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widowControl w:val="false"/>
        <w:spacing w:lineRule="auto" w:line="276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tbl>
      <w:tblPr>
        <w:tblStyle w:val="ab"/>
        <w:tblW w:w="11473" w:type="dxa"/>
        <w:jc w:val="left"/>
        <w:tblInd w:w="-88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 w:noHBand="0" w:noVBand="1" w:firstColumn="0" w:lastRow="0" w:lastColumn="0" w:firstRow="0"/>
      </w:tblPr>
      <w:tblGrid>
        <w:gridCol w:w="11473"/>
      </w:tblGrid>
      <w:tr>
        <w:trPr>
          <w:trHeight w:val="1200" w:hRule="atLeast"/>
        </w:trPr>
        <w:tc>
          <w:tcPr>
            <w:tcW w:w="1147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rPr>
                <w:color w:val="000000"/>
              </w:rPr>
            </w:pPr>
            <w:r>
              <w:rPr>
                <w:color w:val="000000"/>
              </w:rPr>
            </w:r>
          </w:p>
          <w:tbl>
            <w:tblPr>
              <w:tblStyle w:val="ac"/>
              <w:tblW w:w="10554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00" w:noHBand="0" w:noVBand="1" w:firstColumn="0" w:lastRow="0" w:lastColumn="0" w:firstRow="0"/>
            </w:tblPr>
            <w:tblGrid>
              <w:gridCol w:w="10554"/>
            </w:tblGrid>
            <w:tr>
              <w:trPr>
                <w:trHeight w:val="1200" w:hRule="atLeast"/>
              </w:trPr>
              <w:tc>
                <w:tcPr>
                  <w:tcW w:w="10554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</w:rPr>
                    <w:drawing>
                      <wp:anchor behindDoc="0" distT="0" distB="0" distL="0" distR="0" simplePos="0" locked="0" layoutInCell="1" allowOverlap="1" relativeHeight="2">
                        <wp:simplePos x="0" y="0"/>
                        <wp:positionH relativeFrom="column">
                          <wp:posOffset>3070225</wp:posOffset>
                        </wp:positionH>
                        <wp:positionV relativeFrom="paragraph">
                          <wp:posOffset>635</wp:posOffset>
                        </wp:positionV>
                        <wp:extent cx="838200" cy="781050"/>
                        <wp:effectExtent l="0" t="0" r="0" b="0"/>
                        <wp:wrapNone/>
                        <wp:docPr id="1" name="image1.png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.png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8200" cy="781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>
            <w:pPr>
              <w:pStyle w:val="Normal"/>
              <w:widowControl w:val="false"/>
              <w:spacing w:lineRule="auto" w:line="24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00" w:hRule="atLeast"/>
        </w:trPr>
        <w:tc>
          <w:tcPr>
            <w:tcW w:w="11473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MINISTÉRIO DA DEFESA</w:t>
            </w:r>
          </w:p>
        </w:tc>
      </w:tr>
      <w:tr>
        <w:trPr>
          <w:trHeight w:val="300" w:hRule="atLeast"/>
        </w:trPr>
        <w:tc>
          <w:tcPr>
            <w:tcW w:w="11473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EXÉRCITO BRASILEIRO</w:t>
            </w:r>
          </w:p>
        </w:tc>
      </w:tr>
      <w:tr>
        <w:trPr>
          <w:trHeight w:val="300" w:hRule="atLeast"/>
        </w:trPr>
        <w:tc>
          <w:tcPr>
            <w:tcW w:w="11473" w:type="dxa"/>
            <w:tcBorders/>
            <w:shd w:color="auto" w:fill="auto" w:val="clear"/>
            <w:vAlign w:val="center"/>
          </w:tcPr>
          <w:p>
            <w:pPr>
              <w:pStyle w:val="LO-Normal"/>
              <w:widowControl w:val="false"/>
              <w:spacing w:lineRule="auto" w:line="240"/>
              <w:jc w:val="center"/>
              <w:rPr>
                <w:rFonts w:ascii="Times New Roman" w:hAnsi="Times New Roman" w:eastAsia="Times New Roman" w:cs="Times New Roman"/>
                <w:b/>
                <w:shd w:fill="FFFF00" w:val="clea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hd w:fill="FFFF00" w:val="clear"/>
              </w:rPr>
              <w:t>9º BATALHÃO LOGÍSTICO</w:t>
            </w:r>
          </w:p>
        </w:tc>
      </w:tr>
      <w:tr>
        <w:trPr>
          <w:trHeight w:val="300" w:hRule="atLeast"/>
        </w:trPr>
        <w:tc>
          <w:tcPr>
            <w:tcW w:w="11473" w:type="dxa"/>
            <w:tcBorders/>
            <w:shd w:color="auto" w:fill="auto" w:val="clear"/>
            <w:vAlign w:val="center"/>
          </w:tcPr>
          <w:p>
            <w:pPr>
              <w:pStyle w:val="LO-Normal"/>
              <w:widowControl w:val="false"/>
              <w:tabs>
                <w:tab w:val="clear" w:pos="720"/>
                <w:tab w:val="left" w:pos="2127" w:leader="none"/>
                <w:tab w:val="center" w:pos="4535" w:leader="none"/>
                <w:tab w:val="right" w:pos="9070" w:leader="none"/>
              </w:tabs>
              <w:spacing w:lineRule="auto" w:line="240"/>
              <w:jc w:val="center"/>
              <w:rPr>
                <w:rFonts w:ascii="Times New Roman" w:hAnsi="Times New Roman" w:eastAsia="Times New Roman" w:cs="Times New Roman"/>
                <w:b/>
                <w:shd w:fill="FFFF00" w:val="clea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95"/>
                <w:shd w:fill="FFFF00" w:val="clear"/>
              </w:rPr>
              <w:t>BATALHÃO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7"/>
                <w:w w:val="95"/>
                <w:shd w:fill="FFFF00" w:val="clear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95"/>
                <w:shd w:fill="FFFF00" w:val="clear"/>
              </w:rPr>
              <w:t>CIDADE DE SANTIAGO</w:t>
            </w:r>
          </w:p>
        </w:tc>
      </w:tr>
    </w:tbl>
    <w:p>
      <w:pPr>
        <w:pStyle w:val="Normal"/>
        <w:jc w:val="center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</w:rPr>
        <w:t xml:space="preserve">MANIFESTAÇÃO DE INTERESSE </w:t>
      </w:r>
    </w:p>
    <w:p>
      <w:pPr>
        <w:pStyle w:val="Normal"/>
        <w:ind w:hanging="0" w:right="-15"/>
        <w:jc w:val="center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color w:val="FF0000"/>
        </w:rPr>
        <w:t xml:space="preserve"> </w:t>
      </w:r>
      <w:r>
        <w:rPr>
          <w:rFonts w:eastAsia="Times New Roman" w:cs="Times New Roman" w:ascii="Times New Roman" w:hAnsi="Times New Roman"/>
          <w:b/>
          <w:color w:val="auto"/>
        </w:rPr>
        <w:t xml:space="preserve">IRP N° </w:t>
      </w:r>
      <w:r>
        <w:rPr>
          <w:rFonts w:eastAsia="Times New Roman" w:cs="Times New Roman" w:ascii="Times New Roman" w:hAnsi="Times New Roman"/>
          <w:b/>
          <w:color w:val="auto"/>
          <w:kern w:val="2"/>
          <w:sz w:val="24"/>
          <w:szCs w:val="24"/>
          <w:lang w:val="pt-BR" w:eastAsia="zh-CN" w:bidi="ar-SA"/>
        </w:rPr>
        <w:t>16</w:t>
      </w:r>
      <w:r>
        <w:rPr>
          <w:rFonts w:eastAsia="Times New Roman" w:cs="Times New Roman" w:ascii="Times New Roman" w:hAnsi="Times New Roman"/>
          <w:b/>
          <w:color w:val="auto"/>
        </w:rPr>
        <w:t>/202</w:t>
      </w:r>
      <w:r>
        <w:rPr>
          <w:rFonts w:eastAsia="Times New Roman" w:cs="Times New Roman" w:ascii="Times New Roman" w:hAnsi="Times New Roman"/>
          <w:b/>
          <w:color w:val="auto"/>
        </w:rPr>
        <w:t>6</w:t>
      </w:r>
      <w:r>
        <w:rPr>
          <w:rFonts w:eastAsia="Times New Roman" w:cs="Times New Roman" w:ascii="Times New Roman" w:hAnsi="Times New Roman"/>
          <w:b/>
          <w:color w:val="auto"/>
        </w:rPr>
        <w:t xml:space="preserve"> - UASG </w:t>
      </w:r>
      <w:r>
        <w:rPr>
          <w:rFonts w:eastAsia="Times New Roman" w:cs="Times New Roman" w:ascii="Times New Roman" w:hAnsi="Times New Roman"/>
          <w:b/>
          <w:color w:val="auto"/>
          <w:kern w:val="2"/>
          <w:sz w:val="24"/>
          <w:szCs w:val="24"/>
          <w:lang w:val="pt-BR" w:eastAsia="zh-CN" w:bidi="ar-SA"/>
        </w:rPr>
        <w:t>160421</w:t>
      </w:r>
      <w:r>
        <w:rPr>
          <w:rFonts w:eastAsia="Times New Roman" w:cs="Times New Roman" w:ascii="Times New Roman" w:hAnsi="Times New Roman"/>
          <w:b/>
          <w:color w:val="auto"/>
        </w:rPr>
        <w:t xml:space="preserve"> </w:t>
      </w:r>
    </w:p>
    <w:p>
      <w:pPr>
        <w:pStyle w:val="Normal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0" w:leader="none"/>
        </w:tabs>
        <w:spacing w:lineRule="auto" w:line="276" w:before="0" w:after="20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FINALIDADE</w:t>
      </w:r>
    </w:p>
    <w:p>
      <w:pPr>
        <w:pStyle w:val="Normal"/>
        <w:spacing w:lineRule="auto" w:line="276"/>
        <w:ind w:firstLine="851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Participação do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00" w:val="clear"/>
        </w:rPr>
        <w:t>9° BATALHÃO LOGÍSTICO, (UASG: 160421)</w:t>
      </w: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FF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na condição de Órgão Participante, na Intenção de Registro de Preços -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 xml:space="preserve">IRP nº 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4"/>
          <w:szCs w:val="24"/>
          <w:lang w:val="pt-BR" w:eastAsia="zh-CN" w:bidi="ar-SA"/>
        </w:rPr>
        <w:t>16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</w:rPr>
        <w:t>/202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</w:rPr>
        <w:t>6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 xml:space="preserve">do 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4"/>
          <w:szCs w:val="24"/>
          <w:lang w:val="pt-BR" w:eastAsia="zh-CN" w:bidi="ar-SA"/>
        </w:rPr>
        <w:t>9º BATALHÃO LOGÍSTICO</w:t>
      </w:r>
      <w:r>
        <w:rPr>
          <w:rFonts w:eastAsia="Times New Roman" w:cs="Times New Roman" w:ascii="Times New Roman" w:hAnsi="Times New Roman"/>
          <w:b/>
          <w:bCs/>
          <w:color w:val="FF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</w:rPr>
        <w:t xml:space="preserve">(UASG: </w:t>
      </w:r>
      <w:r>
        <w:rPr>
          <w:rFonts w:eastAsia="Times New Roman" w:cs="Times New Roman" w:ascii="Times New Roman" w:hAnsi="Times New Roman"/>
          <w:b/>
          <w:bCs/>
          <w:color w:val="auto"/>
          <w:kern w:val="2"/>
          <w:sz w:val="24"/>
          <w:szCs w:val="24"/>
          <w:lang w:val="pt-BR" w:eastAsia="zh-CN" w:bidi="ar-SA"/>
        </w:rPr>
        <w:t>160421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</w:rPr>
        <w:t>)</w:t>
      </w: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 xml:space="preserve">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que tem por objeto o registro de preços para eventual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 xml:space="preserve"> aquisição de peças para viaturas leves e pesadas não blindadas.</w:t>
      </w:r>
    </w:p>
    <w:p>
      <w:pPr>
        <w:pStyle w:val="Normal"/>
        <w:ind w:firstLine="851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Esta Unidade Participante, em atendimento ao que preconiza o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Art. 10 do Decreto n° 11.462/2023</w:t>
      </w:r>
      <w:r>
        <w:rPr>
          <w:rFonts w:eastAsia="Times New Roman" w:cs="Times New Roman" w:ascii="Times New Roman" w:hAnsi="Times New Roman"/>
          <w:sz w:val="24"/>
          <w:szCs w:val="24"/>
        </w:rPr>
        <w:t>, manifesta total concordância com o objeto a ser licitado, bem como todas as condições estabelecidas no Termo de Referência.</w:t>
      </w:r>
    </w:p>
    <w:p>
      <w:pPr>
        <w:pStyle w:val="Normal"/>
        <w:ind w:firstLine="567" w:right="-1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142" w:leader="none"/>
        </w:tabs>
        <w:spacing w:lineRule="auto" w:line="276" w:before="0" w:after="200"/>
        <w:ind w:hanging="360" w:left="720" w:right="-1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JUSTIFICATIVA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 solicitação de participação no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 xml:space="preserve">Registro de Preços gerenciado pela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UASG </w:t>
      </w:r>
      <w:r>
        <w:rPr>
          <w:rFonts w:eastAsia="Ecofont_Spranq_eco_Sans" w:cs="Tahoma" w:ascii="Times New Roman" w:hAnsi="Times New Roman"/>
          <w:b/>
          <w:bCs/>
          <w:color w:val="000000"/>
          <w:kern w:val="2"/>
          <w:sz w:val="24"/>
          <w:szCs w:val="24"/>
          <w:shd w:fill="FFFFFF" w:val="clear"/>
          <w:lang w:val="pt-BR" w:eastAsia="zh-CN" w:bidi="ar-SA"/>
        </w:rPr>
        <w:t>160421</w:t>
      </w:r>
      <w:r>
        <w:rPr>
          <w:rFonts w:ascii="Times New Roman" w:hAnsi="Times New Roman"/>
          <w:b/>
          <w:bCs/>
          <w:color w:val="000000"/>
          <w:sz w:val="24"/>
          <w:szCs w:val="24"/>
          <w:shd w:fill="FFFFFF" w:val="clear"/>
        </w:rPr>
        <w:t xml:space="preserve"> – </w:t>
      </w:r>
      <w:r>
        <w:rPr>
          <w:rFonts w:eastAsia="Ecofont_Spranq_eco_Sans" w:cs="Tahoma" w:ascii="Times New Roman" w:hAnsi="Times New Roman"/>
          <w:b/>
          <w:bCs/>
          <w:color w:val="000000"/>
          <w:kern w:val="2"/>
          <w:sz w:val="24"/>
          <w:szCs w:val="24"/>
          <w:shd w:fill="FFFFFF" w:val="clear"/>
          <w:lang w:val="pt-BR" w:eastAsia="zh-CN" w:bidi="ar-SA"/>
        </w:rPr>
        <w:t xml:space="preserve">9º Batalhão Logístico -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IRP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16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/202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 xml:space="preserve">que tem por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objeto o registro de preços para eventual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aquisição de peças para viaturas leves e pesadas não blindadas</w:t>
      </w:r>
      <w:r>
        <w:rPr>
          <w:rFonts w:cs="Liberation Serif;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shd w:fill="FFFFFF" w:val="clear"/>
          <w:lang w:val="pt-PT"/>
        </w:rPr>
        <w:t>,</w:t>
      </w:r>
      <w:r>
        <w:rPr>
          <w:rFonts w:ascii="Times New Roman" w:hAnsi="Times New Roman"/>
          <w:color w:val="000000"/>
          <w:sz w:val="24"/>
          <w:szCs w:val="24"/>
          <w:shd w:fill="FFFFFF" w:val="clear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visa atender as demandas administrativas e operacionais desta Unidade Participante, sendo os itens de fundamental importância, pois, com estes a unidade consegue realizar suas atividades administrativas e operacionais, permitindo além de redução de custos, uma projeção de contratações para um período de 12 (doze) meses, podendo ultrapassar de um exercício financeiro para o outro.</w:t>
      </w:r>
    </w:p>
    <w:p>
      <w:pPr>
        <w:pStyle w:val="Normal"/>
        <w:ind w:firstLine="709" w:left="0" w:righ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  <w:szCs w:val="24"/>
        </w:rPr>
        <w:t>Além de melhorar a qualidade técnica dos artefatos de contratação (projetos básicos, termos de referência etc), um planejamento integrado de contratação reduz a duplicidade de esforços entre as organizações interessadas, otimiza o trabalho dos gestores e acarreta uma economia processual. Isso é uma inteligência trazida pelo Sistema de Registro de Preços (SRP), utilizado sempre que conveniente a aquisição de materiais ou a contratação de serviços, para atendimento a mais de um órgão ou entidade, que trabalham de forma integrada suas estimativas de consumo e os aspectos da contratação.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  <w:szCs w:val="24"/>
        </w:rPr>
        <w:t>O grande benefício da adesão, entretanto, advém da utilização do poder de compra do Governo Federal, na medida em que, ao aproveitar as oportunidades de economia de escala, a Administração Pública pode obter melhores preços junto ao mercado, reduzindo seus custos em benefício do atendimento de suas diversificadas demandas.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 participação em Registro de Preços visa ainda à desburocratização e o uso do poder de compra, possibilitando a obtenção de menores preços nas contratações do </w:t>
      </w:r>
      <w:r>
        <w:rPr>
          <w:rFonts w:ascii="Times New Roman" w:hAnsi="Times New Roman"/>
          <w:color w:val="000000"/>
          <w:sz w:val="24"/>
          <w:szCs w:val="24"/>
          <w:shd w:fill="FFFF00" w:val="clear"/>
        </w:rPr>
        <w:t>9° B Log</w:t>
      </w:r>
      <w:r>
        <w:rPr>
          <w:rFonts w:ascii="Times New Roman" w:hAnsi="Times New Roman"/>
          <w:color w:val="000000"/>
          <w:sz w:val="24"/>
          <w:szCs w:val="24"/>
        </w:rPr>
        <w:t xml:space="preserve"> e consequentemente da Administração Pública.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tabs>
          <w:tab w:val="clear" w:pos="720"/>
          <w:tab w:val="left" w:pos="284" w:leader="none"/>
        </w:tabs>
        <w:spacing w:lineRule="auto" w:line="276"/>
        <w:ind w:firstLine="851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As despesas decorrentes da adjudicação do objeto correrão por conta de recursos específicos consignados no orçamento, já descentralizados ou a serem descentralizados ao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00" w:val="clear"/>
        </w:rPr>
        <w:t>9° B Log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no período de validade da Ata de Registro de Preços, no Programa de Trabalho e Natureza específicos, os quais serão discriminados nas respectivas Notas de Empenho.</w:t>
      </w:r>
    </w:p>
    <w:p>
      <w:pPr>
        <w:pStyle w:val="Normal"/>
        <w:tabs>
          <w:tab w:val="clear" w:pos="720"/>
          <w:tab w:val="left" w:pos="284" w:leader="none"/>
        </w:tabs>
        <w:spacing w:lineRule="auto" w:line="276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20"/>
          <w:tab w:val="left" w:pos="284" w:leader="none"/>
        </w:tabs>
        <w:spacing w:lineRule="auto" w:line="276"/>
        <w:ind w:firstLine="851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</w:rPr>
        <w:t xml:space="preserve">Portanto, em virtude da economia de meios e da praticidade permitidos pelo Sistema de Registro de Preços, regulamentado pelo Decreto nº 11.462, de 31 de março 2023, e previsto na </w:t>
      </w:r>
      <w:r>
        <w:rPr>
          <w:rFonts w:eastAsia="Times New Roman" w:cs="Times New Roman" w:ascii="Times New Roman" w:hAnsi="Times New Roman"/>
          <w:color w:val="FF0000"/>
        </w:rPr>
        <w:t xml:space="preserve"> </w:t>
      </w:r>
      <w:r>
        <w:rPr>
          <w:rFonts w:eastAsia="Times New Roman" w:cs="Times New Roman" w:ascii="Times New Roman" w:hAnsi="Times New Roman"/>
          <w:color w:val="auto"/>
        </w:rPr>
        <w:t>Lei nº 14.133, de 1° de abril de 2021</w:t>
      </w:r>
      <w:r>
        <w:rPr>
          <w:rFonts w:eastAsia="Times New Roman" w:cs="Times New Roman" w:ascii="Times New Roman" w:hAnsi="Times New Roman"/>
          <w:color w:val="000000"/>
        </w:rPr>
        <w:t xml:space="preserve">, esta UG opta por aderir à IRP n° 02/2025- UG </w:t>
      </w:r>
      <w:r>
        <w:rPr>
          <w:rFonts w:eastAsia="Times New Roman" w:cs="Times New Roman" w:ascii="Times New Roman" w:hAnsi="Times New Roman"/>
          <w:color w:val="000000"/>
          <w:kern w:val="2"/>
          <w:sz w:val="24"/>
          <w:szCs w:val="24"/>
          <w:lang w:val="pt-BR" w:eastAsia="zh-CN" w:bidi="ar-SA"/>
        </w:rPr>
        <w:t>160421</w:t>
      </w:r>
      <w:r>
        <w:rPr>
          <w:rFonts w:eastAsia="Times New Roman" w:cs="Times New Roman" w:ascii="Times New Roman" w:hAnsi="Times New Roman"/>
          <w:color w:val="000000"/>
        </w:rPr>
        <w:t>, na situação de Unidade Gestora Participante - UGP do Registro de Preços.</w:t>
      </w:r>
    </w:p>
    <w:p>
      <w:pPr>
        <w:pStyle w:val="Normal"/>
        <w:tabs>
          <w:tab w:val="clear" w:pos="720"/>
          <w:tab w:val="left" w:pos="284" w:leader="none"/>
        </w:tabs>
        <w:spacing w:lineRule="auto" w:line="276"/>
        <w:ind w:firstLine="851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0" w:leader="none"/>
        </w:tabs>
        <w:spacing w:lineRule="auto" w:line="276" w:before="0" w:after="200"/>
        <w:ind w:hanging="360" w:left="720" w:right="-1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color w:val="000000"/>
          <w:sz w:val="22"/>
          <w:szCs w:val="22"/>
        </w:rPr>
        <w:t>LOCAL DE ENTREGA</w:t>
      </w:r>
    </w:p>
    <w:p>
      <w:pPr>
        <w:pStyle w:val="Normal"/>
        <w:spacing w:lineRule="auto" w:line="24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</w:rPr>
        <w:t xml:space="preserve">3.1  O local para entrega dos </w:t>
      </w:r>
      <w:r>
        <w:rPr>
          <w:rFonts w:eastAsia="Times New Roman" w:cs="Times New Roman" w:ascii="Times New Roman" w:hAnsi="Times New Roman"/>
          <w:color w:val="000000"/>
          <w:kern w:val="2"/>
          <w:sz w:val="24"/>
          <w:szCs w:val="24"/>
          <w:lang w:val="pt-BR" w:eastAsia="zh-CN" w:bidi="ar-SA"/>
        </w:rPr>
        <w:t>materiais</w:t>
      </w:r>
      <w:r>
        <w:rPr>
          <w:rFonts w:eastAsia="Times New Roman" w:cs="Times New Roman" w:ascii="Times New Roman" w:hAnsi="Times New Roman"/>
        </w:rPr>
        <w:t xml:space="preserve"> será pré-determinado pelo CONTRATANTE, de acordo com o que prevê o Termo de Referência. O endereço para entrega dos </w:t>
      </w: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pt-BR" w:eastAsia="zh-CN" w:bidi="ar-SA"/>
        </w:rPr>
        <w:t>materiais desta UG</w:t>
      </w:r>
      <w:r>
        <w:rPr>
          <w:rFonts w:eastAsia="Times New Roman" w:cs="Times New Roman" w:ascii="Times New Roman" w:hAnsi="Times New Roman"/>
        </w:rPr>
        <w:t xml:space="preserve"> é o seguinte: </w:t>
      </w:r>
      <w:r>
        <w:rPr>
          <w:rFonts w:eastAsia="Times New Roman" w:cs="Arial" w:ascii="Times New Roman" w:hAnsi="Times New Roman"/>
          <w:bCs/>
          <w:color w:val="000000"/>
          <w:sz w:val="24"/>
          <w:szCs w:val="24"/>
          <w:shd w:fill="FFFF00" w:val="clear"/>
          <w:lang w:eastAsia="pt-BR"/>
        </w:rPr>
        <w:t>UASG: 160421 - 9</w:t>
      </w:r>
      <w:r>
        <w:rPr>
          <w:rFonts w:eastAsia="Times New Roman" w:cs="Arial" w:ascii="Times New Roman" w:hAnsi="Times New Roman"/>
          <w:bCs/>
          <w:color w:val="000000"/>
          <w:sz w:val="24"/>
          <w:szCs w:val="24"/>
          <w:shd w:fill="FFFF00" w:val="clear"/>
          <w:lang w:eastAsia="zxx" w:bidi="zxx"/>
        </w:rPr>
        <w:t xml:space="preserve">º Batalhão Logístico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shd w:fill="FFFF00" w:val="clear"/>
          <w:lang w:eastAsia="zxx" w:bidi="zxx"/>
        </w:rPr>
        <w:t>(</w:t>
      </w:r>
      <w:r>
        <w:rPr>
          <w:rFonts w:eastAsia="Times New Roman" w:cs="Times New Roman" w:ascii="Times New Roman" w:hAnsi="Times New Roman"/>
          <w:bCs/>
          <w:color w:val="000000"/>
          <w:kern w:val="2"/>
          <w:sz w:val="24"/>
          <w:szCs w:val="24"/>
          <w:shd w:fill="FFFF00" w:val="clear"/>
          <w:lang w:val="pt-BR" w:eastAsia="zxx" w:bidi="zxx"/>
        </w:rPr>
        <w:t>Pelotão de Apoio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shd w:fill="FFFF00" w:val="clear"/>
          <w:lang w:eastAsia="zxx" w:bidi="zxx"/>
        </w:rPr>
        <w:t xml:space="preserve">), </w:t>
      </w:r>
      <w:r>
        <w:rPr>
          <w:rFonts w:eastAsia="Times New Roman" w:cs="Arial" w:ascii="Times New Roman" w:hAnsi="Times New Roman"/>
          <w:bCs/>
          <w:color w:val="000000"/>
          <w:sz w:val="24"/>
          <w:szCs w:val="24"/>
          <w:shd w:fill="FFFF00" w:val="clear"/>
          <w:lang w:eastAsia="pt-BR"/>
        </w:rPr>
        <w:t>Av. Aparício Mariense, 345, Bairro Vila Nova, CEP 97.714-153, Santiago – RS</w:t>
      </w:r>
      <w:r>
        <w:rPr>
          <w:rFonts w:eastAsia="Times New Roman" w:cs="Arial" w:ascii="Times New Roman" w:hAnsi="Times New Roman"/>
          <w:color w:val="000000"/>
          <w:sz w:val="24"/>
          <w:szCs w:val="24"/>
          <w:shd w:fill="FFFF00" w:val="clear"/>
          <w:lang w:eastAsia="pt-BR"/>
        </w:rPr>
        <w:t>.</w:t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567" w:leader="none"/>
        </w:tabs>
        <w:spacing w:lineRule="auto" w:line="276" w:before="0" w:after="20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color w:val="000000"/>
        </w:rPr>
        <w:t>DEMONSTRATIVO DAS NECESSIDADES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4.1 Conforme Estudo Técnico Preliminar, segue abaixo as necessidades desta OM: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927" w:type="dxa"/>
        <w:jc w:val="left"/>
        <w:tblInd w:w="-32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84"/>
        <w:gridCol w:w="3915"/>
        <w:gridCol w:w="1286"/>
        <w:gridCol w:w="835"/>
        <w:gridCol w:w="965"/>
        <w:gridCol w:w="1641"/>
      </w:tblGrid>
      <w:tr>
        <w:trPr>
          <w:trHeight w:val="536" w:hRule="atLeast"/>
        </w:trPr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ORD</w:t>
            </w:r>
          </w:p>
        </w:tc>
        <w:tc>
          <w:tcPr>
            <w:tcW w:w="3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 w:eastAsia="Ecofont_Spranq_eco_Sans" w:cs="Tahoma"/>
                <w:b/>
                <w:color w:val="00000A"/>
                <w:kern w:val="2"/>
                <w:sz w:val="20"/>
                <w:szCs w:val="20"/>
                <w:lang w:val="pt-BR" w:eastAsia="zh-CN" w:bidi="ar-SA"/>
              </w:rPr>
            </w:pPr>
            <w:r>
              <w:rPr>
                <w:rFonts w:eastAsia="Ecofont_Spranq_eco_Sans" w:cs="Tahoma" w:ascii="Times New Roman" w:hAnsi="Times New Roman"/>
                <w:b/>
                <w:color w:val="00000A"/>
                <w:kern w:val="2"/>
                <w:sz w:val="20"/>
                <w:szCs w:val="20"/>
                <w:lang w:val="pt-BR" w:eastAsia="zh-CN" w:bidi="ar-SA"/>
              </w:rPr>
              <w:t>UND</w:t>
            </w:r>
          </w:p>
        </w:tc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QTD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VALOR UN</w:t>
            </w: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VALOR TOTAL</w:t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Marca: CITROËN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LEVE E MÉDIO PORTE</w:t>
            </w:r>
          </w:p>
          <w:p>
            <w:pPr>
              <w:pStyle w:val="Normal"/>
              <w:rPr/>
            </w:pPr>
            <w:r>
              <w:rPr/>
              <w:t>Exemplo: C4, JUMPER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Marca: FIAT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LEVE E MÉDIO PORTE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PALIO, DOBLÔ,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DUCATO, UNO.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Marca: FORD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LEVE E MÉDIO PORTE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TRANSIT, RANGER,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FIESTA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Marca: GM/CHEVROLET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LEVE E MÉDIO PORTE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S10, MERIVA, MONTANA, CELTA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Marca: MITSUBISHI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LEVE E MÉDIO PORTE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L200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2111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Marca: NISSAN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LEVE E MÉDIO PORTE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VERSA, FRONTIER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Marca: MERCEDES-BENZ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LEVE E MÉDIO PORTE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SPRINTER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Marca: RENAULT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LEVE E MÉDIO PORTE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MASTER, LOGAN,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CLIO, MEGANE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Marca: SSANGYONG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LEVE E MÉDIO PORTE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ACTYON SPORT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Marca: TOYOTA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LEVE E MÉDIO PORTE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HILUX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arca: VW - VOLKSWAGEN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LEVE E MÉDIO PORTE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KOMBI, GOL, SAVEIRO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Marca: LAND ROVER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LEVE E MÉDIO PORTE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DEFENDER 90, 110 E 130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Marca: PEUGEOT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LEVE E MÉDIO PORTE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BOXER 330M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PPEÇAS MECÂNICAS, 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ACESSÓRIOS, novos, originais ou genuínas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. O critério de julgamento será o maior desconto sobre 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 de preços do fabricante ou plataforma eletrônica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 Público Sugerido (PPS).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Marca/Montadora/Carroceria: HONDA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MOTOCICLETAS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XRE 300 E TRANSALP 700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Marca/Montadora/Carroceria: AGRALE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PESADA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AGRALE 13000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Marca/Montadora/Carroceria: FORD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PESADA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CARGO 2629, CARGO 2423, CARGO 816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Marca/Montadora/Carroceria: IVECO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PESADA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EUROCARGO 260E25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Marca/Montadora/Carroceria: MARCOPOLO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PESADA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SENIOR MIDI 15-190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Marca/Montadora/Carroceria: MASCARELLO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PESADA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MASCARELLO 18.320 EOT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MECÂNICAS,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FUNILARIA E ACESSÓRIOS ,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novos, originais ou genuínas . 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 de julgamento será o menor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preço, com base no maior desconto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sobre a tabela de preços do fabricante ou plataforma eletrônica de preço público sugerido (PPS)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Marca/Montadora/Carroceria: MERCEDES-BENZ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Linha: PESADA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Exemplo: ATEGO 2425, MB-COMIL SVELTO 1730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OCD, ACELLO 915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21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PEÇAS MECÂNICAS, 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FUNILARIA E ACESSÓRIOS, novos, originais ou genuínas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. O critério de julgamento será o maior desconto sobre 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tabela de preços do fabricante ou plataforma eletrônica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Preço Público Sugerido (PPS).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Marca/Montadora/Carroceria: VOLKSWAGEN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Linha: PESADA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Exemplo: VW 15-210, VW 13-180, VW 31-320, VW 24-250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12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22</w:t>
            </w:r>
          </w:p>
        </w:tc>
        <w:tc>
          <w:tcPr>
            <w:tcW w:w="39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PEÇAS MECÂNICAS, PEÇAS ELÉTRICAS, PEÇAS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FUNILARIA E ACESSÓRIOS, novos, originais ou genuínas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. O critério de julgamento será o maior desconto sobre 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tabela de preços do fabricante ou plataforma eletrônica de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Preço Público Sugerido (PPS).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Marca/Montadora/Carroceria: DAF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Linha: PESADA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Exemplo: DAF XF FTT CONFORT TD EUTO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both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6AF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Desc.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Tabela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Fabricante</w:t>
            </w:r>
          </w:p>
        </w:tc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1,00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675" w:hRule="atLeast"/>
        </w:trPr>
        <w:tc>
          <w:tcPr>
            <w:tcW w:w="8285" w:type="dxa"/>
            <w:gridSpan w:val="5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TOTAL</w:t>
            </w:r>
          </w:p>
        </w:tc>
        <w:tc>
          <w:tcPr>
            <w:tcW w:w="16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highlight w:val="none"/>
                <w:shd w:fill="FFFF00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FFFF00" w:val="clear"/>
              </w:rPr>
              <w:t>00000</w:t>
            </w:r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76"/>
        <w:ind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</w:rPr>
        <w:tab/>
        <w:t>As quantidades solicitadas foram cadastradas no módulo IRP do sistema COMPRAS GOV conforme tabela acima e a comprovação da necessidade das mesmas encontra-se justificada no ETP, na demanda atual e no histórico de aquisições desta Organização Militar.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textAlignment w:val="baseline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  <w:lang w:eastAsia="zxx" w:bidi="zxx"/>
        </w:rPr>
        <w:t>Santiago– R</w:t>
      </w:r>
      <w:r>
        <w:rPr>
          <w:rFonts w:eastAsia="Times New Roman" w:cs="Arial" w:ascii="Times New Roman" w:hAnsi="Times New Roman"/>
          <w:color w:val="000000"/>
          <w:sz w:val="24"/>
          <w:szCs w:val="24"/>
          <w:shd w:fill="auto" w:val="clear"/>
          <w:lang w:eastAsia="zxx" w:bidi="zxx"/>
        </w:rPr>
        <w:t>S,</w:t>
      </w:r>
      <w:r>
        <w:rPr>
          <w:rFonts w:eastAsia="Times New Roman" w:cs="Arial" w:ascii="Times New Roman" w:hAnsi="Times New Roman"/>
          <w:color w:val="000000"/>
          <w:sz w:val="24"/>
          <w:szCs w:val="24"/>
          <w:shd w:fill="auto" w:val="clear"/>
          <w:lang w:val="pt-BR" w:eastAsia="zxx" w:bidi="zxx"/>
        </w:rPr>
        <w:t xml:space="preserve"> </w:t>
      </w:r>
      <w:r>
        <w:rPr>
          <w:rFonts w:eastAsia="Times New Roman" w:cs="Arial" w:ascii="Times New Roman" w:hAnsi="Times New Roman"/>
          <w:color w:val="000000"/>
          <w:kern w:val="2"/>
          <w:sz w:val="24"/>
          <w:szCs w:val="24"/>
          <w:shd w:fill="auto" w:val="clear"/>
          <w:lang w:val="pt-BR" w:eastAsia="zxx" w:bidi="zxx"/>
        </w:rPr>
        <w:t>5</w:t>
      </w:r>
      <w:r>
        <w:rPr>
          <w:rFonts w:eastAsia="Times New Roman" w:cs="Arial" w:ascii="Times New Roman" w:hAnsi="Times New Roman"/>
          <w:color w:val="000000"/>
          <w:sz w:val="24"/>
          <w:szCs w:val="24"/>
          <w:shd w:fill="auto" w:val="clear"/>
          <w:lang w:eastAsia="zxx" w:bidi="zxx"/>
        </w:rPr>
        <w:t xml:space="preserve"> d</w:t>
      </w:r>
      <w:r>
        <w:rPr>
          <w:rFonts w:eastAsia="Times New Roman" w:cs="Arial" w:ascii="Times New Roman" w:hAnsi="Times New Roman"/>
          <w:color w:val="000000"/>
          <w:sz w:val="24"/>
          <w:szCs w:val="24"/>
          <w:lang w:eastAsia="zxx" w:bidi="zxx"/>
        </w:rPr>
        <w:t xml:space="preserve">e </w:t>
      </w:r>
      <w:r>
        <w:rPr>
          <w:rFonts w:eastAsia="Times New Roman" w:cs="Arial" w:ascii="Times New Roman" w:hAnsi="Times New Roman"/>
          <w:color w:val="000000"/>
          <w:sz w:val="24"/>
          <w:szCs w:val="24"/>
          <w:lang w:eastAsia="zxx" w:bidi="zxx"/>
        </w:rPr>
        <w:t>agosto</w:t>
      </w:r>
      <w:r>
        <w:rPr>
          <w:rFonts w:eastAsia="Times New Roman" w:cs="Arial" w:ascii="Times New Roman" w:hAnsi="Times New Roman"/>
          <w:color w:val="000000"/>
          <w:sz w:val="24"/>
          <w:szCs w:val="24"/>
          <w:lang w:eastAsia="zxx" w:bidi="zxx"/>
        </w:rPr>
        <w:t xml:space="preserve"> de 202</w:t>
      </w:r>
      <w:r>
        <w:rPr>
          <w:rFonts w:eastAsia="Times New Roman" w:cs="Arial" w:ascii="Times New Roman" w:hAnsi="Times New Roman"/>
          <w:color w:val="000000"/>
          <w:sz w:val="24"/>
          <w:szCs w:val="24"/>
          <w:lang w:eastAsia="zxx" w:bidi="zxx"/>
        </w:rPr>
        <w:t>6</w:t>
      </w:r>
      <w:r>
        <w:rPr>
          <w:rFonts w:eastAsia="Times New Roman" w:cs="Times New Roman" w:ascii="Times New Roman" w:hAnsi="Times New Roman"/>
          <w:color w:val="000000"/>
        </w:rPr>
        <w:t>.</w:t>
      </w:r>
    </w:p>
    <w:p>
      <w:pPr>
        <w:pStyle w:val="Normal"/>
        <w:spacing w:lineRule="auto" w:line="276"/>
        <w:ind w:hanging="720"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spacing w:lineRule="auto" w:line="276"/>
        <w:ind w:hanging="720"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spacing w:lineRule="auto" w:line="276"/>
        <w:ind w:hanging="72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textAlignment w:val="baseline"/>
        <w:rPr>
          <w:shd w:fill="FFFF00" w:val="clear"/>
        </w:rPr>
      </w:pPr>
      <w:r>
        <w:rPr>
          <w:rFonts w:eastAsia="Times New Roman" w:cs="Times New Roman" w:ascii="Times New Roman" w:hAnsi="Times New Roman"/>
          <w:b/>
          <w:bCs/>
          <w:color w:val="00000A"/>
          <w:kern w:val="2"/>
          <w:sz w:val="24"/>
          <w:szCs w:val="24"/>
          <w:shd w:fill="FFFF00" w:val="clear"/>
          <w:lang w:val="pt-BR" w:eastAsia="zh-CN" w:bidi="ar-SA"/>
        </w:rPr>
        <w:t>DARWIN ANDRÉ VIER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FFFF00" w:val="clear"/>
        </w:rPr>
        <w:t xml:space="preserve"> – CAP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textAlignment w:val="baseline"/>
        <w:rPr>
          <w:shd w:fill="FFFF00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shd w:fill="FFFF00" w:val="clear"/>
        </w:rPr>
        <w:t>Chefe  da SALC</w:t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hanging="0" w:right="14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tabs>
          <w:tab w:val="clear" w:pos="720"/>
          <w:tab w:val="left" w:pos="0" w:leader="none"/>
        </w:tabs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</w:rPr>
        <w:t>DESPACHO DO ORDENADOR DE DESPESAS</w:t>
      </w:r>
    </w:p>
    <w:p>
      <w:pPr>
        <w:pStyle w:val="Normal"/>
        <w:ind w:hanging="360" w:left="426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spacing w:lineRule="auto" w:line="240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</w:rPr>
        <w:t>Diante do Demonstrativo das necessidades apresentado:</w:t>
      </w:r>
    </w:p>
    <w:p>
      <w:pPr>
        <w:pStyle w:val="Normal"/>
        <w:spacing w:lineRule="auto" w:line="240"/>
        <w:ind w:firstLine="567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40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</w:rPr>
        <w:t>1. Aprovo o presente documento;</w:t>
      </w:r>
    </w:p>
    <w:p>
      <w:pPr>
        <w:pStyle w:val="Default"/>
        <w:ind w:firstLine="567" w:left="0" w:right="0"/>
        <w:jc w:val="both"/>
        <w:rPr>
          <w:rFonts w:ascii="Times New Roman" w:hAnsi="Times New Roman"/>
        </w:rPr>
      </w:pPr>
      <w:r>
        <w:rPr>
          <w:rFonts w:cs="Arial"/>
          <w:color w:val="000000"/>
        </w:rPr>
        <w:t xml:space="preserve">2. Autorizo a adesão do </w:t>
      </w:r>
      <w:r>
        <w:rPr>
          <w:rFonts w:cs="Arial"/>
          <w:color w:val="000000"/>
          <w:shd w:fill="FFFF00" w:val="clear"/>
        </w:rPr>
        <w:t>9</w:t>
      </w:r>
      <w:r>
        <w:rPr>
          <w:rFonts w:cs="Arial"/>
          <w:color w:val="000000"/>
          <w:shd w:fill="FFFF00" w:val="clear"/>
          <w:lang w:eastAsia="zxx" w:bidi="zxx"/>
        </w:rPr>
        <w:t>º Batalhão Logístico n</w:t>
      </w:r>
      <w:r>
        <w:rPr>
          <w:rFonts w:cs="Arial"/>
          <w:color w:val="000000"/>
          <w:shd w:fill="FFFF00" w:val="clear"/>
        </w:rPr>
        <w:t xml:space="preserve">a IRP nº </w:t>
      </w:r>
      <w:r>
        <w:rPr>
          <w:rFonts w:eastAsia="Times New Roman" w:cs="Arial"/>
          <w:color w:val="000000"/>
          <w:kern w:val="0"/>
          <w:sz w:val="24"/>
          <w:szCs w:val="24"/>
          <w:shd w:fill="FFFF00" w:val="clear"/>
          <w:lang w:val="pt-BR" w:eastAsia="zh-CN" w:bidi="ar-SA"/>
        </w:rPr>
        <w:t>16</w:t>
      </w:r>
      <w:r>
        <w:rPr>
          <w:rFonts w:cs="Arial"/>
          <w:color w:val="000000"/>
          <w:shd w:fill="FFFF00" w:val="clear"/>
        </w:rPr>
        <w:t>/20</w:t>
      </w:r>
      <w:r>
        <w:rPr>
          <w:rFonts w:cs="Arial"/>
          <w:color w:val="000000"/>
          <w:shd w:fill="FFFF00" w:val="clear"/>
        </w:rPr>
        <w:t>26</w:t>
      </w:r>
      <w:r>
        <w:rPr>
          <w:rFonts w:cs="Arial"/>
          <w:color w:val="000000"/>
          <w:shd w:fill="FFFF00" w:val="clear"/>
        </w:rPr>
        <w:t xml:space="preserve"> – UG </w:t>
      </w:r>
      <w:r>
        <w:rPr>
          <w:rFonts w:eastAsia="Times New Roman" w:cs="Arial"/>
          <w:color w:val="000000"/>
          <w:kern w:val="0"/>
          <w:sz w:val="24"/>
          <w:szCs w:val="24"/>
          <w:shd w:fill="FFFF00" w:val="clear"/>
          <w:lang w:val="pt-BR" w:eastAsia="zh-CN" w:bidi="ar-SA"/>
        </w:rPr>
        <w:t>160421</w:t>
      </w:r>
      <w:r>
        <w:rPr>
          <w:rFonts w:cs="Arial"/>
          <w:color w:val="000000"/>
          <w:shd w:fill="FFFF00" w:val="clear"/>
        </w:rPr>
        <w:t>.</w:t>
      </w:r>
    </w:p>
    <w:p>
      <w:pPr>
        <w:pStyle w:val="Default"/>
        <w:ind w:firstLine="567" w:left="0" w:right="0"/>
        <w:jc w:val="both"/>
        <w:rPr>
          <w:rFonts w:ascii="Times New Roman" w:hAnsi="Times New Roman"/>
        </w:rPr>
      </w:pPr>
      <w:r>
        <w:rPr>
          <w:rFonts w:cs="Arial"/>
          <w:color w:val="000000"/>
        </w:rPr>
        <w:t>3. Encaminhe-se à UG Gerenciadora o Demonstrativo das Necessidades referidas;</w:t>
      </w:r>
    </w:p>
    <w:p>
      <w:pPr>
        <w:pStyle w:val="Default"/>
        <w:ind w:firstLine="567" w:left="0" w:right="0"/>
        <w:jc w:val="both"/>
        <w:rPr>
          <w:rFonts w:ascii="Times New Roman" w:hAnsi="Times New Roman"/>
        </w:rPr>
      </w:pPr>
      <w:r>
        <w:rPr>
          <w:rFonts w:cs="Arial"/>
          <w:color w:val="000000"/>
        </w:rPr>
        <w:t>4. Este Ordenador manifesta expressamente que aceita as condições contidas no Termo de Referência elaborado pela UG Gerenciadora do certame;</w:t>
      </w:r>
    </w:p>
    <w:p>
      <w:pPr>
        <w:pStyle w:val="Default"/>
        <w:ind w:firstLine="567" w:left="0" w:right="0"/>
        <w:jc w:val="both"/>
        <w:rPr>
          <w:rFonts w:ascii="Times New Roman" w:hAnsi="Times New Roman"/>
        </w:rPr>
      </w:pPr>
      <w:r>
        <w:rPr>
          <w:rFonts w:cs="Arial"/>
          <w:color w:val="000000"/>
        </w:rPr>
        <w:t>5. O</w:t>
      </w:r>
      <w:r>
        <w:rPr>
          <w:rFonts w:cs="Times New Roman"/>
          <w:color w:val="000000"/>
          <w:sz w:val="24"/>
          <w:szCs w:val="24"/>
        </w:rPr>
        <w:t xml:space="preserve"> valor das </w:t>
      </w:r>
      <w:r>
        <w:rPr>
          <w:rFonts w:cs="Times New Roman"/>
          <w:bCs/>
          <w:color w:val="000000"/>
          <w:sz w:val="24"/>
          <w:szCs w:val="24"/>
        </w:rPr>
        <w:t>futuras aquisições estão dentro das competências a mim atribuídas</w:t>
      </w:r>
      <w:r>
        <w:rPr>
          <w:rFonts w:cs="Times New Roman"/>
          <w:color w:val="000000"/>
          <w:sz w:val="24"/>
          <w:szCs w:val="24"/>
        </w:rPr>
        <w:t xml:space="preserve">, atendendo ao disposto no Decreto no 10.193, de 27 de dezembro de 2019 e na </w:t>
      </w:r>
      <w:r>
        <w:rPr>
          <w:rFonts w:eastAsia="Arial Unicode MS;DejaVu Sans" w:cs="Times New Roman"/>
          <w:color w:val="000000"/>
          <w:sz w:val="24"/>
          <w:szCs w:val="24"/>
        </w:rPr>
        <w:t>Portaria - C Ex n° 2.334, de 1º de outubro de 2024</w:t>
      </w:r>
      <w:r>
        <w:rPr>
          <w:rFonts w:cs="Times New Roman"/>
          <w:color w:val="000000"/>
          <w:sz w:val="24"/>
          <w:szCs w:val="24"/>
        </w:rPr>
        <w:t>, que delegou ao Ordenador de Despesas competência para contratações até R$ 1.000.000,00 (um milhão de reais).</w:t>
      </w:r>
    </w:p>
    <w:p>
      <w:pPr>
        <w:pStyle w:val="Normal"/>
        <w:spacing w:lineRule="auto" w:line="240"/>
        <w:ind w:firstLine="567" w:left="0" w:right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6. A SALC adote as providências cabíveis de acordo com a legislação em vigor para adesão à referida IRP.</w:t>
      </w:r>
    </w:p>
    <w:p>
      <w:pPr>
        <w:pStyle w:val="Normal"/>
        <w:ind w:hanging="0" w:right="736"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spacing w:lineRule="auto" w:line="276"/>
        <w:ind w:hanging="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textAlignment w:val="baseline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  <w:shd w:fill="FFFF00" w:val="clear"/>
          <w:lang w:eastAsia="zxx" w:bidi="zxx"/>
        </w:rPr>
        <w:t>Santiago– R</w:t>
      </w:r>
      <w:r>
        <w:rPr>
          <w:rFonts w:eastAsia="Times New Roman" w:cs="Arial" w:ascii="Times New Roman" w:hAnsi="Times New Roman"/>
          <w:color w:val="000000"/>
          <w:sz w:val="24"/>
          <w:szCs w:val="24"/>
          <w:shd w:fill="auto" w:val="clear"/>
          <w:lang w:eastAsia="zxx" w:bidi="zxx"/>
        </w:rPr>
        <w:t>S,</w:t>
      </w:r>
      <w:r>
        <w:rPr>
          <w:rFonts w:eastAsia="Times New Roman" w:cs="Arial" w:ascii="Times New Roman" w:hAnsi="Times New Roman"/>
          <w:color w:val="000000"/>
          <w:sz w:val="24"/>
          <w:szCs w:val="24"/>
          <w:shd w:fill="auto" w:val="clear"/>
          <w:lang w:val="pt-BR" w:eastAsia="zxx" w:bidi="zxx"/>
        </w:rPr>
        <w:t xml:space="preserve"> </w:t>
      </w:r>
      <w:r>
        <w:rPr>
          <w:rFonts w:eastAsia="Times New Roman" w:cs="Arial" w:ascii="Times New Roman" w:hAnsi="Times New Roman"/>
          <w:color w:val="000000"/>
          <w:kern w:val="2"/>
          <w:sz w:val="24"/>
          <w:szCs w:val="24"/>
          <w:shd w:fill="auto" w:val="clear"/>
          <w:lang w:val="pt-BR" w:eastAsia="zxx" w:bidi="zxx"/>
        </w:rPr>
        <w:t>5</w:t>
      </w:r>
      <w:r>
        <w:rPr>
          <w:rFonts w:eastAsia="Times New Roman" w:cs="Arial" w:ascii="Times New Roman" w:hAnsi="Times New Roman"/>
          <w:color w:val="000000"/>
          <w:sz w:val="24"/>
          <w:szCs w:val="24"/>
          <w:shd w:fill="auto" w:val="clear"/>
          <w:lang w:eastAsia="zxx" w:bidi="zxx"/>
        </w:rPr>
        <w:t xml:space="preserve"> d</w:t>
      </w:r>
      <w:r>
        <w:rPr>
          <w:rFonts w:eastAsia="Times New Roman" w:cs="Arial" w:ascii="Times New Roman" w:hAnsi="Times New Roman"/>
          <w:color w:val="000000"/>
          <w:sz w:val="24"/>
          <w:szCs w:val="24"/>
          <w:shd w:fill="FFFF00" w:val="clear"/>
          <w:lang w:eastAsia="zxx" w:bidi="zxx"/>
        </w:rPr>
        <w:t xml:space="preserve">e </w:t>
      </w:r>
      <w:r>
        <w:rPr>
          <w:rFonts w:eastAsia="Times New Roman" w:cs="Arial" w:ascii="Times New Roman" w:hAnsi="Times New Roman"/>
          <w:color w:val="000000"/>
          <w:sz w:val="24"/>
          <w:szCs w:val="24"/>
          <w:shd w:fill="FFFF00" w:val="clear"/>
          <w:lang w:eastAsia="zxx" w:bidi="zxx"/>
        </w:rPr>
        <w:t>agosto</w:t>
      </w:r>
      <w:r>
        <w:rPr>
          <w:rFonts w:eastAsia="Times New Roman" w:cs="Arial" w:ascii="Times New Roman" w:hAnsi="Times New Roman"/>
          <w:color w:val="000000"/>
          <w:sz w:val="24"/>
          <w:szCs w:val="24"/>
          <w:shd w:fill="FFFF00" w:val="clear"/>
          <w:lang w:eastAsia="zxx" w:bidi="zxx"/>
        </w:rPr>
        <w:t xml:space="preserve"> de 202</w:t>
      </w:r>
      <w:r>
        <w:rPr>
          <w:rFonts w:eastAsia="Times New Roman" w:cs="Arial" w:ascii="Times New Roman" w:hAnsi="Times New Roman"/>
          <w:color w:val="000000"/>
          <w:sz w:val="24"/>
          <w:szCs w:val="24"/>
          <w:shd w:fill="FFFF00" w:val="clear"/>
          <w:lang w:eastAsia="zxx" w:bidi="zxx"/>
        </w:rPr>
        <w:t>6</w:t>
      </w:r>
      <w:r>
        <w:rPr>
          <w:rFonts w:eastAsia="Times New Roman" w:cs="Times New Roman" w:ascii="Times New Roman" w:hAnsi="Times New Roman"/>
          <w:color w:val="000000"/>
          <w:shd w:fill="FFFF00" w:val="clear"/>
        </w:rPr>
        <w:t>.</w:t>
      </w:r>
    </w:p>
    <w:p>
      <w:pPr>
        <w:pStyle w:val="Normal"/>
        <w:spacing w:lineRule="auto" w:line="276"/>
        <w:ind w:hanging="0" w:left="-720"/>
        <w:jc w:val="center"/>
        <w:rPr>
          <w:rFonts w:ascii="Times New Roman" w:hAnsi="Times New Roman"/>
          <w:shd w:fill="FFFF00" w:val="clear"/>
        </w:rPr>
      </w:pPr>
      <w:r>
        <w:rPr>
          <w:rFonts w:ascii="Times New Roman" w:hAnsi="Times New Roman"/>
          <w:shd w:fill="FFFF00" w:val="clear"/>
        </w:rPr>
      </w:r>
    </w:p>
    <w:p>
      <w:pPr>
        <w:pStyle w:val="Normal"/>
        <w:spacing w:lineRule="auto" w:line="276"/>
        <w:ind w:hanging="0" w:left="-720"/>
        <w:jc w:val="center"/>
        <w:rPr>
          <w:rFonts w:ascii="Times New Roman" w:hAnsi="Times New Roman" w:eastAsia="Calibri" w:cs="Calibri"/>
          <w:color w:val="000000"/>
          <w:sz w:val="22"/>
          <w:szCs w:val="22"/>
          <w:shd w:fill="FFFF00" w:val="clear"/>
        </w:rPr>
      </w:pPr>
      <w:r>
        <w:rPr>
          <w:rFonts w:eastAsia="Calibri" w:cs="Calibri" w:ascii="Times New Roman" w:hAnsi="Times New Roman"/>
          <w:color w:val="000000"/>
          <w:sz w:val="22"/>
          <w:szCs w:val="22"/>
          <w:shd w:fill="FFFF00" w:val="clear"/>
        </w:rPr>
      </w:r>
    </w:p>
    <w:p>
      <w:pPr>
        <w:pStyle w:val="Normal"/>
        <w:spacing w:lineRule="auto" w:line="276"/>
        <w:ind w:hanging="0" w:left="-720"/>
        <w:jc w:val="center"/>
        <w:rPr>
          <w:rFonts w:ascii="Times New Roman" w:hAnsi="Times New Roman" w:eastAsia="Calibri" w:cs="Calibri"/>
          <w:color w:val="000000"/>
          <w:sz w:val="22"/>
          <w:szCs w:val="22"/>
          <w:shd w:fill="FFFF00" w:val="clear"/>
        </w:rPr>
      </w:pPr>
      <w:r>
        <w:rPr>
          <w:rFonts w:eastAsia="Calibri" w:cs="Calibri" w:ascii="Times New Roman" w:hAnsi="Times New Roman"/>
          <w:color w:val="000000"/>
          <w:sz w:val="22"/>
          <w:szCs w:val="22"/>
          <w:shd w:fill="FFFF00" w:val="clear"/>
        </w:rPr>
      </w:r>
    </w:p>
    <w:p>
      <w:pPr>
        <w:pStyle w:val="Normal"/>
        <w:spacing w:lineRule="auto" w:line="276"/>
        <w:ind w:hanging="0" w:left="-720"/>
        <w:jc w:val="center"/>
        <w:rPr>
          <w:rFonts w:ascii="Times New Roman" w:hAnsi="Times New Roman" w:eastAsia="Calibri" w:cs="Calibri"/>
          <w:color w:val="000000"/>
          <w:sz w:val="22"/>
          <w:szCs w:val="22"/>
          <w:shd w:fill="FFFF00" w:val="clear"/>
        </w:rPr>
      </w:pPr>
      <w:r>
        <w:rPr>
          <w:rFonts w:eastAsia="Calibri" w:cs="Calibri" w:ascii="Times New Roman" w:hAnsi="Times New Roman"/>
          <w:color w:val="000000"/>
          <w:sz w:val="22"/>
          <w:szCs w:val="22"/>
          <w:shd w:fill="FFFF00" w:val="clear"/>
        </w:rPr>
      </w:r>
    </w:p>
    <w:p>
      <w:pPr>
        <w:pStyle w:val="Normal"/>
        <w:spacing w:lineRule="auto" w:line="276"/>
        <w:ind w:hanging="0" w:left="-720"/>
        <w:jc w:val="center"/>
        <w:rPr>
          <w:rFonts w:ascii="Times New Roman" w:hAnsi="Times New Roman" w:eastAsia="Calibri" w:cs="Calibri"/>
          <w:color w:val="000000"/>
          <w:sz w:val="22"/>
          <w:szCs w:val="22"/>
          <w:shd w:fill="FFFF00" w:val="clear"/>
        </w:rPr>
      </w:pPr>
      <w:r>
        <w:rPr>
          <w:rFonts w:eastAsia="Calibri" w:cs="Calibri" w:ascii="Times New Roman" w:hAnsi="Times New Roman"/>
          <w:color w:val="000000"/>
          <w:sz w:val="22"/>
          <w:szCs w:val="22"/>
          <w:shd w:fill="FFFF00" w:val="clear"/>
        </w:rPr>
      </w:r>
    </w:p>
    <w:p>
      <w:pPr>
        <w:pStyle w:val="Normal"/>
        <w:widowControl/>
        <w:suppressAutoHyphens w:val="true"/>
        <w:bidi w:val="0"/>
        <w:snapToGrid w:val="false"/>
        <w:spacing w:lineRule="auto" w:line="240" w:before="0" w:after="0"/>
        <w:ind w:hanging="0" w:left="0" w:right="0"/>
        <w:jc w:val="center"/>
        <w:textAlignment w:val="baseline"/>
        <w:rPr>
          <w:shd w:fill="FFFF00" w:val="clear"/>
        </w:rPr>
      </w:pPr>
      <w:r>
        <w:rPr>
          <w:rFonts w:eastAsia="Ecofont_Spranq_eco_Sans" w:cs="Arial" w:ascii="Times New Roman" w:hAnsi="Times New Roman"/>
          <w:b/>
          <w:color w:val="000000"/>
          <w:kern w:val="2"/>
          <w:sz w:val="24"/>
          <w:szCs w:val="24"/>
          <w:shd w:fill="FFFF00" w:val="clear"/>
          <w:lang w:val="pt-BR" w:eastAsia="pt-BR" w:bidi="ar-SA"/>
        </w:rPr>
        <w:t>THALES FERREIRA SILVA</w:t>
      </w:r>
      <w:r>
        <w:rPr>
          <w:rFonts w:cs="Arial" w:ascii="Times New Roman" w:hAnsi="Times New Roman"/>
          <w:b/>
          <w:color w:val="000000"/>
          <w:sz w:val="24"/>
          <w:szCs w:val="24"/>
          <w:shd w:fill="FFFF00" w:val="clear"/>
          <w:lang w:eastAsia="pt-BR"/>
        </w:rPr>
        <w:t xml:space="preserve"> – Ten Cel</w:t>
      </w:r>
    </w:p>
    <w:p>
      <w:pPr>
        <w:pStyle w:val="Normal"/>
        <w:spacing w:lineRule="auto" w:line="240"/>
        <w:jc w:val="center"/>
        <w:rPr>
          <w:shd w:fill="FFFF00" w:val="clear"/>
        </w:rPr>
      </w:pPr>
      <w:r>
        <w:rPr>
          <w:rFonts w:ascii="Times New Roman" w:hAnsi="Times New Roman"/>
          <w:shd w:fill="FFFF00" w:val="clear"/>
        </w:rPr>
        <w:t>Ordenador de Despesas do 9º B Log</w:t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701" w:right="851" w:gutter="0" w:header="0" w:top="1135" w:footer="708" w:bottom="765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Ecofont_Spranq_eco_Sans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Century Gothic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Tahoma">
    <w:charset w:val="01"/>
    <w:family w:val="roman"/>
    <w:pitch w:val="variable"/>
  </w:font>
  <w:font w:name="Ecofont_Spranq_eco_Sans">
    <w:altName w:val="Times New Roman"/>
    <w:charset w:val="01"/>
    <w:family w:val="roman"/>
    <w:pitch w:val="variable"/>
  </w:font>
  <w:font w:name="Calibri Light">
    <w:charset w:val="01"/>
    <w:family w:val="roman"/>
    <w:pitch w:val="variable"/>
  </w:font>
  <w:font w:name="Arial">
    <w:charset w:val="01"/>
    <w:family w:val="roman"/>
    <w:pitch w:val="variable"/>
  </w:font>
  <w:font w:name="StarSymbol">
    <w:altName w:val="Arial Unicode MS"/>
    <w:charset w:val="01"/>
    <w:family w:val="roman"/>
    <w:pitch w:val="variable"/>
  </w:font>
  <w:font w:name="Symbol">
    <w:charset w:val="01"/>
    <w:family w:val="roman"/>
    <w:pitch w:val="variable"/>
  </w:font>
  <w:font w:name="Spranq eco sans">
    <w:altName w:val="Copperplate Light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ourier New">
    <w:charset w:val="01"/>
    <w:family w:val="roman"/>
    <w:pitch w:val="variable"/>
  </w:font>
  <w:font w:name="times">
    <w:altName w:val="Times New Roman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left" w:pos="13325" w:leader="none"/>
      </w:tabs>
      <w:rPr/>
    </w:pPr>
    <w:r>
      <w:rPr>
        <w:rFonts w:eastAsia="Times New Roman" w:cs="Times New Roman" w:ascii="Times New Roman" w:hAnsi="Times New Roman"/>
        <w:i/>
        <w:sz w:val="16"/>
        <w:szCs w:val="16"/>
      </w:rPr>
      <w:t xml:space="preserve">(Manifestação de Interesse de Participação na IRP nº </w:t>
    </w:r>
    <w:r>
      <w:rPr>
        <w:rFonts w:eastAsia="Times New Roman" w:cs="Times New Roman" w:ascii="Times New Roman" w:hAnsi="Times New Roman"/>
        <w:i/>
        <w:color w:val="00000A"/>
        <w:kern w:val="2"/>
        <w:sz w:val="16"/>
        <w:szCs w:val="16"/>
        <w:lang w:val="pt-BR" w:eastAsia="zh-CN" w:bidi="ar-SA"/>
      </w:rPr>
      <w:t>16</w:t>
    </w:r>
    <w:r>
      <w:rPr>
        <w:rFonts w:eastAsia="Times New Roman" w:cs="Times New Roman" w:ascii="Times New Roman" w:hAnsi="Times New Roman"/>
        <w:i/>
        <w:sz w:val="16"/>
        <w:szCs w:val="16"/>
      </w:rPr>
      <w:t>/202</w:t>
    </w:r>
    <w:r>
      <w:rPr>
        <w:rFonts w:eastAsia="Times New Roman" w:cs="Times New Roman" w:ascii="Times New Roman" w:hAnsi="Times New Roman"/>
        <w:i/>
        <w:sz w:val="16"/>
        <w:szCs w:val="16"/>
      </w:rPr>
      <w:t>6</w:t>
    </w:r>
    <w:r>
      <w:rPr>
        <w:rFonts w:eastAsia="Times New Roman" w:cs="Times New Roman" w:ascii="Times New Roman" w:hAnsi="Times New Roman"/>
        <w:i/>
        <w:sz w:val="16"/>
        <w:szCs w:val="16"/>
      </w:rPr>
      <w:t xml:space="preserve"> da UGG </w:t>
    </w:r>
    <w:r>
      <w:rPr>
        <w:rFonts w:eastAsia="Times New Roman" w:cs="Times New Roman" w:ascii="Times New Roman" w:hAnsi="Times New Roman"/>
        <w:i/>
        <w:color w:val="00000A"/>
        <w:kern w:val="2"/>
        <w:sz w:val="16"/>
        <w:szCs w:val="16"/>
        <w:lang w:val="pt-BR" w:eastAsia="zh-CN" w:bidi="ar-SA"/>
      </w:rPr>
      <w:t>160421</w:t>
    </w:r>
    <w:r>
      <w:rPr>
        <w:rFonts w:eastAsia="Times New Roman" w:cs="Times New Roman" w:ascii="Times New Roman" w:hAnsi="Times New Roman"/>
        <w:i/>
        <w:sz w:val="16"/>
        <w:szCs w:val="16"/>
      </w:rPr>
      <w:t xml:space="preserve">–UGP </w:t>
    </w:r>
    <w:r>
      <w:rPr>
        <w:rFonts w:eastAsia="Times New Roman" w:cs="Times New Roman" w:ascii="Times New Roman" w:hAnsi="Times New Roman"/>
        <w:i/>
        <w:sz w:val="16"/>
        <w:szCs w:val="16"/>
        <w:shd w:fill="FFFF00" w:val="clear"/>
      </w:rPr>
      <w:t>160421</w:t>
    </w:r>
    <w:r>
      <w:rPr>
        <w:rFonts w:eastAsia="Times New Roman" w:cs="Times New Roman" w:ascii="Times New Roman" w:hAnsi="Times New Roman"/>
        <w:i/>
        <w:sz w:val="16"/>
        <w:szCs w:val="16"/>
      </w:rPr>
      <w:t>………………………...Fl..</w:t>
    </w:r>
    <w:r>
      <w:rPr>
        <w:i/>
        <w:sz w:val="16"/>
        <w:szCs w:val="16"/>
      </w:rPr>
      <w:fldChar w:fldCharType="begin"/>
    </w:r>
    <w:r>
      <w:rPr>
        <w:sz w:val="16"/>
        <w:i/>
        <w:szCs w:val="16"/>
      </w:rPr>
      <w:instrText xml:space="preserve"> PAGE </w:instrText>
    </w:r>
    <w:r>
      <w:rPr>
        <w:sz w:val="16"/>
        <w:i/>
        <w:szCs w:val="16"/>
      </w:rPr>
      <w:fldChar w:fldCharType="separate"/>
    </w:r>
    <w:r>
      <w:rPr>
        <w:sz w:val="16"/>
        <w:i/>
        <w:szCs w:val="16"/>
      </w:rPr>
      <w:t>6</w:t>
    </w:r>
    <w:r>
      <w:rPr>
        <w:sz w:val="16"/>
        <w:i/>
        <w:szCs w:val="16"/>
      </w:rPr>
      <w:fldChar w:fldCharType="end"/>
    </w:r>
    <w:r>
      <w:rPr>
        <w:rFonts w:eastAsia="Times New Roman" w:cs="Times New Roman" w:ascii="Times New Roman" w:hAnsi="Times New Roman"/>
        <w:i/>
        <w:sz w:val="16"/>
        <w:szCs w:val="16"/>
      </w:rPr>
      <w:t>/</w:t>
    </w:r>
    <w:r>
      <w:rPr>
        <w:i/>
        <w:sz w:val="16"/>
        <w:szCs w:val="16"/>
      </w:rPr>
      <w:fldChar w:fldCharType="begin"/>
    </w:r>
    <w:r>
      <w:rPr>
        <w:sz w:val="16"/>
        <w:i/>
        <w:szCs w:val="16"/>
      </w:rPr>
      <w:instrText xml:space="preserve"> NUMPAGES </w:instrText>
    </w:r>
    <w:r>
      <w:rPr>
        <w:sz w:val="16"/>
        <w:i/>
        <w:szCs w:val="16"/>
      </w:rPr>
      <w:fldChar w:fldCharType="separate"/>
    </w:r>
    <w:r>
      <w:rPr>
        <w:sz w:val="16"/>
        <w:i/>
        <w:szCs w:val="16"/>
      </w:rPr>
      <w:t>8</w:t>
    </w:r>
    <w:r>
      <w:rPr>
        <w:sz w:val="16"/>
        <w:i/>
        <w:szCs w:val="16"/>
      </w:rPr>
      <w:fldChar w:fldCharType="end"/>
    </w:r>
    <w:r>
      <w:rPr>
        <w:rFonts w:eastAsia="Times New Roman" w:cs="Times New Roman" w:ascii="Times New Roman" w:hAnsi="Times New Roman"/>
        <w:i/>
        <w:sz w:val="16"/>
        <w:szCs w:val="16"/>
      </w:rPr>
      <w:t>)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left" w:pos="13325" w:leader="none"/>
      </w:tabs>
      <w:rPr/>
    </w:pPr>
    <w:r>
      <w:rPr>
        <w:rFonts w:eastAsia="Times New Roman" w:cs="Times New Roman" w:ascii="Times New Roman" w:hAnsi="Times New Roman"/>
        <w:i/>
        <w:sz w:val="16"/>
        <w:szCs w:val="16"/>
      </w:rPr>
      <w:t xml:space="preserve">(Manifestação de Interesse de Participação na IRP nº </w:t>
    </w:r>
    <w:r>
      <w:rPr>
        <w:rFonts w:eastAsia="Times New Roman" w:cs="Times New Roman" w:ascii="Times New Roman" w:hAnsi="Times New Roman"/>
        <w:i/>
        <w:color w:val="00000A"/>
        <w:kern w:val="2"/>
        <w:sz w:val="16"/>
        <w:szCs w:val="16"/>
        <w:lang w:val="pt-BR" w:eastAsia="zh-CN" w:bidi="ar-SA"/>
      </w:rPr>
      <w:t>16</w:t>
    </w:r>
    <w:r>
      <w:rPr>
        <w:rFonts w:eastAsia="Times New Roman" w:cs="Times New Roman" w:ascii="Times New Roman" w:hAnsi="Times New Roman"/>
        <w:i/>
        <w:sz w:val="16"/>
        <w:szCs w:val="16"/>
      </w:rPr>
      <w:t>/202</w:t>
    </w:r>
    <w:r>
      <w:rPr>
        <w:rFonts w:eastAsia="Times New Roman" w:cs="Times New Roman" w:ascii="Times New Roman" w:hAnsi="Times New Roman"/>
        <w:i/>
        <w:sz w:val="16"/>
        <w:szCs w:val="16"/>
      </w:rPr>
      <w:t>6</w:t>
    </w:r>
    <w:r>
      <w:rPr>
        <w:rFonts w:eastAsia="Times New Roman" w:cs="Times New Roman" w:ascii="Times New Roman" w:hAnsi="Times New Roman"/>
        <w:i/>
        <w:sz w:val="16"/>
        <w:szCs w:val="16"/>
      </w:rPr>
      <w:t xml:space="preserve"> da UGG </w:t>
    </w:r>
    <w:r>
      <w:rPr>
        <w:rFonts w:eastAsia="Times New Roman" w:cs="Times New Roman" w:ascii="Times New Roman" w:hAnsi="Times New Roman"/>
        <w:i/>
        <w:color w:val="00000A"/>
        <w:kern w:val="2"/>
        <w:sz w:val="16"/>
        <w:szCs w:val="16"/>
        <w:lang w:val="pt-BR" w:eastAsia="zh-CN" w:bidi="ar-SA"/>
      </w:rPr>
      <w:t>160421</w:t>
    </w:r>
    <w:r>
      <w:rPr>
        <w:rFonts w:eastAsia="Times New Roman" w:cs="Times New Roman" w:ascii="Times New Roman" w:hAnsi="Times New Roman"/>
        <w:i/>
        <w:sz w:val="16"/>
        <w:szCs w:val="16"/>
      </w:rPr>
      <w:t xml:space="preserve">–UGP </w:t>
    </w:r>
    <w:r>
      <w:rPr>
        <w:rFonts w:eastAsia="Times New Roman" w:cs="Times New Roman" w:ascii="Times New Roman" w:hAnsi="Times New Roman"/>
        <w:i/>
        <w:sz w:val="16"/>
        <w:szCs w:val="16"/>
        <w:shd w:fill="FFFF00" w:val="clear"/>
      </w:rPr>
      <w:t>160421</w:t>
    </w:r>
    <w:r>
      <w:rPr>
        <w:rFonts w:eastAsia="Times New Roman" w:cs="Times New Roman" w:ascii="Times New Roman" w:hAnsi="Times New Roman"/>
        <w:i/>
        <w:sz w:val="16"/>
        <w:szCs w:val="16"/>
      </w:rPr>
      <w:t>………………………...Fl..</w:t>
    </w:r>
    <w:r>
      <w:rPr>
        <w:i/>
        <w:sz w:val="16"/>
        <w:szCs w:val="16"/>
      </w:rPr>
      <w:fldChar w:fldCharType="begin"/>
    </w:r>
    <w:r>
      <w:rPr>
        <w:sz w:val="16"/>
        <w:i/>
        <w:szCs w:val="16"/>
      </w:rPr>
      <w:instrText xml:space="preserve"> PAGE </w:instrText>
    </w:r>
    <w:r>
      <w:rPr>
        <w:sz w:val="16"/>
        <w:i/>
        <w:szCs w:val="16"/>
      </w:rPr>
      <w:fldChar w:fldCharType="separate"/>
    </w:r>
    <w:r>
      <w:rPr>
        <w:sz w:val="16"/>
        <w:i/>
        <w:szCs w:val="16"/>
      </w:rPr>
      <w:t>6</w:t>
    </w:r>
    <w:r>
      <w:rPr>
        <w:sz w:val="16"/>
        <w:i/>
        <w:szCs w:val="16"/>
      </w:rPr>
      <w:fldChar w:fldCharType="end"/>
    </w:r>
    <w:r>
      <w:rPr>
        <w:rFonts w:eastAsia="Times New Roman" w:cs="Times New Roman" w:ascii="Times New Roman" w:hAnsi="Times New Roman"/>
        <w:i/>
        <w:sz w:val="16"/>
        <w:szCs w:val="16"/>
      </w:rPr>
      <w:t>/</w:t>
    </w:r>
    <w:r>
      <w:rPr>
        <w:i/>
        <w:sz w:val="16"/>
        <w:szCs w:val="16"/>
      </w:rPr>
      <w:fldChar w:fldCharType="begin"/>
    </w:r>
    <w:r>
      <w:rPr>
        <w:sz w:val="16"/>
        <w:i/>
        <w:szCs w:val="16"/>
      </w:rPr>
      <w:instrText xml:space="preserve"> NUMPAGES </w:instrText>
    </w:r>
    <w:r>
      <w:rPr>
        <w:sz w:val="16"/>
        <w:i/>
        <w:szCs w:val="16"/>
      </w:rPr>
      <w:fldChar w:fldCharType="separate"/>
    </w:r>
    <w:r>
      <w:rPr>
        <w:sz w:val="16"/>
        <w:i/>
        <w:szCs w:val="16"/>
      </w:rPr>
      <w:t>8</w:t>
    </w:r>
    <w:r>
      <w:rPr>
        <w:sz w:val="16"/>
        <w:i/>
        <w:szCs w:val="16"/>
      </w:rPr>
      <w:fldChar w:fldCharType="end"/>
    </w:r>
    <w:r>
      <w:rPr>
        <w:rFonts w:eastAsia="Times New Roman" w:cs="Times New Roman" w:ascii="Times New Roman" w:hAnsi="Times New Roman"/>
        <w:i/>
        <w:sz w:val="16"/>
        <w:szCs w:val="16"/>
      </w:rPr>
      <w:t>)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Ecofont_Spranq_eco_Sans" w:hAnsi="Ecofont_Spranq_eco_Sans" w:eastAsia="Ecofont_Spranq_eco_Sans" w:cs="Ecofont_Spranq_eco_Sans"/>
        <w:color w:val="00000A"/>
        <w:sz w:val="24"/>
        <w:szCs w:val="24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2cb2"/>
    <w:pPr>
      <w:widowControl/>
      <w:suppressAutoHyphens w:val="true"/>
      <w:bidi w:val="0"/>
      <w:spacing w:lineRule="atLeast" w:line="100" w:before="0" w:after="0"/>
      <w:jc w:val="left"/>
      <w:textAlignment w:val="baseline"/>
    </w:pPr>
    <w:rPr>
      <w:rFonts w:ascii="Ecofont_Spranq_eco_Sans" w:hAnsi="Ecofont_Spranq_eco_Sans" w:eastAsia="Ecofont_Spranq_eco_Sans" w:cs="Tahoma"/>
      <w:color w:val="00000A"/>
      <w:kern w:val="2"/>
      <w:sz w:val="24"/>
      <w:szCs w:val="24"/>
      <w:lang w:val="pt-BR" w:eastAsia="zh-CN" w:bidi="ar-SA"/>
    </w:rPr>
  </w:style>
  <w:style w:type="paragraph" w:styleId="Heading1">
    <w:name w:val="Heading 1"/>
    <w:basedOn w:val="Normal"/>
    <w:next w:val="BodyText"/>
    <w:qFormat/>
    <w:rsid w:val="00b92cb2"/>
    <w:pPr>
      <w:keepNext w:val="true"/>
      <w:tabs>
        <w:tab w:val="clear" w:pos="720"/>
        <w:tab w:val="left" w:pos="0" w:leader="none"/>
      </w:tabs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BodyText"/>
    <w:qFormat/>
    <w:rsid w:val="00b92cb2"/>
    <w:pPr>
      <w:keepNext w:val="true"/>
      <w:tabs>
        <w:tab w:val="clear" w:pos="720"/>
        <w:tab w:val="left" w:pos="0" w:leader="none"/>
        <w:tab w:val="left" w:pos="1701" w:leader="none"/>
      </w:tabs>
      <w:ind w:hanging="0" w:right="-1"/>
      <w:jc w:val="center"/>
      <w:outlineLvl w:val="1"/>
    </w:pPr>
    <w:rPr>
      <w:rFonts w:ascii="Times New Roman" w:hAnsi="Times New Roman" w:cs="Times New Roman"/>
      <w:b/>
      <w:bCs/>
      <w:i/>
      <w:iCs/>
      <w:color w:val="000000"/>
      <w:sz w:val="28"/>
      <w:szCs w:val="20"/>
    </w:rPr>
  </w:style>
  <w:style w:type="paragraph" w:styleId="Heading3">
    <w:name w:val="Heading 3"/>
    <w:basedOn w:val="Normal"/>
    <w:next w:val="BodyText"/>
    <w:qFormat/>
    <w:rsid w:val="00b92cb2"/>
    <w:pPr>
      <w:keepNext w:val="true"/>
      <w:tabs>
        <w:tab w:val="clear" w:pos="720"/>
        <w:tab w:val="left" w:pos="0" w:leader="none"/>
      </w:tabs>
      <w:spacing w:before="240" w:after="120"/>
      <w:outlineLvl w:val="2"/>
    </w:pPr>
    <w:rPr>
      <w:rFonts w:ascii="Times New Roman" w:hAnsi="Times New Roman" w:eastAsia="SimSun" w:cs="Times New Roman"/>
      <w:b/>
      <w:bCs/>
      <w:color w:val="000000"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qFormat/>
    <w:rsid w:val="00b92cb2"/>
    <w:pPr>
      <w:tabs>
        <w:tab w:val="clear" w:pos="720"/>
        <w:tab w:val="left" w:pos="0" w:leader="none"/>
      </w:tabs>
      <w:spacing w:lineRule="auto" w:line="276" w:before="240" w:after="60"/>
      <w:outlineLvl w:val="6"/>
    </w:pPr>
    <w:rPr>
      <w:rFonts w:ascii="Calibri" w:hAnsi="Calibri" w:cs="Times New Roman"/>
      <w:color w:val="000000"/>
    </w:rPr>
  </w:style>
  <w:style w:type="paragraph" w:styleId="Heading8">
    <w:name w:val="Heading 8"/>
    <w:basedOn w:val="Normal"/>
    <w:next w:val="Normal"/>
    <w:qFormat/>
    <w:rsid w:val="00b92cb2"/>
    <w:pPr>
      <w:keepNext w:val="true"/>
      <w:tabs>
        <w:tab w:val="clear" w:pos="720"/>
        <w:tab w:val="left" w:pos="0" w:leader="none"/>
      </w:tabs>
      <w:jc w:val="both"/>
      <w:outlineLvl w:val="7"/>
    </w:pPr>
    <w:rPr>
      <w:rFonts w:ascii="Century Gothic" w:hAnsi="Century Gothic" w:cs="Century Gothic"/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b92cb2"/>
    <w:rPr>
      <w:b/>
      <w:sz w:val="24"/>
      <w:szCs w:val="24"/>
      <w:shd w:fill="FFFF00" w:val="clear"/>
    </w:rPr>
  </w:style>
  <w:style w:type="character" w:styleId="WW8Num1z1" w:customStyle="1">
    <w:name w:val="WW8Num1z1"/>
    <w:qFormat/>
    <w:rsid w:val="00b92cb2"/>
    <w:rPr>
      <w:b w:val="false"/>
      <w:bCs w:val="false"/>
      <w:i w:val="false"/>
      <w:iCs w:val="false"/>
      <w:color w:val="00000A"/>
      <w:sz w:val="24"/>
      <w:szCs w:val="24"/>
    </w:rPr>
  </w:style>
  <w:style w:type="character" w:styleId="WW8Num1z2" w:customStyle="1">
    <w:name w:val="WW8Num1z2"/>
    <w:qFormat/>
    <w:rsid w:val="00b92cb2"/>
    <w:rPr/>
  </w:style>
  <w:style w:type="character" w:styleId="WW8Num1z3" w:customStyle="1">
    <w:name w:val="WW8Num1z3"/>
    <w:qFormat/>
    <w:rsid w:val="00b92cb2"/>
    <w:rPr/>
  </w:style>
  <w:style w:type="character" w:styleId="WW8Num1z4" w:customStyle="1">
    <w:name w:val="WW8Num1z4"/>
    <w:qFormat/>
    <w:rsid w:val="00b92cb2"/>
    <w:rPr/>
  </w:style>
  <w:style w:type="character" w:styleId="WW8Num1z5" w:customStyle="1">
    <w:name w:val="WW8Num1z5"/>
    <w:qFormat/>
    <w:rsid w:val="00b92cb2"/>
    <w:rPr/>
  </w:style>
  <w:style w:type="character" w:styleId="WW8Num1z6" w:customStyle="1">
    <w:name w:val="WW8Num1z6"/>
    <w:qFormat/>
    <w:rsid w:val="00b92cb2"/>
    <w:rPr/>
  </w:style>
  <w:style w:type="character" w:styleId="WW8Num1z7" w:customStyle="1">
    <w:name w:val="WW8Num1z7"/>
    <w:qFormat/>
    <w:rsid w:val="00b92cb2"/>
    <w:rPr/>
  </w:style>
  <w:style w:type="character" w:styleId="WW8Num1z8" w:customStyle="1">
    <w:name w:val="WW8Num1z8"/>
    <w:qFormat/>
    <w:rsid w:val="00b92cb2"/>
    <w:rPr/>
  </w:style>
  <w:style w:type="character" w:styleId="WW8Num2z0" w:customStyle="1">
    <w:name w:val="WW8Num2z0"/>
    <w:qFormat/>
    <w:rsid w:val="00b92cb2"/>
    <w:rPr>
      <w:b/>
      <w:sz w:val="24"/>
      <w:szCs w:val="24"/>
      <w:shd w:fill="FFFF00" w:val="clear"/>
    </w:rPr>
  </w:style>
  <w:style w:type="character" w:styleId="WW8Num2z1" w:customStyle="1">
    <w:name w:val="WW8Num2z1"/>
    <w:qFormat/>
    <w:rsid w:val="00b92cb2"/>
    <w:rPr>
      <w:b w:val="false"/>
      <w:bCs w:val="false"/>
      <w:i w:val="false"/>
      <w:iCs w:val="false"/>
      <w:color w:val="00000A"/>
      <w:sz w:val="24"/>
      <w:szCs w:val="24"/>
    </w:rPr>
  </w:style>
  <w:style w:type="character" w:styleId="WW8Num2z2" w:customStyle="1">
    <w:name w:val="WW8Num2z2"/>
    <w:qFormat/>
    <w:rsid w:val="00b92cb2"/>
    <w:rPr/>
  </w:style>
  <w:style w:type="character" w:styleId="WW8Num2z3" w:customStyle="1">
    <w:name w:val="WW8Num2z3"/>
    <w:qFormat/>
    <w:rsid w:val="00b92cb2"/>
    <w:rPr/>
  </w:style>
  <w:style w:type="character" w:styleId="WW8Num2z4" w:customStyle="1">
    <w:name w:val="WW8Num2z4"/>
    <w:qFormat/>
    <w:rsid w:val="00b92cb2"/>
    <w:rPr/>
  </w:style>
  <w:style w:type="character" w:styleId="WW8Num2z5" w:customStyle="1">
    <w:name w:val="WW8Num2z5"/>
    <w:qFormat/>
    <w:rsid w:val="00b92cb2"/>
    <w:rPr/>
  </w:style>
  <w:style w:type="character" w:styleId="WW8Num2z6" w:customStyle="1">
    <w:name w:val="WW8Num2z6"/>
    <w:qFormat/>
    <w:rsid w:val="00b92cb2"/>
    <w:rPr/>
  </w:style>
  <w:style w:type="character" w:styleId="WW8Num2z7" w:customStyle="1">
    <w:name w:val="WW8Num2z7"/>
    <w:qFormat/>
    <w:rsid w:val="00b92cb2"/>
    <w:rPr/>
  </w:style>
  <w:style w:type="character" w:styleId="WW8Num2z8" w:customStyle="1">
    <w:name w:val="WW8Num2z8"/>
    <w:qFormat/>
    <w:rsid w:val="00b92cb2"/>
    <w:rPr/>
  </w:style>
  <w:style w:type="character" w:styleId="Fontepargpadro6" w:customStyle="1">
    <w:name w:val="Fonte parág. padrão6"/>
    <w:qFormat/>
    <w:rsid w:val="00b92cb2"/>
    <w:rPr/>
  </w:style>
  <w:style w:type="character" w:styleId="Fontepargpadro5" w:customStyle="1">
    <w:name w:val="Fonte parág. padrão5"/>
    <w:qFormat/>
    <w:rsid w:val="00b92cb2"/>
    <w:rPr/>
  </w:style>
  <w:style w:type="character" w:styleId="WW8Num3z0" w:customStyle="1">
    <w:name w:val="WW8Num3z0"/>
    <w:qFormat/>
    <w:rsid w:val="00b92cb2"/>
    <w:rPr>
      <w:b/>
      <w:sz w:val="24"/>
      <w:szCs w:val="24"/>
      <w:shd w:fill="FFFF00" w:val="clear"/>
    </w:rPr>
  </w:style>
  <w:style w:type="character" w:styleId="WW8Num3z1" w:customStyle="1">
    <w:name w:val="WW8Num3z1"/>
    <w:qFormat/>
    <w:rsid w:val="00b92cb2"/>
    <w:rPr>
      <w:b w:val="false"/>
      <w:bCs w:val="false"/>
      <w:i w:val="false"/>
      <w:iCs w:val="false"/>
      <w:color w:val="00000A"/>
      <w:sz w:val="24"/>
      <w:szCs w:val="24"/>
    </w:rPr>
  </w:style>
  <w:style w:type="character" w:styleId="WW8Num3z2" w:customStyle="1">
    <w:name w:val="WW8Num3z2"/>
    <w:qFormat/>
    <w:rsid w:val="00b92cb2"/>
    <w:rPr/>
  </w:style>
  <w:style w:type="character" w:styleId="WW8Num3z3" w:customStyle="1">
    <w:name w:val="WW8Num3z3"/>
    <w:qFormat/>
    <w:rsid w:val="00b92cb2"/>
    <w:rPr/>
  </w:style>
  <w:style w:type="character" w:styleId="WW8Num3z4" w:customStyle="1">
    <w:name w:val="WW8Num3z4"/>
    <w:qFormat/>
    <w:rsid w:val="00b92cb2"/>
    <w:rPr/>
  </w:style>
  <w:style w:type="character" w:styleId="WW8Num3z5" w:customStyle="1">
    <w:name w:val="WW8Num3z5"/>
    <w:qFormat/>
    <w:rsid w:val="00b92cb2"/>
    <w:rPr/>
  </w:style>
  <w:style w:type="character" w:styleId="WW8Num3z6" w:customStyle="1">
    <w:name w:val="WW8Num3z6"/>
    <w:qFormat/>
    <w:rsid w:val="00b92cb2"/>
    <w:rPr/>
  </w:style>
  <w:style w:type="character" w:styleId="WW8Num3z7" w:customStyle="1">
    <w:name w:val="WW8Num3z7"/>
    <w:qFormat/>
    <w:rsid w:val="00b92cb2"/>
    <w:rPr/>
  </w:style>
  <w:style w:type="character" w:styleId="WW8Num3z8" w:customStyle="1">
    <w:name w:val="WW8Num3z8"/>
    <w:qFormat/>
    <w:rsid w:val="00b92cb2"/>
    <w:rPr/>
  </w:style>
  <w:style w:type="character" w:styleId="Fontepargpadro4" w:customStyle="1">
    <w:name w:val="Fonte parág. padrão4"/>
    <w:qFormat/>
    <w:rsid w:val="00b92cb2"/>
    <w:rPr/>
  </w:style>
  <w:style w:type="character" w:styleId="Fontepargpadro3" w:customStyle="1">
    <w:name w:val="Fonte parág. padrão3"/>
    <w:qFormat/>
    <w:rsid w:val="00b92cb2"/>
    <w:rPr/>
  </w:style>
  <w:style w:type="character" w:styleId="WW8Num4z0" w:customStyle="1">
    <w:name w:val="WW8Num4z0"/>
    <w:qFormat/>
    <w:rsid w:val="00b92cb2"/>
    <w:rPr>
      <w:b/>
      <w:sz w:val="24"/>
      <w:szCs w:val="24"/>
      <w:shd w:fill="FFFF00" w:val="clear"/>
    </w:rPr>
  </w:style>
  <w:style w:type="character" w:styleId="WW8Num4z1" w:customStyle="1">
    <w:name w:val="WW8Num4z1"/>
    <w:qFormat/>
    <w:rsid w:val="00b92cb2"/>
    <w:rPr>
      <w:b w:val="false"/>
      <w:bCs w:val="false"/>
      <w:i w:val="false"/>
      <w:iCs w:val="false"/>
      <w:color w:val="00000A"/>
      <w:sz w:val="24"/>
      <w:szCs w:val="24"/>
    </w:rPr>
  </w:style>
  <w:style w:type="character" w:styleId="WW8Num4z3" w:customStyle="1">
    <w:name w:val="WW8Num4z3"/>
    <w:qFormat/>
    <w:rsid w:val="00b92cb2"/>
    <w:rPr/>
  </w:style>
  <w:style w:type="character" w:styleId="WW8Num4z4" w:customStyle="1">
    <w:name w:val="WW8Num4z4"/>
    <w:qFormat/>
    <w:rsid w:val="00b92cb2"/>
    <w:rPr/>
  </w:style>
  <w:style w:type="character" w:styleId="WW8Num4z5" w:customStyle="1">
    <w:name w:val="WW8Num4z5"/>
    <w:qFormat/>
    <w:rsid w:val="00b92cb2"/>
    <w:rPr/>
  </w:style>
  <w:style w:type="character" w:styleId="WW8Num4z6" w:customStyle="1">
    <w:name w:val="WW8Num4z6"/>
    <w:qFormat/>
    <w:rsid w:val="00b92cb2"/>
    <w:rPr/>
  </w:style>
  <w:style w:type="character" w:styleId="WW8Num4z7" w:customStyle="1">
    <w:name w:val="WW8Num4z7"/>
    <w:qFormat/>
    <w:rsid w:val="00b92cb2"/>
    <w:rPr/>
  </w:style>
  <w:style w:type="character" w:styleId="WW8Num4z8" w:customStyle="1">
    <w:name w:val="WW8Num4z8"/>
    <w:qFormat/>
    <w:rsid w:val="00b92cb2"/>
    <w:rPr/>
  </w:style>
  <w:style w:type="character" w:styleId="WW8Num5z0" w:customStyle="1">
    <w:name w:val="WW8Num5z0"/>
    <w:qFormat/>
    <w:rsid w:val="00b92cb2"/>
    <w:rPr/>
  </w:style>
  <w:style w:type="character" w:styleId="Fontepargpadro2" w:customStyle="1">
    <w:name w:val="Fonte parág. padrão2"/>
    <w:qFormat/>
    <w:rsid w:val="00b92cb2"/>
    <w:rPr/>
  </w:style>
  <w:style w:type="character" w:styleId="Fontepargpadro1" w:customStyle="1">
    <w:name w:val="Fonte parág. padrão1"/>
    <w:qFormat/>
    <w:rsid w:val="00b92cb2"/>
    <w:rPr/>
  </w:style>
  <w:style w:type="character" w:styleId="TextodebaloChar" w:customStyle="1">
    <w:name w:val="Texto de balão Char"/>
    <w:qFormat/>
    <w:rsid w:val="00b92cb2"/>
    <w:rPr/>
  </w:style>
  <w:style w:type="character" w:styleId="Ttulo2Char" w:customStyle="1">
    <w:name w:val="Título 2 Char"/>
    <w:qFormat/>
    <w:rsid w:val="00b92cb2"/>
    <w:rPr/>
  </w:style>
  <w:style w:type="character" w:styleId="normalchar1" w:customStyle="1">
    <w:name w:val="normal__char1"/>
    <w:qFormat/>
    <w:rsid w:val="00b92cb2"/>
    <w:rPr/>
  </w:style>
  <w:style w:type="character" w:styleId="apple-style-span" w:customStyle="1">
    <w:name w:val="apple-style-span"/>
    <w:basedOn w:val="Fontepargpadro3"/>
    <w:qFormat/>
    <w:rsid w:val="00b92cb2"/>
    <w:rPr/>
  </w:style>
  <w:style w:type="character" w:styleId="Hyperlink">
    <w:name w:val="Hyperlink"/>
    <w:qFormat/>
    <w:rPr>
      <w:color w:val="000080"/>
      <w:u w:val="single"/>
    </w:rPr>
  </w:style>
  <w:style w:type="character" w:styleId="GradeColorida-nfase1Char" w:customStyle="1">
    <w:name w:val="Grade Colorida - Ênfase 1 Char"/>
    <w:qFormat/>
    <w:rsid w:val="00b92cb2"/>
    <w:rPr/>
  </w:style>
  <w:style w:type="character" w:styleId="citao2Char" w:customStyle="1">
    <w:name w:val="citação 2 Char"/>
    <w:basedOn w:val="GradeColorida-nfase1Char"/>
    <w:qFormat/>
    <w:rsid w:val="00b92cb2"/>
    <w:rPr/>
  </w:style>
  <w:style w:type="character" w:styleId="CitaoChar" w:customStyle="1">
    <w:name w:val="Citação Char"/>
    <w:basedOn w:val="Fontepargpadro3"/>
    <w:qFormat/>
    <w:rsid w:val="00b92cb2"/>
    <w:rPr/>
  </w:style>
  <w:style w:type="character" w:styleId="CabealhoChar" w:customStyle="1">
    <w:name w:val="Cabeçalho Char"/>
    <w:basedOn w:val="Fontepargpadro3"/>
    <w:qFormat/>
    <w:rsid w:val="00b92cb2"/>
    <w:rPr/>
  </w:style>
  <w:style w:type="character" w:styleId="RodapChar" w:customStyle="1">
    <w:name w:val="Rodapé Char"/>
    <w:basedOn w:val="Fontepargpadro3"/>
    <w:qFormat/>
    <w:rsid w:val="00b92cb2"/>
    <w:rPr/>
  </w:style>
  <w:style w:type="character" w:styleId="Marcas" w:customStyle="1">
    <w:name w:val="Marcas"/>
    <w:qFormat/>
    <w:rsid w:val="00b92cb2"/>
    <w:rPr>
      <w:rFonts w:ascii="OpenSymbol" w:hAnsi="OpenSymbol" w:eastAsia="OpenSymbol" w:cs="OpenSymbol"/>
    </w:rPr>
  </w:style>
  <w:style w:type="character" w:styleId="Ttulo7Char" w:customStyle="1">
    <w:name w:val="Título 7 Char"/>
    <w:qFormat/>
    <w:rsid w:val="00b92cb2"/>
    <w:rPr>
      <w:rFonts w:ascii="Calibri" w:hAnsi="Calibri" w:eastAsia="Times New Roman" w:cs="Times New Roman"/>
      <w:sz w:val="24"/>
      <w:szCs w:val="24"/>
      <w:lang w:eastAsia="zh-CN"/>
    </w:rPr>
  </w:style>
  <w:style w:type="character" w:styleId="TextodebaloChar1" w:customStyle="1">
    <w:name w:val="Texto de balão Char1"/>
    <w:qFormat/>
    <w:rsid w:val="00b92cb2"/>
    <w:rPr>
      <w:rFonts w:ascii="Tahoma" w:hAnsi="Tahoma" w:cs="Tahoma"/>
      <w:color w:val="00000A"/>
      <w:kern w:val="2"/>
      <w:sz w:val="16"/>
      <w:szCs w:val="16"/>
    </w:rPr>
  </w:style>
  <w:style w:type="character" w:styleId="Strong">
    <w:name w:val="Strong"/>
    <w:qFormat/>
    <w:rPr>
      <w:b/>
      <w:bCs/>
    </w:rPr>
  </w:style>
  <w:style w:type="character" w:styleId="Ttulo3Char" w:customStyle="1">
    <w:name w:val="Título 3 Char"/>
    <w:qFormat/>
    <w:rsid w:val="00b92cb2"/>
    <w:rPr>
      <w:rFonts w:eastAsia="SimSun" w:cs="Mangal"/>
      <w:b/>
      <w:bCs/>
      <w:sz w:val="28"/>
      <w:szCs w:val="28"/>
      <w:lang w:eastAsia="zh-CN"/>
    </w:rPr>
  </w:style>
  <w:style w:type="character" w:styleId="Hyperlink1" w:customStyle="1">
    <w:name w:val="Hyperlink1"/>
    <w:qFormat/>
    <w:rsid w:val="00b92cb2"/>
    <w:rPr>
      <w:color w:val="0000FF"/>
      <w:u w:val="single"/>
    </w:rPr>
  </w:style>
  <w:style w:type="character" w:styleId="Forte1" w:customStyle="1">
    <w:name w:val="Forte1"/>
    <w:qFormat/>
    <w:rsid w:val="00b92cb2"/>
    <w:rPr>
      <w:b/>
      <w:bCs/>
    </w:rPr>
  </w:style>
  <w:style w:type="character" w:styleId="BookTitle">
    <w:name w:val="Book Title"/>
    <w:qFormat/>
    <w:rsid w:val="00b92cb2"/>
    <w:rPr>
      <w:b/>
      <w:bCs/>
      <w:smallCaps/>
      <w:spacing w:val="5"/>
    </w:rPr>
  </w:style>
  <w:style w:type="character" w:styleId="Emphasis">
    <w:name w:val="Emphasis"/>
    <w:qFormat/>
    <w:rsid w:val="00b92cb2"/>
    <w:rPr>
      <w:i/>
      <w:iCs/>
    </w:rPr>
  </w:style>
  <w:style w:type="character" w:styleId="WWCharLFO1LVL1" w:customStyle="1">
    <w:name w:val="WW_CharLFO1LVL1"/>
    <w:qFormat/>
    <w:rsid w:val="00b92cb2"/>
    <w:rPr>
      <w:b/>
      <w:sz w:val="24"/>
      <w:szCs w:val="24"/>
      <w:shd w:fill="FFFF00" w:val="clear"/>
    </w:rPr>
  </w:style>
  <w:style w:type="character" w:styleId="WWCharLFO1LVL2" w:customStyle="1">
    <w:name w:val="WW_CharLFO1LVL2"/>
    <w:qFormat/>
    <w:rsid w:val="00b92cb2"/>
    <w:rPr>
      <w:b w:val="false"/>
      <w:bCs w:val="false"/>
      <w:i w:val="false"/>
      <w:iCs w:val="false"/>
      <w:color w:val="00000A"/>
      <w:sz w:val="24"/>
      <w:szCs w:val="24"/>
    </w:rPr>
  </w:style>
  <w:style w:type="character" w:styleId="WWCharLFO2LVL1" w:customStyle="1">
    <w:name w:val="WW_CharLFO2LVL1"/>
    <w:qFormat/>
    <w:rsid w:val="00b92cb2"/>
    <w:rPr>
      <w:b/>
      <w:sz w:val="24"/>
      <w:szCs w:val="24"/>
      <w:shd w:fill="FFFF00" w:val="clear"/>
    </w:rPr>
  </w:style>
  <w:style w:type="character" w:styleId="WWCharLFO2LVL2" w:customStyle="1">
    <w:name w:val="WW_CharLFO2LVL2"/>
    <w:qFormat/>
    <w:rsid w:val="00b92cb2"/>
    <w:rPr>
      <w:b w:val="false"/>
      <w:bCs w:val="false"/>
      <w:i w:val="false"/>
      <w:iCs w:val="false"/>
      <w:color w:val="00000A"/>
      <w:sz w:val="24"/>
      <w:szCs w:val="24"/>
    </w:rPr>
  </w:style>
  <w:style w:type="character" w:styleId="WWCharLFO3LVL1" w:customStyle="1">
    <w:name w:val="WW_CharLFO3LVL1"/>
    <w:qFormat/>
    <w:rsid w:val="00b92cb2"/>
    <w:rPr>
      <w:b/>
      <w:sz w:val="24"/>
      <w:szCs w:val="24"/>
      <w:shd w:fill="FFFF00" w:val="clear"/>
    </w:rPr>
  </w:style>
  <w:style w:type="character" w:styleId="WWCharLFO3LVL2" w:customStyle="1">
    <w:name w:val="WW_CharLFO3LVL2"/>
    <w:qFormat/>
    <w:rsid w:val="00b92cb2"/>
    <w:rPr>
      <w:b w:val="false"/>
      <w:bCs w:val="false"/>
      <w:i w:val="false"/>
      <w:iCs w:val="false"/>
      <w:color w:val="00000A"/>
      <w:sz w:val="24"/>
      <w:szCs w:val="24"/>
    </w:rPr>
  </w:style>
  <w:style w:type="character" w:styleId="WWCharLFO4LVL1" w:customStyle="1">
    <w:name w:val="WW_CharLFO4LVL1"/>
    <w:qFormat/>
    <w:rsid w:val="00b92cb2"/>
    <w:rPr>
      <w:b/>
      <w:sz w:val="24"/>
      <w:szCs w:val="24"/>
      <w:shd w:fill="FFFF00" w:val="clear"/>
    </w:rPr>
  </w:style>
  <w:style w:type="character" w:styleId="WWCharLFO4LVL2" w:customStyle="1">
    <w:name w:val="WW_CharLFO4LVL2"/>
    <w:qFormat/>
    <w:rsid w:val="00b92cb2"/>
    <w:rPr>
      <w:b w:val="false"/>
      <w:bCs w:val="false"/>
      <w:i w:val="false"/>
      <w:iCs w:val="false"/>
      <w:color w:val="00000A"/>
      <w:sz w:val="24"/>
      <w:szCs w:val="24"/>
    </w:rPr>
  </w:style>
  <w:style w:type="character" w:styleId="WWCharLFO4LVL3" w:customStyle="1">
    <w:name w:val="WW_CharLFO4LVL3"/>
    <w:qFormat/>
    <w:rsid w:val="00b92cb2"/>
    <w:rPr>
      <w:b w:val="false"/>
      <w:bCs w:val="false"/>
      <w:i w:val="false"/>
      <w:iCs w:val="false"/>
      <w:color w:val="00000A"/>
      <w:sz w:val="24"/>
      <w:szCs w:val="24"/>
    </w:rPr>
  </w:style>
  <w:style w:type="character" w:styleId="WWCharLFO5LVL1" w:customStyle="1">
    <w:name w:val="WW_CharLFO5LVL1"/>
    <w:qFormat/>
    <w:rsid w:val="00b92cb2"/>
    <w:rPr>
      <w:rFonts w:ascii="Times New Roman" w:hAnsi="Times New Roman" w:cs="Times New Roman"/>
      <w:b/>
      <w:sz w:val="24"/>
      <w:szCs w:val="24"/>
    </w:rPr>
  </w:style>
  <w:style w:type="character" w:styleId="tex5a" w:customStyle="1">
    <w:name w:val="tex5a"/>
    <w:qFormat/>
    <w:rsid w:val="00b92cb2"/>
    <w:rPr/>
  </w:style>
  <w:style w:type="character" w:styleId="11EDITALChar" w:customStyle="1">
    <w:name w:val="1.1. EDITAL Char"/>
    <w:link w:val="11EDITAL"/>
    <w:qFormat/>
    <w:rsid w:val="00fa17f2"/>
    <w:rPr>
      <w:color w:val="000000"/>
      <w:sz w:val="24"/>
      <w:szCs w:val="24"/>
      <w:lang w:eastAsia="ar-SA"/>
    </w:rPr>
  </w:style>
  <w:style w:type="character" w:styleId="fl-heading-text">
    <w:name w:val="fl-heading-text"/>
    <w:qFormat/>
    <w:rPr/>
  </w:style>
  <w:style w:type="character" w:styleId="CabealhoCarcter">
    <w:name w:val="Cabeçalho Carácter"/>
    <w:qFormat/>
    <w:rPr>
      <w:lang w:eastAsia="zh-CN"/>
    </w:rPr>
  </w:style>
  <w:style w:type="character" w:styleId="Cabealho6Carcter">
    <w:name w:val="Cabeçalho 6 Carácter"/>
    <w:qFormat/>
    <w:rPr>
      <w:b/>
      <w:sz w:val="24"/>
      <w:lang w:eastAsia="zh-CN"/>
    </w:rPr>
  </w:style>
  <w:style w:type="character" w:styleId="CitaoCarcter">
    <w:name w:val="Citação Carácter"/>
    <w:qFormat/>
    <w:rPr>
      <w:rFonts w:ascii="Ecofont_Spranq_eco_Sans;Times New Roman" w:hAnsi="Ecofont_Spranq_eco_Sans;Times New Roman" w:eastAsia="Calibri" w:cs="Ecofont_Spranq_eco_Sans;Times New Roman"/>
      <w:i/>
      <w:iCs/>
      <w:color w:val="000000"/>
      <w:szCs w:val="24"/>
      <w:lang w:val="pt-BR"/>
    </w:rPr>
  </w:style>
  <w:style w:type="character" w:styleId="mais-info">
    <w:name w:val="mais-info"/>
    <w:qFormat/>
    <w:rPr/>
  </w:style>
  <w:style w:type="character" w:styleId="Smbolosdenumerao">
    <w:name w:val="Símbolos de numeração"/>
    <w:qFormat/>
    <w:rPr/>
  </w:style>
  <w:style w:type="character" w:styleId="FollowedHyperlink">
    <w:name w:val="FollowedHyperlink"/>
    <w:qFormat/>
    <w:rPr>
      <w:color w:val="800000"/>
      <w:u w:val="single"/>
    </w:rPr>
  </w:style>
  <w:style w:type="character" w:styleId="Cabealho1Carcter">
    <w:name w:val="Cabeçalho 1 Carácter"/>
    <w:qFormat/>
    <w:rPr>
      <w:b/>
      <w:sz w:val="24"/>
      <w:lang w:eastAsia="zh-CN"/>
    </w:rPr>
  </w:style>
  <w:style w:type="character" w:styleId="CorpodetextoCarcter">
    <w:name w:val="Corpo de texto Carácter"/>
    <w:qFormat/>
    <w:rPr>
      <w:lang w:eastAsia="zh-CN"/>
    </w:rPr>
  </w:style>
  <w:style w:type="character" w:styleId="TtuloChar1">
    <w:name w:val="Título Char1"/>
    <w:qFormat/>
    <w:rPr>
      <w:rFonts w:ascii="Calibri Light" w:hAnsi="Calibri Light" w:eastAsia="Times New Roman" w:cs="Times New Roman"/>
      <w:b/>
      <w:bCs/>
      <w:kern w:val="2"/>
      <w:sz w:val="32"/>
      <w:szCs w:val="32"/>
      <w:lang w:eastAsia="zh-CN"/>
    </w:rPr>
  </w:style>
  <w:style w:type="character" w:styleId="Cabealho4Carcter">
    <w:name w:val="Cabeçalho 4 Carácter"/>
    <w:qFormat/>
    <w:rPr>
      <w:sz w:val="24"/>
      <w:lang w:eastAsia="zh-CN"/>
    </w:rPr>
  </w:style>
  <w:style w:type="character" w:styleId="tex3">
    <w:name w:val="tex3"/>
    <w:qFormat/>
    <w:rPr/>
  </w:style>
  <w:style w:type="character" w:styleId="TtuloCarcter">
    <w:name w:val="Título Carácter"/>
    <w:qFormat/>
    <w:rPr>
      <w:rFonts w:ascii="Arial" w:hAnsi="Arial" w:eastAsia="DejaVu Sans" w:cs="DejaVu Sans"/>
      <w:kern w:val="2"/>
      <w:sz w:val="28"/>
      <w:szCs w:val="28"/>
    </w:rPr>
  </w:style>
  <w:style w:type="character" w:styleId="AvanodecorpodetextoCarcter">
    <w:name w:val="Avanço de corpo de texto Carácter"/>
    <w:qFormat/>
    <w:rPr>
      <w:rFonts w:eastAsia="Arial Unicode MS"/>
      <w:sz w:val="24"/>
      <w:szCs w:val="24"/>
      <w:lang w:val="pt-BR"/>
    </w:rPr>
  </w:style>
  <w:style w:type="character" w:styleId="TextodebaloCarcter">
    <w:name w:val="Texto de balão Carácter"/>
    <w:qFormat/>
    <w:rPr>
      <w:rFonts w:ascii="Tahoma" w:hAnsi="Tahoma" w:eastAsia="Arial Unicode MS" w:cs="Tahoma"/>
      <w:sz w:val="16"/>
      <w:szCs w:val="16"/>
      <w:lang w:val="pt-BR" w:eastAsia="zh-CN"/>
    </w:rPr>
  </w:style>
  <w:style w:type="character" w:styleId="TextodenotaderodapCarcter">
    <w:name w:val="Texto de nota de rodapé Carácter"/>
    <w:qFormat/>
    <w:rPr>
      <w:rFonts w:eastAsia="Arial Unicode MS"/>
      <w:lang w:eastAsia="zh-CN"/>
    </w:rPr>
  </w:style>
  <w:style w:type="character" w:styleId="SubttuloCarcter">
    <w:name w:val="Subtítulo Carácter"/>
    <w:qFormat/>
    <w:rPr>
      <w:rFonts w:ascii="Arial" w:hAnsi="Arial" w:eastAsia="MS Mincho;ＭＳ 明朝" w:cs="Tahoma"/>
      <w:i/>
      <w:iCs/>
      <w:sz w:val="28"/>
      <w:szCs w:val="28"/>
      <w:lang w:eastAsia="zh-CN"/>
    </w:rPr>
  </w:style>
  <w:style w:type="character" w:styleId="CorpodetextoChar">
    <w:name w:val="Corpo de texto Char"/>
    <w:qFormat/>
    <w:rPr>
      <w:rFonts w:eastAsia="Arial Unicode MS"/>
      <w:sz w:val="24"/>
      <w:szCs w:val="24"/>
    </w:rPr>
  </w:style>
  <w:style w:type="character" w:styleId="Refdenotadefim1">
    <w:name w:val="Ref. de nota de fim1"/>
    <w:qFormat/>
    <w:rPr>
      <w:vertAlign w:val="superscript"/>
    </w:rPr>
  </w:style>
  <w:style w:type="character" w:styleId="Refdenotaderodap1">
    <w:name w:val="Ref. de nota de rodapé1"/>
    <w:qFormat/>
    <w:rPr>
      <w:vertAlign w:val="superscript"/>
    </w:rPr>
  </w:style>
  <w:style w:type="character" w:styleId="WW-CaracteresdeNotadeFim1">
    <w:name w:val="WW- Caracteres de Nota de Fim1"/>
    <w:qFormat/>
    <w:rPr/>
  </w:style>
  <w:style w:type="character" w:styleId="WW-CaracteresdeNotadeFim">
    <w:name w:val="WW- Caracteres de Nota de Fim"/>
    <w:qFormat/>
    <w:rPr>
      <w:vertAlign w:val="superscript"/>
    </w:rPr>
  </w:style>
  <w:style w:type="character" w:styleId="WW-CaracteresdeNotadeRodap21">
    <w:name w:val="WW-Caracteres de Nota de Rodapé21"/>
    <w:qFormat/>
    <w:rPr/>
  </w:style>
  <w:style w:type="character" w:styleId="WW-CaracteresdeNotadeRodap2">
    <w:name w:val="WW-Caracteres de Nota de Rodapé2"/>
    <w:qFormat/>
    <w:rPr>
      <w:vertAlign w:val="superscript"/>
    </w:rPr>
  </w:style>
  <w:style w:type="character" w:styleId="WW-CaracteresdeNotadeRodap">
    <w:name w:val="WW-Caracteres de Nota de Rodapé"/>
    <w:qFormat/>
    <w:rPr>
      <w:vertAlign w:val="superscript"/>
    </w:rPr>
  </w:style>
  <w:style w:type="character" w:styleId="WW-CaracteresdeNotadeRodap1">
    <w:name w:val="WW-Caracteres de Nota de Rodapé1"/>
    <w:qFormat/>
    <w:rPr>
      <w:vertAlign w:val="superscript"/>
    </w:rPr>
  </w:style>
  <w:style w:type="character" w:styleId="WW-Marcadores11111111111111111">
    <w:name w:val="WW-Marcadores11111111111111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11111111111111">
    <w:name w:val="WW-Marcadores1111111111111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1111111111111">
    <w:name w:val="WW-Marcadores111111111111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111111111111">
    <w:name w:val="WW-Marcadores11111111111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11111111111">
    <w:name w:val="WW-Marcadores1111111111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1111111111">
    <w:name w:val="WW-Marcadores111111111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111111111">
    <w:name w:val="WW-Marcadores11111111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11111111">
    <w:name w:val="WW-Marcadores1111111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1111111">
    <w:name w:val="WW-Marcadores111111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111111">
    <w:name w:val="WW-Marcadores11111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11111">
    <w:name w:val="WW-Marcadores1111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1111">
    <w:name w:val="WW-Marcadores111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111">
    <w:name w:val="WW-Marcadores11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11">
    <w:name w:val="WW-Marcadores1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1">
    <w:name w:val="WW-Marcadores1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1">
    <w:name w:val="WW-Marcadores1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1">
    <w:name w:val="WW-Marcadores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Marcadores">
    <w:name w:val="WW-Marcadores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SmbolosdeNumerao1111111111111111111111111111111111111">
    <w:name w:val="WW-Símbolos de Numeração1111111111111111111111111111111111111"/>
    <w:qFormat/>
    <w:rPr/>
  </w:style>
  <w:style w:type="character" w:styleId="WW-SmbolosdeNumerao111111111111111111111111111111111111">
    <w:name w:val="WW-Símbolos de Numeração111111111111111111111111111111111111"/>
    <w:qFormat/>
    <w:rPr/>
  </w:style>
  <w:style w:type="character" w:styleId="WW-SmbolosdeNumerao11111111111111111111111111111111111">
    <w:name w:val="WW-Símbolos de Numeração11111111111111111111111111111111111"/>
    <w:qFormat/>
    <w:rPr/>
  </w:style>
  <w:style w:type="character" w:styleId="WW-SmbolosdeNumerao1111111111111111111111111111111111">
    <w:name w:val="WW-Símbolos de Numeração1111111111111111111111111111111111"/>
    <w:qFormat/>
    <w:rPr/>
  </w:style>
  <w:style w:type="character" w:styleId="WW-SmbolosdeNumerao111111111111111111111111111111111">
    <w:name w:val="WW-Símbolos de Numeração111111111111111111111111111111111"/>
    <w:qFormat/>
    <w:rPr/>
  </w:style>
  <w:style w:type="character" w:styleId="WW-SmbolosdeNumerao11111111111111111111111111111111">
    <w:name w:val="WW-Símbolos de Numeração11111111111111111111111111111111"/>
    <w:qFormat/>
    <w:rPr/>
  </w:style>
  <w:style w:type="character" w:styleId="WW-SmbolosdeNumerao1111111111111111111111111111111">
    <w:name w:val="WW-Símbolos de Numeração1111111111111111111111111111111"/>
    <w:qFormat/>
    <w:rPr/>
  </w:style>
  <w:style w:type="character" w:styleId="WW-SmbolosdeNumerao111111111111111111111111111111">
    <w:name w:val="WW-Símbolos de Numeração111111111111111111111111111111"/>
    <w:qFormat/>
    <w:rPr/>
  </w:style>
  <w:style w:type="character" w:styleId="WW-SmbolosdeNumerao11111111111111111111111111111">
    <w:name w:val="WW-Símbolos de Numeração11111111111111111111111111111"/>
    <w:qFormat/>
    <w:rPr/>
  </w:style>
  <w:style w:type="character" w:styleId="WW-SmbolosdeNumerao1111111111111111111111111111">
    <w:name w:val="WW-Símbolos de Numeração1111111111111111111111111111"/>
    <w:qFormat/>
    <w:rPr/>
  </w:style>
  <w:style w:type="character" w:styleId="WW-SmbolosdeNumerao111111111111111111111111111">
    <w:name w:val="WW-Símbolos de Numeração111111111111111111111111111"/>
    <w:qFormat/>
    <w:rPr/>
  </w:style>
  <w:style w:type="character" w:styleId="WW-SmbolosdeNumerao11111111111111111111111111">
    <w:name w:val="WW-Símbolos de Numeração11111111111111111111111111"/>
    <w:qFormat/>
    <w:rPr/>
  </w:style>
  <w:style w:type="character" w:styleId="WW-SmbolosdeNumerao1111111111111111111111111">
    <w:name w:val="WW-Símbolos de Numeração1111111111111111111111111"/>
    <w:qFormat/>
    <w:rPr/>
  </w:style>
  <w:style w:type="character" w:styleId="WW-SmbolosdeNumerao111111111111111111111111">
    <w:name w:val="WW-Símbolos de Numeração111111111111111111111111"/>
    <w:qFormat/>
    <w:rPr/>
  </w:style>
  <w:style w:type="character" w:styleId="WW-SmbolosdeNumerao11111111111111111111111">
    <w:name w:val="WW-Símbolos de Numeração11111111111111111111111"/>
    <w:qFormat/>
    <w:rPr/>
  </w:style>
  <w:style w:type="character" w:styleId="WW-SmbolosdeNumerao1111111111111111111111">
    <w:name w:val="WW-Símbolos de Numeração1111111111111111111111"/>
    <w:qFormat/>
    <w:rPr/>
  </w:style>
  <w:style w:type="character" w:styleId="WW-SmbolosdeNumerao111111111111111111111">
    <w:name w:val="WW-Símbolos de Numeração111111111111111111111"/>
    <w:qFormat/>
    <w:rPr/>
  </w:style>
  <w:style w:type="character" w:styleId="WW-SmbolosdeNumerao11111111111111111111">
    <w:name w:val="WW-Símbolos de Numeração11111111111111111111"/>
    <w:qFormat/>
    <w:rPr/>
  </w:style>
  <w:style w:type="character" w:styleId="WW-SmbolosdeNumerao1111111111111111111">
    <w:name w:val="WW-Símbolos de Numeração1111111111111111111"/>
    <w:qFormat/>
    <w:rPr/>
  </w:style>
  <w:style w:type="character" w:styleId="WW-SmbolosdeNumerao111111111111111111">
    <w:name w:val="WW-Símbolos de Numeração111111111111111111"/>
    <w:qFormat/>
    <w:rPr/>
  </w:style>
  <w:style w:type="character" w:styleId="WW-SmbolosdeNumerao11111111111111111">
    <w:name w:val="WW-Símbolos de Numeração11111111111111111"/>
    <w:qFormat/>
    <w:rPr/>
  </w:style>
  <w:style w:type="character" w:styleId="WW-SmbolosdeNumerao1111111111111111">
    <w:name w:val="WW-Símbolos de Numeração1111111111111111"/>
    <w:qFormat/>
    <w:rPr/>
  </w:style>
  <w:style w:type="character" w:styleId="WW-SmbolosdeNumerao111111111111111">
    <w:name w:val="WW-Símbolos de Numeração111111111111111"/>
    <w:qFormat/>
    <w:rPr/>
  </w:style>
  <w:style w:type="character" w:styleId="WW-SmbolosdeNumerao11111111111111">
    <w:name w:val="WW-Símbolos de Numeração11111111111111"/>
    <w:qFormat/>
    <w:rPr/>
  </w:style>
  <w:style w:type="character" w:styleId="WW-SmbolosdeNumerao1111111111111">
    <w:name w:val="WW-Símbolos de Numeração1111111111111"/>
    <w:qFormat/>
    <w:rPr/>
  </w:style>
  <w:style w:type="character" w:styleId="WW-SmbolosdeNumerao111111111111">
    <w:name w:val="WW-Símbolos de Numeração111111111111"/>
    <w:qFormat/>
    <w:rPr/>
  </w:style>
  <w:style w:type="character" w:styleId="WW-SmbolosdeNumerao11111111111">
    <w:name w:val="WW-Símbolos de Numeração11111111111"/>
    <w:qFormat/>
    <w:rPr/>
  </w:style>
  <w:style w:type="character" w:styleId="WW-SmbolosdeNumerao1111111111">
    <w:name w:val="WW-Símbolos de Numeração1111111111"/>
    <w:qFormat/>
    <w:rPr/>
  </w:style>
  <w:style w:type="character" w:styleId="WW-SmbolosdeNumerao111111111">
    <w:name w:val="WW-Símbolos de Numeração111111111"/>
    <w:qFormat/>
    <w:rPr/>
  </w:style>
  <w:style w:type="character" w:styleId="WW-SmbolosdeNumerao11111111">
    <w:name w:val="WW-Símbolos de Numeração11111111"/>
    <w:qFormat/>
    <w:rPr/>
  </w:style>
  <w:style w:type="character" w:styleId="WW-SmbolosdeNumerao1111111">
    <w:name w:val="WW-Símbolos de Numeração1111111"/>
    <w:qFormat/>
    <w:rPr/>
  </w:style>
  <w:style w:type="character" w:styleId="WW-SmbolosdeNumerao111111">
    <w:name w:val="WW-Símbolos de Numeração111111"/>
    <w:qFormat/>
    <w:rPr/>
  </w:style>
  <w:style w:type="character" w:styleId="WW-SmbolosdeNumerao11111">
    <w:name w:val="WW-Símbolos de Numeração11111"/>
    <w:qFormat/>
    <w:rPr/>
  </w:style>
  <w:style w:type="character" w:styleId="WW-SmbolosdeNumerao1111">
    <w:name w:val="WW-Símbolos de Numeração1111"/>
    <w:qFormat/>
    <w:rPr/>
  </w:style>
  <w:style w:type="character" w:styleId="WW-SmbolosdeNumerao111">
    <w:name w:val="WW-Símbolos de Numeração111"/>
    <w:qFormat/>
    <w:rPr/>
  </w:style>
  <w:style w:type="character" w:styleId="WW-SmbolosdeNumerao11">
    <w:name w:val="WW-Símbolos de Numeração11"/>
    <w:qFormat/>
    <w:rPr/>
  </w:style>
  <w:style w:type="character" w:styleId="WW-SmbolosdeNumerao1">
    <w:name w:val="WW-Símbolos de Numeração1"/>
    <w:qFormat/>
    <w:rPr/>
  </w:style>
  <w:style w:type="character" w:styleId="WW-SmbolosdeNumerao">
    <w:name w:val="WW-Símbolos de Numeração"/>
    <w:qFormat/>
    <w:rPr/>
  </w:style>
  <w:style w:type="character" w:styleId="SmbolosdeNumerao1">
    <w:name w:val="Símbolos de Numeração1"/>
    <w:qFormat/>
    <w:rPr/>
  </w:style>
  <w:style w:type="character" w:styleId="WW-WW8Num8z0">
    <w:name w:val="WW-WW8Num8z0"/>
    <w:qFormat/>
    <w:rPr>
      <w:rFonts w:ascii="Symbol" w:hAnsi="Symbol" w:cs="StarSymbol;Arial Unicode MS"/>
      <w:sz w:val="18"/>
      <w:szCs w:val="18"/>
    </w:rPr>
  </w:style>
  <w:style w:type="character" w:styleId="WW8Num505z0">
    <w:name w:val="WW8Num505z0"/>
    <w:qFormat/>
    <w:rPr>
      <w:color w:val="000000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  <w:qFormat/>
    <w:rPr/>
  </w:style>
  <w:style w:type="character" w:styleId="WW-WW8Num3z0111111111111111111111">
    <w:name w:val="WW-WW8Num3z0111111111111111111111"/>
    <w:qFormat/>
    <w:rPr>
      <w:color w:val="000000"/>
    </w:rPr>
  </w:style>
  <w:style w:type="character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  <w:qFormat/>
    <w:rPr/>
  </w:style>
  <w:style w:type="character" w:styleId="WW-WW8Num3z011111111111111111111">
    <w:name w:val="WW-WW8Num3z011111111111111111111"/>
    <w:qFormat/>
    <w:rPr>
      <w:color w:val="000000"/>
    </w:rPr>
  </w:style>
  <w:style w:type="character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  <w:qFormat/>
    <w:rPr/>
  </w:style>
  <w:style w:type="character" w:styleId="WW-WW8Num3z01111111111111111111">
    <w:name w:val="WW-WW8Num3z01111111111111111111"/>
    <w:qFormat/>
    <w:rPr>
      <w:color w:val="000000"/>
    </w:rPr>
  </w:style>
  <w:style w:type="character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  <w:qFormat/>
    <w:rPr/>
  </w:style>
  <w:style w:type="character" w:styleId="WW-WW8Num3z0111111111111111111">
    <w:name w:val="WW-WW8Num3z0111111111111111111"/>
    <w:qFormat/>
    <w:rPr>
      <w:rFonts w:ascii="Symbol" w:hAnsi="Symbol" w:cs="StarSymbol;Arial Unicode MS"/>
      <w:sz w:val="18"/>
      <w:szCs w:val="18"/>
    </w:rPr>
  </w:style>
  <w:style w:type="character" w:styleId="WW-WW8Num2z0111111111111111111">
    <w:name w:val="WW-WW8Num2z0111111111111111111"/>
    <w:qFormat/>
    <w:rPr>
      <w:rFonts w:ascii="Symbol" w:hAnsi="Symbol" w:cs="StarSymbol;Arial Unicode MS"/>
      <w:sz w:val="18"/>
      <w:szCs w:val="18"/>
    </w:rPr>
  </w:style>
  <w:style w:type="character" w:styleId="WW-WW8Num1z0111111111111111111">
    <w:name w:val="WW-WW8Num1z011111111111111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  <w:qFormat/>
    <w:rPr/>
  </w:style>
  <w:style w:type="character" w:styleId="WW-WW8Num3z011111111111111111">
    <w:name w:val="WW-WW8Num3z011111111111111111"/>
    <w:qFormat/>
    <w:rPr>
      <w:rFonts w:ascii="Symbol" w:hAnsi="Symbol" w:cs="StarSymbol;Arial Unicode MS"/>
      <w:sz w:val="18"/>
      <w:szCs w:val="18"/>
    </w:rPr>
  </w:style>
  <w:style w:type="character" w:styleId="WW-WW8Num2z011111111111111111">
    <w:name w:val="WW-WW8Num2z011111111111111111"/>
    <w:qFormat/>
    <w:rPr>
      <w:rFonts w:ascii="Symbol" w:hAnsi="Symbol" w:cs="StarSymbol;Arial Unicode MS"/>
      <w:sz w:val="18"/>
      <w:szCs w:val="18"/>
    </w:rPr>
  </w:style>
  <w:style w:type="character" w:styleId="WW-WW8Num1z011111111111111111">
    <w:name w:val="WW-WW8Num1z01111111111111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  <w:qFormat/>
    <w:rPr/>
  </w:style>
  <w:style w:type="character" w:styleId="WW-WW8Num3z01111111111111111">
    <w:name w:val="WW-WW8Num3z01111111111111111"/>
    <w:qFormat/>
    <w:rPr>
      <w:rFonts w:ascii="Symbol" w:hAnsi="Symbol" w:cs="StarSymbol;Arial Unicode MS"/>
      <w:sz w:val="18"/>
      <w:szCs w:val="18"/>
    </w:rPr>
  </w:style>
  <w:style w:type="character" w:styleId="WW-WW8Num2z01111111111111111">
    <w:name w:val="WW-WW8Num2z01111111111111111"/>
    <w:qFormat/>
    <w:rPr>
      <w:rFonts w:ascii="Symbol" w:hAnsi="Symbol" w:cs="StarSymbol;Arial Unicode MS"/>
      <w:sz w:val="18"/>
      <w:szCs w:val="18"/>
    </w:rPr>
  </w:style>
  <w:style w:type="character" w:styleId="WW-WW8Num1z01111111111111111">
    <w:name w:val="WW-WW8Num1z0111111111111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  <w:qFormat/>
    <w:rPr/>
  </w:style>
  <w:style w:type="character" w:styleId="WW-WW8Num3z0111111111111111">
    <w:name w:val="WW-WW8Num3z0111111111111111"/>
    <w:qFormat/>
    <w:rPr>
      <w:rFonts w:ascii="Symbol" w:hAnsi="Symbol" w:cs="StarSymbol;Arial Unicode MS"/>
      <w:sz w:val="18"/>
      <w:szCs w:val="18"/>
    </w:rPr>
  </w:style>
  <w:style w:type="character" w:styleId="WW-WW8Num2z0111111111111111">
    <w:name w:val="WW-WW8Num2z0111111111111111"/>
    <w:qFormat/>
    <w:rPr>
      <w:rFonts w:ascii="Symbol" w:hAnsi="Symbol" w:cs="StarSymbol;Arial Unicode MS"/>
      <w:sz w:val="18"/>
      <w:szCs w:val="18"/>
    </w:rPr>
  </w:style>
  <w:style w:type="character" w:styleId="WW-WW8Num1z0111111111111111">
    <w:name w:val="WW-WW8Num1z011111111111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qFormat/>
    <w:rPr/>
  </w:style>
  <w:style w:type="character" w:styleId="WW-WW8Num3z011111111111111">
    <w:name w:val="WW-WW8Num3z011111111111111"/>
    <w:qFormat/>
    <w:rPr>
      <w:rFonts w:ascii="Symbol" w:hAnsi="Symbol" w:cs="StarSymbol;Arial Unicode MS"/>
      <w:sz w:val="18"/>
      <w:szCs w:val="18"/>
    </w:rPr>
  </w:style>
  <w:style w:type="character" w:styleId="WW-WW8Num2z011111111111111">
    <w:name w:val="WW-WW8Num2z011111111111111"/>
    <w:qFormat/>
    <w:rPr>
      <w:rFonts w:ascii="Symbol" w:hAnsi="Symbol" w:cs="StarSymbol;Arial Unicode MS"/>
      <w:sz w:val="18"/>
      <w:szCs w:val="18"/>
    </w:rPr>
  </w:style>
  <w:style w:type="character" w:styleId="WW-WW8Num1z011111111111111">
    <w:name w:val="WW-WW8Num1z01111111111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qFormat/>
    <w:rPr/>
  </w:style>
  <w:style w:type="character" w:styleId="WW-WW8Num3z01111111111111">
    <w:name w:val="WW-WW8Num3z01111111111111"/>
    <w:qFormat/>
    <w:rPr>
      <w:rFonts w:ascii="Symbol" w:hAnsi="Symbol" w:cs="StarSymbol;Arial Unicode MS"/>
      <w:sz w:val="18"/>
      <w:szCs w:val="18"/>
    </w:rPr>
  </w:style>
  <w:style w:type="character" w:styleId="WW-WW8Num2z01111111111111">
    <w:name w:val="WW-WW8Num2z01111111111111"/>
    <w:qFormat/>
    <w:rPr>
      <w:rFonts w:ascii="Symbol" w:hAnsi="Symbol" w:cs="StarSymbol;Arial Unicode MS"/>
      <w:sz w:val="18"/>
      <w:szCs w:val="18"/>
    </w:rPr>
  </w:style>
  <w:style w:type="character" w:styleId="WW-WW8Num1z01111111111111">
    <w:name w:val="WW-WW8Num1z0111111111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qFormat/>
    <w:rPr/>
  </w:style>
  <w:style w:type="character" w:styleId="WW-WW8Num3z0111111111111">
    <w:name w:val="WW-WW8Num3z0111111111111"/>
    <w:qFormat/>
    <w:rPr>
      <w:rFonts w:ascii="Symbol" w:hAnsi="Symbol" w:cs="StarSymbol;Arial Unicode MS"/>
      <w:sz w:val="18"/>
      <w:szCs w:val="18"/>
    </w:rPr>
  </w:style>
  <w:style w:type="character" w:styleId="WW-WW8Num2z0111111111111">
    <w:name w:val="WW-WW8Num2z0111111111111"/>
    <w:qFormat/>
    <w:rPr>
      <w:rFonts w:ascii="Symbol" w:hAnsi="Symbol" w:cs="StarSymbol;Arial Unicode MS"/>
      <w:sz w:val="18"/>
      <w:szCs w:val="18"/>
    </w:rPr>
  </w:style>
  <w:style w:type="character" w:styleId="WW-WW8Num1z0111111111111">
    <w:name w:val="WW-WW8Num1z011111111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qFormat/>
    <w:rPr/>
  </w:style>
  <w:style w:type="character" w:styleId="WW-WW8Num3z011111111111">
    <w:name w:val="WW-WW8Num3z011111111111"/>
    <w:qFormat/>
    <w:rPr>
      <w:rFonts w:ascii="Symbol" w:hAnsi="Symbol" w:cs="StarSymbol;Arial Unicode MS"/>
      <w:sz w:val="18"/>
      <w:szCs w:val="18"/>
    </w:rPr>
  </w:style>
  <w:style w:type="character" w:styleId="WW-WW8Num2z011111111111">
    <w:name w:val="WW-WW8Num2z011111111111"/>
    <w:qFormat/>
    <w:rPr>
      <w:rFonts w:ascii="Symbol" w:hAnsi="Symbol" w:cs="StarSymbol;Arial Unicode MS"/>
      <w:sz w:val="18"/>
      <w:szCs w:val="18"/>
    </w:rPr>
  </w:style>
  <w:style w:type="character" w:styleId="WW-WW8Num1z011111111111">
    <w:name w:val="WW-WW8Num1z01111111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qFormat/>
    <w:rPr/>
  </w:style>
  <w:style w:type="character" w:styleId="WW-WW8Num3z01111111111">
    <w:name w:val="WW-WW8Num3z01111111111"/>
    <w:qFormat/>
    <w:rPr>
      <w:rFonts w:ascii="Symbol" w:hAnsi="Symbol" w:cs="StarSymbol;Arial Unicode MS"/>
      <w:sz w:val="18"/>
      <w:szCs w:val="18"/>
    </w:rPr>
  </w:style>
  <w:style w:type="character" w:styleId="WW-WW8Num2z01111111111">
    <w:name w:val="WW-WW8Num2z01111111111"/>
    <w:qFormat/>
    <w:rPr>
      <w:rFonts w:ascii="Symbol" w:hAnsi="Symbol" w:cs="StarSymbol;Arial Unicode MS"/>
      <w:sz w:val="18"/>
      <w:szCs w:val="18"/>
    </w:rPr>
  </w:style>
  <w:style w:type="character" w:styleId="WW-WW8Num1z01111111111">
    <w:name w:val="WW-WW8Num1z0111111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qFormat/>
    <w:rPr/>
  </w:style>
  <w:style w:type="character" w:styleId="WW-WW8Num3z0111111111">
    <w:name w:val="WW-WW8Num3z0111111111"/>
    <w:qFormat/>
    <w:rPr>
      <w:rFonts w:ascii="Symbol" w:hAnsi="Symbol" w:cs="StarSymbol;Arial Unicode MS"/>
      <w:sz w:val="18"/>
      <w:szCs w:val="18"/>
    </w:rPr>
  </w:style>
  <w:style w:type="character" w:styleId="WW-WW8Num2z0111111111">
    <w:name w:val="WW-WW8Num2z0111111111"/>
    <w:qFormat/>
    <w:rPr>
      <w:rFonts w:ascii="Symbol" w:hAnsi="Symbol" w:cs="StarSymbol;Arial Unicode MS"/>
      <w:sz w:val="18"/>
      <w:szCs w:val="18"/>
    </w:rPr>
  </w:style>
  <w:style w:type="character" w:styleId="WW-WW8Num1z0111111111">
    <w:name w:val="WW-WW8Num1z011111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qFormat/>
    <w:rPr/>
  </w:style>
  <w:style w:type="character" w:styleId="WW-WW8Num3z011111111">
    <w:name w:val="WW-WW8Num3z011111111"/>
    <w:qFormat/>
    <w:rPr>
      <w:rFonts w:ascii="Symbol" w:hAnsi="Symbol" w:cs="StarSymbol;Arial Unicode MS"/>
      <w:sz w:val="18"/>
      <w:szCs w:val="18"/>
    </w:rPr>
  </w:style>
  <w:style w:type="character" w:styleId="WW-WW8Num2z011111111">
    <w:name w:val="WW-WW8Num2z011111111"/>
    <w:qFormat/>
    <w:rPr>
      <w:rFonts w:ascii="Symbol" w:hAnsi="Symbol" w:cs="StarSymbol;Arial Unicode MS"/>
      <w:sz w:val="18"/>
      <w:szCs w:val="18"/>
    </w:rPr>
  </w:style>
  <w:style w:type="character" w:styleId="WW-WW8Num1z011111111">
    <w:name w:val="WW-WW8Num1z01111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qFormat/>
    <w:rPr/>
  </w:style>
  <w:style w:type="character" w:styleId="WW-WW8Num3z01111111">
    <w:name w:val="WW-WW8Num3z01111111"/>
    <w:qFormat/>
    <w:rPr>
      <w:rFonts w:ascii="Symbol" w:hAnsi="Symbol" w:cs="StarSymbol;Arial Unicode MS"/>
      <w:sz w:val="18"/>
      <w:szCs w:val="18"/>
    </w:rPr>
  </w:style>
  <w:style w:type="character" w:styleId="WW-WW8Num2z01111111">
    <w:name w:val="WW-WW8Num2z01111111"/>
    <w:qFormat/>
    <w:rPr>
      <w:rFonts w:ascii="Symbol" w:hAnsi="Symbol" w:cs="StarSymbol;Arial Unicode MS"/>
      <w:sz w:val="18"/>
      <w:szCs w:val="18"/>
    </w:rPr>
  </w:style>
  <w:style w:type="character" w:styleId="WW-WW8Num1z01111111">
    <w:name w:val="WW-WW8Num1z0111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qFormat/>
    <w:rPr/>
  </w:style>
  <w:style w:type="character" w:styleId="WW-WW8Num3z0111111">
    <w:name w:val="WW-WW8Num3z0111111"/>
    <w:qFormat/>
    <w:rPr>
      <w:rFonts w:ascii="Symbol" w:hAnsi="Symbol" w:cs="StarSymbol;Arial Unicode MS"/>
      <w:sz w:val="18"/>
      <w:szCs w:val="18"/>
    </w:rPr>
  </w:style>
  <w:style w:type="character" w:styleId="WW-WW8Num2z0111111">
    <w:name w:val="WW-WW8Num2z0111111"/>
    <w:qFormat/>
    <w:rPr>
      <w:rFonts w:ascii="Symbol" w:hAnsi="Symbol" w:cs="StarSymbol;Arial Unicode MS"/>
      <w:sz w:val="18"/>
      <w:szCs w:val="18"/>
    </w:rPr>
  </w:style>
  <w:style w:type="character" w:styleId="WW-WW8Num1z0111111">
    <w:name w:val="WW-WW8Num1z011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qFormat/>
    <w:rPr/>
  </w:style>
  <w:style w:type="character" w:styleId="WW-WW8Num3z011111">
    <w:name w:val="WW-WW8Num3z011111"/>
    <w:qFormat/>
    <w:rPr>
      <w:rFonts w:ascii="Symbol" w:hAnsi="Symbol" w:cs="StarSymbol;Arial Unicode MS"/>
      <w:sz w:val="18"/>
      <w:szCs w:val="18"/>
    </w:rPr>
  </w:style>
  <w:style w:type="character" w:styleId="WW-WW8Num2z011111">
    <w:name w:val="WW-WW8Num2z011111"/>
    <w:qFormat/>
    <w:rPr>
      <w:rFonts w:ascii="Symbol" w:hAnsi="Symbol" w:cs="StarSymbol;Arial Unicode MS"/>
      <w:sz w:val="18"/>
      <w:szCs w:val="18"/>
    </w:rPr>
  </w:style>
  <w:style w:type="character" w:styleId="WW-WW8Num1z011111">
    <w:name w:val="WW-WW8Num1z01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qFormat/>
    <w:rPr/>
  </w:style>
  <w:style w:type="character" w:styleId="WW-WW8Num3z01111">
    <w:name w:val="WW-WW8Num3z01111"/>
    <w:qFormat/>
    <w:rPr>
      <w:rFonts w:ascii="Symbol" w:hAnsi="Symbol" w:cs="StarSymbol;Arial Unicode MS"/>
      <w:sz w:val="18"/>
      <w:szCs w:val="18"/>
    </w:rPr>
  </w:style>
  <w:style w:type="character" w:styleId="WW-WW8Num2z01111">
    <w:name w:val="WW-WW8Num2z01111"/>
    <w:qFormat/>
    <w:rPr>
      <w:rFonts w:ascii="Symbol" w:hAnsi="Symbol" w:cs="StarSymbol;Arial Unicode MS"/>
      <w:sz w:val="18"/>
      <w:szCs w:val="18"/>
    </w:rPr>
  </w:style>
  <w:style w:type="character" w:styleId="WW-WW8Num1z01111">
    <w:name w:val="WW-WW8Num1z01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qFormat/>
    <w:rPr/>
  </w:style>
  <w:style w:type="character" w:styleId="WW-WW8Num3z0111">
    <w:name w:val="WW-WW8Num3z0111"/>
    <w:qFormat/>
    <w:rPr>
      <w:rFonts w:ascii="Symbol" w:hAnsi="Symbol" w:cs="StarSymbol;Arial Unicode MS"/>
      <w:sz w:val="18"/>
      <w:szCs w:val="18"/>
    </w:rPr>
  </w:style>
  <w:style w:type="character" w:styleId="WW-WW8Num2z0111">
    <w:name w:val="WW-WW8Num2z0111"/>
    <w:qFormat/>
    <w:rPr>
      <w:rFonts w:ascii="Symbol" w:hAnsi="Symbol" w:cs="StarSymbol;Arial Unicode MS"/>
      <w:sz w:val="18"/>
      <w:szCs w:val="18"/>
    </w:rPr>
  </w:style>
  <w:style w:type="character" w:styleId="WW-WW8Num1z0111">
    <w:name w:val="WW-WW8Num1z01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qFormat/>
    <w:rPr/>
  </w:style>
  <w:style w:type="character" w:styleId="WW-WW8Num3z011">
    <w:name w:val="WW-WW8Num3z011"/>
    <w:qFormat/>
    <w:rPr>
      <w:rFonts w:ascii="Symbol" w:hAnsi="Symbol" w:cs="StarSymbol;Arial Unicode MS"/>
      <w:sz w:val="18"/>
      <w:szCs w:val="18"/>
    </w:rPr>
  </w:style>
  <w:style w:type="character" w:styleId="WW-WW8Num2z011">
    <w:name w:val="WW-WW8Num2z011"/>
    <w:qFormat/>
    <w:rPr>
      <w:rFonts w:ascii="Symbol" w:hAnsi="Symbol" w:cs="StarSymbol;Arial Unicode MS"/>
      <w:sz w:val="18"/>
      <w:szCs w:val="18"/>
    </w:rPr>
  </w:style>
  <w:style w:type="character" w:styleId="WW-WW8Num1z011">
    <w:name w:val="WW-WW8Num1z01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qFormat/>
    <w:rPr/>
  </w:style>
  <w:style w:type="character" w:styleId="WW-WW8Num3z01">
    <w:name w:val="WW-WW8Num3z01"/>
    <w:qFormat/>
    <w:rPr>
      <w:rFonts w:ascii="Symbol" w:hAnsi="Symbol" w:cs="StarSymbol;Arial Unicode MS"/>
      <w:sz w:val="18"/>
      <w:szCs w:val="18"/>
    </w:rPr>
  </w:style>
  <w:style w:type="character" w:styleId="WW-WW8Num2z01">
    <w:name w:val="WW-WW8Num2z01"/>
    <w:qFormat/>
    <w:rPr>
      <w:rFonts w:ascii="Symbol" w:hAnsi="Symbol" w:cs="StarSymbol;Arial Unicode MS"/>
      <w:sz w:val="18"/>
      <w:szCs w:val="18"/>
    </w:rPr>
  </w:style>
  <w:style w:type="character" w:styleId="WW-WW8Num1z01">
    <w:name w:val="WW-WW8Num1z01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qFormat/>
    <w:rPr/>
  </w:style>
  <w:style w:type="character" w:styleId="WW-WW8Num3z0">
    <w:name w:val="WW-WW8Num3z0"/>
    <w:qFormat/>
    <w:rPr>
      <w:rFonts w:ascii="Symbol" w:hAnsi="Symbol" w:cs="StarSymbol;Arial Unicode MS"/>
      <w:sz w:val="18"/>
      <w:szCs w:val="18"/>
    </w:rPr>
  </w:style>
  <w:style w:type="character" w:styleId="WW-WW8Num2z0">
    <w:name w:val="WW-WW8Num2z0"/>
    <w:qFormat/>
    <w:rPr>
      <w:rFonts w:ascii="Symbol" w:hAnsi="Symbol" w:cs="StarSymbol;Arial Unicode MS"/>
      <w:sz w:val="18"/>
      <w:szCs w:val="18"/>
    </w:rPr>
  </w:style>
  <w:style w:type="character" w:styleId="WW-WW8Num1z0">
    <w:name w:val="WW-WW8Num1z0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qFormat/>
    <w:rPr/>
  </w:style>
  <w:style w:type="character" w:styleId="CaracteresdeNotadeFim">
    <w:name w:val=" Caracteres de Nota de Fim"/>
    <w:qFormat/>
    <w:rPr>
      <w:vertAlign w:val="superscript"/>
    </w:rPr>
  </w:style>
  <w:style w:type="character" w:styleId="WW-Fontepargpadro">
    <w:name w:val="WW-Fonte parág. padrão"/>
    <w:qFormat/>
    <w:rPr/>
  </w:style>
  <w:style w:type="character" w:styleId="PageNumber">
    <w:name w:val="Page Number"/>
    <w:rPr/>
  </w:style>
  <w:style w:type="character" w:styleId="CaracteresdeNotadeRodap">
    <w:name w:val="Caracteres de Nota de Rodapé"/>
    <w:qFormat/>
    <w:rPr>
      <w:vertAlign w:val="superscript"/>
    </w:rPr>
  </w:style>
  <w:style w:type="character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">
    <w:name w:val="WW-Absatz-Standardschriftart11"/>
    <w:qFormat/>
    <w:rPr/>
  </w:style>
  <w:style w:type="character" w:styleId="Cabealho8Carcter">
    <w:name w:val="Cabeçalho 8 Carácter"/>
    <w:qFormat/>
    <w:rPr>
      <w:rFonts w:ascii="Arial" w:hAnsi="Arial" w:eastAsia="Arial Unicode MS" w:cs="Arial"/>
      <w:sz w:val="24"/>
      <w:lang w:eastAsia="zh-CN"/>
    </w:rPr>
  </w:style>
  <w:style w:type="character" w:styleId="Cabealho7Carcter">
    <w:name w:val="Cabeçalho 7 Carácter"/>
    <w:qFormat/>
    <w:rPr>
      <w:rFonts w:eastAsia="Arial Unicode MS"/>
      <w:b/>
      <w:bCs/>
      <w:caps/>
      <w:sz w:val="24"/>
      <w:szCs w:val="24"/>
      <w:lang w:eastAsia="zh-CN"/>
    </w:rPr>
  </w:style>
  <w:style w:type="character" w:styleId="Cabealho5Carcter">
    <w:name w:val="Cabeçalho 5 Carácter"/>
    <w:qFormat/>
    <w:rPr>
      <w:rFonts w:ascii="Arial" w:hAnsi="Arial" w:eastAsia="Arial Unicode MS" w:cs="Arial"/>
      <w:b/>
      <w:i/>
      <w:lang w:eastAsia="zh-CN"/>
    </w:rPr>
  </w:style>
  <w:style w:type="character" w:styleId="Cabealho3Carcter">
    <w:name w:val="Cabeçalho 3 Carácter"/>
    <w:qFormat/>
    <w:rPr>
      <w:rFonts w:ascii="Arial" w:hAnsi="Arial" w:eastAsia="Arial Unicode MS" w:cs="Arial"/>
      <w:b/>
      <w:sz w:val="24"/>
      <w:lang w:eastAsia="zh-CN"/>
    </w:rPr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Tipodeletrapredefinidodopargrafo1">
    <w:name w:val="Tipo de letra predefinido do parágrafo1"/>
    <w:qFormat/>
    <w:rPr/>
  </w:style>
  <w:style w:type="character" w:styleId="WW8Num27z8">
    <w:name w:val="WW8Num27z8"/>
    <w:qFormat/>
    <w:rPr/>
  </w:style>
  <w:style w:type="character" w:styleId="WW8Num27z7">
    <w:name w:val="WW8Num27z7"/>
    <w:qFormat/>
    <w:rPr/>
  </w:style>
  <w:style w:type="character" w:styleId="WW8Num27z6">
    <w:name w:val="WW8Num27z6"/>
    <w:qFormat/>
    <w:rPr/>
  </w:style>
  <w:style w:type="character" w:styleId="WW8Num27z5">
    <w:name w:val="WW8Num27z5"/>
    <w:qFormat/>
    <w:rPr/>
  </w:style>
  <w:style w:type="character" w:styleId="WW8Num27z4">
    <w:name w:val="WW8Num27z4"/>
    <w:qFormat/>
    <w:rPr/>
  </w:style>
  <w:style w:type="character" w:styleId="WW8Num27z3">
    <w:name w:val="WW8Num27z3"/>
    <w:qFormat/>
    <w:rPr/>
  </w:style>
  <w:style w:type="character" w:styleId="WW8Num27z2">
    <w:name w:val="WW8Num27z2"/>
    <w:qFormat/>
    <w:rPr/>
  </w:style>
  <w:style w:type="character" w:styleId="WW8Num27z1">
    <w:name w:val="WW8Num27z1"/>
    <w:qFormat/>
    <w:rPr/>
  </w:style>
  <w:style w:type="character" w:styleId="WW8Num27z0">
    <w:name w:val="WW8Num27z0"/>
    <w:qFormat/>
    <w:rPr/>
  </w:style>
  <w:style w:type="character" w:styleId="WW8Num26z0">
    <w:name w:val="WW8Num26z0"/>
    <w:qFormat/>
    <w:rPr/>
  </w:style>
  <w:style w:type="character" w:styleId="WW8Num25z8">
    <w:name w:val="WW8Num25z8"/>
    <w:qFormat/>
    <w:rPr/>
  </w:style>
  <w:style w:type="character" w:styleId="WW8Num25z7">
    <w:name w:val="WW8Num25z7"/>
    <w:qFormat/>
    <w:rPr/>
  </w:style>
  <w:style w:type="character" w:styleId="WW8Num25z6">
    <w:name w:val="WW8Num25z6"/>
    <w:qFormat/>
    <w:rPr/>
  </w:style>
  <w:style w:type="character" w:styleId="WW8Num25z5">
    <w:name w:val="WW8Num25z5"/>
    <w:qFormat/>
    <w:rPr/>
  </w:style>
  <w:style w:type="character" w:styleId="WW8Num25z4">
    <w:name w:val="WW8Num25z4"/>
    <w:qFormat/>
    <w:rPr/>
  </w:style>
  <w:style w:type="character" w:styleId="WW8Num25z3">
    <w:name w:val="WW8Num25z3"/>
    <w:qFormat/>
    <w:rPr/>
  </w:style>
  <w:style w:type="character" w:styleId="WW8Num25z2">
    <w:name w:val="WW8Num25z2"/>
    <w:qFormat/>
    <w:rPr/>
  </w:style>
  <w:style w:type="character" w:styleId="WW8Num25z1">
    <w:name w:val="WW8Num25z1"/>
    <w:qFormat/>
    <w:rPr/>
  </w:style>
  <w:style w:type="character" w:styleId="WW8Num25z0">
    <w:name w:val="WW8Num25z0"/>
    <w:qFormat/>
    <w:rPr/>
  </w:style>
  <w:style w:type="character" w:styleId="WW8Num24z2">
    <w:name w:val="WW8Num24z2"/>
    <w:qFormat/>
    <w:rPr>
      <w:sz w:val="20"/>
      <w:szCs w:val="20"/>
    </w:rPr>
  </w:style>
  <w:style w:type="character" w:styleId="WW8Num24z0">
    <w:name w:val="WW8Num24z0"/>
    <w:qFormat/>
    <w:rPr/>
  </w:style>
  <w:style w:type="character" w:styleId="WW8Num23z0">
    <w:name w:val="WW8Num23z0"/>
    <w:qFormat/>
    <w:rPr/>
  </w:style>
  <w:style w:type="character" w:styleId="WW8Num22z8">
    <w:name w:val="WW8Num22z8"/>
    <w:qFormat/>
    <w:rPr/>
  </w:style>
  <w:style w:type="character" w:styleId="WW8Num22z7">
    <w:name w:val="WW8Num22z7"/>
    <w:qFormat/>
    <w:rPr/>
  </w:style>
  <w:style w:type="character" w:styleId="WW8Num22z6">
    <w:name w:val="WW8Num22z6"/>
    <w:qFormat/>
    <w:rPr/>
  </w:style>
  <w:style w:type="character" w:styleId="WW8Num22z5">
    <w:name w:val="WW8Num22z5"/>
    <w:qFormat/>
    <w:rPr/>
  </w:style>
  <w:style w:type="character" w:styleId="WW8Num22z4">
    <w:name w:val="WW8Num22z4"/>
    <w:qFormat/>
    <w:rPr/>
  </w:style>
  <w:style w:type="character" w:styleId="WW8Num22z3">
    <w:name w:val="WW8Num22z3"/>
    <w:qFormat/>
    <w:rPr/>
  </w:style>
  <w:style w:type="character" w:styleId="WW8Num22z2">
    <w:name w:val="WW8Num22z2"/>
    <w:qFormat/>
    <w:rPr/>
  </w:style>
  <w:style w:type="character" w:styleId="WW8Num22z1">
    <w:name w:val="WW8Num22z1"/>
    <w:qFormat/>
    <w:rPr/>
  </w:style>
  <w:style w:type="character" w:styleId="WW8Num22z0">
    <w:name w:val="WW8Num22z0"/>
    <w:qFormat/>
    <w:rPr/>
  </w:style>
  <w:style w:type="character" w:styleId="WW8Num21z8">
    <w:name w:val="WW8Num21z8"/>
    <w:qFormat/>
    <w:rPr/>
  </w:style>
  <w:style w:type="character" w:styleId="WW8Num21z7">
    <w:name w:val="WW8Num21z7"/>
    <w:qFormat/>
    <w:rPr/>
  </w:style>
  <w:style w:type="character" w:styleId="WW8Num21z6">
    <w:name w:val="WW8Num21z6"/>
    <w:qFormat/>
    <w:rPr/>
  </w:style>
  <w:style w:type="character" w:styleId="WW8Num21z5">
    <w:name w:val="WW8Num21z5"/>
    <w:qFormat/>
    <w:rPr/>
  </w:style>
  <w:style w:type="character" w:styleId="WW8Num21z4">
    <w:name w:val="WW8Num21z4"/>
    <w:qFormat/>
    <w:rPr/>
  </w:style>
  <w:style w:type="character" w:styleId="WW8Num21z3">
    <w:name w:val="WW8Num21z3"/>
    <w:qFormat/>
    <w:rPr/>
  </w:style>
  <w:style w:type="character" w:styleId="WW8Num21z2">
    <w:name w:val="WW8Num21z2"/>
    <w:qFormat/>
    <w:rPr/>
  </w:style>
  <w:style w:type="character" w:styleId="WW8Num21z1">
    <w:name w:val="WW8Num21z1"/>
    <w:qFormat/>
    <w:rPr/>
  </w:style>
  <w:style w:type="character" w:styleId="WW8Num21z0">
    <w:name w:val="WW8Num21z0"/>
    <w:qFormat/>
    <w:rPr/>
  </w:style>
  <w:style w:type="character" w:styleId="WW8Num20z8">
    <w:name w:val="WW8Num20z8"/>
    <w:qFormat/>
    <w:rPr/>
  </w:style>
  <w:style w:type="character" w:styleId="WW8Num20z7">
    <w:name w:val="WW8Num20z7"/>
    <w:qFormat/>
    <w:rPr/>
  </w:style>
  <w:style w:type="character" w:styleId="WW8Num20z6">
    <w:name w:val="WW8Num20z6"/>
    <w:qFormat/>
    <w:rPr/>
  </w:style>
  <w:style w:type="character" w:styleId="WW8Num20z5">
    <w:name w:val="WW8Num20z5"/>
    <w:qFormat/>
    <w:rPr/>
  </w:style>
  <w:style w:type="character" w:styleId="WW8Num20z4">
    <w:name w:val="WW8Num20z4"/>
    <w:qFormat/>
    <w:rPr/>
  </w:style>
  <w:style w:type="character" w:styleId="WW8Num20z3">
    <w:name w:val="WW8Num20z3"/>
    <w:qFormat/>
    <w:rPr/>
  </w:style>
  <w:style w:type="character" w:styleId="WW8Num20z2">
    <w:name w:val="WW8Num20z2"/>
    <w:qFormat/>
    <w:rPr/>
  </w:style>
  <w:style w:type="character" w:styleId="WW8Num20z1">
    <w:name w:val="WW8Num20z1"/>
    <w:qFormat/>
    <w:rPr/>
  </w:style>
  <w:style w:type="character" w:styleId="WW8Num20z0">
    <w:name w:val="WW8Num20z0"/>
    <w:qFormat/>
    <w:rPr/>
  </w:style>
  <w:style w:type="character" w:styleId="WW8Num19z8">
    <w:name w:val="WW8Num19z8"/>
    <w:qFormat/>
    <w:rPr/>
  </w:style>
  <w:style w:type="character" w:styleId="WW8Num19z7">
    <w:name w:val="WW8Num19z7"/>
    <w:qFormat/>
    <w:rPr/>
  </w:style>
  <w:style w:type="character" w:styleId="WW8Num19z6">
    <w:name w:val="WW8Num19z6"/>
    <w:qFormat/>
    <w:rPr/>
  </w:style>
  <w:style w:type="character" w:styleId="WW8Num19z5">
    <w:name w:val="WW8Num19z5"/>
    <w:qFormat/>
    <w:rPr/>
  </w:style>
  <w:style w:type="character" w:styleId="WW8Num19z4">
    <w:name w:val="WW8Num19z4"/>
    <w:qFormat/>
    <w:rPr/>
  </w:style>
  <w:style w:type="character" w:styleId="WW8Num19z3">
    <w:name w:val="WW8Num19z3"/>
    <w:qFormat/>
    <w:rPr/>
  </w:style>
  <w:style w:type="character" w:styleId="WW8Num19z2">
    <w:name w:val="WW8Num19z2"/>
    <w:qFormat/>
    <w:rPr/>
  </w:style>
  <w:style w:type="character" w:styleId="WW8Num19z1">
    <w:name w:val="WW8Num19z1"/>
    <w:qFormat/>
    <w:rPr/>
  </w:style>
  <w:style w:type="character" w:styleId="WW8Num19z0">
    <w:name w:val="WW8Num19z0"/>
    <w:qFormat/>
    <w:rPr/>
  </w:style>
  <w:style w:type="character" w:styleId="WW8Num18z1">
    <w:name w:val="WW8Num18z1"/>
    <w:qFormat/>
    <w:rPr/>
  </w:style>
  <w:style w:type="character" w:styleId="WW8Num18z0">
    <w:name w:val="WW8Num18z0"/>
    <w:qFormat/>
    <w:rPr/>
  </w:style>
  <w:style w:type="character" w:styleId="WW8Num17z1">
    <w:name w:val="WW8Num17z1"/>
    <w:qFormat/>
    <w:rPr/>
  </w:style>
  <w:style w:type="character" w:styleId="WW8Num17z0">
    <w:name w:val="WW8Num17z0"/>
    <w:qFormat/>
    <w:rPr>
      <w:rFonts w:cs="Ecofont Vera Sans;Malgun Gothic"/>
    </w:rPr>
  </w:style>
  <w:style w:type="character" w:styleId="WW8Num16z8">
    <w:name w:val="WW8Num16z8"/>
    <w:qFormat/>
    <w:rPr/>
  </w:style>
  <w:style w:type="character" w:styleId="WW8Num16z7">
    <w:name w:val="WW8Num16z7"/>
    <w:qFormat/>
    <w:rPr/>
  </w:style>
  <w:style w:type="character" w:styleId="WW8Num16z6">
    <w:name w:val="WW8Num16z6"/>
    <w:qFormat/>
    <w:rPr/>
  </w:style>
  <w:style w:type="character" w:styleId="WW8Num16z5">
    <w:name w:val="WW8Num16z5"/>
    <w:qFormat/>
    <w:rPr/>
  </w:style>
  <w:style w:type="character" w:styleId="WW8Num16z4">
    <w:name w:val="WW8Num16z4"/>
    <w:qFormat/>
    <w:rPr/>
  </w:style>
  <w:style w:type="character" w:styleId="WW8Num16z3">
    <w:name w:val="WW8Num16z3"/>
    <w:qFormat/>
    <w:rPr/>
  </w:style>
  <w:style w:type="character" w:styleId="WW8Num16z2">
    <w:name w:val="WW8Num16z2"/>
    <w:qFormat/>
    <w:rPr/>
  </w:style>
  <w:style w:type="character" w:styleId="WW8Num16z1">
    <w:name w:val="WW8Num16z1"/>
    <w:qFormat/>
    <w:rPr/>
  </w:style>
  <w:style w:type="character" w:styleId="WW8Num16z0">
    <w:name w:val="WW8Num16z0"/>
    <w:qFormat/>
    <w:rPr/>
  </w:style>
  <w:style w:type="character" w:styleId="WW8Num15z8">
    <w:name w:val="WW8Num15z8"/>
    <w:qFormat/>
    <w:rPr/>
  </w:style>
  <w:style w:type="character" w:styleId="WW8Num15z7">
    <w:name w:val="WW8Num15z7"/>
    <w:qFormat/>
    <w:rPr/>
  </w:style>
  <w:style w:type="character" w:styleId="WW8Num15z6">
    <w:name w:val="WW8Num15z6"/>
    <w:qFormat/>
    <w:rPr/>
  </w:style>
  <w:style w:type="character" w:styleId="WW8Num15z5">
    <w:name w:val="WW8Num15z5"/>
    <w:qFormat/>
    <w:rPr/>
  </w:style>
  <w:style w:type="character" w:styleId="WW8Num15z4">
    <w:name w:val="WW8Num15z4"/>
    <w:qFormat/>
    <w:rPr/>
  </w:style>
  <w:style w:type="character" w:styleId="WW8Num15z3">
    <w:name w:val="WW8Num15z3"/>
    <w:qFormat/>
    <w:rPr/>
  </w:style>
  <w:style w:type="character" w:styleId="WW8Num15z2">
    <w:name w:val="WW8Num15z2"/>
    <w:qFormat/>
    <w:rPr/>
  </w:style>
  <w:style w:type="character" w:styleId="WW8Num15z1">
    <w:name w:val="WW8Num15z1"/>
    <w:qFormat/>
    <w:rPr/>
  </w:style>
  <w:style w:type="character" w:styleId="WW8Num15z0">
    <w:name w:val="WW8Num15z0"/>
    <w:qFormat/>
    <w:rPr/>
  </w:style>
  <w:style w:type="character" w:styleId="WW8Num14z8">
    <w:name w:val="WW8Num14z8"/>
    <w:qFormat/>
    <w:rPr/>
  </w:style>
  <w:style w:type="character" w:styleId="WW8Num14z7">
    <w:name w:val="WW8Num14z7"/>
    <w:qFormat/>
    <w:rPr/>
  </w:style>
  <w:style w:type="character" w:styleId="WW8Num14z6">
    <w:name w:val="WW8Num14z6"/>
    <w:qFormat/>
    <w:rPr/>
  </w:style>
  <w:style w:type="character" w:styleId="WW8Num14z5">
    <w:name w:val="WW8Num14z5"/>
    <w:qFormat/>
    <w:rPr/>
  </w:style>
  <w:style w:type="character" w:styleId="WW8Num14z4">
    <w:name w:val="WW8Num14z4"/>
    <w:qFormat/>
    <w:rPr/>
  </w:style>
  <w:style w:type="character" w:styleId="WW8Num14z3">
    <w:name w:val="WW8Num14z3"/>
    <w:qFormat/>
    <w:rPr/>
  </w:style>
  <w:style w:type="character" w:styleId="WW8Num14z2">
    <w:name w:val="WW8Num14z2"/>
    <w:qFormat/>
    <w:rPr/>
  </w:style>
  <w:style w:type="character" w:styleId="WW8Num14z1">
    <w:name w:val="WW8Num14z1"/>
    <w:qFormat/>
    <w:rPr/>
  </w:style>
  <w:style w:type="character" w:styleId="WW8Num14z0">
    <w:name w:val="WW8Num14z0"/>
    <w:qFormat/>
    <w:rPr/>
  </w:style>
  <w:style w:type="character" w:styleId="WW8Num13z8">
    <w:name w:val="WW8Num13z8"/>
    <w:qFormat/>
    <w:rPr/>
  </w:style>
  <w:style w:type="character" w:styleId="WW8Num13z7">
    <w:name w:val="WW8Num13z7"/>
    <w:qFormat/>
    <w:rPr/>
  </w:style>
  <w:style w:type="character" w:styleId="WW8Num13z6">
    <w:name w:val="WW8Num13z6"/>
    <w:qFormat/>
    <w:rPr/>
  </w:style>
  <w:style w:type="character" w:styleId="WW8Num13z5">
    <w:name w:val="WW8Num13z5"/>
    <w:qFormat/>
    <w:rPr/>
  </w:style>
  <w:style w:type="character" w:styleId="WW8Num13z4">
    <w:name w:val="WW8Num13z4"/>
    <w:qFormat/>
    <w:rPr/>
  </w:style>
  <w:style w:type="character" w:styleId="WW8Num13z3">
    <w:name w:val="WW8Num13z3"/>
    <w:qFormat/>
    <w:rPr/>
  </w:style>
  <w:style w:type="character" w:styleId="WW8Num13z2">
    <w:name w:val="WW8Num13z2"/>
    <w:qFormat/>
    <w:rPr>
      <w:b w:val="false"/>
      <w:color w:val="000000"/>
      <w:sz w:val="20"/>
      <w:szCs w:val="20"/>
    </w:rPr>
  </w:style>
  <w:style w:type="character" w:styleId="WW8Num13z1">
    <w:name w:val="WW8Num13z1"/>
    <w:qFormat/>
    <w:rPr>
      <w:rFonts w:ascii="Spranq eco sans;Copperplate Light" w:hAnsi="Spranq eco sans;Copperplate Light" w:cs="Spranq eco sans;Copperplate Light"/>
      <w:b w:val="false"/>
      <w:sz w:val="20"/>
      <w:szCs w:val="20"/>
    </w:rPr>
  </w:style>
  <w:style w:type="character" w:styleId="WW8Num13z0">
    <w:name w:val="WW8Num13z0"/>
    <w:qFormat/>
    <w:rPr>
      <w:b/>
    </w:rPr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2">
    <w:name w:val="WW8Num12z2"/>
    <w:qFormat/>
    <w:rPr/>
  </w:style>
  <w:style w:type="character" w:styleId="WW8Num12z1">
    <w:name w:val="WW8Num12z1"/>
    <w:qFormat/>
    <w:rPr/>
  </w:style>
  <w:style w:type="character" w:styleId="WW8Num12z0">
    <w:name w:val="WW8Num12z0"/>
    <w:qFormat/>
    <w:rPr/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2">
    <w:name w:val="WW8Num11z2"/>
    <w:qFormat/>
    <w:rPr/>
  </w:style>
  <w:style w:type="character" w:styleId="WW8Num11z1">
    <w:name w:val="WW8Num11z1"/>
    <w:qFormat/>
    <w:rPr/>
  </w:style>
  <w:style w:type="character" w:styleId="WW8Num11z0">
    <w:name w:val="WW8Num11z0"/>
    <w:qFormat/>
    <w:rPr/>
  </w:style>
  <w:style w:type="character" w:styleId="WW8Num10z8">
    <w:name w:val="WW8Num10z8"/>
    <w:qFormat/>
    <w:rPr/>
  </w:style>
  <w:style w:type="character" w:styleId="WW8Num10z7">
    <w:name w:val="WW8Num10z7"/>
    <w:qFormat/>
    <w:rPr/>
  </w:style>
  <w:style w:type="character" w:styleId="WW8Num10z6">
    <w:name w:val="WW8Num10z6"/>
    <w:qFormat/>
    <w:rPr/>
  </w:style>
  <w:style w:type="character" w:styleId="WW8Num10z5">
    <w:name w:val="WW8Num10z5"/>
    <w:qFormat/>
    <w:rPr/>
  </w:style>
  <w:style w:type="character" w:styleId="WW8Num10z4">
    <w:name w:val="WW8Num10z4"/>
    <w:qFormat/>
    <w:rPr/>
  </w:style>
  <w:style w:type="character" w:styleId="WW8Num10z3">
    <w:name w:val="WW8Num10z3"/>
    <w:qFormat/>
    <w:rPr/>
  </w:style>
  <w:style w:type="character" w:styleId="WW8Num10z2">
    <w:name w:val="WW8Num10z2"/>
    <w:qFormat/>
    <w:rPr>
      <w:b w:val="false"/>
      <w:color w:val="000000"/>
      <w:sz w:val="20"/>
      <w:szCs w:val="20"/>
    </w:rPr>
  </w:style>
  <w:style w:type="character" w:styleId="WW8Num10z1">
    <w:name w:val="WW8Num10z1"/>
    <w:qFormat/>
    <w:rPr>
      <w:rFonts w:ascii="Spranq eco sans;Copperplate Light" w:hAnsi="Spranq eco sans;Copperplate Light" w:cs="Spranq eco sans;Copperplate Light"/>
      <w:b w:val="false"/>
      <w:sz w:val="20"/>
      <w:szCs w:val="20"/>
    </w:rPr>
  </w:style>
  <w:style w:type="character" w:styleId="WW8Num10z0">
    <w:name w:val="WW8Num10z0"/>
    <w:qFormat/>
    <w:rPr>
      <w:b/>
    </w:rPr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2">
    <w:name w:val="WW8Num9z2"/>
    <w:qFormat/>
    <w:rPr/>
  </w:style>
  <w:style w:type="character" w:styleId="WW8Num9z1">
    <w:name w:val="WW8Num9z1"/>
    <w:qFormat/>
    <w:rPr/>
  </w:style>
  <w:style w:type="character" w:styleId="WW8Num9z0">
    <w:name w:val="WW8Num9z0"/>
    <w:qFormat/>
    <w:rPr/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>
      <w:b w:val="false"/>
      <w:color w:val="000000"/>
      <w:sz w:val="20"/>
      <w:szCs w:val="20"/>
    </w:rPr>
  </w:style>
  <w:style w:type="character" w:styleId="WW8Num8z1">
    <w:name w:val="WW8Num8z1"/>
    <w:qFormat/>
    <w:rPr>
      <w:rFonts w:ascii="Spranq eco sans;Copperplate Light" w:hAnsi="Spranq eco sans;Copperplate Light" w:cs="Spranq eco sans;Copperplate Light"/>
      <w:b w:val="false"/>
      <w:sz w:val="20"/>
      <w:szCs w:val="20"/>
    </w:rPr>
  </w:style>
  <w:style w:type="character" w:styleId="WW8Num8z0">
    <w:name w:val="WW8Num8z0"/>
    <w:qFormat/>
    <w:rPr>
      <w:b/>
    </w:rPr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>
      <w:b w:val="false"/>
      <w:color w:val="000000"/>
      <w:sz w:val="20"/>
      <w:szCs w:val="20"/>
    </w:rPr>
  </w:style>
  <w:style w:type="character" w:styleId="WW8Num7z1">
    <w:name w:val="WW8Num7z1"/>
    <w:qFormat/>
    <w:rPr>
      <w:rFonts w:ascii="Spranq eco sans;Copperplate Light" w:hAnsi="Spranq eco sans;Copperplate Light" w:cs="Spranq eco sans;Copperplate Light"/>
      <w:b w:val="false"/>
      <w:sz w:val="20"/>
      <w:szCs w:val="20"/>
    </w:rPr>
  </w:style>
  <w:style w:type="character" w:styleId="WW8Num7z0">
    <w:name w:val="WW8Num7z0"/>
    <w:qFormat/>
    <w:rPr>
      <w:b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>
      <w:sz w:val="20"/>
      <w:szCs w:val="20"/>
    </w:rPr>
  </w:style>
  <w:style w:type="character" w:styleId="WW8Num6z0">
    <w:name w:val="WW8Num6z0"/>
    <w:qFormat/>
    <w:rPr>
      <w:b/>
    </w:rPr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4z2">
    <w:name w:val="WW8Num4z2"/>
    <w:qFormat/>
    <w:rPr/>
  </w:style>
  <w:style w:type="character" w:styleId="Tipodeletrapredefinidodopargrafo">
    <w:name w:val="Tipo de letra predefinido do parágraf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Standard"/>
    <w:next w:val="Textbody"/>
    <w:qFormat/>
    <w:pPr>
      <w:keepNext w:val="true"/>
      <w:spacing w:before="240" w:after="120"/>
    </w:pPr>
    <w:rPr>
      <w:rFonts w:ascii="Arial" w:hAnsi="Arial" w:eastAsia="DejaVu Sans" w:cs="Lohit Hindi;Times New Roman"/>
      <w:kern w:val="2"/>
      <w:sz w:val="28"/>
      <w:szCs w:val="28"/>
      <w:lang w:bidi="ar-SA"/>
    </w:rPr>
  </w:style>
  <w:style w:type="paragraph" w:styleId="BodyText">
    <w:name w:val="Body Text"/>
    <w:basedOn w:val="Normal"/>
    <w:rsid w:val="00b92cb2"/>
    <w:pPr>
      <w:spacing w:before="0" w:after="120"/>
    </w:pPr>
    <w:rPr/>
  </w:style>
  <w:style w:type="paragraph" w:styleId="List">
    <w:name w:val="List"/>
    <w:basedOn w:val="WW-Corpodotexto"/>
    <w:rsid w:val="00b92cb2"/>
    <w:pPr/>
    <w:rPr>
      <w:rFonts w:cs="FreeSans"/>
    </w:rPr>
  </w:style>
  <w:style w:type="paragraph" w:styleId="Caption">
    <w:name w:val="Caption"/>
    <w:basedOn w:val="Normal"/>
    <w:qFormat/>
    <w:rsid w:val="00b92cb2"/>
    <w:pPr>
      <w:suppressLineNumbers/>
      <w:spacing w:before="120" w:after="120"/>
    </w:pPr>
    <w:rPr>
      <w:rFonts w:cs="FreeSans"/>
      <w:i/>
      <w:iCs/>
    </w:rPr>
  </w:style>
  <w:style w:type="paragraph" w:styleId="ndice">
    <w:name w:val="Índice"/>
    <w:basedOn w:val="Standard"/>
    <w:qFormat/>
    <w:pPr>
      <w:suppressLineNumbers/>
    </w:pPr>
    <w:rPr/>
  </w:style>
  <w:style w:type="paragraph" w:styleId="Title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Ttulo7" w:customStyle="1">
    <w:name w:val="Título7"/>
    <w:basedOn w:val="Normal"/>
    <w:next w:val="BodyText"/>
    <w:qFormat/>
    <w:rsid w:val="00b92cb2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WW-Corpodotexto" w:customStyle="1">
    <w:name w:val="WW-Corpo do texto"/>
    <w:basedOn w:val="Normal"/>
    <w:qFormat/>
    <w:rsid w:val="00b92cb2"/>
    <w:pPr/>
    <w:rPr/>
  </w:style>
  <w:style w:type="paragraph" w:styleId="Ttulo6" w:customStyle="1">
    <w:name w:val="Título6"/>
    <w:basedOn w:val="Normal"/>
    <w:next w:val="BodyText"/>
    <w:qFormat/>
    <w:rsid w:val="00b92cb2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5" w:customStyle="1">
    <w:name w:val="Título5"/>
    <w:basedOn w:val="Normal"/>
    <w:next w:val="BodyText"/>
    <w:qFormat/>
    <w:rsid w:val="00b92cb2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tulo4" w:customStyle="1">
    <w:name w:val="Título4"/>
    <w:basedOn w:val="Normal"/>
    <w:next w:val="BodyText"/>
    <w:qFormat/>
    <w:rsid w:val="00b92cb2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Normal2" w:customStyle="1">
    <w:name w:val="Normal2"/>
    <w:qFormat/>
    <w:rsid w:val="00b92cb2"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Liberation Serif" w:hAnsi="Liberation Serif" w:eastAsia="SimSun" w:cs="Mangal"/>
      <w:color w:val="00000A"/>
      <w:kern w:val="2"/>
      <w:sz w:val="24"/>
      <w:szCs w:val="24"/>
      <w:lang w:val="pt-BR" w:eastAsia="zh-CN" w:bidi="hi-IN"/>
    </w:rPr>
  </w:style>
  <w:style w:type="paragraph" w:styleId="Ttulo3" w:customStyle="1">
    <w:name w:val="Título3"/>
    <w:basedOn w:val="Normal"/>
    <w:next w:val="BodyText"/>
    <w:qFormat/>
    <w:rsid w:val="00b92cb2"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tulo2" w:customStyle="1">
    <w:name w:val="Título2"/>
    <w:basedOn w:val="Normal"/>
    <w:next w:val="BodyText"/>
    <w:qFormat/>
    <w:rsid w:val="00b92cb2"/>
    <w:pPr>
      <w:keepNext w:val="true"/>
      <w:spacing w:before="240" w:after="120"/>
    </w:pPr>
    <w:rPr>
      <w:rFonts w:ascii="Liberation Sans" w:hAnsi="Liberation Sans" w:eastAsia="Droid Sans" w:cs="FreeSans"/>
      <w:sz w:val="28"/>
      <w:szCs w:val="28"/>
    </w:rPr>
  </w:style>
  <w:style w:type="paragraph" w:styleId="Ttulo1" w:customStyle="1">
    <w:name w:val="Título1"/>
    <w:basedOn w:val="Normal"/>
    <w:next w:val="BodyText"/>
    <w:qFormat/>
    <w:rsid w:val="00b92cb2"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Subtitle">
    <w:name w:val="Subtitle"/>
    <w:basedOn w:val="Normal"/>
    <w:next w:val="Normal"/>
    <w:qFormat/>
    <w:pPr>
      <w:keepNext w:val="true"/>
      <w:spacing w:before="240" w:after="120"/>
      <w:jc w:val="center"/>
    </w:pPr>
    <w:rPr>
      <w:rFonts w:ascii="Arial" w:hAnsi="Arial" w:eastAsia="Arial" w:cs="Arial"/>
      <w:i/>
      <w:sz w:val="28"/>
      <w:szCs w:val="28"/>
    </w:rPr>
  </w:style>
  <w:style w:type="paragraph" w:styleId="ListaColorida-nfase11" w:customStyle="1">
    <w:name w:val="Lista Colorida - Ênfase 11"/>
    <w:basedOn w:val="Normal"/>
    <w:qFormat/>
    <w:rsid w:val="00b92cb2"/>
    <w:pPr/>
    <w:rPr/>
  </w:style>
  <w:style w:type="paragraph" w:styleId="NormalWeb">
    <w:name w:val="Normal (Web)"/>
    <w:basedOn w:val="Normal"/>
    <w:qFormat/>
    <w:rsid w:val="00b92cb2"/>
    <w:pPr/>
    <w:rPr/>
  </w:style>
  <w:style w:type="paragraph" w:styleId="BalloonText">
    <w:name w:val="Balloon Text"/>
    <w:basedOn w:val="Normal"/>
    <w:qFormat/>
    <w:rsid w:val="00b92cb2"/>
    <w:pPr/>
    <w:rPr>
      <w:rFonts w:ascii="Tahoma" w:hAnsi="Tahoma" w:cs="Times New Roman"/>
      <w:sz w:val="16"/>
      <w:szCs w:val="16"/>
    </w:rPr>
  </w:style>
  <w:style w:type="paragraph" w:styleId="Nvel2" w:customStyle="1">
    <w:name w:val="Nível 2"/>
    <w:basedOn w:val="Normal"/>
    <w:qFormat/>
    <w:rsid w:val="00b92cb2"/>
    <w:pPr/>
    <w:rPr/>
  </w:style>
  <w:style w:type="paragraph" w:styleId="GradeColorida-nfase11" w:customStyle="1">
    <w:name w:val="Grade Colorida - Ênfase 11"/>
    <w:basedOn w:val="Normal"/>
    <w:qFormat/>
    <w:rsid w:val="00b92cb2"/>
    <w:pPr/>
    <w:rPr/>
  </w:style>
  <w:style w:type="paragraph" w:styleId="Commarcadores51" w:customStyle="1">
    <w:name w:val="Com marcadores 51"/>
    <w:basedOn w:val="Normal"/>
    <w:qFormat/>
    <w:rsid w:val="00b92cb2"/>
    <w:pPr/>
    <w:rPr/>
  </w:style>
  <w:style w:type="paragraph" w:styleId="citao2" w:customStyle="1">
    <w:name w:val="citação 2"/>
    <w:basedOn w:val="GradeColorida-nfase11"/>
    <w:qFormat/>
    <w:rsid w:val="00b92cb2"/>
    <w:pPr/>
    <w:rPr/>
  </w:style>
  <w:style w:type="paragraph" w:styleId="Quote">
    <w:name w:val="Quote"/>
    <w:basedOn w:val="Normal"/>
    <w:qFormat/>
    <w:rsid w:val="00b92cb2"/>
    <w:pPr/>
    <w:rPr/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rsid w:val="00b92cb2"/>
    <w:pPr>
      <w:suppressLineNumbers/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rsid w:val="00b92cb2"/>
    <w:pPr>
      <w:suppressLineNumbers/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Standard"/>
    <w:qFormat/>
    <w:pPr>
      <w:suppressLineNumbers/>
    </w:pPr>
    <w:rPr/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WW-Ttulo" w:customStyle="1">
    <w:name w:val="WW-Título"/>
    <w:basedOn w:val="Normal"/>
    <w:qFormat/>
    <w:rsid w:val="00b92cb2"/>
    <w:pPr/>
    <w:rPr/>
  </w:style>
  <w:style w:type="paragraph" w:styleId="WW-Legenda" w:customStyle="1">
    <w:name w:val="WW-Legenda"/>
    <w:basedOn w:val="Normal"/>
    <w:next w:val="Normal"/>
    <w:qFormat/>
    <w:rsid w:val="00b92cb2"/>
    <w:pPr>
      <w:ind w:hanging="0" w:right="-6"/>
      <w:jc w:val="center"/>
    </w:pPr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ListParagraph">
    <w:name w:val="List Paragraph"/>
    <w:basedOn w:val="Normal"/>
    <w:qFormat/>
    <w:rsid w:val="00b92cb2"/>
    <w:pPr>
      <w:spacing w:lineRule="auto" w:line="276" w:before="0" w:after="200"/>
      <w:ind w:hanging="0" w:left="720"/>
    </w:pPr>
    <w:rPr>
      <w:rFonts w:ascii="Calibri" w:hAnsi="Calibri" w:eastAsia="Calibri" w:cs="Calibri"/>
      <w:color w:val="000000"/>
      <w:sz w:val="22"/>
      <w:szCs w:val="22"/>
    </w:rPr>
  </w:style>
  <w:style w:type="paragraph" w:styleId="Normal1" w:customStyle="1">
    <w:name w:val="Normal1"/>
    <w:qFormat/>
    <w:rsid w:val="00b92cb2"/>
    <w:pPr>
      <w:widowControl/>
      <w:suppressAutoHyphens w:val="true"/>
      <w:bidi w:val="0"/>
      <w:spacing w:lineRule="atLeast" w:line="100" w:before="0" w:after="0"/>
      <w:jc w:val="left"/>
      <w:textAlignment w:val="baseline"/>
    </w:pPr>
    <w:rPr>
      <w:rFonts w:ascii="Arial" w:hAnsi="Arial" w:eastAsia="Calibri" w:cs="Arial"/>
      <w:color w:val="000000"/>
      <w:kern w:val="2"/>
      <w:sz w:val="24"/>
      <w:szCs w:val="24"/>
      <w:lang w:val="pt-BR" w:eastAsia="zh-CN" w:bidi="ar-SA"/>
    </w:rPr>
  </w:style>
  <w:style w:type="paragraph" w:styleId="TableParagraph" w:customStyle="1">
    <w:name w:val="Table Paragraph"/>
    <w:basedOn w:val="Normal"/>
    <w:qFormat/>
    <w:rsid w:val="00b92cb2"/>
    <w:pPr>
      <w:widowControl w:val="false"/>
      <w:suppressAutoHyphens w:val="false"/>
    </w:pPr>
    <w:rPr>
      <w:rFonts w:ascii="Calibri" w:hAnsi="Calibri" w:eastAsia="Calibri" w:cs="Times New Roman"/>
      <w:color w:val="000000"/>
      <w:sz w:val="22"/>
      <w:szCs w:val="22"/>
      <w:lang w:val="en-US"/>
    </w:rPr>
  </w:style>
  <w:style w:type="paragraph" w:styleId="WW-Padro1" w:customStyle="1">
    <w:name w:val="WW-Padrão1"/>
    <w:qFormat/>
    <w:rsid w:val="00b92cb2"/>
    <w:pPr>
      <w:widowControl/>
      <w:suppressAutoHyphens w:val="true"/>
      <w:bidi w:val="0"/>
      <w:spacing w:lineRule="atLeast" w:line="100" w:before="0" w:after="0"/>
      <w:jc w:val="left"/>
      <w:textAlignment w:val="baseline"/>
    </w:pPr>
    <w:rPr>
      <w:rFonts w:ascii="Ecofont_Spranq_eco_Sans" w:hAnsi="Ecofont_Spranq_eco_Sans" w:eastAsia="Arial" w:cs="Ecofont_Spranq_eco_Sans"/>
      <w:color w:val="00000A"/>
      <w:kern w:val="2"/>
      <w:sz w:val="24"/>
      <w:szCs w:val="24"/>
      <w:lang w:val="en-US" w:eastAsia="zh-CN" w:bidi="ar-SA"/>
    </w:rPr>
  </w:style>
  <w:style w:type="paragraph" w:styleId="Contedodoquadro">
    <w:name w:val="Conteúdo do quadro"/>
    <w:basedOn w:val="Textbody"/>
    <w:qFormat/>
    <w:pPr/>
    <w:rPr/>
  </w:style>
  <w:style w:type="paragraph" w:styleId="Standard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DejaVu Sans" w:cs="DejaVu Sans"/>
      <w:color w:val="auto"/>
      <w:kern w:val="2"/>
      <w:sz w:val="24"/>
      <w:szCs w:val="24"/>
      <w:lang w:val="pt-BR" w:eastAsia="zh-CN" w:bidi="ar-SA"/>
    </w:rPr>
  </w:style>
  <w:style w:type="paragraph" w:styleId="LO-Normal" w:customStyle="1">
    <w:name w:val="LO-Normal"/>
    <w:qFormat/>
    <w:rsid w:val="00b92cb2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O-Normal1" w:customStyle="1">
    <w:name w:val="LO-Normal1"/>
    <w:qFormat/>
    <w:rsid w:val="00b92cb2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11EDITAL" w:customStyle="1">
    <w:name w:val="1.1. EDITAL"/>
    <w:basedOn w:val="Normal"/>
    <w:link w:val="11EDITALChar"/>
    <w:qFormat/>
    <w:rsid w:val="00fa17f2"/>
    <w:pPr>
      <w:tabs>
        <w:tab w:val="clear" w:pos="720"/>
        <w:tab w:val="left" w:pos="0" w:leader="none"/>
      </w:tabs>
      <w:suppressAutoHyphens w:val="false"/>
      <w:spacing w:lineRule="auto" w:line="240" w:before="120" w:after="240"/>
      <w:jc w:val="both"/>
      <w:textAlignment w:val="auto"/>
    </w:pPr>
    <w:rPr>
      <w:rFonts w:ascii="Times New Roman" w:hAnsi="Times New Roman" w:cs="Times New Roman"/>
      <w:color w:val="000000"/>
      <w:kern w:val="0"/>
      <w:lang w:eastAsia="ar-SA"/>
    </w:rPr>
  </w:style>
  <w:style w:type="paragraph" w:styleId="Cabealhoesquerda">
    <w:name w:val="Cabeçalho à esquerda"/>
    <w:basedOn w:val="Normal"/>
    <w:qFormat/>
    <w:pPr>
      <w:suppressLineNumbers/>
      <w:tabs>
        <w:tab w:val="clear" w:pos="720"/>
        <w:tab w:val="center" w:pos="7643" w:leader="none"/>
        <w:tab w:val="right" w:pos="15286" w:leader="none"/>
      </w:tabs>
    </w:pPr>
    <w:rPr/>
  </w:style>
  <w:style w:type="paragraph" w:styleId="BodyText21">
    <w:name w:val="Body Text 21"/>
    <w:basedOn w:val="Normal"/>
    <w:qFormat/>
    <w:pPr>
      <w:jc w:val="both"/>
    </w:pPr>
    <w:rPr>
      <w:rFonts w:ascii="Arial" w:hAnsi="Arial" w:cs="Arial"/>
      <w:sz w:val="24"/>
    </w:rPr>
  </w:style>
  <w:style w:type="paragraph" w:styleId="Citao">
    <w:name w:val="Citação"/>
    <w:basedOn w:val="Normal"/>
    <w:next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fill="FFFFCC"/>
      <w:suppressAutoHyphens w:val="false"/>
      <w:spacing w:before="120" w:after="0"/>
      <w:jc w:val="both"/>
    </w:pPr>
    <w:rPr>
      <w:rFonts w:ascii="Ecofont_Spranq_eco_Sans;Times New Roman" w:hAnsi="Ecofont_Spranq_eco_Sans;Times New Roman" w:eastAsia="Calibri" w:cs="Ecofont_Spranq_eco_Sans;Times New Roman"/>
      <w:i/>
      <w:iCs/>
      <w:color w:val="000000"/>
      <w:szCs w:val="24"/>
      <w:lang w:val="pt-BR"/>
    </w:rPr>
  </w:style>
  <w:style w:type="paragraph" w:styleId="Textodebloco1">
    <w:name w:val="Texto de bloco1"/>
    <w:basedOn w:val="Normal"/>
    <w:qFormat/>
    <w:pPr>
      <w:widowControl w:val="false"/>
      <w:tabs>
        <w:tab w:val="clear" w:pos="720"/>
        <w:tab w:val="left" w:pos="-284" w:leader="none"/>
        <w:tab w:val="left" w:pos="1134" w:leader="none"/>
        <w:tab w:val="right" w:pos="8788" w:leader="none"/>
      </w:tabs>
      <w:suppressAutoHyphens w:val="false"/>
      <w:spacing w:lineRule="exact" w:line="300" w:before="120" w:after="120"/>
      <w:ind w:firstLine="851" w:left="-284" w:right="-568"/>
      <w:jc w:val="both"/>
    </w:pPr>
    <w:rPr>
      <w:kern w:val="2"/>
      <w:sz w:val="24"/>
      <w:szCs w:val="24"/>
    </w:rPr>
  </w:style>
  <w:style w:type="paragraph" w:styleId="font5">
    <w:name w:val="font5"/>
    <w:basedOn w:val="Normal"/>
    <w:qFormat/>
    <w:pPr>
      <w:suppressAutoHyphens w:val="false"/>
      <w:spacing w:lineRule="atLeast" w:line="100" w:before="100" w:after="100"/>
    </w:pPr>
    <w:rPr>
      <w:rFonts w:eastAsia="Arial Unicode MS"/>
      <w:color w:val="000000"/>
      <w:kern w:val="2"/>
      <w:sz w:val="24"/>
      <w:szCs w:val="24"/>
    </w:rPr>
  </w:style>
  <w:style w:type="paragraph" w:styleId="PargrafodaLista1">
    <w:name w:val="Parágrafo da Lista1"/>
    <w:basedOn w:val="Normal"/>
    <w:qFormat/>
    <w:pPr>
      <w:spacing w:lineRule="atLeast" w:line="100" w:before="0" w:after="200"/>
      <w:ind w:hanging="0" w:left="720" w:right="0"/>
    </w:pPr>
    <w:rPr>
      <w:rFonts w:ascii="Ecofont_Spranq_eco_Sans;Times New Roman" w:hAnsi="Ecofont_Spranq_eco_Sans;Times New Roman" w:cs="Tahoma"/>
      <w:kern w:val="2"/>
      <w:sz w:val="24"/>
      <w:szCs w:val="24"/>
    </w:rPr>
  </w:style>
  <w:style w:type="paragraph" w:styleId="Textbody">
    <w:name w:val="Text body"/>
    <w:basedOn w:val="Standard"/>
    <w:qFormat/>
    <w:pPr>
      <w:spacing w:before="0" w:after="120"/>
    </w:pPr>
    <w:rPr>
      <w:rFonts w:eastAsia="DejaVu Sans" w:cs="DejaVu Sans"/>
      <w:lang w:bidi="ar-SA"/>
    </w:rPr>
  </w:style>
  <w:style w:type="paragraph" w:styleId="xl73">
    <w:name w:val="xl7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="280" w:after="280"/>
      <w:jc w:val="center"/>
      <w:textAlignment w:val="center"/>
    </w:pPr>
    <w:rPr/>
  </w:style>
  <w:style w:type="paragraph" w:styleId="xl72">
    <w:name w:val="xl7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="280" w:after="280"/>
      <w:jc w:val="both"/>
      <w:textAlignment w:val="center"/>
    </w:pPr>
    <w:rPr/>
  </w:style>
  <w:style w:type="paragraph" w:styleId="xl71">
    <w:name w:val="xl7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="280" w:after="280"/>
      <w:jc w:val="center"/>
      <w:textAlignment w:val="center"/>
    </w:pPr>
    <w:rPr/>
  </w:style>
  <w:style w:type="paragraph" w:styleId="xl70">
    <w:name w:val="xl7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="280" w:after="280"/>
      <w:jc w:val="center"/>
      <w:textAlignment w:val="center"/>
    </w:pPr>
    <w:rPr>
      <w:color w:val="000000"/>
    </w:rPr>
  </w:style>
  <w:style w:type="paragraph" w:styleId="xl69">
    <w:name w:val="xl6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="280" w:after="280"/>
      <w:jc w:val="both"/>
      <w:textAlignment w:val="center"/>
    </w:pPr>
    <w:rPr>
      <w:color w:val="000000"/>
    </w:rPr>
  </w:style>
  <w:style w:type="paragraph" w:styleId="xl68">
    <w:name w:val="xl6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00"/>
      <w:suppressAutoHyphens w:val="false"/>
      <w:spacing w:before="280" w:after="280"/>
      <w:jc w:val="both"/>
      <w:textAlignment w:val="center"/>
    </w:pPr>
    <w:rPr>
      <w:color w:val="000000"/>
    </w:rPr>
  </w:style>
  <w:style w:type="paragraph" w:styleId="xl67">
    <w:name w:val="xl6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00"/>
      <w:suppressAutoHyphens w:val="false"/>
      <w:spacing w:before="280" w:after="280"/>
      <w:jc w:val="center"/>
      <w:textAlignment w:val="center"/>
    </w:pPr>
    <w:rPr>
      <w:color w:val="000000"/>
    </w:rPr>
  </w:style>
  <w:style w:type="paragraph" w:styleId="xl66">
    <w:name w:val="xl6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="280" w:after="280"/>
      <w:jc w:val="center"/>
      <w:textAlignment w:val="center"/>
    </w:pPr>
    <w:rPr/>
  </w:style>
  <w:style w:type="paragraph" w:styleId="xl65">
    <w:name w:val="xl6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="280" w:after="280"/>
      <w:jc w:val="both"/>
      <w:textAlignment w:val="center"/>
    </w:pPr>
    <w:rPr/>
  </w:style>
  <w:style w:type="paragraph" w:styleId="xl64">
    <w:name w:val="xl6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="280" w:after="280"/>
      <w:jc w:val="center"/>
      <w:textAlignment w:val="center"/>
    </w:pPr>
    <w:rPr/>
  </w:style>
  <w:style w:type="paragraph" w:styleId="xl63">
    <w:name w:val="xl6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="280" w:after="280"/>
      <w:jc w:val="center"/>
      <w:textAlignment w:val="center"/>
    </w:pPr>
    <w:rPr>
      <w:color w:val="000000"/>
    </w:rPr>
  </w:style>
  <w:style w:type="paragraph" w:styleId="PargrafodaLista">
    <w:name w:val="Parágrafo da Lista"/>
    <w:basedOn w:val="Normal"/>
    <w:qFormat/>
    <w:pPr>
      <w:suppressAutoHyphens w:val="false"/>
      <w:spacing w:before="0" w:after="0"/>
      <w:ind w:hanging="0" w:left="720" w:right="0"/>
      <w:contextualSpacing/>
    </w:pPr>
    <w:rPr>
      <w:rFonts w:ascii="Ecofont_Spranq_eco_Sans;Times New Roman" w:hAnsi="Ecofont_Spranq_eco_Sans;Times New Roman" w:cs="Tahoma"/>
      <w:sz w:val="24"/>
      <w:szCs w:val="24"/>
    </w:rPr>
  </w:style>
  <w:style w:type="paragraph" w:styleId="BodyTextIndent">
    <w:name w:val="Body Text Indent"/>
    <w:basedOn w:val="Normal"/>
    <w:pPr>
      <w:widowControl w:val="false"/>
      <w:spacing w:before="0" w:after="120"/>
      <w:ind w:hanging="0" w:left="283" w:right="0"/>
    </w:pPr>
    <w:rPr>
      <w:rFonts w:eastAsia="Arial Unicode MS"/>
      <w:sz w:val="24"/>
      <w:szCs w:val="24"/>
      <w:lang w:val="pt-BR"/>
    </w:rPr>
  </w:style>
  <w:style w:type="paragraph" w:styleId="Textodebalo">
    <w:name w:val="Texto de balão"/>
    <w:basedOn w:val="Normal"/>
    <w:qFormat/>
    <w:pPr>
      <w:widowControl w:val="false"/>
    </w:pPr>
    <w:rPr>
      <w:rFonts w:ascii="Tahoma" w:hAnsi="Tahoma" w:eastAsia="Arial Unicode MS" w:cs="Tahoma"/>
      <w:sz w:val="16"/>
      <w:szCs w:val="16"/>
      <w:lang w:val="pt-BR"/>
    </w:rPr>
  </w:style>
  <w:style w:type="paragraph" w:styleId="reservado3">
    <w:name w:val="reservado3"/>
    <w:basedOn w:val="Normal"/>
    <w:qFormat/>
    <w:pPr>
      <w:tabs>
        <w:tab w:val="clear" w:pos="720"/>
        <w:tab w:val="left" w:pos="9000" w:leader="none"/>
        <w:tab w:val="right" w:pos="9360" w:leader="none"/>
      </w:tabs>
      <w:jc w:val="both"/>
    </w:pPr>
    <w:rPr>
      <w:rFonts w:ascii="Arial" w:hAnsi="Arial" w:cs="Tahoma"/>
      <w:sz w:val="24"/>
      <w:lang w:val="en-US" w:bidi="pt-BR"/>
    </w:rPr>
  </w:style>
  <w:style w:type="paragraph" w:styleId="Textosimples1">
    <w:name w:val="Texto simples1"/>
    <w:basedOn w:val="Normal"/>
    <w:qFormat/>
    <w:pPr>
      <w:suppressAutoHyphens w:val="false"/>
    </w:pPr>
    <w:rPr>
      <w:rFonts w:cs="Courier New"/>
      <w:sz w:val="24"/>
      <w:lang w:bidi="pt-BR"/>
    </w:rPr>
  </w:style>
  <w:style w:type="paragraph" w:styleId="WW-Saudao">
    <w:name w:val="WW-Saudação"/>
    <w:basedOn w:val="Normal"/>
    <w:qFormat/>
    <w:pPr>
      <w:widowControl w:val="false"/>
      <w:jc w:val="both"/>
    </w:pPr>
    <w:rPr>
      <w:rFonts w:ascii="Arial" w:hAnsi="Arial" w:eastAsia="Arial Unicode MS" w:cs="Tahoma"/>
      <w:sz w:val="24"/>
      <w:szCs w:val="24"/>
      <w:lang w:bidi="pt-BR"/>
    </w:rPr>
  </w:style>
  <w:style w:type="paragraph" w:styleId="western">
    <w:name w:val="western"/>
    <w:basedOn w:val="Normal"/>
    <w:qFormat/>
    <w:pPr>
      <w:widowControl w:val="false"/>
      <w:spacing w:before="280" w:after="119"/>
    </w:pPr>
    <w:rPr>
      <w:rFonts w:eastAsia="Arial Unicode MS" w:cs="Tahoma"/>
      <w:sz w:val="24"/>
      <w:szCs w:val="24"/>
      <w:lang w:bidi="pt-BR"/>
    </w:rPr>
  </w:style>
  <w:style w:type="paragraph" w:styleId="Estilo2">
    <w:name w:val="Estilo2"/>
    <w:basedOn w:val="Normal"/>
    <w:qFormat/>
    <w:pPr>
      <w:ind w:hanging="284" w:left="2694" w:right="0"/>
      <w:jc w:val="both"/>
    </w:pPr>
    <w:rPr>
      <w:sz w:val="24"/>
    </w:rPr>
  </w:style>
  <w:style w:type="paragraph" w:styleId="Corpodetexto21">
    <w:name w:val="Corpo de texto 21"/>
    <w:basedOn w:val="Normal"/>
    <w:qFormat/>
    <w:pPr>
      <w:widowControl w:val="false"/>
      <w:spacing w:lineRule="auto" w:line="480" w:before="0" w:after="120"/>
    </w:pPr>
    <w:rPr>
      <w:rFonts w:eastAsia="Arial Unicode MS"/>
      <w:sz w:val="24"/>
      <w:szCs w:val="24"/>
    </w:rPr>
  </w:style>
  <w:style w:type="paragraph" w:styleId="WW-Citaes1111111111111111111111111111111111111">
    <w:name w:val="WW-Citações11111111111111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11111111111111">
    <w:name w:val="WW-Citações1111111111111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1111111111111">
    <w:name w:val="WW-Citações111111111111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111111111111">
    <w:name w:val="WW-Citações11111111111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11111111111">
    <w:name w:val="WW-Citações1111111111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1111111111">
    <w:name w:val="WW-Citações111111111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111111111">
    <w:name w:val="WW-Citações11111111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11111111">
    <w:name w:val="WW-Citações1111111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1111111">
    <w:name w:val="WW-Citações111111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111111">
    <w:name w:val="WW-Citações11111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11111">
    <w:name w:val="WW-Citações1111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1111">
    <w:name w:val="WW-Citações111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111">
    <w:name w:val="WW-Citações11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11">
    <w:name w:val="WW-Citações1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1">
    <w:name w:val="WW-Citações1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1">
    <w:name w:val="WW-Citações1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1">
    <w:name w:val="WW-Citações1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1">
    <w:name w:val="WW-Citações1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1">
    <w:name w:val="WW-Citações1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1">
    <w:name w:val="WW-Citações1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1">
    <w:name w:val="WW-Citações1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1">
    <w:name w:val="WW-Citações1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1">
    <w:name w:val="WW-Citações1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1">
    <w:name w:val="WW-Citações1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1">
    <w:name w:val="WW-Citações1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1">
    <w:name w:val="WW-Citações1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1">
    <w:name w:val="WW-Citações1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1">
    <w:name w:val="WW-Citações1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1">
    <w:name w:val="WW-Citações1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1">
    <w:name w:val="WW-Citações1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1">
    <w:name w:val="WW-Citações1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1">
    <w:name w:val="WW-Citações1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1">
    <w:name w:val="WW-Citações1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1">
    <w:name w:val="WW-Citações1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1">
    <w:name w:val="WW-Citações1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1">
    <w:name w:val="WW-Citações1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1">
    <w:name w:val="WW-Citações1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Citaes">
    <w:name w:val="WW-Citações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WW-Textosimples">
    <w:name w:val="WW-Texto simples"/>
    <w:basedOn w:val="Normal"/>
    <w:qFormat/>
    <w:pPr>
      <w:widowControl w:val="false"/>
    </w:pPr>
    <w:rPr>
      <w:rFonts w:ascii="Courier New" w:hAnsi="Courier New" w:eastAsia="Arial Unicode MS" w:cs="Courier New"/>
    </w:rPr>
  </w:style>
  <w:style w:type="paragraph" w:styleId="WW-TtulodaTabela121111">
    <w:name w:val="WW-Título da Tabela121111"/>
    <w:basedOn w:val="WW-ContedodaTabela121111"/>
    <w:qFormat/>
    <w:pPr>
      <w:jc w:val="center"/>
    </w:pPr>
    <w:rPr>
      <w:b/>
      <w:bCs/>
      <w:i/>
      <w:iCs/>
    </w:rPr>
  </w:style>
  <w:style w:type="paragraph" w:styleId="WW-ContedodaTabela121111">
    <w:name w:val="WW-Conteúdo da Tabela12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NormalWeb">
    <w:name w:val="WW-Normal (Web)"/>
    <w:basedOn w:val="Normal"/>
    <w:qFormat/>
    <w:pPr>
      <w:widowControl w:val="false"/>
      <w:spacing w:before="280" w:after="280"/>
    </w:pPr>
    <w:rPr>
      <w:rFonts w:eastAsia="Arial Unicode MS"/>
      <w:sz w:val="24"/>
      <w:szCs w:val="24"/>
    </w:rPr>
  </w:style>
  <w:style w:type="paragraph" w:styleId="WW-TtulodaTabela11111111111111111111111111111111111111">
    <w:name w:val="WW-Título da Tabela11111111111111111111111111111111111111"/>
    <w:basedOn w:val="WW-ContedodaTabela11111111111111111111111111111111111111"/>
    <w:qFormat/>
    <w:pPr>
      <w:jc w:val="center"/>
    </w:pPr>
    <w:rPr>
      <w:b/>
      <w:bCs/>
      <w:i/>
      <w:iCs/>
    </w:rPr>
  </w:style>
  <w:style w:type="paragraph" w:styleId="WW-TtulodaTabela1111111111111111111111111111111111111">
    <w:name w:val="WW-Título da Tabela1111111111111111111111111111111111111"/>
    <w:basedOn w:val="WW-ContedodaTabela1111111111111111111111111111111111111"/>
    <w:qFormat/>
    <w:pPr>
      <w:jc w:val="center"/>
    </w:pPr>
    <w:rPr>
      <w:b/>
      <w:bCs/>
      <w:i/>
      <w:iCs/>
    </w:rPr>
  </w:style>
  <w:style w:type="paragraph" w:styleId="WW-TtulodaTabela111111111111111111111111111111111111">
    <w:name w:val="WW-Título da Tabela111111111111111111111111111111111111"/>
    <w:basedOn w:val="WW-ContedodaTabela111111111111111111111111111111111111"/>
    <w:qFormat/>
    <w:pPr>
      <w:jc w:val="center"/>
    </w:pPr>
    <w:rPr>
      <w:b/>
      <w:bCs/>
      <w:i/>
      <w:iCs/>
    </w:rPr>
  </w:style>
  <w:style w:type="paragraph" w:styleId="WW-TtulodaTabela11111111111111111111111111111111111">
    <w:name w:val="WW-Título da Tabela11111111111111111111111111111111111"/>
    <w:basedOn w:val="WW-ContedodaTabela11111111111111111111111111111111111"/>
    <w:qFormat/>
    <w:pPr>
      <w:jc w:val="center"/>
    </w:pPr>
    <w:rPr>
      <w:b/>
      <w:bCs/>
      <w:i/>
      <w:iCs/>
    </w:rPr>
  </w:style>
  <w:style w:type="paragraph" w:styleId="WW-TtulodaTabela1111111111111111111111111111111111">
    <w:name w:val="WW-Título da Tabela1111111111111111111111111111111111"/>
    <w:basedOn w:val="WW-ContedodaTabela1111111111111111111111111111111111"/>
    <w:qFormat/>
    <w:pPr>
      <w:jc w:val="center"/>
    </w:pPr>
    <w:rPr>
      <w:b/>
      <w:bCs/>
      <w:i/>
      <w:iCs/>
    </w:rPr>
  </w:style>
  <w:style w:type="paragraph" w:styleId="WW-TtulodaTabela111111111111111111111111111111111">
    <w:name w:val="WW-Título da Tabela111111111111111111111111111111111"/>
    <w:basedOn w:val="WW-ContedodaTabela111111111111111111111111111111111"/>
    <w:qFormat/>
    <w:pPr>
      <w:jc w:val="center"/>
    </w:pPr>
    <w:rPr>
      <w:b/>
      <w:bCs/>
      <w:i/>
      <w:iCs/>
    </w:rPr>
  </w:style>
  <w:style w:type="paragraph" w:styleId="WW-TtulodaTabela11111111111111111111111111111111">
    <w:name w:val="WW-Título da Tabela11111111111111111111111111111111"/>
    <w:basedOn w:val="WW-ContedodaTabela11111111111111111111111111111111"/>
    <w:qFormat/>
    <w:pPr>
      <w:jc w:val="center"/>
    </w:pPr>
    <w:rPr>
      <w:b/>
      <w:bCs/>
      <w:i/>
      <w:iCs/>
    </w:rPr>
  </w:style>
  <w:style w:type="paragraph" w:styleId="WW-TtulodaTabela1111111111111111111111111111111">
    <w:name w:val="WW-Título da Tabela1111111111111111111111111111111"/>
    <w:basedOn w:val="WW-ContedodaTabela1111111111111111111111111111111"/>
    <w:qFormat/>
    <w:pPr>
      <w:jc w:val="center"/>
    </w:pPr>
    <w:rPr>
      <w:b/>
      <w:bCs/>
      <w:i/>
      <w:iCs/>
    </w:rPr>
  </w:style>
  <w:style w:type="paragraph" w:styleId="WW-TtulodaTabela111111111111111111111111111111">
    <w:name w:val="WW-Título da Tabela111111111111111111111111111111"/>
    <w:basedOn w:val="WW-ContedodaTabela111111111111111111111111111111"/>
    <w:qFormat/>
    <w:pPr>
      <w:jc w:val="center"/>
    </w:pPr>
    <w:rPr>
      <w:b/>
      <w:bCs/>
      <w:i/>
      <w:iCs/>
    </w:rPr>
  </w:style>
  <w:style w:type="paragraph" w:styleId="WW-TtulodaTabela11111111111111111111111111111">
    <w:name w:val="WW-Título da Tabela11111111111111111111111111111"/>
    <w:basedOn w:val="WW-ContedodaTabela11111111111111111111111111111"/>
    <w:qFormat/>
    <w:pPr>
      <w:jc w:val="center"/>
    </w:pPr>
    <w:rPr>
      <w:b/>
      <w:bCs/>
      <w:i/>
      <w:iCs/>
    </w:rPr>
  </w:style>
  <w:style w:type="paragraph" w:styleId="WW-TtulodaTabela1111111111111111111111111111">
    <w:name w:val="WW-Título da Tabela1111111111111111111111111111"/>
    <w:basedOn w:val="WW-ContedodaTabela1111111111111111111111111111"/>
    <w:qFormat/>
    <w:pPr>
      <w:jc w:val="center"/>
    </w:pPr>
    <w:rPr>
      <w:b/>
      <w:bCs/>
      <w:i/>
      <w:iCs/>
    </w:rPr>
  </w:style>
  <w:style w:type="paragraph" w:styleId="WW-TtulodaTabela111111111111111111111111111">
    <w:name w:val="WW-Título da Tabela111111111111111111111111111"/>
    <w:basedOn w:val="WW-ContedodaTabela111111111111111111111111111"/>
    <w:qFormat/>
    <w:pPr>
      <w:jc w:val="center"/>
    </w:pPr>
    <w:rPr>
      <w:b/>
      <w:bCs/>
      <w:i/>
      <w:iCs/>
    </w:rPr>
  </w:style>
  <w:style w:type="paragraph" w:styleId="WW-TtulodaTabela11111111111111111111111111">
    <w:name w:val="WW-Título da Tabela11111111111111111111111111"/>
    <w:basedOn w:val="WW-ContedodaTabela11111111111111111111111111"/>
    <w:qFormat/>
    <w:pPr>
      <w:jc w:val="center"/>
    </w:pPr>
    <w:rPr>
      <w:b/>
      <w:bCs/>
      <w:i/>
      <w:iCs/>
    </w:rPr>
  </w:style>
  <w:style w:type="paragraph" w:styleId="WW-TtulodaTabela1111111111111111111111111">
    <w:name w:val="WW-Título da Tabela1111111111111111111111111"/>
    <w:basedOn w:val="WW-ContedodaTabela1111111111111111111111111"/>
    <w:qFormat/>
    <w:pPr>
      <w:jc w:val="center"/>
    </w:pPr>
    <w:rPr>
      <w:b/>
      <w:bCs/>
      <w:i/>
      <w:iCs/>
    </w:rPr>
  </w:style>
  <w:style w:type="paragraph" w:styleId="WW-TtulodaTabela111111111111111111111111">
    <w:name w:val="WW-Título da Tabela111111111111111111111111"/>
    <w:basedOn w:val="WW-ContedodaTabela111111111111111111111111"/>
    <w:qFormat/>
    <w:pPr>
      <w:jc w:val="center"/>
    </w:pPr>
    <w:rPr>
      <w:b/>
      <w:bCs/>
      <w:i/>
      <w:iCs/>
    </w:rPr>
  </w:style>
  <w:style w:type="paragraph" w:styleId="WW-TtulodaTabela11111111111111111111111">
    <w:name w:val="WW-Título da Tabela11111111111111111111111"/>
    <w:basedOn w:val="WW-ContedodaTabela11111111111111111111111"/>
    <w:qFormat/>
    <w:pPr>
      <w:jc w:val="center"/>
    </w:pPr>
    <w:rPr>
      <w:b/>
      <w:bCs/>
      <w:i/>
      <w:iCs/>
    </w:rPr>
  </w:style>
  <w:style w:type="paragraph" w:styleId="WW-TtulodaTabela1111111111111111111111">
    <w:name w:val="WW-Título da Tabela1111111111111111111111"/>
    <w:basedOn w:val="WW-ContedodaTabela1111111111111111111111"/>
    <w:qFormat/>
    <w:pPr>
      <w:jc w:val="center"/>
    </w:pPr>
    <w:rPr>
      <w:b/>
      <w:bCs/>
      <w:i/>
      <w:iCs/>
    </w:rPr>
  </w:style>
  <w:style w:type="paragraph" w:styleId="WW-TtulodaTabela111111111111111111111">
    <w:name w:val="WW-Título da Tabela111111111111111111111"/>
    <w:basedOn w:val="WW-ContedodaTabela111111111111111111111"/>
    <w:qFormat/>
    <w:pPr>
      <w:jc w:val="center"/>
    </w:pPr>
    <w:rPr>
      <w:b/>
      <w:bCs/>
      <w:i/>
      <w:iCs/>
    </w:rPr>
  </w:style>
  <w:style w:type="paragraph" w:styleId="WW-TtulodaTabela11111111111111111111">
    <w:name w:val="WW-Título da Tabela11111111111111111111"/>
    <w:basedOn w:val="WW-ContedodaTabela11111111111111111111"/>
    <w:qFormat/>
    <w:pPr>
      <w:jc w:val="center"/>
    </w:pPr>
    <w:rPr>
      <w:b/>
      <w:bCs/>
      <w:i/>
      <w:iCs/>
    </w:rPr>
  </w:style>
  <w:style w:type="paragraph" w:styleId="WW-TtulodaTabela1111111111111111111">
    <w:name w:val="WW-Título da Tabela1111111111111111111"/>
    <w:basedOn w:val="WW-ContedodaTabela1111111111111111111"/>
    <w:qFormat/>
    <w:pPr>
      <w:jc w:val="center"/>
    </w:pPr>
    <w:rPr>
      <w:b/>
      <w:bCs/>
      <w:i/>
      <w:iCs/>
    </w:rPr>
  </w:style>
  <w:style w:type="paragraph" w:styleId="WW-TtulodaTabela111111111111111111">
    <w:name w:val="WW-Título da Tabela111111111111111111"/>
    <w:basedOn w:val="WW-ContedodaTabela111111111111111111"/>
    <w:qFormat/>
    <w:pPr>
      <w:jc w:val="center"/>
    </w:pPr>
    <w:rPr>
      <w:b/>
      <w:bCs/>
      <w:i/>
      <w:iCs/>
    </w:rPr>
  </w:style>
  <w:style w:type="paragraph" w:styleId="WW-TtulodaTabela11111111111111111">
    <w:name w:val="WW-Título da Tabela11111111111111111"/>
    <w:basedOn w:val="WW-ContedodaTabela11111111111111111"/>
    <w:qFormat/>
    <w:pPr>
      <w:jc w:val="center"/>
    </w:pPr>
    <w:rPr>
      <w:b/>
      <w:bCs/>
      <w:i/>
      <w:iCs/>
    </w:rPr>
  </w:style>
  <w:style w:type="paragraph" w:styleId="WW-TtulodaTabela1111111111111111">
    <w:name w:val="WW-Título da Tabela1111111111111111"/>
    <w:basedOn w:val="WW-ContedodaTabela1111111111111111"/>
    <w:qFormat/>
    <w:pPr>
      <w:jc w:val="center"/>
    </w:pPr>
    <w:rPr>
      <w:b/>
      <w:bCs/>
      <w:i/>
      <w:iCs/>
    </w:rPr>
  </w:style>
  <w:style w:type="paragraph" w:styleId="WW-TtulodaTabela111111111111111">
    <w:name w:val="WW-Título da Tabela111111111111111"/>
    <w:basedOn w:val="WW-ContedodaTabela111111111111111"/>
    <w:qFormat/>
    <w:pPr>
      <w:jc w:val="center"/>
    </w:pPr>
    <w:rPr>
      <w:b/>
      <w:bCs/>
      <w:i/>
      <w:iCs/>
    </w:rPr>
  </w:style>
  <w:style w:type="paragraph" w:styleId="WW-TtulodaTabela11111111111111">
    <w:name w:val="WW-Título da Tabela11111111111111"/>
    <w:basedOn w:val="WW-ContedodaTabela11111111111111"/>
    <w:qFormat/>
    <w:pPr>
      <w:jc w:val="center"/>
    </w:pPr>
    <w:rPr>
      <w:b/>
      <w:bCs/>
      <w:i/>
      <w:iCs/>
    </w:rPr>
  </w:style>
  <w:style w:type="paragraph" w:styleId="WW-TtulodaTabela1111111111111">
    <w:name w:val="WW-Título da Tabela1111111111111"/>
    <w:basedOn w:val="WW-ContedodaTabela1111111111111"/>
    <w:qFormat/>
    <w:pPr>
      <w:jc w:val="center"/>
    </w:pPr>
    <w:rPr>
      <w:b/>
      <w:bCs/>
      <w:i/>
      <w:iCs/>
    </w:rPr>
  </w:style>
  <w:style w:type="paragraph" w:styleId="WW-TtulodaTabela111111111111">
    <w:name w:val="WW-Título da Tabela111111111111"/>
    <w:basedOn w:val="WW-ContedodaTabela111111111111"/>
    <w:qFormat/>
    <w:pPr>
      <w:jc w:val="center"/>
    </w:pPr>
    <w:rPr>
      <w:b/>
      <w:bCs/>
      <w:i/>
      <w:iCs/>
    </w:rPr>
  </w:style>
  <w:style w:type="paragraph" w:styleId="WW-TtulodaTabela11111111111">
    <w:name w:val="WW-Título da Tabela11111111111"/>
    <w:basedOn w:val="WW-ContedodaTabela11111111111"/>
    <w:qFormat/>
    <w:pPr>
      <w:jc w:val="center"/>
    </w:pPr>
    <w:rPr>
      <w:b/>
      <w:bCs/>
      <w:i/>
      <w:iCs/>
    </w:rPr>
  </w:style>
  <w:style w:type="paragraph" w:styleId="WW-TtulodaTabela1111111111">
    <w:name w:val="WW-Título da Tabela1111111111"/>
    <w:basedOn w:val="WW-ContedodaTabela1111111111"/>
    <w:qFormat/>
    <w:pPr>
      <w:jc w:val="center"/>
    </w:pPr>
    <w:rPr>
      <w:b/>
      <w:bCs/>
      <w:i/>
      <w:iCs/>
    </w:rPr>
  </w:style>
  <w:style w:type="paragraph" w:styleId="WW-TtulodaTabela111111111">
    <w:name w:val="WW-Título da Tabela111111111"/>
    <w:basedOn w:val="WW-ContedodaTabela111111111"/>
    <w:qFormat/>
    <w:pPr>
      <w:jc w:val="center"/>
    </w:pPr>
    <w:rPr>
      <w:b/>
      <w:bCs/>
      <w:i/>
      <w:iCs/>
    </w:rPr>
  </w:style>
  <w:style w:type="paragraph" w:styleId="WW-TtulodaTabela11111111">
    <w:name w:val="WW-Título da Tabela11111111"/>
    <w:basedOn w:val="WW-ContedodaTabela11111111"/>
    <w:qFormat/>
    <w:pPr>
      <w:jc w:val="center"/>
    </w:pPr>
    <w:rPr>
      <w:b/>
      <w:bCs/>
      <w:i/>
      <w:iCs/>
    </w:rPr>
  </w:style>
  <w:style w:type="paragraph" w:styleId="WW-TtulodaTabela1111111">
    <w:name w:val="WW-Título da Tabela1111111"/>
    <w:basedOn w:val="WW-ContedodaTabela1111111"/>
    <w:qFormat/>
    <w:pPr>
      <w:jc w:val="center"/>
    </w:pPr>
    <w:rPr>
      <w:b/>
      <w:bCs/>
      <w:i/>
      <w:iCs/>
    </w:rPr>
  </w:style>
  <w:style w:type="paragraph" w:styleId="WW-TtulodaTabela111111">
    <w:name w:val="WW-Título da Tabela111111"/>
    <w:basedOn w:val="WW-ContedodaTabela111111"/>
    <w:qFormat/>
    <w:pPr>
      <w:jc w:val="center"/>
    </w:pPr>
    <w:rPr>
      <w:b/>
      <w:bCs/>
      <w:i/>
      <w:iCs/>
    </w:rPr>
  </w:style>
  <w:style w:type="paragraph" w:styleId="WW-TtulodaTabela11111">
    <w:name w:val="WW-Título da Tabela11111"/>
    <w:basedOn w:val="WW-ContedodaTabela11111"/>
    <w:qFormat/>
    <w:pPr>
      <w:jc w:val="center"/>
    </w:pPr>
    <w:rPr>
      <w:b/>
      <w:bCs/>
      <w:i/>
      <w:iCs/>
    </w:rPr>
  </w:style>
  <w:style w:type="paragraph" w:styleId="WW-TtulodaTabela1111">
    <w:name w:val="WW-Título da Tabela1111"/>
    <w:basedOn w:val="WW-ContedodaTabela1111"/>
    <w:qFormat/>
    <w:pPr>
      <w:jc w:val="center"/>
    </w:pPr>
    <w:rPr>
      <w:b/>
      <w:bCs/>
      <w:i/>
      <w:iCs/>
    </w:rPr>
  </w:style>
  <w:style w:type="paragraph" w:styleId="WW-TtulodaTabela111">
    <w:name w:val="WW-Título da Tabela111"/>
    <w:basedOn w:val="WW-ContedodaTabela111"/>
    <w:qFormat/>
    <w:pPr>
      <w:jc w:val="center"/>
    </w:pPr>
    <w:rPr>
      <w:b/>
      <w:bCs/>
      <w:i/>
      <w:iCs/>
    </w:rPr>
  </w:style>
  <w:style w:type="paragraph" w:styleId="WW-TtulodaTabela11">
    <w:name w:val="WW-Título da Tabela11"/>
    <w:basedOn w:val="WW-ContedodaTabela11"/>
    <w:qFormat/>
    <w:pPr>
      <w:jc w:val="center"/>
    </w:pPr>
    <w:rPr>
      <w:b/>
      <w:bCs/>
      <w:i/>
      <w:iCs/>
    </w:rPr>
  </w:style>
  <w:style w:type="paragraph" w:styleId="WW-TtulodaTabela1">
    <w:name w:val="WW-Título da Tabela1"/>
    <w:basedOn w:val="WW-ContedodaTabela1"/>
    <w:qFormat/>
    <w:pPr>
      <w:jc w:val="center"/>
    </w:pPr>
    <w:rPr>
      <w:b/>
      <w:bCs/>
      <w:i/>
      <w:iCs/>
    </w:rPr>
  </w:style>
  <w:style w:type="paragraph" w:styleId="WW-TtulodaTabela">
    <w:name w:val="WW-Título da Tabela"/>
    <w:basedOn w:val="WW-ContedodaTabela"/>
    <w:qFormat/>
    <w:pPr>
      <w:jc w:val="center"/>
    </w:pPr>
    <w:rPr>
      <w:b/>
      <w:bCs/>
      <w:i/>
      <w:iCs/>
    </w:rPr>
  </w:style>
  <w:style w:type="paragraph" w:styleId="TtulodaTabela">
    <w:name w:val="Título da Tabela"/>
    <w:basedOn w:val="ContedodaTabela1"/>
    <w:qFormat/>
    <w:pPr>
      <w:jc w:val="center"/>
    </w:pPr>
    <w:rPr>
      <w:b/>
      <w:bCs/>
      <w:i/>
      <w:iCs/>
    </w:rPr>
  </w:style>
  <w:style w:type="paragraph" w:styleId="WW-ContedodaTabela11111111111111111111111111111111111111">
    <w:name w:val="WW-Conteúdo da Tabela11111111111111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11111111111111">
    <w:name w:val="WW-Conteúdo da Tabela1111111111111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1111111111111">
    <w:name w:val="WW-Conteúdo da Tabela111111111111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111111111111">
    <w:name w:val="WW-Conteúdo da Tabela11111111111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11111111111">
    <w:name w:val="WW-Conteúdo da Tabela1111111111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1111111111">
    <w:name w:val="WW-Conteúdo da Tabela111111111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111111111">
    <w:name w:val="WW-Conteúdo da Tabela11111111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11111111">
    <w:name w:val="WW-Conteúdo da Tabela1111111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1111111">
    <w:name w:val="WW-Conteúdo da Tabela111111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111111">
    <w:name w:val="WW-Conteúdo da Tabela11111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11111">
    <w:name w:val="WW-Conteúdo da Tabela1111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1111">
    <w:name w:val="WW-Conteúdo da Tabela111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111">
    <w:name w:val="WW-Conteúdo da Tabela11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11">
    <w:name w:val="WW-Conteúdo da Tabela1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1">
    <w:name w:val="WW-Conteúdo da Tabela1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1">
    <w:name w:val="WW-Conteúdo da Tabela1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1">
    <w:name w:val="WW-Conteúdo da Tabela1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1">
    <w:name w:val="WW-Conteúdo da Tabela1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1">
    <w:name w:val="WW-Conteúdo da Tabela1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1">
    <w:name w:val="WW-Conteúdo da Tabela1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1">
    <w:name w:val="WW-Conteúdo da Tabela1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1">
    <w:name w:val="WW-Conteúdo da Tabela1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1">
    <w:name w:val="WW-Conteúdo da Tabela1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1">
    <w:name w:val="WW-Conteúdo da Tabela1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1">
    <w:name w:val="WW-Conteúdo da Tabela1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1">
    <w:name w:val="WW-Conteúdo da Tabela1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1">
    <w:name w:val="WW-Conteúdo da Tabela1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1">
    <w:name w:val="WW-Conteúdo da Tabela1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1">
    <w:name w:val="WW-Conteúdo da Tabela1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1">
    <w:name w:val="WW-Conteúdo da Tabela1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1">
    <w:name w:val="WW-Conteúdo da Tabela1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1">
    <w:name w:val="WW-Conteúdo da Tabela1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1">
    <w:name w:val="WW-Conteúdo da Tabela1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1">
    <w:name w:val="WW-Conteúdo da Tabela1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1">
    <w:name w:val="WW-Conteúdo da Tabela1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1">
    <w:name w:val="WW-Conteúdo da Tabela1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1">
    <w:name w:val="WW-Conteúdo da Tabela1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1">
    <w:name w:val="WW-Conteúdo da Tabela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ContedodaTabela">
    <w:name w:val="WW-Conteúdo da Tabela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ContedodaTabela1">
    <w:name w:val="Conteúdo da Tabela1"/>
    <w:basedOn w:val="BodyText"/>
    <w:qFormat/>
    <w:pPr>
      <w:widowControl w:val="false"/>
      <w:suppressLineNumbers/>
    </w:pPr>
    <w:rPr>
      <w:rFonts w:eastAsia="Arial Unicode MS"/>
      <w:sz w:val="24"/>
      <w:szCs w:val="24"/>
      <w:lang w:val="pt-BR"/>
    </w:rPr>
  </w:style>
  <w:style w:type="paragraph" w:styleId="WW-Textoembloco">
    <w:name w:val="WW-Texto em bloco"/>
    <w:basedOn w:val="Normal"/>
    <w:qFormat/>
    <w:pPr>
      <w:widowControl w:val="false"/>
      <w:ind w:firstLine="993" w:left="-993" w:right="190"/>
      <w:jc w:val="both"/>
    </w:pPr>
    <w:rPr>
      <w:rFonts w:ascii="Arial" w:hAnsi="Arial" w:eastAsia="Arial Unicode MS" w:cs="Arial"/>
      <w:sz w:val="22"/>
      <w:szCs w:val="24"/>
    </w:rPr>
  </w:style>
  <w:style w:type="paragraph" w:styleId="WW-Ttulo1">
    <w:name w:val="WW-Título1"/>
    <w:basedOn w:val="Normal"/>
    <w:next w:val="Subtitle"/>
    <w:qFormat/>
    <w:pPr>
      <w:widowControl w:val="false"/>
      <w:jc w:val="center"/>
    </w:pPr>
    <w:rPr>
      <w:rFonts w:ascii="Arial" w:hAnsi="Arial" w:eastAsia="Arial Unicode MS" w:cs="Arial"/>
      <w:b/>
      <w:sz w:val="24"/>
      <w:u w:val="single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1418" w:leader="none"/>
      </w:tabs>
      <w:jc w:val="both"/>
    </w:pPr>
    <w:rPr>
      <w:rFonts w:ascii="Arial" w:hAnsi="Arial" w:eastAsia="Arial Unicode MS" w:cs="Arial"/>
      <w:color w:val="000000"/>
      <w:sz w:val="24"/>
    </w:rPr>
  </w:style>
  <w:style w:type="paragraph" w:styleId="PN">
    <w:name w:val="PN"/>
    <w:qFormat/>
    <w:pPr>
      <w:widowControl/>
      <w:suppressAutoHyphens w:val="true"/>
      <w:bidi w:val="0"/>
      <w:spacing w:lineRule="exact" w:line="360" w:before="240" w:after="0"/>
      <w:jc w:val="both"/>
    </w:pPr>
    <w:rPr>
      <w:rFonts w:ascii="Arial" w:hAnsi="Arial" w:eastAsia="Times New Roman" w:cs="Arial"/>
      <w:color w:val="auto"/>
      <w:kern w:val="0"/>
      <w:sz w:val="24"/>
      <w:szCs w:val="20"/>
      <w:lang w:val="en-US" w:eastAsia="zh-CN" w:bidi="ar-SA"/>
    </w:rPr>
  </w:style>
  <w:style w:type="paragraph" w:styleId="WW-Corpodetexto3">
    <w:name w:val="WW-Corpo de texto 3"/>
    <w:basedOn w:val="Normal"/>
    <w:qFormat/>
    <w:pPr>
      <w:widowControl w:val="false"/>
      <w:tabs>
        <w:tab w:val="clear" w:pos="720"/>
        <w:tab w:val="left" w:pos="1080" w:leader="none"/>
        <w:tab w:val="left" w:pos="1800" w:leader="none"/>
        <w:tab w:val="left" w:pos="3240" w:leader="none"/>
        <w:tab w:val="left" w:pos="4680" w:leader="none"/>
        <w:tab w:val="left" w:pos="6120" w:leader="none"/>
      </w:tabs>
      <w:jc w:val="both"/>
    </w:pPr>
    <w:rPr>
      <w:rFonts w:ascii="Century Gothic" w:hAnsi="Century Gothic" w:eastAsia="Arial Unicode MS" w:cs="Century Gothic"/>
      <w:color w:val="000000"/>
    </w:rPr>
  </w:style>
  <w:style w:type="paragraph" w:styleId="WW-ndice111111111111111111111111111111111111111">
    <w:name w:val="WW-Índice11111111111111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11111111111111">
    <w:name w:val="WW-Legenda11111111111111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1111111111111">
    <w:name w:val="WW-Título Principal1111111111111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11111111111111">
    <w:name w:val="WW-Índice1111111111111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1111111111111">
    <w:name w:val="WW-Legenda1111111111111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111111111111">
    <w:name w:val="WW-Título Principal111111111111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1111111111111">
    <w:name w:val="WW-Índice111111111111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111111111111">
    <w:name w:val="WW-Legenda111111111111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11111111111">
    <w:name w:val="WW-Título Principal11111111111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111111111111">
    <w:name w:val="WW-Índice11111111111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11111111111">
    <w:name w:val="WW-Legenda11111111111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1111111111">
    <w:name w:val="WW-Título Principal1111111111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11111111111">
    <w:name w:val="WW-Índice1111111111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1111111111">
    <w:name w:val="WW-Legenda1111111111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111111111">
    <w:name w:val="WW-Título Principal111111111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1111111111">
    <w:name w:val="WW-Índice111111111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111111111">
    <w:name w:val="WW-Legenda111111111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11111111">
    <w:name w:val="WW-Título Principal11111111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111111111">
    <w:name w:val="WW-Índice11111111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11111111">
    <w:name w:val="WW-Legenda11111111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1111111">
    <w:name w:val="WW-Título Principal1111111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11111111">
    <w:name w:val="WW-Índice1111111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1111111">
    <w:name w:val="WW-Legenda1111111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111111">
    <w:name w:val="WW-Título Principal111111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1111111">
    <w:name w:val="WW-Índice111111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111111">
    <w:name w:val="WW-Legenda111111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11111">
    <w:name w:val="WW-Título Principal11111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111111">
    <w:name w:val="WW-Índice11111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11111">
    <w:name w:val="WW-Legenda11111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1111">
    <w:name w:val="WW-Título Principal1111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11111">
    <w:name w:val="WW-Índice1111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1111">
    <w:name w:val="WW-Legenda1111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111">
    <w:name w:val="WW-Título Principal111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1111">
    <w:name w:val="WW-Índice111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111">
    <w:name w:val="WW-Legenda111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11">
    <w:name w:val="WW-Título Principal11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111">
    <w:name w:val="WW-Índice11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11">
    <w:name w:val="WW-Legenda11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1">
    <w:name w:val="WW-Título Principal1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11">
    <w:name w:val="WW-Índice1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1">
    <w:name w:val="WW-Legenda1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">
    <w:name w:val="WW-Título Principal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1">
    <w:name w:val="WW-Índice1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1">
    <w:name w:val="WW-Legenda1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">
    <w:name w:val="WW-Título Principal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1">
    <w:name w:val="WW-Índice1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1">
    <w:name w:val="WW-Legenda1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">
    <w:name w:val="WW-Título Principal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1">
    <w:name w:val="WW-Índice1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1">
    <w:name w:val="WW-Legenda1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">
    <w:name w:val="WW-Título Principal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1">
    <w:name w:val="WW-Índice1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1">
    <w:name w:val="WW-Legenda1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">
    <w:name w:val="WW-Título Principal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1">
    <w:name w:val="WW-Índice1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1">
    <w:name w:val="WW-Legenda1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">
    <w:name w:val="WW-Título Principal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1">
    <w:name w:val="WW-Índice1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1">
    <w:name w:val="WW-Legenda1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">
    <w:name w:val="WW-Título Principal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1">
    <w:name w:val="WW-Índice1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1">
    <w:name w:val="WW-Legenda1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">
    <w:name w:val="WW-Título Principal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1">
    <w:name w:val="WW-Índice1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1">
    <w:name w:val="WW-Legenda1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">
    <w:name w:val="WW-Título Principal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1">
    <w:name w:val="WW-Índice1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1">
    <w:name w:val="WW-Legenda1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">
    <w:name w:val="WW-Título Principal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1">
    <w:name w:val="WW-Índice1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1">
    <w:name w:val="WW-Legenda1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">
    <w:name w:val="WW-Título Principal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1">
    <w:name w:val="WW-Índice1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1">
    <w:name w:val="WW-Legenda1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">
    <w:name w:val="WW-Título Principal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1">
    <w:name w:val="WW-Índice1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1">
    <w:name w:val="WW-Legenda1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">
    <w:name w:val="WW-Título Principal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1">
    <w:name w:val="WW-Índice1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1">
    <w:name w:val="WW-Legenda1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">
    <w:name w:val="WW-Título Principal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1">
    <w:name w:val="WW-Índice1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1">
    <w:name w:val="WW-Legenda1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">
    <w:name w:val="WW-Título Principal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1">
    <w:name w:val="WW-Índice1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1">
    <w:name w:val="WW-Legenda1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">
    <w:name w:val="WW-Título Principal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1">
    <w:name w:val="WW-Índice1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1">
    <w:name w:val="WW-Legenda1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">
    <w:name w:val="WW-Título Principal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1">
    <w:name w:val="WW-Índice1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1">
    <w:name w:val="WW-Legenda1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">
    <w:name w:val="WW-Título Principal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1">
    <w:name w:val="WW-Índice1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1">
    <w:name w:val="WW-Legenda1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">
    <w:name w:val="WW-Título Principal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1">
    <w:name w:val="WW-Índice1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1">
    <w:name w:val="WW-Legenda1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">
    <w:name w:val="WW-Título Principal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1">
    <w:name w:val="WW-Índice1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1">
    <w:name w:val="WW-Legenda1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">
    <w:name w:val="WW-Título Principal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1">
    <w:name w:val="WW-Índice1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1">
    <w:name w:val="WW-Legenda1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">
    <w:name w:val="WW-Título Principal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1">
    <w:name w:val="WW-Índice1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1">
    <w:name w:val="WW-Legenda1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">
    <w:name w:val="WW-Título Principal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1">
    <w:name w:val="WW-Índice1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1">
    <w:name w:val="WW-Legenda1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">
    <w:name w:val="WW-Título Principal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1">
    <w:name w:val="WW-Índice1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1">
    <w:name w:val="WW-Legenda1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">
    <w:name w:val="WW-Título Principal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1">
    <w:name w:val="WW-Índice1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WW-Legenda1">
    <w:name w:val="WW-Legenda1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">
    <w:name w:val="WW-Título Principal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WW-ndice">
    <w:name w:val="WW-Índice"/>
    <w:basedOn w:val="Normal"/>
    <w:qFormat/>
    <w:pPr>
      <w:widowControl w:val="false"/>
      <w:suppressLineNumbers/>
    </w:pPr>
    <w:rPr>
      <w:rFonts w:eastAsia="Arial Unicode MS" w:cs="Tahoma"/>
      <w:sz w:val="24"/>
      <w:szCs w:val="24"/>
    </w:rPr>
  </w:style>
  <w:style w:type="paragraph" w:styleId="TtuloPrincipal">
    <w:name w:val="Título Principal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Citaes">
    <w:name w:val="Citações"/>
    <w:basedOn w:val="Normal"/>
    <w:qFormat/>
    <w:pPr>
      <w:widowControl w:val="false"/>
      <w:spacing w:before="0" w:after="283"/>
      <w:ind w:hanging="0" w:left="567" w:right="567"/>
    </w:pPr>
    <w:rPr>
      <w:rFonts w:eastAsia="Arial Unicode MS"/>
      <w:sz w:val="24"/>
      <w:szCs w:val="24"/>
    </w:rPr>
  </w:style>
  <w:style w:type="paragraph" w:styleId="FootnoteText">
    <w:name w:val="Footnote Text"/>
    <w:basedOn w:val="Normal"/>
    <w:pPr>
      <w:widowControl w:val="false"/>
      <w:suppressLineNumbers/>
      <w:ind w:hanging="283" w:left="283" w:right="0"/>
    </w:pPr>
    <w:rPr>
      <w:rFonts w:eastAsia="Arial Unicode MS"/>
    </w:rPr>
  </w:style>
  <w:style w:type="paragraph" w:styleId="Ttulodatabela1">
    <w:name w:val="Título da tabela1"/>
    <w:basedOn w:val="Contedodatabela"/>
    <w:qFormat/>
    <w:pPr>
      <w:widowControl w:val="false"/>
      <w:jc w:val="center"/>
    </w:pPr>
    <w:rPr>
      <w:rFonts w:eastAsia="Arial Unicode MS"/>
      <w:b/>
      <w:bCs/>
      <w:i/>
      <w:iCs/>
      <w:sz w:val="24"/>
      <w:szCs w:val="24"/>
    </w:rPr>
  </w:style>
  <w:style w:type="paragraph" w:styleId="Captulo">
    <w:name w:val="Capítulo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Legenda3">
    <w:name w:val="Legenda3"/>
    <w:basedOn w:val="Normal"/>
    <w:qFormat/>
    <w:pPr>
      <w:widowControl w:val="false"/>
      <w:suppressLineNumbers/>
      <w:spacing w:before="120" w:after="120"/>
    </w:pPr>
    <w:rPr>
      <w:rFonts w:eastAsia="Arial Unicode MS" w:cs="Tahoma"/>
      <w:i/>
      <w:iCs/>
    </w:rPr>
  </w:style>
  <w:style w:type="paragraph" w:styleId="WW-TtuloPrincipal111111111111111111111111111111111111111">
    <w:name w:val="WW-Título Principal111111111111111111111111111111111111111"/>
    <w:basedOn w:val="Normal"/>
    <w:next w:val="BodyText"/>
    <w:qFormat/>
    <w:pPr>
      <w:keepNext w:val="true"/>
      <w:widowControl w:val="fals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Legenda4">
    <w:name w:val="Legenda4"/>
    <w:basedOn w:val="Normal"/>
    <w:qFormat/>
    <w:pPr>
      <w:widowControl w:val="false"/>
      <w:suppressLineNumbers/>
      <w:spacing w:before="120" w:after="120"/>
    </w:pPr>
    <w:rPr>
      <w:rFonts w:eastAsia="Arial Unicode MS" w:cs="Lohit Hindi;Times New Roman"/>
      <w:i/>
      <w:iCs/>
      <w:sz w:val="24"/>
      <w:szCs w:val="24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zh-CN" w:bidi="ar-SA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orpodetexto31">
    <w:name w:val="Corpo de texto 31"/>
    <w:basedOn w:val="Normal"/>
    <w:qFormat/>
    <w:pPr>
      <w:jc w:val="both"/>
    </w:pPr>
    <w:rPr>
      <w:rFonts w:ascii="Arial" w:hAnsi="Arial" w:cs="Arial"/>
      <w:sz w:val="22"/>
    </w:rPr>
  </w:style>
  <w:style w:type="paragraph" w:styleId="Contedodequadro">
    <w:name w:val="Conteúdo de quadro"/>
    <w:basedOn w:val="BodyText"/>
    <w:qFormat/>
    <w:pPr/>
    <w:rPr/>
  </w:style>
  <w:style w:type="paragraph" w:styleId="BodyText2">
    <w:name w:val="Body Text 2"/>
    <w:basedOn w:val="Normal"/>
    <w:qFormat/>
    <w:pPr>
      <w:tabs>
        <w:tab w:val="clear" w:pos="720"/>
        <w:tab w:val="left" w:pos="2127" w:leader="none"/>
      </w:tabs>
      <w:suppressAutoHyphens w:val="false"/>
      <w:spacing w:lineRule="auto" w:line="360"/>
      <w:jc w:val="center"/>
    </w:pPr>
    <w:rPr>
      <w:b/>
      <w:sz w:val="24"/>
    </w:rPr>
  </w:style>
  <w:style w:type="paragraph" w:styleId="CargoUnidTrab">
    <w:name w:val="Cargo_Unid_Trab"/>
    <w:basedOn w:val="Normal"/>
    <w:qFormat/>
    <w:pPr>
      <w:tabs>
        <w:tab w:val="clear" w:pos="720"/>
        <w:tab w:val="left" w:pos="3119" w:leader="none"/>
        <w:tab w:val="left" w:pos="3544" w:leader="none"/>
        <w:tab w:val="left" w:pos="5954" w:leader="none"/>
        <w:tab w:val="left" w:pos="6379" w:leader="none"/>
      </w:tabs>
      <w:jc w:val="center"/>
    </w:pPr>
    <w:rPr>
      <w:sz w:val="24"/>
    </w:rPr>
  </w:style>
  <w:style w:type="paragraph" w:styleId="Recuodecorpodetexto31">
    <w:name w:val="Recuo de corpo de texto 31"/>
    <w:basedOn w:val="Normal"/>
    <w:qFormat/>
    <w:pPr>
      <w:ind w:firstLine="1440" w:left="0" w:right="0"/>
      <w:jc w:val="both"/>
    </w:pPr>
    <w:rPr>
      <w:sz w:val="24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pacing w:before="120" w:after="120"/>
    </w:pPr>
    <w:rPr>
      <w:rFonts w:cs="Lohit Hindi;Times New Roman"/>
      <w:i/>
      <w:iCs/>
      <w:sz w:val="24"/>
      <w:szCs w:val="24"/>
    </w:rPr>
  </w:style>
  <w:style w:type="numbering" w:styleId="Semlista" w:default="1">
    <w:name w:val="Sem lista"/>
    <w:uiPriority w:val="99"/>
    <w:semiHidden/>
    <w:unhideWhenUsed/>
    <w:qFormat/>
  </w:style>
  <w:style w:type="numbering" w:styleId="WW8Num1">
    <w:name w:val="WW8Num1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4721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bHQjvBenxcY7AsH/bW9yBnqbH8Q==">CgMxLjAyCGguZ2pkZ3hzMgloLjFmb2I5dGUyCWguMzBqMHpsbDgAciExNXpoMUMxY1JEMDBlWUZ1VTRfdjBLbHZ0empfSXVVR0M=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Application>LibreOffice/24.2.7.2$Linux_X86_64 LibreOffice_project/420$Build-2</Application>
  <AppVersion>15.0000</AppVersion>
  <Pages>8</Pages>
  <Words>2052</Words>
  <Characters>11131</Characters>
  <CharactersWithSpaces>12817</CharactersWithSpaces>
  <Paragraphs>373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2023-09-14T16:59:00Z</dcterms:created>
  <dc:creator>sgt Nepomuceno</dc:creator>
  <dc:description/>
  <dc:language>pt-BR</dc:language>
  <cp:lastModifiedBy/>
  <cp:lastPrinted>2024-02-20T13:33:43Z</cp:lastPrinted>
  <dcterms:modified xsi:type="dcterms:W3CDTF">2026-08-04T09:01:58Z</dcterms:modified>
  <cp:revision>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