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F1EA0" w14:textId="77777777" w:rsidR="00EB1345" w:rsidRDefault="00EB1345" w:rsidP="00EB1345">
      <w:pPr>
        <w:widowControl w:val="0"/>
        <w:spacing w:before="120" w:after="12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79CBC5A1" wp14:editId="5F43C10D">
            <wp:extent cx="733425" cy="638175"/>
            <wp:effectExtent l="0" t="0" r="0" b="0"/>
            <wp:docPr id="2" name="image3.png" descr="Desenho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 descr="Desenho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6350" distB="6350" distL="6350" distR="6350" simplePos="0" relativeHeight="251659264" behindDoc="0" locked="0" layoutInCell="0" allowOverlap="1" wp14:anchorId="049F3E66" wp14:editId="6C298B25">
                <wp:simplePos x="0" y="0"/>
                <wp:positionH relativeFrom="column">
                  <wp:posOffset>4254500</wp:posOffset>
                </wp:positionH>
                <wp:positionV relativeFrom="paragraph">
                  <wp:posOffset>533400</wp:posOffset>
                </wp:positionV>
                <wp:extent cx="2032000" cy="679450"/>
                <wp:effectExtent l="0" t="0" r="0" b="0"/>
                <wp:wrapNone/>
                <wp:docPr id="3" name="Quadro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060F2B97" w14:textId="77777777" w:rsidR="00EB1345" w:rsidRDefault="00EB1345" w:rsidP="00EB1345">
                            <w:pPr>
                              <w:pStyle w:val="Contedodoquadro"/>
                              <w:jc w:val="center"/>
                            </w:pPr>
                          </w:p>
                          <w:p w14:paraId="0F07FD13" w14:textId="77777777" w:rsidR="00EB1345" w:rsidRDefault="00EB1345" w:rsidP="00EB1345">
                            <w:pPr>
                              <w:pStyle w:val="Contedodoquadro"/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6"/>
                              </w:rPr>
                              <w:t>M O D E L O</w:t>
                            </w:r>
                          </w:p>
                          <w:p w14:paraId="408484BD" w14:textId="77777777" w:rsidR="00EB1345" w:rsidRDefault="00EB1345" w:rsidP="00EB1345">
                            <w:pPr>
                              <w:pStyle w:val="Contedodoquadro"/>
                              <w:jc w:val="center"/>
                            </w:pPr>
                          </w:p>
                        </w:txbxContent>
                      </wps:txbx>
                      <wps:bodyPr lIns="114300" tIns="0" rIns="1143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9F3E66" id="_x0000_t202" coordsize="21600,21600" o:spt="202" path="m,l,21600r21600,l21600,xe">
                <v:stroke joinstyle="miter"/>
                <v:path gradientshapeok="t" o:connecttype="rect"/>
              </v:shapetype>
              <v:shape id="Quadro1" o:spid="_x0000_s1026" type="#_x0000_t202" style="position:absolute;left:0;text-align:left;margin-left:335pt;margin-top:42pt;width:160pt;height:53.5pt;z-index:251659264;visibility:visible;mso-wrap-style:square;mso-wrap-distance-left:.5pt;mso-wrap-distance-top:.5pt;mso-wrap-distance-right:.5pt;mso-wrap-distance-bottom:.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" o:allowincell="f" strokeweight="1pt">
                <v:textbox inset="9pt,0,9pt,0">
                  <w:txbxContent>
                    <w:p w14:paraId="060F2B97" w14:textId="77777777" w:rsidR="00EB1345" w:rsidRDefault="00EB1345" w:rsidP="00EB1345">
                      <w:pPr>
                        <w:pStyle w:val="Contedodoquadro"/>
                        <w:jc w:val="center"/>
                      </w:pPr>
                    </w:p>
                    <w:p w14:paraId="0F07FD13" w14:textId="77777777" w:rsidR="00EB1345" w:rsidRDefault="00EB1345" w:rsidP="00EB1345">
                      <w:pPr>
                        <w:pStyle w:val="Contedodoquadro"/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6"/>
                        </w:rPr>
                        <w:t>M O D E L O</w:t>
                      </w:r>
                    </w:p>
                    <w:p w14:paraId="408484BD" w14:textId="77777777" w:rsidR="00EB1345" w:rsidRDefault="00EB1345" w:rsidP="00EB1345">
                      <w:pPr>
                        <w:pStyle w:val="Contedodoquadr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3868811" w14:textId="77777777" w:rsidR="00EB1345" w:rsidRDefault="00EB1345" w:rsidP="00EB134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MINISTÉRIO DA DEFESA</w:t>
      </w:r>
    </w:p>
    <w:p w14:paraId="5B1EA088" w14:textId="77777777" w:rsidR="00EB1345" w:rsidRDefault="00EB1345" w:rsidP="00EB134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EXÉRCITO BRASILEIRO</w:t>
      </w:r>
    </w:p>
    <w:p w14:paraId="41016FA0" w14:textId="77777777" w:rsidR="00EB1345" w:rsidRDefault="00EB1345" w:rsidP="00EB134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ESCALÕES SUPERIORES</w:t>
      </w:r>
    </w:p>
    <w:p w14:paraId="6F242E61" w14:textId="77777777" w:rsidR="00EB1345" w:rsidRDefault="00EB1345" w:rsidP="00EB134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OM RECEBEDORA</w:t>
      </w:r>
    </w:p>
    <w:p w14:paraId="5A143699" w14:textId="77777777" w:rsidR="00EB1345" w:rsidRDefault="00EB1345" w:rsidP="00EB134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547F730F" w14:textId="77777777" w:rsidR="00EB1345" w:rsidRDefault="00EB1345" w:rsidP="00EB134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386DDA5F" w14:textId="77777777" w:rsidR="00EB1345" w:rsidRDefault="00EB1345" w:rsidP="00EB1345">
      <w:pPr>
        <w:widowControl w:val="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ANEXO I - TERMO DE RETIRADA DAS AMOSTRAS (</w:t>
      </w:r>
      <w:proofErr w:type="gramStart"/>
      <w:r>
        <w:rPr>
          <w:rFonts w:ascii="Arial" w:eastAsia="Arial" w:hAnsi="Arial" w:cs="Arial"/>
          <w:b/>
          <w:sz w:val="24"/>
          <w:szCs w:val="24"/>
          <w:u w:val="single"/>
        </w:rPr>
        <w:t>TRA)  N</w:t>
      </w:r>
      <w:r>
        <w:rPr>
          <w:rFonts w:ascii="Arial" w:eastAsia="Arial" w:hAnsi="Arial" w:cs="Arial"/>
          <w:sz w:val="24"/>
          <w:szCs w:val="24"/>
          <w:u w:val="single"/>
        </w:rPr>
        <w:t>º</w:t>
      </w:r>
      <w:proofErr w:type="gramEnd"/>
      <w:r>
        <w:rPr>
          <w:rFonts w:ascii="Arial" w:eastAsia="Arial" w:hAnsi="Arial" w:cs="Arial"/>
          <w:b/>
          <w:sz w:val="24"/>
          <w:szCs w:val="24"/>
          <w:u w:val="single"/>
        </w:rPr>
        <w:t xml:space="preserve">          /202(x)</w:t>
      </w:r>
    </w:p>
    <w:p w14:paraId="695F32C5" w14:textId="77777777" w:rsidR="00EB1345" w:rsidRDefault="00EB1345" w:rsidP="00EB134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042B9B9E" w14:textId="77777777" w:rsidR="00EB1345" w:rsidRDefault="00EB1345" w:rsidP="00EB134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17FDAD08" w14:textId="77777777" w:rsidR="00EB1345" w:rsidRDefault="00EB1345" w:rsidP="00EB1345">
      <w:pPr>
        <w:widowControl w:val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1. Nomeação da comissão de recebimento</w:t>
      </w:r>
    </w:p>
    <w:p w14:paraId="79E3BAF5" w14:textId="77777777" w:rsidR="00EB1345" w:rsidRDefault="00EB1345" w:rsidP="00EB1345">
      <w:pPr>
        <w:widowControl w:val="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- </w:t>
      </w:r>
      <w:r>
        <w:rPr>
          <w:rFonts w:ascii="Arial" w:eastAsia="Arial" w:hAnsi="Arial" w:cs="Arial"/>
          <w:sz w:val="24"/>
          <w:szCs w:val="24"/>
        </w:rPr>
        <w:t>Boletim Interno nº ...............................</w:t>
      </w:r>
    </w:p>
    <w:p w14:paraId="30884BE8" w14:textId="77777777" w:rsidR="00EB1345" w:rsidRDefault="00EB1345" w:rsidP="00EB1345">
      <w:pPr>
        <w:widowControl w:val="0"/>
        <w:tabs>
          <w:tab w:val="left" w:pos="993"/>
        </w:tabs>
        <w:rPr>
          <w:rFonts w:ascii="Arial" w:eastAsia="Arial" w:hAnsi="Arial" w:cs="Arial"/>
          <w:sz w:val="24"/>
          <w:szCs w:val="24"/>
        </w:rPr>
      </w:pPr>
    </w:p>
    <w:p w14:paraId="77D4C358" w14:textId="77777777" w:rsidR="00EB1345" w:rsidRDefault="00EB1345" w:rsidP="00EB1345">
      <w:pPr>
        <w:widowControl w:val="0"/>
        <w:tabs>
          <w:tab w:val="left" w:pos="993"/>
        </w:tabs>
        <w:rPr>
          <w:rFonts w:ascii="Arial" w:eastAsia="Arial" w:hAnsi="Arial" w:cs="Arial"/>
          <w:sz w:val="24"/>
          <w:szCs w:val="24"/>
        </w:rPr>
      </w:pPr>
    </w:p>
    <w:p w14:paraId="3856EC6C" w14:textId="77777777" w:rsidR="00EB1345" w:rsidRDefault="00EB1345" w:rsidP="00EB1345">
      <w:pPr>
        <w:widowControl w:val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2. Constituição da comissão de recebimento</w:t>
      </w:r>
    </w:p>
    <w:p w14:paraId="79B8C2F9" w14:textId="77777777" w:rsidR="00EB1345" w:rsidRDefault="00EB1345" w:rsidP="00EB1345">
      <w:pPr>
        <w:widowControl w:val="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a. Maj ........................................................................................;</w:t>
      </w:r>
    </w:p>
    <w:p w14:paraId="401CBF32" w14:textId="77777777" w:rsidR="00EB1345" w:rsidRDefault="00EB1345" w:rsidP="00EB1345">
      <w:pPr>
        <w:widowControl w:val="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b. Cap ........................................................................................; e</w:t>
      </w:r>
    </w:p>
    <w:p w14:paraId="29DFBB01" w14:textId="77777777" w:rsidR="00EB1345" w:rsidRDefault="00EB1345" w:rsidP="00EB1345">
      <w:pPr>
        <w:widowControl w:val="0"/>
        <w:ind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 1º Ten .....................................................................................</w:t>
      </w:r>
    </w:p>
    <w:p w14:paraId="0715E70A" w14:textId="77777777" w:rsidR="00EB1345" w:rsidRDefault="00EB1345" w:rsidP="00EB1345">
      <w:pPr>
        <w:widowControl w:val="0"/>
        <w:tabs>
          <w:tab w:val="left" w:pos="993"/>
        </w:tabs>
        <w:rPr>
          <w:rFonts w:ascii="Arial" w:eastAsia="Arial" w:hAnsi="Arial" w:cs="Arial"/>
          <w:sz w:val="24"/>
          <w:szCs w:val="24"/>
        </w:rPr>
      </w:pPr>
    </w:p>
    <w:p w14:paraId="6E4D1DA8" w14:textId="77777777" w:rsidR="00EB1345" w:rsidRDefault="00EB1345" w:rsidP="00EB1345">
      <w:pPr>
        <w:widowControl w:val="0"/>
        <w:tabs>
          <w:tab w:val="left" w:pos="993"/>
        </w:tabs>
        <w:rPr>
          <w:rFonts w:ascii="Arial" w:eastAsia="Arial" w:hAnsi="Arial" w:cs="Arial"/>
          <w:sz w:val="24"/>
          <w:szCs w:val="24"/>
        </w:rPr>
      </w:pPr>
    </w:p>
    <w:p w14:paraId="1F77AA9F" w14:textId="77777777" w:rsidR="00EB1345" w:rsidRDefault="00EB1345" w:rsidP="00EB1345">
      <w:pPr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3. Referências</w:t>
      </w:r>
    </w:p>
    <w:p w14:paraId="4CD96184" w14:textId="77777777" w:rsidR="00EB1345" w:rsidRDefault="00EB1345" w:rsidP="00EB1345">
      <w:pPr>
        <w:widowControl w:val="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a. SRP Nº..................................;</w:t>
      </w:r>
    </w:p>
    <w:p w14:paraId="4A7ED0EE" w14:textId="77777777" w:rsidR="00EB1345" w:rsidRDefault="00EB1345" w:rsidP="00EB1345">
      <w:pPr>
        <w:widowControl w:val="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b. Contrato nº ...................- COLOG, de </w:t>
      </w:r>
      <w:proofErr w:type="spellStart"/>
      <w:r>
        <w:rPr>
          <w:rFonts w:ascii="Arial" w:eastAsia="Arial" w:hAnsi="Arial" w:cs="Arial"/>
          <w:sz w:val="24"/>
          <w:szCs w:val="24"/>
        </w:rPr>
        <w:t>dd</w:t>
      </w:r>
      <w:proofErr w:type="spellEnd"/>
      <w:r>
        <w:rPr>
          <w:rFonts w:ascii="Arial" w:eastAsia="Arial" w:hAnsi="Arial" w:cs="Arial"/>
          <w:sz w:val="24"/>
          <w:szCs w:val="24"/>
        </w:rPr>
        <w:t>/mm/</w:t>
      </w:r>
      <w:proofErr w:type="spellStart"/>
      <w:r>
        <w:rPr>
          <w:rFonts w:ascii="Arial" w:eastAsia="Arial" w:hAnsi="Arial" w:cs="Arial"/>
          <w:sz w:val="24"/>
          <w:szCs w:val="24"/>
        </w:rPr>
        <w:t>aaaa</w:t>
      </w:r>
      <w:proofErr w:type="spellEnd"/>
      <w:r>
        <w:rPr>
          <w:rFonts w:ascii="Arial" w:eastAsia="Arial" w:hAnsi="Arial" w:cs="Arial"/>
          <w:sz w:val="24"/>
          <w:szCs w:val="24"/>
        </w:rPr>
        <w:t>;</w:t>
      </w:r>
    </w:p>
    <w:p w14:paraId="7E221B57" w14:textId="77777777" w:rsidR="00EB1345" w:rsidRDefault="00EB1345" w:rsidP="00EB1345">
      <w:pPr>
        <w:widowControl w:val="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 Nota de Empenho nº ..........................;</w:t>
      </w:r>
    </w:p>
    <w:p w14:paraId="7D7FD37C" w14:textId="77777777" w:rsidR="00EB1345" w:rsidRDefault="00EB1345" w:rsidP="00EB1345">
      <w:pPr>
        <w:widowControl w:val="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d. Empresa: </w:t>
      </w:r>
      <w:proofErr w:type="gramStart"/>
      <w:r>
        <w:rPr>
          <w:rFonts w:ascii="Arial" w:eastAsia="Arial" w:hAnsi="Arial" w:cs="Arial"/>
          <w:sz w:val="24"/>
          <w:szCs w:val="24"/>
        </w:rPr>
        <w:t>..................................................................................................................... ;</w:t>
      </w:r>
      <w:proofErr w:type="gramEnd"/>
    </w:p>
    <w:p w14:paraId="2BE1380E" w14:textId="77777777" w:rsidR="00EB1345" w:rsidRDefault="00EB1345" w:rsidP="00EB1345">
      <w:pPr>
        <w:widowControl w:val="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e. Nota Fiscal nº.................., de </w:t>
      </w:r>
      <w:proofErr w:type="spellStart"/>
      <w:r>
        <w:rPr>
          <w:rFonts w:ascii="Arial" w:eastAsia="Arial" w:hAnsi="Arial" w:cs="Arial"/>
          <w:sz w:val="24"/>
          <w:szCs w:val="24"/>
        </w:rPr>
        <w:t>dd</w:t>
      </w:r>
      <w:proofErr w:type="spellEnd"/>
      <w:r>
        <w:rPr>
          <w:rFonts w:ascii="Arial" w:eastAsia="Arial" w:hAnsi="Arial" w:cs="Arial"/>
          <w:sz w:val="24"/>
          <w:szCs w:val="24"/>
        </w:rPr>
        <w:t>/mm/</w:t>
      </w:r>
      <w:proofErr w:type="spellStart"/>
      <w:r>
        <w:rPr>
          <w:rFonts w:ascii="Arial" w:eastAsia="Arial" w:hAnsi="Arial" w:cs="Arial"/>
          <w:sz w:val="24"/>
          <w:szCs w:val="24"/>
        </w:rPr>
        <w:t>aaaa</w:t>
      </w:r>
      <w:proofErr w:type="spellEnd"/>
      <w:r>
        <w:rPr>
          <w:rFonts w:ascii="Arial" w:eastAsia="Arial" w:hAnsi="Arial" w:cs="Arial"/>
          <w:sz w:val="24"/>
          <w:szCs w:val="24"/>
        </w:rPr>
        <w:t>; e</w:t>
      </w:r>
    </w:p>
    <w:p w14:paraId="7A303C3C" w14:textId="77777777" w:rsidR="00EB1345" w:rsidRDefault="00EB1345" w:rsidP="00EB1345">
      <w:pPr>
        <w:widowControl w:val="0"/>
        <w:ind w:firstLine="2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f. Lote de entrega (1º, 2º, 3º 4º ou único): ...............................................</w:t>
      </w:r>
    </w:p>
    <w:p w14:paraId="2783D11F" w14:textId="77777777" w:rsidR="00EB1345" w:rsidRDefault="00EB1345" w:rsidP="00EB1345">
      <w:pPr>
        <w:widowControl w:val="0"/>
        <w:rPr>
          <w:rFonts w:ascii="Arial" w:eastAsia="Arial" w:hAnsi="Arial" w:cs="Arial"/>
          <w:sz w:val="24"/>
          <w:szCs w:val="24"/>
        </w:rPr>
      </w:pPr>
    </w:p>
    <w:p w14:paraId="06FA478A" w14:textId="77777777" w:rsidR="00EB1345" w:rsidRDefault="00EB1345" w:rsidP="00EB1345">
      <w:pPr>
        <w:widowControl w:val="0"/>
        <w:rPr>
          <w:rFonts w:ascii="Arial" w:eastAsia="Arial" w:hAnsi="Arial" w:cs="Arial"/>
          <w:sz w:val="24"/>
          <w:szCs w:val="24"/>
        </w:rPr>
      </w:pPr>
    </w:p>
    <w:p w14:paraId="4A97323A" w14:textId="77777777" w:rsidR="00EB1345" w:rsidRDefault="00EB1345" w:rsidP="00EB1345">
      <w:pPr>
        <w:widowControl w:val="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4. Amostra (quantidade conforme a Norma NBR 5426, lote de entrega, plano de amostragem simples e inspeção especial em regime normal Nível S-2):</w:t>
      </w:r>
    </w:p>
    <w:p w14:paraId="256EC4A5" w14:textId="77777777" w:rsidR="00EB1345" w:rsidRDefault="00EB1345" w:rsidP="00EB1345">
      <w:pPr>
        <w:widowControl w:val="0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W w:w="9923" w:type="dxa"/>
        <w:jc w:val="center"/>
        <w:tblLayout w:type="fixed"/>
        <w:tblCellMar>
          <w:left w:w="70" w:type="dxa"/>
        </w:tblCellMar>
        <w:tblLook w:val="0000" w:firstRow="0" w:lastRow="0" w:firstColumn="0" w:lastColumn="0" w:noHBand="0" w:noVBand="0"/>
      </w:tblPr>
      <w:tblGrid>
        <w:gridCol w:w="1418"/>
        <w:gridCol w:w="4904"/>
        <w:gridCol w:w="1874"/>
        <w:gridCol w:w="1727"/>
      </w:tblGrid>
      <w:tr w:rsidR="00EB1345" w14:paraId="54FB2ECE" w14:textId="77777777" w:rsidTr="00F6793D">
        <w:trPr>
          <w:trHeight w:val="1000"/>
          <w:jc w:val="center"/>
        </w:trPr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57AC529" w14:textId="77777777" w:rsidR="00EB1345" w:rsidRDefault="00EB134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Nº Ordem</w:t>
            </w:r>
          </w:p>
        </w:tc>
        <w:tc>
          <w:tcPr>
            <w:tcW w:w="49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1EA79DA" w14:textId="77777777" w:rsidR="00EB1345" w:rsidRDefault="00EB134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Descrição do Material</w:t>
            </w:r>
          </w:p>
        </w:tc>
        <w:tc>
          <w:tcPr>
            <w:tcW w:w="1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5196BB" w14:textId="77777777" w:rsidR="00EB1345" w:rsidRDefault="00EB134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Quantidade de amostras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4106B90" w14:textId="77777777" w:rsidR="00EB1345" w:rsidRDefault="00EB1345" w:rsidP="00F6793D">
            <w:pPr>
              <w:widowControl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Nº do lacre</w:t>
            </w:r>
          </w:p>
        </w:tc>
      </w:tr>
      <w:tr w:rsidR="00EB1345" w14:paraId="64680CDF" w14:textId="77777777" w:rsidTr="00F6793D">
        <w:trPr>
          <w:trHeight w:val="194"/>
          <w:jc w:val="center"/>
        </w:trPr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33F7738" w14:textId="77777777" w:rsidR="00EB1345" w:rsidRDefault="00EB134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9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4CD65C6" w14:textId="77777777" w:rsidR="00EB1345" w:rsidRDefault="00EB1345" w:rsidP="00F6793D">
            <w:pPr>
              <w:widowControl w:val="0"/>
              <w:spacing w:before="120" w:after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6C6533F" w14:textId="77777777" w:rsidR="00EB1345" w:rsidRDefault="00EB134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74442C" w14:textId="77777777" w:rsidR="00EB1345" w:rsidRDefault="00EB134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EB1345" w14:paraId="618ED499" w14:textId="77777777" w:rsidTr="00F6793D">
        <w:trPr>
          <w:trHeight w:val="102"/>
          <w:jc w:val="center"/>
        </w:trPr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6C2AC65" w14:textId="77777777" w:rsidR="00EB1345" w:rsidRDefault="00EB134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9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55C5469" w14:textId="77777777" w:rsidR="00EB1345" w:rsidRDefault="00EB1345" w:rsidP="00F6793D">
            <w:pPr>
              <w:widowControl w:val="0"/>
              <w:spacing w:before="120" w:after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21F4969" w14:textId="77777777" w:rsidR="00EB1345" w:rsidRDefault="00EB134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50385B" w14:textId="77777777" w:rsidR="00EB1345" w:rsidRDefault="00EB134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EB1345" w14:paraId="0BAAEA50" w14:textId="77777777" w:rsidTr="00F6793D">
        <w:trPr>
          <w:trHeight w:val="70"/>
          <w:jc w:val="center"/>
        </w:trPr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F7ECDBF" w14:textId="77777777" w:rsidR="00EB1345" w:rsidRDefault="00EB134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....</w:t>
            </w:r>
          </w:p>
        </w:tc>
        <w:tc>
          <w:tcPr>
            <w:tcW w:w="49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EA7DBE5" w14:textId="77777777" w:rsidR="00EB1345" w:rsidRDefault="00EB1345" w:rsidP="00F6793D">
            <w:pPr>
              <w:widowControl w:val="0"/>
              <w:spacing w:before="120" w:after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8ABD349" w14:textId="77777777" w:rsidR="00EB1345" w:rsidRDefault="00EB134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2D54AFF" w14:textId="77777777" w:rsidR="00EB1345" w:rsidRDefault="00EB1345" w:rsidP="00F6793D">
            <w:pPr>
              <w:widowControl w:val="0"/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36EBB217" w14:textId="77777777" w:rsidR="00EB1345" w:rsidRDefault="00EB1345" w:rsidP="00EB1345">
      <w:pPr>
        <w:widowControl w:val="0"/>
        <w:jc w:val="both"/>
        <w:rPr>
          <w:rFonts w:ascii="Arial" w:eastAsia="Arial" w:hAnsi="Arial" w:cs="Arial"/>
          <w:b/>
          <w:sz w:val="24"/>
          <w:szCs w:val="24"/>
        </w:rPr>
      </w:pPr>
    </w:p>
    <w:p w14:paraId="0B1BEA96" w14:textId="77777777" w:rsidR="00EB1345" w:rsidRDefault="00EB1345" w:rsidP="00EB1345">
      <w:pPr>
        <w:widowControl w:val="0"/>
        <w:rPr>
          <w:rFonts w:ascii="Arial" w:eastAsia="Arial" w:hAnsi="Arial" w:cs="Arial"/>
          <w:b/>
          <w:sz w:val="24"/>
          <w:szCs w:val="24"/>
        </w:rPr>
      </w:pPr>
      <w:r>
        <w:br w:type="page"/>
      </w:r>
    </w:p>
    <w:p w14:paraId="490321E2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(Verso do TRA)</w:t>
      </w:r>
    </w:p>
    <w:p w14:paraId="1837A715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center"/>
        <w:rPr>
          <w:rFonts w:ascii="Arial" w:eastAsia="Arial" w:hAnsi="Arial" w:cs="Arial"/>
          <w:sz w:val="24"/>
          <w:szCs w:val="24"/>
        </w:rPr>
      </w:pPr>
    </w:p>
    <w:p w14:paraId="2A118B26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Orientações para relativas ao TRA</w:t>
      </w:r>
    </w:p>
    <w:p w14:paraId="7E140552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</w:p>
    <w:p w14:paraId="611D16CB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1. Para a retirada da amostra, a Comissão de Recebimento de Material do Órgão Provedor, diante de um representante da CONTRATADA, retirará aleatoriamente do lote recebido a amostra para análise de conformidade do material e formalização do Termo de Retirada de Amostra (TRA).</w:t>
      </w:r>
    </w:p>
    <w:p w14:paraId="34005B43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1.1 Para a retirada da amostra deverão ser observados os seguintes aspectos:</w:t>
      </w:r>
    </w:p>
    <w:p w14:paraId="0CB9FA4D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a) Orientações específicas, que porventura houver, constantes no DIEx da C Sup que autoriza o OP a retirar a amostra (como número de unidades da amostra, pontuações específicas que devem compor a amostra, tipo / número do lacre que deve ser utilizado, entre outros);</w:t>
      </w:r>
    </w:p>
    <w:p w14:paraId="55C41119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b) Diversificação das unidades que compõem a amostra em pontuações, sendo retirado o máximo de pontuações possíveis que o tamanho da amostra permite, salvo orientações específicas em DIEx da C Sup;</w:t>
      </w:r>
    </w:p>
    <w:p w14:paraId="5DD0BD9A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c) Diversificação das unidades que compõem a amostra entre as caixas de acondicionamento do lote de material entregue;</w:t>
      </w:r>
    </w:p>
    <w:p w14:paraId="2C06AEC3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d) Lacração da amostra de forma inviolável, sendo permitido “furar” o material, de modo a garantir que o lacre não possa ser substituído sem que o mesmo seja violado; e</w:t>
      </w:r>
    </w:p>
    <w:p w14:paraId="176B454F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e) Identificação no TRA das pontuações que cada lacre corresponde, de modo que cada pontuação se refira a um determinado lacre, ou conjunto de lacres.  </w:t>
      </w:r>
    </w:p>
    <w:p w14:paraId="094EB2B5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</w:p>
    <w:p w14:paraId="2B2A766A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 A(s) amostra(s) terá(</w:t>
      </w:r>
      <w:proofErr w:type="spellStart"/>
      <w:r>
        <w:rPr>
          <w:rFonts w:ascii="Arial" w:eastAsia="Arial" w:hAnsi="Arial" w:cs="Arial"/>
          <w:sz w:val="24"/>
          <w:szCs w:val="24"/>
        </w:rPr>
        <w:t>ão</w:t>
      </w:r>
      <w:proofErr w:type="spellEnd"/>
      <w:r>
        <w:rPr>
          <w:rFonts w:ascii="Arial" w:eastAsia="Arial" w:hAnsi="Arial" w:cs="Arial"/>
          <w:sz w:val="24"/>
          <w:szCs w:val="24"/>
        </w:rPr>
        <w:t>) os números dos lacres lançados no TRA, que será confeccionado em quatro vias, sendo as mesmas assinadas pelos integrantes da Comissão de Recebimento e representante da CONTRATADA.</w:t>
      </w:r>
    </w:p>
    <w:p w14:paraId="170D7DE0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</w:p>
    <w:p w14:paraId="7BA2CB25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3. Das quatro vias do TRA:</w:t>
      </w:r>
    </w:p>
    <w:p w14:paraId="2F58434D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a) a primeira e a segunda via </w:t>
      </w:r>
      <w:proofErr w:type="gramStart"/>
      <w:r>
        <w:rPr>
          <w:rFonts w:ascii="Arial" w:eastAsia="Arial" w:hAnsi="Arial" w:cs="Arial"/>
          <w:sz w:val="24"/>
          <w:szCs w:val="24"/>
        </w:rPr>
        <w:t>será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entregue à CONTRATADA, devendo a mesma protocolar na C Sup uma destas vias, juntamente com o ofício de encaminhamento da amostra para e a inspeção visual e laudos laboratoriais;</w:t>
      </w:r>
    </w:p>
    <w:p w14:paraId="681ABA5C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b) a terceira será remetida pelo OP à Chefia de Suprimento; e</w:t>
      </w:r>
    </w:p>
    <w:p w14:paraId="646C5002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c)  a quarta via ficará arquivada no ÓP.</w:t>
      </w:r>
    </w:p>
    <w:p w14:paraId="2A464ED8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</w:p>
    <w:p w14:paraId="664B8072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 O universo de amostras será lacrado diante do representante indicado pela empresa contratada e de testemunhas indicadas pelo Órgão Provedor (OP), sendo todo o transporte e suas custas de responsabilidade exclusiva da CONTRATADA, inclusive em casos de emissão de contraprova.</w:t>
      </w:r>
    </w:p>
    <w:p w14:paraId="798B764B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</w:p>
    <w:p w14:paraId="76461620" w14:textId="77777777" w:rsidR="00EB1345" w:rsidRDefault="00EB1345" w:rsidP="00EB1345">
      <w:pPr>
        <w:widowControl w:val="0"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0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5. Finalizadas as análises, a CONTRATADA deverá protocolar na Chefia de Suprimento, fisicamente, mediante ofício de encaminhamento, cópia do TRA, Laudos dos Ensaios realizados por Laboratório(s) acreditado(s) pelo INMETRO e amostra para a inspeção visual.</w:t>
      </w:r>
    </w:p>
    <w:p w14:paraId="3E20FF0B" w14:textId="77777777" w:rsidR="001F40F0" w:rsidRDefault="001F40F0"/>
    <w:sectPr w:rsidR="001F40F0" w:rsidSect="00EC45E8">
      <w:pgSz w:w="11906" w:h="16838"/>
      <w:pgMar w:top="1417" w:right="1134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345"/>
    <w:rsid w:val="001E2B2D"/>
    <w:rsid w:val="001F40F0"/>
    <w:rsid w:val="00621F85"/>
    <w:rsid w:val="00EB1345"/>
    <w:rsid w:val="00EC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46BE4"/>
  <w15:chartTrackingRefBased/>
  <w15:docId w15:val="{693C7728-0A35-4707-92A2-12D400AA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34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B1345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B1345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B1345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B1345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B1345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B1345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B1345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B1345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B1345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B13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B13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B13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B134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B134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B134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B134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B134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B134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B1345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B13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B1345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B13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B1345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B134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B1345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B134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B13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B134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B1345"/>
    <w:rPr>
      <w:b/>
      <w:bCs/>
      <w:smallCaps/>
      <w:color w:val="0F4761" w:themeColor="accent1" w:themeShade="BF"/>
      <w:spacing w:val="5"/>
    </w:rPr>
  </w:style>
  <w:style w:type="paragraph" w:customStyle="1" w:styleId="Contedodoquadro">
    <w:name w:val="Conteúdo do quadro"/>
    <w:basedOn w:val="Normal"/>
    <w:qFormat/>
    <w:rsid w:val="00EB1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573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de Souza Lima</dc:creator>
  <cp:keywords/>
  <dc:description/>
  <cp:lastModifiedBy>Paolo de Souza Lima</cp:lastModifiedBy>
  <cp:revision>1</cp:revision>
  <dcterms:created xsi:type="dcterms:W3CDTF">2025-03-13T17:26:00Z</dcterms:created>
  <dcterms:modified xsi:type="dcterms:W3CDTF">2025-03-13T17:28:00Z</dcterms:modified>
</cp:coreProperties>
</file>