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wmf" ContentType="image/x-wmf"/>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tulododocumento"/>
        <w:rPr>
          <w:rFonts w:ascii="Times New Roman" w:hAnsi="Times New Roman"/>
          <w:sz w:val="20"/>
          <w:szCs w:val="20"/>
        </w:rPr>
      </w:pPr>
      <w:r>
        <w:rPr>
          <w:rFonts w:ascii="Times New Roman" w:hAnsi="Times New Roman"/>
          <w:sz w:val="20"/>
          <w:szCs w:val="20"/>
        </w:rPr>
        <w:t xml:space="preserve">ANEXO R – DECLARAÇÃO DO INCISO XXXIII DO ART. 7º DA CONSTITUIÇÃO FEDERAL </w:t>
      </w:r>
    </w:p>
    <w:p>
      <w:pPr>
        <w:pStyle w:val="Normal"/>
        <w:widowControl w:val="false"/>
        <w:spacing w:before="120" w:after="120"/>
        <w:jc w:val="center"/>
        <w:rPr>
          <w:sz w:val="20"/>
          <w:szCs w:val="20"/>
        </w:rPr>
      </w:pPr>
      <w:r>
        <w:rPr/>
        <mc:AlternateContent>
          <mc:Choice Requires="wps">
            <w:drawing>
              <wp:inline distT="0" distB="0" distL="0" distR="0" wp14:anchorId="3468645D">
                <wp:extent cx="1068070" cy="1183005"/>
                <wp:effectExtent l="0" t="0" r="0" b="0"/>
                <wp:docPr id="1" name="Imagem 1"/>
                <a:graphic xmlns:a="http://schemas.openxmlformats.org/drawingml/2006/main">
                  <a:graphicData uri="http://schemas.openxmlformats.org/drawingml/2006/picture">
                    <pic:pic xmlns:pic="http://schemas.openxmlformats.org/drawingml/2006/picture">
                      <pic:nvPicPr>
                        <pic:cNvPr id="0" name="Imagem 1" descr=""/>
                        <pic:cNvPicPr/>
                      </pic:nvPicPr>
                      <pic:blipFill>
                        <a:blip r:embed="rId2"/>
                        <a:stretch/>
                      </pic:blipFill>
                      <pic:spPr>
                        <a:xfrm>
                          <a:off x="0" y="0"/>
                          <a:ext cx="1068120" cy="1182960"/>
                        </a:xfrm>
                        <a:prstGeom prst="rect">
                          <a:avLst/>
                        </a:prstGeom>
                        <a:ln w="9525">
                          <a:noFill/>
                        </a:ln>
                        <a:effectLst>
                          <a:softEdge rad="127080"/>
                        </a:effectLst>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m 1" stroked="f" o:allowincell="f" style="position:absolute;margin-left:0pt;margin-top:-93.2pt;width:84.05pt;height:93.1pt;mso-wrap-style:none;v-text-anchor:middle;mso-position-vertical:top" wp14:anchorId="3468645D" type="_x0000_t75">
                <v:imagedata r:id="rId2" o:detectmouseclick="t"/>
                <v:stroke color="#3465a4" weight="9360" joinstyle="round" endcap="flat"/>
                <w10:wrap type="square"/>
              </v:shape>
            </w:pict>
          </mc:Fallback>
        </mc:AlternateContent>
      </w:r>
    </w:p>
    <w:p>
      <w:pPr>
        <w:pStyle w:val="Normal"/>
        <w:widowControl w:val="false"/>
        <w:tabs>
          <w:tab w:val="clear" w:pos="708"/>
          <w:tab w:val="left" w:pos="3049" w:leader="none"/>
        </w:tabs>
        <w:spacing w:before="0" w:after="0"/>
        <w:jc w:val="center"/>
        <w:rPr>
          <w:rFonts w:ascii="Times New Roman" w:hAnsi="Times New Roman"/>
          <w:sz w:val="18"/>
          <w:szCs w:val="18"/>
          <w:highlight w:val="none"/>
          <w:u w:val="none"/>
          <w:shd w:fill="auto" w:val="clear"/>
        </w:rPr>
      </w:pPr>
      <w:r>
        <w:rPr>
          <w:rFonts w:cs="DejaVu Serif"/>
          <w:b/>
          <w:bCs/>
          <w:sz w:val="18"/>
          <w:szCs w:val="18"/>
          <w:u w:val="none"/>
          <w:shd w:fill="auto" w:val="clear"/>
        </w:rPr>
        <w:t>MINISTÉRIO DA DEFESA</w:t>
      </w:r>
    </w:p>
    <w:p>
      <w:pPr>
        <w:pStyle w:val="Normal"/>
        <w:widowControl w:val="false"/>
        <w:tabs>
          <w:tab w:val="clear" w:pos="708"/>
          <w:tab w:val="left" w:pos="3049" w:leader="none"/>
        </w:tabs>
        <w:spacing w:before="0" w:after="0"/>
        <w:jc w:val="center"/>
        <w:rPr>
          <w:rFonts w:ascii="Times New Roman" w:hAnsi="Times New Roman"/>
          <w:sz w:val="18"/>
          <w:szCs w:val="18"/>
          <w:highlight w:val="none"/>
          <w:u w:val="none"/>
          <w:shd w:fill="auto" w:val="clear"/>
        </w:rPr>
      </w:pPr>
      <w:r>
        <w:rPr>
          <w:rFonts w:cs="DejaVu Serif"/>
          <w:b/>
          <w:bCs/>
          <w:sz w:val="18"/>
          <w:szCs w:val="18"/>
          <w:u w:val="none"/>
          <w:shd w:fill="auto" w:val="clear"/>
        </w:rPr>
        <w:t>EXÉRCITO  BRASILEIRO</w:t>
      </w:r>
    </w:p>
    <w:p>
      <w:pPr>
        <w:pStyle w:val="Normal"/>
        <w:widowControl w:val="false"/>
        <w:tabs>
          <w:tab w:val="clear" w:pos="708"/>
          <w:tab w:val="left" w:pos="3049" w:leader="none"/>
        </w:tabs>
        <w:spacing w:before="0" w:after="0"/>
        <w:jc w:val="center"/>
        <w:rPr>
          <w:rFonts w:ascii="Times New Roman" w:hAnsi="Times New Roman"/>
          <w:sz w:val="18"/>
          <w:szCs w:val="18"/>
          <w:highlight w:val="none"/>
          <w:u w:val="none"/>
          <w:shd w:fill="auto" w:val="clear"/>
        </w:rPr>
      </w:pPr>
      <w:r>
        <w:rPr>
          <w:rFonts w:cs="DejaVu Serif"/>
          <w:b/>
          <w:bCs/>
          <w:sz w:val="18"/>
          <w:szCs w:val="18"/>
          <w:u w:val="none"/>
          <w:shd w:fill="auto" w:val="clear"/>
        </w:rPr>
        <w:t>COMANDO DE FRONTEIRA JAURU/66º BATALHÃO DE INFANTARIA MOTORIZADO</w:t>
      </w:r>
    </w:p>
    <w:p>
      <w:pPr>
        <w:pStyle w:val="Normal"/>
        <w:widowControl w:val="false"/>
        <w:tabs>
          <w:tab w:val="clear" w:pos="708"/>
          <w:tab w:val="left" w:pos="3049" w:leader="none"/>
        </w:tabs>
        <w:spacing w:before="0" w:after="0"/>
        <w:jc w:val="center"/>
        <w:rPr>
          <w:rFonts w:ascii="Times New Roman" w:hAnsi="Times New Roman"/>
          <w:sz w:val="18"/>
          <w:szCs w:val="18"/>
          <w:highlight w:val="none"/>
          <w:u w:val="none"/>
          <w:shd w:fill="auto" w:val="clear"/>
        </w:rPr>
      </w:pPr>
      <w:r>
        <w:rPr>
          <w:rFonts w:cs="DejaVu Serif"/>
          <w:b/>
          <w:bCs/>
          <w:sz w:val="18"/>
          <w:szCs w:val="18"/>
          <w:u w:val="none"/>
          <w:shd w:fill="auto" w:val="clear"/>
        </w:rPr>
        <w:t xml:space="preserve"> </w:t>
      </w:r>
      <w:r>
        <w:rPr>
          <w:rFonts w:cs="DejaVu Serif"/>
          <w:b/>
          <w:bCs/>
          <w:sz w:val="18"/>
          <w:szCs w:val="18"/>
          <w:u w:val="none"/>
          <w:shd w:fill="auto" w:val="clear"/>
        </w:rPr>
        <w:t>(2ª e 4ª Cia Fron/1937)</w:t>
      </w:r>
    </w:p>
    <w:p>
      <w:pPr>
        <w:pStyle w:val="Normal"/>
        <w:widowControl w:val="false"/>
        <w:tabs>
          <w:tab w:val="clear" w:pos="708"/>
          <w:tab w:val="left" w:pos="3049" w:leader="none"/>
        </w:tabs>
        <w:spacing w:before="0" w:after="0"/>
        <w:jc w:val="center"/>
        <w:rPr>
          <w:highlight w:val="none"/>
          <w:shd w:fill="auto" w:val="clear"/>
        </w:rPr>
      </w:pPr>
      <w:r>
        <w:rPr>
          <w:rFonts w:cs="DejaVu Serif"/>
          <w:b/>
          <w:bCs/>
          <w:sz w:val="18"/>
          <w:szCs w:val="18"/>
          <w:u w:val="none"/>
          <w:shd w:fill="auto" w:val="clear"/>
        </w:rPr>
        <w:t>COMANDO DE FRONTEIRA  GENERAL JOSÉ MIGUEL LANZA</w:t>
      </w:r>
    </w:p>
    <w:p>
      <w:pPr>
        <w:pStyle w:val="Normal"/>
        <w:widowControl w:val="false"/>
        <w:tabs>
          <w:tab w:val="clear" w:pos="708"/>
          <w:tab w:val="left" w:pos="3049" w:leader="none"/>
        </w:tabs>
        <w:spacing w:before="0" w:after="0"/>
        <w:jc w:val="center"/>
        <w:rPr>
          <w:rFonts w:ascii="Times New Roman" w:hAnsi="Times New Roman" w:cs="DejaVu Serif"/>
          <w:b/>
          <w:b/>
          <w:bCs/>
          <w:sz w:val="18"/>
          <w:szCs w:val="18"/>
          <w:u w:val="none"/>
        </w:rPr>
      </w:pPr>
      <w:r>
        <w:rPr>
          <w:rFonts w:cs="DejaVu Serif"/>
          <w:b/>
          <w:bCs/>
          <w:sz w:val="18"/>
          <w:szCs w:val="18"/>
          <w:u w:val="none"/>
        </w:rPr>
      </w:r>
    </w:p>
    <w:p>
      <w:pPr>
        <w:pStyle w:val="Ttulo1"/>
        <w:rPr>
          <w:rFonts w:ascii="Times New Roman" w:hAnsi="Times New Roman"/>
          <w:sz w:val="20"/>
          <w:szCs w:val="20"/>
        </w:rPr>
      </w:pPr>
      <w:r>
        <w:rPr>
          <w:rFonts w:ascii="Times New Roman" w:hAnsi="Times New Roman"/>
          <w:sz w:val="20"/>
          <w:szCs w:val="20"/>
        </w:rPr>
        <w:t>DECLARAÇÃO</w:t>
      </w:r>
    </w:p>
    <w:p>
      <w:pPr>
        <w:pStyle w:val="Normal"/>
        <w:rPr>
          <w:sz w:val="20"/>
          <w:szCs w:val="20"/>
        </w:rPr>
      </w:pPr>
      <w:r>
        <w:rPr>
          <w:sz w:val="20"/>
          <w:szCs w:val="20"/>
        </w:rPr>
      </w:r>
    </w:p>
    <w:p>
      <w:pPr>
        <w:pStyle w:val="Normal"/>
        <w:rPr>
          <w:sz w:val="20"/>
          <w:szCs w:val="20"/>
        </w:rPr>
      </w:pPr>
      <w:r>
        <w:rPr>
          <w:sz w:val="20"/>
          <w:szCs w:val="20"/>
        </w:rPr>
      </w:r>
    </w:p>
    <w:p>
      <w:pPr>
        <w:pStyle w:val="Corpodotextorecuado"/>
        <w:spacing w:lineRule="auto" w:line="360"/>
        <w:ind w:firstLine="1066"/>
        <w:rPr>
          <w:rFonts w:ascii="Times New Roman" w:hAnsi="Times New Roman"/>
          <w:sz w:val="20"/>
          <w:szCs w:val="20"/>
        </w:rPr>
      </w:pPr>
      <w:r>
        <w:rPr>
          <w:rFonts w:ascii="Times New Roman" w:hAnsi="Times New Roman"/>
          <w:sz w:val="20"/>
          <w:szCs w:val="20"/>
        </w:rPr>
        <w:t>O interessado abaixo identificado DECLARA, para fins do disposto no inciso VI do art. 68 da Lei nº 14.133, de 1º de abril de 2021, que não possui em seu quadro de pessoal empregado (s) com menos de 18 (dezoito) anos de idade em trabalho noturno, perigoso ou insalubre e, em qualquer trabalho, menores de 16 (dezesseis) anos de idade, salvo na condição de aprendiz a partir de 14 (quatorze) anos de idade.</w:t>
      </w:r>
    </w:p>
    <w:p>
      <w:pPr>
        <w:pStyle w:val="Normal"/>
        <w:jc w:val="both"/>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tbl>
      <w:tblPr>
        <w:tblW w:w="8978" w:type="dxa"/>
        <w:jc w:val="center"/>
        <w:tblInd w:w="0" w:type="dxa"/>
        <w:tblLayout w:type="fixed"/>
        <w:tblCellMar>
          <w:top w:w="0" w:type="dxa"/>
          <w:left w:w="70" w:type="dxa"/>
          <w:bottom w:w="0" w:type="dxa"/>
          <w:right w:w="70" w:type="dxa"/>
        </w:tblCellMar>
        <w:tblLook w:val="0000" w:noHBand="0" w:noVBand="0" w:firstColumn="0" w:lastRow="0" w:lastColumn="0" w:firstRow="0"/>
      </w:tblPr>
      <w:tblGrid>
        <w:gridCol w:w="4489"/>
        <w:gridCol w:w="4488"/>
      </w:tblGrid>
      <w:tr>
        <w:trPr>
          <w:trHeight w:val="462" w:hRule="atLeast"/>
          <w:cantSplit w:val="true"/>
        </w:trPr>
        <w:tc>
          <w:tcPr>
            <w:tcW w:w="89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0"/>
                <w:szCs w:val="20"/>
              </w:rPr>
            </w:pPr>
            <w:r>
              <w:rPr>
                <w:sz w:val="20"/>
                <w:szCs w:val="20"/>
              </w:rPr>
              <w:t>IDENTIFICAÇÃO</w:t>
            </w:r>
          </w:p>
        </w:tc>
      </w:tr>
      <w:tr>
        <w:trPr/>
        <w:tc>
          <w:tcPr>
            <w:tcW w:w="44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0"/>
                <w:szCs w:val="20"/>
              </w:rPr>
            </w:pPr>
            <w:r>
              <w:rPr>
                <w:sz w:val="20"/>
                <w:szCs w:val="20"/>
              </w:rPr>
              <w:t>Empresa:</w:t>
            </w:r>
          </w:p>
          <w:p>
            <w:pPr>
              <w:pStyle w:val="Normal"/>
              <w:widowControl w:val="false"/>
              <w:rPr>
                <w:sz w:val="20"/>
                <w:szCs w:val="20"/>
              </w:rPr>
            </w:pPr>
            <w:r>
              <w:rPr>
                <w:sz w:val="20"/>
                <w:szCs w:val="20"/>
              </w:rPr>
            </w:r>
          </w:p>
        </w:tc>
        <w:tc>
          <w:tcPr>
            <w:tcW w:w="44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0"/>
                <w:szCs w:val="20"/>
              </w:rPr>
            </w:pPr>
            <w:r>
              <w:rPr>
                <w:sz w:val="20"/>
                <w:szCs w:val="20"/>
              </w:rPr>
              <w:t>CNPJ:</w:t>
            </w:r>
          </w:p>
        </w:tc>
      </w:tr>
      <w:tr>
        <w:trPr/>
        <w:tc>
          <w:tcPr>
            <w:tcW w:w="44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0"/>
                <w:szCs w:val="20"/>
              </w:rPr>
            </w:pPr>
            <w:r>
              <w:rPr>
                <w:sz w:val="20"/>
                <w:szCs w:val="20"/>
              </w:rPr>
              <w:t>Signatário (s):</w:t>
            </w:r>
          </w:p>
          <w:p>
            <w:pPr>
              <w:pStyle w:val="Normal"/>
              <w:widowControl w:val="false"/>
              <w:rPr>
                <w:sz w:val="20"/>
                <w:szCs w:val="20"/>
              </w:rPr>
            </w:pPr>
            <w:r>
              <w:rPr>
                <w:sz w:val="20"/>
                <w:szCs w:val="20"/>
              </w:rPr>
            </w:r>
          </w:p>
        </w:tc>
        <w:tc>
          <w:tcPr>
            <w:tcW w:w="44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0"/>
                <w:szCs w:val="20"/>
              </w:rPr>
            </w:pPr>
            <w:r>
              <w:rPr>
                <w:sz w:val="20"/>
                <w:szCs w:val="20"/>
              </w:rPr>
              <w:t>CPF:</w:t>
            </w:r>
          </w:p>
        </w:tc>
      </w:tr>
    </w:tbl>
    <w:p>
      <w:pPr>
        <w:pStyle w:val="Normal"/>
        <w:rPr>
          <w:sz w:val="20"/>
          <w:szCs w:val="20"/>
        </w:rPr>
      </w:pPr>
      <w:r>
        <w:rPr>
          <w:sz w:val="20"/>
          <w:szCs w:val="20"/>
        </w:rPr>
      </w:r>
    </w:p>
    <w:p>
      <w:pPr>
        <w:pStyle w:val="Normal"/>
        <w:rPr>
          <w:sz w:val="20"/>
          <w:szCs w:val="20"/>
        </w:rPr>
      </w:pPr>
      <w:r>
        <w:rPr>
          <w:sz w:val="20"/>
          <w:szCs w:val="20"/>
        </w:rPr>
      </w:r>
    </w:p>
    <w:p>
      <w:pPr>
        <w:pStyle w:val="Normal"/>
        <w:ind w:firstLine="708"/>
        <w:rPr>
          <w:sz w:val="20"/>
          <w:szCs w:val="20"/>
        </w:rPr>
      </w:pPr>
      <w:r>
        <w:rPr>
          <w:sz w:val="20"/>
          <w:szCs w:val="20"/>
        </w:rPr>
        <w:t>Ressalva: emprega menor, a partir de quatorze anos de idade, na condição de aprendiz?</w:t>
      </w:r>
    </w:p>
    <w:p>
      <w:pPr>
        <w:pStyle w:val="Normal"/>
        <w:rPr>
          <w:sz w:val="20"/>
          <w:szCs w:val="20"/>
        </w:rPr>
      </w:pPr>
      <w:r>
        <w:rPr>
          <w:sz w:val="20"/>
          <w:szCs w:val="20"/>
        </w:rPr>
      </w:r>
    </w:p>
    <w:tbl>
      <w:tblPr>
        <w:tblW w:w="1835" w:type="dxa"/>
        <w:jc w:val="center"/>
        <w:tblInd w:w="0" w:type="dxa"/>
        <w:tblLayout w:type="fixed"/>
        <w:tblCellMar>
          <w:top w:w="0" w:type="dxa"/>
          <w:left w:w="70" w:type="dxa"/>
          <w:bottom w:w="0" w:type="dxa"/>
          <w:right w:w="70" w:type="dxa"/>
        </w:tblCellMar>
        <w:tblLook w:val="0000" w:noHBand="0" w:noVBand="0" w:firstColumn="0" w:lastRow="0" w:lastColumn="0" w:firstRow="0"/>
      </w:tblPr>
      <w:tblGrid>
        <w:gridCol w:w="954"/>
        <w:gridCol w:w="880"/>
      </w:tblGrid>
      <w:tr>
        <w:trPr/>
        <w:tc>
          <w:tcPr>
            <w:tcW w:w="9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bCs/>
                <w:sz w:val="20"/>
                <w:szCs w:val="20"/>
              </w:rPr>
            </w:pPr>
            <w:r>
              <w:rPr>
                <w:b/>
                <w:bCs/>
                <w:sz w:val="20"/>
                <w:szCs w:val="20"/>
              </w:rPr>
              <w:t>SIM</w:t>
            </w:r>
          </w:p>
        </w:tc>
        <w:tc>
          <w:tcPr>
            <w:tcW w:w="8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bCs/>
                <w:sz w:val="20"/>
                <w:szCs w:val="20"/>
              </w:rPr>
            </w:pPr>
            <w:r>
              <w:rPr>
                <w:b/>
                <w:bCs/>
                <w:sz w:val="20"/>
                <w:szCs w:val="20"/>
              </w:rPr>
              <w:t>NÃO</w:t>
            </w:r>
          </w:p>
        </w:tc>
      </w:tr>
      <w:tr>
        <w:trPr/>
        <w:tc>
          <w:tcPr>
            <w:tcW w:w="95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880"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r>
    </w:tbl>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jc w:val="center"/>
        <w:rPr>
          <w:sz w:val="20"/>
          <w:szCs w:val="20"/>
        </w:rPr>
      </w:pPr>
      <w:r>
        <w:rPr>
          <w:sz w:val="20"/>
          <w:szCs w:val="20"/>
        </w:rPr>
        <w:t>Em _________________, _____/______/______.</w:t>
      </w:r>
    </w:p>
    <w:p>
      <w:pPr>
        <w:pStyle w:val="Normal"/>
        <w:jc w:val="center"/>
        <w:rPr>
          <w:sz w:val="20"/>
          <w:szCs w:val="20"/>
        </w:rPr>
      </w:pPr>
      <w:r>
        <w:rPr>
          <w:sz w:val="20"/>
          <w:szCs w:val="20"/>
        </w:rPr>
        <w:t>(Local, data)</w:t>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t>_____________________________________________</w:t>
      </w:r>
    </w:p>
    <w:p>
      <w:pPr>
        <w:pStyle w:val="Normal"/>
        <w:jc w:val="center"/>
        <w:rPr>
          <w:sz w:val="20"/>
          <w:szCs w:val="20"/>
        </w:rPr>
      </w:pPr>
      <w:r>
        <w:rPr>
          <w:sz w:val="20"/>
          <w:szCs w:val="20"/>
        </w:rPr>
        <w:t>(Representante Legal)</w:t>
      </w:r>
    </w:p>
    <w:p>
      <w:pPr>
        <w:pStyle w:val="Normal"/>
        <w:rPr>
          <w:sz w:val="20"/>
          <w:szCs w:val="20"/>
        </w:rPr>
      </w:pPr>
      <w:r>
        <w:rPr/>
      </w:r>
    </w:p>
    <w:sectPr>
      <w:headerReference w:type="even" r:id="rId3"/>
      <w:headerReference w:type="default" r:id="rId4"/>
      <w:headerReference w:type="first" r:id="rId5"/>
      <w:type w:val="nextPage"/>
      <w:pgSz w:w="12240" w:h="15840"/>
      <w:pgMar w:left="1134" w:right="851" w:gutter="0" w:header="720" w:top="1134" w:footer="0" w:bottom="720"/>
      <w:pgNumType w:start="13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imesNewRoman">
    <w:charset w:val="01"/>
    <w:family w:val="roman"/>
    <w:pitch w:val="variable"/>
  </w:font>
  <w:font w:name="Liberation Sans">
    <w:altName w:val="Arial"/>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right="360" w:hanging="0"/>
      <w:rPr/>
    </w:pPr>
    <w:r>
      <w:rPr/>
      <mc:AlternateContent>
        <mc:Choice Requires="wps">
          <w:drawing>
            <wp:anchor behindDoc="0" distT="0" distB="0" distL="0" distR="0" simplePos="0" locked="0" layoutInCell="0" allowOverlap="1" relativeHeight="2">
              <wp:simplePos x="0" y="0"/>
              <wp:positionH relativeFrom="margin">
                <wp:align>right</wp:align>
              </wp:positionH>
              <wp:positionV relativeFrom="paragraph">
                <wp:posOffset>635</wp:posOffset>
              </wp:positionV>
              <wp:extent cx="14605" cy="14605"/>
              <wp:effectExtent l="0" t="0" r="0" b="0"/>
              <wp:wrapSquare wrapText="bothSides"/>
              <wp:docPr id="2" name="Quadro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Cabealho"/>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Quadro1" path="m0,0l-2147483645,0l-2147483645,-2147483646l0,-2147483646xe" stroked="f" o:allowincell="f" style="position:absolute;margin-left:0pt;margin-top:0.05pt;width:1.1pt;height:1.1pt;mso-wrap-style:square;v-text-anchor:top;mso-position-horizontal:right;mso-position-horizontal-relative:margin">
              <v:fill o:detectmouseclick="t" on="false"/>
              <v:stroke color="#3465a4" joinstyle="round" endcap="flat"/>
              <v:textbox>
                <w:txbxContent>
                  <w:p>
                    <w:pPr>
                      <w:pStyle w:val="Cabealho"/>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p>
    <w:pPr>
      <w:pStyle w:val="Cabealho"/>
      <w:rPr/>
    </w:pPr>
    <w:r>
      <w:rPr/>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p>
    <w:pPr>
      <w:pStyle w:val="Cabealho"/>
      <w:rPr/>
    </w:pPr>
    <w:r>
      <w:rPr/>
    </w:r>
  </w:p>
  <w:p>
    <w:pPr>
      <w:pStyle w:val="Cabealho"/>
      <w:rPr/>
    </w:pPr>
    <w:r>
      <w:rPr/>
    </w:r>
  </w:p>
</w:hdr>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Ttulo1">
    <w:name w:val="Heading 1"/>
    <w:basedOn w:val="Normal"/>
    <w:next w:val="Normal"/>
    <w:qFormat/>
    <w:pPr>
      <w:keepNext w:val="true"/>
      <w:jc w:val="center"/>
      <w:outlineLvl w:val="0"/>
    </w:pPr>
    <w:rPr>
      <w:rFonts w:ascii="TimesNewRoman" w:hAnsi="TimesNewRoman"/>
      <w:b/>
      <w:bCs/>
      <w:sz w:val="23"/>
      <w:szCs w:val="23"/>
    </w:rPr>
  </w:style>
  <w:style w:type="paragraph" w:styleId="Ttulo7">
    <w:name w:val="Heading 7"/>
    <w:basedOn w:val="Normal"/>
    <w:next w:val="Normal"/>
    <w:qFormat/>
    <w:pPr>
      <w:keepNext w:val="true"/>
      <w:widowControl w:val="false"/>
      <w:jc w:val="center"/>
      <w:outlineLvl w:val="6"/>
    </w:pPr>
    <w:rPr>
      <w:b/>
      <w:sz w:val="20"/>
      <w:szCs w:val="20"/>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Pr/>
  </w:style>
  <w:style w:type="character" w:styleId="RodapChar" w:customStyle="1">
    <w:name w:val="Rodapé Char"/>
    <w:uiPriority w:val="99"/>
    <w:qFormat/>
    <w:rsid w:val="00f62199"/>
    <w:rPr>
      <w:sz w:val="24"/>
      <w:szCs w:val="24"/>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dodocumento">
    <w:name w:val="Title"/>
    <w:basedOn w:val="Normal"/>
    <w:qFormat/>
    <w:pPr>
      <w:jc w:val="center"/>
    </w:pPr>
    <w:rPr>
      <w:rFonts w:ascii="TimesNewRoman" w:hAnsi="TimesNewRoman"/>
      <w:b/>
      <w:bCs/>
      <w:sz w:val="23"/>
      <w:szCs w:val="23"/>
      <w:u w:val="single"/>
    </w:rPr>
  </w:style>
  <w:style w:type="paragraph" w:styleId="Corpodotextorecuado">
    <w:name w:val="Body Text Indent"/>
    <w:basedOn w:val="Normal"/>
    <w:pPr>
      <w:ind w:firstLine="708"/>
      <w:jc w:val="both"/>
    </w:pPr>
    <w:rPr>
      <w:rFonts w:ascii="TimesNewRoman" w:hAnsi="TimesNewRoman"/>
      <w:sz w:val="23"/>
      <w:szCs w:val="23"/>
    </w:rPr>
  </w:style>
  <w:style w:type="paragraph" w:styleId="CabealhoeRodap">
    <w:name w:val="Cabeçalho e Rodapé"/>
    <w:basedOn w:val="Normal"/>
    <w:qFormat/>
    <w:pPr/>
    <w:rPr/>
  </w:style>
  <w:style w:type="paragraph" w:styleId="Cabealho">
    <w:name w:val="Header"/>
    <w:basedOn w:val="Normal"/>
    <w:pPr>
      <w:tabs>
        <w:tab w:val="clear" w:pos="708"/>
        <w:tab w:val="center" w:pos="4419" w:leader="none"/>
        <w:tab w:val="right" w:pos="8838" w:leader="none"/>
      </w:tabs>
    </w:pPr>
    <w:rPr/>
  </w:style>
  <w:style w:type="paragraph" w:styleId="Rodap">
    <w:name w:val="Footer"/>
    <w:basedOn w:val="Normal"/>
    <w:link w:val="RodapChar"/>
    <w:uiPriority w:val="99"/>
    <w:pPr>
      <w:tabs>
        <w:tab w:val="clear" w:pos="708"/>
        <w:tab w:val="center" w:pos="4419" w:leader="none"/>
        <w:tab w:val="right" w:pos="8838" w:leader="none"/>
      </w:tabs>
    </w:pPr>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Relationship Id="rId10" Type="http://schemas.openxmlformats.org/officeDocument/2006/relationships/customXml" Target="../customXml/item2.xml"/><Relationship Id="rId11" Type="http://schemas.openxmlformats.org/officeDocument/2006/relationships/customXml" Target="../customXml/item3.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C15BAE-6BAB-40B1-9A04-2865A316CE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2F015C-A5D5-4E3E-95BB-E5F0FA285AD6}"/>
</file>

<file path=customXml/itemProps3.xml><?xml version="1.0" encoding="utf-8"?>
<ds:datastoreItem xmlns:ds="http://schemas.openxmlformats.org/officeDocument/2006/customXml" ds:itemID="{2A1CB7D2-F976-491C-A0D5-0C7D6CF12C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Application>LibreOffice/7.3.7.2$Linux_X86_64 LibreOffice_project/30$Build-2</Application>
  <AppVersion>15.0000</AppVersion>
  <Pages>1</Pages>
  <Words>180</Words>
  <Characters>1097</Characters>
  <CharactersWithSpaces>1258</CharactersWithSpaces>
  <Paragraphs>26</Paragraphs>
  <Company>29BIB</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2019-06-06T13:53:00Z</dcterms:created>
  <dc:creator>AGU</dc:creator>
  <dc:description/>
  <dc:language>pt-BR</dc:language>
  <cp:lastModifiedBy/>
  <cp:lastPrinted>2019-06-12T19:30:00Z</cp:lastPrinted>
  <dcterms:modified xsi:type="dcterms:W3CDTF">2025-03-31T14:18:15Z</dcterms:modified>
  <cp:revision>8</cp:revision>
  <dc:subject/>
  <dc:title>ANEXO J</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0x0101005A08D7DBFEB39F4993BAF4471592047B</vt:lpwstr>
  </property>
  <property fmtid="{D5CDD505-2E9C-101B-9397-08002B2CF9AE}" pid="3" name="Order">
    <vt:r8>34293700</vt:r8>
  </property>
</Properties>
</file>