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3DBBC" w14:textId="50437A9F" w:rsidR="0089728E" w:rsidRPr="00FC2E60" w:rsidRDefault="00A1153A" w:rsidP="00E13C83">
      <w:pPr>
        <w:spacing w:after="0" w:line="240" w:lineRule="auto"/>
        <w:jc w:val="center"/>
        <w:rPr>
          <w:rFonts w:ascii="Arial" w:hAnsi="Arial" w:cs="Arial"/>
          <w:b/>
          <w:bCs/>
          <w:color w:val="000000"/>
          <w:sz w:val="20"/>
          <w:szCs w:val="20"/>
        </w:rPr>
      </w:pPr>
      <w:bookmarkStart w:id="0" w:name="_Hlk82473550"/>
      <w:r w:rsidRPr="00FC2E60">
        <w:rPr>
          <w:rFonts w:ascii="Arial" w:hAnsi="Arial" w:cs="Arial"/>
          <w:noProof/>
          <w:color w:val="000000"/>
          <w:sz w:val="20"/>
          <w:szCs w:val="20"/>
          <w:lang w:eastAsia="pt-BR"/>
        </w:rPr>
        <w:drawing>
          <wp:inline distT="0" distB="0" distL="0" distR="0" wp14:anchorId="5FDF2C6A" wp14:editId="0FB7C17E">
            <wp:extent cx="739140" cy="807720"/>
            <wp:effectExtent l="0" t="0" r="381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r w:rsidRPr="00FC2E60">
        <w:rPr>
          <w:rFonts w:ascii="Arial" w:hAnsi="Arial" w:cs="Arial"/>
          <w:color w:val="000000"/>
          <w:sz w:val="20"/>
          <w:szCs w:val="20"/>
        </w:rPr>
        <w:br/>
      </w:r>
      <w:r w:rsidRPr="00FC2E60">
        <w:rPr>
          <w:rFonts w:ascii="Arial" w:hAnsi="Arial" w:cs="Arial"/>
          <w:b/>
          <w:bCs/>
          <w:color w:val="000000"/>
          <w:sz w:val="20"/>
          <w:szCs w:val="20"/>
        </w:rPr>
        <w:t>TERMO DE REFERÊNCIA</w:t>
      </w:r>
      <w:r w:rsidR="00D85BF4" w:rsidRPr="00FC2E60">
        <w:rPr>
          <w:rFonts w:ascii="Arial" w:hAnsi="Arial" w:cs="Arial"/>
          <w:b/>
          <w:bCs/>
          <w:color w:val="000000"/>
          <w:sz w:val="20"/>
          <w:szCs w:val="20"/>
        </w:rPr>
        <w:t xml:space="preserve"> – LEI 14.133/21</w:t>
      </w:r>
    </w:p>
    <w:p w14:paraId="5606DD5D" w14:textId="7D72C7F7" w:rsidR="00A1153A" w:rsidRPr="00FC2E60" w:rsidRDefault="0044736A" w:rsidP="00E13C83">
      <w:pPr>
        <w:spacing w:after="0" w:line="240" w:lineRule="auto"/>
        <w:jc w:val="center"/>
        <w:rPr>
          <w:rFonts w:ascii="Arial" w:hAnsi="Arial" w:cs="Arial"/>
          <w:b/>
          <w:bCs/>
          <w:iCs/>
          <w:color w:val="000000"/>
          <w:sz w:val="20"/>
          <w:szCs w:val="20"/>
        </w:rPr>
      </w:pPr>
      <w:r w:rsidRPr="00FC2E60">
        <w:rPr>
          <w:rFonts w:ascii="Arial" w:hAnsi="Arial" w:cs="Arial"/>
          <w:b/>
          <w:bCs/>
          <w:iCs/>
          <w:color w:val="000000"/>
          <w:sz w:val="20"/>
          <w:szCs w:val="20"/>
        </w:rPr>
        <w:t>SERVIÇOS SEM DEDICAÇÃO EXCLUSIVA</w:t>
      </w:r>
      <w:r w:rsidR="00E47AC5" w:rsidRPr="00FC2E60">
        <w:rPr>
          <w:rFonts w:ascii="Arial" w:hAnsi="Arial" w:cs="Arial"/>
          <w:b/>
          <w:bCs/>
          <w:iCs/>
          <w:color w:val="000000"/>
          <w:sz w:val="20"/>
          <w:szCs w:val="20"/>
        </w:rPr>
        <w:t xml:space="preserve"> DE MÃO DE OBRA</w:t>
      </w:r>
      <w:r w:rsidR="00194D86" w:rsidRPr="00FC2E60">
        <w:rPr>
          <w:rFonts w:ascii="Arial" w:hAnsi="Arial" w:cs="Arial"/>
          <w:b/>
          <w:bCs/>
          <w:iCs/>
          <w:color w:val="000000"/>
          <w:sz w:val="20"/>
          <w:szCs w:val="20"/>
        </w:rPr>
        <w:t xml:space="preserve"> – CONTRATAÇÃO DIRETA</w:t>
      </w:r>
    </w:p>
    <w:p w14:paraId="369B2DCE" w14:textId="7988952A" w:rsidR="004E2CC1" w:rsidRPr="00FC2E60" w:rsidRDefault="004E2CC1" w:rsidP="00E13C83">
      <w:pPr>
        <w:spacing w:after="0" w:line="240" w:lineRule="auto"/>
        <w:jc w:val="center"/>
        <w:rPr>
          <w:rFonts w:ascii="Arial" w:hAnsi="Arial" w:cs="Arial"/>
          <w:b/>
          <w:bCs/>
          <w:color w:val="FF0000"/>
          <w:sz w:val="20"/>
          <w:szCs w:val="20"/>
        </w:rPr>
      </w:pPr>
      <w:r w:rsidRPr="00FC2E60">
        <w:rPr>
          <w:rFonts w:ascii="Arial" w:hAnsi="Arial" w:cs="Arial"/>
          <w:b/>
          <w:bCs/>
          <w:iCs/>
          <w:color w:val="000000"/>
          <w:sz w:val="20"/>
          <w:szCs w:val="20"/>
        </w:rPr>
        <w:t xml:space="preserve">Processo Administrativo n. </w:t>
      </w:r>
      <w:r w:rsidR="00FB131D" w:rsidRPr="00FB131D">
        <w:rPr>
          <w:rFonts w:ascii="Arial" w:hAnsi="Arial" w:cs="Arial"/>
          <w:b/>
          <w:bCs/>
          <w:color w:val="FF0000"/>
          <w:sz w:val="20"/>
          <w:szCs w:val="20"/>
        </w:rPr>
        <w:t>10280.722894/2024-22</w:t>
      </w:r>
    </w:p>
    <w:p w14:paraId="5D27CA25" w14:textId="369D317F" w:rsidR="00FE71E3" w:rsidRPr="00FC2E60" w:rsidRDefault="009416DA" w:rsidP="00E13C83">
      <w:pPr>
        <w:pStyle w:val="Nivel1"/>
        <w:spacing w:line="240" w:lineRule="auto"/>
        <w:ind w:left="357" w:hanging="357"/>
        <w:rPr>
          <w:sz w:val="20"/>
          <w:szCs w:val="20"/>
        </w:rPr>
      </w:pPr>
      <w:bookmarkStart w:id="1" w:name="_Hlk82471863"/>
      <w:r w:rsidRPr="00FC2E60">
        <w:rPr>
          <w:sz w:val="20"/>
          <w:szCs w:val="20"/>
        </w:rPr>
        <w:t>DAS CONDIÇÕES GERAIS DA CONTRATAÇÃO</w:t>
      </w:r>
      <w:r w:rsidR="004162FB" w:rsidRPr="00FC2E60">
        <w:rPr>
          <w:sz w:val="20"/>
          <w:szCs w:val="20"/>
        </w:rPr>
        <w:t xml:space="preserve"> </w:t>
      </w:r>
      <w:r w:rsidR="00400A97" w:rsidRPr="00FC2E60">
        <w:rPr>
          <w:sz w:val="20"/>
          <w:szCs w:val="20"/>
        </w:rPr>
        <w:t>(art. 6º, XXIII</w:t>
      </w:r>
      <w:r w:rsidR="00D9546B" w:rsidRPr="00FC2E60">
        <w:rPr>
          <w:sz w:val="20"/>
          <w:szCs w:val="20"/>
        </w:rPr>
        <w:t>, “a” e “i”</w:t>
      </w:r>
      <w:r w:rsidRPr="00FC2E60">
        <w:rPr>
          <w:sz w:val="20"/>
          <w:szCs w:val="20"/>
        </w:rPr>
        <w:t xml:space="preserve"> da Lei n. 14.133/2021)</w:t>
      </w:r>
    </w:p>
    <w:p w14:paraId="1758ECD7" w14:textId="41C4AD0F" w:rsidR="00A45C14" w:rsidRPr="00505657" w:rsidRDefault="00C443CF" w:rsidP="00E13C83">
      <w:pPr>
        <w:pStyle w:val="PargrafodaLista"/>
        <w:numPr>
          <w:ilvl w:val="1"/>
          <w:numId w:val="5"/>
        </w:numPr>
        <w:spacing w:after="0" w:line="240" w:lineRule="auto"/>
        <w:jc w:val="both"/>
        <w:rPr>
          <w:rFonts w:ascii="Arial" w:hAnsi="Arial" w:cs="Arial"/>
          <w:b/>
          <w:iCs/>
          <w:sz w:val="20"/>
          <w:szCs w:val="20"/>
        </w:rPr>
      </w:pPr>
      <w:r w:rsidRPr="00BF4708">
        <w:rPr>
          <w:rFonts w:ascii="Arial" w:hAnsi="Arial" w:cs="Arial"/>
          <w:iCs/>
          <w:sz w:val="20"/>
          <w:szCs w:val="20"/>
        </w:rPr>
        <w:t>Contratação</w:t>
      </w:r>
      <w:r w:rsidR="007921A4">
        <w:rPr>
          <w:rFonts w:ascii="Arial" w:hAnsi="Arial" w:cs="Arial"/>
          <w:iCs/>
          <w:sz w:val="20"/>
          <w:szCs w:val="20"/>
        </w:rPr>
        <w:t xml:space="preserve"> da</w:t>
      </w:r>
      <w:r w:rsidR="00946D01" w:rsidRPr="00BF4708">
        <w:rPr>
          <w:rFonts w:ascii="Arial" w:hAnsi="Arial" w:cs="Arial"/>
          <w:iCs/>
          <w:sz w:val="20"/>
          <w:szCs w:val="20"/>
        </w:rPr>
        <w:t xml:space="preserve"> </w:t>
      </w:r>
      <w:r w:rsidR="00857406" w:rsidRPr="00BF4708">
        <w:rPr>
          <w:rFonts w:ascii="Arial" w:hAnsi="Arial" w:cs="Arial"/>
          <w:color w:val="FF0000"/>
          <w:sz w:val="20"/>
          <w:szCs w:val="20"/>
        </w:rPr>
        <w:t xml:space="preserve">empresa </w:t>
      </w:r>
      <w:r w:rsidR="007921A4" w:rsidRPr="007921A4">
        <w:rPr>
          <w:rFonts w:ascii="Arial" w:hAnsi="Arial" w:cs="Arial"/>
          <w:color w:val="FF0000"/>
          <w:sz w:val="20"/>
          <w:szCs w:val="20"/>
        </w:rPr>
        <w:t xml:space="preserve">Connect </w:t>
      </w:r>
      <w:proofErr w:type="spellStart"/>
      <w:r w:rsidR="007921A4" w:rsidRPr="007921A4">
        <w:rPr>
          <w:rFonts w:ascii="Arial" w:hAnsi="Arial" w:cs="Arial"/>
          <w:color w:val="FF0000"/>
          <w:sz w:val="20"/>
          <w:szCs w:val="20"/>
        </w:rPr>
        <w:t>On</w:t>
      </w:r>
      <w:proofErr w:type="spellEnd"/>
      <w:r w:rsidR="007921A4" w:rsidRPr="007921A4">
        <w:rPr>
          <w:rFonts w:ascii="Arial" w:hAnsi="Arial" w:cs="Arial"/>
          <w:color w:val="FF0000"/>
          <w:sz w:val="20"/>
          <w:szCs w:val="20"/>
        </w:rPr>
        <w:t xml:space="preserve"> Marketing de Eventos EIRELI, CNPJ 13.859.951/0001-62, para treinamento de 25 servidores da Receita Federal no curso presencial em Belém/PA sobre “Novas regras para contratação de obras públicas sob a ótica da Lei n. 14.133/2021”, nos dias 20 a 24 de maio de 2024</w:t>
      </w:r>
      <w:r w:rsidR="00146831" w:rsidRPr="00BF4708">
        <w:rPr>
          <w:rFonts w:ascii="Arial" w:hAnsi="Arial" w:cs="Arial"/>
          <w:iCs/>
          <w:sz w:val="20"/>
          <w:szCs w:val="20"/>
        </w:rPr>
        <w:t xml:space="preserve">, </w:t>
      </w:r>
      <w:r w:rsidR="00FE71E3" w:rsidRPr="00BF4708">
        <w:rPr>
          <w:rFonts w:ascii="Arial" w:hAnsi="Arial" w:cs="Arial"/>
          <w:iCs/>
          <w:sz w:val="20"/>
          <w:szCs w:val="20"/>
        </w:rPr>
        <w:t>conforme condições e exigências estabelecidas neste instrumento</w:t>
      </w:r>
      <w:r w:rsidR="00146831" w:rsidRPr="00BF4708">
        <w:rPr>
          <w:rFonts w:ascii="Arial" w:hAnsi="Arial" w:cs="Arial"/>
          <w:iCs/>
          <w:sz w:val="20"/>
          <w:szCs w:val="20"/>
        </w:rPr>
        <w:t>.</w:t>
      </w:r>
    </w:p>
    <w:p w14:paraId="7C8C504A" w14:textId="77777777" w:rsidR="00505657" w:rsidRPr="00505657" w:rsidRDefault="00505657" w:rsidP="00E13C83">
      <w:pPr>
        <w:pStyle w:val="PargrafodaLista"/>
        <w:spacing w:after="0" w:line="240" w:lineRule="auto"/>
        <w:ind w:left="432"/>
        <w:jc w:val="both"/>
        <w:rPr>
          <w:rFonts w:ascii="Arial" w:hAnsi="Arial" w:cs="Arial"/>
          <w:b/>
          <w:iCs/>
          <w:sz w:val="10"/>
          <w:szCs w:val="10"/>
        </w:rPr>
      </w:pPr>
    </w:p>
    <w:tbl>
      <w:tblPr>
        <w:tblW w:w="8758" w:type="dxa"/>
        <w:tblCellSpacing w:w="20" w:type="dxa"/>
        <w:tblInd w:w="418"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tblLayout w:type="fixed"/>
        <w:tblLook w:val="04A0" w:firstRow="1" w:lastRow="0" w:firstColumn="1" w:lastColumn="0" w:noHBand="0" w:noVBand="1"/>
      </w:tblPr>
      <w:tblGrid>
        <w:gridCol w:w="8758"/>
      </w:tblGrid>
      <w:tr w:rsidR="00ED4AAD" w:rsidRPr="00650596" w14:paraId="11AAAED8" w14:textId="77777777" w:rsidTr="00C03CD1">
        <w:trPr>
          <w:trHeight w:val="331"/>
          <w:tblCellSpacing w:w="20" w:type="dxa"/>
        </w:trPr>
        <w:tc>
          <w:tcPr>
            <w:tcW w:w="8678" w:type="dxa"/>
            <w:shd w:val="clear" w:color="auto" w:fill="E7E6E6" w:themeFill="background2"/>
            <w:vAlign w:val="center"/>
          </w:tcPr>
          <w:p w14:paraId="145CD678" w14:textId="77777777" w:rsidR="007921A4" w:rsidRPr="00650596" w:rsidRDefault="007921A4" w:rsidP="00ED4AAD">
            <w:pPr>
              <w:pStyle w:val="TtulodaTabela"/>
              <w:suppressLineNumbers w:val="0"/>
              <w:spacing w:after="0"/>
              <w:rPr>
                <w:rFonts w:ascii="Arial" w:hAnsi="Arial" w:cs="Arial"/>
                <w:bCs w:val="0"/>
                <w:i w:val="0"/>
                <w:iCs w:val="0"/>
                <w:caps/>
                <w:color w:val="FF0000"/>
              </w:rPr>
            </w:pPr>
            <w:r w:rsidRPr="00650596">
              <w:rPr>
                <w:rFonts w:ascii="Arial" w:hAnsi="Arial" w:cs="Arial"/>
                <w:bCs w:val="0"/>
                <w:i w:val="0"/>
                <w:iCs w:val="0"/>
                <w:caps/>
                <w:color w:val="FF0000"/>
              </w:rPr>
              <w:t xml:space="preserve">Tema: NOVAS REGRAS PARA CONTRATAÇÃO DE OBRAS PÚBLICAS </w:t>
            </w:r>
          </w:p>
          <w:p w14:paraId="31F555CB" w14:textId="77777777" w:rsidR="00ED4AAD" w:rsidRPr="00650596" w:rsidRDefault="007921A4" w:rsidP="00ED4AAD">
            <w:pPr>
              <w:pStyle w:val="TtulodaTabela"/>
              <w:suppressLineNumbers w:val="0"/>
              <w:spacing w:after="0"/>
              <w:rPr>
                <w:rFonts w:ascii="Arial" w:hAnsi="Arial" w:cs="Arial"/>
                <w:bCs w:val="0"/>
                <w:i w:val="0"/>
                <w:iCs w:val="0"/>
                <w:caps/>
                <w:color w:val="FF0000"/>
              </w:rPr>
            </w:pPr>
            <w:r w:rsidRPr="00650596">
              <w:rPr>
                <w:rFonts w:ascii="Arial" w:hAnsi="Arial" w:cs="Arial"/>
                <w:bCs w:val="0"/>
                <w:i w:val="0"/>
                <w:iCs w:val="0"/>
                <w:caps/>
                <w:color w:val="FF0000"/>
              </w:rPr>
              <w:t>SOB A ÓTICA DA LEI Nº 14.133/2021</w:t>
            </w:r>
          </w:p>
          <w:p w14:paraId="07A75BF9" w14:textId="77777777" w:rsidR="00650596" w:rsidRDefault="00650596" w:rsidP="00ED4AAD">
            <w:pPr>
              <w:pStyle w:val="TtulodaTabela"/>
              <w:suppressLineNumbers w:val="0"/>
              <w:spacing w:after="0"/>
              <w:rPr>
                <w:rFonts w:ascii="Arial" w:hAnsi="Arial" w:cs="Arial"/>
                <w:b w:val="0"/>
                <w:bCs w:val="0"/>
                <w:i w:val="0"/>
                <w:iCs w:val="0"/>
                <w:caps/>
                <w:color w:val="FF0000"/>
              </w:rPr>
            </w:pPr>
          </w:p>
          <w:p w14:paraId="2AD86321" w14:textId="6CC8E242" w:rsidR="00650596" w:rsidRPr="00650596" w:rsidRDefault="00650596" w:rsidP="00ED4AAD">
            <w:pPr>
              <w:pStyle w:val="TtulodaTabela"/>
              <w:suppressLineNumbers w:val="0"/>
              <w:spacing w:after="0"/>
              <w:rPr>
                <w:rFonts w:ascii="Arial" w:hAnsi="Arial" w:cs="Arial"/>
                <w:b w:val="0"/>
                <w:bCs w:val="0"/>
                <w:i w:val="0"/>
                <w:iCs w:val="0"/>
                <w:caps/>
                <w:color w:val="FF0000"/>
              </w:rPr>
            </w:pPr>
            <w:r w:rsidRPr="00650596">
              <w:rPr>
                <w:rFonts w:ascii="Arial" w:hAnsi="Arial" w:cs="Arial"/>
                <w:b w:val="0"/>
                <w:bCs w:val="0"/>
                <w:i w:val="0"/>
                <w:iCs w:val="0"/>
                <w:caps/>
                <w:color w:val="FF0000"/>
              </w:rPr>
              <w:t xml:space="preserve">CATSER – 21172 </w:t>
            </w:r>
            <w:r w:rsidR="00EB1A0B">
              <w:rPr>
                <w:rFonts w:ascii="Arial" w:hAnsi="Arial" w:cs="Arial"/>
                <w:b w:val="0"/>
                <w:bCs w:val="0"/>
                <w:i w:val="0"/>
                <w:iCs w:val="0"/>
                <w:caps/>
                <w:color w:val="FF0000"/>
              </w:rPr>
              <w:t>–</w:t>
            </w:r>
            <w:r w:rsidRPr="00650596">
              <w:rPr>
                <w:rFonts w:ascii="Arial" w:hAnsi="Arial" w:cs="Arial"/>
                <w:b w:val="0"/>
                <w:bCs w:val="0"/>
                <w:i w:val="0"/>
                <w:iCs w:val="0"/>
                <w:caps/>
                <w:color w:val="FF0000"/>
              </w:rPr>
              <w:t xml:space="preserve"> T</w:t>
            </w:r>
            <w:bookmarkStart w:id="2" w:name="_GoBack"/>
            <w:bookmarkEnd w:id="2"/>
            <w:r w:rsidRPr="00650596">
              <w:rPr>
                <w:rFonts w:ascii="Arial" w:hAnsi="Arial" w:cs="Arial"/>
                <w:b w:val="0"/>
                <w:bCs w:val="0"/>
                <w:i w:val="0"/>
                <w:iCs w:val="0"/>
                <w:caps/>
                <w:color w:val="FF0000"/>
              </w:rPr>
              <w:t>reinamento Qualificação Profissional</w:t>
            </w:r>
          </w:p>
        </w:tc>
      </w:tr>
      <w:tr w:rsidR="00ED4AAD" w:rsidRPr="00650596" w14:paraId="0F14C2DF" w14:textId="77777777" w:rsidTr="00C03CD1">
        <w:trPr>
          <w:tblCellSpacing w:w="20" w:type="dxa"/>
        </w:trPr>
        <w:tc>
          <w:tcPr>
            <w:tcW w:w="8678" w:type="dxa"/>
          </w:tcPr>
          <w:p w14:paraId="08AD6E91" w14:textId="06ADF80C" w:rsidR="007921A4" w:rsidRPr="00650596" w:rsidRDefault="007921A4" w:rsidP="007921A4">
            <w:pPr>
              <w:tabs>
                <w:tab w:val="left" w:pos="257"/>
              </w:tabs>
              <w:spacing w:after="0" w:line="240" w:lineRule="auto"/>
              <w:jc w:val="both"/>
              <w:rPr>
                <w:rFonts w:ascii="Arial" w:hAnsi="Arial" w:cs="Arial"/>
                <w:bCs/>
                <w:color w:val="FF0000"/>
                <w:sz w:val="20"/>
                <w:szCs w:val="20"/>
              </w:rPr>
            </w:pPr>
            <w:r w:rsidRPr="00650596">
              <w:rPr>
                <w:rFonts w:ascii="Arial" w:hAnsi="Arial" w:cs="Arial"/>
                <w:bCs/>
                <w:color w:val="FF0000"/>
                <w:sz w:val="20"/>
                <w:szCs w:val="20"/>
              </w:rPr>
              <w:t>CONTEÚDO PROGRAMÁTICO - detalhamento em folder:</w:t>
            </w:r>
          </w:p>
          <w:p w14:paraId="6F3BA09B" w14:textId="6652B6F0" w:rsidR="007921A4" w:rsidRPr="00650596" w:rsidRDefault="007921A4" w:rsidP="007921A4">
            <w:pPr>
              <w:tabs>
                <w:tab w:val="left" w:pos="257"/>
              </w:tabs>
              <w:spacing w:after="0" w:line="240" w:lineRule="auto"/>
              <w:jc w:val="both"/>
              <w:rPr>
                <w:rFonts w:ascii="Arial" w:hAnsi="Arial" w:cs="Arial"/>
                <w:bCs/>
                <w:color w:val="FF0000"/>
                <w:sz w:val="20"/>
                <w:szCs w:val="20"/>
              </w:rPr>
            </w:pPr>
            <w:r w:rsidRPr="00650596">
              <w:rPr>
                <w:rFonts w:ascii="Arial" w:hAnsi="Arial" w:cs="Arial"/>
                <w:bCs/>
                <w:color w:val="FF0000"/>
                <w:sz w:val="20"/>
                <w:szCs w:val="20"/>
              </w:rPr>
              <w:t>I. LEGISLAÇÃO ENVOLVIDA</w:t>
            </w:r>
          </w:p>
          <w:p w14:paraId="702AA79C"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II. ELABORAÇÃO DOS DOCUMENTOS TÉCNICOS, ANEXOS OBRIGATÓRIOS DO INSTRUMENTO CONVOCATÓRIO</w:t>
            </w:r>
          </w:p>
          <w:p w14:paraId="20E871CA"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III. ELABORAÇÃO DO INSTRUMENTO CONVOCATÓRIO</w:t>
            </w:r>
          </w:p>
          <w:p w14:paraId="7FD152A9"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V. GESTÃO E FISCALIZAÇÃO DO CONTRATO E DAS SUAS CONDIÇOES GERAIS (inclusive Gerenciamento de Riscos e Matriz de Riscos e Noções de Orçamentação)</w:t>
            </w:r>
          </w:p>
          <w:p w14:paraId="1C5D1907" w14:textId="77777777" w:rsidR="007921A4" w:rsidRPr="00650596" w:rsidRDefault="007921A4" w:rsidP="007921A4">
            <w:pPr>
              <w:tabs>
                <w:tab w:val="left" w:pos="257"/>
              </w:tabs>
              <w:spacing w:after="0" w:line="240" w:lineRule="auto"/>
              <w:jc w:val="both"/>
              <w:rPr>
                <w:rFonts w:ascii="Arial" w:hAnsi="Arial" w:cs="Arial"/>
                <w:color w:val="FF0000"/>
                <w:sz w:val="20"/>
                <w:szCs w:val="20"/>
              </w:rPr>
            </w:pPr>
          </w:p>
          <w:p w14:paraId="0827B421"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Palestrantes: ANDRÉ BAETA e PAULO REIS</w:t>
            </w:r>
          </w:p>
          <w:p w14:paraId="4C9AD3DF"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 xml:space="preserve">Local: Belém/ PA </w:t>
            </w:r>
          </w:p>
          <w:p w14:paraId="6ABEE541"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Data: 20 e 21 de maio com o Professor Paulo Reis e 23 e 24 de maio com o Professor André Baeta.</w:t>
            </w:r>
          </w:p>
          <w:p w14:paraId="6B4D46A8" w14:textId="7777777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Carga Horária: 32 Horas</w:t>
            </w:r>
          </w:p>
          <w:p w14:paraId="0E9C9505" w14:textId="77777777" w:rsidR="007921A4" w:rsidRPr="00650596" w:rsidRDefault="007921A4" w:rsidP="007921A4">
            <w:pPr>
              <w:tabs>
                <w:tab w:val="left" w:pos="257"/>
              </w:tabs>
              <w:spacing w:after="0" w:line="240" w:lineRule="auto"/>
              <w:jc w:val="both"/>
              <w:rPr>
                <w:rFonts w:ascii="Arial" w:hAnsi="Arial" w:cs="Arial"/>
                <w:color w:val="FF0000"/>
                <w:sz w:val="20"/>
                <w:szCs w:val="20"/>
              </w:rPr>
            </w:pPr>
          </w:p>
          <w:p w14:paraId="28127524" w14:textId="3D723BA7"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Inclui:</w:t>
            </w:r>
          </w:p>
          <w:p w14:paraId="04F80DAC" w14:textId="54494991"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 xml:space="preserve">- </w:t>
            </w:r>
            <w:r w:rsidR="009E4964" w:rsidRPr="00650596">
              <w:rPr>
                <w:rFonts w:ascii="Arial" w:hAnsi="Arial" w:cs="Arial"/>
                <w:color w:val="FF0000"/>
                <w:sz w:val="20"/>
                <w:szCs w:val="20"/>
              </w:rPr>
              <w:t>M</w:t>
            </w:r>
            <w:r w:rsidRPr="00650596">
              <w:rPr>
                <w:rFonts w:ascii="Arial" w:hAnsi="Arial" w:cs="Arial"/>
                <w:color w:val="FF0000"/>
                <w:sz w:val="20"/>
                <w:szCs w:val="20"/>
              </w:rPr>
              <w:t>aterial didático exclusivo em formato de apostila fí</w:t>
            </w:r>
            <w:r w:rsidR="009E4964" w:rsidRPr="00650596">
              <w:rPr>
                <w:rFonts w:ascii="Arial" w:hAnsi="Arial" w:cs="Arial"/>
                <w:color w:val="FF0000"/>
                <w:sz w:val="20"/>
                <w:szCs w:val="20"/>
              </w:rPr>
              <w:t>sica</w:t>
            </w:r>
            <w:r w:rsidRPr="00650596">
              <w:rPr>
                <w:rFonts w:ascii="Arial" w:hAnsi="Arial" w:cs="Arial"/>
                <w:color w:val="FF0000"/>
                <w:sz w:val="20"/>
                <w:szCs w:val="20"/>
              </w:rPr>
              <w:t xml:space="preserve"> </w:t>
            </w:r>
          </w:p>
          <w:p w14:paraId="69041E78" w14:textId="5BB824DA" w:rsidR="007921A4" w:rsidRPr="00650596" w:rsidRDefault="007921A4" w:rsidP="007921A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 xml:space="preserve">- </w:t>
            </w:r>
            <w:r w:rsidR="009E4964" w:rsidRPr="00650596">
              <w:rPr>
                <w:rFonts w:ascii="Arial" w:hAnsi="Arial" w:cs="Arial"/>
                <w:color w:val="FF0000"/>
                <w:sz w:val="20"/>
                <w:szCs w:val="20"/>
              </w:rPr>
              <w:t>C</w:t>
            </w:r>
            <w:r w:rsidRPr="00650596">
              <w:rPr>
                <w:rFonts w:ascii="Arial" w:hAnsi="Arial" w:cs="Arial"/>
                <w:color w:val="FF0000"/>
                <w:sz w:val="20"/>
                <w:szCs w:val="20"/>
              </w:rPr>
              <w:t>aneta, lapisei</w:t>
            </w:r>
            <w:r w:rsidR="009E4964" w:rsidRPr="00650596">
              <w:rPr>
                <w:rFonts w:ascii="Arial" w:hAnsi="Arial" w:cs="Arial"/>
                <w:color w:val="FF0000"/>
                <w:sz w:val="20"/>
                <w:szCs w:val="20"/>
              </w:rPr>
              <w:t>ra e marca-texto personalizados</w:t>
            </w:r>
          </w:p>
          <w:p w14:paraId="54F34582" w14:textId="1D675AF7" w:rsidR="007921A4" w:rsidRPr="00650596" w:rsidRDefault="009E4964" w:rsidP="009E4964">
            <w:pPr>
              <w:tabs>
                <w:tab w:val="left" w:pos="257"/>
              </w:tabs>
              <w:spacing w:after="0" w:line="240" w:lineRule="auto"/>
              <w:jc w:val="both"/>
              <w:rPr>
                <w:rFonts w:ascii="Arial" w:hAnsi="Arial" w:cs="Arial"/>
                <w:color w:val="FF0000"/>
                <w:sz w:val="20"/>
                <w:szCs w:val="20"/>
              </w:rPr>
            </w:pPr>
            <w:r w:rsidRPr="00650596">
              <w:rPr>
                <w:rFonts w:ascii="Arial" w:hAnsi="Arial" w:cs="Arial"/>
                <w:color w:val="FF0000"/>
                <w:sz w:val="20"/>
                <w:szCs w:val="20"/>
              </w:rPr>
              <w:t>- Emissão de certi</w:t>
            </w:r>
            <w:r w:rsidR="007921A4" w:rsidRPr="00650596">
              <w:rPr>
                <w:rFonts w:ascii="Arial" w:hAnsi="Arial" w:cs="Arial"/>
                <w:color w:val="FF0000"/>
                <w:sz w:val="20"/>
                <w:szCs w:val="20"/>
              </w:rPr>
              <w:t>ficado impresso de capacitação</w:t>
            </w:r>
            <w:r w:rsidRPr="00650596">
              <w:rPr>
                <w:rFonts w:ascii="Arial" w:hAnsi="Arial" w:cs="Arial"/>
                <w:color w:val="FF0000"/>
                <w:sz w:val="20"/>
                <w:szCs w:val="20"/>
              </w:rPr>
              <w:t xml:space="preserve"> e aperfeiçoamento profissional</w:t>
            </w:r>
          </w:p>
        </w:tc>
      </w:tr>
    </w:tbl>
    <w:p w14:paraId="1DC4B802" w14:textId="34E4FDFB" w:rsidR="009E4964" w:rsidRPr="009E4964" w:rsidRDefault="00C85DE3" w:rsidP="009E4964">
      <w:pPr>
        <w:pStyle w:val="PADRO"/>
        <w:numPr>
          <w:ilvl w:val="1"/>
          <w:numId w:val="1"/>
        </w:numPr>
        <w:spacing w:before="120" w:after="120"/>
        <w:ind w:left="431" w:hanging="431"/>
        <w:textAlignment w:val="baseline"/>
        <w:rPr>
          <w:rFonts w:ascii="Arial" w:hAnsi="Arial" w:cs="Arial"/>
          <w:color w:val="FF0000"/>
          <w:szCs w:val="20"/>
        </w:rPr>
      </w:pPr>
      <w:r w:rsidRPr="00FC2E60">
        <w:rPr>
          <w:rFonts w:ascii="Arial" w:hAnsi="Arial" w:cs="Arial"/>
          <w:color w:val="FF0000"/>
          <w:szCs w:val="20"/>
        </w:rPr>
        <w:t>Não será admitida a subco</w:t>
      </w:r>
      <w:r>
        <w:rPr>
          <w:rFonts w:ascii="Arial" w:hAnsi="Arial" w:cs="Arial"/>
          <w:color w:val="FF0000"/>
          <w:szCs w:val="20"/>
        </w:rPr>
        <w:t>ntratação do objeto l</w:t>
      </w:r>
      <w:r w:rsidR="009E4964">
        <w:rPr>
          <w:rFonts w:ascii="Arial" w:hAnsi="Arial" w:cs="Arial"/>
          <w:color w:val="FF0000"/>
          <w:szCs w:val="20"/>
        </w:rPr>
        <w:t xml:space="preserve">icitatório e o serviço deverá ser prestado </w:t>
      </w:r>
      <w:proofErr w:type="gramStart"/>
      <w:r w:rsidR="009E4964">
        <w:rPr>
          <w:rFonts w:ascii="Arial" w:hAnsi="Arial" w:cs="Arial"/>
          <w:color w:val="FF0000"/>
          <w:szCs w:val="20"/>
        </w:rPr>
        <w:t>exclusivamente</w:t>
      </w:r>
      <w:proofErr w:type="gramEnd"/>
      <w:r w:rsidR="009E4964">
        <w:rPr>
          <w:rFonts w:ascii="Arial" w:hAnsi="Arial" w:cs="Arial"/>
          <w:color w:val="FF0000"/>
          <w:szCs w:val="20"/>
        </w:rPr>
        <w:t xml:space="preserve"> pelos </w:t>
      </w:r>
      <w:r w:rsidR="009E4964" w:rsidRPr="009E4964">
        <w:rPr>
          <w:rFonts w:ascii="Arial" w:hAnsi="Arial" w:cs="Arial"/>
          <w:color w:val="FF0000"/>
          <w:szCs w:val="20"/>
        </w:rPr>
        <w:t>Palestrantes ANDRÉ BAETA e PAULO REIS</w:t>
      </w:r>
      <w:r w:rsidR="009E4964">
        <w:rPr>
          <w:rFonts w:ascii="Arial" w:hAnsi="Arial" w:cs="Arial"/>
          <w:color w:val="FF0000"/>
          <w:szCs w:val="20"/>
        </w:rPr>
        <w:t>.</w:t>
      </w:r>
    </w:p>
    <w:p w14:paraId="79D8F70B" w14:textId="3CD96E5A" w:rsidR="000C5B69" w:rsidRPr="00FC2E60" w:rsidRDefault="00286A74" w:rsidP="00E13C83">
      <w:pPr>
        <w:pStyle w:val="PargrafodaLista"/>
        <w:numPr>
          <w:ilvl w:val="1"/>
          <w:numId w:val="1"/>
        </w:numPr>
        <w:spacing w:before="120" w:after="120" w:line="240" w:lineRule="auto"/>
        <w:ind w:left="431" w:hanging="431"/>
        <w:jc w:val="both"/>
        <w:rPr>
          <w:rFonts w:ascii="Arial" w:hAnsi="Arial" w:cs="Arial"/>
          <w:bCs/>
          <w:sz w:val="20"/>
          <w:szCs w:val="20"/>
        </w:rPr>
      </w:pPr>
      <w:r w:rsidRPr="00FC2E60">
        <w:rPr>
          <w:rFonts w:ascii="Arial" w:hAnsi="Arial" w:cs="Arial"/>
          <w:bCs/>
          <w:sz w:val="20"/>
          <w:szCs w:val="20"/>
        </w:rPr>
        <w:t xml:space="preserve">O prazo de vigência da contratação é de </w:t>
      </w:r>
      <w:r w:rsidR="000E27E0" w:rsidRPr="00FC2E60">
        <w:rPr>
          <w:rFonts w:ascii="Arial" w:hAnsi="Arial" w:cs="Arial"/>
          <w:bCs/>
          <w:color w:val="FF0000"/>
          <w:sz w:val="20"/>
          <w:szCs w:val="20"/>
        </w:rPr>
        <w:t>0</w:t>
      </w:r>
      <w:r w:rsidR="00F83DC7" w:rsidRPr="00FC2E60">
        <w:rPr>
          <w:rFonts w:ascii="Arial" w:hAnsi="Arial" w:cs="Arial"/>
          <w:bCs/>
          <w:color w:val="FF0000"/>
          <w:sz w:val="20"/>
          <w:szCs w:val="20"/>
        </w:rPr>
        <w:t>2</w:t>
      </w:r>
      <w:r w:rsidR="000F27D1" w:rsidRPr="00FC2E60">
        <w:rPr>
          <w:rFonts w:ascii="Arial" w:hAnsi="Arial" w:cs="Arial"/>
          <w:bCs/>
          <w:color w:val="FF0000"/>
          <w:sz w:val="20"/>
          <w:szCs w:val="20"/>
        </w:rPr>
        <w:t xml:space="preserve"> meses</w:t>
      </w:r>
      <w:r w:rsidRPr="00FC2E60">
        <w:rPr>
          <w:rFonts w:ascii="Arial" w:hAnsi="Arial" w:cs="Arial"/>
          <w:bCs/>
          <w:color w:val="FF0000"/>
          <w:sz w:val="20"/>
          <w:szCs w:val="20"/>
        </w:rPr>
        <w:t xml:space="preserve"> </w:t>
      </w:r>
      <w:r w:rsidR="00946D01" w:rsidRPr="00FC2E60">
        <w:rPr>
          <w:rFonts w:ascii="Arial" w:hAnsi="Arial" w:cs="Arial"/>
          <w:bCs/>
          <w:sz w:val="20"/>
          <w:szCs w:val="20"/>
        </w:rPr>
        <w:t xml:space="preserve">contados </w:t>
      </w:r>
      <w:r w:rsidR="00F83DC7" w:rsidRPr="00FC2E60">
        <w:rPr>
          <w:rFonts w:ascii="Arial" w:hAnsi="Arial" w:cs="Arial"/>
          <w:bCs/>
          <w:color w:val="FF0000"/>
          <w:sz w:val="20"/>
          <w:szCs w:val="20"/>
        </w:rPr>
        <w:t>da emissão do</w:t>
      </w:r>
      <w:r w:rsidR="006D5AAD" w:rsidRPr="00FC2E60">
        <w:rPr>
          <w:rFonts w:ascii="Arial" w:hAnsi="Arial" w:cs="Arial"/>
          <w:bCs/>
          <w:color w:val="FF0000"/>
          <w:sz w:val="20"/>
          <w:szCs w:val="20"/>
        </w:rPr>
        <w:t xml:space="preserve"> empenho</w:t>
      </w:r>
      <w:r w:rsidRPr="00FC2E60">
        <w:rPr>
          <w:rFonts w:ascii="Arial" w:hAnsi="Arial" w:cs="Arial"/>
          <w:bCs/>
          <w:sz w:val="20"/>
          <w:szCs w:val="20"/>
        </w:rPr>
        <w:t>.</w:t>
      </w:r>
    </w:p>
    <w:p w14:paraId="14BD3A47" w14:textId="7CEA5788" w:rsidR="000C5B69" w:rsidRPr="00FC2E60" w:rsidRDefault="00286A74" w:rsidP="00E13C83">
      <w:pPr>
        <w:pStyle w:val="PargrafodaLista"/>
        <w:numPr>
          <w:ilvl w:val="1"/>
          <w:numId w:val="1"/>
        </w:numPr>
        <w:spacing w:before="120" w:after="120" w:line="240" w:lineRule="auto"/>
        <w:ind w:left="431" w:hanging="431"/>
        <w:jc w:val="both"/>
        <w:rPr>
          <w:rFonts w:ascii="Arial" w:hAnsi="Arial" w:cs="Arial"/>
          <w:bCs/>
          <w:sz w:val="20"/>
          <w:szCs w:val="20"/>
        </w:rPr>
      </w:pPr>
      <w:r w:rsidRPr="00FC2E60">
        <w:rPr>
          <w:rFonts w:ascii="Arial" w:hAnsi="Arial" w:cs="Arial"/>
          <w:bCs/>
          <w:sz w:val="20"/>
          <w:szCs w:val="20"/>
        </w:rPr>
        <w:t xml:space="preserve">O serviço é enquadrado como </w:t>
      </w:r>
      <w:r w:rsidR="006D5AAD" w:rsidRPr="00FC2E60">
        <w:rPr>
          <w:rFonts w:ascii="Arial" w:hAnsi="Arial" w:cs="Arial"/>
          <w:bCs/>
          <w:sz w:val="20"/>
          <w:szCs w:val="20"/>
        </w:rPr>
        <w:t>não-</w:t>
      </w:r>
      <w:r w:rsidRPr="00FC2E60">
        <w:rPr>
          <w:rFonts w:ascii="Arial" w:hAnsi="Arial" w:cs="Arial"/>
          <w:bCs/>
          <w:sz w:val="20"/>
          <w:szCs w:val="20"/>
        </w:rPr>
        <w:t>continuado</w:t>
      </w:r>
      <w:r w:rsidR="00FF3D2B" w:rsidRPr="00FC2E60">
        <w:rPr>
          <w:rFonts w:ascii="Arial" w:hAnsi="Arial" w:cs="Arial"/>
          <w:bCs/>
          <w:sz w:val="20"/>
          <w:szCs w:val="20"/>
        </w:rPr>
        <w:t>.</w:t>
      </w:r>
    </w:p>
    <w:p w14:paraId="67D4F490" w14:textId="3AF9985C" w:rsidR="00286A74" w:rsidRPr="003766DB" w:rsidRDefault="00286A74" w:rsidP="004177AB">
      <w:pPr>
        <w:pStyle w:val="PargrafodaLista"/>
        <w:numPr>
          <w:ilvl w:val="1"/>
          <w:numId w:val="1"/>
        </w:numPr>
        <w:spacing w:before="120" w:after="120" w:line="240" w:lineRule="auto"/>
        <w:jc w:val="both"/>
        <w:rPr>
          <w:rFonts w:ascii="Arial" w:hAnsi="Arial" w:cs="Arial"/>
          <w:bCs/>
          <w:color w:val="FF0000"/>
          <w:sz w:val="20"/>
          <w:szCs w:val="20"/>
        </w:rPr>
      </w:pPr>
      <w:r w:rsidRPr="00FC2E60">
        <w:rPr>
          <w:rFonts w:ascii="Arial" w:hAnsi="Arial" w:cs="Arial"/>
          <w:iCs/>
          <w:sz w:val="20"/>
          <w:szCs w:val="20"/>
        </w:rPr>
        <w:t xml:space="preserve">O custo total da contratação </w:t>
      </w:r>
      <w:r w:rsidR="00FF3D2B" w:rsidRPr="00FC2E60">
        <w:rPr>
          <w:rFonts w:ascii="Arial" w:hAnsi="Arial" w:cs="Arial"/>
          <w:iCs/>
          <w:color w:val="FF0000"/>
          <w:sz w:val="20"/>
          <w:szCs w:val="20"/>
        </w:rPr>
        <w:t xml:space="preserve">será </w:t>
      </w:r>
      <w:r w:rsidR="00EB69B7" w:rsidRPr="00FC2E60">
        <w:rPr>
          <w:rFonts w:ascii="Arial" w:hAnsi="Arial" w:cs="Arial"/>
          <w:iCs/>
          <w:color w:val="FF0000"/>
          <w:sz w:val="20"/>
          <w:szCs w:val="20"/>
        </w:rPr>
        <w:t xml:space="preserve">R$ </w:t>
      </w:r>
      <w:r w:rsidR="009E4964" w:rsidRPr="009E4964">
        <w:rPr>
          <w:rFonts w:ascii="Arial" w:hAnsi="Arial" w:cs="Arial"/>
          <w:color w:val="FF0000"/>
          <w:sz w:val="20"/>
          <w:szCs w:val="20"/>
        </w:rPr>
        <w:t>72.900,00</w:t>
      </w:r>
      <w:r w:rsidR="00047250" w:rsidRPr="003766DB">
        <w:rPr>
          <w:rFonts w:ascii="Arial" w:hAnsi="Arial" w:cs="Arial"/>
          <w:color w:val="FF0000"/>
          <w:sz w:val="20"/>
          <w:szCs w:val="20"/>
        </w:rPr>
        <w:t>.</w:t>
      </w:r>
    </w:p>
    <w:p w14:paraId="254BF757" w14:textId="051A356B" w:rsidR="00172328" w:rsidRPr="00FC2E60" w:rsidRDefault="00FE71E3" w:rsidP="00E13C83">
      <w:pPr>
        <w:pStyle w:val="Nivel1"/>
        <w:spacing w:line="240" w:lineRule="auto"/>
        <w:ind w:left="357" w:hanging="357"/>
        <w:rPr>
          <w:bCs/>
          <w:sz w:val="20"/>
          <w:szCs w:val="20"/>
        </w:rPr>
      </w:pPr>
      <w:r w:rsidRPr="00FC2E60">
        <w:rPr>
          <w:bCs/>
          <w:sz w:val="20"/>
          <w:szCs w:val="20"/>
        </w:rPr>
        <w:t xml:space="preserve">FUNDAMENTAÇÃO </w:t>
      </w:r>
      <w:r w:rsidR="00172328" w:rsidRPr="00FC2E60">
        <w:rPr>
          <w:bCs/>
          <w:sz w:val="20"/>
          <w:szCs w:val="20"/>
        </w:rPr>
        <w:t xml:space="preserve">E DESCRIÇÃO DA NECESSIDADE DA CONTRATAÇÃO </w:t>
      </w:r>
      <w:r w:rsidR="00F7723B" w:rsidRPr="00FC2E60">
        <w:rPr>
          <w:bCs/>
          <w:sz w:val="20"/>
          <w:szCs w:val="20"/>
        </w:rPr>
        <w:t xml:space="preserve">(art. 6º, </w:t>
      </w:r>
      <w:r w:rsidR="00F34784" w:rsidRPr="00FC2E60">
        <w:rPr>
          <w:bCs/>
          <w:sz w:val="20"/>
          <w:szCs w:val="20"/>
        </w:rPr>
        <w:t xml:space="preserve">inciso </w:t>
      </w:r>
      <w:r w:rsidR="00F7723B" w:rsidRPr="00FC2E60">
        <w:rPr>
          <w:bCs/>
          <w:sz w:val="20"/>
          <w:szCs w:val="20"/>
        </w:rPr>
        <w:t xml:space="preserve">XXIII, </w:t>
      </w:r>
      <w:r w:rsidR="00F34784" w:rsidRPr="00FC2E60">
        <w:rPr>
          <w:bCs/>
          <w:sz w:val="20"/>
          <w:szCs w:val="20"/>
        </w:rPr>
        <w:t>alínea ‘</w:t>
      </w:r>
      <w:r w:rsidR="00F341C9" w:rsidRPr="00FC2E60">
        <w:rPr>
          <w:bCs/>
          <w:sz w:val="20"/>
          <w:szCs w:val="20"/>
        </w:rPr>
        <w:t>b</w:t>
      </w:r>
      <w:r w:rsidR="00F34784" w:rsidRPr="00FC2E60">
        <w:rPr>
          <w:bCs/>
          <w:sz w:val="20"/>
          <w:szCs w:val="20"/>
        </w:rPr>
        <w:t xml:space="preserve">’ </w:t>
      </w:r>
      <w:r w:rsidR="00C223CC" w:rsidRPr="00FC2E60">
        <w:rPr>
          <w:bCs/>
          <w:sz w:val="20"/>
          <w:szCs w:val="20"/>
        </w:rPr>
        <w:t>da Lei n. 14.133/2021</w:t>
      </w:r>
      <w:r w:rsidR="00F7723B" w:rsidRPr="00FC2E60">
        <w:rPr>
          <w:bCs/>
          <w:sz w:val="20"/>
          <w:szCs w:val="20"/>
        </w:rPr>
        <w:t>)</w:t>
      </w:r>
      <w:r w:rsidR="00C223CC" w:rsidRPr="00FC2E60">
        <w:rPr>
          <w:bCs/>
          <w:sz w:val="20"/>
          <w:szCs w:val="20"/>
        </w:rPr>
        <w:t>.</w:t>
      </w:r>
      <w:r w:rsidR="00172328" w:rsidRPr="00FC2E60">
        <w:rPr>
          <w:bCs/>
          <w:sz w:val="20"/>
          <w:szCs w:val="20"/>
        </w:rPr>
        <w:t xml:space="preserve"> </w:t>
      </w:r>
    </w:p>
    <w:p w14:paraId="61533D19" w14:textId="25418D1E" w:rsidR="006D2F99" w:rsidRDefault="009E4964" w:rsidP="00787D08">
      <w:pPr>
        <w:pStyle w:val="PargrafodaLista"/>
        <w:numPr>
          <w:ilvl w:val="1"/>
          <w:numId w:val="6"/>
        </w:numPr>
        <w:tabs>
          <w:tab w:val="left" w:pos="7560"/>
        </w:tabs>
        <w:spacing w:before="120" w:after="120" w:line="240" w:lineRule="auto"/>
        <w:ind w:left="431" w:hanging="431"/>
        <w:jc w:val="both"/>
        <w:rPr>
          <w:rFonts w:ascii="Arial" w:hAnsi="Arial" w:cs="Arial"/>
          <w:iCs/>
          <w:color w:val="FF0000"/>
          <w:sz w:val="20"/>
          <w:szCs w:val="20"/>
        </w:rPr>
      </w:pPr>
      <w:r w:rsidRPr="009E4964">
        <w:rPr>
          <w:rFonts w:ascii="Arial" w:hAnsi="Arial" w:cs="Arial"/>
          <w:iCs/>
          <w:color w:val="FF0000"/>
          <w:sz w:val="20"/>
          <w:szCs w:val="20"/>
        </w:rPr>
        <w:t>A obrigatoriedade de utilização da nova Lei de Licitaç</w:t>
      </w:r>
      <w:r>
        <w:rPr>
          <w:rFonts w:ascii="Arial" w:hAnsi="Arial" w:cs="Arial"/>
          <w:iCs/>
          <w:color w:val="FF0000"/>
          <w:sz w:val="20"/>
          <w:szCs w:val="20"/>
        </w:rPr>
        <w:t>ões, que traz relevan</w:t>
      </w:r>
      <w:r w:rsidRPr="009E4964">
        <w:rPr>
          <w:rFonts w:ascii="Arial" w:hAnsi="Arial" w:cs="Arial"/>
          <w:iCs/>
          <w:color w:val="FF0000"/>
          <w:sz w:val="20"/>
          <w:szCs w:val="20"/>
        </w:rPr>
        <w:t xml:space="preserve">tes alterações no que tange as fases da contratação de Obras/Serviços de Engenharia: Planejamento, julgamento da licitação, execução e fiscalização das Obras/Serviços; A previsão de realização de 40 iniciativas de obras/serviços - PE </w:t>
      </w:r>
      <w:r>
        <w:rPr>
          <w:rFonts w:ascii="Arial" w:hAnsi="Arial" w:cs="Arial"/>
          <w:iCs/>
          <w:color w:val="FF0000"/>
          <w:sz w:val="20"/>
          <w:szCs w:val="20"/>
        </w:rPr>
        <w:t>2024 a serem executa</w:t>
      </w:r>
      <w:r w:rsidRPr="009E4964">
        <w:rPr>
          <w:rFonts w:ascii="Arial" w:hAnsi="Arial" w:cs="Arial"/>
          <w:iCs/>
          <w:color w:val="FF0000"/>
          <w:sz w:val="20"/>
          <w:szCs w:val="20"/>
        </w:rPr>
        <w:t xml:space="preserve">das na 2ªRF, muitas </w:t>
      </w:r>
      <w:r>
        <w:rPr>
          <w:rFonts w:ascii="Arial" w:hAnsi="Arial" w:cs="Arial"/>
          <w:iCs/>
          <w:color w:val="FF0000"/>
          <w:sz w:val="20"/>
          <w:szCs w:val="20"/>
        </w:rPr>
        <w:t xml:space="preserve">de altos valores e complexidade, com supervisão da SAENG 02; </w:t>
      </w:r>
      <w:r w:rsidRPr="009E4964">
        <w:rPr>
          <w:rFonts w:ascii="Arial" w:hAnsi="Arial" w:cs="Arial"/>
          <w:iCs/>
          <w:color w:val="FF0000"/>
          <w:sz w:val="20"/>
          <w:szCs w:val="20"/>
        </w:rPr>
        <w:t>A necessidade de capacitação, aos moldes de contrataç</w:t>
      </w:r>
      <w:r>
        <w:rPr>
          <w:rFonts w:ascii="Arial" w:hAnsi="Arial" w:cs="Arial"/>
          <w:iCs/>
          <w:color w:val="FF0000"/>
          <w:sz w:val="20"/>
          <w:szCs w:val="20"/>
        </w:rPr>
        <w:t>ão da Receita Federal, dos cola</w:t>
      </w:r>
      <w:r w:rsidRPr="009E4964">
        <w:rPr>
          <w:rFonts w:ascii="Arial" w:hAnsi="Arial" w:cs="Arial"/>
          <w:iCs/>
          <w:color w:val="FF0000"/>
          <w:sz w:val="20"/>
          <w:szCs w:val="20"/>
        </w:rPr>
        <w:t>boradore</w:t>
      </w:r>
      <w:r>
        <w:rPr>
          <w:rFonts w:ascii="Arial" w:hAnsi="Arial" w:cs="Arial"/>
          <w:iCs/>
          <w:color w:val="FF0000"/>
          <w:sz w:val="20"/>
          <w:szCs w:val="20"/>
        </w:rPr>
        <w:t>s Técnicos oriundos da Infraero</w:t>
      </w:r>
      <w:r w:rsidRPr="009E4964">
        <w:rPr>
          <w:rFonts w:ascii="Arial" w:hAnsi="Arial" w:cs="Arial"/>
          <w:iCs/>
          <w:color w:val="FF0000"/>
          <w:sz w:val="20"/>
          <w:szCs w:val="20"/>
        </w:rPr>
        <w:t>.</w:t>
      </w:r>
      <w:r>
        <w:rPr>
          <w:rFonts w:ascii="Arial" w:hAnsi="Arial" w:cs="Arial"/>
          <w:iCs/>
          <w:color w:val="FF0000"/>
          <w:sz w:val="20"/>
          <w:szCs w:val="20"/>
        </w:rPr>
        <w:t xml:space="preserve"> </w:t>
      </w:r>
      <w:r w:rsidRPr="009E4964">
        <w:rPr>
          <w:rFonts w:ascii="Arial" w:hAnsi="Arial" w:cs="Arial"/>
          <w:iCs/>
          <w:color w:val="FF0000"/>
          <w:sz w:val="20"/>
          <w:szCs w:val="20"/>
        </w:rPr>
        <w:t xml:space="preserve">A Equipe da </w:t>
      </w:r>
      <w:proofErr w:type="spellStart"/>
      <w:r w:rsidRPr="009E4964">
        <w:rPr>
          <w:rFonts w:ascii="Arial" w:hAnsi="Arial" w:cs="Arial"/>
          <w:iCs/>
          <w:color w:val="FF0000"/>
          <w:sz w:val="20"/>
          <w:szCs w:val="20"/>
        </w:rPr>
        <w:t>Saeng</w:t>
      </w:r>
      <w:proofErr w:type="spellEnd"/>
      <w:r w:rsidRPr="009E4964">
        <w:rPr>
          <w:rFonts w:ascii="Arial" w:hAnsi="Arial" w:cs="Arial"/>
          <w:iCs/>
          <w:color w:val="FF0000"/>
          <w:sz w:val="20"/>
          <w:szCs w:val="20"/>
        </w:rPr>
        <w:t xml:space="preserve"> é composta</w:t>
      </w:r>
      <w:r>
        <w:rPr>
          <w:rFonts w:ascii="Arial" w:hAnsi="Arial" w:cs="Arial"/>
          <w:iCs/>
          <w:color w:val="FF0000"/>
          <w:sz w:val="20"/>
          <w:szCs w:val="20"/>
        </w:rPr>
        <w:t xml:space="preserve"> de 15 colabo</w:t>
      </w:r>
      <w:r w:rsidRPr="009E4964">
        <w:rPr>
          <w:rFonts w:ascii="Arial" w:hAnsi="Arial" w:cs="Arial"/>
          <w:iCs/>
          <w:color w:val="FF0000"/>
          <w:sz w:val="20"/>
          <w:szCs w:val="20"/>
        </w:rPr>
        <w:t>radores que estão elaborando orçamentos, projeto</w:t>
      </w:r>
      <w:r>
        <w:rPr>
          <w:rFonts w:ascii="Arial" w:hAnsi="Arial" w:cs="Arial"/>
          <w:iCs/>
          <w:color w:val="FF0000"/>
          <w:sz w:val="20"/>
          <w:szCs w:val="20"/>
        </w:rPr>
        <w:t>s e toda documentação de contra</w:t>
      </w:r>
      <w:r w:rsidRPr="009E4964">
        <w:rPr>
          <w:rFonts w:ascii="Arial" w:hAnsi="Arial" w:cs="Arial"/>
          <w:iCs/>
          <w:color w:val="FF0000"/>
          <w:sz w:val="20"/>
          <w:szCs w:val="20"/>
        </w:rPr>
        <w:t>tação obras e serviços, sendo a capacitação primordi</w:t>
      </w:r>
      <w:r>
        <w:rPr>
          <w:rFonts w:ascii="Arial" w:hAnsi="Arial" w:cs="Arial"/>
          <w:iCs/>
          <w:color w:val="FF0000"/>
          <w:sz w:val="20"/>
          <w:szCs w:val="20"/>
        </w:rPr>
        <w:t>al para qualidade do serviço Pú</w:t>
      </w:r>
      <w:r w:rsidRPr="009E4964">
        <w:rPr>
          <w:rFonts w:ascii="Arial" w:hAnsi="Arial" w:cs="Arial"/>
          <w:iCs/>
          <w:color w:val="FF0000"/>
          <w:sz w:val="20"/>
          <w:szCs w:val="20"/>
        </w:rPr>
        <w:t xml:space="preserve">blico, </w:t>
      </w:r>
      <w:r w:rsidRPr="009E4964">
        <w:rPr>
          <w:rFonts w:ascii="Arial" w:hAnsi="Arial" w:cs="Arial"/>
          <w:iCs/>
          <w:color w:val="FF0000"/>
          <w:sz w:val="20"/>
          <w:szCs w:val="20"/>
        </w:rPr>
        <w:lastRenderedPageBreak/>
        <w:t>além de motivadora; As obras em andamento que tiveram contratos rescindidos e necessitam muitas vezes de pareceres técnicos bem instruídos. Dúvidas técnicas muitas vezes referentes aos posicionamentos PFN, TCU</w:t>
      </w:r>
      <w:r w:rsidR="006D2F99" w:rsidRPr="006D2F99">
        <w:rPr>
          <w:rFonts w:ascii="Arial" w:hAnsi="Arial" w:cs="Arial"/>
          <w:iCs/>
          <w:color w:val="FF0000"/>
          <w:sz w:val="20"/>
          <w:szCs w:val="20"/>
        </w:rPr>
        <w:t xml:space="preserve">. </w:t>
      </w:r>
    </w:p>
    <w:p w14:paraId="16E86067" w14:textId="3AA096CA" w:rsidR="00FE71E3" w:rsidRPr="00FC2E60" w:rsidRDefault="00FE71E3" w:rsidP="00E13C83">
      <w:pPr>
        <w:pStyle w:val="Nivel1"/>
        <w:spacing w:line="240" w:lineRule="auto"/>
        <w:ind w:left="357" w:hanging="357"/>
        <w:rPr>
          <w:bCs/>
          <w:sz w:val="20"/>
          <w:szCs w:val="20"/>
        </w:rPr>
      </w:pPr>
      <w:r w:rsidRPr="00FC2E60">
        <w:rPr>
          <w:bCs/>
          <w:sz w:val="20"/>
          <w:szCs w:val="20"/>
        </w:rPr>
        <w:t>DESCRIÇÃO DA SOLUÇÃO COMO UM TODO CONSIDERADO O CICLO DE VIDA DO OBJETO</w:t>
      </w:r>
      <w:r w:rsidR="00EC0789" w:rsidRPr="00FC2E60">
        <w:rPr>
          <w:bCs/>
          <w:sz w:val="20"/>
          <w:szCs w:val="20"/>
        </w:rPr>
        <w:t xml:space="preserve"> </w:t>
      </w:r>
      <w:r w:rsidR="00351640" w:rsidRPr="00FC2E60">
        <w:rPr>
          <w:bCs/>
          <w:sz w:val="20"/>
          <w:szCs w:val="20"/>
        </w:rPr>
        <w:t xml:space="preserve">(art. 6º, </w:t>
      </w:r>
      <w:r w:rsidR="00EC0789" w:rsidRPr="00FC2E60">
        <w:rPr>
          <w:bCs/>
          <w:sz w:val="20"/>
          <w:szCs w:val="20"/>
        </w:rPr>
        <w:t xml:space="preserve">inciso </w:t>
      </w:r>
      <w:r w:rsidR="00351640" w:rsidRPr="00FC2E60">
        <w:rPr>
          <w:bCs/>
          <w:sz w:val="20"/>
          <w:szCs w:val="20"/>
        </w:rPr>
        <w:t xml:space="preserve">XXIII, </w:t>
      </w:r>
      <w:r w:rsidR="00EC0789" w:rsidRPr="00FC2E60">
        <w:rPr>
          <w:bCs/>
          <w:sz w:val="20"/>
          <w:szCs w:val="20"/>
        </w:rPr>
        <w:t>alínea ‘</w:t>
      </w:r>
      <w:r w:rsidR="00351640" w:rsidRPr="00FC2E60">
        <w:rPr>
          <w:bCs/>
          <w:sz w:val="20"/>
          <w:szCs w:val="20"/>
        </w:rPr>
        <w:t>c</w:t>
      </w:r>
      <w:r w:rsidR="00EC0789" w:rsidRPr="00FC2E60">
        <w:rPr>
          <w:bCs/>
          <w:sz w:val="20"/>
          <w:szCs w:val="20"/>
        </w:rPr>
        <w:t>’</w:t>
      </w:r>
      <w:r w:rsidR="00351640" w:rsidRPr="00FC2E60">
        <w:rPr>
          <w:bCs/>
          <w:sz w:val="20"/>
          <w:szCs w:val="20"/>
        </w:rPr>
        <w:t>)</w:t>
      </w:r>
    </w:p>
    <w:p w14:paraId="429F99C3" w14:textId="5EC14142" w:rsidR="00AF6610" w:rsidRPr="00FC2E60" w:rsidRDefault="00220196" w:rsidP="00E13C83">
      <w:pPr>
        <w:pStyle w:val="PargrafodaLista"/>
        <w:numPr>
          <w:ilvl w:val="1"/>
          <w:numId w:val="6"/>
        </w:numPr>
        <w:spacing w:before="120" w:after="120" w:line="240" w:lineRule="auto"/>
        <w:ind w:left="431" w:hanging="431"/>
        <w:jc w:val="both"/>
        <w:rPr>
          <w:rFonts w:ascii="Arial" w:hAnsi="Arial" w:cs="Arial"/>
          <w:iCs/>
          <w:color w:val="FF0000"/>
          <w:sz w:val="20"/>
          <w:szCs w:val="20"/>
        </w:rPr>
      </w:pPr>
      <w:r w:rsidRPr="00857406">
        <w:rPr>
          <w:rFonts w:ascii="Arial" w:hAnsi="Arial" w:cs="Arial"/>
          <w:color w:val="FF0000"/>
          <w:sz w:val="20"/>
          <w:szCs w:val="20"/>
        </w:rPr>
        <w:t xml:space="preserve">Contratação </w:t>
      </w:r>
      <w:r w:rsidR="009E4964">
        <w:rPr>
          <w:rFonts w:ascii="Arial" w:hAnsi="Arial" w:cs="Arial"/>
          <w:color w:val="FF0000"/>
          <w:sz w:val="20"/>
          <w:szCs w:val="20"/>
        </w:rPr>
        <w:t>detalhada</w:t>
      </w:r>
      <w:r>
        <w:rPr>
          <w:rFonts w:ascii="Arial" w:hAnsi="Arial" w:cs="Arial"/>
          <w:color w:val="FF0000"/>
          <w:sz w:val="20"/>
          <w:szCs w:val="20"/>
        </w:rPr>
        <w:t xml:space="preserve"> </w:t>
      </w:r>
      <w:r w:rsidR="00AF6610" w:rsidRPr="00FC2E60">
        <w:rPr>
          <w:rFonts w:ascii="Arial" w:hAnsi="Arial" w:cs="Arial"/>
          <w:iCs/>
          <w:color w:val="FF0000"/>
          <w:sz w:val="20"/>
          <w:szCs w:val="20"/>
        </w:rPr>
        <w:t xml:space="preserve">no </w:t>
      </w:r>
      <w:r w:rsidR="00AF6610" w:rsidRPr="00FC2E60">
        <w:rPr>
          <w:rFonts w:ascii="Arial" w:hAnsi="Arial" w:cs="Arial"/>
          <w:b/>
          <w:bCs/>
          <w:i/>
          <w:color w:val="FF0000"/>
          <w:sz w:val="20"/>
          <w:szCs w:val="20"/>
        </w:rPr>
        <w:t>item 1.1</w:t>
      </w:r>
      <w:r w:rsidR="00AF6610" w:rsidRPr="00FC2E60">
        <w:rPr>
          <w:rFonts w:ascii="Arial" w:hAnsi="Arial" w:cs="Arial"/>
          <w:iCs/>
          <w:color w:val="FF0000"/>
          <w:sz w:val="20"/>
          <w:szCs w:val="20"/>
        </w:rPr>
        <w:t>.</w:t>
      </w:r>
    </w:p>
    <w:p w14:paraId="12000FE6" w14:textId="3649DB53" w:rsidR="00FF4094" w:rsidRPr="00FC2E60" w:rsidRDefault="00FF4094" w:rsidP="00E13C83">
      <w:pPr>
        <w:pStyle w:val="Nivel1"/>
        <w:spacing w:line="240" w:lineRule="auto"/>
        <w:ind w:left="357" w:hanging="357"/>
        <w:rPr>
          <w:bCs/>
          <w:sz w:val="20"/>
          <w:szCs w:val="20"/>
        </w:rPr>
      </w:pPr>
      <w:r w:rsidRPr="00FC2E60">
        <w:rPr>
          <w:bCs/>
          <w:sz w:val="20"/>
          <w:szCs w:val="20"/>
        </w:rPr>
        <w:t xml:space="preserve">REQUISITOS DA CONTRATAÇÃO (art. 6º, XXIII, </w:t>
      </w:r>
      <w:r w:rsidR="005F67A2" w:rsidRPr="00FC2E60">
        <w:rPr>
          <w:bCs/>
          <w:sz w:val="20"/>
          <w:szCs w:val="20"/>
        </w:rPr>
        <w:t>alínea ‘</w:t>
      </w:r>
      <w:r w:rsidRPr="00FC2E60">
        <w:rPr>
          <w:bCs/>
          <w:sz w:val="20"/>
          <w:szCs w:val="20"/>
        </w:rPr>
        <w:t>d</w:t>
      </w:r>
      <w:r w:rsidR="005F67A2" w:rsidRPr="00FC2E60">
        <w:rPr>
          <w:bCs/>
          <w:sz w:val="20"/>
          <w:szCs w:val="20"/>
        </w:rPr>
        <w:t>’</w:t>
      </w:r>
      <w:r w:rsidRPr="00FC2E60">
        <w:rPr>
          <w:bCs/>
          <w:sz w:val="20"/>
          <w:szCs w:val="20"/>
        </w:rPr>
        <w:t xml:space="preserve"> </w:t>
      </w:r>
      <w:r w:rsidR="005F67A2" w:rsidRPr="00FC2E60">
        <w:rPr>
          <w:bCs/>
          <w:sz w:val="20"/>
          <w:szCs w:val="20"/>
        </w:rPr>
        <w:t>da Lei nº 14.133/21</w:t>
      </w:r>
      <w:r w:rsidR="00EF765F" w:rsidRPr="00FC2E60">
        <w:rPr>
          <w:bCs/>
          <w:sz w:val="20"/>
          <w:szCs w:val="20"/>
        </w:rPr>
        <w:t>)</w:t>
      </w:r>
    </w:p>
    <w:p w14:paraId="3E5F9D59" w14:textId="1F08F812" w:rsidR="00232841" w:rsidRPr="00FC2E60" w:rsidRDefault="009E4964" w:rsidP="00E13C83">
      <w:pPr>
        <w:pStyle w:val="PargrafodaLista"/>
        <w:numPr>
          <w:ilvl w:val="1"/>
          <w:numId w:val="9"/>
        </w:numPr>
        <w:spacing w:before="120" w:after="120" w:line="240" w:lineRule="auto"/>
        <w:jc w:val="both"/>
        <w:rPr>
          <w:rFonts w:ascii="Arial" w:hAnsi="Arial" w:cs="Arial"/>
          <w:iCs/>
          <w:color w:val="FF0000"/>
          <w:sz w:val="20"/>
          <w:szCs w:val="20"/>
        </w:rPr>
      </w:pPr>
      <w:r>
        <w:rPr>
          <w:rFonts w:ascii="Arial" w:hAnsi="Arial" w:cs="Arial"/>
          <w:iCs/>
          <w:color w:val="FF0000"/>
          <w:sz w:val="20"/>
          <w:szCs w:val="20"/>
        </w:rPr>
        <w:t>Não há</w:t>
      </w:r>
      <w:r w:rsidR="00232841" w:rsidRPr="00FC2E60">
        <w:rPr>
          <w:rFonts w:ascii="Arial" w:hAnsi="Arial" w:cs="Arial"/>
          <w:iCs/>
          <w:color w:val="FF0000"/>
          <w:sz w:val="20"/>
          <w:szCs w:val="20"/>
        </w:rPr>
        <w:t xml:space="preserve"> </w:t>
      </w:r>
      <w:r>
        <w:rPr>
          <w:rFonts w:ascii="Arial" w:hAnsi="Arial" w:cs="Arial"/>
          <w:iCs/>
          <w:color w:val="FF0000"/>
          <w:sz w:val="20"/>
          <w:szCs w:val="20"/>
        </w:rPr>
        <w:t>critério ou prática de sustentabilidade aplicável n</w:t>
      </w:r>
      <w:r w:rsidR="00232841" w:rsidRPr="00FC2E60">
        <w:rPr>
          <w:rFonts w:ascii="Arial" w:hAnsi="Arial" w:cs="Arial"/>
          <w:iCs/>
          <w:color w:val="FF0000"/>
          <w:sz w:val="20"/>
          <w:szCs w:val="20"/>
        </w:rPr>
        <w:t>o Guia Nacional de Contratações Sustentáveis da Advocacia Geral da União – AGU (</w:t>
      </w:r>
      <w:hyperlink r:id="rId12" w:history="1">
        <w:r w:rsidR="00232841" w:rsidRPr="00FC2E60">
          <w:rPr>
            <w:rStyle w:val="Hyperlink"/>
            <w:rFonts w:ascii="Arial" w:hAnsi="Arial"/>
            <w:sz w:val="20"/>
            <w:szCs w:val="20"/>
          </w:rPr>
          <w:t>www.gov.br/pgfn/pt-br/assuntos/consultoria-administrativa/minutas-padrão</w:t>
        </w:r>
      </w:hyperlink>
      <w:r>
        <w:rPr>
          <w:rFonts w:ascii="Arial" w:hAnsi="Arial" w:cs="Arial"/>
          <w:iCs/>
          <w:color w:val="FF0000"/>
          <w:sz w:val="20"/>
          <w:szCs w:val="20"/>
        </w:rPr>
        <w:t>).</w:t>
      </w:r>
    </w:p>
    <w:p w14:paraId="46E4A570" w14:textId="02C28FE2" w:rsidR="00833C64" w:rsidRPr="00FC2E60" w:rsidRDefault="00833C64" w:rsidP="00E13C83">
      <w:pPr>
        <w:pStyle w:val="PargrafodaLista"/>
        <w:numPr>
          <w:ilvl w:val="1"/>
          <w:numId w:val="2"/>
        </w:numPr>
        <w:spacing w:before="120" w:after="120" w:line="240" w:lineRule="auto"/>
        <w:jc w:val="both"/>
        <w:rPr>
          <w:rFonts w:ascii="Arial" w:hAnsi="Arial" w:cs="Arial"/>
          <w:sz w:val="20"/>
          <w:szCs w:val="20"/>
        </w:rPr>
      </w:pPr>
      <w:r w:rsidRPr="00FC2E60">
        <w:rPr>
          <w:rFonts w:ascii="Arial" w:hAnsi="Arial" w:cs="Arial"/>
          <w:sz w:val="20"/>
          <w:szCs w:val="20"/>
        </w:rPr>
        <w:t>Não haverá exigência d</w:t>
      </w:r>
      <w:r w:rsidR="00755287" w:rsidRPr="00FC2E60">
        <w:rPr>
          <w:rFonts w:ascii="Arial" w:hAnsi="Arial" w:cs="Arial"/>
          <w:sz w:val="20"/>
          <w:szCs w:val="20"/>
        </w:rPr>
        <w:t>a</w:t>
      </w:r>
      <w:r w:rsidRPr="00FC2E60">
        <w:rPr>
          <w:rFonts w:ascii="Arial" w:hAnsi="Arial" w:cs="Arial"/>
          <w:sz w:val="20"/>
          <w:szCs w:val="20"/>
        </w:rPr>
        <w:t xml:space="preserve"> garantia da </w:t>
      </w:r>
      <w:r w:rsidR="00755287" w:rsidRPr="00FC2E60">
        <w:rPr>
          <w:rFonts w:ascii="Arial" w:hAnsi="Arial" w:cs="Arial"/>
          <w:sz w:val="20"/>
          <w:szCs w:val="20"/>
        </w:rPr>
        <w:t>contratação do</w:t>
      </w:r>
      <w:r w:rsidR="003F4729" w:rsidRPr="00FC2E60">
        <w:rPr>
          <w:rFonts w:ascii="Arial" w:hAnsi="Arial" w:cs="Arial"/>
          <w:sz w:val="20"/>
          <w:szCs w:val="20"/>
        </w:rPr>
        <w:t>s</w:t>
      </w:r>
      <w:r w:rsidR="00755287" w:rsidRPr="00FC2E60">
        <w:rPr>
          <w:rFonts w:ascii="Arial" w:hAnsi="Arial" w:cs="Arial"/>
          <w:sz w:val="20"/>
          <w:szCs w:val="20"/>
        </w:rPr>
        <w:t xml:space="preserve"> </w:t>
      </w:r>
      <w:proofErr w:type="spellStart"/>
      <w:r w:rsidR="00755287" w:rsidRPr="00FC2E60">
        <w:rPr>
          <w:rFonts w:ascii="Arial" w:hAnsi="Arial" w:cs="Arial"/>
          <w:sz w:val="20"/>
          <w:szCs w:val="20"/>
        </w:rPr>
        <w:t>art</w:t>
      </w:r>
      <w:r w:rsidR="003F4729" w:rsidRPr="00FC2E60">
        <w:rPr>
          <w:rFonts w:ascii="Arial" w:hAnsi="Arial" w:cs="Arial"/>
          <w:sz w:val="20"/>
          <w:szCs w:val="20"/>
        </w:rPr>
        <w:t>s</w:t>
      </w:r>
      <w:proofErr w:type="spellEnd"/>
      <w:r w:rsidR="00755287" w:rsidRPr="00FC2E60">
        <w:rPr>
          <w:rFonts w:ascii="Arial" w:hAnsi="Arial" w:cs="Arial"/>
          <w:sz w:val="20"/>
          <w:szCs w:val="20"/>
        </w:rPr>
        <w:t>. 96</w:t>
      </w:r>
      <w:r w:rsidR="003F4729" w:rsidRPr="00FC2E60">
        <w:rPr>
          <w:rFonts w:ascii="Arial" w:hAnsi="Arial" w:cs="Arial"/>
          <w:sz w:val="20"/>
          <w:szCs w:val="20"/>
        </w:rPr>
        <w:t xml:space="preserve"> e seguintes</w:t>
      </w:r>
      <w:r w:rsidR="00755287" w:rsidRPr="00FC2E60">
        <w:rPr>
          <w:rFonts w:ascii="Arial" w:hAnsi="Arial" w:cs="Arial"/>
          <w:sz w:val="20"/>
          <w:szCs w:val="20"/>
        </w:rPr>
        <w:t xml:space="preserve"> da Lei nº 14.133/21</w:t>
      </w:r>
      <w:r w:rsidRPr="00FC2E60">
        <w:rPr>
          <w:rFonts w:ascii="Arial" w:hAnsi="Arial" w:cs="Arial"/>
          <w:sz w:val="20"/>
          <w:szCs w:val="20"/>
        </w:rPr>
        <w:t>, pelas razões abaixo justificadas:</w:t>
      </w:r>
      <w:r w:rsidR="00FF3D2B" w:rsidRPr="00FC2E60">
        <w:rPr>
          <w:rFonts w:ascii="Arial" w:hAnsi="Arial" w:cs="Arial"/>
          <w:sz w:val="20"/>
          <w:szCs w:val="20"/>
        </w:rPr>
        <w:t xml:space="preserve"> </w:t>
      </w:r>
    </w:p>
    <w:p w14:paraId="7D168A7E" w14:textId="441BE49E" w:rsidR="00FF3D2B" w:rsidRPr="00FC2E60" w:rsidRDefault="005F3689" w:rsidP="00E13C83">
      <w:pPr>
        <w:pStyle w:val="PargrafodaLista"/>
        <w:numPr>
          <w:ilvl w:val="2"/>
          <w:numId w:val="3"/>
        </w:numPr>
        <w:spacing w:before="120" w:after="120" w:line="240" w:lineRule="auto"/>
        <w:jc w:val="both"/>
        <w:rPr>
          <w:rFonts w:ascii="Arial" w:hAnsi="Arial" w:cs="Arial"/>
          <w:color w:val="FF0000"/>
          <w:sz w:val="20"/>
          <w:szCs w:val="20"/>
        </w:rPr>
      </w:pPr>
      <w:r w:rsidRPr="00FC2E60">
        <w:rPr>
          <w:rFonts w:ascii="Arial" w:hAnsi="Arial" w:cs="Arial"/>
          <w:color w:val="FF0000"/>
          <w:sz w:val="20"/>
          <w:szCs w:val="20"/>
        </w:rPr>
        <w:t xml:space="preserve">Garantia dispensada na contratação vigente por ser </w:t>
      </w:r>
      <w:r w:rsidR="00FF3D2B" w:rsidRPr="00FC2E60">
        <w:rPr>
          <w:rFonts w:ascii="Arial" w:hAnsi="Arial" w:cs="Arial"/>
          <w:color w:val="FF0000"/>
          <w:sz w:val="20"/>
          <w:szCs w:val="20"/>
        </w:rPr>
        <w:t>serviço simples, de fácil conferência visual e cujo pagamento se dará apenas após ateste da administração</w:t>
      </w:r>
      <w:r w:rsidRPr="00FC2E60">
        <w:rPr>
          <w:rFonts w:ascii="Arial" w:hAnsi="Arial" w:cs="Arial"/>
          <w:color w:val="FF0000"/>
          <w:sz w:val="20"/>
          <w:szCs w:val="20"/>
        </w:rPr>
        <w:t>.</w:t>
      </w:r>
    </w:p>
    <w:p w14:paraId="7B8F69AC" w14:textId="10A7252E" w:rsidR="00EB1B2E" w:rsidRPr="00FC2E60" w:rsidRDefault="000F71CE" w:rsidP="00E13C83">
      <w:pPr>
        <w:pStyle w:val="Nivel1"/>
        <w:spacing w:line="240" w:lineRule="auto"/>
        <w:ind w:left="357" w:hanging="357"/>
        <w:rPr>
          <w:iCs/>
          <w:color w:val="auto"/>
          <w:sz w:val="20"/>
          <w:szCs w:val="20"/>
        </w:rPr>
      </w:pPr>
      <w:r w:rsidRPr="00FC2E60">
        <w:rPr>
          <w:iCs/>
          <w:color w:val="auto"/>
          <w:sz w:val="20"/>
          <w:szCs w:val="20"/>
        </w:rPr>
        <w:t>VISTORIA</w:t>
      </w:r>
    </w:p>
    <w:p w14:paraId="64CE4D3A" w14:textId="4BBC39DB" w:rsidR="00F16961" w:rsidRPr="00FC2E60" w:rsidRDefault="00F16961" w:rsidP="00E13C83">
      <w:pPr>
        <w:pStyle w:val="PargrafodaLista"/>
        <w:numPr>
          <w:ilvl w:val="1"/>
          <w:numId w:val="7"/>
        </w:numPr>
        <w:spacing w:before="120" w:after="120" w:line="240" w:lineRule="auto"/>
        <w:ind w:left="431" w:hanging="431"/>
        <w:jc w:val="both"/>
        <w:rPr>
          <w:rFonts w:ascii="Arial" w:hAnsi="Arial" w:cs="Arial"/>
          <w:sz w:val="20"/>
          <w:szCs w:val="20"/>
        </w:rPr>
      </w:pPr>
      <w:r w:rsidRPr="00FC2E60">
        <w:rPr>
          <w:rFonts w:ascii="Arial" w:hAnsi="Arial" w:cs="Arial"/>
          <w:iCs/>
          <w:sz w:val="20"/>
          <w:szCs w:val="2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005F3689" w:rsidRPr="00FC2E60">
        <w:rPr>
          <w:rFonts w:ascii="Arial" w:hAnsi="Arial" w:cs="Arial"/>
          <w:iCs/>
          <w:color w:val="FF0000"/>
          <w:sz w:val="20"/>
          <w:szCs w:val="20"/>
        </w:rPr>
        <w:t>8:00</w:t>
      </w:r>
      <w:r w:rsidRPr="00FC2E60">
        <w:rPr>
          <w:rFonts w:ascii="Arial" w:hAnsi="Arial" w:cs="Arial"/>
          <w:iCs/>
          <w:color w:val="FF0000"/>
          <w:sz w:val="20"/>
          <w:szCs w:val="20"/>
        </w:rPr>
        <w:t xml:space="preserve"> </w:t>
      </w:r>
      <w:r w:rsidRPr="00FC2E60">
        <w:rPr>
          <w:rFonts w:ascii="Arial" w:hAnsi="Arial" w:cs="Arial"/>
          <w:iCs/>
          <w:sz w:val="20"/>
          <w:szCs w:val="20"/>
        </w:rPr>
        <w:t xml:space="preserve">horas às </w:t>
      </w:r>
      <w:r w:rsidR="005F3689" w:rsidRPr="00FC2E60">
        <w:rPr>
          <w:rFonts w:ascii="Arial" w:hAnsi="Arial" w:cs="Arial"/>
          <w:iCs/>
          <w:color w:val="FF0000"/>
          <w:sz w:val="20"/>
          <w:szCs w:val="20"/>
        </w:rPr>
        <w:t>17:00</w:t>
      </w:r>
      <w:r w:rsidRPr="00FC2E60">
        <w:rPr>
          <w:rFonts w:ascii="Arial" w:hAnsi="Arial" w:cs="Arial"/>
          <w:iCs/>
          <w:sz w:val="20"/>
          <w:szCs w:val="20"/>
        </w:rPr>
        <w:t xml:space="preserve"> horas.</w:t>
      </w:r>
    </w:p>
    <w:p w14:paraId="68B26A04" w14:textId="77777777" w:rsidR="00F16961" w:rsidRPr="00FC2E60" w:rsidRDefault="00F16961" w:rsidP="00E13C83">
      <w:pPr>
        <w:pStyle w:val="PargrafodaLista"/>
        <w:numPr>
          <w:ilvl w:val="1"/>
          <w:numId w:val="7"/>
        </w:numPr>
        <w:spacing w:before="120" w:after="120" w:line="240" w:lineRule="auto"/>
        <w:ind w:left="431" w:hanging="431"/>
        <w:jc w:val="both"/>
        <w:rPr>
          <w:rFonts w:ascii="Arial" w:hAnsi="Arial" w:cs="Arial"/>
          <w:iCs/>
          <w:sz w:val="20"/>
          <w:szCs w:val="20"/>
        </w:rPr>
      </w:pPr>
      <w:r w:rsidRPr="00FC2E60">
        <w:rPr>
          <w:rFonts w:ascii="Arial" w:hAnsi="Arial" w:cs="Arial"/>
          <w:iCs/>
          <w:sz w:val="20"/>
          <w:szCs w:val="20"/>
        </w:rPr>
        <w:t>Serão disponibilizados data e horário diferentes aos interessados em realizar a vistoria prévia. </w:t>
      </w:r>
    </w:p>
    <w:p w14:paraId="50004B35" w14:textId="77777777" w:rsidR="00F16961" w:rsidRPr="00FC2E60" w:rsidRDefault="00F16961" w:rsidP="00E13C83">
      <w:pPr>
        <w:pStyle w:val="PargrafodaLista"/>
        <w:numPr>
          <w:ilvl w:val="1"/>
          <w:numId w:val="7"/>
        </w:numPr>
        <w:spacing w:before="120" w:after="120" w:line="240" w:lineRule="auto"/>
        <w:ind w:left="431" w:hanging="431"/>
        <w:jc w:val="both"/>
        <w:rPr>
          <w:rFonts w:ascii="Arial" w:hAnsi="Arial" w:cs="Arial"/>
          <w:iCs/>
          <w:sz w:val="20"/>
          <w:szCs w:val="20"/>
        </w:rPr>
      </w:pPr>
      <w:r w:rsidRPr="00FC2E60">
        <w:rPr>
          <w:rFonts w:ascii="Arial" w:hAnsi="Arial" w:cs="Arial"/>
          <w:iCs/>
          <w:sz w:val="20"/>
          <w:szCs w:val="2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3195EA7" w14:textId="620CAA1A" w:rsidR="00562880" w:rsidRPr="00FC2E60" w:rsidRDefault="00F16961" w:rsidP="00E13C83">
      <w:pPr>
        <w:pStyle w:val="PargrafodaLista"/>
        <w:spacing w:after="0" w:line="240" w:lineRule="auto"/>
        <w:ind w:left="360"/>
        <w:jc w:val="both"/>
        <w:rPr>
          <w:sz w:val="20"/>
          <w:szCs w:val="20"/>
        </w:rPr>
      </w:pPr>
      <w:r w:rsidRPr="00FC2E60">
        <w:rPr>
          <w:rFonts w:ascii="Arial" w:hAnsi="Arial" w:cs="Arial"/>
          <w:iCs/>
          <w:sz w:val="20"/>
          <w:szCs w:val="20"/>
        </w:rPr>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5F0C128" w14:textId="2E1EFA1D" w:rsidR="00B01BBC" w:rsidRPr="00FC2E60" w:rsidRDefault="00AF6610" w:rsidP="00E13C83">
      <w:pPr>
        <w:pStyle w:val="Nivel1"/>
        <w:spacing w:line="240" w:lineRule="auto"/>
        <w:ind w:left="357" w:hanging="357"/>
        <w:rPr>
          <w:iCs/>
          <w:color w:val="auto"/>
          <w:sz w:val="20"/>
          <w:szCs w:val="20"/>
        </w:rPr>
      </w:pPr>
      <w:r w:rsidRPr="00FC2E60">
        <w:rPr>
          <w:iCs/>
          <w:color w:val="auto"/>
          <w:sz w:val="20"/>
          <w:szCs w:val="20"/>
        </w:rPr>
        <w:t>INSUMOS</w:t>
      </w:r>
      <w:r w:rsidR="00B01BBC" w:rsidRPr="00FC2E60">
        <w:rPr>
          <w:iCs/>
          <w:color w:val="auto"/>
          <w:sz w:val="20"/>
          <w:szCs w:val="20"/>
        </w:rPr>
        <w:t xml:space="preserve"> A SEREM DISPONIBILIZADOS</w:t>
      </w:r>
    </w:p>
    <w:p w14:paraId="2B02CB56" w14:textId="31BB432B" w:rsidR="00165BB3" w:rsidRPr="00FC2E60" w:rsidRDefault="00165BB3" w:rsidP="00E13C83">
      <w:pPr>
        <w:pStyle w:val="Nivel2"/>
        <w:numPr>
          <w:ilvl w:val="1"/>
          <w:numId w:val="14"/>
        </w:numPr>
        <w:spacing w:line="240" w:lineRule="auto"/>
        <w:ind w:left="431" w:hanging="431"/>
        <w:rPr>
          <w:iCs/>
          <w:color w:val="FF0000"/>
          <w:sz w:val="20"/>
          <w:szCs w:val="20"/>
        </w:rPr>
      </w:pPr>
      <w:r w:rsidRPr="00FC2E60">
        <w:rPr>
          <w:iCs/>
          <w:color w:val="FF0000"/>
          <w:sz w:val="20"/>
          <w:szCs w:val="20"/>
        </w:rPr>
        <w:t>Para a perfeita execução dos serviços, a Contratada deverá disponibilizar todos os mater</w:t>
      </w:r>
      <w:r w:rsidR="00AF6610" w:rsidRPr="00FC2E60">
        <w:rPr>
          <w:iCs/>
          <w:color w:val="FF0000"/>
          <w:sz w:val="20"/>
          <w:szCs w:val="20"/>
        </w:rPr>
        <w:t xml:space="preserve">iais, equipamentos, ferramentas, </w:t>
      </w:r>
      <w:r w:rsidRPr="00FC2E60">
        <w:rPr>
          <w:iCs/>
          <w:color w:val="FF0000"/>
          <w:sz w:val="20"/>
          <w:szCs w:val="20"/>
        </w:rPr>
        <w:t xml:space="preserve">utensílios </w:t>
      </w:r>
      <w:r w:rsidR="00AF6610" w:rsidRPr="00FC2E60">
        <w:rPr>
          <w:iCs/>
          <w:color w:val="FF0000"/>
          <w:sz w:val="20"/>
          <w:szCs w:val="20"/>
        </w:rPr>
        <w:t xml:space="preserve">e mão de obra </w:t>
      </w:r>
      <w:r w:rsidRPr="00FC2E60">
        <w:rPr>
          <w:iCs/>
          <w:color w:val="FF0000"/>
          <w:sz w:val="20"/>
          <w:szCs w:val="20"/>
        </w:rPr>
        <w:t>necessários.</w:t>
      </w:r>
    </w:p>
    <w:p w14:paraId="64034101" w14:textId="77777777" w:rsidR="00E36C78" w:rsidRPr="00FC2E60" w:rsidRDefault="00E36C78" w:rsidP="00E13C83">
      <w:pPr>
        <w:pStyle w:val="Nivel1"/>
        <w:spacing w:line="240" w:lineRule="auto"/>
        <w:ind w:left="357" w:hanging="357"/>
        <w:rPr>
          <w:iCs/>
          <w:color w:val="auto"/>
          <w:sz w:val="20"/>
          <w:szCs w:val="20"/>
        </w:rPr>
      </w:pPr>
      <w:r w:rsidRPr="00FC2E60">
        <w:rPr>
          <w:iCs/>
          <w:color w:val="auto"/>
          <w:sz w:val="20"/>
          <w:szCs w:val="20"/>
        </w:rPr>
        <w:t>MODELO DE GESTÃO DO CONTRATO (art. 6º, XXIII, alínea “f” da Lei nº 14.133/21)</w:t>
      </w:r>
    </w:p>
    <w:p w14:paraId="330769F1" w14:textId="77777777" w:rsidR="00E13C83" w:rsidRPr="00E13C83" w:rsidRDefault="00E13C83" w:rsidP="00E13C83">
      <w:pPr>
        <w:spacing w:before="120" w:after="120" w:line="240" w:lineRule="auto"/>
        <w:ind w:left="432"/>
        <w:jc w:val="both"/>
        <w:rPr>
          <w:rFonts w:ascii="Arial" w:hAnsi="Arial" w:cs="Arial"/>
          <w:sz w:val="20"/>
          <w:szCs w:val="20"/>
        </w:rPr>
      </w:pPr>
    </w:p>
    <w:p w14:paraId="4C1BC5BF" w14:textId="77777777" w:rsidR="00E36C78" w:rsidRPr="00FC2E60" w:rsidRDefault="00E36C78" w:rsidP="00E13C83">
      <w:pPr>
        <w:numPr>
          <w:ilvl w:val="1"/>
          <w:numId w:val="13"/>
        </w:numPr>
        <w:spacing w:before="120" w:after="120" w:line="240" w:lineRule="auto"/>
        <w:jc w:val="both"/>
        <w:rPr>
          <w:rFonts w:ascii="Arial" w:hAnsi="Arial" w:cs="Arial"/>
          <w:sz w:val="20"/>
          <w:szCs w:val="20"/>
        </w:rPr>
      </w:pPr>
      <w:r w:rsidRPr="00FC2E60">
        <w:rPr>
          <w:rFonts w:ascii="Arial" w:hAnsi="Arial" w:cs="Arial"/>
          <w:b/>
          <w:bCs/>
          <w:sz w:val="20"/>
          <w:szCs w:val="20"/>
        </w:rPr>
        <w:t>ROTINAS DE FISCALIZAÇÃO CONTRATUAL</w:t>
      </w:r>
    </w:p>
    <w:p w14:paraId="6196FF7F" w14:textId="77777777" w:rsidR="00E36C78" w:rsidRPr="00FC2E60" w:rsidRDefault="00E36C78" w:rsidP="00E13C83">
      <w:pPr>
        <w:numPr>
          <w:ilvl w:val="2"/>
          <w:numId w:val="4"/>
        </w:numPr>
        <w:spacing w:before="120" w:after="120" w:line="240" w:lineRule="auto"/>
        <w:jc w:val="both"/>
        <w:rPr>
          <w:rFonts w:ascii="Arial" w:hAnsi="Arial" w:cs="Arial"/>
          <w:sz w:val="20"/>
          <w:szCs w:val="20"/>
        </w:rPr>
      </w:pPr>
      <w:r w:rsidRPr="00FC2E60">
        <w:rPr>
          <w:rFonts w:ascii="Arial" w:hAnsi="Arial" w:cs="Arial"/>
          <w:sz w:val="20"/>
          <w:szCs w:val="20"/>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FC2E60">
        <w:rPr>
          <w:rFonts w:ascii="Arial" w:hAnsi="Arial" w:cs="Arial"/>
          <w:iCs/>
          <w:sz w:val="20"/>
          <w:szCs w:val="20"/>
        </w:rPr>
        <w:t>caput</w:t>
      </w:r>
      <w:r w:rsidRPr="00FC2E60">
        <w:rPr>
          <w:rFonts w:ascii="Arial" w:hAnsi="Arial" w:cs="Arial"/>
          <w:sz w:val="20"/>
          <w:szCs w:val="20"/>
        </w:rPr>
        <w:t>).</w:t>
      </w:r>
    </w:p>
    <w:p w14:paraId="78D486EC" w14:textId="77777777" w:rsidR="00E36C78" w:rsidRPr="00FC2E60" w:rsidRDefault="00E36C78" w:rsidP="00E13C83">
      <w:pPr>
        <w:numPr>
          <w:ilvl w:val="2"/>
          <w:numId w:val="4"/>
        </w:numPr>
        <w:spacing w:before="120" w:after="120" w:line="240" w:lineRule="auto"/>
        <w:jc w:val="both"/>
        <w:rPr>
          <w:rFonts w:ascii="Arial" w:hAnsi="Arial" w:cs="Arial"/>
          <w:sz w:val="20"/>
          <w:szCs w:val="20"/>
        </w:rPr>
      </w:pPr>
      <w:bookmarkStart w:id="3" w:name="art115§1"/>
      <w:bookmarkStart w:id="4" w:name="art115§5"/>
      <w:bookmarkEnd w:id="3"/>
      <w:bookmarkEnd w:id="4"/>
      <w:r w:rsidRPr="00FC2E60">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620549C1" w14:textId="77777777" w:rsidR="00E36C78" w:rsidRPr="00FC2E60" w:rsidRDefault="00E36C78" w:rsidP="00E13C83">
      <w:pPr>
        <w:numPr>
          <w:ilvl w:val="2"/>
          <w:numId w:val="4"/>
        </w:numPr>
        <w:spacing w:before="120" w:after="120" w:line="240" w:lineRule="auto"/>
        <w:jc w:val="both"/>
        <w:rPr>
          <w:rFonts w:ascii="Arial" w:hAnsi="Arial" w:cs="Arial"/>
          <w:sz w:val="20"/>
          <w:szCs w:val="20"/>
        </w:rPr>
      </w:pPr>
      <w:bookmarkStart w:id="5" w:name="art116"/>
      <w:bookmarkEnd w:id="5"/>
      <w:r w:rsidRPr="00FC2E60">
        <w:rPr>
          <w:rFonts w:ascii="Arial" w:hAnsi="Arial" w:cs="Arial"/>
          <w:sz w:val="20"/>
          <w:szCs w:val="20"/>
        </w:rPr>
        <w:t>A execução do contrato deverá ser acompanhada e fiscalizada pelo(s) fiscal(</w:t>
      </w:r>
      <w:proofErr w:type="spellStart"/>
      <w:r w:rsidRPr="00FC2E60">
        <w:rPr>
          <w:rFonts w:ascii="Arial" w:hAnsi="Arial" w:cs="Arial"/>
          <w:sz w:val="20"/>
          <w:szCs w:val="20"/>
        </w:rPr>
        <w:t>is</w:t>
      </w:r>
      <w:proofErr w:type="spellEnd"/>
      <w:r w:rsidRPr="00FC2E60">
        <w:rPr>
          <w:rFonts w:ascii="Arial" w:hAnsi="Arial" w:cs="Arial"/>
          <w:sz w:val="20"/>
          <w:szCs w:val="20"/>
        </w:rPr>
        <w:t xml:space="preserve">) do contrato, ou pelos respectivos substitutos (Lei nº 14.133/2021, art. 117, </w:t>
      </w:r>
      <w:r w:rsidRPr="00FC2E60">
        <w:rPr>
          <w:rFonts w:ascii="Arial" w:hAnsi="Arial" w:cs="Arial"/>
          <w:iCs/>
          <w:sz w:val="20"/>
          <w:szCs w:val="20"/>
        </w:rPr>
        <w:t>caput</w:t>
      </w:r>
      <w:r w:rsidRPr="00FC2E60">
        <w:rPr>
          <w:rFonts w:ascii="Arial" w:hAnsi="Arial" w:cs="Arial"/>
          <w:sz w:val="20"/>
          <w:szCs w:val="20"/>
        </w:rPr>
        <w:t>).</w:t>
      </w:r>
    </w:p>
    <w:p w14:paraId="02117406" w14:textId="77777777" w:rsidR="00E36C78" w:rsidRPr="00FC2E60" w:rsidRDefault="00E36C78" w:rsidP="00E13C83">
      <w:pPr>
        <w:numPr>
          <w:ilvl w:val="3"/>
          <w:numId w:val="4"/>
        </w:numPr>
        <w:tabs>
          <w:tab w:val="left" w:pos="708"/>
        </w:tabs>
        <w:spacing w:before="120" w:after="120" w:line="240" w:lineRule="auto"/>
        <w:contextualSpacing/>
        <w:jc w:val="both"/>
        <w:rPr>
          <w:rFonts w:ascii="Arial" w:eastAsia="Times New Roman" w:hAnsi="Arial" w:cs="Arial"/>
          <w:sz w:val="20"/>
          <w:szCs w:val="20"/>
          <w:lang w:eastAsia="pt-BR"/>
        </w:rPr>
      </w:pPr>
      <w:r w:rsidRPr="00FC2E60">
        <w:rPr>
          <w:rFonts w:ascii="Arial" w:eastAsia="Times New Roman" w:hAnsi="Arial" w:cs="Arial"/>
          <w:sz w:val="20"/>
          <w:szCs w:val="20"/>
          <w:lang w:eastAsia="pt-BR"/>
        </w:rPr>
        <w:t xml:space="preserve">O fiscal do contrato anotará em registro próprio todas as ocorrências relacionadas à execução do contrato, determinando o que for necessário </w:t>
      </w:r>
      <w:r w:rsidRPr="00FC2E60">
        <w:rPr>
          <w:rFonts w:ascii="Arial" w:eastAsia="Times New Roman" w:hAnsi="Arial" w:cs="Arial"/>
          <w:sz w:val="20"/>
          <w:szCs w:val="20"/>
          <w:lang w:eastAsia="pt-BR"/>
        </w:rPr>
        <w:lastRenderedPageBreak/>
        <w:t>para a regularização das faltas ou dos defeitos observados (Lei nº 14.133/2021, art. 117, §1º).</w:t>
      </w:r>
    </w:p>
    <w:p w14:paraId="729CA8AC" w14:textId="77777777" w:rsidR="00E36C78" w:rsidRPr="00FC2E60" w:rsidRDefault="00E36C78" w:rsidP="00E13C83">
      <w:pPr>
        <w:numPr>
          <w:ilvl w:val="3"/>
          <w:numId w:val="4"/>
        </w:numPr>
        <w:tabs>
          <w:tab w:val="left" w:pos="708"/>
        </w:tabs>
        <w:spacing w:before="120" w:after="120" w:line="240" w:lineRule="auto"/>
        <w:ind w:left="2489" w:hanging="646"/>
        <w:contextualSpacing/>
        <w:jc w:val="both"/>
        <w:rPr>
          <w:rFonts w:ascii="Arial" w:eastAsia="Times New Roman" w:hAnsi="Arial" w:cs="Arial"/>
          <w:sz w:val="20"/>
          <w:szCs w:val="20"/>
          <w:lang w:eastAsia="pt-BR"/>
        </w:rPr>
      </w:pPr>
      <w:bookmarkStart w:id="6" w:name="art117§2"/>
      <w:bookmarkEnd w:id="6"/>
      <w:r w:rsidRPr="00FC2E60">
        <w:rPr>
          <w:rFonts w:ascii="Arial" w:eastAsia="Times New Roman" w:hAnsi="Arial" w:cs="Arial"/>
          <w:sz w:val="20"/>
          <w:szCs w:val="20"/>
          <w:lang w:eastAsia="pt-BR"/>
        </w:rPr>
        <w:t>O fiscal do contrato informará a seus superiores, em tempo hábil para a adoção das medidas convenientes, a situação que demandar decisão ou providência que ultrapasse sua competência (Lei nº 14.133/2021, art. 117, §2º).</w:t>
      </w:r>
    </w:p>
    <w:p w14:paraId="7D9F5054" w14:textId="77777777" w:rsidR="00E36C78" w:rsidRPr="00FC2E60" w:rsidRDefault="00E36C78" w:rsidP="00E13C83">
      <w:pPr>
        <w:numPr>
          <w:ilvl w:val="2"/>
          <w:numId w:val="4"/>
        </w:numPr>
        <w:spacing w:before="120" w:after="120" w:line="240" w:lineRule="auto"/>
        <w:jc w:val="both"/>
        <w:rPr>
          <w:rFonts w:ascii="Arial" w:hAnsi="Arial" w:cs="Arial"/>
          <w:sz w:val="20"/>
          <w:szCs w:val="20"/>
        </w:rPr>
      </w:pPr>
      <w:r w:rsidRPr="00FC2E60">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3D9A824" w14:textId="77777777" w:rsidR="00E36C78" w:rsidRPr="00FC2E60" w:rsidRDefault="00E36C78" w:rsidP="00E13C83">
      <w:pPr>
        <w:numPr>
          <w:ilvl w:val="2"/>
          <w:numId w:val="4"/>
        </w:numPr>
        <w:spacing w:before="120" w:after="120" w:line="240" w:lineRule="auto"/>
        <w:jc w:val="both"/>
        <w:rPr>
          <w:rFonts w:ascii="Arial" w:hAnsi="Arial" w:cs="Arial"/>
          <w:sz w:val="20"/>
          <w:szCs w:val="20"/>
        </w:rPr>
      </w:pPr>
      <w:bookmarkStart w:id="7" w:name="art120"/>
      <w:bookmarkEnd w:id="7"/>
      <w:r w:rsidRPr="00FC2E60">
        <w:rPr>
          <w:rFonts w:ascii="Arial" w:hAnsi="Arial" w:cs="Arial"/>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0145036" w14:textId="77777777" w:rsidR="00E36C78" w:rsidRPr="00FC2E60" w:rsidRDefault="00E36C78" w:rsidP="00E13C83">
      <w:pPr>
        <w:numPr>
          <w:ilvl w:val="2"/>
          <w:numId w:val="4"/>
        </w:numPr>
        <w:spacing w:before="120" w:after="120" w:line="240" w:lineRule="auto"/>
        <w:jc w:val="both"/>
        <w:rPr>
          <w:rFonts w:ascii="Arial" w:hAnsi="Arial" w:cs="Arial"/>
          <w:sz w:val="20"/>
          <w:szCs w:val="20"/>
        </w:rPr>
      </w:pPr>
      <w:bookmarkStart w:id="8" w:name="art121"/>
      <w:bookmarkEnd w:id="8"/>
      <w:r w:rsidRPr="00FC2E60">
        <w:rPr>
          <w:rFonts w:ascii="Arial" w:hAnsi="Arial" w:cs="Arial"/>
          <w:sz w:val="20"/>
          <w:szCs w:val="20"/>
        </w:rPr>
        <w:t xml:space="preserve">Somente o contratado será responsável pelos encargos trabalhistas, previdenciários, fiscais e comerciais resultantes da execução do contrato (Lei nº 14.133/2021, art. 121, </w:t>
      </w:r>
      <w:r w:rsidRPr="00FC2E60">
        <w:rPr>
          <w:rFonts w:ascii="Arial" w:hAnsi="Arial" w:cs="Arial"/>
          <w:iCs/>
          <w:sz w:val="20"/>
          <w:szCs w:val="20"/>
        </w:rPr>
        <w:t>caput</w:t>
      </w:r>
      <w:r w:rsidRPr="00FC2E60">
        <w:rPr>
          <w:rFonts w:ascii="Arial" w:hAnsi="Arial" w:cs="Arial"/>
          <w:sz w:val="20"/>
          <w:szCs w:val="20"/>
        </w:rPr>
        <w:t>).</w:t>
      </w:r>
    </w:p>
    <w:p w14:paraId="1655E702" w14:textId="77777777" w:rsidR="00E36C78" w:rsidRPr="00FC2E60" w:rsidRDefault="00E36C78" w:rsidP="00E13C83">
      <w:pPr>
        <w:numPr>
          <w:ilvl w:val="3"/>
          <w:numId w:val="4"/>
        </w:numPr>
        <w:tabs>
          <w:tab w:val="left" w:pos="708"/>
        </w:tabs>
        <w:spacing w:before="120" w:after="120" w:line="240" w:lineRule="auto"/>
        <w:contextualSpacing/>
        <w:jc w:val="both"/>
        <w:rPr>
          <w:rFonts w:ascii="Arial" w:eastAsia="Times New Roman" w:hAnsi="Arial" w:cs="Arial"/>
          <w:sz w:val="20"/>
          <w:szCs w:val="20"/>
          <w:lang w:eastAsia="pt-BR"/>
        </w:rPr>
      </w:pPr>
      <w:bookmarkStart w:id="9" w:name="art121§1"/>
      <w:bookmarkEnd w:id="9"/>
      <w:r w:rsidRPr="00FC2E60">
        <w:rPr>
          <w:rFonts w:ascii="Arial" w:eastAsia="Times New Roman" w:hAnsi="Arial" w:cs="Arial"/>
          <w:sz w:val="20"/>
          <w:szCs w:val="20"/>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788C04D3" w14:textId="77777777" w:rsidR="00E36C78" w:rsidRPr="00FC2E60" w:rsidRDefault="00E36C78" w:rsidP="00E13C83">
      <w:pPr>
        <w:numPr>
          <w:ilvl w:val="2"/>
          <w:numId w:val="4"/>
        </w:numPr>
        <w:spacing w:before="120" w:after="120" w:line="240" w:lineRule="auto"/>
        <w:jc w:val="both"/>
        <w:rPr>
          <w:rFonts w:ascii="Arial" w:hAnsi="Arial" w:cs="Arial"/>
          <w:color w:val="000000"/>
          <w:sz w:val="20"/>
          <w:szCs w:val="20"/>
        </w:rPr>
      </w:pPr>
      <w:bookmarkStart w:id="10" w:name="art122"/>
      <w:bookmarkStart w:id="11" w:name="art122§1"/>
      <w:bookmarkStart w:id="12" w:name="art122§2"/>
      <w:bookmarkStart w:id="13" w:name="art122§3"/>
      <w:bookmarkStart w:id="14" w:name="art123"/>
      <w:bookmarkEnd w:id="10"/>
      <w:bookmarkEnd w:id="11"/>
      <w:bookmarkEnd w:id="12"/>
      <w:bookmarkEnd w:id="13"/>
      <w:bookmarkEnd w:id="14"/>
      <w:r w:rsidRPr="00FC2E60">
        <w:rPr>
          <w:rFonts w:ascii="Arial" w:hAnsi="Arial" w:cs="Arial"/>
          <w:color w:val="000000"/>
          <w:sz w:val="20"/>
          <w:szCs w:val="20"/>
        </w:rPr>
        <w:t>As comunicações entre o órgão ou entidade e a contratada devem ser realizadas por escrito sempre que o ato exigir tal formalidade, admitindo-se, excepcionalmente, o uso de mensagem eletrônica para esse fim (IN 5/2017, art. 44, §2º).</w:t>
      </w:r>
    </w:p>
    <w:p w14:paraId="2EA20F56" w14:textId="77777777" w:rsidR="00E36C78" w:rsidRPr="00FC2E60" w:rsidRDefault="00E36C78" w:rsidP="00E13C83">
      <w:pPr>
        <w:numPr>
          <w:ilvl w:val="2"/>
          <w:numId w:val="4"/>
        </w:numPr>
        <w:spacing w:before="120" w:after="120" w:line="240" w:lineRule="auto"/>
        <w:jc w:val="both"/>
        <w:rPr>
          <w:rFonts w:ascii="Arial" w:hAnsi="Arial" w:cs="Arial"/>
          <w:color w:val="000000"/>
          <w:sz w:val="20"/>
          <w:szCs w:val="20"/>
        </w:rPr>
      </w:pPr>
      <w:r w:rsidRPr="00FC2E60">
        <w:rPr>
          <w:rFonts w:ascii="Arial" w:hAnsi="Arial" w:cs="Arial"/>
          <w:color w:val="000000"/>
          <w:sz w:val="20"/>
          <w:szCs w:val="20"/>
        </w:rPr>
        <w:t>O órgão ou entidade poderá convocar representante da empresa para adoção de providências que devam ser cumpridas de imediato (IN 5/2017, art. 44, §3º).</w:t>
      </w:r>
    </w:p>
    <w:p w14:paraId="1A331350" w14:textId="77777777" w:rsidR="00E36C78" w:rsidRPr="00FC2E60" w:rsidRDefault="00E36C78" w:rsidP="00E13C83">
      <w:pPr>
        <w:numPr>
          <w:ilvl w:val="2"/>
          <w:numId w:val="4"/>
        </w:numPr>
        <w:spacing w:before="120" w:after="120" w:line="240" w:lineRule="auto"/>
        <w:jc w:val="both"/>
        <w:rPr>
          <w:rFonts w:ascii="Arial" w:hAnsi="Arial" w:cs="Arial"/>
          <w:iCs/>
          <w:sz w:val="20"/>
          <w:szCs w:val="20"/>
        </w:rPr>
      </w:pPr>
      <w:r w:rsidRPr="00FC2E60">
        <w:rPr>
          <w:rFonts w:ascii="Arial" w:hAnsi="Arial" w:cs="Arial"/>
          <w:iCs/>
          <w:sz w:val="20"/>
          <w:szCs w:val="20"/>
        </w:rPr>
        <w:t>Após a assinatura do contrato ou instrumento equivalente</w:t>
      </w:r>
      <w:r w:rsidRPr="00FC2E60">
        <w:rPr>
          <w:rFonts w:ascii="Arial" w:hAnsi="Arial" w:cs="Arial"/>
          <w:iCs/>
          <w:strike/>
          <w:sz w:val="20"/>
          <w:szCs w:val="20"/>
        </w:rPr>
        <w:t>,</w:t>
      </w:r>
      <w:r w:rsidRPr="00FC2E60">
        <w:rPr>
          <w:rFonts w:ascii="Arial" w:hAnsi="Arial" w:cs="Arial"/>
          <w:iCs/>
          <w:sz w:val="20"/>
          <w:szCs w:val="20"/>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47898F7" w14:textId="77777777" w:rsidR="00E36C78" w:rsidRPr="00FC2E60" w:rsidRDefault="00E36C78" w:rsidP="00E13C83">
      <w:pPr>
        <w:numPr>
          <w:ilvl w:val="2"/>
          <w:numId w:val="4"/>
        </w:numPr>
        <w:spacing w:before="120" w:after="120" w:line="240" w:lineRule="auto"/>
        <w:ind w:left="1276" w:hanging="708"/>
        <w:jc w:val="both"/>
        <w:rPr>
          <w:rFonts w:ascii="Arial" w:hAnsi="Arial" w:cs="Arial"/>
          <w:color w:val="000000"/>
          <w:sz w:val="20"/>
          <w:szCs w:val="20"/>
        </w:rPr>
      </w:pPr>
      <w:r w:rsidRPr="00FC2E60">
        <w:rPr>
          <w:rFonts w:ascii="Arial" w:hAnsi="Arial" w:cs="Arial"/>
          <w:color w:val="000000"/>
          <w:sz w:val="20"/>
          <w:szCs w:val="20"/>
        </w:rPr>
        <w:t>Antes do pagamento da nota fiscal ou da fatura, deverá ser consultada a situação da empresa junto ao SICAF.</w:t>
      </w:r>
    </w:p>
    <w:p w14:paraId="1190F85A" w14:textId="77777777" w:rsidR="00E36C78" w:rsidRDefault="00E36C78" w:rsidP="00E13C83">
      <w:pPr>
        <w:numPr>
          <w:ilvl w:val="2"/>
          <w:numId w:val="4"/>
        </w:numPr>
        <w:spacing w:before="120" w:after="120" w:line="240" w:lineRule="auto"/>
        <w:ind w:left="1276" w:hanging="708"/>
        <w:jc w:val="both"/>
        <w:rPr>
          <w:rFonts w:ascii="Arial" w:hAnsi="Arial" w:cs="Arial"/>
          <w:color w:val="000000"/>
          <w:sz w:val="20"/>
          <w:szCs w:val="20"/>
        </w:rPr>
      </w:pPr>
      <w:r w:rsidRPr="00FC2E60">
        <w:rPr>
          <w:rFonts w:ascii="Arial" w:hAnsi="Arial" w:cs="Arial"/>
          <w:color w:val="000000"/>
          <w:sz w:val="20"/>
          <w:szCs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E780EC1" w14:textId="77777777" w:rsidR="00E13C83" w:rsidRPr="00FC2E60" w:rsidRDefault="00E13C83" w:rsidP="00E13C83">
      <w:pPr>
        <w:spacing w:before="120" w:after="120" w:line="240" w:lineRule="auto"/>
        <w:ind w:left="1276"/>
        <w:jc w:val="both"/>
        <w:rPr>
          <w:rFonts w:ascii="Arial" w:hAnsi="Arial" w:cs="Arial"/>
          <w:color w:val="000000"/>
          <w:sz w:val="20"/>
          <w:szCs w:val="20"/>
        </w:rPr>
      </w:pPr>
    </w:p>
    <w:p w14:paraId="1DAF73CF" w14:textId="77777777" w:rsidR="00E36C78" w:rsidRPr="00FC2E60" w:rsidRDefault="00E36C78" w:rsidP="00E13C83">
      <w:pPr>
        <w:numPr>
          <w:ilvl w:val="1"/>
          <w:numId w:val="4"/>
        </w:numPr>
        <w:spacing w:before="120" w:after="120" w:line="240" w:lineRule="auto"/>
        <w:ind w:left="0" w:firstLine="0"/>
        <w:jc w:val="both"/>
        <w:rPr>
          <w:rFonts w:ascii="Arial" w:hAnsi="Arial" w:cs="Arial"/>
          <w:b/>
          <w:bCs/>
          <w:sz w:val="20"/>
          <w:szCs w:val="20"/>
        </w:rPr>
      </w:pPr>
      <w:r w:rsidRPr="00FC2E60">
        <w:rPr>
          <w:rFonts w:ascii="Arial" w:hAnsi="Arial" w:cs="Arial"/>
          <w:b/>
          <w:bCs/>
          <w:sz w:val="20"/>
          <w:szCs w:val="20"/>
        </w:rPr>
        <w:t>DOS CRITÉRIOS DE AFERIÇÃO E MEDIÇÃO PARA FATURAMENTO</w:t>
      </w:r>
    </w:p>
    <w:p w14:paraId="37065E5D" w14:textId="287F47BA" w:rsidR="00E36C78" w:rsidRPr="00FC2E60" w:rsidRDefault="00E36C78" w:rsidP="00E13C83">
      <w:pPr>
        <w:pStyle w:val="PargrafodaLista"/>
        <w:numPr>
          <w:ilvl w:val="2"/>
          <w:numId w:val="4"/>
        </w:numPr>
        <w:spacing w:before="120" w:after="120" w:line="240" w:lineRule="auto"/>
        <w:ind w:left="1276" w:hanging="708"/>
        <w:jc w:val="both"/>
        <w:rPr>
          <w:rFonts w:ascii="Arial" w:hAnsi="Arial" w:cs="Arial"/>
          <w:sz w:val="20"/>
          <w:szCs w:val="20"/>
        </w:rPr>
      </w:pPr>
      <w:r w:rsidRPr="00FC2E60">
        <w:rPr>
          <w:rFonts w:ascii="Arial" w:hAnsi="Arial" w:cs="Arial"/>
          <w:sz w:val="20"/>
          <w:szCs w:val="20"/>
        </w:rPr>
        <w:t>A avaliação da execução do objeto utilizará o disposto neste item, devendo haver o redimensionamento no pagamento com base nos indicadores estabelecidos, sempre que a CONTRATADA:</w:t>
      </w:r>
    </w:p>
    <w:p w14:paraId="0A5EE177" w14:textId="77777777" w:rsidR="00E36C78" w:rsidRPr="00FC2E60" w:rsidRDefault="00E36C78" w:rsidP="00E13C83">
      <w:pPr>
        <w:spacing w:before="120" w:after="120" w:line="240" w:lineRule="auto"/>
        <w:ind w:left="1416"/>
        <w:jc w:val="both"/>
        <w:rPr>
          <w:rFonts w:ascii="Arial" w:eastAsia="Calibri" w:hAnsi="Arial" w:cs="Arial"/>
          <w:sz w:val="20"/>
          <w:szCs w:val="20"/>
        </w:rPr>
      </w:pPr>
      <w:r w:rsidRPr="00FC2E60">
        <w:rPr>
          <w:rFonts w:ascii="Arial" w:eastAsia="Calibri" w:hAnsi="Arial" w:cs="Arial"/>
          <w:sz w:val="20"/>
          <w:szCs w:val="20"/>
        </w:rPr>
        <w:t>a) não produzir os resultados, deixar de executar, ou não executar com a qualidade mínima exigida as atividades contratadas; ou</w:t>
      </w:r>
    </w:p>
    <w:p w14:paraId="0FABA42B" w14:textId="149D45D6" w:rsidR="00E36C78" w:rsidRPr="00FC2E60" w:rsidRDefault="00E36C78" w:rsidP="00E13C83">
      <w:pPr>
        <w:spacing w:before="120" w:after="120" w:line="240" w:lineRule="auto"/>
        <w:ind w:left="1416"/>
        <w:jc w:val="both"/>
        <w:rPr>
          <w:rFonts w:ascii="Arial" w:eastAsia="Calibri" w:hAnsi="Arial" w:cs="Arial"/>
          <w:sz w:val="20"/>
          <w:szCs w:val="20"/>
        </w:rPr>
      </w:pPr>
      <w:r w:rsidRPr="00FC2E60">
        <w:rPr>
          <w:rFonts w:ascii="Arial" w:eastAsia="Calibri" w:hAnsi="Arial" w:cs="Arial"/>
          <w:sz w:val="20"/>
          <w:szCs w:val="20"/>
        </w:rPr>
        <w:t>b) deixar de utilizar materiais e recursos humanos exigidos para a execução do serviço, ou utilizá-los com qualidade ou quantidade inferior à demandada.</w:t>
      </w:r>
    </w:p>
    <w:p w14:paraId="1DEC5AE1" w14:textId="77777777" w:rsidR="00E36C78" w:rsidRPr="00FC2E60" w:rsidRDefault="00E36C78" w:rsidP="00E13C83">
      <w:pPr>
        <w:numPr>
          <w:ilvl w:val="2"/>
          <w:numId w:val="12"/>
        </w:numPr>
        <w:spacing w:before="120" w:after="120" w:line="240" w:lineRule="auto"/>
        <w:jc w:val="both"/>
        <w:rPr>
          <w:rFonts w:ascii="Arial" w:eastAsia="Calibri" w:hAnsi="Arial" w:cs="Arial"/>
          <w:color w:val="000000"/>
          <w:sz w:val="20"/>
          <w:szCs w:val="20"/>
          <w:lang w:eastAsia="pt-BR"/>
        </w:rPr>
      </w:pPr>
      <w:r w:rsidRPr="00FC2E60">
        <w:rPr>
          <w:rFonts w:ascii="Arial" w:eastAsia="Calibri" w:hAnsi="Arial" w:cs="Arial"/>
          <w:color w:val="000000"/>
          <w:sz w:val="20"/>
          <w:szCs w:val="20"/>
        </w:rPr>
        <w:t>Nos termos do item 1, do Anexo VIII-A da Instrução Normativa SEGES/MP nº 05, de 2017, será indicada a retenção ou glosa no pagamento, proporcional à irregularidade verificada, sem prejuízo das sanções cabíveis, caso se constate que a Contratada:</w:t>
      </w:r>
    </w:p>
    <w:p w14:paraId="0F672E00" w14:textId="77777777" w:rsidR="00E36C78" w:rsidRPr="00FC2E60" w:rsidRDefault="00E36C78" w:rsidP="00E13C83">
      <w:pPr>
        <w:numPr>
          <w:ilvl w:val="3"/>
          <w:numId w:val="12"/>
        </w:numPr>
        <w:spacing w:before="120" w:after="120" w:line="240" w:lineRule="auto"/>
        <w:jc w:val="both"/>
        <w:rPr>
          <w:rFonts w:ascii="Arial" w:eastAsia="Calibri" w:hAnsi="Arial" w:cs="Arial"/>
          <w:color w:val="000000"/>
          <w:sz w:val="20"/>
          <w:szCs w:val="20"/>
        </w:rPr>
      </w:pPr>
      <w:r w:rsidRPr="00FC2E60">
        <w:rPr>
          <w:rFonts w:ascii="Arial" w:eastAsia="Calibri" w:hAnsi="Arial" w:cs="Arial"/>
          <w:color w:val="000000"/>
          <w:sz w:val="20"/>
          <w:szCs w:val="20"/>
        </w:rPr>
        <w:t>não produziu os resultados acordados;</w:t>
      </w:r>
    </w:p>
    <w:p w14:paraId="045C7BB0" w14:textId="77777777" w:rsidR="00E36C78" w:rsidRPr="00FC2E60" w:rsidRDefault="00E36C78" w:rsidP="00E13C83">
      <w:pPr>
        <w:numPr>
          <w:ilvl w:val="3"/>
          <w:numId w:val="12"/>
        </w:numPr>
        <w:spacing w:before="120" w:after="120" w:line="240" w:lineRule="auto"/>
        <w:jc w:val="both"/>
        <w:rPr>
          <w:rFonts w:ascii="Arial" w:eastAsia="Calibri" w:hAnsi="Arial" w:cs="Arial"/>
          <w:color w:val="000000"/>
          <w:sz w:val="20"/>
          <w:szCs w:val="20"/>
        </w:rPr>
      </w:pPr>
      <w:r w:rsidRPr="00FC2E60">
        <w:rPr>
          <w:rFonts w:ascii="Arial" w:eastAsia="Calibri" w:hAnsi="Arial" w:cs="Arial"/>
          <w:color w:val="000000"/>
          <w:sz w:val="20"/>
          <w:szCs w:val="20"/>
        </w:rPr>
        <w:lastRenderedPageBreak/>
        <w:t>deixou de executar as atividades contratadas, ou não as executou com a qualidade mínima exigida;</w:t>
      </w:r>
    </w:p>
    <w:p w14:paraId="6B01BF90" w14:textId="77777777" w:rsidR="00E36C78" w:rsidRDefault="00E36C78" w:rsidP="00E13C83">
      <w:pPr>
        <w:numPr>
          <w:ilvl w:val="3"/>
          <w:numId w:val="12"/>
        </w:numPr>
        <w:spacing w:before="120" w:after="120" w:line="240" w:lineRule="auto"/>
        <w:jc w:val="both"/>
        <w:rPr>
          <w:rFonts w:ascii="Arial" w:eastAsia="Calibri" w:hAnsi="Arial" w:cs="Arial"/>
          <w:color w:val="000000"/>
          <w:sz w:val="20"/>
          <w:szCs w:val="20"/>
        </w:rPr>
      </w:pPr>
      <w:proofErr w:type="gramStart"/>
      <w:r w:rsidRPr="00FC2E60">
        <w:rPr>
          <w:rFonts w:ascii="Arial" w:eastAsia="Calibri" w:hAnsi="Arial" w:cs="Arial"/>
          <w:color w:val="000000"/>
          <w:sz w:val="20"/>
          <w:szCs w:val="20"/>
        </w:rPr>
        <w:t>deixou</w:t>
      </w:r>
      <w:proofErr w:type="gramEnd"/>
      <w:r w:rsidRPr="00FC2E60">
        <w:rPr>
          <w:rFonts w:ascii="Arial" w:eastAsia="Calibri" w:hAnsi="Arial" w:cs="Arial"/>
          <w:color w:val="000000"/>
          <w:sz w:val="20"/>
          <w:szCs w:val="20"/>
        </w:rPr>
        <w:t xml:space="preserve"> de utilizar os materiais e recursos humanos exigidos para a execução do serviço, ou utilizou-os com qualidade ou quantidade inferior à demandada.</w:t>
      </w:r>
    </w:p>
    <w:p w14:paraId="65E30C06" w14:textId="77777777" w:rsidR="008C3FE4" w:rsidRPr="00FC2E60" w:rsidRDefault="008C3FE4" w:rsidP="00E13C83">
      <w:pPr>
        <w:spacing w:before="120" w:after="120" w:line="240" w:lineRule="auto"/>
        <w:jc w:val="both"/>
        <w:rPr>
          <w:rFonts w:ascii="Arial" w:eastAsia="Calibri" w:hAnsi="Arial" w:cs="Arial"/>
          <w:color w:val="000000"/>
          <w:sz w:val="20"/>
          <w:szCs w:val="20"/>
        </w:rPr>
      </w:pPr>
    </w:p>
    <w:p w14:paraId="5420043E" w14:textId="41B21FC3" w:rsidR="00DB75AF" w:rsidRPr="00FC2E60" w:rsidRDefault="00DB75AF" w:rsidP="00E13C83">
      <w:pPr>
        <w:numPr>
          <w:ilvl w:val="1"/>
          <w:numId w:val="4"/>
        </w:numPr>
        <w:spacing w:before="120" w:after="120" w:line="240" w:lineRule="auto"/>
        <w:ind w:left="0" w:firstLine="0"/>
        <w:jc w:val="both"/>
        <w:rPr>
          <w:rFonts w:ascii="Arial" w:hAnsi="Arial" w:cs="Arial"/>
          <w:b/>
          <w:bCs/>
          <w:sz w:val="20"/>
          <w:szCs w:val="20"/>
        </w:rPr>
      </w:pPr>
      <w:r w:rsidRPr="00FC2E60">
        <w:rPr>
          <w:rFonts w:ascii="Arial" w:hAnsi="Arial" w:cs="Arial"/>
          <w:b/>
          <w:bCs/>
          <w:sz w:val="20"/>
          <w:szCs w:val="20"/>
        </w:rPr>
        <w:t>DO RECEBIMENTO</w:t>
      </w:r>
    </w:p>
    <w:p w14:paraId="1E6156E1" w14:textId="24841020" w:rsidR="00DB75AF" w:rsidRPr="00FC2E60" w:rsidRDefault="00DB75AF" w:rsidP="00E13C83">
      <w:pPr>
        <w:pStyle w:val="Nivel2"/>
        <w:numPr>
          <w:ilvl w:val="2"/>
          <w:numId w:val="12"/>
        </w:numPr>
        <w:spacing w:line="240" w:lineRule="auto"/>
        <w:ind w:left="1276" w:hanging="567"/>
        <w:rPr>
          <w:bCs/>
          <w:color w:val="auto"/>
          <w:sz w:val="20"/>
          <w:szCs w:val="20"/>
        </w:rPr>
      </w:pPr>
      <w:r w:rsidRPr="00FC2E60">
        <w:rPr>
          <w:bCs/>
          <w:color w:val="auto"/>
          <w:sz w:val="20"/>
          <w:szCs w:val="20"/>
        </w:rPr>
        <w:t xml:space="preserve">Os serviços serão recebidos provisoriamente, no prazo de </w:t>
      </w:r>
      <w:r w:rsidR="00F3363F" w:rsidRPr="00FC2E60">
        <w:rPr>
          <w:bCs/>
          <w:color w:val="FF0000"/>
          <w:sz w:val="20"/>
          <w:szCs w:val="20"/>
        </w:rPr>
        <w:t>05 (cinco) dias úteis</w:t>
      </w:r>
      <w:r w:rsidRPr="00FC2E60">
        <w:rPr>
          <w:bCs/>
          <w:color w:val="auto"/>
          <w:sz w:val="20"/>
          <w:szCs w:val="20"/>
        </w:rPr>
        <w:t xml:space="preserve">, pelo(a) responsável pelo acompanhamento e fiscalização do contrato, </w:t>
      </w:r>
      <w:r w:rsidRPr="00FC2E60">
        <w:rPr>
          <w:sz w:val="20"/>
          <w:szCs w:val="20"/>
        </w:rPr>
        <w:t>mediante termo detalhado, quando verificado o cumprimento das exigências de caráter técnico</w:t>
      </w:r>
      <w:r w:rsidRPr="00FC2E60">
        <w:rPr>
          <w:bCs/>
          <w:color w:val="auto"/>
          <w:sz w:val="20"/>
          <w:szCs w:val="20"/>
        </w:rPr>
        <w:t>.</w:t>
      </w:r>
    </w:p>
    <w:p w14:paraId="6756725B" w14:textId="3323AE28" w:rsidR="00DB75AF" w:rsidRPr="00FC2E60" w:rsidRDefault="00DB75AF" w:rsidP="00E13C83">
      <w:pPr>
        <w:pStyle w:val="Nivel2"/>
        <w:numPr>
          <w:ilvl w:val="3"/>
          <w:numId w:val="12"/>
        </w:numPr>
        <w:spacing w:line="240" w:lineRule="auto"/>
        <w:rPr>
          <w:bCs/>
          <w:color w:val="auto"/>
          <w:sz w:val="20"/>
          <w:szCs w:val="20"/>
        </w:rPr>
      </w:pPr>
      <w:r w:rsidRPr="00FC2E60">
        <w:rPr>
          <w:bCs/>
          <w:color w:val="auto"/>
          <w:sz w:val="20"/>
          <w:szCs w:val="20"/>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7A6DF462" w14:textId="77777777" w:rsidR="00DB75AF" w:rsidRPr="00FC2E60" w:rsidRDefault="00DB75AF" w:rsidP="00E13C83">
      <w:pPr>
        <w:pStyle w:val="Nivel2"/>
        <w:numPr>
          <w:ilvl w:val="4"/>
          <w:numId w:val="12"/>
        </w:numPr>
        <w:spacing w:line="240" w:lineRule="auto"/>
        <w:ind w:left="2977"/>
        <w:rPr>
          <w:bCs/>
          <w:color w:val="auto"/>
          <w:sz w:val="20"/>
          <w:szCs w:val="20"/>
        </w:rPr>
      </w:pPr>
      <w:r w:rsidRPr="00FC2E60">
        <w:rPr>
          <w:bCs/>
          <w:color w:val="auto"/>
          <w:sz w:val="20"/>
          <w:szCs w:val="20"/>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7453FF2" w14:textId="77777777" w:rsidR="00DB75AF" w:rsidRPr="00FC2E60" w:rsidRDefault="00DB75AF" w:rsidP="00E13C83">
      <w:pPr>
        <w:pStyle w:val="Nivel2"/>
        <w:numPr>
          <w:ilvl w:val="4"/>
          <w:numId w:val="12"/>
        </w:numPr>
        <w:spacing w:line="240" w:lineRule="auto"/>
        <w:ind w:left="2977"/>
        <w:rPr>
          <w:bCs/>
          <w:color w:val="auto"/>
          <w:sz w:val="20"/>
          <w:szCs w:val="20"/>
        </w:rPr>
      </w:pPr>
      <w:r w:rsidRPr="00FC2E60">
        <w:rPr>
          <w:bCs/>
          <w:color w:val="auto"/>
          <w:sz w:val="20"/>
          <w:szCs w:val="20"/>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6B319ED" w14:textId="77777777" w:rsidR="00DB75AF" w:rsidRPr="00FC2E60" w:rsidRDefault="00DB75AF" w:rsidP="00E13C83">
      <w:pPr>
        <w:pStyle w:val="Nivel2"/>
        <w:numPr>
          <w:ilvl w:val="4"/>
          <w:numId w:val="12"/>
        </w:numPr>
        <w:spacing w:line="240" w:lineRule="auto"/>
        <w:ind w:left="2977"/>
        <w:rPr>
          <w:bCs/>
          <w:color w:val="auto"/>
          <w:sz w:val="20"/>
          <w:szCs w:val="20"/>
        </w:rPr>
      </w:pPr>
      <w:r w:rsidRPr="00FC2E60">
        <w:rPr>
          <w:bCs/>
          <w:color w:val="auto"/>
          <w:sz w:val="20"/>
          <w:szCs w:val="20"/>
        </w:rPr>
        <w:t>O recebimento provisório também ficará sujeito, quando cabível, à conclusão de todos os testes de campo e à entrega dos Manuais e Instruções exigíveis.</w:t>
      </w:r>
    </w:p>
    <w:p w14:paraId="7FF69254" w14:textId="77777777" w:rsidR="00DB75AF" w:rsidRPr="00FC2E60" w:rsidRDefault="00DB75AF" w:rsidP="00E13C83">
      <w:pPr>
        <w:pStyle w:val="Nivel2"/>
        <w:numPr>
          <w:ilvl w:val="3"/>
          <w:numId w:val="12"/>
        </w:numPr>
        <w:spacing w:line="240" w:lineRule="auto"/>
        <w:rPr>
          <w:bCs/>
          <w:color w:val="auto"/>
          <w:sz w:val="20"/>
          <w:szCs w:val="20"/>
        </w:rPr>
      </w:pPr>
      <w:r w:rsidRPr="00FC2E60">
        <w:rPr>
          <w:bCs/>
          <w:color w:val="auto"/>
          <w:sz w:val="20"/>
          <w:szCs w:val="20"/>
        </w:rPr>
        <w:t>No prazo supracitado para o recebimento provisório, cada fiscal ou a equipe de fiscalização deverá elaborar Relatório Circunstanciado em consonância com suas atribuições, e encaminhá-lo ao gestor do contrato.</w:t>
      </w:r>
    </w:p>
    <w:p w14:paraId="5E4D9E22" w14:textId="77777777" w:rsidR="00DB75AF" w:rsidRPr="00FC2E60" w:rsidRDefault="00DB75AF" w:rsidP="00E13C83">
      <w:pPr>
        <w:pStyle w:val="Nivel2"/>
        <w:numPr>
          <w:ilvl w:val="4"/>
          <w:numId w:val="12"/>
        </w:numPr>
        <w:spacing w:line="240" w:lineRule="auto"/>
        <w:ind w:left="2977"/>
        <w:rPr>
          <w:bCs/>
          <w:color w:val="auto"/>
          <w:sz w:val="20"/>
          <w:szCs w:val="20"/>
        </w:rPr>
      </w:pPr>
      <w:r w:rsidRPr="00FC2E60">
        <w:rPr>
          <w:bCs/>
          <w:color w:val="auto"/>
          <w:sz w:val="20"/>
          <w:szCs w:val="20"/>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0DD24C10" w14:textId="26E8918C" w:rsidR="00DB75AF" w:rsidRPr="00FC2E60" w:rsidRDefault="00DB75AF" w:rsidP="00E13C83">
      <w:pPr>
        <w:pStyle w:val="Nivel2"/>
        <w:numPr>
          <w:ilvl w:val="2"/>
          <w:numId w:val="12"/>
        </w:numPr>
        <w:spacing w:line="240" w:lineRule="auto"/>
      </w:pPr>
      <w:r w:rsidRPr="00FC2E60">
        <w:rPr>
          <w:bCs/>
          <w:color w:val="auto"/>
          <w:sz w:val="20"/>
          <w:szCs w:val="20"/>
        </w:rPr>
        <w:t>Os serviços poderão ser rejeitados, no todo ou em parte, quando em desacordo com as especificações constantes neste Termo de Referência e na proposta, devendo ser</w:t>
      </w:r>
      <w:r w:rsidRPr="00FC2E60">
        <w:rPr>
          <w:bCs/>
          <w:strike/>
          <w:color w:val="auto"/>
          <w:sz w:val="20"/>
          <w:szCs w:val="20"/>
        </w:rPr>
        <w:t xml:space="preserve"> </w:t>
      </w:r>
      <w:r w:rsidRPr="00FC2E60">
        <w:rPr>
          <w:bCs/>
          <w:color w:val="auto"/>
          <w:sz w:val="20"/>
          <w:szCs w:val="20"/>
        </w:rPr>
        <w:t xml:space="preserve">corrigidos/refeitos/substituídos no prazo de </w:t>
      </w:r>
      <w:r w:rsidR="00F3363F" w:rsidRPr="00FC2E60">
        <w:rPr>
          <w:bCs/>
          <w:color w:val="FF0000"/>
          <w:sz w:val="20"/>
          <w:szCs w:val="20"/>
        </w:rPr>
        <w:t>05 (cinco) dias úteis</w:t>
      </w:r>
      <w:r w:rsidRPr="00FC2E60">
        <w:rPr>
          <w:bCs/>
          <w:color w:val="auto"/>
          <w:sz w:val="20"/>
          <w:szCs w:val="20"/>
        </w:rPr>
        <w:t>, a contar da notificação da contratada, às suas custas, sem prejuízo da aplicação das penalidades.</w:t>
      </w:r>
    </w:p>
    <w:p w14:paraId="57BCB284" w14:textId="68239DA2" w:rsidR="00DB75AF" w:rsidRPr="00FC2E60" w:rsidRDefault="00DB75AF" w:rsidP="00E13C83">
      <w:pPr>
        <w:pStyle w:val="Nivel2"/>
        <w:numPr>
          <w:ilvl w:val="2"/>
          <w:numId w:val="12"/>
        </w:numPr>
        <w:spacing w:line="240" w:lineRule="auto"/>
        <w:rPr>
          <w:bCs/>
          <w:color w:val="auto"/>
          <w:sz w:val="20"/>
          <w:szCs w:val="20"/>
        </w:rPr>
      </w:pPr>
      <w:r w:rsidRPr="00FC2E60">
        <w:rPr>
          <w:bCs/>
          <w:color w:val="auto"/>
          <w:sz w:val="20"/>
          <w:szCs w:val="20"/>
        </w:rPr>
        <w:t xml:space="preserve">Os serviços serão recebidos definitivamente no prazo de </w:t>
      </w:r>
      <w:r w:rsidR="00F3363F" w:rsidRPr="00FC2E60">
        <w:rPr>
          <w:bCs/>
          <w:color w:val="FF0000"/>
          <w:sz w:val="20"/>
          <w:szCs w:val="20"/>
        </w:rPr>
        <w:t>05 (cinco) dias úteis</w:t>
      </w:r>
      <w:r w:rsidRPr="00FC2E60">
        <w:rPr>
          <w:bCs/>
          <w:color w:val="auto"/>
          <w:sz w:val="20"/>
          <w:szCs w:val="20"/>
        </w:rPr>
        <w:t xml:space="preserve">, contados do recebimento provisório, </w:t>
      </w:r>
      <w:r w:rsidRPr="00FC2E60">
        <w:rPr>
          <w:sz w:val="20"/>
          <w:szCs w:val="20"/>
        </w:rPr>
        <w:t>por servidor ou comissão designada pela autoridade competente,</w:t>
      </w:r>
      <w:r w:rsidRPr="00FC2E60">
        <w:rPr>
          <w:bCs/>
          <w:color w:val="auto"/>
          <w:sz w:val="20"/>
          <w:szCs w:val="20"/>
        </w:rPr>
        <w:t xml:space="preserve"> após a verificação da qualidade e quantidade do serviço e consequente aceitação mediante termo detalhado, obedecendo as seguintes diretrizes:</w:t>
      </w:r>
    </w:p>
    <w:p w14:paraId="7D194E56" w14:textId="77777777" w:rsidR="00DB75AF" w:rsidRPr="00FC2E60" w:rsidRDefault="00DB75AF" w:rsidP="00E13C83">
      <w:pPr>
        <w:pStyle w:val="Nivel2"/>
        <w:numPr>
          <w:ilvl w:val="3"/>
          <w:numId w:val="12"/>
        </w:numPr>
        <w:tabs>
          <w:tab w:val="left" w:pos="1701"/>
          <w:tab w:val="left" w:pos="1985"/>
        </w:tabs>
        <w:spacing w:line="240" w:lineRule="auto"/>
        <w:rPr>
          <w:bCs/>
          <w:color w:val="auto"/>
          <w:sz w:val="20"/>
          <w:szCs w:val="20"/>
        </w:rPr>
      </w:pPr>
      <w:r w:rsidRPr="00FC2E60">
        <w:rPr>
          <w:sz w:val="20"/>
          <w:szCs w:val="20"/>
        </w:rPr>
        <w:t xml:space="preserve">Realizar a análise dos relatórios e de toda a documentação apresentada pela fiscalização e, caso haja irregularidades que impeçam a liquidação e o pagamento da despesa, indicar as cláusulas contratuais </w:t>
      </w:r>
      <w:r w:rsidRPr="00FC2E60">
        <w:rPr>
          <w:sz w:val="20"/>
          <w:szCs w:val="20"/>
        </w:rPr>
        <w:lastRenderedPageBreak/>
        <w:t>pertinentes, solicitando à CONTRATADA, por escrito, as respectivas correções</w:t>
      </w:r>
      <w:r w:rsidRPr="00FC2E60">
        <w:rPr>
          <w:szCs w:val="20"/>
        </w:rPr>
        <w:t>;</w:t>
      </w:r>
    </w:p>
    <w:p w14:paraId="4EDF3805" w14:textId="77777777" w:rsidR="00DB75AF" w:rsidRPr="00FC2E60" w:rsidRDefault="00DB75AF" w:rsidP="00E13C83">
      <w:pPr>
        <w:pStyle w:val="Nivel2"/>
        <w:numPr>
          <w:ilvl w:val="3"/>
          <w:numId w:val="12"/>
        </w:numPr>
        <w:tabs>
          <w:tab w:val="left" w:pos="1701"/>
        </w:tabs>
        <w:spacing w:line="240" w:lineRule="auto"/>
        <w:rPr>
          <w:bCs/>
          <w:color w:val="auto"/>
          <w:sz w:val="20"/>
          <w:szCs w:val="20"/>
        </w:rPr>
      </w:pPr>
      <w:r w:rsidRPr="00FC2E60">
        <w:rPr>
          <w:sz w:val="20"/>
          <w:szCs w:val="20"/>
        </w:rPr>
        <w:t>Emitir Termo Circunstanciado para efeito de recebimento definitivo dos serviços prestados, com base nos relatórios e documentações apresentadas</w:t>
      </w:r>
      <w:r w:rsidRPr="00FC2E60">
        <w:rPr>
          <w:szCs w:val="20"/>
        </w:rPr>
        <w:t>; e</w:t>
      </w:r>
    </w:p>
    <w:p w14:paraId="6474FE8B" w14:textId="00845021" w:rsidR="00DB75AF" w:rsidRPr="00FC2E60" w:rsidRDefault="00DB75AF" w:rsidP="00E13C83">
      <w:pPr>
        <w:pStyle w:val="Nivel2"/>
        <w:numPr>
          <w:ilvl w:val="3"/>
          <w:numId w:val="12"/>
        </w:numPr>
        <w:tabs>
          <w:tab w:val="left" w:pos="1701"/>
        </w:tabs>
        <w:spacing w:line="240" w:lineRule="auto"/>
        <w:rPr>
          <w:bCs/>
          <w:color w:val="auto"/>
          <w:sz w:val="20"/>
          <w:szCs w:val="20"/>
        </w:rPr>
      </w:pPr>
      <w:r w:rsidRPr="00FC2E60">
        <w:rPr>
          <w:sz w:val="20"/>
          <w:szCs w:val="20"/>
        </w:rPr>
        <w:t>Comunicar a empresa para que emita a Nota Fiscal ou Fatura, com o valor exato dimensionado pela fiscalização</w:t>
      </w:r>
      <w:r w:rsidRPr="00FC2E60">
        <w:rPr>
          <w:color w:val="FF0000"/>
          <w:sz w:val="20"/>
          <w:szCs w:val="20"/>
        </w:rPr>
        <w:t>.</w:t>
      </w:r>
    </w:p>
    <w:p w14:paraId="6DFF16D4" w14:textId="77777777" w:rsidR="00DB75AF" w:rsidRPr="00FC2E60" w:rsidRDefault="00DB75AF" w:rsidP="00E13C83">
      <w:pPr>
        <w:pStyle w:val="Nivel2"/>
        <w:numPr>
          <w:ilvl w:val="2"/>
          <w:numId w:val="12"/>
        </w:numPr>
        <w:spacing w:line="240" w:lineRule="auto"/>
        <w:rPr>
          <w:bCs/>
          <w:color w:val="auto"/>
          <w:sz w:val="20"/>
          <w:szCs w:val="20"/>
        </w:rPr>
      </w:pPr>
      <w:r w:rsidRPr="00FC2E60">
        <w:rPr>
          <w:bCs/>
          <w:color w:val="auto"/>
          <w:sz w:val="20"/>
          <w:szCs w:val="20"/>
        </w:rPr>
        <w:t>O recebimento provisório ou definitivo não excluirá a responsabilidade civil pela solidez e pela segurança do serviço nem a responsabilidade ético-profissional pela perfeita execução do contrato.</w:t>
      </w:r>
    </w:p>
    <w:p w14:paraId="37370571" w14:textId="77777777" w:rsidR="00B579E9" w:rsidRPr="00FC2E60" w:rsidRDefault="00B579E9" w:rsidP="00E13C83">
      <w:pPr>
        <w:pStyle w:val="Nivel1"/>
        <w:spacing w:line="240" w:lineRule="auto"/>
        <w:ind w:left="357" w:hanging="357"/>
        <w:rPr>
          <w:iCs/>
          <w:color w:val="auto"/>
          <w:sz w:val="20"/>
          <w:szCs w:val="20"/>
        </w:rPr>
      </w:pPr>
      <w:r w:rsidRPr="00FC2E60">
        <w:rPr>
          <w:iCs/>
          <w:color w:val="auto"/>
          <w:sz w:val="20"/>
          <w:szCs w:val="20"/>
        </w:rPr>
        <w:t xml:space="preserve">FORMA E CRITÉRIOS DE SELEÇÃO DO FORNECEDOR MEDIANTE O USO DO SISTEMA DE DISPENSA ELETRÔNICA (art. 6º, inciso XXIII, alínea ‘h’, da Lei n. 14.133/2021) </w:t>
      </w:r>
    </w:p>
    <w:p w14:paraId="7A07AD0B" w14:textId="12F81FD6" w:rsidR="0007077A" w:rsidRPr="00FC2E60" w:rsidRDefault="0007077A" w:rsidP="00E13C83">
      <w:pPr>
        <w:pStyle w:val="Nivel2"/>
        <w:numPr>
          <w:ilvl w:val="1"/>
          <w:numId w:val="10"/>
        </w:numPr>
        <w:spacing w:line="240" w:lineRule="auto"/>
        <w:ind w:left="0" w:firstLine="0"/>
        <w:rPr>
          <w:iCs/>
          <w:color w:val="auto"/>
          <w:sz w:val="20"/>
          <w:szCs w:val="20"/>
        </w:rPr>
      </w:pPr>
      <w:r w:rsidRPr="00FC2E60">
        <w:rPr>
          <w:iCs/>
          <w:color w:val="auto"/>
          <w:sz w:val="20"/>
          <w:szCs w:val="20"/>
        </w:rPr>
        <w:t xml:space="preserve">O fornecedor será selecionado por meio da realização de procedimento de dispensa de licitação, na forma eletrônica, com fundamento na hipótese do art. 75, inciso </w:t>
      </w:r>
      <w:r w:rsidR="00E7194A" w:rsidRPr="00FC2E60">
        <w:rPr>
          <w:iCs/>
          <w:color w:val="auto"/>
          <w:sz w:val="20"/>
          <w:szCs w:val="20"/>
        </w:rPr>
        <w:t>II</w:t>
      </w:r>
      <w:r w:rsidRPr="00FC2E60">
        <w:rPr>
          <w:iCs/>
          <w:color w:val="auto"/>
          <w:sz w:val="20"/>
          <w:szCs w:val="20"/>
        </w:rPr>
        <w:t xml:space="preserve"> da Lei n.º 14.133/2021, que culminará com a seleção da proposta de menor preço.  </w:t>
      </w:r>
    </w:p>
    <w:p w14:paraId="13867250" w14:textId="0F3E3E6B" w:rsidR="0007077A" w:rsidRPr="00FC2E60" w:rsidRDefault="0007077A" w:rsidP="00E13C83">
      <w:pPr>
        <w:pStyle w:val="Nivel2"/>
        <w:numPr>
          <w:ilvl w:val="1"/>
          <w:numId w:val="4"/>
        </w:numPr>
        <w:spacing w:line="240" w:lineRule="auto"/>
        <w:ind w:left="0" w:firstLine="0"/>
        <w:rPr>
          <w:rFonts w:eastAsia="Times New Roman"/>
          <w:iCs/>
          <w:color w:val="auto"/>
          <w:sz w:val="20"/>
          <w:szCs w:val="20"/>
          <w:lang w:eastAsia="pt-BR"/>
        </w:rPr>
      </w:pPr>
      <w:r w:rsidRPr="00FC2E60">
        <w:rPr>
          <w:rFonts w:eastAsia="Times New Roman"/>
          <w:iCs/>
          <w:color w:val="auto"/>
          <w:sz w:val="20"/>
          <w:szCs w:val="20"/>
          <w:lang w:eastAsia="pt-BR"/>
        </w:rPr>
        <w:t xml:space="preserve">As exigências de habilitação jurídica, </w:t>
      </w:r>
      <w:r w:rsidRPr="00FC2E60">
        <w:rPr>
          <w:rFonts w:eastAsia="WenQuanYi Micro Hei"/>
          <w:iCs/>
          <w:color w:val="auto"/>
          <w:sz w:val="20"/>
          <w:szCs w:val="20"/>
          <w:lang w:eastAsia="zh-CN" w:bidi="hi-IN"/>
        </w:rPr>
        <w:t xml:space="preserve">fiscal, social e trabalhista </w:t>
      </w:r>
      <w:r w:rsidRPr="00FC2E60">
        <w:rPr>
          <w:rFonts w:eastAsia="Times New Roman"/>
          <w:iCs/>
          <w:color w:val="auto"/>
          <w:sz w:val="20"/>
          <w:szCs w:val="20"/>
          <w:lang w:eastAsia="pt-BR"/>
        </w:rPr>
        <w:t xml:space="preserve">são as usuais para a generalidade dos objetos, conforme disciplinado no Aviso de </w:t>
      </w:r>
      <w:r w:rsidRPr="00FC2E60">
        <w:rPr>
          <w:iCs/>
          <w:color w:val="auto"/>
          <w:sz w:val="20"/>
          <w:szCs w:val="20"/>
        </w:rPr>
        <w:t>Contratação</w:t>
      </w:r>
      <w:r w:rsidRPr="00FC2E60">
        <w:rPr>
          <w:rFonts w:eastAsia="Times New Roman"/>
          <w:iCs/>
          <w:color w:val="auto"/>
          <w:sz w:val="20"/>
          <w:szCs w:val="20"/>
          <w:lang w:eastAsia="pt-BR"/>
        </w:rPr>
        <w:t xml:space="preserve"> Direta.</w:t>
      </w:r>
    </w:p>
    <w:p w14:paraId="27DC2F85" w14:textId="0FD2D1A7" w:rsidR="0007077A" w:rsidRPr="00047B7F" w:rsidRDefault="00AF6610" w:rsidP="00E13C83">
      <w:pPr>
        <w:pStyle w:val="Nivel2"/>
        <w:numPr>
          <w:ilvl w:val="1"/>
          <w:numId w:val="4"/>
        </w:numPr>
        <w:spacing w:line="240" w:lineRule="auto"/>
        <w:ind w:left="0" w:firstLine="0"/>
        <w:rPr>
          <w:rFonts w:eastAsia="Times New Roman"/>
          <w:iCs/>
          <w:color w:val="FF0000"/>
          <w:sz w:val="20"/>
          <w:szCs w:val="20"/>
          <w:lang w:eastAsia="pt-BR"/>
        </w:rPr>
      </w:pPr>
      <w:r w:rsidRPr="00FC2E60">
        <w:rPr>
          <w:rFonts w:eastAsia="Times New Roman"/>
          <w:iCs/>
          <w:color w:val="FF0000"/>
          <w:sz w:val="20"/>
          <w:szCs w:val="20"/>
          <w:lang w:eastAsia="pt-BR"/>
        </w:rPr>
        <w:t>O critério</w:t>
      </w:r>
      <w:r w:rsidR="0007077A" w:rsidRPr="00FC2E60">
        <w:rPr>
          <w:rFonts w:eastAsia="Times New Roman"/>
          <w:iCs/>
          <w:color w:val="FF0000"/>
          <w:sz w:val="20"/>
          <w:szCs w:val="20"/>
          <w:lang w:eastAsia="pt-BR"/>
        </w:rPr>
        <w:t xml:space="preserve"> de habilitação </w:t>
      </w:r>
      <w:r w:rsidR="00E7194A" w:rsidRPr="00FC2E60">
        <w:rPr>
          <w:rFonts w:eastAsia="Times New Roman"/>
          <w:iCs/>
          <w:color w:val="FF0000"/>
          <w:sz w:val="20"/>
          <w:szCs w:val="20"/>
          <w:lang w:eastAsia="pt-BR"/>
        </w:rPr>
        <w:t xml:space="preserve">técnica </w:t>
      </w:r>
      <w:r w:rsidRPr="00FC2E60">
        <w:rPr>
          <w:rFonts w:eastAsia="Times New Roman"/>
          <w:iCs/>
          <w:color w:val="FF0000"/>
          <w:sz w:val="20"/>
          <w:szCs w:val="20"/>
          <w:lang w:eastAsia="pt-BR"/>
        </w:rPr>
        <w:t>será a comprovação de contrato social com objeto social compatível com esta contratação</w:t>
      </w:r>
      <w:r w:rsidR="003A01EA">
        <w:rPr>
          <w:rFonts w:eastAsia="Times New Roman"/>
          <w:iCs/>
          <w:color w:val="FF0000"/>
          <w:sz w:val="20"/>
          <w:szCs w:val="20"/>
          <w:lang w:eastAsia="pt-BR"/>
        </w:rPr>
        <w:t xml:space="preserve"> e CNPJ ativo há pelo menos 12 meses</w:t>
      </w:r>
      <w:r w:rsidR="00047B7F">
        <w:rPr>
          <w:rFonts w:eastAsia="Times New Roman"/>
          <w:iCs/>
          <w:color w:val="FF0000"/>
          <w:sz w:val="20"/>
          <w:szCs w:val="20"/>
          <w:lang w:eastAsia="pt-BR"/>
        </w:rPr>
        <w:t xml:space="preserve">, podendo-se substituir </w:t>
      </w:r>
      <w:r w:rsidR="00047B7F" w:rsidRPr="00047B7F">
        <w:rPr>
          <w:rFonts w:eastAsia="Times New Roman"/>
          <w:iCs/>
          <w:color w:val="FF0000"/>
          <w:sz w:val="20"/>
          <w:szCs w:val="20"/>
          <w:lang w:eastAsia="pt-BR"/>
        </w:rPr>
        <w:t>por atestado de serviço similar</w:t>
      </w:r>
      <w:r w:rsidR="00526220">
        <w:rPr>
          <w:rFonts w:eastAsia="Times New Roman"/>
          <w:iCs/>
          <w:color w:val="FF0000"/>
          <w:sz w:val="20"/>
          <w:szCs w:val="20"/>
          <w:lang w:eastAsia="pt-BR"/>
        </w:rPr>
        <w:t>,</w:t>
      </w:r>
      <w:r w:rsidR="00047B7F" w:rsidRPr="00047B7F">
        <w:rPr>
          <w:rFonts w:eastAsia="Times New Roman"/>
          <w:iCs/>
          <w:color w:val="FF0000"/>
          <w:sz w:val="20"/>
          <w:szCs w:val="20"/>
          <w:lang w:eastAsia="pt-BR"/>
        </w:rPr>
        <w:t xml:space="preserve"> com f</w:t>
      </w:r>
      <w:r w:rsidR="00526220">
        <w:rPr>
          <w:rFonts w:eastAsia="Times New Roman"/>
          <w:iCs/>
          <w:color w:val="FF0000"/>
          <w:sz w:val="20"/>
          <w:szCs w:val="20"/>
          <w:lang w:eastAsia="pt-BR"/>
        </w:rPr>
        <w:t>irma reconhecida ou eletrônica ou</w:t>
      </w:r>
      <w:r w:rsidR="00047B7F" w:rsidRPr="00047B7F">
        <w:rPr>
          <w:rFonts w:eastAsia="Times New Roman"/>
          <w:iCs/>
          <w:color w:val="FF0000"/>
          <w:sz w:val="20"/>
          <w:szCs w:val="20"/>
          <w:lang w:eastAsia="pt-BR"/>
        </w:rPr>
        <w:t xml:space="preserve"> nota fiscal</w:t>
      </w:r>
      <w:r w:rsidR="0007077A" w:rsidRPr="00047B7F">
        <w:rPr>
          <w:rFonts w:eastAsia="Times New Roman"/>
          <w:iCs/>
          <w:color w:val="FF0000"/>
          <w:sz w:val="20"/>
          <w:szCs w:val="20"/>
          <w:lang w:eastAsia="pt-BR"/>
        </w:rPr>
        <w:t>.</w:t>
      </w:r>
    </w:p>
    <w:p w14:paraId="56A44D72" w14:textId="65147925" w:rsidR="00AF6610" w:rsidRPr="00FC2E60" w:rsidRDefault="00AF6610" w:rsidP="00E13C83">
      <w:pPr>
        <w:pStyle w:val="Nivel2"/>
        <w:numPr>
          <w:ilvl w:val="1"/>
          <w:numId w:val="4"/>
        </w:numPr>
        <w:spacing w:line="240" w:lineRule="auto"/>
        <w:ind w:left="0" w:firstLine="0"/>
        <w:rPr>
          <w:rFonts w:eastAsia="Times New Roman"/>
          <w:iCs/>
          <w:color w:val="auto"/>
          <w:sz w:val="20"/>
          <w:szCs w:val="20"/>
          <w:lang w:eastAsia="pt-BR"/>
        </w:rPr>
      </w:pPr>
      <w:r w:rsidRPr="00FC2E60">
        <w:rPr>
          <w:rFonts w:eastAsia="Times New Roman"/>
          <w:iCs/>
          <w:color w:val="FF0000"/>
          <w:sz w:val="20"/>
          <w:szCs w:val="20"/>
          <w:lang w:eastAsia="pt-BR"/>
        </w:rPr>
        <w:t>Não haverá</w:t>
      </w:r>
      <w:r w:rsidRPr="00FC2E60">
        <w:rPr>
          <w:rFonts w:eastAsia="Times New Roman"/>
          <w:iCs/>
          <w:color w:val="auto"/>
          <w:sz w:val="20"/>
          <w:szCs w:val="20"/>
          <w:lang w:eastAsia="pt-BR"/>
        </w:rPr>
        <w:t xml:space="preserve"> critério de habilitação econômico-financeira a ser atendido pelo fornecedor.</w:t>
      </w:r>
    </w:p>
    <w:p w14:paraId="31135FB0" w14:textId="00E90749" w:rsidR="00FE71E3" w:rsidRPr="00E13C83" w:rsidRDefault="00FE71E3" w:rsidP="00E13C83">
      <w:pPr>
        <w:pStyle w:val="Nivel1"/>
        <w:spacing w:line="240" w:lineRule="auto"/>
        <w:ind w:left="357" w:hanging="357"/>
        <w:rPr>
          <w:iCs/>
          <w:color w:val="auto"/>
          <w:sz w:val="20"/>
          <w:szCs w:val="20"/>
        </w:rPr>
      </w:pPr>
      <w:r w:rsidRPr="00E13C83">
        <w:rPr>
          <w:iCs/>
          <w:color w:val="auto"/>
          <w:sz w:val="20"/>
          <w:szCs w:val="20"/>
        </w:rPr>
        <w:t xml:space="preserve">ADEQUAÇÃO ORÇAMENTÁRIA </w:t>
      </w:r>
    </w:p>
    <w:p w14:paraId="75B9D06D" w14:textId="54F79C35" w:rsidR="00E7194A" w:rsidRDefault="000E27E0" w:rsidP="00E13C83">
      <w:pPr>
        <w:pStyle w:val="Nivel2"/>
        <w:numPr>
          <w:ilvl w:val="1"/>
          <w:numId w:val="18"/>
        </w:numPr>
        <w:spacing w:line="240" w:lineRule="auto"/>
        <w:ind w:left="0" w:firstLine="0"/>
        <w:rPr>
          <w:rFonts w:eastAsia="Times New Roman"/>
          <w:iCs/>
          <w:color w:val="FF0000"/>
          <w:sz w:val="20"/>
          <w:szCs w:val="20"/>
          <w:lang w:eastAsia="pt-BR"/>
        </w:rPr>
      </w:pPr>
      <w:r w:rsidRPr="00FC2E60">
        <w:rPr>
          <w:rFonts w:eastAsia="Times New Roman"/>
          <w:iCs/>
          <w:color w:val="FF0000"/>
          <w:sz w:val="20"/>
          <w:szCs w:val="20"/>
          <w:lang w:eastAsia="pt-BR"/>
        </w:rPr>
        <w:t>As despesas decorrentes com a execução deste contrato correrão à conta da dotação orçamentária constante em Portaria COPOL de 202</w:t>
      </w:r>
      <w:r w:rsidR="005756D5">
        <w:rPr>
          <w:rFonts w:eastAsia="Times New Roman"/>
          <w:iCs/>
          <w:color w:val="FF0000"/>
          <w:sz w:val="20"/>
          <w:szCs w:val="20"/>
          <w:lang w:eastAsia="pt-BR"/>
        </w:rPr>
        <w:t>4</w:t>
      </w:r>
      <w:r w:rsidR="00E7194A" w:rsidRPr="00FC2E60">
        <w:rPr>
          <w:rFonts w:eastAsia="Times New Roman"/>
          <w:iCs/>
          <w:color w:val="FF0000"/>
          <w:sz w:val="20"/>
          <w:szCs w:val="20"/>
          <w:lang w:eastAsia="pt-BR"/>
        </w:rPr>
        <w:t>.</w:t>
      </w:r>
    </w:p>
    <w:p w14:paraId="0EAA4EF5" w14:textId="77777777" w:rsidR="00220196" w:rsidRDefault="00220196" w:rsidP="00E13C83">
      <w:pPr>
        <w:pStyle w:val="Nivel2"/>
        <w:spacing w:line="240" w:lineRule="auto"/>
        <w:rPr>
          <w:rFonts w:eastAsia="Times New Roman"/>
          <w:iCs/>
          <w:color w:val="FF0000"/>
          <w:sz w:val="20"/>
          <w:szCs w:val="20"/>
          <w:lang w:eastAsia="pt-BR"/>
        </w:rPr>
      </w:pPr>
    </w:p>
    <w:p w14:paraId="2A84EFFD" w14:textId="77777777" w:rsidR="005756D5" w:rsidRPr="00220196" w:rsidRDefault="005756D5" w:rsidP="00E13C83">
      <w:pPr>
        <w:spacing w:after="0" w:line="240" w:lineRule="auto"/>
        <w:jc w:val="center"/>
        <w:rPr>
          <w:rFonts w:ascii="Arial" w:hAnsi="Arial" w:cs="Arial"/>
          <w:smallCaps/>
          <w:color w:val="000000"/>
          <w:sz w:val="18"/>
          <w:szCs w:val="18"/>
        </w:rPr>
      </w:pPr>
      <w:r w:rsidRPr="00220196">
        <w:rPr>
          <w:rFonts w:ascii="Arial" w:hAnsi="Arial" w:cs="Arial"/>
          <w:smallCaps/>
          <w:color w:val="FF0000"/>
          <w:sz w:val="18"/>
          <w:szCs w:val="18"/>
        </w:rPr>
        <w:t>(</w:t>
      </w:r>
      <w:proofErr w:type="gramStart"/>
      <w:r w:rsidRPr="00220196">
        <w:rPr>
          <w:rFonts w:ascii="Arial" w:eastAsia="Times New Roman" w:hAnsi="Arial" w:cs="Arial"/>
          <w:i/>
          <w:iCs/>
          <w:color w:val="FF0000"/>
          <w:sz w:val="18"/>
          <w:szCs w:val="18"/>
          <w:lang w:eastAsia="pt-BR"/>
        </w:rPr>
        <w:t>datado</w:t>
      </w:r>
      <w:proofErr w:type="gramEnd"/>
      <w:r w:rsidRPr="00220196">
        <w:rPr>
          <w:rFonts w:ascii="Arial" w:eastAsia="Times New Roman" w:hAnsi="Arial" w:cs="Arial"/>
          <w:i/>
          <w:iCs/>
          <w:color w:val="FF0000"/>
          <w:sz w:val="18"/>
          <w:szCs w:val="18"/>
          <w:lang w:eastAsia="pt-BR"/>
        </w:rPr>
        <w:t xml:space="preserve"> e assinado digitalmente</w:t>
      </w:r>
      <w:r w:rsidRPr="00220196">
        <w:rPr>
          <w:rFonts w:ascii="Arial" w:hAnsi="Arial" w:cs="Arial"/>
          <w:smallCaps/>
          <w:color w:val="FF0000"/>
          <w:sz w:val="18"/>
          <w:szCs w:val="18"/>
        </w:rPr>
        <w:t>)</w:t>
      </w:r>
    </w:p>
    <w:p w14:paraId="48F77ED9" w14:textId="77777777" w:rsidR="005756D5" w:rsidRPr="00220196" w:rsidRDefault="005756D5" w:rsidP="00E13C83">
      <w:pPr>
        <w:spacing w:after="0" w:line="240" w:lineRule="auto"/>
        <w:jc w:val="center"/>
        <w:rPr>
          <w:rFonts w:ascii="Arial" w:hAnsi="Arial" w:cs="Arial"/>
          <w:b/>
          <w:bCs/>
          <w:smallCaps/>
          <w:color w:val="000000"/>
          <w:sz w:val="20"/>
          <w:szCs w:val="20"/>
        </w:rPr>
      </w:pPr>
      <w:r w:rsidRPr="00220196">
        <w:rPr>
          <w:rFonts w:ascii="Arial" w:hAnsi="Arial" w:cs="Arial"/>
          <w:b/>
          <w:bCs/>
          <w:smallCaps/>
          <w:color w:val="000000"/>
          <w:sz w:val="20"/>
          <w:szCs w:val="20"/>
        </w:rPr>
        <w:t>Gustavo Amorim Antunes</w:t>
      </w:r>
    </w:p>
    <w:p w14:paraId="59CA1EAD" w14:textId="77777777" w:rsidR="005756D5" w:rsidRPr="00220196" w:rsidRDefault="005756D5" w:rsidP="00E13C83">
      <w:pPr>
        <w:spacing w:after="0" w:line="240" w:lineRule="auto"/>
        <w:jc w:val="center"/>
        <w:rPr>
          <w:rFonts w:ascii="Arial" w:hAnsi="Arial" w:cs="Arial"/>
          <w:smallCaps/>
          <w:color w:val="000000"/>
          <w:sz w:val="20"/>
          <w:szCs w:val="20"/>
        </w:rPr>
      </w:pPr>
      <w:r w:rsidRPr="00220196">
        <w:rPr>
          <w:rFonts w:ascii="Arial" w:hAnsi="Arial" w:cs="Arial"/>
          <w:smallCaps/>
          <w:color w:val="000000"/>
          <w:sz w:val="20"/>
          <w:szCs w:val="20"/>
        </w:rPr>
        <w:t>Equipe Regional de Licitações</w:t>
      </w:r>
    </w:p>
    <w:p w14:paraId="209F6B6D" w14:textId="3A07B681" w:rsidR="005756D5" w:rsidRPr="00FC2E60" w:rsidRDefault="005756D5" w:rsidP="00E13C83">
      <w:pPr>
        <w:pStyle w:val="Nivel2"/>
        <w:spacing w:before="0" w:after="0" w:line="240" w:lineRule="auto"/>
        <w:jc w:val="center"/>
        <w:rPr>
          <w:rFonts w:eastAsia="Times New Roman"/>
          <w:iCs/>
          <w:color w:val="FF0000"/>
          <w:sz w:val="20"/>
          <w:szCs w:val="20"/>
          <w:lang w:eastAsia="pt-BR"/>
        </w:rPr>
      </w:pPr>
      <w:r w:rsidRPr="00220196">
        <w:rPr>
          <w:smallCaps/>
          <w:sz w:val="20"/>
          <w:szCs w:val="20"/>
        </w:rPr>
        <w:t>Portaria SRRF02 nº. 233/2023</w:t>
      </w:r>
    </w:p>
    <w:bookmarkEnd w:id="0"/>
    <w:bookmarkEnd w:id="1"/>
    <w:p w14:paraId="6BE1D024" w14:textId="77777777" w:rsidR="00410313" w:rsidRPr="006013E7" w:rsidRDefault="00410313" w:rsidP="00E13C83">
      <w:pPr>
        <w:pStyle w:val="PargrafodaLista"/>
        <w:spacing w:after="0" w:line="240" w:lineRule="auto"/>
        <w:ind w:left="716"/>
        <w:jc w:val="center"/>
        <w:rPr>
          <w:rFonts w:ascii="Arial" w:hAnsi="Arial" w:cs="Arial"/>
          <w:iCs/>
          <w:color w:val="FF0000"/>
          <w:sz w:val="20"/>
          <w:szCs w:val="20"/>
        </w:rPr>
      </w:pPr>
    </w:p>
    <w:sectPr w:rsidR="00410313" w:rsidRPr="006013E7" w:rsidSect="00307E84">
      <w:headerReference w:type="default" r:id="rId13"/>
      <w:footerReference w:type="default" r:id="rId14"/>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1C53C" w14:textId="77777777" w:rsidR="003F6E2E" w:rsidRDefault="003F6E2E" w:rsidP="0073140B">
      <w:pPr>
        <w:spacing w:after="0" w:line="240" w:lineRule="auto"/>
      </w:pPr>
      <w:r>
        <w:separator/>
      </w:r>
    </w:p>
  </w:endnote>
  <w:endnote w:type="continuationSeparator" w:id="0">
    <w:p w14:paraId="1EC93EC2" w14:textId="77777777" w:rsidR="003F6E2E" w:rsidRDefault="003F6E2E" w:rsidP="0073140B">
      <w:pPr>
        <w:spacing w:after="0" w:line="240" w:lineRule="auto"/>
      </w:pPr>
      <w:r>
        <w:continuationSeparator/>
      </w:r>
    </w:p>
  </w:endnote>
  <w:endnote w:type="continuationNotice" w:id="1">
    <w:p w14:paraId="2FAE06EE" w14:textId="77777777" w:rsidR="003F6E2E" w:rsidRDefault="003F6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font>
  <w:font w:name="Segoe UI">
    <w:panose1 w:val="020B0502040204020203"/>
    <w:charset w:val="00"/>
    <w:family w:val="swiss"/>
    <w:pitch w:val="variable"/>
    <w:sig w:usb0="E4002EFF" w:usb1="C000E47F"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CD052" w14:textId="0C899507" w:rsidR="00335DED" w:rsidRPr="00FF1929" w:rsidRDefault="00335DED" w:rsidP="00335DED">
    <w:pPr>
      <w:tabs>
        <w:tab w:val="center" w:pos="4550"/>
        <w:tab w:val="left" w:pos="5818"/>
      </w:tabs>
      <w:ind w:right="260"/>
      <w:jc w:val="right"/>
      <w:rPr>
        <w:color w:val="222A35" w:themeColor="text2" w:themeShade="80"/>
        <w:sz w:val="18"/>
        <w:szCs w:val="18"/>
      </w:rPr>
    </w:pPr>
    <w:r w:rsidRPr="00335DED">
      <w:rPr>
        <w:color w:val="8496B0" w:themeColor="text2" w:themeTint="99"/>
        <w:spacing w:val="60"/>
        <w:sz w:val="18"/>
        <w:szCs w:val="18"/>
      </w:rPr>
      <w:t xml:space="preserve">CONTRATAÇÃO DIRETA Nº </w:t>
    </w:r>
    <w:r w:rsidR="00065B6F">
      <w:rPr>
        <w:color w:val="8496B0" w:themeColor="text2" w:themeTint="99"/>
        <w:spacing w:val="60"/>
        <w:sz w:val="18"/>
        <w:szCs w:val="18"/>
      </w:rPr>
      <w:t>28</w:t>
    </w:r>
    <w:r w:rsidRPr="00335DED">
      <w:rPr>
        <w:color w:val="8496B0" w:themeColor="text2" w:themeTint="99"/>
        <w:spacing w:val="60"/>
        <w:sz w:val="18"/>
        <w:szCs w:val="18"/>
      </w:rPr>
      <w:t>/202</w:t>
    </w:r>
    <w:r w:rsidR="008A29E1">
      <w:rPr>
        <w:color w:val="8496B0" w:themeColor="text2" w:themeTint="99"/>
        <w:spacing w:val="60"/>
        <w:sz w:val="18"/>
        <w:szCs w:val="18"/>
      </w:rPr>
      <w:t>4</w:t>
    </w:r>
    <w:r>
      <w:rPr>
        <w:color w:val="8496B0" w:themeColor="text2" w:themeTint="99"/>
        <w:spacing w:val="60"/>
        <w:sz w:val="18"/>
        <w:szCs w:val="18"/>
      </w:rPr>
      <w:tab/>
    </w:r>
    <w:r>
      <w:rPr>
        <w:color w:val="8496B0" w:themeColor="text2" w:themeTint="99"/>
        <w:spacing w:val="60"/>
        <w:sz w:val="18"/>
        <w:szCs w:val="18"/>
      </w:rPr>
      <w:tab/>
    </w:r>
    <w:r>
      <w:rPr>
        <w:color w:val="8496B0" w:themeColor="text2" w:themeTint="99"/>
        <w:spacing w:val="60"/>
        <w:sz w:val="18"/>
        <w:szCs w:val="18"/>
      </w:rPr>
      <w:tab/>
      <w:t xml:space="preserve"> </w:t>
    </w: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EB1A0B">
      <w:rPr>
        <w:noProof/>
        <w:color w:val="323E4F" w:themeColor="text2" w:themeShade="BF"/>
        <w:sz w:val="18"/>
        <w:szCs w:val="18"/>
      </w:rPr>
      <w:t>5</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EB1A0B">
      <w:rPr>
        <w:noProof/>
        <w:color w:val="323E4F" w:themeColor="text2" w:themeShade="BF"/>
        <w:sz w:val="18"/>
        <w:szCs w:val="18"/>
      </w:rPr>
      <w:t>5</w:t>
    </w:r>
    <w:r w:rsidRPr="00FF1929">
      <w:rPr>
        <w:color w:val="323E4F" w:themeColor="text2" w:themeShade="BF"/>
        <w:sz w:val="18"/>
        <w:szCs w:val="18"/>
      </w:rPr>
      <w:fldChar w:fldCharType="end"/>
    </w:r>
  </w:p>
  <w:p w14:paraId="3AEE4E8A" w14:textId="595FA62D" w:rsidR="0073140B" w:rsidRDefault="0073140B" w:rsidP="0073140B">
    <w:pPr>
      <w:pStyle w:val="Rodap"/>
      <w:rPr>
        <w:sz w:val="12"/>
        <w:szCs w:val="12"/>
      </w:rPr>
    </w:pPr>
    <w:r>
      <w:rPr>
        <w:sz w:val="12"/>
        <w:szCs w:val="12"/>
      </w:rPr>
      <w:t xml:space="preserve">Termo de Referência – </w:t>
    </w:r>
    <w:r w:rsidR="00C443CF">
      <w:rPr>
        <w:sz w:val="12"/>
        <w:szCs w:val="12"/>
      </w:rPr>
      <w:t>Serviços</w:t>
    </w:r>
    <w:r>
      <w:rPr>
        <w:sz w:val="12"/>
        <w:szCs w:val="12"/>
      </w:rPr>
      <w:t xml:space="preserve"> – Lei nº 14.133/21 </w:t>
    </w:r>
    <w:r w:rsidR="00375142">
      <w:rPr>
        <w:sz w:val="12"/>
        <w:szCs w:val="12"/>
      </w:rPr>
      <w:t>–</w:t>
    </w:r>
    <w:r>
      <w:rPr>
        <w:sz w:val="12"/>
        <w:szCs w:val="12"/>
      </w:rPr>
      <w:t xml:space="preserve"> </w:t>
    </w:r>
    <w:r w:rsidR="00194D86">
      <w:rPr>
        <w:sz w:val="12"/>
        <w:szCs w:val="12"/>
      </w:rPr>
      <w:t>Contratação Direta</w:t>
    </w:r>
  </w:p>
  <w:p w14:paraId="318AADD1" w14:textId="40385F65" w:rsidR="0073140B" w:rsidRDefault="0073140B">
    <w:pPr>
      <w:pStyle w:val="Rodap"/>
    </w:pPr>
    <w:r>
      <w:rPr>
        <w:sz w:val="12"/>
        <w:szCs w:val="12"/>
      </w:rPr>
      <w:t xml:space="preserve">Atualização: </w:t>
    </w:r>
    <w:r w:rsidR="0094382D">
      <w:rPr>
        <w:sz w:val="12"/>
        <w:szCs w:val="12"/>
      </w:rPr>
      <w:t>Junho</w:t>
    </w:r>
    <w:r w:rsidR="00375142">
      <w:rPr>
        <w:sz w:val="12"/>
        <w:szCs w:val="12"/>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98D726" w14:textId="77777777" w:rsidR="003F6E2E" w:rsidRDefault="003F6E2E" w:rsidP="0073140B">
      <w:pPr>
        <w:spacing w:after="0" w:line="240" w:lineRule="auto"/>
      </w:pPr>
      <w:r>
        <w:separator/>
      </w:r>
    </w:p>
  </w:footnote>
  <w:footnote w:type="continuationSeparator" w:id="0">
    <w:p w14:paraId="5FA1EC3C" w14:textId="77777777" w:rsidR="003F6E2E" w:rsidRDefault="003F6E2E" w:rsidP="0073140B">
      <w:pPr>
        <w:spacing w:after="0" w:line="240" w:lineRule="auto"/>
      </w:pPr>
      <w:r>
        <w:continuationSeparator/>
      </w:r>
    </w:p>
  </w:footnote>
  <w:footnote w:type="continuationNotice" w:id="1">
    <w:p w14:paraId="67FD479F" w14:textId="77777777" w:rsidR="003F6E2E" w:rsidRDefault="003F6E2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107E1" w14:textId="198D0822" w:rsidR="007A61F5" w:rsidRPr="00D30BED" w:rsidRDefault="007A61F5" w:rsidP="007A61F5">
    <w:pPr>
      <w:pStyle w:val="Cabealho"/>
      <w:jc w:val="center"/>
    </w:pPr>
    <w:r w:rsidRPr="00DA0AC4">
      <w:rPr>
        <w:noProof/>
        <w:lang w:eastAsia="pt-BR"/>
      </w:rPr>
      <w:drawing>
        <wp:inline distT="0" distB="0" distL="0" distR="0" wp14:anchorId="6F59AE4F" wp14:editId="30286A91">
          <wp:extent cx="5397500" cy="57150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571500"/>
                  </a:xfrm>
                  <a:prstGeom prst="rect">
                    <a:avLst/>
                  </a:prstGeom>
                  <a:noFill/>
                  <a:ln>
                    <a:noFill/>
                  </a:ln>
                </pic:spPr>
              </pic:pic>
            </a:graphicData>
          </a:graphic>
        </wp:inline>
      </w:drawing>
    </w:r>
  </w:p>
  <w:p w14:paraId="019476EB" w14:textId="3F2E5402" w:rsidR="006A091D" w:rsidRDefault="006A091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
    <w:lvl w:ilvl="0">
      <w:start w:val="1"/>
      <w:numFmt w:val="decimal"/>
      <w:lvlText w:val="%1."/>
      <w:lvlJc w:val="left"/>
      <w:pPr>
        <w:tabs>
          <w:tab w:val="num" w:pos="0"/>
        </w:tabs>
        <w:ind w:left="644" w:hanging="360"/>
      </w:pPr>
    </w:lvl>
    <w:lvl w:ilvl="1">
      <w:start w:val="1"/>
      <w:numFmt w:val="decimal"/>
      <w:lvlText w:val="%1.%2."/>
      <w:lvlJc w:val="left"/>
      <w:pPr>
        <w:tabs>
          <w:tab w:val="num" w:pos="0"/>
        </w:tabs>
        <w:ind w:left="716" w:hanging="432"/>
      </w:pPr>
      <w:rPr>
        <w:b/>
        <w:i w:val="0"/>
      </w:rPr>
    </w:lvl>
    <w:lvl w:ilvl="2">
      <w:start w:val="1"/>
      <w:numFmt w:val="decimal"/>
      <w:lvlText w:val="%1.%2.%3."/>
      <w:lvlJc w:val="left"/>
      <w:pPr>
        <w:tabs>
          <w:tab w:val="num" w:pos="0"/>
        </w:tabs>
        <w:ind w:left="1922" w:hanging="504"/>
      </w:pPr>
    </w:lvl>
    <w:lvl w:ilvl="3">
      <w:start w:val="1"/>
      <w:numFmt w:val="decimal"/>
      <w:lvlText w:val="%1.%2.%3.%4."/>
      <w:lvlJc w:val="left"/>
      <w:pPr>
        <w:tabs>
          <w:tab w:val="num" w:pos="0"/>
        </w:tabs>
        <w:ind w:left="2491" w:hanging="648"/>
      </w:pPr>
      <w:rPr>
        <w:i w:val="0"/>
      </w:rPr>
    </w:lvl>
    <w:lvl w:ilvl="4">
      <w:start w:val="1"/>
      <w:numFmt w:val="decimal"/>
      <w:lvlText w:val="%1.%2.%3.%4.%5."/>
      <w:lvlJc w:val="left"/>
      <w:pPr>
        <w:tabs>
          <w:tab w:val="num" w:pos="0"/>
        </w:tabs>
        <w:ind w:left="3485"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6"/>
    <w:multiLevelType w:val="multilevel"/>
    <w:tmpl w:val="00000006"/>
    <w:name w:val="WW8Num6"/>
    <w:lvl w:ilvl="0">
      <w:start w:val="1"/>
      <w:numFmt w:val="decimal"/>
      <w:suff w:val="space"/>
      <w:lvlText w:val="%1."/>
      <w:lvlJc w:val="left"/>
      <w:pPr>
        <w:tabs>
          <w:tab w:val="num" w:pos="0"/>
        </w:tabs>
        <w:ind w:left="0" w:firstLine="0"/>
      </w:pPr>
      <w:rPr>
        <w:b/>
        <w:color w:val="00000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suff w:val="space"/>
      <w:lvlText w:val="%1.%2.%3.%4."/>
      <w:lvlJc w:val="left"/>
      <w:pPr>
        <w:tabs>
          <w:tab w:val="num" w:pos="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3087"/>
        </w:tabs>
        <w:ind w:left="2583" w:hanging="936"/>
      </w:pPr>
    </w:lvl>
    <w:lvl w:ilvl="6">
      <w:start w:val="1"/>
      <w:numFmt w:val="decimal"/>
      <w:lvlText w:val="%1.%2.%3.%4.%5.%6.%7."/>
      <w:lvlJc w:val="left"/>
      <w:pPr>
        <w:tabs>
          <w:tab w:val="num" w:pos="3447"/>
        </w:tabs>
        <w:ind w:left="3087" w:hanging="1080"/>
      </w:pPr>
    </w:lvl>
    <w:lvl w:ilvl="7">
      <w:start w:val="1"/>
      <w:numFmt w:val="decimal"/>
      <w:lvlText w:val="%1.%2.%3.%4.%5.%6.%7.%8."/>
      <w:lvlJc w:val="left"/>
      <w:pPr>
        <w:tabs>
          <w:tab w:val="num" w:pos="4167"/>
        </w:tabs>
        <w:ind w:left="3591" w:hanging="1224"/>
      </w:pPr>
    </w:lvl>
    <w:lvl w:ilvl="8">
      <w:start w:val="1"/>
      <w:numFmt w:val="decimal"/>
      <w:lvlText w:val="%1.%2.%3.%4.%5.%6.%7.%8.%9."/>
      <w:lvlJc w:val="left"/>
      <w:pPr>
        <w:tabs>
          <w:tab w:val="num" w:pos="4527"/>
        </w:tabs>
        <w:ind w:left="4167" w:hanging="1440"/>
      </w:pPr>
    </w:lvl>
  </w:abstractNum>
  <w:abstractNum w:abstractNumId="2" w15:restartNumberingAfterBreak="0">
    <w:nsid w:val="0A5811F2"/>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AB43D36"/>
    <w:multiLevelType w:val="hybridMultilevel"/>
    <w:tmpl w:val="F190E0C6"/>
    <w:lvl w:ilvl="0" w:tplc="FFFFFFFF">
      <w:start w:val="1"/>
      <w:numFmt w:val="lowerLetter"/>
      <w:lvlText w:val="%1)"/>
      <w:lvlJc w:val="left"/>
      <w:pPr>
        <w:ind w:left="720" w:hanging="360"/>
      </w:p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C74306"/>
    <w:multiLevelType w:val="hybridMultilevel"/>
    <w:tmpl w:val="12FEFA7E"/>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C158E4"/>
    <w:multiLevelType w:val="hybridMultilevel"/>
    <w:tmpl w:val="9D289B6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E940FF"/>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B6649E2"/>
    <w:multiLevelType w:val="hybridMultilevel"/>
    <w:tmpl w:val="9DBEFF78"/>
    <w:lvl w:ilvl="0" w:tplc="264233EE">
      <w:start w:val="1"/>
      <w:numFmt w:val="lowerLetter"/>
      <w:lvlText w:val="%1)"/>
      <w:lvlJc w:val="left"/>
      <w:pPr>
        <w:ind w:left="720" w:hanging="360"/>
      </w:pPr>
      <w:rPr>
        <w:b/>
      </w:rPr>
    </w:lvl>
    <w:lvl w:ilvl="1" w:tplc="C35C36BC">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CEF2689"/>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1D5C100D"/>
    <w:multiLevelType w:val="multilevel"/>
    <w:tmpl w:val="9F30675A"/>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0D461E"/>
    <w:multiLevelType w:val="hybridMultilevel"/>
    <w:tmpl w:val="1E5ADB1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1A1D19"/>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DF00ED2"/>
    <w:multiLevelType w:val="hybridMultilevel"/>
    <w:tmpl w:val="FCD4EF82"/>
    <w:lvl w:ilvl="0" w:tplc="ED8E070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FBC058F"/>
    <w:multiLevelType w:val="hybridMultilevel"/>
    <w:tmpl w:val="25707CD4"/>
    <w:lvl w:ilvl="0" w:tplc="A006916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3824A88"/>
    <w:multiLevelType w:val="hybridMultilevel"/>
    <w:tmpl w:val="9D289B6C"/>
    <w:lvl w:ilvl="0" w:tplc="FFFFFFFF">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4084C4B"/>
    <w:multiLevelType w:val="hybridMultilevel"/>
    <w:tmpl w:val="1FCEA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ED24B59"/>
    <w:multiLevelType w:val="hybridMultilevel"/>
    <w:tmpl w:val="A508B94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25E479F"/>
    <w:multiLevelType w:val="hybridMultilevel"/>
    <w:tmpl w:val="881C0E26"/>
    <w:lvl w:ilvl="0" w:tplc="3F7A74F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8616A8E"/>
    <w:multiLevelType w:val="hybridMultilevel"/>
    <w:tmpl w:val="9DBEFF78"/>
    <w:lvl w:ilvl="0" w:tplc="264233EE">
      <w:start w:val="1"/>
      <w:numFmt w:val="lowerLetter"/>
      <w:lvlText w:val="%1)"/>
      <w:lvlJc w:val="left"/>
      <w:pPr>
        <w:ind w:left="720" w:hanging="360"/>
      </w:pPr>
      <w:rPr>
        <w:b/>
      </w:rPr>
    </w:lvl>
    <w:lvl w:ilvl="1" w:tplc="C35C36BC">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8621FDE"/>
    <w:multiLevelType w:val="hybridMultilevel"/>
    <w:tmpl w:val="597C62F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C1D2F95"/>
    <w:multiLevelType w:val="hybridMultilevel"/>
    <w:tmpl w:val="CA7A1EF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632812"/>
    <w:multiLevelType w:val="hybridMultilevel"/>
    <w:tmpl w:val="F0101464"/>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5F55A52"/>
    <w:multiLevelType w:val="hybridMultilevel"/>
    <w:tmpl w:val="8C4E184A"/>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4A9420E"/>
    <w:multiLevelType w:val="hybridMultilevel"/>
    <w:tmpl w:val="9D289B6C"/>
    <w:lvl w:ilvl="0" w:tplc="0416001B">
      <w:start w:val="1"/>
      <w:numFmt w:val="low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9C83902"/>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7A3F0404"/>
    <w:multiLevelType w:val="hybridMultilevel"/>
    <w:tmpl w:val="2872F2C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9"/>
  </w:num>
  <w:num w:numId="2">
    <w:abstractNumId w:val="9"/>
  </w:num>
  <w:num w:numId="3">
    <w:abstractNumId w:val="9"/>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8"/>
    </w:lvlOverride>
    <w:lvlOverride w:ilvl="1">
      <w:startOverride w:val="1"/>
    </w:lvlOverride>
  </w:num>
  <w:num w:numId="15">
    <w:abstractNumId w:val="14"/>
  </w:num>
  <w:num w:numId="16">
    <w:abstractNumId w:val="1"/>
  </w:num>
  <w:num w:numId="17">
    <w:abstractNumId w:val="21"/>
  </w:num>
  <w:num w:numId="18">
    <w:abstractNumId w:val="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12"/>
  </w:num>
  <w:num w:numId="22">
    <w:abstractNumId w:val="24"/>
  </w:num>
  <w:num w:numId="23">
    <w:abstractNumId w:val="13"/>
  </w:num>
  <w:num w:numId="24">
    <w:abstractNumId w:val="5"/>
  </w:num>
  <w:num w:numId="25">
    <w:abstractNumId w:val="15"/>
  </w:num>
  <w:num w:numId="26">
    <w:abstractNumId w:val="3"/>
  </w:num>
  <w:num w:numId="27">
    <w:abstractNumId w:val="4"/>
  </w:num>
  <w:num w:numId="28">
    <w:abstractNumId w:val="23"/>
  </w:num>
  <w:num w:numId="29">
    <w:abstractNumId w:val="22"/>
  </w:num>
  <w:num w:numId="30">
    <w:abstractNumId w:val="9"/>
  </w:num>
  <w:num w:numId="31">
    <w:abstractNumId w:val="9"/>
  </w:num>
  <w:num w:numId="32">
    <w:abstractNumId w:val="2"/>
  </w:num>
  <w:num w:numId="33">
    <w:abstractNumId w:val="16"/>
  </w:num>
  <w:num w:numId="34">
    <w:abstractNumId w:val="18"/>
  </w:num>
  <w:num w:numId="35">
    <w:abstractNumId w:val="10"/>
  </w:num>
  <w:num w:numId="36">
    <w:abstractNumId w:val="19"/>
  </w:num>
  <w:num w:numId="37">
    <w:abstractNumId w:val="25"/>
  </w:num>
  <w:num w:numId="38">
    <w:abstractNumId w:val="11"/>
  </w:num>
  <w:num w:numId="39">
    <w:abstractNumId w:val="6"/>
  </w:num>
  <w:num w:numId="40">
    <w:abstractNumId w:val="26"/>
  </w:num>
  <w:num w:numId="41">
    <w:abstractNumId w:val="8"/>
  </w:num>
  <w:num w:numId="42">
    <w:abstractNumId w:val="20"/>
  </w:num>
  <w:num w:numId="43">
    <w:abstractNumId w:val="17"/>
  </w:num>
  <w:num w:numId="44">
    <w:abstractNumId w:val="9"/>
  </w:num>
  <w:num w:numId="45">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2385"/>
    <w:rsid w:val="0000691F"/>
    <w:rsid w:val="00011F6F"/>
    <w:rsid w:val="00011F86"/>
    <w:rsid w:val="000159DC"/>
    <w:rsid w:val="00021B5C"/>
    <w:rsid w:val="000244C7"/>
    <w:rsid w:val="000272FD"/>
    <w:rsid w:val="00032A1C"/>
    <w:rsid w:val="00040D13"/>
    <w:rsid w:val="00041557"/>
    <w:rsid w:val="00041645"/>
    <w:rsid w:val="00043DB9"/>
    <w:rsid w:val="00044A56"/>
    <w:rsid w:val="0004713E"/>
    <w:rsid w:val="00047250"/>
    <w:rsid w:val="000477D1"/>
    <w:rsid w:val="00047B7F"/>
    <w:rsid w:val="00054DFD"/>
    <w:rsid w:val="00060528"/>
    <w:rsid w:val="00064B37"/>
    <w:rsid w:val="00065B6F"/>
    <w:rsid w:val="00066323"/>
    <w:rsid w:val="000671B8"/>
    <w:rsid w:val="0007077A"/>
    <w:rsid w:val="00075176"/>
    <w:rsid w:val="000755E8"/>
    <w:rsid w:val="00076D97"/>
    <w:rsid w:val="000843C7"/>
    <w:rsid w:val="0009144F"/>
    <w:rsid w:val="00094642"/>
    <w:rsid w:val="000969C1"/>
    <w:rsid w:val="00097278"/>
    <w:rsid w:val="000A3708"/>
    <w:rsid w:val="000A5238"/>
    <w:rsid w:val="000A6DC2"/>
    <w:rsid w:val="000A7909"/>
    <w:rsid w:val="000A7A14"/>
    <w:rsid w:val="000A7B3A"/>
    <w:rsid w:val="000A7DD2"/>
    <w:rsid w:val="000B0FF7"/>
    <w:rsid w:val="000B24D6"/>
    <w:rsid w:val="000B51A3"/>
    <w:rsid w:val="000B6F99"/>
    <w:rsid w:val="000B7B55"/>
    <w:rsid w:val="000B7DB2"/>
    <w:rsid w:val="000C5356"/>
    <w:rsid w:val="000C5B69"/>
    <w:rsid w:val="000D4566"/>
    <w:rsid w:val="000D5016"/>
    <w:rsid w:val="000D79BD"/>
    <w:rsid w:val="000E02C2"/>
    <w:rsid w:val="000E267E"/>
    <w:rsid w:val="000E27E0"/>
    <w:rsid w:val="000E362C"/>
    <w:rsid w:val="000E3B39"/>
    <w:rsid w:val="000E69CB"/>
    <w:rsid w:val="000E72A3"/>
    <w:rsid w:val="000E79B2"/>
    <w:rsid w:val="000F22F8"/>
    <w:rsid w:val="000F27D1"/>
    <w:rsid w:val="000F30BE"/>
    <w:rsid w:val="000F7088"/>
    <w:rsid w:val="000F71CE"/>
    <w:rsid w:val="00100A05"/>
    <w:rsid w:val="00100CA5"/>
    <w:rsid w:val="00101160"/>
    <w:rsid w:val="001038AE"/>
    <w:rsid w:val="001047E3"/>
    <w:rsid w:val="00104AD4"/>
    <w:rsid w:val="001216C2"/>
    <w:rsid w:val="00122327"/>
    <w:rsid w:val="001240BE"/>
    <w:rsid w:val="00125867"/>
    <w:rsid w:val="00135D26"/>
    <w:rsid w:val="001408FE"/>
    <w:rsid w:val="001450BB"/>
    <w:rsid w:val="0014535D"/>
    <w:rsid w:val="00146831"/>
    <w:rsid w:val="001478C3"/>
    <w:rsid w:val="001549DE"/>
    <w:rsid w:val="00154A7A"/>
    <w:rsid w:val="00155C0F"/>
    <w:rsid w:val="00156C1D"/>
    <w:rsid w:val="001570A7"/>
    <w:rsid w:val="00160BDD"/>
    <w:rsid w:val="00165BB3"/>
    <w:rsid w:val="00166D17"/>
    <w:rsid w:val="001670AB"/>
    <w:rsid w:val="00172328"/>
    <w:rsid w:val="00176260"/>
    <w:rsid w:val="0018343A"/>
    <w:rsid w:val="00184ECA"/>
    <w:rsid w:val="00186EBC"/>
    <w:rsid w:val="0019234E"/>
    <w:rsid w:val="001935E0"/>
    <w:rsid w:val="0019422B"/>
    <w:rsid w:val="00194D86"/>
    <w:rsid w:val="00196AF1"/>
    <w:rsid w:val="00196E7A"/>
    <w:rsid w:val="001A03A4"/>
    <w:rsid w:val="001A2930"/>
    <w:rsid w:val="001A4D50"/>
    <w:rsid w:val="001A563A"/>
    <w:rsid w:val="001B3666"/>
    <w:rsid w:val="001B51F7"/>
    <w:rsid w:val="001B6CB1"/>
    <w:rsid w:val="001B77A7"/>
    <w:rsid w:val="001C0829"/>
    <w:rsid w:val="001C1CC7"/>
    <w:rsid w:val="001C211D"/>
    <w:rsid w:val="001C5232"/>
    <w:rsid w:val="001C6709"/>
    <w:rsid w:val="001C7BF6"/>
    <w:rsid w:val="001D029A"/>
    <w:rsid w:val="001D2C23"/>
    <w:rsid w:val="001D4A2F"/>
    <w:rsid w:val="001D6269"/>
    <w:rsid w:val="001E0DB8"/>
    <w:rsid w:val="001E1720"/>
    <w:rsid w:val="001E1C41"/>
    <w:rsid w:val="001E3C48"/>
    <w:rsid w:val="001E4686"/>
    <w:rsid w:val="001F07CB"/>
    <w:rsid w:val="001F1A53"/>
    <w:rsid w:val="001F38F4"/>
    <w:rsid w:val="001F4BE2"/>
    <w:rsid w:val="001F63FB"/>
    <w:rsid w:val="0020190F"/>
    <w:rsid w:val="00206410"/>
    <w:rsid w:val="002076D1"/>
    <w:rsid w:val="0021051E"/>
    <w:rsid w:val="00216266"/>
    <w:rsid w:val="0021630E"/>
    <w:rsid w:val="00220196"/>
    <w:rsid w:val="0022221C"/>
    <w:rsid w:val="00223BB6"/>
    <w:rsid w:val="00227B63"/>
    <w:rsid w:val="00227E5A"/>
    <w:rsid w:val="00232841"/>
    <w:rsid w:val="00232D01"/>
    <w:rsid w:val="00237417"/>
    <w:rsid w:val="00241143"/>
    <w:rsid w:val="00241C0C"/>
    <w:rsid w:val="0024410A"/>
    <w:rsid w:val="00244224"/>
    <w:rsid w:val="00247A3E"/>
    <w:rsid w:val="00247AFC"/>
    <w:rsid w:val="00250532"/>
    <w:rsid w:val="00250E99"/>
    <w:rsid w:val="00256A84"/>
    <w:rsid w:val="00257A9B"/>
    <w:rsid w:val="00263D5B"/>
    <w:rsid w:val="00270D1C"/>
    <w:rsid w:val="00270FBF"/>
    <w:rsid w:val="00271CF4"/>
    <w:rsid w:val="00273543"/>
    <w:rsid w:val="00276364"/>
    <w:rsid w:val="00277180"/>
    <w:rsid w:val="002822A2"/>
    <w:rsid w:val="00285336"/>
    <w:rsid w:val="00285C51"/>
    <w:rsid w:val="00286036"/>
    <w:rsid w:val="00286A74"/>
    <w:rsid w:val="002872F9"/>
    <w:rsid w:val="00291A13"/>
    <w:rsid w:val="00296CCE"/>
    <w:rsid w:val="002A367B"/>
    <w:rsid w:val="002A4A63"/>
    <w:rsid w:val="002A5FB7"/>
    <w:rsid w:val="002B0CBB"/>
    <w:rsid w:val="002B1174"/>
    <w:rsid w:val="002B133C"/>
    <w:rsid w:val="002B1DB4"/>
    <w:rsid w:val="002B3D27"/>
    <w:rsid w:val="002B5D9B"/>
    <w:rsid w:val="002B5DA6"/>
    <w:rsid w:val="002B791A"/>
    <w:rsid w:val="002C1A57"/>
    <w:rsid w:val="002C2B35"/>
    <w:rsid w:val="002D2689"/>
    <w:rsid w:val="002E1321"/>
    <w:rsid w:val="002E36FF"/>
    <w:rsid w:val="002E5C13"/>
    <w:rsid w:val="002F2ACA"/>
    <w:rsid w:val="002F316E"/>
    <w:rsid w:val="002F3B4F"/>
    <w:rsid w:val="002F5682"/>
    <w:rsid w:val="002F6B27"/>
    <w:rsid w:val="002F78A9"/>
    <w:rsid w:val="003017B4"/>
    <w:rsid w:val="00301E56"/>
    <w:rsid w:val="00302F2F"/>
    <w:rsid w:val="00305EB3"/>
    <w:rsid w:val="0030730B"/>
    <w:rsid w:val="00307E84"/>
    <w:rsid w:val="00310CD4"/>
    <w:rsid w:val="003113CA"/>
    <w:rsid w:val="003140C3"/>
    <w:rsid w:val="00314BEC"/>
    <w:rsid w:val="00320E01"/>
    <w:rsid w:val="003239A6"/>
    <w:rsid w:val="00324825"/>
    <w:rsid w:val="0033341B"/>
    <w:rsid w:val="003338F1"/>
    <w:rsid w:val="00334787"/>
    <w:rsid w:val="00335590"/>
    <w:rsid w:val="00335DED"/>
    <w:rsid w:val="003414F9"/>
    <w:rsid w:val="003426FF"/>
    <w:rsid w:val="00344ABA"/>
    <w:rsid w:val="003472A1"/>
    <w:rsid w:val="00351640"/>
    <w:rsid w:val="00351F5C"/>
    <w:rsid w:val="00362084"/>
    <w:rsid w:val="00362640"/>
    <w:rsid w:val="00366AF5"/>
    <w:rsid w:val="00367FA6"/>
    <w:rsid w:val="0037120B"/>
    <w:rsid w:val="00373D63"/>
    <w:rsid w:val="00373D74"/>
    <w:rsid w:val="003743D8"/>
    <w:rsid w:val="00375142"/>
    <w:rsid w:val="003766DB"/>
    <w:rsid w:val="0038365B"/>
    <w:rsid w:val="00385989"/>
    <w:rsid w:val="00387E5D"/>
    <w:rsid w:val="003948B2"/>
    <w:rsid w:val="003A01EA"/>
    <w:rsid w:val="003A0C7B"/>
    <w:rsid w:val="003A2FBB"/>
    <w:rsid w:val="003A4D22"/>
    <w:rsid w:val="003B0DAB"/>
    <w:rsid w:val="003B516C"/>
    <w:rsid w:val="003C00D1"/>
    <w:rsid w:val="003C54E9"/>
    <w:rsid w:val="003C6118"/>
    <w:rsid w:val="003C6E70"/>
    <w:rsid w:val="003D00BC"/>
    <w:rsid w:val="003D0F32"/>
    <w:rsid w:val="003D10E7"/>
    <w:rsid w:val="003D3C50"/>
    <w:rsid w:val="003D4200"/>
    <w:rsid w:val="003D659D"/>
    <w:rsid w:val="003D7C32"/>
    <w:rsid w:val="003E7046"/>
    <w:rsid w:val="003F04C9"/>
    <w:rsid w:val="003F4729"/>
    <w:rsid w:val="003F67EC"/>
    <w:rsid w:val="003F6E2E"/>
    <w:rsid w:val="003F7108"/>
    <w:rsid w:val="00400A97"/>
    <w:rsid w:val="004016FB"/>
    <w:rsid w:val="0040543C"/>
    <w:rsid w:val="00405C6B"/>
    <w:rsid w:val="004067E7"/>
    <w:rsid w:val="0040767D"/>
    <w:rsid w:val="00410313"/>
    <w:rsid w:val="00411766"/>
    <w:rsid w:val="00413002"/>
    <w:rsid w:val="00414845"/>
    <w:rsid w:val="004162FB"/>
    <w:rsid w:val="00416ADC"/>
    <w:rsid w:val="0041721A"/>
    <w:rsid w:val="004177AB"/>
    <w:rsid w:val="0042020A"/>
    <w:rsid w:val="00421504"/>
    <w:rsid w:val="00421955"/>
    <w:rsid w:val="0042560B"/>
    <w:rsid w:val="00425EA5"/>
    <w:rsid w:val="004261C8"/>
    <w:rsid w:val="00426467"/>
    <w:rsid w:val="00431A68"/>
    <w:rsid w:val="0043631A"/>
    <w:rsid w:val="004423F1"/>
    <w:rsid w:val="004460F1"/>
    <w:rsid w:val="00446A58"/>
    <w:rsid w:val="0044736A"/>
    <w:rsid w:val="00451511"/>
    <w:rsid w:val="004518BE"/>
    <w:rsid w:val="00452753"/>
    <w:rsid w:val="00453537"/>
    <w:rsid w:val="004538B6"/>
    <w:rsid w:val="00455242"/>
    <w:rsid w:val="0045556C"/>
    <w:rsid w:val="00456833"/>
    <w:rsid w:val="00456B8E"/>
    <w:rsid w:val="00461E91"/>
    <w:rsid w:val="00463FF9"/>
    <w:rsid w:val="0046516E"/>
    <w:rsid w:val="00471088"/>
    <w:rsid w:val="00474367"/>
    <w:rsid w:val="00474423"/>
    <w:rsid w:val="00490D04"/>
    <w:rsid w:val="00493444"/>
    <w:rsid w:val="00496B65"/>
    <w:rsid w:val="004A0B63"/>
    <w:rsid w:val="004A0BA2"/>
    <w:rsid w:val="004A159E"/>
    <w:rsid w:val="004A2FF0"/>
    <w:rsid w:val="004A4458"/>
    <w:rsid w:val="004A4F65"/>
    <w:rsid w:val="004A4F98"/>
    <w:rsid w:val="004A6287"/>
    <w:rsid w:val="004A67DB"/>
    <w:rsid w:val="004B227B"/>
    <w:rsid w:val="004B3F90"/>
    <w:rsid w:val="004B4B60"/>
    <w:rsid w:val="004B7075"/>
    <w:rsid w:val="004B7873"/>
    <w:rsid w:val="004C1378"/>
    <w:rsid w:val="004C3F90"/>
    <w:rsid w:val="004D0FFC"/>
    <w:rsid w:val="004D2532"/>
    <w:rsid w:val="004D5707"/>
    <w:rsid w:val="004D5AC5"/>
    <w:rsid w:val="004D5C36"/>
    <w:rsid w:val="004E060B"/>
    <w:rsid w:val="004E07AC"/>
    <w:rsid w:val="004E2B87"/>
    <w:rsid w:val="004E2CC1"/>
    <w:rsid w:val="004E6AF4"/>
    <w:rsid w:val="004F0EB3"/>
    <w:rsid w:val="004F12EE"/>
    <w:rsid w:val="004F227E"/>
    <w:rsid w:val="004F4A08"/>
    <w:rsid w:val="00502B3A"/>
    <w:rsid w:val="005044D0"/>
    <w:rsid w:val="00505485"/>
    <w:rsid w:val="00505657"/>
    <w:rsid w:val="00512CDC"/>
    <w:rsid w:val="00517582"/>
    <w:rsid w:val="00517CF9"/>
    <w:rsid w:val="00523697"/>
    <w:rsid w:val="00523C82"/>
    <w:rsid w:val="00523D8B"/>
    <w:rsid w:val="005245FF"/>
    <w:rsid w:val="00525F06"/>
    <w:rsid w:val="00526220"/>
    <w:rsid w:val="00530A5A"/>
    <w:rsid w:val="005335E1"/>
    <w:rsid w:val="00536ACD"/>
    <w:rsid w:val="00537717"/>
    <w:rsid w:val="005379DA"/>
    <w:rsid w:val="00540EBC"/>
    <w:rsid w:val="00542919"/>
    <w:rsid w:val="00542F99"/>
    <w:rsid w:val="00543888"/>
    <w:rsid w:val="0054418F"/>
    <w:rsid w:val="00544BF6"/>
    <w:rsid w:val="005467B9"/>
    <w:rsid w:val="00546F13"/>
    <w:rsid w:val="00547410"/>
    <w:rsid w:val="00550E21"/>
    <w:rsid w:val="00557ECC"/>
    <w:rsid w:val="00562880"/>
    <w:rsid w:val="005636AE"/>
    <w:rsid w:val="0056530D"/>
    <w:rsid w:val="005707DD"/>
    <w:rsid w:val="00571527"/>
    <w:rsid w:val="0057359E"/>
    <w:rsid w:val="0057384A"/>
    <w:rsid w:val="00573FD5"/>
    <w:rsid w:val="00574724"/>
    <w:rsid w:val="005756D5"/>
    <w:rsid w:val="0058056E"/>
    <w:rsid w:val="005817FD"/>
    <w:rsid w:val="005844E9"/>
    <w:rsid w:val="0058473F"/>
    <w:rsid w:val="005913AF"/>
    <w:rsid w:val="005945BB"/>
    <w:rsid w:val="0059482E"/>
    <w:rsid w:val="005948BA"/>
    <w:rsid w:val="0059678B"/>
    <w:rsid w:val="0059727F"/>
    <w:rsid w:val="005A12D6"/>
    <w:rsid w:val="005A32B2"/>
    <w:rsid w:val="005A5BBC"/>
    <w:rsid w:val="005B06CA"/>
    <w:rsid w:val="005B16A4"/>
    <w:rsid w:val="005B284F"/>
    <w:rsid w:val="005C35B8"/>
    <w:rsid w:val="005C685E"/>
    <w:rsid w:val="005D0F96"/>
    <w:rsid w:val="005D2850"/>
    <w:rsid w:val="005D4304"/>
    <w:rsid w:val="005D49D8"/>
    <w:rsid w:val="005D6627"/>
    <w:rsid w:val="005E09F7"/>
    <w:rsid w:val="005E4626"/>
    <w:rsid w:val="005F12C8"/>
    <w:rsid w:val="005F3689"/>
    <w:rsid w:val="005F36DA"/>
    <w:rsid w:val="005F585E"/>
    <w:rsid w:val="005F5D0A"/>
    <w:rsid w:val="005F67A2"/>
    <w:rsid w:val="006013E7"/>
    <w:rsid w:val="006015BE"/>
    <w:rsid w:val="00605363"/>
    <w:rsid w:val="00605E56"/>
    <w:rsid w:val="0060614D"/>
    <w:rsid w:val="006112CF"/>
    <w:rsid w:val="00611ABC"/>
    <w:rsid w:val="006123F5"/>
    <w:rsid w:val="006127DA"/>
    <w:rsid w:val="006177DD"/>
    <w:rsid w:val="0062525E"/>
    <w:rsid w:val="00626FD3"/>
    <w:rsid w:val="0062746E"/>
    <w:rsid w:val="0063075A"/>
    <w:rsid w:val="0063246C"/>
    <w:rsid w:val="00633C19"/>
    <w:rsid w:val="00635BBB"/>
    <w:rsid w:val="0063689D"/>
    <w:rsid w:val="00642B65"/>
    <w:rsid w:val="00644984"/>
    <w:rsid w:val="00650596"/>
    <w:rsid w:val="00651F19"/>
    <w:rsid w:val="0065313B"/>
    <w:rsid w:val="0065402D"/>
    <w:rsid w:val="00655AC9"/>
    <w:rsid w:val="00657963"/>
    <w:rsid w:val="00665569"/>
    <w:rsid w:val="0067215D"/>
    <w:rsid w:val="00683458"/>
    <w:rsid w:val="00684F49"/>
    <w:rsid w:val="00685F7B"/>
    <w:rsid w:val="006869F5"/>
    <w:rsid w:val="00686DE2"/>
    <w:rsid w:val="00693618"/>
    <w:rsid w:val="00694A56"/>
    <w:rsid w:val="0069601F"/>
    <w:rsid w:val="006A091D"/>
    <w:rsid w:val="006B16F1"/>
    <w:rsid w:val="006B4FB2"/>
    <w:rsid w:val="006B72E0"/>
    <w:rsid w:val="006B7656"/>
    <w:rsid w:val="006C16AC"/>
    <w:rsid w:val="006C1DCF"/>
    <w:rsid w:val="006C6B9D"/>
    <w:rsid w:val="006D01A3"/>
    <w:rsid w:val="006D1717"/>
    <w:rsid w:val="006D2F99"/>
    <w:rsid w:val="006D5AAD"/>
    <w:rsid w:val="006E1C26"/>
    <w:rsid w:val="006E433C"/>
    <w:rsid w:val="006E4686"/>
    <w:rsid w:val="006E666C"/>
    <w:rsid w:val="006E6EE2"/>
    <w:rsid w:val="006E6F9F"/>
    <w:rsid w:val="006F1123"/>
    <w:rsid w:val="006F11FC"/>
    <w:rsid w:val="006F2FF4"/>
    <w:rsid w:val="006F772D"/>
    <w:rsid w:val="006F7AE8"/>
    <w:rsid w:val="00702094"/>
    <w:rsid w:val="00702182"/>
    <w:rsid w:val="00704134"/>
    <w:rsid w:val="00704630"/>
    <w:rsid w:val="00704EA8"/>
    <w:rsid w:val="007101D9"/>
    <w:rsid w:val="00711360"/>
    <w:rsid w:val="00711911"/>
    <w:rsid w:val="00712E98"/>
    <w:rsid w:val="00714E4E"/>
    <w:rsid w:val="0072566E"/>
    <w:rsid w:val="00725995"/>
    <w:rsid w:val="007268D2"/>
    <w:rsid w:val="00727649"/>
    <w:rsid w:val="0073103D"/>
    <w:rsid w:val="0073140B"/>
    <w:rsid w:val="007318B7"/>
    <w:rsid w:val="00735766"/>
    <w:rsid w:val="007365C0"/>
    <w:rsid w:val="00740405"/>
    <w:rsid w:val="007502C7"/>
    <w:rsid w:val="0075051B"/>
    <w:rsid w:val="00751191"/>
    <w:rsid w:val="007521F2"/>
    <w:rsid w:val="00752FDC"/>
    <w:rsid w:val="00755287"/>
    <w:rsid w:val="00755D72"/>
    <w:rsid w:val="00756633"/>
    <w:rsid w:val="00762872"/>
    <w:rsid w:val="00764D30"/>
    <w:rsid w:val="0076502E"/>
    <w:rsid w:val="00771788"/>
    <w:rsid w:val="00772EB3"/>
    <w:rsid w:val="00780C02"/>
    <w:rsid w:val="00780C7D"/>
    <w:rsid w:val="0078277C"/>
    <w:rsid w:val="00783A62"/>
    <w:rsid w:val="0078558E"/>
    <w:rsid w:val="00785D48"/>
    <w:rsid w:val="0078734C"/>
    <w:rsid w:val="007903A2"/>
    <w:rsid w:val="007921A4"/>
    <w:rsid w:val="007939C7"/>
    <w:rsid w:val="00794590"/>
    <w:rsid w:val="00794A34"/>
    <w:rsid w:val="0079605B"/>
    <w:rsid w:val="007976AC"/>
    <w:rsid w:val="0079786C"/>
    <w:rsid w:val="007A035A"/>
    <w:rsid w:val="007A2AD3"/>
    <w:rsid w:val="007A4EF2"/>
    <w:rsid w:val="007A61F5"/>
    <w:rsid w:val="007A6BAA"/>
    <w:rsid w:val="007B574F"/>
    <w:rsid w:val="007C2B6D"/>
    <w:rsid w:val="007C3751"/>
    <w:rsid w:val="007C3815"/>
    <w:rsid w:val="007C51FD"/>
    <w:rsid w:val="007C74B0"/>
    <w:rsid w:val="007D057E"/>
    <w:rsid w:val="007D3908"/>
    <w:rsid w:val="007D5672"/>
    <w:rsid w:val="007D6276"/>
    <w:rsid w:val="007E042A"/>
    <w:rsid w:val="007E7E38"/>
    <w:rsid w:val="007F1426"/>
    <w:rsid w:val="007F1A08"/>
    <w:rsid w:val="007F30DF"/>
    <w:rsid w:val="007F4519"/>
    <w:rsid w:val="007F4D0D"/>
    <w:rsid w:val="007F5FA7"/>
    <w:rsid w:val="007F673D"/>
    <w:rsid w:val="007F6DAD"/>
    <w:rsid w:val="007F725A"/>
    <w:rsid w:val="00803128"/>
    <w:rsid w:val="00804443"/>
    <w:rsid w:val="00812801"/>
    <w:rsid w:val="00815ED2"/>
    <w:rsid w:val="008226F4"/>
    <w:rsid w:val="00822904"/>
    <w:rsid w:val="00822911"/>
    <w:rsid w:val="00823FFA"/>
    <w:rsid w:val="00824B33"/>
    <w:rsid w:val="00827947"/>
    <w:rsid w:val="008279CE"/>
    <w:rsid w:val="00827D80"/>
    <w:rsid w:val="00830E0A"/>
    <w:rsid w:val="008330E5"/>
    <w:rsid w:val="00833C64"/>
    <w:rsid w:val="00835C04"/>
    <w:rsid w:val="0084043B"/>
    <w:rsid w:val="008414EF"/>
    <w:rsid w:val="0084195E"/>
    <w:rsid w:val="00843661"/>
    <w:rsid w:val="00844C18"/>
    <w:rsid w:val="00844C6F"/>
    <w:rsid w:val="00856580"/>
    <w:rsid w:val="00857406"/>
    <w:rsid w:val="00870B7B"/>
    <w:rsid w:val="00872B63"/>
    <w:rsid w:val="0087525F"/>
    <w:rsid w:val="0087650A"/>
    <w:rsid w:val="00880328"/>
    <w:rsid w:val="00881143"/>
    <w:rsid w:val="008841C9"/>
    <w:rsid w:val="00891F0A"/>
    <w:rsid w:val="00892C1F"/>
    <w:rsid w:val="0089399A"/>
    <w:rsid w:val="0089728E"/>
    <w:rsid w:val="008A1123"/>
    <w:rsid w:val="008A1D52"/>
    <w:rsid w:val="008A24A8"/>
    <w:rsid w:val="008A29E1"/>
    <w:rsid w:val="008A44D8"/>
    <w:rsid w:val="008B1CBB"/>
    <w:rsid w:val="008B64FC"/>
    <w:rsid w:val="008C1D4B"/>
    <w:rsid w:val="008C24A3"/>
    <w:rsid w:val="008C2DDA"/>
    <w:rsid w:val="008C3FE4"/>
    <w:rsid w:val="008C56CC"/>
    <w:rsid w:val="008C7ED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3E32"/>
    <w:rsid w:val="008E51BD"/>
    <w:rsid w:val="008E5BCD"/>
    <w:rsid w:val="008F1E3C"/>
    <w:rsid w:val="008F5CE9"/>
    <w:rsid w:val="008F5F56"/>
    <w:rsid w:val="00901C2E"/>
    <w:rsid w:val="00902B3F"/>
    <w:rsid w:val="00906196"/>
    <w:rsid w:val="00907171"/>
    <w:rsid w:val="009104F2"/>
    <w:rsid w:val="00910762"/>
    <w:rsid w:val="009118A2"/>
    <w:rsid w:val="00915894"/>
    <w:rsid w:val="00915ACB"/>
    <w:rsid w:val="009274BB"/>
    <w:rsid w:val="00931672"/>
    <w:rsid w:val="00932995"/>
    <w:rsid w:val="00936214"/>
    <w:rsid w:val="009416DA"/>
    <w:rsid w:val="00942FA3"/>
    <w:rsid w:val="0094382D"/>
    <w:rsid w:val="009457C8"/>
    <w:rsid w:val="00946D01"/>
    <w:rsid w:val="0095133C"/>
    <w:rsid w:val="0095273C"/>
    <w:rsid w:val="00954FD6"/>
    <w:rsid w:val="009556B7"/>
    <w:rsid w:val="009560BE"/>
    <w:rsid w:val="0096064D"/>
    <w:rsid w:val="00963B05"/>
    <w:rsid w:val="00967148"/>
    <w:rsid w:val="00971040"/>
    <w:rsid w:val="00972CA3"/>
    <w:rsid w:val="009817A4"/>
    <w:rsid w:val="009841FD"/>
    <w:rsid w:val="009856E4"/>
    <w:rsid w:val="009868EC"/>
    <w:rsid w:val="00990585"/>
    <w:rsid w:val="009914A3"/>
    <w:rsid w:val="00993EBC"/>
    <w:rsid w:val="00994AD3"/>
    <w:rsid w:val="009A312C"/>
    <w:rsid w:val="009A4216"/>
    <w:rsid w:val="009A5EBB"/>
    <w:rsid w:val="009A63E6"/>
    <w:rsid w:val="009A73B3"/>
    <w:rsid w:val="009B2A55"/>
    <w:rsid w:val="009B335A"/>
    <w:rsid w:val="009C00D6"/>
    <w:rsid w:val="009C1247"/>
    <w:rsid w:val="009C2281"/>
    <w:rsid w:val="009C3444"/>
    <w:rsid w:val="009C5436"/>
    <w:rsid w:val="009D031B"/>
    <w:rsid w:val="009D081A"/>
    <w:rsid w:val="009D0A67"/>
    <w:rsid w:val="009D3DE6"/>
    <w:rsid w:val="009D54FD"/>
    <w:rsid w:val="009D5753"/>
    <w:rsid w:val="009E0410"/>
    <w:rsid w:val="009E44AD"/>
    <w:rsid w:val="009E4964"/>
    <w:rsid w:val="009F2FDD"/>
    <w:rsid w:val="00A019A6"/>
    <w:rsid w:val="00A0257B"/>
    <w:rsid w:val="00A07FDD"/>
    <w:rsid w:val="00A10FB3"/>
    <w:rsid w:val="00A1153A"/>
    <w:rsid w:val="00A11B43"/>
    <w:rsid w:val="00A143E5"/>
    <w:rsid w:val="00A178CE"/>
    <w:rsid w:val="00A22649"/>
    <w:rsid w:val="00A2320B"/>
    <w:rsid w:val="00A254E0"/>
    <w:rsid w:val="00A2743D"/>
    <w:rsid w:val="00A32D0A"/>
    <w:rsid w:val="00A34298"/>
    <w:rsid w:val="00A34688"/>
    <w:rsid w:val="00A3543A"/>
    <w:rsid w:val="00A357EA"/>
    <w:rsid w:val="00A358A0"/>
    <w:rsid w:val="00A36411"/>
    <w:rsid w:val="00A41AFD"/>
    <w:rsid w:val="00A44326"/>
    <w:rsid w:val="00A45C14"/>
    <w:rsid w:val="00A56049"/>
    <w:rsid w:val="00A56484"/>
    <w:rsid w:val="00A56EBE"/>
    <w:rsid w:val="00A60252"/>
    <w:rsid w:val="00A61B9F"/>
    <w:rsid w:val="00A670B5"/>
    <w:rsid w:val="00A7157F"/>
    <w:rsid w:val="00A73E6D"/>
    <w:rsid w:val="00A777B7"/>
    <w:rsid w:val="00A80B67"/>
    <w:rsid w:val="00A81822"/>
    <w:rsid w:val="00A82EC2"/>
    <w:rsid w:val="00A87C2D"/>
    <w:rsid w:val="00A87F12"/>
    <w:rsid w:val="00A95348"/>
    <w:rsid w:val="00A95BF7"/>
    <w:rsid w:val="00AA293F"/>
    <w:rsid w:val="00AA4E6C"/>
    <w:rsid w:val="00AA7E28"/>
    <w:rsid w:val="00AB12C0"/>
    <w:rsid w:val="00AB1F63"/>
    <w:rsid w:val="00AB4F7D"/>
    <w:rsid w:val="00AB5340"/>
    <w:rsid w:val="00AB621D"/>
    <w:rsid w:val="00AB6948"/>
    <w:rsid w:val="00AC138F"/>
    <w:rsid w:val="00AC2C37"/>
    <w:rsid w:val="00AC3878"/>
    <w:rsid w:val="00AC5203"/>
    <w:rsid w:val="00AC5EB7"/>
    <w:rsid w:val="00AD04EA"/>
    <w:rsid w:val="00AD3839"/>
    <w:rsid w:val="00AE3EC3"/>
    <w:rsid w:val="00AF2D52"/>
    <w:rsid w:val="00AF305A"/>
    <w:rsid w:val="00AF6610"/>
    <w:rsid w:val="00B01BBC"/>
    <w:rsid w:val="00B029D6"/>
    <w:rsid w:val="00B02CD4"/>
    <w:rsid w:val="00B05B52"/>
    <w:rsid w:val="00B20987"/>
    <w:rsid w:val="00B22438"/>
    <w:rsid w:val="00B23ABB"/>
    <w:rsid w:val="00B24EE6"/>
    <w:rsid w:val="00B27A5B"/>
    <w:rsid w:val="00B27B58"/>
    <w:rsid w:val="00B315C2"/>
    <w:rsid w:val="00B35C2D"/>
    <w:rsid w:val="00B411D5"/>
    <w:rsid w:val="00B42485"/>
    <w:rsid w:val="00B431E6"/>
    <w:rsid w:val="00B4459E"/>
    <w:rsid w:val="00B508AE"/>
    <w:rsid w:val="00B5309A"/>
    <w:rsid w:val="00B56DD7"/>
    <w:rsid w:val="00B579E9"/>
    <w:rsid w:val="00B62025"/>
    <w:rsid w:val="00B633C2"/>
    <w:rsid w:val="00B634C8"/>
    <w:rsid w:val="00B65E9B"/>
    <w:rsid w:val="00B6643B"/>
    <w:rsid w:val="00B721D6"/>
    <w:rsid w:val="00B727B5"/>
    <w:rsid w:val="00B81133"/>
    <w:rsid w:val="00B8554C"/>
    <w:rsid w:val="00B8778C"/>
    <w:rsid w:val="00B94192"/>
    <w:rsid w:val="00B960E2"/>
    <w:rsid w:val="00B9717E"/>
    <w:rsid w:val="00BB0E00"/>
    <w:rsid w:val="00BB1133"/>
    <w:rsid w:val="00BB27CF"/>
    <w:rsid w:val="00BB36BB"/>
    <w:rsid w:val="00BB454C"/>
    <w:rsid w:val="00BB7D43"/>
    <w:rsid w:val="00BC09C5"/>
    <w:rsid w:val="00BC1BB5"/>
    <w:rsid w:val="00BC6E81"/>
    <w:rsid w:val="00BD01E0"/>
    <w:rsid w:val="00BD1BEE"/>
    <w:rsid w:val="00BD2146"/>
    <w:rsid w:val="00BD2799"/>
    <w:rsid w:val="00BD3D16"/>
    <w:rsid w:val="00BD4CAF"/>
    <w:rsid w:val="00BD5686"/>
    <w:rsid w:val="00BD7E52"/>
    <w:rsid w:val="00BE42B7"/>
    <w:rsid w:val="00BE669E"/>
    <w:rsid w:val="00BE7713"/>
    <w:rsid w:val="00BF1734"/>
    <w:rsid w:val="00BF366A"/>
    <w:rsid w:val="00BF4708"/>
    <w:rsid w:val="00BF7797"/>
    <w:rsid w:val="00C0309F"/>
    <w:rsid w:val="00C03CD1"/>
    <w:rsid w:val="00C04BC6"/>
    <w:rsid w:val="00C04E33"/>
    <w:rsid w:val="00C13D1C"/>
    <w:rsid w:val="00C14C36"/>
    <w:rsid w:val="00C15193"/>
    <w:rsid w:val="00C1683E"/>
    <w:rsid w:val="00C175C3"/>
    <w:rsid w:val="00C223CC"/>
    <w:rsid w:val="00C23433"/>
    <w:rsid w:val="00C25F59"/>
    <w:rsid w:val="00C27A5C"/>
    <w:rsid w:val="00C30FF5"/>
    <w:rsid w:val="00C40063"/>
    <w:rsid w:val="00C432D3"/>
    <w:rsid w:val="00C443CF"/>
    <w:rsid w:val="00C444AA"/>
    <w:rsid w:val="00C44B2A"/>
    <w:rsid w:val="00C4653D"/>
    <w:rsid w:val="00C50D7E"/>
    <w:rsid w:val="00C55A3D"/>
    <w:rsid w:val="00C56248"/>
    <w:rsid w:val="00C5748F"/>
    <w:rsid w:val="00C61802"/>
    <w:rsid w:val="00C62556"/>
    <w:rsid w:val="00C63B9B"/>
    <w:rsid w:val="00C65480"/>
    <w:rsid w:val="00C74635"/>
    <w:rsid w:val="00C761CD"/>
    <w:rsid w:val="00C772E0"/>
    <w:rsid w:val="00C801F6"/>
    <w:rsid w:val="00C81183"/>
    <w:rsid w:val="00C850A1"/>
    <w:rsid w:val="00C85DE3"/>
    <w:rsid w:val="00C92B68"/>
    <w:rsid w:val="00C94AA3"/>
    <w:rsid w:val="00C96851"/>
    <w:rsid w:val="00C976A0"/>
    <w:rsid w:val="00CA12AE"/>
    <w:rsid w:val="00CA1323"/>
    <w:rsid w:val="00CA1881"/>
    <w:rsid w:val="00CA2312"/>
    <w:rsid w:val="00CA2DE5"/>
    <w:rsid w:val="00CA3441"/>
    <w:rsid w:val="00CA393D"/>
    <w:rsid w:val="00CA50D2"/>
    <w:rsid w:val="00CB1D4D"/>
    <w:rsid w:val="00CB3935"/>
    <w:rsid w:val="00CB5642"/>
    <w:rsid w:val="00CC3244"/>
    <w:rsid w:val="00CC3EED"/>
    <w:rsid w:val="00CD09AD"/>
    <w:rsid w:val="00CD30DA"/>
    <w:rsid w:val="00CD4699"/>
    <w:rsid w:val="00CE05F2"/>
    <w:rsid w:val="00CE4923"/>
    <w:rsid w:val="00CE6324"/>
    <w:rsid w:val="00CF6985"/>
    <w:rsid w:val="00D057B8"/>
    <w:rsid w:val="00D05927"/>
    <w:rsid w:val="00D06FBB"/>
    <w:rsid w:val="00D078DB"/>
    <w:rsid w:val="00D07BDC"/>
    <w:rsid w:val="00D13687"/>
    <w:rsid w:val="00D1661F"/>
    <w:rsid w:val="00D16CB8"/>
    <w:rsid w:val="00D2048E"/>
    <w:rsid w:val="00D215F0"/>
    <w:rsid w:val="00D23B1E"/>
    <w:rsid w:val="00D24060"/>
    <w:rsid w:val="00D24563"/>
    <w:rsid w:val="00D2556E"/>
    <w:rsid w:val="00D2566E"/>
    <w:rsid w:val="00D259E1"/>
    <w:rsid w:val="00D267D6"/>
    <w:rsid w:val="00D2682B"/>
    <w:rsid w:val="00D303AD"/>
    <w:rsid w:val="00D314EE"/>
    <w:rsid w:val="00D31DE0"/>
    <w:rsid w:val="00D34008"/>
    <w:rsid w:val="00D361A8"/>
    <w:rsid w:val="00D4024A"/>
    <w:rsid w:val="00D47895"/>
    <w:rsid w:val="00D478F7"/>
    <w:rsid w:val="00D544A4"/>
    <w:rsid w:val="00D57E3E"/>
    <w:rsid w:val="00D6060C"/>
    <w:rsid w:val="00D6206C"/>
    <w:rsid w:val="00D66E3C"/>
    <w:rsid w:val="00D6791C"/>
    <w:rsid w:val="00D70E3C"/>
    <w:rsid w:val="00D725F1"/>
    <w:rsid w:val="00D73BFF"/>
    <w:rsid w:val="00D7458B"/>
    <w:rsid w:val="00D760CA"/>
    <w:rsid w:val="00D761A1"/>
    <w:rsid w:val="00D763B9"/>
    <w:rsid w:val="00D773A6"/>
    <w:rsid w:val="00D81194"/>
    <w:rsid w:val="00D8119F"/>
    <w:rsid w:val="00D81319"/>
    <w:rsid w:val="00D83F87"/>
    <w:rsid w:val="00D848C4"/>
    <w:rsid w:val="00D849EE"/>
    <w:rsid w:val="00D84EC9"/>
    <w:rsid w:val="00D85BF4"/>
    <w:rsid w:val="00D85E8E"/>
    <w:rsid w:val="00D8609B"/>
    <w:rsid w:val="00D8631B"/>
    <w:rsid w:val="00D90E7A"/>
    <w:rsid w:val="00D93476"/>
    <w:rsid w:val="00D93A3F"/>
    <w:rsid w:val="00D9546B"/>
    <w:rsid w:val="00DA409B"/>
    <w:rsid w:val="00DA5C06"/>
    <w:rsid w:val="00DA5C71"/>
    <w:rsid w:val="00DB1E5B"/>
    <w:rsid w:val="00DB2E05"/>
    <w:rsid w:val="00DB33F1"/>
    <w:rsid w:val="00DB5D3B"/>
    <w:rsid w:val="00DB6FE8"/>
    <w:rsid w:val="00DB75AF"/>
    <w:rsid w:val="00DC022B"/>
    <w:rsid w:val="00DC086C"/>
    <w:rsid w:val="00DC08B8"/>
    <w:rsid w:val="00DC44DC"/>
    <w:rsid w:val="00DC595E"/>
    <w:rsid w:val="00DC7446"/>
    <w:rsid w:val="00DD098D"/>
    <w:rsid w:val="00DD0DAF"/>
    <w:rsid w:val="00DD45D7"/>
    <w:rsid w:val="00DD5039"/>
    <w:rsid w:val="00DD762B"/>
    <w:rsid w:val="00DD775E"/>
    <w:rsid w:val="00DD7885"/>
    <w:rsid w:val="00DD7AAB"/>
    <w:rsid w:val="00DE0015"/>
    <w:rsid w:val="00DE3810"/>
    <w:rsid w:val="00DE3A9A"/>
    <w:rsid w:val="00DE3DAD"/>
    <w:rsid w:val="00DE588A"/>
    <w:rsid w:val="00DE63A2"/>
    <w:rsid w:val="00DE7858"/>
    <w:rsid w:val="00DF03AC"/>
    <w:rsid w:val="00DF0DDE"/>
    <w:rsid w:val="00DF3718"/>
    <w:rsid w:val="00DF4091"/>
    <w:rsid w:val="00DF5D60"/>
    <w:rsid w:val="00E0461B"/>
    <w:rsid w:val="00E04E39"/>
    <w:rsid w:val="00E05A0C"/>
    <w:rsid w:val="00E11864"/>
    <w:rsid w:val="00E11B3B"/>
    <w:rsid w:val="00E11C8F"/>
    <w:rsid w:val="00E13C83"/>
    <w:rsid w:val="00E13E8D"/>
    <w:rsid w:val="00E150DD"/>
    <w:rsid w:val="00E16644"/>
    <w:rsid w:val="00E16C41"/>
    <w:rsid w:val="00E179D5"/>
    <w:rsid w:val="00E20F57"/>
    <w:rsid w:val="00E23CA9"/>
    <w:rsid w:val="00E25FFA"/>
    <w:rsid w:val="00E27745"/>
    <w:rsid w:val="00E27D6D"/>
    <w:rsid w:val="00E334B0"/>
    <w:rsid w:val="00E34C4E"/>
    <w:rsid w:val="00E34ED1"/>
    <w:rsid w:val="00E357D2"/>
    <w:rsid w:val="00E35EE9"/>
    <w:rsid w:val="00E36C78"/>
    <w:rsid w:val="00E41786"/>
    <w:rsid w:val="00E41C64"/>
    <w:rsid w:val="00E46625"/>
    <w:rsid w:val="00E47882"/>
    <w:rsid w:val="00E47AC5"/>
    <w:rsid w:val="00E50369"/>
    <w:rsid w:val="00E52CFE"/>
    <w:rsid w:val="00E53460"/>
    <w:rsid w:val="00E5613D"/>
    <w:rsid w:val="00E62F42"/>
    <w:rsid w:val="00E651A9"/>
    <w:rsid w:val="00E7194A"/>
    <w:rsid w:val="00E74DA8"/>
    <w:rsid w:val="00E77E0F"/>
    <w:rsid w:val="00E81162"/>
    <w:rsid w:val="00E82A86"/>
    <w:rsid w:val="00E85601"/>
    <w:rsid w:val="00E907F6"/>
    <w:rsid w:val="00E9374A"/>
    <w:rsid w:val="00E961AA"/>
    <w:rsid w:val="00EA0128"/>
    <w:rsid w:val="00EA2D7A"/>
    <w:rsid w:val="00EA4982"/>
    <w:rsid w:val="00EA527A"/>
    <w:rsid w:val="00EB0791"/>
    <w:rsid w:val="00EB172E"/>
    <w:rsid w:val="00EB1A0B"/>
    <w:rsid w:val="00EB1B2E"/>
    <w:rsid w:val="00EB204C"/>
    <w:rsid w:val="00EB32E0"/>
    <w:rsid w:val="00EB41E4"/>
    <w:rsid w:val="00EB69B7"/>
    <w:rsid w:val="00EB72EB"/>
    <w:rsid w:val="00EB7589"/>
    <w:rsid w:val="00EC06C9"/>
    <w:rsid w:val="00EC0789"/>
    <w:rsid w:val="00EC1231"/>
    <w:rsid w:val="00EC746E"/>
    <w:rsid w:val="00ED105B"/>
    <w:rsid w:val="00ED2284"/>
    <w:rsid w:val="00ED3621"/>
    <w:rsid w:val="00ED3949"/>
    <w:rsid w:val="00ED4AAD"/>
    <w:rsid w:val="00ED4D94"/>
    <w:rsid w:val="00EE1120"/>
    <w:rsid w:val="00EE11F1"/>
    <w:rsid w:val="00EE1A5F"/>
    <w:rsid w:val="00EE289A"/>
    <w:rsid w:val="00EE3D6D"/>
    <w:rsid w:val="00EE62B0"/>
    <w:rsid w:val="00EF0C13"/>
    <w:rsid w:val="00EF2FEE"/>
    <w:rsid w:val="00EF584B"/>
    <w:rsid w:val="00EF741C"/>
    <w:rsid w:val="00EF765F"/>
    <w:rsid w:val="00EF7C9F"/>
    <w:rsid w:val="00F001D3"/>
    <w:rsid w:val="00F00C44"/>
    <w:rsid w:val="00F0141A"/>
    <w:rsid w:val="00F0198F"/>
    <w:rsid w:val="00F0254C"/>
    <w:rsid w:val="00F0444E"/>
    <w:rsid w:val="00F0515C"/>
    <w:rsid w:val="00F06BB4"/>
    <w:rsid w:val="00F10B9E"/>
    <w:rsid w:val="00F13552"/>
    <w:rsid w:val="00F16961"/>
    <w:rsid w:val="00F17C6E"/>
    <w:rsid w:val="00F22681"/>
    <w:rsid w:val="00F30545"/>
    <w:rsid w:val="00F30EEA"/>
    <w:rsid w:val="00F3363F"/>
    <w:rsid w:val="00F341C9"/>
    <w:rsid w:val="00F34784"/>
    <w:rsid w:val="00F36BC1"/>
    <w:rsid w:val="00F41277"/>
    <w:rsid w:val="00F414C8"/>
    <w:rsid w:val="00F4185B"/>
    <w:rsid w:val="00F41E2A"/>
    <w:rsid w:val="00F4351B"/>
    <w:rsid w:val="00F43B44"/>
    <w:rsid w:val="00F45169"/>
    <w:rsid w:val="00F47897"/>
    <w:rsid w:val="00F47CFB"/>
    <w:rsid w:val="00F5126F"/>
    <w:rsid w:val="00F519E0"/>
    <w:rsid w:val="00F51AC6"/>
    <w:rsid w:val="00F5248B"/>
    <w:rsid w:val="00F53323"/>
    <w:rsid w:val="00F541D3"/>
    <w:rsid w:val="00F542E9"/>
    <w:rsid w:val="00F54341"/>
    <w:rsid w:val="00F56476"/>
    <w:rsid w:val="00F56E73"/>
    <w:rsid w:val="00F57D61"/>
    <w:rsid w:val="00F6002B"/>
    <w:rsid w:val="00F60F16"/>
    <w:rsid w:val="00F6299F"/>
    <w:rsid w:val="00F62B7B"/>
    <w:rsid w:val="00F62DE2"/>
    <w:rsid w:val="00F6439D"/>
    <w:rsid w:val="00F647E1"/>
    <w:rsid w:val="00F710E8"/>
    <w:rsid w:val="00F74F7C"/>
    <w:rsid w:val="00F75052"/>
    <w:rsid w:val="00F75AA5"/>
    <w:rsid w:val="00F76F09"/>
    <w:rsid w:val="00F7723B"/>
    <w:rsid w:val="00F8046F"/>
    <w:rsid w:val="00F83DC7"/>
    <w:rsid w:val="00F87578"/>
    <w:rsid w:val="00F87C26"/>
    <w:rsid w:val="00F92A21"/>
    <w:rsid w:val="00F93A05"/>
    <w:rsid w:val="00F94D99"/>
    <w:rsid w:val="00FA2074"/>
    <w:rsid w:val="00FA4C24"/>
    <w:rsid w:val="00FA6527"/>
    <w:rsid w:val="00FA7E05"/>
    <w:rsid w:val="00FB1270"/>
    <w:rsid w:val="00FB131D"/>
    <w:rsid w:val="00FB3DCE"/>
    <w:rsid w:val="00FB4E6C"/>
    <w:rsid w:val="00FB65E8"/>
    <w:rsid w:val="00FB74D2"/>
    <w:rsid w:val="00FC0B12"/>
    <w:rsid w:val="00FC2E60"/>
    <w:rsid w:val="00FC4701"/>
    <w:rsid w:val="00FC57B6"/>
    <w:rsid w:val="00FC60F3"/>
    <w:rsid w:val="00FC79F6"/>
    <w:rsid w:val="00FC7C1F"/>
    <w:rsid w:val="00FD0200"/>
    <w:rsid w:val="00FD18E4"/>
    <w:rsid w:val="00FD1A8F"/>
    <w:rsid w:val="00FD34AE"/>
    <w:rsid w:val="00FD4ADA"/>
    <w:rsid w:val="00FD51BE"/>
    <w:rsid w:val="00FD5B7F"/>
    <w:rsid w:val="00FD689F"/>
    <w:rsid w:val="00FE2A55"/>
    <w:rsid w:val="00FE2B47"/>
    <w:rsid w:val="00FE49A3"/>
    <w:rsid w:val="00FE5F74"/>
    <w:rsid w:val="00FE6C6B"/>
    <w:rsid w:val="00FE71E3"/>
    <w:rsid w:val="00FE7DC0"/>
    <w:rsid w:val="00FF373D"/>
    <w:rsid w:val="00FF3D2B"/>
    <w:rsid w:val="00FF3DC1"/>
    <w:rsid w:val="00FF3F0A"/>
    <w:rsid w:val="00FF4094"/>
    <w:rsid w:val="00FF4432"/>
    <w:rsid w:val="00FF7BB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4"/>
      </w:num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character" w:customStyle="1" w:styleId="Absatz-Standardschriftart">
    <w:name w:val="Absatz-Standardschriftart"/>
    <w:rsid w:val="003414F9"/>
  </w:style>
  <w:style w:type="paragraph" w:styleId="Corpodetexto">
    <w:name w:val="Body Text"/>
    <w:basedOn w:val="Normal"/>
    <w:link w:val="CorpodetextoChar"/>
    <w:rsid w:val="00410313"/>
    <w:pPr>
      <w:suppressAutoHyphens/>
      <w:spacing w:after="140" w:line="276" w:lineRule="auto"/>
    </w:pPr>
    <w:rPr>
      <w:rFonts w:ascii="Arial" w:eastAsia="Times New Roman" w:hAnsi="Arial" w:cs="Tahoma"/>
      <w:sz w:val="20"/>
      <w:szCs w:val="24"/>
      <w:lang w:eastAsia="pt-BR"/>
    </w:rPr>
  </w:style>
  <w:style w:type="character" w:customStyle="1" w:styleId="CorpodetextoChar">
    <w:name w:val="Corpo de texto Char"/>
    <w:basedOn w:val="Fontepargpadro"/>
    <w:link w:val="Corpodetexto"/>
    <w:rsid w:val="00410313"/>
    <w:rPr>
      <w:rFonts w:ascii="Arial" w:eastAsia="Times New Roman" w:hAnsi="Arial" w:cs="Tahoma"/>
      <w:sz w:val="20"/>
      <w:szCs w:val="24"/>
      <w:lang w:eastAsia="pt-BR"/>
    </w:rPr>
  </w:style>
  <w:style w:type="character" w:customStyle="1" w:styleId="WW8Num1z5">
    <w:name w:val="WW8Num1z5"/>
    <w:rsid w:val="0087525F"/>
  </w:style>
  <w:style w:type="paragraph" w:customStyle="1" w:styleId="TtulodaTabela">
    <w:name w:val="Título da Tabela"/>
    <w:basedOn w:val="Normal"/>
    <w:qFormat/>
    <w:rsid w:val="00F83DC7"/>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0862716">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ov.br/pgfn/pt-br/assuntos/consultoria-administrativa/minutas-padr&#227;o"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3.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CEFD41-4377-407A-B985-B8D88A2BA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5</Pages>
  <Words>2200</Words>
  <Characters>11885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Gustavo Amorim Antunes</cp:lastModifiedBy>
  <cp:revision>130</cp:revision>
  <dcterms:created xsi:type="dcterms:W3CDTF">2023-09-02T01:42:00Z</dcterms:created>
  <dcterms:modified xsi:type="dcterms:W3CDTF">2024-05-07T15:29:00Z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