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7A4DA" w14:textId="77777777" w:rsidR="00505092" w:rsidRDefault="00505092" w:rsidP="009D259F">
      <w:pPr>
        <w:spacing w:before="120" w:after="120" w:line="276" w:lineRule="auto"/>
        <w:jc w:val="center"/>
        <w:rPr>
          <w:rFonts w:ascii="Arial" w:eastAsia="Arial" w:hAnsi="Arial" w:cs="Arial"/>
          <w:b/>
          <w:bCs/>
          <w:sz w:val="20"/>
          <w:szCs w:val="20"/>
        </w:rPr>
      </w:pPr>
    </w:p>
    <w:p w14:paraId="403E498A" w14:textId="01326B36" w:rsidR="009D259F" w:rsidRPr="00505092" w:rsidRDefault="009D259F" w:rsidP="009D259F">
      <w:pPr>
        <w:spacing w:before="120" w:after="120" w:line="276" w:lineRule="auto"/>
        <w:jc w:val="center"/>
        <w:rPr>
          <w:rFonts w:ascii="Arial" w:eastAsia="Arial" w:hAnsi="Arial" w:cs="Arial"/>
          <w:b/>
          <w:bCs/>
          <w:sz w:val="20"/>
          <w:szCs w:val="20"/>
        </w:rPr>
      </w:pPr>
      <w:r w:rsidRPr="00505092">
        <w:rPr>
          <w:rFonts w:ascii="Arial" w:eastAsia="Arial" w:hAnsi="Arial" w:cs="Arial"/>
          <w:b/>
          <w:bCs/>
          <w:sz w:val="20"/>
          <w:szCs w:val="20"/>
        </w:rPr>
        <w:t>ANEXO II</w:t>
      </w:r>
    </w:p>
    <w:p w14:paraId="30981597" w14:textId="77777777" w:rsidR="009D259F" w:rsidRPr="00505092" w:rsidRDefault="009D259F" w:rsidP="009D259F">
      <w:pPr>
        <w:spacing w:before="120" w:after="120" w:line="276" w:lineRule="auto"/>
        <w:jc w:val="center"/>
        <w:rPr>
          <w:rFonts w:ascii="Arial" w:hAnsi="Arial" w:cs="Arial"/>
          <w:b/>
          <w:bCs/>
          <w:color w:val="000000" w:themeColor="text1"/>
          <w:sz w:val="20"/>
          <w:szCs w:val="20"/>
        </w:rPr>
      </w:pPr>
      <w:r w:rsidRPr="00505092">
        <w:rPr>
          <w:rFonts w:ascii="Arial" w:hAnsi="Arial" w:cs="Arial"/>
          <w:b/>
          <w:bCs/>
          <w:color w:val="000000" w:themeColor="text1"/>
          <w:sz w:val="20"/>
          <w:szCs w:val="20"/>
        </w:rPr>
        <w:t>MINUTA DE TERMO DE CONTRATO</w:t>
      </w:r>
    </w:p>
    <w:p w14:paraId="55810F41" w14:textId="77777777" w:rsidR="009D259F" w:rsidRPr="00505092" w:rsidRDefault="009D259F" w:rsidP="009D259F">
      <w:pPr>
        <w:spacing w:before="120" w:after="120" w:line="276" w:lineRule="auto"/>
        <w:jc w:val="center"/>
        <w:rPr>
          <w:rFonts w:ascii="Arial" w:hAnsi="Arial" w:cs="Arial"/>
          <w:b/>
          <w:bCs/>
          <w:color w:val="000000" w:themeColor="text1"/>
          <w:sz w:val="20"/>
          <w:szCs w:val="20"/>
        </w:rPr>
      </w:pPr>
      <w:r w:rsidRPr="00505092">
        <w:rPr>
          <w:rFonts w:ascii="Arial" w:hAnsi="Arial" w:cs="Arial"/>
          <w:b/>
          <w:bCs/>
          <w:color w:val="000000" w:themeColor="text1"/>
          <w:sz w:val="20"/>
          <w:szCs w:val="20"/>
        </w:rPr>
        <w:t xml:space="preserve"> CONTRATAÇÃO DIRETA (LEI Nº 14.133/21)</w:t>
      </w:r>
    </w:p>
    <w:p w14:paraId="533322CE" w14:textId="77777777" w:rsidR="009D259F" w:rsidRDefault="009D259F" w:rsidP="009D259F">
      <w:pPr>
        <w:spacing w:afterLines="120" w:after="288" w:line="312" w:lineRule="auto"/>
        <w:jc w:val="center"/>
        <w:rPr>
          <w:rFonts w:ascii="Arial" w:hAnsi="Arial" w:cs="Arial"/>
          <w:b/>
          <w:bCs/>
          <w:color w:val="000000" w:themeColor="text1"/>
          <w:sz w:val="20"/>
          <w:szCs w:val="20"/>
        </w:rPr>
      </w:pPr>
      <w:r w:rsidRPr="00505092">
        <w:rPr>
          <w:rFonts w:ascii="Arial" w:hAnsi="Arial" w:cs="Arial"/>
          <w:b/>
          <w:bCs/>
          <w:color w:val="000000" w:themeColor="text1"/>
          <w:sz w:val="20"/>
          <w:szCs w:val="20"/>
        </w:rPr>
        <w:t xml:space="preserve">PRESTAÇÃO DE SERVIÇOS SEM DEDICAÇÃO EXCLUSIVA DE MÃO DE OBRA </w:t>
      </w:r>
    </w:p>
    <w:p w14:paraId="741EEDE8" w14:textId="77777777" w:rsidR="000C3D39" w:rsidRPr="00505092" w:rsidRDefault="000C3D39" w:rsidP="000C3D39">
      <w:pPr>
        <w:spacing w:before="100" w:beforeAutospacing="1"/>
        <w:jc w:val="center"/>
        <w:rPr>
          <w:rFonts w:ascii="Arial" w:hAnsi="Arial" w:cs="Arial"/>
          <w:b/>
          <w:bCs/>
          <w:sz w:val="20"/>
          <w:szCs w:val="20"/>
        </w:rPr>
      </w:pPr>
      <w:r w:rsidRPr="00505092">
        <w:rPr>
          <w:rFonts w:ascii="Arial" w:hAnsi="Arial" w:cs="Arial"/>
          <w:b/>
          <w:bCs/>
          <w:sz w:val="20"/>
          <w:szCs w:val="20"/>
        </w:rPr>
        <w:t xml:space="preserve">SUPERINTENDÊNCIA REGIONAL DA RECEITA FEDERAL DO BRASIL NA SÉTIMA REGIÃO FISCAL </w:t>
      </w:r>
    </w:p>
    <w:p w14:paraId="3C065928" w14:textId="77777777" w:rsidR="000C3D39" w:rsidRPr="00505092" w:rsidRDefault="000C3D39" w:rsidP="009D259F">
      <w:pPr>
        <w:spacing w:afterLines="120" w:after="288" w:line="312" w:lineRule="auto"/>
        <w:jc w:val="center"/>
        <w:rPr>
          <w:rFonts w:ascii="Arial" w:hAnsi="Arial" w:cs="Arial"/>
          <w:color w:val="000000"/>
          <w:sz w:val="20"/>
          <w:szCs w:val="20"/>
        </w:rPr>
      </w:pPr>
    </w:p>
    <w:p w14:paraId="6BCB0BC7" w14:textId="61C71C08" w:rsidR="009D259F" w:rsidRDefault="009D259F" w:rsidP="009D259F">
      <w:pPr>
        <w:spacing w:afterLines="120" w:after="288" w:line="312" w:lineRule="auto"/>
        <w:jc w:val="center"/>
        <w:rPr>
          <w:rFonts w:ascii="Arial" w:hAnsi="Arial" w:cs="Arial"/>
          <w:bCs/>
          <w:color w:val="000000" w:themeColor="text1"/>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Pr>
          <w:rFonts w:ascii="Arial" w:hAnsi="Arial" w:cs="Arial"/>
          <w:bCs/>
          <w:color w:val="000000"/>
          <w:sz w:val="20"/>
          <w:szCs w:val="20"/>
        </w:rPr>
        <w:t xml:space="preserve"> </w:t>
      </w:r>
      <w:r w:rsidRPr="00CD1D3B">
        <w:rPr>
          <w:rFonts w:ascii="Arial" w:hAnsi="Arial" w:cs="Arial"/>
          <w:bCs/>
          <w:color w:val="000000" w:themeColor="text1"/>
          <w:sz w:val="20"/>
          <w:szCs w:val="20"/>
        </w:rPr>
        <w:t>13113-</w:t>
      </w:r>
      <w:r w:rsidR="002E2595">
        <w:rPr>
          <w:rFonts w:ascii="Arial" w:hAnsi="Arial" w:cs="Arial"/>
          <w:bCs/>
          <w:color w:val="000000" w:themeColor="text1"/>
          <w:sz w:val="20"/>
          <w:szCs w:val="20"/>
        </w:rPr>
        <w:t>313</w:t>
      </w:r>
      <w:r w:rsidRPr="00CD1D3B">
        <w:rPr>
          <w:rFonts w:ascii="Arial" w:hAnsi="Arial" w:cs="Arial"/>
          <w:bCs/>
          <w:color w:val="000000" w:themeColor="text1"/>
          <w:sz w:val="20"/>
          <w:szCs w:val="20"/>
        </w:rPr>
        <w:t>.</w:t>
      </w:r>
      <w:r w:rsidR="002E2595">
        <w:rPr>
          <w:rFonts w:ascii="Arial" w:hAnsi="Arial" w:cs="Arial"/>
          <w:bCs/>
          <w:color w:val="000000" w:themeColor="text1"/>
          <w:sz w:val="20"/>
          <w:szCs w:val="20"/>
        </w:rPr>
        <w:t>178</w:t>
      </w:r>
      <w:r w:rsidRPr="00CD1D3B">
        <w:rPr>
          <w:rFonts w:ascii="Arial" w:hAnsi="Arial" w:cs="Arial"/>
          <w:bCs/>
          <w:color w:val="000000" w:themeColor="text1"/>
          <w:sz w:val="20"/>
          <w:szCs w:val="20"/>
        </w:rPr>
        <w:t>/2026-</w:t>
      </w:r>
      <w:r w:rsidR="002E2595">
        <w:rPr>
          <w:rFonts w:ascii="Arial" w:hAnsi="Arial" w:cs="Arial"/>
          <w:bCs/>
          <w:color w:val="000000" w:themeColor="text1"/>
          <w:sz w:val="20"/>
          <w:szCs w:val="20"/>
        </w:rPr>
        <w:t>30</w:t>
      </w:r>
      <w:r w:rsidRPr="00CD1D3B">
        <w:rPr>
          <w:rFonts w:ascii="Arial" w:hAnsi="Arial" w:cs="Arial"/>
          <w:bCs/>
          <w:color w:val="000000" w:themeColor="text1"/>
          <w:sz w:val="20"/>
          <w:szCs w:val="20"/>
        </w:rPr>
        <w:t>)</w:t>
      </w:r>
    </w:p>
    <w:p w14:paraId="678FD46A" w14:textId="77777777" w:rsidR="009D259F" w:rsidRPr="004827F2" w:rsidRDefault="009D259F" w:rsidP="009D259F">
      <w:pPr>
        <w:spacing w:afterLines="120" w:after="288" w:line="312" w:lineRule="auto"/>
        <w:jc w:val="center"/>
        <w:rPr>
          <w:rFonts w:ascii="Arial" w:hAnsi="Arial" w:cs="Arial"/>
          <w:bCs/>
          <w:color w:val="000000"/>
          <w:sz w:val="20"/>
          <w:szCs w:val="20"/>
        </w:rPr>
      </w:pPr>
    </w:p>
    <w:p w14:paraId="13D4E1EB" w14:textId="77777777" w:rsidR="009D259F" w:rsidRPr="004827F2" w:rsidRDefault="009D259F" w:rsidP="009D259F">
      <w:pPr>
        <w:pStyle w:val="Prembulo"/>
        <w:spacing w:before="120" w:afterLines="120" w:after="288" w:line="312" w:lineRule="auto"/>
        <w:rPr>
          <w:bCs w:val="0"/>
        </w:rPr>
      </w:pPr>
      <w:r w:rsidRPr="004827F2">
        <w:rPr>
          <w:bCs w:val="0"/>
        </w:rPr>
        <w:t>CONTRATO ADMINISTRATIVO Nº</w:t>
      </w:r>
      <w:r>
        <w:rPr>
          <w:bCs w:val="0"/>
        </w:rPr>
        <w:t xml:space="preserve"> </w:t>
      </w:r>
      <w:proofErr w:type="spellStart"/>
      <w:r>
        <w:rPr>
          <w:bCs w:val="0"/>
        </w:rPr>
        <w:t>xxxx</w:t>
      </w:r>
      <w:proofErr w:type="spellEnd"/>
      <w:r>
        <w:rPr>
          <w:bCs w:val="0"/>
        </w:rPr>
        <w:t>/</w:t>
      </w:r>
      <w:proofErr w:type="spellStart"/>
      <w:r>
        <w:rPr>
          <w:bCs w:val="0"/>
        </w:rPr>
        <w:t>xxxxx</w:t>
      </w:r>
      <w:proofErr w:type="spellEnd"/>
      <w:r w:rsidRPr="004827F2">
        <w:rPr>
          <w:bCs w:val="0"/>
        </w:rPr>
        <w:t xml:space="preserve">, QUE FAZEM ENTRE SI A UNIÃO, POR INTERMÉDIO DO (A) ......................................................... E .............................................................  </w:t>
      </w:r>
    </w:p>
    <w:p w14:paraId="348196C5" w14:textId="77777777" w:rsidR="009D259F" w:rsidRDefault="009D259F" w:rsidP="009D259F">
      <w:pPr>
        <w:spacing w:before="120" w:after="120" w:line="276" w:lineRule="auto"/>
        <w:ind w:firstLine="1418"/>
        <w:jc w:val="both"/>
        <w:rPr>
          <w:rFonts w:ascii="Arial" w:eastAsia="Arial" w:hAnsi="Arial" w:cs="Arial"/>
          <w:sz w:val="20"/>
          <w:szCs w:val="20"/>
        </w:rPr>
      </w:pPr>
    </w:p>
    <w:p w14:paraId="6A81E02D" w14:textId="5DA304D4" w:rsidR="009D259F" w:rsidRPr="000D53EC" w:rsidRDefault="009D259F" w:rsidP="00505092">
      <w:pPr>
        <w:spacing w:before="120" w:after="120" w:line="360" w:lineRule="auto"/>
        <w:ind w:firstLine="1418"/>
        <w:jc w:val="both"/>
        <w:rPr>
          <w:rFonts w:ascii="Arial" w:eastAsia="Arial" w:hAnsi="Arial" w:cs="Arial"/>
          <w:sz w:val="20"/>
          <w:szCs w:val="20"/>
        </w:rPr>
      </w:pPr>
      <w:r w:rsidRPr="000D53EC">
        <w:rPr>
          <w:rFonts w:ascii="Arial" w:eastAsia="Arial" w:hAnsi="Arial" w:cs="Arial"/>
          <w:sz w:val="20"/>
          <w:szCs w:val="20"/>
        </w:rPr>
        <w:t xml:space="preserve">A </w:t>
      </w:r>
      <w:r w:rsidRPr="000D53EC">
        <w:rPr>
          <w:rFonts w:ascii="Arial" w:eastAsia="Arial" w:hAnsi="Arial" w:cs="Arial"/>
          <w:color w:val="000000" w:themeColor="text1"/>
          <w:sz w:val="20"/>
          <w:szCs w:val="20"/>
        </w:rPr>
        <w:t>União, por intermédio da Superintendência Regional da Receita Federal do Brasil na 7ª Região Fiscal (SRRF07), com sede na Avenida Presidente Antônio Carlos, 375, 3º andar, Sala 320 - Castelo, na cidade do Rio de Janeiro/Estado RJ, inscrito(a) no CNPJ sob o nº 00.394.460/0107-08, neste ato representada pela Chefe da Divisão de Programação e Logística – DIPOL, Sra. Márcia Rita Coluchi Cavalcante, nomeada pela Portaria SRRF 07 nº 342 de 19/05/2008, publicada no Diário Oficial da União de 23/05/2008, portador da matrícula funcional nº 1569686</w:t>
      </w:r>
      <w:r w:rsidRPr="000D53EC">
        <w:rPr>
          <w:rFonts w:ascii="Arial" w:hAnsi="Arial" w:cs="Arial"/>
          <w:color w:val="000000" w:themeColor="text1"/>
          <w:sz w:val="20"/>
          <w:szCs w:val="20"/>
        </w:rPr>
        <w:t xml:space="preserve">, doravante denominado CONTRATANTE, e o(a) .............................. inscrito(a) no CNPJ/MF sob o nº ............................, sediado(a) na ..................................., </w:t>
      </w:r>
      <w:proofErr w:type="spellStart"/>
      <w:r w:rsidRPr="000D53EC">
        <w:rPr>
          <w:rFonts w:ascii="Arial" w:hAnsi="Arial" w:cs="Arial"/>
          <w:color w:val="000000" w:themeColor="text1"/>
          <w:sz w:val="20"/>
          <w:szCs w:val="20"/>
        </w:rPr>
        <w:t>em</w:t>
      </w:r>
      <w:proofErr w:type="spellEnd"/>
      <w:r w:rsidRPr="000D53EC">
        <w:rPr>
          <w:rFonts w:ascii="Arial" w:hAnsi="Arial" w:cs="Arial"/>
          <w:color w:val="000000" w:themeColor="text1"/>
          <w:sz w:val="20"/>
          <w:szCs w:val="20"/>
        </w:rPr>
        <w:t xml:space="preserve"> ............................. doravante designado CONTRATADO, neste ato representada por .................................. (nome e função no contratado), conforme atos constitutivos da empresa </w:t>
      </w:r>
      <w:r w:rsidRPr="000D53EC">
        <w:rPr>
          <w:rFonts w:ascii="Arial" w:hAnsi="Arial" w:cs="Arial"/>
          <w:b/>
          <w:color w:val="000000" w:themeColor="text1"/>
          <w:sz w:val="20"/>
          <w:szCs w:val="20"/>
        </w:rPr>
        <w:t>OU</w:t>
      </w:r>
      <w:r w:rsidRPr="000D53EC">
        <w:rPr>
          <w:rFonts w:ascii="Arial" w:hAnsi="Arial" w:cs="Arial"/>
          <w:color w:val="000000" w:themeColor="text1"/>
          <w:sz w:val="20"/>
          <w:szCs w:val="20"/>
        </w:rPr>
        <w:t xml:space="preserve"> procuração apresentada nos autos, tendo em vista o que consta no Processo nº </w:t>
      </w:r>
      <w:r w:rsidRPr="000D53EC">
        <w:rPr>
          <w:rFonts w:ascii="Arial" w:hAnsi="Arial" w:cs="Arial"/>
          <w:sz w:val="20"/>
          <w:szCs w:val="20"/>
        </w:rPr>
        <w:t>13113.</w:t>
      </w:r>
      <w:r w:rsidR="002E2595">
        <w:rPr>
          <w:rFonts w:ascii="Arial" w:hAnsi="Arial" w:cs="Arial"/>
          <w:sz w:val="20"/>
          <w:szCs w:val="20"/>
        </w:rPr>
        <w:t>313</w:t>
      </w:r>
      <w:r w:rsidRPr="000D53EC">
        <w:rPr>
          <w:rFonts w:ascii="Arial" w:hAnsi="Arial" w:cs="Arial"/>
          <w:sz w:val="20"/>
          <w:szCs w:val="20"/>
        </w:rPr>
        <w:t>.</w:t>
      </w:r>
      <w:r w:rsidR="002E2595">
        <w:rPr>
          <w:rFonts w:ascii="Arial" w:hAnsi="Arial" w:cs="Arial"/>
          <w:sz w:val="20"/>
          <w:szCs w:val="20"/>
        </w:rPr>
        <w:t>178</w:t>
      </w:r>
      <w:r w:rsidRPr="000D53EC">
        <w:rPr>
          <w:rFonts w:ascii="Arial" w:hAnsi="Arial" w:cs="Arial"/>
          <w:sz w:val="20"/>
          <w:szCs w:val="20"/>
        </w:rPr>
        <w:t>/2026-</w:t>
      </w:r>
      <w:r w:rsidR="002E2595">
        <w:rPr>
          <w:rFonts w:ascii="Arial" w:hAnsi="Arial" w:cs="Arial"/>
          <w:sz w:val="20"/>
          <w:szCs w:val="20"/>
        </w:rPr>
        <w:t>30</w:t>
      </w:r>
      <w:r w:rsidRPr="000D53EC">
        <w:rPr>
          <w:rFonts w:ascii="Arial" w:hAnsi="Arial" w:cs="Arial"/>
          <w:sz w:val="20"/>
          <w:szCs w:val="20"/>
        </w:rPr>
        <w:t xml:space="preserve"> </w:t>
      </w:r>
      <w:r w:rsidRPr="000D53EC">
        <w:rPr>
          <w:rFonts w:ascii="Arial" w:hAnsi="Arial" w:cs="Arial"/>
          <w:color w:val="000000" w:themeColor="text1"/>
          <w:sz w:val="20"/>
          <w:szCs w:val="20"/>
        </w:rPr>
        <w:t xml:space="preserve">e em observância às disposições da Lei nº 14.133, de 2021 e da Instrução Normativa SEGES/ME nº 75, de 2021, resolvem celebrar o presente Termo de Contrato, decorrente da Dispensa de Licitação N° </w:t>
      </w:r>
      <w:r w:rsidR="00DC3CA1">
        <w:rPr>
          <w:rFonts w:ascii="Arial" w:hAnsi="Arial" w:cs="Arial"/>
          <w:color w:val="000000" w:themeColor="text1"/>
          <w:sz w:val="20"/>
          <w:szCs w:val="20"/>
        </w:rPr>
        <w:t>15</w:t>
      </w:r>
      <w:r w:rsidR="002E2595">
        <w:rPr>
          <w:rFonts w:ascii="Arial" w:hAnsi="Arial" w:cs="Arial"/>
          <w:color w:val="000000" w:themeColor="text1"/>
          <w:sz w:val="20"/>
          <w:szCs w:val="20"/>
        </w:rPr>
        <w:t>9</w:t>
      </w:r>
      <w:r w:rsidRPr="000D53EC">
        <w:rPr>
          <w:rFonts w:ascii="Arial" w:hAnsi="Arial" w:cs="Arial"/>
          <w:color w:val="000000" w:themeColor="text1"/>
          <w:sz w:val="20"/>
          <w:szCs w:val="20"/>
        </w:rPr>
        <w:t>, mediante as cláusulas e condições a seguir</w:t>
      </w:r>
      <w:r w:rsidRPr="000D53EC">
        <w:rPr>
          <w:rFonts w:ascii="Arial" w:eastAsia="Arial" w:hAnsi="Arial" w:cs="Arial"/>
          <w:sz w:val="20"/>
          <w:szCs w:val="20"/>
        </w:rPr>
        <w:t xml:space="preserve"> enunciadas.</w:t>
      </w:r>
    </w:p>
    <w:p w14:paraId="13820BAC" w14:textId="77777777" w:rsidR="009D259F" w:rsidRPr="000D53EC" w:rsidRDefault="009D259F" w:rsidP="009D259F">
      <w:pPr>
        <w:spacing w:before="120" w:after="120" w:line="276" w:lineRule="auto"/>
        <w:ind w:firstLine="1418"/>
        <w:jc w:val="both"/>
        <w:rPr>
          <w:rFonts w:ascii="Arial" w:eastAsia="Arial" w:hAnsi="Arial" w:cs="Arial"/>
          <w:sz w:val="20"/>
          <w:szCs w:val="20"/>
        </w:rPr>
      </w:pPr>
    </w:p>
    <w:p w14:paraId="7F06797B" w14:textId="77777777" w:rsidR="009D259F" w:rsidRDefault="009D259F" w:rsidP="009D259F">
      <w:pPr>
        <w:pStyle w:val="Nivel01"/>
        <w:keepNext/>
        <w:keepLines/>
        <w:numPr>
          <w:ilvl w:val="0"/>
          <w:numId w:val="5"/>
        </w:numPr>
        <w:tabs>
          <w:tab w:val="left" w:pos="0"/>
        </w:tabs>
        <w:spacing w:before="240" w:line="240" w:lineRule="auto"/>
      </w:pPr>
      <w:r w:rsidRPr="000D53EC">
        <w:t>CLÁUSULA PRIMEIRA – OBJETO</w:t>
      </w:r>
    </w:p>
    <w:p w14:paraId="4973F95E" w14:textId="77777777" w:rsidR="00505092" w:rsidRPr="00505092" w:rsidRDefault="00505092" w:rsidP="00505092"/>
    <w:p w14:paraId="2458E745" w14:textId="77777777" w:rsidR="00972A64" w:rsidRPr="00972A64" w:rsidRDefault="009D259F" w:rsidP="00972A64">
      <w:pPr>
        <w:pStyle w:val="PargrafodaLista"/>
        <w:numPr>
          <w:ilvl w:val="1"/>
          <w:numId w:val="5"/>
        </w:numPr>
        <w:spacing w:before="240" w:after="240" w:line="360" w:lineRule="auto"/>
        <w:ind w:left="0" w:firstLine="0"/>
        <w:jc w:val="both"/>
        <w:rPr>
          <w:rFonts w:ascii="Arial" w:hAnsi="Arial" w:cs="Arial"/>
          <w:iCs/>
          <w:sz w:val="20"/>
          <w:szCs w:val="20"/>
        </w:rPr>
      </w:pPr>
      <w:r w:rsidRPr="00972A64">
        <w:rPr>
          <w:rFonts w:ascii="Arial" w:hAnsi="Arial" w:cs="Arial"/>
          <w:sz w:val="20"/>
          <w:szCs w:val="20"/>
        </w:rPr>
        <w:t xml:space="preserve">O objeto do presente </w:t>
      </w:r>
      <w:r w:rsidR="00B93C44" w:rsidRPr="00972A64">
        <w:rPr>
          <w:rFonts w:ascii="Arial" w:hAnsi="Arial" w:cs="Arial"/>
          <w:sz w:val="20"/>
          <w:szCs w:val="20"/>
        </w:rPr>
        <w:t>Contrato</w:t>
      </w:r>
      <w:r w:rsidRPr="00972A64">
        <w:rPr>
          <w:rFonts w:ascii="Arial" w:hAnsi="Arial" w:cs="Arial"/>
          <w:sz w:val="20"/>
          <w:szCs w:val="20"/>
        </w:rPr>
        <w:t xml:space="preserve"> é a </w:t>
      </w:r>
      <w:bookmarkStart w:id="0" w:name="_Hlk119913077"/>
      <w:r w:rsidR="00505092" w:rsidRPr="00972A64">
        <w:rPr>
          <w:rFonts w:ascii="Arial" w:hAnsi="Arial" w:cs="Arial"/>
          <w:sz w:val="20"/>
          <w:szCs w:val="20"/>
        </w:rPr>
        <w:t xml:space="preserve">prestação dos </w:t>
      </w:r>
      <w:r w:rsidR="00505092" w:rsidRPr="00972A64">
        <w:rPr>
          <w:rFonts w:ascii="Arial" w:hAnsi="Arial" w:cs="Arial"/>
          <w:iCs/>
          <w:sz w:val="20"/>
          <w:szCs w:val="20"/>
        </w:rPr>
        <w:t xml:space="preserve">serviços </w:t>
      </w:r>
      <w:r w:rsidR="00972A64" w:rsidRPr="00972A64">
        <w:rPr>
          <w:rFonts w:ascii="Arial" w:hAnsi="Arial" w:cs="Arial"/>
          <w:sz w:val="20"/>
          <w:szCs w:val="20"/>
        </w:rPr>
        <w:t xml:space="preserve">dos </w:t>
      </w:r>
      <w:r w:rsidR="00972A64" w:rsidRPr="00972A64">
        <w:rPr>
          <w:rFonts w:ascii="Arial" w:hAnsi="Arial" w:cs="Arial"/>
          <w:iCs/>
          <w:sz w:val="20"/>
          <w:szCs w:val="20"/>
        </w:rPr>
        <w:t xml:space="preserve">serviços de </w:t>
      </w:r>
      <w:r w:rsidR="00972A64" w:rsidRPr="00972A64">
        <w:rPr>
          <w:rFonts w:ascii="Arial" w:hAnsi="Arial" w:cs="Arial"/>
          <w:b/>
          <w:bCs/>
          <w:iCs/>
          <w:sz w:val="20"/>
          <w:szCs w:val="20"/>
        </w:rPr>
        <w:t>coleta extraordinária de resíduos</w:t>
      </w:r>
      <w:r w:rsidR="00972A64" w:rsidRPr="00972A64">
        <w:rPr>
          <w:rFonts w:ascii="Arial" w:hAnsi="Arial" w:cs="Arial"/>
          <w:iCs/>
          <w:sz w:val="20"/>
          <w:szCs w:val="20"/>
        </w:rPr>
        <w:t xml:space="preserve"> sólidos urbanos, cuja remoção não seja atendida pela rotina regular de limpeza urbana, localizados no</w:t>
      </w:r>
      <w:r w:rsidR="00972A64" w:rsidRPr="00972A64">
        <w:rPr>
          <w:rFonts w:ascii="Arial" w:hAnsi="Arial" w:cs="Arial"/>
          <w:sz w:val="20"/>
          <w:szCs w:val="20"/>
        </w:rPr>
        <w:t xml:space="preserve"> imóvel do CAC/Ipanema.</w:t>
      </w:r>
    </w:p>
    <w:p w14:paraId="7B76F80A" w14:textId="77777777" w:rsidR="00972A64" w:rsidRPr="00972A64" w:rsidRDefault="00972A64" w:rsidP="00972A64">
      <w:pPr>
        <w:pStyle w:val="PargrafodaLista"/>
        <w:numPr>
          <w:ilvl w:val="1"/>
          <w:numId w:val="5"/>
        </w:numPr>
        <w:spacing w:before="240" w:after="240" w:line="360" w:lineRule="auto"/>
        <w:ind w:left="0" w:firstLine="0"/>
        <w:jc w:val="both"/>
        <w:rPr>
          <w:rFonts w:ascii="Arial" w:hAnsi="Arial" w:cs="Arial"/>
          <w:sz w:val="20"/>
          <w:szCs w:val="20"/>
        </w:rPr>
      </w:pPr>
      <w:r w:rsidRPr="00972A64">
        <w:rPr>
          <w:rFonts w:ascii="Arial" w:hAnsi="Arial" w:cs="Arial"/>
          <w:sz w:val="20"/>
          <w:szCs w:val="20"/>
        </w:rPr>
        <w:lastRenderedPageBreak/>
        <w:t xml:space="preserve">Os serviços deverão ser </w:t>
      </w:r>
      <w:r w:rsidRPr="00972A64">
        <w:rPr>
          <w:rFonts w:ascii="Arial" w:hAnsi="Arial" w:cs="Arial"/>
          <w:b/>
          <w:bCs/>
          <w:sz w:val="20"/>
          <w:szCs w:val="20"/>
        </w:rPr>
        <w:t>prestados</w:t>
      </w:r>
      <w:r w:rsidRPr="00972A64">
        <w:rPr>
          <w:rFonts w:ascii="Arial" w:hAnsi="Arial" w:cs="Arial"/>
          <w:sz w:val="20"/>
          <w:szCs w:val="20"/>
        </w:rPr>
        <w:t xml:space="preserve"> no CAC/Ipanema</w:t>
      </w:r>
      <w:r w:rsidRPr="00972A64">
        <w:rPr>
          <w:rFonts w:ascii="Arial" w:hAnsi="Arial" w:cs="Arial"/>
          <w:b/>
          <w:bCs/>
          <w:sz w:val="20"/>
          <w:szCs w:val="20"/>
        </w:rPr>
        <w:t>, Rio de Janeiro/RJ,</w:t>
      </w:r>
      <w:r w:rsidRPr="00972A64">
        <w:rPr>
          <w:rFonts w:ascii="Arial" w:hAnsi="Arial" w:cs="Arial"/>
          <w:sz w:val="20"/>
          <w:szCs w:val="20"/>
        </w:rPr>
        <w:t xml:space="preserve"> nos termos da tabela abaixo, conforme condições e exigências estabelecidas neste instrumento.</w:t>
      </w:r>
    </w:p>
    <w:bookmarkEnd w:id="0"/>
    <w:p w14:paraId="45D81024" w14:textId="64A34B87" w:rsidR="006D445C" w:rsidRDefault="009D259F" w:rsidP="006D445C">
      <w:pPr>
        <w:pStyle w:val="Nivel2"/>
        <w:numPr>
          <w:ilvl w:val="1"/>
          <w:numId w:val="4"/>
        </w:numPr>
        <w:ind w:left="0" w:firstLine="0"/>
      </w:pPr>
      <w:r w:rsidRPr="000D53EC">
        <w:t>Objeto da contratação:</w:t>
      </w:r>
    </w:p>
    <w:tbl>
      <w:tblPr>
        <w:tblW w:w="99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0"/>
        <w:gridCol w:w="2428"/>
        <w:gridCol w:w="851"/>
        <w:gridCol w:w="850"/>
        <w:gridCol w:w="1134"/>
        <w:gridCol w:w="1134"/>
        <w:gridCol w:w="851"/>
        <w:gridCol w:w="992"/>
        <w:gridCol w:w="992"/>
      </w:tblGrid>
      <w:tr w:rsidR="00DA41BB" w:rsidRPr="006D445C" w14:paraId="5E43BAE7" w14:textId="77777777" w:rsidTr="00DA41BB">
        <w:trPr>
          <w:trHeight w:hRule="exact" w:val="1171"/>
        </w:trPr>
        <w:tc>
          <w:tcPr>
            <w:tcW w:w="700"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633A932A" w14:textId="77777777" w:rsidR="00DA41BB" w:rsidRPr="006D445C" w:rsidRDefault="00DA41BB" w:rsidP="006D445C">
            <w:pPr>
              <w:widowControl w:val="0"/>
              <w:suppressAutoHyphens/>
              <w:spacing w:before="120" w:afterLines="120" w:after="288" w:line="312" w:lineRule="auto"/>
              <w:jc w:val="center"/>
              <w:rPr>
                <w:rFonts w:ascii="Calibri" w:eastAsia="MS Mincho" w:hAnsi="Calibri" w:cs="Calibri"/>
                <w:b/>
                <w:color w:val="000000"/>
                <w:sz w:val="16"/>
                <w:szCs w:val="16"/>
              </w:rPr>
            </w:pPr>
            <w:r w:rsidRPr="006D445C">
              <w:rPr>
                <w:rFonts w:ascii="Calibri" w:eastAsia="MS Mincho" w:hAnsi="Calibri" w:cs="Calibri"/>
                <w:b/>
                <w:bCs/>
                <w:color w:val="000000"/>
                <w:sz w:val="16"/>
                <w:szCs w:val="16"/>
              </w:rPr>
              <w:t>ITEM</w:t>
            </w:r>
          </w:p>
        </w:tc>
        <w:tc>
          <w:tcPr>
            <w:tcW w:w="242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92C9D41" w14:textId="77777777" w:rsidR="00DA41BB" w:rsidRPr="006D445C" w:rsidRDefault="00DA41BB" w:rsidP="006D445C">
            <w:pPr>
              <w:widowControl w:val="0"/>
              <w:suppressAutoHyphens/>
              <w:spacing w:before="120" w:afterLines="120" w:after="288" w:line="312" w:lineRule="auto"/>
              <w:jc w:val="center"/>
              <w:rPr>
                <w:rFonts w:ascii="Calibri" w:eastAsia="MS Mincho" w:hAnsi="Calibri" w:cs="Calibri"/>
                <w:color w:val="000000"/>
                <w:sz w:val="16"/>
                <w:szCs w:val="16"/>
              </w:rPr>
            </w:pPr>
            <w:r w:rsidRPr="006D445C">
              <w:rPr>
                <w:rFonts w:ascii="Calibri" w:eastAsia="MS Mincho" w:hAnsi="Calibri" w:cs="Calibri"/>
                <w:b/>
                <w:bCs/>
                <w:color w:val="000000"/>
                <w:sz w:val="16"/>
                <w:szCs w:val="16"/>
              </w:rPr>
              <w:t>ESPECIFICAÇÃO</w:t>
            </w:r>
          </w:p>
        </w:tc>
        <w:tc>
          <w:tcPr>
            <w:tcW w:w="85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F99AF24" w14:textId="77777777" w:rsidR="00DA41BB" w:rsidRPr="006D445C" w:rsidRDefault="00DA41BB" w:rsidP="006D445C">
            <w:pPr>
              <w:widowControl w:val="0"/>
              <w:suppressAutoHyphens/>
              <w:spacing w:before="120" w:afterLines="120" w:after="288" w:line="312" w:lineRule="auto"/>
              <w:jc w:val="center"/>
              <w:rPr>
                <w:rFonts w:ascii="Calibri" w:eastAsia="MS Mincho" w:hAnsi="Calibri" w:cs="Calibri"/>
                <w:color w:val="000000"/>
                <w:sz w:val="16"/>
                <w:szCs w:val="16"/>
              </w:rPr>
            </w:pPr>
            <w:r w:rsidRPr="006D445C">
              <w:rPr>
                <w:rFonts w:ascii="Calibri" w:eastAsia="MS Mincho" w:hAnsi="Calibri" w:cs="Calibri"/>
                <w:b/>
                <w:bCs/>
                <w:color w:val="000000"/>
                <w:sz w:val="16"/>
                <w:szCs w:val="16"/>
              </w:rPr>
              <w:t>CATSER</w:t>
            </w:r>
          </w:p>
        </w:tc>
        <w:tc>
          <w:tcPr>
            <w:tcW w:w="85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5E0BA76" w14:textId="77777777" w:rsidR="00DA41BB" w:rsidRPr="006D445C" w:rsidRDefault="00DA41BB" w:rsidP="006D445C">
            <w:pPr>
              <w:widowControl w:val="0"/>
              <w:suppressAutoHyphens/>
              <w:spacing w:before="120" w:afterLines="120" w:after="288" w:line="312" w:lineRule="auto"/>
              <w:jc w:val="center"/>
              <w:rPr>
                <w:rFonts w:ascii="Calibri" w:eastAsia="MS Mincho" w:hAnsi="Calibri" w:cs="Calibri"/>
                <w:color w:val="000000"/>
                <w:sz w:val="16"/>
                <w:szCs w:val="16"/>
              </w:rPr>
            </w:pPr>
            <w:r w:rsidRPr="006D445C">
              <w:rPr>
                <w:rFonts w:ascii="Calibri" w:eastAsia="MS Mincho" w:hAnsi="Calibri" w:cs="Calibri"/>
                <w:b/>
                <w:bCs/>
                <w:color w:val="000000"/>
                <w:sz w:val="16"/>
                <w:szCs w:val="16"/>
              </w:rPr>
              <w:t>UNIDADE DE MEDIDA</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795E3E85" w14:textId="77777777" w:rsidR="00DA41BB" w:rsidRPr="006D445C" w:rsidRDefault="00DA41BB" w:rsidP="006D445C">
            <w:pPr>
              <w:widowControl w:val="0"/>
              <w:suppressAutoHyphens/>
              <w:spacing w:before="120" w:afterLines="120" w:after="288" w:line="312" w:lineRule="auto"/>
              <w:jc w:val="center"/>
              <w:rPr>
                <w:rFonts w:ascii="Calibri" w:eastAsia="MS Mincho" w:hAnsi="Calibri" w:cs="Calibri"/>
                <w:b/>
                <w:bCs/>
                <w:sz w:val="16"/>
                <w:szCs w:val="16"/>
              </w:rPr>
            </w:pPr>
            <w:r w:rsidRPr="006D445C">
              <w:rPr>
                <w:rFonts w:ascii="Calibri" w:eastAsia="MS Mincho" w:hAnsi="Calibri" w:cs="Calibri"/>
                <w:b/>
                <w:bCs/>
                <w:sz w:val="16"/>
                <w:szCs w:val="16"/>
              </w:rPr>
              <w:t>QUANTIDADE ESTIMADA MENSAL</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618DEA0E" w14:textId="77777777" w:rsidR="00DA41BB" w:rsidRPr="006D445C" w:rsidRDefault="00DA41BB" w:rsidP="006D445C">
            <w:pPr>
              <w:widowControl w:val="0"/>
              <w:suppressAutoHyphens/>
              <w:spacing w:before="120" w:afterLines="120" w:after="288" w:line="312" w:lineRule="auto"/>
              <w:jc w:val="center"/>
              <w:rPr>
                <w:rFonts w:ascii="Calibri" w:eastAsia="MS Mincho" w:hAnsi="Calibri" w:cs="Calibri"/>
                <w:b/>
                <w:bCs/>
                <w:sz w:val="16"/>
                <w:szCs w:val="16"/>
              </w:rPr>
            </w:pPr>
            <w:r w:rsidRPr="006D445C">
              <w:rPr>
                <w:rFonts w:ascii="Calibri" w:eastAsia="MS Mincho" w:hAnsi="Calibri" w:cs="Calibri"/>
                <w:b/>
                <w:bCs/>
                <w:sz w:val="16"/>
                <w:szCs w:val="16"/>
              </w:rPr>
              <w:t>QUANTIDADE ESTIMADA PARA 60 MESES</w:t>
            </w:r>
          </w:p>
        </w:tc>
        <w:tc>
          <w:tcPr>
            <w:tcW w:w="851"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1C591200" w14:textId="37CD85B1" w:rsidR="00DA41BB" w:rsidRPr="006D445C" w:rsidRDefault="00DA41BB" w:rsidP="006D445C">
            <w:pPr>
              <w:widowControl w:val="0"/>
              <w:suppressAutoHyphens/>
              <w:spacing w:before="120" w:afterLines="120" w:after="288" w:line="312" w:lineRule="auto"/>
              <w:jc w:val="center"/>
              <w:rPr>
                <w:rFonts w:ascii="Calibri" w:eastAsia="MS Mincho" w:hAnsi="Calibri" w:cs="Calibri"/>
                <w:b/>
                <w:bCs/>
                <w:sz w:val="16"/>
                <w:szCs w:val="16"/>
              </w:rPr>
            </w:pPr>
            <w:r w:rsidRPr="006D445C">
              <w:rPr>
                <w:rFonts w:ascii="Calibri" w:eastAsia="MS Mincho" w:hAnsi="Calibri" w:cs="Calibri"/>
                <w:b/>
                <w:bCs/>
                <w:sz w:val="16"/>
                <w:szCs w:val="16"/>
              </w:rPr>
              <w:t>VALOR POR LITRO</w:t>
            </w:r>
          </w:p>
        </w:tc>
        <w:tc>
          <w:tcPr>
            <w:tcW w:w="992"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107DAEAE" w14:textId="628EBBB4" w:rsidR="00DA41BB" w:rsidRPr="006D445C" w:rsidRDefault="00DA41BB" w:rsidP="006D445C">
            <w:pPr>
              <w:widowControl w:val="0"/>
              <w:suppressAutoHyphens/>
              <w:spacing w:before="120" w:afterLines="120" w:after="288" w:line="312" w:lineRule="auto"/>
              <w:jc w:val="center"/>
              <w:rPr>
                <w:rFonts w:ascii="Calibri" w:eastAsia="MS Mincho" w:hAnsi="Calibri" w:cs="Calibri"/>
                <w:b/>
                <w:bCs/>
                <w:sz w:val="16"/>
                <w:szCs w:val="16"/>
              </w:rPr>
            </w:pPr>
            <w:r w:rsidRPr="006D445C">
              <w:rPr>
                <w:rFonts w:ascii="Calibri" w:eastAsia="MS Mincho" w:hAnsi="Calibri" w:cs="Calibri"/>
                <w:b/>
                <w:bCs/>
                <w:sz w:val="16"/>
                <w:szCs w:val="16"/>
              </w:rPr>
              <w:t xml:space="preserve">VALOR </w:t>
            </w:r>
            <w:r>
              <w:rPr>
                <w:rFonts w:ascii="Calibri" w:eastAsia="MS Mincho" w:hAnsi="Calibri" w:cs="Calibri"/>
                <w:b/>
                <w:bCs/>
                <w:sz w:val="16"/>
                <w:szCs w:val="16"/>
              </w:rPr>
              <w:t>MENSAL</w:t>
            </w:r>
          </w:p>
        </w:tc>
        <w:tc>
          <w:tcPr>
            <w:tcW w:w="992"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20144798" w14:textId="5E63FB14" w:rsidR="00DA41BB" w:rsidRPr="006D445C" w:rsidRDefault="00DA41BB" w:rsidP="006D445C">
            <w:pPr>
              <w:widowControl w:val="0"/>
              <w:suppressAutoHyphens/>
              <w:spacing w:before="120" w:afterLines="120" w:after="288" w:line="312" w:lineRule="auto"/>
              <w:jc w:val="center"/>
              <w:rPr>
                <w:rFonts w:ascii="Calibri" w:eastAsia="MS Mincho" w:hAnsi="Calibri" w:cs="Calibri"/>
                <w:b/>
                <w:bCs/>
                <w:sz w:val="16"/>
                <w:szCs w:val="16"/>
              </w:rPr>
            </w:pPr>
            <w:r w:rsidRPr="006D445C">
              <w:rPr>
                <w:rFonts w:ascii="Calibri" w:eastAsia="MS Mincho" w:hAnsi="Calibri" w:cs="Calibri"/>
                <w:b/>
                <w:bCs/>
                <w:sz w:val="16"/>
                <w:szCs w:val="16"/>
              </w:rPr>
              <w:t>VALOR TOTAL P</w:t>
            </w:r>
            <w:r>
              <w:rPr>
                <w:rFonts w:ascii="Calibri" w:eastAsia="MS Mincho" w:hAnsi="Calibri" w:cs="Calibri"/>
                <w:b/>
                <w:bCs/>
                <w:sz w:val="16"/>
                <w:szCs w:val="16"/>
              </w:rPr>
              <w:t xml:space="preserve">ARA      </w:t>
            </w:r>
            <w:r w:rsidRPr="006D445C">
              <w:rPr>
                <w:rFonts w:ascii="Calibri" w:eastAsia="MS Mincho" w:hAnsi="Calibri" w:cs="Calibri"/>
                <w:b/>
                <w:bCs/>
                <w:sz w:val="16"/>
                <w:szCs w:val="16"/>
              </w:rPr>
              <w:t xml:space="preserve"> 60 MESES </w:t>
            </w:r>
          </w:p>
          <w:p w14:paraId="450B5188" w14:textId="77777777" w:rsidR="00DA41BB" w:rsidRPr="006D445C" w:rsidRDefault="00DA41BB" w:rsidP="006D445C">
            <w:pPr>
              <w:widowControl w:val="0"/>
              <w:suppressAutoHyphens/>
              <w:spacing w:before="120" w:afterLines="120" w:after="288" w:line="312" w:lineRule="auto"/>
              <w:jc w:val="center"/>
              <w:rPr>
                <w:rFonts w:ascii="Calibri" w:eastAsia="MS Mincho" w:hAnsi="Calibri" w:cs="Calibri"/>
                <w:b/>
                <w:bCs/>
                <w:sz w:val="16"/>
                <w:szCs w:val="16"/>
              </w:rPr>
            </w:pPr>
          </w:p>
        </w:tc>
      </w:tr>
      <w:tr w:rsidR="00DA41BB" w:rsidRPr="006D445C" w14:paraId="6F1ED540" w14:textId="77777777" w:rsidTr="00DA41BB">
        <w:trPr>
          <w:trHeight w:hRule="exact" w:val="1849"/>
        </w:trPr>
        <w:tc>
          <w:tcPr>
            <w:tcW w:w="700" w:type="dxa"/>
            <w:tcBorders>
              <w:top w:val="single" w:sz="4" w:space="0" w:color="000000"/>
              <w:left w:val="single" w:sz="4" w:space="0" w:color="000000"/>
              <w:bottom w:val="single" w:sz="4" w:space="0" w:color="000000"/>
              <w:right w:val="single" w:sz="4" w:space="0" w:color="000000"/>
            </w:tcBorders>
            <w:vAlign w:val="center"/>
            <w:hideMark/>
          </w:tcPr>
          <w:p w14:paraId="67660A5B" w14:textId="77777777" w:rsidR="00DA41BB" w:rsidRPr="006D445C" w:rsidRDefault="00DA41BB" w:rsidP="006D445C">
            <w:pPr>
              <w:widowControl w:val="0"/>
              <w:suppressAutoHyphens/>
              <w:spacing w:before="120" w:afterLines="120" w:after="288" w:line="312" w:lineRule="auto"/>
              <w:jc w:val="center"/>
              <w:rPr>
                <w:rFonts w:ascii="Arial" w:eastAsia="MS Mincho" w:hAnsi="Arial" w:cs="Arial"/>
                <w:b/>
                <w:color w:val="000000"/>
                <w:sz w:val="16"/>
                <w:szCs w:val="16"/>
              </w:rPr>
            </w:pPr>
            <w:r w:rsidRPr="006D445C">
              <w:rPr>
                <w:rFonts w:ascii="Arial" w:eastAsia="MS Mincho" w:hAnsi="Arial" w:cs="Arial"/>
                <w:b/>
                <w:color w:val="000000"/>
                <w:sz w:val="16"/>
                <w:szCs w:val="16"/>
              </w:rPr>
              <w:t>1</w:t>
            </w:r>
          </w:p>
        </w:tc>
        <w:tc>
          <w:tcPr>
            <w:tcW w:w="2428" w:type="dxa"/>
            <w:tcBorders>
              <w:top w:val="single" w:sz="4" w:space="0" w:color="000000"/>
              <w:left w:val="single" w:sz="4" w:space="0" w:color="000000"/>
              <w:bottom w:val="single" w:sz="4" w:space="0" w:color="000000"/>
              <w:right w:val="single" w:sz="4" w:space="0" w:color="000000"/>
            </w:tcBorders>
            <w:vAlign w:val="center"/>
          </w:tcPr>
          <w:p w14:paraId="50A8281D" w14:textId="77777777" w:rsidR="00DA41BB" w:rsidRPr="006D445C" w:rsidRDefault="00DA41BB" w:rsidP="006D445C">
            <w:pPr>
              <w:widowControl w:val="0"/>
              <w:suppressAutoHyphens/>
              <w:spacing w:before="120" w:afterLines="120" w:after="288" w:line="312" w:lineRule="auto"/>
              <w:jc w:val="both"/>
              <w:rPr>
                <w:rFonts w:ascii="Arial" w:eastAsia="MS Mincho" w:hAnsi="Arial" w:cs="Arial"/>
                <w:color w:val="000000"/>
                <w:sz w:val="16"/>
                <w:szCs w:val="16"/>
              </w:rPr>
            </w:pPr>
            <w:r w:rsidRPr="006D445C">
              <w:rPr>
                <w:rFonts w:ascii="Arial" w:eastAsia="MS Mincho" w:hAnsi="Arial" w:cs="Arial"/>
                <w:color w:val="000000"/>
                <w:sz w:val="16"/>
                <w:szCs w:val="16"/>
              </w:rPr>
              <w:t>Contratação de pessoa jurídica especializada na prestação dos serviços de coleta extraordinária de resíduos sólidos urbanos, localizados no CAC/Ipanema, Rio de Janeiro/RJ.</w:t>
            </w:r>
          </w:p>
          <w:p w14:paraId="5E17BF51" w14:textId="77777777" w:rsidR="00DA41BB" w:rsidRPr="006D445C" w:rsidRDefault="00DA41BB" w:rsidP="006D445C">
            <w:pPr>
              <w:widowControl w:val="0"/>
              <w:suppressAutoHyphens/>
              <w:spacing w:before="120" w:afterLines="120" w:after="288" w:line="312" w:lineRule="auto"/>
              <w:jc w:val="both"/>
              <w:rPr>
                <w:rFonts w:ascii="Arial" w:eastAsia="MS Mincho" w:hAnsi="Arial" w:cs="Arial"/>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0137E03" w14:textId="77777777" w:rsidR="00DA41BB" w:rsidRPr="006D445C" w:rsidRDefault="00DA41BB" w:rsidP="006D445C">
            <w:pPr>
              <w:widowControl w:val="0"/>
              <w:suppressAutoHyphens/>
              <w:spacing w:before="120" w:afterLines="120" w:after="288" w:line="312" w:lineRule="auto"/>
              <w:jc w:val="center"/>
              <w:rPr>
                <w:rFonts w:ascii="Arial" w:eastAsia="MS Mincho" w:hAnsi="Arial" w:cs="Arial"/>
                <w:color w:val="000000"/>
                <w:sz w:val="16"/>
                <w:szCs w:val="16"/>
              </w:rPr>
            </w:pPr>
            <w:r w:rsidRPr="006D445C">
              <w:rPr>
                <w:rFonts w:ascii="Arial" w:eastAsia="MS Mincho" w:hAnsi="Arial" w:cs="Arial"/>
                <w:color w:val="000000"/>
                <w:sz w:val="16"/>
                <w:szCs w:val="16"/>
              </w:rPr>
              <w:t xml:space="preserve">      14265</w:t>
            </w:r>
          </w:p>
        </w:tc>
        <w:tc>
          <w:tcPr>
            <w:tcW w:w="850" w:type="dxa"/>
            <w:tcBorders>
              <w:top w:val="single" w:sz="4" w:space="0" w:color="000000"/>
              <w:left w:val="single" w:sz="4" w:space="0" w:color="000000"/>
              <w:bottom w:val="single" w:sz="4" w:space="0" w:color="000000"/>
              <w:right w:val="single" w:sz="4" w:space="0" w:color="000000"/>
            </w:tcBorders>
            <w:vAlign w:val="center"/>
          </w:tcPr>
          <w:p w14:paraId="16D60F09" w14:textId="77777777" w:rsidR="00DA41BB" w:rsidRPr="006D445C" w:rsidRDefault="00DA41BB" w:rsidP="006D445C">
            <w:pPr>
              <w:jc w:val="center"/>
              <w:rPr>
                <w:rFonts w:ascii="Arial" w:eastAsia="MS Mincho" w:hAnsi="Arial" w:cs="Arial"/>
                <w:sz w:val="16"/>
                <w:szCs w:val="16"/>
              </w:rPr>
            </w:pPr>
          </w:p>
          <w:p w14:paraId="2D0B8CDC" w14:textId="77777777" w:rsidR="00DA41BB" w:rsidRPr="006D445C" w:rsidRDefault="00DA41BB" w:rsidP="006D445C">
            <w:pPr>
              <w:jc w:val="center"/>
              <w:rPr>
                <w:rFonts w:ascii="Arial" w:eastAsia="MS Mincho" w:hAnsi="Arial" w:cs="Arial"/>
                <w:sz w:val="16"/>
                <w:szCs w:val="16"/>
              </w:rPr>
            </w:pPr>
            <w:r w:rsidRPr="006D445C">
              <w:rPr>
                <w:rFonts w:ascii="Arial" w:eastAsia="MS Mincho" w:hAnsi="Arial" w:cs="Arial"/>
                <w:sz w:val="16"/>
                <w:szCs w:val="16"/>
              </w:rPr>
              <w:t xml:space="preserve">      LITRO</w:t>
            </w:r>
          </w:p>
          <w:p w14:paraId="2F279D6E" w14:textId="77777777" w:rsidR="00DA41BB" w:rsidRPr="006D445C" w:rsidRDefault="00DA41BB" w:rsidP="006D445C">
            <w:pPr>
              <w:jc w:val="center"/>
              <w:rPr>
                <w:rFonts w:ascii="Arial" w:eastAsia="MS Mincho" w:hAnsi="Arial" w:cs="Arial"/>
                <w:sz w:val="16"/>
                <w:szCs w:val="16"/>
              </w:rPr>
            </w:pPr>
          </w:p>
          <w:p w14:paraId="1DCF3FB5" w14:textId="77777777" w:rsidR="00DA41BB" w:rsidRPr="006D445C" w:rsidRDefault="00DA41BB" w:rsidP="006D445C">
            <w:pPr>
              <w:jc w:val="center"/>
              <w:rPr>
                <w:rFonts w:ascii="Arial" w:eastAsia="MS Mincho" w:hAnsi="Arial" w:cs="Arial"/>
                <w:sz w:val="16"/>
                <w:szCs w:val="16"/>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2CBC5D1" w14:textId="08B412F5" w:rsidR="00DA41BB" w:rsidRPr="00DA41BB" w:rsidRDefault="00DA41BB" w:rsidP="006D445C">
            <w:pPr>
              <w:widowControl w:val="0"/>
              <w:suppressAutoHyphens/>
              <w:spacing w:before="120" w:afterLines="120" w:after="288" w:line="312" w:lineRule="auto"/>
              <w:jc w:val="center"/>
              <w:rPr>
                <w:rFonts w:ascii="Arial" w:eastAsia="MS Mincho" w:hAnsi="Arial" w:cs="Arial"/>
                <w:b/>
                <w:bCs/>
                <w:color w:val="000000"/>
                <w:sz w:val="16"/>
                <w:szCs w:val="16"/>
              </w:rPr>
            </w:pPr>
            <w:r w:rsidRPr="006D445C">
              <w:rPr>
                <w:rFonts w:ascii="Arial" w:eastAsia="MS Mincho" w:hAnsi="Arial" w:cs="Arial"/>
                <w:color w:val="000000"/>
                <w:sz w:val="16"/>
                <w:szCs w:val="16"/>
              </w:rPr>
              <w:t xml:space="preserve">       </w:t>
            </w:r>
            <w:r>
              <w:rPr>
                <w:rFonts w:ascii="Arial" w:eastAsia="MS Mincho" w:hAnsi="Arial" w:cs="Arial"/>
                <w:color w:val="000000"/>
                <w:sz w:val="16"/>
                <w:szCs w:val="16"/>
              </w:rPr>
              <w:t xml:space="preserve">     </w:t>
            </w:r>
            <w:r w:rsidRPr="006D445C">
              <w:rPr>
                <w:rFonts w:ascii="Arial" w:eastAsia="MS Mincho" w:hAnsi="Arial" w:cs="Arial"/>
                <w:color w:val="000000"/>
                <w:sz w:val="16"/>
                <w:szCs w:val="16"/>
              </w:rPr>
              <w:t xml:space="preserve">  </w:t>
            </w:r>
            <w:r w:rsidRPr="00DA41BB">
              <w:rPr>
                <w:rFonts w:ascii="Arial" w:eastAsia="MS Mincho" w:hAnsi="Arial" w:cs="Arial"/>
                <w:b/>
                <w:bCs/>
                <w:color w:val="000000"/>
                <w:sz w:val="16"/>
                <w:szCs w:val="16"/>
              </w:rPr>
              <w:t>4.400</w:t>
            </w:r>
          </w:p>
        </w:tc>
        <w:tc>
          <w:tcPr>
            <w:tcW w:w="1134" w:type="dxa"/>
            <w:tcBorders>
              <w:top w:val="single" w:sz="4" w:space="0" w:color="000000"/>
              <w:left w:val="single" w:sz="4" w:space="0" w:color="000000"/>
              <w:bottom w:val="single" w:sz="4" w:space="0" w:color="000000"/>
              <w:right w:val="single" w:sz="4" w:space="0" w:color="000000"/>
            </w:tcBorders>
            <w:vAlign w:val="center"/>
          </w:tcPr>
          <w:p w14:paraId="538B3975" w14:textId="77777777" w:rsidR="00DA41BB" w:rsidRPr="006D445C" w:rsidRDefault="00DA41BB" w:rsidP="006D445C">
            <w:pPr>
              <w:jc w:val="center"/>
              <w:rPr>
                <w:rFonts w:ascii="Arial" w:eastAsia="MS Mincho" w:hAnsi="Arial" w:cs="Arial"/>
                <w:b/>
                <w:bCs/>
                <w:sz w:val="16"/>
                <w:szCs w:val="16"/>
              </w:rPr>
            </w:pPr>
            <w:r w:rsidRPr="006D445C">
              <w:rPr>
                <w:rFonts w:ascii="Arial" w:eastAsia="MS Mincho" w:hAnsi="Arial" w:cs="Arial"/>
                <w:b/>
                <w:bCs/>
                <w:color w:val="000000"/>
                <w:sz w:val="16"/>
                <w:szCs w:val="16"/>
              </w:rPr>
              <w:t>264.000</w:t>
            </w:r>
          </w:p>
        </w:tc>
        <w:tc>
          <w:tcPr>
            <w:tcW w:w="851" w:type="dxa"/>
            <w:tcBorders>
              <w:top w:val="single" w:sz="4" w:space="0" w:color="000000"/>
              <w:left w:val="single" w:sz="4" w:space="0" w:color="000000"/>
              <w:bottom w:val="single" w:sz="4" w:space="0" w:color="000000"/>
              <w:right w:val="single" w:sz="4" w:space="0" w:color="000000"/>
            </w:tcBorders>
            <w:vAlign w:val="center"/>
          </w:tcPr>
          <w:p w14:paraId="1F280CEE" w14:textId="77777777" w:rsidR="00DA41BB" w:rsidRPr="006D445C" w:rsidRDefault="00DA41BB" w:rsidP="006D445C">
            <w:pPr>
              <w:widowControl w:val="0"/>
              <w:suppressAutoHyphens/>
              <w:spacing w:before="120" w:afterLines="120" w:after="288" w:line="312" w:lineRule="auto"/>
              <w:rPr>
                <w:rFonts w:ascii="Arial" w:eastAsia="MS Mincho" w:hAnsi="Arial" w:cs="Arial"/>
                <w:b/>
                <w:bCs/>
                <w:color w:val="000000"/>
                <w:sz w:val="16"/>
                <w:szCs w:val="16"/>
              </w:rPr>
            </w:pPr>
          </w:p>
          <w:p w14:paraId="5E84CE9E" w14:textId="4601C3EE" w:rsidR="00DA41BB" w:rsidRPr="006D445C" w:rsidRDefault="00DA41BB" w:rsidP="006D445C">
            <w:pPr>
              <w:widowControl w:val="0"/>
              <w:suppressAutoHyphens/>
              <w:spacing w:before="120" w:afterLines="120" w:after="288" w:line="312" w:lineRule="auto"/>
              <w:rPr>
                <w:rFonts w:ascii="Arial" w:eastAsia="MS Mincho" w:hAnsi="Arial" w:cs="Arial"/>
                <w:b/>
                <w:bCs/>
                <w:color w:val="000000"/>
                <w:sz w:val="16"/>
                <w:szCs w:val="16"/>
              </w:rPr>
            </w:pPr>
            <w:r w:rsidRPr="006D445C">
              <w:rPr>
                <w:rFonts w:ascii="Arial" w:eastAsia="MS Mincho" w:hAnsi="Arial" w:cs="Arial"/>
                <w:b/>
                <w:bCs/>
                <w:color w:val="000000"/>
                <w:sz w:val="16"/>
                <w:szCs w:val="16"/>
              </w:rPr>
              <w:t xml:space="preserve">               R$ </w:t>
            </w:r>
          </w:p>
          <w:p w14:paraId="27F75A2B" w14:textId="77777777" w:rsidR="00DA41BB" w:rsidRPr="006D445C" w:rsidRDefault="00DA41BB" w:rsidP="006D445C">
            <w:pPr>
              <w:widowControl w:val="0"/>
              <w:suppressAutoHyphens/>
              <w:spacing w:before="120" w:afterLines="120" w:after="288" w:line="312" w:lineRule="auto"/>
              <w:rPr>
                <w:rFonts w:ascii="Arial" w:eastAsia="MS Mincho" w:hAnsi="Arial" w:cs="Arial"/>
                <w:b/>
                <w:bCs/>
                <w:color w:val="000000"/>
                <w:sz w:val="16"/>
                <w:szCs w:val="16"/>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696EB30" w14:textId="1682C67F" w:rsidR="00DA41BB" w:rsidRPr="006D445C" w:rsidRDefault="00DA41BB" w:rsidP="006D445C">
            <w:pPr>
              <w:widowControl w:val="0"/>
              <w:suppressAutoHyphens/>
              <w:spacing w:before="120" w:afterLines="120" w:after="288" w:line="312" w:lineRule="auto"/>
              <w:rPr>
                <w:rFonts w:ascii="Arial" w:eastAsia="MS Mincho" w:hAnsi="Arial" w:cs="Arial"/>
                <w:b/>
                <w:bCs/>
                <w:color w:val="000000"/>
                <w:sz w:val="16"/>
                <w:szCs w:val="16"/>
              </w:rPr>
            </w:pPr>
            <w:r>
              <w:rPr>
                <w:rFonts w:ascii="Arial" w:eastAsia="MS Mincho" w:hAnsi="Arial" w:cs="Arial"/>
                <w:b/>
                <w:bCs/>
                <w:color w:val="000000"/>
                <w:sz w:val="16"/>
                <w:szCs w:val="16"/>
              </w:rPr>
              <w:t xml:space="preserve">                 </w:t>
            </w:r>
            <w:r w:rsidRPr="006D445C">
              <w:rPr>
                <w:rFonts w:ascii="Arial" w:eastAsia="MS Mincho" w:hAnsi="Arial" w:cs="Arial"/>
                <w:b/>
                <w:bCs/>
                <w:color w:val="000000"/>
                <w:sz w:val="16"/>
                <w:szCs w:val="16"/>
              </w:rPr>
              <w:t>R$</w:t>
            </w:r>
          </w:p>
        </w:tc>
        <w:tc>
          <w:tcPr>
            <w:tcW w:w="992" w:type="dxa"/>
            <w:tcBorders>
              <w:top w:val="single" w:sz="4" w:space="0" w:color="000000"/>
              <w:left w:val="single" w:sz="4" w:space="0" w:color="000000"/>
              <w:bottom w:val="single" w:sz="4" w:space="0" w:color="000000"/>
              <w:right w:val="single" w:sz="4" w:space="0" w:color="000000"/>
            </w:tcBorders>
            <w:vAlign w:val="center"/>
          </w:tcPr>
          <w:p w14:paraId="574AE422" w14:textId="40A2F4D2" w:rsidR="00DA41BB" w:rsidRPr="006D445C" w:rsidRDefault="00DA41BB" w:rsidP="006D445C">
            <w:pPr>
              <w:widowControl w:val="0"/>
              <w:suppressAutoHyphens/>
              <w:spacing w:before="120" w:afterLines="120" w:after="288" w:line="312" w:lineRule="auto"/>
              <w:rPr>
                <w:rFonts w:ascii="Arial" w:eastAsia="MS Mincho" w:hAnsi="Arial" w:cs="Arial"/>
                <w:b/>
                <w:bCs/>
                <w:color w:val="000000"/>
                <w:sz w:val="16"/>
                <w:szCs w:val="16"/>
              </w:rPr>
            </w:pPr>
            <w:r w:rsidRPr="006D445C">
              <w:rPr>
                <w:rFonts w:ascii="Arial" w:eastAsia="MS Mincho" w:hAnsi="Arial" w:cs="Arial"/>
                <w:b/>
                <w:bCs/>
                <w:color w:val="000000"/>
                <w:sz w:val="16"/>
                <w:szCs w:val="16"/>
              </w:rPr>
              <w:t xml:space="preserve">                 R$</w:t>
            </w:r>
          </w:p>
        </w:tc>
      </w:tr>
    </w:tbl>
    <w:p w14:paraId="6AAB09A3" w14:textId="77777777" w:rsidR="006D445C" w:rsidRDefault="006D445C" w:rsidP="006D445C">
      <w:pPr>
        <w:pStyle w:val="Nivel2"/>
        <w:ind w:left="0" w:firstLine="0"/>
      </w:pPr>
    </w:p>
    <w:p w14:paraId="66B43736" w14:textId="77777777" w:rsidR="009D259F" w:rsidRPr="000D53EC" w:rsidRDefault="009D259F" w:rsidP="009D259F">
      <w:pPr>
        <w:pStyle w:val="Nivel01"/>
        <w:numPr>
          <w:ilvl w:val="0"/>
          <w:numId w:val="0"/>
        </w:numPr>
      </w:pPr>
    </w:p>
    <w:p w14:paraId="2AB6F66C" w14:textId="77777777" w:rsidR="009D259F" w:rsidRPr="004827F2" w:rsidRDefault="009D259F" w:rsidP="00505092">
      <w:pPr>
        <w:pStyle w:val="Nivel2"/>
        <w:numPr>
          <w:ilvl w:val="1"/>
          <w:numId w:val="4"/>
        </w:numPr>
        <w:ind w:left="0" w:firstLine="0"/>
      </w:pPr>
      <w:r w:rsidRPr="004827F2">
        <w:t xml:space="preserve">Vinculam </w:t>
      </w:r>
      <w:r w:rsidRPr="004E64AA">
        <w:t>esta</w:t>
      </w:r>
      <w:r w:rsidRPr="004827F2">
        <w:t xml:space="preserve"> contratação, independentemente de transcrição:</w:t>
      </w:r>
    </w:p>
    <w:p w14:paraId="481864FA" w14:textId="77777777" w:rsidR="009D259F" w:rsidRPr="006E4DAF" w:rsidRDefault="009D259F" w:rsidP="00505092">
      <w:pPr>
        <w:pStyle w:val="Nivel3"/>
        <w:numPr>
          <w:ilvl w:val="2"/>
          <w:numId w:val="4"/>
        </w:numPr>
        <w:ind w:left="284" w:firstLine="0"/>
      </w:pPr>
      <w:r w:rsidRPr="004827F2">
        <w:t xml:space="preserve">O </w:t>
      </w:r>
      <w:r w:rsidRPr="004E64AA">
        <w:t>Termo</w:t>
      </w:r>
      <w:r w:rsidRPr="004827F2">
        <w:t xml:space="preserve"> de </w:t>
      </w:r>
      <w:r w:rsidRPr="006E4DAF">
        <w:t>Referência;</w:t>
      </w:r>
    </w:p>
    <w:p w14:paraId="6AE69931" w14:textId="6DB4746C" w:rsidR="009D259F" w:rsidRPr="003E5978" w:rsidRDefault="009D259F" w:rsidP="00505092">
      <w:pPr>
        <w:pStyle w:val="Nivel3"/>
        <w:numPr>
          <w:ilvl w:val="2"/>
          <w:numId w:val="4"/>
        </w:numPr>
        <w:spacing w:before="0"/>
        <w:ind w:left="284" w:firstLine="0"/>
        <w:rPr>
          <w:lang w:val="x-none"/>
        </w:rPr>
      </w:pPr>
      <w:r w:rsidRPr="003E5978">
        <w:t xml:space="preserve">O Aviso de </w:t>
      </w:r>
      <w:r w:rsidR="001C7463">
        <w:t>Contratação Direta</w:t>
      </w:r>
      <w:r w:rsidRPr="003E5978">
        <w:t xml:space="preserve">; </w:t>
      </w:r>
    </w:p>
    <w:p w14:paraId="2B8FECDB" w14:textId="2F28D157" w:rsidR="009D259F" w:rsidRPr="004827F2" w:rsidRDefault="009D259F" w:rsidP="00505092">
      <w:pPr>
        <w:pStyle w:val="Nivel3"/>
        <w:numPr>
          <w:ilvl w:val="2"/>
          <w:numId w:val="4"/>
        </w:numPr>
        <w:ind w:left="284" w:firstLine="0"/>
      </w:pPr>
      <w:r w:rsidRPr="004827F2">
        <w:t xml:space="preserve">A </w:t>
      </w:r>
      <w:r w:rsidRPr="004E64AA">
        <w:t>Proposta</w:t>
      </w:r>
      <w:r w:rsidRPr="004827F2">
        <w:t xml:space="preserve"> do </w:t>
      </w:r>
      <w:r w:rsidR="00B93C44">
        <w:t>Contratado</w:t>
      </w:r>
      <w:r w:rsidRPr="004827F2">
        <w:t>;</w:t>
      </w:r>
    </w:p>
    <w:p w14:paraId="4B7E515E" w14:textId="77777777" w:rsidR="009D259F" w:rsidRPr="004827F2" w:rsidRDefault="009D259F" w:rsidP="00505092">
      <w:pPr>
        <w:pStyle w:val="Nivel3"/>
        <w:numPr>
          <w:ilvl w:val="2"/>
          <w:numId w:val="4"/>
        </w:numPr>
        <w:ind w:left="284" w:firstLine="0"/>
      </w:pPr>
      <w:r w:rsidRPr="004827F2">
        <w:t xml:space="preserve">Eventuais </w:t>
      </w:r>
      <w:r w:rsidRPr="004E64AA">
        <w:t>anexos</w:t>
      </w:r>
      <w:r w:rsidRPr="004827F2">
        <w:t xml:space="preserve"> dos documentos supracitados.</w:t>
      </w:r>
    </w:p>
    <w:p w14:paraId="48046BC0" w14:textId="77777777" w:rsidR="009D259F" w:rsidRPr="00B6413A" w:rsidRDefault="009D259F" w:rsidP="009D259F">
      <w:pPr>
        <w:pStyle w:val="Nivel01"/>
        <w:keepNext/>
        <w:keepLines/>
        <w:numPr>
          <w:ilvl w:val="0"/>
          <w:numId w:val="4"/>
        </w:numPr>
        <w:tabs>
          <w:tab w:val="left" w:pos="0"/>
        </w:tabs>
        <w:spacing w:before="240" w:line="240" w:lineRule="auto"/>
        <w:ind w:left="0" w:hanging="785"/>
        <w:rPr>
          <w:color w:val="FFFFFF" w:themeColor="background1"/>
        </w:rPr>
      </w:pPr>
      <w:r w:rsidRPr="00B6413A">
        <w:t>CLÁUSULA SEGUNDA – VIGÊNCIA E PRORROGAÇÃO</w:t>
      </w:r>
    </w:p>
    <w:p w14:paraId="6CA66E1A" w14:textId="6F84AC31" w:rsidR="009D259F" w:rsidRPr="001011F0" w:rsidRDefault="009D259F" w:rsidP="00505092">
      <w:pPr>
        <w:pStyle w:val="Nvel2-Red"/>
        <w:numPr>
          <w:ilvl w:val="1"/>
          <w:numId w:val="4"/>
        </w:numPr>
        <w:spacing w:line="360" w:lineRule="auto"/>
        <w:ind w:left="0" w:firstLine="0"/>
        <w:rPr>
          <w:i w:val="0"/>
          <w:iCs w:val="0"/>
          <w:color w:val="000000" w:themeColor="text1"/>
        </w:rPr>
      </w:pPr>
      <w:r w:rsidRPr="001011F0">
        <w:rPr>
          <w:i w:val="0"/>
          <w:iCs w:val="0"/>
          <w:color w:val="000000" w:themeColor="text1"/>
        </w:rPr>
        <w:t xml:space="preserve">O prazo de vigência da contratação é de </w:t>
      </w:r>
      <w:r w:rsidRPr="001011F0">
        <w:rPr>
          <w:b/>
          <w:bCs/>
          <w:i w:val="0"/>
          <w:iCs w:val="0"/>
          <w:color w:val="000000" w:themeColor="text1"/>
        </w:rPr>
        <w:t>60 (sessenta) meses,</w:t>
      </w:r>
      <w:r w:rsidRPr="001011F0">
        <w:rPr>
          <w:i w:val="0"/>
          <w:iCs w:val="0"/>
          <w:color w:val="000000" w:themeColor="text1"/>
        </w:rPr>
        <w:t xml:space="preserve"> contados </w:t>
      </w:r>
      <w:r w:rsidRPr="001011F0">
        <w:rPr>
          <w:bCs/>
          <w:i w:val="0"/>
          <w:iCs w:val="0"/>
          <w:color w:val="000000" w:themeColor="text1"/>
        </w:rPr>
        <w:t>da data da assinatura do contrato</w:t>
      </w:r>
      <w:r w:rsidRPr="001011F0">
        <w:rPr>
          <w:i w:val="0"/>
          <w:iCs w:val="0"/>
          <w:color w:val="000000" w:themeColor="text1"/>
        </w:rPr>
        <w:t>, prorrogável por até 10 anos, na forma dos artigos 106 e 107 da Lei n° 14.133, de 2021.</w:t>
      </w:r>
    </w:p>
    <w:p w14:paraId="47DAD4FB" w14:textId="0D1EED0F" w:rsidR="009D259F" w:rsidRPr="001011F0" w:rsidRDefault="009D259F" w:rsidP="00505092">
      <w:pPr>
        <w:pStyle w:val="Nivel2"/>
        <w:numPr>
          <w:ilvl w:val="1"/>
          <w:numId w:val="4"/>
        </w:numPr>
        <w:spacing w:line="360" w:lineRule="auto"/>
        <w:ind w:left="0" w:firstLine="0"/>
        <w:rPr>
          <w:i/>
          <w:iCs/>
        </w:rPr>
      </w:pPr>
      <w:r w:rsidRPr="001011F0">
        <w:t>A prorrogação de que trata este item é condicionada ao ateste, pela autoridade competente, de que as condições e os preços permanecem vantajosos para a Administração, permitida a negociação com o C</w:t>
      </w:r>
      <w:r w:rsidR="000E6934">
        <w:t>ONTRATADO</w:t>
      </w:r>
      <w:r w:rsidRPr="001011F0">
        <w:t>, atentando, ainda, para o cumprimento dos seguintes requisitos:</w:t>
      </w:r>
    </w:p>
    <w:p w14:paraId="31296CA3" w14:textId="77777777" w:rsidR="009D259F" w:rsidRPr="001011F0" w:rsidRDefault="009D259F" w:rsidP="00505092">
      <w:pPr>
        <w:pStyle w:val="Nvel3-R"/>
        <w:numPr>
          <w:ilvl w:val="2"/>
          <w:numId w:val="4"/>
        </w:numPr>
        <w:spacing w:line="360" w:lineRule="auto"/>
        <w:ind w:left="284" w:firstLine="0"/>
        <w:rPr>
          <w:i w:val="0"/>
          <w:iCs w:val="0"/>
          <w:color w:val="auto"/>
        </w:rPr>
      </w:pPr>
      <w:r w:rsidRPr="001011F0">
        <w:rPr>
          <w:i w:val="0"/>
          <w:iCs w:val="0"/>
          <w:color w:val="auto"/>
        </w:rPr>
        <w:t>Estar formalmente demonstrado no processo que a forma de prestação dos serviços tem natureza continuada;</w:t>
      </w:r>
    </w:p>
    <w:p w14:paraId="1D397FAF" w14:textId="77777777" w:rsidR="009D259F" w:rsidRPr="001011F0" w:rsidRDefault="009D259F" w:rsidP="00505092">
      <w:pPr>
        <w:pStyle w:val="Nvel3-R"/>
        <w:numPr>
          <w:ilvl w:val="2"/>
          <w:numId w:val="4"/>
        </w:numPr>
        <w:spacing w:line="360" w:lineRule="auto"/>
        <w:ind w:left="284" w:firstLine="0"/>
        <w:rPr>
          <w:i w:val="0"/>
          <w:iCs w:val="0"/>
          <w:color w:val="auto"/>
        </w:rPr>
      </w:pPr>
      <w:r w:rsidRPr="001011F0">
        <w:rPr>
          <w:i w:val="0"/>
          <w:iCs w:val="0"/>
          <w:color w:val="auto"/>
        </w:rPr>
        <w:t>Seja juntado relatório que discorra sobre a execução do contrato, com informações de que os serviços tenham sido prestados regularmente;</w:t>
      </w:r>
    </w:p>
    <w:p w14:paraId="41E42794" w14:textId="77777777" w:rsidR="009D259F" w:rsidRPr="001011F0" w:rsidRDefault="009D259F" w:rsidP="00505092">
      <w:pPr>
        <w:pStyle w:val="Nvel3-R"/>
        <w:numPr>
          <w:ilvl w:val="2"/>
          <w:numId w:val="4"/>
        </w:numPr>
        <w:spacing w:line="360" w:lineRule="auto"/>
        <w:ind w:left="284" w:firstLine="0"/>
        <w:rPr>
          <w:i w:val="0"/>
          <w:iCs w:val="0"/>
          <w:color w:val="auto"/>
        </w:rPr>
      </w:pPr>
      <w:r w:rsidRPr="001011F0">
        <w:rPr>
          <w:i w:val="0"/>
          <w:iCs w:val="0"/>
          <w:color w:val="auto"/>
        </w:rPr>
        <w:t xml:space="preserve">Seja juntada justificativa e motivo, por escrito, de que a Administração mantém interesse na realização do serviço;  </w:t>
      </w:r>
    </w:p>
    <w:p w14:paraId="68CF2BC9" w14:textId="77777777" w:rsidR="009D259F" w:rsidRPr="001011F0" w:rsidRDefault="009D259F" w:rsidP="00505092">
      <w:pPr>
        <w:pStyle w:val="Nvel3-R"/>
        <w:numPr>
          <w:ilvl w:val="2"/>
          <w:numId w:val="4"/>
        </w:numPr>
        <w:spacing w:line="360" w:lineRule="auto"/>
        <w:ind w:left="284" w:firstLine="0"/>
        <w:rPr>
          <w:i w:val="0"/>
          <w:iCs w:val="0"/>
          <w:color w:val="auto"/>
        </w:rPr>
      </w:pPr>
      <w:r w:rsidRPr="001011F0">
        <w:rPr>
          <w:i w:val="0"/>
          <w:iCs w:val="0"/>
          <w:color w:val="auto"/>
        </w:rPr>
        <w:t>Haja manifestação expressa do CONTRATADO informando o interesse na prorrogação;</w:t>
      </w:r>
    </w:p>
    <w:p w14:paraId="6ECFA1BF" w14:textId="77777777" w:rsidR="009D259F" w:rsidRPr="001011F0" w:rsidRDefault="009D259F" w:rsidP="00505092">
      <w:pPr>
        <w:pStyle w:val="Nvel3-R"/>
        <w:numPr>
          <w:ilvl w:val="2"/>
          <w:numId w:val="4"/>
        </w:numPr>
        <w:spacing w:line="360" w:lineRule="auto"/>
        <w:ind w:left="284" w:firstLine="0"/>
        <w:rPr>
          <w:i w:val="0"/>
          <w:iCs w:val="0"/>
          <w:color w:val="auto"/>
        </w:rPr>
      </w:pPr>
      <w:r w:rsidRPr="001011F0">
        <w:rPr>
          <w:i w:val="0"/>
          <w:iCs w:val="0"/>
          <w:color w:val="auto"/>
        </w:rPr>
        <w:t>Seja comprovado que o CONTRATADO mantém as condições iniciais de habilitação; e</w:t>
      </w:r>
    </w:p>
    <w:p w14:paraId="2E7D1386" w14:textId="77777777" w:rsidR="009D259F" w:rsidRPr="001011F0" w:rsidRDefault="009D259F" w:rsidP="009D259F">
      <w:pPr>
        <w:pStyle w:val="Nvel3-R"/>
        <w:numPr>
          <w:ilvl w:val="2"/>
          <w:numId w:val="4"/>
        </w:numPr>
        <w:ind w:left="284" w:firstLine="0"/>
        <w:rPr>
          <w:i w:val="0"/>
          <w:iCs w:val="0"/>
          <w:color w:val="auto"/>
        </w:rPr>
      </w:pPr>
      <w:r w:rsidRPr="001011F0">
        <w:rPr>
          <w:i w:val="0"/>
          <w:iCs w:val="0"/>
          <w:color w:val="auto"/>
        </w:rPr>
        <w:lastRenderedPageBreak/>
        <w:t xml:space="preserve">Não haja registro </w:t>
      </w:r>
      <w:bookmarkStart w:id="1" w:name="_Hlk182221187"/>
      <w:bookmarkStart w:id="2" w:name="_Hlk182221215"/>
      <w:r w:rsidRPr="001011F0">
        <w:rPr>
          <w:i w:val="0"/>
          <w:iCs w:val="0"/>
          <w:color w:val="auto"/>
        </w:rPr>
        <w:t>no Cadastro Informativo de créditos não quitados do setor público federal (Cadin)</w:t>
      </w:r>
      <w:bookmarkEnd w:id="1"/>
      <w:bookmarkEnd w:id="2"/>
      <w:r w:rsidRPr="001011F0">
        <w:rPr>
          <w:i w:val="0"/>
          <w:iCs w:val="0"/>
          <w:color w:val="auto"/>
        </w:rPr>
        <w:t>.</w:t>
      </w:r>
    </w:p>
    <w:p w14:paraId="0F62CE54" w14:textId="77777777" w:rsidR="009D259F" w:rsidRPr="001011F0" w:rsidRDefault="009D259F" w:rsidP="00505092">
      <w:pPr>
        <w:pStyle w:val="Nvel2-Red"/>
        <w:numPr>
          <w:ilvl w:val="1"/>
          <w:numId w:val="4"/>
        </w:numPr>
        <w:spacing w:line="360" w:lineRule="auto"/>
        <w:ind w:left="0" w:firstLine="0"/>
        <w:rPr>
          <w:i w:val="0"/>
          <w:iCs w:val="0"/>
          <w:color w:val="000000" w:themeColor="text1"/>
        </w:rPr>
      </w:pPr>
      <w:r w:rsidRPr="001011F0">
        <w:rPr>
          <w:i w:val="0"/>
          <w:iCs w:val="0"/>
          <w:color w:val="000000" w:themeColor="text1"/>
        </w:rPr>
        <w:t>O CONTRATADO não tem direito subjetivo à prorrogação contratual.</w:t>
      </w:r>
    </w:p>
    <w:p w14:paraId="5C922D67" w14:textId="77777777" w:rsidR="009D259F" w:rsidRPr="001011F0" w:rsidRDefault="009D259F" w:rsidP="00505092">
      <w:pPr>
        <w:pStyle w:val="Nvel2-Red"/>
        <w:numPr>
          <w:ilvl w:val="1"/>
          <w:numId w:val="4"/>
        </w:numPr>
        <w:spacing w:line="360" w:lineRule="auto"/>
        <w:ind w:left="0" w:firstLine="0"/>
        <w:rPr>
          <w:i w:val="0"/>
          <w:iCs w:val="0"/>
          <w:color w:val="000000" w:themeColor="text1"/>
        </w:rPr>
      </w:pPr>
      <w:r w:rsidRPr="001011F0">
        <w:rPr>
          <w:i w:val="0"/>
          <w:iCs w:val="0"/>
          <w:color w:val="000000" w:themeColor="text1"/>
        </w:rPr>
        <w:t>A prorrogação de contrato deverá ser promovida mediante celebração de termo aditivo.</w:t>
      </w:r>
    </w:p>
    <w:p w14:paraId="6EE4ADCB" w14:textId="77777777" w:rsidR="009D259F" w:rsidRPr="001011F0" w:rsidRDefault="009D259F" w:rsidP="00505092">
      <w:pPr>
        <w:pStyle w:val="Nvel2-Red"/>
        <w:numPr>
          <w:ilvl w:val="1"/>
          <w:numId w:val="4"/>
        </w:numPr>
        <w:spacing w:line="360" w:lineRule="auto"/>
        <w:ind w:left="0" w:firstLine="0"/>
        <w:rPr>
          <w:i w:val="0"/>
          <w:iCs w:val="0"/>
          <w:color w:val="000000" w:themeColor="text1"/>
        </w:rPr>
      </w:pPr>
      <w:r w:rsidRPr="001011F0">
        <w:rPr>
          <w:i w:val="0"/>
          <w:iCs w:val="0"/>
          <w:color w:val="auto"/>
        </w:rPr>
        <w:t>Nas eventuais prorrogações contratuais, os custos não renováveis, já pagos ou amortizados, ao longo do primeiro período de vigência da contratação, deverão ser reduzidos ou eliminados, como condição para a renovação.</w:t>
      </w:r>
    </w:p>
    <w:p w14:paraId="55EC3BBB" w14:textId="77777777" w:rsidR="009D259F" w:rsidRPr="001011F0" w:rsidRDefault="009D259F" w:rsidP="00505092">
      <w:pPr>
        <w:pStyle w:val="Nvel2-Red"/>
        <w:numPr>
          <w:ilvl w:val="1"/>
          <w:numId w:val="4"/>
        </w:numPr>
        <w:spacing w:line="360" w:lineRule="auto"/>
        <w:ind w:left="0" w:firstLine="0"/>
      </w:pPr>
      <w:r w:rsidRPr="001011F0">
        <w:rPr>
          <w:i w:val="0"/>
          <w:iCs w:val="0"/>
          <w:color w:val="000000" w:themeColor="text1"/>
        </w:rPr>
        <w:t>O contrato não poderá ser prorrogado, quando o CONTRATADO tiver sido penalizado nas sanções de declaração de inidoneidade ou impedimento de licitar, e contratar com poder público, observadas as abrangências de aplicação</w:t>
      </w:r>
      <w:r w:rsidRPr="001011F0">
        <w:t>.</w:t>
      </w:r>
    </w:p>
    <w:p w14:paraId="62BC5FDB" w14:textId="77777777" w:rsidR="009D259F" w:rsidRPr="004827F2" w:rsidRDefault="009D259F" w:rsidP="009D259F">
      <w:pPr>
        <w:pStyle w:val="Nivel01"/>
        <w:keepNext/>
        <w:keepLines/>
        <w:numPr>
          <w:ilvl w:val="0"/>
          <w:numId w:val="4"/>
        </w:numPr>
        <w:tabs>
          <w:tab w:val="left" w:pos="0"/>
        </w:tabs>
        <w:spacing w:before="240" w:line="240" w:lineRule="auto"/>
        <w:ind w:left="0" w:hanging="785"/>
        <w:rPr>
          <w:color w:val="FFFFFF" w:themeColor="background1"/>
        </w:rPr>
      </w:pPr>
      <w:r w:rsidRPr="004827F2">
        <w:t>CLÁUSULA TERCEIRA – MODELOS DE EXECUÇÃO E GESTÃO CONTRATUAIS</w:t>
      </w:r>
    </w:p>
    <w:p w14:paraId="6FB6361D" w14:textId="77777777" w:rsidR="009D259F" w:rsidRPr="004827F2" w:rsidRDefault="009D259F" w:rsidP="00505092">
      <w:pPr>
        <w:pStyle w:val="Nivel2"/>
        <w:numPr>
          <w:ilvl w:val="1"/>
          <w:numId w:val="4"/>
        </w:numPr>
        <w:spacing w:line="360" w:lineRule="auto"/>
        <w:ind w:left="0" w:firstLine="0"/>
      </w:pPr>
      <w:r w:rsidRPr="004827F2">
        <w:t>O regime de execução contratual, os modelos de gestão e de execução, assim como os prazos e condições de conclusão, entrega, observação e recebimento do objeto constam no Termo de Referência, anexo a este Contrato.</w:t>
      </w:r>
    </w:p>
    <w:p w14:paraId="3C46E368" w14:textId="77777777" w:rsidR="009D259F" w:rsidRPr="00B4151C" w:rsidRDefault="009D259F" w:rsidP="009D259F">
      <w:pPr>
        <w:pStyle w:val="Nivel01"/>
        <w:keepNext/>
        <w:keepLines/>
        <w:numPr>
          <w:ilvl w:val="0"/>
          <w:numId w:val="4"/>
        </w:numPr>
        <w:tabs>
          <w:tab w:val="left" w:pos="0"/>
        </w:tabs>
        <w:spacing w:before="240" w:line="240" w:lineRule="auto"/>
        <w:ind w:left="0" w:hanging="785"/>
        <w:rPr>
          <w:color w:val="FFFFFF" w:themeColor="background1"/>
        </w:rPr>
      </w:pPr>
      <w:r w:rsidRPr="00B4151C">
        <w:t>CLÁUSULA QUARTA – SUBCONTRATAÇÃO</w:t>
      </w:r>
    </w:p>
    <w:p w14:paraId="068EE3C7" w14:textId="77777777" w:rsidR="009D259F" w:rsidRPr="00006619" w:rsidRDefault="009D259F" w:rsidP="00505092">
      <w:pPr>
        <w:pStyle w:val="Nivel2"/>
        <w:numPr>
          <w:ilvl w:val="1"/>
          <w:numId w:val="4"/>
        </w:numPr>
        <w:spacing w:line="360" w:lineRule="auto"/>
        <w:ind w:left="0" w:firstLine="0"/>
      </w:pPr>
      <w:bookmarkStart w:id="3" w:name="_Hlk182220156"/>
      <w:bookmarkStart w:id="4" w:name="_Hlk182221373"/>
      <w:r w:rsidRPr="00006619">
        <w:t>As regras sobre a subcontratação do objeto são aquelas estabelecidas no Termo de Referência, anexo a este Contrato</w:t>
      </w:r>
      <w:bookmarkEnd w:id="3"/>
      <w:r w:rsidRPr="00006619">
        <w:t>.</w:t>
      </w:r>
    </w:p>
    <w:bookmarkEnd w:id="4"/>
    <w:p w14:paraId="32C4F859" w14:textId="77777777" w:rsidR="009D259F" w:rsidRPr="00362E67" w:rsidRDefault="009D259F" w:rsidP="009D259F">
      <w:pPr>
        <w:pStyle w:val="Nivel01"/>
        <w:keepNext/>
        <w:keepLines/>
        <w:numPr>
          <w:ilvl w:val="0"/>
          <w:numId w:val="4"/>
        </w:numPr>
        <w:tabs>
          <w:tab w:val="left" w:pos="0"/>
        </w:tabs>
        <w:spacing w:before="240" w:line="240" w:lineRule="auto"/>
        <w:ind w:left="0" w:hanging="785"/>
        <w:rPr>
          <w:color w:val="FFFFFF" w:themeColor="background1"/>
        </w:rPr>
      </w:pPr>
      <w:r w:rsidRPr="004827F2">
        <w:t xml:space="preserve">CLÁUSULA QUINTA </w:t>
      </w:r>
      <w:r>
        <w:t>–</w:t>
      </w:r>
      <w:r w:rsidRPr="004827F2">
        <w:t xml:space="preserve"> PREÇO</w:t>
      </w:r>
    </w:p>
    <w:p w14:paraId="49784ADE" w14:textId="77777777" w:rsidR="009D259F" w:rsidRPr="001011F0" w:rsidRDefault="009D259F" w:rsidP="009D259F">
      <w:pPr>
        <w:pStyle w:val="Nvel2-Red"/>
        <w:numPr>
          <w:ilvl w:val="1"/>
          <w:numId w:val="4"/>
        </w:numPr>
        <w:ind w:left="0" w:firstLine="0"/>
        <w:rPr>
          <w:i w:val="0"/>
          <w:iCs w:val="0"/>
          <w:color w:val="000000" w:themeColor="text1"/>
        </w:rPr>
      </w:pPr>
      <w:r w:rsidRPr="001011F0">
        <w:rPr>
          <w:i w:val="0"/>
          <w:iCs w:val="0"/>
          <w:color w:val="000000" w:themeColor="text1"/>
          <w:lang w:eastAsia="en-US"/>
        </w:rPr>
        <w:t xml:space="preserve">O valor total da contratação é de R$ </w:t>
      </w:r>
      <w:proofErr w:type="spellStart"/>
      <w:r w:rsidRPr="001011F0">
        <w:rPr>
          <w:i w:val="0"/>
          <w:iCs w:val="0"/>
          <w:color w:val="000000" w:themeColor="text1"/>
          <w:lang w:eastAsia="en-US"/>
        </w:rPr>
        <w:t>xxxxxx</w:t>
      </w:r>
      <w:proofErr w:type="spellEnd"/>
      <w:r w:rsidRPr="001011F0">
        <w:rPr>
          <w:i w:val="0"/>
          <w:iCs w:val="0"/>
          <w:color w:val="000000" w:themeColor="text1"/>
          <w:lang w:eastAsia="en-US"/>
        </w:rPr>
        <w:t xml:space="preserve"> (</w:t>
      </w:r>
      <w:proofErr w:type="spellStart"/>
      <w:r w:rsidRPr="001011F0">
        <w:rPr>
          <w:b/>
          <w:bCs/>
          <w:i w:val="0"/>
          <w:iCs w:val="0"/>
          <w:color w:val="000000" w:themeColor="text1"/>
          <w:lang w:eastAsia="en-US"/>
        </w:rPr>
        <w:t>xxxxxxxxx</w:t>
      </w:r>
      <w:proofErr w:type="spellEnd"/>
      <w:r w:rsidRPr="001011F0">
        <w:rPr>
          <w:i w:val="0"/>
          <w:iCs w:val="0"/>
          <w:color w:val="000000" w:themeColor="text1"/>
          <w:lang w:eastAsia="en-US"/>
        </w:rPr>
        <w:t>).</w:t>
      </w:r>
    </w:p>
    <w:p w14:paraId="26DD0D01" w14:textId="77777777" w:rsidR="009D259F" w:rsidRPr="004827F2" w:rsidRDefault="009D259F" w:rsidP="00505092">
      <w:pPr>
        <w:pStyle w:val="Nivel2"/>
        <w:numPr>
          <w:ilvl w:val="1"/>
          <w:numId w:val="4"/>
        </w:numPr>
        <w:spacing w:line="360" w:lineRule="auto"/>
        <w:ind w:left="0" w:firstLine="0"/>
      </w:pPr>
      <w:r w:rsidRPr="004827F2">
        <w:t>No valor acima</w:t>
      </w:r>
      <w:r>
        <w:t>,</w:t>
      </w:r>
      <w:r w:rsidRPr="004827F2">
        <w:t xml:space="preserve"> estão incluídas todas as despesas ordinárias diretas e indiretas</w:t>
      </w:r>
      <w:r>
        <w:t>,</w:t>
      </w:r>
      <w:r w:rsidRPr="004827F2">
        <w:t xml:space="preserve">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0948977D" w14:textId="77777777" w:rsidR="009D259F" w:rsidRPr="004827F2" w:rsidRDefault="009D259F" w:rsidP="009D259F">
      <w:pPr>
        <w:pStyle w:val="Nivel01"/>
        <w:keepNext/>
        <w:keepLines/>
        <w:numPr>
          <w:ilvl w:val="0"/>
          <w:numId w:val="4"/>
        </w:numPr>
        <w:tabs>
          <w:tab w:val="left" w:pos="0"/>
        </w:tabs>
        <w:spacing w:before="240" w:line="240" w:lineRule="auto"/>
        <w:ind w:left="0" w:hanging="785"/>
        <w:rPr>
          <w:color w:val="FFFFFF" w:themeColor="background1"/>
        </w:rPr>
      </w:pPr>
      <w:r w:rsidRPr="004827F2">
        <w:t>CLÁUSULA SEXTA - PAGAMENTO</w:t>
      </w:r>
    </w:p>
    <w:p w14:paraId="40E84BC2" w14:textId="77777777" w:rsidR="009D259F" w:rsidRPr="004827F2" w:rsidRDefault="009D259F" w:rsidP="00505092">
      <w:pPr>
        <w:pStyle w:val="Nivel2"/>
        <w:numPr>
          <w:ilvl w:val="1"/>
          <w:numId w:val="4"/>
        </w:numPr>
        <w:spacing w:line="360" w:lineRule="auto"/>
        <w:ind w:left="0" w:firstLine="0"/>
      </w:pPr>
      <w:r w:rsidRPr="004827F2">
        <w:t xml:space="preserve">O prazo </w:t>
      </w:r>
      <w:r w:rsidRPr="004E64AA">
        <w:t>para</w:t>
      </w:r>
      <w:r w:rsidRPr="004827F2">
        <w:t xml:space="preserve"> pagamento </w:t>
      </w:r>
      <w:r w:rsidRPr="004827F2">
        <w:rPr>
          <w:color w:val="auto"/>
          <w:lang w:eastAsia="en-US"/>
        </w:rPr>
        <w:t xml:space="preserve">ao </w:t>
      </w:r>
      <w:r>
        <w:rPr>
          <w:color w:val="auto"/>
          <w:lang w:eastAsia="en-US"/>
        </w:rPr>
        <w:t>CONTRATADO</w:t>
      </w:r>
      <w:r w:rsidRPr="004827F2">
        <w:t xml:space="preserve"> e demais condições a ele referentes encontram-se definidos no Termo de Referência, anexo a este Contrato.</w:t>
      </w:r>
    </w:p>
    <w:p w14:paraId="2AAF37E8" w14:textId="77777777" w:rsidR="009D259F" w:rsidRPr="004827F2" w:rsidRDefault="009D259F" w:rsidP="00505092">
      <w:pPr>
        <w:pStyle w:val="Nivel01"/>
        <w:keepNext/>
        <w:keepLines/>
        <w:numPr>
          <w:ilvl w:val="0"/>
          <w:numId w:val="4"/>
        </w:numPr>
        <w:tabs>
          <w:tab w:val="left" w:pos="0"/>
        </w:tabs>
        <w:spacing w:before="240" w:line="360" w:lineRule="auto"/>
        <w:ind w:left="0" w:hanging="785"/>
        <w:rPr>
          <w:color w:val="FFFFFF" w:themeColor="background1"/>
        </w:rPr>
      </w:pPr>
      <w:r w:rsidRPr="004827F2">
        <w:t>CLÁUSULA SÉTIMA - REAJUSTE</w:t>
      </w:r>
      <w:r w:rsidRPr="002D0975">
        <w:t xml:space="preserve"> </w:t>
      </w:r>
    </w:p>
    <w:p w14:paraId="1F007E60" w14:textId="77777777" w:rsidR="009D259F" w:rsidRPr="00006619" w:rsidRDefault="009D259F" w:rsidP="00505092">
      <w:pPr>
        <w:pStyle w:val="Nivel2"/>
        <w:numPr>
          <w:ilvl w:val="1"/>
          <w:numId w:val="4"/>
        </w:numPr>
        <w:spacing w:line="360" w:lineRule="auto"/>
        <w:ind w:left="0" w:firstLine="0"/>
      </w:pPr>
      <w:r w:rsidRPr="00006619">
        <w:t>As regras acerca do reajuste do valor contratual</w:t>
      </w:r>
      <w:r>
        <w:t>,</w:t>
      </w:r>
      <w:r w:rsidRPr="00006619">
        <w:t xml:space="preserve"> são aquelas definidas no Termo de Referência, anexo a este Contrato.</w:t>
      </w:r>
    </w:p>
    <w:p w14:paraId="70FCDA1A" w14:textId="77777777" w:rsidR="009D259F" w:rsidRPr="004827F2" w:rsidRDefault="009D259F" w:rsidP="00505092">
      <w:pPr>
        <w:pStyle w:val="Nivel01"/>
        <w:keepNext/>
        <w:keepLines/>
        <w:numPr>
          <w:ilvl w:val="0"/>
          <w:numId w:val="4"/>
        </w:numPr>
        <w:tabs>
          <w:tab w:val="left" w:pos="0"/>
        </w:tabs>
        <w:spacing w:before="240" w:line="360" w:lineRule="auto"/>
        <w:ind w:left="0" w:hanging="785"/>
        <w:rPr>
          <w:color w:val="FFFFFF" w:themeColor="background1"/>
        </w:rPr>
      </w:pPr>
      <w:r w:rsidRPr="004827F2">
        <w:t>CLÁUSULA OITAVA - OBRIGAÇÕES DO CONTRATANTE</w:t>
      </w:r>
    </w:p>
    <w:p w14:paraId="2F47FE40" w14:textId="77777777" w:rsidR="009D259F" w:rsidRPr="004827F2" w:rsidRDefault="009D259F" w:rsidP="00505092">
      <w:pPr>
        <w:pStyle w:val="Nivel2"/>
        <w:numPr>
          <w:ilvl w:val="1"/>
          <w:numId w:val="4"/>
        </w:numPr>
        <w:spacing w:line="360" w:lineRule="auto"/>
        <w:ind w:left="0" w:firstLine="0"/>
        <w:rPr>
          <w:b/>
          <w:bCs/>
        </w:rPr>
      </w:pPr>
      <w:r w:rsidRPr="004827F2">
        <w:t xml:space="preserve">São </w:t>
      </w:r>
      <w:r w:rsidRPr="004E64AA">
        <w:t>obrigações</w:t>
      </w:r>
      <w:r w:rsidRPr="004827F2">
        <w:t xml:space="preserve"> do </w:t>
      </w:r>
      <w:r>
        <w:t>CONTRATANTE</w:t>
      </w:r>
      <w:r w:rsidRPr="004827F2">
        <w:t>:</w:t>
      </w:r>
    </w:p>
    <w:p w14:paraId="77F198D1" w14:textId="77777777" w:rsidR="009D259F" w:rsidRPr="004827F2" w:rsidRDefault="009D259F" w:rsidP="00505092">
      <w:pPr>
        <w:pStyle w:val="Nivel3"/>
        <w:numPr>
          <w:ilvl w:val="2"/>
          <w:numId w:val="4"/>
        </w:numPr>
        <w:spacing w:line="360" w:lineRule="auto"/>
        <w:ind w:left="284" w:firstLine="0"/>
      </w:pPr>
      <w:r w:rsidRPr="004827F2">
        <w:lastRenderedPageBreak/>
        <w:t xml:space="preserve">Exigir o </w:t>
      </w:r>
      <w:r w:rsidRPr="004E64AA">
        <w:t>cumprimento</w:t>
      </w:r>
      <w:r w:rsidRPr="004827F2">
        <w:t xml:space="preserve"> de todas as obrigações assumidas pelo </w:t>
      </w:r>
      <w:r>
        <w:t>CONTRATADO</w:t>
      </w:r>
      <w:r w:rsidRPr="004827F2">
        <w:t>, de acordo com o contrato e seus anexos;</w:t>
      </w:r>
    </w:p>
    <w:p w14:paraId="42DAB149" w14:textId="3957B22C" w:rsidR="00E22779" w:rsidRDefault="00E22779" w:rsidP="00505092">
      <w:pPr>
        <w:pStyle w:val="Nivel3"/>
        <w:numPr>
          <w:ilvl w:val="2"/>
          <w:numId w:val="4"/>
        </w:numPr>
        <w:spacing w:line="360" w:lineRule="auto"/>
        <w:ind w:left="284" w:firstLine="0"/>
      </w:pPr>
      <w:r>
        <w:t>Proporcionar todas as facilidades para que a Contratada possa desempenhar regularmente os serviços, garantindo o livre acesso das equipes e veículos nos horários agendados.</w:t>
      </w:r>
    </w:p>
    <w:p w14:paraId="0A807347" w14:textId="504003B2" w:rsidR="009D259F" w:rsidRPr="004827F2" w:rsidRDefault="009D259F" w:rsidP="00505092">
      <w:pPr>
        <w:pStyle w:val="Nivel3"/>
        <w:numPr>
          <w:ilvl w:val="2"/>
          <w:numId w:val="4"/>
        </w:numPr>
        <w:spacing w:line="360" w:lineRule="auto"/>
        <w:ind w:left="284" w:firstLine="0"/>
      </w:pPr>
      <w:r w:rsidRPr="004827F2">
        <w:t xml:space="preserve">Receber o </w:t>
      </w:r>
      <w:r w:rsidRPr="004E64AA">
        <w:t>objeto</w:t>
      </w:r>
      <w:r w:rsidRPr="004827F2">
        <w:t xml:space="preserve"> no prazo e condições estabelecidas no Termo de Referência;</w:t>
      </w:r>
    </w:p>
    <w:p w14:paraId="7CD32D40" w14:textId="77777777" w:rsidR="009D259F" w:rsidRPr="00006619" w:rsidRDefault="009D259F" w:rsidP="00505092">
      <w:pPr>
        <w:pStyle w:val="Nivel3"/>
        <w:numPr>
          <w:ilvl w:val="2"/>
          <w:numId w:val="4"/>
        </w:numPr>
        <w:spacing w:line="360" w:lineRule="auto"/>
        <w:ind w:left="284" w:firstLine="0"/>
      </w:pPr>
      <w:r w:rsidRPr="00006619">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C7BF4DF" w14:textId="77777777" w:rsidR="009D259F" w:rsidRDefault="009D259F" w:rsidP="00505092">
      <w:pPr>
        <w:pStyle w:val="Nivel3"/>
        <w:numPr>
          <w:ilvl w:val="2"/>
          <w:numId w:val="4"/>
        </w:numPr>
        <w:spacing w:line="360" w:lineRule="auto"/>
        <w:ind w:left="284" w:firstLine="0"/>
      </w:pPr>
      <w:r w:rsidRPr="004E64AA">
        <w:t>Acompanhar</w:t>
      </w:r>
      <w:r w:rsidRPr="004827F2">
        <w:t xml:space="preserve"> e fiscalizar a execução do contrato e o cumprimento das obrigações pelo </w:t>
      </w:r>
      <w:r>
        <w:t>CONTRATADO</w:t>
      </w:r>
      <w:r w:rsidRPr="004827F2">
        <w:t>;</w:t>
      </w:r>
    </w:p>
    <w:p w14:paraId="4A6DFC55" w14:textId="77777777" w:rsidR="009D259F" w:rsidRPr="001011F0" w:rsidRDefault="009D259F" w:rsidP="00505092">
      <w:pPr>
        <w:pStyle w:val="Nivel3"/>
        <w:numPr>
          <w:ilvl w:val="2"/>
          <w:numId w:val="4"/>
        </w:numPr>
        <w:spacing w:line="360" w:lineRule="auto"/>
        <w:ind w:left="284" w:firstLine="0"/>
      </w:pPr>
      <w:r w:rsidRPr="001011F0">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7876233D" w14:textId="77777777" w:rsidR="009D259F" w:rsidRPr="00DC2ED2" w:rsidRDefault="009D259F" w:rsidP="00505092">
      <w:pPr>
        <w:pStyle w:val="Nivel3"/>
        <w:numPr>
          <w:ilvl w:val="2"/>
          <w:numId w:val="4"/>
        </w:numPr>
        <w:spacing w:line="360" w:lineRule="auto"/>
        <w:ind w:left="284" w:firstLine="0"/>
      </w:pPr>
      <w:r w:rsidRPr="004827F2">
        <w:t xml:space="preserve">Efetuar o pagamento ao </w:t>
      </w:r>
      <w:r>
        <w:t>CONTRATADO</w:t>
      </w:r>
      <w:r w:rsidRPr="004827F2">
        <w:t xml:space="preserve"> do valor correspondente ao fornecimento do objeto, no prazo, forma e condições estabelecidos no </w:t>
      </w:r>
      <w:r w:rsidRPr="00DC2ED2">
        <w:t>presente Contrato e no Termo de Referência.</w:t>
      </w:r>
    </w:p>
    <w:p w14:paraId="6732DD9C" w14:textId="77777777" w:rsidR="009D259F" w:rsidRDefault="009D259F" w:rsidP="00505092">
      <w:pPr>
        <w:pStyle w:val="Nivel3"/>
        <w:numPr>
          <w:ilvl w:val="2"/>
          <w:numId w:val="4"/>
        </w:numPr>
        <w:spacing w:line="360" w:lineRule="auto"/>
        <w:ind w:left="284" w:firstLine="0"/>
      </w:pPr>
      <w:r w:rsidRPr="004827F2">
        <w:t xml:space="preserve">Aplicar ao </w:t>
      </w:r>
      <w:r>
        <w:t>CONTRATADO</w:t>
      </w:r>
      <w:r w:rsidRPr="004827F2">
        <w:t xml:space="preserve"> as sanções previstas na lei e neste Contrato; </w:t>
      </w:r>
    </w:p>
    <w:p w14:paraId="256C8CA7" w14:textId="77777777" w:rsidR="009D259F" w:rsidRPr="004827F2" w:rsidRDefault="009D259F" w:rsidP="00505092">
      <w:pPr>
        <w:pStyle w:val="Nivel3"/>
        <w:numPr>
          <w:ilvl w:val="2"/>
          <w:numId w:val="4"/>
        </w:numPr>
        <w:spacing w:line="360" w:lineRule="auto"/>
        <w:ind w:left="284" w:firstLine="0"/>
      </w:pPr>
      <w:r w:rsidRPr="004827F2">
        <w:t xml:space="preserve">Cientificar o </w:t>
      </w:r>
      <w:r w:rsidRPr="004E64AA">
        <w:t>órgão</w:t>
      </w:r>
      <w:r w:rsidRPr="004827F2">
        <w:t xml:space="preserve"> de representação judicial da Advocacia-Geral da União para adoção das medidas cabíveis quando do descumprimento de obrigações pelo </w:t>
      </w:r>
      <w:r>
        <w:t>CONTRATADO</w:t>
      </w:r>
      <w:r w:rsidRPr="004827F2">
        <w:t>;</w:t>
      </w:r>
    </w:p>
    <w:p w14:paraId="505CBA7C" w14:textId="77777777" w:rsidR="009D259F" w:rsidRPr="004827F2" w:rsidRDefault="009D259F" w:rsidP="00505092">
      <w:pPr>
        <w:pStyle w:val="Nivel3"/>
        <w:numPr>
          <w:ilvl w:val="2"/>
          <w:numId w:val="4"/>
        </w:numPr>
        <w:spacing w:line="360" w:lineRule="auto"/>
        <w:ind w:left="284"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106AFC65" w14:textId="77777777" w:rsidR="009D259F" w:rsidRPr="00FD5253" w:rsidRDefault="009D259F" w:rsidP="00505092">
      <w:pPr>
        <w:pStyle w:val="Nivel4"/>
        <w:numPr>
          <w:ilvl w:val="3"/>
          <w:numId w:val="4"/>
        </w:numPr>
        <w:spacing w:line="360" w:lineRule="auto"/>
        <w:ind w:left="567" w:firstLine="0"/>
      </w:pPr>
      <w:r w:rsidRPr="004827F2">
        <w:t>A Administração terá o prazo de</w:t>
      </w:r>
      <w:r w:rsidRPr="004827F2">
        <w:rPr>
          <w:i/>
          <w:iCs/>
          <w:color w:val="FF0000"/>
        </w:rPr>
        <w:t xml:space="preserve"> </w:t>
      </w:r>
      <w:r w:rsidRPr="00D7771D">
        <w:rPr>
          <w:color w:val="000000" w:themeColor="text1"/>
        </w:rPr>
        <w:t>10</w:t>
      </w:r>
      <w:r>
        <w:rPr>
          <w:color w:val="000000" w:themeColor="text1"/>
        </w:rPr>
        <w:t xml:space="preserve"> </w:t>
      </w:r>
      <w:r w:rsidRPr="00D7771D">
        <w:rPr>
          <w:color w:val="000000" w:themeColor="text1"/>
        </w:rPr>
        <w:t>(dez) dias úteis</w:t>
      </w:r>
      <w:r w:rsidRPr="004827F2">
        <w:t>, a contar da data do protocolo do requerimento para decidir, admitida a prorrogação motivada, por igual período.</w:t>
      </w:r>
    </w:p>
    <w:p w14:paraId="73615DE5" w14:textId="77777777" w:rsidR="009D259F" w:rsidRPr="00DC2ED2" w:rsidRDefault="009D259F" w:rsidP="00505092">
      <w:pPr>
        <w:pStyle w:val="Nivel3"/>
        <w:numPr>
          <w:ilvl w:val="2"/>
          <w:numId w:val="4"/>
        </w:numPr>
        <w:spacing w:line="360" w:lineRule="auto"/>
        <w:ind w:left="284" w:firstLine="0"/>
      </w:pPr>
      <w:r w:rsidRPr="004E64AA">
        <w:t>Responder</w:t>
      </w:r>
      <w:r w:rsidRPr="004827F2">
        <w:t xml:space="preserve"> eventuais pedidos de reestabelecimento do equilíbrio econômico-financeiro feitos pelo </w:t>
      </w:r>
      <w:r>
        <w:t>CONTRATADO</w:t>
      </w:r>
      <w:r w:rsidRPr="004827F2">
        <w:t xml:space="preserve"> no prazo máximo de </w:t>
      </w:r>
      <w:r w:rsidRPr="00D7771D">
        <w:rPr>
          <w:color w:val="000000" w:themeColor="text1"/>
        </w:rPr>
        <w:t>10</w:t>
      </w:r>
      <w:r>
        <w:rPr>
          <w:color w:val="000000" w:themeColor="text1"/>
        </w:rPr>
        <w:t xml:space="preserve"> </w:t>
      </w:r>
      <w:r w:rsidRPr="00D7771D">
        <w:rPr>
          <w:color w:val="000000" w:themeColor="text1"/>
        </w:rPr>
        <w:t>(dez) dias úteis</w:t>
      </w:r>
      <w:r>
        <w:t>;</w:t>
      </w:r>
    </w:p>
    <w:p w14:paraId="795C04A9" w14:textId="77777777" w:rsidR="009D259F" w:rsidRPr="004827F2" w:rsidRDefault="009D259F" w:rsidP="00505092">
      <w:pPr>
        <w:pStyle w:val="Nivel2"/>
        <w:numPr>
          <w:ilvl w:val="1"/>
          <w:numId w:val="4"/>
        </w:numPr>
        <w:spacing w:line="360" w:lineRule="auto"/>
        <w:ind w:left="0" w:firstLine="0"/>
      </w:pPr>
      <w:r w:rsidRPr="004827F2">
        <w:t xml:space="preserve">A </w:t>
      </w:r>
      <w:r w:rsidRPr="004E64AA">
        <w:t>Administração</w:t>
      </w:r>
      <w:r w:rsidRPr="004827F2">
        <w:t xml:space="preserve"> não responderá por quaisquer compromissos assumidos pelo </w:t>
      </w:r>
      <w:r>
        <w:t>CONTRATADO</w:t>
      </w:r>
      <w:r w:rsidRPr="004827F2">
        <w:t xml:space="preserve"> com terceiros, ainda que vinculados à execução do contrato, bem como por qualquer dano causado a terceiros em decorrência de ato do </w:t>
      </w:r>
      <w:r>
        <w:t>CONTRATADO</w:t>
      </w:r>
      <w:r w:rsidRPr="004827F2">
        <w:t>, de seus empregados, prepostos ou subordinados.</w:t>
      </w:r>
    </w:p>
    <w:p w14:paraId="5A2BCBF1" w14:textId="77777777" w:rsidR="009D259F" w:rsidRPr="004827F2" w:rsidRDefault="009D259F" w:rsidP="009D259F">
      <w:pPr>
        <w:pStyle w:val="Nivel01"/>
        <w:keepNext/>
        <w:keepLines/>
        <w:numPr>
          <w:ilvl w:val="0"/>
          <w:numId w:val="4"/>
        </w:numPr>
        <w:tabs>
          <w:tab w:val="left" w:pos="0"/>
        </w:tabs>
        <w:spacing w:before="240" w:line="240" w:lineRule="auto"/>
        <w:ind w:left="0" w:hanging="785"/>
        <w:rPr>
          <w:color w:val="FFFFFF" w:themeColor="background1"/>
        </w:rPr>
      </w:pPr>
      <w:r w:rsidRPr="004827F2">
        <w:t xml:space="preserve">CLÁUSULA NONA - </w:t>
      </w:r>
      <w:r w:rsidRPr="00F8329F">
        <w:t>OBRIGAÇÕES</w:t>
      </w:r>
      <w:r w:rsidRPr="004827F2">
        <w:t xml:space="preserve"> DO </w:t>
      </w:r>
      <w:r>
        <w:t>CONTRATADO</w:t>
      </w:r>
      <w:r w:rsidRPr="00DC2ED2">
        <w:t xml:space="preserve"> </w:t>
      </w:r>
    </w:p>
    <w:p w14:paraId="5D3BC2D4" w14:textId="7F871C99" w:rsidR="009D259F" w:rsidRPr="004827F2" w:rsidRDefault="009D259F" w:rsidP="00505092">
      <w:pPr>
        <w:pStyle w:val="Nivel2"/>
        <w:numPr>
          <w:ilvl w:val="1"/>
          <w:numId w:val="4"/>
        </w:numPr>
        <w:spacing w:line="360" w:lineRule="auto"/>
        <w:ind w:left="0" w:firstLine="0"/>
      </w:pPr>
      <w:r w:rsidRPr="004827F2">
        <w:t xml:space="preserve">O </w:t>
      </w:r>
      <w:r>
        <w:t>CONTRATADO</w:t>
      </w:r>
      <w:r w:rsidRPr="004827F2">
        <w:t xml:space="preserve"> deve cumprir todas as obrigações constantes deste Contrato e </w:t>
      </w:r>
      <w:r>
        <w:t>de</w:t>
      </w:r>
      <w:r w:rsidRPr="004827F2">
        <w:t xml:space="preserve"> seus anexos, assumindo como exclusivamente </w:t>
      </w:r>
      <w:r w:rsidRPr="004E64AA">
        <w:t>seus</w:t>
      </w:r>
      <w:r w:rsidRPr="004827F2">
        <w:t xml:space="preserve"> os riscos e as despesas decorrentes da boa e perfeita execução do objeto, observando, ainda, as obrigações a seguir dispostas:</w:t>
      </w:r>
    </w:p>
    <w:p w14:paraId="58AE1688" w14:textId="77777777" w:rsidR="009D259F" w:rsidRDefault="009D259F" w:rsidP="00505092">
      <w:pPr>
        <w:pStyle w:val="Nivel2"/>
        <w:numPr>
          <w:ilvl w:val="1"/>
          <w:numId w:val="4"/>
        </w:numPr>
        <w:spacing w:line="360" w:lineRule="auto"/>
        <w:ind w:left="0" w:firstLine="0"/>
      </w:pPr>
      <w:r w:rsidRPr="004827F2">
        <w:lastRenderedPageBreak/>
        <w:t xml:space="preserve">Atender </w:t>
      </w:r>
      <w:r w:rsidRPr="004E64AA">
        <w:t>às</w:t>
      </w:r>
      <w:r w:rsidRPr="004827F2">
        <w:t xml:space="preserve"> determinações regulares emitidas pelo fiscal ou gestor do contrato ou autoridade superior e prestar todo esclarecimento ou informação por eles solicitados;</w:t>
      </w:r>
    </w:p>
    <w:p w14:paraId="29A33F3E" w14:textId="77777777" w:rsidR="009D259F" w:rsidRPr="004827F2" w:rsidRDefault="009D259F" w:rsidP="00505092">
      <w:pPr>
        <w:pStyle w:val="Nivel2"/>
        <w:numPr>
          <w:ilvl w:val="1"/>
          <w:numId w:val="4"/>
        </w:numPr>
        <w:spacing w:line="360" w:lineRule="auto"/>
        <w:ind w:left="0" w:firstLine="0"/>
      </w:pPr>
      <w:r w:rsidRPr="004E64AA">
        <w:t>Reparar</w:t>
      </w:r>
      <w:r w:rsidRPr="004827F2">
        <w:t xml:space="preserve">, corrigir, remover, reconstruir ou substituir, às suas expensas, no total ou em parte, no prazo fixado pelo fiscal do contrato, os bens </w:t>
      </w:r>
      <w:r>
        <w:t xml:space="preserve">e serviços </w:t>
      </w:r>
      <w:r w:rsidRPr="004827F2">
        <w:t>nos quais se verificarem vícios, defeitos ou incorreções resultantes da execução ou dos materiais empregados;</w:t>
      </w:r>
    </w:p>
    <w:p w14:paraId="76BDED36" w14:textId="77777777" w:rsidR="009D259F" w:rsidRPr="004827F2" w:rsidRDefault="009D259F" w:rsidP="00505092">
      <w:pPr>
        <w:pStyle w:val="Nivel2"/>
        <w:numPr>
          <w:ilvl w:val="1"/>
          <w:numId w:val="4"/>
        </w:numPr>
        <w:spacing w:line="360" w:lineRule="auto"/>
        <w:ind w:left="0" w:firstLine="0"/>
      </w:pPr>
      <w:r w:rsidRPr="004827F2">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t>CONTRATANTE</w:t>
      </w:r>
      <w:r w:rsidRPr="004827F2">
        <w:t>, que ficará autorizado a descontar dos pagamentos devidos ou da garantia, caso exigida, o valor correspondente aos danos sofridos;</w:t>
      </w:r>
    </w:p>
    <w:p w14:paraId="6F421997" w14:textId="77777777" w:rsidR="009D259F" w:rsidRDefault="009D259F" w:rsidP="00505092">
      <w:pPr>
        <w:pStyle w:val="Nivel2"/>
        <w:numPr>
          <w:ilvl w:val="1"/>
          <w:numId w:val="4"/>
        </w:numPr>
        <w:spacing w:line="360" w:lineRule="auto"/>
        <w:ind w:left="0" w:firstLine="0"/>
      </w:pPr>
      <w:r w:rsidRPr="004827F2">
        <w:t xml:space="preserve">Quando não for possível a verificação da regularidade no Sistema de Cadastro de Fornecedores – SICAF, o </w:t>
      </w:r>
      <w:r>
        <w:t>CONTRATADO</w:t>
      </w:r>
      <w:r w:rsidRPr="004827F2">
        <w:t xml:space="preserve"> deverá entregar ao setor responsável pela fiscalização do contrato, junto com a Nota Fiscal para fins de pagamento, os seguintes documentos:</w:t>
      </w:r>
    </w:p>
    <w:p w14:paraId="55DCA220" w14:textId="77777777" w:rsidR="009D259F" w:rsidRDefault="009D259F" w:rsidP="00505092">
      <w:pPr>
        <w:pStyle w:val="Nivel3"/>
        <w:numPr>
          <w:ilvl w:val="2"/>
          <w:numId w:val="4"/>
        </w:numPr>
        <w:spacing w:line="360" w:lineRule="auto"/>
        <w:ind w:left="284" w:firstLine="0"/>
      </w:pPr>
      <w:r w:rsidRPr="004827F2">
        <w:t>prova de regularidade relativa à Seguridade Social;</w:t>
      </w:r>
    </w:p>
    <w:p w14:paraId="0C44919A" w14:textId="77777777" w:rsidR="009D259F" w:rsidRDefault="009D259F" w:rsidP="00505092">
      <w:pPr>
        <w:pStyle w:val="Nivel3"/>
        <w:numPr>
          <w:ilvl w:val="2"/>
          <w:numId w:val="4"/>
        </w:numPr>
        <w:spacing w:line="360" w:lineRule="auto"/>
        <w:ind w:left="284" w:firstLine="0"/>
      </w:pPr>
      <w:r w:rsidRPr="004827F2">
        <w:t xml:space="preserve">certidão conjunta </w:t>
      </w:r>
      <w:r w:rsidRPr="00F8329F">
        <w:t>relativa</w:t>
      </w:r>
      <w:r w:rsidRPr="004827F2">
        <w:t xml:space="preserve"> aos tributos federais e à Dívida Ativa da União;</w:t>
      </w:r>
    </w:p>
    <w:p w14:paraId="3D926A9B" w14:textId="77777777" w:rsidR="009D259F" w:rsidRDefault="009D259F" w:rsidP="00505092">
      <w:pPr>
        <w:pStyle w:val="Nivel3"/>
        <w:numPr>
          <w:ilvl w:val="2"/>
          <w:numId w:val="4"/>
        </w:numPr>
        <w:spacing w:line="360" w:lineRule="auto"/>
        <w:ind w:left="284" w:firstLine="0"/>
      </w:pPr>
      <w:r w:rsidRPr="004827F2">
        <w:t xml:space="preserve">certidões que comprovem a regularidade perante a Fazenda Estadual ou Distrital do domicílio ou sede do </w:t>
      </w:r>
      <w:r>
        <w:t>CONTRATADO</w:t>
      </w:r>
      <w:r w:rsidRPr="004827F2">
        <w:t>;</w:t>
      </w:r>
    </w:p>
    <w:p w14:paraId="351095D9" w14:textId="77777777" w:rsidR="009D259F" w:rsidRDefault="009D259F" w:rsidP="00505092">
      <w:pPr>
        <w:pStyle w:val="Nivel3"/>
        <w:numPr>
          <w:ilvl w:val="2"/>
          <w:numId w:val="4"/>
        </w:numPr>
        <w:spacing w:line="360" w:lineRule="auto"/>
        <w:ind w:left="284" w:firstLine="0"/>
      </w:pPr>
      <w:r w:rsidRPr="004827F2">
        <w:t>Certidão de Regularidade do FGTS – CRF; e</w:t>
      </w:r>
    </w:p>
    <w:p w14:paraId="585181FE" w14:textId="77777777" w:rsidR="009D259F" w:rsidRPr="004827F2" w:rsidRDefault="009D259F" w:rsidP="00505092">
      <w:pPr>
        <w:pStyle w:val="Nivel3"/>
        <w:numPr>
          <w:ilvl w:val="2"/>
          <w:numId w:val="4"/>
        </w:numPr>
        <w:spacing w:line="360" w:lineRule="auto"/>
        <w:ind w:left="284" w:firstLine="0"/>
      </w:pPr>
      <w:r w:rsidRPr="004827F2">
        <w:t>Certidão Negativa de Débitos Trabalhistas – CNDT</w:t>
      </w:r>
      <w:r>
        <w:t>.</w:t>
      </w:r>
    </w:p>
    <w:p w14:paraId="49F4D726" w14:textId="77777777" w:rsidR="009D259F" w:rsidRPr="00B4151C" w:rsidRDefault="009D259F" w:rsidP="00505092">
      <w:pPr>
        <w:pStyle w:val="Nivel2"/>
        <w:numPr>
          <w:ilvl w:val="1"/>
          <w:numId w:val="4"/>
        </w:numPr>
        <w:spacing w:line="360" w:lineRule="auto"/>
        <w:ind w:left="0" w:firstLine="0"/>
      </w:pPr>
      <w:r w:rsidRPr="00B4151C">
        <w:t xml:space="preserve">Responsabilizar-se pelo cumprimento de todas as obrigações trabalhistas, </w:t>
      </w:r>
      <w:r w:rsidRPr="00006619">
        <w:t>sociais</w:t>
      </w:r>
      <w:r w:rsidRPr="00B4151C">
        <w:t xml:space="preserve">, previdenciárias, </w:t>
      </w:r>
      <w:r w:rsidRPr="00006619">
        <w:t>tributárias</w:t>
      </w:r>
      <w:r w:rsidRPr="00B4151C">
        <w:t>, fiscais, comerciais e as demais previstas em legislação específica, cuja inadimplência não transfere a responsabilidade ao CONTRATANTE e não poderá onerar o objeto do contrato;</w:t>
      </w:r>
    </w:p>
    <w:p w14:paraId="50EE9988" w14:textId="77777777" w:rsidR="009D259F" w:rsidRPr="00006619" w:rsidRDefault="009D259F" w:rsidP="00505092">
      <w:pPr>
        <w:pStyle w:val="Nivel2"/>
        <w:numPr>
          <w:ilvl w:val="1"/>
          <w:numId w:val="4"/>
        </w:numPr>
        <w:spacing w:line="360" w:lineRule="auto"/>
        <w:ind w:left="0" w:firstLine="0"/>
      </w:pPr>
      <w:r w:rsidRPr="00006619">
        <w:t>Comunicar ao Fiscal do contrato tempestivamente, observada a urgência da situação, qualquer ocorrência anormal ou acidente que se verifique no local da execução do objeto contratual, não ultrapassando o prazo de 24 (vinte e quatro) horas;</w:t>
      </w:r>
    </w:p>
    <w:p w14:paraId="6C84D03E" w14:textId="77777777" w:rsidR="009D259F" w:rsidRPr="004827F2" w:rsidRDefault="009D259F" w:rsidP="00505092">
      <w:pPr>
        <w:pStyle w:val="Nivel2"/>
        <w:numPr>
          <w:ilvl w:val="1"/>
          <w:numId w:val="4"/>
        </w:numPr>
        <w:spacing w:line="360" w:lineRule="auto"/>
        <w:ind w:left="0" w:firstLine="0"/>
      </w:pPr>
      <w:r w:rsidRPr="00F8329F">
        <w:t>Paralisar</w:t>
      </w:r>
      <w:r w:rsidRPr="004827F2">
        <w:t xml:space="preserve">, por determinação do </w:t>
      </w:r>
      <w:r>
        <w:t>CONTRATANTE</w:t>
      </w:r>
      <w:r w:rsidRPr="004827F2">
        <w:t>, qualquer atividade que não esteja sendo executada de acordo com a boa técnica ou que ponha em risco a segurança de pessoas ou bens de terceiros</w:t>
      </w:r>
      <w:r>
        <w:t>;</w:t>
      </w:r>
    </w:p>
    <w:p w14:paraId="3E35D28F" w14:textId="77777777" w:rsidR="009D259F" w:rsidRPr="006E4DAF" w:rsidRDefault="009D259F" w:rsidP="00505092">
      <w:pPr>
        <w:pStyle w:val="Nivel2"/>
        <w:numPr>
          <w:ilvl w:val="1"/>
          <w:numId w:val="4"/>
        </w:numPr>
        <w:spacing w:line="360" w:lineRule="auto"/>
        <w:ind w:left="0" w:firstLine="0"/>
      </w:pPr>
      <w:r w:rsidRPr="004827F2">
        <w:t>Manter</w:t>
      </w:r>
      <w:r>
        <w:t>,</w:t>
      </w:r>
      <w:r w:rsidRPr="004827F2">
        <w:t xml:space="preserve"> </w:t>
      </w:r>
      <w:r w:rsidRPr="006E4DAF">
        <w:t xml:space="preserve">durante toda a vigência do contrato, em compatibilidade com as obrigações assumidas, todas as condições exigidas para habilitação na licitação </w:t>
      </w:r>
      <w:bookmarkStart w:id="5" w:name="_Hlk191044414"/>
      <w:r w:rsidRPr="006E4DAF">
        <w:t>ou para qualificação na contratação direta;</w:t>
      </w:r>
    </w:p>
    <w:bookmarkEnd w:id="5"/>
    <w:p w14:paraId="31DB917D" w14:textId="77777777" w:rsidR="009D259F" w:rsidRPr="004827F2" w:rsidRDefault="009D259F" w:rsidP="00505092">
      <w:pPr>
        <w:pStyle w:val="Nivel2"/>
        <w:numPr>
          <w:ilvl w:val="1"/>
          <w:numId w:val="4"/>
        </w:numPr>
        <w:spacing w:line="360" w:lineRule="auto"/>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w:t>
      </w:r>
    </w:p>
    <w:p w14:paraId="4F694492" w14:textId="77777777" w:rsidR="009D259F" w:rsidRPr="004827F2" w:rsidRDefault="009D259F" w:rsidP="00505092">
      <w:pPr>
        <w:pStyle w:val="Nivel2"/>
        <w:numPr>
          <w:ilvl w:val="1"/>
          <w:numId w:val="4"/>
        </w:numPr>
        <w:spacing w:line="360" w:lineRule="auto"/>
        <w:ind w:left="0" w:firstLine="0"/>
      </w:pPr>
      <w:r w:rsidRPr="004827F2">
        <w:t>Comprovar a reserva de cargos a que se refere a cláusula acima, no prazo fixado pelo fiscal do contrato, com a indicação dos empregados que preencheram as referidas vagas;</w:t>
      </w:r>
    </w:p>
    <w:p w14:paraId="14787EEA" w14:textId="77777777" w:rsidR="009D259F" w:rsidRPr="004827F2" w:rsidRDefault="009D259F" w:rsidP="00505092">
      <w:pPr>
        <w:pStyle w:val="Nivel2"/>
        <w:numPr>
          <w:ilvl w:val="1"/>
          <w:numId w:val="4"/>
        </w:numPr>
        <w:spacing w:line="360" w:lineRule="auto"/>
        <w:ind w:left="0" w:firstLine="0"/>
      </w:pPr>
      <w:r w:rsidRPr="004827F2">
        <w:lastRenderedPageBreak/>
        <w:t>Guardar sigilo sobre todas as informações obtidas em decorrência do cumprimento do contrato;</w:t>
      </w:r>
    </w:p>
    <w:p w14:paraId="6DA9A3BB" w14:textId="77777777" w:rsidR="009D259F" w:rsidRPr="004827F2" w:rsidRDefault="009D259F" w:rsidP="00505092">
      <w:pPr>
        <w:pStyle w:val="Nivel2"/>
        <w:numPr>
          <w:ilvl w:val="1"/>
          <w:numId w:val="4"/>
        </w:numPr>
        <w:spacing w:line="360" w:lineRule="auto"/>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Pr="00E05B39">
        <w:t>art. 124, II, d, da Lei nº 14.133, de 2021</w:t>
      </w:r>
      <w:r>
        <w:t>;</w:t>
      </w:r>
    </w:p>
    <w:p w14:paraId="1FFB3D23" w14:textId="77777777" w:rsidR="009D259F" w:rsidRPr="00006619" w:rsidRDefault="009D259F" w:rsidP="00505092">
      <w:pPr>
        <w:pStyle w:val="Nivel2"/>
        <w:numPr>
          <w:ilvl w:val="1"/>
          <w:numId w:val="4"/>
        </w:numPr>
        <w:spacing w:line="360" w:lineRule="auto"/>
        <w:ind w:left="0" w:firstLine="0"/>
      </w:pPr>
      <w:r w:rsidRPr="00006619">
        <w:t xml:space="preserve">Cumprir, além dos postulados legais vigentes de âmbito federal, estadual ou municipal, as normas de segurança do CONTRATANTE; </w:t>
      </w:r>
    </w:p>
    <w:p w14:paraId="04653977" w14:textId="77777777" w:rsidR="009D259F" w:rsidRPr="009B336F" w:rsidRDefault="009D259F" w:rsidP="00505092">
      <w:pPr>
        <w:pStyle w:val="Nvel2-Red"/>
        <w:numPr>
          <w:ilvl w:val="1"/>
          <w:numId w:val="4"/>
        </w:numPr>
        <w:spacing w:line="360" w:lineRule="auto"/>
        <w:ind w:left="0" w:firstLine="0"/>
        <w:rPr>
          <w:i w:val="0"/>
          <w:iCs w:val="0"/>
          <w:color w:val="000000" w:themeColor="text1"/>
        </w:rPr>
      </w:pPr>
      <w:r w:rsidRPr="009B336F">
        <w:rPr>
          <w:i w:val="0"/>
          <w:iCs w:val="0"/>
          <w:color w:val="000000" w:themeColor="text1"/>
        </w:rPr>
        <w:t>Alocar os empregados necessários ao perfeito cumprimento das cláusulas deste contrato, com habilitação e conhecimento adequados;</w:t>
      </w:r>
    </w:p>
    <w:p w14:paraId="3A5A443A" w14:textId="77777777" w:rsidR="009D259F" w:rsidRPr="009B336F" w:rsidRDefault="009D259F" w:rsidP="00505092">
      <w:pPr>
        <w:pStyle w:val="Nvel2-Red"/>
        <w:numPr>
          <w:ilvl w:val="1"/>
          <w:numId w:val="4"/>
        </w:numPr>
        <w:spacing w:line="360" w:lineRule="auto"/>
        <w:ind w:left="0" w:firstLine="0"/>
        <w:rPr>
          <w:i w:val="0"/>
          <w:iCs w:val="0"/>
          <w:color w:val="000000" w:themeColor="text1"/>
        </w:rPr>
      </w:pPr>
      <w:r w:rsidRPr="009B336F">
        <w:rPr>
          <w:i w:val="0"/>
          <w:iCs w:val="0"/>
          <w:color w:val="000000" w:themeColor="text1"/>
        </w:rPr>
        <w:t>Prestar os serviços dentro dos parâmetros e rotinas estabelecidos;</w:t>
      </w:r>
    </w:p>
    <w:p w14:paraId="33F82F2D" w14:textId="77777777" w:rsidR="009D259F" w:rsidRDefault="009D259F" w:rsidP="00505092">
      <w:pPr>
        <w:pStyle w:val="Nvel2-Red"/>
        <w:numPr>
          <w:ilvl w:val="1"/>
          <w:numId w:val="4"/>
        </w:numPr>
        <w:spacing w:line="360" w:lineRule="auto"/>
        <w:ind w:left="0" w:firstLine="0"/>
        <w:rPr>
          <w:i w:val="0"/>
          <w:iCs w:val="0"/>
          <w:color w:val="000000" w:themeColor="text1"/>
        </w:rPr>
      </w:pPr>
      <w:r w:rsidRPr="009B336F">
        <w:rPr>
          <w:i w:val="0"/>
          <w:iCs w:val="0"/>
          <w:color w:val="000000" w:themeColor="text1"/>
        </w:rPr>
        <w:t>Fornecer todos os materiais, equipamentos, ferramentas e utensílios demandados, em quantidade, qualidade e tecnologia adequadas, com a observância às recomendações aceitas pela boa técnica, normas e legislação de regência;</w:t>
      </w:r>
    </w:p>
    <w:p w14:paraId="53369D79" w14:textId="4BCFAADE" w:rsidR="009D259F" w:rsidRPr="009B336F" w:rsidRDefault="009D259F" w:rsidP="00505092">
      <w:pPr>
        <w:pStyle w:val="Nvel2-Red"/>
        <w:numPr>
          <w:ilvl w:val="1"/>
          <w:numId w:val="4"/>
        </w:numPr>
        <w:spacing w:line="360" w:lineRule="auto"/>
        <w:ind w:left="0" w:firstLine="0"/>
        <w:rPr>
          <w:i w:val="0"/>
          <w:iCs w:val="0"/>
          <w:color w:val="000000" w:themeColor="text1"/>
        </w:rPr>
      </w:pPr>
      <w:r>
        <w:rPr>
          <w:i w:val="0"/>
          <w:iCs w:val="0"/>
          <w:color w:val="000000" w:themeColor="text1"/>
        </w:rPr>
        <w:t xml:space="preserve">Conduzir os trabalhos com estrita observância às normas da legislação pertinente, cumprindo as determinações dos Poderes </w:t>
      </w:r>
      <w:r w:rsidR="00505092">
        <w:rPr>
          <w:i w:val="0"/>
          <w:iCs w:val="0"/>
          <w:color w:val="000000" w:themeColor="text1"/>
        </w:rPr>
        <w:t>Públicos</w:t>
      </w:r>
      <w:r>
        <w:rPr>
          <w:i w:val="0"/>
          <w:iCs w:val="0"/>
          <w:color w:val="000000" w:themeColor="text1"/>
        </w:rPr>
        <w:t>.</w:t>
      </w:r>
    </w:p>
    <w:p w14:paraId="714419C6" w14:textId="77777777" w:rsidR="009D259F" w:rsidRPr="009B336F" w:rsidRDefault="009D259F" w:rsidP="00505092">
      <w:pPr>
        <w:pStyle w:val="Nvel2-Red"/>
        <w:numPr>
          <w:ilvl w:val="1"/>
          <w:numId w:val="4"/>
        </w:numPr>
        <w:spacing w:line="360" w:lineRule="auto"/>
        <w:ind w:left="0" w:firstLine="0"/>
        <w:rPr>
          <w:i w:val="0"/>
          <w:iCs w:val="0"/>
          <w:color w:val="000000" w:themeColor="text1"/>
        </w:rPr>
      </w:pPr>
      <w:r w:rsidRPr="009B336F">
        <w:rPr>
          <w:i w:val="0"/>
          <w:iCs w:val="0"/>
          <w:color w:val="000000" w:themeColor="text1"/>
        </w:rPr>
        <w:t>Submeter previamente, por escrito, ao CONTRATANTE, para análise e aprovação, quaisquer mudanças nos métodos executivos que fujam às especificações do memorial descritivo ou instrumento congênere;</w:t>
      </w:r>
    </w:p>
    <w:p w14:paraId="5C9DB392" w14:textId="77777777" w:rsidR="009D259F" w:rsidRPr="009B336F" w:rsidRDefault="009D259F" w:rsidP="00505092">
      <w:pPr>
        <w:pStyle w:val="Nvel2-Red"/>
        <w:numPr>
          <w:ilvl w:val="1"/>
          <w:numId w:val="4"/>
        </w:numPr>
        <w:spacing w:line="360" w:lineRule="auto"/>
        <w:ind w:left="0" w:firstLine="0"/>
        <w:rPr>
          <w:i w:val="0"/>
          <w:iCs w:val="0"/>
          <w:color w:val="000000" w:themeColor="text1"/>
        </w:rPr>
      </w:pPr>
      <w:r w:rsidRPr="009B336F">
        <w:rPr>
          <w:i w:val="0"/>
          <w:iCs w:val="0"/>
          <w:color w:val="000000" w:themeColor="text1"/>
        </w:rPr>
        <w:t>Cumprir as normas de proteção ao trabalho, inclusive aquelas relativas à segurança e à saúde no trabalho;</w:t>
      </w:r>
    </w:p>
    <w:p w14:paraId="28FEBE95" w14:textId="77777777" w:rsidR="009D259F" w:rsidRPr="009553BB" w:rsidRDefault="009D259F" w:rsidP="00505092">
      <w:pPr>
        <w:pStyle w:val="Nvel2-Red"/>
        <w:numPr>
          <w:ilvl w:val="1"/>
          <w:numId w:val="4"/>
        </w:numPr>
        <w:spacing w:line="360" w:lineRule="auto"/>
        <w:ind w:left="0" w:firstLine="0"/>
        <w:rPr>
          <w:i w:val="0"/>
          <w:iCs w:val="0"/>
          <w:color w:val="000000" w:themeColor="text1"/>
        </w:rPr>
      </w:pPr>
      <w:r w:rsidRPr="009553BB">
        <w:rPr>
          <w:i w:val="0"/>
          <w:iCs w:val="0"/>
          <w:color w:val="000000" w:themeColor="text1"/>
        </w:rPr>
        <w:t>Não submeter os trabalhadores a condições degradantes de trabalho, jornadas exaustivas, servidão por dívida ou trabalhos forçados;</w:t>
      </w:r>
    </w:p>
    <w:p w14:paraId="4FE22C1A" w14:textId="77777777" w:rsidR="009D259F" w:rsidRPr="009553BB" w:rsidRDefault="009D259F" w:rsidP="00505092">
      <w:pPr>
        <w:pStyle w:val="Nvel2-Red"/>
        <w:numPr>
          <w:ilvl w:val="1"/>
          <w:numId w:val="4"/>
        </w:numPr>
        <w:spacing w:line="360" w:lineRule="auto"/>
        <w:ind w:left="0" w:firstLine="0"/>
        <w:rPr>
          <w:i w:val="0"/>
          <w:iCs w:val="0"/>
          <w:color w:val="000000" w:themeColor="text1"/>
        </w:rPr>
      </w:pPr>
      <w:r w:rsidRPr="009553BB">
        <w:rPr>
          <w:i w:val="0"/>
          <w:iCs w:val="0"/>
          <w:color w:val="000000" w:themeColor="text1"/>
        </w:rPr>
        <w:t>Não permitir a utilização de qualquer trabalho do menor de dezesseis anos de idade, exceto na condição de aprendiz para os maiores de quatorze anos de idade, observada a legislação pertinente;</w:t>
      </w:r>
    </w:p>
    <w:p w14:paraId="32C2B059" w14:textId="77777777" w:rsidR="009D259F" w:rsidRDefault="009D259F" w:rsidP="00505092">
      <w:pPr>
        <w:pStyle w:val="Nvel2-Red"/>
        <w:numPr>
          <w:ilvl w:val="1"/>
          <w:numId w:val="4"/>
        </w:numPr>
        <w:spacing w:line="360" w:lineRule="auto"/>
        <w:ind w:left="0" w:firstLine="0"/>
        <w:rPr>
          <w:i w:val="0"/>
          <w:iCs w:val="0"/>
          <w:color w:val="000000" w:themeColor="text1"/>
        </w:rPr>
      </w:pPr>
      <w:r w:rsidRPr="009553BB">
        <w:rPr>
          <w:i w:val="0"/>
          <w:iCs w:val="0"/>
          <w:color w:val="000000" w:themeColor="text1"/>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5593AB85" w14:textId="53925C1F" w:rsidR="0034768D" w:rsidRPr="00900BDA" w:rsidRDefault="0034768D" w:rsidP="00505092">
      <w:pPr>
        <w:pStyle w:val="Nvel2-Red"/>
        <w:numPr>
          <w:ilvl w:val="1"/>
          <w:numId w:val="4"/>
        </w:numPr>
        <w:spacing w:line="360" w:lineRule="auto"/>
        <w:ind w:left="0" w:firstLine="0"/>
        <w:rPr>
          <w:i w:val="0"/>
          <w:iCs w:val="0"/>
          <w:color w:val="000000" w:themeColor="text1"/>
        </w:rPr>
      </w:pPr>
      <w:r w:rsidRPr="00900BDA">
        <w:rPr>
          <w:i w:val="0"/>
          <w:iCs w:val="0"/>
          <w:color w:val="000000" w:themeColor="text1"/>
        </w:rPr>
        <w:t>Receber e dar o tratamento adequado a denúncias de discriminação, violência e assédio no ambiente de trabalho;</w:t>
      </w:r>
    </w:p>
    <w:p w14:paraId="71F40412" w14:textId="77777777" w:rsidR="009D259F" w:rsidRPr="001011F0" w:rsidRDefault="009D259F" w:rsidP="00505092">
      <w:pPr>
        <w:pStyle w:val="Nivel2"/>
        <w:numPr>
          <w:ilvl w:val="1"/>
          <w:numId w:val="4"/>
        </w:numPr>
        <w:spacing w:line="360" w:lineRule="auto"/>
        <w:ind w:left="0" w:firstLine="0"/>
      </w:pPr>
      <w:r w:rsidRPr="001011F0">
        <w:t>Manter preposto aceito pela Administração para representá-lo na execução do contrato, se couber;</w:t>
      </w:r>
    </w:p>
    <w:p w14:paraId="394D1A27" w14:textId="77777777" w:rsidR="009D259F" w:rsidRPr="001011F0" w:rsidRDefault="009D259F" w:rsidP="00505092">
      <w:pPr>
        <w:pStyle w:val="Nivel3"/>
        <w:numPr>
          <w:ilvl w:val="2"/>
          <w:numId w:val="4"/>
        </w:numPr>
        <w:spacing w:line="360" w:lineRule="auto"/>
        <w:ind w:left="284" w:firstLine="0"/>
      </w:pPr>
      <w:r w:rsidRPr="001011F0">
        <w:lastRenderedPageBreak/>
        <w:t>A indicação ou a manutenção do preposto da empresa poderá ser recusada pelo órgão ou entidade, desde que devidamente justificada, devendo a empresa designar outro para o exercício da atividade.</w:t>
      </w:r>
    </w:p>
    <w:p w14:paraId="5DF12E7F" w14:textId="77777777" w:rsidR="009D259F" w:rsidRPr="008B5801" w:rsidRDefault="009D259F" w:rsidP="00505092">
      <w:pPr>
        <w:pStyle w:val="Nivel2"/>
        <w:numPr>
          <w:ilvl w:val="1"/>
          <w:numId w:val="4"/>
        </w:numPr>
        <w:spacing w:line="360" w:lineRule="auto"/>
        <w:ind w:left="0" w:firstLine="0"/>
      </w:pPr>
      <w:r w:rsidRPr="00EB0D80">
        <w:t xml:space="preserve">Não </w:t>
      </w:r>
      <w:r w:rsidRPr="008B5801">
        <w:t xml:space="preserve">contratar, </w:t>
      </w:r>
      <w:bookmarkStart w:id="6" w:name="_Hlk233787752"/>
      <w:r w:rsidRPr="008B5801">
        <w:t xml:space="preserve">durante a vigência do contrato, cônjuge, companheiro ou parente em linha reta, colateral ou por afinidade, até o terceiro grau, de dirigente do </w:t>
      </w:r>
      <w:r>
        <w:t>CONTRATANTE</w:t>
      </w:r>
      <w:r w:rsidRPr="008B5801">
        <w:t xml:space="preserve"> ou de agente público que tenha desempenhado função na licitação ou que atue na fiscalização ou gestão do contrato, nos termos do artigo 48, parágrafo único, da Lei nº 14.133, de 2021</w:t>
      </w:r>
      <w:bookmarkEnd w:id="6"/>
      <w:r w:rsidRPr="008B5801">
        <w:t>;</w:t>
      </w:r>
    </w:p>
    <w:p w14:paraId="0891A04C" w14:textId="77777777" w:rsidR="009D259F" w:rsidRDefault="009D259F" w:rsidP="00505092">
      <w:pPr>
        <w:pStyle w:val="Nivel2"/>
        <w:numPr>
          <w:ilvl w:val="1"/>
          <w:numId w:val="4"/>
        </w:numPr>
        <w:spacing w:line="360" w:lineRule="auto"/>
        <w:ind w:left="0" w:firstLine="0"/>
      </w:pPr>
      <w:r w:rsidRPr="001011F0">
        <w:t>Prestar todo esclarecimento ou informação solicitada pelo CONTRATANTE ou por seus prepostos, garantindo-lhes o acesso, a qualquer tempo, ao local dos trabalhos, bem como aos documentos relativos à execução do contrato;</w:t>
      </w:r>
    </w:p>
    <w:p w14:paraId="0FEBD63A" w14:textId="47919B13" w:rsidR="0034768D" w:rsidRPr="00900BDA" w:rsidRDefault="0034768D" w:rsidP="00505092">
      <w:pPr>
        <w:pStyle w:val="Nivel2"/>
        <w:numPr>
          <w:ilvl w:val="1"/>
          <w:numId w:val="4"/>
        </w:numPr>
        <w:spacing w:line="360" w:lineRule="auto"/>
        <w:ind w:left="0" w:firstLine="0"/>
      </w:pPr>
      <w:r w:rsidRPr="00900BDA">
        <w:t>Promover a guarda, manutenção e vigilância de materiais, ferramentas, e tudo o que for necessário à execução do objeto, durante a vigência do contrato.</w:t>
      </w:r>
    </w:p>
    <w:p w14:paraId="75558C24" w14:textId="77777777" w:rsidR="0034768D" w:rsidRPr="00900BDA" w:rsidRDefault="0034768D" w:rsidP="0034768D">
      <w:pPr>
        <w:pStyle w:val="Nivel2"/>
        <w:numPr>
          <w:ilvl w:val="1"/>
          <w:numId w:val="4"/>
        </w:numPr>
        <w:spacing w:line="360" w:lineRule="auto"/>
        <w:ind w:left="0" w:firstLine="0"/>
      </w:pPr>
      <w:r w:rsidRPr="00900BDA">
        <w:t>Assegurar aos seus trabalhadores ambiente de trabalho e instalações em condições adequadas ao cumprimento das normas de saúde, segurança e bem-estar no trabalho;</w:t>
      </w:r>
    </w:p>
    <w:p w14:paraId="1B91961C" w14:textId="258CADF7" w:rsidR="0034768D" w:rsidRPr="00900BDA" w:rsidRDefault="0034768D" w:rsidP="0034768D">
      <w:pPr>
        <w:pStyle w:val="Nivel2"/>
        <w:numPr>
          <w:ilvl w:val="1"/>
          <w:numId w:val="4"/>
        </w:numPr>
        <w:spacing w:line="360" w:lineRule="auto"/>
        <w:ind w:left="0" w:firstLine="0"/>
      </w:pPr>
      <w:proofErr w:type="spellStart"/>
      <w:r w:rsidRPr="00900BDA">
        <w:t>Fornecer</w:t>
      </w:r>
      <w:proofErr w:type="spellEnd"/>
      <w:r w:rsidRPr="00900BDA">
        <w:t xml:space="preserve"> equipamentos de proteção individual (EPI) e equipamentos de proteção coletiva (EPC), quando for o caso.</w:t>
      </w:r>
    </w:p>
    <w:p w14:paraId="55BF3523" w14:textId="77777777" w:rsidR="009D259F" w:rsidRPr="001011F0" w:rsidRDefault="009D259F" w:rsidP="00505092">
      <w:pPr>
        <w:pStyle w:val="Nivel2"/>
        <w:numPr>
          <w:ilvl w:val="1"/>
          <w:numId w:val="4"/>
        </w:numPr>
        <w:spacing w:line="360" w:lineRule="auto"/>
        <w:ind w:left="0" w:firstLine="0"/>
      </w:pPr>
      <w:r w:rsidRPr="001011F0">
        <w:t>Garantir o acesso do CONTRATANTE, a qualquer tempo aos documentos relativos à execução do contrato;</w:t>
      </w:r>
    </w:p>
    <w:p w14:paraId="23665C07" w14:textId="77777777" w:rsidR="009D259F" w:rsidRPr="001011F0" w:rsidRDefault="009D259F" w:rsidP="009D259F">
      <w:pPr>
        <w:pStyle w:val="Nivel2"/>
        <w:numPr>
          <w:ilvl w:val="1"/>
          <w:numId w:val="4"/>
        </w:numPr>
        <w:ind w:left="0" w:firstLine="0"/>
      </w:pPr>
      <w:r w:rsidRPr="001011F0">
        <w:t>Promover a organização técnica e administrativa dos serviços, de modo a conduzi-los eficaz e eficientemente, de acordo com os documentos e especificações que integram o Termo de Referência, no prazo determinado;</w:t>
      </w:r>
    </w:p>
    <w:p w14:paraId="28E549FE" w14:textId="77777777" w:rsidR="009D259F" w:rsidRPr="001011F0" w:rsidRDefault="009D259F" w:rsidP="009D259F">
      <w:pPr>
        <w:pStyle w:val="Nivel2"/>
        <w:numPr>
          <w:ilvl w:val="1"/>
          <w:numId w:val="4"/>
        </w:numPr>
        <w:ind w:left="0" w:firstLine="0"/>
      </w:pPr>
      <w:r w:rsidRPr="001011F0">
        <w:t>Instruir seus empregados quanto à necessidade de acatar as normas internas da Administração;</w:t>
      </w:r>
    </w:p>
    <w:p w14:paraId="7F5459C1" w14:textId="77777777" w:rsidR="009D259F" w:rsidRDefault="009D259F" w:rsidP="00505092">
      <w:pPr>
        <w:pStyle w:val="Nivel2"/>
        <w:numPr>
          <w:ilvl w:val="1"/>
          <w:numId w:val="4"/>
        </w:numPr>
        <w:spacing w:line="360" w:lineRule="auto"/>
        <w:ind w:left="0" w:firstLine="0"/>
      </w:pPr>
      <w:r w:rsidRPr="001011F0">
        <w:t>Instruir seus empregados a respeito das atividades a serem desempenhadas, alertando-os a não executar atividades</w:t>
      </w:r>
      <w:r w:rsidRPr="007C163E">
        <w:t xml:space="preserve"> não abrangidas pelo contrato, devendo o CONTRATADO relatar ao CONTRATANTE toda e qualquer ocorrência neste sentido, a fim de evitar desvio de função;</w:t>
      </w:r>
    </w:p>
    <w:p w14:paraId="4B2798C7" w14:textId="77777777" w:rsidR="0034768D" w:rsidRPr="00900BDA" w:rsidRDefault="0034768D" w:rsidP="0034768D">
      <w:pPr>
        <w:pStyle w:val="Nivel2"/>
        <w:numPr>
          <w:ilvl w:val="1"/>
          <w:numId w:val="4"/>
        </w:numPr>
        <w:spacing w:line="360" w:lineRule="auto"/>
        <w:ind w:left="0" w:firstLine="0"/>
      </w:pPr>
      <w:r w:rsidRPr="00900BDA">
        <w:t>Efetuar a coleta e o transporte utilizando veículos estanques, devidamente licenciados junto aos órgãos ambientais competentes.</w:t>
      </w:r>
    </w:p>
    <w:p w14:paraId="13AB0A49" w14:textId="3069E342" w:rsidR="0034768D" w:rsidRPr="00900BDA" w:rsidRDefault="0034768D" w:rsidP="0034768D">
      <w:pPr>
        <w:pStyle w:val="Nivel2"/>
        <w:numPr>
          <w:ilvl w:val="1"/>
          <w:numId w:val="4"/>
        </w:numPr>
        <w:spacing w:line="360" w:lineRule="auto"/>
        <w:ind w:left="0" w:firstLine="0"/>
      </w:pPr>
      <w:r w:rsidRPr="00900BDA">
        <w:t xml:space="preserve">Destinar os resíduos coletados exclusivamente para </w:t>
      </w:r>
      <w:r w:rsidRPr="00900BDA">
        <w:rPr>
          <w:b/>
          <w:bCs/>
        </w:rPr>
        <w:t>aterros sanitários ou centros de tratamento devidamente homologados e licenciados</w:t>
      </w:r>
      <w:r w:rsidRPr="00900BDA">
        <w:t>.</w:t>
      </w:r>
    </w:p>
    <w:p w14:paraId="6C0488AD" w14:textId="107BAB5B" w:rsidR="00941EAB" w:rsidRPr="00900BDA" w:rsidRDefault="00941EAB" w:rsidP="0034768D">
      <w:pPr>
        <w:pStyle w:val="Nivel2"/>
        <w:numPr>
          <w:ilvl w:val="1"/>
          <w:numId w:val="4"/>
        </w:numPr>
        <w:spacing w:line="360" w:lineRule="auto"/>
        <w:ind w:left="0" w:firstLine="0"/>
      </w:pPr>
      <w:r w:rsidRPr="00900BDA">
        <w:t xml:space="preserve"> Apresentar junto à fatura mensal o recibo ou documento que comprove que a descarga de resíduos sólidos, de cada dia coletado foi realizado em aterro sanitário devidamente credenciado e regularizado.</w:t>
      </w:r>
    </w:p>
    <w:p w14:paraId="41566C6D" w14:textId="2579C44B" w:rsidR="00941EAB" w:rsidRPr="00900BDA" w:rsidRDefault="00941EAB" w:rsidP="0034768D">
      <w:pPr>
        <w:pStyle w:val="Nivel2"/>
        <w:numPr>
          <w:ilvl w:val="1"/>
          <w:numId w:val="4"/>
        </w:numPr>
        <w:spacing w:line="360" w:lineRule="auto"/>
        <w:ind w:left="0" w:firstLine="0"/>
      </w:pPr>
      <w:r w:rsidRPr="00900BDA">
        <w:t xml:space="preserve"> Atender a legislação sanitária vigente no âmbito municipal, estadual e federal</w:t>
      </w:r>
    </w:p>
    <w:p w14:paraId="32EEA991" w14:textId="77777777" w:rsidR="0034768D" w:rsidRPr="007C163E" w:rsidRDefault="0034768D" w:rsidP="00941EAB">
      <w:pPr>
        <w:pStyle w:val="Nivel2"/>
        <w:spacing w:line="360" w:lineRule="auto"/>
        <w:ind w:left="0" w:firstLine="0"/>
      </w:pPr>
    </w:p>
    <w:p w14:paraId="586750E1" w14:textId="77777777" w:rsidR="009D259F" w:rsidRPr="00B156ED" w:rsidRDefault="009D259F" w:rsidP="009D259F">
      <w:pPr>
        <w:pStyle w:val="Nivel01"/>
        <w:keepNext/>
        <w:keepLines/>
        <w:numPr>
          <w:ilvl w:val="0"/>
          <w:numId w:val="4"/>
        </w:numPr>
        <w:tabs>
          <w:tab w:val="left" w:pos="0"/>
        </w:tabs>
        <w:spacing w:before="240" w:line="240" w:lineRule="auto"/>
        <w:ind w:left="0" w:hanging="785"/>
        <w:rPr>
          <w:color w:val="FFFFFF" w:themeColor="background1"/>
        </w:rPr>
      </w:pPr>
      <w:r w:rsidRPr="00B156ED">
        <w:lastRenderedPageBreak/>
        <w:t>CLÁUSULA DÉCIMA - OBRIGAÇÕES PERTINENTES À LGPD</w:t>
      </w:r>
    </w:p>
    <w:p w14:paraId="0E96A541" w14:textId="77777777" w:rsidR="009D259F" w:rsidRPr="009B336F" w:rsidRDefault="009D259F" w:rsidP="00505092">
      <w:pPr>
        <w:pStyle w:val="Nvel2-Red"/>
        <w:numPr>
          <w:ilvl w:val="1"/>
          <w:numId w:val="4"/>
        </w:numPr>
        <w:spacing w:line="360" w:lineRule="auto"/>
        <w:ind w:left="0" w:firstLine="0"/>
        <w:rPr>
          <w:i w:val="0"/>
          <w:iCs w:val="0"/>
          <w:color w:val="000000" w:themeColor="text1"/>
        </w:rPr>
      </w:pPr>
      <w:r w:rsidRPr="009B336F">
        <w:rPr>
          <w:i w:val="0"/>
          <w:iCs w:val="0"/>
          <w:color w:val="000000" w:themeColor="text1"/>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44E561A" w14:textId="77777777" w:rsidR="009D259F" w:rsidRPr="009B336F" w:rsidRDefault="009D259F" w:rsidP="00505092">
      <w:pPr>
        <w:pStyle w:val="Nvel2-Red"/>
        <w:numPr>
          <w:ilvl w:val="1"/>
          <w:numId w:val="4"/>
        </w:numPr>
        <w:spacing w:line="360" w:lineRule="auto"/>
        <w:ind w:left="0" w:firstLine="0"/>
        <w:rPr>
          <w:i w:val="0"/>
          <w:iCs w:val="0"/>
          <w:color w:val="000000" w:themeColor="text1"/>
        </w:rPr>
      </w:pPr>
      <w:r w:rsidRPr="009B336F">
        <w:rPr>
          <w:i w:val="0"/>
          <w:iCs w:val="0"/>
          <w:color w:val="000000" w:themeColor="text1"/>
        </w:rPr>
        <w:t>Os dados obtidos somente poderão ser utilizados para as finalidades que justificaram seu acesso e de acordo com a boa-fé e com os princípios do art. 6º da LGPD.</w:t>
      </w:r>
    </w:p>
    <w:p w14:paraId="0C49F2B9" w14:textId="77777777" w:rsidR="009D259F" w:rsidRPr="009B336F" w:rsidRDefault="009D259F" w:rsidP="00505092">
      <w:pPr>
        <w:pStyle w:val="Nvel2-Red"/>
        <w:numPr>
          <w:ilvl w:val="1"/>
          <w:numId w:val="4"/>
        </w:numPr>
        <w:spacing w:line="360" w:lineRule="auto"/>
        <w:ind w:left="0" w:firstLine="0"/>
        <w:rPr>
          <w:i w:val="0"/>
          <w:iCs w:val="0"/>
          <w:color w:val="000000" w:themeColor="text1"/>
        </w:rPr>
      </w:pPr>
      <w:r w:rsidRPr="009B336F">
        <w:rPr>
          <w:i w:val="0"/>
          <w:iCs w:val="0"/>
          <w:color w:val="000000" w:themeColor="text1"/>
        </w:rPr>
        <w:t>É vedado o compartilhamento com terceiros dos dados obtidos fora das hipóteses permitidas em Lei.</w:t>
      </w:r>
    </w:p>
    <w:p w14:paraId="0BF15D6E" w14:textId="77777777" w:rsidR="009D259F" w:rsidRPr="009B336F" w:rsidRDefault="009D259F" w:rsidP="00505092">
      <w:pPr>
        <w:pStyle w:val="Nvel2-Red"/>
        <w:numPr>
          <w:ilvl w:val="1"/>
          <w:numId w:val="4"/>
        </w:numPr>
        <w:spacing w:line="360" w:lineRule="auto"/>
        <w:ind w:left="0" w:firstLine="0"/>
        <w:rPr>
          <w:i w:val="0"/>
          <w:iCs w:val="0"/>
          <w:color w:val="000000" w:themeColor="text1"/>
        </w:rPr>
      </w:pPr>
      <w:r w:rsidRPr="009B336F">
        <w:rPr>
          <w:i w:val="0"/>
          <w:iCs w:val="0"/>
          <w:color w:val="000000" w:themeColor="text1"/>
        </w:rPr>
        <w:t xml:space="preserve">A Administração deverá ser informada no prazo de 5 (cinco) dias úteis sobre todos os contratos de </w:t>
      </w:r>
      <w:proofErr w:type="spellStart"/>
      <w:r w:rsidRPr="009B336F">
        <w:rPr>
          <w:i w:val="0"/>
          <w:iCs w:val="0"/>
          <w:color w:val="000000" w:themeColor="text1"/>
        </w:rPr>
        <w:t>suboperação</w:t>
      </w:r>
      <w:proofErr w:type="spellEnd"/>
      <w:r w:rsidRPr="009B336F">
        <w:rPr>
          <w:i w:val="0"/>
          <w:iCs w:val="0"/>
          <w:color w:val="000000" w:themeColor="text1"/>
        </w:rPr>
        <w:t xml:space="preserve"> firmados ou que venham a ser celebrados pelo CONTRATADO.</w:t>
      </w:r>
    </w:p>
    <w:p w14:paraId="4599FD9B" w14:textId="77777777" w:rsidR="009D259F" w:rsidRPr="009B336F" w:rsidRDefault="009D259F" w:rsidP="00505092">
      <w:pPr>
        <w:pStyle w:val="Nvel2-Red"/>
        <w:numPr>
          <w:ilvl w:val="1"/>
          <w:numId w:val="4"/>
        </w:numPr>
        <w:spacing w:line="360" w:lineRule="auto"/>
        <w:ind w:left="0" w:firstLine="0"/>
        <w:rPr>
          <w:i w:val="0"/>
          <w:iCs w:val="0"/>
          <w:color w:val="000000" w:themeColor="text1"/>
        </w:rPr>
      </w:pPr>
      <w:r w:rsidRPr="009B336F">
        <w:rPr>
          <w:i w:val="0"/>
          <w:iCs w:val="0"/>
          <w:color w:val="000000" w:themeColor="text1"/>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FA30970" w14:textId="77777777" w:rsidR="009D259F" w:rsidRPr="009B336F" w:rsidRDefault="009D259F" w:rsidP="00505092">
      <w:pPr>
        <w:pStyle w:val="Nvel2-Red"/>
        <w:numPr>
          <w:ilvl w:val="1"/>
          <w:numId w:val="4"/>
        </w:numPr>
        <w:spacing w:line="360" w:lineRule="auto"/>
        <w:ind w:left="0" w:firstLine="0"/>
        <w:rPr>
          <w:i w:val="0"/>
          <w:iCs w:val="0"/>
          <w:color w:val="000000" w:themeColor="text1"/>
        </w:rPr>
      </w:pPr>
      <w:r w:rsidRPr="009B336F">
        <w:rPr>
          <w:i w:val="0"/>
          <w:iCs w:val="0"/>
          <w:color w:val="000000" w:themeColor="text1"/>
        </w:rPr>
        <w:t xml:space="preserve">É dever do CONTRATADO orientar e treinar seus empregados sobre os deveres, requisitos e responsabilidades decorrentes da LGPD. </w:t>
      </w:r>
    </w:p>
    <w:p w14:paraId="6CADD744" w14:textId="77777777" w:rsidR="009D259F" w:rsidRPr="009B336F" w:rsidRDefault="009D259F" w:rsidP="00505092">
      <w:pPr>
        <w:pStyle w:val="Nvel2-Red"/>
        <w:numPr>
          <w:ilvl w:val="1"/>
          <w:numId w:val="4"/>
        </w:numPr>
        <w:spacing w:line="360" w:lineRule="auto"/>
        <w:ind w:left="0" w:firstLine="0"/>
        <w:rPr>
          <w:i w:val="0"/>
          <w:iCs w:val="0"/>
          <w:color w:val="000000" w:themeColor="text1"/>
        </w:rPr>
      </w:pPr>
      <w:r w:rsidRPr="009B336F">
        <w:rPr>
          <w:i w:val="0"/>
          <w:iCs w:val="0"/>
          <w:color w:val="000000" w:themeColor="text1"/>
        </w:rPr>
        <w:t>O CONTRATADO deverá exigir de SUBOPERADORES e SUBCONTRATADOS o cumprimento dos deveres da presente cláusula, permanecendo integralmente responsável por garantir sua observância.</w:t>
      </w:r>
    </w:p>
    <w:p w14:paraId="642833C7" w14:textId="77777777" w:rsidR="009D259F" w:rsidRPr="009B336F" w:rsidRDefault="009D259F" w:rsidP="00505092">
      <w:pPr>
        <w:pStyle w:val="Nvel2-Red"/>
        <w:numPr>
          <w:ilvl w:val="1"/>
          <w:numId w:val="4"/>
        </w:numPr>
        <w:spacing w:line="360" w:lineRule="auto"/>
        <w:ind w:left="0" w:firstLine="0"/>
        <w:rPr>
          <w:i w:val="0"/>
          <w:iCs w:val="0"/>
          <w:color w:val="000000" w:themeColor="text1"/>
        </w:rPr>
      </w:pPr>
      <w:r w:rsidRPr="009B336F">
        <w:rPr>
          <w:i w:val="0"/>
          <w:iCs w:val="0"/>
          <w:color w:val="000000" w:themeColor="text1"/>
        </w:rPr>
        <w:t xml:space="preserve">O CONTRATANTE poderá realizar diligência para aferir o cumprimento dessa cláusula, devendo o CONTRATADO atender prontamente eventuais pedidos de comprovação formulados. </w:t>
      </w:r>
    </w:p>
    <w:p w14:paraId="75573EAB" w14:textId="77777777" w:rsidR="009D259F" w:rsidRPr="009B336F" w:rsidRDefault="009D259F" w:rsidP="00505092">
      <w:pPr>
        <w:pStyle w:val="Nvel2-Red"/>
        <w:numPr>
          <w:ilvl w:val="1"/>
          <w:numId w:val="4"/>
        </w:numPr>
        <w:spacing w:line="360" w:lineRule="auto"/>
        <w:ind w:left="0" w:firstLine="0"/>
        <w:rPr>
          <w:i w:val="0"/>
          <w:iCs w:val="0"/>
          <w:color w:val="000000" w:themeColor="text1"/>
        </w:rPr>
      </w:pPr>
      <w:r w:rsidRPr="009B336F">
        <w:rPr>
          <w:i w:val="0"/>
          <w:iCs w:val="0"/>
          <w:color w:val="000000" w:themeColor="text1"/>
        </w:rPr>
        <w:t xml:space="preserve">O CONTRATADO deverá prestar, no prazo fixado pelo CONTRATANTE, prorrogável justificadamente, quaisquer informações acerca dos dados pessoais para cumprimento da LGPD, inclusive quanto a eventual descarte realizado. </w:t>
      </w:r>
    </w:p>
    <w:p w14:paraId="2F0C1D1C" w14:textId="77777777" w:rsidR="009D259F" w:rsidRPr="009B336F" w:rsidRDefault="009D259F" w:rsidP="00505092">
      <w:pPr>
        <w:pStyle w:val="Nvel2-Red"/>
        <w:numPr>
          <w:ilvl w:val="1"/>
          <w:numId w:val="4"/>
        </w:numPr>
        <w:spacing w:line="360" w:lineRule="auto"/>
        <w:ind w:left="0" w:firstLine="0"/>
        <w:rPr>
          <w:i w:val="0"/>
          <w:iCs w:val="0"/>
          <w:color w:val="000000" w:themeColor="text1"/>
        </w:rPr>
      </w:pPr>
      <w:r w:rsidRPr="009B336F">
        <w:rPr>
          <w:i w:val="0"/>
          <w:iCs w:val="0"/>
          <w:color w:val="000000" w:themeColor="text1"/>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EC57FBA" w14:textId="77777777" w:rsidR="009D259F" w:rsidRPr="009B336F" w:rsidRDefault="009D259F" w:rsidP="00505092">
      <w:pPr>
        <w:pStyle w:val="Nvel3-R"/>
        <w:numPr>
          <w:ilvl w:val="2"/>
          <w:numId w:val="4"/>
        </w:numPr>
        <w:spacing w:line="360" w:lineRule="auto"/>
        <w:ind w:left="284" w:firstLine="0"/>
        <w:rPr>
          <w:i w:val="0"/>
          <w:iCs w:val="0"/>
          <w:color w:val="000000" w:themeColor="text1"/>
        </w:rPr>
      </w:pPr>
      <w:r w:rsidRPr="009B336F">
        <w:rPr>
          <w:i w:val="0"/>
          <w:iCs w:val="0"/>
          <w:color w:val="000000" w:themeColor="text1"/>
        </w:rPr>
        <w:t>Os referidos bancos de dados devem ser desenvolvidos em formato interoperável, a fim de garantir a reutilização desses dados pela Administração nas hipóteses previstas na LGPD.</w:t>
      </w:r>
    </w:p>
    <w:p w14:paraId="79C20A7D" w14:textId="77777777" w:rsidR="009D259F" w:rsidRPr="009B336F" w:rsidRDefault="009D259F" w:rsidP="00505092">
      <w:pPr>
        <w:pStyle w:val="Nvel2-Red"/>
        <w:numPr>
          <w:ilvl w:val="1"/>
          <w:numId w:val="4"/>
        </w:numPr>
        <w:spacing w:line="360" w:lineRule="auto"/>
        <w:ind w:left="0" w:firstLine="0"/>
        <w:rPr>
          <w:i w:val="0"/>
          <w:iCs w:val="0"/>
          <w:color w:val="000000" w:themeColor="text1"/>
        </w:rPr>
      </w:pPr>
      <w:r w:rsidRPr="009B336F">
        <w:rPr>
          <w:i w:val="0"/>
          <w:iCs w:val="0"/>
          <w:color w:val="000000" w:themeColor="text1"/>
        </w:rPr>
        <w:t>O contrato está sujeito a ser alterado nos procedimentos pertinentes ao tratamento de dados pessoais, quando indicado pela autoridade competente, em especial a ANPD por meio de opiniões técnicas ou recomendações, editadas na forma da LGPD.</w:t>
      </w:r>
    </w:p>
    <w:p w14:paraId="24194A6F" w14:textId="77777777" w:rsidR="009D259F" w:rsidRPr="009B336F" w:rsidRDefault="009D259F" w:rsidP="00505092">
      <w:pPr>
        <w:pStyle w:val="Nvel2-Red"/>
        <w:numPr>
          <w:ilvl w:val="1"/>
          <w:numId w:val="4"/>
        </w:numPr>
        <w:spacing w:line="360" w:lineRule="auto"/>
        <w:ind w:left="0" w:firstLine="0"/>
        <w:rPr>
          <w:i w:val="0"/>
          <w:iCs w:val="0"/>
          <w:color w:val="000000" w:themeColor="text1"/>
        </w:rPr>
      </w:pPr>
      <w:r w:rsidRPr="009B336F">
        <w:rPr>
          <w:i w:val="0"/>
          <w:iCs w:val="0"/>
          <w:color w:val="000000" w:themeColor="text1"/>
        </w:rPr>
        <w:t>Os contratos e convênios de que trata o § 1º do art. 26 da LGPD deverão ser comunicados à autoridade nacional.</w:t>
      </w:r>
    </w:p>
    <w:p w14:paraId="794942E3" w14:textId="77777777" w:rsidR="009D259F" w:rsidRPr="00D96473" w:rsidRDefault="009D259F" w:rsidP="009D259F">
      <w:pPr>
        <w:pStyle w:val="Nivel01"/>
        <w:keepNext/>
        <w:keepLines/>
        <w:numPr>
          <w:ilvl w:val="0"/>
          <w:numId w:val="4"/>
        </w:numPr>
        <w:tabs>
          <w:tab w:val="left" w:pos="0"/>
        </w:tabs>
        <w:spacing w:before="240" w:line="240" w:lineRule="auto"/>
        <w:ind w:left="0" w:hanging="785"/>
        <w:rPr>
          <w:color w:val="FFFFFF" w:themeColor="background1"/>
        </w:rPr>
      </w:pPr>
      <w:r w:rsidRPr="004827F2">
        <w:lastRenderedPageBreak/>
        <w:t xml:space="preserve">CLÁUSULA </w:t>
      </w:r>
      <w:r w:rsidRPr="00142122">
        <w:t>DÉCIMA</w:t>
      </w:r>
      <w:r>
        <w:t xml:space="preserve"> PRIMEIRA </w:t>
      </w:r>
      <w:r w:rsidRPr="004827F2">
        <w:t>– GARANTIA DE EXECUÇÃO</w:t>
      </w:r>
    </w:p>
    <w:p w14:paraId="0A97F202" w14:textId="666B80E4" w:rsidR="009D259F" w:rsidRPr="00832ED3" w:rsidRDefault="007D6374" w:rsidP="00505092">
      <w:pPr>
        <w:pStyle w:val="Nvel2-Red"/>
        <w:numPr>
          <w:ilvl w:val="1"/>
          <w:numId w:val="4"/>
        </w:numPr>
        <w:spacing w:line="360" w:lineRule="auto"/>
        <w:ind w:left="0" w:firstLine="0"/>
        <w:rPr>
          <w:i w:val="0"/>
          <w:iCs w:val="0"/>
          <w:color w:val="000000" w:themeColor="text1"/>
        </w:rPr>
      </w:pPr>
      <w:r>
        <w:rPr>
          <w:i w:val="0"/>
          <w:iCs w:val="0"/>
          <w:color w:val="000000" w:themeColor="text1"/>
        </w:rPr>
        <w:t>Não será</w:t>
      </w:r>
      <w:r w:rsidR="009D259F" w:rsidRPr="00832ED3">
        <w:rPr>
          <w:i w:val="0"/>
          <w:iCs w:val="0"/>
          <w:color w:val="000000" w:themeColor="text1"/>
        </w:rPr>
        <w:t xml:space="preserve"> exigida a prestação de garantia na presente contratação, conforme disposto no Termo de Referência.         </w:t>
      </w:r>
    </w:p>
    <w:p w14:paraId="022BEDCE" w14:textId="77777777" w:rsidR="009D259F" w:rsidRPr="00B4151C" w:rsidRDefault="009D259F" w:rsidP="00505092">
      <w:pPr>
        <w:pStyle w:val="Nivel01"/>
        <w:keepNext/>
        <w:keepLines/>
        <w:numPr>
          <w:ilvl w:val="0"/>
          <w:numId w:val="4"/>
        </w:numPr>
        <w:tabs>
          <w:tab w:val="left" w:pos="0"/>
        </w:tabs>
        <w:spacing w:before="240" w:line="360" w:lineRule="auto"/>
        <w:ind w:left="0" w:hanging="785"/>
        <w:rPr>
          <w:color w:val="FFFFFF" w:themeColor="background1"/>
        </w:rPr>
      </w:pPr>
      <w:r w:rsidRPr="00B4151C">
        <w:t xml:space="preserve">CLÁUSULA DÉCIMA </w:t>
      </w:r>
      <w:r>
        <w:t>SEGUNDA</w:t>
      </w:r>
      <w:r w:rsidRPr="00B4151C">
        <w:t xml:space="preserve"> – INFRAÇÕES E SANÇÕES ADMINISTRATIVAS</w:t>
      </w:r>
    </w:p>
    <w:p w14:paraId="6A4E985A" w14:textId="77777777" w:rsidR="009D259F" w:rsidRPr="00006619" w:rsidRDefault="009D259F" w:rsidP="00505092">
      <w:pPr>
        <w:pStyle w:val="Nivel2"/>
        <w:numPr>
          <w:ilvl w:val="1"/>
          <w:numId w:val="4"/>
        </w:numPr>
        <w:spacing w:line="360" w:lineRule="auto"/>
        <w:ind w:left="0" w:firstLine="0"/>
      </w:pPr>
      <w:r w:rsidRPr="00006619">
        <w:t>As regras acerca de infrações e sanções administrativas referentes à execução do contrato são aquelas definidas no Termo de Referência, anexo a este Contrato.</w:t>
      </w:r>
    </w:p>
    <w:p w14:paraId="6437AE74" w14:textId="77777777" w:rsidR="009D259F" w:rsidRPr="004827F2" w:rsidRDefault="009D259F" w:rsidP="00505092">
      <w:pPr>
        <w:pStyle w:val="Nivel01"/>
        <w:keepNext/>
        <w:keepLines/>
        <w:numPr>
          <w:ilvl w:val="0"/>
          <w:numId w:val="4"/>
        </w:numPr>
        <w:tabs>
          <w:tab w:val="left" w:pos="0"/>
        </w:tabs>
        <w:spacing w:before="240" w:line="360" w:lineRule="auto"/>
        <w:ind w:left="0" w:hanging="785"/>
        <w:rPr>
          <w:color w:val="FFFFFF" w:themeColor="background1"/>
        </w:rPr>
      </w:pPr>
      <w:r w:rsidRPr="004827F2">
        <w:t xml:space="preserve">CLÁUSULA DÉCIMA </w:t>
      </w:r>
      <w:r>
        <w:t xml:space="preserve">TERCEIRA </w:t>
      </w:r>
      <w:r w:rsidRPr="004827F2">
        <w:t>– DA EXTINÇÃO CONTRATUAL</w:t>
      </w:r>
    </w:p>
    <w:p w14:paraId="472C8F5A" w14:textId="77777777" w:rsidR="009D259F" w:rsidRPr="00502127" w:rsidRDefault="009D259F" w:rsidP="00505092">
      <w:pPr>
        <w:pStyle w:val="Nvel2-Red"/>
        <w:numPr>
          <w:ilvl w:val="1"/>
          <w:numId w:val="4"/>
        </w:numPr>
        <w:spacing w:line="360" w:lineRule="auto"/>
        <w:ind w:left="0" w:firstLine="0"/>
        <w:rPr>
          <w:i w:val="0"/>
          <w:iCs w:val="0"/>
          <w:color w:val="000000" w:themeColor="text1"/>
        </w:rPr>
      </w:pPr>
      <w:r w:rsidRPr="00502127">
        <w:rPr>
          <w:i w:val="0"/>
          <w:iCs w:val="0"/>
          <w:color w:val="000000" w:themeColor="text1"/>
        </w:rPr>
        <w:t>O contrato será extinto quando vencido o prazo nele estipulado, independentemente de terem sido cumpridas ou não as obrigações de ambas as partes contraentes.</w:t>
      </w:r>
    </w:p>
    <w:p w14:paraId="1384492A" w14:textId="77777777" w:rsidR="009D259F" w:rsidRPr="00502127" w:rsidRDefault="009D259F" w:rsidP="00505092">
      <w:pPr>
        <w:pStyle w:val="Nvel2-Red"/>
        <w:numPr>
          <w:ilvl w:val="1"/>
          <w:numId w:val="4"/>
        </w:numPr>
        <w:spacing w:line="360" w:lineRule="auto"/>
        <w:ind w:left="0" w:firstLine="0"/>
        <w:rPr>
          <w:i w:val="0"/>
          <w:iCs w:val="0"/>
          <w:color w:val="000000" w:themeColor="text1"/>
        </w:rPr>
      </w:pPr>
      <w:bookmarkStart w:id="7" w:name="_Hlk191044452"/>
      <w:r w:rsidRPr="00502127">
        <w:rPr>
          <w:i w:val="0"/>
          <w:iCs w:val="0"/>
          <w:color w:val="000000" w:themeColor="text1"/>
        </w:rPr>
        <w:t>O contrato poderá ser extinto antes do prazo nele fixado, sem ônus para o CONTRATANTE, mediante justificativa formal de que não dispõe de créditos orçamentários para sua continuidade ou de que o contrato não mais lhe oferece vantagem.</w:t>
      </w:r>
    </w:p>
    <w:p w14:paraId="54F77F16" w14:textId="77777777" w:rsidR="009D259F" w:rsidRPr="00502127" w:rsidRDefault="009D259F" w:rsidP="00505092">
      <w:pPr>
        <w:pStyle w:val="Nvel3-R"/>
        <w:numPr>
          <w:ilvl w:val="2"/>
          <w:numId w:val="4"/>
        </w:numPr>
        <w:spacing w:line="360" w:lineRule="auto"/>
        <w:ind w:left="284" w:firstLine="0"/>
        <w:rPr>
          <w:i w:val="0"/>
          <w:iCs w:val="0"/>
          <w:strike/>
          <w:color w:val="000000" w:themeColor="text1"/>
        </w:rPr>
      </w:pPr>
      <w:r w:rsidRPr="00502127">
        <w:rPr>
          <w:i w:val="0"/>
          <w:iCs w:val="0"/>
          <w:color w:val="000000" w:themeColor="text1"/>
        </w:rPr>
        <w:t>Nesse caso, a extinção antecipada ocorrerá na próxima data de aniversário do contrato, garantido um prazo mínimo de dois meses para ciência formal do contratado, devendo ser observada a regra do art. 183 da Lei nº 14.133, de 2021 para a contagem deste prazo.</w:t>
      </w:r>
    </w:p>
    <w:p w14:paraId="35D35CFD" w14:textId="77777777" w:rsidR="009D259F" w:rsidRPr="00502127" w:rsidRDefault="009D259F" w:rsidP="00505092">
      <w:pPr>
        <w:pStyle w:val="Nvel2-Red"/>
        <w:numPr>
          <w:ilvl w:val="1"/>
          <w:numId w:val="4"/>
        </w:numPr>
        <w:spacing w:line="360" w:lineRule="auto"/>
        <w:ind w:left="0" w:firstLine="0"/>
        <w:rPr>
          <w:i w:val="0"/>
          <w:iCs w:val="0"/>
          <w:color w:val="000000" w:themeColor="text1"/>
        </w:rPr>
      </w:pPr>
      <w:r w:rsidRPr="00502127">
        <w:rPr>
          <w:i w:val="0"/>
          <w:iCs w:val="0"/>
          <w:color w:val="000000" w:themeColor="text1"/>
        </w:rPr>
        <w:t>O contrato poderá ser extinto com fundamento na ausência de créditos orçamentários ou na perda de vantagem contratual antes da data de aniversário, desde que ocorra com ônus para o CONTRATANTE, conforme previsto no art. 138, §2º, da Lei nº 14.133, de 2021.</w:t>
      </w:r>
    </w:p>
    <w:bookmarkEnd w:id="7"/>
    <w:p w14:paraId="08A32244" w14:textId="77777777" w:rsidR="009D259F" w:rsidRPr="00994A89" w:rsidRDefault="009D259F" w:rsidP="00505092">
      <w:pPr>
        <w:pStyle w:val="Nivel2"/>
        <w:numPr>
          <w:ilvl w:val="1"/>
          <w:numId w:val="4"/>
        </w:numPr>
        <w:spacing w:line="360" w:lineRule="auto"/>
        <w:ind w:left="0" w:firstLine="0"/>
      </w:pPr>
      <w:r w:rsidRPr="00994A89">
        <w:t>O contrato poderá ser extinto antes de cumpridas as obrigações nele estipuladas, ou antes do prazo nele fixado, por algum dos motivos previstos no artigo 137 da Lei nº 14.133, de 2021, bem como amigavelmente, assegurados o contraditório e a ampla defesa.</w:t>
      </w:r>
    </w:p>
    <w:p w14:paraId="756641B3" w14:textId="77777777" w:rsidR="009D259F" w:rsidRPr="00994A89" w:rsidRDefault="009D259F" w:rsidP="00505092">
      <w:pPr>
        <w:pStyle w:val="Nivel2"/>
        <w:numPr>
          <w:ilvl w:val="1"/>
          <w:numId w:val="4"/>
        </w:numPr>
        <w:spacing w:line="360" w:lineRule="auto"/>
        <w:ind w:left="0" w:firstLine="0"/>
      </w:pPr>
      <w:r w:rsidRPr="00994A89">
        <w:t>Nesta hipótese, aplicam-se também os artigos 138 e 139 da mesma Lei.</w:t>
      </w:r>
    </w:p>
    <w:p w14:paraId="6EF3564D" w14:textId="77777777" w:rsidR="009D259F" w:rsidRPr="00994A89" w:rsidRDefault="009D259F" w:rsidP="00505092">
      <w:pPr>
        <w:pStyle w:val="Nivel2"/>
        <w:numPr>
          <w:ilvl w:val="1"/>
          <w:numId w:val="4"/>
        </w:numPr>
        <w:spacing w:line="360" w:lineRule="auto"/>
        <w:ind w:left="0" w:firstLine="0"/>
      </w:pPr>
      <w:r w:rsidRPr="00994A89">
        <w:t>A alteração social ou a modificação da finalidade ou da estrutura da empresa não ensejará a extinção se não restringir sua capacidade de concluir o contrato.</w:t>
      </w:r>
    </w:p>
    <w:p w14:paraId="0842C5EE" w14:textId="77777777" w:rsidR="009D259F" w:rsidRPr="00994A89" w:rsidRDefault="009D259F" w:rsidP="00505092">
      <w:pPr>
        <w:pStyle w:val="Nivel2"/>
        <w:numPr>
          <w:ilvl w:val="1"/>
          <w:numId w:val="4"/>
        </w:numPr>
        <w:spacing w:line="360" w:lineRule="auto"/>
        <w:ind w:left="0" w:firstLine="0"/>
      </w:pPr>
      <w:r w:rsidRPr="00994A89">
        <w:t>Se a operação implicar mudança da pessoa jurídica contratada, deverá ser formalizado termo aditivo para alteração subjetiva.</w:t>
      </w:r>
    </w:p>
    <w:p w14:paraId="04AFFBFA" w14:textId="77777777" w:rsidR="009D259F" w:rsidRPr="00994A89" w:rsidRDefault="009D259F" w:rsidP="00505092">
      <w:pPr>
        <w:pStyle w:val="Nivel2"/>
        <w:numPr>
          <w:ilvl w:val="1"/>
          <w:numId w:val="4"/>
        </w:numPr>
        <w:spacing w:line="360" w:lineRule="auto"/>
        <w:ind w:left="0" w:firstLine="0"/>
      </w:pPr>
      <w:r w:rsidRPr="00994A89">
        <w:t>O termo de extinção, sempre que possível, será precedido:</w:t>
      </w:r>
    </w:p>
    <w:p w14:paraId="6E62685B" w14:textId="77777777" w:rsidR="009D259F" w:rsidRPr="00994A89" w:rsidRDefault="009D259F" w:rsidP="00505092">
      <w:pPr>
        <w:pStyle w:val="Nivel3"/>
        <w:numPr>
          <w:ilvl w:val="2"/>
          <w:numId w:val="4"/>
        </w:numPr>
        <w:spacing w:line="360" w:lineRule="auto"/>
        <w:ind w:left="284" w:firstLine="0"/>
      </w:pPr>
      <w:r>
        <w:t>Do b</w:t>
      </w:r>
      <w:r w:rsidRPr="00994A89">
        <w:t>alanço dos eventos contratuais já cumpridos ou parcialmente cumpridos;</w:t>
      </w:r>
    </w:p>
    <w:p w14:paraId="504A5049" w14:textId="77777777" w:rsidR="009D259F" w:rsidRPr="00994A89" w:rsidRDefault="009D259F" w:rsidP="00505092">
      <w:pPr>
        <w:pStyle w:val="Nivel3"/>
        <w:numPr>
          <w:ilvl w:val="2"/>
          <w:numId w:val="4"/>
        </w:numPr>
        <w:spacing w:line="360" w:lineRule="auto"/>
        <w:ind w:left="284" w:firstLine="0"/>
      </w:pPr>
      <w:r>
        <w:t>Da r</w:t>
      </w:r>
      <w:r w:rsidRPr="00994A89">
        <w:t>elação dos pagamentos já efetuados e ainda devidos;</w:t>
      </w:r>
    </w:p>
    <w:p w14:paraId="4DF6E9A5" w14:textId="77777777" w:rsidR="009D259F" w:rsidRPr="00994A89" w:rsidRDefault="009D259F" w:rsidP="00505092">
      <w:pPr>
        <w:pStyle w:val="Nivel3"/>
        <w:numPr>
          <w:ilvl w:val="2"/>
          <w:numId w:val="4"/>
        </w:numPr>
        <w:spacing w:line="360" w:lineRule="auto"/>
        <w:ind w:left="284" w:firstLine="0"/>
      </w:pPr>
      <w:r>
        <w:t>Das i</w:t>
      </w:r>
      <w:r w:rsidRPr="00994A89">
        <w:t>ndenizações e multas.</w:t>
      </w:r>
    </w:p>
    <w:p w14:paraId="146E32B7" w14:textId="77777777" w:rsidR="009D259F" w:rsidRPr="00994A89" w:rsidRDefault="009D259F" w:rsidP="00505092">
      <w:pPr>
        <w:pStyle w:val="Nivel2"/>
        <w:numPr>
          <w:ilvl w:val="1"/>
          <w:numId w:val="4"/>
        </w:numPr>
        <w:spacing w:line="360" w:lineRule="auto"/>
        <w:ind w:left="0" w:firstLine="0"/>
      </w:pPr>
      <w:r w:rsidRPr="00994A89">
        <w:t>A extinção do contrato não configura óbice para o reconhecimento do desequilíbrio econômico-financeiro, hipótese em que será concedida indenização por meio de termo indenizatório.</w:t>
      </w:r>
    </w:p>
    <w:p w14:paraId="629C4CCD" w14:textId="77777777" w:rsidR="009D259F" w:rsidRPr="00006619" w:rsidRDefault="009D259F" w:rsidP="00505092">
      <w:pPr>
        <w:pStyle w:val="Nivel2"/>
        <w:numPr>
          <w:ilvl w:val="1"/>
          <w:numId w:val="4"/>
        </w:numPr>
        <w:spacing w:line="360" w:lineRule="auto"/>
        <w:ind w:left="0" w:firstLine="0"/>
      </w:pPr>
      <w:r w:rsidRPr="00006619">
        <w:lastRenderedPageBreak/>
        <w:t>O CONTRATANTE poderá ainda:</w:t>
      </w:r>
    </w:p>
    <w:p w14:paraId="7A633714" w14:textId="77777777" w:rsidR="009D259F" w:rsidRPr="00006619" w:rsidRDefault="009D259F" w:rsidP="00505092">
      <w:pPr>
        <w:pStyle w:val="Nivel3"/>
        <w:numPr>
          <w:ilvl w:val="2"/>
          <w:numId w:val="4"/>
        </w:numPr>
        <w:spacing w:line="360" w:lineRule="auto"/>
        <w:ind w:left="284" w:firstLine="0"/>
      </w:pPr>
      <w:r w:rsidRPr="00006619">
        <w:t>nos casos em que houver necessidade de ressarcimento de prejuízos causados à Administração, nos termos do inciso IV do art. 139 da Lei n.º 14.133, de 2021, reter os eventuais créditos existentes em favor do CONTRATADO decorrentes do contrato.</w:t>
      </w:r>
    </w:p>
    <w:p w14:paraId="4B44FD17" w14:textId="77777777" w:rsidR="009D259F" w:rsidRPr="00994A89" w:rsidRDefault="009D259F" w:rsidP="00505092">
      <w:pPr>
        <w:pStyle w:val="Nivel2"/>
        <w:numPr>
          <w:ilvl w:val="1"/>
          <w:numId w:val="4"/>
        </w:numPr>
        <w:spacing w:line="360" w:lineRule="auto"/>
        <w:ind w:left="0" w:firstLine="0"/>
      </w:pPr>
      <w:r w:rsidRPr="00994A89">
        <w:t xml:space="preserve">O contrato poderá ser extinto caso se constate que o </w:t>
      </w:r>
      <w:r>
        <w:t>CONTRATADO</w:t>
      </w:r>
      <w:r w:rsidRPr="00994A89">
        <w:t xml:space="preserve"> mantém vínculo de natureza técnica, comercial, econômica, financeira, trabalhista ou civil com dirigente do órgão ou entidade contratante ou com agente público que tenha desempenhado função na </w:t>
      </w:r>
      <w:r w:rsidRPr="005E2B04">
        <w:t>licitação ou na contratação direta, ou</w:t>
      </w:r>
      <w:r w:rsidRPr="00994A89">
        <w:t xml:space="preserve"> atue na fiscalização ou na gestão do contrato, ou que deles seja cônjuge, companheiro ou parente em linha reta, colateral ou por afinidade, até o terceiro grau.</w:t>
      </w:r>
    </w:p>
    <w:p w14:paraId="30AE3AE4" w14:textId="77777777" w:rsidR="009D259F" w:rsidRPr="004827F2" w:rsidRDefault="009D259F" w:rsidP="009D259F">
      <w:pPr>
        <w:pStyle w:val="Nivel01"/>
        <w:keepNext/>
        <w:keepLines/>
        <w:numPr>
          <w:ilvl w:val="0"/>
          <w:numId w:val="4"/>
        </w:numPr>
        <w:tabs>
          <w:tab w:val="left" w:pos="0"/>
        </w:tabs>
        <w:spacing w:before="240" w:line="240" w:lineRule="auto"/>
        <w:ind w:left="0" w:hanging="785"/>
        <w:rPr>
          <w:color w:val="FFFFFF" w:themeColor="background1"/>
        </w:rPr>
      </w:pPr>
      <w:r w:rsidRPr="004827F2">
        <w:t xml:space="preserve">CLÁUSULA </w:t>
      </w:r>
      <w:r w:rsidRPr="00142122">
        <w:t>DÉCIMA</w:t>
      </w:r>
      <w:r w:rsidRPr="004827F2">
        <w:t xml:space="preserve"> </w:t>
      </w:r>
      <w:r>
        <w:t>QUARTA</w:t>
      </w:r>
      <w:r w:rsidRPr="004827F2">
        <w:t xml:space="preserve"> – ALTERAÇÕES</w:t>
      </w:r>
    </w:p>
    <w:p w14:paraId="27160702" w14:textId="77777777" w:rsidR="009D259F" w:rsidRPr="004827F2" w:rsidRDefault="009D259F" w:rsidP="00505092">
      <w:pPr>
        <w:pStyle w:val="Nivel2"/>
        <w:numPr>
          <w:ilvl w:val="1"/>
          <w:numId w:val="4"/>
        </w:numPr>
        <w:spacing w:line="360" w:lineRule="auto"/>
        <w:ind w:left="0" w:firstLine="0"/>
      </w:pPr>
      <w:r w:rsidRPr="00216690">
        <w:t>Eventuais</w:t>
      </w:r>
      <w:r w:rsidRPr="004827F2">
        <w:t xml:space="preserve"> alterações contratuais reger-se-ão pela disciplina dos </w:t>
      </w:r>
      <w:proofErr w:type="spellStart"/>
      <w:r w:rsidRPr="001A3D4D">
        <w:t>arts</w:t>
      </w:r>
      <w:proofErr w:type="spellEnd"/>
      <w:r w:rsidRPr="001A3D4D">
        <w:t>. 124 e seguintes da Lei nº 14.133, de 2021</w:t>
      </w:r>
      <w:r w:rsidRPr="004827F2">
        <w:t>.</w:t>
      </w:r>
    </w:p>
    <w:p w14:paraId="1317AAD3" w14:textId="77777777" w:rsidR="009D259F" w:rsidRPr="006454A4" w:rsidRDefault="009D259F" w:rsidP="00505092">
      <w:pPr>
        <w:pStyle w:val="Nivel2"/>
        <w:numPr>
          <w:ilvl w:val="1"/>
          <w:numId w:val="4"/>
        </w:numPr>
        <w:spacing w:line="360" w:lineRule="auto"/>
        <w:ind w:left="0" w:firstLine="0"/>
      </w:pPr>
      <w:r w:rsidRPr="004827F2">
        <w:t xml:space="preserve">O </w:t>
      </w:r>
      <w:r>
        <w:t>CONTRATADO</w:t>
      </w:r>
      <w:r w:rsidRPr="004827F2">
        <w:t xml:space="preserve"> é obrigado a aceitar, nas mesmas condições contratuais, os acréscimos ou supressões que se fizerem necessários, até o limite de 25% (vinte e cinco por cento) do valor inicial atualizado do </w:t>
      </w:r>
      <w:r w:rsidRPr="006454A4">
        <w:t>contrato.</w:t>
      </w:r>
    </w:p>
    <w:p w14:paraId="0E0124FE" w14:textId="77777777" w:rsidR="009D259F" w:rsidRPr="00006619" w:rsidRDefault="009D259F" w:rsidP="00505092">
      <w:pPr>
        <w:pStyle w:val="Nivel2"/>
        <w:numPr>
          <w:ilvl w:val="1"/>
          <w:numId w:val="4"/>
        </w:numPr>
        <w:spacing w:line="360" w:lineRule="auto"/>
        <w:ind w:left="0" w:firstLine="0"/>
      </w:pPr>
      <w:r w:rsidRPr="00006619">
        <w:t>As supressões resultantes de acordo celebrado entre as partes contratantes poderão exceder o limite de 25% (vinte e cinco por cento) do valor inicial atualizado do contrato.</w:t>
      </w:r>
    </w:p>
    <w:p w14:paraId="5CF4CA8F" w14:textId="77777777" w:rsidR="009D259F" w:rsidRPr="001A3D4D" w:rsidRDefault="009D259F" w:rsidP="00505092">
      <w:pPr>
        <w:pStyle w:val="Nivel2"/>
        <w:numPr>
          <w:ilvl w:val="1"/>
          <w:numId w:val="4"/>
        </w:numPr>
        <w:spacing w:line="360" w:lineRule="auto"/>
        <w:ind w:left="0" w:firstLine="0"/>
      </w:pPr>
      <w:r w:rsidRPr="001A3D4D">
        <w:t xml:space="preserve">As alterações contratuais deverão ser promovidas mediante celebração de termo aditivo, submetido à prévia aprovação da consultoria jurídica do </w:t>
      </w:r>
      <w:r>
        <w:t>CONTRATANTE</w:t>
      </w:r>
      <w:r w:rsidRPr="001A3D4D">
        <w:t>,</w:t>
      </w:r>
      <w:r>
        <w:t xml:space="preserve"> </w:t>
      </w:r>
      <w:r w:rsidRPr="001A3D4D">
        <w:t>salvo nos casos de justificada necessidade de antecipação de seus efeitos, hipótese em que a formalização do aditivo deverá ocorrer no prazo máximo de 1 (um) mês.</w:t>
      </w:r>
    </w:p>
    <w:p w14:paraId="360BC92F" w14:textId="77777777" w:rsidR="009D259F" w:rsidRDefault="009D259F" w:rsidP="00505092">
      <w:pPr>
        <w:pStyle w:val="Nivel2"/>
        <w:numPr>
          <w:ilvl w:val="1"/>
          <w:numId w:val="4"/>
        </w:numPr>
        <w:spacing w:line="360" w:lineRule="auto"/>
        <w:ind w:left="0" w:firstLine="0"/>
      </w:pPr>
      <w:r w:rsidRPr="00216690">
        <w:t>Registros</w:t>
      </w:r>
      <w:r w:rsidRPr="004827F2">
        <w:t xml:space="preserve"> que não caracterizam alteração do contrato podem ser realizados por simples apostila, dispensada a celebração de termo aditivo, na forma do </w:t>
      </w:r>
      <w:r w:rsidRPr="001A3D4D">
        <w:t>art. 136 da Lei nº 14.133, de 2021</w:t>
      </w:r>
      <w:r w:rsidRPr="004827F2">
        <w:t>.</w:t>
      </w:r>
    </w:p>
    <w:p w14:paraId="7D31E5DD" w14:textId="77777777" w:rsidR="009D259F" w:rsidRPr="004827F2" w:rsidRDefault="009D259F" w:rsidP="00505092">
      <w:pPr>
        <w:pStyle w:val="Nivel01"/>
        <w:keepNext/>
        <w:keepLines/>
        <w:numPr>
          <w:ilvl w:val="0"/>
          <w:numId w:val="4"/>
        </w:numPr>
        <w:tabs>
          <w:tab w:val="left" w:pos="0"/>
        </w:tabs>
        <w:spacing w:before="240" w:line="360" w:lineRule="auto"/>
        <w:ind w:left="0" w:hanging="785"/>
        <w:rPr>
          <w:color w:val="FFFFFF" w:themeColor="background1"/>
        </w:rPr>
      </w:pPr>
      <w:r w:rsidRPr="004827F2">
        <w:t xml:space="preserve">CLÁUSULA DÉCIMA </w:t>
      </w:r>
      <w:r>
        <w:t>QUINTA</w:t>
      </w:r>
      <w:r w:rsidRPr="004827F2">
        <w:t xml:space="preserve"> – DOTAÇÃO ORÇAMENTÁRIA</w:t>
      </w:r>
    </w:p>
    <w:p w14:paraId="7E4C4EA9" w14:textId="77777777" w:rsidR="009D259F" w:rsidRDefault="009D259F" w:rsidP="00505092">
      <w:pPr>
        <w:pStyle w:val="Nivel2"/>
        <w:numPr>
          <w:ilvl w:val="1"/>
          <w:numId w:val="4"/>
        </w:numPr>
        <w:spacing w:line="360" w:lineRule="auto"/>
        <w:ind w:left="0" w:firstLine="0"/>
      </w:pPr>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5072A181" w14:textId="77777777" w:rsidR="009D259F" w:rsidRPr="003919A6" w:rsidRDefault="009D259F" w:rsidP="00505092">
      <w:pPr>
        <w:pStyle w:val="Nivel01"/>
        <w:numPr>
          <w:ilvl w:val="0"/>
          <w:numId w:val="0"/>
        </w:numPr>
        <w:spacing w:line="360" w:lineRule="auto"/>
        <w:rPr>
          <w:b w:val="0"/>
          <w:bCs/>
        </w:rPr>
      </w:pPr>
      <w:r w:rsidRPr="003919A6">
        <w:rPr>
          <w:b w:val="0"/>
          <w:bCs/>
          <w:bdr w:val="none" w:sz="0" w:space="0" w:color="auto" w:frame="1"/>
        </w:rPr>
        <w:t>Gestão/Unidade: 00001/170116</w:t>
      </w:r>
    </w:p>
    <w:p w14:paraId="58AAB24B" w14:textId="77777777" w:rsidR="009D259F" w:rsidRPr="003919A6" w:rsidRDefault="009D259F" w:rsidP="00505092">
      <w:pPr>
        <w:pStyle w:val="Nivel01"/>
        <w:numPr>
          <w:ilvl w:val="0"/>
          <w:numId w:val="0"/>
        </w:numPr>
        <w:spacing w:line="360" w:lineRule="auto"/>
        <w:rPr>
          <w:b w:val="0"/>
          <w:bCs/>
        </w:rPr>
      </w:pPr>
      <w:r w:rsidRPr="003919A6">
        <w:rPr>
          <w:b w:val="0"/>
          <w:bCs/>
          <w:bdr w:val="none" w:sz="0" w:space="0" w:color="auto" w:frame="1"/>
        </w:rPr>
        <w:t>Fonte de Recursos: 1032000000</w:t>
      </w:r>
    </w:p>
    <w:p w14:paraId="2786DEAF" w14:textId="77777777" w:rsidR="009D259F" w:rsidRPr="003919A6" w:rsidRDefault="009D259F" w:rsidP="00505092">
      <w:pPr>
        <w:pStyle w:val="Nivel01"/>
        <w:numPr>
          <w:ilvl w:val="0"/>
          <w:numId w:val="0"/>
        </w:numPr>
        <w:spacing w:line="360" w:lineRule="auto"/>
        <w:rPr>
          <w:b w:val="0"/>
          <w:bCs/>
        </w:rPr>
      </w:pPr>
      <w:r w:rsidRPr="003919A6">
        <w:rPr>
          <w:b w:val="0"/>
          <w:bCs/>
          <w:bdr w:val="none" w:sz="0" w:space="0" w:color="auto" w:frame="1"/>
        </w:rPr>
        <w:t>Programa de Trabalho: 04122003220000001</w:t>
      </w:r>
    </w:p>
    <w:p w14:paraId="7C19A794" w14:textId="77777777" w:rsidR="009D259F" w:rsidRPr="003919A6" w:rsidRDefault="009D259F" w:rsidP="00505092">
      <w:pPr>
        <w:pStyle w:val="Nivel01"/>
        <w:numPr>
          <w:ilvl w:val="0"/>
          <w:numId w:val="0"/>
        </w:numPr>
        <w:spacing w:line="360" w:lineRule="auto"/>
        <w:rPr>
          <w:b w:val="0"/>
          <w:bCs/>
        </w:rPr>
      </w:pPr>
      <w:r w:rsidRPr="003919A6">
        <w:rPr>
          <w:b w:val="0"/>
          <w:bCs/>
          <w:bdr w:val="none" w:sz="0" w:space="0" w:color="auto" w:frame="1"/>
        </w:rPr>
        <w:t>Natureza de Despesa: 339039-78 </w:t>
      </w:r>
    </w:p>
    <w:p w14:paraId="7F3EC7F5" w14:textId="77777777" w:rsidR="009D259F" w:rsidRPr="003919A6" w:rsidRDefault="009D259F" w:rsidP="00505092">
      <w:pPr>
        <w:pStyle w:val="Nivel01"/>
        <w:numPr>
          <w:ilvl w:val="0"/>
          <w:numId w:val="0"/>
        </w:numPr>
        <w:spacing w:line="360" w:lineRule="auto"/>
        <w:rPr>
          <w:b w:val="0"/>
          <w:bCs/>
        </w:rPr>
      </w:pPr>
      <w:r w:rsidRPr="003919A6">
        <w:rPr>
          <w:b w:val="0"/>
          <w:bCs/>
          <w:bdr w:val="none" w:sz="0" w:space="0" w:color="auto" w:frame="1"/>
        </w:rPr>
        <w:t>Plano Interno: OUTRCUSTEIO</w:t>
      </w:r>
    </w:p>
    <w:p w14:paraId="2689F120" w14:textId="77777777" w:rsidR="009D259F" w:rsidRPr="003919A6" w:rsidRDefault="009D259F" w:rsidP="00505092">
      <w:pPr>
        <w:pStyle w:val="Nivel01"/>
        <w:numPr>
          <w:ilvl w:val="0"/>
          <w:numId w:val="0"/>
        </w:numPr>
        <w:spacing w:line="360" w:lineRule="auto"/>
        <w:rPr>
          <w:b w:val="0"/>
          <w:bCs/>
        </w:rPr>
      </w:pPr>
      <w:r w:rsidRPr="003919A6">
        <w:rPr>
          <w:b w:val="0"/>
          <w:bCs/>
          <w:bdr w:val="none" w:sz="0" w:space="0" w:color="auto" w:frame="1"/>
        </w:rPr>
        <w:t>PTRES: 171552</w:t>
      </w:r>
    </w:p>
    <w:p w14:paraId="14F41A7D" w14:textId="77777777" w:rsidR="009D259F" w:rsidRPr="00502127" w:rsidRDefault="009D259F" w:rsidP="00505092">
      <w:pPr>
        <w:pStyle w:val="Nvel2-Red"/>
        <w:numPr>
          <w:ilvl w:val="1"/>
          <w:numId w:val="4"/>
        </w:numPr>
        <w:spacing w:line="360" w:lineRule="auto"/>
        <w:ind w:left="0" w:firstLine="0"/>
        <w:rPr>
          <w:i w:val="0"/>
          <w:iCs w:val="0"/>
          <w:color w:val="000000" w:themeColor="text1"/>
        </w:rPr>
      </w:pPr>
      <w:r w:rsidRPr="00502127">
        <w:rPr>
          <w:i w:val="0"/>
          <w:iCs w:val="0"/>
          <w:color w:val="000000" w:themeColor="text1"/>
        </w:rPr>
        <w:lastRenderedPageBreak/>
        <w:t>A dotação relativa aos exercícios financeiros subsequentes será indicada após aprovação da Lei Orçamentária respectiva e liberação dos créditos correspondentes, mediante apostilamento.</w:t>
      </w:r>
    </w:p>
    <w:p w14:paraId="73A8FA49" w14:textId="77777777" w:rsidR="009D259F" w:rsidRPr="004827F2" w:rsidRDefault="009D259F" w:rsidP="00505092">
      <w:pPr>
        <w:pStyle w:val="Nivel01"/>
        <w:keepNext/>
        <w:keepLines/>
        <w:numPr>
          <w:ilvl w:val="0"/>
          <w:numId w:val="4"/>
        </w:numPr>
        <w:tabs>
          <w:tab w:val="left" w:pos="0"/>
        </w:tabs>
        <w:spacing w:before="240" w:line="360" w:lineRule="auto"/>
        <w:ind w:left="0" w:hanging="785"/>
        <w:rPr>
          <w:color w:val="FFFFFF" w:themeColor="background1"/>
        </w:rPr>
      </w:pPr>
      <w:r w:rsidRPr="00142122">
        <w:t>CLÁUSULA</w:t>
      </w:r>
      <w:r w:rsidRPr="004827F2">
        <w:t xml:space="preserve"> DÉCIMA </w:t>
      </w:r>
      <w:r>
        <w:t>SEXTA</w:t>
      </w:r>
      <w:r w:rsidRPr="004827F2">
        <w:t xml:space="preserve"> – DOS CASOS OMISSOS</w:t>
      </w:r>
    </w:p>
    <w:p w14:paraId="3496AA4C" w14:textId="77777777" w:rsidR="009D259F" w:rsidRPr="004827F2" w:rsidRDefault="009D259F" w:rsidP="00505092">
      <w:pPr>
        <w:pStyle w:val="Nivel2"/>
        <w:numPr>
          <w:ilvl w:val="1"/>
          <w:numId w:val="4"/>
        </w:numPr>
        <w:spacing w:line="360" w:lineRule="auto"/>
        <w:ind w:left="0" w:firstLine="0"/>
      </w:pPr>
      <w:r w:rsidRPr="004827F2">
        <w:t xml:space="preserve">Os </w:t>
      </w:r>
      <w:r w:rsidRPr="00216690">
        <w:t>casos</w:t>
      </w:r>
      <w:r w:rsidRPr="004827F2">
        <w:t xml:space="preserve"> omissos serão decididos pelo </w:t>
      </w:r>
      <w:r>
        <w:t>CONTRATANTE</w:t>
      </w:r>
      <w:r w:rsidRPr="004827F2">
        <w:t xml:space="preserve">, segundo as disposições contidas na Lei </w:t>
      </w:r>
      <w:r w:rsidRPr="001A3D4D">
        <w:t>nº 14.133, de 2021</w:t>
      </w:r>
      <w:r w:rsidRPr="004827F2">
        <w:t xml:space="preserve">, e demais normas federais aplicáveis e, subsidiariamente, segundo as disposições contidas na </w:t>
      </w:r>
      <w:r w:rsidRPr="001A3D4D">
        <w:t>Lei nº 8.078, de 1990 – Código de Defesa do Consumidor</w:t>
      </w:r>
      <w:r w:rsidRPr="004827F2">
        <w:t xml:space="preserve"> – e normas e princípios gerais dos contratos.</w:t>
      </w:r>
    </w:p>
    <w:p w14:paraId="130FEF1E" w14:textId="77777777" w:rsidR="009D259F" w:rsidRPr="004827F2" w:rsidRDefault="009D259F" w:rsidP="00505092">
      <w:pPr>
        <w:pStyle w:val="Nivel01"/>
        <w:keepNext/>
        <w:keepLines/>
        <w:numPr>
          <w:ilvl w:val="0"/>
          <w:numId w:val="4"/>
        </w:numPr>
        <w:tabs>
          <w:tab w:val="left" w:pos="0"/>
        </w:tabs>
        <w:spacing w:before="240" w:line="360" w:lineRule="auto"/>
        <w:ind w:left="0" w:hanging="785"/>
        <w:rPr>
          <w:color w:val="FFFFFF" w:themeColor="background1"/>
        </w:rPr>
      </w:pPr>
      <w:r w:rsidRPr="004827F2">
        <w:t xml:space="preserve">CLÁUSULA </w:t>
      </w:r>
      <w:r w:rsidRPr="00142122">
        <w:t>DÉCIMA</w:t>
      </w:r>
      <w:r w:rsidRPr="004827F2">
        <w:t xml:space="preserve"> </w:t>
      </w:r>
      <w:r>
        <w:t>SÉTIMA</w:t>
      </w:r>
      <w:r w:rsidRPr="004827F2">
        <w:t xml:space="preserve"> – PUBLICAÇÃO</w:t>
      </w:r>
    </w:p>
    <w:p w14:paraId="65550CA4" w14:textId="77777777" w:rsidR="009D259F" w:rsidRPr="004827F2" w:rsidRDefault="009D259F" w:rsidP="00505092">
      <w:pPr>
        <w:pStyle w:val="Nivel2"/>
        <w:numPr>
          <w:ilvl w:val="1"/>
          <w:numId w:val="4"/>
        </w:numPr>
        <w:spacing w:line="360" w:lineRule="auto"/>
        <w:ind w:left="0" w:firstLine="0"/>
      </w:pPr>
      <w:r w:rsidRPr="00216690">
        <w:t>Incumbirá</w:t>
      </w:r>
      <w:r w:rsidRPr="004827F2">
        <w:t xml:space="preserve"> ao </w:t>
      </w:r>
      <w:r>
        <w:t>CONTRATANTE</w:t>
      </w:r>
      <w:r w:rsidRPr="004827F2">
        <w:t xml:space="preserve"> divulgar o presente instrumento no Portal Nacional de Contratações Públicas (PNCP), na forma prevista no </w:t>
      </w:r>
      <w:r w:rsidRPr="001A3D4D">
        <w:t>art. 94 da Lei 14.133, de 2021</w:t>
      </w:r>
      <w:r w:rsidRPr="004827F2">
        <w:t xml:space="preserve">, bem como no respectivo sítio oficial na Internet, </w:t>
      </w:r>
      <w:r w:rsidRPr="00BA3890">
        <w:t xml:space="preserve">em atenção ao art. 91, </w:t>
      </w:r>
      <w:r w:rsidRPr="00BA3890">
        <w:rPr>
          <w:i/>
        </w:rPr>
        <w:t>caput,</w:t>
      </w:r>
      <w:r w:rsidRPr="00BA3890">
        <w:t xml:space="preserve"> da Lei n.º 14.133, de 2021, e ao art. 8º, §2º, da Lei n. 12.527, de 2011, c/c art.</w:t>
      </w:r>
      <w:r w:rsidRPr="001A3D4D">
        <w:t xml:space="preserve"> 7º, §3º, inciso V, do Decreto n. 7.724, de 2012</w:t>
      </w:r>
      <w:r w:rsidRPr="004827F2">
        <w:t>.</w:t>
      </w:r>
    </w:p>
    <w:p w14:paraId="0AD2D901" w14:textId="77777777" w:rsidR="009D259F" w:rsidRPr="004827F2" w:rsidRDefault="009D259F" w:rsidP="00505092">
      <w:pPr>
        <w:pStyle w:val="Nivel01"/>
        <w:keepNext/>
        <w:keepLines/>
        <w:numPr>
          <w:ilvl w:val="0"/>
          <w:numId w:val="4"/>
        </w:numPr>
        <w:tabs>
          <w:tab w:val="left" w:pos="0"/>
        </w:tabs>
        <w:spacing w:before="240" w:line="360" w:lineRule="auto"/>
        <w:ind w:left="0" w:hanging="785"/>
        <w:rPr>
          <w:color w:val="FFFFFF" w:themeColor="background1"/>
        </w:rPr>
      </w:pPr>
      <w:r w:rsidRPr="004827F2">
        <w:t xml:space="preserve">CLÁUSULA </w:t>
      </w:r>
      <w:r w:rsidRPr="00142122">
        <w:t>DÉCIMA</w:t>
      </w:r>
      <w:r w:rsidRPr="004827F2">
        <w:t xml:space="preserve"> </w:t>
      </w:r>
      <w:r>
        <w:t xml:space="preserve">OITAVA </w:t>
      </w:r>
      <w:r w:rsidRPr="004827F2">
        <w:t>– FORO</w:t>
      </w:r>
    </w:p>
    <w:p w14:paraId="55DBC4A4" w14:textId="77777777" w:rsidR="009D259F" w:rsidRPr="007521C0" w:rsidRDefault="009D259F" w:rsidP="00505092">
      <w:pPr>
        <w:pStyle w:val="Nivel2"/>
        <w:numPr>
          <w:ilvl w:val="1"/>
          <w:numId w:val="4"/>
        </w:numPr>
        <w:spacing w:line="360" w:lineRule="auto"/>
        <w:ind w:left="0" w:firstLine="0"/>
      </w:pPr>
      <w:r w:rsidRPr="007521C0">
        <w:rPr>
          <w:color w:val="auto"/>
          <w:lang w:eastAsia="en-US"/>
        </w:rPr>
        <w:t>Fica eleito o Foro da Justiça Federal na cidade do Rio de Janeiro</w:t>
      </w:r>
      <w:r>
        <w:rPr>
          <w:color w:val="auto"/>
          <w:lang w:eastAsia="en-US"/>
        </w:rPr>
        <w:t>,</w:t>
      </w:r>
      <w:r w:rsidRPr="007521C0">
        <w:t xml:space="preserve"> Seção Judiciária do Rio de Janeiro</w:t>
      </w:r>
      <w:r>
        <w:t>,</w:t>
      </w:r>
      <w:r w:rsidRPr="007521C0">
        <w:t xml:space="preserve"> para dirimir os litígios que decorrerem da execução deste Termo de Contrato que não puderem ser compostos pela conciliação, conforme art. 92, §1º, da Lei nº 14.133, de 2021.</w:t>
      </w:r>
    </w:p>
    <w:p w14:paraId="6B13BA24" w14:textId="77777777" w:rsidR="009D259F" w:rsidRPr="00502127" w:rsidRDefault="009D259F" w:rsidP="00505092">
      <w:pPr>
        <w:pStyle w:val="Nivel2"/>
        <w:spacing w:afterLines="120" w:after="288" w:line="360" w:lineRule="auto"/>
        <w:ind w:left="0" w:firstLine="567"/>
      </w:pPr>
      <w:r w:rsidRPr="00502127">
        <w:t>[Local], [dia] de [mês] de [ano].</w:t>
      </w:r>
    </w:p>
    <w:p w14:paraId="6ED8ECDD" w14:textId="77777777" w:rsidR="009D259F" w:rsidRPr="004827F2" w:rsidRDefault="009D259F" w:rsidP="009D259F">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1303C8CF" w14:textId="77777777" w:rsidR="009D259F" w:rsidRPr="004827F2" w:rsidRDefault="009D259F" w:rsidP="009D259F">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133B5DAE" w14:textId="77777777" w:rsidR="009D259F" w:rsidRPr="004827F2" w:rsidRDefault="009D259F" w:rsidP="009D259F">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6785A3B1" w14:textId="77777777" w:rsidR="009D259F" w:rsidRPr="004827F2" w:rsidRDefault="009D259F" w:rsidP="009D259F">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w:t>
      </w:r>
      <w:r>
        <w:rPr>
          <w:rFonts w:ascii="Arial" w:hAnsi="Arial" w:cs="Arial"/>
          <w:sz w:val="20"/>
          <w:szCs w:val="20"/>
        </w:rPr>
        <w:t>CONTRATADO</w:t>
      </w:r>
    </w:p>
    <w:p w14:paraId="0CE5A215" w14:textId="77777777" w:rsidR="009D259F" w:rsidRPr="00502127" w:rsidRDefault="009D259F" w:rsidP="009D259F">
      <w:pPr>
        <w:spacing w:before="120" w:afterLines="120" w:after="288" w:line="312" w:lineRule="auto"/>
        <w:ind w:firstLine="567"/>
        <w:jc w:val="both"/>
        <w:rPr>
          <w:rFonts w:ascii="Arial" w:hAnsi="Arial" w:cs="Arial"/>
          <w:color w:val="000000" w:themeColor="text1"/>
          <w:sz w:val="20"/>
          <w:szCs w:val="20"/>
        </w:rPr>
      </w:pPr>
      <w:r w:rsidRPr="00502127">
        <w:rPr>
          <w:rFonts w:ascii="Arial" w:hAnsi="Arial" w:cs="Arial"/>
          <w:color w:val="000000" w:themeColor="text1"/>
          <w:sz w:val="20"/>
          <w:szCs w:val="20"/>
        </w:rPr>
        <w:t>TESTEMUNHAS:</w:t>
      </w:r>
    </w:p>
    <w:p w14:paraId="6087BEDE" w14:textId="77777777" w:rsidR="009D259F" w:rsidRPr="00502127" w:rsidRDefault="009D259F" w:rsidP="009D259F">
      <w:pPr>
        <w:spacing w:before="120" w:afterLines="120" w:after="288" w:line="312" w:lineRule="auto"/>
        <w:ind w:firstLine="567"/>
        <w:rPr>
          <w:rFonts w:ascii="Arial" w:hAnsi="Arial" w:cs="Arial"/>
          <w:color w:val="000000" w:themeColor="text1"/>
          <w:sz w:val="20"/>
          <w:szCs w:val="20"/>
        </w:rPr>
      </w:pPr>
      <w:r w:rsidRPr="00502127">
        <w:rPr>
          <w:rFonts w:ascii="Arial" w:hAnsi="Arial" w:cs="Arial"/>
          <w:color w:val="000000" w:themeColor="text1"/>
          <w:sz w:val="20"/>
          <w:szCs w:val="20"/>
        </w:rPr>
        <w:t>1-</w:t>
      </w:r>
    </w:p>
    <w:p w14:paraId="52B2302D" w14:textId="77777777" w:rsidR="009D259F" w:rsidRPr="00502127" w:rsidRDefault="009D259F" w:rsidP="009D259F">
      <w:pPr>
        <w:spacing w:before="120" w:afterLines="120" w:after="288" w:line="312" w:lineRule="auto"/>
        <w:ind w:firstLine="567"/>
        <w:rPr>
          <w:rFonts w:ascii="Arial" w:hAnsi="Arial" w:cs="Arial"/>
          <w:color w:val="000000" w:themeColor="text1"/>
          <w:sz w:val="20"/>
          <w:szCs w:val="20"/>
        </w:rPr>
      </w:pPr>
      <w:r w:rsidRPr="00502127">
        <w:rPr>
          <w:rFonts w:ascii="Arial" w:hAnsi="Arial" w:cs="Arial"/>
          <w:color w:val="000000" w:themeColor="text1"/>
          <w:sz w:val="20"/>
          <w:szCs w:val="20"/>
        </w:rPr>
        <w:t xml:space="preserve">2- </w:t>
      </w:r>
    </w:p>
    <w:p w14:paraId="0E74408D" w14:textId="77777777" w:rsidR="009D259F" w:rsidRDefault="009D259F" w:rsidP="009D259F">
      <w:pPr>
        <w:spacing w:afterLines="120" w:after="288" w:line="312" w:lineRule="auto"/>
        <w:ind w:firstLine="709"/>
        <w:jc w:val="center"/>
        <w:rPr>
          <w:rFonts w:ascii="Arial" w:eastAsia="Arial" w:hAnsi="Arial" w:cs="Arial"/>
          <w:sz w:val="20"/>
          <w:szCs w:val="20"/>
        </w:rPr>
      </w:pPr>
    </w:p>
    <w:p w14:paraId="1CDD1EAB" w14:textId="77777777" w:rsidR="009D259F" w:rsidRDefault="009D259F" w:rsidP="009D259F">
      <w:pPr>
        <w:tabs>
          <w:tab w:val="left" w:pos="5865"/>
        </w:tabs>
        <w:rPr>
          <w:rFonts w:ascii="Arial" w:hAnsi="Arial" w:cs="Arial"/>
          <w:b/>
          <w:bCs/>
          <w:sz w:val="20"/>
          <w:szCs w:val="20"/>
        </w:rPr>
      </w:pPr>
      <w:r w:rsidRPr="00E27659">
        <w:rPr>
          <w:rFonts w:ascii="Arial" w:hAnsi="Arial" w:cs="Arial"/>
          <w:b/>
          <w:bCs/>
          <w:sz w:val="20"/>
          <w:szCs w:val="20"/>
        </w:rPr>
        <w:t xml:space="preserve">                                                                  </w:t>
      </w:r>
    </w:p>
    <w:p w14:paraId="69EE377F" w14:textId="77777777" w:rsidR="009D259F" w:rsidRDefault="009D259F" w:rsidP="009D259F">
      <w:pPr>
        <w:tabs>
          <w:tab w:val="left" w:pos="5865"/>
        </w:tabs>
        <w:rPr>
          <w:rFonts w:ascii="Arial" w:hAnsi="Arial" w:cs="Arial"/>
          <w:b/>
          <w:bCs/>
          <w:sz w:val="20"/>
          <w:szCs w:val="20"/>
        </w:rPr>
      </w:pPr>
    </w:p>
    <w:p w14:paraId="72D3F7DF" w14:textId="77777777" w:rsidR="009D259F" w:rsidRDefault="009D259F" w:rsidP="009D259F">
      <w:pPr>
        <w:tabs>
          <w:tab w:val="left" w:pos="5865"/>
        </w:tabs>
        <w:rPr>
          <w:rFonts w:ascii="Arial" w:hAnsi="Arial" w:cs="Arial"/>
          <w:b/>
          <w:bCs/>
          <w:sz w:val="20"/>
          <w:szCs w:val="20"/>
        </w:rPr>
      </w:pPr>
    </w:p>
    <w:p w14:paraId="3FC33E6A" w14:textId="77777777" w:rsidR="009D259F" w:rsidRDefault="009D259F"/>
    <w:sectPr w:rsidR="009D259F" w:rsidSect="00505092">
      <w:headerReference w:type="default" r:id="rId7"/>
      <w:footerReference w:type="default" r:id="rId8"/>
      <w:pgSz w:w="11906" w:h="16838"/>
      <w:pgMar w:top="1417" w:right="1133"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2C156" w14:textId="77777777" w:rsidR="00847717" w:rsidRDefault="00847717" w:rsidP="009D259F">
      <w:r>
        <w:separator/>
      </w:r>
    </w:p>
  </w:endnote>
  <w:endnote w:type="continuationSeparator" w:id="0">
    <w:p w14:paraId="4FC050BA" w14:textId="77777777" w:rsidR="00847717" w:rsidRDefault="00847717" w:rsidP="009D2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p w14:paraId="7FA8FF29" w14:textId="77777777" w:rsidR="009D259F" w:rsidRPr="00F60D18" w:rsidRDefault="009D259F" w:rsidP="009D259F">
            <w:pPr>
              <w:pStyle w:val="Rodap"/>
              <w:rPr>
                <w:color w:val="2C7FCE" w:themeColor="text2" w:themeTint="99"/>
                <w:spacing w:val="60"/>
                <w:sz w:val="16"/>
                <w:szCs w:val="16"/>
              </w:rPr>
            </w:pPr>
            <w:r w:rsidRPr="00F60D18">
              <w:rPr>
                <w:color w:val="2C7FCE" w:themeColor="text2" w:themeTint="99"/>
                <w:spacing w:val="60"/>
                <w:sz w:val="22"/>
                <w:szCs w:val="22"/>
              </w:rPr>
              <w:tab/>
            </w:r>
            <w:r w:rsidRPr="00F60D18">
              <w:rPr>
                <w:color w:val="2C7FCE" w:themeColor="text2" w:themeTint="99"/>
                <w:spacing w:val="60"/>
                <w:sz w:val="22"/>
                <w:szCs w:val="22"/>
              </w:rPr>
              <w:tab/>
            </w:r>
          </w:p>
          <w:p w14:paraId="1151D18A" w14:textId="77777777" w:rsidR="009D259F" w:rsidRPr="00F60D18" w:rsidRDefault="009D259F" w:rsidP="009D259F">
            <w:pPr>
              <w:pStyle w:val="Rodap"/>
              <w:rPr>
                <w:rFonts w:ascii="Arial" w:hAnsi="Arial" w:cs="Arial"/>
                <w:color w:val="7F7F7F" w:themeColor="text1" w:themeTint="80"/>
                <w:sz w:val="18"/>
                <w:szCs w:val="18"/>
              </w:rPr>
            </w:pPr>
            <w:r w:rsidRPr="00F60D18">
              <w:rPr>
                <w:color w:val="7F7F7F" w:themeColor="text1" w:themeTint="80"/>
                <w:spacing w:val="60"/>
                <w:sz w:val="22"/>
                <w:szCs w:val="22"/>
              </w:rPr>
              <w:tab/>
            </w:r>
            <w:r w:rsidRPr="00F60D18">
              <w:rPr>
                <w:color w:val="7F7F7F" w:themeColor="text1" w:themeTint="80"/>
                <w:spacing w:val="60"/>
                <w:sz w:val="22"/>
                <w:szCs w:val="22"/>
              </w:rPr>
              <w:tab/>
            </w:r>
            <w:r w:rsidRPr="00F60D18">
              <w:rPr>
                <w:rFonts w:ascii="Arial" w:hAnsi="Arial" w:cs="Arial"/>
                <w:color w:val="595959" w:themeColor="text1" w:themeTint="A6"/>
                <w:spacing w:val="60"/>
                <w:sz w:val="18"/>
                <w:szCs w:val="18"/>
              </w:rPr>
              <w:t>Página</w:t>
            </w:r>
            <w:r w:rsidRPr="00F60D18">
              <w:rPr>
                <w:rFonts w:ascii="Arial" w:hAnsi="Arial" w:cs="Arial"/>
                <w:color w:val="595959" w:themeColor="text1" w:themeTint="A6"/>
                <w:sz w:val="18"/>
                <w:szCs w:val="18"/>
              </w:rPr>
              <w:t xml:space="preserve"> </w:t>
            </w:r>
            <w:r w:rsidRPr="00F60D18">
              <w:rPr>
                <w:rFonts w:ascii="Arial" w:hAnsi="Arial" w:cs="Arial"/>
                <w:color w:val="595959" w:themeColor="text1" w:themeTint="A6"/>
                <w:sz w:val="18"/>
                <w:szCs w:val="18"/>
              </w:rPr>
              <w:fldChar w:fldCharType="begin"/>
            </w:r>
            <w:r w:rsidRPr="00F60D18">
              <w:rPr>
                <w:rFonts w:ascii="Arial" w:hAnsi="Arial" w:cs="Arial"/>
                <w:color w:val="595959" w:themeColor="text1" w:themeTint="A6"/>
                <w:sz w:val="18"/>
                <w:szCs w:val="18"/>
              </w:rPr>
              <w:instrText>PAGE   \* MERGEFORMAT</w:instrText>
            </w:r>
            <w:r w:rsidRPr="00F60D18">
              <w:rPr>
                <w:rFonts w:ascii="Arial" w:hAnsi="Arial" w:cs="Arial"/>
                <w:color w:val="595959" w:themeColor="text1" w:themeTint="A6"/>
                <w:sz w:val="18"/>
                <w:szCs w:val="18"/>
              </w:rPr>
              <w:fldChar w:fldCharType="separate"/>
            </w:r>
            <w:r>
              <w:rPr>
                <w:rFonts w:cs="Arial"/>
                <w:color w:val="595959" w:themeColor="text1" w:themeTint="A6"/>
                <w:sz w:val="18"/>
                <w:szCs w:val="18"/>
              </w:rPr>
              <w:t>25</w:t>
            </w:r>
            <w:r w:rsidRPr="00F60D18">
              <w:rPr>
                <w:rFonts w:ascii="Arial" w:hAnsi="Arial" w:cs="Arial"/>
                <w:color w:val="595959" w:themeColor="text1" w:themeTint="A6"/>
                <w:sz w:val="18"/>
                <w:szCs w:val="18"/>
              </w:rPr>
              <w:fldChar w:fldCharType="end"/>
            </w:r>
            <w:r w:rsidRPr="00F60D18">
              <w:rPr>
                <w:rFonts w:ascii="Arial" w:hAnsi="Arial" w:cs="Arial"/>
                <w:color w:val="595959" w:themeColor="text1" w:themeTint="A6"/>
                <w:sz w:val="18"/>
                <w:szCs w:val="18"/>
              </w:rPr>
              <w:t xml:space="preserve"> | </w:t>
            </w:r>
            <w:r w:rsidRPr="00F60D18">
              <w:rPr>
                <w:rFonts w:ascii="Arial" w:hAnsi="Arial" w:cs="Arial"/>
                <w:color w:val="595959" w:themeColor="text1" w:themeTint="A6"/>
                <w:sz w:val="18"/>
                <w:szCs w:val="18"/>
              </w:rPr>
              <w:fldChar w:fldCharType="begin"/>
            </w:r>
            <w:r w:rsidRPr="00F60D18">
              <w:rPr>
                <w:rFonts w:ascii="Arial" w:hAnsi="Arial" w:cs="Arial"/>
                <w:color w:val="595959" w:themeColor="text1" w:themeTint="A6"/>
                <w:sz w:val="18"/>
                <w:szCs w:val="18"/>
              </w:rPr>
              <w:instrText>NUMPAGES  \* Arabic  \* MERGEFORMAT</w:instrText>
            </w:r>
            <w:r w:rsidRPr="00F60D18">
              <w:rPr>
                <w:rFonts w:ascii="Arial" w:hAnsi="Arial" w:cs="Arial"/>
                <w:color w:val="595959" w:themeColor="text1" w:themeTint="A6"/>
                <w:sz w:val="18"/>
                <w:szCs w:val="18"/>
              </w:rPr>
              <w:fldChar w:fldCharType="separate"/>
            </w:r>
            <w:r>
              <w:rPr>
                <w:rFonts w:cs="Arial"/>
                <w:color w:val="595959" w:themeColor="text1" w:themeTint="A6"/>
                <w:sz w:val="18"/>
                <w:szCs w:val="18"/>
              </w:rPr>
              <w:t>28</w:t>
            </w:r>
            <w:r w:rsidRPr="00F60D18">
              <w:rPr>
                <w:rFonts w:ascii="Arial" w:hAnsi="Arial" w:cs="Arial"/>
                <w:color w:val="595959" w:themeColor="text1" w:themeTint="A6"/>
                <w:sz w:val="18"/>
                <w:szCs w:val="18"/>
              </w:rPr>
              <w:fldChar w:fldCharType="end"/>
            </w:r>
          </w:p>
          <w:p w14:paraId="0AE0688A" w14:textId="77777777" w:rsidR="009D259F" w:rsidRPr="00F60D18" w:rsidRDefault="009D259F" w:rsidP="009D259F">
            <w:pPr>
              <w:pStyle w:val="Rodap"/>
              <w:rPr>
                <w:rFonts w:ascii="Arial" w:hAnsi="Arial" w:cs="Arial"/>
                <w:sz w:val="14"/>
                <w:szCs w:val="14"/>
              </w:rPr>
            </w:pPr>
            <w:r w:rsidRPr="00F60D18">
              <w:rPr>
                <w:rFonts w:ascii="Arial" w:hAnsi="Arial" w:cs="Arial"/>
                <w:sz w:val="14"/>
                <w:szCs w:val="14"/>
              </w:rPr>
              <w:t>Câmara Nacional de Modelos de Licitações e Contratos da Consultoria-Geral da União</w:t>
            </w:r>
          </w:p>
          <w:p w14:paraId="5E171B98" w14:textId="77777777" w:rsidR="009D259F" w:rsidRPr="00F60D18" w:rsidRDefault="009D259F" w:rsidP="009D259F">
            <w:pPr>
              <w:pStyle w:val="Rodap"/>
              <w:rPr>
                <w:rFonts w:ascii="Arial" w:hAnsi="Arial" w:cs="Arial"/>
                <w:color w:val="071320" w:themeColor="text2" w:themeShade="80"/>
                <w:sz w:val="14"/>
                <w:szCs w:val="14"/>
              </w:rPr>
            </w:pPr>
            <w:r w:rsidRPr="00B85F26">
              <w:rPr>
                <w:rFonts w:ascii="Arial" w:hAnsi="Arial" w:cs="Arial"/>
                <w:sz w:val="14"/>
                <w:szCs w:val="14"/>
              </w:rPr>
              <w:t>Modelo de Termo de Referência para Obras e Serviços, exceto TIC – Licitação e Contratação Direta - Lei nº 14.133, de 2021</w:t>
            </w:r>
          </w:p>
          <w:p w14:paraId="378A8F87" w14:textId="77777777" w:rsidR="009D259F" w:rsidRPr="00F60D18" w:rsidRDefault="009D259F" w:rsidP="009D259F">
            <w:pPr>
              <w:pStyle w:val="Rodap"/>
              <w:rPr>
                <w:rFonts w:ascii="Arial" w:hAnsi="Arial" w:cs="Arial"/>
                <w:sz w:val="14"/>
                <w:szCs w:val="14"/>
              </w:rPr>
            </w:pPr>
            <w:r w:rsidRPr="00F60D18">
              <w:rPr>
                <w:rFonts w:ascii="Arial" w:hAnsi="Arial" w:cs="Arial"/>
                <w:sz w:val="14"/>
                <w:szCs w:val="14"/>
              </w:rPr>
              <w:t>Aprovado pela Secretaria de Gestão e Inovação</w:t>
            </w:r>
          </w:p>
          <w:p w14:paraId="59B10ACE" w14:textId="77777777" w:rsidR="009D259F" w:rsidRPr="00F60D18" w:rsidRDefault="009D259F" w:rsidP="009D259F">
            <w:pPr>
              <w:pStyle w:val="Rodap"/>
              <w:rPr>
                <w:rFonts w:ascii="Arial" w:hAnsi="Arial" w:cs="Arial"/>
                <w:sz w:val="14"/>
                <w:szCs w:val="14"/>
              </w:rPr>
            </w:pPr>
            <w:r w:rsidRPr="00F60D18">
              <w:rPr>
                <w:rFonts w:ascii="Arial" w:hAnsi="Arial" w:cs="Arial"/>
                <w:sz w:val="14"/>
                <w:szCs w:val="14"/>
              </w:rPr>
              <w:t>Identidade visual pela Secretaria de Gestão e Inovação</w:t>
            </w:r>
          </w:p>
          <w:p w14:paraId="77F855BA" w14:textId="77777777" w:rsidR="009D259F" w:rsidRPr="00FC0B7F" w:rsidRDefault="009D259F" w:rsidP="009D259F">
            <w:pPr>
              <w:pStyle w:val="Rodap"/>
              <w:rPr>
                <w:rFonts w:ascii="Arial" w:hAnsi="Arial" w:cs="Arial"/>
                <w:sz w:val="14"/>
                <w:szCs w:val="14"/>
              </w:rPr>
            </w:pPr>
            <w:r w:rsidRPr="00B85F26">
              <w:rPr>
                <w:rFonts w:ascii="Arial" w:hAnsi="Arial" w:cs="Arial"/>
                <w:sz w:val="14"/>
                <w:szCs w:val="14"/>
              </w:rPr>
              <w:t xml:space="preserve">Atualização: </w:t>
            </w:r>
            <w:r>
              <w:rPr>
                <w:rFonts w:ascii="Arial" w:hAnsi="Arial" w:cs="Arial"/>
                <w:sz w:val="14"/>
                <w:szCs w:val="14"/>
              </w:rPr>
              <w:t>DEZ</w:t>
            </w:r>
            <w:r w:rsidRPr="00B85F26">
              <w:rPr>
                <w:rFonts w:ascii="Arial" w:hAnsi="Arial" w:cs="Arial"/>
                <w:sz w:val="14"/>
                <w:szCs w:val="14"/>
              </w:rPr>
              <w:t>/2025</w:t>
            </w:r>
          </w:p>
        </w:sdtContent>
      </w:sdt>
    </w:sdtContent>
  </w:sdt>
  <w:p w14:paraId="53CC66BB" w14:textId="77777777" w:rsidR="009D259F" w:rsidRDefault="009D259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2F3C4" w14:textId="77777777" w:rsidR="00847717" w:rsidRDefault="00847717" w:rsidP="009D259F">
      <w:r>
        <w:separator/>
      </w:r>
    </w:p>
  </w:footnote>
  <w:footnote w:type="continuationSeparator" w:id="0">
    <w:p w14:paraId="2AD9381E" w14:textId="77777777" w:rsidR="00847717" w:rsidRDefault="00847717" w:rsidP="009D25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C4BA5" w14:textId="1CF82935" w:rsidR="009D259F" w:rsidRPr="009D259F" w:rsidRDefault="009D259F" w:rsidP="009D259F">
    <w:pPr>
      <w:pStyle w:val="Cabealho"/>
    </w:pPr>
    <w:r>
      <w:rPr>
        <w:noProof/>
      </w:rPr>
      <w:drawing>
        <wp:inline distT="0" distB="0" distL="0" distR="0" wp14:anchorId="77518D06" wp14:editId="1D1C2397">
          <wp:extent cx="5400040" cy="486889"/>
          <wp:effectExtent l="0" t="0" r="0" b="8890"/>
          <wp:docPr id="79332643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8688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Nvel2-Red"/>
      <w:lvlText w:val=""/>
      <w:lvlJc w:val="left"/>
      <w:pPr>
        <w:tabs>
          <w:tab w:val="num" w:pos="1492"/>
        </w:tabs>
        <w:ind w:left="1492" w:hanging="360"/>
      </w:pPr>
      <w:rPr>
        <w:rFonts w:ascii="Symbol" w:hAnsi="Symbol" w:hint="default"/>
      </w:rPr>
    </w:lvl>
  </w:abstractNum>
  <w:abstractNum w:abstractNumId="1" w15:restartNumberingAfterBreak="0">
    <w:nsid w:val="080F4AB9"/>
    <w:multiLevelType w:val="multilevel"/>
    <w:tmpl w:val="2FA4298A"/>
    <w:lvl w:ilvl="0">
      <w:start w:val="1"/>
      <w:numFmt w:val="decimal"/>
      <w:pStyle w:val="Nivel01"/>
      <w:lvlText w:val="%1."/>
      <w:lvlJc w:val="left"/>
      <w:pPr>
        <w:ind w:left="360" w:hanging="360"/>
      </w:pPr>
      <w:rPr>
        <w:rFonts w:hint="default"/>
        <w:b/>
      </w:rPr>
    </w:lvl>
    <w:lvl w:ilvl="1">
      <w:start w:val="1"/>
      <w:numFmt w:val="decimal"/>
      <w:pStyle w:val="Nivel2-Opcional"/>
      <w:lvlText w:val="%1.%2."/>
      <w:lvlJc w:val="left"/>
      <w:pPr>
        <w:ind w:left="9363" w:hanging="432"/>
      </w:pPr>
      <w:rPr>
        <w:rFonts w:hint="default"/>
        <w:b w:val="0"/>
        <w:i w:val="0"/>
        <w:strike w:val="0"/>
        <w:color w:val="auto"/>
        <w:sz w:val="20"/>
        <w:szCs w:val="20"/>
        <w:u w:val="none"/>
      </w:rPr>
    </w:lvl>
    <w:lvl w:ilvl="2">
      <w:start w:val="1"/>
      <w:numFmt w:val="decimal"/>
      <w:pStyle w:val="Nivel3"/>
      <w:lvlText w:val="%1.%2.%3"/>
      <w:lvlJc w:val="left"/>
      <w:pPr>
        <w:ind w:left="1071" w:hanging="504"/>
      </w:pPr>
      <w:rPr>
        <w:rFonts w:hint="default"/>
        <w:b w:val="0"/>
        <w:i w:val="0"/>
        <w:strike w:val="0"/>
        <w:color w:val="000000" w:themeColor="text1"/>
        <w:sz w:val="20"/>
        <w:szCs w:val="20"/>
      </w:rPr>
    </w:lvl>
    <w:lvl w:ilvl="3">
      <w:start w:val="1"/>
      <w:numFmt w:val="decimal"/>
      <w:pStyle w:val="Nvel4-R"/>
      <w:lvlText w:val="%1.%2.%3.%4."/>
      <w:lvlJc w:val="left"/>
      <w:pPr>
        <w:ind w:left="1215" w:hanging="648"/>
      </w:p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504"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4" w15:restartNumberingAfterBreak="0">
    <w:nsid w:val="7E084A25"/>
    <w:multiLevelType w:val="multilevel"/>
    <w:tmpl w:val="416EA6A2"/>
    <w:lvl w:ilvl="0">
      <w:start w:val="1"/>
      <w:numFmt w:val="decimal"/>
      <w:lvlText w:val="%1."/>
      <w:lvlJc w:val="left"/>
      <w:pPr>
        <w:tabs>
          <w:tab w:val="num" w:pos="720"/>
        </w:tabs>
        <w:ind w:left="720" w:hanging="720"/>
      </w:pPr>
    </w:lvl>
    <w:lvl w:ilvl="1">
      <w:start w:val="1"/>
      <w:numFmt w:val="decimal"/>
      <w:pStyle w:val="Nvel2-Opcion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32559998">
    <w:abstractNumId w:val="0"/>
  </w:num>
  <w:num w:numId="2" w16cid:durableId="151026866">
    <w:abstractNumId w:val="3"/>
  </w:num>
  <w:num w:numId="3" w16cid:durableId="479151140">
    <w:abstractNumId w:val="1"/>
  </w:num>
  <w:num w:numId="4" w16cid:durableId="739332337">
    <w:abstractNumId w:val="2"/>
  </w:num>
  <w:num w:numId="5" w16cid:durableId="17495730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67819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59F"/>
    <w:rsid w:val="000068A9"/>
    <w:rsid w:val="00015DE5"/>
    <w:rsid w:val="000C3D39"/>
    <w:rsid w:val="000D2CD7"/>
    <w:rsid w:val="000E6934"/>
    <w:rsid w:val="00132993"/>
    <w:rsid w:val="001B105A"/>
    <w:rsid w:val="001C7463"/>
    <w:rsid w:val="002309FF"/>
    <w:rsid w:val="002E2595"/>
    <w:rsid w:val="0034768D"/>
    <w:rsid w:val="003623D2"/>
    <w:rsid w:val="003D694B"/>
    <w:rsid w:val="00414CF7"/>
    <w:rsid w:val="004C3B70"/>
    <w:rsid w:val="004E61F3"/>
    <w:rsid w:val="00505092"/>
    <w:rsid w:val="005D2F28"/>
    <w:rsid w:val="0065325B"/>
    <w:rsid w:val="0067770C"/>
    <w:rsid w:val="006D445C"/>
    <w:rsid w:val="00732F66"/>
    <w:rsid w:val="0076062E"/>
    <w:rsid w:val="007B0251"/>
    <w:rsid w:val="007C0B67"/>
    <w:rsid w:val="007D6374"/>
    <w:rsid w:val="00810E0C"/>
    <w:rsid w:val="00847717"/>
    <w:rsid w:val="008F3E77"/>
    <w:rsid w:val="00900BDA"/>
    <w:rsid w:val="00941EAB"/>
    <w:rsid w:val="00972A64"/>
    <w:rsid w:val="009A2829"/>
    <w:rsid w:val="009B2678"/>
    <w:rsid w:val="009D259F"/>
    <w:rsid w:val="00A53DD0"/>
    <w:rsid w:val="00A63177"/>
    <w:rsid w:val="00AB0CE2"/>
    <w:rsid w:val="00B43EE1"/>
    <w:rsid w:val="00B93C44"/>
    <w:rsid w:val="00C0051A"/>
    <w:rsid w:val="00C86F3F"/>
    <w:rsid w:val="00D77720"/>
    <w:rsid w:val="00DA41BB"/>
    <w:rsid w:val="00DC3CA1"/>
    <w:rsid w:val="00E22779"/>
    <w:rsid w:val="00E66806"/>
    <w:rsid w:val="00ED6950"/>
    <w:rsid w:val="00EF6105"/>
    <w:rsid w:val="00F023F8"/>
    <w:rsid w:val="00F46799"/>
    <w:rsid w:val="00F976B4"/>
    <w:rsid w:val="00FA40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485CB"/>
  <w15:chartTrackingRefBased/>
  <w15:docId w15:val="{A2803FF2-DE2B-4C4E-855A-74ACA1657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D259F"/>
    <w:pPr>
      <w:spacing w:after="0" w:line="240" w:lineRule="auto"/>
    </w:pPr>
    <w:rPr>
      <w:rFonts w:ascii="Ecofont_Spranq_eco_Sans" w:eastAsiaTheme="minorEastAsia" w:hAnsi="Ecofont_Spranq_eco_Sans" w:cs="Tahoma"/>
      <w:kern w:val="0"/>
      <w:lang w:eastAsia="pt-BR"/>
      <w14:ligatures w14:val="none"/>
    </w:rPr>
  </w:style>
  <w:style w:type="paragraph" w:styleId="Ttulo1">
    <w:name w:val="heading 1"/>
    <w:basedOn w:val="Normal"/>
    <w:next w:val="Normal"/>
    <w:link w:val="Ttulo1Char"/>
    <w:uiPriority w:val="9"/>
    <w:qFormat/>
    <w:rsid w:val="009D25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9D25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9D259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D259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D259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D259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D259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D259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D259F"/>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D259F"/>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D259F"/>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D259F"/>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D259F"/>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D259F"/>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D259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D259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D259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D259F"/>
    <w:rPr>
      <w:rFonts w:eastAsiaTheme="majorEastAsia" w:cstheme="majorBidi"/>
      <w:color w:val="272727" w:themeColor="text1" w:themeTint="D8"/>
    </w:rPr>
  </w:style>
  <w:style w:type="paragraph" w:styleId="Ttulo">
    <w:name w:val="Title"/>
    <w:basedOn w:val="Normal"/>
    <w:next w:val="Normal"/>
    <w:link w:val="TtuloChar"/>
    <w:uiPriority w:val="10"/>
    <w:qFormat/>
    <w:rsid w:val="009D259F"/>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D259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D259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D259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D259F"/>
    <w:pPr>
      <w:spacing w:before="160"/>
      <w:jc w:val="center"/>
    </w:pPr>
    <w:rPr>
      <w:i/>
      <w:iCs/>
      <w:color w:val="404040" w:themeColor="text1" w:themeTint="BF"/>
    </w:rPr>
  </w:style>
  <w:style w:type="character" w:customStyle="1" w:styleId="CitaoChar">
    <w:name w:val="Citação Char"/>
    <w:basedOn w:val="Fontepargpadro"/>
    <w:link w:val="Citao"/>
    <w:uiPriority w:val="29"/>
    <w:rsid w:val="009D259F"/>
    <w:rPr>
      <w:i/>
      <w:iCs/>
      <w:color w:val="404040" w:themeColor="text1" w:themeTint="BF"/>
    </w:rPr>
  </w:style>
  <w:style w:type="paragraph" w:styleId="PargrafodaLista">
    <w:name w:val="List Paragraph"/>
    <w:basedOn w:val="Normal"/>
    <w:link w:val="PargrafodaListaChar"/>
    <w:uiPriority w:val="34"/>
    <w:qFormat/>
    <w:rsid w:val="009D259F"/>
    <w:pPr>
      <w:ind w:left="720"/>
      <w:contextualSpacing/>
    </w:pPr>
  </w:style>
  <w:style w:type="character" w:styleId="nfaseIntensa">
    <w:name w:val="Intense Emphasis"/>
    <w:basedOn w:val="Fontepargpadro"/>
    <w:uiPriority w:val="21"/>
    <w:qFormat/>
    <w:rsid w:val="009D259F"/>
    <w:rPr>
      <w:i/>
      <w:iCs/>
      <w:color w:val="0F4761" w:themeColor="accent1" w:themeShade="BF"/>
    </w:rPr>
  </w:style>
  <w:style w:type="paragraph" w:styleId="CitaoIntensa">
    <w:name w:val="Intense Quote"/>
    <w:basedOn w:val="Normal"/>
    <w:next w:val="Normal"/>
    <w:link w:val="CitaoIntensaChar"/>
    <w:uiPriority w:val="30"/>
    <w:qFormat/>
    <w:rsid w:val="009D25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D259F"/>
    <w:rPr>
      <w:i/>
      <w:iCs/>
      <w:color w:val="0F4761" w:themeColor="accent1" w:themeShade="BF"/>
    </w:rPr>
  </w:style>
  <w:style w:type="character" w:styleId="RefernciaIntensa">
    <w:name w:val="Intense Reference"/>
    <w:basedOn w:val="Fontepargpadro"/>
    <w:uiPriority w:val="32"/>
    <w:qFormat/>
    <w:rsid w:val="009D259F"/>
    <w:rPr>
      <w:b/>
      <w:bCs/>
      <w:smallCaps/>
      <w:color w:val="0F4761" w:themeColor="accent1" w:themeShade="BF"/>
      <w:spacing w:val="5"/>
    </w:rPr>
  </w:style>
  <w:style w:type="paragraph" w:customStyle="1" w:styleId="Nivel01">
    <w:name w:val="Nivel 01"/>
    <w:basedOn w:val="Normal"/>
    <w:next w:val="Normal"/>
    <w:link w:val="Nivel01Char"/>
    <w:qFormat/>
    <w:rsid w:val="009D259F"/>
    <w:pPr>
      <w:numPr>
        <w:numId w:val="3"/>
      </w:numPr>
      <w:spacing w:before="120" w:after="120" w:line="276" w:lineRule="auto"/>
      <w:ind w:left="357" w:hanging="357"/>
      <w:jc w:val="both"/>
      <w:outlineLvl w:val="0"/>
    </w:pPr>
    <w:rPr>
      <w:rFonts w:ascii="Arial" w:eastAsia="Arial" w:hAnsi="Arial" w:cs="Arial"/>
      <w:b/>
      <w:iCs/>
      <w:spacing w:val="-10"/>
      <w:sz w:val="20"/>
      <w:szCs w:val="20"/>
    </w:rPr>
  </w:style>
  <w:style w:type="character" w:customStyle="1" w:styleId="Nivel01Char">
    <w:name w:val="Nivel 01 Char"/>
    <w:basedOn w:val="TtuloChar"/>
    <w:link w:val="Nivel01"/>
    <w:rsid w:val="009D259F"/>
    <w:rPr>
      <w:rFonts w:ascii="Arial" w:eastAsia="Arial" w:hAnsi="Arial" w:cs="Arial"/>
      <w:b/>
      <w:iCs/>
      <w:spacing w:val="-10"/>
      <w:kern w:val="0"/>
      <w:sz w:val="20"/>
      <w:szCs w:val="20"/>
      <w:lang w:eastAsia="pt-BR"/>
      <w14:ligatures w14:val="none"/>
    </w:rPr>
  </w:style>
  <w:style w:type="paragraph" w:customStyle="1" w:styleId="Nivel2-Opcional">
    <w:name w:val="Nivel 2-Opcional"/>
    <w:basedOn w:val="Normal"/>
    <w:autoRedefine/>
    <w:qFormat/>
    <w:rsid w:val="009D259F"/>
    <w:pPr>
      <w:numPr>
        <w:ilvl w:val="1"/>
        <w:numId w:val="3"/>
      </w:numPr>
      <w:shd w:val="clear" w:color="auto" w:fill="124F1A"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3-erro">
    <w:name w:val="Nivel 3-erro"/>
    <w:basedOn w:val="Nivel3"/>
    <w:autoRedefine/>
    <w:rsid w:val="009D259F"/>
    <w:pPr>
      <w:numPr>
        <w:ilvl w:val="0"/>
        <w:numId w:val="2"/>
      </w:numPr>
      <w:tabs>
        <w:tab w:val="num" w:pos="360"/>
      </w:tabs>
      <w:ind w:left="993" w:firstLine="0"/>
    </w:pPr>
  </w:style>
  <w:style w:type="paragraph" w:customStyle="1" w:styleId="Nivel4">
    <w:name w:val="Nivel 4"/>
    <w:basedOn w:val="Nvel4-R"/>
    <w:link w:val="Nivel4Char"/>
    <w:qFormat/>
    <w:rsid w:val="009D259F"/>
    <w:rPr>
      <w:i w:val="0"/>
      <w:color w:val="auto"/>
    </w:rPr>
  </w:style>
  <w:style w:type="paragraph" w:customStyle="1" w:styleId="Nivel5">
    <w:name w:val="Nivel 5"/>
    <w:basedOn w:val="Nvel4-R"/>
    <w:qFormat/>
    <w:rsid w:val="009D259F"/>
    <w:pPr>
      <w:numPr>
        <w:ilvl w:val="4"/>
      </w:numPr>
      <w:ind w:left="851" w:firstLine="0"/>
    </w:pPr>
  </w:style>
  <w:style w:type="character" w:customStyle="1" w:styleId="Nivel4Char">
    <w:name w:val="Nivel 4 Char"/>
    <w:basedOn w:val="Fontepargpadro"/>
    <w:link w:val="Nivel4"/>
    <w:rsid w:val="009D259F"/>
    <w:rPr>
      <w:rFonts w:ascii="Arial" w:eastAsiaTheme="minorEastAsia" w:hAnsi="Arial" w:cs="Arial"/>
      <w:bCs/>
      <w:kern w:val="0"/>
      <w:sz w:val="20"/>
      <w:szCs w:val="20"/>
      <w:lang w:eastAsia="pt-BR"/>
      <w14:ligatures w14:val="none"/>
    </w:rPr>
  </w:style>
  <w:style w:type="paragraph" w:customStyle="1" w:styleId="Nvel3-R">
    <w:name w:val="Nível 3-R"/>
    <w:basedOn w:val="Nivel3-erro"/>
    <w:link w:val="Nvel3-RChar"/>
    <w:qFormat/>
    <w:rsid w:val="009D259F"/>
    <w:pPr>
      <w:ind w:left="1638" w:hanging="504"/>
    </w:pPr>
    <w:rPr>
      <w:rFonts w:cs="Arial"/>
      <w:i/>
      <w:iCs/>
      <w:color w:val="FF0000"/>
    </w:rPr>
  </w:style>
  <w:style w:type="paragraph" w:customStyle="1" w:styleId="Nvel4-R">
    <w:name w:val="Nível 4-R"/>
    <w:basedOn w:val="Normal"/>
    <w:qFormat/>
    <w:rsid w:val="009D259F"/>
    <w:pPr>
      <w:numPr>
        <w:ilvl w:val="3"/>
        <w:numId w:val="3"/>
      </w:numPr>
      <w:spacing w:before="120" w:after="120" w:line="276" w:lineRule="auto"/>
      <w:ind w:left="567" w:firstLine="0"/>
      <w:jc w:val="both"/>
    </w:pPr>
    <w:rPr>
      <w:rFonts w:ascii="Arial" w:hAnsi="Arial" w:cs="Arial"/>
      <w:bCs/>
      <w:i/>
      <w:color w:val="FF0000"/>
      <w:sz w:val="20"/>
      <w:szCs w:val="20"/>
    </w:rPr>
  </w:style>
  <w:style w:type="character" w:customStyle="1" w:styleId="Nvel3-RChar">
    <w:name w:val="Nível 3-R Char"/>
    <w:basedOn w:val="Fontepargpadro"/>
    <w:link w:val="Nvel3-R"/>
    <w:rsid w:val="009D259F"/>
    <w:rPr>
      <w:rFonts w:ascii="Arial" w:eastAsiaTheme="minorEastAsia" w:hAnsi="Arial" w:cs="Arial"/>
      <w:i/>
      <w:iCs/>
      <w:color w:val="FF0000"/>
      <w:kern w:val="0"/>
      <w:sz w:val="20"/>
      <w:lang w:eastAsia="pt-BR"/>
      <w14:ligatures w14:val="none"/>
    </w:rPr>
  </w:style>
  <w:style w:type="paragraph" w:customStyle="1" w:styleId="Prembulo">
    <w:name w:val="Preâmbulo"/>
    <w:basedOn w:val="Normal"/>
    <w:link w:val="PrembuloChar"/>
    <w:qFormat/>
    <w:rsid w:val="009D259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9D259F"/>
    <w:rPr>
      <w:rFonts w:ascii="Arial" w:eastAsia="Arial" w:hAnsi="Arial" w:cs="Arial"/>
      <w:bCs/>
      <w:kern w:val="0"/>
      <w:sz w:val="20"/>
      <w:szCs w:val="20"/>
      <w:lang w:eastAsia="pt-BR"/>
      <w14:ligatures w14:val="none"/>
    </w:rPr>
  </w:style>
  <w:style w:type="paragraph" w:customStyle="1" w:styleId="Nivel3">
    <w:name w:val="Nivel 3"/>
    <w:basedOn w:val="Normal"/>
    <w:link w:val="Nivel3Char"/>
    <w:qFormat/>
    <w:rsid w:val="009D259F"/>
    <w:pPr>
      <w:numPr>
        <w:ilvl w:val="2"/>
        <w:numId w:val="3"/>
      </w:numPr>
      <w:spacing w:before="120" w:after="120" w:line="276" w:lineRule="auto"/>
      <w:ind w:left="284" w:firstLine="0"/>
      <w:jc w:val="both"/>
    </w:pPr>
    <w:rPr>
      <w:rFonts w:ascii="Arial" w:hAnsi="Arial"/>
      <w:sz w:val="20"/>
    </w:rPr>
  </w:style>
  <w:style w:type="character" w:customStyle="1" w:styleId="Nivel3Char">
    <w:name w:val="Nivel 3 Char"/>
    <w:basedOn w:val="Fontepargpadro"/>
    <w:link w:val="Nivel3"/>
    <w:rsid w:val="009D259F"/>
    <w:rPr>
      <w:rFonts w:ascii="Arial" w:eastAsiaTheme="minorEastAsia" w:hAnsi="Arial" w:cs="Tahoma"/>
      <w:kern w:val="0"/>
      <w:sz w:val="20"/>
      <w:lang w:eastAsia="pt-BR"/>
      <w14:ligatures w14:val="none"/>
    </w:rPr>
  </w:style>
  <w:style w:type="paragraph" w:customStyle="1" w:styleId="Nivel2">
    <w:name w:val="Nivel 2"/>
    <w:basedOn w:val="Normal"/>
    <w:link w:val="Nivel2Char"/>
    <w:qFormat/>
    <w:rsid w:val="009D259F"/>
    <w:pPr>
      <w:spacing w:before="120" w:after="120" w:line="276" w:lineRule="auto"/>
      <w:ind w:left="999" w:hanging="432"/>
      <w:jc w:val="both"/>
    </w:pPr>
    <w:rPr>
      <w:rFonts w:ascii="Arial" w:eastAsia="Arial" w:hAnsi="Arial" w:cs="Arial"/>
      <w:color w:val="000000" w:themeColor="text1"/>
      <w:sz w:val="20"/>
      <w:szCs w:val="20"/>
    </w:rPr>
  </w:style>
  <w:style w:type="character" w:customStyle="1" w:styleId="Nivel2Char">
    <w:name w:val="Nivel 2 Char"/>
    <w:basedOn w:val="Fontepargpadro"/>
    <w:link w:val="Nivel2"/>
    <w:locked/>
    <w:rsid w:val="009D259F"/>
    <w:rPr>
      <w:rFonts w:ascii="Arial" w:eastAsia="Arial" w:hAnsi="Arial" w:cs="Arial"/>
      <w:color w:val="000000" w:themeColor="text1"/>
      <w:kern w:val="0"/>
      <w:sz w:val="20"/>
      <w:szCs w:val="20"/>
      <w:lang w:eastAsia="pt-BR"/>
      <w14:ligatures w14:val="none"/>
    </w:rPr>
  </w:style>
  <w:style w:type="paragraph" w:customStyle="1" w:styleId="Nvel2-Red">
    <w:name w:val="Nível 2 -Red"/>
    <w:basedOn w:val="Nivel2"/>
    <w:link w:val="Nvel2-RedChar"/>
    <w:qFormat/>
    <w:rsid w:val="009D259F"/>
    <w:pPr>
      <w:numPr>
        <w:numId w:val="1"/>
      </w:numPr>
      <w:tabs>
        <w:tab w:val="clear" w:pos="1492"/>
      </w:tabs>
      <w:ind w:left="0" w:firstLine="0"/>
    </w:pPr>
    <w:rPr>
      <w:i/>
      <w:iCs/>
      <w:color w:val="FF0000"/>
    </w:rPr>
  </w:style>
  <w:style w:type="character" w:customStyle="1" w:styleId="Nvel2-RedChar">
    <w:name w:val="Nível 2 -Red Char"/>
    <w:basedOn w:val="Nivel2Char"/>
    <w:link w:val="Nvel2-Red"/>
    <w:rsid w:val="009D259F"/>
    <w:rPr>
      <w:rFonts w:ascii="Arial" w:eastAsia="Arial" w:hAnsi="Arial" w:cs="Arial"/>
      <w:i/>
      <w:iCs/>
      <w:color w:val="FF0000"/>
      <w:kern w:val="0"/>
      <w:sz w:val="20"/>
      <w:szCs w:val="20"/>
      <w:lang w:eastAsia="pt-BR"/>
      <w14:ligatures w14:val="none"/>
    </w:rPr>
  </w:style>
  <w:style w:type="paragraph" w:styleId="Cabealho">
    <w:name w:val="header"/>
    <w:basedOn w:val="Normal"/>
    <w:link w:val="CabealhoChar"/>
    <w:uiPriority w:val="99"/>
    <w:unhideWhenUsed/>
    <w:rsid w:val="009D259F"/>
    <w:pPr>
      <w:tabs>
        <w:tab w:val="center" w:pos="4252"/>
        <w:tab w:val="right" w:pos="8504"/>
      </w:tabs>
    </w:pPr>
  </w:style>
  <w:style w:type="character" w:customStyle="1" w:styleId="CabealhoChar">
    <w:name w:val="Cabeçalho Char"/>
    <w:basedOn w:val="Fontepargpadro"/>
    <w:link w:val="Cabealho"/>
    <w:uiPriority w:val="99"/>
    <w:rsid w:val="009D259F"/>
    <w:rPr>
      <w:rFonts w:ascii="Ecofont_Spranq_eco_Sans" w:eastAsiaTheme="minorEastAsia" w:hAnsi="Ecofont_Spranq_eco_Sans" w:cs="Tahoma"/>
      <w:kern w:val="0"/>
      <w:lang w:eastAsia="pt-BR"/>
      <w14:ligatures w14:val="none"/>
    </w:rPr>
  </w:style>
  <w:style w:type="paragraph" w:styleId="Rodap">
    <w:name w:val="footer"/>
    <w:basedOn w:val="Normal"/>
    <w:link w:val="RodapChar"/>
    <w:uiPriority w:val="99"/>
    <w:unhideWhenUsed/>
    <w:rsid w:val="009D259F"/>
    <w:pPr>
      <w:tabs>
        <w:tab w:val="center" w:pos="4252"/>
        <w:tab w:val="right" w:pos="8504"/>
      </w:tabs>
    </w:pPr>
  </w:style>
  <w:style w:type="character" w:customStyle="1" w:styleId="RodapChar">
    <w:name w:val="Rodapé Char"/>
    <w:basedOn w:val="Fontepargpadro"/>
    <w:link w:val="Rodap"/>
    <w:uiPriority w:val="99"/>
    <w:qFormat/>
    <w:rsid w:val="009D259F"/>
    <w:rPr>
      <w:rFonts w:ascii="Ecofont_Spranq_eco_Sans" w:eastAsiaTheme="minorEastAsia" w:hAnsi="Ecofont_Spranq_eco_Sans" w:cs="Tahoma"/>
      <w:kern w:val="0"/>
      <w:lang w:eastAsia="pt-BR"/>
      <w14:ligatures w14:val="none"/>
    </w:rPr>
  </w:style>
  <w:style w:type="character" w:styleId="Forte">
    <w:name w:val="Strong"/>
    <w:basedOn w:val="Fontepargpadro"/>
    <w:uiPriority w:val="22"/>
    <w:qFormat/>
    <w:rsid w:val="00E22779"/>
    <w:rPr>
      <w:b/>
      <w:bCs/>
    </w:rPr>
  </w:style>
  <w:style w:type="character" w:customStyle="1" w:styleId="PargrafodaListaChar">
    <w:name w:val="Parágrafo da Lista Char"/>
    <w:basedOn w:val="Fontepargpadro"/>
    <w:link w:val="PargrafodaLista"/>
    <w:uiPriority w:val="34"/>
    <w:rsid w:val="00972A64"/>
    <w:rPr>
      <w:rFonts w:ascii="Ecofont_Spranq_eco_Sans" w:eastAsiaTheme="minorEastAsia" w:hAnsi="Ecofont_Spranq_eco_Sans" w:cs="Tahoma"/>
      <w:kern w:val="0"/>
      <w:lang w:eastAsia="pt-BR"/>
      <w14:ligatures w14:val="none"/>
    </w:rPr>
  </w:style>
  <w:style w:type="paragraph" w:customStyle="1" w:styleId="Nvel2-Opcional">
    <w:name w:val="Nível 2-Opcional"/>
    <w:basedOn w:val="Normal"/>
    <w:link w:val="Nvel2-OpcionalChar"/>
    <w:qFormat/>
    <w:rsid w:val="00972A64"/>
    <w:pPr>
      <w:numPr>
        <w:ilvl w:val="1"/>
        <w:numId w:val="6"/>
      </w:num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972A64"/>
    <w:rPr>
      <w:rFonts w:ascii="Arial" w:eastAsia="Arial" w:hAnsi="Arial" w:cs="Arial"/>
      <w:i/>
      <w:iCs/>
      <w:color w:val="FF000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3850</Words>
  <Characters>20793</Characters>
  <Application>Microsoft Office Word</Application>
  <DocSecurity>4</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Frederico Jose Ribeiro Fontes</dc:creator>
  <cp:keywords/>
  <dc:description/>
  <cp:lastModifiedBy>Frederico Jose Ribeiro Fontes</cp:lastModifiedBy>
  <cp:revision>2</cp:revision>
  <dcterms:created xsi:type="dcterms:W3CDTF">2026-10-19T11:06:00Z</dcterms:created>
  <dcterms:modified xsi:type="dcterms:W3CDTF">2026-10-19T11:06:00Z</dcterms:modified>
</cp:coreProperties>
</file>