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E1A" w:rsidRPr="00817297" w:rsidRDefault="00817297" w:rsidP="003D0E1A">
      <w:pPr>
        <w:spacing w:line="276" w:lineRule="auto"/>
        <w:jc w:val="center"/>
        <w:rPr>
          <w:rFonts w:cs="Arial"/>
          <w:b/>
          <w:bCs/>
          <w:iCs/>
          <w:szCs w:val="20"/>
        </w:rPr>
      </w:pPr>
      <w:r w:rsidRPr="00817297">
        <w:rPr>
          <w:rFonts w:cs="Arial"/>
          <w:b/>
          <w:bCs/>
          <w:iCs/>
          <w:szCs w:val="20"/>
        </w:rPr>
        <w:t>HOSPITAL NAVAL MARCÍLIO DIAS</w:t>
      </w:r>
    </w:p>
    <w:p w:rsidR="003D0E1A" w:rsidRPr="00805244" w:rsidRDefault="003D0E1A" w:rsidP="003D0E1A">
      <w:pPr>
        <w:spacing w:line="276" w:lineRule="auto"/>
        <w:jc w:val="center"/>
        <w:rPr>
          <w:rFonts w:cs="Arial"/>
          <w:b/>
          <w:bCs/>
          <w:color w:val="000000" w:themeColor="text1"/>
          <w:szCs w:val="20"/>
        </w:rPr>
      </w:pPr>
      <w:r w:rsidRPr="00805244">
        <w:rPr>
          <w:rFonts w:cs="Arial"/>
          <w:b/>
          <w:bCs/>
          <w:color w:val="000000" w:themeColor="text1"/>
          <w:szCs w:val="20"/>
        </w:rPr>
        <w:t xml:space="preserve">AVISO DE DISPENSA ELETRÔNICA </w:t>
      </w:r>
      <w:proofErr w:type="gramStart"/>
      <w:r w:rsidRPr="00805244">
        <w:rPr>
          <w:rFonts w:cs="Arial"/>
          <w:b/>
          <w:bCs/>
          <w:color w:val="000000" w:themeColor="text1"/>
          <w:szCs w:val="20"/>
        </w:rPr>
        <w:t>Nº ...</w:t>
      </w:r>
      <w:proofErr w:type="gramEnd"/>
      <w:r w:rsidRPr="00805244">
        <w:rPr>
          <w:rFonts w:cs="Arial"/>
          <w:b/>
          <w:bCs/>
          <w:color w:val="000000" w:themeColor="text1"/>
          <w:szCs w:val="20"/>
        </w:rPr>
        <w:t>.../20.....</w:t>
      </w:r>
    </w:p>
    <w:p w:rsidR="003D0E1A" w:rsidRPr="00805244" w:rsidRDefault="003D0E1A" w:rsidP="003D0E1A">
      <w:pPr>
        <w:spacing w:after="120" w:line="276" w:lineRule="auto"/>
        <w:ind w:right="-15"/>
        <w:jc w:val="center"/>
        <w:rPr>
          <w:rFonts w:cs="Arial"/>
          <w:b/>
          <w:bCs/>
          <w:color w:val="000000"/>
          <w:szCs w:val="20"/>
        </w:rPr>
      </w:pPr>
      <w:r w:rsidRPr="00805244">
        <w:rPr>
          <w:rFonts w:cs="Arial"/>
          <w:b/>
          <w:bCs/>
          <w:color w:val="000000" w:themeColor="text1"/>
          <w:szCs w:val="20"/>
        </w:rPr>
        <w:t>(Processo Administrativo n.°</w:t>
      </w:r>
      <w:proofErr w:type="gramStart"/>
      <w:r w:rsidRPr="00805244">
        <w:rPr>
          <w:rFonts w:cs="Arial"/>
          <w:b/>
          <w:bCs/>
          <w:color w:val="000000" w:themeColor="text1"/>
          <w:szCs w:val="20"/>
        </w:rPr>
        <w:t>...........</w:t>
      </w:r>
      <w:proofErr w:type="gramEnd"/>
      <w:r w:rsidRPr="00805244">
        <w:rPr>
          <w:rFonts w:cs="Arial"/>
          <w:b/>
          <w:bCs/>
          <w:color w:val="000000" w:themeColor="text1"/>
          <w:szCs w:val="20"/>
        </w:rPr>
        <w:t>)</w:t>
      </w:r>
    </w:p>
    <w:p w:rsidR="003D0E1A" w:rsidRPr="00805244" w:rsidRDefault="003D0E1A">
      <w:pPr>
        <w:rPr>
          <w:rFonts w:cs="Arial"/>
        </w:rPr>
      </w:pPr>
    </w:p>
    <w:p w:rsidR="003D0E1A" w:rsidRPr="00267BC5" w:rsidRDefault="003D0E1A" w:rsidP="003D0E1A">
      <w:pPr>
        <w:snapToGrid w:val="0"/>
        <w:spacing w:after="120" w:line="276" w:lineRule="auto"/>
        <w:ind w:right="-30" w:firstLine="540"/>
        <w:jc w:val="both"/>
        <w:rPr>
          <w:rFonts w:cs="Arial"/>
          <w:szCs w:val="20"/>
        </w:rPr>
      </w:pPr>
      <w:r w:rsidRPr="00805244">
        <w:rPr>
          <w:rFonts w:cs="Arial"/>
          <w:color w:val="000000" w:themeColor="text1"/>
          <w:szCs w:val="20"/>
        </w:rPr>
        <w:t xml:space="preserve">Torna-se público que </w:t>
      </w:r>
      <w:proofErr w:type="gramStart"/>
      <w:r w:rsidRPr="00805244">
        <w:rPr>
          <w:rFonts w:cs="Arial"/>
          <w:color w:val="000000" w:themeColor="text1"/>
          <w:szCs w:val="20"/>
        </w:rPr>
        <w:t>o(</w:t>
      </w:r>
      <w:proofErr w:type="gramEnd"/>
      <w:r w:rsidRPr="00805244">
        <w:rPr>
          <w:rFonts w:cs="Arial"/>
          <w:color w:val="000000" w:themeColor="text1"/>
          <w:szCs w:val="20"/>
        </w:rPr>
        <w:t>a)</w:t>
      </w:r>
      <w:r w:rsidR="00817297">
        <w:rPr>
          <w:rFonts w:eastAsia="Arial" w:cs="Arial"/>
          <w:color w:val="FF0000"/>
          <w:szCs w:val="20"/>
        </w:rPr>
        <w:t xml:space="preserve"> </w:t>
      </w:r>
      <w:r w:rsidR="00817297" w:rsidRPr="00817297">
        <w:rPr>
          <w:rFonts w:eastAsia="Arial" w:cs="Arial"/>
          <w:szCs w:val="20"/>
        </w:rPr>
        <w:t>Hospital Naval Marcílio Dias</w:t>
      </w:r>
      <w:r w:rsidRPr="00817297">
        <w:rPr>
          <w:rFonts w:cs="Arial"/>
          <w:szCs w:val="20"/>
        </w:rPr>
        <w:t>, por meio do(a)</w:t>
      </w:r>
      <w:r w:rsidR="00817297" w:rsidRPr="00817297">
        <w:rPr>
          <w:rFonts w:cs="Arial"/>
          <w:szCs w:val="20"/>
        </w:rPr>
        <w:t xml:space="preserve"> Centro Local de Tecnologia da Informação</w:t>
      </w:r>
      <w:r w:rsidRPr="00817297">
        <w:rPr>
          <w:rFonts w:cs="Arial"/>
          <w:szCs w:val="20"/>
        </w:rPr>
        <w:t>, realizará</w:t>
      </w:r>
      <w:r w:rsidRPr="00805244">
        <w:rPr>
          <w:rFonts w:cs="Arial"/>
          <w:color w:val="000000" w:themeColor="text1"/>
          <w:szCs w:val="20"/>
        </w:rPr>
        <w:t xml:space="preserve"> </w:t>
      </w:r>
      <w:r w:rsidR="00141307" w:rsidRPr="00805244">
        <w:rPr>
          <w:rFonts w:cs="Arial"/>
          <w:color w:val="000000" w:themeColor="text1"/>
          <w:szCs w:val="20"/>
        </w:rPr>
        <w:t>Dispensa Eletrônica</w:t>
      </w:r>
      <w:r w:rsidRPr="00805244">
        <w:rPr>
          <w:rFonts w:cs="Arial"/>
          <w:color w:val="000000" w:themeColor="text1"/>
          <w:szCs w:val="20"/>
        </w:rPr>
        <w:t xml:space="preserve">, </w:t>
      </w:r>
      <w:r w:rsidRPr="00805244">
        <w:rPr>
          <w:rFonts w:cs="Arial"/>
          <w:bCs/>
          <w:color w:val="000000" w:themeColor="text1"/>
          <w:szCs w:val="20"/>
        </w:rPr>
        <w:t>com critério de julgamento</w:t>
      </w:r>
      <w:r w:rsidR="00817297">
        <w:rPr>
          <w:rFonts w:cs="Arial"/>
          <w:bCs/>
          <w:color w:val="000000" w:themeColor="text1"/>
          <w:szCs w:val="20"/>
        </w:rPr>
        <w:t xml:space="preserve"> </w:t>
      </w:r>
      <w:r w:rsidRPr="00817297">
        <w:rPr>
          <w:rFonts w:cs="Arial"/>
          <w:szCs w:val="20"/>
        </w:rPr>
        <w:t>menor</w:t>
      </w:r>
      <w:r w:rsidR="00817297" w:rsidRPr="00817297">
        <w:rPr>
          <w:rFonts w:cs="Arial"/>
          <w:szCs w:val="20"/>
        </w:rPr>
        <w:t xml:space="preserve"> preço</w:t>
      </w:r>
      <w:r w:rsidR="009F7713" w:rsidRPr="00805244">
        <w:rPr>
          <w:rFonts w:cs="Arial"/>
          <w:b/>
          <w:bCs/>
          <w:i/>
          <w:color w:val="FF0000"/>
          <w:szCs w:val="20"/>
        </w:rPr>
        <w:t xml:space="preserve">, </w:t>
      </w:r>
      <w:r w:rsidR="009F7713" w:rsidRPr="00805244">
        <w:rPr>
          <w:rFonts w:cs="Arial"/>
          <w:color w:val="000000" w:themeColor="text1"/>
          <w:szCs w:val="20"/>
        </w:rPr>
        <w:t>na hipótese do art. 75</w:t>
      </w:r>
      <w:r w:rsidR="009F7713" w:rsidRPr="00267BC5">
        <w:rPr>
          <w:rFonts w:cs="Arial"/>
          <w:i/>
          <w:iCs/>
          <w:szCs w:val="20"/>
        </w:rPr>
        <w:t xml:space="preserve">, inciso </w:t>
      </w:r>
      <w:r w:rsidR="00770F01" w:rsidRPr="00267BC5">
        <w:rPr>
          <w:rFonts w:cs="Arial"/>
          <w:b/>
          <w:i/>
          <w:iCs/>
          <w:szCs w:val="20"/>
        </w:rPr>
        <w:t xml:space="preserve">I </w:t>
      </w:r>
      <w:r w:rsidR="00770F01" w:rsidRPr="00267BC5">
        <w:rPr>
          <w:rFonts w:cs="Arial"/>
          <w:b/>
          <w:i/>
          <w:iCs/>
          <w:szCs w:val="20"/>
          <w:u w:val="single"/>
        </w:rPr>
        <w:t>OU</w:t>
      </w:r>
      <w:r w:rsidR="00770F01" w:rsidRPr="00267BC5">
        <w:rPr>
          <w:rFonts w:cs="Arial"/>
          <w:b/>
          <w:i/>
          <w:iCs/>
          <w:szCs w:val="20"/>
        </w:rPr>
        <w:t xml:space="preserve"> II</w:t>
      </w:r>
      <w:r w:rsidR="009F7713" w:rsidRPr="00267BC5">
        <w:rPr>
          <w:rFonts w:cs="Arial"/>
          <w:i/>
          <w:iCs/>
          <w:szCs w:val="20"/>
        </w:rPr>
        <w:t>,</w:t>
      </w:r>
      <w:r w:rsidR="00141307" w:rsidRPr="00267BC5">
        <w:rPr>
          <w:rFonts w:cs="Arial"/>
          <w:bCs/>
          <w:szCs w:val="20"/>
        </w:rPr>
        <w:t xml:space="preserve">nos termos da Lei nº 14.133, de 1º de abril de 2021, da Instrução Normativa SEGES/ME nº </w:t>
      </w:r>
      <w:r w:rsidR="004544FC" w:rsidRPr="00267BC5">
        <w:rPr>
          <w:rFonts w:cs="Arial"/>
          <w:bCs/>
          <w:szCs w:val="20"/>
        </w:rPr>
        <w:t>67</w:t>
      </w:r>
      <w:r w:rsidR="00141307" w:rsidRPr="00267BC5">
        <w:rPr>
          <w:rFonts w:cs="Arial"/>
          <w:bCs/>
          <w:szCs w:val="20"/>
        </w:rPr>
        <w:t xml:space="preserve">/2021 e demais legislação </w:t>
      </w:r>
      <w:r w:rsidR="00D96F4D" w:rsidRPr="00267BC5">
        <w:rPr>
          <w:rFonts w:cs="Arial"/>
          <w:bCs/>
          <w:szCs w:val="20"/>
        </w:rPr>
        <w:t>aplicável</w:t>
      </w:r>
      <w:r w:rsidRPr="00267BC5">
        <w:rPr>
          <w:rFonts w:cs="Arial"/>
          <w:szCs w:val="20"/>
        </w:rPr>
        <w:t>.</w:t>
      </w:r>
    </w:p>
    <w:p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bookmarkStart w:id="0" w:name="_GoBack"/>
      <w:r w:rsidRPr="00805244">
        <w:rPr>
          <w:rFonts w:ascii="Arial" w:hAnsi="Arial" w:cs="Arial"/>
          <w:b/>
        </w:rPr>
        <w:t>OBJETO</w:t>
      </w:r>
      <w:r w:rsidR="00A728B9" w:rsidRPr="00805244">
        <w:rPr>
          <w:rFonts w:ascii="Arial" w:hAnsi="Arial" w:cs="Arial"/>
          <w:b/>
        </w:rPr>
        <w:t xml:space="preserve"> DA CONTRATAÇÃO DIRETA</w:t>
      </w:r>
    </w:p>
    <w:bookmarkEnd w:id="0"/>
    <w:p w:rsidR="009F7713" w:rsidRPr="00CD7EF6" w:rsidRDefault="005125C3" w:rsidP="009F7713">
      <w:pPr>
        <w:pStyle w:val="PADRO"/>
        <w:keepNext w:val="0"/>
        <w:widowControl/>
        <w:numPr>
          <w:ilvl w:val="1"/>
          <w:numId w:val="1"/>
        </w:numPr>
        <w:shd w:val="clear" w:color="auto" w:fill="auto"/>
        <w:spacing w:before="120" w:after="120"/>
        <w:rPr>
          <w:rFonts w:ascii="Arial" w:hAnsi="Arial" w:cs="Arial"/>
          <w:szCs w:val="20"/>
        </w:rPr>
      </w:pPr>
      <w:r w:rsidRPr="00CD7EF6">
        <w:rPr>
          <w:rFonts w:ascii="Arial" w:hAnsi="Arial" w:cs="Arial"/>
          <w:iCs/>
          <w:szCs w:val="20"/>
        </w:rPr>
        <w:t>O objeto da presente dispensa é a escolha da proposta mais vantajosa para a aquisição por dispensa de licitação do medicamento</w:t>
      </w:r>
      <w:r w:rsidR="00CD7EF6" w:rsidRPr="00CD7EF6">
        <w:rPr>
          <w:rFonts w:ascii="Arial" w:hAnsi="Arial" w:cs="Arial"/>
          <w:iCs/>
          <w:szCs w:val="20"/>
        </w:rPr>
        <w:t xml:space="preserve"> </w:t>
      </w:r>
      <w:proofErr w:type="spellStart"/>
      <w:r w:rsidR="00285D2B">
        <w:rPr>
          <w:rFonts w:ascii="Arial" w:hAnsi="Arial" w:cs="Arial"/>
          <w:iCs/>
          <w:szCs w:val="20"/>
        </w:rPr>
        <w:t>Sitagliptina</w:t>
      </w:r>
      <w:proofErr w:type="spellEnd"/>
      <w:r w:rsidR="00285D2B">
        <w:rPr>
          <w:rFonts w:ascii="Arial" w:hAnsi="Arial" w:cs="Arial"/>
          <w:iCs/>
          <w:szCs w:val="20"/>
        </w:rPr>
        <w:t xml:space="preserve"> 50mg (CP)</w:t>
      </w:r>
      <w:r w:rsidR="00CD7EF6" w:rsidRPr="00CD7EF6">
        <w:rPr>
          <w:rFonts w:ascii="Arial" w:hAnsi="Arial" w:cs="Arial"/>
          <w:iCs/>
          <w:szCs w:val="20"/>
        </w:rPr>
        <w:t xml:space="preserve">, </w:t>
      </w:r>
      <w:r w:rsidRPr="00CD7EF6">
        <w:rPr>
          <w:rFonts w:ascii="Arial" w:hAnsi="Arial" w:cs="Arial"/>
          <w:iCs/>
          <w:szCs w:val="20"/>
        </w:rPr>
        <w:t>a fim de prestar atendimento ao paciente do Hospital Naval Marcílio Dias (HNMD) em sua área de abrangência, em nível de alta complexidade, em ambulatório e em regime de internação</w:t>
      </w:r>
      <w:r w:rsidR="009F7713" w:rsidRPr="00CD7EF6">
        <w:rPr>
          <w:rFonts w:ascii="Arial" w:hAnsi="Arial" w:cs="Arial"/>
          <w:iCs/>
          <w:szCs w:val="20"/>
        </w:rPr>
        <w:t xml:space="preserve">, conforme condições, quantidades e exigências estabelecidas neste </w:t>
      </w:r>
      <w:r w:rsidR="00313FBD" w:rsidRPr="00CD7EF6">
        <w:rPr>
          <w:rFonts w:ascii="Arial" w:hAnsi="Arial" w:cs="Arial"/>
          <w:iCs/>
          <w:szCs w:val="20"/>
        </w:rPr>
        <w:t>Aviso</w:t>
      </w:r>
      <w:r w:rsidR="00F03DCD" w:rsidRPr="00CD7EF6">
        <w:rPr>
          <w:rFonts w:ascii="Arial" w:hAnsi="Arial" w:cs="Arial"/>
          <w:iCs/>
          <w:szCs w:val="20"/>
        </w:rPr>
        <w:t xml:space="preserve"> </w:t>
      </w:r>
      <w:r w:rsidR="00770F01" w:rsidRPr="00CD7EF6">
        <w:rPr>
          <w:rFonts w:ascii="Arial" w:hAnsi="Arial" w:cs="Arial"/>
          <w:iCs/>
          <w:szCs w:val="20"/>
        </w:rPr>
        <w:t xml:space="preserve">de Contratação Direta </w:t>
      </w:r>
      <w:r w:rsidR="009F7713" w:rsidRPr="00CD7EF6">
        <w:rPr>
          <w:rFonts w:ascii="Arial" w:hAnsi="Arial" w:cs="Arial"/>
          <w:iCs/>
          <w:szCs w:val="20"/>
        </w:rPr>
        <w:t>e seus anexos</w:t>
      </w:r>
      <w:r w:rsidR="009F7713" w:rsidRPr="00CD7EF6">
        <w:rPr>
          <w:rFonts w:ascii="Arial" w:hAnsi="Arial" w:cs="Arial"/>
          <w:color w:val="000000" w:themeColor="text1"/>
          <w:szCs w:val="20"/>
        </w:rPr>
        <w:t>.</w:t>
      </w:r>
    </w:p>
    <w:p w:rsidR="009F7713" w:rsidRPr="00882AF3" w:rsidRDefault="009F7713" w:rsidP="009F7713">
      <w:pPr>
        <w:pStyle w:val="PADRO"/>
        <w:keepNext w:val="0"/>
        <w:widowControl/>
        <w:numPr>
          <w:ilvl w:val="1"/>
          <w:numId w:val="1"/>
        </w:numPr>
        <w:shd w:val="clear" w:color="auto" w:fill="auto"/>
        <w:spacing w:before="120" w:after="120"/>
        <w:rPr>
          <w:rFonts w:ascii="Arial" w:hAnsi="Arial" w:cs="Arial"/>
          <w:szCs w:val="20"/>
        </w:rPr>
      </w:pPr>
      <w:r w:rsidRPr="00F03DCD">
        <w:rPr>
          <w:rFonts w:ascii="Arial" w:hAnsi="Arial" w:cs="Arial"/>
          <w:iCs/>
          <w:szCs w:val="20"/>
        </w:rPr>
        <w:t xml:space="preserve">A </w:t>
      </w:r>
      <w:r w:rsidR="006A70C8" w:rsidRPr="00F03DCD">
        <w:rPr>
          <w:rFonts w:ascii="Arial" w:hAnsi="Arial" w:cs="Arial"/>
          <w:iCs/>
          <w:szCs w:val="20"/>
        </w:rPr>
        <w:t>contratação</w:t>
      </w:r>
      <w:r w:rsidRPr="00F03DCD">
        <w:rPr>
          <w:rFonts w:ascii="Arial" w:hAnsi="Arial" w:cs="Arial"/>
          <w:iCs/>
          <w:szCs w:val="20"/>
        </w:rPr>
        <w:t xml:space="preserve"> será dividida em item</w:t>
      </w:r>
      <w:r w:rsidRPr="00F03DCD">
        <w:rPr>
          <w:rFonts w:ascii="Arial" w:hAnsi="Arial" w:cs="Arial"/>
          <w:b/>
          <w:bCs/>
          <w:iCs/>
          <w:szCs w:val="20"/>
        </w:rPr>
        <w:t>,</w:t>
      </w:r>
      <w:r w:rsidRPr="00F03DCD">
        <w:rPr>
          <w:rFonts w:ascii="Arial" w:hAnsi="Arial" w:cs="Arial"/>
          <w:iCs/>
          <w:szCs w:val="20"/>
        </w:rPr>
        <w:t xml:space="preserve"> conforme tabela constante abaixo</w:t>
      </w:r>
      <w:r w:rsidR="006A70C8" w:rsidRPr="00F03DCD">
        <w:rPr>
          <w:rFonts w:ascii="Arial" w:hAnsi="Arial" w:cs="Arial"/>
          <w:iCs/>
          <w:szCs w:val="20"/>
        </w:rPr>
        <w:t>.</w:t>
      </w:r>
    </w:p>
    <w:tbl>
      <w:tblPr>
        <w:tblStyle w:val="Tabelacomgrade"/>
        <w:tblW w:w="0" w:type="auto"/>
        <w:tblInd w:w="360" w:type="dxa"/>
        <w:tblLook w:val="04A0"/>
      </w:tblPr>
      <w:tblGrid>
        <w:gridCol w:w="1323"/>
        <w:gridCol w:w="1595"/>
        <w:gridCol w:w="1361"/>
        <w:gridCol w:w="1380"/>
        <w:gridCol w:w="1359"/>
        <w:gridCol w:w="1342"/>
      </w:tblGrid>
      <w:tr w:rsidR="00882AF3" w:rsidTr="00882AF3">
        <w:tc>
          <w:tcPr>
            <w:tcW w:w="1323" w:type="dxa"/>
          </w:tcPr>
          <w:p w:rsidR="00882AF3" w:rsidRPr="00F03DCD" w:rsidRDefault="00882AF3" w:rsidP="00AD6759">
            <w:pPr>
              <w:pStyle w:val="NormalWeb"/>
              <w:jc w:val="center"/>
              <w:rPr>
                <w:sz w:val="20"/>
              </w:rPr>
            </w:pPr>
            <w:r w:rsidRPr="00F03DCD">
              <w:rPr>
                <w:rFonts w:ascii="Calibri" w:hAnsi="Calibri" w:cs="Calibri"/>
                <w:b/>
                <w:bCs/>
                <w:color w:val="000000"/>
                <w:sz w:val="20"/>
              </w:rPr>
              <w:t>Id.</w:t>
            </w:r>
          </w:p>
        </w:tc>
        <w:tc>
          <w:tcPr>
            <w:tcW w:w="1595"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 xml:space="preserve">Descrição do </w:t>
            </w:r>
          </w:p>
        </w:tc>
        <w:tc>
          <w:tcPr>
            <w:tcW w:w="1361"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Código CATMAT</w:t>
            </w:r>
          </w:p>
        </w:tc>
        <w:tc>
          <w:tcPr>
            <w:tcW w:w="1380"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Quantidade</w:t>
            </w:r>
          </w:p>
        </w:tc>
        <w:tc>
          <w:tcPr>
            <w:tcW w:w="1359"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Valor Unitário</w:t>
            </w:r>
          </w:p>
        </w:tc>
        <w:tc>
          <w:tcPr>
            <w:tcW w:w="1342" w:type="dxa"/>
            <w:vAlign w:val="center"/>
          </w:tcPr>
          <w:p w:rsidR="00882AF3" w:rsidRPr="00F03DCD" w:rsidRDefault="00882AF3" w:rsidP="00AD6759">
            <w:pPr>
              <w:pStyle w:val="NormalWeb"/>
              <w:jc w:val="center"/>
              <w:rPr>
                <w:sz w:val="20"/>
              </w:rPr>
            </w:pPr>
            <w:r w:rsidRPr="00F03DCD">
              <w:rPr>
                <w:rFonts w:ascii="Calibri" w:hAnsi="Calibri" w:cs="Calibri"/>
                <w:b/>
                <w:bCs/>
                <w:color w:val="000000"/>
                <w:sz w:val="20"/>
              </w:rPr>
              <w:t>Valor Total</w:t>
            </w:r>
          </w:p>
        </w:tc>
      </w:tr>
      <w:tr w:rsidR="00882AF3" w:rsidTr="00882AF3">
        <w:tc>
          <w:tcPr>
            <w:tcW w:w="1323" w:type="dxa"/>
          </w:tcPr>
          <w:p w:rsidR="00882AF3" w:rsidRDefault="00882AF3" w:rsidP="00AD6759">
            <w:pPr>
              <w:pStyle w:val="NormalWeb"/>
              <w:jc w:val="center"/>
              <w:rPr>
                <w:rFonts w:ascii="Calibri" w:hAnsi="Calibri" w:cs="Calibri"/>
                <w:color w:val="000000"/>
                <w:sz w:val="20"/>
              </w:rPr>
            </w:pPr>
          </w:p>
          <w:p w:rsidR="00882AF3" w:rsidRPr="00F03DCD" w:rsidRDefault="00882AF3" w:rsidP="00AD6759">
            <w:pPr>
              <w:pStyle w:val="NormalWeb"/>
              <w:jc w:val="center"/>
              <w:rPr>
                <w:sz w:val="20"/>
              </w:rPr>
            </w:pPr>
            <w:r w:rsidRPr="00F03DCD">
              <w:rPr>
                <w:rFonts w:ascii="Calibri" w:hAnsi="Calibri" w:cs="Calibri"/>
                <w:color w:val="000000"/>
                <w:sz w:val="20"/>
              </w:rPr>
              <w:t>01</w:t>
            </w:r>
          </w:p>
        </w:tc>
        <w:tc>
          <w:tcPr>
            <w:tcW w:w="1595" w:type="dxa"/>
          </w:tcPr>
          <w:p w:rsidR="00285D2B" w:rsidRDefault="00285D2B" w:rsidP="00CD7EF6">
            <w:pPr>
              <w:pStyle w:val="NormalWeb"/>
              <w:jc w:val="center"/>
              <w:rPr>
                <w:sz w:val="20"/>
              </w:rPr>
            </w:pPr>
          </w:p>
          <w:p w:rsidR="00CD7EF6" w:rsidRPr="00285D2B" w:rsidRDefault="00285D2B" w:rsidP="00CD7EF6">
            <w:pPr>
              <w:pStyle w:val="NormalWeb"/>
              <w:jc w:val="center"/>
              <w:rPr>
                <w:sz w:val="20"/>
              </w:rPr>
            </w:pPr>
            <w:proofErr w:type="spellStart"/>
            <w:r w:rsidRPr="00285D2B">
              <w:rPr>
                <w:sz w:val="20"/>
              </w:rPr>
              <w:t>Sitagliptina</w:t>
            </w:r>
            <w:proofErr w:type="spellEnd"/>
            <w:r w:rsidRPr="00285D2B">
              <w:rPr>
                <w:sz w:val="20"/>
              </w:rPr>
              <w:t xml:space="preserve"> 50mg (CP)</w:t>
            </w:r>
          </w:p>
          <w:p w:rsidR="00882AF3" w:rsidRPr="00F03DCD" w:rsidRDefault="00882AF3" w:rsidP="00CD7EF6">
            <w:pPr>
              <w:pStyle w:val="NormalWeb"/>
              <w:jc w:val="center"/>
            </w:pPr>
          </w:p>
        </w:tc>
        <w:tc>
          <w:tcPr>
            <w:tcW w:w="1361" w:type="dxa"/>
          </w:tcPr>
          <w:p w:rsidR="00882AF3" w:rsidRPr="00DB50E1" w:rsidRDefault="00882AF3" w:rsidP="00AD6759">
            <w:pPr>
              <w:pStyle w:val="NormalWeb"/>
              <w:jc w:val="center"/>
              <w:rPr>
                <w:rFonts w:ascii="Calibri" w:hAnsi="Calibri" w:cs="Calibri"/>
                <w:sz w:val="20"/>
                <w:highlight w:val="yellow"/>
              </w:rPr>
            </w:pPr>
          </w:p>
          <w:p w:rsidR="00882AF3" w:rsidRPr="00DB50E1" w:rsidRDefault="00285D2B" w:rsidP="00AD6759">
            <w:pPr>
              <w:pStyle w:val="NormalWeb"/>
              <w:jc w:val="center"/>
              <w:rPr>
                <w:sz w:val="20"/>
                <w:highlight w:val="yellow"/>
              </w:rPr>
            </w:pPr>
            <w:r>
              <w:rPr>
                <w:sz w:val="20"/>
              </w:rPr>
              <w:t>331388</w:t>
            </w:r>
          </w:p>
        </w:tc>
        <w:tc>
          <w:tcPr>
            <w:tcW w:w="1380" w:type="dxa"/>
          </w:tcPr>
          <w:p w:rsidR="00882AF3" w:rsidRPr="00CD7EF6" w:rsidRDefault="00882AF3" w:rsidP="00AD6759">
            <w:pPr>
              <w:pStyle w:val="NormalWeb"/>
              <w:rPr>
                <w:rFonts w:ascii="Calibri" w:hAnsi="Calibri" w:cs="Calibri"/>
                <w:sz w:val="20"/>
                <w:highlight w:val="yellow"/>
              </w:rPr>
            </w:pPr>
            <w:r w:rsidRPr="00CD7EF6">
              <w:rPr>
                <w:rFonts w:ascii="Calibri" w:hAnsi="Calibri" w:cs="Calibri"/>
                <w:sz w:val="20"/>
                <w:highlight w:val="yellow"/>
              </w:rPr>
              <w:t xml:space="preserve">      </w:t>
            </w:r>
          </w:p>
          <w:p w:rsidR="00882AF3" w:rsidRPr="00CD7EF6" w:rsidRDefault="00285D2B" w:rsidP="00285D2B">
            <w:pPr>
              <w:pStyle w:val="NormalWeb"/>
              <w:jc w:val="center"/>
              <w:rPr>
                <w:sz w:val="20"/>
                <w:highlight w:val="yellow"/>
              </w:rPr>
            </w:pPr>
            <w:r w:rsidRPr="00285D2B">
              <w:rPr>
                <w:rFonts w:ascii="Calibri" w:hAnsi="Calibri" w:cs="Calibri"/>
                <w:sz w:val="20"/>
              </w:rPr>
              <w:t>112</w:t>
            </w:r>
          </w:p>
        </w:tc>
        <w:tc>
          <w:tcPr>
            <w:tcW w:w="1359" w:type="dxa"/>
          </w:tcPr>
          <w:p w:rsidR="00882AF3" w:rsidRPr="00285D2B" w:rsidRDefault="00882AF3" w:rsidP="00AD6759">
            <w:pPr>
              <w:pStyle w:val="NormalWeb"/>
              <w:jc w:val="center"/>
              <w:rPr>
                <w:rFonts w:ascii="Calibri" w:hAnsi="Calibri" w:cs="Calibri"/>
                <w:sz w:val="20"/>
              </w:rPr>
            </w:pPr>
          </w:p>
          <w:p w:rsidR="00882AF3" w:rsidRPr="00285D2B" w:rsidRDefault="00882AF3" w:rsidP="00285D2B">
            <w:pPr>
              <w:pStyle w:val="NormalWeb"/>
              <w:jc w:val="center"/>
              <w:rPr>
                <w:sz w:val="20"/>
              </w:rPr>
            </w:pPr>
            <w:r w:rsidRPr="00285D2B">
              <w:rPr>
                <w:rFonts w:ascii="Calibri" w:hAnsi="Calibri" w:cs="Calibri"/>
                <w:sz w:val="20"/>
              </w:rPr>
              <w:t xml:space="preserve">R$ </w:t>
            </w:r>
            <w:r w:rsidR="00285D2B" w:rsidRPr="00285D2B">
              <w:rPr>
                <w:rFonts w:ascii="Calibri" w:hAnsi="Calibri" w:cs="Calibri"/>
                <w:sz w:val="20"/>
              </w:rPr>
              <w:t>4,03</w:t>
            </w:r>
          </w:p>
        </w:tc>
        <w:tc>
          <w:tcPr>
            <w:tcW w:w="1342" w:type="dxa"/>
          </w:tcPr>
          <w:p w:rsidR="00882AF3" w:rsidRPr="00285D2B" w:rsidRDefault="00882AF3" w:rsidP="00AD6759">
            <w:pPr>
              <w:pStyle w:val="NormalWeb"/>
              <w:jc w:val="center"/>
              <w:rPr>
                <w:rFonts w:ascii="Calibri" w:hAnsi="Calibri" w:cs="Calibri"/>
                <w:sz w:val="20"/>
              </w:rPr>
            </w:pPr>
          </w:p>
          <w:p w:rsidR="00422CBF" w:rsidRPr="00285D2B" w:rsidRDefault="00422CBF" w:rsidP="00422CBF">
            <w:pPr>
              <w:spacing w:before="278" w:after="119" w:line="276" w:lineRule="auto"/>
              <w:jc w:val="center"/>
              <w:rPr>
                <w:rFonts w:ascii="Times New Roman" w:hAnsi="Times New Roman" w:cs="Times New Roman"/>
                <w:color w:val="000000"/>
                <w:sz w:val="24"/>
              </w:rPr>
            </w:pPr>
            <w:r w:rsidRPr="00285D2B">
              <w:rPr>
                <w:rFonts w:ascii="Calibri" w:hAnsi="Calibri" w:cs="Calibri"/>
                <w:color w:val="000000"/>
                <w:szCs w:val="20"/>
              </w:rPr>
              <w:t xml:space="preserve">R$ </w:t>
            </w:r>
            <w:r w:rsidR="00285D2B" w:rsidRPr="00285D2B">
              <w:rPr>
                <w:rFonts w:ascii="Calibri" w:hAnsi="Calibri" w:cs="Calibri"/>
                <w:color w:val="000000"/>
                <w:szCs w:val="20"/>
              </w:rPr>
              <w:t>451,36</w:t>
            </w:r>
          </w:p>
          <w:p w:rsidR="00882AF3" w:rsidRPr="00285D2B" w:rsidRDefault="00882AF3" w:rsidP="00AD6759">
            <w:pPr>
              <w:pStyle w:val="NormalWeb"/>
              <w:jc w:val="center"/>
              <w:rPr>
                <w:sz w:val="20"/>
              </w:rPr>
            </w:pPr>
          </w:p>
        </w:tc>
      </w:tr>
    </w:tbl>
    <w:p w:rsidR="00882AF3" w:rsidRPr="00F03DCD" w:rsidRDefault="00882AF3" w:rsidP="00882AF3">
      <w:pPr>
        <w:pStyle w:val="PADRO"/>
        <w:keepNext w:val="0"/>
        <w:widowControl/>
        <w:shd w:val="clear" w:color="auto" w:fill="auto"/>
        <w:spacing w:before="120" w:after="120"/>
        <w:ind w:left="360" w:firstLine="0"/>
        <w:rPr>
          <w:rFonts w:ascii="Arial" w:hAnsi="Arial" w:cs="Arial"/>
          <w:szCs w:val="20"/>
        </w:rPr>
      </w:pPr>
    </w:p>
    <w:p w:rsidR="004544FC" w:rsidRPr="00805244" w:rsidRDefault="009F7713" w:rsidP="004544FC">
      <w:pPr>
        <w:pStyle w:val="PADRO"/>
        <w:keepNext w:val="0"/>
        <w:widowControl/>
        <w:numPr>
          <w:ilvl w:val="1"/>
          <w:numId w:val="1"/>
        </w:numPr>
        <w:shd w:val="clear" w:color="auto" w:fill="auto"/>
        <w:spacing w:before="120" w:after="120"/>
        <w:rPr>
          <w:rFonts w:ascii="Arial" w:hAnsi="Arial" w:cs="Arial"/>
          <w:color w:val="000000" w:themeColor="text1"/>
          <w:szCs w:val="20"/>
        </w:rPr>
      </w:pPr>
      <w:r w:rsidRPr="00805244">
        <w:rPr>
          <w:rFonts w:ascii="Arial" w:hAnsi="Arial" w:cs="Arial"/>
          <w:szCs w:val="20"/>
        </w:rPr>
        <w:t>O critério de julgamento adotado será o</w:t>
      </w:r>
      <w:r w:rsidR="00826E32">
        <w:rPr>
          <w:rFonts w:ascii="Arial" w:hAnsi="Arial" w:cs="Arial"/>
          <w:szCs w:val="20"/>
        </w:rPr>
        <w:t xml:space="preserve"> </w:t>
      </w:r>
      <w:r w:rsidR="00826E32" w:rsidRPr="00826E32">
        <w:rPr>
          <w:rFonts w:ascii="Arial" w:hAnsi="Arial" w:cs="Arial"/>
          <w:iCs/>
          <w:szCs w:val="20"/>
        </w:rPr>
        <w:t>menor preço</w:t>
      </w:r>
      <w:r w:rsidRPr="00826E32">
        <w:rPr>
          <w:rFonts w:ascii="Arial" w:hAnsi="Arial" w:cs="Arial"/>
          <w:iCs/>
          <w:szCs w:val="20"/>
        </w:rPr>
        <w:t>,</w:t>
      </w:r>
      <w:r w:rsidR="00826E32">
        <w:rPr>
          <w:rFonts w:ascii="Arial" w:hAnsi="Arial" w:cs="Arial"/>
          <w:i/>
          <w:iCs/>
          <w:color w:val="FF0000"/>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00FD168A">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rsidR="00BD6135" w:rsidRPr="00805244" w:rsidRDefault="00BD6135" w:rsidP="006A70C8">
      <w:pPr>
        <w:numPr>
          <w:ilvl w:val="1"/>
          <w:numId w:val="1"/>
        </w:numPr>
        <w:autoSpaceDE w:val="0"/>
        <w:snapToGrid w:val="0"/>
        <w:spacing w:before="120" w:after="120" w:line="276" w:lineRule="auto"/>
        <w:ind w:left="425" w:firstLine="0"/>
        <w:jc w:val="both"/>
        <w:rPr>
          <w:rFonts w:cs="Arial"/>
          <w:szCs w:val="20"/>
        </w:rPr>
      </w:pPr>
      <w:r w:rsidRPr="00805244">
        <w:rPr>
          <w:rFonts w:cs="Arial"/>
          <w:szCs w:val="20"/>
        </w:rPr>
        <w:t xml:space="preserve">A participação na presente dispensa eletrônica se dará mediante </w:t>
      </w:r>
      <w:r w:rsidR="0033363C" w:rsidRPr="008A09C2">
        <w:rPr>
          <w:rFonts w:cs="Arial"/>
          <w:bCs/>
          <w:szCs w:val="20"/>
        </w:rPr>
        <w:t>Sistema de Dispensa Eletrônica</w:t>
      </w:r>
      <w:r w:rsidR="00FD168A">
        <w:rPr>
          <w:rFonts w:cs="Arial"/>
          <w:bCs/>
          <w:szCs w:val="20"/>
        </w:rPr>
        <w:t xml:space="preserve"> </w:t>
      </w:r>
      <w:r w:rsidRPr="008A09C2">
        <w:rPr>
          <w:rFonts w:cs="Arial"/>
          <w:szCs w:val="20"/>
        </w:rPr>
        <w:t xml:space="preserve">integrante do Sistema de Compras do Governo Federal – </w:t>
      </w:r>
      <w:proofErr w:type="spellStart"/>
      <w:r w:rsidRPr="008A09C2">
        <w:rPr>
          <w:rFonts w:cs="Arial"/>
          <w:szCs w:val="20"/>
        </w:rPr>
        <w:t>Comprasnet</w:t>
      </w:r>
      <w:proofErr w:type="spellEnd"/>
      <w:r w:rsidRPr="008A09C2">
        <w:rPr>
          <w:rFonts w:cs="Arial"/>
          <w:szCs w:val="20"/>
        </w:rPr>
        <w:t xml:space="preserve"> 4.0, disponível no </w:t>
      </w:r>
      <w:r w:rsidR="00E04DDE" w:rsidRPr="008A09C2">
        <w:rPr>
          <w:rFonts w:cs="Arial"/>
          <w:bCs/>
          <w:szCs w:val="20"/>
        </w:rPr>
        <w:t>endereço eletrônico</w:t>
      </w:r>
      <w:proofErr w:type="gramStart"/>
      <w:r w:rsidR="00767D04" w:rsidRPr="008A09C2">
        <w:rPr>
          <w:rFonts w:cs="Arial"/>
          <w:color w:val="FF0000"/>
          <w:szCs w:val="20"/>
        </w:rPr>
        <w:t>...</w:t>
      </w:r>
      <w:r w:rsidRPr="008A09C2">
        <w:rPr>
          <w:rFonts w:cs="Arial"/>
          <w:szCs w:val="20"/>
        </w:rPr>
        <w:t>.</w:t>
      </w:r>
      <w:proofErr w:type="gramEnd"/>
    </w:p>
    <w:p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que</w:t>
      </w:r>
      <w:proofErr w:type="gramEnd"/>
      <w:r w:rsidRPr="00805244">
        <w:rPr>
          <w:rFonts w:cs="Arial"/>
          <w:color w:val="000000" w:themeColor="text1"/>
          <w:szCs w:val="20"/>
        </w:rPr>
        <w:t xml:space="preserv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Pr="00805244">
        <w:rPr>
          <w:rFonts w:cs="Arial"/>
          <w:color w:val="000000" w:themeColor="text1"/>
          <w:szCs w:val="20"/>
        </w:rPr>
        <w:t xml:space="preserve"> e seu(s) anexo(s);</w:t>
      </w:r>
    </w:p>
    <w:p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lastRenderedPageBreak/>
        <w:t>estrangeiros</w:t>
      </w:r>
      <w:proofErr w:type="gramEnd"/>
      <w:r w:rsidRPr="00805244">
        <w:rPr>
          <w:rFonts w:cs="Arial"/>
          <w:color w:val="000000" w:themeColor="text1"/>
          <w:szCs w:val="20"/>
        </w:rPr>
        <w:t xml:space="preserve"> que não tenham representação legal no Brasil com poderes expressos para receber citação e responder administrativa ou judicialmente;</w:t>
      </w:r>
    </w:p>
    <w:p w:rsidR="00D07602" w:rsidRDefault="006A70C8" w:rsidP="00D07602">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que</w:t>
      </w:r>
      <w:proofErr w:type="gramEnd"/>
      <w:r w:rsidRPr="00805244">
        <w:rPr>
          <w:rFonts w:cs="Arial"/>
          <w:color w:val="000000" w:themeColor="text1"/>
          <w:szCs w:val="20"/>
        </w:rPr>
        <w:t xml:space="preserve"> se enquadrem nas </w:t>
      </w:r>
      <w:r w:rsidR="00B34502">
        <w:rPr>
          <w:rFonts w:cs="Arial"/>
          <w:color w:val="000000" w:themeColor="text1"/>
          <w:szCs w:val="20"/>
        </w:rPr>
        <w:t xml:space="preserve">seguintes </w:t>
      </w:r>
      <w:r w:rsidRPr="00805244">
        <w:rPr>
          <w:rFonts w:cs="Arial"/>
          <w:color w:val="000000" w:themeColor="text1"/>
          <w:szCs w:val="20"/>
        </w:rPr>
        <w:t>vedações</w:t>
      </w:r>
      <w:r w:rsidR="00B34502">
        <w:rPr>
          <w:rFonts w:cs="Arial"/>
          <w:color w:val="000000" w:themeColor="text1"/>
          <w:szCs w:val="20"/>
        </w:rPr>
        <w:t>:</w:t>
      </w:r>
    </w:p>
    <w:p w:rsidR="00B34502" w:rsidRPr="00ED3520" w:rsidRDefault="00B34502"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autor</w:t>
      </w:r>
      <w:proofErr w:type="gramEnd"/>
      <w:r>
        <w:rPr>
          <w:rFonts w:cs="Arial"/>
          <w:color w:val="000000"/>
          <w:szCs w:val="20"/>
        </w:rPr>
        <w:t xml:space="preserve">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rsidR="00ED3520" w:rsidRPr="00ED3520"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empresa</w:t>
      </w:r>
      <w:proofErr w:type="gramEnd"/>
      <w:r>
        <w:rPr>
          <w:rFonts w:cs="Arial"/>
          <w:color w:val="00000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aquele</w:t>
      </w:r>
      <w:proofErr w:type="gramEnd"/>
      <w:r>
        <w:rPr>
          <w:rFonts w:cs="Arial"/>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D3520" w:rsidRPr="00ED3520"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empresas</w:t>
      </w:r>
      <w:proofErr w:type="gramEnd"/>
      <w:r>
        <w:rPr>
          <w:rFonts w:cs="Arial"/>
          <w:color w:val="000000"/>
          <w:szCs w:val="20"/>
        </w:rPr>
        <w:t xml:space="preserve"> controladoras, controladas ou coligadas, nos termos da </w:t>
      </w:r>
      <w:hyperlink r:id="rId8" w:history="1">
        <w:r>
          <w:rPr>
            <w:rStyle w:val="Hyperlink"/>
            <w:rFonts w:eastAsia="Calibri" w:cs="Arial"/>
            <w:szCs w:val="20"/>
          </w:rPr>
          <w:t>Lei nº 6.404, de 15 de dezembro de 1976</w:t>
        </w:r>
      </w:hyperlink>
      <w:r>
        <w:rPr>
          <w:rFonts w:cs="Arial"/>
          <w:color w:val="000000"/>
          <w:szCs w:val="20"/>
        </w:rPr>
        <w:t>, concorrendo entre si;</w:t>
      </w:r>
    </w:p>
    <w:p w:rsidR="00ED3520" w:rsidRPr="00805244"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rsidR="007C27EE" w:rsidRPr="007C27EE" w:rsidRDefault="007C27EE" w:rsidP="007C27EE">
      <w:pPr>
        <w:numPr>
          <w:ilvl w:val="3"/>
          <w:numId w:val="1"/>
        </w:numPr>
        <w:spacing w:before="120" w:after="120" w:line="276" w:lineRule="auto"/>
        <w:jc w:val="both"/>
        <w:rPr>
          <w:rFonts w:cs="Arial"/>
          <w:color w:val="000000" w:themeColor="text1"/>
          <w:szCs w:val="20"/>
        </w:rPr>
      </w:pPr>
      <w:proofErr w:type="gramStart"/>
      <w:r w:rsidRPr="007C27EE">
        <w:rPr>
          <w:rFonts w:cs="Arial"/>
          <w:color w:val="000000"/>
          <w:szCs w:val="20"/>
        </w:rPr>
        <w:t>aplica</w:t>
      </w:r>
      <w:proofErr w:type="gramEnd"/>
      <w:r w:rsidRPr="007C27EE">
        <w:rPr>
          <w:rFonts w:cs="Arial"/>
          <w:color w:val="000000"/>
          <w:szCs w:val="20"/>
        </w:rPr>
        <w:t>-se o disposto n</w:t>
      </w:r>
      <w:r>
        <w:rPr>
          <w:rFonts w:cs="Arial"/>
          <w:color w:val="000000"/>
          <w:szCs w:val="20"/>
        </w:rPr>
        <w:t>a</w:t>
      </w:r>
      <w:r w:rsidR="00FA477D">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rsidR="006A70C8" w:rsidRPr="00805244" w:rsidRDefault="00BD6135" w:rsidP="00D07602">
      <w:pPr>
        <w:numPr>
          <w:ilvl w:val="2"/>
          <w:numId w:val="1"/>
        </w:numPr>
        <w:spacing w:before="120" w:after="120" w:line="276" w:lineRule="auto"/>
        <w:jc w:val="both"/>
        <w:rPr>
          <w:rFonts w:cs="Arial"/>
          <w:color w:val="000000" w:themeColor="text1"/>
          <w:szCs w:val="20"/>
        </w:rPr>
      </w:pPr>
      <w:proofErr w:type="gramStart"/>
      <w:r w:rsidRPr="00805244">
        <w:rPr>
          <w:rFonts w:cs="Arial"/>
          <w:color w:val="000000"/>
          <w:szCs w:val="20"/>
        </w:rPr>
        <w:t>o</w:t>
      </w:r>
      <w:r w:rsidR="006A70C8" w:rsidRPr="00805244">
        <w:rPr>
          <w:rFonts w:cs="Arial"/>
          <w:color w:val="000000"/>
          <w:szCs w:val="20"/>
        </w:rPr>
        <w:t>rganizações</w:t>
      </w:r>
      <w:proofErr w:type="gramEnd"/>
      <w:r w:rsidR="006A70C8" w:rsidRPr="00805244">
        <w:rPr>
          <w:rFonts w:cs="Arial"/>
          <w:color w:val="000000"/>
          <w:szCs w:val="20"/>
        </w:rPr>
        <w:t xml:space="preserve"> da Sociedade Civil de Interesse Público - OSCIP, atuando nessa condição (Acórdão nº 746/2014-</w:t>
      </w:r>
      <w:proofErr w:type="spellStart"/>
      <w:r w:rsidR="006A70C8" w:rsidRPr="00805244">
        <w:rPr>
          <w:rFonts w:cs="Arial"/>
          <w:color w:val="000000"/>
          <w:szCs w:val="20"/>
        </w:rPr>
        <w:t>TCU-Plenário</w:t>
      </w:r>
      <w:proofErr w:type="spellEnd"/>
      <w:r w:rsidR="006A70C8" w:rsidRPr="00805244">
        <w:rPr>
          <w:rFonts w:cs="Arial"/>
          <w:color w:val="000000"/>
          <w:szCs w:val="20"/>
        </w:rPr>
        <w:t xml:space="preserve">); </w:t>
      </w:r>
      <w:r w:rsidRPr="00805244">
        <w:rPr>
          <w:rFonts w:cs="Arial"/>
          <w:color w:val="000000"/>
          <w:szCs w:val="20"/>
        </w:rPr>
        <w:t>e</w:t>
      </w:r>
    </w:p>
    <w:p w:rsidR="006A70C8" w:rsidRPr="00FA477D" w:rsidRDefault="006A70C8" w:rsidP="00BD6135">
      <w:pPr>
        <w:numPr>
          <w:ilvl w:val="2"/>
          <w:numId w:val="1"/>
        </w:numPr>
        <w:spacing w:before="120" w:after="120" w:line="276" w:lineRule="auto"/>
        <w:jc w:val="both"/>
        <w:rPr>
          <w:rFonts w:cs="Arial"/>
          <w:szCs w:val="20"/>
        </w:rPr>
      </w:pPr>
      <w:bookmarkStart w:id="1" w:name="_Hlk519667815"/>
      <w:r w:rsidRPr="00FA477D">
        <w:rPr>
          <w:rFonts w:cs="Arial"/>
          <w:szCs w:val="20"/>
        </w:rPr>
        <w:t>sociedades cooperativas.</w:t>
      </w:r>
    </w:p>
    <w:bookmarkEnd w:id="1"/>
    <w:p w:rsidR="006A70C8" w:rsidRPr="00FA477D" w:rsidRDefault="006A70C8" w:rsidP="00A60564">
      <w:pPr>
        <w:numPr>
          <w:ilvl w:val="1"/>
          <w:numId w:val="1"/>
        </w:numPr>
        <w:spacing w:before="120" w:after="120" w:line="276" w:lineRule="auto"/>
        <w:jc w:val="both"/>
        <w:rPr>
          <w:rFonts w:cs="Arial"/>
          <w:szCs w:val="20"/>
        </w:rPr>
      </w:pPr>
      <w:r w:rsidRPr="00FA477D">
        <w:rPr>
          <w:rFonts w:cs="Arial"/>
          <w:szCs w:val="20"/>
        </w:rPr>
        <w:t xml:space="preserve">Será permitida a participação de cooperativas, desde que apresentem </w:t>
      </w:r>
      <w:r w:rsidR="00A60564" w:rsidRPr="00FA477D">
        <w:rPr>
          <w:rFonts w:cs="Arial"/>
          <w:szCs w:val="20"/>
        </w:rPr>
        <w:t xml:space="preserve">demonstrativo de atuação em regime cooperado, com repartição de receitas e despesas entre os cooperados e </w:t>
      </w:r>
      <w:proofErr w:type="gramStart"/>
      <w:r w:rsidR="00A60564" w:rsidRPr="00FA477D">
        <w:rPr>
          <w:rFonts w:cs="Arial"/>
          <w:szCs w:val="20"/>
        </w:rPr>
        <w:t>atendam</w:t>
      </w:r>
      <w:proofErr w:type="gramEnd"/>
      <w:r w:rsidR="00A60564" w:rsidRPr="00FA477D">
        <w:rPr>
          <w:rFonts w:cs="Arial"/>
          <w:szCs w:val="20"/>
        </w:rPr>
        <w:t xml:space="preserve"> ao art. 16 da Lei nº 14.133/21</w:t>
      </w:r>
      <w:r w:rsidRPr="00FA477D">
        <w:rPr>
          <w:rFonts w:cs="Arial"/>
          <w:szCs w:val="20"/>
        </w:rPr>
        <w:t>.</w:t>
      </w:r>
    </w:p>
    <w:p w:rsidR="006A70C8" w:rsidRPr="00FA477D" w:rsidRDefault="006A70C8" w:rsidP="00BD6135">
      <w:pPr>
        <w:numPr>
          <w:ilvl w:val="2"/>
          <w:numId w:val="1"/>
        </w:numPr>
        <w:spacing w:before="120" w:after="120" w:line="276" w:lineRule="auto"/>
        <w:jc w:val="both"/>
        <w:rPr>
          <w:rFonts w:cs="Arial"/>
          <w:iCs/>
          <w:szCs w:val="20"/>
        </w:rPr>
      </w:pPr>
      <w:r w:rsidRPr="00FA477D">
        <w:rPr>
          <w:rFonts w:cs="Arial"/>
          <w:iCs/>
          <w:szCs w:val="20"/>
        </w:rPr>
        <w:t>Em sendo permitida a participação de cooperativas, serão estendidas a elas os benefícios previstos para as microempresas e empresas de pequeno porte quando elas atenderem ao disposto no art. 34 da Lei nº 11.488, de 15 de junho de 2007.</w:t>
      </w:r>
    </w:p>
    <w:p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 xml:space="preserve">A proposta também deverá conter declaração de que compreende a integralidade dos custos para atendimento dos direitos trabalhistas assegurados na Constituição Federal, nas leis trabalhistas, nas normas </w:t>
      </w:r>
      <w:proofErr w:type="spellStart"/>
      <w:r w:rsidRPr="00805244">
        <w:rPr>
          <w:rFonts w:cs="Arial"/>
          <w:szCs w:val="20"/>
        </w:rPr>
        <w:t>infralegais</w:t>
      </w:r>
      <w:proofErr w:type="spellEnd"/>
      <w:r w:rsidRPr="00805244">
        <w:rPr>
          <w:rFonts w:cs="Arial"/>
          <w:szCs w:val="20"/>
        </w:rPr>
        <w:t>, nas convenções coletivas de trabalho e nos termos de ajustamento de conduta vigentes na data de entrega das propostas</w:t>
      </w:r>
      <w:r w:rsidR="006F2DF0">
        <w:rPr>
          <w:rFonts w:cs="Arial"/>
          <w:szCs w:val="20"/>
        </w:rPr>
        <w:t>.</w:t>
      </w:r>
    </w:p>
    <w:p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FA477D">
        <w:rPr>
          <w:rFonts w:cs="Arial"/>
          <w:szCs w:val="20"/>
        </w:rPr>
        <w:t>Termo de Referência</w:t>
      </w:r>
      <w:r w:rsidR="006F2DF0" w:rsidRPr="00FA477D">
        <w:rPr>
          <w:rFonts w:cs="Arial"/>
          <w:szCs w:val="20"/>
        </w:rPr>
        <w:t>, Projeto Básico</w:t>
      </w:r>
      <w:r w:rsidRPr="00FA477D">
        <w:rPr>
          <w:rFonts w:cs="Arial"/>
          <w:szCs w:val="20"/>
        </w:rPr>
        <w:t>, assumindo o proponente o compromisso de executar</w:t>
      </w:r>
      <w:r w:rsidRPr="00805244">
        <w:rPr>
          <w:rFonts w:cs="Arial"/>
          <w:szCs w:val="20"/>
        </w:rPr>
        <w:t xml:space="preserve"> os serviços nos seus termos, bem como de fornecer os materiais, equipamentos, ferramentas e utensílios necessários, em quantidades e qualidades adequadas à perfeita execução contratual, promovendo, quando requerido, sua substituição.</w:t>
      </w:r>
    </w:p>
    <w:p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 xml:space="preserve">Uma vez enviada </w:t>
      </w:r>
      <w:proofErr w:type="gramStart"/>
      <w:r w:rsidRPr="006F2DF0">
        <w:rPr>
          <w:rFonts w:cs="Arial"/>
          <w:szCs w:val="20"/>
        </w:rPr>
        <w:t>a</w:t>
      </w:r>
      <w:proofErr w:type="gramEnd"/>
      <w:r w:rsidRPr="006F2DF0">
        <w:rPr>
          <w:rFonts w:cs="Arial"/>
          <w:szCs w:val="20"/>
        </w:rPr>
        <w:t xml:space="preserve">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FA477D">
        <w:rPr>
          <w:rFonts w:cs="Arial"/>
          <w:szCs w:val="20"/>
        </w:rPr>
        <w:t xml:space="preserve"> </w:t>
      </w:r>
      <w:r w:rsidRPr="006F2DF0">
        <w:rPr>
          <w:rFonts w:cs="Arial"/>
          <w:b/>
          <w:bCs/>
          <w:szCs w:val="20"/>
        </w:rPr>
        <w:t>NÃO</w:t>
      </w:r>
      <w:r w:rsidR="00FA477D">
        <w:rPr>
          <w:rFonts w:cs="Arial"/>
          <w:b/>
          <w:bCs/>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CE5871">
        <w:rPr>
          <w:rFonts w:cs="Arial"/>
          <w:color w:val="000000"/>
          <w:szCs w:val="20"/>
        </w:rPr>
        <w:t xml:space="preserve"> </w:t>
      </w:r>
      <w:r w:rsidRPr="00805244">
        <w:rPr>
          <w:rFonts w:cs="Arial"/>
          <w:color w:val="000000"/>
          <w:szCs w:val="20"/>
        </w:rPr>
        <w:t xml:space="preserve">deverá, </w:t>
      </w:r>
      <w:proofErr w:type="gramStart"/>
      <w:r w:rsidRPr="00805244">
        <w:rPr>
          <w:rFonts w:cs="Arial"/>
          <w:color w:val="000000"/>
          <w:szCs w:val="20"/>
        </w:rPr>
        <w:t>também</w:t>
      </w:r>
      <w:r w:rsidR="000E6C76" w:rsidRPr="00805244">
        <w:rPr>
          <w:rFonts w:cs="Arial"/>
          <w:color w:val="000000"/>
          <w:szCs w:val="20"/>
        </w:rPr>
        <w:t>,</w:t>
      </w:r>
      <w:proofErr w:type="gramEnd"/>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p>
    <w:p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inexistem fatos impeditivos para sua habilitação no certame, ciente da obrigatoriedade de declarar ocorrências posteriores;</w:t>
      </w:r>
    </w:p>
    <w:p w:rsidR="00A728B9" w:rsidRPr="006F2DF0" w:rsidRDefault="00A728B9"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00CE5871">
        <w:rPr>
          <w:rFonts w:cs="Arial"/>
          <w:color w:val="000000" w:themeColor="text1"/>
          <w:szCs w:val="20"/>
        </w:rPr>
        <w:t xml:space="preserv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w:t>
      </w:r>
      <w:proofErr w:type="spellStart"/>
      <w:r w:rsidRPr="006F2DF0">
        <w:rPr>
          <w:rFonts w:cs="Arial"/>
          <w:color w:val="000000" w:themeColor="text1"/>
          <w:szCs w:val="20"/>
        </w:rPr>
        <w:t>arts</w:t>
      </w:r>
      <w:proofErr w:type="spellEnd"/>
      <w:r w:rsidRPr="006F2DF0">
        <w:rPr>
          <w:rFonts w:cs="Arial"/>
          <w:color w:val="000000" w:themeColor="text1"/>
          <w:szCs w:val="20"/>
        </w:rPr>
        <w:t>. 42 a 49.</w:t>
      </w:r>
    </w:p>
    <w:p w:rsidR="00A728B9" w:rsidRPr="006F2DF0" w:rsidRDefault="00A728B9"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assume a responsabilidade pelas transações que forem efetuadas no sistema, assumindo como firmes e verdadeiras;</w:t>
      </w:r>
    </w:p>
    <w:p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cumpre as exigências de reserva de cargos para pessoa com deficiência e para reabilitado da Previdência Social, de que trata o art. 93 da Lei nº 8.213/91.</w:t>
      </w:r>
    </w:p>
    <w:p w:rsidR="00A02D7C" w:rsidRPr="006F2DF0" w:rsidRDefault="00A02D7C" w:rsidP="00A02D7C">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não emprega menor de 18 anos em trabalho noturno, perigoso ou insalubre e não emprega menor de 16 anos, salvo menor, a partir de 14 anos, na condição de aprendiz, nos termos do artigo 7°, XXXIII, da Constituição;</w:t>
      </w:r>
    </w:p>
    <w:p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w:t>
      </w:r>
      <w:proofErr w:type="gramStart"/>
      <w:r w:rsidR="00614A63" w:rsidRPr="00805244">
        <w:rPr>
          <w:rFonts w:cs="Arial"/>
          <w:color w:val="000000" w:themeColor="text1"/>
          <w:szCs w:val="20"/>
          <w:lang w:eastAsia="en-US"/>
        </w:rPr>
        <w:t>8:00</w:t>
      </w:r>
      <w:proofErr w:type="gramEnd"/>
      <w:r w:rsidR="00614A63" w:rsidRPr="00805244">
        <w:rPr>
          <w:rFonts w:cs="Arial"/>
          <w:color w:val="000000" w:themeColor="text1"/>
          <w:szCs w:val="20"/>
          <w:lang w:eastAsia="en-US"/>
        </w:rPr>
        <w:t xml:space="preserve">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rsidR="008F6CDD" w:rsidRPr="0091626F" w:rsidRDefault="008F6CDD" w:rsidP="008F6CDD">
      <w:pPr>
        <w:pStyle w:val="PargrafodaLista"/>
        <w:numPr>
          <w:ilvl w:val="2"/>
          <w:numId w:val="1"/>
        </w:numPr>
        <w:spacing w:before="120" w:after="120" w:line="276" w:lineRule="auto"/>
        <w:jc w:val="both"/>
        <w:rPr>
          <w:rFonts w:cs="Arial"/>
          <w:szCs w:val="20"/>
          <w:lang w:eastAsia="en-US"/>
        </w:rPr>
      </w:pPr>
      <w:r w:rsidRPr="0091626F">
        <w:rPr>
          <w:rFonts w:cs="Arial"/>
          <w:iCs/>
          <w:szCs w:val="20"/>
        </w:rPr>
        <w:t>O lance deverá ser ofertado pelo valor unitário do item</w:t>
      </w:r>
    </w:p>
    <w:p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de</w:t>
      </w:r>
      <w:proofErr w:type="gramStart"/>
      <w:r w:rsidRPr="00B34502">
        <w:rPr>
          <w:rFonts w:cs="Arial"/>
          <w:i/>
          <w:iCs/>
          <w:color w:val="FF0000"/>
          <w:szCs w:val="20"/>
        </w:rPr>
        <w:t>........</w:t>
      </w:r>
      <w:proofErr w:type="gramEnd"/>
      <w:r w:rsidRPr="00B34502">
        <w:rPr>
          <w:rFonts w:cs="Arial"/>
          <w:i/>
          <w:iCs/>
          <w:color w:val="FF0000"/>
          <w:szCs w:val="20"/>
        </w:rPr>
        <w:t xml:space="preserve"> (</w:t>
      </w:r>
      <w:proofErr w:type="gramStart"/>
      <w:r w:rsidRPr="00B34502">
        <w:rPr>
          <w:rFonts w:cs="Arial"/>
          <w:i/>
          <w:iCs/>
          <w:color w:val="FF0000"/>
          <w:szCs w:val="20"/>
        </w:rPr>
        <w:t>....</w:t>
      </w:r>
      <w:proofErr w:type="gramEnd"/>
      <w:r w:rsidRPr="00B34502">
        <w:rPr>
          <w:rFonts w:cs="Arial"/>
          <w:i/>
          <w:iCs/>
          <w:color w:val="FF0000"/>
          <w:szCs w:val="20"/>
        </w:rPr>
        <w:t>).</w:t>
      </w:r>
    </w:p>
    <w:p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w:t>
      </w:r>
      <w:proofErr w:type="spellStart"/>
      <w:r w:rsidR="00731D60" w:rsidRPr="00B34502">
        <w:rPr>
          <w:rFonts w:cs="Arial"/>
          <w:color w:val="000000" w:themeColor="text1"/>
          <w:szCs w:val="20"/>
          <w:lang w:eastAsia="en-US"/>
        </w:rPr>
        <w:t>e</w:t>
      </w:r>
      <w:r w:rsidR="00584870" w:rsidRPr="00B34502">
        <w:rPr>
          <w:rFonts w:cs="Arial"/>
          <w:color w:val="000000" w:themeColor="text1"/>
          <w:szCs w:val="20"/>
          <w:lang w:eastAsia="en-US"/>
        </w:rPr>
        <w:t>não</w:t>
      </w:r>
      <w:proofErr w:type="spellEnd"/>
      <w:r w:rsidR="00584870" w:rsidRPr="00B34502">
        <w:rPr>
          <w:rFonts w:cs="Arial"/>
          <w:color w:val="000000" w:themeColor="text1"/>
          <w:szCs w:val="20"/>
          <w:lang w:eastAsia="en-US"/>
        </w:rPr>
        <w:t xml:space="preserve">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t>Neste caso, será encaminhada contraproposta ao fornecedor que tenha apresentado o melhor preço, para que seja obtida melhor proposta com preço compatível ao estimado pela Administração.</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inferior </w:t>
      </w:r>
      <w:r w:rsidRPr="00267BC5">
        <w:rPr>
          <w:rFonts w:cs="Arial"/>
          <w:szCs w:val="20"/>
        </w:rPr>
        <w:t xml:space="preserve">a </w:t>
      </w:r>
      <w:r w:rsidR="00D426F6" w:rsidRPr="00267BC5">
        <w:rPr>
          <w:rFonts w:cs="Arial"/>
          <w:szCs w:val="20"/>
        </w:rPr>
        <w:t xml:space="preserve">60 </w:t>
      </w:r>
      <w:r w:rsidRPr="00267BC5">
        <w:rPr>
          <w:rFonts w:cs="Arial"/>
          <w:szCs w:val="20"/>
        </w:rPr>
        <w:t>(</w:t>
      </w:r>
      <w:r w:rsidR="00D426F6" w:rsidRPr="00267BC5">
        <w:rPr>
          <w:rFonts w:cs="Arial"/>
          <w:szCs w:val="20"/>
        </w:rPr>
        <w:t>sessenta</w:t>
      </w:r>
      <w:r w:rsidRPr="00267BC5">
        <w:rPr>
          <w:rFonts w:cs="Arial"/>
          <w:szCs w:val="20"/>
        </w:rPr>
        <w:t>)</w:t>
      </w:r>
      <w:r w:rsidRPr="00B34502">
        <w:rPr>
          <w:rFonts w:cs="Arial"/>
          <w:color w:val="000000" w:themeColor="text1"/>
          <w:szCs w:val="20"/>
        </w:rPr>
        <w:t xml:space="preserve"> 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contiver</w:t>
      </w:r>
      <w:proofErr w:type="gramEnd"/>
      <w:r w:rsidRPr="00B34502">
        <w:rPr>
          <w:rFonts w:cs="Arial"/>
          <w:color w:val="000000"/>
          <w:szCs w:val="20"/>
        </w:rPr>
        <w:t xml:space="preserve"> vícios insanáveis</w:t>
      </w:r>
      <w:r w:rsidR="004F010A" w:rsidRPr="00B34502">
        <w:rPr>
          <w:rFonts w:cs="Arial"/>
          <w:iCs/>
          <w:color w:val="000000" w:themeColor="text1"/>
          <w:szCs w:val="20"/>
        </w:rPr>
        <w:t>;</w:t>
      </w:r>
    </w:p>
    <w:p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obedecer às especificações técnicas pormenorizadas neste aviso ou em seus anexos</w:t>
      </w:r>
      <w:r w:rsidR="004F010A" w:rsidRPr="00B34502">
        <w:rPr>
          <w:rFonts w:cs="Arial"/>
          <w:iCs/>
          <w:color w:val="000000" w:themeColor="text1"/>
          <w:szCs w:val="20"/>
        </w:rPr>
        <w:t>;</w:t>
      </w:r>
    </w:p>
    <w:p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preços </w:t>
      </w:r>
      <w:proofErr w:type="spellStart"/>
      <w:r w:rsidRPr="00B34502">
        <w:rPr>
          <w:rFonts w:cs="Arial"/>
          <w:color w:val="000000"/>
          <w:szCs w:val="20"/>
        </w:rPr>
        <w:t>inexequíveis</w:t>
      </w:r>
      <w:proofErr w:type="spellEnd"/>
      <w:r w:rsidRPr="00B34502">
        <w:rPr>
          <w:rFonts w:cs="Arial"/>
          <w:color w:val="000000"/>
          <w:szCs w:val="20"/>
        </w:rPr>
        <w:t xml:space="preserve"> ou permanecerem acima do preço máximo definido para a contratação;</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tiverem sua </w:t>
      </w:r>
      <w:proofErr w:type="spellStart"/>
      <w:r w:rsidRPr="00B34502">
        <w:rPr>
          <w:rFonts w:cs="Arial"/>
          <w:color w:val="000000"/>
          <w:szCs w:val="20"/>
        </w:rPr>
        <w:t>exequibilidade</w:t>
      </w:r>
      <w:proofErr w:type="spellEnd"/>
      <w:r w:rsidRPr="00B34502">
        <w:rPr>
          <w:rFonts w:cs="Arial"/>
          <w:color w:val="000000"/>
          <w:szCs w:val="20"/>
        </w:rPr>
        <w:t xml:space="preserve"> demonstrada, quando exigido pela Administração</w:t>
      </w:r>
      <w:r w:rsidR="004F010A" w:rsidRPr="00B34502">
        <w:rPr>
          <w:rFonts w:cs="Arial"/>
          <w:iCs/>
          <w:color w:val="000000" w:themeColor="text1"/>
          <w:szCs w:val="20"/>
        </w:rPr>
        <w:t>;</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desconformidade com quaisquer outras exigências deste aviso ou seus anexos, desde que insanável.</w:t>
      </w:r>
    </w:p>
    <w:p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w:t>
      </w:r>
      <w:proofErr w:type="spellStart"/>
      <w:r w:rsidRPr="00B34502">
        <w:rPr>
          <w:rFonts w:cs="Arial"/>
          <w:szCs w:val="20"/>
          <w:bdr w:val="none" w:sz="0" w:space="0" w:color="auto" w:frame="1"/>
        </w:rPr>
        <w:t>inexequível</w:t>
      </w:r>
      <w:proofErr w:type="spellEnd"/>
      <w:r w:rsidRPr="00B34502">
        <w:rPr>
          <w:rFonts w:cs="Arial"/>
          <w:szCs w:val="20"/>
          <w:bdr w:val="none" w:sz="0" w:space="0" w:color="auto" w:frame="1"/>
        </w:rPr>
        <w:t xml:space="preserve"> a proposta de preços ou menor lance que:</w:t>
      </w:r>
    </w:p>
    <w:p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szCs w:val="20"/>
          <w:bdr w:val="none" w:sz="0" w:space="0" w:color="auto" w:frame="1"/>
        </w:rPr>
        <w:t>for</w:t>
      </w:r>
      <w:proofErr w:type="gramEnd"/>
      <w:r w:rsidRPr="00B34502">
        <w:rPr>
          <w:rFonts w:cs="Arial"/>
          <w:szCs w:val="20"/>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proofErr w:type="gramStart"/>
      <w:r w:rsidRPr="00B34502">
        <w:rPr>
          <w:rFonts w:cs="Arial"/>
          <w:szCs w:val="20"/>
          <w:bdr w:val="none" w:sz="0" w:space="0" w:color="auto" w:frame="1"/>
        </w:rPr>
        <w:t>apresentar</w:t>
      </w:r>
      <w:proofErr w:type="gramEnd"/>
      <w:r w:rsidRPr="00B34502">
        <w:rPr>
          <w:rFonts w:cs="Arial"/>
          <w:szCs w:val="20"/>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w:t>
      </w:r>
      <w:proofErr w:type="spellStart"/>
      <w:r w:rsidRPr="007448DA">
        <w:rPr>
          <w:rFonts w:cs="Arial"/>
          <w:color w:val="000000" w:themeColor="text1"/>
          <w:szCs w:val="20"/>
          <w:lang w:eastAsia="en-US"/>
        </w:rPr>
        <w:t>inexequibilidade</w:t>
      </w:r>
      <w:proofErr w:type="spellEnd"/>
      <w:r w:rsidRPr="007448DA">
        <w:rPr>
          <w:rFonts w:cs="Arial"/>
          <w:color w:val="000000" w:themeColor="text1"/>
          <w:szCs w:val="20"/>
          <w:lang w:eastAsia="en-US"/>
        </w:rPr>
        <w:t xml:space="preserv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w:t>
      </w:r>
      <w:proofErr w:type="spellStart"/>
      <w:r w:rsidRPr="007448DA">
        <w:rPr>
          <w:rFonts w:cs="Arial"/>
          <w:color w:val="000000" w:themeColor="text1"/>
          <w:szCs w:val="20"/>
          <w:lang w:eastAsia="en-US"/>
        </w:rPr>
        <w:t>exequibilidade</w:t>
      </w:r>
      <w:proofErr w:type="spellEnd"/>
      <w:r w:rsidRPr="007448DA">
        <w:rPr>
          <w:rFonts w:cs="Arial"/>
          <w:color w:val="000000" w:themeColor="text1"/>
          <w:szCs w:val="20"/>
          <w:lang w:eastAsia="en-US"/>
        </w:rPr>
        <w:t xml:space="preserve"> da proposta.  </w:t>
      </w:r>
    </w:p>
    <w:p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não constituem motivo para a desclassificação da proposta. A planilha </w:t>
      </w:r>
      <w:r w:rsidRPr="007448DA">
        <w:rPr>
          <w:rFonts w:cs="Arial"/>
          <w:szCs w:val="20"/>
          <w:bdr w:val="none" w:sz="0" w:space="0" w:color="auto" w:frame="1"/>
        </w:rPr>
        <w:t>poderá</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Considera-se erro no preenchimento da planilha passível de correção a indicação de recolhimento de impostos e contribuiçõ</w:t>
      </w:r>
      <w:proofErr w:type="gramStart"/>
      <w:r w:rsidRPr="007448DA">
        <w:rPr>
          <w:rFonts w:cs="Arial"/>
          <w:color w:val="000000" w:themeColor="text1"/>
          <w:szCs w:val="20"/>
          <w:lang w:eastAsia="en-US"/>
        </w:rPr>
        <w:t>es</w:t>
      </w:r>
      <w:proofErr w:type="gramEnd"/>
      <w:r w:rsidRPr="007448DA">
        <w:rPr>
          <w:rFonts w:cs="Arial"/>
          <w:color w:val="000000" w:themeColor="text1"/>
          <w:szCs w:val="20"/>
          <w:lang w:eastAsia="en-US"/>
        </w:rPr>
        <w:t xml:space="preserve"> na forma do Simples Nacional, quando não cabível esse regime.</w:t>
      </w:r>
    </w:p>
    <w:p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w:t>
      </w:r>
      <w:proofErr w:type="spellStart"/>
      <w:r w:rsidRPr="007448DA">
        <w:rPr>
          <w:rFonts w:cs="Arial"/>
          <w:color w:val="000000" w:themeColor="text1"/>
          <w:szCs w:val="20"/>
          <w:lang w:eastAsia="en-US"/>
        </w:rPr>
        <w:t>subsequente</w:t>
      </w:r>
      <w:proofErr w:type="spellEnd"/>
      <w:r w:rsidRPr="007448DA">
        <w:rPr>
          <w:rFonts w:cs="Arial"/>
          <w:color w:val="000000" w:themeColor="text1"/>
          <w:szCs w:val="20"/>
          <w:lang w:eastAsia="en-US"/>
        </w:rPr>
        <w:t>, e, assim sucessivamente, na ordem de classificação.</w:t>
      </w:r>
    </w:p>
    <w:p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267BC5">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proofErr w:type="gramStart"/>
      <w:r w:rsidRPr="00805244">
        <w:rPr>
          <w:rFonts w:cs="Arial"/>
          <w:szCs w:val="20"/>
          <w:lang w:eastAsia="ar-SA"/>
        </w:rPr>
        <w:t>verifica</w:t>
      </w:r>
      <w:r w:rsidR="00731D60" w:rsidRPr="00805244">
        <w:rPr>
          <w:rFonts w:cs="Arial"/>
          <w:szCs w:val="20"/>
          <w:lang w:eastAsia="ar-SA"/>
        </w:rPr>
        <w:t>do</w:t>
      </w:r>
      <w:proofErr w:type="gramEnd"/>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9"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0"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w:t>
      </w:r>
      <w:proofErr w:type="gramStart"/>
      <w:r w:rsidRPr="00805244">
        <w:rPr>
          <w:rFonts w:cs="Arial"/>
          <w:szCs w:val="20"/>
          <w:lang w:eastAsia="ar-SA"/>
        </w:rPr>
        <w:t>https</w:t>
      </w:r>
      <w:proofErr w:type="gramEnd"/>
      <w:r w:rsidRPr="00805244">
        <w:rPr>
          <w:rFonts w:cs="Arial"/>
          <w:szCs w:val="20"/>
          <w:lang w:eastAsia="ar-SA"/>
        </w:rPr>
        <w:t>://certidoesapf.apps.tcu.gov.br/)</w:t>
      </w:r>
    </w:p>
    <w:p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00BD2AF8">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w:t>
      </w:r>
      <w:proofErr w:type="gramStart"/>
      <w:r w:rsidRPr="00805244">
        <w:rPr>
          <w:rFonts w:cs="Arial"/>
          <w:color w:val="000000" w:themeColor="text1"/>
          <w:szCs w:val="20"/>
        </w:rPr>
        <w:t xml:space="preserve">do </w:t>
      </w:r>
      <w:r w:rsidR="009E584F" w:rsidRPr="00805244">
        <w:rPr>
          <w:rFonts w:cs="Arial"/>
          <w:color w:val="000000" w:themeColor="text1"/>
          <w:szCs w:val="20"/>
        </w:rPr>
        <w:t>fornecedor</w:t>
      </w:r>
      <w:r w:rsidRPr="00805244">
        <w:rPr>
          <w:rFonts w:cs="Arial"/>
          <w:color w:val="000000" w:themeColor="text1"/>
          <w:szCs w:val="20"/>
        </w:rPr>
        <w:t xml:space="preserve"> atualizar</w:t>
      </w:r>
      <w:proofErr w:type="gramEnd"/>
      <w:r w:rsidRPr="00805244">
        <w:rPr>
          <w:rFonts w:cs="Arial"/>
          <w:color w:val="000000" w:themeColor="text1"/>
          <w:szCs w:val="20"/>
        </w:rPr>
        <w:t xml:space="preserve">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xml:space="preserve">, exceto se a consulta aos sítios eletrônicos oficiais emissores de certidões lograr êxito em encontrar a(s) </w:t>
      </w:r>
      <w:proofErr w:type="gramStart"/>
      <w:r w:rsidRPr="00805244">
        <w:rPr>
          <w:rFonts w:cs="Arial"/>
          <w:color w:val="000000" w:themeColor="text1"/>
          <w:szCs w:val="20"/>
        </w:rPr>
        <w:t>certidão(</w:t>
      </w:r>
      <w:proofErr w:type="spellStart"/>
      <w:proofErr w:type="gramEnd"/>
      <w:r w:rsidRPr="00805244">
        <w:rPr>
          <w:rFonts w:cs="Arial"/>
          <w:color w:val="000000" w:themeColor="text1"/>
          <w:szCs w:val="20"/>
        </w:rPr>
        <w:t>ões</w:t>
      </w:r>
      <w:proofErr w:type="spellEnd"/>
      <w:r w:rsidRPr="00805244">
        <w:rPr>
          <w:rFonts w:cs="Arial"/>
          <w:color w:val="000000" w:themeColor="text1"/>
          <w:szCs w:val="20"/>
        </w:rPr>
        <w:t>) válida(s)</w:t>
      </w:r>
      <w:r w:rsidR="00D003F8" w:rsidRPr="00805244">
        <w:rPr>
          <w:rFonts w:cs="Arial"/>
          <w:color w:val="000000" w:themeColor="text1"/>
          <w:szCs w:val="20"/>
        </w:rPr>
        <w:t>.</w:t>
      </w:r>
    </w:p>
    <w:p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w:t>
      </w:r>
      <w:r w:rsidR="00267BC5">
        <w:rPr>
          <w:rFonts w:cs="Arial"/>
          <w:bCs/>
          <w:szCs w:val="20"/>
        </w:rPr>
        <w:t xml:space="preserve"> </w:t>
      </w:r>
      <w:r w:rsidRPr="00805244">
        <w:rPr>
          <w:rFonts w:cs="Arial"/>
          <w:bCs/>
          <w:szCs w:val="20"/>
        </w:rPr>
        <w:t>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 xml:space="preserve">Na hipótese de o fornecedor não atender às exigências para a habilitação, o órgão ou entidade examinará a proposta </w:t>
      </w:r>
      <w:proofErr w:type="spellStart"/>
      <w:r w:rsidRPr="00B70673">
        <w:rPr>
          <w:rFonts w:cs="Arial"/>
          <w:color w:val="000000"/>
          <w:szCs w:val="20"/>
        </w:rPr>
        <w:t>subsequente</w:t>
      </w:r>
      <w:proofErr w:type="spellEnd"/>
      <w:r w:rsidRPr="00B70673">
        <w:rPr>
          <w:rFonts w:cs="Arial"/>
          <w:color w:val="000000"/>
          <w:szCs w:val="20"/>
        </w:rPr>
        <w:t xml:space="preserve"> e assim sucessivamente, na ordem de classificação, até a apuração de uma proposta que atenda às especificações do objeto e as condições de habilitação</w:t>
      </w:r>
    </w:p>
    <w:p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adjudicatário terá o prazo </w:t>
      </w:r>
      <w:r w:rsidRPr="00267BC5">
        <w:rPr>
          <w:rFonts w:eastAsia="Arial" w:cs="Arial"/>
          <w:szCs w:val="20"/>
        </w:rPr>
        <w:t xml:space="preserve">de </w:t>
      </w:r>
      <w:proofErr w:type="gramStart"/>
      <w:r w:rsidR="00D426F6" w:rsidRPr="00267BC5">
        <w:rPr>
          <w:rFonts w:eastAsia="Arial" w:cs="Arial"/>
          <w:szCs w:val="20"/>
        </w:rPr>
        <w:t>5</w:t>
      </w:r>
      <w:proofErr w:type="gramEnd"/>
      <w:r w:rsidR="00D426F6" w:rsidRPr="00267BC5">
        <w:rPr>
          <w:rFonts w:eastAsia="Arial" w:cs="Arial"/>
          <w:szCs w:val="20"/>
        </w:rPr>
        <w:t xml:space="preserve"> </w:t>
      </w:r>
      <w:r w:rsidRPr="00267BC5">
        <w:rPr>
          <w:rFonts w:eastAsia="Arial" w:cs="Arial"/>
          <w:szCs w:val="20"/>
        </w:rPr>
        <w:t>(</w:t>
      </w:r>
      <w:r w:rsidR="00D426F6" w:rsidRPr="00267BC5">
        <w:rPr>
          <w:rFonts w:eastAsia="Arial" w:cs="Arial"/>
          <w:szCs w:val="20"/>
        </w:rPr>
        <w:t>cinco</w:t>
      </w:r>
      <w:r w:rsidRPr="00267BC5">
        <w:rPr>
          <w:rFonts w:eastAsia="Arial" w:cs="Arial"/>
          <w:szCs w:val="20"/>
        </w:rPr>
        <w:t xml:space="preserve">) dias úteis, contados a partir da data de sua convocação, para assinar o Termo de Contrato ou aceitar instrumento equivalente, conforme o caso, sob pena de decair do direito à contratação, sem prejuízo das sanções previstas neste </w:t>
      </w:r>
      <w:r w:rsidR="00313FBD" w:rsidRPr="00267BC5">
        <w:rPr>
          <w:rFonts w:eastAsia="Arial" w:cs="Arial"/>
          <w:szCs w:val="20"/>
        </w:rPr>
        <w:t>Aviso</w:t>
      </w:r>
      <w:r w:rsidR="007C27EE" w:rsidRPr="00267BC5">
        <w:rPr>
          <w:rFonts w:eastAsia="Arial" w:cs="Arial"/>
          <w:szCs w:val="20"/>
        </w:rPr>
        <w:t xml:space="preserve"> de Contratação Direta</w:t>
      </w:r>
      <w:r w:rsidRPr="00805244">
        <w:rPr>
          <w:rFonts w:eastAsia="Arial" w:cs="Arial"/>
          <w:color w:val="000000"/>
          <w:szCs w:val="20"/>
        </w:rPr>
        <w:t xml:space="preserve">. </w:t>
      </w:r>
    </w:p>
    <w:p w:rsidR="00B6213C" w:rsidRPr="00267BC5" w:rsidRDefault="00B6213C" w:rsidP="00B70673">
      <w:pPr>
        <w:numPr>
          <w:ilvl w:val="2"/>
          <w:numId w:val="1"/>
        </w:numPr>
        <w:spacing w:before="120" w:after="120" w:line="276" w:lineRule="auto"/>
        <w:jc w:val="both"/>
        <w:rPr>
          <w:rFonts w:eastAsia="Arial" w:cs="Arial"/>
          <w:szCs w:val="20"/>
        </w:rPr>
      </w:pPr>
      <w:r w:rsidRPr="00805244">
        <w:rPr>
          <w:rFonts w:eastAsia="Arial" w:cs="Arial"/>
          <w:color w:val="000000"/>
          <w:szCs w:val="20"/>
        </w:rPr>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 xml:space="preserve">por igual período, </w:t>
      </w:r>
      <w:r w:rsidRPr="00267BC5">
        <w:rPr>
          <w:rFonts w:eastAsia="Arial" w:cs="Arial"/>
          <w:szCs w:val="20"/>
        </w:rPr>
        <w:t>por solicitação justificada do adjudicatário e aceita pela Administração.</w:t>
      </w:r>
    </w:p>
    <w:p w:rsidR="00B6213C" w:rsidRPr="00267BC5" w:rsidRDefault="00B6213C" w:rsidP="00B70673">
      <w:pPr>
        <w:numPr>
          <w:ilvl w:val="1"/>
          <w:numId w:val="1"/>
        </w:numPr>
        <w:spacing w:before="120" w:after="120" w:line="276" w:lineRule="auto"/>
        <w:ind w:left="425" w:firstLine="0"/>
        <w:jc w:val="both"/>
        <w:rPr>
          <w:rFonts w:eastAsia="Arial" w:cs="Arial"/>
          <w:szCs w:val="20"/>
        </w:rPr>
      </w:pPr>
      <w:r w:rsidRPr="00267BC5">
        <w:rPr>
          <w:rFonts w:eastAsia="Arial" w:cs="Arial"/>
          <w:szCs w:val="20"/>
        </w:rPr>
        <w:t>O Aceite da Nota de Empenho ou do instrumento equivalente, emitida à empresa adjudicada, implica no reconhecimento de que:</w:t>
      </w:r>
    </w:p>
    <w:p w:rsidR="00B6213C" w:rsidRPr="00267BC5" w:rsidRDefault="00B6213C" w:rsidP="00B70673">
      <w:pPr>
        <w:numPr>
          <w:ilvl w:val="2"/>
          <w:numId w:val="1"/>
        </w:numPr>
        <w:spacing w:before="120" w:after="120" w:line="276" w:lineRule="auto"/>
        <w:jc w:val="both"/>
        <w:rPr>
          <w:rFonts w:eastAsia="Arial" w:cs="Arial"/>
          <w:szCs w:val="20"/>
        </w:rPr>
      </w:pPr>
      <w:proofErr w:type="gramStart"/>
      <w:r w:rsidRPr="00267BC5">
        <w:rPr>
          <w:rFonts w:eastAsia="Arial" w:cs="Arial"/>
          <w:szCs w:val="20"/>
        </w:rPr>
        <w:t>referida</w:t>
      </w:r>
      <w:proofErr w:type="gramEnd"/>
      <w:r w:rsidRPr="00267BC5">
        <w:rPr>
          <w:rFonts w:eastAsia="Arial" w:cs="Arial"/>
          <w:szCs w:val="20"/>
        </w:rPr>
        <w:t xml:space="preserve"> Nota está substituindo o contrato, aplicando-se à relação de negócios ali estabelecida as disposições da Lei nº </w:t>
      </w:r>
      <w:r w:rsidR="00F86716" w:rsidRPr="00267BC5">
        <w:rPr>
          <w:rFonts w:eastAsia="Arial" w:cs="Arial"/>
          <w:szCs w:val="20"/>
        </w:rPr>
        <w:t>14.133, de 2021</w:t>
      </w:r>
      <w:r w:rsidRPr="00267BC5">
        <w:rPr>
          <w:rFonts w:eastAsia="Arial" w:cs="Arial"/>
          <w:szCs w:val="20"/>
        </w:rPr>
        <w:t>;</w:t>
      </w:r>
    </w:p>
    <w:p w:rsidR="00B6213C" w:rsidRPr="00267BC5" w:rsidRDefault="00B6213C" w:rsidP="00B70673">
      <w:pPr>
        <w:numPr>
          <w:ilvl w:val="2"/>
          <w:numId w:val="1"/>
        </w:numPr>
        <w:spacing w:before="120" w:after="120" w:line="276" w:lineRule="auto"/>
        <w:jc w:val="both"/>
        <w:rPr>
          <w:rFonts w:eastAsia="Arial" w:cs="Arial"/>
          <w:szCs w:val="20"/>
        </w:rPr>
      </w:pPr>
      <w:proofErr w:type="gramStart"/>
      <w:r w:rsidRPr="00267BC5">
        <w:rPr>
          <w:rFonts w:eastAsia="Arial" w:cs="Arial"/>
          <w:szCs w:val="20"/>
        </w:rPr>
        <w:t>a</w:t>
      </w:r>
      <w:proofErr w:type="gramEnd"/>
      <w:r w:rsidRPr="00267BC5">
        <w:rPr>
          <w:rFonts w:eastAsia="Arial" w:cs="Arial"/>
          <w:szCs w:val="20"/>
        </w:rPr>
        <w:t xml:space="preserve"> contratada se vincula à sua proposta e às previsões contidas no </w:t>
      </w:r>
      <w:r w:rsidR="00313FBD" w:rsidRPr="00267BC5">
        <w:rPr>
          <w:rFonts w:eastAsia="Arial" w:cs="Arial"/>
          <w:szCs w:val="20"/>
        </w:rPr>
        <w:t>Aviso</w:t>
      </w:r>
      <w:r w:rsidR="00AC5DDF" w:rsidRPr="00267BC5">
        <w:rPr>
          <w:rFonts w:eastAsia="Arial" w:cs="Arial"/>
          <w:szCs w:val="20"/>
        </w:rPr>
        <w:t xml:space="preserve"> de Contratação Direta</w:t>
      </w:r>
      <w:r w:rsidRPr="00267BC5">
        <w:rPr>
          <w:rFonts w:eastAsia="Arial" w:cs="Arial"/>
          <w:szCs w:val="20"/>
        </w:rPr>
        <w:t xml:space="preserve"> e seus anexos;</w:t>
      </w:r>
    </w:p>
    <w:p w:rsidR="00B6213C" w:rsidRPr="00267BC5" w:rsidRDefault="00B6213C" w:rsidP="00B70673">
      <w:pPr>
        <w:numPr>
          <w:ilvl w:val="2"/>
          <w:numId w:val="1"/>
        </w:numPr>
        <w:spacing w:before="120" w:after="120" w:line="276" w:lineRule="auto"/>
        <w:jc w:val="both"/>
        <w:rPr>
          <w:rFonts w:eastAsia="Arial" w:cs="Arial"/>
          <w:szCs w:val="20"/>
        </w:rPr>
      </w:pPr>
      <w:proofErr w:type="gramStart"/>
      <w:r w:rsidRPr="00267BC5">
        <w:rPr>
          <w:rFonts w:eastAsia="Arial" w:cs="Arial"/>
          <w:szCs w:val="20"/>
        </w:rPr>
        <w:t>a</w:t>
      </w:r>
      <w:proofErr w:type="gramEnd"/>
      <w:r w:rsidRPr="00267BC5">
        <w:rPr>
          <w:rFonts w:eastAsia="Arial" w:cs="Arial"/>
          <w:szCs w:val="20"/>
        </w:rPr>
        <w:t xml:space="preserve"> contratada reconhece que as hipóteses de rescisão são aquelas previstas nos artigos </w:t>
      </w:r>
      <w:r w:rsidR="00B40D4A" w:rsidRPr="00267BC5">
        <w:rPr>
          <w:rFonts w:eastAsia="Arial" w:cs="Arial"/>
          <w:szCs w:val="20"/>
        </w:rPr>
        <w:t>137</w:t>
      </w:r>
      <w:r w:rsidRPr="00267BC5">
        <w:rPr>
          <w:rFonts w:eastAsia="Arial" w:cs="Arial"/>
          <w:szCs w:val="20"/>
        </w:rPr>
        <w:t xml:space="preserve"> e </w:t>
      </w:r>
      <w:r w:rsidR="00B40D4A" w:rsidRPr="00267BC5">
        <w:rPr>
          <w:rFonts w:eastAsia="Arial" w:cs="Arial"/>
          <w:szCs w:val="20"/>
        </w:rPr>
        <w:t>13</w:t>
      </w:r>
      <w:r w:rsidRPr="00267BC5">
        <w:rPr>
          <w:rFonts w:eastAsia="Arial" w:cs="Arial"/>
          <w:szCs w:val="20"/>
        </w:rPr>
        <w:t xml:space="preserve">8 da Lei nº </w:t>
      </w:r>
      <w:r w:rsidR="00B40D4A" w:rsidRPr="00267BC5">
        <w:rPr>
          <w:rFonts w:eastAsia="Arial" w:cs="Arial"/>
          <w:szCs w:val="20"/>
        </w:rPr>
        <w:t xml:space="preserve">14.133/21 </w:t>
      </w:r>
      <w:r w:rsidRPr="00267BC5">
        <w:rPr>
          <w:rFonts w:eastAsia="Arial" w:cs="Arial"/>
          <w:szCs w:val="20"/>
        </w:rPr>
        <w:t xml:space="preserve">e reconhece os direitos da Administração previstos nos artigos </w:t>
      </w:r>
      <w:r w:rsidR="00B40D4A" w:rsidRPr="00267BC5">
        <w:rPr>
          <w:rFonts w:eastAsia="Arial" w:cs="Arial"/>
          <w:szCs w:val="20"/>
        </w:rPr>
        <w:t xml:space="preserve">137 </w:t>
      </w:r>
      <w:r w:rsidR="000E19AC" w:rsidRPr="00267BC5">
        <w:rPr>
          <w:rFonts w:eastAsia="Arial" w:cs="Arial"/>
          <w:szCs w:val="20"/>
        </w:rPr>
        <w:t>a</w:t>
      </w:r>
      <w:r w:rsidR="00B40D4A" w:rsidRPr="00267BC5">
        <w:rPr>
          <w:rFonts w:eastAsia="Arial" w:cs="Arial"/>
          <w:szCs w:val="20"/>
        </w:rPr>
        <w:t xml:space="preserve"> 139 </w:t>
      </w:r>
      <w:r w:rsidRPr="00267BC5">
        <w:rPr>
          <w:rFonts w:eastAsia="Arial" w:cs="Arial"/>
          <w:szCs w:val="20"/>
        </w:rPr>
        <w:t>da mesma Lei.</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prazo de vigência da contratação é de </w:t>
      </w:r>
      <w:r w:rsidR="00D80571">
        <w:rPr>
          <w:rFonts w:eastAsia="Arial" w:cs="Arial"/>
          <w:color w:val="000000"/>
          <w:szCs w:val="20"/>
        </w:rPr>
        <w:t>24 meses</w:t>
      </w:r>
      <w:r w:rsidRPr="00B1545F">
        <w:rPr>
          <w:rFonts w:eastAsia="Arial" w:cs="Arial"/>
          <w:color w:val="FF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p>
    <w:p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00D80571">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rsid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w:t>
      </w:r>
      <w:r>
        <w:rPr>
          <w:rFonts w:cs="Arial"/>
        </w:rPr>
        <w:t>;</w:t>
      </w:r>
    </w:p>
    <w:p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 que cause grave dano à Administração, ao funcionamento dos serviços públicos ou ao interesse coletivo;</w:t>
      </w:r>
    </w:p>
    <w:p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total do contrato;</w:t>
      </w:r>
    </w:p>
    <w:p w:rsidR="00196F9E"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deixar</w:t>
      </w:r>
      <w:proofErr w:type="gramEnd"/>
      <w:r w:rsidRPr="00805244">
        <w:rPr>
          <w:rFonts w:cs="Arial"/>
          <w:color w:val="000000"/>
          <w:szCs w:val="20"/>
        </w:rPr>
        <w:t xml:space="preserve"> de entregar a documentação exigida para o certame;</w:t>
      </w:r>
    </w:p>
    <w:p w:rsidR="00FB7039"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não</w:t>
      </w:r>
      <w:proofErr w:type="gramEnd"/>
      <w:r w:rsidRPr="00805244">
        <w:rPr>
          <w:rFonts w:cs="Arial"/>
          <w:color w:val="000000"/>
          <w:szCs w:val="20"/>
        </w:rPr>
        <w:t xml:space="preserve"> manter a proposta, salvo em decorrência de fato superveniente devidamente justificado;</w:t>
      </w:r>
    </w:p>
    <w:p w:rsidR="00FB7039" w:rsidRPr="00F710B7"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t>não</w:t>
      </w:r>
      <w:proofErr w:type="gramEnd"/>
      <w:r w:rsidRPr="00805244">
        <w:rPr>
          <w:rFonts w:cs="Arial"/>
          <w:color w:val="000000"/>
          <w:szCs w:val="20"/>
        </w:rPr>
        <w:t xml:space="preserve"> celebrar o contrato ou não entregar a documentação exigida para a contratação, quando convocado dentro do prazo de validade de sua proposta;</w:t>
      </w:r>
    </w:p>
    <w:p w:rsidR="00F710B7" w:rsidRPr="00805244" w:rsidRDefault="00F710B7" w:rsidP="00B70673">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ensejar</w:t>
      </w:r>
      <w:proofErr w:type="gramEnd"/>
      <w:r>
        <w:rPr>
          <w:rFonts w:cs="Arial"/>
          <w:color w:val="000000"/>
          <w:szCs w:val="20"/>
        </w:rPr>
        <w:t xml:space="preserve"> o retardamento da execução ou da entrega do objeto da licitação sem motivo justificado;</w:t>
      </w:r>
    </w:p>
    <w:p w:rsidR="007636F6" w:rsidRPr="00B70673"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t>apresentar</w:t>
      </w:r>
      <w:proofErr w:type="gramEnd"/>
      <w:r w:rsidRPr="00805244">
        <w:rPr>
          <w:rFonts w:cs="Arial"/>
          <w:color w:val="000000"/>
          <w:szCs w:val="20"/>
        </w:rPr>
        <w:t xml:space="preserve">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rsidR="00B70673" w:rsidRPr="00B70673" w:rsidRDefault="00F710B7" w:rsidP="00B70673">
      <w:pPr>
        <w:numPr>
          <w:ilvl w:val="2"/>
          <w:numId w:val="1"/>
        </w:numPr>
        <w:spacing w:before="120" w:after="120" w:line="276" w:lineRule="auto"/>
        <w:jc w:val="both"/>
        <w:rPr>
          <w:rFonts w:cs="Arial"/>
        </w:rPr>
      </w:pPr>
      <w:proofErr w:type="gramStart"/>
      <w:r>
        <w:rPr>
          <w:rFonts w:cs="Arial"/>
          <w:color w:val="000000"/>
          <w:szCs w:val="20"/>
        </w:rPr>
        <w:t>fraudar</w:t>
      </w:r>
      <w:proofErr w:type="gramEnd"/>
      <w:r>
        <w:rPr>
          <w:rFonts w:cs="Arial"/>
          <w:color w:val="000000"/>
          <w:szCs w:val="20"/>
        </w:rPr>
        <w:t xml:space="preserve"> a dispensa eletrônica ou </w:t>
      </w:r>
      <w:r w:rsidR="00B70673">
        <w:rPr>
          <w:rFonts w:cs="Arial"/>
          <w:color w:val="000000"/>
          <w:szCs w:val="20"/>
        </w:rPr>
        <w:t>praticar ato fraudulento na execução do contrato</w:t>
      </w:r>
      <w:r>
        <w:rPr>
          <w:rFonts w:cs="Arial"/>
          <w:color w:val="000000"/>
          <w:szCs w:val="20"/>
        </w:rPr>
        <w:t>;</w:t>
      </w:r>
    </w:p>
    <w:p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w:t>
      </w:r>
      <w:proofErr w:type="gramStart"/>
      <w:r w:rsidRPr="00805244">
        <w:rPr>
          <w:rFonts w:cs="Arial"/>
          <w:color w:val="000000"/>
          <w:szCs w:val="20"/>
        </w:rPr>
        <w:t>comportar</w:t>
      </w:r>
      <w:proofErr w:type="gramEnd"/>
      <w:r w:rsidRPr="00805244">
        <w:rPr>
          <w:rFonts w:cs="Arial"/>
          <w:color w:val="000000"/>
          <w:szCs w:val="20"/>
        </w:rPr>
        <w:t>-se de modo inidôneo ou cometer fraude de qualquer natureza</w:t>
      </w:r>
      <w:r w:rsidR="000C7F26" w:rsidRPr="00805244">
        <w:rPr>
          <w:rFonts w:cs="Arial"/>
          <w:color w:val="000000"/>
          <w:szCs w:val="20"/>
        </w:rPr>
        <w:t>;</w:t>
      </w:r>
    </w:p>
    <w:p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w:t>
      </w:r>
      <w:proofErr w:type="gramStart"/>
      <w:r w:rsidRPr="00805244">
        <w:rPr>
          <w:rFonts w:cs="Arial"/>
          <w:color w:val="000000"/>
          <w:szCs w:val="20"/>
        </w:rPr>
        <w:t>praticar</w:t>
      </w:r>
      <w:proofErr w:type="gramEnd"/>
      <w:r w:rsidRPr="00805244">
        <w:rPr>
          <w:rFonts w:cs="Arial"/>
          <w:color w:val="000000"/>
          <w:szCs w:val="20"/>
        </w:rPr>
        <w:t xml:space="preserve"> atos ilícitos com vistas a frustrar os objetivos deste certame.</w:t>
      </w:r>
    </w:p>
    <w:p w:rsidR="00B70673" w:rsidRPr="00B70673" w:rsidRDefault="00B70673" w:rsidP="00B70673">
      <w:pPr>
        <w:numPr>
          <w:ilvl w:val="2"/>
          <w:numId w:val="1"/>
        </w:numPr>
        <w:spacing w:before="120" w:after="120" w:line="276" w:lineRule="auto"/>
        <w:jc w:val="both"/>
        <w:rPr>
          <w:rFonts w:cs="Arial"/>
          <w:color w:val="000000"/>
          <w:szCs w:val="20"/>
        </w:rPr>
      </w:pPr>
      <w:proofErr w:type="gramStart"/>
      <w:r>
        <w:rPr>
          <w:rFonts w:cs="Arial"/>
          <w:color w:val="000000"/>
          <w:szCs w:val="20"/>
        </w:rPr>
        <w:t>praticar</w:t>
      </w:r>
      <w:proofErr w:type="gramEnd"/>
      <w:r>
        <w:rPr>
          <w:rFonts w:cs="Arial"/>
          <w:color w:val="000000"/>
          <w:szCs w:val="20"/>
        </w:rPr>
        <w:t xml:space="preserve"> ato lesivo previsto no </w:t>
      </w:r>
      <w:hyperlink r:id="rId11" w:anchor="art5" w:history="1">
        <w:r w:rsidRPr="00B70673">
          <w:rPr>
            <w:color w:val="000000"/>
          </w:rPr>
          <w:t>art. 5º da Lei nº 12.846, de 1º de agosto de 2013.</w:t>
        </w:r>
      </w:hyperlink>
    </w:p>
    <w:p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pela falta do subitem 8.1.1 deste Aviso de Contratação Direta,</w:t>
      </w:r>
      <w:r w:rsidR="00D80571">
        <w:rPr>
          <w:rFonts w:cs="Arial"/>
        </w:rPr>
        <w:t xml:space="preserve"> </w:t>
      </w:r>
      <w:r w:rsidR="00F710B7" w:rsidRPr="00F710B7">
        <w:rPr>
          <w:rFonts w:cs="Arial"/>
        </w:rPr>
        <w:t>quando não se justificar a imposição de penalidade mais grave</w:t>
      </w:r>
      <w:r w:rsidRPr="00805244">
        <w:rPr>
          <w:rFonts w:cs="Arial"/>
        </w:rPr>
        <w:t>;</w:t>
      </w:r>
    </w:p>
    <w:p w:rsidR="00196F9E" w:rsidRDefault="00196F9E" w:rsidP="00B70673">
      <w:pPr>
        <w:numPr>
          <w:ilvl w:val="2"/>
          <w:numId w:val="24"/>
        </w:numPr>
        <w:spacing w:before="120" w:after="120" w:line="276" w:lineRule="auto"/>
        <w:jc w:val="both"/>
        <w:rPr>
          <w:rFonts w:cs="Arial"/>
        </w:rPr>
      </w:pPr>
      <w:r w:rsidRPr="00805244">
        <w:rPr>
          <w:rFonts w:cs="Arial"/>
        </w:rPr>
        <w:t xml:space="preserve">Multa de </w:t>
      </w:r>
      <w:r w:rsidR="00D80571" w:rsidRPr="00267BC5">
        <w:rPr>
          <w:rFonts w:cs="Arial"/>
        </w:rPr>
        <w:t>10% (dez</w:t>
      </w:r>
      <w:r w:rsidRPr="00267BC5">
        <w:rPr>
          <w:rFonts w:cs="Arial"/>
        </w:rPr>
        <w:t xml:space="preserve"> por cento) sobre</w:t>
      </w:r>
      <w:r w:rsidRPr="00805244">
        <w:rPr>
          <w:rFonts w:cs="Arial"/>
        </w:rPr>
        <w:t xml:space="preserve"> 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D80571">
        <w:rPr>
          <w:rFonts w:cs="Arial"/>
          <w:color w:val="000000"/>
          <w:szCs w:val="20"/>
        </w:rPr>
        <w:t xml:space="preserve"> </w:t>
      </w:r>
      <w:r w:rsidR="001A5846" w:rsidRPr="00805244">
        <w:rPr>
          <w:rFonts w:cs="Arial"/>
          <w:color w:val="000000"/>
          <w:szCs w:val="20"/>
        </w:rPr>
        <w:t xml:space="preserve">no âmbito da Administração Pública direta e indireta do ente federativo que tiver aplicado a sanção, pelo prazo máximo de </w:t>
      </w:r>
      <w:proofErr w:type="gramStart"/>
      <w:r w:rsidR="001A5846" w:rsidRPr="00805244">
        <w:rPr>
          <w:rFonts w:cs="Arial"/>
          <w:color w:val="000000"/>
          <w:szCs w:val="20"/>
        </w:rPr>
        <w:t>3</w:t>
      </w:r>
      <w:proofErr w:type="gramEnd"/>
      <w:r w:rsidR="001A5846" w:rsidRPr="00805244">
        <w:rPr>
          <w:rFonts w:cs="Arial"/>
          <w:color w:val="000000"/>
          <w:szCs w:val="20"/>
        </w:rPr>
        <w:t xml:space="preserve"> (três)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xml:space="preserve">, que impedirá o responsável de licitar ou contratar no âmbito da Administração Pública direta e indireta de todos os entes federativos, pelo prazo mínimo de </w:t>
      </w:r>
      <w:proofErr w:type="gramStart"/>
      <w:r w:rsidR="00A23106" w:rsidRPr="00805244">
        <w:rPr>
          <w:rFonts w:cs="Arial"/>
          <w:color w:val="000000"/>
          <w:szCs w:val="20"/>
        </w:rPr>
        <w:t>3</w:t>
      </w:r>
      <w:proofErr w:type="gramEnd"/>
      <w:r w:rsidR="00A23106" w:rsidRPr="00805244">
        <w:rPr>
          <w:rFonts w:cs="Arial"/>
          <w:color w:val="000000"/>
          <w:szCs w:val="20"/>
        </w:rPr>
        <w:t xml:space="preserve">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rsidR="00790510" w:rsidRPr="00F710B7" w:rsidRDefault="00F710B7"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00790510" w:rsidRPr="00F710B7">
        <w:rPr>
          <w:rFonts w:cs="Arial"/>
          <w:bCs/>
        </w:rPr>
        <w:t xml:space="preserve"> natureza e a gravidade da infração cometida;</w:t>
      </w:r>
    </w:p>
    <w:p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peculiaridades do caso concreto;</w:t>
      </w:r>
    </w:p>
    <w:p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circunstâncias agravantes ou atenuantes;</w:t>
      </w:r>
    </w:p>
    <w:p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os</w:t>
      </w:r>
      <w:proofErr w:type="gramEnd"/>
      <w:r w:rsidRPr="00F710B7">
        <w:rPr>
          <w:rFonts w:cs="Arial"/>
          <w:bCs/>
        </w:rPr>
        <w:t xml:space="preserve"> danos que dela provierem para a Administração Pública;</w:t>
      </w:r>
    </w:p>
    <w:p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Pr="00F710B7">
        <w:rPr>
          <w:rFonts w:cs="Arial"/>
          <w:bCs/>
        </w:rPr>
        <w:t xml:space="preserve"> implantação ou o aperfeiçoamento de programa de integridade, conforme normas e orientações dos órgãos de controle.</w:t>
      </w:r>
    </w:p>
    <w:p w:rsidR="00D046F4" w:rsidRPr="00F710B7" w:rsidRDefault="00D046F4" w:rsidP="00F710B7">
      <w:pPr>
        <w:numPr>
          <w:ilvl w:val="1"/>
          <w:numId w:val="1"/>
        </w:numPr>
        <w:spacing w:before="120" w:after="120" w:line="276" w:lineRule="auto"/>
        <w:ind w:left="425" w:firstLine="0"/>
        <w:jc w:val="both"/>
        <w:rPr>
          <w:rFonts w:cs="Arial"/>
        </w:rPr>
      </w:pPr>
      <w:bookmarkStart w:id="2" w:name="art156§6"/>
      <w:bookmarkStart w:id="3" w:name="art156§7"/>
      <w:bookmarkStart w:id="4" w:name="art156§8"/>
      <w:bookmarkEnd w:id="2"/>
      <w:bookmarkEnd w:id="3"/>
      <w:bookmarkEnd w:id="4"/>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F710B7" w:rsidRDefault="00D046F4" w:rsidP="00F710B7">
      <w:pPr>
        <w:numPr>
          <w:ilvl w:val="1"/>
          <w:numId w:val="1"/>
        </w:numPr>
        <w:spacing w:before="120" w:after="120" w:line="276" w:lineRule="auto"/>
        <w:ind w:left="425" w:firstLine="0"/>
        <w:jc w:val="both"/>
        <w:rPr>
          <w:rFonts w:cs="Arial"/>
        </w:rPr>
      </w:pPr>
      <w:bookmarkStart w:id="5" w:name="art156§9"/>
      <w:bookmarkEnd w:id="5"/>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w:t>
      </w:r>
      <w:proofErr w:type="gramStart"/>
      <w:r w:rsidRPr="00805244">
        <w:rPr>
          <w:rFonts w:cs="Arial"/>
        </w:rPr>
        <w:t>Pública Federal resultantes</w:t>
      </w:r>
      <w:proofErr w:type="gramEnd"/>
      <w:r w:rsidRPr="00805244">
        <w:rPr>
          <w:rFonts w:cs="Arial"/>
        </w:rPr>
        <w:t xml:space="preserve"> de ato lesivo cometido por pessoa jurídica, com ou sem a participação de agente público. </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rsidR="00B1545F" w:rsidRPr="00805244" w:rsidRDefault="00B1545F" w:rsidP="00B1545F">
      <w:pPr>
        <w:spacing w:before="120" w:after="120" w:line="276" w:lineRule="auto"/>
        <w:ind w:left="425"/>
        <w:jc w:val="both"/>
        <w:rPr>
          <w:rFonts w:cs="Arial"/>
        </w:rPr>
      </w:pPr>
    </w:p>
    <w:p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rsidR="000C4B11" w:rsidRDefault="000C4B11" w:rsidP="000C4B11">
      <w:pPr>
        <w:numPr>
          <w:ilvl w:val="1"/>
          <w:numId w:val="1"/>
        </w:numPr>
        <w:autoSpaceDE w:val="0"/>
        <w:snapToGrid w:val="0"/>
        <w:spacing w:before="120" w:after="120" w:line="276" w:lineRule="auto"/>
        <w:ind w:left="425" w:firstLine="0"/>
        <w:jc w:val="both"/>
        <w:rPr>
          <w:rFonts w:cs="Arial"/>
          <w:szCs w:val="20"/>
        </w:rPr>
      </w:pPr>
      <w:r>
        <w:t xml:space="preserve">O procedimento será divulgado no </w:t>
      </w:r>
      <w:proofErr w:type="spellStart"/>
      <w:r>
        <w:t>Comprasnet</w:t>
      </w:r>
      <w:proofErr w:type="spellEnd"/>
      <w:r>
        <w:t xml:space="preserve"> 4.0 e no Portal Nacional de Contratações Públicas - PNCP, e encaminhado automaticamente aos fornecedores registrados no Sistema de Registro Cadastral Unificado - </w:t>
      </w:r>
      <w:proofErr w:type="spellStart"/>
      <w:r>
        <w:t>Sicaf</w:t>
      </w:r>
      <w:proofErr w:type="spellEnd"/>
      <w:r>
        <w:t>, por mensagem eletrônica, na correspondente linha de fornecimento que pretende atender.</w:t>
      </w:r>
    </w:p>
    <w:p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rsidR="005B702E" w:rsidRPr="00F710B7" w:rsidRDefault="00005C19" w:rsidP="00B70673">
      <w:pPr>
        <w:numPr>
          <w:ilvl w:val="2"/>
          <w:numId w:val="1"/>
        </w:numPr>
        <w:spacing w:before="120" w:after="120" w:line="276" w:lineRule="auto"/>
        <w:jc w:val="both"/>
        <w:rPr>
          <w:rFonts w:cs="Arial"/>
          <w:color w:val="000000"/>
          <w:szCs w:val="20"/>
        </w:rPr>
      </w:pPr>
      <w:r w:rsidRPr="00F710B7">
        <w:rPr>
          <w:rFonts w:cs="Arial"/>
          <w:color w:val="000000"/>
          <w:szCs w:val="20"/>
        </w:rPr>
        <w:t>R</w:t>
      </w:r>
      <w:r w:rsidR="005B702E" w:rsidRPr="00F710B7">
        <w:rPr>
          <w:rFonts w:cs="Arial"/>
          <w:color w:val="000000"/>
          <w:szCs w:val="20"/>
        </w:rPr>
        <w:t>epublicar</w:t>
      </w:r>
      <w:r>
        <w:rPr>
          <w:rFonts w:cs="Arial"/>
          <w:color w:val="000000"/>
          <w:szCs w:val="20"/>
        </w:rPr>
        <w:t xml:space="preserve"> </w:t>
      </w:r>
      <w:r w:rsidR="00C35475" w:rsidRPr="00F710B7">
        <w:rPr>
          <w:rFonts w:cs="Arial"/>
          <w:color w:val="000000"/>
          <w:szCs w:val="20"/>
        </w:rPr>
        <w:t>o presente aviso com uma nova data</w:t>
      </w:r>
      <w:r w:rsidR="00461C6C" w:rsidRPr="00F710B7">
        <w:rPr>
          <w:rFonts w:cs="Arial"/>
          <w:color w:val="000000"/>
          <w:szCs w:val="20"/>
        </w:rPr>
        <w:t>;</w:t>
      </w:r>
    </w:p>
    <w:p w:rsidR="00461C6C" w:rsidRPr="00F710B7" w:rsidRDefault="00461C6C"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valer</w:t>
      </w:r>
      <w:proofErr w:type="gramEnd"/>
      <w:r w:rsidRPr="00F710B7">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p>
    <w:p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rsidR="00850838" w:rsidRPr="00F710B7" w:rsidRDefault="00D149C0"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fixar</w:t>
      </w:r>
      <w:proofErr w:type="gramEnd"/>
      <w:r w:rsidR="00005C19">
        <w:rPr>
          <w:rFonts w:cs="Arial"/>
          <w:color w:val="000000"/>
          <w:szCs w:val="20"/>
        </w:rPr>
        <w:t xml:space="preserve"> </w:t>
      </w:r>
      <w:r w:rsidR="0064175F" w:rsidRPr="00F710B7">
        <w:rPr>
          <w:rFonts w:cs="Arial"/>
          <w:color w:val="000000"/>
          <w:szCs w:val="20"/>
        </w:rPr>
        <w:t>prazo para que possa haver adequação das propostas ou da documentação de habilitação, conforme o caso.</w:t>
      </w:r>
    </w:p>
    <w:p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00005C19">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w:t>
      </w:r>
      <w:proofErr w:type="spellStart"/>
      <w:r w:rsidRPr="00805244">
        <w:rPr>
          <w:rFonts w:cs="Arial"/>
          <w:color w:val="000000"/>
          <w:szCs w:val="20"/>
        </w:rPr>
        <w:t>subsequente</w:t>
      </w:r>
      <w:proofErr w:type="spellEnd"/>
      <w:r w:rsidRPr="00805244">
        <w:rPr>
          <w:rFonts w:cs="Arial"/>
          <w:color w:val="000000"/>
          <w:szCs w:val="20"/>
        </w:rPr>
        <w:t xml:space="preserve">, no mesmo horário </w:t>
      </w:r>
      <w:r w:rsidRPr="00F710B7">
        <w:rPr>
          <w:rFonts w:cs="Arial"/>
          <w:color w:val="000000"/>
          <w:szCs w:val="20"/>
        </w:rPr>
        <w:t>anteriormente estabelecido, desde que não haja comunicação em contrário.</w:t>
      </w:r>
    </w:p>
    <w:p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005C19">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w:t>
      </w:r>
      <w:proofErr w:type="gramStart"/>
      <w:r w:rsidRPr="00805244">
        <w:rPr>
          <w:rFonts w:cs="Arial"/>
          <w:color w:val="000000"/>
          <w:szCs w:val="20"/>
        </w:rPr>
        <w:t>prevalecerá</w:t>
      </w:r>
      <w:proofErr w:type="gramEnd"/>
      <w:r w:rsidRPr="00805244">
        <w:rPr>
          <w:rFonts w:cs="Arial"/>
          <w:color w:val="000000"/>
          <w:szCs w:val="20"/>
        </w:rPr>
        <w:t xml:space="preserve"> as deste </w:t>
      </w:r>
      <w:r w:rsidR="00313FBD">
        <w:rPr>
          <w:rFonts w:cs="Arial"/>
          <w:color w:val="000000"/>
          <w:szCs w:val="20"/>
        </w:rPr>
        <w:t>Aviso</w:t>
      </w:r>
      <w:r w:rsidRPr="00805244">
        <w:rPr>
          <w:rFonts w:cs="Arial"/>
          <w:color w:val="000000"/>
          <w:szCs w:val="20"/>
        </w:rPr>
        <w:t>.</w:t>
      </w:r>
    </w:p>
    <w:p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rsidR="00C4411B" w:rsidRPr="00267BC5" w:rsidRDefault="00C4411B" w:rsidP="00B70673">
      <w:pPr>
        <w:numPr>
          <w:ilvl w:val="2"/>
          <w:numId w:val="1"/>
        </w:numPr>
        <w:spacing w:before="120" w:after="120" w:line="276" w:lineRule="auto"/>
        <w:jc w:val="both"/>
        <w:rPr>
          <w:rFonts w:cs="Arial"/>
          <w:szCs w:val="20"/>
        </w:rPr>
      </w:pPr>
      <w:r w:rsidRPr="00267BC5">
        <w:rPr>
          <w:rFonts w:cs="Arial"/>
          <w:szCs w:val="20"/>
        </w:rPr>
        <w:t xml:space="preserve">ANEXO </w:t>
      </w:r>
      <w:r w:rsidR="00DE4EBF" w:rsidRPr="00267BC5">
        <w:rPr>
          <w:rFonts w:cs="Arial"/>
          <w:szCs w:val="20"/>
        </w:rPr>
        <w:t>I</w:t>
      </w:r>
      <w:r w:rsidRPr="00267BC5">
        <w:rPr>
          <w:rFonts w:cs="Arial"/>
          <w:szCs w:val="20"/>
        </w:rPr>
        <w:t xml:space="preserve"> – Documentação exigida para Habilitação</w:t>
      </w:r>
    </w:p>
    <w:p w:rsidR="00147041" w:rsidRPr="00267BC5" w:rsidRDefault="00147041" w:rsidP="00B70673">
      <w:pPr>
        <w:numPr>
          <w:ilvl w:val="2"/>
          <w:numId w:val="1"/>
        </w:numPr>
        <w:spacing w:before="120" w:after="120" w:line="276" w:lineRule="auto"/>
        <w:jc w:val="both"/>
        <w:rPr>
          <w:rFonts w:cs="Arial"/>
          <w:szCs w:val="20"/>
        </w:rPr>
      </w:pPr>
      <w:r w:rsidRPr="00267BC5">
        <w:rPr>
          <w:rFonts w:cs="Arial"/>
          <w:szCs w:val="20"/>
        </w:rPr>
        <w:t xml:space="preserve">ANEXO </w:t>
      </w:r>
      <w:r w:rsidR="00DE4EBF" w:rsidRPr="00267BC5">
        <w:rPr>
          <w:rFonts w:cs="Arial"/>
          <w:szCs w:val="20"/>
        </w:rPr>
        <w:t>II</w:t>
      </w:r>
      <w:r w:rsidRPr="00267BC5">
        <w:rPr>
          <w:rFonts w:cs="Arial"/>
          <w:szCs w:val="20"/>
        </w:rPr>
        <w:t xml:space="preserve"> - Termo de Referência;</w:t>
      </w:r>
    </w:p>
    <w:p w:rsidR="00FC3687" w:rsidRPr="00267BC5" w:rsidRDefault="00FC3687" w:rsidP="00B70673">
      <w:pPr>
        <w:numPr>
          <w:ilvl w:val="3"/>
          <w:numId w:val="1"/>
        </w:numPr>
        <w:spacing w:before="120" w:after="120" w:line="276" w:lineRule="auto"/>
        <w:jc w:val="both"/>
        <w:rPr>
          <w:rFonts w:cs="Arial"/>
          <w:i/>
          <w:iCs/>
          <w:szCs w:val="20"/>
        </w:rPr>
      </w:pPr>
      <w:r w:rsidRPr="00267BC5">
        <w:rPr>
          <w:rFonts w:cs="Arial"/>
          <w:i/>
          <w:iCs/>
          <w:szCs w:val="20"/>
        </w:rPr>
        <w:t xml:space="preserve">ANEXO </w:t>
      </w:r>
      <w:r w:rsidR="00005C19" w:rsidRPr="00267BC5">
        <w:rPr>
          <w:rFonts w:cs="Arial"/>
          <w:i/>
          <w:iCs/>
          <w:szCs w:val="20"/>
        </w:rPr>
        <w:t xml:space="preserve">II </w:t>
      </w:r>
      <w:r w:rsidRPr="00267BC5">
        <w:rPr>
          <w:rFonts w:cs="Arial"/>
          <w:i/>
          <w:iCs/>
          <w:szCs w:val="20"/>
        </w:rPr>
        <w:t>– Estudo Técnico Preliminar</w:t>
      </w:r>
    </w:p>
    <w:p w:rsidR="00147041" w:rsidRPr="00267BC5" w:rsidRDefault="00147041" w:rsidP="00B70673">
      <w:pPr>
        <w:numPr>
          <w:ilvl w:val="2"/>
          <w:numId w:val="1"/>
        </w:numPr>
        <w:spacing w:before="120" w:after="120" w:line="276" w:lineRule="auto"/>
        <w:jc w:val="both"/>
        <w:rPr>
          <w:rFonts w:cs="Arial"/>
          <w:i/>
          <w:iCs/>
          <w:szCs w:val="20"/>
        </w:rPr>
      </w:pPr>
      <w:r w:rsidRPr="00267BC5">
        <w:rPr>
          <w:rFonts w:cs="Arial"/>
          <w:i/>
          <w:iCs/>
          <w:szCs w:val="20"/>
        </w:rPr>
        <w:t xml:space="preserve">ANEXO </w:t>
      </w:r>
      <w:r w:rsidR="00DE4EBF" w:rsidRPr="00267BC5">
        <w:rPr>
          <w:rFonts w:cs="Arial"/>
          <w:i/>
          <w:iCs/>
          <w:szCs w:val="20"/>
        </w:rPr>
        <w:t>III</w:t>
      </w:r>
      <w:r w:rsidRPr="00267BC5">
        <w:rPr>
          <w:rFonts w:cs="Arial"/>
          <w:i/>
          <w:iCs/>
          <w:szCs w:val="20"/>
        </w:rPr>
        <w:t xml:space="preserve"> – Minuta de Termo de Contrato;</w:t>
      </w:r>
    </w:p>
    <w:p w:rsidR="00147041" w:rsidRPr="00267BC5" w:rsidRDefault="00147041" w:rsidP="00B70673">
      <w:pPr>
        <w:numPr>
          <w:ilvl w:val="2"/>
          <w:numId w:val="1"/>
        </w:numPr>
        <w:spacing w:before="120" w:after="120" w:line="276" w:lineRule="auto"/>
        <w:jc w:val="both"/>
        <w:rPr>
          <w:rFonts w:cs="Arial"/>
          <w:i/>
          <w:iCs/>
          <w:szCs w:val="20"/>
        </w:rPr>
      </w:pPr>
      <w:r w:rsidRPr="00267BC5">
        <w:rPr>
          <w:rFonts w:cs="Arial"/>
          <w:i/>
          <w:iCs/>
          <w:szCs w:val="20"/>
        </w:rPr>
        <w:t xml:space="preserve">ANEXO </w:t>
      </w:r>
      <w:r w:rsidR="00DE4EBF" w:rsidRPr="00267BC5">
        <w:rPr>
          <w:rFonts w:cs="Arial"/>
          <w:i/>
          <w:iCs/>
          <w:szCs w:val="20"/>
        </w:rPr>
        <w:t>IV</w:t>
      </w:r>
      <w:r w:rsidRPr="00267BC5">
        <w:rPr>
          <w:rFonts w:cs="Arial"/>
          <w:i/>
          <w:iCs/>
          <w:szCs w:val="20"/>
        </w:rPr>
        <w:t xml:space="preserve"> - Planilha de Custos e Formação de Preços;</w:t>
      </w:r>
    </w:p>
    <w:p w:rsidR="00147041" w:rsidRPr="00267BC5" w:rsidRDefault="00147041" w:rsidP="00B70673">
      <w:pPr>
        <w:numPr>
          <w:ilvl w:val="2"/>
          <w:numId w:val="1"/>
        </w:numPr>
        <w:spacing w:before="120" w:after="120" w:line="276" w:lineRule="auto"/>
        <w:jc w:val="both"/>
        <w:rPr>
          <w:rFonts w:cs="Arial"/>
          <w:i/>
          <w:iCs/>
          <w:szCs w:val="20"/>
        </w:rPr>
      </w:pPr>
      <w:r w:rsidRPr="00267BC5">
        <w:rPr>
          <w:rFonts w:cs="Arial"/>
          <w:i/>
          <w:iCs/>
          <w:szCs w:val="20"/>
        </w:rPr>
        <w:t xml:space="preserve">ANEXO </w:t>
      </w:r>
      <w:r w:rsidR="00FF0582" w:rsidRPr="00267BC5">
        <w:rPr>
          <w:rFonts w:cs="Arial"/>
          <w:i/>
          <w:iCs/>
          <w:szCs w:val="20"/>
        </w:rPr>
        <w:t>V</w:t>
      </w:r>
      <w:r w:rsidRPr="00267BC5">
        <w:rPr>
          <w:rFonts w:cs="Arial"/>
          <w:i/>
          <w:iCs/>
          <w:szCs w:val="20"/>
        </w:rPr>
        <w:t xml:space="preserve"> – </w:t>
      </w:r>
      <w:r w:rsidR="00005C19" w:rsidRPr="00267BC5">
        <w:rPr>
          <w:rFonts w:cs="Arial"/>
          <w:i/>
          <w:iCs/>
          <w:szCs w:val="20"/>
        </w:rPr>
        <w:t>Documento de Formalização da Demanda; e</w:t>
      </w:r>
    </w:p>
    <w:p w:rsidR="00005C19" w:rsidRPr="00267BC5" w:rsidRDefault="00005C19" w:rsidP="00B70673">
      <w:pPr>
        <w:numPr>
          <w:ilvl w:val="2"/>
          <w:numId w:val="1"/>
        </w:numPr>
        <w:spacing w:before="120" w:after="120" w:line="276" w:lineRule="auto"/>
        <w:jc w:val="both"/>
        <w:rPr>
          <w:rFonts w:cs="Arial"/>
          <w:i/>
          <w:iCs/>
          <w:szCs w:val="20"/>
        </w:rPr>
      </w:pPr>
      <w:proofErr w:type="gramStart"/>
      <w:r w:rsidRPr="00267BC5">
        <w:rPr>
          <w:rFonts w:cs="Arial"/>
          <w:i/>
          <w:iCs/>
          <w:szCs w:val="20"/>
        </w:rPr>
        <w:t>ANEXO VI</w:t>
      </w:r>
      <w:proofErr w:type="gramEnd"/>
      <w:r w:rsidRPr="00267BC5">
        <w:rPr>
          <w:rFonts w:cs="Arial"/>
          <w:i/>
          <w:iCs/>
          <w:szCs w:val="20"/>
        </w:rPr>
        <w:t xml:space="preserve"> – Gerenciamento de Riscos.</w:t>
      </w:r>
    </w:p>
    <w:p w:rsidR="00DE4EBF" w:rsidRPr="00805244" w:rsidRDefault="00DE4EBF" w:rsidP="00147041">
      <w:pPr>
        <w:spacing w:after="120" w:line="276" w:lineRule="auto"/>
        <w:ind w:left="360" w:right="-15"/>
        <w:jc w:val="both"/>
        <w:rPr>
          <w:rFonts w:cs="Arial"/>
          <w:color w:val="000000"/>
          <w:szCs w:val="20"/>
        </w:rPr>
      </w:pPr>
    </w:p>
    <w:p w:rsidR="00147041" w:rsidRPr="00805244" w:rsidRDefault="00F43041" w:rsidP="00147041">
      <w:pPr>
        <w:spacing w:after="120" w:line="276" w:lineRule="auto"/>
        <w:ind w:left="360" w:right="-15"/>
        <w:jc w:val="both"/>
        <w:rPr>
          <w:rFonts w:cs="Arial"/>
          <w:color w:val="000000"/>
          <w:szCs w:val="20"/>
        </w:rPr>
      </w:pPr>
      <w:r>
        <w:rPr>
          <w:rFonts w:cs="Arial"/>
          <w:color w:val="000000"/>
          <w:szCs w:val="20"/>
        </w:rPr>
        <w:t>Rio de Janeiro</w:t>
      </w:r>
      <w:proofErr w:type="gramStart"/>
      <w:r w:rsidR="00147041" w:rsidRPr="00805244">
        <w:rPr>
          <w:rFonts w:cs="Arial"/>
          <w:color w:val="000000"/>
          <w:szCs w:val="20"/>
        </w:rPr>
        <w:t>, ...</w:t>
      </w:r>
      <w:proofErr w:type="gramEnd"/>
      <w:r w:rsidR="00147041" w:rsidRPr="00805244">
        <w:rPr>
          <w:rFonts w:cs="Arial"/>
          <w:color w:val="000000"/>
          <w:szCs w:val="20"/>
        </w:rPr>
        <w:t xml:space="preserve">...... </w:t>
      </w:r>
      <w:proofErr w:type="gramStart"/>
      <w:r w:rsidR="00147041" w:rsidRPr="00805244">
        <w:rPr>
          <w:rFonts w:cs="Arial"/>
          <w:color w:val="000000"/>
          <w:szCs w:val="20"/>
        </w:rPr>
        <w:t>de</w:t>
      </w:r>
      <w:proofErr w:type="gramEnd"/>
      <w:r w:rsidR="00147041" w:rsidRPr="00805244">
        <w:rPr>
          <w:rFonts w:cs="Arial"/>
          <w:color w:val="000000"/>
          <w:szCs w:val="20"/>
        </w:rPr>
        <w:t xml:space="preserve"> ............</w:t>
      </w:r>
      <w:r>
        <w:rPr>
          <w:rFonts w:cs="Arial"/>
          <w:color w:val="000000"/>
          <w:szCs w:val="20"/>
        </w:rPr>
        <w:t xml:space="preserve">..................... </w:t>
      </w:r>
      <w:proofErr w:type="gramStart"/>
      <w:r>
        <w:rPr>
          <w:rFonts w:cs="Arial"/>
          <w:color w:val="000000"/>
          <w:szCs w:val="20"/>
        </w:rPr>
        <w:t>de</w:t>
      </w:r>
      <w:proofErr w:type="gramEnd"/>
      <w:r>
        <w:rPr>
          <w:rFonts w:cs="Arial"/>
          <w:color w:val="000000"/>
          <w:szCs w:val="20"/>
        </w:rPr>
        <w:t xml:space="preserve"> 2022</w:t>
      </w:r>
    </w:p>
    <w:p w:rsidR="00147041" w:rsidRPr="00805244" w:rsidRDefault="00147041" w:rsidP="00147041">
      <w:pPr>
        <w:spacing w:line="276" w:lineRule="auto"/>
        <w:jc w:val="both"/>
        <w:rPr>
          <w:rFonts w:cs="Arial"/>
          <w:szCs w:val="20"/>
        </w:rPr>
      </w:pPr>
      <w:r w:rsidRPr="00805244">
        <w:rPr>
          <w:rFonts w:cs="Arial"/>
          <w:b/>
          <w:bCs/>
          <w:iCs/>
          <w:color w:val="000000"/>
          <w:szCs w:val="20"/>
        </w:rPr>
        <w:t>Assinatura da autoridade competente</w:t>
      </w:r>
    </w:p>
    <w:p w:rsidR="00C4411B" w:rsidRPr="00805244" w:rsidRDefault="00C4411B" w:rsidP="00B862E4">
      <w:pPr>
        <w:rPr>
          <w:rFonts w:cs="Arial"/>
          <w:lang w:eastAsia="en-US"/>
        </w:rPr>
      </w:pPr>
    </w:p>
    <w:p w:rsidR="006D67F2" w:rsidRPr="00805244" w:rsidRDefault="006D67F2" w:rsidP="00C4411B">
      <w:pPr>
        <w:jc w:val="center"/>
        <w:rPr>
          <w:rFonts w:cs="Arial"/>
          <w:b/>
          <w:bCs/>
          <w:lang w:eastAsia="en-US"/>
        </w:rPr>
      </w:pPr>
    </w:p>
    <w:p w:rsidR="00FF0582" w:rsidRDefault="00FF0582" w:rsidP="00C4411B">
      <w:pPr>
        <w:jc w:val="center"/>
        <w:rPr>
          <w:rFonts w:cs="Arial"/>
          <w:b/>
          <w:bCs/>
          <w:lang w:eastAsia="en-US"/>
        </w:rPr>
      </w:pPr>
    </w:p>
    <w:p w:rsidR="00267BC5" w:rsidRDefault="00267BC5" w:rsidP="00C4411B">
      <w:pPr>
        <w:jc w:val="center"/>
        <w:rPr>
          <w:rFonts w:cs="Arial"/>
          <w:b/>
          <w:bCs/>
          <w:lang w:eastAsia="en-US"/>
        </w:rPr>
      </w:pPr>
    </w:p>
    <w:p w:rsidR="00267BC5" w:rsidRDefault="00267BC5" w:rsidP="00C4411B">
      <w:pPr>
        <w:jc w:val="center"/>
        <w:rPr>
          <w:rFonts w:cs="Arial"/>
          <w:b/>
          <w:bCs/>
          <w:lang w:eastAsia="en-US"/>
        </w:rPr>
      </w:pPr>
    </w:p>
    <w:p w:rsidR="00267BC5" w:rsidRDefault="00267BC5" w:rsidP="00C4411B">
      <w:pPr>
        <w:jc w:val="center"/>
        <w:rPr>
          <w:rFonts w:cs="Arial"/>
          <w:b/>
          <w:bCs/>
          <w:lang w:eastAsia="en-US"/>
        </w:rPr>
      </w:pPr>
    </w:p>
    <w:p w:rsidR="00FF0582" w:rsidRDefault="00FF0582" w:rsidP="00C4411B">
      <w:pPr>
        <w:jc w:val="center"/>
        <w:rPr>
          <w:rFonts w:cs="Arial"/>
          <w:b/>
          <w:bCs/>
          <w:lang w:eastAsia="en-US"/>
        </w:rPr>
      </w:pPr>
    </w:p>
    <w:p w:rsidR="00FF0582" w:rsidRDefault="00FF0582" w:rsidP="00C4411B">
      <w:pPr>
        <w:jc w:val="center"/>
        <w:rPr>
          <w:rFonts w:cs="Arial"/>
          <w:b/>
          <w:bCs/>
          <w:lang w:eastAsia="en-US"/>
        </w:rPr>
      </w:pPr>
    </w:p>
    <w:p w:rsidR="00FF0582" w:rsidRDefault="00FF0582" w:rsidP="00C4411B">
      <w:pPr>
        <w:jc w:val="center"/>
        <w:rPr>
          <w:rFonts w:cs="Arial"/>
          <w:b/>
          <w:bCs/>
          <w:lang w:eastAsia="en-US"/>
        </w:rPr>
      </w:pPr>
    </w:p>
    <w:p w:rsidR="00FF0582" w:rsidRDefault="00FF0582" w:rsidP="00C4411B">
      <w:pPr>
        <w:jc w:val="center"/>
        <w:rPr>
          <w:rFonts w:cs="Arial"/>
          <w:b/>
          <w:bCs/>
          <w:lang w:eastAsia="en-US"/>
        </w:rPr>
      </w:pPr>
    </w:p>
    <w:p w:rsidR="00C4411B" w:rsidRPr="00805244" w:rsidRDefault="00C525CC" w:rsidP="00C4411B">
      <w:pPr>
        <w:jc w:val="center"/>
        <w:rPr>
          <w:rFonts w:cs="Arial"/>
          <w:b/>
          <w:bCs/>
          <w:lang w:eastAsia="en-US"/>
        </w:rPr>
      </w:pPr>
      <w:r w:rsidRPr="00805244">
        <w:rPr>
          <w:rFonts w:cs="Arial"/>
          <w:b/>
          <w:bCs/>
          <w:lang w:eastAsia="en-US"/>
        </w:rPr>
        <w:t>ANEXO I</w:t>
      </w:r>
      <w:r w:rsidR="00E23CC8" w:rsidRPr="00805244">
        <w:rPr>
          <w:rFonts w:cs="Arial"/>
          <w:b/>
          <w:bCs/>
          <w:lang w:eastAsia="en-US"/>
        </w:rPr>
        <w:t xml:space="preserve"> – DOCUMENTAÇÃO EXIGIDA PARA HABILITAÇÃO</w:t>
      </w:r>
    </w:p>
    <w:p w:rsidR="006D67F2" w:rsidRPr="00805244" w:rsidRDefault="006D67F2" w:rsidP="00B862E4">
      <w:pPr>
        <w:rPr>
          <w:rFonts w:cs="Arial"/>
          <w:lang w:eastAsia="en-US"/>
        </w:rPr>
      </w:pPr>
    </w:p>
    <w:p w:rsidR="00935BAB" w:rsidRDefault="00935BAB" w:rsidP="00B862E4">
      <w:pPr>
        <w:rPr>
          <w:rFonts w:cs="Arial"/>
          <w:lang w:eastAsia="en-US"/>
        </w:rPr>
      </w:pPr>
    </w:p>
    <w:p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Habilitação jurídica: </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805244">
        <w:rPr>
          <w:rFonts w:cs="Arial"/>
          <w:szCs w:val="20"/>
        </w:rPr>
        <w:t>no</w:t>
      </w:r>
      <w:proofErr w:type="gramEnd"/>
      <w:r w:rsidRPr="00805244">
        <w:rPr>
          <w:rFonts w:cs="Arial"/>
          <w:szCs w:val="20"/>
        </w:rPr>
        <w:t xml:space="preserve"> caso de empresário individual, inscrição no Registro Público de Empresas Mercantis, a cargo da Junta Comercial da respectiva sede;</w:t>
      </w:r>
    </w:p>
    <w:p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 xml:space="preserve">Em se tratando de </w:t>
      </w:r>
      <w:proofErr w:type="spellStart"/>
      <w:r w:rsidRPr="00805244">
        <w:rPr>
          <w:rFonts w:cs="Arial"/>
          <w:color w:val="000000"/>
          <w:szCs w:val="20"/>
        </w:rPr>
        <w:t>Microempreendedor</w:t>
      </w:r>
      <w:proofErr w:type="spellEnd"/>
      <w:r w:rsidRPr="00805244">
        <w:rPr>
          <w:rFonts w:cs="Arial"/>
          <w:color w:val="000000"/>
          <w:szCs w:val="20"/>
        </w:rPr>
        <w:t xml:space="preserve"> Individual – MEI: Certificado da Condição de </w:t>
      </w:r>
      <w:proofErr w:type="spellStart"/>
      <w:r w:rsidRPr="00805244">
        <w:rPr>
          <w:rFonts w:cs="Arial"/>
          <w:color w:val="000000"/>
          <w:szCs w:val="20"/>
        </w:rPr>
        <w:t>Microempreendedor</w:t>
      </w:r>
      <w:proofErr w:type="spellEnd"/>
      <w:r w:rsidRPr="00805244">
        <w:rPr>
          <w:rFonts w:cs="Arial"/>
          <w:color w:val="000000"/>
          <w:szCs w:val="20"/>
        </w:rPr>
        <w:t xml:space="preserve"> Individual - CCMEI, cuja aceitação ficará condicionada à verificação da autenticidade no sítio www.portaldoempreendedor.gov.br;</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805244">
        <w:rPr>
          <w:rFonts w:cs="Arial"/>
          <w:color w:val="000000"/>
          <w:szCs w:val="20"/>
        </w:rPr>
        <w:t>inscrição</w:t>
      </w:r>
      <w:proofErr w:type="gramEnd"/>
      <w:r w:rsidRPr="00805244">
        <w:rPr>
          <w:rFonts w:cs="Arial"/>
          <w:color w:val="000000"/>
          <w:szCs w:val="20"/>
        </w:rPr>
        <w:t xml:space="preserve"> no Registro Público de Empresas Mercantis onde opera, com averbação no Registro onde tem sede a matriz, no caso de ser o participante sucursal, filial ou agência;</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805244">
        <w:rPr>
          <w:rFonts w:cs="Arial"/>
          <w:color w:val="000000"/>
          <w:szCs w:val="20"/>
        </w:rPr>
        <w:t>decreto</w:t>
      </w:r>
      <w:proofErr w:type="gramEnd"/>
      <w:r w:rsidRPr="00805244">
        <w:rPr>
          <w:rFonts w:cs="Arial"/>
          <w:color w:val="000000"/>
          <w:szCs w:val="20"/>
        </w:rPr>
        <w:t xml:space="preserve"> de autorização, em se tratando de sociedade empresária estrangeira em funcionamento no País;</w:t>
      </w:r>
    </w:p>
    <w:p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rsidR="00E23CC8" w:rsidRPr="00805244" w:rsidRDefault="00E23CC8" w:rsidP="00E23CC8">
      <w:pPr>
        <w:pStyle w:val="PargrafodaLista"/>
        <w:spacing w:before="120" w:after="120" w:line="276" w:lineRule="auto"/>
        <w:ind w:left="1134"/>
        <w:jc w:val="both"/>
        <w:rPr>
          <w:rFonts w:cs="Arial"/>
          <w:bCs/>
          <w:color w:val="000000"/>
          <w:szCs w:val="20"/>
        </w:rPr>
      </w:pPr>
    </w:p>
    <w:p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lang w:eastAsia="en-US"/>
        </w:rPr>
        <w:t>prova</w:t>
      </w:r>
      <w:proofErr w:type="gramEnd"/>
      <w:r w:rsidRPr="00F710B7">
        <w:rPr>
          <w:rFonts w:cs="Arial"/>
          <w:szCs w:val="20"/>
          <w:lang w:eastAsia="en-US"/>
        </w:rPr>
        <w:t xml:space="preserve"> de inscrição no Cadastro Nacional de Pessoas Jurídicas ou no Cadastro de Pessoas Físicas, conforme o caso;</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rPr>
        <w:t>prova</w:t>
      </w:r>
      <w:proofErr w:type="gramEnd"/>
      <w:r w:rsidRPr="00F710B7">
        <w:rPr>
          <w:rFonts w:cs="Arial"/>
          <w:szCs w:val="20"/>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lang w:eastAsia="en-US"/>
        </w:rPr>
        <w:t>prova</w:t>
      </w:r>
      <w:proofErr w:type="gramEnd"/>
      <w:r w:rsidRPr="00F710B7">
        <w:rPr>
          <w:rFonts w:cs="Arial"/>
          <w:color w:val="000000"/>
          <w:szCs w:val="20"/>
          <w:lang w:eastAsia="en-US"/>
        </w:rPr>
        <w:t xml:space="preserve"> de regularidade com o Fundo de Garantia do Tempo de Serviço (FGTS);</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lang w:eastAsia="en-US"/>
        </w:rPr>
        <w:t>prova</w:t>
      </w:r>
      <w:proofErr w:type="gramEnd"/>
      <w:r w:rsidRPr="00F710B7">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bCs/>
          <w:szCs w:val="20"/>
        </w:rPr>
      </w:pPr>
      <w:proofErr w:type="gramStart"/>
      <w:r w:rsidRPr="00F710B7">
        <w:rPr>
          <w:rFonts w:cs="Arial"/>
          <w:bCs/>
          <w:szCs w:val="20"/>
        </w:rPr>
        <w:t>prova</w:t>
      </w:r>
      <w:proofErr w:type="gramEnd"/>
      <w:r w:rsidRPr="00F710B7">
        <w:rPr>
          <w:rFonts w:cs="Arial"/>
          <w:bCs/>
          <w:szCs w:val="20"/>
        </w:rPr>
        <w:t xml:space="preserve"> de </w:t>
      </w:r>
      <w:r w:rsidR="00440823" w:rsidRPr="00F710B7">
        <w:rPr>
          <w:rFonts w:cs="Arial"/>
          <w:color w:val="000000"/>
          <w:szCs w:val="20"/>
        </w:rPr>
        <w:t xml:space="preserve">inscrição no cadastro de contribuintes </w:t>
      </w:r>
      <w:r w:rsidR="00440823" w:rsidRPr="00267BC5">
        <w:rPr>
          <w:rFonts w:cs="Arial"/>
          <w:iCs/>
          <w:szCs w:val="20"/>
        </w:rPr>
        <w:t>estadual e/ou municipal</w:t>
      </w:r>
      <w:r w:rsidR="00440823" w:rsidRPr="00267BC5">
        <w:rPr>
          <w:rFonts w:cs="Arial"/>
          <w:szCs w:val="20"/>
        </w:rPr>
        <w:t>, relativo</w:t>
      </w:r>
      <w:r w:rsidR="00440823" w:rsidRPr="00F710B7">
        <w:rPr>
          <w:rFonts w:cs="Arial"/>
          <w:color w:val="000000"/>
          <w:szCs w:val="20"/>
        </w:rPr>
        <w:t xml:space="preserve"> ao domicílio ou sede do </w:t>
      </w:r>
      <w:r w:rsidR="00E0639A" w:rsidRPr="00F710B7">
        <w:rPr>
          <w:rFonts w:cs="Arial"/>
          <w:color w:val="000000"/>
          <w:szCs w:val="20"/>
        </w:rPr>
        <w:t>fornecedor</w:t>
      </w:r>
      <w:r w:rsidR="00440823" w:rsidRPr="00F710B7">
        <w:rPr>
          <w:rFonts w:cs="Arial"/>
          <w:color w:val="000000"/>
          <w:szCs w:val="20"/>
        </w:rPr>
        <w:t>, pertinente ao seu ramo de atividade e compatível com o objeto contratual</w:t>
      </w:r>
      <w:r w:rsidRPr="00F710B7">
        <w:rPr>
          <w:rFonts w:cs="Arial"/>
          <w:bCs/>
          <w:szCs w:val="20"/>
        </w:rPr>
        <w:t xml:space="preserve">; </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b/>
          <w:szCs w:val="20"/>
        </w:rPr>
      </w:pPr>
      <w:proofErr w:type="gramStart"/>
      <w:r w:rsidRPr="00F710B7">
        <w:rPr>
          <w:rFonts w:cs="Arial"/>
          <w:szCs w:val="20"/>
        </w:rPr>
        <w:t>prova</w:t>
      </w:r>
      <w:proofErr w:type="gramEnd"/>
      <w:r w:rsidRPr="00F710B7">
        <w:rPr>
          <w:rFonts w:cs="Arial"/>
          <w:szCs w:val="20"/>
        </w:rPr>
        <w:t xml:space="preserve"> de regularidade com a Fazenda </w:t>
      </w:r>
      <w:r w:rsidR="008702C9" w:rsidRPr="00267BC5">
        <w:rPr>
          <w:rFonts w:cs="Arial"/>
          <w:iCs/>
          <w:szCs w:val="20"/>
        </w:rPr>
        <w:t xml:space="preserve">Estadual e/ou </w:t>
      </w:r>
      <w:r w:rsidRPr="00267BC5">
        <w:rPr>
          <w:rFonts w:cs="Arial"/>
          <w:iCs/>
          <w:szCs w:val="20"/>
        </w:rPr>
        <w:t>Municipal</w:t>
      </w:r>
      <w:r w:rsidRPr="00F710B7">
        <w:rPr>
          <w:rFonts w:cs="Arial"/>
          <w:szCs w:val="20"/>
        </w:rPr>
        <w:t xml:space="preserve"> do domicílio ou sede do </w:t>
      </w:r>
      <w:r w:rsidR="00294801" w:rsidRPr="00F710B7">
        <w:rPr>
          <w:rFonts w:cs="Arial"/>
          <w:szCs w:val="20"/>
        </w:rPr>
        <w:t>fornecedor</w:t>
      </w:r>
      <w:r w:rsidRPr="00F710B7">
        <w:rPr>
          <w:rFonts w:cs="Arial"/>
          <w:szCs w:val="20"/>
        </w:rPr>
        <w:t xml:space="preserve">, relativa à atividade em cujo exercício contrata ou concorre; </w:t>
      </w:r>
    </w:p>
    <w:p w:rsidR="00E23CC8" w:rsidRPr="003A3A4D" w:rsidRDefault="00E23CC8" w:rsidP="00294801">
      <w:pPr>
        <w:numPr>
          <w:ilvl w:val="1"/>
          <w:numId w:val="16"/>
        </w:numPr>
        <w:tabs>
          <w:tab w:val="left" w:pos="1440"/>
        </w:tabs>
        <w:autoSpaceDE w:val="0"/>
        <w:snapToGrid w:val="0"/>
        <w:spacing w:before="120" w:after="120" w:line="276" w:lineRule="auto"/>
        <w:jc w:val="both"/>
        <w:rPr>
          <w:rFonts w:cs="Arial"/>
          <w:b/>
          <w:szCs w:val="20"/>
        </w:rPr>
      </w:pPr>
      <w:proofErr w:type="gramStart"/>
      <w:r w:rsidRPr="00F710B7">
        <w:rPr>
          <w:rFonts w:cs="Arial"/>
          <w:szCs w:val="20"/>
        </w:rPr>
        <w:t>caso</w:t>
      </w:r>
      <w:proofErr w:type="gramEnd"/>
      <w:r w:rsidRPr="00F710B7">
        <w:rPr>
          <w:rFonts w:cs="Arial"/>
          <w:szCs w:val="20"/>
        </w:rPr>
        <w:t xml:space="preserve"> o </w:t>
      </w:r>
      <w:r w:rsidR="00A22FA7" w:rsidRPr="00F710B7">
        <w:rPr>
          <w:rFonts w:cs="Arial"/>
          <w:szCs w:val="20"/>
        </w:rPr>
        <w:t>fornecedor</w:t>
      </w:r>
      <w:r w:rsidRPr="00F710B7">
        <w:rPr>
          <w:rFonts w:cs="Arial"/>
          <w:szCs w:val="20"/>
        </w:rPr>
        <w:t xml:space="preserve"> seja considerado isento dos tributos </w:t>
      </w:r>
      <w:r w:rsidR="00294801" w:rsidRPr="00267BC5">
        <w:rPr>
          <w:rFonts w:cs="Arial"/>
          <w:szCs w:val="20"/>
        </w:rPr>
        <w:t xml:space="preserve">estaduais </w:t>
      </w:r>
      <w:r w:rsidR="00294801" w:rsidRPr="00267BC5">
        <w:rPr>
          <w:rFonts w:cs="Arial"/>
          <w:b/>
          <w:szCs w:val="20"/>
          <w:u w:val="single"/>
        </w:rPr>
        <w:t>ou</w:t>
      </w:r>
      <w:r w:rsidR="00267BC5" w:rsidRPr="00267BC5">
        <w:rPr>
          <w:rFonts w:cs="Arial"/>
          <w:b/>
          <w:szCs w:val="20"/>
          <w:u w:val="single"/>
        </w:rPr>
        <w:t xml:space="preserve"> </w:t>
      </w:r>
      <w:r w:rsidRPr="00267BC5">
        <w:rPr>
          <w:rFonts w:cs="Arial"/>
          <w:szCs w:val="20"/>
        </w:rPr>
        <w:t>municipais</w:t>
      </w:r>
      <w:r w:rsidR="00267BC5">
        <w:rPr>
          <w:rFonts w:cs="Arial"/>
          <w:szCs w:val="20"/>
        </w:rPr>
        <w:t xml:space="preserve"> </w:t>
      </w:r>
      <w:r w:rsidRPr="00267BC5">
        <w:rPr>
          <w:rFonts w:cs="Arial"/>
          <w:szCs w:val="20"/>
        </w:rPr>
        <w:t xml:space="preserve">relacionados ao objeto </w:t>
      </w:r>
      <w:r w:rsidR="00294801" w:rsidRPr="00267BC5">
        <w:rPr>
          <w:rFonts w:cs="Arial"/>
          <w:szCs w:val="20"/>
        </w:rPr>
        <w:t>contratual</w:t>
      </w:r>
      <w:r w:rsidRPr="00267BC5">
        <w:rPr>
          <w:rFonts w:cs="Arial"/>
          <w:szCs w:val="20"/>
        </w:rPr>
        <w:t>, deverá comprovar</w:t>
      </w:r>
      <w:r w:rsidRPr="00F710B7">
        <w:rPr>
          <w:rFonts w:cs="Arial"/>
          <w:szCs w:val="20"/>
        </w:rPr>
        <w:t xml:space="preserve"> tal condição mediante a 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 </w:t>
      </w:r>
    </w:p>
    <w:p w:rsidR="00E23CC8" w:rsidRPr="00F710B7"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certidão</w:t>
      </w:r>
      <w:proofErr w:type="gramEnd"/>
      <w:r w:rsidRPr="00F710B7">
        <w:rPr>
          <w:rFonts w:cs="Arial"/>
          <w:color w:val="000000"/>
          <w:szCs w:val="20"/>
        </w:rPr>
        <w:t xml:space="preserve"> negativa de falência expedida pelo distribuidor da sede do </w:t>
      </w:r>
      <w:r w:rsidR="009E584F" w:rsidRPr="00F710B7">
        <w:rPr>
          <w:rFonts w:cs="Arial"/>
          <w:color w:val="000000"/>
          <w:szCs w:val="20"/>
        </w:rPr>
        <w:t>fornecedor</w:t>
      </w:r>
      <w:r w:rsidRPr="00F710B7">
        <w:rPr>
          <w:rFonts w:cs="Arial"/>
          <w:color w:val="000000"/>
          <w:szCs w:val="20"/>
        </w:rPr>
        <w:t>;</w:t>
      </w:r>
    </w:p>
    <w:p w:rsidR="00E23CC8" w:rsidRPr="00F710B7" w:rsidRDefault="000F053B"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balanço</w:t>
      </w:r>
      <w:proofErr w:type="gramEnd"/>
      <w:r w:rsidRPr="00F710B7">
        <w:rPr>
          <w:rFonts w:cs="Arial"/>
          <w:color w:val="000000"/>
          <w:szCs w:val="20"/>
        </w:rPr>
        <w:t xml:space="preserve"> patrimonial, demonstração de resultado de exercício e demais demonstrações contábeis dos 2 (dois) últimos exercícios sociais</w:t>
      </w:r>
      <w:r w:rsidR="00E23CC8" w:rsidRPr="00F710B7">
        <w:rPr>
          <w:rFonts w:cs="Arial"/>
          <w:color w:val="000000"/>
          <w:szCs w:val="20"/>
        </w:rPr>
        <w:t>;</w:t>
      </w:r>
    </w:p>
    <w:p w:rsidR="00790C11" w:rsidRPr="00F710B7" w:rsidRDefault="00790C11"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As empresas criadas no exercício financeiro da </w:t>
      </w:r>
      <w:r w:rsidR="009E584F" w:rsidRPr="00F710B7">
        <w:rPr>
          <w:rFonts w:cs="Arial"/>
          <w:color w:val="000000"/>
          <w:szCs w:val="20"/>
        </w:rPr>
        <w:t>dispensa</w:t>
      </w:r>
      <w:r w:rsidRPr="00F710B7">
        <w:rPr>
          <w:rFonts w:cs="Arial"/>
          <w:color w:val="000000"/>
          <w:szCs w:val="20"/>
        </w:rPr>
        <w:t xml:space="preserve"> deverão atender a todas as exigências da habilitação e </w:t>
      </w:r>
      <w:r w:rsidR="00912281" w:rsidRPr="00F710B7">
        <w:rPr>
          <w:rFonts w:cs="Arial"/>
          <w:color w:val="000000"/>
          <w:szCs w:val="20"/>
        </w:rPr>
        <w:t>poderão</w:t>
      </w:r>
      <w:r w:rsidRPr="00F710B7">
        <w:rPr>
          <w:rFonts w:cs="Arial"/>
          <w:color w:val="000000"/>
          <w:szCs w:val="20"/>
        </w:rPr>
        <w:t xml:space="preserve"> substituir os demonstrativos contábeis pelo balanço de abertura.</w:t>
      </w:r>
    </w:p>
    <w:p w:rsidR="00666A34" w:rsidRPr="00F710B7" w:rsidRDefault="00BC6F0C"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Os documentos referidos acima limitar-se-ão ao último exercício no caso de a pessoa jurídica ter sido constituída há menos de </w:t>
      </w:r>
      <w:proofErr w:type="gramStart"/>
      <w:r w:rsidRPr="00F710B7">
        <w:rPr>
          <w:rFonts w:cs="Arial"/>
          <w:color w:val="000000"/>
          <w:szCs w:val="20"/>
        </w:rPr>
        <w:t>2</w:t>
      </w:r>
      <w:proofErr w:type="gramEnd"/>
      <w:r w:rsidRPr="00F710B7">
        <w:rPr>
          <w:rFonts w:cs="Arial"/>
          <w:color w:val="000000"/>
          <w:szCs w:val="20"/>
        </w:rPr>
        <w:t xml:space="preserve"> (dois) anos.</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comprovação</w:t>
      </w:r>
      <w:proofErr w:type="gramEnd"/>
      <w:r w:rsidRPr="00F710B7">
        <w:rPr>
          <w:rFonts w:cs="Arial"/>
          <w:color w:val="000000"/>
          <w:szCs w:val="20"/>
        </w:rPr>
        <w:t xml:space="preserve">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E23CC8" w:rsidRPr="00F710B7" w:rsidTr="009E584F">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LG =</w:t>
            </w:r>
          </w:p>
        </w:tc>
        <w:tc>
          <w:tcPr>
            <w:tcW w:w="4252"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 xml:space="preserve">Ativo Circulante + Realizável </w:t>
            </w:r>
            <w:proofErr w:type="gramStart"/>
            <w:r w:rsidRPr="00F710B7">
              <w:rPr>
                <w:rFonts w:cs="Arial"/>
                <w:color w:val="000000"/>
                <w:szCs w:val="20"/>
              </w:rPr>
              <w:t>a Longo Prazo</w:t>
            </w:r>
            <w:proofErr w:type="gramEnd"/>
          </w:p>
        </w:tc>
      </w:tr>
      <w:tr w:rsidR="00E23CC8" w:rsidRPr="00F710B7" w:rsidTr="009E584F">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E23CC8" w:rsidRPr="00F710B7" w:rsidTr="009E584F">
        <w:trPr>
          <w:cantSplit/>
        </w:trPr>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SG =</w:t>
            </w:r>
          </w:p>
        </w:tc>
        <w:tc>
          <w:tcPr>
            <w:tcW w:w="4394"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Total</w:t>
            </w:r>
          </w:p>
        </w:tc>
      </w:tr>
      <w:tr w:rsidR="00E23CC8" w:rsidRPr="00F710B7" w:rsidTr="009E584F">
        <w:trPr>
          <w:cantSplit/>
        </w:trPr>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E23CC8" w:rsidRPr="00F710B7" w:rsidTr="009E584F">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LC =</w:t>
            </w:r>
          </w:p>
        </w:tc>
        <w:tc>
          <w:tcPr>
            <w:tcW w:w="2551"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w:t>
            </w:r>
          </w:p>
        </w:tc>
      </w:tr>
      <w:tr w:rsidR="00E23CC8" w:rsidRPr="00F710B7" w:rsidTr="009E584F">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w:t>
            </w:r>
          </w:p>
        </w:tc>
      </w:tr>
    </w:tbl>
    <w:p w:rsidR="00005DBE" w:rsidRPr="00F710B7" w:rsidRDefault="00E23CC8" w:rsidP="00CF698F">
      <w:pPr>
        <w:numPr>
          <w:ilvl w:val="2"/>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As empresas, que apresentarem resultado inferior ou igual a </w:t>
      </w:r>
      <w:proofErr w:type="gramStart"/>
      <w:r w:rsidRPr="00F710B7">
        <w:rPr>
          <w:rFonts w:cs="Arial"/>
          <w:color w:val="000000"/>
          <w:szCs w:val="20"/>
        </w:rPr>
        <w:t>1</w:t>
      </w:r>
      <w:proofErr w:type="gramEnd"/>
      <w:r w:rsidRPr="00F710B7">
        <w:rPr>
          <w:rFonts w:cs="Arial"/>
          <w:color w:val="000000"/>
          <w:szCs w:val="20"/>
        </w:rPr>
        <w:t xml:space="preserve">(um) em qualquer dos índices de Liquidez Geral (LG), Solvência Geral (SG) e Liquidez Corrente (LC), deverão comprovar </w:t>
      </w:r>
      <w:r w:rsidR="00E05056" w:rsidRPr="00F710B7">
        <w:rPr>
          <w:rFonts w:cs="Arial"/>
          <w:color w:val="000000"/>
          <w:szCs w:val="20"/>
        </w:rPr>
        <w:t>capit</w:t>
      </w:r>
      <w:r w:rsidR="00507305" w:rsidRPr="00F710B7">
        <w:rPr>
          <w:rFonts w:cs="Arial"/>
          <w:color w:val="000000"/>
          <w:szCs w:val="20"/>
        </w:rPr>
        <w:t xml:space="preserve">al ou </w:t>
      </w:r>
      <w:r w:rsidRPr="00F710B7">
        <w:rPr>
          <w:rFonts w:cs="Arial"/>
          <w:color w:val="000000"/>
          <w:szCs w:val="20"/>
        </w:rPr>
        <w:t>patrimônio líquido</w:t>
      </w:r>
      <w:r w:rsidR="00507305" w:rsidRPr="00F710B7">
        <w:rPr>
          <w:rFonts w:cs="Arial"/>
          <w:color w:val="000000"/>
          <w:szCs w:val="20"/>
        </w:rPr>
        <w:t xml:space="preserve"> mínimo</w:t>
      </w:r>
      <w:r w:rsidRPr="00F710B7">
        <w:rPr>
          <w:rFonts w:cs="Arial"/>
          <w:color w:val="000000"/>
          <w:szCs w:val="20"/>
        </w:rPr>
        <w:t xml:space="preserve"> </w:t>
      </w:r>
      <w:r w:rsidRPr="00267BC5">
        <w:rPr>
          <w:rFonts w:cs="Arial"/>
          <w:szCs w:val="20"/>
        </w:rPr>
        <w:t>de</w:t>
      </w:r>
      <w:r w:rsidRPr="00267BC5">
        <w:rPr>
          <w:rFonts w:cs="Arial"/>
          <w:i/>
          <w:iCs/>
          <w:szCs w:val="20"/>
        </w:rPr>
        <w:t xml:space="preserve"> ...(....)</w:t>
      </w:r>
      <w:r w:rsidRPr="00F710B7">
        <w:rPr>
          <w:rFonts w:cs="Arial"/>
          <w:i/>
          <w:iCs/>
          <w:color w:val="FF0000"/>
          <w:szCs w:val="20"/>
        </w:rPr>
        <w:t xml:space="preserve"> </w:t>
      </w:r>
      <w:r w:rsidRPr="00F710B7">
        <w:rPr>
          <w:rFonts w:cs="Arial"/>
          <w:color w:val="000000"/>
          <w:szCs w:val="20"/>
        </w:rPr>
        <w:t xml:space="preserve">do valor total estimado da contratação ou do item pertinente. </w:t>
      </w:r>
    </w:p>
    <w:p w:rsidR="00E23CC8" w:rsidRPr="00805244" w:rsidRDefault="00C220EA" w:rsidP="00C220EA">
      <w:pPr>
        <w:pStyle w:val="PADRO"/>
        <w:keepNext w:val="0"/>
        <w:widowControl/>
        <w:numPr>
          <w:ilvl w:val="0"/>
          <w:numId w:val="16"/>
        </w:numPr>
        <w:spacing w:before="120" w:after="120"/>
        <w:rPr>
          <w:rFonts w:ascii="Arial" w:hAnsi="Arial" w:cs="Arial"/>
          <w:b/>
        </w:rPr>
      </w:pPr>
      <w:r w:rsidRPr="00805244">
        <w:rPr>
          <w:rFonts w:ascii="Arial" w:hAnsi="Arial" w:cs="Arial"/>
          <w:b/>
          <w:color w:val="000000"/>
          <w:szCs w:val="20"/>
        </w:rPr>
        <w:t>Qualificação</w:t>
      </w:r>
      <w:r w:rsidRPr="00805244">
        <w:rPr>
          <w:rFonts w:ascii="Arial" w:hAnsi="Arial" w:cs="Arial"/>
          <w:b/>
        </w:rPr>
        <w:t xml:space="preserve"> Técnica</w:t>
      </w:r>
    </w:p>
    <w:p w:rsidR="00E23CC8" w:rsidRPr="00805244" w:rsidRDefault="00E23CC8" w:rsidP="00C220EA">
      <w:pPr>
        <w:pStyle w:val="PADRO"/>
        <w:keepNext w:val="0"/>
        <w:widowControl/>
        <w:numPr>
          <w:ilvl w:val="1"/>
          <w:numId w:val="16"/>
        </w:numPr>
        <w:spacing w:before="120" w:after="120"/>
        <w:rPr>
          <w:rFonts w:ascii="Arial" w:hAnsi="Arial" w:cs="Arial"/>
          <w:bCs/>
          <w:color w:val="000000"/>
          <w:szCs w:val="20"/>
        </w:rPr>
      </w:pPr>
      <w:bookmarkStart w:id="6" w:name="_Hlk519176340"/>
      <w:r w:rsidRPr="00805244">
        <w:rPr>
          <w:rFonts w:ascii="Arial" w:hAnsi="Arial" w:cs="Arial"/>
          <w:color w:val="000000"/>
          <w:szCs w:val="20"/>
        </w:rPr>
        <w:t xml:space="preserve">Comprovação de aptidão para a prestação dos serviços em características, quantidades e prazos </w:t>
      </w:r>
      <w:r w:rsidRPr="00805244">
        <w:rPr>
          <w:rFonts w:ascii="Arial" w:hAnsi="Arial" w:cs="Arial"/>
          <w:szCs w:val="20"/>
        </w:rPr>
        <w:t>compatíveis</w:t>
      </w:r>
      <w:r w:rsidRPr="00805244">
        <w:rPr>
          <w:rFonts w:ascii="Arial" w:hAnsi="Arial" w:cs="Arial"/>
          <w:color w:val="000000"/>
          <w:szCs w:val="20"/>
        </w:rPr>
        <w:t xml:space="preserve"> com o objeto desta </w:t>
      </w:r>
      <w:r w:rsidR="009E584F" w:rsidRPr="00805244">
        <w:rPr>
          <w:rFonts w:ascii="Arial" w:hAnsi="Arial" w:cs="Arial"/>
          <w:color w:val="000000"/>
          <w:szCs w:val="20"/>
        </w:rPr>
        <w:t>dispensa</w:t>
      </w:r>
      <w:r w:rsidRPr="00805244">
        <w:rPr>
          <w:rFonts w:ascii="Arial" w:hAnsi="Arial" w:cs="Arial"/>
          <w:color w:val="000000"/>
          <w:szCs w:val="20"/>
        </w:rPr>
        <w:t xml:space="preserve">, ou com o item pertinente, mediante a apresentação de atestado(s) fornecido(s) por pessoas jurídicas de direito público ou privado. </w:t>
      </w:r>
    </w:p>
    <w:p w:rsidR="00E23CC8" w:rsidRPr="00805244" w:rsidRDefault="00E23CC8" w:rsidP="00C220EA">
      <w:pPr>
        <w:pStyle w:val="PADRO"/>
        <w:keepNext w:val="0"/>
        <w:widowControl/>
        <w:numPr>
          <w:ilvl w:val="2"/>
          <w:numId w:val="16"/>
        </w:numPr>
        <w:spacing w:before="120" w:after="120"/>
        <w:rPr>
          <w:rFonts w:ascii="Arial" w:hAnsi="Arial" w:cs="Arial"/>
          <w:bCs/>
          <w:color w:val="000000"/>
          <w:szCs w:val="20"/>
        </w:rPr>
      </w:pPr>
      <w:r w:rsidRPr="00805244">
        <w:rPr>
          <w:rFonts w:ascii="Arial" w:hAnsi="Arial" w:cs="Arial"/>
          <w:color w:val="000000"/>
          <w:szCs w:val="20"/>
        </w:rPr>
        <w:t xml:space="preserve">Para fins da comprovação de que trata este subitem, os atestados deverão dizer respeito a </w:t>
      </w:r>
      <w:r w:rsidR="00F62486" w:rsidRPr="00805244">
        <w:rPr>
          <w:rFonts w:ascii="Arial" w:hAnsi="Arial" w:cs="Arial"/>
          <w:color w:val="000000"/>
          <w:szCs w:val="20"/>
        </w:rPr>
        <w:t>contratos</w:t>
      </w:r>
      <w:r w:rsidRPr="00805244">
        <w:rPr>
          <w:rFonts w:ascii="Arial" w:hAnsi="Arial" w:cs="Arial"/>
          <w:color w:val="000000"/>
          <w:szCs w:val="20"/>
        </w:rPr>
        <w:t xml:space="preserve"> executados com as seguintes características mínimas:</w:t>
      </w:r>
    </w:p>
    <w:p w:rsidR="00E23CC8" w:rsidRPr="00805244" w:rsidRDefault="00E23CC8" w:rsidP="00C220EA">
      <w:pPr>
        <w:pStyle w:val="PADRO"/>
        <w:keepNext w:val="0"/>
        <w:widowControl/>
        <w:numPr>
          <w:ilvl w:val="3"/>
          <w:numId w:val="16"/>
        </w:numPr>
        <w:spacing w:before="120" w:after="120"/>
        <w:rPr>
          <w:rFonts w:ascii="Arial" w:hAnsi="Arial" w:cs="Arial"/>
          <w:color w:val="000000"/>
          <w:szCs w:val="20"/>
        </w:rPr>
      </w:pPr>
      <w:bookmarkStart w:id="7" w:name="_Hlk519177818"/>
      <w:bookmarkEnd w:id="6"/>
      <w:r w:rsidRPr="00805244">
        <w:rPr>
          <w:rFonts w:ascii="Arial" w:hAnsi="Arial" w:cs="Arial"/>
          <w:color w:val="000000"/>
          <w:szCs w:val="20"/>
        </w:rPr>
        <w:t xml:space="preserve">Os atestados deverão referir-se a serviços prestados no âmbito de sua atividade econômica principal ou secundária especificadas no contrato social vigente; </w:t>
      </w:r>
    </w:p>
    <w:bookmarkEnd w:id="7"/>
    <w:p w:rsidR="00E23CC8" w:rsidRPr="00805244" w:rsidRDefault="00E23CC8" w:rsidP="00C220EA">
      <w:pPr>
        <w:pStyle w:val="PADRO"/>
        <w:keepNext w:val="0"/>
        <w:widowControl/>
        <w:numPr>
          <w:ilvl w:val="3"/>
          <w:numId w:val="16"/>
        </w:numPr>
        <w:spacing w:before="120" w:after="120"/>
        <w:rPr>
          <w:rFonts w:ascii="Arial" w:hAnsi="Arial" w:cs="Arial"/>
          <w:color w:val="000000"/>
          <w:szCs w:val="20"/>
        </w:rPr>
      </w:pPr>
      <w:r w:rsidRPr="00805244">
        <w:rPr>
          <w:rFonts w:ascii="Arial" w:hAnsi="Arial" w:cs="Arial"/>
          <w:color w:val="000000"/>
          <w:szCs w:val="20"/>
        </w:rPr>
        <w:t xml:space="preserve">O </w:t>
      </w:r>
      <w:r w:rsidR="009E584F" w:rsidRPr="00805244">
        <w:rPr>
          <w:rFonts w:ascii="Arial" w:hAnsi="Arial" w:cs="Arial"/>
          <w:color w:val="000000"/>
          <w:szCs w:val="20"/>
        </w:rPr>
        <w:t>fornecedor</w:t>
      </w:r>
      <w:r w:rsidRPr="00805244">
        <w:rPr>
          <w:rFonts w:ascii="Arial" w:hAnsi="Arial" w:cs="Arial"/>
          <w:color w:val="000000"/>
          <w:szCs w:val="20"/>
        </w:rPr>
        <w:t xml:space="preserve"> disponibilizará todas as informações necessárias à comprovação da legitimidade dos atestados, apresentando, dentre outros documentos, cópia do contrato que deu suporte à contratação, endereço atual da contratante e local em que foram prestados os serviços.</w:t>
      </w:r>
    </w:p>
    <w:p w:rsidR="00E23CC8" w:rsidRPr="005602B5" w:rsidRDefault="00E23CC8" w:rsidP="00267BC5">
      <w:pPr>
        <w:pStyle w:val="PADRO"/>
        <w:keepNext w:val="0"/>
        <w:widowControl/>
        <w:spacing w:before="120" w:after="120"/>
        <w:ind w:left="1134" w:firstLine="0"/>
        <w:rPr>
          <w:rFonts w:ascii="Arial" w:hAnsi="Arial" w:cs="Arial"/>
          <w:i/>
          <w:strike/>
          <w:color w:val="FF0000"/>
          <w:szCs w:val="20"/>
          <w:highlight w:val="green"/>
        </w:rPr>
      </w:pPr>
    </w:p>
    <w:sectPr w:rsidR="00E23CC8" w:rsidRPr="005602B5" w:rsidSect="00992D1B">
      <w:footerReference w:type="default" r:id="rId12"/>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175F" w:rsidRDefault="0061175F" w:rsidP="00805244">
      <w:r>
        <w:separator/>
      </w:r>
    </w:p>
  </w:endnote>
  <w:endnote w:type="continuationSeparator" w:id="1">
    <w:p w:rsidR="0061175F" w:rsidRDefault="0061175F" w:rsidP="00805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75F" w:rsidRDefault="0061175F">
    <w:pPr>
      <w:pStyle w:val="Rodap"/>
      <w:rPr>
        <w:sz w:val="12"/>
        <w:szCs w:val="12"/>
      </w:rPr>
    </w:pPr>
    <w:r>
      <w:rPr>
        <w:sz w:val="12"/>
        <w:szCs w:val="12"/>
      </w:rPr>
      <w:t>Câmara Nacional de Modelos de Licitações e Contratos – CNMLC/CGU/AGU</w:t>
    </w:r>
  </w:p>
  <w:p w:rsidR="0061175F" w:rsidRPr="00805244" w:rsidRDefault="0061175F">
    <w:pPr>
      <w:pStyle w:val="Rodap"/>
      <w:rPr>
        <w:sz w:val="12"/>
        <w:szCs w:val="12"/>
      </w:rPr>
    </w:pPr>
    <w:r w:rsidRPr="00805244">
      <w:rPr>
        <w:sz w:val="12"/>
        <w:szCs w:val="12"/>
      </w:rPr>
      <w:t>Aviso de Dispensa Eletrônica – Lei nº 14.133/21 e IN SEGES/ME nº 67/2021</w:t>
    </w:r>
  </w:p>
  <w:p w:rsidR="0061175F" w:rsidRDefault="0061175F">
    <w:pPr>
      <w:pStyle w:val="Rodap"/>
    </w:pPr>
    <w:r w:rsidRPr="00805244">
      <w:rPr>
        <w:sz w:val="12"/>
        <w:szCs w:val="12"/>
      </w:rPr>
      <w:t xml:space="preserve">Versão: </w:t>
    </w:r>
    <w:r>
      <w:rPr>
        <w:sz w:val="12"/>
        <w:szCs w:val="12"/>
      </w:rPr>
      <w:t>Agosto</w:t>
    </w:r>
    <w:r w:rsidRPr="00805244">
      <w:rPr>
        <w:sz w:val="12"/>
        <w:szCs w:val="12"/>
      </w:rPr>
      <w:t>/2021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175F" w:rsidRDefault="0061175F" w:rsidP="00805244">
      <w:r>
        <w:separator/>
      </w:r>
    </w:p>
  </w:footnote>
  <w:footnote w:type="continuationSeparator" w:id="1">
    <w:p w:rsidR="0061175F" w:rsidRDefault="0061175F" w:rsidP="00805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0"/>
    <w:footnote w:id="1"/>
  </w:footnotePr>
  <w:endnotePr>
    <w:endnote w:id="0"/>
    <w:endnote w:id="1"/>
  </w:endnotePr>
  <w:compat/>
  <w:rsids>
    <w:rsidRoot w:val="003D0E1A"/>
    <w:rsid w:val="000001C4"/>
    <w:rsid w:val="00005C19"/>
    <w:rsid w:val="00005DBE"/>
    <w:rsid w:val="00005DF8"/>
    <w:rsid w:val="00011908"/>
    <w:rsid w:val="00022663"/>
    <w:rsid w:val="00031257"/>
    <w:rsid w:val="00036356"/>
    <w:rsid w:val="00047934"/>
    <w:rsid w:val="0005189C"/>
    <w:rsid w:val="000529BA"/>
    <w:rsid w:val="00052B60"/>
    <w:rsid w:val="00053938"/>
    <w:rsid w:val="000655D5"/>
    <w:rsid w:val="00077679"/>
    <w:rsid w:val="00082366"/>
    <w:rsid w:val="000A4B48"/>
    <w:rsid w:val="000A58FB"/>
    <w:rsid w:val="000A6C61"/>
    <w:rsid w:val="000B2881"/>
    <w:rsid w:val="000B3084"/>
    <w:rsid w:val="000B4F19"/>
    <w:rsid w:val="000B541C"/>
    <w:rsid w:val="000C243F"/>
    <w:rsid w:val="000C4B11"/>
    <w:rsid w:val="000C5460"/>
    <w:rsid w:val="000C7D88"/>
    <w:rsid w:val="000C7F26"/>
    <w:rsid w:val="000D22F3"/>
    <w:rsid w:val="000E1394"/>
    <w:rsid w:val="000E19AC"/>
    <w:rsid w:val="000E322B"/>
    <w:rsid w:val="000E58E5"/>
    <w:rsid w:val="000E6C76"/>
    <w:rsid w:val="000F053B"/>
    <w:rsid w:val="000F1C45"/>
    <w:rsid w:val="000F5AD3"/>
    <w:rsid w:val="00103280"/>
    <w:rsid w:val="00106CF1"/>
    <w:rsid w:val="0011427B"/>
    <w:rsid w:val="00123BE9"/>
    <w:rsid w:val="001272A1"/>
    <w:rsid w:val="001402FB"/>
    <w:rsid w:val="00141307"/>
    <w:rsid w:val="00141AB7"/>
    <w:rsid w:val="00147041"/>
    <w:rsid w:val="00152018"/>
    <w:rsid w:val="001529AF"/>
    <w:rsid w:val="00154AC3"/>
    <w:rsid w:val="00161FEF"/>
    <w:rsid w:val="001758F9"/>
    <w:rsid w:val="001922F5"/>
    <w:rsid w:val="00196F9E"/>
    <w:rsid w:val="001A03C8"/>
    <w:rsid w:val="001A31DC"/>
    <w:rsid w:val="001A5846"/>
    <w:rsid w:val="001B51A5"/>
    <w:rsid w:val="001B7D6A"/>
    <w:rsid w:val="001C08BF"/>
    <w:rsid w:val="001D10F8"/>
    <w:rsid w:val="001D347D"/>
    <w:rsid w:val="001D6C6E"/>
    <w:rsid w:val="001E1103"/>
    <w:rsid w:val="001F0CF7"/>
    <w:rsid w:val="00212C04"/>
    <w:rsid w:val="002139B8"/>
    <w:rsid w:val="00214615"/>
    <w:rsid w:val="002236A5"/>
    <w:rsid w:val="002325E5"/>
    <w:rsid w:val="0023612A"/>
    <w:rsid w:val="00237552"/>
    <w:rsid w:val="00241184"/>
    <w:rsid w:val="00244485"/>
    <w:rsid w:val="00251226"/>
    <w:rsid w:val="00254C6B"/>
    <w:rsid w:val="0025762B"/>
    <w:rsid w:val="002655C4"/>
    <w:rsid w:val="00267BC5"/>
    <w:rsid w:val="00274570"/>
    <w:rsid w:val="00274FA6"/>
    <w:rsid w:val="0028106A"/>
    <w:rsid w:val="00282873"/>
    <w:rsid w:val="002848E2"/>
    <w:rsid w:val="00285393"/>
    <w:rsid w:val="00285D2B"/>
    <w:rsid w:val="00290E37"/>
    <w:rsid w:val="002913C9"/>
    <w:rsid w:val="00294801"/>
    <w:rsid w:val="002A76E2"/>
    <w:rsid w:val="002B2C30"/>
    <w:rsid w:val="002B2E4F"/>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01739"/>
    <w:rsid w:val="0030733A"/>
    <w:rsid w:val="003100F2"/>
    <w:rsid w:val="00312AE4"/>
    <w:rsid w:val="00313FBD"/>
    <w:rsid w:val="003176B7"/>
    <w:rsid w:val="0033312B"/>
    <w:rsid w:val="0033363C"/>
    <w:rsid w:val="0034046D"/>
    <w:rsid w:val="00345ECC"/>
    <w:rsid w:val="00350DB8"/>
    <w:rsid w:val="003726D9"/>
    <w:rsid w:val="0038550E"/>
    <w:rsid w:val="00394423"/>
    <w:rsid w:val="003A3A4D"/>
    <w:rsid w:val="003A72FB"/>
    <w:rsid w:val="003B262C"/>
    <w:rsid w:val="003D08AF"/>
    <w:rsid w:val="003D0E1A"/>
    <w:rsid w:val="003D3CFA"/>
    <w:rsid w:val="003D5F26"/>
    <w:rsid w:val="003F2EBE"/>
    <w:rsid w:val="00422CBF"/>
    <w:rsid w:val="00427F05"/>
    <w:rsid w:val="00440823"/>
    <w:rsid w:val="00446B0E"/>
    <w:rsid w:val="00450282"/>
    <w:rsid w:val="004544FC"/>
    <w:rsid w:val="00461C6C"/>
    <w:rsid w:val="0047336D"/>
    <w:rsid w:val="00484B4C"/>
    <w:rsid w:val="004904D7"/>
    <w:rsid w:val="00491657"/>
    <w:rsid w:val="004920EF"/>
    <w:rsid w:val="004933C0"/>
    <w:rsid w:val="00494B68"/>
    <w:rsid w:val="004A5008"/>
    <w:rsid w:val="004B6261"/>
    <w:rsid w:val="004B7338"/>
    <w:rsid w:val="004C0606"/>
    <w:rsid w:val="004C5205"/>
    <w:rsid w:val="004F010A"/>
    <w:rsid w:val="004F2028"/>
    <w:rsid w:val="004F4417"/>
    <w:rsid w:val="005013DC"/>
    <w:rsid w:val="00503F74"/>
    <w:rsid w:val="00507305"/>
    <w:rsid w:val="00510F4D"/>
    <w:rsid w:val="005125C3"/>
    <w:rsid w:val="005160E8"/>
    <w:rsid w:val="00536B2F"/>
    <w:rsid w:val="00540167"/>
    <w:rsid w:val="0054099B"/>
    <w:rsid w:val="00546E81"/>
    <w:rsid w:val="0055168F"/>
    <w:rsid w:val="00552FFC"/>
    <w:rsid w:val="00553148"/>
    <w:rsid w:val="005602B5"/>
    <w:rsid w:val="00570C4C"/>
    <w:rsid w:val="00572BCD"/>
    <w:rsid w:val="00573983"/>
    <w:rsid w:val="00574E8B"/>
    <w:rsid w:val="00584870"/>
    <w:rsid w:val="00597AAC"/>
    <w:rsid w:val="005A45A8"/>
    <w:rsid w:val="005A5E9A"/>
    <w:rsid w:val="005B15FC"/>
    <w:rsid w:val="005B2913"/>
    <w:rsid w:val="005B63F8"/>
    <w:rsid w:val="005B702E"/>
    <w:rsid w:val="005C0411"/>
    <w:rsid w:val="005C33B1"/>
    <w:rsid w:val="005C3AC7"/>
    <w:rsid w:val="005D4A74"/>
    <w:rsid w:val="005E4BCD"/>
    <w:rsid w:val="005F0F8F"/>
    <w:rsid w:val="005F2123"/>
    <w:rsid w:val="005F5F6D"/>
    <w:rsid w:val="0060036A"/>
    <w:rsid w:val="0061175F"/>
    <w:rsid w:val="00614A63"/>
    <w:rsid w:val="00614AA9"/>
    <w:rsid w:val="006178C3"/>
    <w:rsid w:val="00621930"/>
    <w:rsid w:val="0062472B"/>
    <w:rsid w:val="0064175F"/>
    <w:rsid w:val="00653BFD"/>
    <w:rsid w:val="00657391"/>
    <w:rsid w:val="006578D1"/>
    <w:rsid w:val="00666A34"/>
    <w:rsid w:val="0067063D"/>
    <w:rsid w:val="006724BD"/>
    <w:rsid w:val="00686344"/>
    <w:rsid w:val="00696097"/>
    <w:rsid w:val="006A07A6"/>
    <w:rsid w:val="006A70C8"/>
    <w:rsid w:val="006B5D53"/>
    <w:rsid w:val="006C4DD5"/>
    <w:rsid w:val="006C55FF"/>
    <w:rsid w:val="006D0EBD"/>
    <w:rsid w:val="006D1C55"/>
    <w:rsid w:val="006D67F2"/>
    <w:rsid w:val="006E13F0"/>
    <w:rsid w:val="006E1FC5"/>
    <w:rsid w:val="006E4F86"/>
    <w:rsid w:val="006E6D2D"/>
    <w:rsid w:val="006F2DF0"/>
    <w:rsid w:val="006F434C"/>
    <w:rsid w:val="007313BA"/>
    <w:rsid w:val="007318E3"/>
    <w:rsid w:val="00731D60"/>
    <w:rsid w:val="007430ED"/>
    <w:rsid w:val="00743AD2"/>
    <w:rsid w:val="007448DA"/>
    <w:rsid w:val="00762D8D"/>
    <w:rsid w:val="007636F6"/>
    <w:rsid w:val="00764483"/>
    <w:rsid w:val="007672DF"/>
    <w:rsid w:val="00767D04"/>
    <w:rsid w:val="00770F01"/>
    <w:rsid w:val="007713B1"/>
    <w:rsid w:val="00772586"/>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5244"/>
    <w:rsid w:val="00810B70"/>
    <w:rsid w:val="00817297"/>
    <w:rsid w:val="008210D4"/>
    <w:rsid w:val="00826E32"/>
    <w:rsid w:val="00835A92"/>
    <w:rsid w:val="00850838"/>
    <w:rsid w:val="008510B3"/>
    <w:rsid w:val="008563B5"/>
    <w:rsid w:val="00861083"/>
    <w:rsid w:val="008702C9"/>
    <w:rsid w:val="00876BAE"/>
    <w:rsid w:val="00882AF3"/>
    <w:rsid w:val="008843A0"/>
    <w:rsid w:val="00897191"/>
    <w:rsid w:val="00897E34"/>
    <w:rsid w:val="008A07B1"/>
    <w:rsid w:val="008A09C2"/>
    <w:rsid w:val="008A7823"/>
    <w:rsid w:val="008B5D14"/>
    <w:rsid w:val="008B6982"/>
    <w:rsid w:val="008C74E1"/>
    <w:rsid w:val="008C76D7"/>
    <w:rsid w:val="008D0718"/>
    <w:rsid w:val="008E389E"/>
    <w:rsid w:val="008E3DB8"/>
    <w:rsid w:val="008E5E04"/>
    <w:rsid w:val="008F6CDD"/>
    <w:rsid w:val="008F75CE"/>
    <w:rsid w:val="00912281"/>
    <w:rsid w:val="009161A1"/>
    <w:rsid w:val="0091626F"/>
    <w:rsid w:val="00935BAB"/>
    <w:rsid w:val="009365A1"/>
    <w:rsid w:val="0095619B"/>
    <w:rsid w:val="00957A45"/>
    <w:rsid w:val="00962790"/>
    <w:rsid w:val="009653DA"/>
    <w:rsid w:val="00980981"/>
    <w:rsid w:val="00992D1B"/>
    <w:rsid w:val="009A3E0F"/>
    <w:rsid w:val="009A3EC1"/>
    <w:rsid w:val="009B0AD8"/>
    <w:rsid w:val="009B3E25"/>
    <w:rsid w:val="009C133D"/>
    <w:rsid w:val="009D10E8"/>
    <w:rsid w:val="009D2633"/>
    <w:rsid w:val="009E584F"/>
    <w:rsid w:val="009F14B6"/>
    <w:rsid w:val="009F7713"/>
    <w:rsid w:val="00A023BD"/>
    <w:rsid w:val="00A02D7C"/>
    <w:rsid w:val="00A03321"/>
    <w:rsid w:val="00A2146C"/>
    <w:rsid w:val="00A22767"/>
    <w:rsid w:val="00A22FA7"/>
    <w:rsid w:val="00A23106"/>
    <w:rsid w:val="00A2439B"/>
    <w:rsid w:val="00A40D0B"/>
    <w:rsid w:val="00A57A23"/>
    <w:rsid w:val="00A60564"/>
    <w:rsid w:val="00A657A7"/>
    <w:rsid w:val="00A676FD"/>
    <w:rsid w:val="00A71DC8"/>
    <w:rsid w:val="00A728B9"/>
    <w:rsid w:val="00A91E14"/>
    <w:rsid w:val="00A962FF"/>
    <w:rsid w:val="00A96A20"/>
    <w:rsid w:val="00AA20AA"/>
    <w:rsid w:val="00AB6744"/>
    <w:rsid w:val="00AC5DDF"/>
    <w:rsid w:val="00AE0AEB"/>
    <w:rsid w:val="00AE0B16"/>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47C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2AF8"/>
    <w:rsid w:val="00BD4EF1"/>
    <w:rsid w:val="00BD51CE"/>
    <w:rsid w:val="00BD6135"/>
    <w:rsid w:val="00BD658E"/>
    <w:rsid w:val="00BF2826"/>
    <w:rsid w:val="00BF3D09"/>
    <w:rsid w:val="00C02F21"/>
    <w:rsid w:val="00C03871"/>
    <w:rsid w:val="00C1353B"/>
    <w:rsid w:val="00C220EA"/>
    <w:rsid w:val="00C26B0E"/>
    <w:rsid w:val="00C30526"/>
    <w:rsid w:val="00C3404C"/>
    <w:rsid w:val="00C35475"/>
    <w:rsid w:val="00C40A77"/>
    <w:rsid w:val="00C4411B"/>
    <w:rsid w:val="00C46E81"/>
    <w:rsid w:val="00C525CC"/>
    <w:rsid w:val="00C60199"/>
    <w:rsid w:val="00C6579F"/>
    <w:rsid w:val="00C6640C"/>
    <w:rsid w:val="00C779C0"/>
    <w:rsid w:val="00C818A9"/>
    <w:rsid w:val="00C81EB2"/>
    <w:rsid w:val="00C87A8A"/>
    <w:rsid w:val="00CC118E"/>
    <w:rsid w:val="00CC4CF2"/>
    <w:rsid w:val="00CC4D39"/>
    <w:rsid w:val="00CD4CF9"/>
    <w:rsid w:val="00CD7EF6"/>
    <w:rsid w:val="00CE39FC"/>
    <w:rsid w:val="00CE5871"/>
    <w:rsid w:val="00CE5B72"/>
    <w:rsid w:val="00CF352A"/>
    <w:rsid w:val="00CF4BFC"/>
    <w:rsid w:val="00CF698F"/>
    <w:rsid w:val="00CF73DF"/>
    <w:rsid w:val="00D003F8"/>
    <w:rsid w:val="00D046F4"/>
    <w:rsid w:val="00D07602"/>
    <w:rsid w:val="00D149C0"/>
    <w:rsid w:val="00D1518B"/>
    <w:rsid w:val="00D173A9"/>
    <w:rsid w:val="00D24ABE"/>
    <w:rsid w:val="00D426F6"/>
    <w:rsid w:val="00D56E66"/>
    <w:rsid w:val="00D66B0D"/>
    <w:rsid w:val="00D71239"/>
    <w:rsid w:val="00D71C04"/>
    <w:rsid w:val="00D76727"/>
    <w:rsid w:val="00D80571"/>
    <w:rsid w:val="00D808C1"/>
    <w:rsid w:val="00D82056"/>
    <w:rsid w:val="00D851F4"/>
    <w:rsid w:val="00D91810"/>
    <w:rsid w:val="00D96F4D"/>
    <w:rsid w:val="00DB50E1"/>
    <w:rsid w:val="00DD0C8D"/>
    <w:rsid w:val="00DD29B3"/>
    <w:rsid w:val="00DE4EBF"/>
    <w:rsid w:val="00DF1277"/>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501A"/>
    <w:rsid w:val="00E6672C"/>
    <w:rsid w:val="00E73217"/>
    <w:rsid w:val="00E94E11"/>
    <w:rsid w:val="00ED13D5"/>
    <w:rsid w:val="00ED3520"/>
    <w:rsid w:val="00ED75B5"/>
    <w:rsid w:val="00EE4C60"/>
    <w:rsid w:val="00EF0716"/>
    <w:rsid w:val="00F0208D"/>
    <w:rsid w:val="00F03DCD"/>
    <w:rsid w:val="00F30D4F"/>
    <w:rsid w:val="00F35DB1"/>
    <w:rsid w:val="00F43041"/>
    <w:rsid w:val="00F444FE"/>
    <w:rsid w:val="00F528F8"/>
    <w:rsid w:val="00F533A0"/>
    <w:rsid w:val="00F53754"/>
    <w:rsid w:val="00F62486"/>
    <w:rsid w:val="00F6264F"/>
    <w:rsid w:val="00F70ADD"/>
    <w:rsid w:val="00F710B7"/>
    <w:rsid w:val="00F758CF"/>
    <w:rsid w:val="00F841E6"/>
    <w:rsid w:val="00F86716"/>
    <w:rsid w:val="00F86B85"/>
    <w:rsid w:val="00F9619B"/>
    <w:rsid w:val="00F962E4"/>
    <w:rsid w:val="00FA23C5"/>
    <w:rsid w:val="00FA28E6"/>
    <w:rsid w:val="00FA477D"/>
    <w:rsid w:val="00FA4D46"/>
    <w:rsid w:val="00FA4EF2"/>
    <w:rsid w:val="00FA5F18"/>
    <w:rsid w:val="00FB0D80"/>
    <w:rsid w:val="00FB6EA3"/>
    <w:rsid w:val="00FB7039"/>
    <w:rsid w:val="00FC3687"/>
    <w:rsid w:val="00FD168A"/>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styleId="NormalWeb">
    <w:name w:val="Normal (Web)"/>
    <w:basedOn w:val="Normal"/>
    <w:uiPriority w:val="99"/>
    <w:unhideWhenUsed/>
    <w:rsid w:val="00F03DCD"/>
    <w:pPr>
      <w:spacing w:before="100" w:beforeAutospacing="1" w:after="119"/>
    </w:pPr>
    <w:rPr>
      <w:rFonts w:ascii="Times New Roman" w:hAnsi="Times New Roman" w:cs="Times New Roman"/>
      <w:sz w:val="24"/>
    </w:rPr>
  </w:style>
  <w:style w:type="paragraph" w:customStyle="1" w:styleId="western">
    <w:name w:val="western"/>
    <w:basedOn w:val="Normal"/>
    <w:rsid w:val="00F03DCD"/>
    <w:pPr>
      <w:spacing w:before="100" w:beforeAutospacing="1" w:after="119"/>
    </w:pPr>
    <w:rPr>
      <w:rFonts w:ascii="Times New Roman" w:hAnsi="Times New Roman" w:cs="Times New Roman"/>
      <w:sz w:val="24"/>
    </w:rPr>
  </w:style>
  <w:style w:type="paragraph" w:customStyle="1" w:styleId="Contedodatabela">
    <w:name w:val="Conteúdo da tabela"/>
    <w:basedOn w:val="Normal"/>
    <w:rsid w:val="00CD7EF6"/>
    <w:pPr>
      <w:suppressLineNumbers/>
      <w:suppressAutoHyphens/>
    </w:pPr>
    <w:rPr>
      <w:rFonts w:ascii="Times New Roman" w:hAnsi="Times New Roman" w:cs="Times New Roman"/>
      <w:sz w:val="24"/>
      <w:lang w:eastAsia="zh-CN"/>
    </w:rPr>
  </w:style>
</w:styles>
</file>

<file path=word/webSettings.xml><?xml version="1.0" encoding="utf-8"?>
<w:webSettings xmlns:r="http://schemas.openxmlformats.org/officeDocument/2006/relationships" xmlns:w="http://schemas.openxmlformats.org/wordprocessingml/2006/main">
  <w:divs>
    <w:div w:id="86921832">
      <w:bodyDiv w:val="1"/>
      <w:marLeft w:val="0"/>
      <w:marRight w:val="0"/>
      <w:marTop w:val="0"/>
      <w:marBottom w:val="0"/>
      <w:divBdr>
        <w:top w:val="none" w:sz="0" w:space="0" w:color="auto"/>
        <w:left w:val="none" w:sz="0" w:space="0" w:color="auto"/>
        <w:bottom w:val="none" w:sz="0" w:space="0" w:color="auto"/>
        <w:right w:val="none" w:sz="0" w:space="0" w:color="auto"/>
      </w:divBdr>
    </w:div>
    <w:div w:id="464007035">
      <w:bodyDiv w:val="1"/>
      <w:marLeft w:val="0"/>
      <w:marRight w:val="0"/>
      <w:marTop w:val="0"/>
      <w:marBottom w:val="0"/>
      <w:divBdr>
        <w:top w:val="none" w:sz="0" w:space="0" w:color="auto"/>
        <w:left w:val="none" w:sz="0" w:space="0" w:color="auto"/>
        <w:bottom w:val="none" w:sz="0" w:space="0" w:color="auto"/>
        <w:right w:val="none" w:sz="0" w:space="0" w:color="auto"/>
      </w:divBdr>
    </w:div>
    <w:div w:id="985626437">
      <w:bodyDiv w:val="1"/>
      <w:marLeft w:val="0"/>
      <w:marRight w:val="0"/>
      <w:marTop w:val="0"/>
      <w:marBottom w:val="0"/>
      <w:divBdr>
        <w:top w:val="none" w:sz="0" w:space="0" w:color="auto"/>
        <w:left w:val="none" w:sz="0" w:space="0" w:color="auto"/>
        <w:bottom w:val="none" w:sz="0" w:space="0" w:color="auto"/>
        <w:right w:val="none" w:sz="0" w:space="0" w:color="auto"/>
      </w:divBdr>
    </w:div>
    <w:div w:id="1747994963">
      <w:bodyDiv w:val="1"/>
      <w:marLeft w:val="0"/>
      <w:marRight w:val="0"/>
      <w:marTop w:val="0"/>
      <w:marBottom w:val="0"/>
      <w:divBdr>
        <w:top w:val="none" w:sz="0" w:space="0" w:color="auto"/>
        <w:left w:val="none" w:sz="0" w:space="0" w:color="auto"/>
        <w:bottom w:val="none" w:sz="0" w:space="0" w:color="auto"/>
        <w:right w:val="none" w:sz="0" w:space="0" w:color="auto"/>
      </w:divBdr>
    </w:div>
    <w:div w:id="1822506129">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1-2014/2013/Lei/L12846.htm" TargetMode="External"/><Relationship Id="rId5" Type="http://schemas.openxmlformats.org/officeDocument/2006/relationships/webSettings" Target="webSettings.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2031</TotalTime>
  <Pages>12</Pages>
  <Words>5313</Words>
  <Characters>28693</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HNMD</Company>
  <LinksUpToDate>false</LinksUpToDate>
  <CharactersWithSpaces>33939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Hugo Sales</dc:creator>
  <cp:lastModifiedBy>HNMD</cp:lastModifiedBy>
  <cp:revision>38</cp:revision>
  <dcterms:created xsi:type="dcterms:W3CDTF">2022-02-08T13:06:00Z</dcterms:created>
  <dcterms:modified xsi:type="dcterms:W3CDTF">2022-09-06T10:33:00Z</dcterms:modified>
</cp:coreProperties>
</file>