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1340" w:rsidRDefault="00B11B21">
      <w:pPr>
        <w:spacing w:after="0" w:line="240" w:lineRule="auto"/>
        <w:jc w:val="center"/>
      </w:pPr>
      <w:r>
        <w:rPr>
          <w:b/>
          <w:bCs/>
          <w:color w:val="00000A"/>
          <w:sz w:val="24"/>
          <w:szCs w:val="24"/>
        </w:rPr>
        <w:t>MARINHA DO BRASIL</w:t>
      </w:r>
    </w:p>
    <w:p w:rsidR="00A51340" w:rsidRDefault="00B11B21">
      <w:pPr>
        <w:spacing w:after="0" w:line="240" w:lineRule="auto"/>
        <w:ind w:right="-17"/>
        <w:jc w:val="center"/>
      </w:pPr>
      <w:r>
        <w:rPr>
          <w:b/>
          <w:bCs/>
          <w:color w:val="000000"/>
          <w:sz w:val="24"/>
          <w:szCs w:val="24"/>
        </w:rPr>
        <w:t>HOSPITAL NAVAL MARCÍLIO DIAS</w:t>
      </w:r>
    </w:p>
    <w:p w:rsidR="00A51340" w:rsidRDefault="00B11B21">
      <w:pPr>
        <w:spacing w:after="0" w:line="240" w:lineRule="auto"/>
        <w:ind w:right="-17"/>
        <w:jc w:val="center"/>
      </w:pPr>
      <w:r>
        <w:rPr>
          <w:b/>
          <w:bCs/>
          <w:color w:val="000000"/>
          <w:sz w:val="24"/>
          <w:szCs w:val="24"/>
        </w:rPr>
        <w:t>DEPARTAMENTO DE FARMÁCIA</w:t>
      </w:r>
    </w:p>
    <w:p w:rsidR="00A51340" w:rsidRDefault="00B11B21">
      <w:pPr>
        <w:spacing w:after="0" w:line="240" w:lineRule="auto"/>
        <w:ind w:right="-17"/>
        <w:jc w:val="center"/>
      </w:pPr>
      <w:r>
        <w:rPr>
          <w:b/>
          <w:bCs/>
          <w:color w:val="000000"/>
          <w:sz w:val="24"/>
          <w:szCs w:val="24"/>
        </w:rPr>
        <w:t>SERVIÇO DE FARMÁCIA HOSPITALAR</w:t>
      </w:r>
    </w:p>
    <w:p w:rsidR="00A51340" w:rsidRDefault="00A51340">
      <w:pPr>
        <w:spacing w:after="0" w:line="240" w:lineRule="auto"/>
        <w:ind w:right="-17"/>
        <w:jc w:val="center"/>
        <w:rPr>
          <w:b/>
          <w:bCs/>
          <w:color w:val="00000A"/>
          <w:sz w:val="24"/>
          <w:szCs w:val="24"/>
        </w:rPr>
      </w:pPr>
    </w:p>
    <w:tbl>
      <w:tblPr>
        <w:tblW w:w="10210" w:type="dxa"/>
        <w:tblInd w:w="-49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17"/>
        <w:gridCol w:w="4393"/>
      </w:tblGrid>
      <w:tr w:rsidR="00A51340">
        <w:trPr>
          <w:trHeight w:val="300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bottom"/>
          </w:tcPr>
          <w:p w:rsidR="00A51340" w:rsidRDefault="00B11B21">
            <w:pPr>
              <w:widowControl w:val="0"/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4"/>
                <w:szCs w:val="24"/>
                <w:lang w:eastAsia="pt-BR"/>
              </w:rPr>
              <w:t>DOCUMENTO DE FORMALIZAÇÃO DA DEMANDA</w:t>
            </w:r>
          </w:p>
        </w:tc>
      </w:tr>
      <w:tr w:rsidR="00A51340">
        <w:trPr>
          <w:trHeight w:val="720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340" w:rsidRDefault="00B11B21">
            <w:pPr>
              <w:widowControl w:val="0"/>
              <w:spacing w:after="0" w:line="240" w:lineRule="auto"/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eastAsia="pt-BR"/>
              </w:rPr>
              <w:t>Orgão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  <w:lang w:eastAsia="pt-BR"/>
              </w:rPr>
              <w:t>:</w:t>
            </w:r>
            <w:r>
              <w:rPr>
                <w:rFonts w:eastAsia="Times New Roman"/>
                <w:sz w:val="24"/>
                <w:szCs w:val="24"/>
                <w:lang w:eastAsia="pt-BR"/>
              </w:rPr>
              <w:br/>
              <w:t>Hospital Naval Marcílio Dias</w:t>
            </w:r>
          </w:p>
        </w:tc>
      </w:tr>
      <w:tr w:rsidR="00A51340">
        <w:trPr>
          <w:trHeight w:val="705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340" w:rsidRDefault="00B11B21">
            <w:pPr>
              <w:widowControl w:val="0"/>
              <w:spacing w:after="0" w:line="240" w:lineRule="auto"/>
            </w:pPr>
            <w:r>
              <w:rPr>
                <w:rFonts w:eastAsia="Times New Roman"/>
                <w:b/>
                <w:bCs/>
                <w:sz w:val="24"/>
                <w:szCs w:val="24"/>
                <w:lang w:eastAsia="pt-BR"/>
              </w:rPr>
              <w:t>Setor Requisitante:</w:t>
            </w:r>
            <w:r>
              <w:rPr>
                <w:rFonts w:eastAsia="Times New Roman"/>
                <w:b/>
                <w:bCs/>
                <w:sz w:val="24"/>
                <w:szCs w:val="24"/>
                <w:lang w:eastAsia="pt-BR"/>
              </w:rPr>
              <w:br/>
            </w:r>
            <w:r>
              <w:rPr>
                <w:sz w:val="24"/>
                <w:szCs w:val="24"/>
              </w:rPr>
              <w:t xml:space="preserve">Departamento de </w:t>
            </w:r>
            <w:r>
              <w:rPr>
                <w:rFonts w:eastAsia="Times New Roman"/>
                <w:sz w:val="24"/>
                <w:szCs w:val="24"/>
                <w:lang w:eastAsia="pt-BR"/>
              </w:rPr>
              <w:t>Farmácia</w:t>
            </w:r>
          </w:p>
        </w:tc>
      </w:tr>
      <w:tr w:rsidR="00A51340">
        <w:trPr>
          <w:trHeight w:val="1020"/>
        </w:trPr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340" w:rsidRDefault="00B11B21">
            <w:pPr>
              <w:widowControl w:val="0"/>
              <w:spacing w:after="0" w:line="240" w:lineRule="auto"/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Responsável pela demanda:</w:t>
            </w:r>
            <w:r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br/>
              <w:t>MARCUS PAULO DA SILVA RODRIGUES</w:t>
            </w:r>
          </w:p>
          <w:p w:rsidR="00A51340" w:rsidRDefault="00B11B21">
            <w:pPr>
              <w:widowControl w:val="0"/>
              <w:spacing w:after="0" w:line="240" w:lineRule="auto"/>
            </w:pPr>
            <w:r>
              <w:rPr>
                <w:color w:val="000000"/>
                <w:sz w:val="24"/>
                <w:szCs w:val="24"/>
              </w:rPr>
              <w:t>Primeiro-Tenente (RM2-S)</w:t>
            </w:r>
          </w:p>
          <w:p w:rsidR="00A51340" w:rsidRDefault="00B11B21">
            <w:pPr>
              <w:widowControl w:val="0"/>
              <w:spacing w:after="0" w:line="240" w:lineRule="auto"/>
            </w:pPr>
            <w:r>
              <w:rPr>
                <w:color w:val="000000"/>
                <w:sz w:val="24"/>
                <w:szCs w:val="24"/>
              </w:rPr>
              <w:t xml:space="preserve">Encarregado da Seção de </w:t>
            </w:r>
            <w:r>
              <w:rPr>
                <w:color w:val="000000"/>
                <w:sz w:val="24"/>
                <w:szCs w:val="24"/>
                <w:lang w:eastAsia="pt-BR"/>
              </w:rPr>
              <w:t xml:space="preserve">Fracionamento de Medicamentos </w:t>
            </w:r>
            <w:proofErr w:type="spellStart"/>
            <w:r>
              <w:rPr>
                <w:color w:val="000000"/>
                <w:sz w:val="24"/>
                <w:szCs w:val="24"/>
                <w:lang w:eastAsia="pt-BR"/>
              </w:rPr>
              <w:t>Enterais</w:t>
            </w:r>
            <w:proofErr w:type="spellEnd"/>
            <w:r>
              <w:rPr>
                <w:color w:val="000000"/>
                <w:sz w:val="24"/>
                <w:szCs w:val="24"/>
                <w:lang w:eastAsia="pt-BR"/>
              </w:rPr>
              <w:t xml:space="preserve"> e Tópicos</w:t>
            </w:r>
          </w:p>
          <w:p w:rsidR="00A51340" w:rsidRDefault="00A51340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340" w:rsidRDefault="00A51340">
            <w:pPr>
              <w:widowControl w:val="0"/>
              <w:snapToGrid w:val="0"/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:rsidR="00A51340" w:rsidRDefault="00A51340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:rsidR="00A51340" w:rsidRDefault="00B11B21">
            <w:pPr>
              <w:widowControl w:val="0"/>
              <w:spacing w:after="0" w:line="240" w:lineRule="auto"/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NIP: 17.0913.81</w:t>
            </w:r>
          </w:p>
        </w:tc>
      </w:tr>
      <w:tr w:rsidR="00A51340">
        <w:trPr>
          <w:trHeight w:val="525"/>
        </w:trPr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340" w:rsidRDefault="00B11B21">
            <w:pPr>
              <w:widowControl w:val="0"/>
              <w:spacing w:after="0" w:line="240" w:lineRule="auto"/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E-mail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: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eastAsia="pt-BR"/>
              </w:rPr>
              <w:t>marcus.rodrigues</w:t>
            </w:r>
            <w:r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@marinha.mil.br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340" w:rsidRDefault="00B11B21">
            <w:pPr>
              <w:widowControl w:val="0"/>
              <w:spacing w:after="0" w:line="240" w:lineRule="auto"/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Telefone: </w:t>
            </w:r>
            <w:r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(21) 2599-5474 Ramal 5474</w:t>
            </w:r>
          </w:p>
        </w:tc>
      </w:tr>
      <w:tr w:rsidR="00A51340">
        <w:trPr>
          <w:trHeight w:val="600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A51340" w:rsidRDefault="00B11B21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1. Justificativa da necessidade de aquisição de equipamento, considerando o Planejamento Estratégico, se for o caso:</w:t>
            </w:r>
          </w:p>
        </w:tc>
      </w:tr>
      <w:tr w:rsidR="00A51340">
        <w:trPr>
          <w:trHeight w:val="407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340" w:rsidRDefault="00A51340">
            <w:pPr>
              <w:widowControl w:val="0"/>
              <w:snapToGrid w:val="0"/>
              <w:spacing w:after="0" w:line="240" w:lineRule="auto"/>
              <w:ind w:firstLine="567"/>
              <w:jc w:val="center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pt-BR"/>
              </w:rPr>
            </w:pPr>
          </w:p>
          <w:p w:rsidR="00A51340" w:rsidRDefault="00B11B21">
            <w:pPr>
              <w:widowControl w:val="0"/>
              <w:tabs>
                <w:tab w:val="left" w:pos="993"/>
              </w:tabs>
              <w:suppressAutoHyphens w:val="0"/>
              <w:spacing w:after="0" w:line="360" w:lineRule="auto"/>
              <w:contextualSpacing/>
              <w:jc w:val="both"/>
            </w:pPr>
            <w:r>
              <w:rPr>
                <w:color w:val="000000"/>
                <w:sz w:val="24"/>
                <w:szCs w:val="24"/>
              </w:rPr>
              <w:t>O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Serviço de Farmácia Hospitalar além de suas funções é responsável, por meio das Seções de Fraci</w:t>
            </w:r>
            <w:r>
              <w:rPr>
                <w:rFonts w:eastAsia="Times New Roman"/>
                <w:color w:val="000000"/>
                <w:sz w:val="24"/>
                <w:szCs w:val="24"/>
              </w:rPr>
              <w:t>o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namento e de manipulação de injetáveis pela são responsáveis pelo processo de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unitarização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/diluição dos medicamentos, realizando o fracionamento de medicamentos líquidos, a confecção de Kits de m</w:t>
            </w:r>
            <w:r>
              <w:rPr>
                <w:rFonts w:eastAsia="Times New Roman"/>
                <w:color w:val="000000"/>
                <w:sz w:val="24"/>
                <w:szCs w:val="24"/>
              </w:rPr>
              <w:t>e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dicamentos, a identificação de medicamentos de alta vigilância, a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unitarização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automatizada e manual de medicamentos. Em 2021 estes processos representaram uma produção média mensal de 70 mil unidades. </w:t>
            </w:r>
          </w:p>
          <w:p w:rsidR="00A51340" w:rsidRDefault="00B11B21" w:rsidP="00B11B21">
            <w:pPr>
              <w:widowControl w:val="0"/>
              <w:suppressAutoHyphens w:val="0"/>
              <w:spacing w:after="0" w:line="360" w:lineRule="auto"/>
              <w:jc w:val="both"/>
              <w:rPr>
                <w:vanish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Trata-se de solicitação de reparo da cabine (troca/adaptação do painel de controle) de segurança bi</w:t>
            </w:r>
            <w:r>
              <w:rPr>
                <w:color w:val="000000"/>
                <w:sz w:val="24"/>
                <w:szCs w:val="24"/>
              </w:rPr>
              <w:t>o</w:t>
            </w:r>
            <w:r>
              <w:rPr>
                <w:color w:val="000000"/>
                <w:sz w:val="24"/>
                <w:szCs w:val="24"/>
              </w:rPr>
              <w:t xml:space="preserve">lógica que visa atender a necessidade futura das subseções de fracionamento de soluções injetáveis comuns e antimicrobianas subordinadas a Seção de Fracionamento de Medicamentos </w:t>
            </w:r>
            <w:proofErr w:type="spellStart"/>
            <w:r>
              <w:rPr>
                <w:color w:val="000000"/>
                <w:sz w:val="24"/>
                <w:szCs w:val="24"/>
              </w:rPr>
              <w:t>Enterais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Tóp</w:t>
            </w:r>
            <w:r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>cos do SFH do HNMD. O referido equipamento é utilizado como reserva (Backup) pela subseção de manipulação de medicamentos antineoplásicos (Quimioterapia) e auxilia na produção de medicame</w:t>
            </w:r>
            <w:r>
              <w:rPr>
                <w:color w:val="000000"/>
                <w:sz w:val="24"/>
                <w:szCs w:val="24"/>
              </w:rPr>
              <w:t>n</w:t>
            </w:r>
            <w:r>
              <w:rPr>
                <w:color w:val="000000"/>
                <w:sz w:val="24"/>
                <w:szCs w:val="24"/>
              </w:rPr>
              <w:t>tos quimioterápicos para pacientes do HNMD. O referido equipamento não se encontra mais coberto pela garantia do fabricante. Além da sua vitalidade para consecução da manipulação de quimioteráp</w:t>
            </w:r>
            <w:r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cos a bordo (Em caso de interrupção do funcionamento da sala dedicada </w:t>
            </w:r>
            <w:proofErr w:type="gramStart"/>
            <w:r>
              <w:rPr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manipulação de quimiot</w:t>
            </w:r>
            <w:r>
              <w:rPr>
                <w:color w:val="000000"/>
                <w:sz w:val="24"/>
                <w:szCs w:val="24"/>
              </w:rPr>
              <w:t>e</w:t>
            </w:r>
            <w:r>
              <w:rPr>
                <w:color w:val="000000"/>
                <w:sz w:val="24"/>
                <w:szCs w:val="24"/>
              </w:rPr>
              <w:t>rapia), a cabine fica disponível para manipulação excepcional de outros medicamentos não padroniz</w:t>
            </w:r>
            <w:r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dos que podem ser demandados. O serviço proposto consiste em adaptação de painel eletromecânico com avaliação e parecer favorável da Bioengenharia do HNMD por meio da Ordem de Serviço 2665</w:t>
            </w:r>
          </w:p>
          <w:p w:rsidR="00A51340" w:rsidRDefault="00A51340">
            <w:pPr>
              <w:widowControl w:val="0"/>
              <w:spacing w:after="0"/>
              <w:rPr>
                <w:vanish/>
                <w:sz w:val="24"/>
                <w:szCs w:val="24"/>
              </w:rPr>
            </w:pPr>
          </w:p>
          <w:p w:rsidR="00A51340" w:rsidRDefault="00A51340">
            <w:pPr>
              <w:pStyle w:val="Recuodecorpodetexto"/>
              <w:widowControl w:val="0"/>
              <w:ind w:left="0"/>
              <w:rPr>
                <w:rFonts w:eastAsia="Times New Roman"/>
                <w:vanish/>
                <w:color w:val="FF0000"/>
                <w:sz w:val="24"/>
                <w:szCs w:val="24"/>
              </w:rPr>
            </w:pPr>
          </w:p>
        </w:tc>
      </w:tr>
      <w:tr w:rsidR="00A51340">
        <w:trPr>
          <w:trHeight w:val="300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A51340" w:rsidRDefault="00B11B21">
            <w:pPr>
              <w:widowControl w:val="0"/>
              <w:spacing w:after="0" w:line="240" w:lineRule="auto"/>
            </w:pPr>
            <w:r>
              <w:rPr>
                <w:rFonts w:eastAsia="Times New Roman"/>
                <w:b/>
                <w:bCs/>
                <w:sz w:val="24"/>
                <w:szCs w:val="24"/>
                <w:lang w:eastAsia="pt-BR"/>
              </w:rPr>
              <w:t>3. Previsão de data de entrega do material:</w:t>
            </w:r>
          </w:p>
        </w:tc>
      </w:tr>
      <w:tr w:rsidR="00A51340">
        <w:trPr>
          <w:trHeight w:val="768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340" w:rsidRDefault="00A51340">
            <w:pPr>
              <w:widowControl w:val="0"/>
              <w:snapToGrid w:val="0"/>
              <w:spacing w:after="0" w:line="240" w:lineRule="auto"/>
              <w:ind w:firstLine="567"/>
              <w:jc w:val="both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pt-BR"/>
              </w:rPr>
            </w:pPr>
          </w:p>
          <w:p w:rsidR="00A51340" w:rsidRDefault="00B11B21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  <w:szCs w:val="24"/>
                <w:lang w:eastAsia="pt-BR"/>
              </w:rPr>
              <w:t>Em até</w:t>
            </w:r>
            <w:r>
              <w:rPr>
                <w:rFonts w:eastAsia="Times New Roman"/>
                <w:sz w:val="24"/>
                <w:szCs w:val="24"/>
                <w:lang w:eastAsia="pt-BR"/>
              </w:rPr>
              <w:t xml:space="preserve"> 15 dias após a assinatura e transmissão da nota de empenho contrato. </w:t>
            </w:r>
          </w:p>
          <w:p w:rsidR="00A51340" w:rsidRDefault="00A51340">
            <w:pPr>
              <w:widowControl w:val="0"/>
              <w:spacing w:after="0" w:line="240" w:lineRule="auto"/>
              <w:jc w:val="both"/>
            </w:pPr>
          </w:p>
          <w:p w:rsidR="00A51340" w:rsidRDefault="00A51340">
            <w:pPr>
              <w:widowControl w:val="0"/>
              <w:spacing w:after="0" w:line="240" w:lineRule="auto"/>
              <w:jc w:val="both"/>
            </w:pPr>
          </w:p>
          <w:p w:rsidR="00A51340" w:rsidRDefault="00A51340">
            <w:pPr>
              <w:widowControl w:val="0"/>
              <w:spacing w:after="0" w:line="240" w:lineRule="auto"/>
              <w:jc w:val="both"/>
            </w:pPr>
          </w:p>
        </w:tc>
      </w:tr>
      <w:tr w:rsidR="00A51340">
        <w:trPr>
          <w:trHeight w:val="300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A51340" w:rsidRDefault="00B11B21">
            <w:pPr>
              <w:widowControl w:val="0"/>
              <w:spacing w:after="0" w:line="240" w:lineRule="auto"/>
              <w:jc w:val="both"/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pt-BR"/>
              </w:rPr>
              <w:t>4. Indicação do membro da equipe de planejamento e se necessário o responsável pela fiscalização:</w:t>
            </w:r>
          </w:p>
        </w:tc>
      </w:tr>
      <w:tr w:rsidR="00A51340">
        <w:trPr>
          <w:trHeight w:val="680"/>
        </w:trPr>
        <w:tc>
          <w:tcPr>
            <w:tcW w:w="10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340" w:rsidRDefault="00A51340">
            <w:pPr>
              <w:widowControl w:val="0"/>
              <w:snapToGrid w:val="0"/>
              <w:spacing w:after="0" w:line="240" w:lineRule="auto"/>
            </w:pPr>
          </w:p>
          <w:p w:rsidR="00A51340" w:rsidRDefault="00A51340">
            <w:pPr>
              <w:widowControl w:val="0"/>
              <w:snapToGrid w:val="0"/>
              <w:spacing w:after="0" w:line="240" w:lineRule="auto"/>
              <w:rPr>
                <w:color w:val="000000"/>
                <w:sz w:val="24"/>
                <w:szCs w:val="24"/>
                <w:lang w:eastAsia="pt-BR"/>
              </w:rPr>
            </w:pPr>
          </w:p>
          <w:p w:rsidR="00A51340" w:rsidRDefault="00A51340">
            <w:pPr>
              <w:widowControl w:val="0"/>
              <w:snapToGrid w:val="0"/>
              <w:spacing w:after="0" w:line="240" w:lineRule="auto"/>
              <w:rPr>
                <w:color w:val="000000"/>
                <w:sz w:val="24"/>
                <w:szCs w:val="24"/>
                <w:lang w:eastAsia="pt-BR"/>
              </w:rPr>
            </w:pPr>
          </w:p>
          <w:p w:rsidR="00A51340" w:rsidRDefault="00A51340">
            <w:pPr>
              <w:widowControl w:val="0"/>
              <w:snapToGrid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pt-BR"/>
              </w:rPr>
            </w:pPr>
          </w:p>
          <w:p w:rsidR="00A51340" w:rsidRDefault="00B11B21">
            <w:pPr>
              <w:widowControl w:val="0"/>
              <w:snapToGrid w:val="0"/>
              <w:spacing w:after="0" w:line="240" w:lineRule="auto"/>
            </w:pP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1T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pt-BR"/>
              </w:rPr>
              <w:t>(RM2-S) MARCUS PAULO DA SILVA RODRIGUES</w:t>
            </w:r>
          </w:p>
          <w:p w:rsidR="00A51340" w:rsidRDefault="00A51340">
            <w:pPr>
              <w:pStyle w:val="Contedodatabela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:rsidR="00A51340" w:rsidRDefault="00A51340">
            <w:pPr>
              <w:pStyle w:val="Contedodatabela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:rsidR="00A51340" w:rsidRDefault="00A51340">
            <w:pPr>
              <w:pStyle w:val="Contedodatabela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:rsidR="00A51340" w:rsidRDefault="00B11B21">
            <w:pPr>
              <w:pStyle w:val="Contedodatabela"/>
              <w:spacing w:line="360" w:lineRule="auto"/>
              <w:jc w:val="right"/>
            </w:pPr>
            <w:r>
              <w:rPr>
                <w:rFonts w:ascii="Calibri" w:hAnsi="Calibri" w:cs="Calibri"/>
                <w:color w:val="000000"/>
              </w:rPr>
              <w:t>Rio de Janeiro, 25 de Maio de 202</w:t>
            </w:r>
            <w:r w:rsidR="00AB0781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>.</w:t>
            </w:r>
          </w:p>
          <w:p w:rsidR="00A51340" w:rsidRDefault="00A51340">
            <w:pPr>
              <w:pStyle w:val="Contedodatabela"/>
              <w:rPr>
                <w:rFonts w:ascii="Calibri" w:hAnsi="Calibri" w:cs="Calibri"/>
                <w:color w:val="000000"/>
              </w:rPr>
            </w:pPr>
          </w:p>
          <w:p w:rsidR="00A51340" w:rsidRDefault="00A51340">
            <w:pPr>
              <w:pStyle w:val="Contedodatabela"/>
              <w:rPr>
                <w:rFonts w:ascii="Calibri" w:hAnsi="Calibri" w:cs="Calibri"/>
                <w:color w:val="000000"/>
              </w:rPr>
            </w:pPr>
          </w:p>
          <w:p w:rsidR="00A51340" w:rsidRDefault="00A51340">
            <w:pPr>
              <w:pStyle w:val="Contedodatabela"/>
              <w:rPr>
                <w:rFonts w:ascii="Calibri" w:hAnsi="Calibri" w:cs="Calibri"/>
                <w:color w:val="000000"/>
              </w:rPr>
            </w:pPr>
          </w:p>
          <w:p w:rsidR="00A51340" w:rsidRDefault="00A51340">
            <w:pPr>
              <w:pStyle w:val="Contedodatabela"/>
              <w:rPr>
                <w:rFonts w:ascii="Calibri" w:hAnsi="Calibri" w:cs="Calibri"/>
                <w:color w:val="000000"/>
              </w:rPr>
            </w:pPr>
          </w:p>
          <w:p w:rsidR="00A51340" w:rsidRDefault="00A51340">
            <w:pPr>
              <w:pStyle w:val="Contedodatabela"/>
              <w:rPr>
                <w:rFonts w:ascii="Calibri" w:hAnsi="Calibri" w:cs="Calibri"/>
                <w:color w:val="000000"/>
              </w:rPr>
            </w:pPr>
          </w:p>
          <w:p w:rsidR="00A51340" w:rsidRDefault="00B11B21">
            <w:pPr>
              <w:pStyle w:val="Contedodatabela"/>
            </w:pPr>
            <w:r>
              <w:rPr>
                <w:rFonts w:ascii="Calibri" w:hAnsi="Calibri" w:cs="Calibri"/>
                <w:color w:val="000000"/>
              </w:rPr>
              <w:t>Membros da Equipe de Planejamento da Contratação:</w:t>
            </w:r>
          </w:p>
          <w:p w:rsidR="00A51340" w:rsidRDefault="00A51340">
            <w:pPr>
              <w:pStyle w:val="Contedodatabela"/>
              <w:rPr>
                <w:rFonts w:ascii="Calibri" w:hAnsi="Calibri" w:cs="Calibri"/>
                <w:color w:val="000000"/>
              </w:rPr>
            </w:pPr>
          </w:p>
          <w:p w:rsidR="00A51340" w:rsidRDefault="00B11B21">
            <w:pPr>
              <w:pStyle w:val="Contedodatabela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Elaborado por:                                                                               Ratifico:</w:t>
            </w:r>
          </w:p>
          <w:tbl>
            <w:tblPr>
              <w:tblW w:w="10095" w:type="dxa"/>
              <w:tblLayout w:type="fixed"/>
              <w:tblLook w:val="0000"/>
            </w:tblPr>
            <w:tblGrid>
              <w:gridCol w:w="5274"/>
              <w:gridCol w:w="285"/>
              <w:gridCol w:w="4536"/>
            </w:tblGrid>
            <w:tr w:rsidR="00A51340">
              <w:trPr>
                <w:trHeight w:val="567"/>
              </w:trPr>
              <w:tc>
                <w:tcPr>
                  <w:tcW w:w="5274" w:type="dxa"/>
                  <w:shd w:val="clear" w:color="auto" w:fill="auto"/>
                </w:tcPr>
                <w:p w:rsidR="00A51340" w:rsidRDefault="00A51340">
                  <w:pPr>
                    <w:widowControl w:val="0"/>
                    <w:suppressAutoHyphens w:val="0"/>
                    <w:snapToGrid w:val="0"/>
                    <w:spacing w:after="0" w:line="240" w:lineRule="auto"/>
                    <w:ind w:firstLine="284"/>
                    <w:rPr>
                      <w:rFonts w:eastAsia="Times New Roman"/>
                      <w:sz w:val="24"/>
                      <w:szCs w:val="24"/>
                      <w:lang w:eastAsia="pt-BR"/>
                    </w:rPr>
                  </w:pPr>
                </w:p>
                <w:p w:rsidR="00A51340" w:rsidRDefault="00B11B21">
                  <w:pPr>
                    <w:widowControl w:val="0"/>
                    <w:spacing w:after="0" w:line="240" w:lineRule="auto"/>
                    <w:jc w:val="center"/>
                  </w:pPr>
                  <w:r>
                    <w:rPr>
                      <w:sz w:val="24"/>
                      <w:szCs w:val="24"/>
                    </w:rPr>
                    <w:t>MARCUS PAULO DA SILVA RODRIGUES</w:t>
                  </w:r>
                </w:p>
                <w:p w:rsidR="00A51340" w:rsidRDefault="00B11B21">
                  <w:pPr>
                    <w:widowControl w:val="0"/>
                    <w:tabs>
                      <w:tab w:val="left" w:pos="2268"/>
                    </w:tabs>
                    <w:spacing w:after="0" w:line="240" w:lineRule="auto"/>
                    <w:jc w:val="center"/>
                  </w:pPr>
                  <w:r>
                    <w:rPr>
                      <w:sz w:val="24"/>
                      <w:szCs w:val="24"/>
                    </w:rPr>
                    <w:t>Primeiro-Tenente (RM2-S)</w:t>
                  </w:r>
                </w:p>
                <w:p w:rsidR="00A51340" w:rsidRDefault="00B11B21">
                  <w:pPr>
                    <w:widowControl w:val="0"/>
                    <w:tabs>
                      <w:tab w:val="left" w:pos="2268"/>
                    </w:tabs>
                    <w:snapToGrid w:val="0"/>
                    <w:spacing w:after="0" w:line="240" w:lineRule="auto"/>
                    <w:jc w:val="center"/>
                  </w:pPr>
                  <w:r>
                    <w:rPr>
                      <w:sz w:val="24"/>
                      <w:szCs w:val="24"/>
                    </w:rPr>
                    <w:t xml:space="preserve">Encarregado da Seção </w:t>
                  </w:r>
                  <w:r>
                    <w:rPr>
                      <w:sz w:val="24"/>
                      <w:szCs w:val="24"/>
                      <w:lang w:eastAsia="pt-BR"/>
                    </w:rPr>
                    <w:t xml:space="preserve">Fracionamento de Medicamentos </w:t>
                  </w:r>
                  <w:proofErr w:type="spellStart"/>
                  <w:r>
                    <w:rPr>
                      <w:sz w:val="24"/>
                      <w:szCs w:val="24"/>
                      <w:lang w:eastAsia="pt-BR"/>
                    </w:rPr>
                    <w:t>Enterais</w:t>
                  </w:r>
                  <w:proofErr w:type="spellEnd"/>
                  <w:r>
                    <w:rPr>
                      <w:sz w:val="24"/>
                      <w:szCs w:val="24"/>
                      <w:lang w:eastAsia="pt-BR"/>
                    </w:rPr>
                    <w:t xml:space="preserve"> e Tópicos</w:t>
                  </w:r>
                </w:p>
                <w:p w:rsidR="00A51340" w:rsidRDefault="00A51340">
                  <w:pPr>
                    <w:widowControl w:val="0"/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85" w:type="dxa"/>
                  <w:shd w:val="clear" w:color="auto" w:fill="auto"/>
                </w:tcPr>
                <w:p w:rsidR="00A51340" w:rsidRDefault="00A51340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</w:tcPr>
                <w:p w:rsidR="00A51340" w:rsidRDefault="00A51340">
                  <w:pPr>
                    <w:widowControl w:val="0"/>
                    <w:suppressAutoHyphens w:val="0"/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pt-BR"/>
                    </w:rPr>
                  </w:pPr>
                </w:p>
                <w:p w:rsidR="00A51340" w:rsidRDefault="00B11B21">
                  <w:pPr>
                    <w:widowControl w:val="0"/>
                    <w:suppressAutoHyphens w:val="0"/>
                    <w:spacing w:after="0" w:line="240" w:lineRule="auto"/>
                    <w:jc w:val="center"/>
                  </w:pPr>
                  <w:r>
                    <w:rPr>
                      <w:rFonts w:eastAsia="Times New Roman"/>
                      <w:sz w:val="24"/>
                      <w:szCs w:val="24"/>
                      <w:lang w:eastAsia="pt-BR"/>
                    </w:rPr>
                    <w:t>MELISSA SIVIERO</w:t>
                  </w:r>
                </w:p>
                <w:p w:rsidR="00A51340" w:rsidRDefault="00B11B21">
                  <w:pPr>
                    <w:widowControl w:val="0"/>
                    <w:suppressAutoHyphens w:val="0"/>
                    <w:spacing w:after="0" w:line="240" w:lineRule="auto"/>
                    <w:jc w:val="center"/>
                  </w:pPr>
                  <w:r>
                    <w:rPr>
                      <w:rFonts w:eastAsia="Times New Roman"/>
                      <w:sz w:val="24"/>
                      <w:szCs w:val="24"/>
                      <w:lang w:eastAsia="pt-BR"/>
                    </w:rPr>
                    <w:t xml:space="preserve">Capitão de Corveta (S) </w:t>
                  </w:r>
                </w:p>
                <w:p w:rsidR="00A51340" w:rsidRDefault="00B11B21">
                  <w:pPr>
                    <w:widowControl w:val="0"/>
                    <w:suppressAutoHyphens w:val="0"/>
                    <w:spacing w:after="0" w:line="240" w:lineRule="auto"/>
                    <w:jc w:val="center"/>
                  </w:pPr>
                  <w:r>
                    <w:rPr>
                      <w:rFonts w:eastAsia="Times New Roman"/>
                      <w:sz w:val="24"/>
                      <w:szCs w:val="24"/>
                      <w:lang w:eastAsia="pt-BR"/>
                    </w:rPr>
                    <w:t>Chefe do Serviço de Farmácia Hospitalar</w:t>
                  </w:r>
                </w:p>
                <w:p w:rsidR="00A51340" w:rsidRDefault="00A51340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pt-BR"/>
                    </w:rPr>
                  </w:pPr>
                </w:p>
                <w:p w:rsidR="00A51340" w:rsidRDefault="00A51340">
                  <w:pPr>
                    <w:widowControl w:val="0"/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pt-BR"/>
                    </w:rPr>
                  </w:pPr>
                </w:p>
                <w:p w:rsidR="00A51340" w:rsidRDefault="00A51340">
                  <w:pPr>
                    <w:widowControl w:val="0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A51340" w:rsidRDefault="00A51340">
                  <w:pPr>
                    <w:widowControl w:val="0"/>
                    <w:tabs>
                      <w:tab w:val="left" w:pos="2268"/>
                    </w:tabs>
                    <w:snapToGrid w:val="0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A51340">
              <w:trPr>
                <w:trHeight w:val="87"/>
              </w:trPr>
              <w:tc>
                <w:tcPr>
                  <w:tcW w:w="5274" w:type="dxa"/>
                  <w:shd w:val="clear" w:color="auto" w:fill="auto"/>
                </w:tcPr>
                <w:p w:rsidR="00A51340" w:rsidRDefault="00A51340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eastAsia="SimSun"/>
                      <w:color w:val="FF0000"/>
                      <w:kern w:val="2"/>
                      <w:sz w:val="24"/>
                      <w:szCs w:val="24"/>
                      <w:lang w:eastAsia="pt-BR" w:bidi="hi-IN"/>
                    </w:rPr>
                  </w:pPr>
                </w:p>
              </w:tc>
              <w:tc>
                <w:tcPr>
                  <w:tcW w:w="285" w:type="dxa"/>
                  <w:shd w:val="clear" w:color="auto" w:fill="auto"/>
                </w:tcPr>
                <w:p w:rsidR="00A51340" w:rsidRDefault="00A51340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eastAsia="SimSun"/>
                      <w:color w:val="FF0000"/>
                      <w:kern w:val="2"/>
                      <w:sz w:val="24"/>
                      <w:szCs w:val="24"/>
                      <w:lang w:eastAsia="pt-BR" w:bidi="hi-IN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</w:tcPr>
                <w:p w:rsidR="00A51340" w:rsidRDefault="00A51340">
                  <w:pPr>
                    <w:widowControl w:val="0"/>
                    <w:snapToGrid w:val="0"/>
                    <w:spacing w:after="0" w:line="240" w:lineRule="auto"/>
                    <w:jc w:val="center"/>
                    <w:rPr>
                      <w:rFonts w:eastAsia="SimSun"/>
                      <w:color w:val="FF0000"/>
                      <w:kern w:val="2"/>
                      <w:sz w:val="24"/>
                      <w:szCs w:val="24"/>
                      <w:lang w:eastAsia="pt-BR" w:bidi="hi-IN"/>
                    </w:rPr>
                  </w:pPr>
                </w:p>
              </w:tc>
            </w:tr>
          </w:tbl>
          <w:p w:rsidR="00A51340" w:rsidRDefault="00A51340">
            <w:pPr>
              <w:pStyle w:val="Contedodatabela"/>
              <w:rPr>
                <w:rFonts w:ascii="Calibri" w:hAnsi="Calibri" w:cs="Calibri"/>
                <w:color w:val="000000"/>
              </w:rPr>
            </w:pPr>
          </w:p>
        </w:tc>
      </w:tr>
    </w:tbl>
    <w:p w:rsidR="00A51340" w:rsidRDefault="00A51340">
      <w:pPr>
        <w:spacing w:after="0" w:line="240" w:lineRule="auto"/>
        <w:rPr>
          <w:color w:val="FF0000"/>
          <w:sz w:val="24"/>
          <w:szCs w:val="24"/>
        </w:rPr>
      </w:pPr>
    </w:p>
    <w:p w:rsidR="00A51340" w:rsidRDefault="00A51340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</w:p>
    <w:p w:rsidR="00A51340" w:rsidRDefault="00B11B21">
      <w:pPr>
        <w:spacing w:after="0" w:line="240" w:lineRule="auto"/>
      </w:pPr>
      <w:r>
        <w:rPr>
          <w:rFonts w:eastAsia="SimSun"/>
          <w:color w:val="000000"/>
          <w:kern w:val="2"/>
          <w:sz w:val="24"/>
          <w:szCs w:val="24"/>
          <w:lang w:bidi="hi-IN"/>
        </w:rPr>
        <w:t>De acordo:</w:t>
      </w:r>
    </w:p>
    <w:p w:rsidR="00A51340" w:rsidRDefault="00A51340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</w:p>
    <w:p w:rsidR="00A51340" w:rsidRDefault="00A51340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</w:p>
    <w:p w:rsidR="00A51340" w:rsidRDefault="00D61E11">
      <w:pPr>
        <w:spacing w:after="0" w:line="240" w:lineRule="auto"/>
      </w:pPr>
      <w:r>
        <w:rPr>
          <w:rFonts w:eastAsia="SimSun"/>
          <w:color w:val="000000"/>
          <w:kern w:val="2"/>
          <w:sz w:val="24"/>
          <w:szCs w:val="24"/>
          <w:lang w:bidi="hi-IN"/>
        </w:rPr>
        <w:t xml:space="preserve">                                             </w:t>
      </w:r>
      <w:r w:rsidR="00B11B21">
        <w:rPr>
          <w:rFonts w:eastAsia="SimSun"/>
          <w:color w:val="000000"/>
          <w:kern w:val="2"/>
          <w:sz w:val="24"/>
          <w:szCs w:val="24"/>
          <w:lang w:bidi="hi-IN"/>
        </w:rPr>
        <w:t>HUDSON DA SILVA DUARTE</w:t>
      </w:r>
    </w:p>
    <w:p w:rsidR="00A51340" w:rsidRDefault="00D61E11">
      <w:pPr>
        <w:spacing w:after="0" w:line="240" w:lineRule="auto"/>
      </w:pPr>
      <w:r>
        <w:rPr>
          <w:rFonts w:eastAsia="SimSun"/>
          <w:color w:val="000000"/>
          <w:kern w:val="2"/>
          <w:sz w:val="24"/>
          <w:szCs w:val="24"/>
          <w:lang w:bidi="hi-IN"/>
        </w:rPr>
        <w:t xml:space="preserve">                                             </w:t>
      </w:r>
      <w:r w:rsidR="00B11B21">
        <w:rPr>
          <w:rFonts w:eastAsia="SimSun"/>
          <w:color w:val="000000"/>
          <w:kern w:val="2"/>
          <w:sz w:val="24"/>
          <w:szCs w:val="24"/>
          <w:lang w:bidi="hi-IN"/>
        </w:rPr>
        <w:t>Capitão de Mar e Guerra (S)</w:t>
      </w:r>
    </w:p>
    <w:p w:rsidR="00A51340" w:rsidRDefault="00D61E11">
      <w:pPr>
        <w:spacing w:after="0" w:line="240" w:lineRule="auto"/>
      </w:pPr>
      <w:r>
        <w:rPr>
          <w:rFonts w:eastAsia="SimSun"/>
          <w:color w:val="000000"/>
          <w:kern w:val="2"/>
          <w:sz w:val="24"/>
          <w:szCs w:val="24"/>
          <w:lang w:bidi="hi-IN"/>
        </w:rPr>
        <w:t xml:space="preserve">                                    </w:t>
      </w:r>
      <w:r w:rsidR="00B11B21">
        <w:rPr>
          <w:rFonts w:eastAsia="SimSun"/>
          <w:color w:val="000000"/>
          <w:kern w:val="2"/>
          <w:sz w:val="24"/>
          <w:szCs w:val="24"/>
          <w:lang w:bidi="hi-IN"/>
        </w:rPr>
        <w:t xml:space="preserve">Chefe do Departamento de Farmácia </w:t>
      </w:r>
    </w:p>
    <w:p w:rsidR="00A51340" w:rsidRDefault="00A51340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</w:p>
    <w:p w:rsidR="00A51340" w:rsidRDefault="00A51340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</w:p>
    <w:p w:rsidR="00A51340" w:rsidRDefault="00B11B21">
      <w:pPr>
        <w:spacing w:after="0" w:line="240" w:lineRule="auto"/>
      </w:pPr>
      <w:r>
        <w:rPr>
          <w:rFonts w:eastAsia="SimSun"/>
          <w:color w:val="000000"/>
          <w:kern w:val="2"/>
          <w:sz w:val="24"/>
          <w:szCs w:val="24"/>
          <w:lang w:bidi="hi-IN"/>
        </w:rPr>
        <w:t>Aprovo:</w:t>
      </w:r>
    </w:p>
    <w:p w:rsidR="00A51340" w:rsidRDefault="00A51340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</w:p>
    <w:p w:rsidR="00A51340" w:rsidRDefault="00A51340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</w:p>
    <w:p w:rsidR="00D61E11" w:rsidRPr="00D61E11" w:rsidRDefault="00D61E11" w:rsidP="00D61E11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  <w:r>
        <w:rPr>
          <w:rFonts w:eastAsia="SimSun"/>
          <w:color w:val="000000"/>
          <w:kern w:val="2"/>
          <w:sz w:val="24"/>
          <w:szCs w:val="24"/>
          <w:lang w:bidi="hi-IN"/>
        </w:rPr>
        <w:t xml:space="preserve">                                               </w:t>
      </w:r>
      <w:r w:rsidR="00B11B21" w:rsidRPr="00D61E11">
        <w:rPr>
          <w:rFonts w:eastAsia="SimSun"/>
          <w:color w:val="000000"/>
          <w:kern w:val="2"/>
          <w:sz w:val="24"/>
          <w:szCs w:val="24"/>
          <w:lang w:bidi="hi-IN"/>
        </w:rPr>
        <w:t>ROBERTO JUN NISHIHARA</w:t>
      </w:r>
    </w:p>
    <w:p w:rsidR="00B11B21" w:rsidRPr="00D61E11" w:rsidRDefault="00D61E11" w:rsidP="00D61E11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  <w:r>
        <w:rPr>
          <w:rFonts w:eastAsia="SimSun"/>
          <w:color w:val="000000"/>
          <w:kern w:val="2"/>
          <w:sz w:val="24"/>
          <w:szCs w:val="24"/>
          <w:lang w:bidi="hi-IN"/>
        </w:rPr>
        <w:t xml:space="preserve">                                            </w:t>
      </w:r>
      <w:r w:rsidR="00B11B21" w:rsidRPr="00D61E11">
        <w:rPr>
          <w:rFonts w:eastAsia="SimSun"/>
          <w:color w:val="000000"/>
          <w:kern w:val="2"/>
          <w:sz w:val="24"/>
          <w:szCs w:val="24"/>
          <w:lang w:bidi="hi-IN"/>
        </w:rPr>
        <w:t>Capitão de Mar e Guerra (Md)</w:t>
      </w:r>
    </w:p>
    <w:p w:rsidR="00A51340" w:rsidRPr="00D61E11" w:rsidRDefault="00D61E11" w:rsidP="00D61E11">
      <w:pPr>
        <w:spacing w:after="0" w:line="240" w:lineRule="auto"/>
        <w:rPr>
          <w:rFonts w:eastAsia="SimSun"/>
          <w:color w:val="000000"/>
          <w:kern w:val="2"/>
          <w:sz w:val="24"/>
          <w:szCs w:val="24"/>
          <w:lang w:bidi="hi-IN"/>
        </w:rPr>
      </w:pPr>
      <w:r>
        <w:rPr>
          <w:rFonts w:eastAsia="SimSun"/>
          <w:color w:val="000000"/>
          <w:kern w:val="2"/>
          <w:sz w:val="24"/>
          <w:szCs w:val="24"/>
          <w:lang w:bidi="hi-IN"/>
        </w:rPr>
        <w:t xml:space="preserve">                                        </w:t>
      </w:r>
      <w:r w:rsidR="00B11B21" w:rsidRPr="00D61E11">
        <w:rPr>
          <w:rFonts w:eastAsia="SimSun"/>
          <w:color w:val="000000"/>
          <w:kern w:val="2"/>
          <w:sz w:val="24"/>
          <w:szCs w:val="24"/>
          <w:lang w:bidi="hi-IN"/>
        </w:rPr>
        <w:t>Superintendente de Saúde Interino</w:t>
      </w:r>
    </w:p>
    <w:sectPr w:rsidR="00A51340" w:rsidRPr="00D61E11" w:rsidSect="00A51340">
      <w:footerReference w:type="default" r:id="rId6"/>
      <w:pgSz w:w="11906" w:h="16838"/>
      <w:pgMar w:top="851" w:right="1134" w:bottom="851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B21" w:rsidRDefault="00B11B21" w:rsidP="00A51340">
      <w:pPr>
        <w:spacing w:after="0" w:line="240" w:lineRule="auto"/>
      </w:pPr>
      <w:r>
        <w:separator/>
      </w:r>
    </w:p>
  </w:endnote>
  <w:endnote w:type="continuationSeparator" w:id="1">
    <w:p w:rsidR="00B11B21" w:rsidRDefault="00B11B21" w:rsidP="00A5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21" w:rsidRDefault="00B11B21">
    <w:pPr>
      <w:pStyle w:val="Footer"/>
      <w:jc w:val="center"/>
    </w:pPr>
    <w:r>
      <w:rPr>
        <w:rFonts w:ascii="Times New Roman" w:hAnsi="Times New Roman" w:cs="Times New Roman"/>
        <w:sz w:val="24"/>
        <w:szCs w:val="24"/>
      </w:rPr>
      <w:t xml:space="preserve">- </w:t>
    </w:r>
    <w:r w:rsidR="00D45FD0"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 w:rsidR="00D45FD0">
      <w:rPr>
        <w:sz w:val="24"/>
        <w:szCs w:val="24"/>
      </w:rPr>
      <w:fldChar w:fldCharType="separate"/>
    </w:r>
    <w:r w:rsidR="00AB0781">
      <w:rPr>
        <w:noProof/>
        <w:sz w:val="24"/>
        <w:szCs w:val="24"/>
      </w:rPr>
      <w:t>2</w:t>
    </w:r>
    <w:r w:rsidR="00D45FD0">
      <w:rPr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 xml:space="preserve"> de 2 - </w:t>
    </w:r>
  </w:p>
  <w:p w:rsidR="00B11B21" w:rsidRDefault="00B11B21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B21" w:rsidRDefault="00B11B21" w:rsidP="00A51340">
      <w:pPr>
        <w:spacing w:after="0" w:line="240" w:lineRule="auto"/>
      </w:pPr>
      <w:r>
        <w:separator/>
      </w:r>
    </w:p>
  </w:footnote>
  <w:footnote w:type="continuationSeparator" w:id="1">
    <w:p w:rsidR="00B11B21" w:rsidRDefault="00B11B21" w:rsidP="00A51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340"/>
    <w:rsid w:val="00A51340"/>
    <w:rsid w:val="00AB0781"/>
    <w:rsid w:val="00B11B21"/>
    <w:rsid w:val="00D45FD0"/>
    <w:rsid w:val="00D61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340"/>
    <w:pPr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3">
    <w:name w:val="Fonte parág. padrão3"/>
    <w:qFormat/>
    <w:rsid w:val="00A51340"/>
  </w:style>
  <w:style w:type="character" w:customStyle="1" w:styleId="WW8Num1z0">
    <w:name w:val="WW8Num1z0"/>
    <w:qFormat/>
    <w:rsid w:val="00A51340"/>
    <w:rPr>
      <w:b w:val="0"/>
      <w:bCs w:val="0"/>
      <w:sz w:val="20"/>
    </w:rPr>
  </w:style>
  <w:style w:type="character" w:customStyle="1" w:styleId="WW8Num1z1">
    <w:name w:val="WW8Num1z1"/>
    <w:qFormat/>
    <w:rsid w:val="00A51340"/>
    <w:rPr>
      <w:rFonts w:ascii="Arial" w:eastAsia="Times New Roman" w:hAnsi="Arial" w:cs="Arial"/>
      <w:b w:val="0"/>
      <w:bCs w:val="0"/>
      <w:i w:val="0"/>
      <w:iCs w:val="0"/>
      <w:color w:val="00000A"/>
      <w:kern w:val="2"/>
      <w:sz w:val="20"/>
      <w:szCs w:val="20"/>
      <w:lang w:val="pt-BR" w:bidi="ar-SA"/>
    </w:rPr>
  </w:style>
  <w:style w:type="character" w:customStyle="1" w:styleId="WW8Num1z3">
    <w:name w:val="WW8Num1z3"/>
    <w:qFormat/>
    <w:rsid w:val="00A51340"/>
  </w:style>
  <w:style w:type="character" w:customStyle="1" w:styleId="WW8Num1z4">
    <w:name w:val="WW8Num1z4"/>
    <w:qFormat/>
    <w:rsid w:val="00A51340"/>
  </w:style>
  <w:style w:type="character" w:customStyle="1" w:styleId="WW8Num1z5">
    <w:name w:val="WW8Num1z5"/>
    <w:qFormat/>
    <w:rsid w:val="00A51340"/>
  </w:style>
  <w:style w:type="character" w:customStyle="1" w:styleId="WW8Num1z6">
    <w:name w:val="WW8Num1z6"/>
    <w:qFormat/>
    <w:rsid w:val="00A51340"/>
  </w:style>
  <w:style w:type="character" w:customStyle="1" w:styleId="WW8Num1z7">
    <w:name w:val="WW8Num1z7"/>
    <w:qFormat/>
    <w:rsid w:val="00A51340"/>
  </w:style>
  <w:style w:type="character" w:customStyle="1" w:styleId="WW8Num1z8">
    <w:name w:val="WW8Num1z8"/>
    <w:qFormat/>
    <w:rsid w:val="00A51340"/>
  </w:style>
  <w:style w:type="character" w:customStyle="1" w:styleId="Fontepargpadro2">
    <w:name w:val="Fonte parág. padrão2"/>
    <w:qFormat/>
    <w:rsid w:val="00A51340"/>
  </w:style>
  <w:style w:type="character" w:customStyle="1" w:styleId="WW8Num1z2">
    <w:name w:val="WW8Num1z2"/>
    <w:qFormat/>
    <w:rsid w:val="00A51340"/>
    <w:rPr>
      <w:rFonts w:ascii="Wingdings" w:hAnsi="Wingdings" w:cs="Wingdings"/>
    </w:rPr>
  </w:style>
  <w:style w:type="character" w:customStyle="1" w:styleId="WW8Num2z0">
    <w:name w:val="WW8Num2z0"/>
    <w:qFormat/>
    <w:rsid w:val="00A51340"/>
    <w:rPr>
      <w:rFonts w:ascii="Symbol" w:hAnsi="Symbol" w:cs="Symbol"/>
      <w:sz w:val="20"/>
    </w:rPr>
  </w:style>
  <w:style w:type="character" w:customStyle="1" w:styleId="WW8Num2z1">
    <w:name w:val="WW8Num2z1"/>
    <w:qFormat/>
    <w:rsid w:val="00A51340"/>
    <w:rPr>
      <w:rFonts w:ascii="Courier New" w:hAnsi="Courier New" w:cs="Courier New"/>
      <w:sz w:val="20"/>
    </w:rPr>
  </w:style>
  <w:style w:type="character" w:customStyle="1" w:styleId="WW8Num2z2">
    <w:name w:val="WW8Num2z2"/>
    <w:qFormat/>
    <w:rsid w:val="00A51340"/>
    <w:rPr>
      <w:rFonts w:ascii="Wingdings" w:hAnsi="Wingdings" w:cs="Wingdings"/>
      <w:sz w:val="20"/>
    </w:rPr>
  </w:style>
  <w:style w:type="character" w:customStyle="1" w:styleId="Fontepargpadro1">
    <w:name w:val="Fonte parág. padrão1"/>
    <w:qFormat/>
    <w:rsid w:val="00A51340"/>
  </w:style>
  <w:style w:type="character" w:customStyle="1" w:styleId="CorpodetextoChar">
    <w:name w:val="Corpo de texto Char"/>
    <w:qFormat/>
    <w:rsid w:val="00A51340"/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Refdecomentrio1">
    <w:name w:val="Ref. de comentário1"/>
    <w:qFormat/>
    <w:rsid w:val="00A51340"/>
    <w:rPr>
      <w:sz w:val="16"/>
      <w:szCs w:val="16"/>
    </w:rPr>
  </w:style>
  <w:style w:type="character" w:customStyle="1" w:styleId="TextodecomentrioChar">
    <w:name w:val="Texto de comentário Char"/>
    <w:qFormat/>
    <w:rsid w:val="00A51340"/>
    <w:rPr>
      <w:sz w:val="20"/>
      <w:szCs w:val="20"/>
    </w:rPr>
  </w:style>
  <w:style w:type="character" w:customStyle="1" w:styleId="AssuntodocomentrioChar">
    <w:name w:val="Assunto do comentário Char"/>
    <w:qFormat/>
    <w:rsid w:val="00A51340"/>
    <w:rPr>
      <w:b/>
      <w:bCs/>
      <w:sz w:val="20"/>
      <w:szCs w:val="20"/>
    </w:rPr>
  </w:style>
  <w:style w:type="character" w:customStyle="1" w:styleId="TextodebaloChar">
    <w:name w:val="Texto de balão Char"/>
    <w:qFormat/>
    <w:rsid w:val="00A51340"/>
    <w:rPr>
      <w:rFonts w:ascii="Tahoma" w:hAnsi="Tahoma" w:cs="Tahoma"/>
      <w:sz w:val="16"/>
      <w:szCs w:val="16"/>
    </w:rPr>
  </w:style>
  <w:style w:type="character" w:customStyle="1" w:styleId="RecuodecorpodetextoChar">
    <w:name w:val="Recuo de corpo de texto Char"/>
    <w:qFormat/>
    <w:rsid w:val="00A51340"/>
    <w:rPr>
      <w:sz w:val="22"/>
      <w:szCs w:val="22"/>
    </w:rPr>
  </w:style>
  <w:style w:type="character" w:customStyle="1" w:styleId="CabealhoChar">
    <w:name w:val="Cabeçalho Char"/>
    <w:qFormat/>
    <w:rsid w:val="00A51340"/>
    <w:rPr>
      <w:sz w:val="22"/>
      <w:szCs w:val="22"/>
    </w:rPr>
  </w:style>
  <w:style w:type="character" w:customStyle="1" w:styleId="RodapChar">
    <w:name w:val="Rodapé Char"/>
    <w:qFormat/>
    <w:rsid w:val="00A51340"/>
    <w:rPr>
      <w:sz w:val="22"/>
      <w:szCs w:val="22"/>
    </w:rPr>
  </w:style>
  <w:style w:type="character" w:customStyle="1" w:styleId="LinkdaInternet">
    <w:name w:val="Link da Internet"/>
    <w:rsid w:val="00A51340"/>
    <w:rPr>
      <w:color w:val="0000FF"/>
      <w:u w:val="single"/>
    </w:rPr>
  </w:style>
  <w:style w:type="paragraph" w:styleId="Ttulo">
    <w:name w:val="Title"/>
    <w:basedOn w:val="Normal"/>
    <w:next w:val="Corpodetexto"/>
    <w:qFormat/>
    <w:rsid w:val="00A5134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A51340"/>
    <w:pPr>
      <w:widowControl w:val="0"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Lista">
    <w:name w:val="List"/>
    <w:basedOn w:val="Corpodetexto"/>
    <w:rsid w:val="00A51340"/>
    <w:rPr>
      <w:rFonts w:cs="Lucida Sans"/>
    </w:rPr>
  </w:style>
  <w:style w:type="paragraph" w:customStyle="1" w:styleId="Caption">
    <w:name w:val="Caption"/>
    <w:basedOn w:val="Normal"/>
    <w:qFormat/>
    <w:rsid w:val="00A5134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A51340"/>
    <w:pPr>
      <w:suppressLineNumbers/>
    </w:pPr>
    <w:rPr>
      <w:rFonts w:cs="Lucida Sans"/>
    </w:rPr>
  </w:style>
  <w:style w:type="paragraph" w:customStyle="1" w:styleId="Ttulo3">
    <w:name w:val="Título3"/>
    <w:basedOn w:val="Normal"/>
    <w:next w:val="Corpodetexto"/>
    <w:qFormat/>
    <w:rsid w:val="00A5134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Legenda">
    <w:name w:val="caption"/>
    <w:basedOn w:val="Normal"/>
    <w:qFormat/>
    <w:rsid w:val="00A5134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">
    <w:name w:val="Título2"/>
    <w:basedOn w:val="Normal"/>
    <w:next w:val="Corpodetexto"/>
    <w:qFormat/>
    <w:rsid w:val="00A5134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">
    <w:name w:val="Título1"/>
    <w:basedOn w:val="Normal"/>
    <w:next w:val="Corpodetexto"/>
    <w:qFormat/>
    <w:rsid w:val="00A5134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rgrafodaLista">
    <w:name w:val="List Paragraph"/>
    <w:basedOn w:val="Normal"/>
    <w:qFormat/>
    <w:rsid w:val="00A51340"/>
    <w:pPr>
      <w:ind w:left="720"/>
      <w:contextualSpacing/>
    </w:pPr>
  </w:style>
  <w:style w:type="paragraph" w:customStyle="1" w:styleId="Textodecomentrio1">
    <w:name w:val="Texto de comentário1"/>
    <w:basedOn w:val="Normal"/>
    <w:qFormat/>
    <w:rsid w:val="00A51340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qFormat/>
    <w:rsid w:val="00A51340"/>
    <w:rPr>
      <w:b/>
      <w:bCs/>
    </w:rPr>
  </w:style>
  <w:style w:type="paragraph" w:styleId="Textodebalo">
    <w:name w:val="Balloon Text"/>
    <w:basedOn w:val="Normal"/>
    <w:qFormat/>
    <w:rsid w:val="00A513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A5134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rsid w:val="00A51340"/>
    <w:pPr>
      <w:spacing w:after="120"/>
      <w:ind w:left="283"/>
    </w:pPr>
  </w:style>
  <w:style w:type="paragraph" w:customStyle="1" w:styleId="CabealhoeRodap">
    <w:name w:val="Cabeçalho e Rodapé"/>
    <w:basedOn w:val="Normal"/>
    <w:qFormat/>
    <w:rsid w:val="00A51340"/>
  </w:style>
  <w:style w:type="paragraph" w:customStyle="1" w:styleId="Header">
    <w:name w:val="Header"/>
    <w:basedOn w:val="Normal"/>
    <w:rsid w:val="00A51340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rsid w:val="00A51340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A51340"/>
    <w:pPr>
      <w:widowControl w:val="0"/>
      <w:suppressLineNumber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bidi="hi-IN"/>
    </w:rPr>
  </w:style>
  <w:style w:type="paragraph" w:customStyle="1" w:styleId="Ttulodetabela">
    <w:name w:val="Título de tabela"/>
    <w:basedOn w:val="Contedodatabela"/>
    <w:qFormat/>
    <w:rsid w:val="00A51340"/>
    <w:pPr>
      <w:jc w:val="center"/>
    </w:pPr>
    <w:rPr>
      <w:b/>
      <w:bCs/>
    </w:rPr>
  </w:style>
  <w:style w:type="paragraph" w:customStyle="1" w:styleId="western">
    <w:name w:val="western"/>
    <w:basedOn w:val="Normal"/>
    <w:qFormat/>
    <w:rsid w:val="00A51340"/>
    <w:pPr>
      <w:suppressAutoHyphens w:val="0"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515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HNMD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HNMD</dc:creator>
  <dc:description/>
  <cp:lastModifiedBy>Deise Cristina Wagner</cp:lastModifiedBy>
  <cp:revision>6</cp:revision>
  <cp:lastPrinted>2023-01-02T15:01:00Z</cp:lastPrinted>
  <dcterms:created xsi:type="dcterms:W3CDTF">2023-01-16T20:49:00Z</dcterms:created>
  <dcterms:modified xsi:type="dcterms:W3CDTF">2023-06-06T16:17:00Z</dcterms:modified>
  <dc:language>pt-BR</dc:language>
</cp:coreProperties>
</file>