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wmf" ContentType="image/x-wmf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17550" cy="72580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MARINHA DO BRASIL</w:t>
      </w:r>
    </w:p>
    <w:p>
      <w:pPr>
        <w:pStyle w:val="Normal"/>
        <w:ind w:left="0" w:right="-17" w:hanging="0"/>
        <w:jc w:val="center"/>
        <w:rPr>
          <w:rFonts w:ascii="Calibri" w:hAnsi="Calibri" w:cs="Calibri"/>
          <w:b/>
          <w:b/>
          <w:bCs/>
          <w:color w:val="000000"/>
          <w:sz w:val="24"/>
          <w:szCs w:val="24"/>
        </w:rPr>
      </w:pPr>
      <w:r>
        <w:rPr>
          <w:rFonts w:cs="Calibri" w:ascii="Calibri" w:hAnsi="Calibri"/>
          <w:b/>
          <w:bCs/>
          <w:color w:val="000000"/>
          <w:sz w:val="24"/>
          <w:szCs w:val="24"/>
        </w:rPr>
        <w:t>HOSPITAL NAVAL MARCÍLIO DIAS</w:t>
      </w:r>
    </w:p>
    <w:p>
      <w:pPr>
        <w:pStyle w:val="Normal"/>
        <w:ind w:left="0" w:right="-17" w:hanging="0"/>
        <w:jc w:val="center"/>
        <w:rPr>
          <w:rFonts w:ascii="Calibri" w:hAnsi="Calibri" w:cs="Calibri"/>
          <w:b/>
          <w:b/>
          <w:bCs/>
          <w:color w:val="000000"/>
          <w:sz w:val="24"/>
          <w:szCs w:val="24"/>
        </w:rPr>
      </w:pPr>
      <w:r>
        <w:rPr>
          <w:rFonts w:cs="Calibri" w:ascii="Calibri" w:hAnsi="Calibri"/>
          <w:b/>
          <w:bCs/>
          <w:color w:val="000000"/>
          <w:sz w:val="24"/>
          <w:szCs w:val="24"/>
        </w:rPr>
        <w:t>DEPARTAMENTO DE CIRURGIA</w:t>
      </w:r>
    </w:p>
    <w:p>
      <w:pPr>
        <w:pStyle w:val="Normal"/>
        <w:ind w:left="0" w:right="-17" w:hanging="0"/>
        <w:jc w:val="center"/>
        <w:rPr>
          <w:rFonts w:ascii="Calibri" w:hAnsi="Calibri" w:cs="Calibri"/>
          <w:b/>
          <w:b/>
          <w:bCs/>
          <w:color w:val="000000"/>
          <w:sz w:val="24"/>
          <w:szCs w:val="24"/>
        </w:rPr>
      </w:pPr>
      <w:r>
        <w:rPr>
          <w:rFonts w:cs="Calibri" w:ascii="Calibri" w:hAnsi="Calibri"/>
          <w:b/>
          <w:bCs/>
          <w:color w:val="000000"/>
          <w:sz w:val="24"/>
          <w:szCs w:val="24"/>
        </w:rPr>
        <w:t>CLÍNICA DE ANESTESIOLOGIA</w:t>
      </w:r>
    </w:p>
    <w:p>
      <w:pPr>
        <w:pStyle w:val="Normal"/>
        <w:ind w:left="2595" w:right="2769" w:hanging="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ind w:left="2595" w:right="2769" w:hanging="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MAPA DE RISCOS</w:t>
      </w:r>
    </w:p>
    <w:p>
      <w:pPr>
        <w:pStyle w:val="Normal"/>
        <w:ind w:left="2595" w:right="2769" w:hanging="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Corpodotexto"/>
        <w:spacing w:lineRule="auto" w:line="360"/>
        <w:ind w:left="0" w:right="0" w:firstLine="567"/>
        <w:jc w:val="both"/>
        <w:rPr/>
      </w:pPr>
      <w:r>
        <w:rPr>
          <w:rFonts w:cs="Calibri" w:ascii="Calibri" w:hAnsi="Calibri"/>
        </w:rPr>
        <w:tab/>
        <w:t xml:space="preserve">Orientada pelos fundamentos, estrutura e metodologia de Gestão de Riscos do Ministério da Transparência e Controladoria-Geral da União (CGU) e em conformidade com a Política de Gestão de Riscos (PGR/CGU), esta Equipe de Planejamento identificou, mediu, analisou e tratou os riscos identificados para a Aquisição de Material para Manutenção em Aparelho – </w:t>
      </w:r>
      <w:r>
        <w:rPr>
          <w:rFonts w:cs="Calibri" w:ascii="Calibri" w:hAnsi="Calibri"/>
        </w:rPr>
        <w:t>Cabos de Eletrocardiograma</w:t>
      </w:r>
      <w:r>
        <w:rPr>
          <w:rFonts w:cs="Calibri" w:ascii="Calibri" w:hAnsi="Calibri"/>
        </w:rPr>
        <w:t xml:space="preserve"> para carrinho</w:t>
      </w:r>
      <w:r>
        <w:rPr>
          <w:rFonts w:cs="Calibri" w:ascii="Calibri" w:hAnsi="Calibri"/>
        </w:rPr>
        <w:t>s</w:t>
      </w:r>
      <w:r>
        <w:rPr>
          <w:rFonts w:cs="Calibri" w:ascii="Calibri" w:hAnsi="Calibri"/>
        </w:rPr>
        <w:t xml:space="preserve"> de Anestesia.</w:t>
      </w:r>
    </w:p>
    <w:p>
      <w:pPr>
        <w:pStyle w:val="Corpodotexto"/>
        <w:spacing w:before="9" w:after="0"/>
        <w:rPr/>
      </w:pPr>
      <w:bookmarkStart w:id="0" w:name="_bookmark35"/>
      <w:bookmarkEnd w:id="0"/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page">
                  <wp:posOffset>714375</wp:posOffset>
                </wp:positionH>
                <wp:positionV relativeFrom="paragraph">
                  <wp:posOffset>8890</wp:posOffset>
                </wp:positionV>
                <wp:extent cx="6158230" cy="370840"/>
                <wp:effectExtent l="0" t="0" r="0" b="0"/>
                <wp:wrapSquare wrapText="bothSides"/>
                <wp:docPr id="2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440" cy="370080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52" w:after="0"/>
                              <w:ind w:left="3166" w:right="3167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FASE DE ANÁLISE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" fillcolor="#585858" stroked="t" style="position:absolute;margin-left:56.25pt;margin-top:0.7pt;width:484.8pt;height:29.1pt;mso-position-horizontal-relative:page">
                <w10:wrap type="square"/>
                <v:fill o:detectmouseclick="t" type="solid" color2="#a7a7a7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spacing w:before="52" w:after="0"/>
                        <w:ind w:left="3166" w:right="3167" w:hanging="0"/>
                        <w:jc w:val="center"/>
                        <w:rPr/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FASE DE ANÁLISE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Calibri" w:ascii="Calibri" w:hAnsi="Calibri"/>
        </w:rPr>
        <w:t xml:space="preserve">( X ) Planejamento da compra do </w:t>
      </w:r>
      <w:r>
        <w:rPr>
          <w:rFonts w:cs="Calibri" w:ascii="Calibri" w:hAnsi="Calibri"/>
          <w:color w:val="auto"/>
        </w:rPr>
        <w:t>material.</w:t>
      </w:r>
    </w:p>
    <w:p>
      <w:pPr>
        <w:pStyle w:val="Corpodotexto"/>
        <w:spacing w:lineRule="auto" w:line="360"/>
        <w:rPr>
          <w:rFonts w:ascii="Calibri" w:hAnsi="Calibri" w:cs="Calibri"/>
        </w:rPr>
      </w:pPr>
      <w:r>
        <w:rPr>
          <w:rFonts w:cs="Calibri" w:ascii="Calibri" w:hAnsi="Calibri"/>
        </w:rPr>
        <w:t>(     ) Gestão do Contrato</w:t>
      </w:r>
    </w:p>
    <w:p>
      <w:pPr>
        <w:pStyle w:val="Corpodotexto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642" w:type="dxa"/>
        <w:jc w:val="left"/>
        <w:tblInd w:w="-15" w:type="dxa"/>
        <w:tblCellMar>
          <w:top w:w="0" w:type="dxa"/>
          <w:left w:w="58" w:type="dxa"/>
          <w:bottom w:w="0" w:type="dxa"/>
          <w:right w:w="108" w:type="dxa"/>
        </w:tblCellMar>
      </w:tblPr>
      <w:tblGrid>
        <w:gridCol w:w="673"/>
        <w:gridCol w:w="1324"/>
        <w:gridCol w:w="3515"/>
        <w:gridCol w:w="4130"/>
      </w:tblGrid>
      <w:tr>
        <w:trPr>
          <w:trHeight w:val="393" w:hRule="atLeast"/>
        </w:trPr>
        <w:tc>
          <w:tcPr>
            <w:tcW w:w="9642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585858" w:val="clear"/>
          </w:tcPr>
          <w:p>
            <w:pPr>
              <w:pStyle w:val="TableParagraph"/>
              <w:spacing w:before="51" w:after="0"/>
              <w:ind w:left="0" w:right="87" w:hanging="0"/>
              <w:jc w:val="both"/>
              <w:rPr>
                <w:rFonts w:ascii="Calibri" w:hAnsi="Calibri" w:cs="Calibri"/>
                <w:b/>
                <w:b/>
                <w:color w:val="FFFFFF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olor w:val="FFFFFF"/>
                <w:sz w:val="24"/>
                <w:szCs w:val="24"/>
              </w:rPr>
              <w:t>RISCO 01: A não aquisição do insumo</w:t>
            </w:r>
          </w:p>
        </w:tc>
      </w:tr>
      <w:tr>
        <w:trPr>
          <w:trHeight w:val="376" w:hRule="atLeast"/>
        </w:trPr>
        <w:tc>
          <w:tcPr>
            <w:tcW w:w="199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2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Probabilidade:</w:t>
            </w:r>
          </w:p>
        </w:tc>
        <w:tc>
          <w:tcPr>
            <w:tcW w:w="764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tabs>
                <w:tab w:val="clear" w:pos="708"/>
                <w:tab w:val="left" w:pos="1997" w:leader="none"/>
                <w:tab w:val="left" w:pos="3790" w:leader="none"/>
              </w:tabs>
              <w:spacing w:before="37" w:after="0"/>
              <w:rPr/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 xml:space="preserve">( </w:t>
            </w:r>
            <w:r>
              <w:rPr>
                <w:rFonts w:cs="Calibri" w:ascii="Calibri" w:hAnsi="Calibri"/>
                <w:color w:val="000000"/>
                <w:spacing w:val="59"/>
                <w:sz w:val="24"/>
                <w:szCs w:val="24"/>
              </w:rPr>
              <w:t>X</w:t>
            </w:r>
            <w:r>
              <w:rPr>
                <w:rFonts w:cs="Calibri" w:ascii="Calibri" w:hAnsi="Calibri"/>
                <w:color w:val="000000"/>
                <w:sz w:val="24"/>
                <w:szCs w:val="24"/>
              </w:rPr>
              <w:t>) Baixa   (   ) Média   (   ) Alta</w:t>
            </w:r>
          </w:p>
        </w:tc>
      </w:tr>
      <w:tr>
        <w:trPr>
          <w:trHeight w:val="376" w:hRule="atLeast"/>
        </w:trPr>
        <w:tc>
          <w:tcPr>
            <w:tcW w:w="199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2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Impacto:</w:t>
            </w:r>
          </w:p>
        </w:tc>
        <w:tc>
          <w:tcPr>
            <w:tcW w:w="7645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tabs>
                <w:tab w:val="clear" w:pos="708"/>
                <w:tab w:val="left" w:pos="1997" w:leader="none"/>
                <w:tab w:val="left" w:pos="3790" w:leader="none"/>
              </w:tabs>
              <w:spacing w:before="38"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>(   ) Baixo   (   ) Médio  ( X ) Alto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139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8969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tabs>
                <w:tab w:val="clear" w:pos="708"/>
                <w:tab w:val="left" w:pos="7658" w:leader="none"/>
              </w:tabs>
              <w:spacing w:before="47" w:after="0"/>
              <w:ind w:left="0" w:right="992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Dano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7" w:after="0"/>
              <w:ind w:left="0" w:right="138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969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both"/>
              <w:rPr/>
            </w:pPr>
            <w:r>
              <w:rPr>
                <w:rFonts w:cs="Calibri" w:ascii="Calibri" w:hAnsi="Calibri"/>
                <w:iCs/>
                <w:sz w:val="24"/>
                <w:szCs w:val="24"/>
              </w:rPr>
              <w:t xml:space="preserve">A não </w:t>
            </w:r>
            <w:r>
              <w:rPr>
                <w:rFonts w:cs="Calibri" w:ascii="Calibri" w:hAnsi="Calibri"/>
                <w:iCs/>
                <w:sz w:val="24"/>
                <w:szCs w:val="24"/>
              </w:rPr>
              <w:t>aquisição</w:t>
            </w:r>
            <w:r>
              <w:rPr>
                <w:rFonts w:cs="Calibri" w:ascii="Calibri" w:hAnsi="Calibri"/>
                <w:iCs/>
                <w:sz w:val="24"/>
                <w:szCs w:val="24"/>
              </w:rPr>
              <w:t xml:space="preserve"> dos insumos gerará impacto ao atendimento do usuário do Sistema de Saúde da Marinha pela Clínica de Anestesiologia </w:t>
            </w:r>
            <w:r>
              <w:rPr>
                <w:rFonts w:cs="Calibri" w:ascii="Calibri" w:hAnsi="Calibri"/>
                <w:iCs/>
                <w:sz w:val="24"/>
                <w:szCs w:val="24"/>
              </w:rPr>
              <w:t>nas salas de Cirurgia do Bloco Cirúrgico.</w:t>
            </w:r>
          </w:p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>
          <w:trHeight w:val="386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139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Ação Preventiva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823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4" w:after="0"/>
              <w:ind w:left="0" w:right="138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>Manutenção periódica.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ListParagraph"/>
              <w:tabs>
                <w:tab w:val="clear" w:pos="708"/>
                <w:tab w:val="left" w:pos="1134" w:leader="none"/>
              </w:tabs>
              <w:spacing w:lineRule="auto" w:line="360"/>
              <w:ind w:left="0" w:right="0" w:hanging="0"/>
              <w:jc w:val="both"/>
              <w:rPr/>
            </w:pPr>
            <w:bookmarkStart w:id="1" w:name="__DdeLink__5162_4094428070"/>
            <w:bookmarkStart w:id="2" w:name="__DdeLink__4571_3206526508"/>
            <w:bookmarkStart w:id="3" w:name="__DdeLink__10870_234367574"/>
            <w:r>
              <w:rPr>
                <w:rFonts w:cs="Calibri" w:ascii="Calibri" w:hAnsi="Calibri"/>
                <w:sz w:val="24"/>
                <w:szCs w:val="24"/>
              </w:rPr>
              <w:t xml:space="preserve">CC (Md) </w:t>
            </w:r>
            <w:bookmarkEnd w:id="1"/>
            <w:bookmarkEnd w:id="2"/>
            <w:bookmarkEnd w:id="3"/>
            <w:r>
              <w:rPr>
                <w:rFonts w:cs="Calibri"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val="en-US"/>
              </w:rPr>
              <w:t>ÉRIKA PRUCOLI HADID</w:t>
            </w:r>
          </w:p>
        </w:tc>
      </w:tr>
      <w:tr>
        <w:trPr>
          <w:trHeight w:val="39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ind w:left="0" w:right="139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Ação de Contingência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ind w:left="0" w:right="823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799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2" w:after="0"/>
              <w:ind w:left="0" w:right="138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>- Solicitar o aumento (não se refere)</w:t>
            </w:r>
          </w:p>
          <w:p>
            <w:pPr>
              <w:pStyle w:val="TableParagraph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ListParagraph"/>
              <w:tabs>
                <w:tab w:val="clear" w:pos="708"/>
                <w:tab w:val="left" w:pos="1134" w:leader="none"/>
              </w:tabs>
              <w:spacing w:lineRule="auto" w:line="360"/>
              <w:ind w:left="0" w:right="0" w:hanging="0"/>
              <w:jc w:val="both"/>
              <w:rPr/>
            </w:pPr>
            <w:bookmarkStart w:id="4" w:name="__DdeLink__5162_40944280701"/>
            <w:bookmarkStart w:id="5" w:name="__DdeLink__4571_32065265081"/>
            <w:r>
              <w:rPr>
                <w:rFonts w:cs="Calibri" w:ascii="Calibri" w:hAnsi="Calibri"/>
                <w:sz w:val="24"/>
                <w:szCs w:val="24"/>
                <w:lang w:val="en-US"/>
              </w:rPr>
              <w:t xml:space="preserve">CC (Md) </w:t>
            </w:r>
            <w:bookmarkEnd w:id="4"/>
            <w:bookmarkEnd w:id="5"/>
            <w:r>
              <w:rPr>
                <w:rFonts w:cs="Calibri"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val="en-US"/>
              </w:rPr>
              <w:t>ÉRIKA PRUCOLI HADID</w:t>
            </w:r>
          </w:p>
        </w:tc>
      </w:tr>
      <w:tr>
        <w:trPr>
          <w:trHeight w:val="799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2" w:after="0"/>
              <w:ind w:left="0" w:right="138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/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>- Aquisição por dispensa eletrônica, quando necessário.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ListParagraph"/>
              <w:tabs>
                <w:tab w:val="clear" w:pos="708"/>
                <w:tab w:val="left" w:pos="1134" w:leader="none"/>
              </w:tabs>
              <w:spacing w:lineRule="auto" w:line="360"/>
              <w:ind w:left="0" w:right="0" w:hanging="0"/>
              <w:jc w:val="both"/>
              <w:rPr/>
            </w:pPr>
            <w:bookmarkStart w:id="6" w:name="__DdeLink__5162_40944280702"/>
            <w:bookmarkStart w:id="7" w:name="__DdeLink__4571_32065265082"/>
            <w:r>
              <w:rPr>
                <w:rFonts w:cs="Calibri" w:ascii="Calibri" w:hAnsi="Calibri"/>
                <w:sz w:val="24"/>
                <w:szCs w:val="24"/>
                <w:lang w:val="en-US"/>
              </w:rPr>
              <w:t xml:space="preserve">CC (Md) </w:t>
            </w:r>
            <w:bookmarkEnd w:id="6"/>
            <w:bookmarkEnd w:id="7"/>
            <w:r>
              <w:rPr>
                <w:rFonts w:cs="Calibri"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val="en-US"/>
              </w:rPr>
              <w:t>ÉRIKA PRUCOLI HADID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42" w:type="dxa"/>
        <w:jc w:val="left"/>
        <w:tblInd w:w="-15" w:type="dxa"/>
        <w:tblCellMar>
          <w:top w:w="0" w:type="dxa"/>
          <w:left w:w="58" w:type="dxa"/>
          <w:bottom w:w="0" w:type="dxa"/>
          <w:right w:w="108" w:type="dxa"/>
        </w:tblCellMar>
      </w:tblPr>
      <w:tblGrid>
        <w:gridCol w:w="673"/>
        <w:gridCol w:w="1324"/>
        <w:gridCol w:w="3515"/>
        <w:gridCol w:w="4130"/>
      </w:tblGrid>
      <w:tr>
        <w:trPr>
          <w:trHeight w:val="393" w:hRule="atLeast"/>
        </w:trPr>
        <w:tc>
          <w:tcPr>
            <w:tcW w:w="9642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585858" w:val="clear"/>
          </w:tcPr>
          <w:p>
            <w:pPr>
              <w:pStyle w:val="TableParagraph"/>
              <w:spacing w:before="51" w:after="0"/>
              <w:ind w:left="0" w:right="88" w:hanging="0"/>
              <w:jc w:val="both"/>
              <w:rPr>
                <w:rFonts w:ascii="Calibri" w:hAnsi="Calibri" w:cs="Calibri"/>
                <w:b/>
                <w:b/>
                <w:color w:val="FFFFFF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olor w:val="FFFFFF"/>
                <w:sz w:val="24"/>
                <w:szCs w:val="24"/>
              </w:rPr>
              <w:t>RISCO 02: Pregão deserto/fracassado</w:t>
            </w:r>
          </w:p>
        </w:tc>
      </w:tr>
      <w:tr>
        <w:trPr>
          <w:trHeight w:val="376" w:hRule="atLeast"/>
        </w:trPr>
        <w:tc>
          <w:tcPr>
            <w:tcW w:w="199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2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Probabilidade:</w:t>
            </w:r>
          </w:p>
        </w:tc>
        <w:tc>
          <w:tcPr>
            <w:tcW w:w="764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tabs>
                <w:tab w:val="clear" w:pos="708"/>
                <w:tab w:val="left" w:pos="1997" w:leader="none"/>
                <w:tab w:val="left" w:pos="3790" w:leader="none"/>
              </w:tabs>
              <w:spacing w:before="37"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 xml:space="preserve">( ) Baixa   ( X  ) Média   (   ) Alta  </w:t>
            </w:r>
          </w:p>
        </w:tc>
      </w:tr>
      <w:tr>
        <w:trPr>
          <w:trHeight w:val="376" w:hRule="atLeast"/>
        </w:trPr>
        <w:tc>
          <w:tcPr>
            <w:tcW w:w="199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2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Impacto:</w:t>
            </w:r>
          </w:p>
        </w:tc>
        <w:tc>
          <w:tcPr>
            <w:tcW w:w="7645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tabs>
                <w:tab w:val="clear" w:pos="708"/>
                <w:tab w:val="left" w:pos="1997" w:leader="none"/>
                <w:tab w:val="left" w:pos="3790" w:leader="none"/>
              </w:tabs>
              <w:spacing w:before="37"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 xml:space="preserve">( ) Baixa   (   ) Média   ( X ) Alta  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132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8969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992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Dano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7" w:after="0"/>
              <w:ind w:left="0" w:right="131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969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Frustrar a expectativa de aquisição gera atraso nos procedimentos clínicos previstos.</w:t>
            </w:r>
          </w:p>
        </w:tc>
      </w:tr>
      <w:tr>
        <w:trPr>
          <w:trHeight w:val="383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132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Ação Preventiva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47" w:after="0"/>
              <w:ind w:left="0" w:right="819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386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spacing w:before="47" w:after="0"/>
              <w:ind w:left="0" w:right="131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Revisão da Pesquisa de Preço;</w:t>
            </w:r>
          </w:p>
          <w:p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  <w:bookmarkStart w:id="8" w:name="_GoBack"/>
            <w:bookmarkStart w:id="9" w:name="_GoBack"/>
            <w:bookmarkEnd w:id="9"/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fill="FFFFFF" w:val="clear"/>
          </w:tcPr>
          <w:p>
            <w:pPr>
              <w:pStyle w:val="ListParagraph"/>
              <w:tabs>
                <w:tab w:val="clear" w:pos="708"/>
                <w:tab w:val="left" w:pos="1134" w:leader="none"/>
              </w:tabs>
              <w:spacing w:lineRule="auto" w:line="360"/>
              <w:ind w:left="0" w:right="0" w:hanging="0"/>
              <w:jc w:val="both"/>
              <w:rPr/>
            </w:pPr>
            <w:bookmarkStart w:id="10" w:name="__DdeLink__5162_40944280703"/>
            <w:bookmarkStart w:id="11" w:name="__DdeLink__4571_32065265083"/>
            <w:r>
              <w:rPr>
                <w:rFonts w:cs="Calibri" w:ascii="Calibri" w:hAnsi="Calibri"/>
                <w:sz w:val="24"/>
                <w:szCs w:val="24"/>
                <w:lang w:val="en-US"/>
              </w:rPr>
              <w:t xml:space="preserve">CC (Md) </w:t>
            </w:r>
            <w:bookmarkStart w:id="12" w:name="__DdeLink__3259_817860402"/>
            <w:bookmarkEnd w:id="10"/>
            <w:bookmarkEnd w:id="11"/>
            <w:r>
              <w:rPr>
                <w:rFonts w:cs="Calibri"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val="en-US"/>
              </w:rPr>
              <w:t>ÉRIKA PRUCOLI HADID</w:t>
            </w:r>
            <w:bookmarkEnd w:id="12"/>
          </w:p>
        </w:tc>
      </w:tr>
      <w:tr>
        <w:trPr>
          <w:trHeight w:val="392" w:hRule="atLeast"/>
        </w:trPr>
        <w:tc>
          <w:tcPr>
            <w:tcW w:w="673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ind w:left="0" w:right="132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4839" w:type="dxa"/>
            <w:gridSpan w:val="2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Ação de Contingência</w:t>
            </w:r>
          </w:p>
        </w:tc>
        <w:tc>
          <w:tcPr>
            <w:tcW w:w="4130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fill="BEBEBE" w:val="clear"/>
          </w:tcPr>
          <w:p>
            <w:pPr>
              <w:pStyle w:val="TableParagraph"/>
              <w:spacing w:before="54" w:after="0"/>
              <w:ind w:left="0" w:right="819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728" w:hRule="atLeast"/>
        </w:trPr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333333"/>
            </w:tcBorders>
            <w:shd w:fill="FFFFFF" w:val="clear"/>
            <w:tcMar>
              <w:left w:w="0" w:type="dxa"/>
            </w:tcMar>
          </w:tcPr>
          <w:p>
            <w:pPr>
              <w:pStyle w:val="TableParagraph"/>
              <w:spacing w:before="222" w:after="0"/>
              <w:ind w:left="0" w:right="155" w:hanging="0"/>
              <w:jc w:val="center"/>
              <w:rPr>
                <w:rFonts w:ascii="Calibri" w:hAnsi="Calibri" w:cs="Calibr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4839" w:type="dxa"/>
            <w:gridSpan w:val="2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fill="FFFFFF" w:val="clear"/>
          </w:tcPr>
          <w:p>
            <w:pPr>
              <w:pStyle w:val="TableParagraph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Dispensa de licitação; </w:t>
            </w:r>
          </w:p>
        </w:tc>
        <w:tc>
          <w:tcPr>
            <w:tcW w:w="4130" w:type="dxa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8" w:space="0" w:color="000001"/>
            </w:tcBorders>
            <w:shd w:fill="FFFFFF" w:val="clear"/>
            <w:tcMar>
              <w:left w:w="23" w:type="dxa"/>
            </w:tcMar>
          </w:tcPr>
          <w:p>
            <w:pPr>
              <w:pStyle w:val="ListParagraph"/>
              <w:tabs>
                <w:tab w:val="clear" w:pos="708"/>
                <w:tab w:val="left" w:pos="1134" w:leader="none"/>
              </w:tabs>
              <w:spacing w:lineRule="auto" w:line="360"/>
              <w:ind w:left="0" w:right="0" w:hanging="0"/>
              <w:jc w:val="both"/>
              <w:rPr/>
            </w:pPr>
            <w:bookmarkStart w:id="13" w:name="__DdeLink__5162_40944280704"/>
            <w:bookmarkStart w:id="14" w:name="__DdeLink__4571_32065265084"/>
            <w:r>
              <w:rPr>
                <w:rFonts w:cs="Calibri" w:ascii="Calibri" w:hAnsi="Calibri"/>
                <w:sz w:val="24"/>
                <w:szCs w:val="24"/>
                <w:lang w:val="en-US"/>
              </w:rPr>
              <w:t xml:space="preserve">CC (Md) </w:t>
            </w:r>
            <w:bookmarkEnd w:id="13"/>
            <w:bookmarkEnd w:id="14"/>
            <w:r>
              <w:rPr>
                <w:rFonts w:cs="Calibri"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val="en-US"/>
              </w:rPr>
              <w:t>ÉRIKA PRUCOLI HADID</w:t>
            </w:r>
          </w:p>
        </w:tc>
      </w:tr>
    </w:tbl>
    <w:p>
      <w:pPr>
        <w:pStyle w:val="Corpodotexto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Corpodotexto"/>
        <w:spacing w:before="9" w:after="0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676275</wp:posOffset>
                </wp:positionH>
                <wp:positionV relativeFrom="paragraph">
                  <wp:posOffset>120015</wp:posOffset>
                </wp:positionV>
                <wp:extent cx="6177915" cy="367030"/>
                <wp:effectExtent l="0" t="0" r="0" b="0"/>
                <wp:wrapSquare wrapText="bothSides"/>
                <wp:docPr id="4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240" cy="366480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52" w:after="0"/>
                              <w:ind w:left="1701" w:right="1981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RESPONSÁVEIS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" fillcolor="#585858" stroked="t" style="position:absolute;margin-left:53.25pt;margin-top:9.45pt;width:486.35pt;height:28.8pt;mso-position-horizontal-relative:page">
                <w10:wrap type="square"/>
                <v:fill o:detectmouseclick="t" type="solid" color2="#a7a7a7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spacing w:before="52" w:after="0"/>
                        <w:ind w:left="1701" w:right="1981" w:hanging="0"/>
                        <w:jc w:val="center"/>
                        <w:rPr/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RESPONSÁVEIS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otexto"/>
        <w:spacing w:before="9" w:after="0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</w:r>
    </w:p>
    <w:p>
      <w:pPr>
        <w:pStyle w:val="Corpodotexto"/>
        <w:spacing w:before="3" w:after="0"/>
        <w:jc w:val="right"/>
        <w:rPr>
          <w:rFonts w:ascii="Calibri" w:hAnsi="Calibri" w:cs="Calibri"/>
        </w:rPr>
      </w:pPr>
      <w:r>
        <w:rPr>
          <w:rFonts w:cs="Calibri" w:ascii="Calibri" w:hAnsi="Calibri"/>
        </w:rPr>
        <w:t>Rio de Janeiro, RJ, _____ de ____________________ de 2023.</w:t>
      </w:r>
    </w:p>
    <w:p>
      <w:pPr>
        <w:pStyle w:val="Corpodotexto"/>
        <w:spacing w:before="3" w:after="0"/>
        <w:jc w:val="right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Corpodotexto"/>
        <w:spacing w:before="3" w:after="0"/>
        <w:jc w:val="right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Corpodotexto"/>
        <w:spacing w:before="3" w:after="0"/>
        <w:jc w:val="right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Corpodotexto"/>
        <w:spacing w:before="3" w:after="0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</w:r>
    </w:p>
    <w:tbl>
      <w:tblPr>
        <w:tblW w:w="1018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2"/>
        <w:gridCol w:w="222"/>
        <w:gridCol w:w="5051"/>
      </w:tblGrid>
      <w:tr>
        <w:trPr>
          <w:trHeight w:val="1901" w:hRule="atLeast"/>
        </w:trPr>
        <w:tc>
          <w:tcPr>
            <w:tcW w:w="4912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ÉRIKA PRUCOLI HADID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Capitão de Corveta (Md)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  <w:t>Assistente da Clínica de Anestesiologia</w:t>
            </w:r>
          </w:p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2268" w:leader="none"/>
              </w:tabs>
              <w:snapToGrid w:val="false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 w:ascii="Calibri" w:hAnsi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222" w:type="dxa"/>
            <w:tcBorders/>
            <w:shd w:fill="FFFFFF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>
              <w:rPr>
                <w:rFonts w:cs="Calibri" w:ascii="Calibri" w:hAnsi="Calibri"/>
                <w:color w:val="FF0000"/>
                <w:sz w:val="24"/>
                <w:szCs w:val="24"/>
              </w:rPr>
            </w:r>
          </w:p>
        </w:tc>
        <w:tc>
          <w:tcPr>
            <w:tcW w:w="5051" w:type="dxa"/>
            <w:tcBorders/>
            <w:shd w:fill="FFFFFF" w:val="clear"/>
          </w:tcPr>
          <w:p>
            <w:pPr>
              <w:pStyle w:val="Normal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MARCIA RAMOS FIGUEIREDO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bidi="hi-IN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  <w:lang w:bidi="hi-IN"/>
              </w:rPr>
              <w:t>Capitão de Mar e Guerra (Md)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bidi="hi-IN"/>
              </w:rPr>
            </w:pPr>
            <w:r>
              <w:rPr>
                <w:rFonts w:cs="Calibri" w:ascii="Calibri" w:hAnsi="Calibri"/>
                <w:color w:val="000000"/>
                <w:sz w:val="24"/>
                <w:szCs w:val="24"/>
                <w:lang w:bidi="hi-IN"/>
              </w:rPr>
              <w:t xml:space="preserve">Chefe da Clínica de Anestesiologia </w:t>
            </w:r>
          </w:p>
          <w:p>
            <w:pPr>
              <w:pStyle w:val="Normal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>
          <w:trHeight w:val="1356" w:hRule="atLeast"/>
        </w:trPr>
        <w:tc>
          <w:tcPr>
            <w:tcW w:w="4912" w:type="dxa"/>
            <w:tcBorders/>
            <w:shd w:fill="FFFFFF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color w:val="000000"/>
                <w:kern w:val="2"/>
                <w:sz w:val="24"/>
                <w:szCs w:val="24"/>
              </w:rPr>
            </w:r>
          </w:p>
        </w:tc>
        <w:tc>
          <w:tcPr>
            <w:tcW w:w="222" w:type="dxa"/>
            <w:tcBorders/>
            <w:shd w:fill="FFFFFF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>
              <w:rPr>
                <w:rFonts w:cs="Calibri" w:ascii="Calibri" w:hAnsi="Calibri"/>
                <w:color w:val="FF0000"/>
                <w:sz w:val="24"/>
                <w:szCs w:val="24"/>
              </w:rPr>
            </w:r>
          </w:p>
        </w:tc>
        <w:tc>
          <w:tcPr>
            <w:tcW w:w="5051" w:type="dxa"/>
            <w:tcBorders/>
            <w:shd w:fill="FFFFFF" w:val="clear"/>
          </w:tcPr>
          <w:p>
            <w:pPr>
              <w:pStyle w:val="Normal"/>
              <w:tabs>
                <w:tab w:val="clear" w:pos="708"/>
                <w:tab w:val="left" w:pos="2268" w:leader="none"/>
              </w:tabs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>
              <w:rPr>
                <w:rFonts w:cs="Calibri" w:ascii="Calibri" w:hAnsi="Calibri"/>
                <w:color w:val="FF0000"/>
                <w:sz w:val="24"/>
                <w:szCs w:val="24"/>
              </w:rPr>
            </w:r>
          </w:p>
        </w:tc>
      </w:tr>
    </w:tbl>
    <w:p>
      <w:pPr>
        <w:pStyle w:val="Corpodotexto"/>
        <w:spacing w:before="3" w:after="0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</w:r>
    </w:p>
    <w:p>
      <w:pPr>
        <w:pStyle w:val="Corpodotexto"/>
        <w:spacing w:before="3" w:after="0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</w:r>
    </w:p>
    <w:p>
      <w:pPr>
        <w:pStyle w:val="Normal"/>
        <w:rPr/>
      </w:pPr>
      <w:r>
        <w:rPr/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134" w:right="1134" w:header="851" w:top="1387" w:footer="709" w:bottom="1418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umanst521 Lt BT"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>
        <w:sz w:val="24"/>
        <w:szCs w:val="24"/>
      </w:rPr>
      <w:t xml:space="preserve"> de 2 -</w:t>
    </w:r>
  </w:p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>
        <w:sz w:val="24"/>
        <w:szCs w:val="24"/>
      </w:rPr>
      <w:t xml:space="preserve"> de 2 -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0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pt-BR" w:bidi="pt-BR"/>
    </w:rPr>
  </w:style>
  <w:style w:type="character" w:styleId="DefaultParagraphFont">
    <w:name w:val="Default Paragraph Font"/>
    <w:qFormat/>
    <w:rPr/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 w:bidi="pt-BR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lang w:eastAsia="pt-BR" w:bidi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lang w:eastAsia="pt-BR" w:bidi="pt-BR"/>
    </w:rPr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 w:bidi="pt-BR"/>
    </w:rPr>
  </w:style>
  <w:style w:type="character" w:styleId="E24kjd">
    <w:name w:val="e24kjd"/>
    <w:basedOn w:val="DefaultParagraphFont"/>
    <w:qFormat/>
    <w:rPr/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  <w:lang w:eastAsia="pt-BR" w:bidi="pt-BR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  <w:lang w:eastAsia="pt-BR" w:bidi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/>
    <w:rPr>
      <w:sz w:val="24"/>
      <w:szCs w:val="24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 11"/>
    <w:basedOn w:val="Normal"/>
    <w:qFormat/>
    <w:pPr>
      <w:ind w:left="2595" w:right="0" w:hanging="0"/>
      <w:jc w:val="center"/>
      <w:outlineLvl w:val="1"/>
    </w:pPr>
    <w:rPr>
      <w:b/>
      <w:bCs/>
      <w:sz w:val="24"/>
      <w:szCs w:val="24"/>
    </w:rPr>
  </w:style>
  <w:style w:type="paragraph" w:styleId="TableParagraph">
    <w:name w:val="Table Paragraph"/>
    <w:basedOn w:val="Normal"/>
    <w:qFormat/>
    <w:pPr/>
    <w:rPr/>
  </w:style>
  <w:style w:type="paragraph" w:styleId="Pa15">
    <w:name w:val="Pa15"/>
    <w:basedOn w:val="Normal"/>
    <w:next w:val="Normal"/>
    <w:qFormat/>
    <w:pPr>
      <w:widowControl/>
      <w:spacing w:lineRule="atLeast" w:line="241"/>
    </w:pPr>
    <w:rPr>
      <w:rFonts w:ascii="Humanst521 Lt BT" w:hAnsi="Humanst521 Lt BT" w:eastAsia="Calibri" w:cs="Tahoma"/>
      <w:sz w:val="24"/>
      <w:szCs w:val="24"/>
      <w:lang w:eastAsia="en-US" w:bidi="ar-SA"/>
    </w:rPr>
  </w:style>
  <w:style w:type="paragraph" w:styleId="Pa16">
    <w:name w:val="Pa16"/>
    <w:basedOn w:val="Normal"/>
    <w:next w:val="Normal"/>
    <w:qFormat/>
    <w:pPr>
      <w:widowControl/>
      <w:spacing w:lineRule="atLeast" w:line="241"/>
    </w:pPr>
    <w:rPr>
      <w:rFonts w:ascii="Humanst521 Lt BT" w:hAnsi="Humanst521 Lt BT" w:eastAsia="Calibri" w:cs="Tahoma"/>
      <w:sz w:val="24"/>
      <w:szCs w:val="24"/>
      <w:lang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ascii="Ecofont_Spranq_eco_Sans" w:hAnsi="Ecofont_Spranq_eco_Sans" w:cs="Tahoma"/>
    </w:rPr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/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LibreOffice/6.2.7.1$Windows_X86_64 LibreOffice_project/23edc44b61b830b7d749943e020e96f5a7df63bf</Application>
  <Pages>2</Pages>
  <Words>307</Words>
  <Characters>1544</Characters>
  <CharactersWithSpaces>1827</CharactersWithSpaces>
  <Paragraphs>65</Paragraphs>
  <Company>HNMD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2023-01-17T11:36:00Z</dcterms:created>
  <dc:creator>HNMD</dc:creator>
  <dc:description/>
  <dc:language>pt-BR</dc:language>
  <cp:lastModifiedBy/>
  <cp:lastPrinted>2023-06-07T15:21:25Z</cp:lastPrinted>
  <dcterms:modified xsi:type="dcterms:W3CDTF">2023-06-21T11:03:10Z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