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166AF" w14:textId="7A48C25B" w:rsidR="00B4023D" w:rsidRDefault="007C7D2D" w:rsidP="007C7D2D">
      <w:pPr>
        <w:spacing w:after="288" w:line="276" w:lineRule="auto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bookmarkStart w:id="0" w:name="_GoBack"/>
      <w:bookmarkEnd w:id="0"/>
      <w:r w:rsidRPr="009F2D31">
        <w:rPr>
          <w:rFonts w:asciiTheme="minorHAnsi" w:hAnsiTheme="minorHAnsi" w:cstheme="majorHAnsi"/>
          <w:b/>
          <w:bCs/>
          <w:noProof/>
          <w:color w:val="000000"/>
        </w:rPr>
        <w:drawing>
          <wp:anchor distT="0" distB="0" distL="0" distR="0" simplePos="0" relativeHeight="251661312" behindDoc="0" locked="0" layoutInCell="1" allowOverlap="1" wp14:anchorId="088D7C81" wp14:editId="54550AD4">
            <wp:simplePos x="0" y="0"/>
            <wp:positionH relativeFrom="column">
              <wp:posOffset>2491740</wp:posOffset>
            </wp:positionH>
            <wp:positionV relativeFrom="paragraph">
              <wp:posOffset>393065</wp:posOffset>
            </wp:positionV>
            <wp:extent cx="820420" cy="1019175"/>
            <wp:effectExtent l="0" t="0" r="0" b="9525"/>
            <wp:wrapTopAndBottom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2E8851" w14:textId="77777777" w:rsidR="00C57F30" w:rsidRDefault="00535ADF" w:rsidP="00535ADF">
      <w:pPr>
        <w:tabs>
          <w:tab w:val="center" w:pos="5173"/>
          <w:tab w:val="right" w:pos="9638"/>
        </w:tabs>
        <w:spacing w:before="120" w:after="288" w:line="312" w:lineRule="auto"/>
        <w:ind w:firstLine="709"/>
        <w:rPr>
          <w:rFonts w:asciiTheme="minorHAnsi" w:hAnsiTheme="minorHAnsi" w:cstheme="minorHAnsi"/>
          <w:b/>
          <w:color w:val="000000"/>
        </w:rPr>
      </w:pPr>
      <w:r w:rsidRPr="007C7D2D">
        <w:rPr>
          <w:rFonts w:asciiTheme="minorHAnsi" w:hAnsiTheme="minorHAnsi" w:cstheme="minorHAnsi"/>
          <w:b/>
          <w:color w:val="000000"/>
        </w:rPr>
        <w:t xml:space="preserve">                                                     </w:t>
      </w:r>
    </w:p>
    <w:p w14:paraId="5B05627E" w14:textId="48307573" w:rsidR="00B4023D" w:rsidRPr="007C7D2D" w:rsidRDefault="00B4023D" w:rsidP="00C57F30">
      <w:pPr>
        <w:tabs>
          <w:tab w:val="center" w:pos="5173"/>
          <w:tab w:val="right" w:pos="9638"/>
        </w:tabs>
        <w:spacing w:before="120" w:after="288" w:line="312" w:lineRule="auto"/>
        <w:jc w:val="center"/>
        <w:rPr>
          <w:rFonts w:asciiTheme="minorHAnsi" w:hAnsiTheme="minorHAnsi" w:cstheme="minorHAnsi"/>
          <w:b/>
        </w:rPr>
      </w:pPr>
      <w:r w:rsidRPr="007C7D2D">
        <w:rPr>
          <w:rFonts w:asciiTheme="minorHAnsi" w:hAnsiTheme="minorHAnsi" w:cstheme="minorHAnsi"/>
          <w:b/>
          <w:color w:val="000000"/>
        </w:rPr>
        <w:t>MARINHA DO BRASIL</w:t>
      </w:r>
    </w:p>
    <w:p w14:paraId="78A05DA0" w14:textId="14B726B2" w:rsidR="00B4023D" w:rsidRPr="007C7D2D" w:rsidRDefault="00276009" w:rsidP="00276009">
      <w:pPr>
        <w:jc w:val="center"/>
        <w:rPr>
          <w:rFonts w:asciiTheme="minorHAnsi" w:hAnsiTheme="minorHAnsi" w:cstheme="minorHAnsi"/>
          <w:b/>
        </w:rPr>
      </w:pPr>
      <w:r w:rsidRPr="007C7D2D">
        <w:rPr>
          <w:rFonts w:asciiTheme="minorHAnsi" w:hAnsiTheme="minorHAnsi" w:cstheme="minorHAnsi"/>
          <w:b/>
        </w:rPr>
        <w:t xml:space="preserve">     </w:t>
      </w:r>
      <w:r w:rsidR="00B4023D" w:rsidRPr="007C7D2D">
        <w:rPr>
          <w:rFonts w:asciiTheme="minorHAnsi" w:hAnsiTheme="minorHAnsi" w:cstheme="minorHAnsi"/>
          <w:b/>
        </w:rPr>
        <w:t>DIRETORIA DO PATRIMÔNIO HISTÓRICO E</w:t>
      </w:r>
    </w:p>
    <w:p w14:paraId="1C6ACA8C" w14:textId="51543C9A" w:rsidR="00B4023D" w:rsidRPr="007C7D2D" w:rsidRDefault="00276009" w:rsidP="0027600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b/>
        </w:rPr>
      </w:pPr>
      <w:r w:rsidRPr="007C7D2D">
        <w:rPr>
          <w:rFonts w:asciiTheme="minorHAnsi" w:hAnsiTheme="minorHAnsi" w:cstheme="minorHAnsi"/>
          <w:b/>
        </w:rPr>
        <w:t xml:space="preserve">    </w:t>
      </w:r>
      <w:r w:rsidR="00B4023D" w:rsidRPr="007C7D2D">
        <w:rPr>
          <w:rFonts w:asciiTheme="minorHAnsi" w:hAnsiTheme="minorHAnsi" w:cstheme="minorHAnsi"/>
          <w:b/>
        </w:rPr>
        <w:t>DOCUMENTAÇÃO DA MARINHA</w:t>
      </w:r>
    </w:p>
    <w:p w14:paraId="019E625E" w14:textId="460740A2" w:rsidR="00CB46FC" w:rsidRPr="00C50A38" w:rsidRDefault="00535ADF" w:rsidP="00C50A3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</w:t>
      </w:r>
      <w:r w:rsidR="00CB46FC" w:rsidRPr="00C50A38">
        <w:rPr>
          <w:rFonts w:asciiTheme="minorHAnsi" w:hAnsiTheme="minorHAnsi" w:cstheme="minorHAnsi"/>
          <w:b/>
        </w:rPr>
        <w:t>ATA DE REGISTRO DE PREÇOS</w:t>
      </w:r>
    </w:p>
    <w:p w14:paraId="019E625F" w14:textId="78F24C13" w:rsidR="00CB46FC" w:rsidRPr="00C50A38" w:rsidRDefault="00CB46FC" w:rsidP="00C50A3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bCs/>
        </w:rPr>
      </w:pPr>
      <w:r w:rsidRPr="00C50A38">
        <w:rPr>
          <w:rFonts w:asciiTheme="minorHAnsi" w:hAnsiTheme="minorHAnsi" w:cstheme="minorHAnsi"/>
          <w:bCs/>
        </w:rPr>
        <w:t xml:space="preserve">N.º </w:t>
      </w:r>
      <w:r w:rsidR="002A1121">
        <w:rPr>
          <w:rFonts w:asciiTheme="minorHAnsi" w:hAnsiTheme="minorHAnsi" w:cstheme="minorHAnsi"/>
          <w:bCs/>
        </w:rPr>
        <w:t>____</w:t>
      </w:r>
      <w:r w:rsidR="00031BA4" w:rsidRPr="00C50A38">
        <w:rPr>
          <w:rFonts w:asciiTheme="minorHAnsi" w:hAnsiTheme="minorHAnsi" w:cstheme="minorHAnsi"/>
          <w:bCs/>
        </w:rPr>
        <w:t>/202</w:t>
      </w:r>
      <w:r w:rsidR="002A1121">
        <w:rPr>
          <w:rFonts w:asciiTheme="minorHAnsi" w:hAnsiTheme="minorHAnsi" w:cstheme="minorHAnsi"/>
          <w:bCs/>
        </w:rPr>
        <w:t>4</w:t>
      </w:r>
    </w:p>
    <w:p w14:paraId="019E6261" w14:textId="0F2E05FF" w:rsidR="00CB46FC" w:rsidRPr="00C50A38" w:rsidRDefault="00031BA4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Theme="minorHAnsi" w:hAnsiTheme="minorHAnsi" w:cstheme="minorHAnsi"/>
        </w:rPr>
      </w:pPr>
      <w:r w:rsidRPr="00C50A38">
        <w:rPr>
          <w:rFonts w:asciiTheme="minorHAnsi" w:eastAsia="Arial" w:hAnsiTheme="minorHAnsi" w:cstheme="minorHAnsi"/>
          <w:caps/>
        </w:rPr>
        <w:t>A Uni</w:t>
      </w:r>
      <w:r w:rsidRPr="00C50A38">
        <w:rPr>
          <w:rFonts w:asciiTheme="minorHAnsi" w:hAnsiTheme="minorHAnsi" w:cstheme="minorHAnsi"/>
          <w:caps/>
        </w:rPr>
        <w:t>ão</w:t>
      </w:r>
      <w:r w:rsidRPr="00C50A38">
        <w:rPr>
          <w:rFonts w:asciiTheme="minorHAnsi" w:hAnsiTheme="minorHAnsi" w:cstheme="minorHAnsi"/>
        </w:rPr>
        <w:t>, por intermédio do COMANDO DA MARINHA, neste ato representada pela DIRETORIA DO PATRIMÔNIO HISTÓRICO E DOCUMENTAÇÃO DA MARINHA (DPHDM), com sede na Rua Dom Manuel, nº 15, Centro, RJ/RJ, inscrita no CNPJ sob o nº 00.394.502/0192-44,</w:t>
      </w:r>
      <w:r w:rsidR="5EBCF017" w:rsidRPr="00C50A38">
        <w:rPr>
          <w:rFonts w:asciiTheme="minorHAnsi" w:hAnsiTheme="minorHAnsi" w:cstheme="minorHAnsi"/>
        </w:rPr>
        <w:t xml:space="preserve"> neste ato representado</w:t>
      </w:r>
      <w:r w:rsidR="002A1121">
        <w:rPr>
          <w:rFonts w:asciiTheme="minorHAnsi" w:hAnsiTheme="minorHAnsi" w:cstheme="minorHAnsi"/>
        </w:rPr>
        <w:t xml:space="preserve"> pelo Ordenador de Despesas, o</w:t>
      </w:r>
      <w:r w:rsidRPr="00C50A38">
        <w:rPr>
          <w:rFonts w:asciiTheme="minorHAnsi" w:hAnsiTheme="minorHAnsi" w:cstheme="minorHAnsi"/>
        </w:rPr>
        <w:t xml:space="preserve"> Capitão de Mar e Guerra (</w:t>
      </w:r>
      <w:r w:rsidR="002A1121">
        <w:rPr>
          <w:rFonts w:asciiTheme="minorHAnsi" w:hAnsiTheme="minorHAnsi" w:cstheme="minorHAnsi"/>
        </w:rPr>
        <w:t>IM</w:t>
      </w:r>
      <w:r w:rsidRPr="00C50A38">
        <w:rPr>
          <w:rFonts w:asciiTheme="minorHAnsi" w:hAnsiTheme="minorHAnsi" w:cstheme="minorHAnsi"/>
        </w:rPr>
        <w:t xml:space="preserve">) </w:t>
      </w:r>
      <w:r w:rsidR="002A1121">
        <w:rPr>
          <w:rFonts w:asciiTheme="minorHAnsi" w:hAnsiTheme="minorHAnsi" w:cstheme="minorHAnsi"/>
        </w:rPr>
        <w:t>JOSÉ CLAUDIO RODRIGUES GUERRA, nomeado</w:t>
      </w:r>
      <w:r w:rsidRPr="00C50A38">
        <w:rPr>
          <w:rFonts w:asciiTheme="minorHAnsi" w:hAnsiTheme="minorHAnsi" w:cstheme="minorHAnsi"/>
        </w:rPr>
        <w:t xml:space="preserve"> pela Portaria nº </w:t>
      </w:r>
      <w:r w:rsidR="002A1121">
        <w:rPr>
          <w:rFonts w:asciiTheme="minorHAnsi" w:hAnsiTheme="minorHAnsi" w:cstheme="minorHAnsi"/>
        </w:rPr>
        <w:t>18</w:t>
      </w:r>
      <w:r w:rsidRPr="00C50A38">
        <w:rPr>
          <w:rFonts w:asciiTheme="minorHAnsi" w:hAnsiTheme="minorHAnsi" w:cstheme="minorHAnsi"/>
        </w:rPr>
        <w:t xml:space="preserve">/DPHDM, de </w:t>
      </w:r>
      <w:r w:rsidR="00F05F97">
        <w:rPr>
          <w:rFonts w:asciiTheme="minorHAnsi" w:hAnsiTheme="minorHAnsi" w:cstheme="minorHAnsi"/>
        </w:rPr>
        <w:t>12</w:t>
      </w:r>
      <w:r w:rsidRPr="00C50A38">
        <w:rPr>
          <w:rFonts w:asciiTheme="minorHAnsi" w:hAnsiTheme="minorHAnsi" w:cstheme="minorHAnsi"/>
        </w:rPr>
        <w:t xml:space="preserve"> de </w:t>
      </w:r>
      <w:r w:rsidR="00F05F97">
        <w:rPr>
          <w:rFonts w:asciiTheme="minorHAnsi" w:hAnsiTheme="minorHAnsi" w:cstheme="minorHAnsi"/>
        </w:rPr>
        <w:t>março</w:t>
      </w:r>
      <w:r w:rsidRPr="00C50A38">
        <w:rPr>
          <w:rFonts w:asciiTheme="minorHAnsi" w:hAnsiTheme="minorHAnsi" w:cstheme="minorHAnsi"/>
        </w:rPr>
        <w:t xml:space="preserve"> de 202</w:t>
      </w:r>
      <w:r w:rsidR="002A1121">
        <w:rPr>
          <w:rFonts w:asciiTheme="minorHAnsi" w:hAnsiTheme="minorHAnsi" w:cstheme="minorHAnsi"/>
        </w:rPr>
        <w:t>4</w:t>
      </w:r>
      <w:r w:rsidRPr="00C50A38">
        <w:rPr>
          <w:rFonts w:asciiTheme="minorHAnsi" w:hAnsiTheme="minorHAnsi" w:cstheme="minorHAnsi"/>
        </w:rPr>
        <w:t xml:space="preserve">, </w:t>
      </w:r>
      <w:r w:rsidR="5EBCF017" w:rsidRPr="00C50A38">
        <w:rPr>
          <w:rFonts w:asciiTheme="minorHAnsi" w:hAnsiTheme="minorHAnsi" w:cstheme="minorHAnsi"/>
        </w:rPr>
        <w:t xml:space="preserve">considerando o julgamento da licitação na modalidade de pregão, na forma eletrônica, para REGISTRO DE PREÇOS nº </w:t>
      </w:r>
      <w:r w:rsidR="005754FE">
        <w:rPr>
          <w:rFonts w:asciiTheme="minorHAnsi" w:hAnsiTheme="minorHAnsi" w:cstheme="minorHAnsi"/>
        </w:rPr>
        <w:t>90004</w:t>
      </w:r>
      <w:r w:rsidR="5EBCF017" w:rsidRPr="00C50A38">
        <w:rPr>
          <w:rFonts w:asciiTheme="minorHAnsi" w:hAnsiTheme="minorHAnsi" w:cstheme="minorHAnsi"/>
        </w:rPr>
        <w:t>/20</w:t>
      </w:r>
      <w:r w:rsidR="00484F4D" w:rsidRPr="00C50A38">
        <w:rPr>
          <w:rFonts w:asciiTheme="minorHAnsi" w:hAnsiTheme="minorHAnsi" w:cstheme="minorHAnsi"/>
        </w:rPr>
        <w:t>2</w:t>
      </w:r>
      <w:r w:rsidR="002A1121">
        <w:rPr>
          <w:rFonts w:asciiTheme="minorHAnsi" w:hAnsiTheme="minorHAnsi" w:cstheme="minorHAnsi"/>
        </w:rPr>
        <w:t>4</w:t>
      </w:r>
      <w:r w:rsidR="5EBCF017" w:rsidRPr="00C50A38">
        <w:rPr>
          <w:rFonts w:asciiTheme="minorHAnsi" w:hAnsiTheme="minorHAnsi" w:cstheme="minorHAnsi"/>
        </w:rPr>
        <w:t xml:space="preserve">, publicada </w:t>
      </w:r>
      <w:proofErr w:type="gramStart"/>
      <w:r w:rsidR="5EBCF017" w:rsidRPr="00C50A38">
        <w:rPr>
          <w:rFonts w:asciiTheme="minorHAnsi" w:hAnsiTheme="minorHAnsi" w:cstheme="minorHAnsi"/>
        </w:rPr>
        <w:t>no ...</w:t>
      </w:r>
      <w:proofErr w:type="gramEnd"/>
      <w:r w:rsidR="5EBCF017" w:rsidRPr="00C50A38">
        <w:rPr>
          <w:rFonts w:asciiTheme="minorHAnsi" w:hAnsiTheme="minorHAnsi" w:cstheme="minorHAnsi"/>
        </w:rPr>
        <w:t xml:space="preserve">... </w:t>
      </w:r>
      <w:proofErr w:type="gramStart"/>
      <w:r w:rsidR="5EBCF017" w:rsidRPr="00C50A38">
        <w:rPr>
          <w:rFonts w:asciiTheme="minorHAnsi" w:hAnsiTheme="minorHAnsi" w:cstheme="minorHAnsi"/>
        </w:rPr>
        <w:t>de</w:t>
      </w:r>
      <w:proofErr w:type="gramEnd"/>
      <w:r w:rsidR="5EBCF017" w:rsidRPr="00C50A38">
        <w:rPr>
          <w:rFonts w:asciiTheme="minorHAnsi" w:hAnsiTheme="minorHAnsi" w:cstheme="minorHAnsi"/>
        </w:rPr>
        <w:t xml:space="preserve"> ...../...../20</w:t>
      </w:r>
      <w:r w:rsidR="00484F4D" w:rsidRPr="00C50A38">
        <w:rPr>
          <w:rFonts w:asciiTheme="minorHAnsi" w:hAnsiTheme="minorHAnsi" w:cstheme="minorHAnsi"/>
        </w:rPr>
        <w:t>2</w:t>
      </w:r>
      <w:r w:rsidR="00F05F97">
        <w:rPr>
          <w:rFonts w:asciiTheme="minorHAnsi" w:hAnsiTheme="minorHAnsi" w:cstheme="minorHAnsi"/>
        </w:rPr>
        <w:t>4</w:t>
      </w:r>
      <w:r w:rsidR="5EBCF017" w:rsidRPr="00C50A38">
        <w:rPr>
          <w:rFonts w:asciiTheme="minorHAnsi" w:hAnsiTheme="minorHAnsi" w:cstheme="minorHAnsi"/>
        </w:rPr>
        <w:t xml:space="preserve">., processo administrativo n.º </w:t>
      </w:r>
      <w:r w:rsidR="00A32154" w:rsidRPr="00C50A38">
        <w:rPr>
          <w:rFonts w:asciiTheme="minorHAnsi" w:hAnsiTheme="minorHAnsi" w:cstheme="minorHAnsi"/>
        </w:rPr>
        <w:t>63192.00</w:t>
      </w:r>
      <w:r w:rsidR="002A1121">
        <w:rPr>
          <w:rFonts w:asciiTheme="minorHAnsi" w:hAnsiTheme="minorHAnsi" w:cstheme="minorHAnsi"/>
        </w:rPr>
        <w:t>0642</w:t>
      </w:r>
      <w:r w:rsidR="00A32154" w:rsidRPr="00C50A38">
        <w:rPr>
          <w:rFonts w:asciiTheme="minorHAnsi" w:hAnsiTheme="minorHAnsi" w:cstheme="minorHAnsi"/>
        </w:rPr>
        <w:t>/202</w:t>
      </w:r>
      <w:r w:rsidR="00076836">
        <w:rPr>
          <w:rFonts w:asciiTheme="minorHAnsi" w:hAnsiTheme="minorHAnsi" w:cstheme="minorHAnsi"/>
        </w:rPr>
        <w:t>4</w:t>
      </w:r>
      <w:r w:rsidR="00A32154" w:rsidRPr="00C50A38">
        <w:rPr>
          <w:rFonts w:asciiTheme="minorHAnsi" w:hAnsiTheme="minorHAnsi" w:cstheme="minorHAnsi"/>
        </w:rPr>
        <w:t>-</w:t>
      </w:r>
      <w:r w:rsidR="002A1121">
        <w:rPr>
          <w:rFonts w:asciiTheme="minorHAnsi" w:hAnsiTheme="minorHAnsi" w:cstheme="minorHAnsi"/>
        </w:rPr>
        <w:t>02</w:t>
      </w:r>
      <w:r w:rsidR="5EBCF017" w:rsidRPr="00C50A38">
        <w:rPr>
          <w:rFonts w:asciiTheme="minorHAnsi" w:hAnsiTheme="minorHAnsi" w:cstheme="minorHAnsi"/>
        </w:rPr>
        <w:t>, RESOLVE registrar os preços da(s)</w:t>
      </w:r>
      <w:r w:rsidR="007B150D" w:rsidRPr="00C50A38">
        <w:rPr>
          <w:rFonts w:asciiTheme="minorHAnsi" w:hAnsiTheme="minorHAnsi" w:cstheme="minorHAnsi"/>
        </w:rPr>
        <w:t xml:space="preserve"> </w:t>
      </w:r>
      <w:r w:rsidR="00A25D1D" w:rsidRPr="00C50A38">
        <w:rPr>
          <w:rFonts w:asciiTheme="minorHAnsi" w:hAnsiTheme="minorHAnsi" w:cstheme="minorHAnsi"/>
        </w:rPr>
        <w:t xml:space="preserve"> </w:t>
      </w:r>
      <w:r w:rsidR="5EBCF017" w:rsidRPr="00C50A38">
        <w:rPr>
          <w:rFonts w:asciiTheme="minorHAnsi" w:hAnsiTheme="minorHAnsi" w:cstheme="minorHAnsi"/>
        </w:rPr>
        <w:t>empresa(s) indicada(s) e qualificada(s) nesta ATA, de acordo com a classificação por ela(s) alcançada(s) e na(s)</w:t>
      </w:r>
      <w:r w:rsidR="007B150D" w:rsidRPr="00C50A38">
        <w:rPr>
          <w:rFonts w:asciiTheme="minorHAnsi" w:hAnsiTheme="minorHAnsi" w:cstheme="minorHAnsi"/>
        </w:rPr>
        <w:t xml:space="preserve"> </w:t>
      </w:r>
      <w:r w:rsidR="00A25D1D" w:rsidRPr="00C50A38">
        <w:rPr>
          <w:rFonts w:asciiTheme="minorHAnsi" w:hAnsiTheme="minorHAnsi" w:cstheme="minorHAnsi"/>
        </w:rPr>
        <w:t xml:space="preserve"> </w:t>
      </w:r>
      <w:r w:rsidR="5EBCF017" w:rsidRPr="00C50A38">
        <w:rPr>
          <w:rFonts w:asciiTheme="minorHAnsi" w:hAnsiTheme="minorHAnsi" w:cstheme="minorHAnsi"/>
        </w:rPr>
        <w:t>quantidade(s)</w:t>
      </w:r>
      <w:r w:rsidR="007B150D" w:rsidRPr="00C50A38">
        <w:rPr>
          <w:rFonts w:asciiTheme="minorHAnsi" w:hAnsiTheme="minorHAnsi" w:cstheme="minorHAnsi"/>
        </w:rPr>
        <w:t xml:space="preserve"> </w:t>
      </w:r>
      <w:r w:rsidR="00A25D1D" w:rsidRPr="00C50A38">
        <w:rPr>
          <w:rFonts w:asciiTheme="minorHAnsi" w:hAnsiTheme="minorHAnsi" w:cstheme="minorHAnsi"/>
        </w:rPr>
        <w:t xml:space="preserve"> </w:t>
      </w:r>
      <w:r w:rsidR="5EBCF017" w:rsidRPr="00C50A38">
        <w:rPr>
          <w:rFonts w:asciiTheme="minorHAnsi" w:hAnsiTheme="minorHAnsi" w:cstheme="minorHAnsi"/>
        </w:rPr>
        <w:t xml:space="preserve">cotada(s), atendendo as condições previstas no </w:t>
      </w:r>
      <w:r w:rsidR="00FB57EF" w:rsidRPr="00C50A38">
        <w:rPr>
          <w:rFonts w:asciiTheme="minorHAnsi" w:hAnsiTheme="minorHAnsi" w:cstheme="minorHAnsi"/>
          <w:color w:val="000000" w:themeColor="text1"/>
        </w:rPr>
        <w:t>E</w:t>
      </w:r>
      <w:r w:rsidR="5EBCF017" w:rsidRPr="00C50A38">
        <w:rPr>
          <w:rFonts w:asciiTheme="minorHAnsi" w:hAnsiTheme="minorHAnsi" w:cstheme="minorHAnsi"/>
          <w:color w:val="000000" w:themeColor="text1"/>
        </w:rPr>
        <w:t>dital</w:t>
      </w:r>
      <w:r w:rsidR="00FB57EF" w:rsidRPr="00C50A38">
        <w:rPr>
          <w:rFonts w:asciiTheme="minorHAnsi" w:hAnsiTheme="minorHAnsi" w:cstheme="minorHAnsi"/>
          <w:color w:val="000000" w:themeColor="text1"/>
        </w:rPr>
        <w:t xml:space="preserve"> de licitação</w:t>
      </w:r>
      <w:r w:rsidR="5EBCF017" w:rsidRPr="00C50A38">
        <w:rPr>
          <w:rFonts w:asciiTheme="minorHAnsi" w:hAnsiTheme="minorHAnsi" w:cstheme="minorHAnsi"/>
          <w:color w:val="000000" w:themeColor="text1"/>
        </w:rPr>
        <w:t xml:space="preserve">, </w:t>
      </w:r>
      <w:r w:rsidR="5EBCF017" w:rsidRPr="00C50A38">
        <w:rPr>
          <w:rFonts w:asciiTheme="minorHAnsi" w:hAnsiTheme="minorHAnsi" w:cstheme="minorHAnsi"/>
        </w:rPr>
        <w:t xml:space="preserve">sujeitando-se as partes às normas constantes na Lei nº </w:t>
      </w:r>
      <w:r w:rsidR="006A7A1A" w:rsidRPr="00C50A38">
        <w:rPr>
          <w:rFonts w:asciiTheme="minorHAnsi" w:hAnsiTheme="minorHAnsi" w:cstheme="minorHAnsi"/>
        </w:rPr>
        <w:t>14.133, de 1º de abril de 2021,</w:t>
      </w:r>
      <w:r w:rsidR="5EBCF017" w:rsidRPr="00C50A38">
        <w:rPr>
          <w:rFonts w:asciiTheme="minorHAnsi" w:hAnsiTheme="minorHAnsi" w:cstheme="minorHAnsi"/>
        </w:rPr>
        <w:t xml:space="preserve"> no Decreto n.º </w:t>
      </w:r>
      <w:r w:rsidR="00EA0EE1" w:rsidRPr="00C50A38">
        <w:rPr>
          <w:rFonts w:asciiTheme="minorHAnsi" w:hAnsiTheme="minorHAnsi" w:cstheme="minorHAnsi"/>
        </w:rPr>
        <w:t>11.462</w:t>
      </w:r>
      <w:r w:rsidR="5EBCF017" w:rsidRPr="00C50A38">
        <w:rPr>
          <w:rFonts w:asciiTheme="minorHAnsi" w:hAnsiTheme="minorHAnsi" w:cstheme="minorHAnsi"/>
        </w:rPr>
        <w:t xml:space="preserve">, de </w:t>
      </w:r>
      <w:r w:rsidR="00EA0EE1" w:rsidRPr="00C50A38">
        <w:rPr>
          <w:rFonts w:asciiTheme="minorHAnsi" w:hAnsiTheme="minorHAnsi" w:cstheme="minorHAnsi"/>
        </w:rPr>
        <w:t>31 de março de</w:t>
      </w:r>
      <w:r w:rsidR="5EBCF017" w:rsidRPr="00C50A38">
        <w:rPr>
          <w:rFonts w:asciiTheme="minorHAnsi" w:hAnsiTheme="minorHAnsi" w:cstheme="minorHAnsi"/>
        </w:rPr>
        <w:t xml:space="preserve"> 20</w:t>
      </w:r>
      <w:r w:rsidR="006A7A1A" w:rsidRPr="00C50A38">
        <w:rPr>
          <w:rFonts w:asciiTheme="minorHAnsi" w:hAnsiTheme="minorHAnsi" w:cstheme="minorHAnsi"/>
        </w:rPr>
        <w:t>2</w:t>
      </w:r>
      <w:r w:rsidR="5EBCF017" w:rsidRPr="00C50A38">
        <w:rPr>
          <w:rFonts w:asciiTheme="minorHAnsi" w:hAnsiTheme="minorHAnsi" w:cstheme="minorHAnsi"/>
        </w:rPr>
        <w:t>3, e em conformidade com as disposições a seguir:</w:t>
      </w:r>
    </w:p>
    <w:p w14:paraId="0DC61C38" w14:textId="225E4736" w:rsidR="00AE6C53" w:rsidRPr="00C50A38" w:rsidRDefault="00CB46F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DO OBJETO</w:t>
      </w:r>
    </w:p>
    <w:p w14:paraId="0C438C46" w14:textId="29FD74F4" w:rsidR="00AE6C53" w:rsidRPr="00C50A38" w:rsidRDefault="00AE6C53" w:rsidP="00DD3866">
      <w:pPr>
        <w:pStyle w:val="Nivel2"/>
        <w:rPr>
          <w:rFonts w:asciiTheme="minorHAnsi" w:hAnsiTheme="minorHAnsi" w:cstheme="minorHAnsi"/>
          <w:sz w:val="24"/>
          <w:szCs w:val="24"/>
        </w:rPr>
      </w:pPr>
      <w:proofErr w:type="gramStart"/>
      <w:r w:rsidRPr="00C50A38">
        <w:rPr>
          <w:rFonts w:asciiTheme="minorHAnsi" w:hAnsiTheme="minorHAnsi" w:cstheme="minorHAnsi"/>
          <w:sz w:val="24"/>
          <w:szCs w:val="24"/>
        </w:rPr>
        <w:t>A presente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Ata tem por objeto o registro de preços para a eventual </w:t>
      </w:r>
      <w:r w:rsidR="00DD3866">
        <w:rPr>
          <w:rFonts w:asciiTheme="minorHAnsi" w:hAnsiTheme="minorHAnsi" w:cstheme="minorHAnsi"/>
          <w:sz w:val="24"/>
          <w:szCs w:val="24"/>
        </w:rPr>
        <w:t>contrata</w:t>
      </w:r>
      <w:r w:rsidRPr="00C50A38">
        <w:rPr>
          <w:rFonts w:asciiTheme="minorHAnsi" w:hAnsiTheme="minorHAnsi" w:cstheme="minorHAnsi"/>
          <w:sz w:val="24"/>
          <w:szCs w:val="24"/>
        </w:rPr>
        <w:t>ção de</w:t>
      </w:r>
      <w:r w:rsidR="00DD3866">
        <w:rPr>
          <w:rFonts w:asciiTheme="minorHAnsi" w:hAnsiTheme="minorHAnsi" w:cstheme="minorHAnsi"/>
          <w:sz w:val="24"/>
          <w:szCs w:val="24"/>
        </w:rPr>
        <w:t xml:space="preserve"> empresa para</w:t>
      </w:r>
      <w:r w:rsidR="00DD3866" w:rsidRPr="00DD3866">
        <w:rPr>
          <w:rFonts w:asciiTheme="minorHAnsi" w:hAnsiTheme="minorHAnsi" w:cstheme="minorHAnsi"/>
          <w:sz w:val="24"/>
          <w:szCs w:val="24"/>
        </w:rPr>
        <w:tab/>
        <w:t>presta</w:t>
      </w:r>
      <w:r w:rsidR="00DD3866" w:rsidRPr="00DD3866">
        <w:rPr>
          <w:rFonts w:asciiTheme="minorHAnsi" w:hAnsiTheme="minorHAnsi" w:cstheme="minorHAnsi" w:hint="eastAsia"/>
          <w:sz w:val="24"/>
          <w:szCs w:val="24"/>
        </w:rPr>
        <w:t>çã</w:t>
      </w:r>
      <w:r w:rsidR="00DD3866" w:rsidRPr="00DD3866">
        <w:rPr>
          <w:rFonts w:asciiTheme="minorHAnsi" w:hAnsiTheme="minorHAnsi" w:cstheme="minorHAnsi"/>
          <w:sz w:val="24"/>
          <w:szCs w:val="24"/>
        </w:rPr>
        <w:t>o do servi</w:t>
      </w:r>
      <w:r w:rsidR="00DD3866" w:rsidRPr="00DD3866">
        <w:rPr>
          <w:rFonts w:asciiTheme="minorHAnsi" w:hAnsiTheme="minorHAnsi" w:cstheme="minorHAnsi" w:hint="eastAsia"/>
          <w:sz w:val="24"/>
          <w:szCs w:val="24"/>
        </w:rPr>
        <w:t>ç</w:t>
      </w:r>
      <w:r w:rsidR="00DD3866" w:rsidRPr="00DD3866">
        <w:rPr>
          <w:rFonts w:asciiTheme="minorHAnsi" w:hAnsiTheme="minorHAnsi" w:cstheme="minorHAnsi"/>
          <w:sz w:val="24"/>
          <w:szCs w:val="24"/>
        </w:rPr>
        <w:t>o de impress</w:t>
      </w:r>
      <w:r w:rsidR="00DD3866" w:rsidRPr="00DD3866">
        <w:rPr>
          <w:rFonts w:asciiTheme="minorHAnsi" w:hAnsiTheme="minorHAnsi" w:cstheme="minorHAnsi" w:hint="eastAsia"/>
          <w:sz w:val="24"/>
          <w:szCs w:val="24"/>
        </w:rPr>
        <w:t>ã</w:t>
      </w:r>
      <w:r w:rsidR="00DD3866">
        <w:rPr>
          <w:rFonts w:asciiTheme="minorHAnsi" w:hAnsiTheme="minorHAnsi" w:cstheme="minorHAnsi"/>
          <w:sz w:val="24"/>
          <w:szCs w:val="24"/>
        </w:rPr>
        <w:t>o do Livro VOGA</w:t>
      </w:r>
      <w:r w:rsidR="00DD3866" w:rsidRPr="00DD3866">
        <w:rPr>
          <w:rFonts w:asciiTheme="minorHAnsi" w:hAnsiTheme="minorHAnsi" w:cstheme="minorHAnsi"/>
          <w:sz w:val="24"/>
          <w:szCs w:val="24"/>
        </w:rPr>
        <w:t xml:space="preserve"> conforme condi</w:t>
      </w:r>
      <w:r w:rsidR="00DD3866" w:rsidRPr="00DD3866">
        <w:rPr>
          <w:rFonts w:asciiTheme="minorHAnsi" w:hAnsiTheme="minorHAnsi" w:cstheme="minorHAnsi" w:hint="eastAsia"/>
          <w:sz w:val="24"/>
          <w:szCs w:val="24"/>
        </w:rPr>
        <w:t>çõ</w:t>
      </w:r>
      <w:r w:rsidR="00DD3866" w:rsidRPr="00DD3866">
        <w:rPr>
          <w:rFonts w:asciiTheme="minorHAnsi" w:hAnsiTheme="minorHAnsi" w:cstheme="minorHAnsi"/>
          <w:sz w:val="24"/>
          <w:szCs w:val="24"/>
        </w:rPr>
        <w:t>es, quantidades e exig</w:t>
      </w:r>
      <w:r w:rsidR="00DD3866" w:rsidRPr="00DD3866">
        <w:rPr>
          <w:rFonts w:asciiTheme="minorHAnsi" w:hAnsiTheme="minorHAnsi" w:cstheme="minorHAnsi" w:hint="eastAsia"/>
          <w:sz w:val="24"/>
          <w:szCs w:val="24"/>
        </w:rPr>
        <w:t>ê</w:t>
      </w:r>
      <w:r w:rsidR="00DD3866">
        <w:rPr>
          <w:rFonts w:asciiTheme="minorHAnsi" w:hAnsiTheme="minorHAnsi" w:cstheme="minorHAnsi"/>
          <w:sz w:val="24"/>
          <w:szCs w:val="24"/>
        </w:rPr>
        <w:t xml:space="preserve">ncias estabelecidas </w:t>
      </w:r>
      <w:r w:rsidR="00487D76">
        <w:rPr>
          <w:rFonts w:asciiTheme="minorHAnsi" w:hAnsiTheme="minorHAnsi" w:cstheme="minorHAnsi"/>
          <w:sz w:val="24"/>
          <w:szCs w:val="24"/>
        </w:rPr>
        <w:t>no</w:t>
      </w: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487D76">
        <w:rPr>
          <w:rFonts w:asciiTheme="minorHAnsi" w:hAnsiTheme="minorHAnsi" w:cstheme="minorHAnsi"/>
          <w:sz w:val="24"/>
          <w:szCs w:val="24"/>
        </w:rPr>
        <w:t>subitem</w:t>
      </w:r>
      <w:r w:rsidRPr="00C50A38">
        <w:rPr>
          <w:rFonts w:asciiTheme="minorHAnsi" w:hAnsiTheme="minorHAnsi" w:cstheme="minorHAnsi"/>
          <w:sz w:val="24"/>
          <w:szCs w:val="24"/>
        </w:rPr>
        <w:t xml:space="preserve"> 1.1 do Termo de Referência, 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anexo I do </w:t>
      </w:r>
      <w:r w:rsidR="00487D76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dital de Licitação nº </w:t>
      </w:r>
      <w:r w:rsidR="005754FE">
        <w:rPr>
          <w:rFonts w:asciiTheme="minorHAnsi" w:hAnsiTheme="minorHAnsi" w:cstheme="minorHAnsi"/>
          <w:color w:val="000000" w:themeColor="text1"/>
          <w:sz w:val="24"/>
          <w:szCs w:val="24"/>
        </w:rPr>
        <w:t>90004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/202</w:t>
      </w:r>
      <w:r w:rsidR="00DD3866">
        <w:rPr>
          <w:rFonts w:asciiTheme="minorHAnsi" w:hAnsiTheme="minorHAnsi" w:cstheme="minorHAnsi"/>
          <w:color w:val="000000" w:themeColor="text1"/>
          <w:sz w:val="24"/>
          <w:szCs w:val="24"/>
        </w:rPr>
        <w:t>4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C50A38">
        <w:rPr>
          <w:rFonts w:asciiTheme="minorHAnsi" w:hAnsiTheme="minorHAnsi" w:cstheme="minorHAnsi"/>
          <w:sz w:val="24"/>
          <w:szCs w:val="24"/>
        </w:rPr>
        <w:t xml:space="preserve"> que é parte integrante desta Ata, assim como as propostas cujos preços tenham sido registrados, independentemente de transcrição.</w:t>
      </w:r>
    </w:p>
    <w:p w14:paraId="019E6266" w14:textId="77777777" w:rsidR="00CB46FC" w:rsidRPr="00C50A38" w:rsidRDefault="00CB46F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DOS PREÇOS, ESPECIFICAÇÕES E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QUANTITATIVOS</w:t>
      </w:r>
      <w:proofErr w:type="gramEnd"/>
    </w:p>
    <w:p w14:paraId="03FE0B4B" w14:textId="225204C9" w:rsidR="00C50A38" w:rsidRDefault="00CB46F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 preço registrado, as especificações do objeto, a</w:t>
      </w:r>
      <w:r w:rsidR="004F5350" w:rsidRPr="00C50A38">
        <w:rPr>
          <w:rFonts w:asciiTheme="minorHAnsi" w:hAnsiTheme="minorHAnsi" w:cstheme="minorHAnsi"/>
          <w:sz w:val="24"/>
          <w:szCs w:val="24"/>
        </w:rPr>
        <w:t>s</w:t>
      </w:r>
      <w:r w:rsidRPr="00C50A38">
        <w:rPr>
          <w:rFonts w:asciiTheme="minorHAnsi" w:hAnsiTheme="minorHAnsi" w:cstheme="minorHAnsi"/>
          <w:sz w:val="24"/>
          <w:szCs w:val="24"/>
        </w:rPr>
        <w:t xml:space="preserve"> quantidade</w:t>
      </w:r>
      <w:r w:rsidR="004F5350" w:rsidRPr="00C50A38">
        <w:rPr>
          <w:rFonts w:asciiTheme="minorHAnsi" w:hAnsiTheme="minorHAnsi" w:cstheme="minorHAnsi"/>
          <w:sz w:val="24"/>
          <w:szCs w:val="24"/>
        </w:rPr>
        <w:t>s mínimas e máximas de cada item</w:t>
      </w:r>
      <w:r w:rsidRPr="00C50A38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fornecedor(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es) e as demais condições ofertadas na(s) proposta(s) são as que seguem: </w:t>
      </w:r>
    </w:p>
    <w:p w14:paraId="55F3EF0E" w14:textId="77777777" w:rsidR="00C32D66" w:rsidRDefault="00C32D66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8935" w:type="dxa"/>
        <w:tblCellSpacing w:w="0" w:type="dxa"/>
        <w:tblInd w:w="469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1654"/>
        <w:gridCol w:w="881"/>
        <w:gridCol w:w="1228"/>
        <w:gridCol w:w="1381"/>
        <w:gridCol w:w="1704"/>
        <w:gridCol w:w="1525"/>
      </w:tblGrid>
      <w:tr w:rsidR="00C32D66" w:rsidRPr="004474DE" w14:paraId="3670555A" w14:textId="77777777" w:rsidTr="00C32D66">
        <w:trPr>
          <w:trHeight w:val="469"/>
          <w:tblCellSpacing w:w="0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1647A9E4" w14:textId="77777777" w:rsidR="00C50A38" w:rsidRPr="004474DE" w:rsidRDefault="00C50A38" w:rsidP="00BD75E0">
            <w:pPr>
              <w:spacing w:before="278"/>
              <w:jc w:val="center"/>
              <w:rPr>
                <w:rFonts w:cs="Times New Roman"/>
                <w:color w:val="000000"/>
              </w:rPr>
            </w:pPr>
            <w:r w:rsidRPr="004474DE">
              <w:rPr>
                <w:rFonts w:ascii="Calibri" w:hAnsi="Calibri" w:cs="Calibri"/>
                <w:color w:val="000000"/>
              </w:rPr>
              <w:t>Item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564D501E" w14:textId="77777777" w:rsidR="00C50A38" w:rsidRPr="004474DE" w:rsidRDefault="00C50A38" w:rsidP="00BD75E0">
            <w:pPr>
              <w:spacing w:before="278"/>
              <w:jc w:val="center"/>
              <w:rPr>
                <w:rFonts w:cs="Times New Roman"/>
                <w:color w:val="000000"/>
              </w:rPr>
            </w:pPr>
            <w:r w:rsidRPr="004474DE">
              <w:rPr>
                <w:rFonts w:ascii="Calibri" w:hAnsi="Calibri" w:cs="Calibri"/>
                <w:color w:val="000000"/>
              </w:rPr>
              <w:t>Especificação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6F0762E4" w14:textId="5ADFC776" w:rsidR="00C50A38" w:rsidRPr="004474DE" w:rsidRDefault="00487D76" w:rsidP="00BD75E0">
            <w:pPr>
              <w:spacing w:before="278"/>
              <w:jc w:val="center"/>
              <w:rPr>
                <w:rFonts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CATSER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0969B66C" w14:textId="77777777" w:rsidR="00C50A38" w:rsidRPr="004474DE" w:rsidRDefault="00C50A38" w:rsidP="00BD75E0">
            <w:pPr>
              <w:spacing w:before="278"/>
              <w:jc w:val="center"/>
              <w:rPr>
                <w:rFonts w:cs="Times New Roman"/>
                <w:color w:val="000000"/>
              </w:rPr>
            </w:pPr>
            <w:proofErr w:type="spellStart"/>
            <w:r w:rsidRPr="004474DE">
              <w:rPr>
                <w:rFonts w:ascii="Calibri" w:hAnsi="Calibri" w:cs="Calibri"/>
                <w:color w:val="000000"/>
              </w:rPr>
              <w:t>Un</w:t>
            </w:r>
            <w:proofErr w:type="spellEnd"/>
            <w:r w:rsidRPr="004474DE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474DE">
              <w:rPr>
                <w:rFonts w:ascii="Calibri" w:hAnsi="Calibri" w:cs="Calibri"/>
                <w:color w:val="000000"/>
              </w:rPr>
              <w:t>Med</w:t>
            </w:r>
            <w:proofErr w:type="spellEnd"/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37880ECC" w14:textId="77777777" w:rsidR="00C50A38" w:rsidRPr="004474DE" w:rsidRDefault="00C50A38" w:rsidP="00BD75E0">
            <w:pPr>
              <w:spacing w:before="278"/>
              <w:jc w:val="center"/>
              <w:rPr>
                <w:rFonts w:cs="Times New Roman"/>
                <w:color w:val="000000"/>
              </w:rPr>
            </w:pPr>
            <w:proofErr w:type="spellStart"/>
            <w:r w:rsidRPr="004474DE">
              <w:rPr>
                <w:rFonts w:ascii="Calibri" w:hAnsi="Calibri" w:cs="Calibri"/>
                <w:color w:val="000000"/>
              </w:rPr>
              <w:t>Qtd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14:paraId="79AC7F79" w14:textId="77777777" w:rsidR="00C50A38" w:rsidRPr="004474DE" w:rsidRDefault="00C50A38" w:rsidP="00BD75E0">
            <w:pPr>
              <w:spacing w:before="278"/>
              <w:jc w:val="center"/>
              <w:rPr>
                <w:rFonts w:cs="Times New Roman"/>
                <w:color w:val="000000"/>
              </w:rPr>
            </w:pPr>
            <w:r w:rsidRPr="004474DE">
              <w:rPr>
                <w:rFonts w:ascii="Calibri" w:hAnsi="Calibri" w:cs="Calibri"/>
                <w:color w:val="000000"/>
              </w:rPr>
              <w:t>Valor Unit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A33D37" w14:textId="77777777" w:rsidR="00C50A38" w:rsidRPr="004474DE" w:rsidRDefault="00C50A38" w:rsidP="00BD75E0">
            <w:pPr>
              <w:spacing w:before="278"/>
              <w:jc w:val="center"/>
              <w:rPr>
                <w:rFonts w:cs="Times New Roman"/>
                <w:color w:val="000000"/>
              </w:rPr>
            </w:pPr>
            <w:r w:rsidRPr="004474DE">
              <w:rPr>
                <w:rFonts w:ascii="Calibri" w:hAnsi="Calibri" w:cs="Calibri"/>
                <w:color w:val="000000"/>
              </w:rPr>
              <w:t>Valor Total</w:t>
            </w:r>
          </w:p>
        </w:tc>
      </w:tr>
      <w:tr w:rsidR="005754FE" w:rsidRPr="004474DE" w14:paraId="79065BD6" w14:textId="77777777" w:rsidTr="005754FE">
        <w:trPr>
          <w:trHeight w:val="462"/>
          <w:tblCellSpacing w:w="0" w:type="dxa"/>
        </w:trPr>
        <w:tc>
          <w:tcPr>
            <w:tcW w:w="56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0B07C89B" w14:textId="77777777" w:rsidR="005754FE" w:rsidRDefault="005754FE" w:rsidP="005754FE">
            <w:pPr>
              <w:widowControl w:val="0"/>
              <w:spacing w:before="120" w:afterLines="120" w:after="288" w:line="276" w:lineRule="auto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A79BEE" w14:textId="77777777" w:rsidR="005754FE" w:rsidRDefault="005754FE" w:rsidP="005754FE">
            <w:pPr>
              <w:widowControl w:val="0"/>
              <w:spacing w:before="120" w:afterLines="120" w:after="288" w:line="276" w:lineRule="auto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  <w:p w14:paraId="6D15C716" w14:textId="77777777" w:rsidR="005754FE" w:rsidRDefault="005754FE" w:rsidP="005754FE">
            <w:pPr>
              <w:widowControl w:val="0"/>
              <w:spacing w:before="120" w:afterLines="120" w:after="288" w:line="276" w:lineRule="auto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8377B9" w14:textId="77777777" w:rsidR="005754FE" w:rsidRDefault="005754FE" w:rsidP="005754FE">
            <w:pPr>
              <w:widowControl w:val="0"/>
              <w:spacing w:before="120" w:afterLines="120" w:after="288" w:line="276" w:lineRule="auto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  <w:p w14:paraId="0994E13B" w14:textId="77777777" w:rsidR="005754FE" w:rsidRDefault="005754FE" w:rsidP="005754FE">
            <w:pPr>
              <w:widowControl w:val="0"/>
              <w:spacing w:before="120" w:afterLines="120" w:after="288" w:line="276" w:lineRule="auto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915300" w14:textId="77777777" w:rsidR="005754FE" w:rsidRDefault="005754FE" w:rsidP="005754FE">
            <w:pPr>
              <w:widowControl w:val="0"/>
              <w:spacing w:before="120" w:afterLines="120" w:after="288" w:line="276" w:lineRule="auto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60C682" w14:textId="77777777" w:rsidR="005754FE" w:rsidRDefault="005754FE" w:rsidP="005754FE">
            <w:pPr>
              <w:spacing w:before="27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872687" w14:textId="32710F32" w:rsidR="005754FE" w:rsidRPr="004474DE" w:rsidRDefault="005754FE" w:rsidP="005754FE">
            <w:pPr>
              <w:spacing w:before="278"/>
              <w:jc w:val="center"/>
              <w:rPr>
                <w:rFonts w:cs="Times New Roman"/>
                <w:color w:val="00000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5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65893FA2" w14:textId="1C9A2E75" w:rsidR="005754FE" w:rsidRPr="004C4213" w:rsidRDefault="005754FE" w:rsidP="005754FE">
            <w:pPr>
              <w:pStyle w:val="western1"/>
              <w:widowControl w:val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Livro VOGA - Formato fechado: 140 x 210 mm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 xml:space="preserve">• Formato aberto: 210 x 300 mm (inclui lombada de 20 mm)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 xml:space="preserve">• Quantidade de páginas: 432 (13,5 cadernos de 32)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 xml:space="preserve">• Capa: Cartão </w:t>
            </w:r>
            <w:proofErr w:type="spellStart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Triplex</w:t>
            </w:r>
            <w:proofErr w:type="spellEnd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300g/m2 ou similar em </w:t>
            </w:r>
            <w:proofErr w:type="gramStart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4/0 ,</w:t>
            </w:r>
            <w:proofErr w:type="gramEnd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Laminação fosca com verniz localizado 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Miolo: Papel offset 90g, impressão 4/4 cores.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 xml:space="preserve">• Acabamento: Refile, </w:t>
            </w:r>
            <w:proofErr w:type="spellStart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alceamento</w:t>
            </w:r>
            <w:proofErr w:type="spellEnd"/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e cola PUR.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Prova digital em alta resolução da capa em cores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Prova do miolo</w:t>
            </w:r>
            <w:r w:rsidRPr="004C4213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  <w:t>• OBS1: Entrega por conta da contratada. Local de entrega: Prédio do Arquivo da Marinha, situado na Praça Barão de Ladário s/n, Ilha das Cobras, Centro, Rio de Janeiro, RJ – das 9 às 15 horas.</w:t>
            </w:r>
          </w:p>
          <w:p w14:paraId="71DDD1CC" w14:textId="4403FB1C" w:rsidR="005754FE" w:rsidRPr="004474DE" w:rsidRDefault="005754FE" w:rsidP="005754FE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087E2568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6DBBC1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C8C511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3CCA82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31B2F3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AABFF6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93163C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C8F2C9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16CD95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D98852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4F9EA8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86904F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5B1B84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3B5153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ABA3BC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B5412F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927267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AC3ECC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3BBA73" w14:textId="77777777" w:rsidR="005754FE" w:rsidRPr="004C4213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19275</w:t>
            </w:r>
          </w:p>
          <w:p w14:paraId="65C66742" w14:textId="718A7FA6" w:rsidR="005754FE" w:rsidRPr="004474DE" w:rsidRDefault="005754FE" w:rsidP="005754FE">
            <w:pPr>
              <w:spacing w:before="278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6E6CB04E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B49B11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ADC965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1408F2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A82346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5E1BE8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616748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743B67" w14:textId="0FC3DA06" w:rsidR="005754FE" w:rsidRPr="004474DE" w:rsidRDefault="005754FE" w:rsidP="005754FE">
            <w:pPr>
              <w:spacing w:before="278"/>
              <w:jc w:val="center"/>
              <w:rPr>
                <w:rFonts w:cs="Times New Roman"/>
                <w:color w:val="00000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138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678FD9BD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A12565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243F3B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9A5C00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C85439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5401F3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DB88D7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1D777A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7D2EDA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7B4F7D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A556A3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F97817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80F222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D5CBDB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FA71AB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E7702E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7845A" w14:textId="77777777" w:rsidR="005754FE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2D6368" w14:textId="77777777" w:rsidR="005754FE" w:rsidRPr="004C4213" w:rsidRDefault="005754FE" w:rsidP="005754F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1000</w:t>
            </w:r>
          </w:p>
          <w:p w14:paraId="11178B87" w14:textId="22BDC02D" w:rsidR="005754FE" w:rsidRPr="004474DE" w:rsidRDefault="005754FE" w:rsidP="005754FE">
            <w:pPr>
              <w:spacing w:before="278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464B9094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F66B16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77055C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155025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B07E58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EBED2E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F6D72D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507ADB" w14:textId="61F4F75F" w:rsidR="005754FE" w:rsidRPr="004474DE" w:rsidRDefault="005754FE" w:rsidP="005754FE">
            <w:pPr>
              <w:spacing w:before="278"/>
              <w:jc w:val="center"/>
              <w:rPr>
                <w:rFonts w:cs="Times New Roman"/>
                <w:color w:val="00000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14:paraId="4699D221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1F0858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8FCEF7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03C003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E9E43F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E5FE5C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5BCF1C" w14:textId="77777777" w:rsidR="005754FE" w:rsidRDefault="005754FE" w:rsidP="005754FE">
            <w:pPr>
              <w:widowControl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8601F7" w14:textId="0DC2F28C" w:rsidR="005754FE" w:rsidRPr="004474DE" w:rsidRDefault="005754FE" w:rsidP="005754FE">
            <w:pPr>
              <w:spacing w:before="278"/>
              <w:jc w:val="center"/>
              <w:rPr>
                <w:rFonts w:cs="Times New Roman"/>
                <w:color w:val="00000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5754FE" w:rsidRPr="004474DE" w14:paraId="26BCA387" w14:textId="77777777" w:rsidTr="005754FE">
        <w:trPr>
          <w:trHeight w:val="74"/>
          <w:tblCellSpacing w:w="0" w:type="dxa"/>
        </w:trPr>
        <w:tc>
          <w:tcPr>
            <w:tcW w:w="56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3D74A25A" w14:textId="05F8BCD6" w:rsidR="005754FE" w:rsidRPr="004474DE" w:rsidRDefault="005754FE" w:rsidP="00BD75E0">
            <w:pPr>
              <w:spacing w:before="278"/>
              <w:rPr>
                <w:rFonts w:cs="Times New Roman"/>
                <w:color w:val="000000"/>
              </w:rPr>
            </w:pPr>
          </w:p>
        </w:tc>
        <w:tc>
          <w:tcPr>
            <w:tcW w:w="16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3E853747" w14:textId="77777777" w:rsidR="005754FE" w:rsidRPr="004474DE" w:rsidRDefault="005754FE" w:rsidP="00BD75E0">
            <w:pPr>
              <w:rPr>
                <w:rFonts w:cs="Times New Roman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17A67DCE" w14:textId="77777777" w:rsidR="005754FE" w:rsidRPr="004474DE" w:rsidRDefault="005754FE" w:rsidP="00BD75E0">
            <w:pPr>
              <w:spacing w:before="278"/>
              <w:rPr>
                <w:rFonts w:cs="Times New Roman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69350799" w14:textId="1562AFA3" w:rsidR="005754FE" w:rsidRPr="004474DE" w:rsidRDefault="005754FE" w:rsidP="00BD75E0">
            <w:pPr>
              <w:spacing w:before="278"/>
              <w:rPr>
                <w:rFonts w:cs="Times New Roman"/>
                <w:color w:val="000000"/>
              </w:rPr>
            </w:pPr>
          </w:p>
        </w:tc>
        <w:tc>
          <w:tcPr>
            <w:tcW w:w="138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32716887" w14:textId="77777777" w:rsidR="005754FE" w:rsidRPr="004474DE" w:rsidRDefault="005754FE" w:rsidP="00BD75E0">
            <w:pPr>
              <w:spacing w:before="278"/>
              <w:rPr>
                <w:rFonts w:cs="Times New Roman"/>
                <w:color w:val="000000"/>
              </w:rPr>
            </w:pPr>
          </w:p>
        </w:tc>
        <w:tc>
          <w:tcPr>
            <w:tcW w:w="17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</w:tcPr>
          <w:p w14:paraId="43C3C4C1" w14:textId="20F941EC" w:rsidR="005754FE" w:rsidRPr="004474DE" w:rsidRDefault="005754FE" w:rsidP="00BD75E0">
            <w:pPr>
              <w:spacing w:before="278"/>
              <w:rPr>
                <w:rFonts w:cs="Times New Roman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14:paraId="4860056B" w14:textId="4BA556A1" w:rsidR="005754FE" w:rsidRPr="004474DE" w:rsidRDefault="005754FE" w:rsidP="00BD75E0">
            <w:pPr>
              <w:spacing w:before="278"/>
              <w:rPr>
                <w:rFonts w:cs="Times New Roman"/>
                <w:color w:val="000000"/>
              </w:rPr>
            </w:pPr>
          </w:p>
        </w:tc>
      </w:tr>
    </w:tbl>
    <w:p w14:paraId="1DF944BA" w14:textId="7DA3BCAE" w:rsidR="003C2835" w:rsidRPr="00C57F30" w:rsidRDefault="001F6040" w:rsidP="00C57F3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C57F30">
        <w:rPr>
          <w:rFonts w:asciiTheme="minorHAnsi" w:hAnsiTheme="minorHAnsi" w:cstheme="minorHAnsi"/>
          <w:sz w:val="24"/>
          <w:szCs w:val="24"/>
          <w:lang w:eastAsia="en-US"/>
        </w:rPr>
        <w:t>A listagem do cadastro de reserva referente ao presente registro de preços consta como anexo a esta Ata.</w:t>
      </w:r>
    </w:p>
    <w:p w14:paraId="2233C2B5" w14:textId="186797BF" w:rsidR="006362AE" w:rsidRPr="00C50A38" w:rsidRDefault="006362AE" w:rsidP="00BD75E0">
      <w:pPr>
        <w:pStyle w:val="Nivel01"/>
        <w:spacing w:line="240" w:lineRule="auto"/>
        <w:rPr>
          <w:rFonts w:asciiTheme="minorHAnsi" w:hAnsiTheme="minorHAnsi" w:cstheme="minorHAnsi"/>
          <w:i/>
          <w:color w:val="FF0000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 xml:space="preserve">DA ADESÃO À ATA DE REGISTRO DE PREÇOS </w:t>
      </w:r>
    </w:p>
    <w:p w14:paraId="5F3571EF" w14:textId="77777777" w:rsidR="00487D76" w:rsidRDefault="00487D76" w:rsidP="00487D76">
      <w:pPr>
        <w:pStyle w:val="Nivel2"/>
        <w:rPr>
          <w:lang w:eastAsia="en-US"/>
        </w:rPr>
      </w:pPr>
      <w:r w:rsidRPr="00213598">
        <w:rPr>
          <w:rStyle w:val="Nivel01Char"/>
        </w:rPr>
        <w:t>Não será admitida a adesão à ata de registro de preços</w:t>
      </w:r>
      <w:r>
        <w:rPr>
          <w:lang w:eastAsia="en-US"/>
        </w:rPr>
        <w:t xml:space="preserve"> decorrente desta licitação ou desta contratação direta, conforme justificativa apresentada nos estudos técnicos preliminares.</w:t>
      </w:r>
    </w:p>
    <w:p w14:paraId="43235F7F" w14:textId="2950F20D" w:rsidR="0096123D" w:rsidRPr="00C50A38" w:rsidRDefault="0096123D" w:rsidP="00BD75E0">
      <w:pPr>
        <w:pStyle w:val="SubTitNN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Vedação a acréscimo de quantitativos</w:t>
      </w:r>
    </w:p>
    <w:p w14:paraId="6CB508D3" w14:textId="2840F3DB" w:rsidR="0096123D" w:rsidRPr="00C50A38" w:rsidRDefault="0096123D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É vedado efetuar acréscimos nos quantitativos fixados na ata de registro de preços</w:t>
      </w:r>
      <w:r w:rsidR="00700A54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45D70150" w14:textId="18014EF2" w:rsidR="00D1456C" w:rsidRPr="00C50A38" w:rsidRDefault="00D1456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VALIDADE</w:t>
      </w:r>
      <w:r w:rsidR="00F2788D"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Pr="00C50A38">
        <w:rPr>
          <w:rFonts w:asciiTheme="minorHAnsi" w:hAnsiTheme="minorHAnsi" w:cstheme="minorHAnsi"/>
          <w:sz w:val="24"/>
          <w:szCs w:val="24"/>
        </w:rPr>
        <w:t>FORMALIZAÇÃO DA ATA DE REGISTRO DE PREÇOS</w:t>
      </w:r>
      <w:r w:rsidR="00590DA7" w:rsidRPr="00C50A38">
        <w:rPr>
          <w:rFonts w:asciiTheme="minorHAnsi" w:hAnsiTheme="minorHAnsi" w:cstheme="minorHAnsi"/>
          <w:sz w:val="24"/>
          <w:szCs w:val="24"/>
        </w:rPr>
        <w:t xml:space="preserve"> E CA</w:t>
      </w:r>
      <w:r w:rsidR="000439CC" w:rsidRPr="00C50A38">
        <w:rPr>
          <w:rFonts w:asciiTheme="minorHAnsi" w:hAnsiTheme="minorHAnsi" w:cstheme="minorHAnsi"/>
          <w:sz w:val="24"/>
          <w:szCs w:val="24"/>
        </w:rPr>
        <w:t xml:space="preserve">DASTRO </w:t>
      </w:r>
      <w:proofErr w:type="gramStart"/>
      <w:r w:rsidR="000439CC" w:rsidRPr="00C50A38">
        <w:rPr>
          <w:rFonts w:asciiTheme="minorHAnsi" w:hAnsiTheme="minorHAnsi" w:cstheme="minorHAnsi"/>
          <w:sz w:val="24"/>
          <w:szCs w:val="24"/>
        </w:rPr>
        <w:t>RESERVA</w:t>
      </w:r>
      <w:proofErr w:type="gramEnd"/>
    </w:p>
    <w:p w14:paraId="0C7D0A38" w14:textId="3EDB438A" w:rsidR="00C74737" w:rsidRPr="00C50A38" w:rsidRDefault="00CB46FC" w:rsidP="00BD75E0">
      <w:pPr>
        <w:pStyle w:val="Nivel2"/>
        <w:spacing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 validade da Ata de Registro de Preços será de</w:t>
      </w:r>
      <w:r w:rsidR="00A57D0E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A57D0E" w:rsidRPr="00C50A38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="00A57D0E" w:rsidRPr="00C50A38">
        <w:rPr>
          <w:rFonts w:asciiTheme="minorHAnsi" w:hAnsiTheme="minorHAnsi" w:cstheme="minorHAnsi"/>
          <w:sz w:val="24"/>
          <w:szCs w:val="24"/>
        </w:rPr>
        <w:t xml:space="preserve"> (um) ano, contado a</w:t>
      </w:r>
      <w:r w:rsidRPr="00C50A38">
        <w:rPr>
          <w:rFonts w:asciiTheme="minorHAnsi" w:hAnsiTheme="minorHAnsi" w:cstheme="minorHAnsi"/>
          <w:sz w:val="24"/>
          <w:szCs w:val="24"/>
        </w:rPr>
        <w:t xml:space="preserve"> partir do</w:t>
      </w:r>
      <w:r w:rsidR="00FB6A43" w:rsidRPr="00C50A38">
        <w:rPr>
          <w:rFonts w:asciiTheme="minorHAnsi" w:hAnsiTheme="minorHAnsi" w:cstheme="minorHAnsi"/>
          <w:sz w:val="24"/>
          <w:szCs w:val="24"/>
        </w:rPr>
        <w:t xml:space="preserve"> primeiro dia útil subsequente à data de </w:t>
      </w:r>
      <w:r w:rsidR="00FB6A43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divulgação no PNCP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F12A31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podendo ser prorrogada</w:t>
      </w:r>
      <w:r w:rsidR="006C3A88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por igual período, mediante </w:t>
      </w:r>
      <w:r w:rsidR="00A57D0E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</w:t>
      </w:r>
      <w:r w:rsidR="006C3A88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anuência d</w:t>
      </w:r>
      <w:r w:rsidR="0081278D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o fornecedor,</w:t>
      </w:r>
      <w:r w:rsidR="006C3A88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desde que comprovado o preço vantajoso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A58175E" w14:textId="753E62E9" w:rsidR="00B63622" w:rsidRPr="00C50A38" w:rsidRDefault="00B63622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contrato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decorrente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da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ata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de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registro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de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preços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terá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sua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vigência estabelecida n</w:t>
      </w:r>
      <w:r w:rsidR="007B596E" w:rsidRPr="00C50A38">
        <w:rPr>
          <w:rFonts w:asciiTheme="minorHAnsi" w:hAnsiTheme="minorHAnsi" w:cstheme="minorHAnsi"/>
          <w:sz w:val="24"/>
          <w:szCs w:val="24"/>
        </w:rPr>
        <w:t>o próprio instrumento contratual</w:t>
      </w:r>
      <w:r w:rsidR="00733E8B" w:rsidRPr="00C50A38">
        <w:rPr>
          <w:rFonts w:asciiTheme="minorHAnsi" w:hAnsiTheme="minorHAnsi" w:cstheme="minorHAnsi"/>
          <w:sz w:val="24"/>
          <w:szCs w:val="24"/>
        </w:rPr>
        <w:t xml:space="preserve"> e observará </w:t>
      </w:r>
      <w:r w:rsidR="0000620C" w:rsidRPr="00C50A38">
        <w:rPr>
          <w:rFonts w:asciiTheme="minorHAnsi" w:hAnsiTheme="minorHAnsi" w:cstheme="minorHAnsi"/>
          <w:sz w:val="24"/>
          <w:szCs w:val="24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C50A38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="0000620C" w:rsidRPr="00C50A38">
        <w:rPr>
          <w:rFonts w:asciiTheme="minorHAnsi" w:hAnsiTheme="minorHAnsi" w:cstheme="minorHAnsi"/>
          <w:sz w:val="24"/>
          <w:szCs w:val="24"/>
        </w:rPr>
        <w:t xml:space="preserve"> (um) exercício financeiro</w:t>
      </w:r>
      <w:r w:rsidRPr="00C50A38">
        <w:rPr>
          <w:rFonts w:asciiTheme="minorHAnsi" w:hAnsiTheme="minorHAnsi" w:cstheme="minorHAnsi"/>
          <w:sz w:val="24"/>
          <w:szCs w:val="24"/>
        </w:rPr>
        <w:t>.</w:t>
      </w:r>
    </w:p>
    <w:p w14:paraId="523A4786" w14:textId="129CFF9B" w:rsidR="002C0964" w:rsidRPr="00C50A38" w:rsidRDefault="00EC3A79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50A38" w:rsidRDefault="00C74737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 contratação com os fornecedores registrados na ata será formalizada pelo órgão ou </w:t>
      </w:r>
      <w:r w:rsidR="00310A99" w:rsidRPr="00C50A38">
        <w:rPr>
          <w:rFonts w:asciiTheme="minorHAnsi" w:hAnsiTheme="minorHAnsi" w:cstheme="minorHAnsi"/>
          <w:sz w:val="24"/>
          <w:szCs w:val="24"/>
        </w:rPr>
        <w:t xml:space="preserve">pela </w:t>
      </w:r>
      <w:r w:rsidRPr="00C50A38">
        <w:rPr>
          <w:rFonts w:asciiTheme="minorHAnsi" w:hAnsiTheme="minorHAnsi" w:cstheme="minorHAnsi"/>
          <w:sz w:val="24"/>
          <w:szCs w:val="24"/>
        </w:rPr>
        <w:t>en</w:t>
      </w:r>
      <w:r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 interessad</w:t>
      </w:r>
      <w:r w:rsidR="008F6BA6" w:rsidRPr="00C50A38">
        <w:rPr>
          <w:rFonts w:asciiTheme="minorHAnsi" w:hAnsiTheme="minorHAnsi" w:cstheme="minorHAnsi"/>
          <w:sz w:val="24"/>
          <w:szCs w:val="24"/>
        </w:rPr>
        <w:t>a</w:t>
      </w:r>
      <w:r w:rsidRPr="00C50A38">
        <w:rPr>
          <w:rFonts w:asciiTheme="minorHAnsi" w:hAnsiTheme="minorHAnsi" w:cstheme="minorHAnsi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6244BD4C" w:rsidR="00C74737" w:rsidRPr="00C50A38" w:rsidRDefault="00C74737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O instrumento contratual de que trata </w:t>
      </w:r>
      <w:r w:rsidR="0007424F" w:rsidRPr="00C50A38">
        <w:rPr>
          <w:rFonts w:asciiTheme="minorHAnsi" w:hAnsiTheme="minorHAnsi" w:cstheme="minorHAnsi"/>
          <w:sz w:val="24"/>
          <w:szCs w:val="24"/>
        </w:rPr>
        <w:t xml:space="preserve">o item </w:t>
      </w:r>
      <w:r w:rsidR="00522304">
        <w:rPr>
          <w:rFonts w:asciiTheme="minorHAnsi" w:hAnsiTheme="minorHAnsi" w:cstheme="minorHAnsi"/>
          <w:sz w:val="24"/>
          <w:szCs w:val="24"/>
        </w:rPr>
        <w:t>4</w:t>
      </w:r>
      <w:r w:rsidR="0007424F" w:rsidRPr="00C50A38">
        <w:rPr>
          <w:rFonts w:asciiTheme="minorHAnsi" w:hAnsiTheme="minorHAnsi" w:cstheme="minorHAnsi"/>
          <w:sz w:val="24"/>
          <w:szCs w:val="24"/>
        </w:rPr>
        <w:t xml:space="preserve">.2.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deverá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ser assinado no prazo de validade da ata de registro de preços.</w:t>
      </w:r>
    </w:p>
    <w:p w14:paraId="15E6BD44" w14:textId="32A48CB3" w:rsidR="002A3BFA" w:rsidRPr="00C50A38" w:rsidRDefault="002A3BFA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Os contr</w:t>
      </w:r>
      <w:r w:rsidR="008C274B" w:rsidRPr="00C50A38">
        <w:rPr>
          <w:rFonts w:asciiTheme="minorHAnsi" w:hAnsiTheme="minorHAnsi" w:cstheme="minorHAnsi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C50A38">
        <w:rPr>
          <w:rFonts w:asciiTheme="minorHAnsi" w:hAnsiTheme="minorHAnsi" w:cstheme="minorHAnsi"/>
          <w:sz w:val="24"/>
          <w:szCs w:val="24"/>
        </w:rPr>
        <w:t>:</w:t>
      </w:r>
    </w:p>
    <w:p w14:paraId="78BFA387" w14:textId="53577286" w:rsidR="00666FEB" w:rsidRPr="00C50A38" w:rsidRDefault="00D1147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666FEB" w:rsidRPr="00C50A38">
        <w:rPr>
          <w:rFonts w:asciiTheme="minorHAnsi" w:hAnsiTheme="minorHAnsi" w:cstheme="minorHAnsi"/>
          <w:sz w:val="24"/>
          <w:szCs w:val="24"/>
        </w:rPr>
        <w:t>erão registrados na ata os preços e os quan</w:t>
      </w:r>
      <w:r w:rsidR="00063172" w:rsidRPr="00C50A38">
        <w:rPr>
          <w:rFonts w:asciiTheme="minorHAnsi" w:hAnsiTheme="minorHAnsi" w:cstheme="minorHAnsi"/>
          <w:sz w:val="24"/>
          <w:szCs w:val="24"/>
        </w:rPr>
        <w:t>ti</w:t>
      </w:r>
      <w:r w:rsidR="00666FEB" w:rsidRPr="00C50A38">
        <w:rPr>
          <w:rFonts w:asciiTheme="minorHAnsi" w:hAnsiTheme="minorHAnsi" w:cstheme="minorHAnsi"/>
          <w:sz w:val="24"/>
          <w:szCs w:val="24"/>
        </w:rPr>
        <w:t>ta</w:t>
      </w:r>
      <w:r w:rsidR="00063172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="00666FEB" w:rsidRPr="00C50A38">
        <w:rPr>
          <w:rFonts w:asciiTheme="minorHAnsi" w:hAnsiTheme="minorHAnsi" w:cstheme="minorHAnsi"/>
          <w:sz w:val="24"/>
          <w:szCs w:val="24"/>
        </w:rPr>
        <w:t>vos do adjudicatário</w:t>
      </w:r>
      <w:r w:rsidR="0069006D" w:rsidRPr="00C50A38">
        <w:rPr>
          <w:rFonts w:asciiTheme="minorHAnsi" w:hAnsiTheme="minorHAnsi" w:cstheme="minorHAnsi"/>
          <w:sz w:val="24"/>
          <w:szCs w:val="24"/>
        </w:rPr>
        <w:t>, devendo ser observad</w:t>
      </w:r>
      <w:r w:rsidR="005F6486" w:rsidRPr="00C50A38">
        <w:rPr>
          <w:rFonts w:asciiTheme="minorHAnsi" w:hAnsiTheme="minorHAnsi" w:cstheme="minorHAnsi"/>
          <w:sz w:val="24"/>
          <w:szCs w:val="24"/>
        </w:rPr>
        <w:t>a</w:t>
      </w:r>
      <w:r w:rsidR="0069006D" w:rsidRPr="00C50A38">
        <w:rPr>
          <w:rFonts w:asciiTheme="minorHAnsi" w:hAnsiTheme="minorHAnsi" w:cstheme="minorHAnsi"/>
          <w:sz w:val="24"/>
          <w:szCs w:val="24"/>
        </w:rPr>
        <w:t xml:space="preserve"> a </w:t>
      </w:r>
      <w:r w:rsidR="0069006D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possibilidade de o licitante oferecer ou não proposta em quantitativo inferior ao máximo </w:t>
      </w:r>
      <w:r w:rsidR="0069006D" w:rsidRPr="00F05F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previsto </w:t>
      </w:r>
      <w:r w:rsidR="0069006D" w:rsidRPr="00F05F97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no edital </w:t>
      </w:r>
      <w:r w:rsidR="0069006D" w:rsidRPr="00F05F97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69006D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5F6486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se </w:t>
      </w:r>
      <w:r w:rsidR="0069006D" w:rsidRPr="00C50A38">
        <w:rPr>
          <w:rFonts w:asciiTheme="minorHAnsi" w:hAnsiTheme="minorHAnsi" w:cstheme="minorHAnsi"/>
          <w:sz w:val="24"/>
          <w:szCs w:val="24"/>
        </w:rPr>
        <w:t>obrigar nos limites dela</w:t>
      </w:r>
      <w:r w:rsidR="00063172" w:rsidRPr="00C50A38">
        <w:rPr>
          <w:rFonts w:asciiTheme="minorHAnsi" w:hAnsiTheme="minorHAnsi" w:cstheme="minorHAnsi"/>
          <w:sz w:val="24"/>
          <w:szCs w:val="24"/>
        </w:rPr>
        <w:t>;</w:t>
      </w:r>
    </w:p>
    <w:p w14:paraId="1CAE1F5C" w14:textId="32B33F2A" w:rsidR="00976D88" w:rsidRPr="00C50A38" w:rsidRDefault="00D1147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666FEB" w:rsidRPr="00C50A38">
        <w:rPr>
          <w:rFonts w:asciiTheme="minorHAnsi" w:hAnsiTheme="minorHAnsi" w:cstheme="minorHAnsi"/>
          <w:sz w:val="24"/>
          <w:szCs w:val="24"/>
        </w:rPr>
        <w:t>erá incluído na ata, na forma de anexo, o registro dos</w:t>
      </w:r>
      <w:r w:rsidR="00734ADF" w:rsidRPr="00C50A38">
        <w:rPr>
          <w:rFonts w:asciiTheme="minorHAnsi" w:hAnsiTheme="minorHAnsi" w:cstheme="minorHAnsi"/>
          <w:sz w:val="24"/>
          <w:szCs w:val="24"/>
        </w:rPr>
        <w:t xml:space="preserve"> licitantes ou dos fornecedores</w:t>
      </w:r>
      <w:r w:rsidRPr="00C50A38">
        <w:rPr>
          <w:rFonts w:asciiTheme="minorHAnsi" w:hAnsiTheme="minorHAnsi" w:cstheme="minorHAnsi"/>
          <w:sz w:val="24"/>
          <w:szCs w:val="24"/>
        </w:rPr>
        <w:t xml:space="preserve"> que</w:t>
      </w:r>
      <w:r w:rsidR="00976D88" w:rsidRPr="00C50A38">
        <w:rPr>
          <w:rFonts w:asciiTheme="minorHAnsi" w:hAnsiTheme="minorHAnsi" w:cstheme="minorHAnsi"/>
          <w:sz w:val="24"/>
          <w:szCs w:val="24"/>
        </w:rPr>
        <w:t>:</w:t>
      </w:r>
    </w:p>
    <w:p w14:paraId="24F8D5B4" w14:textId="4A9DFD6D" w:rsidR="00734ADF" w:rsidRPr="00C50A38" w:rsidRDefault="00D11476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ceitarem cotar os bens, </w:t>
      </w:r>
      <w:r w:rsidR="0011246B" w:rsidRPr="00C50A38">
        <w:rPr>
          <w:rFonts w:asciiTheme="minorHAnsi" w:hAnsiTheme="minorHAnsi" w:cstheme="minorHAnsi"/>
          <w:sz w:val="24"/>
          <w:szCs w:val="24"/>
        </w:rPr>
        <w:t xml:space="preserve">as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obras ou </w:t>
      </w:r>
      <w:r w:rsidR="0011246B" w:rsidRPr="00C50A38">
        <w:rPr>
          <w:rFonts w:asciiTheme="minorHAnsi" w:hAnsiTheme="minorHAnsi" w:cstheme="minorHAnsi"/>
          <w:sz w:val="24"/>
          <w:szCs w:val="24"/>
        </w:rPr>
        <w:t xml:space="preserve">os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serviços com preços iguais aos do </w:t>
      </w:r>
      <w:proofErr w:type="gramStart"/>
      <w:r w:rsidR="00666FEB" w:rsidRPr="00C50A38">
        <w:rPr>
          <w:rFonts w:asciiTheme="minorHAnsi" w:hAnsiTheme="minorHAnsi" w:cstheme="minorHAnsi"/>
          <w:sz w:val="24"/>
          <w:szCs w:val="24"/>
        </w:rPr>
        <w:t>adjudicatário</w:t>
      </w:r>
      <w:r w:rsidRPr="00C50A38">
        <w:rPr>
          <w:rFonts w:asciiTheme="minorHAnsi" w:hAnsiTheme="minorHAnsi" w:cstheme="minorHAnsi"/>
          <w:sz w:val="24"/>
          <w:szCs w:val="24"/>
        </w:rPr>
        <w:t>, observada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a classificação da licitação; e</w:t>
      </w:r>
      <w:r w:rsidR="00AA4D59" w:rsidRPr="00C50A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E6DD0C" w14:textId="14C65CDA" w:rsidR="00D11476" w:rsidRPr="00C50A38" w:rsidRDefault="00D11476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Mantiverem sua proposta original.</w:t>
      </w:r>
      <w:r w:rsidR="00AA4D59" w:rsidRPr="00C50A38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cadastro_reserva"/>
      <w:bookmarkEnd w:id="1"/>
    </w:p>
    <w:p w14:paraId="52814D94" w14:textId="600EFB18" w:rsidR="00063172" w:rsidRPr="00C50A38" w:rsidRDefault="00D1147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FE659B" w:rsidRPr="00C50A38">
        <w:rPr>
          <w:rFonts w:asciiTheme="minorHAnsi" w:hAnsiTheme="minorHAnsi" w:cstheme="minorHAnsi"/>
          <w:sz w:val="24"/>
          <w:szCs w:val="24"/>
        </w:rPr>
        <w:t>erá respeitada, nas contratações, a ordem de classificação dos licitantes ou dos fornecedores registrados na ata</w:t>
      </w:r>
      <w:r w:rsidR="00666FEB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5388A8AF" w14:textId="78644576" w:rsidR="00063172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registro a que se refere o 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522304">
        <w:rPr>
          <w:rFonts w:asciiTheme="minorHAnsi" w:hAnsiTheme="minorHAnsi" w:cstheme="minorHAnsi"/>
          <w:sz w:val="24"/>
          <w:szCs w:val="24"/>
        </w:rPr>
        <w:t>4</w:t>
      </w:r>
      <w:r w:rsidR="00564517" w:rsidRPr="00C50A38">
        <w:rPr>
          <w:rFonts w:asciiTheme="minorHAnsi" w:hAnsiTheme="minorHAnsi" w:cstheme="minorHAnsi"/>
          <w:sz w:val="24"/>
          <w:szCs w:val="24"/>
        </w:rPr>
        <w:t>.4.2</w:t>
      </w:r>
      <w:r w:rsidRPr="00C50A3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tem por obje</w:t>
      </w:r>
      <w:r w:rsidR="00063172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vo a formação de cadastro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de reserva </w:t>
      </w:r>
      <w:r w:rsidR="00A31D23" w:rsidRPr="00C50A38">
        <w:rPr>
          <w:rFonts w:asciiTheme="minorHAnsi" w:hAnsiTheme="minorHAnsi" w:cstheme="minorHAnsi"/>
          <w:sz w:val="24"/>
          <w:szCs w:val="24"/>
        </w:rPr>
        <w:t xml:space="preserve">para </w:t>
      </w:r>
      <w:r w:rsidRPr="00C50A38">
        <w:rPr>
          <w:rFonts w:asciiTheme="minorHAnsi" w:hAnsiTheme="minorHAnsi" w:cstheme="minorHAnsi"/>
          <w:sz w:val="24"/>
          <w:szCs w:val="24"/>
        </w:rPr>
        <w:t>o caso de impossibilidade de atendimento pelo signatário da ata.</w:t>
      </w:r>
    </w:p>
    <w:p w14:paraId="64967A7E" w14:textId="14CDC187" w:rsidR="00063172" w:rsidRPr="00C50A38" w:rsidRDefault="00E90D8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 xml:space="preserve">Para fins da ordem de classificação, os licitantes ou fornecedores que </w:t>
      </w:r>
      <w:r w:rsidR="00433744" w:rsidRPr="00C50A38">
        <w:rPr>
          <w:rFonts w:asciiTheme="minorHAnsi" w:hAnsiTheme="minorHAnsi" w:cstheme="minorHAnsi"/>
          <w:sz w:val="24"/>
          <w:szCs w:val="24"/>
        </w:rPr>
        <w:t>aceitarem reduzir suas propostas para o preço do adjudicatário</w:t>
      </w:r>
      <w:r w:rsidR="009706E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antecederão aqueles </w:t>
      </w:r>
      <w:r w:rsidR="009706ED" w:rsidRPr="00C50A38">
        <w:rPr>
          <w:rFonts w:asciiTheme="minorHAnsi" w:hAnsiTheme="minorHAnsi" w:cstheme="minorHAnsi"/>
          <w:sz w:val="24"/>
          <w:szCs w:val="24"/>
        </w:rPr>
        <w:t>que mantiverem sua proposta original</w:t>
      </w:r>
      <w:r w:rsidR="00666FEB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76B7AB52" w14:textId="19CD88CC" w:rsidR="00666FEB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 habilitação dos licitantes que comporão o cadastro de reserva a que se refere o 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C50A38">
        <w:rPr>
          <w:rFonts w:asciiTheme="minorHAnsi" w:hAnsiTheme="minorHAnsi" w:cstheme="minorHAnsi"/>
          <w:sz w:val="24"/>
          <w:szCs w:val="24"/>
        </w:rPr>
        <w:instrText xml:space="preserve"> REF cadastro_reserva \r \h  \* MERGEFORMAT </w:instrText>
      </w:r>
      <w:r w:rsidR="00E5794B" w:rsidRPr="00C50A38">
        <w:rPr>
          <w:rFonts w:asciiTheme="minorHAnsi" w:hAnsiTheme="minorHAnsi" w:cstheme="minorHAnsi"/>
          <w:sz w:val="24"/>
          <w:szCs w:val="24"/>
        </w:rPr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FD4208">
        <w:rPr>
          <w:rFonts w:asciiTheme="minorHAnsi" w:hAnsiTheme="minorHAnsi" w:cstheme="minorHAnsi"/>
          <w:sz w:val="24"/>
          <w:szCs w:val="24"/>
        </w:rPr>
        <w:t>4.4.2.2</w:t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Pr="00C50A38">
        <w:rPr>
          <w:rFonts w:asciiTheme="minorHAnsi" w:hAnsiTheme="minorHAnsi" w:cstheme="minorHAnsi"/>
          <w:sz w:val="24"/>
          <w:szCs w:val="24"/>
        </w:rPr>
        <w:t xml:space="preserve"> somente será efetuada quando houver necessidade de contratação dos licitantes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remanescentes, nas seguintes </w:t>
      </w:r>
      <w:r w:rsidR="00FE4B87" w:rsidRPr="00C50A38">
        <w:rPr>
          <w:rFonts w:asciiTheme="minorHAnsi" w:hAnsiTheme="minorHAnsi" w:cstheme="minorHAnsi"/>
          <w:sz w:val="24"/>
          <w:szCs w:val="24"/>
        </w:rPr>
        <w:t>hipóteses</w:t>
      </w:r>
      <w:r w:rsidRPr="00C50A38">
        <w:rPr>
          <w:rFonts w:asciiTheme="minorHAnsi" w:hAnsiTheme="minorHAnsi" w:cstheme="minorHAnsi"/>
          <w:sz w:val="24"/>
          <w:szCs w:val="24"/>
        </w:rPr>
        <w:t>:</w:t>
      </w:r>
      <w:bookmarkStart w:id="2" w:name="habilitacao_reserva"/>
      <w:bookmarkEnd w:id="2"/>
    </w:p>
    <w:p w14:paraId="4D622CF1" w14:textId="325E4B5B" w:rsidR="002A6165" w:rsidRPr="00C50A38" w:rsidRDefault="00D4329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Q</w:t>
      </w:r>
      <w:r w:rsidR="00666FEB" w:rsidRPr="00C50A38">
        <w:rPr>
          <w:rFonts w:asciiTheme="minorHAnsi" w:hAnsiTheme="minorHAnsi" w:cstheme="minorHAnsi"/>
          <w:sz w:val="24"/>
          <w:szCs w:val="24"/>
        </w:rPr>
        <w:t>uando o licitante vencedor não assinar a ata de registro de preços, no prazo e nas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condições estabelecidos </w:t>
      </w:r>
      <w:r w:rsidR="00666FEB" w:rsidRPr="00C50A38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no edital</w:t>
      </w:r>
      <w:r w:rsidR="00F05F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; </w:t>
      </w:r>
      <w:proofErr w:type="gramStart"/>
      <w:r w:rsidR="00666FEB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proofErr w:type="gramEnd"/>
    </w:p>
    <w:p w14:paraId="4B70C4C1" w14:textId="5FF20D5E" w:rsidR="00666FEB" w:rsidRPr="00C50A38" w:rsidRDefault="00D4329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Q</w:t>
      </w:r>
      <w:r w:rsidR="00666FEB" w:rsidRPr="00C50A38">
        <w:rPr>
          <w:rFonts w:asciiTheme="minorHAnsi" w:hAnsiTheme="minorHAnsi" w:cstheme="minorHAnsi"/>
          <w:sz w:val="24"/>
          <w:szCs w:val="24"/>
        </w:rPr>
        <w:t>uando houver o cancelamento do registro do licitante ou do registro de preços nas</w:t>
      </w:r>
      <w:r w:rsidR="0006317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C50A38">
        <w:rPr>
          <w:rFonts w:asciiTheme="minorHAnsi" w:hAnsiTheme="minorHAnsi" w:cstheme="minorHAnsi"/>
          <w:sz w:val="24"/>
          <w:szCs w:val="24"/>
        </w:rPr>
        <w:t xml:space="preserve">hipóteses previstas </w:t>
      </w:r>
      <w:r w:rsidR="00897794" w:rsidRPr="00C50A38">
        <w:rPr>
          <w:rFonts w:asciiTheme="minorHAnsi" w:hAnsiTheme="minorHAnsi" w:cstheme="minorHAnsi"/>
          <w:sz w:val="24"/>
          <w:szCs w:val="24"/>
        </w:rPr>
        <w:t xml:space="preserve">no item </w:t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C50A38">
        <w:rPr>
          <w:rFonts w:asciiTheme="minorHAnsi" w:hAnsiTheme="minorHAnsi" w:cstheme="minorHAnsi"/>
          <w:sz w:val="24"/>
          <w:szCs w:val="24"/>
        </w:rPr>
        <w:instrText xml:space="preserve"> REF cancelamento \r \h  \* MERGEFORMAT </w:instrText>
      </w:r>
      <w:r w:rsidR="00E5794B" w:rsidRPr="00C50A38">
        <w:rPr>
          <w:rFonts w:asciiTheme="minorHAnsi" w:hAnsiTheme="minorHAnsi" w:cstheme="minorHAnsi"/>
          <w:sz w:val="24"/>
          <w:szCs w:val="24"/>
        </w:rPr>
      </w:r>
      <w:r w:rsidR="00E5794B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proofErr w:type="gramStart"/>
      <w:r w:rsidR="00FD4208">
        <w:rPr>
          <w:rFonts w:asciiTheme="minorHAnsi" w:hAnsiTheme="minorHAnsi" w:cstheme="minorHAnsi"/>
          <w:sz w:val="24"/>
          <w:szCs w:val="24"/>
        </w:rPr>
        <w:t>7</w:t>
      </w:r>
      <w:proofErr w:type="gramEnd"/>
      <w:r w:rsidR="00E5794B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666FEB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0B89A962" w14:textId="01F69270" w:rsidR="00666FEB" w:rsidRPr="00C50A38" w:rsidRDefault="00666FE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 preço registrado com indicação dos licitantes e fornecedores será divulgado no PNCP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sob pena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de decair o direito, sem prejuízo das sanções previstas na Lei nº 14.133, de 2021.</w:t>
      </w:r>
    </w:p>
    <w:p w14:paraId="73908247" w14:textId="0B063847" w:rsidR="002A6165" w:rsidRPr="00C50A38" w:rsidRDefault="002A6165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prazo de convocação poderá ser prorrogado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(uma) vez, por igual período, mediante solicitação d</w:t>
      </w:r>
      <w:r w:rsidR="00F3259D" w:rsidRPr="00C50A38">
        <w:rPr>
          <w:rFonts w:asciiTheme="minorHAnsi" w:hAnsiTheme="minorHAnsi" w:cstheme="minorHAnsi"/>
          <w:sz w:val="24"/>
          <w:szCs w:val="24"/>
        </w:rPr>
        <w:t>o licitante ou fornecedor convocado</w:t>
      </w:r>
      <w:r w:rsidR="0066278D" w:rsidRPr="00C50A38">
        <w:rPr>
          <w:rFonts w:asciiTheme="minorHAnsi" w:hAnsiTheme="minorHAnsi" w:cstheme="minorHAnsi"/>
          <w:sz w:val="24"/>
          <w:szCs w:val="24"/>
        </w:rPr>
        <w:t>, desde que</w:t>
      </w:r>
      <w:r w:rsidR="00F63392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0A6B33" w:rsidRPr="00C50A38">
        <w:rPr>
          <w:rFonts w:asciiTheme="minorHAnsi" w:hAnsiTheme="minorHAnsi" w:cstheme="minorHAnsi"/>
          <w:sz w:val="24"/>
          <w:szCs w:val="24"/>
        </w:rPr>
        <w:t>apresentada dentro do prazo</w:t>
      </w:r>
      <w:r w:rsidR="006D4D8C" w:rsidRPr="00C50A38">
        <w:rPr>
          <w:rFonts w:asciiTheme="minorHAnsi" w:hAnsiTheme="minorHAnsi" w:cstheme="minorHAnsi"/>
          <w:sz w:val="24"/>
          <w:szCs w:val="24"/>
        </w:rPr>
        <w:t xml:space="preserve">, devidamente justificada, e que </w:t>
      </w:r>
      <w:r w:rsidR="00BE0ED4" w:rsidRPr="00C50A38">
        <w:rPr>
          <w:rFonts w:asciiTheme="minorHAnsi" w:hAnsiTheme="minorHAnsi" w:cstheme="minorHAnsi"/>
          <w:sz w:val="24"/>
          <w:szCs w:val="24"/>
        </w:rPr>
        <w:t xml:space="preserve">a justificativa seja aceita pela </w:t>
      </w:r>
      <w:r w:rsidRPr="00C50A38">
        <w:rPr>
          <w:rFonts w:asciiTheme="minorHAnsi" w:hAnsiTheme="minorHAnsi" w:cstheme="minorHAnsi"/>
          <w:sz w:val="24"/>
          <w:szCs w:val="24"/>
        </w:rPr>
        <w:t>Administração.</w:t>
      </w:r>
    </w:p>
    <w:p w14:paraId="608224C3" w14:textId="2912C84D" w:rsidR="002A6165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 ata de registro de preços</w:t>
      </w:r>
      <w:r w:rsidR="00D00F43" w:rsidRPr="00C50A38">
        <w:rPr>
          <w:rFonts w:asciiTheme="minorHAnsi" w:hAnsiTheme="minorHAnsi" w:cstheme="minorHAnsi"/>
          <w:sz w:val="24"/>
          <w:szCs w:val="24"/>
        </w:rPr>
        <w:t xml:space="preserve"> será assinada por meio de assinatura digital e</w:t>
      </w:r>
      <w:r w:rsidRPr="00C50A38">
        <w:rPr>
          <w:rFonts w:asciiTheme="minorHAnsi" w:hAnsiTheme="minorHAnsi" w:cstheme="minorHAnsi"/>
          <w:sz w:val="24"/>
          <w:szCs w:val="24"/>
        </w:rPr>
        <w:t xml:space="preserve"> disponibilizada no Sistema de Registro de Preços.</w:t>
      </w:r>
    </w:p>
    <w:p w14:paraId="76BC3AD9" w14:textId="0A47ED53" w:rsidR="00D4329D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Quando o convocado não assinar a ata de registro de preços no prazo e </w:t>
      </w:r>
      <w:r w:rsidR="00F453F5" w:rsidRPr="00C50A38">
        <w:rPr>
          <w:rFonts w:asciiTheme="minorHAnsi" w:hAnsiTheme="minorHAnsi" w:cstheme="minorHAnsi"/>
          <w:sz w:val="24"/>
          <w:szCs w:val="24"/>
        </w:rPr>
        <w:t xml:space="preserve">nas </w:t>
      </w:r>
      <w:r w:rsidRPr="00C50A38">
        <w:rPr>
          <w:rFonts w:asciiTheme="minorHAnsi" w:hAnsiTheme="minorHAnsi" w:cstheme="minorHAnsi"/>
          <w:sz w:val="24"/>
          <w:szCs w:val="24"/>
        </w:rPr>
        <w:t>condições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estabelecidos </w:t>
      </w:r>
      <w:r w:rsidR="00BE6356" w:rsidRPr="00C50A38">
        <w:rPr>
          <w:rFonts w:asciiTheme="minorHAnsi" w:hAnsiTheme="minorHAnsi" w:cstheme="minorHAnsi"/>
          <w:sz w:val="24"/>
          <w:szCs w:val="24"/>
        </w:rPr>
        <w:t>no edital</w:t>
      </w:r>
      <w:r w:rsidR="00F453F5" w:rsidRPr="00C50A38">
        <w:rPr>
          <w:rFonts w:asciiTheme="minorHAnsi" w:hAnsiTheme="minorHAnsi" w:cstheme="minorHAnsi"/>
          <w:sz w:val="24"/>
          <w:szCs w:val="24"/>
        </w:rPr>
        <w:t xml:space="preserve"> ou no aviso de contratação</w:t>
      </w:r>
      <w:r w:rsidRPr="00C50A38">
        <w:rPr>
          <w:rFonts w:asciiTheme="minorHAnsi" w:hAnsiTheme="minorHAnsi" w:cstheme="minorHAnsi"/>
          <w:sz w:val="24"/>
          <w:szCs w:val="24"/>
        </w:rPr>
        <w:t xml:space="preserve">, e observado o disposto no 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1B668B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1B668B" w:rsidRPr="00C50A38">
        <w:rPr>
          <w:rFonts w:asciiTheme="minorHAnsi" w:hAnsiTheme="minorHAnsi" w:cstheme="minorHAnsi"/>
          <w:sz w:val="24"/>
          <w:szCs w:val="24"/>
        </w:rPr>
        <w:instrText xml:space="preserve"> REF habilitacao_reserva \r \h  \* MERGEFORMAT </w:instrText>
      </w:r>
      <w:r w:rsidR="001B668B" w:rsidRPr="00C50A38">
        <w:rPr>
          <w:rFonts w:asciiTheme="minorHAnsi" w:hAnsiTheme="minorHAnsi" w:cstheme="minorHAnsi"/>
          <w:sz w:val="24"/>
          <w:szCs w:val="24"/>
        </w:rPr>
      </w:r>
      <w:r w:rsidR="001B668B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FD4208">
        <w:rPr>
          <w:rFonts w:asciiTheme="minorHAnsi" w:hAnsiTheme="minorHAnsi" w:cstheme="minorHAnsi"/>
          <w:sz w:val="24"/>
          <w:szCs w:val="24"/>
        </w:rPr>
        <w:t>4.7</w:t>
      </w:r>
      <w:r w:rsidR="001B668B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="001F7C3E" w:rsidRPr="00C50A38">
        <w:rPr>
          <w:rFonts w:asciiTheme="minorHAnsi" w:hAnsiTheme="minorHAnsi" w:cstheme="minorHAnsi"/>
          <w:sz w:val="24"/>
          <w:szCs w:val="24"/>
        </w:rPr>
        <w:t xml:space="preserve">observando o item </w:t>
      </w:r>
      <w:r w:rsidR="00522304">
        <w:rPr>
          <w:rFonts w:asciiTheme="minorHAnsi" w:hAnsiTheme="minorHAnsi" w:cstheme="minorHAnsi"/>
          <w:sz w:val="24"/>
          <w:szCs w:val="24"/>
        </w:rPr>
        <w:t>4</w:t>
      </w:r>
      <w:r w:rsidR="006D2937" w:rsidRPr="00C50A38">
        <w:rPr>
          <w:rFonts w:asciiTheme="minorHAnsi" w:hAnsiTheme="minorHAnsi" w:cstheme="minorHAnsi"/>
          <w:sz w:val="24"/>
          <w:szCs w:val="24"/>
        </w:rPr>
        <w:t xml:space="preserve">.7 e subitens, </w:t>
      </w:r>
      <w:r w:rsidRPr="00C50A38">
        <w:rPr>
          <w:rFonts w:asciiTheme="minorHAnsi" w:hAnsiTheme="minorHAnsi" w:cstheme="minorHAnsi"/>
          <w:sz w:val="24"/>
          <w:szCs w:val="24"/>
        </w:rPr>
        <w:t>fica facultado à Administração convocar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os licitantes remanescentes do cadastro de reserva, na ordem de classificação, para fazê-lo em igual prazo e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nas condições propostas pelo primeiro classificado.</w:t>
      </w:r>
      <w:bookmarkStart w:id="3" w:name="recusa_dos_que_baixaram_preco"/>
      <w:bookmarkEnd w:id="3"/>
    </w:p>
    <w:p w14:paraId="64CEC3C1" w14:textId="2CB72C00" w:rsidR="002A6165" w:rsidRPr="00C50A38" w:rsidRDefault="002A6165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de nenhum dos licitantes </w:t>
      </w:r>
      <w:r w:rsidR="00D4329D" w:rsidRPr="00C50A38">
        <w:rPr>
          <w:rFonts w:asciiTheme="minorHAnsi" w:hAnsiTheme="minorHAnsi" w:cstheme="minorHAnsi"/>
          <w:sz w:val="24"/>
          <w:szCs w:val="24"/>
        </w:rPr>
        <w:t xml:space="preserve">que trata o item </w:t>
      </w:r>
      <w:r w:rsidR="00522304">
        <w:rPr>
          <w:rFonts w:asciiTheme="minorHAnsi" w:hAnsiTheme="minorHAnsi" w:cstheme="minorHAnsi"/>
          <w:sz w:val="24"/>
          <w:szCs w:val="24"/>
        </w:rPr>
        <w:t>4</w:t>
      </w:r>
      <w:r w:rsidR="00931989" w:rsidRPr="00C50A38">
        <w:rPr>
          <w:rFonts w:asciiTheme="minorHAnsi" w:hAnsiTheme="minorHAnsi" w:cstheme="minorHAnsi"/>
          <w:sz w:val="24"/>
          <w:szCs w:val="24"/>
        </w:rPr>
        <w:t>.4.2.1</w:t>
      </w:r>
      <w:r w:rsidR="00D6305E" w:rsidRPr="00C50A38">
        <w:rPr>
          <w:rFonts w:asciiTheme="minorHAnsi" w:hAnsiTheme="minorHAnsi" w:cstheme="minorHAnsi"/>
          <w:sz w:val="24"/>
          <w:szCs w:val="24"/>
        </w:rPr>
        <w:t xml:space="preserve">, aceitar a contratação </w:t>
      </w:r>
      <w:r w:rsidRPr="00C50A38">
        <w:rPr>
          <w:rFonts w:asciiTheme="minorHAnsi" w:hAnsiTheme="minorHAnsi" w:cstheme="minorHAnsi"/>
          <w:sz w:val="24"/>
          <w:szCs w:val="24"/>
        </w:rPr>
        <w:t xml:space="preserve">nos termos do 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C7618D" w:rsidRPr="00C50A38">
        <w:rPr>
          <w:rFonts w:asciiTheme="minorHAnsi" w:hAnsiTheme="minorHAnsi" w:cstheme="minorHAnsi"/>
          <w:sz w:val="24"/>
          <w:szCs w:val="24"/>
        </w:rPr>
        <w:t>anterior</w:t>
      </w:r>
      <w:r w:rsidRPr="00C50A38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a Administração, observados o valor es</w:t>
      </w:r>
      <w:r w:rsidR="00BE6356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mado e sua eventual atualização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nos 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termos </w:t>
      </w:r>
      <w:r w:rsidRPr="00C50A38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do edital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Pr="00C50A38">
        <w:rPr>
          <w:rFonts w:asciiTheme="minorHAnsi" w:hAnsiTheme="minorHAnsi" w:cstheme="minorHAnsi"/>
          <w:sz w:val="24"/>
          <w:szCs w:val="24"/>
        </w:rPr>
        <w:t>poderá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>:</w:t>
      </w:r>
    </w:p>
    <w:p w14:paraId="79C12214" w14:textId="0EA3D22D" w:rsidR="002A6165" w:rsidRPr="00C50A38" w:rsidRDefault="00C949D9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onvocar </w:t>
      </w:r>
      <w:r w:rsidR="00E60459" w:rsidRPr="00C50A38">
        <w:rPr>
          <w:rFonts w:asciiTheme="minorHAnsi" w:hAnsiTheme="minorHAnsi" w:cstheme="minorHAnsi"/>
          <w:sz w:val="24"/>
          <w:szCs w:val="24"/>
        </w:rPr>
        <w:t xml:space="preserve">para negociação 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os demais licitantes </w:t>
      </w:r>
      <w:r w:rsidR="00C12E5F" w:rsidRPr="00C50A38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remanescentes </w:t>
      </w:r>
      <w:r w:rsidR="00703FD0" w:rsidRPr="00C50A38">
        <w:rPr>
          <w:rFonts w:asciiTheme="minorHAnsi" w:hAnsiTheme="minorHAnsi" w:cstheme="minorHAnsi"/>
          <w:sz w:val="24"/>
          <w:szCs w:val="24"/>
        </w:rPr>
        <w:t>cujos preços foram registrados sem redução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="000B2C68" w:rsidRPr="00C50A38">
        <w:rPr>
          <w:rFonts w:asciiTheme="minorHAnsi" w:hAnsiTheme="minorHAnsi" w:cstheme="minorHAnsi"/>
          <w:sz w:val="24"/>
          <w:szCs w:val="24"/>
        </w:rPr>
        <w:t xml:space="preserve">observada </w:t>
      </w:r>
      <w:r w:rsidR="002A6165" w:rsidRPr="00C50A38">
        <w:rPr>
          <w:rFonts w:asciiTheme="minorHAnsi" w:hAnsiTheme="minorHAnsi" w:cstheme="minorHAnsi"/>
          <w:sz w:val="24"/>
          <w:szCs w:val="24"/>
        </w:rPr>
        <w:t>a ordem de classificação,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C50A38">
        <w:rPr>
          <w:rFonts w:asciiTheme="minorHAnsi" w:hAnsiTheme="minorHAnsi" w:cstheme="minorHAnsi"/>
          <w:sz w:val="24"/>
          <w:szCs w:val="24"/>
        </w:rPr>
        <w:t>com vistas à obtenção de preço melhor, mesmo que acima do preço do adjudicatário;</w:t>
      </w:r>
      <w:r w:rsidR="000B2C68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0B2C68" w:rsidRPr="00C50A38">
        <w:rPr>
          <w:rFonts w:asciiTheme="minorHAnsi" w:hAnsiTheme="minorHAnsi" w:cstheme="minorHAnsi"/>
          <w:sz w:val="24"/>
          <w:szCs w:val="24"/>
        </w:rPr>
        <w:t>ou</w:t>
      </w:r>
      <w:proofErr w:type="gramEnd"/>
    </w:p>
    <w:p w14:paraId="13F053D4" w14:textId="7C4A2F2A" w:rsidR="002A6165" w:rsidRPr="00C50A38" w:rsidRDefault="00C949D9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djudicar e </w:t>
      </w:r>
      <w:r w:rsidR="000B2C68" w:rsidRPr="00C50A38">
        <w:rPr>
          <w:rFonts w:asciiTheme="minorHAnsi" w:hAnsiTheme="minorHAnsi" w:cstheme="minorHAnsi"/>
          <w:sz w:val="24"/>
          <w:szCs w:val="24"/>
        </w:rPr>
        <w:t>firmar</w:t>
      </w:r>
      <w:r w:rsidR="002A6165" w:rsidRPr="00C50A38">
        <w:rPr>
          <w:rFonts w:asciiTheme="minorHAnsi" w:hAnsiTheme="minorHAnsi" w:cstheme="minorHAnsi"/>
          <w:sz w:val="24"/>
          <w:szCs w:val="24"/>
        </w:rPr>
        <w:t xml:space="preserve"> o contrato nas condições ofertadas pelos licitantes </w:t>
      </w:r>
      <w:r w:rsidR="000B2C68" w:rsidRPr="00C50A38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C50A38">
        <w:rPr>
          <w:rFonts w:asciiTheme="minorHAnsi" w:hAnsiTheme="minorHAnsi" w:cstheme="minorHAnsi"/>
          <w:sz w:val="24"/>
          <w:szCs w:val="24"/>
        </w:rPr>
        <w:t>remanescentes,</w:t>
      </w:r>
      <w:r w:rsidR="00BE635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C50A38">
        <w:rPr>
          <w:rFonts w:asciiTheme="minorHAnsi" w:hAnsiTheme="minorHAnsi" w:cstheme="minorHAnsi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C50A38" w:rsidRDefault="00A25D1D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</w:t>
      </w:r>
      <w:r w:rsidRPr="00C50A38">
        <w:rPr>
          <w:rFonts w:asciiTheme="minorHAnsi" w:hAnsiTheme="minorHAnsi" w:cstheme="minorHAnsi"/>
          <w:sz w:val="24"/>
          <w:szCs w:val="24"/>
        </w:rPr>
        <w:lastRenderedPageBreak/>
        <w:t xml:space="preserve">realização de licitação específica para a aquisição pretendida, desde que devidamente </w:t>
      </w:r>
      <w:r w:rsidR="00D82CD7" w:rsidRPr="00C50A38">
        <w:rPr>
          <w:rFonts w:asciiTheme="minorHAnsi" w:hAnsiTheme="minorHAnsi" w:cstheme="minorHAnsi"/>
          <w:sz w:val="24"/>
          <w:szCs w:val="24"/>
        </w:rPr>
        <w:t>justificada</w:t>
      </w:r>
      <w:r w:rsidRPr="00C50A38">
        <w:rPr>
          <w:rFonts w:asciiTheme="minorHAnsi" w:hAnsiTheme="minorHAnsi" w:cstheme="minorHAnsi"/>
          <w:sz w:val="24"/>
          <w:szCs w:val="24"/>
        </w:rPr>
        <w:t>.</w:t>
      </w:r>
    </w:p>
    <w:p w14:paraId="4ADC6EDF" w14:textId="6DB43570" w:rsidR="00D52993" w:rsidRPr="00C50A38" w:rsidRDefault="00D52993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ALTERAÇÃO </w:t>
      </w:r>
      <w:r w:rsidR="009752D5" w:rsidRPr="00C50A38">
        <w:rPr>
          <w:rFonts w:asciiTheme="minorHAnsi" w:hAnsiTheme="minorHAnsi" w:cstheme="minorHAnsi"/>
          <w:sz w:val="24"/>
          <w:szCs w:val="24"/>
        </w:rPr>
        <w:t xml:space="preserve">OU ATUALIZAÇÃO </w:t>
      </w:r>
      <w:r w:rsidRPr="00C50A38">
        <w:rPr>
          <w:rFonts w:asciiTheme="minorHAnsi" w:hAnsiTheme="minorHAnsi" w:cstheme="minorHAnsi"/>
          <w:sz w:val="24"/>
          <w:szCs w:val="24"/>
        </w:rPr>
        <w:t>DOS PREÇOS REGISTRADOS</w:t>
      </w:r>
    </w:p>
    <w:p w14:paraId="42E111BD" w14:textId="6208B90C" w:rsidR="00D52993" w:rsidRPr="00C50A38" w:rsidRDefault="00D52993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Os preços registrados poderão ser alterados </w:t>
      </w:r>
      <w:r w:rsidR="009752D5" w:rsidRPr="00C50A38">
        <w:rPr>
          <w:rFonts w:asciiTheme="minorHAnsi" w:hAnsiTheme="minorHAnsi" w:cstheme="minorHAnsi"/>
          <w:sz w:val="24"/>
          <w:szCs w:val="24"/>
        </w:rPr>
        <w:t xml:space="preserve">ou atualizados </w:t>
      </w:r>
      <w:r w:rsidRPr="00C50A38">
        <w:rPr>
          <w:rFonts w:asciiTheme="minorHAnsi" w:hAnsiTheme="minorHAnsi" w:cstheme="minorHAnsi"/>
          <w:sz w:val="24"/>
          <w:szCs w:val="24"/>
        </w:rPr>
        <w:t>em decorrência de eventual redução dos preços pra</w:t>
      </w:r>
      <w:r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cados no mercado ou de fato que eleve o custo dos bens, </w:t>
      </w:r>
      <w:r w:rsidR="00D96A54" w:rsidRPr="00C50A38">
        <w:rPr>
          <w:rFonts w:asciiTheme="minorHAnsi" w:hAnsiTheme="minorHAnsi" w:cstheme="minorHAnsi"/>
          <w:sz w:val="24"/>
          <w:szCs w:val="24"/>
        </w:rPr>
        <w:t xml:space="preserve">das </w:t>
      </w:r>
      <w:r w:rsidRPr="00C50A38">
        <w:rPr>
          <w:rFonts w:asciiTheme="minorHAnsi" w:hAnsiTheme="minorHAnsi" w:cstheme="minorHAnsi"/>
          <w:sz w:val="24"/>
          <w:szCs w:val="24"/>
        </w:rPr>
        <w:t xml:space="preserve">obras ou </w:t>
      </w:r>
      <w:r w:rsidR="00D96A54" w:rsidRPr="00C50A38">
        <w:rPr>
          <w:rFonts w:asciiTheme="minorHAnsi" w:hAnsiTheme="minorHAnsi" w:cstheme="minorHAnsi"/>
          <w:sz w:val="24"/>
          <w:szCs w:val="24"/>
        </w:rPr>
        <w:t xml:space="preserve">dos </w:t>
      </w:r>
      <w:r w:rsidRPr="00C50A38">
        <w:rPr>
          <w:rFonts w:asciiTheme="minorHAnsi" w:hAnsiTheme="minorHAnsi" w:cstheme="minorHAnsi"/>
          <w:sz w:val="24"/>
          <w:szCs w:val="24"/>
        </w:rPr>
        <w:t>serviços registrados, nas seguintes situações:</w:t>
      </w:r>
    </w:p>
    <w:p w14:paraId="48BC3AB0" w14:textId="3780AEC4" w:rsidR="00D52993" w:rsidRPr="00C50A38" w:rsidRDefault="00004AD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E</w:t>
      </w:r>
      <w:r w:rsidR="00D52993" w:rsidRPr="00C50A38">
        <w:rPr>
          <w:rFonts w:asciiTheme="minorHAnsi" w:hAnsiTheme="minorHAnsi" w:cstheme="minorHAnsi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50A38">
        <w:rPr>
          <w:rFonts w:asciiTheme="minorHAnsi" w:hAnsiTheme="minorHAnsi" w:cstheme="minorHAnsi"/>
          <w:sz w:val="24"/>
          <w:szCs w:val="24"/>
        </w:rPr>
        <w:t>a</w:t>
      </w:r>
      <w:r w:rsidR="00D52993" w:rsidRPr="00C50A38">
        <w:rPr>
          <w:rFonts w:asciiTheme="minorHAnsi" w:hAnsiTheme="minorHAnsi" w:cstheme="minorHAnsi"/>
          <w:sz w:val="24"/>
          <w:szCs w:val="24"/>
        </w:rPr>
        <w:t>, nos termos da alínea “d” do inciso II do caput do art. 124 da Lei nº 14.133, de 2021</w:t>
      </w:r>
      <w:r w:rsidR="007C6563" w:rsidRPr="00C50A38">
        <w:rPr>
          <w:rFonts w:asciiTheme="minorHAnsi" w:hAnsiTheme="minorHAnsi" w:cstheme="minorHAnsi"/>
          <w:sz w:val="24"/>
          <w:szCs w:val="24"/>
        </w:rPr>
        <w:t>;</w:t>
      </w:r>
    </w:p>
    <w:p w14:paraId="1743AA25" w14:textId="0D77C641" w:rsidR="00D52993" w:rsidRPr="00C50A38" w:rsidRDefault="00C507A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E</w:t>
      </w:r>
      <w:r w:rsidR="00982132" w:rsidRPr="00C50A38">
        <w:rPr>
          <w:rFonts w:asciiTheme="minorHAnsi" w:hAnsiTheme="minorHAnsi" w:cstheme="minorHAnsi"/>
          <w:sz w:val="24"/>
          <w:szCs w:val="24"/>
        </w:rPr>
        <w:t>m caso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de criação, alteração ou ex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C50A38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5037F3EC" w14:textId="77777777" w:rsidR="00972386" w:rsidRPr="00C50A38" w:rsidRDefault="007A496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 previsão</w:t>
      </w:r>
      <w:r w:rsidR="004E29D0" w:rsidRPr="00C50A38">
        <w:rPr>
          <w:rFonts w:asciiTheme="minorHAnsi" w:hAnsiTheme="minorHAnsi" w:cstheme="minorHAnsi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C50A38">
        <w:rPr>
          <w:rFonts w:asciiTheme="minorHAnsi" w:hAnsiTheme="minorHAnsi" w:cstheme="minorHAnsi"/>
          <w:sz w:val="24"/>
          <w:szCs w:val="24"/>
        </w:rPr>
        <w:t>os, nos termos da Lei nº 14.133, de 2021.</w:t>
      </w:r>
    </w:p>
    <w:p w14:paraId="096545F9" w14:textId="77777777" w:rsidR="004A391F" w:rsidRPr="00C50A38" w:rsidRDefault="00972386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No caso </w:t>
      </w:r>
      <w:r w:rsidR="00D17BE6" w:rsidRPr="00C50A38">
        <w:rPr>
          <w:rFonts w:asciiTheme="minorHAnsi" w:hAnsiTheme="minorHAnsi" w:cstheme="minorHAnsi"/>
          <w:sz w:val="24"/>
          <w:szCs w:val="24"/>
        </w:rPr>
        <w:t>do reajustamento</w:t>
      </w:r>
      <w:r w:rsidR="007C6563" w:rsidRPr="00C50A38">
        <w:rPr>
          <w:rFonts w:asciiTheme="minorHAnsi" w:hAnsiTheme="minorHAnsi" w:cstheme="minorHAnsi"/>
          <w:sz w:val="24"/>
          <w:szCs w:val="24"/>
        </w:rPr>
        <w:t>,</w:t>
      </w:r>
      <w:r w:rsidR="00F16593" w:rsidRPr="00C50A38">
        <w:rPr>
          <w:rFonts w:asciiTheme="minorHAnsi" w:hAnsiTheme="minorHAnsi" w:cstheme="minorHAnsi"/>
          <w:sz w:val="24"/>
          <w:szCs w:val="24"/>
        </w:rPr>
        <w:t xml:space="preserve"> deverá ser</w:t>
      </w:r>
      <w:r w:rsidR="007C6563" w:rsidRPr="00C50A38">
        <w:rPr>
          <w:rFonts w:asciiTheme="minorHAnsi" w:hAnsiTheme="minorHAnsi" w:cstheme="minorHAnsi"/>
          <w:sz w:val="24"/>
          <w:szCs w:val="24"/>
        </w:rPr>
        <w:t xml:space="preserve"> respeitada a contagem da anualidade e </w:t>
      </w:r>
      <w:proofErr w:type="gramStart"/>
      <w:r w:rsidR="007C6563" w:rsidRPr="00C50A38">
        <w:rPr>
          <w:rFonts w:asciiTheme="minorHAnsi" w:hAnsiTheme="minorHAnsi" w:cstheme="minorHAnsi"/>
          <w:sz w:val="24"/>
          <w:szCs w:val="24"/>
        </w:rPr>
        <w:t xml:space="preserve">o índice </w:t>
      </w:r>
      <w:r w:rsidR="00346A9C" w:rsidRPr="00C50A38">
        <w:rPr>
          <w:rFonts w:asciiTheme="minorHAnsi" w:hAnsiTheme="minorHAnsi" w:cstheme="minorHAnsi"/>
          <w:sz w:val="24"/>
          <w:szCs w:val="24"/>
        </w:rPr>
        <w:t>previstos para a contratação</w:t>
      </w:r>
      <w:proofErr w:type="gramEnd"/>
      <w:r w:rsidR="003D0F2F" w:rsidRPr="00C50A38">
        <w:rPr>
          <w:rFonts w:asciiTheme="minorHAnsi" w:hAnsiTheme="minorHAnsi" w:cstheme="minorHAnsi"/>
          <w:sz w:val="24"/>
          <w:szCs w:val="24"/>
        </w:rPr>
        <w:t xml:space="preserve">;  </w:t>
      </w:r>
    </w:p>
    <w:p w14:paraId="5AE023B8" w14:textId="6C59405C" w:rsidR="003D0F2F" w:rsidRPr="00C50A38" w:rsidRDefault="004A391F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No caso da repactuação,</w:t>
      </w:r>
      <w:r w:rsidR="002E2355" w:rsidRPr="00C50A38">
        <w:rPr>
          <w:rFonts w:asciiTheme="minorHAnsi" w:hAnsiTheme="minorHAnsi" w:cstheme="minorHAnsi"/>
          <w:sz w:val="24"/>
          <w:szCs w:val="24"/>
        </w:rPr>
        <w:t xml:space="preserve"> poderá ser </w:t>
      </w:r>
      <w:r w:rsidR="003D0F2F" w:rsidRPr="00C50A38">
        <w:rPr>
          <w:rFonts w:asciiTheme="minorHAnsi" w:hAnsiTheme="minorHAnsi" w:cstheme="minorHAnsi"/>
          <w:sz w:val="24"/>
          <w:szCs w:val="24"/>
        </w:rPr>
        <w:t xml:space="preserve">a pedido do interessado, conforme critérios </w:t>
      </w:r>
      <w:r w:rsidR="00346A9C" w:rsidRPr="00C50A38">
        <w:rPr>
          <w:rFonts w:asciiTheme="minorHAnsi" w:hAnsiTheme="minorHAnsi" w:cstheme="minorHAnsi"/>
          <w:sz w:val="24"/>
          <w:szCs w:val="24"/>
        </w:rPr>
        <w:t>definidos para a contratação</w:t>
      </w:r>
      <w:r w:rsidR="003D0F2F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66B1F5B6" w14:textId="431BF900" w:rsidR="00D52993" w:rsidRPr="00C50A38" w:rsidRDefault="00D52993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NEGOCIAÇÃO DE PREÇOS REGISTRADOS</w:t>
      </w:r>
    </w:p>
    <w:p w14:paraId="4AB7D33F" w14:textId="2877935D" w:rsidR="00D52993" w:rsidRPr="00C50A38" w:rsidRDefault="00D52599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 preço registrado tornar</w:t>
      </w:r>
      <w:r w:rsidR="00982132" w:rsidRPr="00C50A38">
        <w:rPr>
          <w:rFonts w:asciiTheme="minorHAnsi" w:hAnsiTheme="minorHAnsi" w:cstheme="minorHAnsi"/>
          <w:sz w:val="24"/>
          <w:szCs w:val="24"/>
        </w:rPr>
        <w:t>-se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superior ao preço pra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cado no mercado por mo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vo superveniente, o órgão ou en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C50A38" w:rsidRDefault="00D52993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Caso não aceite reduzir seu preço aos valores pra</w:t>
      </w:r>
      <w:r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cados pelo mercado, </w:t>
      </w:r>
      <w:r w:rsidR="002B66DE" w:rsidRPr="00C50A38">
        <w:rPr>
          <w:rFonts w:asciiTheme="minorHAnsi" w:hAnsiTheme="minorHAnsi" w:cstheme="minorHAnsi"/>
          <w:sz w:val="24"/>
          <w:szCs w:val="24"/>
        </w:rPr>
        <w:t xml:space="preserve">o fornecedor </w:t>
      </w:r>
      <w:r w:rsidRPr="00C50A38">
        <w:rPr>
          <w:rFonts w:asciiTheme="minorHAnsi" w:hAnsiTheme="minorHAnsi" w:cstheme="minorHAnsi"/>
          <w:sz w:val="24"/>
          <w:szCs w:val="24"/>
        </w:rPr>
        <w:t xml:space="preserve">será liberado do compromisso assumido </w:t>
      </w:r>
      <w:r w:rsidR="002B66DE" w:rsidRPr="00C50A38">
        <w:rPr>
          <w:rFonts w:asciiTheme="minorHAnsi" w:hAnsiTheme="minorHAnsi" w:cstheme="minorHAnsi"/>
          <w:sz w:val="24"/>
          <w:szCs w:val="24"/>
        </w:rPr>
        <w:t>quanto</w:t>
      </w:r>
      <w:r w:rsidRPr="00C50A38">
        <w:rPr>
          <w:rFonts w:asciiTheme="minorHAnsi" w:hAnsiTheme="minorHAnsi" w:cstheme="minorHAnsi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C50A38" w:rsidRDefault="0066751B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2B4BC4" w:rsidRPr="00C50A38">
        <w:rPr>
          <w:rFonts w:asciiTheme="minorHAnsi" w:hAnsiTheme="minorHAnsi" w:cstheme="minorHAnsi"/>
          <w:sz w:val="24"/>
          <w:szCs w:val="24"/>
        </w:rPr>
        <w:t xml:space="preserve">prevista no 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Pr="00C50A38">
        <w:rPr>
          <w:rFonts w:asciiTheme="minorHAnsi" w:hAnsiTheme="minorHAnsi" w:cstheme="minorHAnsi"/>
          <w:sz w:val="24"/>
          <w:szCs w:val="24"/>
        </w:rPr>
        <w:t>anterior</w:t>
      </w:r>
      <w:r w:rsidR="00D52993" w:rsidRPr="00C50A38">
        <w:rPr>
          <w:rFonts w:asciiTheme="minorHAnsi" w:hAnsiTheme="minorHAnsi" w:cstheme="minorHAnsi"/>
          <w:sz w:val="24"/>
          <w:szCs w:val="24"/>
        </w:rPr>
        <w:t>, o gerenciador convocar</w:t>
      </w:r>
      <w:r w:rsidR="002B4BC4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C50A38">
        <w:rPr>
          <w:rFonts w:asciiTheme="minorHAnsi" w:hAnsiTheme="minorHAnsi" w:cstheme="minorHAnsi"/>
          <w:sz w:val="24"/>
          <w:szCs w:val="24"/>
        </w:rPr>
        <w:t xml:space="preserve"> e não convocará o</w:t>
      </w:r>
      <w:r w:rsidR="00D90740" w:rsidRPr="00C50A38">
        <w:rPr>
          <w:rFonts w:asciiTheme="minorHAnsi" w:hAnsiTheme="minorHAnsi" w:cstheme="minorHAnsi"/>
          <w:sz w:val="24"/>
          <w:szCs w:val="24"/>
        </w:rPr>
        <w:t>s licitantes ou fornecedores que tiveram seu registro cancelado.</w:t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D5BC6C" w14:textId="5E23B524" w:rsidR="00B510C6" w:rsidRPr="00C50A38" w:rsidRDefault="00C017AF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Se n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ão </w:t>
      </w:r>
      <w:r w:rsidRPr="00C50A38">
        <w:rPr>
          <w:rFonts w:asciiTheme="minorHAnsi" w:hAnsiTheme="minorHAnsi" w:cstheme="minorHAnsi"/>
          <w:sz w:val="24"/>
          <w:szCs w:val="24"/>
        </w:rPr>
        <w:t>obtiver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êxito nas negociações, o órgão ou en</w:t>
      </w:r>
      <w:r w:rsidR="00D52993" w:rsidRPr="00C50A38">
        <w:rPr>
          <w:rFonts w:asciiTheme="minorHAnsi" w:eastAsia="Calibri" w:hAnsiTheme="minorHAnsi" w:cstheme="minorHAnsi"/>
          <w:sz w:val="24"/>
          <w:szCs w:val="24"/>
        </w:rPr>
        <w:t>tid</w:t>
      </w:r>
      <w:r w:rsidR="00D52993" w:rsidRPr="00C50A38">
        <w:rPr>
          <w:rFonts w:asciiTheme="minorHAnsi" w:hAnsiTheme="minorHAnsi" w:cstheme="minorHAnsi"/>
          <w:sz w:val="24"/>
          <w:szCs w:val="24"/>
        </w:rPr>
        <w:t>ade gerenciadora proceder</w:t>
      </w:r>
      <w:r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ao cancelamento da ata de registro de preços, adotando as medidas cabíveis para obtenção d</w:t>
      </w:r>
      <w:r w:rsidR="007C2805" w:rsidRPr="00C50A38">
        <w:rPr>
          <w:rFonts w:asciiTheme="minorHAnsi" w:hAnsiTheme="minorHAnsi" w:cstheme="minorHAnsi"/>
          <w:sz w:val="24"/>
          <w:szCs w:val="24"/>
        </w:rPr>
        <w:t>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C50A38" w:rsidRDefault="00EB3B67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redução do preço registrado, o gerenciador comunicar</w:t>
      </w:r>
      <w:r w:rsidR="005C3C43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aos órgãos e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5C3C43" w:rsidRPr="00C50A38">
        <w:rPr>
          <w:rFonts w:asciiTheme="minorHAnsi" w:hAnsiTheme="minorHAnsi" w:cstheme="minorHAnsi"/>
          <w:sz w:val="24"/>
          <w:szCs w:val="24"/>
        </w:rPr>
        <w:t>à</w:t>
      </w:r>
      <w:r w:rsidR="00D52993" w:rsidRPr="00C50A38">
        <w:rPr>
          <w:rFonts w:asciiTheme="minorHAnsi" w:hAnsiTheme="minorHAnsi" w:cstheme="minorHAnsi"/>
          <w:sz w:val="24"/>
          <w:szCs w:val="24"/>
        </w:rPr>
        <w:t>s en</w:t>
      </w:r>
      <w:r w:rsidR="00B510C6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dades que </w:t>
      </w:r>
      <w:r w:rsidR="00B510C6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verem </w:t>
      </w:r>
      <w:r w:rsidR="005C3C43" w:rsidRPr="00C50A38">
        <w:rPr>
          <w:rFonts w:asciiTheme="minorHAnsi" w:hAnsiTheme="minorHAnsi" w:cstheme="minorHAnsi"/>
          <w:sz w:val="24"/>
          <w:szCs w:val="24"/>
        </w:rPr>
        <w:t xml:space="preserve">firmado </w:t>
      </w:r>
      <w:r w:rsidR="00D52993" w:rsidRPr="00C50A38">
        <w:rPr>
          <w:rFonts w:asciiTheme="minorHAnsi" w:hAnsiTheme="minorHAnsi" w:cstheme="minorHAnsi"/>
          <w:sz w:val="24"/>
          <w:szCs w:val="24"/>
        </w:rPr>
        <w:t>contratos</w:t>
      </w:r>
      <w:r w:rsidR="005C3C43" w:rsidRPr="00C50A38">
        <w:rPr>
          <w:rFonts w:asciiTheme="minorHAnsi" w:hAnsiTheme="minorHAnsi" w:cstheme="minorHAnsi"/>
          <w:sz w:val="24"/>
          <w:szCs w:val="24"/>
        </w:rPr>
        <w:t xml:space="preserve"> decorrentes da ata de registro de preços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para que avaliem a conveniência e a oportunidade de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diligenciarem </w:t>
      </w:r>
      <w:proofErr w:type="gramStart"/>
      <w:r w:rsidR="00D52993" w:rsidRPr="00C50A38">
        <w:rPr>
          <w:rFonts w:asciiTheme="minorHAnsi" w:hAnsiTheme="minorHAnsi" w:cstheme="minorHAnsi"/>
          <w:sz w:val="24"/>
          <w:szCs w:val="24"/>
        </w:rPr>
        <w:t>negociação com vistas à alteração contratual, observado</w:t>
      </w:r>
      <w:proofErr w:type="gramEnd"/>
      <w:r w:rsidR="00D52993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B510C6" w:rsidRPr="00C50A38">
        <w:rPr>
          <w:rFonts w:asciiTheme="minorHAnsi" w:hAnsiTheme="minorHAnsi" w:cstheme="minorHAnsi"/>
          <w:sz w:val="24"/>
          <w:szCs w:val="24"/>
        </w:rPr>
        <w:t>o disposto no art. 124 da Lei nº 14.133, de 2021</w:t>
      </w:r>
      <w:r w:rsidR="00D52993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69C100F0" w14:textId="58D4CD86" w:rsidR="00D52993" w:rsidRPr="00C50A38" w:rsidRDefault="005803C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lastRenderedPageBreak/>
        <w:t xml:space="preserve">Na hipótese </w:t>
      </w:r>
      <w:r w:rsidR="00D52993" w:rsidRPr="00C50A38">
        <w:rPr>
          <w:rFonts w:asciiTheme="minorHAnsi" w:hAnsiTheme="minorHAnsi" w:cstheme="minorHAnsi"/>
          <w:sz w:val="24"/>
          <w:szCs w:val="24"/>
        </w:rPr>
        <w:t>de o preço de mercado tornar</w:t>
      </w:r>
      <w:r w:rsidRPr="00C50A38">
        <w:rPr>
          <w:rFonts w:asciiTheme="minorHAnsi" w:hAnsiTheme="minorHAnsi" w:cstheme="minorHAnsi"/>
          <w:sz w:val="24"/>
          <w:szCs w:val="24"/>
        </w:rPr>
        <w:t>-se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superior ao preço registrado e o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fornecedor não p</w:t>
      </w:r>
      <w:r w:rsidR="00F949DC" w:rsidRPr="00C50A38">
        <w:rPr>
          <w:rFonts w:asciiTheme="minorHAnsi" w:hAnsiTheme="minorHAnsi" w:cstheme="minorHAnsi"/>
          <w:sz w:val="24"/>
          <w:szCs w:val="24"/>
        </w:rPr>
        <w:t>o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der cumprir as obrigações </w:t>
      </w:r>
      <w:r w:rsidR="00145619" w:rsidRPr="00C50A38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C50A38">
        <w:rPr>
          <w:rFonts w:asciiTheme="minorHAnsi" w:hAnsiTheme="minorHAnsi" w:cstheme="minorHAnsi"/>
          <w:sz w:val="24"/>
          <w:szCs w:val="24"/>
        </w:rPr>
        <w:t>na ata, será facultado ao fornecedor requerer ao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gerenciador a alteração do preço registrado, mediante comprovação de fato superveniente que</w:t>
      </w:r>
      <w:r w:rsidR="00B510C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C50A38" w:rsidRDefault="00894D9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Neste caso</w:t>
      </w:r>
      <w:r w:rsidR="00D52993" w:rsidRPr="00C50A38">
        <w:rPr>
          <w:rFonts w:asciiTheme="minorHAnsi" w:hAnsiTheme="minorHAnsi" w:cstheme="minorHAnsi"/>
          <w:sz w:val="24"/>
          <w:szCs w:val="24"/>
        </w:rPr>
        <w:t>, o fornecedor encaminhar</w:t>
      </w:r>
      <w:r w:rsidR="00145619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>, juntamente com o</w:t>
      </w: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pedido de alteração, </w:t>
      </w:r>
      <w:r w:rsidR="00E23556"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documentação comprobatória ou </w:t>
      </w:r>
      <w:r w:rsidR="00E23556"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planilha de custos que demonstre </w:t>
      </w:r>
      <w:r w:rsidR="00E23556" w:rsidRPr="00C50A38">
        <w:rPr>
          <w:rFonts w:asciiTheme="minorHAnsi" w:hAnsiTheme="minorHAnsi" w:cstheme="minorHAnsi"/>
          <w:sz w:val="24"/>
          <w:szCs w:val="24"/>
        </w:rPr>
        <w:t>a inviabilidade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E23556" w:rsidRPr="00C50A38">
        <w:rPr>
          <w:rFonts w:asciiTheme="minorHAnsi" w:hAnsiTheme="minorHAnsi" w:cstheme="minorHAnsi"/>
          <w:sz w:val="24"/>
          <w:szCs w:val="24"/>
        </w:rPr>
        <w:t>d</w:t>
      </w:r>
      <w:r w:rsidR="00D52993" w:rsidRPr="00C50A38">
        <w:rPr>
          <w:rFonts w:asciiTheme="minorHAnsi" w:hAnsiTheme="minorHAnsi" w:cstheme="minorHAnsi"/>
          <w:sz w:val="24"/>
          <w:szCs w:val="24"/>
        </w:rPr>
        <w:t>o preço</w:t>
      </w: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registrado </w:t>
      </w:r>
      <w:r w:rsidR="00E23556" w:rsidRPr="00C50A38">
        <w:rPr>
          <w:rFonts w:asciiTheme="minorHAnsi" w:hAnsiTheme="minorHAnsi" w:cstheme="minorHAnsi"/>
          <w:sz w:val="24"/>
          <w:szCs w:val="24"/>
        </w:rPr>
        <w:t xml:space="preserve">em relação </w:t>
      </w:r>
      <w:r w:rsidR="00D52993" w:rsidRPr="00C50A38">
        <w:rPr>
          <w:rFonts w:asciiTheme="minorHAnsi" w:hAnsiTheme="minorHAnsi" w:cstheme="minorHAnsi"/>
          <w:sz w:val="24"/>
          <w:szCs w:val="24"/>
        </w:rPr>
        <w:t>às condições inicialmente pactuadas.</w:t>
      </w:r>
      <w:bookmarkStart w:id="6" w:name="prova_preco_mercado_maior"/>
      <w:bookmarkEnd w:id="6"/>
    </w:p>
    <w:p w14:paraId="50ED96CE" w14:textId="3984A70E" w:rsidR="00894D94" w:rsidRPr="00C50A38" w:rsidRDefault="008D257D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Não hipótese </w:t>
      </w:r>
      <w:r w:rsidR="000B2EED" w:rsidRPr="00C50A38">
        <w:rPr>
          <w:rFonts w:asciiTheme="minorHAnsi" w:hAnsiTheme="minorHAnsi" w:cstheme="minorHAnsi"/>
          <w:sz w:val="24"/>
          <w:szCs w:val="24"/>
        </w:rPr>
        <w:t>de não comprovação d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a existência de fato superveniente que </w:t>
      </w:r>
      <w:r w:rsidR="000B2EED" w:rsidRPr="00C50A38">
        <w:rPr>
          <w:rFonts w:asciiTheme="minorHAnsi" w:hAnsiTheme="minorHAnsi" w:cstheme="minorHAnsi"/>
          <w:sz w:val="24"/>
          <w:szCs w:val="24"/>
        </w:rPr>
        <w:t>inviabilize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preço registrado, o pedido será indeferido pelo órgão ou en</w:t>
      </w:r>
      <w:r w:rsidR="00894D94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C50A38">
        <w:rPr>
          <w:rFonts w:asciiTheme="minorHAnsi" w:hAnsiTheme="minorHAnsi" w:cstheme="minorHAnsi"/>
          <w:sz w:val="24"/>
          <w:szCs w:val="24"/>
        </w:rPr>
        <w:t>dade gerenciadora</w:t>
      </w:r>
      <w:r w:rsidR="000B2EED" w:rsidRPr="00C50A38">
        <w:rPr>
          <w:rFonts w:asciiTheme="minorHAnsi" w:hAnsiTheme="minorHAnsi" w:cstheme="minorHAnsi"/>
          <w:sz w:val="24"/>
          <w:szCs w:val="24"/>
        </w:rPr>
        <w:t xml:space="preserve"> e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 fornecedor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0B2EED" w:rsidRPr="00C50A38">
        <w:rPr>
          <w:rFonts w:asciiTheme="minorHAnsi" w:hAnsiTheme="minorHAnsi" w:cstheme="minorHAnsi"/>
          <w:sz w:val="24"/>
          <w:szCs w:val="24"/>
        </w:rPr>
        <w:t>deverá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cumprir as obrigações </w:t>
      </w:r>
      <w:r w:rsidR="000B2EED" w:rsidRPr="00C50A38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na ata, </w:t>
      </w:r>
      <w:proofErr w:type="gramStart"/>
      <w:r w:rsidR="00D52993" w:rsidRPr="00C50A38">
        <w:rPr>
          <w:rFonts w:asciiTheme="minorHAnsi" w:hAnsiTheme="minorHAnsi" w:cstheme="minorHAnsi"/>
          <w:sz w:val="24"/>
          <w:szCs w:val="24"/>
        </w:rPr>
        <w:t>sob pena</w:t>
      </w:r>
      <w:proofErr w:type="gramEnd"/>
      <w:r w:rsidR="00D52993" w:rsidRPr="00C50A38">
        <w:rPr>
          <w:rFonts w:asciiTheme="minorHAnsi" w:hAnsiTheme="minorHAnsi" w:cstheme="minorHAnsi"/>
          <w:sz w:val="24"/>
          <w:szCs w:val="24"/>
        </w:rPr>
        <w:t xml:space="preserve"> de cancelamento do seu registro, nos termos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do 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9E58D2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9E58D2" w:rsidRPr="00C50A38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9E58D2" w:rsidRPr="00C50A38">
        <w:rPr>
          <w:rFonts w:asciiTheme="minorHAnsi" w:hAnsiTheme="minorHAnsi" w:cstheme="minorHAnsi"/>
          <w:sz w:val="24"/>
          <w:szCs w:val="24"/>
        </w:rPr>
      </w:r>
      <w:r w:rsidR="009E58D2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FD4208">
        <w:rPr>
          <w:rFonts w:asciiTheme="minorHAnsi" w:hAnsiTheme="minorHAnsi" w:cstheme="minorHAnsi"/>
          <w:sz w:val="24"/>
          <w:szCs w:val="24"/>
        </w:rPr>
        <w:t>7.1</w:t>
      </w:r>
      <w:r w:rsidR="009E58D2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, sem prejuízo das sanções previstas na Lei nº 14.133, de 2021, e </w:t>
      </w:r>
      <w:r w:rsidR="00A55054" w:rsidRPr="00C50A38">
        <w:rPr>
          <w:rFonts w:asciiTheme="minorHAnsi" w:hAnsiTheme="minorHAnsi" w:cstheme="minorHAnsi"/>
          <w:sz w:val="24"/>
          <w:szCs w:val="24"/>
        </w:rPr>
        <w:t>na legislação aplicável</w:t>
      </w:r>
      <w:r w:rsidR="00D52993" w:rsidRPr="00C50A38">
        <w:rPr>
          <w:rFonts w:asciiTheme="minorHAnsi" w:hAnsiTheme="minorHAnsi" w:cstheme="minorHAnsi"/>
          <w:sz w:val="24"/>
          <w:szCs w:val="24"/>
        </w:rPr>
        <w:t>.</w:t>
      </w:r>
      <w:bookmarkStart w:id="7" w:name="nao_comprovacao_majoracao_mercado"/>
      <w:bookmarkEnd w:id="7"/>
    </w:p>
    <w:p w14:paraId="6B3E8874" w14:textId="7F61AD0C" w:rsidR="00894D94" w:rsidRPr="00C50A38" w:rsidRDefault="00A5505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de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cancelamento do registro do fornecedor, nos termos do 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98354B" w:rsidRPr="00C50A38">
        <w:rPr>
          <w:rFonts w:asciiTheme="minorHAnsi" w:hAnsiTheme="minorHAnsi" w:cstheme="minorHAnsi"/>
          <w:sz w:val="24"/>
          <w:szCs w:val="24"/>
        </w:rPr>
        <w:t>anterior</w:t>
      </w:r>
      <w:r w:rsidR="00D52993" w:rsidRPr="00C50A38">
        <w:rPr>
          <w:rFonts w:asciiTheme="minorHAnsi" w:hAnsiTheme="minorHAnsi" w:cstheme="minorHAnsi"/>
          <w:sz w:val="24"/>
          <w:szCs w:val="24"/>
        </w:rPr>
        <w:t>, o gerenciador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>convocar</w:t>
      </w:r>
      <w:r w:rsidR="0098354B" w:rsidRPr="00C50A38">
        <w:rPr>
          <w:rFonts w:asciiTheme="minorHAnsi" w:hAnsiTheme="minorHAnsi" w:cstheme="minorHAnsi"/>
          <w:sz w:val="24"/>
          <w:szCs w:val="24"/>
        </w:rPr>
        <w:t>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52993" w:rsidRPr="00C50A38">
        <w:rPr>
          <w:rFonts w:asciiTheme="minorHAnsi" w:hAnsiTheme="minorHAnsi" w:cstheme="minorHAnsi"/>
          <w:sz w:val="24"/>
          <w:szCs w:val="24"/>
        </w:rPr>
        <w:t>aceitam</w:t>
      </w:r>
      <w:proofErr w:type="gramEnd"/>
      <w:r w:rsidR="00D52993" w:rsidRPr="00C50A38">
        <w:rPr>
          <w:rFonts w:asciiTheme="minorHAnsi" w:hAnsiTheme="minorHAnsi" w:cstheme="minorHAnsi"/>
          <w:sz w:val="24"/>
          <w:szCs w:val="24"/>
        </w:rPr>
        <w:t xml:space="preserve"> manter seus preços registrados, observado o disposto no 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522304">
        <w:rPr>
          <w:rFonts w:asciiTheme="minorHAnsi" w:hAnsiTheme="minorHAnsi" w:cstheme="minorHAnsi"/>
          <w:sz w:val="24"/>
          <w:szCs w:val="24"/>
        </w:rPr>
        <w:t>4</w:t>
      </w:r>
      <w:r w:rsidR="003D16C1" w:rsidRPr="00C50A38">
        <w:rPr>
          <w:rFonts w:asciiTheme="minorHAnsi" w:hAnsiTheme="minorHAnsi" w:cstheme="minorHAnsi"/>
          <w:sz w:val="24"/>
          <w:szCs w:val="24"/>
        </w:rPr>
        <w:t>.</w:t>
      </w:r>
      <w:r w:rsidR="00394E5B" w:rsidRPr="00C50A38">
        <w:rPr>
          <w:rFonts w:asciiTheme="minorHAnsi" w:hAnsiTheme="minorHAnsi" w:cstheme="minorHAnsi"/>
          <w:sz w:val="24"/>
          <w:szCs w:val="24"/>
        </w:rPr>
        <w:t>7</w:t>
      </w:r>
      <w:r w:rsidR="00D52993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5163E6FC" w14:textId="55282ADE" w:rsidR="00894D94" w:rsidRPr="00C50A38" w:rsidRDefault="00B15B12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Se não obtiver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êxito nas negociações, o órgão ou e</w:t>
      </w:r>
      <w:r w:rsidR="00894D94" w:rsidRPr="00C50A38">
        <w:rPr>
          <w:rFonts w:asciiTheme="minorHAnsi" w:hAnsiTheme="minorHAnsi" w:cstheme="minorHAnsi"/>
          <w:sz w:val="24"/>
          <w:szCs w:val="24"/>
        </w:rPr>
        <w:t>nti</w:t>
      </w:r>
      <w:r w:rsidR="00D52993" w:rsidRPr="00C50A38">
        <w:rPr>
          <w:rFonts w:asciiTheme="minorHAnsi" w:hAnsiTheme="minorHAnsi" w:cstheme="minorHAnsi"/>
          <w:sz w:val="24"/>
          <w:szCs w:val="24"/>
        </w:rPr>
        <w:t>dade gerenciadora procede</w:t>
      </w:r>
      <w:r w:rsidR="00DA45E5" w:rsidRPr="00C50A38">
        <w:rPr>
          <w:rFonts w:asciiTheme="minorHAnsi" w:hAnsiTheme="minorHAnsi" w:cstheme="minorHAnsi"/>
          <w:sz w:val="24"/>
          <w:szCs w:val="24"/>
        </w:rPr>
        <w:t>r</w:t>
      </w:r>
      <w:r w:rsidRPr="00C50A38">
        <w:rPr>
          <w:rFonts w:asciiTheme="minorHAnsi" w:hAnsiTheme="minorHAnsi" w:cstheme="minorHAnsi"/>
          <w:sz w:val="24"/>
          <w:szCs w:val="24"/>
        </w:rPr>
        <w:t>á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ao cancelamento da ata de registro de preços, nos termos 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do item </w:t>
      </w:r>
      <w:r w:rsidR="0062258C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62258C" w:rsidRPr="00C50A38">
        <w:rPr>
          <w:rFonts w:asciiTheme="minorHAnsi" w:hAnsiTheme="minorHAnsi" w:cstheme="minorHAnsi"/>
          <w:sz w:val="24"/>
          <w:szCs w:val="24"/>
        </w:rPr>
        <w:instrText xml:space="preserve"> REF cancelamento_da_ata \r \h  \* MERGEFORMAT </w:instrText>
      </w:r>
      <w:r w:rsidR="0062258C" w:rsidRPr="00C50A38">
        <w:rPr>
          <w:rFonts w:asciiTheme="minorHAnsi" w:hAnsiTheme="minorHAnsi" w:cstheme="minorHAnsi"/>
          <w:sz w:val="24"/>
          <w:szCs w:val="24"/>
        </w:rPr>
      </w:r>
      <w:r w:rsidR="0062258C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FD4208">
        <w:rPr>
          <w:rFonts w:asciiTheme="minorHAnsi" w:hAnsiTheme="minorHAnsi" w:cstheme="minorHAnsi"/>
          <w:sz w:val="24"/>
          <w:szCs w:val="24"/>
        </w:rPr>
        <w:t>7.4</w:t>
      </w:r>
      <w:r w:rsidR="0062258C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="00B16A5B" w:rsidRPr="00C50A38">
        <w:rPr>
          <w:rFonts w:asciiTheme="minorHAnsi" w:hAnsiTheme="minorHAnsi" w:cstheme="minorHAnsi"/>
          <w:sz w:val="24"/>
          <w:szCs w:val="24"/>
        </w:rPr>
        <w:t xml:space="preserve">e </w:t>
      </w:r>
      <w:r w:rsidR="00D52993" w:rsidRPr="00C50A38">
        <w:rPr>
          <w:rFonts w:asciiTheme="minorHAnsi" w:hAnsiTheme="minorHAnsi" w:cstheme="minorHAnsi"/>
          <w:sz w:val="24"/>
          <w:szCs w:val="24"/>
        </w:rPr>
        <w:t>adota</w:t>
      </w:r>
      <w:r w:rsidR="00B16A5B" w:rsidRPr="00C50A38">
        <w:rPr>
          <w:rFonts w:asciiTheme="minorHAnsi" w:hAnsiTheme="minorHAnsi" w:cstheme="minorHAnsi"/>
          <w:sz w:val="24"/>
          <w:szCs w:val="24"/>
        </w:rPr>
        <w:t>rá</w:t>
      </w:r>
      <w:r w:rsidR="00D52993" w:rsidRPr="00C50A38">
        <w:rPr>
          <w:rFonts w:asciiTheme="minorHAnsi" w:hAnsiTheme="minorHAnsi" w:cstheme="minorHAnsi"/>
          <w:sz w:val="24"/>
          <w:szCs w:val="24"/>
        </w:rPr>
        <w:t xml:space="preserve"> as medidas cabíveis para</w:t>
      </w:r>
      <w:r w:rsidR="00894D94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6063A3"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894D94" w:rsidRPr="00C50A38">
        <w:rPr>
          <w:rFonts w:asciiTheme="minorHAnsi" w:hAnsiTheme="minorHAnsi" w:cstheme="minorHAnsi"/>
          <w:sz w:val="24"/>
          <w:szCs w:val="24"/>
        </w:rPr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C50A38" w:rsidRDefault="00894D9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EC0980" w:rsidRPr="00C50A38">
        <w:rPr>
          <w:rFonts w:asciiTheme="minorHAnsi" w:hAnsiTheme="minorHAnsi" w:cstheme="minorHAnsi"/>
          <w:sz w:val="24"/>
          <w:szCs w:val="24"/>
        </w:rPr>
        <w:t>de comprovação da majoração do preço de mercado</w:t>
      </w:r>
      <w:r w:rsidR="00B94E10" w:rsidRPr="00C50A38">
        <w:rPr>
          <w:rFonts w:asciiTheme="minorHAnsi" w:hAnsiTheme="minorHAnsi" w:cstheme="minorHAnsi"/>
          <w:sz w:val="24"/>
          <w:szCs w:val="24"/>
        </w:rPr>
        <w:t xml:space="preserve"> que inviabilize o preço registrado, conforme previsto 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C50A38">
        <w:rPr>
          <w:rFonts w:asciiTheme="minorHAnsi" w:hAnsiTheme="minorHAnsi" w:cstheme="minorHAnsi"/>
          <w:sz w:val="24"/>
          <w:szCs w:val="24"/>
        </w:rPr>
        <w:instrText xml:space="preserve"> REF hipotese_preco_mercado_maior \r \h  \* MERGEFORMAT </w:instrText>
      </w:r>
      <w:r w:rsidR="009D3DB6" w:rsidRPr="00C50A38">
        <w:rPr>
          <w:rFonts w:asciiTheme="minorHAnsi" w:hAnsiTheme="minorHAnsi" w:cstheme="minorHAnsi"/>
          <w:sz w:val="24"/>
          <w:szCs w:val="24"/>
        </w:rPr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FD4208">
        <w:rPr>
          <w:rFonts w:asciiTheme="minorHAnsi" w:hAnsiTheme="minorHAnsi" w:cstheme="minorHAnsi"/>
          <w:sz w:val="24"/>
          <w:szCs w:val="24"/>
        </w:rPr>
        <w:t>6.2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D10B9F" w:rsidRPr="00C50A38">
        <w:rPr>
          <w:rFonts w:asciiTheme="minorHAnsi" w:hAnsiTheme="minorHAnsi" w:cstheme="minorHAnsi"/>
          <w:sz w:val="24"/>
          <w:szCs w:val="24"/>
        </w:rPr>
        <w:t xml:space="preserve"> e </w:t>
      </w:r>
      <w:r w:rsidR="00EC0980" w:rsidRPr="00C50A38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C50A38">
        <w:rPr>
          <w:rFonts w:asciiTheme="minorHAnsi" w:hAnsiTheme="minorHAnsi" w:cstheme="minorHAnsi"/>
          <w:sz w:val="24"/>
          <w:szCs w:val="24"/>
        </w:rPr>
        <w:instrText xml:space="preserve"> REF prova_preco_mercado_maior \r \h  \* MERGEFORMAT </w:instrText>
      </w:r>
      <w:r w:rsidR="009D3DB6" w:rsidRPr="00C50A38">
        <w:rPr>
          <w:rFonts w:asciiTheme="minorHAnsi" w:hAnsiTheme="minorHAnsi" w:cstheme="minorHAnsi"/>
          <w:sz w:val="24"/>
          <w:szCs w:val="24"/>
        </w:rPr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FD4208">
        <w:rPr>
          <w:rFonts w:asciiTheme="minorHAnsi" w:hAnsiTheme="minorHAnsi" w:cstheme="minorHAnsi"/>
          <w:sz w:val="24"/>
          <w:szCs w:val="24"/>
        </w:rPr>
        <w:t>6.2.1</w:t>
      </w:r>
      <w:r w:rsidR="009D3DB6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Pr="00C50A38">
        <w:rPr>
          <w:rFonts w:asciiTheme="minorHAnsi" w:hAnsiTheme="minorHAnsi" w:cstheme="minorHAnsi"/>
          <w:sz w:val="24"/>
          <w:szCs w:val="24"/>
        </w:rPr>
        <w:t>, o órgão ou en</w:t>
      </w:r>
      <w:r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gerenciadora atualiza</w:t>
      </w:r>
      <w:r w:rsidR="00B94E10" w:rsidRPr="00C50A38">
        <w:rPr>
          <w:rFonts w:asciiTheme="minorHAnsi" w:hAnsiTheme="minorHAnsi" w:cstheme="minorHAnsi"/>
          <w:sz w:val="24"/>
          <w:szCs w:val="24"/>
        </w:rPr>
        <w:t>rá</w:t>
      </w:r>
      <w:r w:rsidRPr="00C50A38">
        <w:rPr>
          <w:rFonts w:asciiTheme="minorHAnsi" w:hAnsiTheme="minorHAnsi" w:cstheme="minorHAnsi"/>
          <w:sz w:val="24"/>
          <w:szCs w:val="24"/>
        </w:rPr>
        <w:t xml:space="preserve"> o preço registrado, de acordo com a realidade dos valores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>praticados pelo mercado.</w:t>
      </w:r>
    </w:p>
    <w:p w14:paraId="4A3ACF19" w14:textId="6F4DFD1D" w:rsidR="00A57D0E" w:rsidRPr="00C50A38" w:rsidRDefault="00894D94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C50A38">
        <w:rPr>
          <w:rFonts w:asciiTheme="minorHAnsi" w:hAnsiTheme="minorHAnsi" w:cstheme="minorHAnsi"/>
          <w:sz w:val="24"/>
          <w:szCs w:val="24"/>
        </w:rPr>
        <w:t>O ó</w:t>
      </w:r>
      <w:r w:rsidRPr="00C50A38">
        <w:rPr>
          <w:rFonts w:asciiTheme="minorHAnsi" w:hAnsiTheme="minorHAnsi" w:cstheme="minorHAnsi"/>
          <w:sz w:val="24"/>
          <w:szCs w:val="24"/>
        </w:rPr>
        <w:t>rgão ou en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 gerenciadora comunicar</w:t>
      </w:r>
      <w:r w:rsidR="000F4F59" w:rsidRPr="00C50A38">
        <w:rPr>
          <w:rFonts w:asciiTheme="minorHAnsi" w:hAnsiTheme="minorHAnsi" w:cstheme="minorHAnsi"/>
          <w:sz w:val="24"/>
          <w:szCs w:val="24"/>
        </w:rPr>
        <w:t>á</w:t>
      </w:r>
      <w:r w:rsidRPr="00C50A38">
        <w:rPr>
          <w:rFonts w:asciiTheme="minorHAnsi" w:hAnsiTheme="minorHAnsi" w:cstheme="minorHAnsi"/>
          <w:sz w:val="24"/>
          <w:szCs w:val="24"/>
        </w:rPr>
        <w:t xml:space="preserve"> aos órgãos e </w:t>
      </w:r>
      <w:r w:rsidR="000F4F59" w:rsidRPr="00C50A38">
        <w:rPr>
          <w:rFonts w:asciiTheme="minorHAnsi" w:hAnsiTheme="minorHAnsi" w:cstheme="minorHAnsi"/>
          <w:sz w:val="24"/>
          <w:szCs w:val="24"/>
        </w:rPr>
        <w:t>à</w:t>
      </w:r>
      <w:r w:rsidRPr="00C50A38">
        <w:rPr>
          <w:rFonts w:asciiTheme="minorHAnsi" w:hAnsiTheme="minorHAnsi" w:cstheme="minorHAnsi"/>
          <w:sz w:val="24"/>
          <w:szCs w:val="24"/>
        </w:rPr>
        <w:t>s en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>dades que</w:t>
      </w:r>
      <w:r w:rsidR="009D3DB6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verem </w:t>
      </w:r>
      <w:r w:rsidR="000F4F59" w:rsidRPr="00C50A38">
        <w:rPr>
          <w:rFonts w:asciiTheme="minorHAnsi" w:hAnsiTheme="minorHAnsi" w:cstheme="minorHAnsi"/>
          <w:sz w:val="24"/>
          <w:szCs w:val="24"/>
        </w:rPr>
        <w:t xml:space="preserve">firmado </w:t>
      </w:r>
      <w:r w:rsidRPr="00C50A38">
        <w:rPr>
          <w:rFonts w:asciiTheme="minorHAnsi" w:hAnsiTheme="minorHAnsi" w:cstheme="minorHAnsi"/>
          <w:sz w:val="24"/>
          <w:szCs w:val="24"/>
        </w:rPr>
        <w:t xml:space="preserve">contratos </w:t>
      </w:r>
      <w:r w:rsidR="00DF4FD2" w:rsidRPr="00C50A38">
        <w:rPr>
          <w:rFonts w:asciiTheme="minorHAnsi" w:hAnsiTheme="minorHAnsi" w:cstheme="minorHAnsi"/>
          <w:sz w:val="24"/>
          <w:szCs w:val="24"/>
        </w:rPr>
        <w:t xml:space="preserve">decorrentes da ata de registro de preços </w:t>
      </w:r>
      <w:r w:rsidRPr="00C50A38">
        <w:rPr>
          <w:rFonts w:asciiTheme="minorHAnsi" w:hAnsiTheme="minorHAnsi" w:cstheme="minorHAnsi"/>
          <w:sz w:val="24"/>
          <w:szCs w:val="24"/>
        </w:rPr>
        <w:t>sobre a efe</w:t>
      </w:r>
      <w:r w:rsidR="00DA45E5" w:rsidRPr="00C50A38">
        <w:rPr>
          <w:rFonts w:asciiTheme="minorHAnsi" w:eastAsia="Calibri" w:hAnsiTheme="minorHAnsi" w:cstheme="minorHAnsi"/>
          <w:sz w:val="24"/>
          <w:szCs w:val="24"/>
        </w:rPr>
        <w:t>ti</w:t>
      </w:r>
      <w:r w:rsidRPr="00C50A38">
        <w:rPr>
          <w:rFonts w:asciiTheme="minorHAnsi" w:hAnsiTheme="minorHAnsi" w:cstheme="minorHAnsi"/>
          <w:sz w:val="24"/>
          <w:szCs w:val="24"/>
        </w:rPr>
        <w:t xml:space="preserve">va alteração do preço registrado, para que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avaliem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a</w:t>
      </w:r>
      <w:r w:rsidR="00DA45E5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necessidade de alteração contratual, observado o disposto no </w:t>
      </w:r>
      <w:r w:rsidR="009C5E2C" w:rsidRPr="00C50A38">
        <w:rPr>
          <w:rFonts w:asciiTheme="minorHAnsi" w:hAnsiTheme="minorHAnsi" w:cstheme="minorHAnsi"/>
          <w:sz w:val="24"/>
          <w:szCs w:val="24"/>
        </w:rPr>
        <w:t>art. 124 da Lei nº 14.133, de 2021</w:t>
      </w:r>
      <w:r w:rsidRPr="00C50A38">
        <w:rPr>
          <w:rFonts w:asciiTheme="minorHAnsi" w:hAnsiTheme="minorHAnsi" w:cstheme="minorHAnsi"/>
          <w:sz w:val="24"/>
          <w:szCs w:val="24"/>
        </w:rPr>
        <w:t>.</w:t>
      </w:r>
      <w:r w:rsidR="00675F59" w:rsidRPr="00C50A38">
        <w:rPr>
          <w:rFonts w:asciiTheme="minorHAnsi" w:hAnsiTheme="minorHAnsi" w:cstheme="minorHAnsi"/>
          <w:sz w:val="24"/>
          <w:szCs w:val="24"/>
        </w:rPr>
        <w:t>.</w:t>
      </w:r>
    </w:p>
    <w:p w14:paraId="019E62A2" w14:textId="123B5350" w:rsidR="00520E7A" w:rsidRPr="00C50A38" w:rsidRDefault="009C5E2C" w:rsidP="00BD75E0">
      <w:pPr>
        <w:pStyle w:val="Nivel01"/>
        <w:spacing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50A38" w:rsidRDefault="009C5E2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registro do </w:t>
      </w:r>
      <w:r w:rsidR="00870788" w:rsidRPr="00C50A38">
        <w:rPr>
          <w:rFonts w:asciiTheme="minorHAnsi" w:hAnsiTheme="minorHAnsi" w:cstheme="minorHAnsi"/>
          <w:sz w:val="24"/>
          <w:szCs w:val="24"/>
        </w:rPr>
        <w:t>fornecedor</w:t>
      </w:r>
      <w:r w:rsidRPr="00C50A38">
        <w:rPr>
          <w:rFonts w:asciiTheme="minorHAnsi" w:hAnsiTheme="minorHAnsi" w:cstheme="minorHAnsi"/>
          <w:sz w:val="24"/>
          <w:szCs w:val="24"/>
        </w:rPr>
        <w:t xml:space="preserve"> será cancelado pelo gerenciador</w:t>
      </w:r>
      <w:r w:rsidR="001F52A4" w:rsidRPr="00C50A38">
        <w:rPr>
          <w:rFonts w:asciiTheme="minorHAnsi" w:hAnsiTheme="minorHAnsi" w:cstheme="minorHAnsi"/>
          <w:sz w:val="24"/>
          <w:szCs w:val="24"/>
        </w:rPr>
        <w:t>,</w:t>
      </w:r>
      <w:r w:rsidRPr="00C50A38">
        <w:rPr>
          <w:rFonts w:asciiTheme="minorHAnsi" w:hAnsiTheme="minorHAnsi" w:cstheme="minorHAnsi"/>
          <w:sz w:val="24"/>
          <w:szCs w:val="24"/>
        </w:rPr>
        <w:t xml:space="preserve"> quando</w:t>
      </w:r>
      <w:r w:rsidR="001F52A4" w:rsidRPr="00C50A38">
        <w:rPr>
          <w:rFonts w:asciiTheme="minorHAnsi" w:hAnsiTheme="minorHAnsi" w:cstheme="minorHAnsi"/>
          <w:sz w:val="24"/>
          <w:szCs w:val="24"/>
        </w:rPr>
        <w:t xml:space="preserve"> o fornecedor</w:t>
      </w:r>
      <w:r w:rsidRPr="00C50A38">
        <w:rPr>
          <w:rFonts w:asciiTheme="minorHAnsi" w:hAnsiTheme="minorHAnsi" w:cstheme="minorHAnsi"/>
          <w:sz w:val="24"/>
          <w:szCs w:val="24"/>
        </w:rPr>
        <w:t>:</w:t>
      </w:r>
      <w:bookmarkStart w:id="10" w:name="cancelamento_do_fornecedor"/>
      <w:bookmarkEnd w:id="10"/>
    </w:p>
    <w:p w14:paraId="2DFDC118" w14:textId="1D1F6BD6" w:rsidR="009C5E2C" w:rsidRPr="00C50A38" w:rsidRDefault="0024690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D</w:t>
      </w:r>
      <w:r w:rsidR="009C5E2C" w:rsidRPr="00C50A38">
        <w:rPr>
          <w:rFonts w:asciiTheme="minorHAnsi" w:hAnsiTheme="minorHAnsi" w:cstheme="minorHAnsi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C50A38" w:rsidRDefault="0024690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</w:t>
      </w:r>
      <w:r w:rsidR="009C5E2C" w:rsidRPr="00C50A38">
        <w:rPr>
          <w:rFonts w:asciiTheme="minorHAnsi" w:hAnsiTheme="minorHAnsi" w:cstheme="minorHAnsi"/>
          <w:sz w:val="24"/>
          <w:szCs w:val="24"/>
        </w:rPr>
        <w:t>ão re</w:t>
      </w:r>
      <w:r w:rsidR="009C5E2C" w:rsidRPr="00C50A38">
        <w:rPr>
          <w:rFonts w:asciiTheme="minorHAnsi" w:eastAsia="Arial" w:hAnsiTheme="minorHAnsi" w:cstheme="minorHAnsi"/>
          <w:sz w:val="24"/>
          <w:szCs w:val="24"/>
        </w:rPr>
        <w:t>ti</w:t>
      </w:r>
      <w:r w:rsidR="009C5E2C" w:rsidRPr="00C50A38">
        <w:rPr>
          <w:rFonts w:asciiTheme="minorHAnsi" w:hAnsiTheme="minorHAnsi" w:cstheme="minorHAnsi"/>
          <w:sz w:val="24"/>
          <w:szCs w:val="24"/>
        </w:rPr>
        <w:t>rar a nota de empenho</w:t>
      </w:r>
      <w:r w:rsidR="001F52A4" w:rsidRPr="00C50A38">
        <w:rPr>
          <w:rFonts w:asciiTheme="minorHAnsi" w:hAnsiTheme="minorHAnsi" w:cstheme="minorHAnsi"/>
          <w:sz w:val="24"/>
          <w:szCs w:val="24"/>
        </w:rPr>
        <w:t>,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ou instrumento equivalente</w:t>
      </w:r>
      <w:r w:rsidR="001F52A4" w:rsidRPr="00C50A38">
        <w:rPr>
          <w:rFonts w:asciiTheme="minorHAnsi" w:hAnsiTheme="minorHAnsi" w:cstheme="minorHAnsi"/>
          <w:sz w:val="24"/>
          <w:szCs w:val="24"/>
        </w:rPr>
        <w:t>,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no prazo estabelecido pela Administração sem justificativa </w:t>
      </w:r>
      <w:r w:rsidR="001F52A4" w:rsidRPr="00C50A38">
        <w:rPr>
          <w:rFonts w:asciiTheme="minorHAnsi" w:hAnsiTheme="minorHAnsi" w:cstheme="minorHAnsi"/>
          <w:sz w:val="24"/>
          <w:szCs w:val="24"/>
        </w:rPr>
        <w:t>razoável</w:t>
      </w:r>
      <w:r w:rsidR="009C5E2C" w:rsidRPr="00C50A38">
        <w:rPr>
          <w:rFonts w:asciiTheme="minorHAnsi" w:hAnsiTheme="minorHAnsi" w:cstheme="minorHAnsi"/>
          <w:sz w:val="24"/>
          <w:szCs w:val="24"/>
        </w:rPr>
        <w:t>;</w:t>
      </w:r>
    </w:p>
    <w:p w14:paraId="59864EA5" w14:textId="31AD26F6" w:rsidR="009C5E2C" w:rsidRPr="00C50A38" w:rsidRDefault="00246906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ão aceitar </w:t>
      </w:r>
      <w:r w:rsidR="00321B61" w:rsidRPr="00C50A38">
        <w:rPr>
          <w:rFonts w:asciiTheme="minorHAnsi" w:hAnsiTheme="minorHAnsi" w:cstheme="minorHAnsi"/>
          <w:sz w:val="24"/>
          <w:szCs w:val="24"/>
        </w:rPr>
        <w:t>manter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seu preço registrado, na hipótese </w:t>
      </w:r>
      <w:r w:rsidR="00124FE3" w:rsidRPr="00C50A38">
        <w:rPr>
          <w:rFonts w:asciiTheme="minorHAnsi" w:hAnsiTheme="minorHAnsi" w:cstheme="minorHAnsi"/>
          <w:sz w:val="24"/>
          <w:szCs w:val="24"/>
        </w:rPr>
        <w:t>prevista n</w:t>
      </w:r>
      <w:r w:rsidR="0004488F" w:rsidRPr="00C50A38">
        <w:rPr>
          <w:rFonts w:asciiTheme="minorHAnsi" w:hAnsiTheme="minorHAnsi" w:cstheme="minorHAnsi"/>
          <w:sz w:val="24"/>
          <w:szCs w:val="24"/>
        </w:rPr>
        <w:t xml:space="preserve">o </w:t>
      </w:r>
      <w:r w:rsidR="00346A9C" w:rsidRPr="00C50A38">
        <w:rPr>
          <w:rFonts w:asciiTheme="minorHAnsi" w:hAnsiTheme="minorHAnsi" w:cstheme="minorHAnsi"/>
          <w:sz w:val="24"/>
          <w:szCs w:val="24"/>
        </w:rPr>
        <w:t>artigo 27, § 2º, do Decreto nº 11.462, de 2023;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9C5E2C" w:rsidRPr="00C50A38">
        <w:rPr>
          <w:rFonts w:asciiTheme="minorHAnsi" w:hAnsiTheme="minorHAnsi" w:cstheme="minorHAnsi"/>
          <w:sz w:val="24"/>
          <w:szCs w:val="24"/>
        </w:rPr>
        <w:t>ou</w:t>
      </w:r>
      <w:proofErr w:type="gramEnd"/>
    </w:p>
    <w:p w14:paraId="0A1D68B8" w14:textId="0D889158" w:rsidR="009C5E2C" w:rsidRPr="00C50A38" w:rsidRDefault="009C5E2C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246906" w:rsidRPr="00C50A38">
        <w:rPr>
          <w:rFonts w:asciiTheme="minorHAnsi" w:hAnsiTheme="minorHAnsi" w:cstheme="minorHAnsi"/>
          <w:sz w:val="24"/>
          <w:szCs w:val="24"/>
        </w:rPr>
        <w:t>S</w:t>
      </w:r>
      <w:r w:rsidRPr="00C50A38">
        <w:rPr>
          <w:rFonts w:asciiTheme="minorHAnsi" w:hAnsiTheme="minorHAnsi" w:cstheme="minorHAnsi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C50A38" w:rsidRDefault="001335C3" w:rsidP="00BD75E0">
      <w:pPr>
        <w:pStyle w:val="Nvel4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 aplicação de sanção prevista nos incisos III ou IV do caput do art. 156 da Lei nº 14.133, de 2021</w:t>
      </w:r>
      <w:r w:rsidR="009C5E2C" w:rsidRPr="00C50A38">
        <w:rPr>
          <w:rFonts w:asciiTheme="minorHAnsi" w:hAnsiTheme="minorHAnsi" w:cstheme="minorHAnsi"/>
          <w:sz w:val="24"/>
          <w:szCs w:val="24"/>
        </w:rPr>
        <w:t>, caso a penalidade aplicada ao fornecedor não ultrapass</w:t>
      </w:r>
      <w:r w:rsidRPr="00C50A38">
        <w:rPr>
          <w:rFonts w:asciiTheme="minorHAnsi" w:hAnsiTheme="minorHAnsi" w:cstheme="minorHAnsi"/>
          <w:sz w:val="24"/>
          <w:szCs w:val="24"/>
        </w:rPr>
        <w:t>e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o prazo de vigência da ata de registro de preços, poderá o órgão ou </w:t>
      </w:r>
      <w:r w:rsidRPr="00C50A38">
        <w:rPr>
          <w:rFonts w:asciiTheme="minorHAnsi" w:hAnsiTheme="minorHAnsi" w:cstheme="minorHAnsi"/>
          <w:sz w:val="24"/>
          <w:szCs w:val="24"/>
        </w:rPr>
        <w:t xml:space="preserve">a </w:t>
      </w:r>
      <w:r w:rsidR="009C5E2C" w:rsidRPr="00C50A38">
        <w:rPr>
          <w:rFonts w:asciiTheme="minorHAnsi" w:hAnsiTheme="minorHAnsi" w:cstheme="minorHAnsi"/>
          <w:sz w:val="24"/>
          <w:szCs w:val="24"/>
        </w:rPr>
        <w:t>entidade gerenciadora</w:t>
      </w:r>
      <w:r w:rsidRPr="00C50A38">
        <w:rPr>
          <w:rFonts w:asciiTheme="minorHAnsi" w:hAnsiTheme="minorHAnsi" w:cstheme="minorHAnsi"/>
          <w:sz w:val="24"/>
          <w:szCs w:val="24"/>
        </w:rPr>
        <w:t xml:space="preserve"> poderá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, mediante decisão fundamentada, decidir pela </w:t>
      </w:r>
      <w:r w:rsidR="009C5E2C" w:rsidRPr="00C50A38">
        <w:rPr>
          <w:rFonts w:asciiTheme="minorHAnsi" w:hAnsiTheme="minorHAnsi" w:cstheme="minorHAnsi"/>
          <w:sz w:val="24"/>
          <w:szCs w:val="24"/>
        </w:rPr>
        <w:lastRenderedPageBreak/>
        <w:t>manutenção do registro de preços, vedadas contratações derivadas da ata enquanto perdurarem os efeitos da sanção.</w:t>
      </w:r>
    </w:p>
    <w:p w14:paraId="4C4CE365" w14:textId="0600A872" w:rsidR="009C5E2C" w:rsidRPr="00C50A38" w:rsidRDefault="009C5E2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 O cancelamento de registros nas hipóteses previstas no item </w:t>
      </w:r>
      <w:r w:rsidR="00822079" w:rsidRPr="00C50A38">
        <w:rPr>
          <w:rFonts w:asciiTheme="minorHAnsi" w:hAnsiTheme="minorHAnsi" w:cstheme="minorHAnsi"/>
          <w:sz w:val="24"/>
          <w:szCs w:val="24"/>
        </w:rPr>
        <w:fldChar w:fldCharType="begin"/>
      </w:r>
      <w:r w:rsidR="00822079" w:rsidRPr="00C50A38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822079" w:rsidRPr="00C50A38">
        <w:rPr>
          <w:rFonts w:asciiTheme="minorHAnsi" w:hAnsiTheme="minorHAnsi" w:cstheme="minorHAnsi"/>
          <w:sz w:val="24"/>
          <w:szCs w:val="24"/>
        </w:rPr>
      </w:r>
      <w:r w:rsidR="00822079" w:rsidRPr="00C50A38">
        <w:rPr>
          <w:rFonts w:asciiTheme="minorHAnsi" w:hAnsiTheme="minorHAnsi" w:cstheme="minorHAnsi"/>
          <w:sz w:val="24"/>
          <w:szCs w:val="24"/>
        </w:rPr>
        <w:fldChar w:fldCharType="separate"/>
      </w:r>
      <w:r w:rsidR="00FD4208">
        <w:rPr>
          <w:rFonts w:asciiTheme="minorHAnsi" w:hAnsiTheme="minorHAnsi" w:cstheme="minorHAnsi"/>
          <w:sz w:val="24"/>
          <w:szCs w:val="24"/>
        </w:rPr>
        <w:t>7.1</w:t>
      </w:r>
      <w:r w:rsidR="00822079" w:rsidRPr="00C50A38">
        <w:rPr>
          <w:rFonts w:asciiTheme="minorHAnsi" w:hAnsiTheme="minorHAnsi" w:cstheme="minorHAnsi"/>
          <w:sz w:val="24"/>
          <w:szCs w:val="24"/>
        </w:rPr>
        <w:fldChar w:fldCharType="end"/>
      </w:r>
      <w:r w:rsidR="007B150D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Pr="00C50A38">
        <w:rPr>
          <w:rFonts w:asciiTheme="minorHAnsi" w:hAnsiTheme="minorHAnsi" w:cstheme="minorHAnsi"/>
          <w:sz w:val="24"/>
          <w:szCs w:val="24"/>
        </w:rPr>
        <w:t xml:space="preserve">será formalizado por despacho do órgão ou </w:t>
      </w:r>
      <w:r w:rsidR="001B7999" w:rsidRPr="00C50A38">
        <w:rPr>
          <w:rFonts w:asciiTheme="minorHAnsi" w:hAnsiTheme="minorHAnsi" w:cstheme="minorHAnsi"/>
          <w:sz w:val="24"/>
          <w:szCs w:val="24"/>
        </w:rPr>
        <w:t xml:space="preserve">da </w:t>
      </w:r>
      <w:r w:rsidRPr="00C50A38">
        <w:rPr>
          <w:rFonts w:asciiTheme="minorHAnsi" w:hAnsiTheme="minorHAnsi" w:cstheme="minorHAnsi"/>
          <w:sz w:val="24"/>
          <w:szCs w:val="24"/>
        </w:rPr>
        <w:t xml:space="preserve">entidade gerenciadora, </w:t>
      </w:r>
      <w:r w:rsidR="001262A7" w:rsidRPr="00C50A38">
        <w:rPr>
          <w:rFonts w:asciiTheme="minorHAnsi" w:hAnsiTheme="minorHAnsi" w:cstheme="minorHAnsi"/>
          <w:sz w:val="24"/>
          <w:szCs w:val="24"/>
        </w:rPr>
        <w:t>garantidos os princípios d</w:t>
      </w:r>
      <w:r w:rsidRPr="00C50A38">
        <w:rPr>
          <w:rFonts w:asciiTheme="minorHAnsi" w:hAnsiTheme="minorHAnsi" w:cstheme="minorHAnsi"/>
          <w:sz w:val="24"/>
          <w:szCs w:val="24"/>
        </w:rPr>
        <w:t xml:space="preserve">o contraditório e </w:t>
      </w:r>
      <w:r w:rsidR="001262A7" w:rsidRPr="00C50A38">
        <w:rPr>
          <w:rFonts w:asciiTheme="minorHAnsi" w:hAnsiTheme="minorHAnsi" w:cstheme="minorHAnsi"/>
          <w:sz w:val="24"/>
          <w:szCs w:val="24"/>
        </w:rPr>
        <w:t>d</w:t>
      </w:r>
      <w:r w:rsidRPr="00C50A38">
        <w:rPr>
          <w:rFonts w:asciiTheme="minorHAnsi" w:hAnsiTheme="minorHAnsi" w:cstheme="minorHAnsi"/>
          <w:sz w:val="24"/>
          <w:szCs w:val="24"/>
        </w:rPr>
        <w:t>a ampla defesa.</w:t>
      </w:r>
    </w:p>
    <w:p w14:paraId="366FECAB" w14:textId="0F0DD910" w:rsidR="001262A7" w:rsidRPr="00C50A38" w:rsidRDefault="0006159B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50A38" w:rsidRDefault="009C5E2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cancelamento dos preços registrados poderá </w:t>
      </w:r>
      <w:r w:rsidR="0006159B" w:rsidRPr="00C50A38">
        <w:rPr>
          <w:rFonts w:asciiTheme="minorHAnsi" w:hAnsiTheme="minorHAnsi" w:cstheme="minorHAnsi"/>
          <w:sz w:val="24"/>
          <w:szCs w:val="24"/>
        </w:rPr>
        <w:t>ser realizado pelo gerenciador</w:t>
      </w:r>
      <w:r w:rsidRPr="00C50A38">
        <w:rPr>
          <w:rFonts w:asciiTheme="minorHAnsi" w:hAnsiTheme="minorHAnsi" w:cstheme="minorHAnsi"/>
          <w:sz w:val="24"/>
          <w:szCs w:val="24"/>
        </w:rPr>
        <w:t>, em determinada ata de registro de preços, total ou parcialmente,</w:t>
      </w:r>
      <w:r w:rsidR="00D14105" w:rsidRPr="00C50A38">
        <w:rPr>
          <w:rFonts w:asciiTheme="minorHAnsi" w:hAnsiTheme="minorHAnsi" w:cstheme="minorHAnsi"/>
          <w:sz w:val="24"/>
          <w:szCs w:val="24"/>
        </w:rPr>
        <w:t xml:space="preserve"> nas seguintes hipóteses</w:t>
      </w:r>
      <w:r w:rsidRPr="00C50A38">
        <w:rPr>
          <w:rFonts w:asciiTheme="minorHAnsi" w:hAnsiTheme="minorHAnsi" w:cstheme="minorHAnsi"/>
          <w:sz w:val="24"/>
          <w:szCs w:val="24"/>
        </w:rPr>
        <w:t>, desde que devidamente comprovad</w:t>
      </w:r>
      <w:r w:rsidR="00D14105" w:rsidRPr="00C50A38">
        <w:rPr>
          <w:rFonts w:asciiTheme="minorHAnsi" w:hAnsiTheme="minorHAnsi" w:cstheme="minorHAnsi"/>
          <w:sz w:val="24"/>
          <w:szCs w:val="24"/>
        </w:rPr>
        <w:t>a</w:t>
      </w:r>
      <w:r w:rsidRPr="00C50A38">
        <w:rPr>
          <w:rFonts w:asciiTheme="minorHAnsi" w:hAnsiTheme="minorHAnsi" w:cstheme="minorHAnsi"/>
          <w:sz w:val="24"/>
          <w:szCs w:val="24"/>
        </w:rPr>
        <w:t>s e justificad</w:t>
      </w:r>
      <w:r w:rsidR="00D14105" w:rsidRPr="00C50A38">
        <w:rPr>
          <w:rFonts w:asciiTheme="minorHAnsi" w:hAnsiTheme="minorHAnsi" w:cstheme="minorHAnsi"/>
          <w:sz w:val="24"/>
          <w:szCs w:val="24"/>
        </w:rPr>
        <w:t>a</w:t>
      </w:r>
      <w:r w:rsidRPr="00C50A38">
        <w:rPr>
          <w:rFonts w:asciiTheme="minorHAnsi" w:hAnsiTheme="minorHAnsi" w:cstheme="minorHAnsi"/>
          <w:sz w:val="24"/>
          <w:szCs w:val="24"/>
        </w:rPr>
        <w:t>s:</w:t>
      </w:r>
      <w:bookmarkStart w:id="11" w:name="cancelamento_da_ata"/>
      <w:bookmarkEnd w:id="11"/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6FF1EB" w14:textId="5F27BD47" w:rsidR="009C5E2C" w:rsidRPr="00C50A38" w:rsidRDefault="00133C51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P</w:t>
      </w:r>
      <w:r w:rsidR="009C5E2C" w:rsidRPr="00C50A38">
        <w:rPr>
          <w:rFonts w:asciiTheme="minorHAnsi" w:hAnsiTheme="minorHAnsi" w:cstheme="minorHAnsi"/>
          <w:sz w:val="24"/>
          <w:szCs w:val="24"/>
        </w:rPr>
        <w:t>or razão de interesse público;</w:t>
      </w:r>
    </w:p>
    <w:p w14:paraId="776C5DC4" w14:textId="02DD59A7" w:rsidR="00ED3176" w:rsidRPr="00C50A38" w:rsidRDefault="00133C51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C50A38">
        <w:rPr>
          <w:rFonts w:asciiTheme="minorHAnsi" w:hAnsiTheme="minorHAnsi" w:cstheme="minorHAnsi"/>
          <w:sz w:val="24"/>
          <w:szCs w:val="24"/>
        </w:rPr>
        <w:t>A</w:t>
      </w:r>
      <w:r w:rsidR="009C5E2C" w:rsidRPr="00C50A38">
        <w:rPr>
          <w:rFonts w:asciiTheme="minorHAnsi" w:hAnsiTheme="minorHAnsi" w:cstheme="minorHAnsi"/>
          <w:sz w:val="24"/>
          <w:szCs w:val="24"/>
        </w:rPr>
        <w:t xml:space="preserve"> pedido</w:t>
      </w:r>
      <w:proofErr w:type="gramEnd"/>
      <w:r w:rsidR="009C5E2C" w:rsidRPr="00C50A38">
        <w:rPr>
          <w:rFonts w:asciiTheme="minorHAnsi" w:hAnsiTheme="minorHAnsi" w:cstheme="minorHAnsi"/>
          <w:sz w:val="24"/>
          <w:szCs w:val="24"/>
        </w:rPr>
        <w:t xml:space="preserve"> do fornecedor, decorrente de caso fortuito ou força maior</w:t>
      </w:r>
      <w:r w:rsidR="00ED3176" w:rsidRPr="00C50A38">
        <w:rPr>
          <w:rFonts w:asciiTheme="minorHAnsi" w:hAnsiTheme="minorHAnsi" w:cstheme="minorHAnsi"/>
          <w:sz w:val="24"/>
          <w:szCs w:val="24"/>
        </w:rPr>
        <w:t>; ou</w:t>
      </w:r>
    </w:p>
    <w:p w14:paraId="3A2062EA" w14:textId="213C4321" w:rsidR="009C5E2C" w:rsidRPr="00C50A38" w:rsidRDefault="00133C51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S</w:t>
      </w:r>
      <w:r w:rsidR="00ED3176" w:rsidRPr="00C50A38">
        <w:rPr>
          <w:rFonts w:asciiTheme="minorHAnsi" w:hAnsiTheme="minorHAnsi" w:cstheme="minorHAnsi"/>
          <w:sz w:val="24"/>
          <w:szCs w:val="24"/>
        </w:rPr>
        <w:t xml:space="preserve">e não houver êxito nas negociações, </w:t>
      </w:r>
      <w:r w:rsidR="00821F71" w:rsidRPr="00C50A38">
        <w:rPr>
          <w:rFonts w:asciiTheme="minorHAnsi" w:hAnsiTheme="minorHAnsi" w:cstheme="minorHAnsi"/>
          <w:sz w:val="24"/>
          <w:szCs w:val="24"/>
        </w:rPr>
        <w:t xml:space="preserve">nas hipóteses em que o preço de mercado tornar-se superior ou inferior ao preço registrado, </w:t>
      </w:r>
      <w:r w:rsidR="00ED3176" w:rsidRPr="00C50A38">
        <w:rPr>
          <w:rFonts w:asciiTheme="minorHAnsi" w:hAnsiTheme="minorHAnsi" w:cstheme="minorHAnsi"/>
          <w:sz w:val="24"/>
          <w:szCs w:val="24"/>
        </w:rPr>
        <w:t xml:space="preserve">nos termos </w:t>
      </w:r>
      <w:proofErr w:type="gramStart"/>
      <w:r w:rsidR="00ED3176" w:rsidRPr="00C50A38">
        <w:rPr>
          <w:rFonts w:asciiTheme="minorHAnsi" w:hAnsiTheme="minorHAnsi" w:cstheme="minorHAnsi"/>
          <w:sz w:val="24"/>
          <w:szCs w:val="24"/>
        </w:rPr>
        <w:t>do</w:t>
      </w:r>
      <w:r w:rsidR="00AF2BFF" w:rsidRPr="00C50A38">
        <w:rPr>
          <w:rFonts w:asciiTheme="minorHAnsi" w:hAnsiTheme="minorHAnsi" w:cstheme="minorHAnsi"/>
          <w:sz w:val="24"/>
          <w:szCs w:val="24"/>
        </w:rPr>
        <w:t xml:space="preserve"> artigos 26</w:t>
      </w:r>
      <w:proofErr w:type="gramEnd"/>
      <w:r w:rsidR="00AF2BFF" w:rsidRPr="00C50A38">
        <w:rPr>
          <w:rFonts w:asciiTheme="minorHAnsi" w:hAnsiTheme="minorHAnsi" w:cstheme="minorHAnsi"/>
          <w:sz w:val="24"/>
          <w:szCs w:val="24"/>
        </w:rPr>
        <w:t xml:space="preserve">, § 3º e </w:t>
      </w:r>
      <w:r w:rsidR="00821F71" w:rsidRPr="00C50A38">
        <w:rPr>
          <w:rFonts w:asciiTheme="minorHAnsi" w:hAnsiTheme="minorHAnsi" w:cstheme="minorHAnsi"/>
          <w:sz w:val="24"/>
          <w:szCs w:val="24"/>
        </w:rPr>
        <w:t xml:space="preserve"> </w:t>
      </w:r>
      <w:r w:rsidR="00AF2BFF" w:rsidRPr="00C50A38">
        <w:rPr>
          <w:rFonts w:asciiTheme="minorHAnsi" w:hAnsiTheme="minorHAnsi" w:cstheme="minorHAnsi"/>
          <w:sz w:val="24"/>
          <w:szCs w:val="24"/>
        </w:rPr>
        <w:t xml:space="preserve">27, § 4º, ambos do Decreto nº 11.462, de 2023. </w:t>
      </w:r>
    </w:p>
    <w:p w14:paraId="4C26F493" w14:textId="3F2BAC78" w:rsidR="00122461" w:rsidRPr="00C50A38" w:rsidRDefault="00122461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DAS PENALIDADES</w:t>
      </w:r>
    </w:p>
    <w:p w14:paraId="0D8190C9" w14:textId="1DF43753" w:rsidR="00122461" w:rsidRPr="00C50A38" w:rsidRDefault="00122461" w:rsidP="00BD75E0">
      <w:pPr>
        <w:pStyle w:val="Nivel2"/>
        <w:spacing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O descumprimento da Ata de Registro de Preços ensejará aplicação das penalidades 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estabelecidas no </w:t>
      </w:r>
      <w:r w:rsidR="00954341"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C50A38">
        <w:rPr>
          <w:rFonts w:asciiTheme="minorHAnsi" w:hAnsiTheme="minorHAnsi" w:cstheme="minorHAnsi"/>
          <w:color w:val="000000" w:themeColor="text1"/>
          <w:sz w:val="24"/>
          <w:szCs w:val="24"/>
        </w:rPr>
        <w:t>dital.</w:t>
      </w:r>
    </w:p>
    <w:p w14:paraId="5307FC3C" w14:textId="3BABEBC8" w:rsidR="001F6040" w:rsidRPr="00C50A38" w:rsidRDefault="001F6040" w:rsidP="00BD75E0">
      <w:pPr>
        <w:pStyle w:val="Nvel3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 xml:space="preserve">As sanções também se aplicam aos integrantes do cadastro de reserva </w:t>
      </w:r>
      <w:r w:rsidR="00F014F0" w:rsidRPr="00C50A38">
        <w:rPr>
          <w:rFonts w:asciiTheme="minorHAnsi" w:hAnsiTheme="minorHAnsi" w:cstheme="minorHAnsi"/>
          <w:sz w:val="24"/>
          <w:szCs w:val="24"/>
        </w:rPr>
        <w:t>no</w:t>
      </w:r>
      <w:r w:rsidRPr="00C50A38">
        <w:rPr>
          <w:rFonts w:asciiTheme="minorHAnsi" w:hAnsiTheme="minorHAnsi" w:cstheme="minorHAnsi"/>
          <w:sz w:val="24"/>
          <w:szCs w:val="24"/>
        </w:rPr>
        <w:t xml:space="preserve"> registro de preços que, convocados, não honrarem o compromisso assumido injustificadamente</w:t>
      </w:r>
      <w:r w:rsidR="00382C74" w:rsidRPr="00C50A38">
        <w:rPr>
          <w:rFonts w:asciiTheme="minorHAnsi" w:hAnsiTheme="minorHAnsi" w:cstheme="minorHAnsi"/>
          <w:sz w:val="24"/>
          <w:szCs w:val="24"/>
        </w:rPr>
        <w:t xml:space="preserve"> após terem assinado a ata</w:t>
      </w:r>
      <w:r w:rsidRPr="00C50A3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E9C1948" w14:textId="7C353E86" w:rsidR="00122461" w:rsidRPr="00C50A38" w:rsidRDefault="00122461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C50A38">
        <w:rPr>
          <w:rFonts w:asciiTheme="minorHAnsi" w:hAnsiTheme="minorHAnsi" w:cstheme="minorHAnsi"/>
          <w:sz w:val="24"/>
          <w:szCs w:val="24"/>
        </w:rPr>
        <w:t xml:space="preserve"> (art. 7º</w:t>
      </w:r>
      <w:r w:rsidR="00D82B47" w:rsidRPr="00C50A38">
        <w:rPr>
          <w:rFonts w:asciiTheme="minorHAnsi" w:hAnsiTheme="minorHAnsi" w:cstheme="minorHAnsi"/>
          <w:sz w:val="24"/>
          <w:szCs w:val="24"/>
        </w:rPr>
        <w:t>, inc. XIV</w:t>
      </w:r>
      <w:r w:rsidR="00C44D47" w:rsidRPr="00C50A38">
        <w:rPr>
          <w:rFonts w:asciiTheme="minorHAnsi" w:hAnsiTheme="minorHAnsi" w:cstheme="minorHAnsi"/>
          <w:sz w:val="24"/>
          <w:szCs w:val="24"/>
        </w:rPr>
        <w:t>,</w:t>
      </w:r>
      <w:r w:rsidR="003E4109" w:rsidRPr="00C50A38">
        <w:rPr>
          <w:rFonts w:asciiTheme="minorHAnsi" w:hAnsiTheme="minorHAnsi" w:cstheme="minorHAnsi"/>
          <w:sz w:val="24"/>
          <w:szCs w:val="24"/>
        </w:rPr>
        <w:t xml:space="preserve"> do Decreto nº </w:t>
      </w:r>
      <w:r w:rsidR="00C44D47" w:rsidRPr="00C50A38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C50A38">
        <w:rPr>
          <w:rFonts w:asciiTheme="minorHAnsi" w:hAnsiTheme="minorHAnsi" w:cstheme="minorHAnsi"/>
          <w:sz w:val="24"/>
          <w:szCs w:val="24"/>
        </w:rPr>
        <w:t>2023)</w:t>
      </w:r>
      <w:r w:rsidRPr="00C50A38">
        <w:rPr>
          <w:rFonts w:asciiTheme="minorHAnsi" w:hAnsiTheme="minorHAnsi" w:cstheme="minorHAnsi"/>
          <w:sz w:val="24"/>
          <w:szCs w:val="24"/>
        </w:rPr>
        <w:t>, exceto nas hipóteses em que o descumprimento disser respeito às contratações dos órgãos</w:t>
      </w:r>
      <w:r w:rsidR="009B6143" w:rsidRPr="00C50A38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C50A38">
        <w:rPr>
          <w:rFonts w:asciiTheme="minorHAnsi" w:hAnsiTheme="minorHAnsi" w:cstheme="minorHAnsi"/>
          <w:sz w:val="24"/>
          <w:szCs w:val="24"/>
        </w:rPr>
        <w:t xml:space="preserve"> participante, caso no qual caberá ao respectivo órgão participante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a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aplicação da penalidade (art. </w:t>
      </w:r>
      <w:r w:rsidR="003E4109" w:rsidRPr="00C50A38">
        <w:rPr>
          <w:rFonts w:asciiTheme="minorHAnsi" w:hAnsiTheme="minorHAnsi" w:cstheme="minorHAnsi"/>
          <w:sz w:val="24"/>
          <w:szCs w:val="24"/>
        </w:rPr>
        <w:t>8</w:t>
      </w:r>
      <w:r w:rsidRPr="00C50A38">
        <w:rPr>
          <w:rFonts w:asciiTheme="minorHAnsi" w:hAnsiTheme="minorHAnsi" w:cstheme="minorHAnsi"/>
          <w:sz w:val="24"/>
          <w:szCs w:val="24"/>
        </w:rPr>
        <w:t xml:space="preserve">º, </w:t>
      </w:r>
      <w:r w:rsidR="00EF3DA5" w:rsidRPr="00C50A38">
        <w:rPr>
          <w:rFonts w:asciiTheme="minorHAnsi" w:hAnsiTheme="minorHAnsi" w:cstheme="minorHAnsi"/>
          <w:sz w:val="24"/>
          <w:szCs w:val="24"/>
        </w:rPr>
        <w:t xml:space="preserve">inc. </w:t>
      </w:r>
      <w:r w:rsidR="003E4109" w:rsidRPr="00C50A38">
        <w:rPr>
          <w:rFonts w:asciiTheme="minorHAnsi" w:hAnsiTheme="minorHAnsi" w:cstheme="minorHAnsi"/>
          <w:sz w:val="24"/>
          <w:szCs w:val="24"/>
        </w:rPr>
        <w:t>IX</w:t>
      </w:r>
      <w:r w:rsidRPr="00C50A38">
        <w:rPr>
          <w:rFonts w:asciiTheme="minorHAnsi" w:hAnsiTheme="minorHAnsi" w:cstheme="minorHAnsi"/>
          <w:sz w:val="24"/>
          <w:szCs w:val="24"/>
        </w:rPr>
        <w:t xml:space="preserve">, do Decreto nº </w:t>
      </w:r>
      <w:r w:rsidR="00391422" w:rsidRPr="00C50A38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C50A38">
        <w:rPr>
          <w:rFonts w:asciiTheme="minorHAnsi" w:hAnsiTheme="minorHAnsi" w:cstheme="minorHAnsi"/>
          <w:sz w:val="24"/>
          <w:szCs w:val="24"/>
        </w:rPr>
        <w:t>2023</w:t>
      </w:r>
      <w:r w:rsidRPr="00C50A38">
        <w:rPr>
          <w:rFonts w:asciiTheme="minorHAnsi" w:hAnsiTheme="minorHAnsi" w:cstheme="minorHAnsi"/>
          <w:sz w:val="24"/>
          <w:szCs w:val="24"/>
        </w:rPr>
        <w:t>).</w:t>
      </w:r>
    </w:p>
    <w:p w14:paraId="0582A3B8" w14:textId="55AB872D" w:rsidR="00122461" w:rsidRPr="00C50A38" w:rsidRDefault="00122461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O órgão</w:t>
      </w:r>
      <w:r w:rsidR="009B6143" w:rsidRPr="00C50A38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C50A38">
        <w:rPr>
          <w:rFonts w:asciiTheme="minorHAnsi" w:hAnsiTheme="minorHAnsi" w:cstheme="minorHAnsi"/>
          <w:sz w:val="24"/>
          <w:szCs w:val="24"/>
        </w:rPr>
        <w:t xml:space="preserve"> participante deverá comunicar ao órgão gerenciador qualquer das ocorrências previstas no </w:t>
      </w:r>
      <w:r w:rsidR="003E4109" w:rsidRPr="00C50A38">
        <w:rPr>
          <w:rFonts w:asciiTheme="minorHAnsi" w:hAnsiTheme="minorHAnsi" w:cstheme="minorHAnsi"/>
          <w:sz w:val="24"/>
          <w:szCs w:val="24"/>
        </w:rPr>
        <w:t xml:space="preserve">item </w:t>
      </w:r>
      <w:r w:rsidR="006E1828" w:rsidRPr="00C50A38">
        <w:rPr>
          <w:rFonts w:asciiTheme="minorHAnsi" w:hAnsiTheme="minorHAnsi" w:cstheme="minorHAnsi"/>
          <w:sz w:val="24"/>
          <w:szCs w:val="24"/>
        </w:rPr>
        <w:t>9</w:t>
      </w:r>
      <w:r w:rsidR="003E4109" w:rsidRPr="00C50A38">
        <w:rPr>
          <w:rFonts w:asciiTheme="minorHAnsi" w:hAnsiTheme="minorHAnsi" w:cstheme="minorHAnsi"/>
          <w:sz w:val="24"/>
          <w:szCs w:val="24"/>
        </w:rPr>
        <w:t>.1</w:t>
      </w:r>
      <w:r w:rsidRPr="00C50A38">
        <w:rPr>
          <w:rFonts w:asciiTheme="minorHAnsi" w:hAnsiTheme="minorHAnsi" w:cstheme="minorHAnsi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C50A38" w:rsidRDefault="00CB46FC" w:rsidP="00BD75E0">
      <w:pPr>
        <w:pStyle w:val="Nivel01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CONDIÇÕES GERAIS</w:t>
      </w:r>
    </w:p>
    <w:p w14:paraId="7CF79D3B" w14:textId="77777777" w:rsidR="00BD75E0" w:rsidRDefault="00CB46FC" w:rsidP="00BD75E0">
      <w:pPr>
        <w:pStyle w:val="Nivel2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C50A38">
        <w:rPr>
          <w:rFonts w:asciiTheme="minorHAnsi" w:hAnsiTheme="minorHAnsi" w:cstheme="minorHAnsi"/>
          <w:sz w:val="24"/>
          <w:szCs w:val="24"/>
        </w:rPr>
        <w:t>As condições gerais d</w:t>
      </w:r>
      <w:r w:rsidR="004E56C4" w:rsidRPr="00C50A38">
        <w:rPr>
          <w:rFonts w:asciiTheme="minorHAnsi" w:hAnsiTheme="minorHAnsi" w:cstheme="minorHAnsi"/>
          <w:sz w:val="24"/>
          <w:szCs w:val="24"/>
        </w:rPr>
        <w:t>e execução do objeto</w:t>
      </w:r>
      <w:r w:rsidRPr="00C50A38">
        <w:rPr>
          <w:rFonts w:asciiTheme="minorHAnsi" w:hAnsiTheme="minorHAnsi" w:cstheme="minorHAnsi"/>
          <w:sz w:val="24"/>
          <w:szCs w:val="24"/>
        </w:rPr>
        <w:t xml:space="preserve">, tais como os prazos para entrega e recebimento, as obrigações da Administração e do fornecedor registrado, penalidades </w:t>
      </w:r>
      <w:proofErr w:type="gramStart"/>
      <w:r w:rsidRPr="00C50A38">
        <w:rPr>
          <w:rFonts w:asciiTheme="minorHAnsi" w:hAnsiTheme="minorHAnsi" w:cstheme="minorHAnsi"/>
          <w:sz w:val="24"/>
          <w:szCs w:val="24"/>
        </w:rPr>
        <w:t>e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19E62B9" w14:textId="4257E954" w:rsidR="00C5111B" w:rsidRPr="007C7D2D" w:rsidRDefault="00CB46FC" w:rsidP="00BD75E0">
      <w:pPr>
        <w:pStyle w:val="Nivel2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C50A38">
        <w:rPr>
          <w:rFonts w:asciiTheme="minorHAnsi" w:hAnsiTheme="minorHAnsi" w:cstheme="minorHAnsi"/>
          <w:sz w:val="24"/>
          <w:szCs w:val="24"/>
        </w:rPr>
        <w:t>demais</w:t>
      </w:r>
      <w:proofErr w:type="gramEnd"/>
      <w:r w:rsidRPr="00C50A38">
        <w:rPr>
          <w:rFonts w:asciiTheme="minorHAnsi" w:hAnsiTheme="minorHAnsi" w:cstheme="minorHAnsi"/>
          <w:sz w:val="24"/>
          <w:szCs w:val="24"/>
        </w:rPr>
        <w:t xml:space="preserve"> condições do ajuste, encontram-se definidos no Termo de Referência</w:t>
      </w:r>
      <w:r w:rsidR="003A7990" w:rsidRPr="00C50A38">
        <w:rPr>
          <w:rFonts w:asciiTheme="minorHAnsi" w:hAnsiTheme="minorHAnsi" w:cstheme="minorHAnsi"/>
          <w:sz w:val="24"/>
          <w:szCs w:val="24"/>
        </w:rPr>
        <w:t xml:space="preserve">, </w:t>
      </w:r>
      <w:r w:rsidR="003A7990" w:rsidRPr="007C7D2D">
        <w:rPr>
          <w:rFonts w:asciiTheme="minorHAnsi" w:hAnsiTheme="minorHAnsi" w:cstheme="minorHAnsi"/>
          <w:sz w:val="24"/>
          <w:szCs w:val="24"/>
        </w:rPr>
        <w:t xml:space="preserve">ANEXO </w:t>
      </w:r>
      <w:r w:rsidR="003A7990" w:rsidRPr="007C7D2D">
        <w:rPr>
          <w:rFonts w:asciiTheme="minorHAnsi" w:hAnsiTheme="minorHAnsi" w:cstheme="minorHAnsi"/>
          <w:color w:val="000000" w:themeColor="text1"/>
          <w:sz w:val="24"/>
          <w:szCs w:val="24"/>
        </w:rPr>
        <w:t>AO EDITAL</w:t>
      </w:r>
      <w:r w:rsidR="00B4023D" w:rsidRPr="007C7D2D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5C607C6" w14:textId="77777777" w:rsidR="00C57F30" w:rsidRDefault="00C57F30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</w:rPr>
      </w:pPr>
    </w:p>
    <w:p w14:paraId="29251E55" w14:textId="77777777" w:rsidR="00C57F30" w:rsidRDefault="00C57F30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</w:rPr>
      </w:pPr>
    </w:p>
    <w:p w14:paraId="10096FD5" w14:textId="77777777" w:rsidR="00C57F30" w:rsidRDefault="00C57F30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</w:rPr>
      </w:pPr>
    </w:p>
    <w:p w14:paraId="551406C2" w14:textId="77777777" w:rsidR="00C57F30" w:rsidRDefault="00C57F30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</w:rPr>
      </w:pPr>
    </w:p>
    <w:p w14:paraId="7C542C25" w14:textId="77777777" w:rsidR="00C57F30" w:rsidRDefault="00C57F30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</w:rPr>
      </w:pPr>
    </w:p>
    <w:p w14:paraId="019E62BE" w14:textId="4A18E211" w:rsidR="00CB46FC" w:rsidRPr="00C50A38" w:rsidRDefault="00CB46FC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  <w:r w:rsidRPr="00C50A38">
        <w:rPr>
          <w:rFonts w:asciiTheme="minorHAnsi" w:hAnsiTheme="minorHAnsi" w:cstheme="minorHAnsi"/>
          <w:color w:val="000000" w:themeColor="text1"/>
        </w:rPr>
        <w:t xml:space="preserve">Para firmeza e validade do pactuado, a presente Ata foi lavrada em </w:t>
      </w:r>
      <w:r w:rsidR="00B4023D" w:rsidRPr="00C50A38">
        <w:rPr>
          <w:rFonts w:asciiTheme="minorHAnsi" w:hAnsiTheme="minorHAnsi" w:cstheme="minorHAnsi"/>
          <w:color w:val="000000" w:themeColor="text1"/>
        </w:rPr>
        <w:t>03</w:t>
      </w:r>
      <w:r w:rsidRPr="00C50A38">
        <w:rPr>
          <w:rFonts w:asciiTheme="minorHAnsi" w:hAnsiTheme="minorHAnsi" w:cstheme="minorHAnsi"/>
          <w:color w:val="000000" w:themeColor="text1"/>
        </w:rPr>
        <w:t xml:space="preserve"> (</w:t>
      </w:r>
      <w:r w:rsidR="00B4023D" w:rsidRPr="00C50A38">
        <w:rPr>
          <w:rFonts w:asciiTheme="minorHAnsi" w:hAnsiTheme="minorHAnsi" w:cstheme="minorHAnsi"/>
          <w:color w:val="000000" w:themeColor="text1"/>
        </w:rPr>
        <w:t>três</w:t>
      </w:r>
      <w:r w:rsidRPr="00C50A38">
        <w:rPr>
          <w:rFonts w:asciiTheme="minorHAnsi" w:hAnsiTheme="minorHAnsi" w:cstheme="minorHAnsi"/>
          <w:color w:val="000000" w:themeColor="text1"/>
        </w:rPr>
        <w:t xml:space="preserve">) vias de </w:t>
      </w:r>
      <w:r w:rsidRPr="00C50A38">
        <w:rPr>
          <w:rFonts w:asciiTheme="minorHAnsi" w:hAnsiTheme="minorHAnsi" w:cstheme="minorHAnsi"/>
        </w:rPr>
        <w:t>igual teor, que, depois de lida e achada em ordem, vai assinada pelas partes</w:t>
      </w:r>
      <w:r w:rsidR="00B4023D" w:rsidRPr="00C50A38">
        <w:rPr>
          <w:rFonts w:asciiTheme="minorHAnsi" w:hAnsiTheme="minorHAnsi" w:cstheme="minorHAnsi"/>
        </w:rPr>
        <w:t>.</w:t>
      </w:r>
    </w:p>
    <w:p w14:paraId="5E74C9E5" w14:textId="77777777" w:rsidR="00C57F30" w:rsidRDefault="00C57F30" w:rsidP="007C7D2D">
      <w:pPr>
        <w:spacing w:after="120" w:line="360" w:lineRule="auto"/>
        <w:jc w:val="right"/>
        <w:rPr>
          <w:rFonts w:asciiTheme="minorHAnsi" w:hAnsiTheme="minorHAnsi" w:cstheme="minorHAnsi"/>
          <w:color w:val="000000"/>
        </w:rPr>
      </w:pPr>
    </w:p>
    <w:p w14:paraId="41723773" w14:textId="77777777" w:rsidR="00C57F30" w:rsidRDefault="00C57F30" w:rsidP="007C7D2D">
      <w:pPr>
        <w:spacing w:after="120" w:line="360" w:lineRule="auto"/>
        <w:jc w:val="right"/>
        <w:rPr>
          <w:rFonts w:asciiTheme="minorHAnsi" w:hAnsiTheme="minorHAnsi" w:cstheme="minorHAnsi"/>
          <w:color w:val="000000"/>
        </w:rPr>
      </w:pPr>
    </w:p>
    <w:p w14:paraId="0C2C219C" w14:textId="77777777" w:rsidR="007C7D2D" w:rsidRPr="00A66F5F" w:rsidRDefault="007C7D2D" w:rsidP="007C7D2D">
      <w:pPr>
        <w:spacing w:after="120" w:line="360" w:lineRule="auto"/>
        <w:jc w:val="right"/>
        <w:rPr>
          <w:rFonts w:asciiTheme="minorHAnsi" w:hAnsiTheme="minorHAnsi" w:cstheme="minorHAnsi"/>
        </w:rPr>
      </w:pPr>
      <w:r w:rsidRPr="00A66F5F">
        <w:rPr>
          <w:rFonts w:asciiTheme="minorHAnsi" w:hAnsiTheme="minorHAnsi" w:cstheme="minorHAnsi"/>
          <w:color w:val="000000"/>
        </w:rPr>
        <w:t>Rio de Janeiro,</w:t>
      </w:r>
      <w:proofErr w:type="gramStart"/>
      <w:r w:rsidRPr="00A66F5F">
        <w:rPr>
          <w:rFonts w:asciiTheme="minorHAnsi" w:hAnsiTheme="minorHAnsi" w:cstheme="minorHAnsi"/>
          <w:color w:val="000000"/>
        </w:rPr>
        <w:t xml:space="preserve">  ...</w:t>
      </w:r>
      <w:proofErr w:type="gramEnd"/>
      <w:r w:rsidRPr="00A66F5F">
        <w:rPr>
          <w:rFonts w:asciiTheme="minorHAnsi" w:hAnsiTheme="minorHAnsi" w:cstheme="minorHAnsi"/>
          <w:color w:val="000000"/>
        </w:rPr>
        <w:t xml:space="preserve">....... </w:t>
      </w:r>
      <w:proofErr w:type="gramStart"/>
      <w:r w:rsidRPr="00A66F5F">
        <w:rPr>
          <w:rFonts w:asciiTheme="minorHAnsi" w:hAnsiTheme="minorHAnsi" w:cstheme="minorHAnsi"/>
          <w:color w:val="000000"/>
        </w:rPr>
        <w:t>de</w:t>
      </w:r>
      <w:proofErr w:type="gramEnd"/>
      <w:r w:rsidRPr="00A66F5F">
        <w:rPr>
          <w:rFonts w:asciiTheme="minorHAnsi" w:hAnsiTheme="minorHAnsi" w:cstheme="minorHAnsi"/>
          <w:color w:val="000000"/>
        </w:rPr>
        <w:t xml:space="preserve">.......................................... </w:t>
      </w:r>
      <w:proofErr w:type="gramStart"/>
      <w:r w:rsidRPr="00A66F5F">
        <w:rPr>
          <w:rFonts w:asciiTheme="minorHAnsi" w:hAnsiTheme="minorHAnsi" w:cstheme="minorHAnsi"/>
          <w:color w:val="000000"/>
        </w:rPr>
        <w:t>de</w:t>
      </w:r>
      <w:proofErr w:type="gramEnd"/>
      <w:r w:rsidRPr="00A66F5F">
        <w:rPr>
          <w:rFonts w:asciiTheme="minorHAnsi" w:hAnsiTheme="minorHAnsi" w:cstheme="minorHAnsi"/>
          <w:color w:val="000000"/>
        </w:rPr>
        <w:t xml:space="preserve"> 2024</w:t>
      </w:r>
    </w:p>
    <w:p w14:paraId="4D7B5D52" w14:textId="77777777" w:rsidR="007C7D2D" w:rsidRDefault="007C7D2D" w:rsidP="007C7D2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FF0000"/>
        </w:rPr>
      </w:pPr>
    </w:p>
    <w:p w14:paraId="0CF15E66" w14:textId="77777777" w:rsidR="007C7D2D" w:rsidRDefault="007C7D2D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i/>
          <w:iCs/>
          <w:color w:val="FF0000"/>
        </w:rPr>
      </w:pPr>
    </w:p>
    <w:tbl>
      <w:tblPr>
        <w:tblW w:w="9633" w:type="dxa"/>
        <w:tblInd w:w="141" w:type="dxa"/>
        <w:tblLayout w:type="fixed"/>
        <w:tblLook w:val="04A0" w:firstRow="1" w:lastRow="0" w:firstColumn="1" w:lastColumn="0" w:noHBand="0" w:noVBand="1"/>
      </w:tblPr>
      <w:tblGrid>
        <w:gridCol w:w="4883"/>
        <w:gridCol w:w="4750"/>
      </w:tblGrid>
      <w:tr w:rsidR="007C7D2D" w14:paraId="74E1126C" w14:textId="77777777" w:rsidTr="007C7D2D">
        <w:trPr>
          <w:cantSplit/>
        </w:trPr>
        <w:tc>
          <w:tcPr>
            <w:tcW w:w="4883" w:type="dxa"/>
            <w:shd w:val="clear" w:color="auto" w:fill="FFFFFF"/>
          </w:tcPr>
          <w:p w14:paraId="37F7D29D" w14:textId="77777777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4750" w:type="dxa"/>
            <w:shd w:val="clear" w:color="auto" w:fill="FFFFFF"/>
          </w:tcPr>
          <w:p w14:paraId="3957B5AA" w14:textId="77777777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</w:p>
        </w:tc>
      </w:tr>
      <w:tr w:rsidR="007C7D2D" w14:paraId="3D22F4A7" w14:textId="77777777" w:rsidTr="007C7D2D">
        <w:trPr>
          <w:cantSplit/>
          <w:trHeight w:val="325"/>
        </w:trPr>
        <w:tc>
          <w:tcPr>
            <w:tcW w:w="4883" w:type="dxa"/>
            <w:shd w:val="clear" w:color="auto" w:fill="FFFFFF"/>
          </w:tcPr>
          <w:p w14:paraId="798CA700" w14:textId="44FBDF3E" w:rsidR="007C7D2D" w:rsidRPr="007C7D2D" w:rsidRDefault="007C7D2D" w:rsidP="007C7D2D">
            <w:pPr>
              <w:widowControl w:val="0"/>
              <w:tabs>
                <w:tab w:val="left" w:pos="708"/>
                <w:tab w:val="left" w:pos="2085"/>
              </w:tabs>
              <w:spacing w:after="200" w:line="360" w:lineRule="auto"/>
              <w:jc w:val="center"/>
              <w:rPr>
                <w:rFonts w:ascii="Calibri" w:hAnsi="Calibri" w:cs="Times New Roman"/>
              </w:rPr>
            </w:pPr>
            <w:r w:rsidRPr="007C7D2D">
              <w:rPr>
                <w:rFonts w:ascii="Calibri" w:hAnsi="Calibri" w:cs="Times New Roman"/>
                <w:bCs/>
                <w:color w:val="000000"/>
              </w:rPr>
              <w:t>JOSÉ CLAUDIO RODRIGUES GUERRA</w:t>
            </w:r>
          </w:p>
        </w:tc>
        <w:tc>
          <w:tcPr>
            <w:tcW w:w="4750" w:type="dxa"/>
            <w:shd w:val="clear" w:color="auto" w:fill="FFFFFF"/>
          </w:tcPr>
          <w:p w14:paraId="23EFAF40" w14:textId="73DE6160" w:rsidR="007C7D2D" w:rsidRDefault="007C7D2D" w:rsidP="007C7D2D">
            <w:pPr>
              <w:widowControl w:val="0"/>
              <w:tabs>
                <w:tab w:val="left" w:pos="567"/>
              </w:tabs>
              <w:snapToGrid w:val="0"/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XXXXXXXXXXXXXXXXXXXXXXXXXXX</w:t>
            </w:r>
          </w:p>
        </w:tc>
      </w:tr>
      <w:tr w:rsidR="007C7D2D" w14:paraId="2E9ABE48" w14:textId="77777777" w:rsidTr="007C7D2D">
        <w:trPr>
          <w:cantSplit/>
        </w:trPr>
        <w:tc>
          <w:tcPr>
            <w:tcW w:w="4883" w:type="dxa"/>
            <w:shd w:val="clear" w:color="auto" w:fill="FFFFFF"/>
          </w:tcPr>
          <w:p w14:paraId="011092AC" w14:textId="598F0578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Capitão de Mar e Guerra (IM)</w:t>
            </w:r>
          </w:p>
        </w:tc>
        <w:tc>
          <w:tcPr>
            <w:tcW w:w="4750" w:type="dxa"/>
            <w:shd w:val="clear" w:color="auto" w:fill="FFFFFF"/>
          </w:tcPr>
          <w:p w14:paraId="73D78874" w14:textId="77777777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Sócio-Gerente</w:t>
            </w:r>
          </w:p>
        </w:tc>
      </w:tr>
      <w:tr w:rsidR="007C7D2D" w14:paraId="7BDDC0DC" w14:textId="77777777" w:rsidTr="007C7D2D">
        <w:trPr>
          <w:cantSplit/>
        </w:trPr>
        <w:tc>
          <w:tcPr>
            <w:tcW w:w="4883" w:type="dxa"/>
            <w:shd w:val="clear" w:color="auto" w:fill="FFFFFF"/>
          </w:tcPr>
          <w:p w14:paraId="0182A401" w14:textId="5ED1AE13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Vice-Diretor</w:t>
            </w:r>
          </w:p>
          <w:p w14:paraId="2AF73A0C" w14:textId="77777777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</w:p>
          <w:p w14:paraId="0BDA77A8" w14:textId="77777777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4750" w:type="dxa"/>
            <w:shd w:val="clear" w:color="auto" w:fill="FFFFFF"/>
          </w:tcPr>
          <w:p w14:paraId="572D31D6" w14:textId="77777777" w:rsidR="007C7D2D" w:rsidRDefault="007C7D2D" w:rsidP="007C7D2D">
            <w:pPr>
              <w:widowControl w:val="0"/>
              <w:spacing w:after="200" w:line="360" w:lineRule="auto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Representante da Contratada</w:t>
            </w:r>
          </w:p>
        </w:tc>
      </w:tr>
      <w:tr w:rsidR="007C7D2D" w14:paraId="3972A607" w14:textId="77777777" w:rsidTr="007C7D2D">
        <w:trPr>
          <w:cantSplit/>
          <w:trHeight w:val="325"/>
        </w:trPr>
        <w:tc>
          <w:tcPr>
            <w:tcW w:w="4883" w:type="dxa"/>
            <w:shd w:val="clear" w:color="auto" w:fill="FFFFFF"/>
          </w:tcPr>
          <w:tbl>
            <w:tblPr>
              <w:tblW w:w="9630" w:type="dxa"/>
              <w:tblInd w:w="141" w:type="dxa"/>
              <w:tblLayout w:type="fixed"/>
              <w:tblLook w:val="04A0" w:firstRow="1" w:lastRow="0" w:firstColumn="1" w:lastColumn="0" w:noHBand="0" w:noVBand="1"/>
            </w:tblPr>
            <w:tblGrid>
              <w:gridCol w:w="4881"/>
              <w:gridCol w:w="4749"/>
            </w:tblGrid>
            <w:tr w:rsidR="007C7D2D" w14:paraId="0DD867B7" w14:textId="77777777" w:rsidTr="007C7D2D">
              <w:trPr>
                <w:cantSplit/>
                <w:trHeight w:val="325"/>
              </w:trPr>
              <w:tc>
                <w:tcPr>
                  <w:tcW w:w="4883" w:type="dxa"/>
                  <w:shd w:val="clear" w:color="auto" w:fill="FFFFFF"/>
                  <w:hideMark/>
                </w:tcPr>
                <w:p w14:paraId="053C9F7A" w14:textId="77777777" w:rsidR="007C7D2D" w:rsidRDefault="007C7D2D" w:rsidP="007C7D2D">
                  <w:pPr>
                    <w:widowControl w:val="0"/>
                    <w:tabs>
                      <w:tab w:val="left" w:pos="708"/>
                      <w:tab w:val="left" w:pos="2085"/>
                    </w:tabs>
                    <w:spacing w:before="280" w:after="142" w:line="120" w:lineRule="atLeast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______________________________________</w:t>
                  </w:r>
                </w:p>
              </w:tc>
              <w:tc>
                <w:tcPr>
                  <w:tcW w:w="4750" w:type="dxa"/>
                  <w:shd w:val="clear" w:color="auto" w:fill="FFFFFF"/>
                  <w:hideMark/>
                </w:tcPr>
                <w:p w14:paraId="01BEC000" w14:textId="77777777" w:rsidR="007C7D2D" w:rsidRDefault="007C7D2D" w:rsidP="007C7D2D">
                  <w:pPr>
                    <w:widowControl w:val="0"/>
                    <w:tabs>
                      <w:tab w:val="left" w:pos="708"/>
                      <w:tab w:val="left" w:pos="2085"/>
                    </w:tabs>
                    <w:spacing w:before="280" w:after="142" w:line="120" w:lineRule="atLeast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______________________________________</w:t>
                  </w:r>
                </w:p>
              </w:tc>
            </w:tr>
            <w:tr w:rsidR="007C7D2D" w14:paraId="18D21573" w14:textId="77777777" w:rsidTr="007C7D2D">
              <w:trPr>
                <w:cantSplit/>
              </w:trPr>
              <w:tc>
                <w:tcPr>
                  <w:tcW w:w="4883" w:type="dxa"/>
                  <w:shd w:val="clear" w:color="auto" w:fill="FFFFFF"/>
                  <w:hideMark/>
                </w:tcPr>
                <w:p w14:paraId="420F954D" w14:textId="77777777" w:rsidR="007C7D2D" w:rsidRDefault="007C7D2D" w:rsidP="007C7D2D">
                  <w:pPr>
                    <w:widowControl w:val="0"/>
                    <w:spacing w:before="280" w:after="142" w:line="288" w:lineRule="auto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Testemunha da Registrante</w:t>
                  </w:r>
                </w:p>
              </w:tc>
              <w:tc>
                <w:tcPr>
                  <w:tcW w:w="4750" w:type="dxa"/>
                  <w:shd w:val="clear" w:color="auto" w:fill="FFFFFF"/>
                  <w:hideMark/>
                </w:tcPr>
                <w:p w14:paraId="6ADF6FD4" w14:textId="77777777" w:rsidR="007C7D2D" w:rsidRDefault="007C7D2D" w:rsidP="007C7D2D">
                  <w:pPr>
                    <w:widowControl w:val="0"/>
                    <w:spacing w:before="280" w:line="288" w:lineRule="auto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Testemunha da Registrada</w:t>
                  </w:r>
                </w:p>
              </w:tc>
            </w:tr>
          </w:tbl>
          <w:p w14:paraId="4E8D92F3" w14:textId="77777777" w:rsidR="007C7D2D" w:rsidRDefault="007C7D2D" w:rsidP="007C7D2D">
            <w:pPr>
              <w:widowControl w:val="0"/>
              <w:tabs>
                <w:tab w:val="left" w:pos="708"/>
                <w:tab w:val="left" w:pos="2085"/>
              </w:tabs>
              <w:spacing w:before="280" w:after="142" w:line="120" w:lineRule="atLeast"/>
              <w:ind w:left="568" w:right="-17" w:firstLine="425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4750" w:type="dxa"/>
            <w:shd w:val="clear" w:color="auto" w:fill="FFFFFF"/>
          </w:tcPr>
          <w:tbl>
            <w:tblPr>
              <w:tblW w:w="9630" w:type="dxa"/>
              <w:tblInd w:w="141" w:type="dxa"/>
              <w:tblLayout w:type="fixed"/>
              <w:tblLook w:val="04A0" w:firstRow="1" w:lastRow="0" w:firstColumn="1" w:lastColumn="0" w:noHBand="0" w:noVBand="1"/>
            </w:tblPr>
            <w:tblGrid>
              <w:gridCol w:w="4881"/>
              <w:gridCol w:w="4749"/>
            </w:tblGrid>
            <w:tr w:rsidR="007C7D2D" w14:paraId="5FF21C2B" w14:textId="77777777" w:rsidTr="007C7D2D">
              <w:trPr>
                <w:cantSplit/>
                <w:trHeight w:val="325"/>
              </w:trPr>
              <w:tc>
                <w:tcPr>
                  <w:tcW w:w="4883" w:type="dxa"/>
                  <w:shd w:val="clear" w:color="auto" w:fill="FFFFFF"/>
                  <w:hideMark/>
                </w:tcPr>
                <w:p w14:paraId="284B5AA2" w14:textId="77777777" w:rsidR="007C7D2D" w:rsidRDefault="007C7D2D" w:rsidP="007C7D2D">
                  <w:pPr>
                    <w:widowControl w:val="0"/>
                    <w:tabs>
                      <w:tab w:val="left" w:pos="708"/>
                      <w:tab w:val="left" w:pos="2085"/>
                    </w:tabs>
                    <w:spacing w:before="280" w:after="142" w:line="120" w:lineRule="atLeast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______________________________________</w:t>
                  </w:r>
                </w:p>
              </w:tc>
              <w:tc>
                <w:tcPr>
                  <w:tcW w:w="4750" w:type="dxa"/>
                  <w:shd w:val="clear" w:color="auto" w:fill="FFFFFF"/>
                  <w:hideMark/>
                </w:tcPr>
                <w:p w14:paraId="6DE0B0F8" w14:textId="77777777" w:rsidR="007C7D2D" w:rsidRDefault="007C7D2D" w:rsidP="007C7D2D">
                  <w:pPr>
                    <w:widowControl w:val="0"/>
                    <w:tabs>
                      <w:tab w:val="left" w:pos="708"/>
                      <w:tab w:val="left" w:pos="2085"/>
                    </w:tabs>
                    <w:spacing w:before="280" w:after="142" w:line="120" w:lineRule="atLeast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______________________________________</w:t>
                  </w:r>
                </w:p>
              </w:tc>
            </w:tr>
            <w:tr w:rsidR="007C7D2D" w14:paraId="698AF427" w14:textId="77777777" w:rsidTr="007C7D2D">
              <w:trPr>
                <w:cantSplit/>
              </w:trPr>
              <w:tc>
                <w:tcPr>
                  <w:tcW w:w="4883" w:type="dxa"/>
                  <w:shd w:val="clear" w:color="auto" w:fill="FFFFFF"/>
                  <w:hideMark/>
                </w:tcPr>
                <w:p w14:paraId="662F840C" w14:textId="77777777" w:rsidR="007C7D2D" w:rsidRDefault="007C7D2D" w:rsidP="007C7D2D">
                  <w:pPr>
                    <w:widowControl w:val="0"/>
                    <w:spacing w:before="280" w:after="142" w:line="288" w:lineRule="auto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Testemunha da Registrada</w:t>
                  </w:r>
                </w:p>
              </w:tc>
              <w:tc>
                <w:tcPr>
                  <w:tcW w:w="4750" w:type="dxa"/>
                  <w:shd w:val="clear" w:color="auto" w:fill="FFFFFF"/>
                  <w:hideMark/>
                </w:tcPr>
                <w:p w14:paraId="47E9A5D0" w14:textId="77777777" w:rsidR="007C7D2D" w:rsidRDefault="007C7D2D" w:rsidP="007C7D2D">
                  <w:pPr>
                    <w:widowControl w:val="0"/>
                    <w:spacing w:before="280" w:line="288" w:lineRule="auto"/>
                    <w:ind w:right="-17"/>
                    <w:jc w:val="center"/>
                    <w:rPr>
                      <w:rFonts w:ascii="Calibri" w:hAnsi="Calibri" w:cs="Calibri"/>
                      <w:color w:val="00000A"/>
                    </w:rPr>
                  </w:pPr>
                  <w:r>
                    <w:rPr>
                      <w:rFonts w:ascii="Calibri" w:hAnsi="Calibri" w:cs="Calibri"/>
                      <w:color w:val="00000A"/>
                    </w:rPr>
                    <w:t>Testemunha da Registrada</w:t>
                  </w:r>
                </w:p>
              </w:tc>
            </w:tr>
          </w:tbl>
          <w:p w14:paraId="12C562F9" w14:textId="77777777" w:rsidR="007C7D2D" w:rsidRDefault="007C7D2D" w:rsidP="007C7D2D">
            <w:pPr>
              <w:widowControl w:val="0"/>
              <w:tabs>
                <w:tab w:val="left" w:pos="708"/>
                <w:tab w:val="left" w:pos="2085"/>
              </w:tabs>
              <w:spacing w:before="280" w:after="142" w:line="120" w:lineRule="atLeast"/>
              <w:ind w:right="-17"/>
              <w:jc w:val="center"/>
              <w:rPr>
                <w:rFonts w:ascii="Calibri" w:hAnsi="Calibri" w:cs="Calibri"/>
                <w:color w:val="00000A"/>
              </w:rPr>
            </w:pPr>
          </w:p>
        </w:tc>
      </w:tr>
    </w:tbl>
    <w:p w14:paraId="1E1C1FAC" w14:textId="77777777" w:rsidR="007C7D2D" w:rsidRDefault="007C7D2D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i/>
          <w:iCs/>
          <w:color w:val="FF0000"/>
        </w:rPr>
      </w:pPr>
    </w:p>
    <w:p w14:paraId="22BF192B" w14:textId="77777777" w:rsidR="007C7D2D" w:rsidRDefault="007C7D2D" w:rsidP="00BD75E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i/>
          <w:iCs/>
          <w:color w:val="FF0000"/>
        </w:rPr>
      </w:pPr>
    </w:p>
    <w:p w14:paraId="7BF93AF1" w14:textId="77777777" w:rsidR="00BD75E0" w:rsidRDefault="00BD75E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354A840E" w14:textId="77777777" w:rsidR="007C7D2D" w:rsidRDefault="007C7D2D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06B8E162" w14:textId="77777777" w:rsidR="007C7D2D" w:rsidRDefault="007C7D2D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6809277A" w14:textId="77777777" w:rsidR="00C57F30" w:rsidRDefault="00C57F3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423C59BF" w14:textId="77777777" w:rsidR="00C57F30" w:rsidRDefault="00C57F3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204BD9D8" w14:textId="77777777" w:rsidR="00C57F30" w:rsidRDefault="00C57F3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18F0E4B3" w14:textId="77777777" w:rsidR="00C57F30" w:rsidRDefault="00C57F3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5C8C16EA" w14:textId="77777777" w:rsidR="00BD75E0" w:rsidRDefault="00BD75E0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</w:p>
    <w:p w14:paraId="63DB6ACD" w14:textId="1F4ECAEB" w:rsidR="00EF48FC" w:rsidRPr="00C50A38" w:rsidRDefault="00B4023D" w:rsidP="00B4023D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Theme="minorHAnsi" w:hAnsiTheme="minorHAnsi" w:cstheme="minorHAnsi"/>
          <w:b/>
          <w:color w:val="000000"/>
        </w:rPr>
      </w:pPr>
      <w:r w:rsidRPr="00C50A38">
        <w:rPr>
          <w:rFonts w:asciiTheme="minorHAnsi" w:hAnsiTheme="minorHAnsi" w:cstheme="minorHAnsi"/>
          <w:b/>
          <w:color w:val="000000"/>
        </w:rPr>
        <w:lastRenderedPageBreak/>
        <w:t>APÊNDICE I</w:t>
      </w:r>
    </w:p>
    <w:p w14:paraId="4F2D9F2F" w14:textId="77777777" w:rsidR="00D62A84" w:rsidRPr="00C50A38" w:rsidRDefault="00D62A84" w:rsidP="00C50A38">
      <w:pPr>
        <w:widowControl w:val="0"/>
        <w:autoSpaceDE w:val="0"/>
        <w:autoSpaceDN w:val="0"/>
        <w:adjustRightInd w:val="0"/>
        <w:spacing w:line="360" w:lineRule="auto"/>
        <w:ind w:right="282"/>
        <w:jc w:val="center"/>
        <w:rPr>
          <w:rFonts w:asciiTheme="minorHAnsi" w:hAnsiTheme="minorHAnsi" w:cstheme="minorHAnsi"/>
          <w:color w:val="000000"/>
        </w:rPr>
      </w:pPr>
    </w:p>
    <w:p w14:paraId="21192FF0" w14:textId="5A7BB316" w:rsidR="00EF48FC" w:rsidRPr="00C50A38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C50A38">
        <w:rPr>
          <w:rFonts w:asciiTheme="minorHAnsi" w:hAnsiTheme="minorHAnsi" w:cstheme="minorHAnsi"/>
          <w:color w:val="000000"/>
        </w:rPr>
        <w:t>Cadastro Reserva</w:t>
      </w:r>
    </w:p>
    <w:p w14:paraId="5692329A" w14:textId="6ADACAF2" w:rsidR="00EF48FC" w:rsidRPr="00C50A38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66A898C7" w14:textId="16EEF3FD" w:rsidR="00EF48FC" w:rsidRPr="00C50A38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C50A38">
        <w:rPr>
          <w:rFonts w:asciiTheme="minorHAnsi" w:hAnsiTheme="minorHAnsi" w:cstheme="minorHAnsi"/>
          <w:color w:val="000000"/>
        </w:rPr>
        <w:t>Seguindo a ordem de classificação, segue r</w:t>
      </w:r>
      <w:r w:rsidR="00F45F42" w:rsidRPr="00C50A38">
        <w:rPr>
          <w:rFonts w:asciiTheme="minorHAnsi" w:hAnsiTheme="minorHAnsi" w:cstheme="minorHAnsi"/>
          <w:color w:val="000000"/>
        </w:rPr>
        <w:t>elação de fornecedores que aceitaram cotar os itens com preços iguais ao adjudicatário</w:t>
      </w:r>
      <w:r w:rsidRPr="00C50A38">
        <w:rPr>
          <w:rFonts w:asciiTheme="minorHAnsi" w:hAnsiTheme="minorHAnsi" w:cstheme="minorHAnsi"/>
          <w:color w:val="000000"/>
        </w:rPr>
        <w:t>:</w:t>
      </w:r>
    </w:p>
    <w:p w14:paraId="6812E38F" w14:textId="4B67BB39" w:rsidR="00506231" w:rsidRPr="00C50A38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tbl>
      <w:tblPr>
        <w:tblW w:w="9392" w:type="dxa"/>
        <w:tblInd w:w="-7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C50A38" w14:paraId="7F6416D5" w14:textId="77777777" w:rsidTr="00C50A38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Item</w:t>
            </w:r>
          </w:p>
          <w:p w14:paraId="57CD6BD9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C50A38">
              <w:rPr>
                <w:rFonts w:asciiTheme="minorHAnsi" w:hAnsiTheme="minorHAnsi" w:cstheme="minorHAnsi"/>
              </w:rPr>
              <w:t>do</w:t>
            </w:r>
            <w:proofErr w:type="gramEnd"/>
          </w:p>
          <w:p w14:paraId="7EAF5771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  <w:r w:rsidRPr="00C50A38">
              <w:rPr>
                <w:rFonts w:asciiTheme="minorHAnsi" w:hAnsiTheme="minorHAnsi" w:cstheme="minorHAnsi"/>
              </w:rPr>
              <w:t xml:space="preserve">Fornecedor </w:t>
            </w:r>
            <w:r w:rsidRPr="00C50A38">
              <w:rPr>
                <w:rFonts w:asciiTheme="minorHAnsi" w:hAnsiTheme="minorHAnsi" w:cstheme="minorHAnsi"/>
                <w:i/>
                <w:color w:val="FF0000"/>
              </w:rPr>
              <w:t>(razão social, CNPJ/MF, endereço, contatos, representante</w:t>
            </w:r>
            <w:proofErr w:type="gramStart"/>
            <w:r w:rsidRPr="00C50A38">
              <w:rPr>
                <w:rFonts w:asciiTheme="minorHAnsi" w:hAnsiTheme="minorHAnsi" w:cstheme="minorHAnsi"/>
                <w:i/>
                <w:color w:val="FF0000"/>
              </w:rPr>
              <w:t>)</w:t>
            </w:r>
            <w:proofErr w:type="gramEnd"/>
          </w:p>
          <w:p w14:paraId="0B1D5575" w14:textId="77777777" w:rsidR="00995EE3" w:rsidRPr="00C50A38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0C10" w:rsidRPr="00C50A38" w14:paraId="5CFA1714" w14:textId="77777777" w:rsidTr="00C50A3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 xml:space="preserve">Marca </w:t>
            </w:r>
          </w:p>
          <w:p w14:paraId="6E13F881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Modelo</w:t>
            </w:r>
          </w:p>
          <w:p w14:paraId="76741405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C50A38">
              <w:rPr>
                <w:rFonts w:asciiTheme="minorHAnsi" w:hAnsiTheme="minorHAnsi" w:cstheme="minorHAnsi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 xml:space="preserve">Valor </w:t>
            </w:r>
            <w:proofErr w:type="spellStart"/>
            <w:r w:rsidRPr="00C50A38">
              <w:rPr>
                <w:rFonts w:asciiTheme="minorHAnsi" w:hAnsiTheme="minorHAnsi" w:cstheme="minorHAnsi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Prazo garantia ou validade</w:t>
            </w:r>
          </w:p>
        </w:tc>
      </w:tr>
      <w:tr w:rsidR="003B0C10" w:rsidRPr="00C50A38" w14:paraId="7E8BFB13" w14:textId="77777777" w:rsidTr="00C50A3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50A3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C8F52A4" w14:textId="77777777" w:rsidR="00BD75E0" w:rsidRDefault="00BD75E0" w:rsidP="00BD75E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645CE581" w14:textId="3AC20DBE" w:rsidR="007B3400" w:rsidRPr="00C50A38" w:rsidRDefault="007B3400" w:rsidP="00BD75E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tbl>
      <w:tblPr>
        <w:tblpPr w:leftFromText="141" w:rightFromText="141" w:vertAnchor="text" w:horzAnchor="page" w:tblpX="561" w:tblpY="1669"/>
        <w:tblW w:w="94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50A38" w:rsidRPr="00C50A38" w14:paraId="54EE79A2" w14:textId="77777777" w:rsidTr="00BD75E0">
        <w:trPr>
          <w:trHeight w:val="511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ED073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Item</w:t>
            </w:r>
          </w:p>
          <w:p w14:paraId="256FC0D1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C50A38">
              <w:rPr>
                <w:rFonts w:asciiTheme="minorHAnsi" w:hAnsiTheme="minorHAnsi" w:cstheme="minorHAnsi"/>
              </w:rPr>
              <w:t>do</w:t>
            </w:r>
            <w:proofErr w:type="gramEnd"/>
          </w:p>
          <w:p w14:paraId="4B44E120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D623E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  <w:r w:rsidRPr="00C50A38">
              <w:rPr>
                <w:rFonts w:asciiTheme="minorHAnsi" w:hAnsiTheme="minorHAnsi" w:cstheme="minorHAnsi"/>
              </w:rPr>
              <w:t xml:space="preserve">Fornecedor </w:t>
            </w:r>
            <w:r w:rsidRPr="00C50A38">
              <w:rPr>
                <w:rFonts w:asciiTheme="minorHAnsi" w:hAnsiTheme="minorHAnsi" w:cstheme="minorHAnsi"/>
                <w:i/>
                <w:color w:val="FF0000"/>
              </w:rPr>
              <w:t>(razão social, CNPJ/MF, endereço, contatos, representante</w:t>
            </w:r>
            <w:proofErr w:type="gramStart"/>
            <w:r w:rsidRPr="00C50A38">
              <w:rPr>
                <w:rFonts w:asciiTheme="minorHAnsi" w:hAnsiTheme="minorHAnsi" w:cstheme="minorHAnsi"/>
                <w:i/>
                <w:color w:val="FF0000"/>
              </w:rPr>
              <w:t>)</w:t>
            </w:r>
            <w:proofErr w:type="gramEnd"/>
          </w:p>
          <w:p w14:paraId="612EA14A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0A38" w:rsidRPr="00C50A38" w14:paraId="35564571" w14:textId="77777777" w:rsidTr="00BD75E0">
        <w:trPr>
          <w:trHeight w:val="67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BD2F51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CD0CBF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6EB873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 xml:space="preserve">Marca </w:t>
            </w:r>
          </w:p>
          <w:p w14:paraId="6EA71567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ECF38D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Modelo</w:t>
            </w:r>
          </w:p>
          <w:p w14:paraId="0F4827B1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275F01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74A1ED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C50A38">
              <w:rPr>
                <w:rFonts w:asciiTheme="minorHAnsi" w:hAnsiTheme="minorHAnsi" w:cstheme="minorHAnsi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4BE8A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9BE8BDF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</w:rPr>
              <w:t xml:space="preserve">Valor </w:t>
            </w:r>
            <w:proofErr w:type="spellStart"/>
            <w:r w:rsidRPr="00C50A38">
              <w:rPr>
                <w:rFonts w:asciiTheme="minorHAnsi" w:hAnsiTheme="minorHAnsi" w:cstheme="minorHAnsi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8DEBF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</w:rPr>
            </w:pPr>
            <w:r w:rsidRPr="00C50A38">
              <w:rPr>
                <w:rFonts w:asciiTheme="minorHAnsi" w:hAnsiTheme="minorHAnsi" w:cstheme="minorHAnsi"/>
                <w:i/>
                <w:iCs/>
              </w:rPr>
              <w:t>Prazo garantia ou validade</w:t>
            </w:r>
          </w:p>
        </w:tc>
      </w:tr>
      <w:tr w:rsidR="00C50A38" w:rsidRPr="00C50A38" w14:paraId="3FD21C9A" w14:textId="77777777" w:rsidTr="00BD75E0">
        <w:trPr>
          <w:trHeight w:val="17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B2C3DC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10B785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5D5909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2D8170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CB975B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7A46AA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5C1F9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1F3B9B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E9476" w14:textId="77777777" w:rsidR="00C50A38" w:rsidRPr="00C50A38" w:rsidRDefault="00C50A38" w:rsidP="00BD75E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4AE76AD" w14:textId="72A5BDF1" w:rsidR="007B3400" w:rsidRPr="00C50A38" w:rsidRDefault="007B3400" w:rsidP="00BD75E0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color w:val="000000"/>
        </w:rPr>
      </w:pPr>
      <w:r w:rsidRPr="00C50A38">
        <w:rPr>
          <w:rFonts w:asciiTheme="minorHAnsi" w:hAnsiTheme="minorHAnsi" w:cstheme="minorHAnsi"/>
          <w:color w:val="000000"/>
        </w:rPr>
        <w:t xml:space="preserve">Seguindo a ordem de classificação, segue relação de fornecedores que </w:t>
      </w:r>
      <w:r w:rsidR="00175D81" w:rsidRPr="00C50A38">
        <w:rPr>
          <w:rFonts w:asciiTheme="minorHAnsi" w:hAnsiTheme="minorHAnsi" w:cstheme="minorHAnsi"/>
          <w:color w:val="000000"/>
        </w:rPr>
        <w:t>mantiveram sua proposta original</w:t>
      </w:r>
      <w:r w:rsidRPr="00C50A38">
        <w:rPr>
          <w:rFonts w:asciiTheme="minorHAnsi" w:hAnsiTheme="minorHAnsi" w:cstheme="minorHAnsi"/>
          <w:color w:val="000000"/>
        </w:rPr>
        <w:t>:</w:t>
      </w:r>
    </w:p>
    <w:sectPr w:rsidR="007B3400" w:rsidRPr="00C50A38" w:rsidSect="00BB5309">
      <w:headerReference w:type="default" r:id="rId13"/>
      <w:footerReference w:type="defaul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502B5" w14:textId="77777777" w:rsidR="005754FE" w:rsidRDefault="005754FE" w:rsidP="00BB5309">
      <w:r>
        <w:separator/>
      </w:r>
    </w:p>
  </w:endnote>
  <w:endnote w:type="continuationSeparator" w:id="0">
    <w:p w14:paraId="317127B5" w14:textId="77777777" w:rsidR="005754FE" w:rsidRDefault="005754FE" w:rsidP="00BB5309">
      <w:r>
        <w:continuationSeparator/>
      </w:r>
    </w:p>
  </w:endnote>
  <w:endnote w:type="continuationNotice" w:id="1">
    <w:p w14:paraId="5BAF137C" w14:textId="77777777" w:rsidR="005754FE" w:rsidRDefault="00575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60D8679D" w:rsidR="005754FE" w:rsidRPr="00B438A7" w:rsidRDefault="005754FE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</w:t>
    </w:r>
    <w:r>
      <w:rPr>
        <w:rFonts w:ascii="Times New Roman" w:hAnsi="Times New Roman" w:cs="Times New Roman"/>
      </w:rPr>
      <w:t xml:space="preserve"> </w:t>
    </w:r>
    <w:r w:rsidRPr="00B438A7">
      <w:rPr>
        <w:rFonts w:ascii="Times New Roman" w:hAnsi="Times New Roman" w:cs="Times New Roman"/>
      </w:rPr>
      <w:t>_____________________________</w:t>
    </w:r>
  </w:p>
  <w:p w14:paraId="019E62C9" w14:textId="4643A263" w:rsidR="005754FE" w:rsidRPr="007B2846" w:rsidRDefault="005754FE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2FCF627D" w14:textId="77777777" w:rsidR="005754FE" w:rsidRPr="007B2846" w:rsidRDefault="005754FE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5754FE" w:rsidRPr="007B2846" w:rsidRDefault="005754FE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</w:t>
    </w:r>
    <w:proofErr w:type="gramStart"/>
    <w:r w:rsidRPr="007B2846">
      <w:rPr>
        <w:rFonts w:ascii="Arial" w:hAnsi="Arial" w:cs="Arial"/>
        <w:sz w:val="12"/>
        <w:szCs w:val="12"/>
      </w:rPr>
      <w:t xml:space="preserve">  </w:t>
    </w:r>
    <w:proofErr w:type="gramEnd"/>
    <w:r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5754FE" w:rsidRPr="007B2846" w:rsidRDefault="005754FE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5754FE" w:rsidRPr="007B2846" w:rsidRDefault="005754FE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5754FE" w:rsidRPr="007B2846" w:rsidRDefault="005754FE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50996" w14:textId="77777777" w:rsidR="005754FE" w:rsidRDefault="005754FE" w:rsidP="00BB5309">
      <w:r>
        <w:separator/>
      </w:r>
    </w:p>
  </w:footnote>
  <w:footnote w:type="continuationSeparator" w:id="0">
    <w:p w14:paraId="5E7D3D9A" w14:textId="77777777" w:rsidR="005754FE" w:rsidRDefault="005754FE" w:rsidP="00BB5309">
      <w:r>
        <w:continuationSeparator/>
      </w:r>
    </w:p>
  </w:footnote>
  <w:footnote w:type="continuationNotice" w:id="1">
    <w:p w14:paraId="792527C3" w14:textId="77777777" w:rsidR="005754FE" w:rsidRDefault="005754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CB238" w14:textId="33C3D37D" w:rsidR="005754FE" w:rsidRPr="007B50CE" w:rsidRDefault="005754FE" w:rsidP="007B50CE">
    <w:pPr>
      <w:pStyle w:val="Cabealho"/>
      <w:jc w:val="right"/>
      <w:rPr>
        <w:b/>
      </w:rPr>
    </w:pPr>
    <w:r w:rsidRPr="007B50CE">
      <w:rPr>
        <w:b/>
      </w:rPr>
      <w:t>A</w:t>
    </w:r>
    <w:r>
      <w:rPr>
        <w:b/>
      </w:rPr>
      <w:t>NEXO I</w:t>
    </w:r>
    <w:r w:rsidRPr="007B50CE">
      <w:rPr>
        <w:b/>
      </w:rPr>
      <w:t>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ADAACD8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1BA4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76836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669D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13598"/>
    <w:rsid w:val="002161C7"/>
    <w:rsid w:val="002220F5"/>
    <w:rsid w:val="00227D9C"/>
    <w:rsid w:val="00246906"/>
    <w:rsid w:val="00250091"/>
    <w:rsid w:val="00253324"/>
    <w:rsid w:val="00260A13"/>
    <w:rsid w:val="00276009"/>
    <w:rsid w:val="00277151"/>
    <w:rsid w:val="002863E9"/>
    <w:rsid w:val="00295F12"/>
    <w:rsid w:val="00297FB8"/>
    <w:rsid w:val="002A0CD0"/>
    <w:rsid w:val="002A1121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6B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2AD0"/>
    <w:rsid w:val="00433744"/>
    <w:rsid w:val="004405E7"/>
    <w:rsid w:val="00454D50"/>
    <w:rsid w:val="00462922"/>
    <w:rsid w:val="0047752E"/>
    <w:rsid w:val="0048050E"/>
    <w:rsid w:val="004811E3"/>
    <w:rsid w:val="00484F4D"/>
    <w:rsid w:val="00487D76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2304"/>
    <w:rsid w:val="00535ADF"/>
    <w:rsid w:val="005460E6"/>
    <w:rsid w:val="00546C1C"/>
    <w:rsid w:val="00546FAA"/>
    <w:rsid w:val="00547AF7"/>
    <w:rsid w:val="00562578"/>
    <w:rsid w:val="00564517"/>
    <w:rsid w:val="00575470"/>
    <w:rsid w:val="005754FE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0CE"/>
    <w:rsid w:val="007B596E"/>
    <w:rsid w:val="007C2805"/>
    <w:rsid w:val="007C6563"/>
    <w:rsid w:val="007C6E51"/>
    <w:rsid w:val="007C7D2D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A4569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2154"/>
    <w:rsid w:val="00A43047"/>
    <w:rsid w:val="00A45D50"/>
    <w:rsid w:val="00A5121D"/>
    <w:rsid w:val="00A527BD"/>
    <w:rsid w:val="00A55054"/>
    <w:rsid w:val="00A57128"/>
    <w:rsid w:val="00A57D0E"/>
    <w:rsid w:val="00A66F5F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E6C53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023D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75E0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32D66"/>
    <w:rsid w:val="00C44D47"/>
    <w:rsid w:val="00C47DB0"/>
    <w:rsid w:val="00C507A4"/>
    <w:rsid w:val="00C50A38"/>
    <w:rsid w:val="00C5111B"/>
    <w:rsid w:val="00C56ABC"/>
    <w:rsid w:val="00C57F30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2A55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2A84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3866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05F97"/>
    <w:rsid w:val="00F11497"/>
    <w:rsid w:val="00F11C4D"/>
    <w:rsid w:val="00F12A31"/>
    <w:rsid w:val="00F16593"/>
    <w:rsid w:val="00F17655"/>
    <w:rsid w:val="00F25383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6164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4208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western">
    <w:name w:val="western"/>
    <w:basedOn w:val="Normal"/>
    <w:rsid w:val="00A32154"/>
    <w:pPr>
      <w:spacing w:before="278" w:after="278"/>
    </w:pPr>
    <w:rPr>
      <w:rFonts w:ascii="Times New Roman" w:hAnsi="Times New Roman" w:cs="Times New Roman"/>
      <w:color w:val="000000"/>
    </w:rPr>
  </w:style>
  <w:style w:type="paragraph" w:customStyle="1" w:styleId="Padro">
    <w:name w:val="Padrão"/>
    <w:qFormat/>
    <w:rsid w:val="007C7D2D"/>
    <w:pPr>
      <w:tabs>
        <w:tab w:val="left" w:pos="708"/>
      </w:tabs>
      <w:suppressAutoHyphens/>
      <w:spacing w:after="200" w:line="276" w:lineRule="auto"/>
    </w:pPr>
    <w:rPr>
      <w:rFonts w:ascii="Ecofont_Spranq_eco_Sans" w:eastAsia="MS Mincho" w:hAnsi="Ecofont_Spranq_eco_Sans" w:cs="Tahoma"/>
      <w:color w:val="00000A"/>
      <w:sz w:val="24"/>
      <w:szCs w:val="24"/>
      <w:lang w:eastAsia="zh-CN"/>
    </w:rPr>
  </w:style>
  <w:style w:type="paragraph" w:customStyle="1" w:styleId="western1">
    <w:name w:val="western1"/>
    <w:basedOn w:val="Normal"/>
    <w:qFormat/>
    <w:rsid w:val="005754FE"/>
    <w:pPr>
      <w:suppressAutoHyphens/>
      <w:spacing w:before="278"/>
      <w:jc w:val="center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western">
    <w:name w:val="western"/>
    <w:basedOn w:val="Normal"/>
    <w:rsid w:val="00A32154"/>
    <w:pPr>
      <w:spacing w:before="278" w:after="278"/>
    </w:pPr>
    <w:rPr>
      <w:rFonts w:ascii="Times New Roman" w:hAnsi="Times New Roman" w:cs="Times New Roman"/>
      <w:color w:val="000000"/>
    </w:rPr>
  </w:style>
  <w:style w:type="paragraph" w:customStyle="1" w:styleId="Padro">
    <w:name w:val="Padrão"/>
    <w:qFormat/>
    <w:rsid w:val="007C7D2D"/>
    <w:pPr>
      <w:tabs>
        <w:tab w:val="left" w:pos="708"/>
      </w:tabs>
      <w:suppressAutoHyphens/>
      <w:spacing w:after="200" w:line="276" w:lineRule="auto"/>
    </w:pPr>
    <w:rPr>
      <w:rFonts w:ascii="Ecofont_Spranq_eco_Sans" w:eastAsia="MS Mincho" w:hAnsi="Ecofont_Spranq_eco_Sans" w:cs="Tahoma"/>
      <w:color w:val="00000A"/>
      <w:sz w:val="24"/>
      <w:szCs w:val="24"/>
      <w:lang w:eastAsia="zh-CN"/>
    </w:rPr>
  </w:style>
  <w:style w:type="paragraph" w:customStyle="1" w:styleId="western1">
    <w:name w:val="western1"/>
    <w:basedOn w:val="Normal"/>
    <w:qFormat/>
    <w:rsid w:val="005754FE"/>
    <w:pPr>
      <w:suppressAutoHyphens/>
      <w:spacing w:before="278"/>
      <w:jc w:val="center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d7c48ea4-4748-4e79-bb61-d51d73419c91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52c93ea8-e2de-466c-b401-d7fabeb9490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B9E3436-4E4E-4D7B-8F75-221FC7FE3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2665</Words>
  <Characters>14971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2024-05-28T12:43:00Z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