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E31" w:rsidRDefault="00AD44CB" w:rsidP="00AD44CB">
      <w:pPr>
        <w:pStyle w:val="Corpodetexto"/>
        <w:jc w:val="center"/>
        <w:rPr>
          <w:rFonts w:asciiTheme="minorHAnsi" w:hAnsiTheme="minorHAnsi" w:cstheme="minorHAnsi"/>
          <w:b/>
          <w:sz w:val="24"/>
          <w:szCs w:val="24"/>
        </w:rPr>
      </w:pPr>
      <w:r w:rsidRPr="00AD44CB">
        <w:rPr>
          <w:rFonts w:asciiTheme="minorHAnsi" w:hAnsiTheme="minorHAnsi" w:cstheme="minorHAnsi"/>
          <w:b/>
          <w:sz w:val="24"/>
          <w:szCs w:val="24"/>
        </w:rPr>
        <w:t>MARINHA DO BRASIL</w:t>
      </w:r>
    </w:p>
    <w:p w:rsidR="00AD44CB" w:rsidRDefault="00AD44CB" w:rsidP="00AD44CB">
      <w:pPr>
        <w:pStyle w:val="Corpodetexto"/>
        <w:jc w:val="center"/>
        <w:rPr>
          <w:rFonts w:asciiTheme="minorHAnsi" w:hAnsiTheme="minorHAnsi" w:cstheme="minorHAnsi"/>
          <w:b/>
          <w:sz w:val="24"/>
          <w:szCs w:val="24"/>
        </w:rPr>
      </w:pPr>
    </w:p>
    <w:p w:rsidR="00AD44CB" w:rsidRPr="00AD44CB" w:rsidRDefault="00AD44CB" w:rsidP="00AD44CB">
      <w:pPr>
        <w:pStyle w:val="Corpodetexto"/>
        <w:jc w:val="center"/>
        <w:rPr>
          <w:rFonts w:asciiTheme="minorHAnsi" w:hAnsiTheme="minorHAnsi" w:cstheme="minorHAnsi"/>
          <w:b/>
          <w:sz w:val="24"/>
          <w:szCs w:val="24"/>
        </w:rPr>
      </w:pPr>
      <w:r>
        <w:rPr>
          <w:rFonts w:asciiTheme="minorHAnsi" w:hAnsiTheme="minorHAnsi" w:cstheme="minorHAnsi"/>
          <w:b/>
          <w:sz w:val="24"/>
          <w:szCs w:val="24"/>
        </w:rPr>
        <w:t>GABINETE DO COMANDANTE DA MARINHA</w:t>
      </w:r>
    </w:p>
    <w:p w:rsidR="00E31E31" w:rsidRPr="00AD44CB" w:rsidRDefault="00E31E31">
      <w:pPr>
        <w:pStyle w:val="Corpodetexto"/>
        <w:rPr>
          <w:rFonts w:ascii="Times New Roman"/>
          <w:b/>
          <w:sz w:val="20"/>
        </w:rPr>
      </w:pPr>
    </w:p>
    <w:p w:rsidR="00E31E31" w:rsidRDefault="00E31E31">
      <w:pPr>
        <w:pStyle w:val="Corpodetexto"/>
        <w:spacing w:before="2"/>
        <w:rPr>
          <w:rFonts w:ascii="Times New Roman"/>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2354"/>
        <w:gridCol w:w="1359"/>
        <w:gridCol w:w="887"/>
        <w:gridCol w:w="531"/>
        <w:gridCol w:w="1433"/>
      </w:tblGrid>
      <w:tr w:rsidR="00E31E31" w:rsidRPr="00AD44CB" w:rsidTr="002A13BB">
        <w:trPr>
          <w:trHeight w:val="665"/>
          <w:jc w:val="center"/>
        </w:trPr>
        <w:tc>
          <w:tcPr>
            <w:tcW w:w="10104" w:type="dxa"/>
            <w:gridSpan w:val="6"/>
            <w:shd w:val="clear" w:color="auto" w:fill="0083D0"/>
            <w:vAlign w:val="center"/>
          </w:tcPr>
          <w:p w:rsidR="00E31E31" w:rsidRPr="00AD44CB" w:rsidRDefault="002A13BB" w:rsidP="00AD44CB">
            <w:pPr>
              <w:pStyle w:val="TableParagraph"/>
              <w:spacing w:before="52"/>
              <w:ind w:left="24"/>
              <w:jc w:val="center"/>
              <w:rPr>
                <w:rFonts w:asciiTheme="minorHAnsi" w:hAnsiTheme="minorHAnsi" w:cstheme="minorHAnsi"/>
                <w:b/>
                <w:sz w:val="24"/>
                <w:szCs w:val="24"/>
              </w:rPr>
            </w:pPr>
            <w:r w:rsidRPr="00AD44CB">
              <w:rPr>
                <w:rFonts w:asciiTheme="minorHAnsi" w:hAnsiTheme="minorHAnsi" w:cstheme="minorHAnsi"/>
                <w:b/>
                <w:color w:val="FFFFFF"/>
                <w:sz w:val="24"/>
                <w:szCs w:val="24"/>
              </w:rPr>
              <w:t xml:space="preserve">IMR </w:t>
            </w:r>
            <w:proofErr w:type="gramStart"/>
            <w:r w:rsidRPr="00AD44CB">
              <w:rPr>
                <w:rFonts w:asciiTheme="minorHAnsi" w:hAnsiTheme="minorHAnsi" w:cstheme="minorHAnsi"/>
                <w:b/>
                <w:color w:val="FFFFFF"/>
                <w:sz w:val="24"/>
                <w:szCs w:val="24"/>
              </w:rPr>
              <w:t>( INSTRUMENTO</w:t>
            </w:r>
            <w:proofErr w:type="gramEnd"/>
            <w:r w:rsidRPr="00AD44CB">
              <w:rPr>
                <w:rFonts w:asciiTheme="minorHAnsi" w:hAnsiTheme="minorHAnsi" w:cstheme="minorHAnsi"/>
                <w:b/>
                <w:color w:val="FFFFFF"/>
                <w:sz w:val="24"/>
                <w:szCs w:val="24"/>
              </w:rPr>
              <w:t xml:space="preserve"> DE MEDIÇÃO DE RESULTADOS)</w:t>
            </w:r>
          </w:p>
        </w:tc>
      </w:tr>
      <w:tr w:rsidR="00E31E31" w:rsidRPr="00AD44CB" w:rsidTr="002A13BB">
        <w:trPr>
          <w:trHeight w:val="380"/>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1) Processo:</w:t>
            </w:r>
          </w:p>
        </w:tc>
        <w:tc>
          <w:tcPr>
            <w:tcW w:w="6564" w:type="dxa"/>
            <w:gridSpan w:val="5"/>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382"/>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2) Objeto do contrato:</w:t>
            </w:r>
          </w:p>
        </w:tc>
        <w:tc>
          <w:tcPr>
            <w:tcW w:w="6564" w:type="dxa"/>
            <w:gridSpan w:val="5"/>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380"/>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3) Nome da empresa contratada:</w:t>
            </w:r>
          </w:p>
        </w:tc>
        <w:tc>
          <w:tcPr>
            <w:tcW w:w="6564" w:type="dxa"/>
            <w:gridSpan w:val="5"/>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382"/>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4) Número do contrato:</w:t>
            </w:r>
          </w:p>
        </w:tc>
        <w:tc>
          <w:tcPr>
            <w:tcW w:w="2354" w:type="dxa"/>
          </w:tcPr>
          <w:p w:rsidR="00E31E31" w:rsidRPr="00AD44CB" w:rsidRDefault="002A13BB">
            <w:pPr>
              <w:pStyle w:val="TableParagraph"/>
              <w:tabs>
                <w:tab w:val="left" w:pos="1142"/>
                <w:tab w:val="left" w:pos="1744"/>
              </w:tabs>
              <w:spacing w:before="52"/>
              <w:ind w:left="663"/>
              <w:rPr>
                <w:rFonts w:asciiTheme="minorHAnsi" w:hAnsiTheme="minorHAnsi" w:cstheme="minorHAnsi"/>
                <w:sz w:val="24"/>
                <w:szCs w:val="24"/>
              </w:rPr>
            </w:pPr>
            <w:r w:rsidRPr="00AD44CB">
              <w:rPr>
                <w:rFonts w:asciiTheme="minorHAnsi" w:hAnsiTheme="minorHAnsi" w:cstheme="minorHAnsi"/>
                <w:sz w:val="24"/>
                <w:szCs w:val="24"/>
                <w:u w:val="single"/>
              </w:rPr>
              <w:t xml:space="preserve"> </w:t>
            </w:r>
            <w:r w:rsidRPr="00AD44CB">
              <w:rPr>
                <w:rFonts w:asciiTheme="minorHAnsi" w:hAnsiTheme="minorHAnsi" w:cstheme="minorHAnsi"/>
                <w:sz w:val="24"/>
                <w:szCs w:val="24"/>
                <w:u w:val="single"/>
              </w:rPr>
              <w:tab/>
            </w:r>
            <w:r w:rsidRPr="00AD44CB">
              <w:rPr>
                <w:rFonts w:asciiTheme="minorHAnsi" w:hAnsiTheme="minorHAnsi" w:cstheme="minorHAnsi"/>
                <w:b/>
                <w:sz w:val="24"/>
                <w:szCs w:val="24"/>
              </w:rPr>
              <w:t>/</w:t>
            </w:r>
            <w:r w:rsidRPr="00AD44CB">
              <w:rPr>
                <w:rFonts w:asciiTheme="minorHAnsi" w:hAnsiTheme="minorHAnsi" w:cstheme="minorHAnsi"/>
                <w:sz w:val="24"/>
                <w:szCs w:val="24"/>
                <w:u w:val="single"/>
              </w:rPr>
              <w:t xml:space="preserve"> </w:t>
            </w:r>
            <w:r w:rsidRPr="00AD44CB">
              <w:rPr>
                <w:rFonts w:asciiTheme="minorHAnsi" w:hAnsiTheme="minorHAnsi" w:cstheme="minorHAnsi"/>
                <w:sz w:val="24"/>
                <w:szCs w:val="24"/>
                <w:u w:val="single"/>
              </w:rPr>
              <w:tab/>
            </w:r>
          </w:p>
        </w:tc>
        <w:tc>
          <w:tcPr>
            <w:tcW w:w="2246" w:type="dxa"/>
            <w:gridSpan w:val="2"/>
          </w:tcPr>
          <w:p w:rsidR="00E31E31" w:rsidRPr="00AD44CB" w:rsidRDefault="002A13BB">
            <w:pPr>
              <w:pStyle w:val="TableParagraph"/>
              <w:spacing w:before="52"/>
              <w:ind w:left="53"/>
              <w:rPr>
                <w:rFonts w:asciiTheme="minorHAnsi" w:hAnsiTheme="minorHAnsi" w:cstheme="minorHAnsi"/>
                <w:b/>
                <w:sz w:val="24"/>
                <w:szCs w:val="24"/>
              </w:rPr>
            </w:pPr>
            <w:r w:rsidRPr="00AD44CB">
              <w:rPr>
                <w:rFonts w:asciiTheme="minorHAnsi" w:hAnsiTheme="minorHAnsi" w:cstheme="minorHAnsi"/>
                <w:b/>
                <w:sz w:val="24"/>
                <w:szCs w:val="24"/>
              </w:rPr>
              <w:t>5) Mês competência:</w:t>
            </w:r>
          </w:p>
        </w:tc>
        <w:tc>
          <w:tcPr>
            <w:tcW w:w="1964" w:type="dxa"/>
            <w:gridSpan w:val="2"/>
          </w:tcPr>
          <w:p w:rsidR="00E31E31" w:rsidRPr="00AD44CB" w:rsidRDefault="002A13BB">
            <w:pPr>
              <w:pStyle w:val="TableParagraph"/>
              <w:spacing w:before="52"/>
              <w:ind w:left="9"/>
              <w:rPr>
                <w:rFonts w:asciiTheme="minorHAnsi" w:hAnsiTheme="minorHAnsi" w:cstheme="minorHAnsi"/>
                <w:b/>
                <w:sz w:val="24"/>
                <w:szCs w:val="24"/>
              </w:rPr>
            </w:pPr>
            <w:r w:rsidRPr="00AD44CB">
              <w:rPr>
                <w:rFonts w:asciiTheme="minorHAnsi" w:hAnsiTheme="minorHAnsi" w:cstheme="minorHAnsi"/>
                <w:b/>
                <w:sz w:val="24"/>
                <w:szCs w:val="24"/>
              </w:rPr>
              <w:t>Mês/Ano</w:t>
            </w:r>
          </w:p>
        </w:tc>
      </w:tr>
      <w:tr w:rsidR="00E31E31" w:rsidRPr="00AD44CB" w:rsidTr="00A641EB">
        <w:trPr>
          <w:trHeight w:val="3541"/>
          <w:jc w:val="center"/>
        </w:trPr>
        <w:tc>
          <w:tcPr>
            <w:tcW w:w="10104" w:type="dxa"/>
            <w:gridSpan w:val="6"/>
          </w:tcPr>
          <w:p w:rsidR="00E31E31" w:rsidRPr="00A641EB" w:rsidRDefault="002A13BB" w:rsidP="00F5114B">
            <w:pPr>
              <w:pStyle w:val="TableParagraph"/>
              <w:numPr>
                <w:ilvl w:val="0"/>
                <w:numId w:val="3"/>
              </w:numPr>
              <w:tabs>
                <w:tab w:val="left" w:pos="461"/>
              </w:tabs>
              <w:spacing w:before="52"/>
              <w:jc w:val="both"/>
              <w:rPr>
                <w:rFonts w:asciiTheme="minorHAnsi" w:hAnsiTheme="minorHAnsi" w:cstheme="minorHAnsi"/>
                <w:sz w:val="20"/>
                <w:szCs w:val="20"/>
              </w:rPr>
            </w:pPr>
            <w:r w:rsidRPr="00A641EB">
              <w:rPr>
                <w:rFonts w:asciiTheme="minorHAnsi" w:hAnsiTheme="minorHAnsi" w:cstheme="minorHAnsi"/>
                <w:sz w:val="20"/>
                <w:szCs w:val="20"/>
              </w:rPr>
              <w:t xml:space="preserve">O Fiscal Técnico realizará a medição de resultado a cada </w:t>
            </w:r>
            <w:r w:rsidR="00F5114B" w:rsidRPr="00A641EB">
              <w:rPr>
                <w:rFonts w:asciiTheme="minorHAnsi" w:hAnsiTheme="minorHAnsi" w:cstheme="minorHAnsi"/>
                <w:sz w:val="20"/>
                <w:szCs w:val="20"/>
              </w:rPr>
              <w:t>ocorrência</w:t>
            </w:r>
            <w:r w:rsidRPr="00A641EB">
              <w:rPr>
                <w:rFonts w:asciiTheme="minorHAnsi" w:hAnsiTheme="minorHAnsi" w:cstheme="minorHAnsi"/>
                <w:sz w:val="20"/>
                <w:szCs w:val="20"/>
              </w:rPr>
              <w:t>;</w:t>
            </w:r>
          </w:p>
          <w:p w:rsidR="00E31E31" w:rsidRPr="00A641EB" w:rsidRDefault="00E31E31" w:rsidP="00F5114B">
            <w:pPr>
              <w:pStyle w:val="TableParagraph"/>
              <w:spacing w:before="11"/>
              <w:jc w:val="both"/>
              <w:rPr>
                <w:rFonts w:asciiTheme="minorHAnsi" w:hAnsiTheme="minorHAnsi" w:cstheme="minorHAnsi"/>
                <w:sz w:val="20"/>
                <w:szCs w:val="20"/>
              </w:rPr>
            </w:pPr>
          </w:p>
          <w:p w:rsidR="00F5114B" w:rsidRPr="00A641EB" w:rsidRDefault="002A13BB" w:rsidP="00F5114B">
            <w:pPr>
              <w:pStyle w:val="TableParagraph"/>
              <w:numPr>
                <w:ilvl w:val="0"/>
                <w:numId w:val="3"/>
              </w:numPr>
              <w:tabs>
                <w:tab w:val="left" w:pos="461"/>
              </w:tabs>
              <w:spacing w:line="275" w:lineRule="exact"/>
              <w:jc w:val="both"/>
              <w:rPr>
                <w:rFonts w:asciiTheme="minorHAnsi" w:hAnsiTheme="minorHAnsi" w:cstheme="minorHAnsi"/>
                <w:sz w:val="20"/>
                <w:szCs w:val="20"/>
              </w:rPr>
            </w:pPr>
            <w:r w:rsidRPr="00A641EB">
              <w:rPr>
                <w:rFonts w:asciiTheme="minorHAnsi" w:hAnsiTheme="minorHAnsi" w:cstheme="minorHAnsi"/>
                <w:sz w:val="20"/>
                <w:szCs w:val="20"/>
              </w:rPr>
              <w:t>O ajuste de pagamento será feito com base na aferição final, nos seguintes</w:t>
            </w:r>
            <w:r w:rsidRPr="00A641EB">
              <w:rPr>
                <w:rFonts w:asciiTheme="minorHAnsi" w:hAnsiTheme="minorHAnsi" w:cstheme="minorHAnsi"/>
                <w:spacing w:val="-6"/>
                <w:sz w:val="20"/>
                <w:szCs w:val="20"/>
              </w:rPr>
              <w:t xml:space="preserve"> </w:t>
            </w:r>
            <w:r w:rsidRPr="00A641EB">
              <w:rPr>
                <w:rFonts w:asciiTheme="minorHAnsi" w:hAnsiTheme="minorHAnsi" w:cstheme="minorHAnsi"/>
                <w:sz w:val="20"/>
                <w:szCs w:val="20"/>
              </w:rPr>
              <w:t>termos:</w:t>
            </w:r>
          </w:p>
          <w:p w:rsidR="00F5114B" w:rsidRPr="00A641EB" w:rsidRDefault="00F5114B" w:rsidP="00F5114B">
            <w:pPr>
              <w:pStyle w:val="PargrafodaLista"/>
              <w:jc w:val="both"/>
              <w:rPr>
                <w:rFonts w:asciiTheme="minorHAnsi" w:hAnsiTheme="minorHAnsi" w:cstheme="minorHAnsi"/>
                <w:sz w:val="20"/>
                <w:szCs w:val="20"/>
              </w:rPr>
            </w:pPr>
          </w:p>
          <w:p w:rsidR="00F5114B" w:rsidRPr="00A641EB" w:rsidRDefault="002A13BB" w:rsidP="00F5114B">
            <w:pPr>
              <w:pStyle w:val="TableParagraph"/>
              <w:numPr>
                <w:ilvl w:val="0"/>
                <w:numId w:val="3"/>
              </w:numPr>
              <w:tabs>
                <w:tab w:val="left" w:pos="461"/>
              </w:tabs>
              <w:spacing w:line="275" w:lineRule="exact"/>
              <w:ind w:right="866"/>
              <w:jc w:val="both"/>
              <w:rPr>
                <w:rFonts w:asciiTheme="minorHAnsi" w:hAnsiTheme="minorHAnsi" w:cstheme="minorHAnsi"/>
                <w:sz w:val="20"/>
                <w:szCs w:val="20"/>
              </w:rPr>
            </w:pPr>
            <w:r w:rsidRPr="00A641EB">
              <w:rPr>
                <w:rFonts w:asciiTheme="minorHAnsi" w:hAnsiTheme="minorHAnsi" w:cstheme="minorHAnsi"/>
                <w:sz w:val="20"/>
                <w:szCs w:val="20"/>
              </w:rPr>
              <w:t>Todos os apontamentos que resultarem em descontos ou outras penalidades feitos neste relatório mensal de IMR, devem estar embasados em documentos que deverão ser emitidos na ocasião em que as falhas ou descumprimentos obrigatórios aconteceram, apontados em documentos devidamente preenchidos e assinados pelo Fiscal Técnico e o preposto da empresa;</w:t>
            </w:r>
          </w:p>
          <w:p w:rsidR="00F5114B" w:rsidRPr="00A641EB" w:rsidRDefault="00F5114B" w:rsidP="00F5114B">
            <w:pPr>
              <w:pStyle w:val="PargrafodaLista"/>
              <w:jc w:val="both"/>
              <w:rPr>
                <w:rFonts w:asciiTheme="minorHAnsi" w:hAnsiTheme="minorHAnsi" w:cstheme="minorHAnsi"/>
                <w:sz w:val="20"/>
                <w:szCs w:val="20"/>
              </w:rPr>
            </w:pPr>
          </w:p>
          <w:p w:rsidR="00E31E31" w:rsidRPr="00F5114B" w:rsidRDefault="002A13BB" w:rsidP="0080020F">
            <w:pPr>
              <w:pStyle w:val="TableParagraph"/>
              <w:numPr>
                <w:ilvl w:val="0"/>
                <w:numId w:val="3"/>
              </w:numPr>
              <w:tabs>
                <w:tab w:val="left" w:pos="461"/>
              </w:tabs>
              <w:spacing w:line="275" w:lineRule="exact"/>
              <w:ind w:right="866"/>
              <w:jc w:val="both"/>
              <w:rPr>
                <w:rFonts w:asciiTheme="minorHAnsi" w:hAnsiTheme="minorHAnsi" w:cstheme="minorHAnsi"/>
                <w:sz w:val="24"/>
                <w:szCs w:val="24"/>
              </w:rPr>
            </w:pPr>
            <w:r w:rsidRPr="00A641EB">
              <w:rPr>
                <w:rFonts w:asciiTheme="minorHAnsi" w:hAnsiTheme="minorHAnsi" w:cstheme="minorHAnsi"/>
                <w:sz w:val="20"/>
                <w:szCs w:val="20"/>
              </w:rPr>
              <w:t xml:space="preserve">Se necessário, o fiscal deverá usar todos os recursos ao seu alcance para registrar a desconformidade encontrada, para comprovação do ocorrido, como por exemplo: testemunhas, número de protocolo do atendimento e registro do horário da ligação para </w:t>
            </w:r>
            <w:r w:rsidR="0080020F">
              <w:rPr>
                <w:rFonts w:asciiTheme="minorHAnsi" w:hAnsiTheme="minorHAnsi" w:cstheme="minorHAnsi"/>
                <w:sz w:val="20"/>
                <w:szCs w:val="20"/>
              </w:rPr>
              <w:t>a contratada</w:t>
            </w:r>
            <w:r w:rsidRPr="00A641EB">
              <w:rPr>
                <w:rFonts w:asciiTheme="minorHAnsi" w:hAnsiTheme="minorHAnsi" w:cstheme="minorHAnsi"/>
                <w:sz w:val="20"/>
                <w:szCs w:val="20"/>
              </w:rPr>
              <w:t>, ordem de serviço constando o horário, registro</w:t>
            </w:r>
            <w:r w:rsidR="0080020F">
              <w:rPr>
                <w:rFonts w:asciiTheme="minorHAnsi" w:hAnsiTheme="minorHAnsi" w:cstheme="minorHAnsi"/>
                <w:sz w:val="20"/>
                <w:szCs w:val="20"/>
              </w:rPr>
              <w:t>s</w:t>
            </w:r>
            <w:r w:rsidRPr="00A641EB">
              <w:rPr>
                <w:rFonts w:asciiTheme="minorHAnsi" w:hAnsiTheme="minorHAnsi" w:cstheme="minorHAnsi"/>
                <w:sz w:val="20"/>
                <w:szCs w:val="20"/>
              </w:rPr>
              <w:t xml:space="preserve"> fotográficos</w:t>
            </w:r>
            <w:r w:rsidR="0080020F">
              <w:rPr>
                <w:rFonts w:asciiTheme="minorHAnsi" w:hAnsiTheme="minorHAnsi" w:cstheme="minorHAnsi"/>
                <w:sz w:val="20"/>
                <w:szCs w:val="20"/>
              </w:rPr>
              <w:t>,</w:t>
            </w:r>
            <w:bookmarkStart w:id="0" w:name="_GoBack"/>
            <w:bookmarkEnd w:id="0"/>
            <w:r w:rsidRPr="00A641EB">
              <w:rPr>
                <w:rFonts w:asciiTheme="minorHAnsi" w:hAnsiTheme="minorHAnsi" w:cstheme="minorHAnsi"/>
                <w:sz w:val="20"/>
                <w:szCs w:val="20"/>
              </w:rPr>
              <w:t xml:space="preserve"> entre</w:t>
            </w:r>
            <w:r w:rsidRPr="00A641EB">
              <w:rPr>
                <w:rFonts w:asciiTheme="minorHAnsi" w:hAnsiTheme="minorHAnsi" w:cstheme="minorHAnsi"/>
                <w:spacing w:val="-1"/>
                <w:sz w:val="20"/>
                <w:szCs w:val="20"/>
              </w:rPr>
              <w:t xml:space="preserve"> </w:t>
            </w:r>
            <w:r w:rsidRPr="00A641EB">
              <w:rPr>
                <w:rFonts w:asciiTheme="minorHAnsi" w:hAnsiTheme="minorHAnsi" w:cstheme="minorHAnsi"/>
                <w:sz w:val="20"/>
                <w:szCs w:val="20"/>
              </w:rPr>
              <w:t>outros.</w:t>
            </w:r>
          </w:p>
        </w:tc>
      </w:tr>
      <w:tr w:rsidR="00E31E31" w:rsidRPr="00AD44CB" w:rsidTr="002A13BB">
        <w:trPr>
          <w:trHeight w:val="380"/>
          <w:jc w:val="center"/>
        </w:trPr>
        <w:tc>
          <w:tcPr>
            <w:tcW w:w="10104" w:type="dxa"/>
            <w:gridSpan w:val="6"/>
            <w:shd w:val="clear" w:color="auto" w:fill="BFBFBF"/>
          </w:tcPr>
          <w:p w:rsidR="00E31E31" w:rsidRPr="00AD44CB" w:rsidRDefault="002A13BB" w:rsidP="002A13BB">
            <w:pPr>
              <w:pStyle w:val="TableParagraph"/>
              <w:spacing w:before="52"/>
              <w:jc w:val="center"/>
              <w:rPr>
                <w:rFonts w:asciiTheme="minorHAnsi" w:hAnsiTheme="minorHAnsi" w:cstheme="minorHAnsi"/>
                <w:b/>
                <w:sz w:val="24"/>
                <w:szCs w:val="24"/>
              </w:rPr>
            </w:pPr>
            <w:r w:rsidRPr="00AD44CB">
              <w:rPr>
                <w:rFonts w:asciiTheme="minorHAnsi" w:hAnsiTheme="minorHAnsi" w:cstheme="minorHAnsi"/>
                <w:b/>
                <w:sz w:val="24"/>
                <w:szCs w:val="24"/>
              </w:rPr>
              <w:t>CRITÉRIOS DE AVALIAÇÃO</w:t>
            </w:r>
          </w:p>
        </w:tc>
      </w:tr>
      <w:tr w:rsidR="00E31E31" w:rsidRPr="00AD44CB" w:rsidTr="002A13BB">
        <w:trPr>
          <w:trHeight w:val="381"/>
          <w:jc w:val="center"/>
        </w:trPr>
        <w:tc>
          <w:tcPr>
            <w:tcW w:w="10104" w:type="dxa"/>
            <w:gridSpan w:val="6"/>
            <w:shd w:val="clear" w:color="auto" w:fill="BFBFBF"/>
          </w:tcPr>
          <w:p w:rsidR="00E31E31" w:rsidRPr="00AD44CB" w:rsidRDefault="002A13BB">
            <w:pPr>
              <w:pStyle w:val="TableParagraph"/>
              <w:spacing w:before="52"/>
              <w:ind w:left="1087"/>
              <w:rPr>
                <w:rFonts w:asciiTheme="minorHAnsi" w:hAnsiTheme="minorHAnsi" w:cstheme="minorHAnsi"/>
                <w:b/>
                <w:sz w:val="24"/>
                <w:szCs w:val="24"/>
              </w:rPr>
            </w:pPr>
            <w:r w:rsidRPr="00AD44CB">
              <w:rPr>
                <w:rFonts w:asciiTheme="minorHAnsi" w:hAnsiTheme="minorHAnsi" w:cstheme="minorHAnsi"/>
                <w:b/>
                <w:sz w:val="24"/>
                <w:szCs w:val="24"/>
              </w:rPr>
              <w:t>6 – PRAZO DE ATENDIMENTO – CONFORME ESTABELECIDO NO TR.</w:t>
            </w:r>
          </w:p>
        </w:tc>
      </w:tr>
      <w:tr w:rsidR="00E31E31" w:rsidRPr="00AD44CB" w:rsidTr="002A13BB">
        <w:trPr>
          <w:trHeight w:val="1020"/>
          <w:jc w:val="center"/>
        </w:trPr>
        <w:tc>
          <w:tcPr>
            <w:tcW w:w="7253" w:type="dxa"/>
            <w:gridSpan w:val="3"/>
            <w:vAlign w:val="center"/>
          </w:tcPr>
          <w:p w:rsidR="00E31E31" w:rsidRPr="00AD44CB" w:rsidRDefault="002A13BB">
            <w:pPr>
              <w:pStyle w:val="TableParagraph"/>
              <w:spacing w:before="1"/>
              <w:ind w:left="2507" w:right="2502"/>
              <w:jc w:val="center"/>
              <w:rPr>
                <w:rFonts w:asciiTheme="minorHAnsi" w:hAnsiTheme="minorHAnsi" w:cstheme="minorHAnsi"/>
                <w:b/>
                <w:sz w:val="24"/>
                <w:szCs w:val="24"/>
              </w:rPr>
            </w:pPr>
            <w:r w:rsidRPr="00AD44CB">
              <w:rPr>
                <w:rFonts w:asciiTheme="minorHAnsi" w:hAnsiTheme="minorHAnsi" w:cstheme="minorHAnsi"/>
                <w:b/>
                <w:sz w:val="24"/>
                <w:szCs w:val="24"/>
              </w:rPr>
              <w:t>DESCRIÇÃO DO ITEM</w:t>
            </w:r>
          </w:p>
        </w:tc>
        <w:tc>
          <w:tcPr>
            <w:tcW w:w="1418" w:type="dxa"/>
            <w:gridSpan w:val="2"/>
            <w:vAlign w:val="center"/>
          </w:tcPr>
          <w:p w:rsidR="00E31E31" w:rsidRPr="00AD44CB" w:rsidRDefault="002A13BB" w:rsidP="00A641EB">
            <w:pPr>
              <w:pStyle w:val="TableParagraph"/>
              <w:spacing w:before="165"/>
              <w:jc w:val="center"/>
              <w:rPr>
                <w:rFonts w:asciiTheme="minorHAnsi" w:hAnsiTheme="minorHAnsi" w:cstheme="minorHAnsi"/>
                <w:b/>
                <w:sz w:val="24"/>
                <w:szCs w:val="24"/>
              </w:rPr>
            </w:pPr>
            <w:r w:rsidRPr="00AD44CB">
              <w:rPr>
                <w:rFonts w:asciiTheme="minorHAnsi" w:hAnsiTheme="minorHAnsi" w:cstheme="minorHAnsi"/>
                <w:b/>
                <w:sz w:val="24"/>
                <w:szCs w:val="24"/>
              </w:rPr>
              <w:t>Percentuais de desconto</w:t>
            </w:r>
          </w:p>
        </w:tc>
        <w:tc>
          <w:tcPr>
            <w:tcW w:w="1433" w:type="dxa"/>
            <w:vAlign w:val="center"/>
          </w:tcPr>
          <w:p w:rsidR="00E31E31" w:rsidRPr="00AD44CB" w:rsidRDefault="002A13BB">
            <w:pPr>
              <w:pStyle w:val="TableParagraph"/>
              <w:spacing w:before="165"/>
              <w:ind w:left="177" w:right="168" w:firstLine="1"/>
              <w:jc w:val="center"/>
              <w:rPr>
                <w:rFonts w:asciiTheme="minorHAnsi" w:hAnsiTheme="minorHAnsi" w:cstheme="minorHAnsi"/>
                <w:b/>
                <w:sz w:val="24"/>
                <w:szCs w:val="24"/>
              </w:rPr>
            </w:pPr>
            <w:r w:rsidRPr="00AD44CB">
              <w:rPr>
                <w:rFonts w:asciiTheme="minorHAnsi" w:hAnsiTheme="minorHAnsi" w:cstheme="minorHAnsi"/>
                <w:b/>
                <w:sz w:val="24"/>
                <w:szCs w:val="24"/>
              </w:rPr>
              <w:t xml:space="preserve">Marcar </w:t>
            </w:r>
            <w:r w:rsidRPr="00AD44CB">
              <w:rPr>
                <w:rFonts w:asciiTheme="minorHAnsi" w:hAnsiTheme="minorHAnsi" w:cstheme="minorHAnsi"/>
                <w:b/>
                <w:spacing w:val="-1"/>
                <w:sz w:val="24"/>
                <w:szCs w:val="24"/>
              </w:rPr>
              <w:t xml:space="preserve">percentual </w:t>
            </w:r>
            <w:r w:rsidRPr="00AD44CB">
              <w:rPr>
                <w:rFonts w:asciiTheme="minorHAnsi" w:hAnsiTheme="minorHAnsi" w:cstheme="minorHAnsi"/>
                <w:b/>
                <w:sz w:val="24"/>
                <w:szCs w:val="24"/>
              </w:rPr>
              <w:t>atingido</w:t>
            </w:r>
          </w:p>
        </w:tc>
      </w:tr>
      <w:tr w:rsidR="00E31E31" w:rsidRPr="00AD44CB" w:rsidTr="002A13BB">
        <w:trPr>
          <w:trHeight w:val="608"/>
          <w:jc w:val="center"/>
        </w:trPr>
        <w:tc>
          <w:tcPr>
            <w:tcW w:w="7253" w:type="dxa"/>
            <w:gridSpan w:val="3"/>
          </w:tcPr>
          <w:p w:rsidR="00E31E31" w:rsidRPr="00A641EB" w:rsidRDefault="002A13BB" w:rsidP="00E6380A">
            <w:pPr>
              <w:pStyle w:val="TableParagraph"/>
              <w:spacing w:before="52"/>
              <w:ind w:left="55"/>
              <w:jc w:val="both"/>
              <w:rPr>
                <w:rFonts w:asciiTheme="minorHAnsi" w:hAnsiTheme="minorHAnsi" w:cstheme="minorHAnsi"/>
                <w:b/>
                <w:sz w:val="20"/>
                <w:szCs w:val="20"/>
              </w:rPr>
            </w:pPr>
            <w:r w:rsidRPr="00A641EB">
              <w:rPr>
                <w:rFonts w:asciiTheme="minorHAnsi" w:hAnsiTheme="minorHAnsi" w:cstheme="minorHAnsi"/>
                <w:sz w:val="20"/>
                <w:szCs w:val="20"/>
              </w:rPr>
              <w:t xml:space="preserve">6.1) </w:t>
            </w:r>
            <w:r w:rsidR="00E6380A" w:rsidRPr="00A641EB">
              <w:rPr>
                <w:rFonts w:asciiTheme="minorHAnsi" w:hAnsiTheme="minorHAnsi" w:cstheme="minorHAnsi"/>
                <w:sz w:val="20"/>
                <w:szCs w:val="20"/>
              </w:rPr>
              <w:t xml:space="preserve">Impedimento de operacionalizar o sistema de gestão de frotas pelo contratante, </w:t>
            </w:r>
            <w:r w:rsidR="00E6380A" w:rsidRPr="00A641EB">
              <w:rPr>
                <w:rFonts w:asciiTheme="minorHAnsi" w:hAnsiTheme="minorHAnsi" w:cstheme="minorHAnsi"/>
                <w:b/>
                <w:sz w:val="20"/>
                <w:szCs w:val="20"/>
              </w:rPr>
              <w:t>que não implique</w:t>
            </w:r>
            <w:r w:rsidR="00E6380A" w:rsidRPr="00A641EB">
              <w:rPr>
                <w:rFonts w:asciiTheme="minorHAnsi" w:hAnsiTheme="minorHAnsi" w:cstheme="minorHAnsi"/>
                <w:sz w:val="20"/>
                <w:szCs w:val="20"/>
              </w:rPr>
              <w:t xml:space="preserve"> em prejuízo objetivo à administração.</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0%</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610"/>
          <w:jc w:val="center"/>
        </w:trPr>
        <w:tc>
          <w:tcPr>
            <w:tcW w:w="7253" w:type="dxa"/>
            <w:gridSpan w:val="3"/>
          </w:tcPr>
          <w:p w:rsidR="00E31E31" w:rsidRPr="00A641EB" w:rsidRDefault="00E6380A" w:rsidP="00E6380A">
            <w:pPr>
              <w:pStyle w:val="TableParagraph"/>
              <w:spacing w:before="52"/>
              <w:ind w:left="55"/>
              <w:jc w:val="both"/>
              <w:rPr>
                <w:rFonts w:asciiTheme="minorHAnsi" w:hAnsiTheme="minorHAnsi" w:cstheme="minorHAnsi"/>
                <w:b/>
                <w:sz w:val="20"/>
                <w:szCs w:val="20"/>
              </w:rPr>
            </w:pPr>
            <w:r w:rsidRPr="00A641EB">
              <w:rPr>
                <w:rFonts w:asciiTheme="minorHAnsi" w:hAnsiTheme="minorHAnsi" w:cstheme="minorHAnsi"/>
                <w:sz w:val="20"/>
                <w:szCs w:val="20"/>
              </w:rPr>
              <w:t xml:space="preserve">6.2) Impedimento de operacionalizar o sistema de gestão de frotas pelo contratante, </w:t>
            </w:r>
            <w:r w:rsidRPr="00A641EB">
              <w:rPr>
                <w:rFonts w:asciiTheme="minorHAnsi" w:hAnsiTheme="minorHAnsi" w:cstheme="minorHAnsi"/>
                <w:b/>
                <w:sz w:val="20"/>
                <w:szCs w:val="20"/>
              </w:rPr>
              <w:t>que implique</w:t>
            </w:r>
            <w:r w:rsidRPr="00A641EB">
              <w:rPr>
                <w:rFonts w:asciiTheme="minorHAnsi" w:hAnsiTheme="minorHAnsi" w:cstheme="minorHAnsi"/>
                <w:sz w:val="20"/>
                <w:szCs w:val="20"/>
              </w:rPr>
              <w:t xml:space="preserve"> em prejuízo objetivo à administração. Contabilização por ocorrência de prejuízo ao máximo de 14%.</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2%</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607"/>
          <w:jc w:val="center"/>
        </w:trPr>
        <w:tc>
          <w:tcPr>
            <w:tcW w:w="7253" w:type="dxa"/>
            <w:gridSpan w:val="3"/>
          </w:tcPr>
          <w:p w:rsidR="00E31E31" w:rsidRPr="00A641EB" w:rsidRDefault="00E6380A" w:rsidP="00E6380A">
            <w:pPr>
              <w:pStyle w:val="TableParagraph"/>
              <w:spacing w:before="52"/>
              <w:ind w:left="55"/>
              <w:jc w:val="both"/>
              <w:rPr>
                <w:rFonts w:asciiTheme="minorHAnsi" w:hAnsiTheme="minorHAnsi" w:cstheme="minorHAnsi"/>
                <w:b/>
                <w:sz w:val="20"/>
                <w:szCs w:val="20"/>
              </w:rPr>
            </w:pPr>
            <w:r w:rsidRPr="00A641EB">
              <w:rPr>
                <w:rFonts w:asciiTheme="minorHAnsi" w:hAnsiTheme="minorHAnsi" w:cstheme="minorHAnsi"/>
                <w:sz w:val="20"/>
                <w:szCs w:val="20"/>
              </w:rPr>
              <w:t>6.3) Atraso na execução dos serviços/entrega das peças equipamentos acima de 100% do prazo inicial</w:t>
            </w:r>
            <w:r w:rsidRPr="00A641EB">
              <w:rPr>
                <w:rFonts w:asciiTheme="minorHAnsi" w:hAnsiTheme="minorHAnsi" w:cstheme="minorHAnsi"/>
                <w:b/>
                <w:sz w:val="20"/>
                <w:szCs w:val="20"/>
              </w:rPr>
              <w:t>.</w:t>
            </w:r>
          </w:p>
          <w:p w:rsidR="00E6380A" w:rsidRPr="00A641EB" w:rsidRDefault="00E6380A" w:rsidP="00E6380A">
            <w:pPr>
              <w:pStyle w:val="TableParagraph"/>
              <w:spacing w:before="52"/>
              <w:ind w:left="55"/>
              <w:jc w:val="both"/>
              <w:rPr>
                <w:rFonts w:asciiTheme="minorHAnsi" w:hAnsiTheme="minorHAnsi" w:cstheme="minorHAnsi"/>
                <w:i/>
                <w:sz w:val="20"/>
                <w:szCs w:val="20"/>
              </w:rPr>
            </w:pPr>
            <w:r w:rsidRPr="00A641EB">
              <w:rPr>
                <w:rFonts w:asciiTheme="minorHAnsi" w:hAnsiTheme="minorHAnsi" w:cstheme="minorHAnsi"/>
                <w:i/>
                <w:sz w:val="20"/>
                <w:szCs w:val="20"/>
              </w:rPr>
              <w:t>Ex.: Prazo inicial = 30d. Execução em 32d = 106,6% do prazo inicial.</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4%</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610"/>
          <w:jc w:val="center"/>
        </w:trPr>
        <w:tc>
          <w:tcPr>
            <w:tcW w:w="7253" w:type="dxa"/>
            <w:gridSpan w:val="3"/>
          </w:tcPr>
          <w:p w:rsidR="00E31E31" w:rsidRPr="00A641EB" w:rsidRDefault="002A13BB" w:rsidP="00E6380A">
            <w:pPr>
              <w:pStyle w:val="TableParagraph"/>
              <w:spacing w:before="52"/>
              <w:ind w:left="55"/>
              <w:jc w:val="both"/>
              <w:rPr>
                <w:rFonts w:asciiTheme="minorHAnsi" w:hAnsiTheme="minorHAnsi" w:cstheme="minorHAnsi"/>
                <w:b/>
                <w:sz w:val="20"/>
                <w:szCs w:val="20"/>
              </w:rPr>
            </w:pPr>
            <w:r w:rsidRPr="00A641EB">
              <w:rPr>
                <w:rFonts w:asciiTheme="minorHAnsi" w:hAnsiTheme="minorHAnsi" w:cstheme="minorHAnsi"/>
                <w:sz w:val="20"/>
                <w:szCs w:val="20"/>
              </w:rPr>
              <w:t xml:space="preserve">6.4) </w:t>
            </w:r>
            <w:r w:rsidR="00E6380A" w:rsidRPr="00A641EB">
              <w:rPr>
                <w:rFonts w:asciiTheme="minorHAnsi" w:hAnsiTheme="minorHAnsi" w:cstheme="minorHAnsi"/>
                <w:sz w:val="20"/>
                <w:szCs w:val="20"/>
              </w:rPr>
              <w:t>Atraso na execução dos serviços/entrega das peças equipamentos acima de 150% do prazo inicial</w:t>
            </w:r>
            <w:r w:rsidR="00E6380A" w:rsidRPr="00A641EB">
              <w:rPr>
                <w:rFonts w:asciiTheme="minorHAnsi" w:hAnsiTheme="minorHAnsi" w:cstheme="minorHAnsi"/>
                <w:b/>
                <w:sz w:val="20"/>
                <w:szCs w:val="20"/>
              </w:rPr>
              <w:t>.</w:t>
            </w:r>
          </w:p>
          <w:p w:rsidR="00E6380A" w:rsidRPr="00A641EB" w:rsidRDefault="00E6380A" w:rsidP="00A641EB">
            <w:pPr>
              <w:pStyle w:val="TableParagraph"/>
              <w:spacing w:before="52"/>
              <w:ind w:left="55"/>
              <w:jc w:val="both"/>
              <w:rPr>
                <w:rFonts w:asciiTheme="minorHAnsi" w:hAnsiTheme="minorHAnsi" w:cstheme="minorHAnsi"/>
                <w:b/>
                <w:sz w:val="20"/>
                <w:szCs w:val="20"/>
              </w:rPr>
            </w:pPr>
            <w:r w:rsidRPr="00A641EB">
              <w:rPr>
                <w:rFonts w:asciiTheme="minorHAnsi" w:hAnsiTheme="minorHAnsi" w:cstheme="minorHAnsi"/>
                <w:i/>
                <w:sz w:val="20"/>
                <w:szCs w:val="20"/>
              </w:rPr>
              <w:t xml:space="preserve">Ex.: Prazo inicial = 30d. Execução em </w:t>
            </w:r>
            <w:r w:rsidR="00A641EB" w:rsidRPr="00A641EB">
              <w:rPr>
                <w:rFonts w:asciiTheme="minorHAnsi" w:hAnsiTheme="minorHAnsi" w:cstheme="minorHAnsi"/>
                <w:i/>
                <w:sz w:val="20"/>
                <w:szCs w:val="20"/>
              </w:rPr>
              <w:t>48</w:t>
            </w:r>
            <w:r w:rsidRPr="00A641EB">
              <w:rPr>
                <w:rFonts w:asciiTheme="minorHAnsi" w:hAnsiTheme="minorHAnsi" w:cstheme="minorHAnsi"/>
                <w:i/>
                <w:sz w:val="20"/>
                <w:szCs w:val="20"/>
              </w:rPr>
              <w:t xml:space="preserve">d = </w:t>
            </w:r>
            <w:r w:rsidR="00A641EB" w:rsidRPr="00A641EB">
              <w:rPr>
                <w:rFonts w:asciiTheme="minorHAnsi" w:hAnsiTheme="minorHAnsi" w:cstheme="minorHAnsi"/>
                <w:i/>
                <w:sz w:val="20"/>
                <w:szCs w:val="20"/>
              </w:rPr>
              <w:t>160</w:t>
            </w:r>
            <w:r w:rsidRPr="00A641EB">
              <w:rPr>
                <w:rFonts w:asciiTheme="minorHAnsi" w:hAnsiTheme="minorHAnsi" w:cstheme="minorHAnsi"/>
                <w:i/>
                <w:sz w:val="20"/>
                <w:szCs w:val="20"/>
              </w:rPr>
              <w:t>% do prazo inicial.</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6%</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1207"/>
          <w:jc w:val="center"/>
        </w:trPr>
        <w:tc>
          <w:tcPr>
            <w:tcW w:w="7253" w:type="dxa"/>
            <w:gridSpan w:val="3"/>
          </w:tcPr>
          <w:p w:rsidR="00E31E31" w:rsidRPr="00A641EB" w:rsidRDefault="002A13BB" w:rsidP="00E6380A">
            <w:pPr>
              <w:pStyle w:val="TableParagraph"/>
              <w:spacing w:before="52"/>
              <w:ind w:left="55"/>
              <w:jc w:val="both"/>
              <w:rPr>
                <w:rFonts w:asciiTheme="minorHAnsi" w:hAnsiTheme="minorHAnsi" w:cstheme="minorHAnsi"/>
                <w:sz w:val="20"/>
                <w:szCs w:val="20"/>
              </w:rPr>
            </w:pPr>
            <w:r w:rsidRPr="00A641EB">
              <w:rPr>
                <w:rFonts w:asciiTheme="minorHAnsi" w:hAnsiTheme="minorHAnsi" w:cstheme="minorHAnsi"/>
                <w:sz w:val="20"/>
                <w:szCs w:val="20"/>
              </w:rPr>
              <w:t xml:space="preserve">6.5) </w:t>
            </w:r>
            <w:r w:rsidR="00A641EB" w:rsidRPr="00A641EB">
              <w:rPr>
                <w:rFonts w:asciiTheme="minorHAnsi" w:hAnsiTheme="minorHAnsi" w:cstheme="minorHAnsi"/>
                <w:sz w:val="20"/>
                <w:szCs w:val="20"/>
              </w:rPr>
              <w:t>Atraso na execução dos serviços/entrega das peças equipamentos acima de 200% do prazo inicial.</w:t>
            </w:r>
          </w:p>
          <w:p w:rsidR="00A641EB" w:rsidRPr="00A641EB" w:rsidRDefault="00A641EB" w:rsidP="00E6380A">
            <w:pPr>
              <w:pStyle w:val="TableParagraph"/>
              <w:spacing w:before="52"/>
              <w:ind w:left="55"/>
              <w:jc w:val="both"/>
              <w:rPr>
                <w:rFonts w:asciiTheme="minorHAnsi" w:hAnsiTheme="minorHAnsi" w:cstheme="minorHAnsi"/>
                <w:b/>
                <w:sz w:val="20"/>
                <w:szCs w:val="20"/>
              </w:rPr>
            </w:pPr>
            <w:r w:rsidRPr="00A641EB">
              <w:rPr>
                <w:rFonts w:asciiTheme="minorHAnsi" w:hAnsiTheme="minorHAnsi" w:cstheme="minorHAnsi"/>
                <w:i/>
                <w:sz w:val="20"/>
                <w:szCs w:val="20"/>
              </w:rPr>
              <w:t>Ex.: Prazo inicial = 30d. Execução em 64d = 213% do prazo inicial.</w:t>
            </w:r>
          </w:p>
          <w:p w:rsidR="00E31E31" w:rsidRPr="00A641EB" w:rsidRDefault="002A13BB" w:rsidP="00E6380A">
            <w:pPr>
              <w:pStyle w:val="TableParagraph"/>
              <w:ind w:left="55" w:right="70"/>
              <w:jc w:val="both"/>
              <w:rPr>
                <w:rFonts w:asciiTheme="minorHAnsi" w:hAnsiTheme="minorHAnsi" w:cstheme="minorHAnsi"/>
                <w:b/>
                <w:sz w:val="20"/>
                <w:szCs w:val="20"/>
              </w:rPr>
            </w:pPr>
            <w:r w:rsidRPr="00A641EB">
              <w:rPr>
                <w:rFonts w:asciiTheme="minorHAnsi" w:hAnsiTheme="minorHAnsi" w:cstheme="minorHAnsi"/>
                <w:b/>
                <w:sz w:val="20"/>
                <w:szCs w:val="20"/>
              </w:rPr>
              <w:t>Neste caso o fiscal técnico deverá encaminhar ao gestor do contrato pedido de abertura de processo sancionador de inexecução parcial contra a empresa.</w:t>
            </w:r>
          </w:p>
        </w:tc>
        <w:tc>
          <w:tcPr>
            <w:tcW w:w="1418" w:type="dxa"/>
            <w:gridSpan w:val="2"/>
          </w:tcPr>
          <w:p w:rsidR="00E31E31" w:rsidRPr="00AD44CB" w:rsidRDefault="002A13BB">
            <w:pPr>
              <w:pStyle w:val="TableParagraph"/>
              <w:spacing w:before="34" w:line="504" w:lineRule="exact"/>
              <w:ind w:left="389" w:right="286" w:hanging="72"/>
              <w:rPr>
                <w:rFonts w:asciiTheme="minorHAnsi" w:hAnsiTheme="minorHAnsi" w:cstheme="minorHAnsi"/>
                <w:sz w:val="24"/>
                <w:szCs w:val="24"/>
              </w:rPr>
            </w:pPr>
            <w:r w:rsidRPr="00AD44CB">
              <w:rPr>
                <w:rFonts w:asciiTheme="minorHAnsi" w:hAnsiTheme="minorHAnsi" w:cstheme="minorHAnsi"/>
                <w:sz w:val="24"/>
                <w:szCs w:val="24"/>
              </w:rPr>
              <w:t>Grave 15%</w:t>
            </w:r>
          </w:p>
        </w:tc>
        <w:tc>
          <w:tcPr>
            <w:tcW w:w="1433" w:type="dxa"/>
          </w:tcPr>
          <w:p w:rsidR="00E31E31" w:rsidRPr="00AD44CB" w:rsidRDefault="00E31E31">
            <w:pPr>
              <w:pStyle w:val="TableParagraph"/>
              <w:rPr>
                <w:rFonts w:asciiTheme="minorHAnsi" w:hAnsiTheme="minorHAnsi" w:cstheme="minorHAnsi"/>
                <w:sz w:val="24"/>
                <w:szCs w:val="24"/>
              </w:rPr>
            </w:pPr>
          </w:p>
        </w:tc>
      </w:tr>
    </w:tbl>
    <w:p w:rsidR="00E31E31" w:rsidRDefault="00E31E31">
      <w:pPr>
        <w:pStyle w:val="Corpodetexto"/>
        <w:spacing w:before="2"/>
        <w:rPr>
          <w:rFonts w:ascii="Times New Roman"/>
          <w:sz w:val="28"/>
        </w:rPr>
      </w:pPr>
    </w:p>
    <w:p w:rsidR="00A641EB" w:rsidRDefault="00A641EB">
      <w:pPr>
        <w:pStyle w:val="Corpodetexto"/>
        <w:spacing w:before="2"/>
        <w:rPr>
          <w:rFonts w:ascii="Times New Roman"/>
          <w:sz w:val="28"/>
        </w:rPr>
      </w:pPr>
    </w:p>
    <w:p w:rsidR="00A641EB" w:rsidRDefault="00A641EB">
      <w:pPr>
        <w:pStyle w:val="Corpodetexto"/>
        <w:spacing w:before="2"/>
        <w:rPr>
          <w:rFonts w:ascii="Times New Roman"/>
          <w:sz w:val="28"/>
        </w:rPr>
      </w:pPr>
    </w:p>
    <w:p w:rsidR="00A641EB" w:rsidRDefault="00A641EB">
      <w:pPr>
        <w:pStyle w:val="Corpodetexto"/>
        <w:spacing w:before="2"/>
        <w:rPr>
          <w:rFonts w:ascii="Times New Roman"/>
          <w:sz w:val="2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2"/>
        <w:gridCol w:w="4768"/>
        <w:gridCol w:w="1200"/>
        <w:gridCol w:w="2494"/>
      </w:tblGrid>
      <w:tr w:rsidR="00E31E31" w:rsidRPr="00AD44CB">
        <w:trPr>
          <w:trHeight w:val="382"/>
        </w:trPr>
        <w:tc>
          <w:tcPr>
            <w:tcW w:w="10104" w:type="dxa"/>
            <w:gridSpan w:val="4"/>
            <w:shd w:val="clear" w:color="auto" w:fill="0099FF"/>
          </w:tcPr>
          <w:p w:rsidR="00E31E31" w:rsidRPr="00AD44CB" w:rsidRDefault="002A13BB">
            <w:pPr>
              <w:pStyle w:val="TableParagraph"/>
              <w:spacing w:before="52"/>
              <w:ind w:left="3020" w:right="3013"/>
              <w:jc w:val="center"/>
              <w:rPr>
                <w:rFonts w:asciiTheme="minorHAnsi" w:hAnsiTheme="minorHAnsi" w:cstheme="minorHAnsi"/>
                <w:b/>
                <w:sz w:val="24"/>
                <w:szCs w:val="24"/>
              </w:rPr>
            </w:pPr>
            <w:r w:rsidRPr="00AD44CB">
              <w:rPr>
                <w:rFonts w:asciiTheme="minorHAnsi" w:hAnsiTheme="minorHAnsi" w:cstheme="minorHAnsi"/>
                <w:b/>
                <w:sz w:val="24"/>
                <w:szCs w:val="24"/>
              </w:rPr>
              <w:lastRenderedPageBreak/>
              <w:t>CONCLUSÃO</w:t>
            </w:r>
          </w:p>
        </w:tc>
      </w:tr>
      <w:tr w:rsidR="00E31E31" w:rsidRPr="00AD44CB" w:rsidTr="002A13BB">
        <w:trPr>
          <w:trHeight w:val="3513"/>
        </w:trPr>
        <w:tc>
          <w:tcPr>
            <w:tcW w:w="10104" w:type="dxa"/>
            <w:gridSpan w:val="4"/>
          </w:tcPr>
          <w:p w:rsidR="00E31E31" w:rsidRPr="00AD44CB" w:rsidRDefault="002A13BB">
            <w:pPr>
              <w:pStyle w:val="TableParagraph"/>
              <w:spacing w:before="52"/>
              <w:ind w:left="55" w:right="54"/>
              <w:jc w:val="both"/>
              <w:rPr>
                <w:rFonts w:asciiTheme="minorHAnsi" w:hAnsiTheme="minorHAnsi" w:cstheme="minorHAnsi"/>
                <w:sz w:val="24"/>
                <w:szCs w:val="24"/>
              </w:rPr>
            </w:pPr>
            <w:r w:rsidRPr="00AD44CB">
              <w:rPr>
                <w:rFonts w:asciiTheme="minorHAnsi" w:hAnsiTheme="minorHAnsi" w:cstheme="minorHAnsi"/>
                <w:sz w:val="24"/>
                <w:szCs w:val="24"/>
              </w:rPr>
              <w:t xml:space="preserve">Na função de Fiscal Técnico desse contrato, considerando os aspectos em que é possível à Administração empreender a fiscalização técnica, CONCLUO que a empresa prestou os serviços contratos dentro dos parâmetros nesse relatório apontados, no que toca ao cumprimento de suas obrigações com relação aos aspectos da fiscalização técnica do objeto do contrato e de acordo com o Termo de referência, Edital e seus anexos o que o faço na forma do artigo </w:t>
            </w:r>
            <w:r w:rsidR="00AD44CB">
              <w:rPr>
                <w:rFonts w:asciiTheme="minorHAnsi" w:hAnsiTheme="minorHAnsi" w:cstheme="minorHAnsi"/>
                <w:sz w:val="24"/>
                <w:szCs w:val="24"/>
              </w:rPr>
              <w:t>117</w:t>
            </w:r>
            <w:r w:rsidRPr="00AD44CB">
              <w:rPr>
                <w:rFonts w:asciiTheme="minorHAnsi" w:hAnsiTheme="minorHAnsi" w:cstheme="minorHAnsi"/>
                <w:sz w:val="24"/>
                <w:szCs w:val="24"/>
              </w:rPr>
              <w:t xml:space="preserve"> da Lei </w:t>
            </w:r>
            <w:r>
              <w:rPr>
                <w:rFonts w:asciiTheme="minorHAnsi" w:hAnsiTheme="minorHAnsi" w:cstheme="minorHAnsi"/>
                <w:sz w:val="24"/>
                <w:szCs w:val="24"/>
              </w:rPr>
              <w:t>14</w:t>
            </w:r>
            <w:r w:rsidRPr="00AD44CB">
              <w:rPr>
                <w:rFonts w:asciiTheme="minorHAnsi" w:hAnsiTheme="minorHAnsi" w:cstheme="minorHAnsi"/>
                <w:sz w:val="24"/>
                <w:szCs w:val="24"/>
              </w:rPr>
              <w:t>.</w:t>
            </w:r>
            <w:r>
              <w:rPr>
                <w:rFonts w:asciiTheme="minorHAnsi" w:hAnsiTheme="minorHAnsi" w:cstheme="minorHAnsi"/>
                <w:sz w:val="24"/>
                <w:szCs w:val="24"/>
              </w:rPr>
              <w:t>133/21</w:t>
            </w:r>
            <w:r w:rsidRPr="00AD44CB">
              <w:rPr>
                <w:rFonts w:asciiTheme="minorHAnsi" w:hAnsiTheme="minorHAnsi" w:cstheme="minorHAnsi"/>
                <w:sz w:val="24"/>
                <w:szCs w:val="24"/>
              </w:rPr>
              <w:t>.</w:t>
            </w:r>
          </w:p>
          <w:p w:rsidR="00E31E31" w:rsidRPr="00AD44CB" w:rsidRDefault="00E31E31">
            <w:pPr>
              <w:pStyle w:val="TableParagraph"/>
              <w:rPr>
                <w:rFonts w:asciiTheme="minorHAnsi" w:hAnsiTheme="minorHAnsi" w:cstheme="minorHAnsi"/>
                <w:sz w:val="24"/>
                <w:szCs w:val="24"/>
              </w:rPr>
            </w:pPr>
          </w:p>
          <w:p w:rsidR="00E31E31" w:rsidRPr="00AD44CB" w:rsidRDefault="002A13BB">
            <w:pPr>
              <w:pStyle w:val="TableParagraph"/>
              <w:ind w:left="55"/>
              <w:jc w:val="both"/>
              <w:rPr>
                <w:rFonts w:asciiTheme="minorHAnsi" w:hAnsiTheme="minorHAnsi" w:cstheme="minorHAnsi"/>
                <w:sz w:val="24"/>
                <w:szCs w:val="24"/>
              </w:rPr>
            </w:pPr>
            <w:r w:rsidRPr="00AD44CB">
              <w:rPr>
                <w:rFonts w:asciiTheme="minorHAnsi" w:hAnsiTheme="minorHAnsi" w:cstheme="minorHAnsi"/>
                <w:sz w:val="24"/>
                <w:szCs w:val="24"/>
              </w:rPr>
              <w:t xml:space="preserve">Os percentuais de desconto a ser calculado sobre a fatura será de </w:t>
            </w:r>
            <w:r w:rsidR="00E6380A">
              <w:rPr>
                <w:rFonts w:asciiTheme="minorHAnsi" w:hAnsiTheme="minorHAnsi" w:cstheme="minorHAnsi"/>
                <w:sz w:val="24"/>
                <w:szCs w:val="24"/>
              </w:rPr>
              <w:t>_______/______.</w:t>
            </w:r>
          </w:p>
          <w:p w:rsidR="00E31E31" w:rsidRDefault="00E31E31">
            <w:pPr>
              <w:pStyle w:val="TableParagraph"/>
              <w:rPr>
                <w:rFonts w:asciiTheme="minorHAnsi" w:hAnsiTheme="minorHAnsi" w:cstheme="minorHAnsi"/>
                <w:sz w:val="24"/>
                <w:szCs w:val="24"/>
              </w:rPr>
            </w:pPr>
          </w:p>
          <w:p w:rsidR="002A13BB" w:rsidRPr="00AD44CB" w:rsidRDefault="002A13BB">
            <w:pPr>
              <w:pStyle w:val="TableParagraph"/>
              <w:rPr>
                <w:rFonts w:asciiTheme="minorHAnsi" w:hAnsiTheme="minorHAnsi" w:cstheme="minorHAnsi"/>
                <w:sz w:val="24"/>
                <w:szCs w:val="24"/>
              </w:rPr>
            </w:pPr>
          </w:p>
          <w:p w:rsidR="00E31E31" w:rsidRPr="00AD44CB" w:rsidRDefault="00E31E31">
            <w:pPr>
              <w:pStyle w:val="TableParagraph"/>
              <w:rPr>
                <w:rFonts w:asciiTheme="minorHAnsi" w:hAnsiTheme="minorHAnsi" w:cstheme="minorHAnsi"/>
                <w:sz w:val="24"/>
                <w:szCs w:val="24"/>
              </w:rPr>
            </w:pPr>
          </w:p>
          <w:p w:rsidR="00E31E31" w:rsidRPr="00AD44CB" w:rsidRDefault="00E31E31">
            <w:pPr>
              <w:pStyle w:val="TableParagraph"/>
              <w:spacing w:before="1"/>
              <w:rPr>
                <w:rFonts w:asciiTheme="minorHAnsi" w:hAnsiTheme="minorHAnsi" w:cstheme="minorHAnsi"/>
                <w:sz w:val="24"/>
                <w:szCs w:val="24"/>
              </w:rPr>
            </w:pPr>
          </w:p>
          <w:p w:rsidR="00E31E31" w:rsidRPr="00AD44CB" w:rsidRDefault="0080020F">
            <w:pPr>
              <w:pStyle w:val="TableParagraph"/>
              <w:spacing w:line="20" w:lineRule="exact"/>
              <w:ind w:left="2645"/>
              <w:rPr>
                <w:rFonts w:asciiTheme="minorHAnsi" w:hAnsiTheme="minorHAnsi" w:cstheme="minorHAnsi"/>
                <w:sz w:val="24"/>
                <w:szCs w:val="24"/>
              </w:rPr>
            </w:pPr>
            <w:r>
              <w:rPr>
                <w:rFonts w:asciiTheme="minorHAnsi" w:hAnsiTheme="minorHAnsi" w:cstheme="minorHAnsi"/>
                <w:sz w:val="24"/>
                <w:szCs w:val="24"/>
              </w:rPr>
            </w:r>
            <w:r>
              <w:rPr>
                <w:rFonts w:asciiTheme="minorHAnsi" w:hAnsiTheme="minorHAnsi" w:cstheme="minorHAnsi"/>
                <w:sz w:val="24"/>
                <w:szCs w:val="24"/>
              </w:rPr>
              <w:pict>
                <v:group id="_x0000_s1037" style="width:240pt;height:.6pt;mso-position-horizontal-relative:char;mso-position-vertical-relative:line" coordsize="4800,12">
                  <v:line id="_x0000_s1038" style="position:absolute" from="0,6" to="4800,6" strokeweight=".21086mm"/>
                  <w10:wrap type="none"/>
                  <w10:anchorlock/>
                </v:group>
              </w:pict>
            </w:r>
          </w:p>
          <w:p w:rsidR="00E31E31" w:rsidRPr="00AD44CB" w:rsidRDefault="002A13BB" w:rsidP="002A13BB">
            <w:pPr>
              <w:pStyle w:val="TableParagraph"/>
              <w:spacing w:before="13"/>
              <w:ind w:left="3020" w:right="3014"/>
              <w:jc w:val="center"/>
              <w:rPr>
                <w:rFonts w:asciiTheme="minorHAnsi" w:hAnsiTheme="minorHAnsi" w:cstheme="minorHAnsi"/>
                <w:sz w:val="24"/>
                <w:szCs w:val="24"/>
              </w:rPr>
            </w:pPr>
            <w:r>
              <w:rPr>
                <w:rFonts w:asciiTheme="minorHAnsi" w:hAnsiTheme="minorHAnsi" w:cstheme="minorHAnsi"/>
                <w:sz w:val="24"/>
                <w:szCs w:val="24"/>
              </w:rPr>
              <w:t>Fiscal Técnico do Contrato</w:t>
            </w:r>
          </w:p>
        </w:tc>
      </w:tr>
      <w:tr w:rsidR="00E31E31" w:rsidRPr="00AD44CB">
        <w:trPr>
          <w:trHeight w:val="373"/>
        </w:trPr>
        <w:tc>
          <w:tcPr>
            <w:tcW w:w="1642" w:type="dxa"/>
            <w:tcBorders>
              <w:bottom w:val="single" w:sz="34" w:space="0" w:color="000000"/>
            </w:tcBorders>
          </w:tcPr>
          <w:p w:rsidR="00E31E31" w:rsidRPr="00AD44CB" w:rsidRDefault="002A13BB">
            <w:pPr>
              <w:pStyle w:val="TableParagraph"/>
              <w:spacing w:before="52"/>
              <w:ind w:left="447"/>
              <w:rPr>
                <w:rFonts w:asciiTheme="minorHAnsi" w:hAnsiTheme="minorHAnsi" w:cstheme="minorHAnsi"/>
                <w:sz w:val="24"/>
                <w:szCs w:val="24"/>
              </w:rPr>
            </w:pPr>
            <w:r w:rsidRPr="00AD44CB">
              <w:rPr>
                <w:rFonts w:asciiTheme="minorHAnsi" w:hAnsiTheme="minorHAnsi" w:cstheme="minorHAnsi"/>
                <w:sz w:val="24"/>
                <w:szCs w:val="24"/>
              </w:rPr>
              <w:t>LOCAL</w:t>
            </w:r>
          </w:p>
        </w:tc>
        <w:tc>
          <w:tcPr>
            <w:tcW w:w="4768" w:type="dxa"/>
            <w:tcBorders>
              <w:bottom w:val="single" w:sz="34" w:space="0" w:color="000000"/>
            </w:tcBorders>
          </w:tcPr>
          <w:p w:rsidR="00E31E31" w:rsidRPr="00AD44CB" w:rsidRDefault="00E31E31">
            <w:pPr>
              <w:pStyle w:val="TableParagraph"/>
              <w:rPr>
                <w:rFonts w:asciiTheme="minorHAnsi" w:hAnsiTheme="minorHAnsi" w:cstheme="minorHAnsi"/>
                <w:sz w:val="24"/>
                <w:szCs w:val="24"/>
              </w:rPr>
            </w:pPr>
          </w:p>
        </w:tc>
        <w:tc>
          <w:tcPr>
            <w:tcW w:w="1200" w:type="dxa"/>
            <w:tcBorders>
              <w:bottom w:val="single" w:sz="34" w:space="0" w:color="000000"/>
            </w:tcBorders>
          </w:tcPr>
          <w:p w:rsidR="00E31E31" w:rsidRPr="00AD44CB" w:rsidRDefault="002A13BB">
            <w:pPr>
              <w:pStyle w:val="TableParagraph"/>
              <w:spacing w:before="52"/>
              <w:ind w:left="289"/>
              <w:rPr>
                <w:rFonts w:asciiTheme="minorHAnsi" w:hAnsiTheme="minorHAnsi" w:cstheme="minorHAnsi"/>
                <w:sz w:val="24"/>
                <w:szCs w:val="24"/>
              </w:rPr>
            </w:pPr>
            <w:r w:rsidRPr="00AD44CB">
              <w:rPr>
                <w:rFonts w:asciiTheme="minorHAnsi" w:hAnsiTheme="minorHAnsi" w:cstheme="minorHAnsi"/>
                <w:sz w:val="24"/>
                <w:szCs w:val="24"/>
              </w:rPr>
              <w:t>DATA</w:t>
            </w:r>
          </w:p>
        </w:tc>
        <w:tc>
          <w:tcPr>
            <w:tcW w:w="2494" w:type="dxa"/>
            <w:tcBorders>
              <w:bottom w:val="single" w:sz="34" w:space="0" w:color="000000"/>
            </w:tcBorders>
          </w:tcPr>
          <w:p w:rsidR="00E31E31" w:rsidRPr="00AD44CB" w:rsidRDefault="00E31E31">
            <w:pPr>
              <w:pStyle w:val="TableParagraph"/>
              <w:rPr>
                <w:rFonts w:asciiTheme="minorHAnsi" w:hAnsiTheme="minorHAnsi" w:cstheme="minorHAnsi"/>
                <w:sz w:val="24"/>
                <w:szCs w:val="24"/>
              </w:rPr>
            </w:pPr>
          </w:p>
        </w:tc>
      </w:tr>
    </w:tbl>
    <w:p w:rsidR="00E31E31" w:rsidRDefault="00E31E31">
      <w:pPr>
        <w:pStyle w:val="Corpodetexto"/>
        <w:spacing w:before="10"/>
        <w:rPr>
          <w:rFonts w:ascii="Times New Roman"/>
          <w:sz w:val="23"/>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6"/>
        <w:gridCol w:w="4768"/>
        <w:gridCol w:w="1200"/>
        <w:gridCol w:w="2518"/>
      </w:tblGrid>
      <w:tr w:rsidR="00E31E31" w:rsidRPr="002A13BB">
        <w:trPr>
          <w:trHeight w:val="381"/>
        </w:trPr>
        <w:tc>
          <w:tcPr>
            <w:tcW w:w="10072" w:type="dxa"/>
            <w:gridSpan w:val="4"/>
            <w:shd w:val="clear" w:color="auto" w:fill="0099FF"/>
          </w:tcPr>
          <w:p w:rsidR="00E31E31" w:rsidRPr="002A13BB" w:rsidRDefault="002A13BB">
            <w:pPr>
              <w:pStyle w:val="TableParagraph"/>
              <w:spacing w:before="52"/>
              <w:ind w:left="1705" w:right="1702"/>
              <w:jc w:val="center"/>
              <w:rPr>
                <w:rFonts w:asciiTheme="minorHAnsi" w:hAnsiTheme="minorHAnsi" w:cstheme="minorHAnsi"/>
                <w:b/>
                <w:sz w:val="24"/>
                <w:szCs w:val="24"/>
              </w:rPr>
            </w:pPr>
            <w:r w:rsidRPr="002A13BB">
              <w:rPr>
                <w:rFonts w:asciiTheme="minorHAnsi" w:hAnsiTheme="minorHAnsi" w:cstheme="minorHAnsi"/>
                <w:b/>
                <w:sz w:val="24"/>
                <w:szCs w:val="24"/>
              </w:rPr>
              <w:t>RECEBIMENTO POR PARTE DO GESTOR DO CONTRATO</w:t>
            </w:r>
          </w:p>
        </w:tc>
      </w:tr>
      <w:tr w:rsidR="002A13BB" w:rsidRPr="002A13BB" w:rsidTr="002A13BB">
        <w:trPr>
          <w:trHeight w:val="381"/>
        </w:trPr>
        <w:tc>
          <w:tcPr>
            <w:tcW w:w="10072" w:type="dxa"/>
            <w:gridSpan w:val="4"/>
            <w:shd w:val="clear" w:color="auto" w:fill="auto"/>
          </w:tcPr>
          <w:p w:rsidR="002A13BB" w:rsidRPr="002A13BB" w:rsidRDefault="002A13BB" w:rsidP="002A13BB">
            <w:pPr>
              <w:pStyle w:val="TableParagraph"/>
              <w:spacing w:before="1"/>
              <w:ind w:left="1705" w:right="1699"/>
              <w:jc w:val="center"/>
              <w:rPr>
                <w:rFonts w:asciiTheme="minorHAnsi" w:hAnsiTheme="minorHAnsi" w:cstheme="minorHAnsi"/>
                <w:sz w:val="24"/>
                <w:szCs w:val="24"/>
              </w:rPr>
            </w:pPr>
            <w:r w:rsidRPr="002A13BB">
              <w:rPr>
                <w:rFonts w:asciiTheme="minorHAnsi" w:hAnsiTheme="minorHAnsi" w:cstheme="minorHAnsi"/>
                <w:sz w:val="24"/>
                <w:szCs w:val="24"/>
              </w:rPr>
              <w:t>RECIBO</w:t>
            </w:r>
          </w:p>
          <w:p w:rsidR="002A13BB" w:rsidRPr="002A13BB" w:rsidRDefault="002A13BB" w:rsidP="002A13BB">
            <w:pPr>
              <w:pStyle w:val="TableParagraph"/>
              <w:ind w:left="55"/>
              <w:rPr>
                <w:rFonts w:asciiTheme="minorHAnsi" w:hAnsiTheme="minorHAnsi" w:cstheme="minorHAnsi"/>
                <w:sz w:val="24"/>
                <w:szCs w:val="24"/>
              </w:rPr>
            </w:pPr>
            <w:r w:rsidRPr="002A13BB">
              <w:rPr>
                <w:rFonts w:asciiTheme="minorHAnsi" w:hAnsiTheme="minorHAnsi" w:cstheme="minorHAnsi"/>
                <w:sz w:val="24"/>
                <w:szCs w:val="24"/>
              </w:rPr>
              <w:t xml:space="preserve">Atesto para os devidos fins, que recebi cópia deste relatório e a documentação </w:t>
            </w:r>
            <w:proofErr w:type="gramStart"/>
            <w:r w:rsidRPr="002A13BB">
              <w:rPr>
                <w:rFonts w:asciiTheme="minorHAnsi" w:hAnsiTheme="minorHAnsi" w:cstheme="minorHAnsi"/>
                <w:sz w:val="24"/>
                <w:szCs w:val="24"/>
              </w:rPr>
              <w:t>nele citada</w:t>
            </w:r>
            <w:proofErr w:type="gramEnd"/>
            <w:r w:rsidRPr="002A13BB">
              <w:rPr>
                <w:rFonts w:asciiTheme="minorHAnsi" w:hAnsiTheme="minorHAnsi" w:cstheme="minorHAnsi"/>
                <w:sz w:val="24"/>
                <w:szCs w:val="24"/>
              </w:rPr>
              <w:t>.</w:t>
            </w:r>
          </w:p>
          <w:p w:rsidR="002A13BB" w:rsidRPr="002A13BB" w:rsidRDefault="002A13BB" w:rsidP="002A13BB">
            <w:pPr>
              <w:pStyle w:val="TableParagraph"/>
              <w:rPr>
                <w:rFonts w:asciiTheme="minorHAnsi" w:hAnsiTheme="minorHAnsi" w:cstheme="minorHAnsi"/>
                <w:sz w:val="24"/>
                <w:szCs w:val="24"/>
              </w:rPr>
            </w:pPr>
          </w:p>
          <w:p w:rsidR="002A13BB" w:rsidRPr="002A13BB" w:rsidRDefault="002A13BB" w:rsidP="002A13BB">
            <w:pPr>
              <w:pStyle w:val="TableParagraph"/>
              <w:rPr>
                <w:rFonts w:asciiTheme="minorHAnsi" w:hAnsiTheme="minorHAnsi" w:cstheme="minorHAnsi"/>
                <w:sz w:val="24"/>
                <w:szCs w:val="24"/>
              </w:rPr>
            </w:pPr>
          </w:p>
          <w:p w:rsidR="002A13BB" w:rsidRPr="002A13BB" w:rsidRDefault="002A13BB" w:rsidP="002A13BB">
            <w:pPr>
              <w:pStyle w:val="TableParagraph"/>
              <w:spacing w:before="1"/>
              <w:rPr>
                <w:rFonts w:asciiTheme="minorHAnsi" w:hAnsiTheme="minorHAnsi" w:cstheme="minorHAnsi"/>
                <w:sz w:val="24"/>
                <w:szCs w:val="24"/>
              </w:rPr>
            </w:pPr>
          </w:p>
          <w:p w:rsidR="002A13BB" w:rsidRPr="002A13BB" w:rsidRDefault="0080020F" w:rsidP="002A13BB">
            <w:pPr>
              <w:pStyle w:val="TableParagraph"/>
              <w:spacing w:line="20" w:lineRule="exact"/>
              <w:ind w:left="2509"/>
              <w:rPr>
                <w:rFonts w:asciiTheme="minorHAnsi" w:hAnsiTheme="minorHAnsi" w:cstheme="minorHAnsi"/>
                <w:sz w:val="24"/>
                <w:szCs w:val="24"/>
              </w:rPr>
            </w:pPr>
            <w:r>
              <w:rPr>
                <w:rFonts w:asciiTheme="minorHAnsi" w:hAnsiTheme="minorHAnsi" w:cstheme="minorHAnsi"/>
                <w:sz w:val="24"/>
                <w:szCs w:val="24"/>
              </w:rPr>
            </w:r>
            <w:r>
              <w:rPr>
                <w:rFonts w:asciiTheme="minorHAnsi" w:hAnsiTheme="minorHAnsi" w:cstheme="minorHAnsi"/>
                <w:sz w:val="24"/>
                <w:szCs w:val="24"/>
              </w:rPr>
              <w:pict>
                <v:group id="_x0000_s1080" style="width:252pt;height:.6pt;mso-position-horizontal-relative:char;mso-position-vertical-relative:line" coordsize="5040,12">
                  <v:line id="_x0000_s1081" style="position:absolute" from="0,6" to="5040,6" strokeweight=".21086mm"/>
                  <w10:wrap type="none"/>
                  <w10:anchorlock/>
                </v:group>
              </w:pict>
            </w:r>
          </w:p>
          <w:p w:rsidR="002A13BB" w:rsidRPr="002A13BB" w:rsidRDefault="002A13BB" w:rsidP="002A13BB">
            <w:pPr>
              <w:pStyle w:val="TableParagraph"/>
              <w:spacing w:before="52"/>
              <w:ind w:left="1705" w:right="1702"/>
              <w:jc w:val="center"/>
              <w:rPr>
                <w:rFonts w:asciiTheme="minorHAnsi" w:hAnsiTheme="minorHAnsi" w:cstheme="minorHAnsi"/>
                <w:b/>
                <w:sz w:val="24"/>
                <w:szCs w:val="24"/>
              </w:rPr>
            </w:pPr>
            <w:r w:rsidRPr="002A13BB">
              <w:rPr>
                <w:rFonts w:asciiTheme="minorHAnsi" w:hAnsiTheme="minorHAnsi" w:cstheme="minorHAnsi"/>
                <w:sz w:val="24"/>
                <w:szCs w:val="24"/>
              </w:rPr>
              <w:t>Gestor do Contrato</w:t>
            </w:r>
          </w:p>
        </w:tc>
      </w:tr>
      <w:tr w:rsidR="002A13BB" w:rsidRPr="002A13BB" w:rsidTr="00821191">
        <w:trPr>
          <w:trHeight w:val="381"/>
        </w:trPr>
        <w:tc>
          <w:tcPr>
            <w:tcW w:w="1586" w:type="dxa"/>
          </w:tcPr>
          <w:p w:rsidR="002A13BB" w:rsidRPr="002A13BB" w:rsidRDefault="002A13BB" w:rsidP="00821191">
            <w:pPr>
              <w:pStyle w:val="TableParagraph"/>
              <w:spacing w:before="52"/>
              <w:ind w:left="393"/>
              <w:rPr>
                <w:rFonts w:asciiTheme="minorHAnsi" w:hAnsiTheme="minorHAnsi" w:cstheme="minorHAnsi"/>
                <w:sz w:val="24"/>
                <w:szCs w:val="24"/>
              </w:rPr>
            </w:pPr>
            <w:r w:rsidRPr="002A13BB">
              <w:rPr>
                <w:rFonts w:asciiTheme="minorHAnsi" w:hAnsiTheme="minorHAnsi" w:cstheme="minorHAnsi"/>
                <w:sz w:val="24"/>
                <w:szCs w:val="24"/>
              </w:rPr>
              <w:t>LOCAL</w:t>
            </w:r>
          </w:p>
        </w:tc>
        <w:tc>
          <w:tcPr>
            <w:tcW w:w="4768" w:type="dxa"/>
          </w:tcPr>
          <w:p w:rsidR="002A13BB" w:rsidRPr="002A13BB" w:rsidRDefault="002A13BB" w:rsidP="00821191">
            <w:pPr>
              <w:pStyle w:val="TableParagraph"/>
              <w:rPr>
                <w:rFonts w:asciiTheme="minorHAnsi" w:hAnsiTheme="minorHAnsi" w:cstheme="minorHAnsi"/>
                <w:sz w:val="24"/>
                <w:szCs w:val="24"/>
              </w:rPr>
            </w:pPr>
          </w:p>
        </w:tc>
        <w:tc>
          <w:tcPr>
            <w:tcW w:w="1200" w:type="dxa"/>
          </w:tcPr>
          <w:p w:rsidR="002A13BB" w:rsidRPr="002A13BB" w:rsidRDefault="002A13BB" w:rsidP="00821191">
            <w:pPr>
              <w:pStyle w:val="TableParagraph"/>
              <w:spacing w:before="52"/>
              <w:ind w:left="288"/>
              <w:rPr>
                <w:rFonts w:asciiTheme="minorHAnsi" w:hAnsiTheme="minorHAnsi" w:cstheme="minorHAnsi"/>
                <w:sz w:val="24"/>
                <w:szCs w:val="24"/>
              </w:rPr>
            </w:pPr>
            <w:r w:rsidRPr="002A13BB">
              <w:rPr>
                <w:rFonts w:asciiTheme="minorHAnsi" w:hAnsiTheme="minorHAnsi" w:cstheme="minorHAnsi"/>
                <w:sz w:val="24"/>
                <w:szCs w:val="24"/>
              </w:rPr>
              <w:t>DATA</w:t>
            </w:r>
          </w:p>
        </w:tc>
        <w:tc>
          <w:tcPr>
            <w:tcW w:w="2518" w:type="dxa"/>
          </w:tcPr>
          <w:p w:rsidR="002A13BB" w:rsidRPr="002A13BB" w:rsidRDefault="002A13BB" w:rsidP="00821191">
            <w:pPr>
              <w:pStyle w:val="TableParagraph"/>
              <w:rPr>
                <w:rFonts w:asciiTheme="minorHAnsi" w:hAnsiTheme="minorHAnsi" w:cstheme="minorHAnsi"/>
                <w:sz w:val="24"/>
                <w:szCs w:val="24"/>
              </w:rPr>
            </w:pPr>
          </w:p>
        </w:tc>
      </w:tr>
    </w:tbl>
    <w:p w:rsidR="002A13BB" w:rsidRDefault="002A13BB">
      <w:pPr>
        <w:rPr>
          <w:rFonts w:ascii="Times New Roman"/>
        </w:rPr>
      </w:pPr>
    </w:p>
    <w:sectPr w:rsidR="002A13BB" w:rsidSect="00A641EB">
      <w:headerReference w:type="default" r:id="rId8"/>
      <w:pgSz w:w="11900" w:h="16840"/>
      <w:pgMar w:top="1720" w:right="620" w:bottom="280" w:left="940" w:header="709"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5C5" w:rsidRDefault="002A13BB">
      <w:r>
        <w:separator/>
      </w:r>
    </w:p>
  </w:endnote>
  <w:endnote w:type="continuationSeparator" w:id="0">
    <w:p w:rsidR="005A05C5" w:rsidRDefault="002A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5C5" w:rsidRDefault="002A13BB">
      <w:r>
        <w:separator/>
      </w:r>
    </w:p>
  </w:footnote>
  <w:footnote w:type="continuationSeparator" w:id="0">
    <w:p w:rsidR="005A05C5" w:rsidRDefault="002A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E31" w:rsidRPr="00A641EB" w:rsidRDefault="00A641EB" w:rsidP="00A641EB">
    <w:pPr>
      <w:pStyle w:val="Cabealho"/>
      <w:ind w:right="134"/>
      <w:jc w:val="right"/>
      <w:rPr>
        <w:rFonts w:asciiTheme="minorHAnsi" w:hAnsiTheme="minorHAnsi" w:cstheme="minorHAnsi"/>
        <w:sz w:val="24"/>
        <w:szCs w:val="24"/>
      </w:rPr>
    </w:pPr>
    <w:r>
      <w:rPr>
        <w:rFonts w:asciiTheme="minorHAnsi" w:hAnsiTheme="minorHAnsi" w:cstheme="minorHAnsi"/>
        <w:sz w:val="24"/>
        <w:szCs w:val="24"/>
      </w:rPr>
      <w:t>Apêndice III - IMR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1AB4"/>
    <w:multiLevelType w:val="hybridMultilevel"/>
    <w:tmpl w:val="64404C32"/>
    <w:lvl w:ilvl="0" w:tplc="74323408">
      <w:start w:val="1"/>
      <w:numFmt w:val="lowerLetter"/>
      <w:lvlText w:val="%1)"/>
      <w:lvlJc w:val="left"/>
      <w:pPr>
        <w:ind w:left="506" w:hanging="226"/>
        <w:jc w:val="left"/>
      </w:pPr>
      <w:rPr>
        <w:rFonts w:ascii="Times New Roman" w:eastAsia="Times New Roman" w:hAnsi="Times New Roman" w:cs="Times New Roman" w:hint="default"/>
        <w:color w:val="FF0000"/>
        <w:w w:val="100"/>
        <w:sz w:val="22"/>
        <w:szCs w:val="22"/>
        <w:lang w:val="pt-BR" w:eastAsia="pt-BR" w:bidi="pt-BR"/>
      </w:rPr>
    </w:lvl>
    <w:lvl w:ilvl="1" w:tplc="9F2CC896">
      <w:numFmt w:val="bullet"/>
      <w:lvlText w:val="•"/>
      <w:lvlJc w:val="left"/>
      <w:pPr>
        <w:ind w:left="1459" w:hanging="226"/>
      </w:pPr>
      <w:rPr>
        <w:rFonts w:hint="default"/>
        <w:lang w:val="pt-BR" w:eastAsia="pt-BR" w:bidi="pt-BR"/>
      </w:rPr>
    </w:lvl>
    <w:lvl w:ilvl="2" w:tplc="B462AF84">
      <w:numFmt w:val="bullet"/>
      <w:lvlText w:val="•"/>
      <w:lvlJc w:val="left"/>
      <w:pPr>
        <w:ind w:left="2418" w:hanging="226"/>
      </w:pPr>
      <w:rPr>
        <w:rFonts w:hint="default"/>
        <w:lang w:val="pt-BR" w:eastAsia="pt-BR" w:bidi="pt-BR"/>
      </w:rPr>
    </w:lvl>
    <w:lvl w:ilvl="3" w:tplc="027A7CBA">
      <w:numFmt w:val="bullet"/>
      <w:lvlText w:val="•"/>
      <w:lvlJc w:val="left"/>
      <w:pPr>
        <w:ind w:left="3378" w:hanging="226"/>
      </w:pPr>
      <w:rPr>
        <w:rFonts w:hint="default"/>
        <w:lang w:val="pt-BR" w:eastAsia="pt-BR" w:bidi="pt-BR"/>
      </w:rPr>
    </w:lvl>
    <w:lvl w:ilvl="4" w:tplc="57780832">
      <w:numFmt w:val="bullet"/>
      <w:lvlText w:val="•"/>
      <w:lvlJc w:val="left"/>
      <w:pPr>
        <w:ind w:left="4337" w:hanging="226"/>
      </w:pPr>
      <w:rPr>
        <w:rFonts w:hint="default"/>
        <w:lang w:val="pt-BR" w:eastAsia="pt-BR" w:bidi="pt-BR"/>
      </w:rPr>
    </w:lvl>
    <w:lvl w:ilvl="5" w:tplc="C1E27AF2">
      <w:numFmt w:val="bullet"/>
      <w:lvlText w:val="•"/>
      <w:lvlJc w:val="left"/>
      <w:pPr>
        <w:ind w:left="5297" w:hanging="226"/>
      </w:pPr>
      <w:rPr>
        <w:rFonts w:hint="default"/>
        <w:lang w:val="pt-BR" w:eastAsia="pt-BR" w:bidi="pt-BR"/>
      </w:rPr>
    </w:lvl>
    <w:lvl w:ilvl="6" w:tplc="085AD150">
      <w:numFmt w:val="bullet"/>
      <w:lvlText w:val="•"/>
      <w:lvlJc w:val="left"/>
      <w:pPr>
        <w:ind w:left="6256" w:hanging="226"/>
      </w:pPr>
      <w:rPr>
        <w:rFonts w:hint="default"/>
        <w:lang w:val="pt-BR" w:eastAsia="pt-BR" w:bidi="pt-BR"/>
      </w:rPr>
    </w:lvl>
    <w:lvl w:ilvl="7" w:tplc="A84C0F6C">
      <w:numFmt w:val="bullet"/>
      <w:lvlText w:val="•"/>
      <w:lvlJc w:val="left"/>
      <w:pPr>
        <w:ind w:left="7215" w:hanging="226"/>
      </w:pPr>
      <w:rPr>
        <w:rFonts w:hint="default"/>
        <w:lang w:val="pt-BR" w:eastAsia="pt-BR" w:bidi="pt-BR"/>
      </w:rPr>
    </w:lvl>
    <w:lvl w:ilvl="8" w:tplc="0C3A899E">
      <w:numFmt w:val="bullet"/>
      <w:lvlText w:val="•"/>
      <w:lvlJc w:val="left"/>
      <w:pPr>
        <w:ind w:left="8175" w:hanging="226"/>
      </w:pPr>
      <w:rPr>
        <w:rFonts w:hint="default"/>
        <w:lang w:val="pt-BR" w:eastAsia="pt-BR" w:bidi="pt-BR"/>
      </w:rPr>
    </w:lvl>
  </w:abstractNum>
  <w:abstractNum w:abstractNumId="1">
    <w:nsid w:val="6ADA0746"/>
    <w:multiLevelType w:val="hybridMultilevel"/>
    <w:tmpl w:val="6AE8DBDE"/>
    <w:lvl w:ilvl="0" w:tplc="892000DA">
      <w:numFmt w:val="bullet"/>
      <w:lvlText w:val="*"/>
      <w:lvlJc w:val="left"/>
      <w:pPr>
        <w:ind w:left="57" w:hanging="270"/>
      </w:pPr>
      <w:rPr>
        <w:rFonts w:ascii="Liberation Serif" w:eastAsia="Liberation Serif" w:hAnsi="Liberation Serif" w:cs="Liberation Serif" w:hint="default"/>
        <w:i/>
        <w:color w:val="FF0000"/>
        <w:spacing w:val="-30"/>
        <w:w w:val="100"/>
        <w:sz w:val="24"/>
        <w:szCs w:val="24"/>
        <w:lang w:val="pt-BR" w:eastAsia="pt-BR" w:bidi="pt-BR"/>
      </w:rPr>
    </w:lvl>
    <w:lvl w:ilvl="1" w:tplc="287C6E7A">
      <w:numFmt w:val="bullet"/>
      <w:lvlText w:val="•"/>
      <w:lvlJc w:val="left"/>
      <w:pPr>
        <w:ind w:left="1063" w:hanging="270"/>
      </w:pPr>
      <w:rPr>
        <w:rFonts w:hint="default"/>
        <w:lang w:val="pt-BR" w:eastAsia="pt-BR" w:bidi="pt-BR"/>
      </w:rPr>
    </w:lvl>
    <w:lvl w:ilvl="2" w:tplc="C9160B2A">
      <w:numFmt w:val="bullet"/>
      <w:lvlText w:val="•"/>
      <w:lvlJc w:val="left"/>
      <w:pPr>
        <w:ind w:left="2066" w:hanging="270"/>
      </w:pPr>
      <w:rPr>
        <w:rFonts w:hint="default"/>
        <w:lang w:val="pt-BR" w:eastAsia="pt-BR" w:bidi="pt-BR"/>
      </w:rPr>
    </w:lvl>
    <w:lvl w:ilvl="3" w:tplc="A442E608">
      <w:numFmt w:val="bullet"/>
      <w:lvlText w:val="•"/>
      <w:lvlJc w:val="left"/>
      <w:pPr>
        <w:ind w:left="3070" w:hanging="270"/>
      </w:pPr>
      <w:rPr>
        <w:rFonts w:hint="default"/>
        <w:lang w:val="pt-BR" w:eastAsia="pt-BR" w:bidi="pt-BR"/>
      </w:rPr>
    </w:lvl>
    <w:lvl w:ilvl="4" w:tplc="62D6407C">
      <w:numFmt w:val="bullet"/>
      <w:lvlText w:val="•"/>
      <w:lvlJc w:val="left"/>
      <w:pPr>
        <w:ind w:left="4073" w:hanging="270"/>
      </w:pPr>
      <w:rPr>
        <w:rFonts w:hint="default"/>
        <w:lang w:val="pt-BR" w:eastAsia="pt-BR" w:bidi="pt-BR"/>
      </w:rPr>
    </w:lvl>
    <w:lvl w:ilvl="5" w:tplc="5B72C204">
      <w:numFmt w:val="bullet"/>
      <w:lvlText w:val="•"/>
      <w:lvlJc w:val="left"/>
      <w:pPr>
        <w:ind w:left="5077" w:hanging="270"/>
      </w:pPr>
      <w:rPr>
        <w:rFonts w:hint="default"/>
        <w:lang w:val="pt-BR" w:eastAsia="pt-BR" w:bidi="pt-BR"/>
      </w:rPr>
    </w:lvl>
    <w:lvl w:ilvl="6" w:tplc="B3649904">
      <w:numFmt w:val="bullet"/>
      <w:lvlText w:val="•"/>
      <w:lvlJc w:val="left"/>
      <w:pPr>
        <w:ind w:left="6080" w:hanging="270"/>
      </w:pPr>
      <w:rPr>
        <w:rFonts w:hint="default"/>
        <w:lang w:val="pt-BR" w:eastAsia="pt-BR" w:bidi="pt-BR"/>
      </w:rPr>
    </w:lvl>
    <w:lvl w:ilvl="7" w:tplc="B37E6E3A">
      <w:numFmt w:val="bullet"/>
      <w:lvlText w:val="•"/>
      <w:lvlJc w:val="left"/>
      <w:pPr>
        <w:ind w:left="7083" w:hanging="270"/>
      </w:pPr>
      <w:rPr>
        <w:rFonts w:hint="default"/>
        <w:lang w:val="pt-BR" w:eastAsia="pt-BR" w:bidi="pt-BR"/>
      </w:rPr>
    </w:lvl>
    <w:lvl w:ilvl="8" w:tplc="16680E3A">
      <w:numFmt w:val="bullet"/>
      <w:lvlText w:val="•"/>
      <w:lvlJc w:val="left"/>
      <w:pPr>
        <w:ind w:left="8087" w:hanging="270"/>
      </w:pPr>
      <w:rPr>
        <w:rFonts w:hint="default"/>
        <w:lang w:val="pt-BR" w:eastAsia="pt-BR" w:bidi="pt-BR"/>
      </w:rPr>
    </w:lvl>
  </w:abstractNum>
  <w:abstractNum w:abstractNumId="2">
    <w:nsid w:val="6FC23829"/>
    <w:multiLevelType w:val="hybridMultilevel"/>
    <w:tmpl w:val="42EE2E9C"/>
    <w:lvl w:ilvl="0" w:tplc="70247FB2">
      <w:numFmt w:val="bullet"/>
      <w:lvlText w:val="*"/>
      <w:lvlJc w:val="left"/>
      <w:pPr>
        <w:ind w:left="461" w:hanging="180"/>
      </w:pPr>
      <w:rPr>
        <w:rFonts w:ascii="Times New Roman" w:eastAsia="Times New Roman" w:hAnsi="Times New Roman" w:cs="Times New Roman" w:hint="default"/>
        <w:color w:val="auto"/>
        <w:spacing w:val="-5"/>
        <w:w w:val="100"/>
        <w:sz w:val="24"/>
        <w:szCs w:val="24"/>
        <w:lang w:val="pt-BR" w:eastAsia="pt-BR" w:bidi="pt-BR"/>
      </w:rPr>
    </w:lvl>
    <w:lvl w:ilvl="1" w:tplc="A8240A58">
      <w:numFmt w:val="bullet"/>
      <w:lvlText w:val="•"/>
      <w:lvlJc w:val="left"/>
      <w:pPr>
        <w:ind w:left="1423" w:hanging="180"/>
      </w:pPr>
      <w:rPr>
        <w:rFonts w:hint="default"/>
        <w:lang w:val="pt-BR" w:eastAsia="pt-BR" w:bidi="pt-BR"/>
      </w:rPr>
    </w:lvl>
    <w:lvl w:ilvl="2" w:tplc="4C62A2EA">
      <w:numFmt w:val="bullet"/>
      <w:lvlText w:val="•"/>
      <w:lvlJc w:val="left"/>
      <w:pPr>
        <w:ind w:left="2386" w:hanging="180"/>
      </w:pPr>
      <w:rPr>
        <w:rFonts w:hint="default"/>
        <w:lang w:val="pt-BR" w:eastAsia="pt-BR" w:bidi="pt-BR"/>
      </w:rPr>
    </w:lvl>
    <w:lvl w:ilvl="3" w:tplc="6ECCE72E">
      <w:numFmt w:val="bullet"/>
      <w:lvlText w:val="•"/>
      <w:lvlJc w:val="left"/>
      <w:pPr>
        <w:ind w:left="3350" w:hanging="180"/>
      </w:pPr>
      <w:rPr>
        <w:rFonts w:hint="default"/>
        <w:lang w:val="pt-BR" w:eastAsia="pt-BR" w:bidi="pt-BR"/>
      </w:rPr>
    </w:lvl>
    <w:lvl w:ilvl="4" w:tplc="70BC491A">
      <w:numFmt w:val="bullet"/>
      <w:lvlText w:val="•"/>
      <w:lvlJc w:val="left"/>
      <w:pPr>
        <w:ind w:left="4313" w:hanging="180"/>
      </w:pPr>
      <w:rPr>
        <w:rFonts w:hint="default"/>
        <w:lang w:val="pt-BR" w:eastAsia="pt-BR" w:bidi="pt-BR"/>
      </w:rPr>
    </w:lvl>
    <w:lvl w:ilvl="5" w:tplc="F9944766">
      <w:numFmt w:val="bullet"/>
      <w:lvlText w:val="•"/>
      <w:lvlJc w:val="left"/>
      <w:pPr>
        <w:ind w:left="5277" w:hanging="180"/>
      </w:pPr>
      <w:rPr>
        <w:rFonts w:hint="default"/>
        <w:lang w:val="pt-BR" w:eastAsia="pt-BR" w:bidi="pt-BR"/>
      </w:rPr>
    </w:lvl>
    <w:lvl w:ilvl="6" w:tplc="7504B1C4">
      <w:numFmt w:val="bullet"/>
      <w:lvlText w:val="•"/>
      <w:lvlJc w:val="left"/>
      <w:pPr>
        <w:ind w:left="6240" w:hanging="180"/>
      </w:pPr>
      <w:rPr>
        <w:rFonts w:hint="default"/>
        <w:lang w:val="pt-BR" w:eastAsia="pt-BR" w:bidi="pt-BR"/>
      </w:rPr>
    </w:lvl>
    <w:lvl w:ilvl="7" w:tplc="37E6BC08">
      <w:numFmt w:val="bullet"/>
      <w:lvlText w:val="•"/>
      <w:lvlJc w:val="left"/>
      <w:pPr>
        <w:ind w:left="7203" w:hanging="180"/>
      </w:pPr>
      <w:rPr>
        <w:rFonts w:hint="default"/>
        <w:lang w:val="pt-BR" w:eastAsia="pt-BR" w:bidi="pt-BR"/>
      </w:rPr>
    </w:lvl>
    <w:lvl w:ilvl="8" w:tplc="221E3A58">
      <w:numFmt w:val="bullet"/>
      <w:lvlText w:val="•"/>
      <w:lvlJc w:val="left"/>
      <w:pPr>
        <w:ind w:left="8167" w:hanging="180"/>
      </w:pPr>
      <w:rPr>
        <w:rFonts w:hint="default"/>
        <w:lang w:val="pt-BR" w:eastAsia="pt-BR" w:bidi="pt-BR"/>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E31E31"/>
    <w:rsid w:val="002A13BB"/>
    <w:rsid w:val="005A05C5"/>
    <w:rsid w:val="0080020F"/>
    <w:rsid w:val="00A641EB"/>
    <w:rsid w:val="00AD44CB"/>
    <w:rsid w:val="00E31E31"/>
    <w:rsid w:val="00E6380A"/>
    <w:rsid w:val="00F511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Liberation Serif" w:eastAsia="Liberation Serif" w:hAnsi="Liberation Serif" w:cs="Liberation Serif"/>
      <w:lang w:val="pt-BR" w:eastAsia="pt-BR" w:bidi="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rFonts w:ascii="Arial" w:eastAsia="Arial" w:hAnsi="Arial" w:cs="Arial"/>
      <w:sz w:val="16"/>
      <w:szCs w:val="16"/>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arcter"/>
    <w:uiPriority w:val="99"/>
    <w:unhideWhenUsed/>
    <w:rsid w:val="00AD44CB"/>
    <w:pPr>
      <w:tabs>
        <w:tab w:val="center" w:pos="4252"/>
        <w:tab w:val="right" w:pos="8504"/>
      </w:tabs>
    </w:pPr>
  </w:style>
  <w:style w:type="character" w:customStyle="1" w:styleId="CabealhoCarcter">
    <w:name w:val="Cabeçalho Carácter"/>
    <w:basedOn w:val="Tipodeletrapredefinidodopargrafo"/>
    <w:link w:val="Cabealho"/>
    <w:uiPriority w:val="99"/>
    <w:rsid w:val="00AD44CB"/>
    <w:rPr>
      <w:rFonts w:ascii="Liberation Serif" w:eastAsia="Liberation Serif" w:hAnsi="Liberation Serif" w:cs="Liberation Serif"/>
      <w:lang w:val="pt-BR" w:eastAsia="pt-BR" w:bidi="pt-BR"/>
    </w:rPr>
  </w:style>
  <w:style w:type="paragraph" w:styleId="Rodap">
    <w:name w:val="footer"/>
    <w:basedOn w:val="Normal"/>
    <w:link w:val="RodapCarcter"/>
    <w:uiPriority w:val="99"/>
    <w:unhideWhenUsed/>
    <w:rsid w:val="00AD44CB"/>
    <w:pPr>
      <w:tabs>
        <w:tab w:val="center" w:pos="4252"/>
        <w:tab w:val="right" w:pos="8504"/>
      </w:tabs>
    </w:pPr>
  </w:style>
  <w:style w:type="character" w:customStyle="1" w:styleId="RodapCarcter">
    <w:name w:val="Rodapé Carácter"/>
    <w:basedOn w:val="Tipodeletrapredefinidodopargrafo"/>
    <w:link w:val="Rodap"/>
    <w:uiPriority w:val="99"/>
    <w:rsid w:val="00AD44CB"/>
    <w:rPr>
      <w:rFonts w:ascii="Liberation Serif" w:eastAsia="Liberation Serif" w:hAnsi="Liberation Serif" w:cs="Liberation Serif"/>
      <w:lang w:val="pt-BR" w:eastAsia="pt-BR" w:bidi="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484</Words>
  <Characters>2616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2SG HYAN</cp:lastModifiedBy>
  <cp:revision>4</cp:revision>
  <dcterms:created xsi:type="dcterms:W3CDTF">2024-11-21T17:22:00Z</dcterms:created>
  <dcterms:modified xsi:type="dcterms:W3CDTF">2025-02-11T13:28:00Z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Writer</vt:lpwstr>
  </property>
  <property fmtid="{D5CDD505-2E9C-101B-9397-08002B2CF9AE}" pid="4" name="LastSaved">
    <vt:filetime>2020-08-25T00:00:00Z</vt:filetime>
  </property>
</Properties>
</file>