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CA914" w14:textId="63FD1F19" w:rsidR="00AE66A9" w:rsidRPr="00AE66A9" w:rsidRDefault="00AE66A9" w:rsidP="000D0F17">
      <w:pPr>
        <w:jc w:val="center"/>
        <w:rPr>
          <w:rFonts w:ascii="Times New Roman" w:hAnsi="Times New Roman" w:cs="Times New Roman"/>
          <w:bCs/>
          <w:color w:val="000000"/>
          <w:szCs w:val="20"/>
          <w:u w:val="single"/>
        </w:rPr>
      </w:pPr>
      <w:r w:rsidRPr="00AE66A9">
        <w:rPr>
          <w:rFonts w:ascii="Times New Roman" w:hAnsi="Times New Roman" w:cs="Times New Roman"/>
          <w:bCs/>
          <w:color w:val="000000"/>
          <w:szCs w:val="20"/>
          <w:u w:val="single"/>
        </w:rPr>
        <w:t>Anexo I do Edital</w:t>
      </w:r>
      <w:bookmarkStart w:id="0" w:name="_GoBack"/>
      <w:bookmarkEnd w:id="0"/>
    </w:p>
    <w:p w14:paraId="009EECEF" w14:textId="77777777" w:rsidR="00AE66A9" w:rsidRDefault="00AE66A9" w:rsidP="000D0F17">
      <w:pPr>
        <w:jc w:val="center"/>
        <w:rPr>
          <w:rFonts w:ascii="Times New Roman" w:hAnsi="Times New Roman" w:cs="Times New Roman"/>
          <w:b/>
          <w:bCs/>
          <w:color w:val="000000"/>
          <w:szCs w:val="20"/>
        </w:rPr>
      </w:pPr>
    </w:p>
    <w:p w14:paraId="67DE6378" w14:textId="022FBFC5" w:rsidR="00DB206B" w:rsidRPr="00B36750" w:rsidRDefault="00DB206B" w:rsidP="000D0F17">
      <w:pPr>
        <w:jc w:val="center"/>
        <w:rPr>
          <w:rFonts w:ascii="Times New Roman" w:hAnsi="Times New Roman" w:cs="Times New Roman"/>
          <w:b/>
          <w:bCs/>
          <w:color w:val="000000"/>
          <w:szCs w:val="20"/>
        </w:rPr>
      </w:pPr>
      <w:r w:rsidRPr="00B36750">
        <w:rPr>
          <w:rFonts w:ascii="Times New Roman" w:hAnsi="Times New Roman" w:cs="Times New Roman"/>
          <w:b/>
          <w:bCs/>
          <w:color w:val="000000"/>
          <w:szCs w:val="20"/>
        </w:rPr>
        <w:t>TERMO DE REFERÊNCIA</w:t>
      </w:r>
    </w:p>
    <w:p w14:paraId="599ACFE1" w14:textId="77777777" w:rsidR="00F95FAC" w:rsidRPr="00B36750" w:rsidRDefault="00F95FAC" w:rsidP="000D0F17">
      <w:pPr>
        <w:jc w:val="center"/>
        <w:rPr>
          <w:rFonts w:ascii="Times New Roman" w:hAnsi="Times New Roman" w:cs="Times New Roman"/>
          <w:b/>
          <w:bCs/>
          <w:color w:val="000000"/>
          <w:szCs w:val="20"/>
        </w:rPr>
      </w:pPr>
    </w:p>
    <w:p w14:paraId="2325CA0D" w14:textId="77777777" w:rsidR="00DB206B" w:rsidRPr="00B36750" w:rsidRDefault="00B433B1" w:rsidP="000D0F17">
      <w:pPr>
        <w:jc w:val="center"/>
        <w:rPr>
          <w:rFonts w:ascii="Times New Roman" w:hAnsi="Times New Roman" w:cs="Times New Roman"/>
          <w:b/>
          <w:bCs/>
          <w:iCs/>
          <w:szCs w:val="20"/>
        </w:rPr>
      </w:pPr>
      <w:r w:rsidRPr="00B36750">
        <w:rPr>
          <w:rFonts w:ascii="Times New Roman" w:hAnsi="Times New Roman" w:cs="Times New Roman"/>
          <w:b/>
          <w:bCs/>
          <w:iCs/>
          <w:szCs w:val="20"/>
        </w:rPr>
        <w:t xml:space="preserve">PRESTAÇÃO DE </w:t>
      </w:r>
      <w:r w:rsidR="00DB206B" w:rsidRPr="00B36750">
        <w:rPr>
          <w:rFonts w:ascii="Times New Roman" w:hAnsi="Times New Roman" w:cs="Times New Roman"/>
          <w:b/>
          <w:bCs/>
          <w:iCs/>
          <w:szCs w:val="20"/>
        </w:rPr>
        <w:t xml:space="preserve">SERVIÇO </w:t>
      </w:r>
      <w:r w:rsidR="00F60441" w:rsidRPr="00B36750">
        <w:rPr>
          <w:rFonts w:ascii="Times New Roman" w:hAnsi="Times New Roman" w:cs="Times New Roman"/>
          <w:b/>
          <w:bCs/>
          <w:iCs/>
          <w:szCs w:val="20"/>
        </w:rPr>
        <w:t>CONTÍNUO</w:t>
      </w:r>
      <w:r w:rsidR="00ED45B5" w:rsidRPr="00B36750">
        <w:rPr>
          <w:rFonts w:ascii="Times New Roman" w:hAnsi="Times New Roman" w:cs="Times New Roman"/>
          <w:b/>
          <w:bCs/>
          <w:iCs/>
          <w:szCs w:val="20"/>
        </w:rPr>
        <w:t xml:space="preserve"> </w:t>
      </w:r>
      <w:r w:rsidR="009A0440" w:rsidRPr="00B36750">
        <w:rPr>
          <w:rFonts w:ascii="Times New Roman" w:hAnsi="Times New Roman" w:cs="Times New Roman"/>
          <w:b/>
          <w:bCs/>
          <w:iCs/>
          <w:szCs w:val="20"/>
        </w:rPr>
        <w:t>COM</w:t>
      </w:r>
      <w:r w:rsidR="00ED45B5" w:rsidRPr="00B36750">
        <w:rPr>
          <w:rFonts w:ascii="Times New Roman" w:hAnsi="Times New Roman" w:cs="Times New Roman"/>
          <w:b/>
          <w:bCs/>
          <w:iCs/>
          <w:szCs w:val="20"/>
        </w:rPr>
        <w:t xml:space="preserve"> DEDICAÇÃO DE MÃO DE OBRA</w:t>
      </w:r>
    </w:p>
    <w:p w14:paraId="7BC509FE" w14:textId="77777777" w:rsidR="000D0F17" w:rsidRPr="00B36750" w:rsidRDefault="000D0F17" w:rsidP="000D0F17">
      <w:pPr>
        <w:jc w:val="center"/>
        <w:rPr>
          <w:rFonts w:ascii="Times New Roman" w:hAnsi="Times New Roman" w:cs="Times New Roman"/>
          <w:b/>
          <w:bCs/>
          <w:iCs/>
          <w:szCs w:val="20"/>
        </w:rPr>
      </w:pPr>
    </w:p>
    <w:p w14:paraId="511D5B18" w14:textId="77777777" w:rsidR="00ED499D" w:rsidRPr="00B36750" w:rsidRDefault="00ED499D" w:rsidP="00ED499D">
      <w:pPr>
        <w:pStyle w:val="Nivel1"/>
        <w:numPr>
          <w:ilvl w:val="0"/>
          <w:numId w:val="0"/>
        </w:numPr>
        <w:spacing w:before="0" w:after="0"/>
        <w:jc w:val="center"/>
        <w:rPr>
          <w:rFonts w:ascii="Times New Roman" w:hAnsi="Times New Roman"/>
        </w:rPr>
      </w:pPr>
    </w:p>
    <w:p w14:paraId="6E3C9171" w14:textId="77777777" w:rsidR="00ED499D" w:rsidRPr="00B36750" w:rsidRDefault="00ED499D" w:rsidP="00ED499D">
      <w:pPr>
        <w:pStyle w:val="Nivel1"/>
        <w:numPr>
          <w:ilvl w:val="0"/>
          <w:numId w:val="0"/>
        </w:numPr>
        <w:spacing w:before="0" w:after="0"/>
        <w:jc w:val="center"/>
        <w:rPr>
          <w:rFonts w:ascii="Times New Roman" w:hAnsi="Times New Roman"/>
          <w:i/>
        </w:rPr>
      </w:pPr>
      <w:r w:rsidRPr="00B36750">
        <w:rPr>
          <w:rFonts w:ascii="Times New Roman" w:hAnsi="Times New Roman"/>
          <w:b w:val="0"/>
        </w:rPr>
        <w:t>HEMOBRÁS</w:t>
      </w:r>
    </w:p>
    <w:p w14:paraId="24A48135" w14:textId="3EDC8EF6" w:rsidR="00ED499D" w:rsidRPr="00B36750" w:rsidRDefault="00ED499D" w:rsidP="00ED499D">
      <w:pPr>
        <w:pStyle w:val="Nivel1"/>
        <w:numPr>
          <w:ilvl w:val="0"/>
          <w:numId w:val="0"/>
        </w:numPr>
        <w:spacing w:before="0" w:after="0"/>
        <w:jc w:val="center"/>
        <w:rPr>
          <w:rFonts w:ascii="Times New Roman" w:hAnsi="Times New Roman"/>
          <w:b w:val="0"/>
        </w:rPr>
      </w:pPr>
      <w:r w:rsidRPr="00B75BC9">
        <w:rPr>
          <w:rFonts w:ascii="Times New Roman" w:hAnsi="Times New Roman"/>
          <w:b w:val="0"/>
        </w:rPr>
        <w:t>(Processo Administrativo n</w:t>
      </w:r>
      <w:r w:rsidR="001C3238" w:rsidRPr="00B75BC9">
        <w:rPr>
          <w:rFonts w:ascii="Times New Roman" w:hAnsi="Times New Roman"/>
          <w:b w:val="0"/>
        </w:rPr>
        <w:t>º</w:t>
      </w:r>
      <w:r w:rsidR="00B97838" w:rsidRPr="00B75BC9">
        <w:rPr>
          <w:rFonts w:ascii="Times New Roman" w:hAnsi="Times New Roman"/>
          <w:b w:val="0"/>
        </w:rPr>
        <w:t xml:space="preserve"> 25800</w:t>
      </w:r>
      <w:r w:rsidR="00B97838" w:rsidRPr="00B75BC9">
        <w:rPr>
          <w:rFonts w:ascii="Times New Roman" w:hAnsi="Times New Roman"/>
          <w:b w:val="0"/>
          <w:color w:val="auto"/>
        </w:rPr>
        <w:t>.</w:t>
      </w:r>
      <w:r w:rsidR="00B75BC9" w:rsidRPr="00B75BC9">
        <w:rPr>
          <w:rFonts w:ascii="Times New Roman" w:hAnsi="Times New Roman"/>
          <w:b w:val="0"/>
          <w:color w:val="auto"/>
        </w:rPr>
        <w:t>00</w:t>
      </w:r>
      <w:r w:rsidR="00DC1F9D">
        <w:rPr>
          <w:rFonts w:ascii="Times New Roman" w:hAnsi="Times New Roman"/>
          <w:b w:val="0"/>
          <w:color w:val="auto"/>
        </w:rPr>
        <w:t>0031</w:t>
      </w:r>
      <w:r w:rsidR="00B97838" w:rsidRPr="00B75BC9">
        <w:rPr>
          <w:rFonts w:ascii="Times New Roman" w:hAnsi="Times New Roman"/>
          <w:b w:val="0"/>
          <w:color w:val="auto"/>
        </w:rPr>
        <w:t>/20</w:t>
      </w:r>
      <w:r w:rsidR="00B75BC9" w:rsidRPr="00B75BC9">
        <w:rPr>
          <w:rFonts w:ascii="Times New Roman" w:hAnsi="Times New Roman"/>
          <w:b w:val="0"/>
          <w:color w:val="auto"/>
        </w:rPr>
        <w:t>24</w:t>
      </w:r>
      <w:r w:rsidR="00DC1F9D">
        <w:rPr>
          <w:rFonts w:ascii="Times New Roman" w:hAnsi="Times New Roman"/>
          <w:b w:val="0"/>
          <w:color w:val="auto"/>
        </w:rPr>
        <w:t>-51</w:t>
      </w:r>
      <w:r w:rsidRPr="00B75BC9">
        <w:rPr>
          <w:rFonts w:ascii="Times New Roman" w:hAnsi="Times New Roman"/>
          <w:b w:val="0"/>
          <w:color w:val="auto"/>
        </w:rPr>
        <w:t>)</w:t>
      </w:r>
    </w:p>
    <w:p w14:paraId="55FD8A1F" w14:textId="77777777" w:rsidR="00ED499D" w:rsidRPr="00B36750" w:rsidRDefault="00ED499D" w:rsidP="00ED499D">
      <w:pPr>
        <w:pStyle w:val="Nivel1"/>
        <w:numPr>
          <w:ilvl w:val="0"/>
          <w:numId w:val="0"/>
        </w:numPr>
        <w:spacing w:before="0" w:after="0"/>
        <w:jc w:val="center"/>
        <w:rPr>
          <w:rFonts w:ascii="Times New Roman" w:hAnsi="Times New Roman"/>
          <w:i/>
        </w:rPr>
      </w:pPr>
    </w:p>
    <w:p w14:paraId="7AA8A61E" w14:textId="77777777" w:rsidR="00010204" w:rsidRPr="00B36750" w:rsidRDefault="00010204" w:rsidP="00010204">
      <w:pPr>
        <w:pStyle w:val="Nivel1"/>
        <w:spacing w:before="0" w:after="0" w:line="360" w:lineRule="auto"/>
        <w:ind w:left="284" w:hanging="284"/>
        <w:contextualSpacing/>
        <w:rPr>
          <w:rFonts w:ascii="Times New Roman" w:hAnsi="Times New Roman"/>
        </w:rPr>
      </w:pPr>
      <w:r w:rsidRPr="00B36750">
        <w:rPr>
          <w:rFonts w:ascii="Times New Roman" w:hAnsi="Times New Roman"/>
        </w:rPr>
        <w:t>DO OBJETO</w:t>
      </w:r>
    </w:p>
    <w:p w14:paraId="32F9CB74" w14:textId="43568427" w:rsidR="00010204" w:rsidRDefault="00010204" w:rsidP="00010204">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B36750">
        <w:rPr>
          <w:rFonts w:ascii="Times New Roman" w:hAnsi="Times New Roman" w:cs="Times New Roman"/>
          <w:color w:val="000000" w:themeColor="text1"/>
          <w:szCs w:val="20"/>
        </w:rPr>
        <w:t xml:space="preserve">Contratação de </w:t>
      </w:r>
      <w:r w:rsidR="0087275F" w:rsidRPr="00395494">
        <w:rPr>
          <w:rFonts w:ascii="Times New Roman" w:hAnsi="Times New Roman" w:cs="Times New Roman"/>
          <w:szCs w:val="20"/>
        </w:rPr>
        <w:t xml:space="preserve">empresa especializada na prestação de serviço </w:t>
      </w:r>
      <w:r w:rsidR="00953940">
        <w:rPr>
          <w:rFonts w:ascii="Times New Roman" w:hAnsi="Times New Roman" w:cs="Times New Roman"/>
          <w:szCs w:val="20"/>
        </w:rPr>
        <w:t>de locação de veículos com motorista e ajudante de motorista</w:t>
      </w:r>
      <w:r w:rsidR="0087275F" w:rsidRPr="00395494">
        <w:rPr>
          <w:rFonts w:ascii="Times New Roman" w:hAnsi="Times New Roman" w:cs="Times New Roman"/>
          <w:szCs w:val="20"/>
        </w:rPr>
        <w:t xml:space="preserve">, </w:t>
      </w:r>
      <w:r w:rsidR="00953940">
        <w:rPr>
          <w:rFonts w:ascii="Times New Roman" w:hAnsi="Times New Roman" w:cs="Times New Roman"/>
          <w:szCs w:val="20"/>
        </w:rPr>
        <w:t>com</w:t>
      </w:r>
      <w:r w:rsidR="0087275F" w:rsidRPr="00395494">
        <w:rPr>
          <w:rFonts w:ascii="Times New Roman" w:hAnsi="Times New Roman" w:cs="Times New Roman"/>
          <w:szCs w:val="20"/>
        </w:rPr>
        <w:t xml:space="preserve"> fornecimento de combustível e seguro total, com franquia cumulativa, para atender às necessidades das filiais da Empresa Brasileira de Hemoderivados e Biotecnologia (Hemobrás) em Recife-PE e Goiana-PE, nos trajetos municipais, intermunicipais e interestaduais</w:t>
      </w:r>
      <w:r w:rsidR="0087275F">
        <w:rPr>
          <w:rFonts w:ascii="Times New Roman" w:hAnsi="Times New Roman" w:cs="Times New Roman"/>
          <w:szCs w:val="20"/>
        </w:rPr>
        <w:t xml:space="preserve">, </w:t>
      </w:r>
      <w:r w:rsidRPr="00B36750">
        <w:rPr>
          <w:rFonts w:ascii="Times New Roman" w:hAnsi="Times New Roman" w:cs="Times New Roman"/>
          <w:color w:val="000000" w:themeColor="text1"/>
          <w:szCs w:val="20"/>
        </w:rPr>
        <w:t>conforme condições, quantidades</w:t>
      </w:r>
      <w:r w:rsidRPr="005F2D77">
        <w:rPr>
          <w:rFonts w:ascii="Times New Roman" w:hAnsi="Times New Roman" w:cs="Times New Roman"/>
          <w:color w:val="000000" w:themeColor="text1"/>
          <w:szCs w:val="20"/>
        </w:rPr>
        <w:t xml:space="preserve"> e exigências estabelecidas neste instrumento</w:t>
      </w:r>
      <w:r w:rsidR="004A6D40">
        <w:rPr>
          <w:rFonts w:ascii="Times New Roman" w:hAnsi="Times New Roman" w:cs="Times New Roman"/>
          <w:color w:val="000000" w:themeColor="text1"/>
          <w:szCs w:val="20"/>
        </w:rPr>
        <w:t>.</w:t>
      </w:r>
    </w:p>
    <w:p w14:paraId="33FEF30A" w14:textId="77777777" w:rsidR="00034F8B" w:rsidRPr="005F2D77" w:rsidRDefault="00034F8B" w:rsidP="00034F8B">
      <w:pPr>
        <w:spacing w:line="360" w:lineRule="auto"/>
        <w:ind w:left="567"/>
        <w:contextualSpacing/>
        <w:jc w:val="both"/>
        <w:rPr>
          <w:rFonts w:ascii="Times New Roman" w:hAnsi="Times New Roman" w:cs="Times New Roman"/>
          <w:color w:val="000000" w:themeColor="text1"/>
          <w:szCs w:val="20"/>
        </w:rPr>
      </w:pPr>
    </w:p>
    <w:p w14:paraId="41409476" w14:textId="77777777" w:rsidR="009008F8" w:rsidRPr="0038467B" w:rsidRDefault="009008F8" w:rsidP="009008F8">
      <w:pPr>
        <w:pStyle w:val="Nivel1"/>
        <w:spacing w:before="0" w:after="0" w:line="360" w:lineRule="auto"/>
        <w:ind w:left="284" w:hanging="284"/>
        <w:contextualSpacing/>
        <w:rPr>
          <w:rFonts w:ascii="Times New Roman" w:hAnsi="Times New Roman"/>
        </w:rPr>
      </w:pPr>
      <w:r w:rsidRPr="0038467B">
        <w:rPr>
          <w:rFonts w:ascii="Times New Roman" w:hAnsi="Times New Roman"/>
        </w:rPr>
        <w:t>ESPECIFICAÇÕES TÉCNICAS DO OBJETO</w:t>
      </w:r>
    </w:p>
    <w:p w14:paraId="658C4A9B" w14:textId="5FAC262B" w:rsidR="009008F8" w:rsidRDefault="009008F8" w:rsidP="009008F8">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As especificações técnicas do(s) item(</w:t>
      </w:r>
      <w:proofErr w:type="spellStart"/>
      <w:r>
        <w:rPr>
          <w:rFonts w:ascii="Times New Roman" w:hAnsi="Times New Roman" w:cs="Times New Roman"/>
          <w:color w:val="000000" w:themeColor="text1"/>
          <w:szCs w:val="20"/>
        </w:rPr>
        <w:t>ns</w:t>
      </w:r>
      <w:proofErr w:type="spellEnd"/>
      <w:r>
        <w:rPr>
          <w:rFonts w:ascii="Times New Roman" w:hAnsi="Times New Roman" w:cs="Times New Roman"/>
          <w:color w:val="000000" w:themeColor="text1"/>
          <w:szCs w:val="20"/>
        </w:rPr>
        <w:t xml:space="preserve">) objeto da contratação é(são) aquela(s) prevista(s) no Anexo </w:t>
      </w:r>
      <w:r w:rsidR="00876FE8" w:rsidRPr="00B24F9E">
        <w:rPr>
          <w:rFonts w:ascii="Times New Roman" w:hAnsi="Times New Roman" w:cs="Times New Roman"/>
          <w:szCs w:val="20"/>
        </w:rPr>
        <w:t>I</w:t>
      </w:r>
      <w:r w:rsidR="00B24F9E">
        <w:rPr>
          <w:rFonts w:ascii="Times New Roman" w:hAnsi="Times New Roman" w:cs="Times New Roman"/>
          <w:szCs w:val="20"/>
        </w:rPr>
        <w:t xml:space="preserve"> </w:t>
      </w:r>
      <w:r>
        <w:rPr>
          <w:rFonts w:ascii="Times New Roman" w:hAnsi="Times New Roman" w:cs="Times New Roman"/>
          <w:color w:val="000000" w:themeColor="text1"/>
          <w:szCs w:val="20"/>
        </w:rPr>
        <w:t>deste Termo de Referência</w:t>
      </w:r>
      <w:r w:rsidR="00B24F9E">
        <w:rPr>
          <w:rFonts w:ascii="Times New Roman" w:hAnsi="Times New Roman" w:cs="Times New Roman"/>
          <w:color w:val="000000" w:themeColor="text1"/>
          <w:szCs w:val="20"/>
        </w:rPr>
        <w:t>.</w:t>
      </w:r>
    </w:p>
    <w:p w14:paraId="3F836272" w14:textId="77777777" w:rsidR="009008F8" w:rsidRDefault="009008F8" w:rsidP="009008F8">
      <w:pPr>
        <w:pStyle w:val="Nivel1"/>
        <w:numPr>
          <w:ilvl w:val="0"/>
          <w:numId w:val="0"/>
        </w:numPr>
        <w:spacing w:before="0" w:after="0" w:line="360" w:lineRule="auto"/>
        <w:ind w:left="284"/>
        <w:contextualSpacing/>
        <w:rPr>
          <w:rFonts w:ascii="Times New Roman" w:hAnsi="Times New Roman"/>
        </w:rPr>
      </w:pPr>
    </w:p>
    <w:p w14:paraId="56BE8E90" w14:textId="77777777" w:rsidR="00E97AC7" w:rsidRPr="00DC2BD8" w:rsidRDefault="00E97AC7" w:rsidP="00E97AC7">
      <w:pPr>
        <w:pStyle w:val="Nivel1"/>
        <w:spacing w:before="0" w:after="0" w:line="360" w:lineRule="auto"/>
        <w:ind w:left="284" w:hanging="284"/>
        <w:contextualSpacing/>
        <w:rPr>
          <w:rFonts w:ascii="Times New Roman" w:hAnsi="Times New Roman"/>
        </w:rPr>
      </w:pPr>
      <w:r w:rsidRPr="00DC2BD8">
        <w:rPr>
          <w:rFonts w:ascii="Times New Roman" w:hAnsi="Times New Roman"/>
        </w:rPr>
        <w:t>DO VALOR ESTIMADO PARA CONTRATAÇÃO</w:t>
      </w:r>
    </w:p>
    <w:p w14:paraId="67701289" w14:textId="77777777" w:rsidR="00E97AC7" w:rsidRDefault="00E97AC7" w:rsidP="00E97AC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51840502" w14:textId="49D04834" w:rsidR="00917A90" w:rsidRPr="001747A7" w:rsidRDefault="00917A90" w:rsidP="00917A90">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EC7ECD">
        <w:rPr>
          <w:rFonts w:ascii="Times New Roman" w:hAnsi="Times New Roman" w:cs="Times New Roman"/>
          <w:szCs w:val="20"/>
        </w:rPr>
        <w:t xml:space="preserve">As despesas decorrentes da </w:t>
      </w:r>
      <w:r>
        <w:rPr>
          <w:rFonts w:ascii="Times New Roman" w:hAnsi="Times New Roman" w:cs="Times New Roman"/>
          <w:szCs w:val="20"/>
        </w:rPr>
        <w:t xml:space="preserve">futura </w:t>
      </w:r>
      <w:r w:rsidRPr="00EC7ECD">
        <w:rPr>
          <w:rFonts w:ascii="Times New Roman" w:hAnsi="Times New Roman" w:cs="Times New Roman"/>
          <w:szCs w:val="20"/>
        </w:rPr>
        <w:t>contratação estão programadas em dotação orçamentária própria, prevista no orçamento da Hemobrás</w:t>
      </w:r>
      <w:r>
        <w:rPr>
          <w:rFonts w:ascii="Times New Roman" w:hAnsi="Times New Roman" w:cs="Times New Roman"/>
          <w:szCs w:val="20"/>
        </w:rPr>
        <w:t>,</w:t>
      </w:r>
      <w:r w:rsidRPr="00EC7ECD">
        <w:rPr>
          <w:rFonts w:ascii="Times New Roman" w:hAnsi="Times New Roman" w:cs="Times New Roman"/>
          <w:szCs w:val="20"/>
        </w:rPr>
        <w:t xml:space="preserve"> assegurada no saldo constante na conta orçamentária </w:t>
      </w:r>
      <w:r w:rsidR="00D04AD7" w:rsidRPr="00D04AD7">
        <w:rPr>
          <w:rFonts w:ascii="Times New Roman" w:hAnsi="Times New Roman" w:cs="Times New Roman"/>
          <w:szCs w:val="20"/>
        </w:rPr>
        <w:t>01.01.422623.304.2290070000.20004.00.00</w:t>
      </w:r>
      <w:r>
        <w:rPr>
          <w:rFonts w:ascii="Times New Roman" w:hAnsi="Times New Roman" w:cs="Times New Roman"/>
          <w:szCs w:val="20"/>
        </w:rPr>
        <w:t>.</w:t>
      </w:r>
    </w:p>
    <w:p w14:paraId="566ECE61" w14:textId="7F22058F" w:rsidR="001747A7" w:rsidRPr="001747A7" w:rsidRDefault="001747A7" w:rsidP="001747A7">
      <w:pPr>
        <w:numPr>
          <w:ilvl w:val="1"/>
          <w:numId w:val="1"/>
        </w:numPr>
        <w:spacing w:line="360" w:lineRule="auto"/>
        <w:ind w:left="432"/>
        <w:contextualSpacing/>
        <w:jc w:val="both"/>
        <w:rPr>
          <w:rFonts w:ascii="Times New Roman" w:hAnsi="Times New Roman" w:cs="Times New Roman"/>
          <w:color w:val="000000" w:themeColor="text1"/>
          <w:szCs w:val="20"/>
        </w:rPr>
      </w:pPr>
      <w:r w:rsidRPr="001752C0">
        <w:rPr>
          <w:rFonts w:ascii="Times New Roman" w:hAnsi="Times New Roman" w:cs="Times New Roman"/>
          <w:color w:val="000000" w:themeColor="text1"/>
          <w:szCs w:val="20"/>
        </w:rPr>
        <w:t>Para fins de elaboração da planilha de custos e formação de preço foi adotada a seguinte Convenção Coletiva de Trabalho: SIND DOS TRAB TRANSP COLE INTERM INTER ROD TUR,FRET,ESC,ALTERN E SIM NO RECI METRO E REG M SUL E NORTE DE PE, CNPJ n. 03.008.031/0001-87 - NÚMERO DE REGISTRO NO MTE:</w:t>
      </w:r>
      <w:r>
        <w:rPr>
          <w:rFonts w:ascii="Times New Roman" w:hAnsi="Times New Roman" w:cs="Times New Roman"/>
          <w:color w:val="000000" w:themeColor="text1"/>
          <w:szCs w:val="20"/>
        </w:rPr>
        <w:t xml:space="preserve"> </w:t>
      </w:r>
      <w:r w:rsidRPr="001752C0">
        <w:rPr>
          <w:rFonts w:ascii="Times New Roman" w:hAnsi="Times New Roman" w:cs="Times New Roman"/>
          <w:color w:val="000000" w:themeColor="text1"/>
          <w:szCs w:val="20"/>
        </w:rPr>
        <w:t xml:space="preserve">PE000707/2024 para os cargos de motorista e SINDICATO DOS TRAB. NAS EMP. DE ASSEIO E CONS.,LIMP. </w:t>
      </w:r>
      <w:proofErr w:type="gramStart"/>
      <w:r w:rsidRPr="001752C0">
        <w:rPr>
          <w:rFonts w:ascii="Times New Roman" w:hAnsi="Times New Roman" w:cs="Times New Roman"/>
          <w:color w:val="000000" w:themeColor="text1"/>
          <w:szCs w:val="20"/>
        </w:rPr>
        <w:t>URB.,LOC.</w:t>
      </w:r>
      <w:proofErr w:type="gramEnd"/>
      <w:r w:rsidRPr="001752C0">
        <w:rPr>
          <w:rFonts w:ascii="Times New Roman" w:hAnsi="Times New Roman" w:cs="Times New Roman"/>
          <w:color w:val="000000" w:themeColor="text1"/>
          <w:szCs w:val="20"/>
        </w:rPr>
        <w:t xml:space="preserve"> DE MAO DE OBRA, ADM. DE IMOV., COND. DEEDIF.,RESID. E COM. DO EST. DE PERNAMBUCO, CNPJ n. 04.072.540/0001-31 - NÚMERO DE REGISTRO NO MTE:</w:t>
      </w:r>
      <w:r>
        <w:rPr>
          <w:rFonts w:ascii="Times New Roman" w:hAnsi="Times New Roman" w:cs="Times New Roman"/>
          <w:color w:val="000000" w:themeColor="text1"/>
          <w:szCs w:val="20"/>
        </w:rPr>
        <w:t xml:space="preserve"> </w:t>
      </w:r>
      <w:r w:rsidRPr="001752C0">
        <w:rPr>
          <w:rFonts w:ascii="Times New Roman" w:hAnsi="Times New Roman" w:cs="Times New Roman"/>
          <w:color w:val="000000" w:themeColor="text1"/>
          <w:szCs w:val="20"/>
        </w:rPr>
        <w:t>PE000122/2024</w:t>
      </w:r>
      <w:r>
        <w:rPr>
          <w:rFonts w:ascii="Times New Roman" w:hAnsi="Times New Roman" w:cs="Times New Roman"/>
          <w:color w:val="000000" w:themeColor="text1"/>
          <w:szCs w:val="20"/>
        </w:rPr>
        <w:t xml:space="preserve"> para os cargos de ajudante de motorista</w:t>
      </w:r>
      <w:r w:rsidRPr="001752C0">
        <w:rPr>
          <w:rFonts w:ascii="Times New Roman" w:hAnsi="Times New Roman" w:cs="Times New Roman"/>
          <w:color w:val="000000" w:themeColor="text1"/>
          <w:szCs w:val="20"/>
        </w:rPr>
        <w:t>.</w:t>
      </w:r>
    </w:p>
    <w:p w14:paraId="50C10580" w14:textId="77777777" w:rsidR="00E97AC7" w:rsidRPr="00DC2BD8" w:rsidRDefault="00E97AC7" w:rsidP="00E97AC7">
      <w:pPr>
        <w:spacing w:line="360" w:lineRule="auto"/>
        <w:ind w:left="709"/>
        <w:contextualSpacing/>
        <w:jc w:val="both"/>
        <w:rPr>
          <w:rFonts w:ascii="Times New Roman" w:hAnsi="Times New Roman" w:cs="Times New Roman"/>
          <w:color w:val="000000" w:themeColor="text1"/>
          <w:szCs w:val="20"/>
        </w:rPr>
      </w:pPr>
    </w:p>
    <w:p w14:paraId="110DDF00" w14:textId="77777777" w:rsidR="00010204" w:rsidRPr="005F2D77" w:rsidRDefault="00010204" w:rsidP="00010204">
      <w:pPr>
        <w:pStyle w:val="Nivel1"/>
        <w:spacing w:before="0" w:after="0" w:line="360" w:lineRule="auto"/>
        <w:ind w:left="284" w:hanging="284"/>
        <w:contextualSpacing/>
        <w:rPr>
          <w:rFonts w:ascii="Times New Roman" w:hAnsi="Times New Roman"/>
        </w:rPr>
      </w:pPr>
      <w:r w:rsidRPr="005F2D77">
        <w:rPr>
          <w:rFonts w:ascii="Times New Roman" w:hAnsi="Times New Roman"/>
        </w:rPr>
        <w:lastRenderedPageBreak/>
        <w:t>DA CLASSIFICAÇÃO DOS SERVIÇOS</w:t>
      </w:r>
    </w:p>
    <w:p w14:paraId="3339A0C9" w14:textId="330E614A" w:rsidR="00603B17" w:rsidRPr="005F2D77" w:rsidRDefault="00603B17" w:rsidP="00603B1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 xml:space="preserve">O serviço objeto deste termo de referência é comum nos termos do </w:t>
      </w:r>
      <w:r w:rsidRPr="000110E7">
        <w:rPr>
          <w:rFonts w:ascii="Times New Roman" w:hAnsi="Times New Roman" w:cs="Times New Roman"/>
          <w:color w:val="000000" w:themeColor="text1"/>
          <w:szCs w:val="20"/>
        </w:rPr>
        <w:t xml:space="preserve">Art. 1°, da Instrução Normativa nº </w:t>
      </w:r>
      <w:r w:rsidR="006B453F">
        <w:rPr>
          <w:rFonts w:ascii="Times New Roman" w:hAnsi="Times New Roman" w:cs="Times New Roman"/>
          <w:color w:val="000000" w:themeColor="text1"/>
          <w:szCs w:val="20"/>
        </w:rPr>
        <w:t>02</w:t>
      </w:r>
      <w:r w:rsidRPr="000110E7">
        <w:rPr>
          <w:rFonts w:ascii="Times New Roman" w:hAnsi="Times New Roman" w:cs="Times New Roman"/>
          <w:color w:val="000000" w:themeColor="text1"/>
          <w:szCs w:val="20"/>
        </w:rPr>
        <w:t>/2023 da Hemobrás</w:t>
      </w:r>
      <w:r w:rsidRPr="005F2D77">
        <w:rPr>
          <w:rFonts w:ascii="Times New Roman" w:hAnsi="Times New Roman" w:cs="Times New Roman"/>
          <w:color w:val="000000" w:themeColor="text1"/>
          <w:szCs w:val="20"/>
        </w:rPr>
        <w:t>, assim entendido aqueles cujos padrões de desempenho e qualidade possam ser objetivamente definidos por meio de especificações usuais de mercado.</w:t>
      </w:r>
    </w:p>
    <w:p w14:paraId="56089EA5" w14:textId="77777777" w:rsidR="00010204" w:rsidRPr="005F2D77" w:rsidRDefault="00010204" w:rsidP="005336DA">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Os serviços a serem contratados enquadram-se nos pressupostos do Decreto n° 9.507, de 21 de setembro de 2018, constituindo-se em atividades materiais acessórias, instrumentais ou complementares à área de competência legal da HEMOBRÁS, não inerentes às categorias funcionais abrangidas por seu respectivo plano de cargos.</w:t>
      </w:r>
    </w:p>
    <w:p w14:paraId="23BAF73C" w14:textId="1FCC425B" w:rsidR="00010204" w:rsidRDefault="00010204" w:rsidP="005336DA">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A prestação dos serviços não gera vínculo empregatício entre os empregados da Contratada e a HEMOBRÁS, vedando-se qualquer relação entre estes que caracterize pessoalidade e subordinação direta.</w:t>
      </w:r>
    </w:p>
    <w:p w14:paraId="320C981D" w14:textId="6497AC0C" w:rsidR="00603B17" w:rsidRPr="000110E7" w:rsidRDefault="00603B17" w:rsidP="00603B17">
      <w:pPr>
        <w:pStyle w:val="Nivel1"/>
        <w:rPr>
          <w:rFonts w:ascii="Times New Roman" w:hAnsi="Times New Roman"/>
        </w:rPr>
      </w:pPr>
      <w:r w:rsidRPr="00DC2BD8">
        <w:rPr>
          <w:rFonts w:ascii="Times New Roman" w:hAnsi="Times New Roman"/>
        </w:rPr>
        <w:t xml:space="preserve">DA VISTORIA </w:t>
      </w:r>
      <w:r>
        <w:rPr>
          <w:rFonts w:ascii="Times New Roman" w:hAnsi="Times New Roman"/>
        </w:rPr>
        <w:t xml:space="preserve"> </w:t>
      </w:r>
    </w:p>
    <w:p w14:paraId="4EAADDF5" w14:textId="0820EE96" w:rsidR="00876FE8" w:rsidRDefault="00876FE8" w:rsidP="00876FE8">
      <w:pPr>
        <w:numPr>
          <w:ilvl w:val="1"/>
          <w:numId w:val="1"/>
        </w:numPr>
        <w:spacing w:line="360" w:lineRule="auto"/>
        <w:ind w:left="573" w:hanging="431"/>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Para o correto dimensionamento e elaboração de sua proposta, o licitante </w:t>
      </w:r>
      <w:r>
        <w:rPr>
          <w:rFonts w:ascii="Times New Roman" w:hAnsi="Times New Roman" w:cs="Times New Roman"/>
          <w:b/>
          <w:color w:val="000000" w:themeColor="text1"/>
          <w:szCs w:val="20"/>
          <w:u w:val="single"/>
        </w:rPr>
        <w:t>poderá realizar vistoria</w:t>
      </w:r>
      <w:r>
        <w:rPr>
          <w:rFonts w:ascii="Times New Roman" w:hAnsi="Times New Roman" w:cs="Times New Roman"/>
          <w:color w:val="000000" w:themeColor="text1"/>
          <w:szCs w:val="20"/>
        </w:rPr>
        <w:t xml:space="preserve"> nas instalações do local de execução dos serviços, acompanhado por empregado designado para esse fim, de segunda à sexta-feira, das </w:t>
      </w:r>
      <w:r w:rsidRPr="00F90876">
        <w:rPr>
          <w:rFonts w:ascii="Times New Roman" w:hAnsi="Times New Roman" w:cs="Times New Roman"/>
          <w:szCs w:val="20"/>
        </w:rPr>
        <w:t>08</w:t>
      </w:r>
      <w:r>
        <w:rPr>
          <w:rFonts w:ascii="Times New Roman" w:hAnsi="Times New Roman" w:cs="Times New Roman"/>
          <w:color w:val="000000" w:themeColor="text1"/>
          <w:szCs w:val="20"/>
        </w:rPr>
        <w:t xml:space="preserve"> às </w:t>
      </w:r>
      <w:r w:rsidRPr="00F90876">
        <w:rPr>
          <w:rFonts w:ascii="Times New Roman" w:hAnsi="Times New Roman" w:cs="Times New Roman"/>
          <w:szCs w:val="20"/>
        </w:rPr>
        <w:t>17</w:t>
      </w:r>
      <w:r>
        <w:rPr>
          <w:rFonts w:ascii="Times New Roman" w:hAnsi="Times New Roman" w:cs="Times New Roman"/>
          <w:color w:val="000000" w:themeColor="text1"/>
          <w:szCs w:val="20"/>
        </w:rPr>
        <w:t xml:space="preserve"> horas, devendo o agendamento ser efetuado previamente pelos telefones (81) 3464-</w:t>
      </w:r>
      <w:r w:rsidRPr="00E3678F">
        <w:rPr>
          <w:rFonts w:ascii="Times New Roman" w:hAnsi="Times New Roman" w:cs="Times New Roman"/>
          <w:color w:val="000000" w:themeColor="text1"/>
          <w:szCs w:val="20"/>
        </w:rPr>
        <w:t>99</w:t>
      </w:r>
      <w:r>
        <w:rPr>
          <w:rFonts w:ascii="Times New Roman" w:hAnsi="Times New Roman" w:cs="Times New Roman"/>
          <w:color w:val="000000" w:themeColor="text1"/>
          <w:szCs w:val="20"/>
        </w:rPr>
        <w:t>29 ou</w:t>
      </w:r>
      <w:r w:rsidRPr="00E3678F">
        <w:rPr>
          <w:rFonts w:ascii="Times New Roman" w:hAnsi="Times New Roman" w:cs="Times New Roman"/>
          <w:color w:val="000000" w:themeColor="text1"/>
          <w:szCs w:val="20"/>
        </w:rPr>
        <w:t xml:space="preserve"> (81) 3464-</w:t>
      </w:r>
      <w:r>
        <w:rPr>
          <w:rFonts w:ascii="Times New Roman" w:hAnsi="Times New Roman" w:cs="Times New Roman"/>
          <w:color w:val="000000" w:themeColor="text1"/>
          <w:szCs w:val="20"/>
        </w:rPr>
        <w:t xml:space="preserve">9928, ou através dos e-mails </w:t>
      </w:r>
      <w:hyperlink r:id="rId8" w:history="1">
        <w:r w:rsidRPr="00C03ACF">
          <w:rPr>
            <w:rStyle w:val="Hyperlink"/>
            <w:rFonts w:ascii="Times New Roman" w:hAnsi="Times New Roman" w:cs="Times New Roman"/>
            <w:color w:val="auto"/>
            <w:szCs w:val="20"/>
            <w:u w:val="none"/>
          </w:rPr>
          <w:t>geiverson.sena@hemobras.gov.br</w:t>
        </w:r>
      </w:hyperlink>
      <w:r w:rsidRPr="00C03ACF">
        <w:rPr>
          <w:rFonts w:ascii="Times New Roman" w:hAnsi="Times New Roman" w:cs="Times New Roman"/>
          <w:szCs w:val="20"/>
        </w:rPr>
        <w:t xml:space="preserve"> ou </w:t>
      </w:r>
      <w:hyperlink r:id="rId9" w:history="1">
        <w:r w:rsidRPr="00C03ACF">
          <w:rPr>
            <w:rStyle w:val="Hyperlink"/>
            <w:rFonts w:ascii="Times New Roman" w:hAnsi="Times New Roman" w:cs="Times New Roman"/>
            <w:color w:val="auto"/>
            <w:szCs w:val="20"/>
            <w:u w:val="none"/>
          </w:rPr>
          <w:t>luiz.dantas@hemobras.gov.br</w:t>
        </w:r>
      </w:hyperlink>
      <w:r>
        <w:rPr>
          <w:rStyle w:val="Hyperlink"/>
          <w:rFonts w:ascii="Times New Roman" w:hAnsi="Times New Roman" w:cs="Times New Roman"/>
          <w:color w:val="auto"/>
          <w:szCs w:val="20"/>
          <w:u w:val="none"/>
        </w:rPr>
        <w:t>.</w:t>
      </w:r>
    </w:p>
    <w:p w14:paraId="0C11EC21" w14:textId="77777777" w:rsidR="00876FE8" w:rsidRDefault="00876FE8" w:rsidP="00876FE8">
      <w:pPr>
        <w:numPr>
          <w:ilvl w:val="1"/>
          <w:numId w:val="1"/>
        </w:numPr>
        <w:spacing w:line="360" w:lineRule="auto"/>
        <w:ind w:left="573" w:hanging="431"/>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prazo para vistoria iniciar-se-á no dia útil seguinte ao da publicação do Edital, estendendo-se até o dia útil anterior à data prevista para a abertura da sessão pública.</w:t>
      </w:r>
    </w:p>
    <w:p w14:paraId="269C6596" w14:textId="77777777" w:rsidR="00876FE8" w:rsidRDefault="00876FE8" w:rsidP="00876FE8">
      <w:pPr>
        <w:numPr>
          <w:ilvl w:val="1"/>
          <w:numId w:val="1"/>
        </w:numPr>
        <w:spacing w:line="360" w:lineRule="auto"/>
        <w:ind w:left="573" w:hanging="431"/>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Para a vistoria, o licitante, ou o seu representante, deverá estar devidamente identificado, apresentando documento de identidade civil e documento expedido pela empresa comprovando sua habilitação para a realização da vistoria.</w:t>
      </w:r>
    </w:p>
    <w:p w14:paraId="58F1FCCA" w14:textId="77777777" w:rsidR="00876FE8" w:rsidRDefault="00876FE8" w:rsidP="00876FE8">
      <w:pPr>
        <w:numPr>
          <w:ilvl w:val="1"/>
          <w:numId w:val="1"/>
        </w:numPr>
        <w:spacing w:line="360" w:lineRule="auto"/>
        <w:ind w:left="573" w:hanging="431"/>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 visita técnica é facultativa; sua não realização não acarretará desclassificação. O não exercício deste direito por parte da empresa interessada, por qualquer motivo, não permitirá à mesma, no futuro, alegar posteriores alegações de desconhecimento das instalações, dúvidas ou esquecimentos de quaisquer detalhes dos locais da prestação dos serviços, devendo a contratada assumir os ônus dos serviços decorrentes.</w:t>
      </w:r>
    </w:p>
    <w:p w14:paraId="4FB5EC9A" w14:textId="77777777" w:rsidR="00AD2A43" w:rsidRPr="00603B17" w:rsidRDefault="00AD2A43" w:rsidP="00AD2A43">
      <w:pPr>
        <w:pStyle w:val="Nivel1"/>
        <w:numPr>
          <w:ilvl w:val="0"/>
          <w:numId w:val="0"/>
        </w:numPr>
        <w:spacing w:before="0" w:after="0" w:line="360" w:lineRule="auto"/>
        <w:contextualSpacing/>
        <w:rPr>
          <w:rFonts w:ascii="Times New Roman" w:hAnsi="Times New Roman"/>
          <w:b w:val="0"/>
          <w:color w:val="auto"/>
        </w:rPr>
      </w:pPr>
    </w:p>
    <w:p w14:paraId="0F066683" w14:textId="77777777" w:rsidR="00AD2A43" w:rsidRPr="00DC2BD8" w:rsidRDefault="00AD2A43" w:rsidP="00AD2A43">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PARTICIPAÇÃO DE CONSÓRCIO</w:t>
      </w:r>
    </w:p>
    <w:p w14:paraId="03975CDA" w14:textId="77777777" w:rsidR="00AD2A43" w:rsidRPr="00B1021C"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empresas consorciadas para este objeto licitatório, visto que a natureza do objeto não configura serviços de grande vulto e/ou de alta complexidade técnica.</w:t>
      </w:r>
    </w:p>
    <w:p w14:paraId="60D1BF94" w14:textId="77777777" w:rsidR="00AD2A43" w:rsidRPr="00DC2BD8" w:rsidRDefault="00AD2A43" w:rsidP="00AD2A43">
      <w:pPr>
        <w:spacing w:line="360" w:lineRule="auto"/>
        <w:ind w:left="141"/>
        <w:contextualSpacing/>
        <w:jc w:val="both"/>
        <w:rPr>
          <w:rFonts w:ascii="Times New Roman" w:hAnsi="Times New Roman" w:cs="Times New Roman"/>
          <w:szCs w:val="20"/>
        </w:rPr>
      </w:pPr>
    </w:p>
    <w:p w14:paraId="69AF8D4B" w14:textId="77777777" w:rsidR="00AD2A43" w:rsidRPr="00DC2BD8" w:rsidRDefault="00AD2A43" w:rsidP="00AD2A43">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lastRenderedPageBreak/>
        <w:t>DA PARTICIPAÇÃO DE SOCIEDADES COOPERATIVAS</w:t>
      </w:r>
    </w:p>
    <w:p w14:paraId="0ECC721B" w14:textId="77777777" w:rsidR="00AD2A43" w:rsidRPr="00B1021C"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w:t>
      </w:r>
      <w:r>
        <w:rPr>
          <w:rFonts w:ascii="Times New Roman" w:hAnsi="Times New Roman" w:cs="Times New Roman"/>
          <w:color w:val="000000" w:themeColor="text1"/>
          <w:szCs w:val="20"/>
        </w:rPr>
        <w:t>o</w:t>
      </w:r>
      <w:r w:rsidRPr="00B1021C">
        <w:rPr>
          <w:rFonts w:ascii="Times New Roman" w:hAnsi="Times New Roman" w:cs="Times New Roman"/>
          <w:color w:val="000000" w:themeColor="text1"/>
          <w:szCs w:val="20"/>
        </w:rPr>
        <w:t xml:space="preserve"> não evidencia a possibilidade de ser executado com autonomia pelos cooperados, de modo a demandar uma relação de subordinação entre cooperativa e cooperados, bem como, entre a Hemobrás e os cooperados.</w:t>
      </w:r>
    </w:p>
    <w:p w14:paraId="544232F3" w14:textId="77777777" w:rsidR="00AD2A43" w:rsidRPr="00B1021C" w:rsidRDefault="00AD2A43" w:rsidP="00AD2A4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4ED16902" w14:textId="77777777" w:rsidR="00AD2A43" w:rsidRDefault="00AD2A43" w:rsidP="00AD2A43">
      <w:pPr>
        <w:pStyle w:val="Nivel1"/>
        <w:numPr>
          <w:ilvl w:val="0"/>
          <w:numId w:val="0"/>
        </w:numPr>
        <w:spacing w:before="0" w:after="0" w:line="360" w:lineRule="auto"/>
        <w:ind w:left="284"/>
        <w:contextualSpacing/>
        <w:rPr>
          <w:rFonts w:ascii="Times New Roman" w:hAnsi="Times New Roman"/>
          <w:sz w:val="22"/>
          <w:szCs w:val="22"/>
        </w:rPr>
      </w:pPr>
    </w:p>
    <w:p w14:paraId="4C7F461A" w14:textId="77777777" w:rsidR="0016069C" w:rsidRPr="00532D13" w:rsidRDefault="0016069C" w:rsidP="0016069C">
      <w:pPr>
        <w:pStyle w:val="Nivel1"/>
        <w:spacing w:before="0" w:after="0" w:line="360" w:lineRule="auto"/>
        <w:ind w:left="284" w:hanging="284"/>
        <w:contextualSpacing/>
        <w:rPr>
          <w:rFonts w:ascii="Times New Roman" w:hAnsi="Times New Roman"/>
        </w:rPr>
      </w:pPr>
      <w:r w:rsidRPr="00532D13">
        <w:rPr>
          <w:rFonts w:ascii="Times New Roman" w:hAnsi="Times New Roman"/>
        </w:rPr>
        <w:t>DA QUALIFICAÇÃO TÉCNICA</w:t>
      </w:r>
    </w:p>
    <w:p w14:paraId="49B12E69" w14:textId="77777777" w:rsidR="0016069C" w:rsidRPr="00DC2BD8"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 xml:space="preserve">As empresas deverão demonstrar a qualificação técnica por meio de: </w:t>
      </w:r>
    </w:p>
    <w:p w14:paraId="2D4E5042" w14:textId="77777777" w:rsidR="0016069C" w:rsidRPr="00DC2BD8" w:rsidRDefault="0016069C" w:rsidP="0016069C">
      <w:pPr>
        <w:pStyle w:val="PargrafodaLista"/>
        <w:numPr>
          <w:ilvl w:val="2"/>
          <w:numId w:val="1"/>
        </w:numPr>
        <w:spacing w:line="360" w:lineRule="auto"/>
        <w:ind w:left="908" w:hanging="624"/>
        <w:jc w:val="both"/>
        <w:rPr>
          <w:rFonts w:ascii="Times New Roman" w:hAnsi="Times New Roman" w:cs="Times New Roman"/>
          <w:bCs/>
          <w:szCs w:val="20"/>
        </w:rPr>
      </w:pPr>
      <w:r w:rsidRPr="00B1021C">
        <w:rPr>
          <w:rFonts w:ascii="Times New Roman" w:hAnsi="Times New Roman" w:cs="Times New Roman"/>
          <w:bCs/>
          <w:szCs w:val="20"/>
          <w:u w:val="single"/>
        </w:rPr>
        <w:t>Atestados</w:t>
      </w:r>
      <w:r w:rsidRPr="00DC2BD8">
        <w:rPr>
          <w:rFonts w:ascii="Times New Roman" w:hAnsi="Times New Roman" w:cs="Times New Roman"/>
          <w:bCs/>
          <w:szCs w:val="20"/>
        </w:rPr>
        <w:t xml:space="preserve"> fornecidos por pessoas jurídicas de direito público ou privado; </w:t>
      </w:r>
    </w:p>
    <w:p w14:paraId="3069ACD9" w14:textId="77777777" w:rsidR="0016069C" w:rsidRPr="00C77B31" w:rsidRDefault="0016069C" w:rsidP="0016069C">
      <w:pPr>
        <w:pStyle w:val="PargrafodaLista"/>
        <w:numPr>
          <w:ilvl w:val="3"/>
          <w:numId w:val="1"/>
        </w:numPr>
        <w:spacing w:line="360" w:lineRule="auto"/>
        <w:ind w:left="1134" w:hanging="737"/>
        <w:jc w:val="both"/>
        <w:rPr>
          <w:rFonts w:ascii="Times New Roman" w:hAnsi="Times New Roman" w:cs="Times New Roman"/>
          <w:bCs/>
          <w:szCs w:val="20"/>
        </w:rPr>
      </w:pPr>
      <w:r w:rsidRPr="00C77B31">
        <w:rPr>
          <w:rFonts w:ascii="Times New Roman" w:hAnsi="Times New Roman" w:cs="Times New Roman"/>
          <w:bCs/>
          <w:szCs w:val="20"/>
        </w:rPr>
        <w:t>Para fins de capacidade técnica a licitante deverá comprovar que tenha executado contrato(s) para prestação de serviços de terceirização, gerenciamento de mão de obra, nas seguintes condições:</w:t>
      </w:r>
    </w:p>
    <w:p w14:paraId="6118D580" w14:textId="681A4107" w:rsidR="0016069C" w:rsidRPr="0037415E" w:rsidRDefault="0016069C" w:rsidP="0016069C">
      <w:pPr>
        <w:pStyle w:val="PargrafodaLista"/>
        <w:numPr>
          <w:ilvl w:val="4"/>
          <w:numId w:val="1"/>
        </w:numPr>
        <w:spacing w:line="360" w:lineRule="auto"/>
        <w:ind w:left="1418" w:hanging="907"/>
        <w:jc w:val="both"/>
        <w:rPr>
          <w:rFonts w:ascii="Times New Roman" w:hAnsi="Times New Roman" w:cs="Times New Roman"/>
          <w:bCs/>
          <w:szCs w:val="20"/>
        </w:rPr>
      </w:pPr>
      <w:r w:rsidRPr="0037415E">
        <w:rPr>
          <w:rFonts w:ascii="Times New Roman" w:hAnsi="Times New Roman" w:cs="Times New Roman"/>
          <w:bCs/>
          <w:szCs w:val="20"/>
        </w:rPr>
        <w:t xml:space="preserve">Tempo de experiência: </w:t>
      </w:r>
      <w:r w:rsidR="00354767" w:rsidRPr="0037415E">
        <w:rPr>
          <w:rFonts w:ascii="Times New Roman" w:hAnsi="Times New Roman" w:cs="Times New Roman"/>
          <w:bCs/>
          <w:color w:val="000000" w:themeColor="text1"/>
          <w:szCs w:val="20"/>
        </w:rPr>
        <w:t xml:space="preserve">12 </w:t>
      </w:r>
      <w:r w:rsidRPr="0037415E">
        <w:rPr>
          <w:rFonts w:ascii="Times New Roman" w:hAnsi="Times New Roman" w:cs="Times New Roman"/>
          <w:bCs/>
          <w:color w:val="000000" w:themeColor="text1"/>
          <w:szCs w:val="20"/>
        </w:rPr>
        <w:t>(</w:t>
      </w:r>
      <w:r w:rsidR="00354767" w:rsidRPr="0037415E">
        <w:rPr>
          <w:rFonts w:ascii="Times New Roman" w:hAnsi="Times New Roman" w:cs="Times New Roman"/>
          <w:bCs/>
          <w:color w:val="000000" w:themeColor="text1"/>
          <w:szCs w:val="20"/>
        </w:rPr>
        <w:t>doze</w:t>
      </w:r>
      <w:r w:rsidRPr="0037415E">
        <w:rPr>
          <w:rFonts w:ascii="Times New Roman" w:hAnsi="Times New Roman" w:cs="Times New Roman"/>
          <w:bCs/>
          <w:color w:val="000000" w:themeColor="text1"/>
          <w:szCs w:val="20"/>
        </w:rPr>
        <w:t>)</w:t>
      </w:r>
      <w:r w:rsidR="00354767" w:rsidRPr="0037415E">
        <w:rPr>
          <w:rFonts w:ascii="Times New Roman" w:hAnsi="Times New Roman" w:cs="Times New Roman"/>
          <w:bCs/>
          <w:color w:val="000000" w:themeColor="text1"/>
          <w:szCs w:val="20"/>
        </w:rPr>
        <w:t xml:space="preserve"> </w:t>
      </w:r>
      <w:r w:rsidR="00354767" w:rsidRPr="0037415E">
        <w:rPr>
          <w:rFonts w:ascii="Times New Roman" w:hAnsi="Times New Roman" w:cs="Times New Roman"/>
          <w:bCs/>
          <w:szCs w:val="20"/>
        </w:rPr>
        <w:t>meses.</w:t>
      </w:r>
    </w:p>
    <w:p w14:paraId="523D93CA" w14:textId="59C80A3B" w:rsidR="00295DAC" w:rsidRDefault="00295DAC" w:rsidP="00603B17">
      <w:pPr>
        <w:pStyle w:val="PargrafodaLista"/>
        <w:numPr>
          <w:ilvl w:val="5"/>
          <w:numId w:val="1"/>
        </w:numPr>
        <w:spacing w:line="360" w:lineRule="auto"/>
        <w:ind w:left="1701"/>
        <w:jc w:val="both"/>
        <w:rPr>
          <w:rFonts w:ascii="Times New Roman" w:hAnsi="Times New Roman" w:cs="Times New Roman"/>
          <w:bCs/>
          <w:szCs w:val="20"/>
        </w:rPr>
      </w:pPr>
      <w:r>
        <w:rPr>
          <w:rFonts w:ascii="Times New Roman" w:hAnsi="Times New Roman" w:cs="Times New Roman"/>
          <w:bCs/>
          <w:szCs w:val="20"/>
        </w:rPr>
        <w:t>Para fins de comprovação de tempo de experiência não será aceito o somatório de atestados.</w:t>
      </w:r>
    </w:p>
    <w:p w14:paraId="0F66197D" w14:textId="295875E1" w:rsidR="00F77CDF" w:rsidRPr="00AE1DAE" w:rsidRDefault="0016069C" w:rsidP="0016069C">
      <w:pPr>
        <w:pStyle w:val="PargrafodaLista"/>
        <w:numPr>
          <w:ilvl w:val="4"/>
          <w:numId w:val="1"/>
        </w:numPr>
        <w:spacing w:line="360" w:lineRule="auto"/>
        <w:ind w:left="1418" w:hanging="907"/>
        <w:jc w:val="both"/>
        <w:rPr>
          <w:rFonts w:ascii="Times New Roman" w:hAnsi="Times New Roman" w:cs="Times New Roman"/>
          <w:bCs/>
          <w:szCs w:val="20"/>
        </w:rPr>
      </w:pPr>
      <w:r w:rsidRPr="00AE1DAE">
        <w:rPr>
          <w:rFonts w:ascii="Times New Roman" w:hAnsi="Times New Roman" w:cs="Times New Roman"/>
          <w:bCs/>
          <w:szCs w:val="20"/>
        </w:rPr>
        <w:t xml:space="preserve">Número de Postos de Trabalho: </w:t>
      </w:r>
      <w:r w:rsidR="00354767" w:rsidRPr="00AE1DAE">
        <w:rPr>
          <w:rFonts w:ascii="Times New Roman" w:hAnsi="Times New Roman" w:cs="Times New Roman"/>
          <w:bCs/>
          <w:szCs w:val="20"/>
        </w:rPr>
        <w:t>A licitante dever</w:t>
      </w:r>
      <w:r w:rsidR="003A09BC" w:rsidRPr="00AE1DAE">
        <w:rPr>
          <w:rFonts w:ascii="Times New Roman" w:hAnsi="Times New Roman" w:cs="Times New Roman"/>
          <w:bCs/>
          <w:szCs w:val="20"/>
        </w:rPr>
        <w:t xml:space="preserve">á comprovar que tenha prestado serviço de gerenciamento de mão de obras de no mínimo </w:t>
      </w:r>
      <w:r w:rsidR="00133269" w:rsidRPr="00AE1DAE">
        <w:rPr>
          <w:rFonts w:ascii="Times New Roman" w:hAnsi="Times New Roman" w:cs="Times New Roman"/>
          <w:bCs/>
          <w:szCs w:val="20"/>
        </w:rPr>
        <w:t>08</w:t>
      </w:r>
      <w:r w:rsidR="0037415E" w:rsidRPr="00AE1DAE">
        <w:rPr>
          <w:rFonts w:ascii="Times New Roman" w:hAnsi="Times New Roman" w:cs="Times New Roman"/>
          <w:bCs/>
          <w:szCs w:val="20"/>
        </w:rPr>
        <w:t xml:space="preserve"> </w:t>
      </w:r>
      <w:r w:rsidR="003A09BC" w:rsidRPr="00AE1DAE">
        <w:rPr>
          <w:rFonts w:ascii="Times New Roman" w:hAnsi="Times New Roman" w:cs="Times New Roman"/>
          <w:bCs/>
          <w:szCs w:val="20"/>
        </w:rPr>
        <w:t>postos.</w:t>
      </w:r>
    </w:p>
    <w:p w14:paraId="4B4CADB2" w14:textId="77777777" w:rsidR="0016069C" w:rsidRPr="002B1430" w:rsidRDefault="0016069C" w:rsidP="0016069C">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 xml:space="preserve">Os atestados deverão referir-se a serviços prestados no âmbito de sua atividade econômica principal ou secundária especificadas no contrato social vigente; </w:t>
      </w:r>
    </w:p>
    <w:p w14:paraId="233B95D3" w14:textId="3CD4A0ED" w:rsidR="0016069C" w:rsidRPr="002B1430" w:rsidRDefault="0016069C" w:rsidP="00F77CDF">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Somente serão aceitos atestados expedidos após a conclusão do contrato ou se decorrido, pelo menos, um ano do início de sua execução.</w:t>
      </w:r>
    </w:p>
    <w:p w14:paraId="601A5860" w14:textId="5A525060" w:rsidR="00FA2566" w:rsidRPr="00470C4F" w:rsidRDefault="0016069C" w:rsidP="00470C4F">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 xml:space="preserve">Poderá ser admitida, para fins de comprovação de </w:t>
      </w:r>
      <w:r w:rsidR="00F77CDF">
        <w:rPr>
          <w:rFonts w:ascii="Times New Roman" w:hAnsi="Times New Roman" w:cs="Times New Roman"/>
          <w:bCs/>
          <w:szCs w:val="20"/>
        </w:rPr>
        <w:t>número de posto</w:t>
      </w:r>
      <w:r w:rsidR="00FA2566">
        <w:rPr>
          <w:rFonts w:ascii="Times New Roman" w:hAnsi="Times New Roman" w:cs="Times New Roman"/>
          <w:bCs/>
          <w:szCs w:val="20"/>
        </w:rPr>
        <w:t>s</w:t>
      </w:r>
      <w:r w:rsidRPr="002B1430">
        <w:rPr>
          <w:rFonts w:ascii="Times New Roman" w:hAnsi="Times New Roman" w:cs="Times New Roman"/>
          <w:bCs/>
          <w:szCs w:val="20"/>
        </w:rPr>
        <w:t xml:space="preserve">, a apresentação de diferentes atestados de serviços executados de forma </w:t>
      </w:r>
      <w:r w:rsidRPr="00A00913">
        <w:rPr>
          <w:rFonts w:ascii="Times New Roman" w:hAnsi="Times New Roman" w:cs="Times New Roman"/>
          <w:bCs/>
          <w:szCs w:val="20"/>
          <w:u w:val="single"/>
        </w:rPr>
        <w:t>concomitante</w:t>
      </w:r>
      <w:r w:rsidRPr="002B1430">
        <w:rPr>
          <w:rFonts w:ascii="Times New Roman" w:hAnsi="Times New Roman" w:cs="Times New Roman"/>
          <w:bCs/>
          <w:szCs w:val="20"/>
        </w:rPr>
        <w:t xml:space="preserve">, pois essa situação se equivale, para fins de comprovação de </w:t>
      </w:r>
      <w:r w:rsidRPr="006D1CA0">
        <w:rPr>
          <w:rFonts w:ascii="Times New Roman" w:hAnsi="Times New Roman" w:cs="Times New Roman"/>
          <w:bCs/>
          <w:color w:val="000000" w:themeColor="text1"/>
          <w:szCs w:val="20"/>
        </w:rPr>
        <w:t xml:space="preserve">número </w:t>
      </w:r>
      <w:r>
        <w:rPr>
          <w:rFonts w:ascii="Times New Roman" w:hAnsi="Times New Roman" w:cs="Times New Roman"/>
          <w:bCs/>
          <w:szCs w:val="20"/>
        </w:rPr>
        <w:t>postos de trabalho</w:t>
      </w:r>
      <w:r w:rsidRPr="002B1430">
        <w:rPr>
          <w:rFonts w:ascii="Times New Roman" w:hAnsi="Times New Roman" w:cs="Times New Roman"/>
          <w:bCs/>
          <w:szCs w:val="20"/>
        </w:rPr>
        <w:t>, a uma única contratação.</w:t>
      </w:r>
    </w:p>
    <w:p w14:paraId="20F25C4B" w14:textId="5EA6DEEF" w:rsidR="00FA2566" w:rsidRDefault="00FA2566" w:rsidP="00E4682D">
      <w:pPr>
        <w:pStyle w:val="PargrafodaLista"/>
        <w:numPr>
          <w:ilvl w:val="4"/>
          <w:numId w:val="1"/>
        </w:numPr>
        <w:spacing w:line="360" w:lineRule="auto"/>
        <w:ind w:left="1418" w:hanging="956"/>
        <w:jc w:val="both"/>
        <w:rPr>
          <w:rFonts w:ascii="Times New Roman" w:hAnsi="Times New Roman" w:cs="Times New Roman"/>
          <w:bCs/>
          <w:szCs w:val="20"/>
        </w:rPr>
      </w:pPr>
      <w:r>
        <w:rPr>
          <w:rFonts w:ascii="Times New Roman" w:hAnsi="Times New Roman" w:cs="Times New Roman"/>
          <w:bCs/>
          <w:szCs w:val="20"/>
        </w:rPr>
        <w:t xml:space="preserve">O número de postos estará comprovado se e somente se o somatório apresentado for condizente com o quantitativo estabelecido e estiver compreendido em </w:t>
      </w:r>
      <w:r w:rsidR="00470C4F">
        <w:rPr>
          <w:rFonts w:ascii="Times New Roman" w:hAnsi="Times New Roman" w:cs="Times New Roman"/>
          <w:bCs/>
          <w:szCs w:val="20"/>
        </w:rPr>
        <w:t>12 meses ininterruptos.</w:t>
      </w:r>
    </w:p>
    <w:p w14:paraId="613D1DDB" w14:textId="32608901" w:rsidR="0016069C" w:rsidRPr="002B1430" w:rsidRDefault="0016069C" w:rsidP="0016069C">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r w:rsidR="000175E6">
        <w:rPr>
          <w:rFonts w:ascii="Times New Roman" w:hAnsi="Times New Roman" w:cs="Times New Roman"/>
          <w:bCs/>
          <w:szCs w:val="20"/>
        </w:rPr>
        <w:t xml:space="preserve">respectiva </w:t>
      </w:r>
      <w:r w:rsidR="006A2BEF">
        <w:rPr>
          <w:rFonts w:ascii="Times New Roman" w:hAnsi="Times New Roman" w:cs="Times New Roman"/>
          <w:bCs/>
          <w:szCs w:val="20"/>
        </w:rPr>
        <w:t>HEMOBRÁS</w:t>
      </w:r>
      <w:r w:rsidR="000175E6" w:rsidRPr="00DC2BD8">
        <w:rPr>
          <w:rFonts w:ascii="Times New Roman" w:hAnsi="Times New Roman" w:cs="Times New Roman"/>
          <w:bCs/>
          <w:szCs w:val="20"/>
        </w:rPr>
        <w:t xml:space="preserve"> </w:t>
      </w:r>
      <w:r w:rsidRPr="002B1430">
        <w:rPr>
          <w:rFonts w:ascii="Times New Roman" w:hAnsi="Times New Roman" w:cs="Times New Roman"/>
          <w:bCs/>
          <w:szCs w:val="20"/>
        </w:rPr>
        <w:t>e local em que foram prestados os serviços.</w:t>
      </w:r>
    </w:p>
    <w:p w14:paraId="41124106" w14:textId="77777777" w:rsidR="00B97838" w:rsidRPr="006D7BB3" w:rsidRDefault="00B97838" w:rsidP="006D7BB3">
      <w:pPr>
        <w:spacing w:line="360" w:lineRule="auto"/>
        <w:jc w:val="both"/>
        <w:rPr>
          <w:rFonts w:ascii="Times New Roman" w:hAnsi="Times New Roman" w:cs="Times New Roman"/>
          <w:bCs/>
          <w:szCs w:val="20"/>
        </w:rPr>
      </w:pPr>
    </w:p>
    <w:p w14:paraId="2907849A" w14:textId="77777777" w:rsidR="0016069C" w:rsidRPr="00532D13" w:rsidRDefault="0016069C" w:rsidP="0016069C">
      <w:pPr>
        <w:pStyle w:val="Nivel1"/>
        <w:spacing w:before="0" w:after="0" w:line="360" w:lineRule="auto"/>
        <w:ind w:left="284" w:hanging="284"/>
        <w:contextualSpacing/>
        <w:rPr>
          <w:rFonts w:ascii="Times New Roman" w:hAnsi="Times New Roman"/>
          <w:color w:val="000000" w:themeColor="text1"/>
        </w:rPr>
      </w:pPr>
      <w:r w:rsidRPr="00532D13">
        <w:rPr>
          <w:rFonts w:ascii="Times New Roman" w:hAnsi="Times New Roman"/>
          <w:color w:val="000000" w:themeColor="text1"/>
        </w:rPr>
        <w:t>DO PRAZO DE VIGÊNCIA</w:t>
      </w:r>
    </w:p>
    <w:p w14:paraId="2076DE0A" w14:textId="08F7CA58" w:rsidR="0016069C" w:rsidRPr="00313FAB"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42CD0">
        <w:rPr>
          <w:rFonts w:ascii="Times New Roman" w:hAnsi="Times New Roman" w:cs="Times New Roman"/>
          <w:szCs w:val="20"/>
        </w:rPr>
        <w:t xml:space="preserve">O prazo de vigência do Contrato é de </w:t>
      </w:r>
      <w:r w:rsidR="00A42CD0" w:rsidRPr="00A42CD0">
        <w:rPr>
          <w:rFonts w:ascii="Times New Roman" w:hAnsi="Times New Roman" w:cs="Times New Roman"/>
          <w:szCs w:val="20"/>
        </w:rPr>
        <w:t>12</w:t>
      </w:r>
      <w:r w:rsidRPr="00A42CD0">
        <w:rPr>
          <w:rFonts w:ascii="Times New Roman" w:hAnsi="Times New Roman" w:cs="Times New Roman"/>
          <w:szCs w:val="20"/>
        </w:rPr>
        <w:t xml:space="preserve"> (</w:t>
      </w:r>
      <w:r w:rsidR="00A42CD0" w:rsidRPr="00A42CD0">
        <w:rPr>
          <w:rFonts w:ascii="Times New Roman" w:hAnsi="Times New Roman" w:cs="Times New Roman"/>
          <w:szCs w:val="20"/>
        </w:rPr>
        <w:t>doze</w:t>
      </w:r>
      <w:r w:rsidRPr="00A42CD0">
        <w:rPr>
          <w:rFonts w:ascii="Times New Roman" w:hAnsi="Times New Roman" w:cs="Times New Roman"/>
          <w:szCs w:val="20"/>
        </w:rPr>
        <w:t xml:space="preserve">) meses, contados da data de assinatura do instrumento, </w:t>
      </w:r>
      <w:r w:rsidRPr="00313FAB">
        <w:rPr>
          <w:rFonts w:ascii="Times New Roman" w:hAnsi="Times New Roman" w:cs="Times New Roman"/>
          <w:color w:val="000000" w:themeColor="text1"/>
          <w:szCs w:val="20"/>
        </w:rPr>
        <w:t>podendo ser prorrogado por interesse das partes até o limite de 60 (sessenta) meses, desde que haja autorização formal da autoridade competente e observados os seguintes requisitos:</w:t>
      </w:r>
    </w:p>
    <w:p w14:paraId="0B30F429"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Esteja formalmente demonstrado que a forma de prestação dos serviços tem natureza continuada;</w:t>
      </w:r>
    </w:p>
    <w:p w14:paraId="70138A28"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juntado relatório que discorra sobre a execução do contrato, com informações de que os serviços tenham sido prestados regularmente;</w:t>
      </w:r>
    </w:p>
    <w:p w14:paraId="38A80263"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juntada justificativa e motivo, por escrito, de que a Administração mantém interesse na realização do serviço;</w:t>
      </w:r>
    </w:p>
    <w:p w14:paraId="2070727F"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comprovado que o valor do contrato permanece economicamente vantajoso para a Administração;</w:t>
      </w:r>
    </w:p>
    <w:p w14:paraId="14E54682"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Haja manifestação expressa da contratada informando o interesse na prorrogação;</w:t>
      </w:r>
    </w:p>
    <w:p w14:paraId="3ACEB0EF" w14:textId="77777777" w:rsidR="0016069C" w:rsidRPr="00313FAB" w:rsidRDefault="0016069C" w:rsidP="005336DA">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comprovado que o contratado mantém as condições iniciais de habilitação.</w:t>
      </w:r>
    </w:p>
    <w:p w14:paraId="26669425" w14:textId="77777777" w:rsidR="0016069C" w:rsidRPr="00313FAB"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13FAB">
        <w:rPr>
          <w:rFonts w:ascii="Times New Roman" w:hAnsi="Times New Roman" w:cs="Times New Roman"/>
          <w:color w:val="000000" w:themeColor="text1"/>
          <w:szCs w:val="20"/>
        </w:rPr>
        <w:t>A CONTRATADA não tem direito subjetivo à prorrogação contratual.</w:t>
      </w:r>
    </w:p>
    <w:p w14:paraId="484E28AE" w14:textId="6223B6A9"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13FAB">
        <w:rPr>
          <w:rFonts w:ascii="Times New Roman" w:hAnsi="Times New Roman" w:cs="Times New Roman"/>
          <w:color w:val="000000" w:themeColor="text1"/>
          <w:szCs w:val="20"/>
        </w:rPr>
        <w:t>A prorrogação de contrato deverá ser promovida mediante celebração de termo aditivo</w:t>
      </w:r>
      <w:r w:rsidR="00B97838">
        <w:rPr>
          <w:rFonts w:ascii="Times New Roman" w:hAnsi="Times New Roman" w:cs="Times New Roman"/>
          <w:color w:val="000000" w:themeColor="text1"/>
          <w:szCs w:val="20"/>
        </w:rPr>
        <w:t>.</w:t>
      </w:r>
    </w:p>
    <w:p w14:paraId="0F235162" w14:textId="77777777" w:rsidR="00B97838" w:rsidRPr="00313FAB" w:rsidRDefault="00B97838" w:rsidP="00B97838">
      <w:pPr>
        <w:spacing w:line="360" w:lineRule="auto"/>
        <w:ind w:left="709"/>
        <w:contextualSpacing/>
        <w:jc w:val="both"/>
        <w:rPr>
          <w:szCs w:val="20"/>
        </w:rPr>
      </w:pPr>
    </w:p>
    <w:p w14:paraId="494E3F75" w14:textId="21573B7B" w:rsidR="0016069C" w:rsidRPr="00DC2BD8" w:rsidRDefault="0016069C" w:rsidP="0016069C">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 xml:space="preserve">DA GARANTIA DE EXECUÇÃO </w:t>
      </w:r>
    </w:p>
    <w:p w14:paraId="59E53C5A"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HEMOBRÁS exige da CONTRATADA prestação de garantia, em valor correspondente a 5% (cinco por cento) do valor total do contrato, nos moldes do Art. 70 da Lei 13.303/16. A contratada poderá optar por uma das seguintes modalidades de garantia:</w:t>
      </w:r>
    </w:p>
    <w:p w14:paraId="4A492229" w14:textId="77777777" w:rsidR="0016069C" w:rsidRPr="00DC2BD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Caução em dinheiro.</w:t>
      </w:r>
    </w:p>
    <w:p w14:paraId="72B05416" w14:textId="77777777" w:rsidR="0016069C" w:rsidRPr="00DC2BD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Seguro garantia.</w:t>
      </w:r>
    </w:p>
    <w:p w14:paraId="7196BDFC" w14:textId="77777777" w:rsidR="0016069C" w:rsidRPr="00DC2BD8" w:rsidRDefault="0016069C" w:rsidP="0016069C">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Fiança bancária.</w:t>
      </w:r>
    </w:p>
    <w:p w14:paraId="3F035F43" w14:textId="380799F4"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 xml:space="preserve">A CONTRATADA deverá apresentar comprovante de prestação da garantia, no prazo máximo de 10 (dez) dias úteis, prorrogáveis por igual período, a critério </w:t>
      </w:r>
      <w:r w:rsidR="00F03E27">
        <w:rPr>
          <w:rFonts w:ascii="Times New Roman" w:hAnsi="Times New Roman" w:cs="Times New Roman"/>
          <w:color w:val="000000" w:themeColor="text1"/>
          <w:szCs w:val="20"/>
        </w:rPr>
        <w:t>da</w:t>
      </w:r>
      <w:r w:rsidRPr="007A59EB">
        <w:rPr>
          <w:rFonts w:ascii="Times New Roman" w:hAnsi="Times New Roman" w:cs="Times New Roman"/>
          <w:color w:val="000000" w:themeColor="text1"/>
          <w:szCs w:val="20"/>
        </w:rPr>
        <w:t xml:space="preserve"> Hemobrás, contados da assinatura do contrato.</w:t>
      </w:r>
    </w:p>
    <w:p w14:paraId="7F6A6AC6" w14:textId="77777777" w:rsidR="0016069C" w:rsidRPr="007A59EB"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 xml:space="preserve">A inobservância do prazo fixado para apresentação da garantia acarretará a aplicação de multa de 0,07% (sete centésimos por cento) do valor do contrato por dia de atraso, até o máximo de 2% (dois por cento). </w:t>
      </w:r>
    </w:p>
    <w:p w14:paraId="308F1B2D" w14:textId="77777777" w:rsidR="0016069C" w:rsidRPr="007A59EB" w:rsidRDefault="0016069C"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O atraso superior a 25 (vinte e cinco) dias autoriza a Administração a promover a rescisão do contrato por descumprimento ou cumprimento irregular de suas cláusulas.</w:t>
      </w:r>
    </w:p>
    <w:p w14:paraId="7D1260E4"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validade da garantia, qualquer que seja a modalidade escolhida, deverá abranger um período de 90 dias após o término da vigência contratual.</w:t>
      </w:r>
    </w:p>
    <w:p w14:paraId="451BF8F9"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 xml:space="preserve">A garantia assegurará, qualquer que seja a modalidade escolhida, o pagamento de: </w:t>
      </w:r>
    </w:p>
    <w:p w14:paraId="5D2B42E5" w14:textId="17BBFCC7" w:rsidR="0016069C" w:rsidRPr="007A59EB" w:rsidRDefault="00DD2383"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lastRenderedPageBreak/>
        <w:t>P</w:t>
      </w:r>
      <w:r w:rsidR="0016069C" w:rsidRPr="007A59EB">
        <w:rPr>
          <w:rFonts w:ascii="Times New Roman" w:hAnsi="Times New Roman" w:cs="Times New Roman"/>
          <w:bCs/>
          <w:color w:val="000000" w:themeColor="text1"/>
          <w:szCs w:val="20"/>
        </w:rPr>
        <w:t xml:space="preserve">rejuízos advindos do não cumprimento do objeto do contrato; </w:t>
      </w:r>
    </w:p>
    <w:p w14:paraId="5FB22E3F" w14:textId="3841CCC6" w:rsidR="0016069C" w:rsidRPr="007A59EB" w:rsidRDefault="00DD2383"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P</w:t>
      </w:r>
      <w:r w:rsidR="0016069C" w:rsidRPr="007A59EB">
        <w:rPr>
          <w:rFonts w:ascii="Times New Roman" w:hAnsi="Times New Roman" w:cs="Times New Roman"/>
          <w:bCs/>
          <w:color w:val="000000" w:themeColor="text1"/>
          <w:szCs w:val="20"/>
        </w:rPr>
        <w:t>rejuízos diretos causados à Administração decorrentes de culpa ou dolo durante a execução do contrato;</w:t>
      </w:r>
    </w:p>
    <w:p w14:paraId="51A505AC" w14:textId="1D6FAC88" w:rsidR="0016069C" w:rsidRPr="007A59EB" w:rsidRDefault="00DD2383"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M</w:t>
      </w:r>
      <w:r w:rsidR="0016069C" w:rsidRPr="007A59EB">
        <w:rPr>
          <w:rFonts w:ascii="Times New Roman" w:hAnsi="Times New Roman" w:cs="Times New Roman"/>
          <w:bCs/>
          <w:color w:val="000000" w:themeColor="text1"/>
          <w:szCs w:val="20"/>
        </w:rPr>
        <w:t xml:space="preserve">ultas moratórias e punitivas aplicadas pela Administração à contratada; e  </w:t>
      </w:r>
    </w:p>
    <w:p w14:paraId="42D768B5" w14:textId="6F03D8B7" w:rsidR="0016069C" w:rsidRPr="007A59EB" w:rsidRDefault="00DD2383" w:rsidP="0016069C">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O</w:t>
      </w:r>
      <w:r w:rsidR="0016069C" w:rsidRPr="007A59EB">
        <w:rPr>
          <w:rFonts w:ascii="Times New Roman" w:hAnsi="Times New Roman" w:cs="Times New Roman"/>
          <w:bCs/>
          <w:color w:val="000000" w:themeColor="text1"/>
          <w:szCs w:val="20"/>
        </w:rPr>
        <w:t>brigações trabalhistas e previdenciárias de qualquer natureza, não adimplidas pela contratada, quando couber.</w:t>
      </w:r>
    </w:p>
    <w:p w14:paraId="5CD8BDB2"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modalidade seguro-garantia somente será aceita se contemplar todos os eventos indicados no item anterior, observada a legislação que rege a matéria.</w:t>
      </w:r>
    </w:p>
    <w:p w14:paraId="01F23C9F" w14:textId="16AA07CD"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 xml:space="preserve">A garantia em dinheiro deverá ser efetuada em favor da Hemobrás, em conta específica. </w:t>
      </w:r>
    </w:p>
    <w:p w14:paraId="450C42E7"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No caso de alteração do valor do contrato, ou prorrogação de sua vigência, a garantia deverá ser readequada ou renovada nas mesmas condições.</w:t>
      </w:r>
    </w:p>
    <w:p w14:paraId="026F7908"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Se o valor da garantia for utilizado total ou parcialmente em pagamento de qualquer obrigação, a Contratada obriga-se a fazer a respectiva reposição no prazo máximo de 10 (dez) dias úteis, contados da data em que for notificada.</w:t>
      </w:r>
    </w:p>
    <w:p w14:paraId="0982DB9C" w14:textId="77777777" w:rsidR="0016069C" w:rsidRPr="007A59EB"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Hemobrás executará a garantia na forma prevista na legislação que rege a matéria.</w:t>
      </w:r>
    </w:p>
    <w:p w14:paraId="7C2FAFE2" w14:textId="77777777" w:rsidR="0016069C" w:rsidRPr="007A59EB" w:rsidRDefault="0016069C" w:rsidP="0016069C">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Será considerada extinta a garantia:</w:t>
      </w:r>
    </w:p>
    <w:p w14:paraId="4C7B7B7C" w14:textId="77777777" w:rsidR="0016069C" w:rsidRPr="007A59EB" w:rsidRDefault="0016069C" w:rsidP="0016069C">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com a devolução da apólice, carta fiança ou autorização para o levantamento de importâncias depositadas em dinheiro a título de garantia, acompanhada de declaração da Hemobrás, mediante termo circunstanciado, de que a Contratada cumpriu todas as cláusulas do contrato;</w:t>
      </w:r>
    </w:p>
    <w:p w14:paraId="383D217C" w14:textId="6398DF40" w:rsidR="0016069C" w:rsidRPr="005336DA" w:rsidRDefault="0016069C" w:rsidP="0016069C">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no prazo de 90 (noventa) após o término da vigência, caso a Hemobrás não comunique a ocorrência de sinistros, quando o prazo será ampliado, nos termos da comunicação.</w:t>
      </w:r>
    </w:p>
    <w:p w14:paraId="7AB99401" w14:textId="77777777" w:rsidR="00B97838" w:rsidRPr="005336DA" w:rsidRDefault="00B97838" w:rsidP="00B97838">
      <w:pPr>
        <w:pStyle w:val="PargrafodaLista"/>
        <w:spacing w:line="360" w:lineRule="auto"/>
        <w:ind w:left="993"/>
        <w:jc w:val="both"/>
        <w:rPr>
          <w:rFonts w:ascii="Times New Roman" w:hAnsi="Times New Roman" w:cs="Times New Roman"/>
          <w:bCs/>
          <w:color w:val="000000" w:themeColor="text1"/>
          <w:szCs w:val="20"/>
        </w:rPr>
      </w:pPr>
    </w:p>
    <w:p w14:paraId="55486BBC" w14:textId="77777777" w:rsidR="0016069C" w:rsidRPr="005336DA" w:rsidRDefault="0016069C" w:rsidP="0016069C">
      <w:pPr>
        <w:pStyle w:val="Nivel1"/>
        <w:spacing w:before="0" w:after="0" w:line="360" w:lineRule="auto"/>
        <w:ind w:left="284" w:hanging="284"/>
        <w:contextualSpacing/>
        <w:rPr>
          <w:rFonts w:ascii="Times New Roman" w:hAnsi="Times New Roman"/>
        </w:rPr>
      </w:pPr>
      <w:r w:rsidRPr="005336DA">
        <w:rPr>
          <w:rFonts w:ascii="Times New Roman" w:hAnsi="Times New Roman"/>
        </w:rPr>
        <w:t>INÍCIO DA EXECUÇÃO DOS SERVIÇOS</w:t>
      </w:r>
    </w:p>
    <w:p w14:paraId="5659DFAA" w14:textId="49A78CCE" w:rsidR="0016069C" w:rsidRPr="005336DA" w:rsidRDefault="0016069C" w:rsidP="0016069C">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 início da execução do serviço dar-se-á em momento posterior a publicação do extrato de contrato no DOU e/ou solicitação formal da Hemobrás</w:t>
      </w:r>
      <w:r w:rsidR="00B10A89">
        <w:rPr>
          <w:rFonts w:ascii="Times New Roman" w:hAnsi="Times New Roman" w:cs="Times New Roman"/>
          <w:color w:val="000000" w:themeColor="text1"/>
          <w:szCs w:val="20"/>
        </w:rPr>
        <w:t>, considerando o prazo estabelecido nos itens 1.5 e 1.1</w:t>
      </w:r>
      <w:r w:rsidR="00D135EF">
        <w:rPr>
          <w:rFonts w:ascii="Times New Roman" w:hAnsi="Times New Roman" w:cs="Times New Roman"/>
          <w:color w:val="000000" w:themeColor="text1"/>
          <w:szCs w:val="20"/>
        </w:rPr>
        <w:t>2</w:t>
      </w:r>
      <w:r w:rsidR="00B10A89">
        <w:rPr>
          <w:rFonts w:ascii="Times New Roman" w:hAnsi="Times New Roman" w:cs="Times New Roman"/>
          <w:color w:val="000000" w:themeColor="text1"/>
          <w:szCs w:val="20"/>
        </w:rPr>
        <w:t xml:space="preserve"> do Anexo I</w:t>
      </w:r>
      <w:r w:rsidRPr="005336DA">
        <w:rPr>
          <w:rFonts w:ascii="Times New Roman" w:hAnsi="Times New Roman" w:cs="Times New Roman"/>
          <w:color w:val="000000" w:themeColor="text1"/>
          <w:szCs w:val="20"/>
        </w:rPr>
        <w:t>.</w:t>
      </w:r>
    </w:p>
    <w:p w14:paraId="1D06445E" w14:textId="77777777" w:rsidR="0016069C" w:rsidRPr="005336DA" w:rsidRDefault="0016069C" w:rsidP="00482810">
      <w:pPr>
        <w:pStyle w:val="Nivel1"/>
        <w:numPr>
          <w:ilvl w:val="0"/>
          <w:numId w:val="0"/>
        </w:numPr>
        <w:spacing w:before="0" w:after="0" w:line="360" w:lineRule="auto"/>
        <w:contextualSpacing/>
        <w:rPr>
          <w:rFonts w:ascii="Times New Roman" w:hAnsi="Times New Roman"/>
        </w:rPr>
      </w:pPr>
    </w:p>
    <w:p w14:paraId="0CE942A0" w14:textId="51755337" w:rsidR="00DB206B" w:rsidRPr="00292E88" w:rsidRDefault="00DB206B" w:rsidP="001E67F5">
      <w:pPr>
        <w:pStyle w:val="Nivel1"/>
        <w:spacing w:before="0" w:after="0" w:line="360" w:lineRule="auto"/>
        <w:ind w:left="284" w:hanging="284"/>
        <w:contextualSpacing/>
        <w:rPr>
          <w:rFonts w:ascii="Times New Roman" w:hAnsi="Times New Roman"/>
        </w:rPr>
      </w:pPr>
      <w:r w:rsidRPr="00292E88">
        <w:rPr>
          <w:rFonts w:ascii="Times New Roman" w:hAnsi="Times New Roman"/>
        </w:rPr>
        <w:t>FORMA DE PRESTAÇÃO DOS SERVIÇOS</w:t>
      </w:r>
    </w:p>
    <w:p w14:paraId="000F19D6" w14:textId="77777777" w:rsidR="00A42CD0" w:rsidRPr="005336DA" w:rsidRDefault="00A42CD0" w:rsidP="00A42CD0">
      <w:pPr>
        <w:numPr>
          <w:ilvl w:val="1"/>
          <w:numId w:val="1"/>
        </w:numPr>
        <w:spacing w:line="360" w:lineRule="auto"/>
        <w:ind w:left="567" w:hanging="425"/>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Os serviços serão executados conforme discriminado abaixo:</w:t>
      </w:r>
    </w:p>
    <w:p w14:paraId="5E5EE0BC" w14:textId="3EF739FD" w:rsidR="00A42CD0" w:rsidRPr="00B47B08"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B47B08">
        <w:rPr>
          <w:rFonts w:ascii="Times New Roman" w:hAnsi="Times New Roman" w:cs="Times New Roman"/>
          <w:bCs/>
          <w:szCs w:val="20"/>
        </w:rPr>
        <w:t>Os serviços de transporte a serem prestados serão de motorista</w:t>
      </w:r>
      <w:r w:rsidR="00B47B08" w:rsidRPr="00B47B08">
        <w:rPr>
          <w:rFonts w:ascii="Times New Roman" w:hAnsi="Times New Roman" w:cs="Times New Roman"/>
          <w:bCs/>
          <w:szCs w:val="20"/>
        </w:rPr>
        <w:t>,</w:t>
      </w:r>
      <w:r w:rsidRPr="00B47B08">
        <w:rPr>
          <w:rFonts w:ascii="Times New Roman" w:hAnsi="Times New Roman" w:cs="Times New Roman"/>
          <w:bCs/>
          <w:szCs w:val="20"/>
        </w:rPr>
        <w:t xml:space="preserve"> para o deslocamento de empregados, ocupantes de função de confiança, colaboradores e/ou outras pessoas a serviço da Hemobrás, com locação de veículo, com franquia cumulativa, de forma contínua, e ajudante de motorista, para auxílio do motorista</w:t>
      </w:r>
      <w:r w:rsidR="00B47B08" w:rsidRPr="00B47B08">
        <w:rPr>
          <w:rFonts w:ascii="Times New Roman" w:hAnsi="Times New Roman" w:cs="Times New Roman"/>
          <w:bCs/>
          <w:szCs w:val="20"/>
        </w:rPr>
        <w:t xml:space="preserve"> e movimentação de bens e outros volumes da Hemobrás</w:t>
      </w:r>
      <w:r w:rsidRPr="00B47B08">
        <w:rPr>
          <w:rFonts w:ascii="Times New Roman" w:hAnsi="Times New Roman" w:cs="Times New Roman"/>
          <w:bCs/>
          <w:szCs w:val="20"/>
        </w:rPr>
        <w:t>.</w:t>
      </w:r>
    </w:p>
    <w:p w14:paraId="78E07CC3" w14:textId="77777777" w:rsid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t xml:space="preserve">A CONTRATADA deverá fornecer </w:t>
      </w:r>
      <w:r>
        <w:rPr>
          <w:rFonts w:ascii="Times New Roman" w:hAnsi="Times New Roman" w:cs="Times New Roman"/>
          <w:bCs/>
          <w:szCs w:val="20"/>
        </w:rPr>
        <w:t>diariamente</w:t>
      </w:r>
      <w:r w:rsidRPr="008A63A2">
        <w:rPr>
          <w:rFonts w:ascii="Times New Roman" w:hAnsi="Times New Roman" w:cs="Times New Roman"/>
          <w:bCs/>
          <w:szCs w:val="20"/>
        </w:rPr>
        <w:t xml:space="preserve"> à </w:t>
      </w:r>
      <w:r>
        <w:rPr>
          <w:rFonts w:ascii="Times New Roman" w:hAnsi="Times New Roman" w:cs="Times New Roman"/>
          <w:bCs/>
          <w:szCs w:val="20"/>
        </w:rPr>
        <w:t>HEMOBRÁS</w:t>
      </w:r>
      <w:r w:rsidRPr="008A63A2">
        <w:rPr>
          <w:rFonts w:ascii="Times New Roman" w:hAnsi="Times New Roman" w:cs="Times New Roman"/>
          <w:bCs/>
          <w:szCs w:val="20"/>
        </w:rPr>
        <w:t xml:space="preserve">, conforme modelo a ser oportunamente fornecido, documento com o registro dos deslocamentos, por veículo. A contagem da </w:t>
      </w:r>
      <w:r w:rsidRPr="008A63A2">
        <w:rPr>
          <w:rFonts w:ascii="Times New Roman" w:hAnsi="Times New Roman" w:cs="Times New Roman"/>
          <w:bCs/>
          <w:szCs w:val="20"/>
        </w:rPr>
        <w:lastRenderedPageBreak/>
        <w:t>quilometragem iniciar-se-á no local definido pela CONTRATANTE para a guarda do mesmo e se encerrará no retorno do veículo ao local de origem (saída para apoio ao deslocamento).</w:t>
      </w:r>
    </w:p>
    <w:p w14:paraId="65A5A8F2" w14:textId="77777777" w:rsidR="00A42CD0" w:rsidRP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Na utilização do veículo serão registradas pelo motorista, no mínimo, as seguintes informações:</w:t>
      </w:r>
    </w:p>
    <w:p w14:paraId="1F4F375D" w14:textId="77777777" w:rsidR="00A42CD0" w:rsidRP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Identificação e visto do usuário;</w:t>
      </w:r>
    </w:p>
    <w:p w14:paraId="3D0BB065" w14:textId="77777777" w:rsidR="00A42CD0" w:rsidRP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Identificação do motorista;</w:t>
      </w:r>
    </w:p>
    <w:p w14:paraId="047AE2B8" w14:textId="77777777" w:rsidR="00A42CD0" w:rsidRP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Identificação do veículo;</w:t>
      </w:r>
    </w:p>
    <w:p w14:paraId="79586004" w14:textId="77777777" w:rsidR="00A42CD0" w:rsidRP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 xml:space="preserve">Horários de saída e de chegada, as respectivas quilometragens no início e no final do deslocamento, os quilômetros rodados e o itinerário percorrido. </w:t>
      </w:r>
    </w:p>
    <w:p w14:paraId="4E687BFA" w14:textId="5CBFC636" w:rsidR="00A42CD0"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42CD0">
        <w:rPr>
          <w:rFonts w:ascii="Times New Roman" w:hAnsi="Times New Roman" w:cs="Times New Roman"/>
          <w:bCs/>
          <w:szCs w:val="20"/>
        </w:rPr>
        <w:t xml:space="preserve">Após a utilização do veículo, o usuário deverá assinar o documento preenchido pelo motorista, atestando a prestação do serviço. </w:t>
      </w:r>
    </w:p>
    <w:p w14:paraId="4423F243" w14:textId="33D4933C" w:rsidR="00C72A6E" w:rsidRPr="00C72A6E" w:rsidRDefault="00C72A6E" w:rsidP="00C72A6E">
      <w:pPr>
        <w:pStyle w:val="PargrafodaLista"/>
        <w:numPr>
          <w:ilvl w:val="2"/>
          <w:numId w:val="1"/>
        </w:numPr>
        <w:spacing w:line="360" w:lineRule="auto"/>
        <w:ind w:left="789" w:hanging="505"/>
        <w:jc w:val="both"/>
        <w:rPr>
          <w:rFonts w:ascii="Times New Roman" w:hAnsi="Times New Roman" w:cs="Times New Roman"/>
          <w:bCs/>
          <w:szCs w:val="20"/>
        </w:rPr>
      </w:pPr>
      <w:r w:rsidRPr="00C72A6E">
        <w:rPr>
          <w:rFonts w:ascii="Times New Roman" w:hAnsi="Times New Roman" w:cs="Times New Roman"/>
          <w:bCs/>
          <w:szCs w:val="20"/>
        </w:rPr>
        <w:t xml:space="preserve">Tendo em vista a necessidade atual da Hemobrás, 05 (cinco) veículos do </w:t>
      </w:r>
      <w:r w:rsidR="00882580">
        <w:rPr>
          <w:rFonts w:ascii="Times New Roman" w:hAnsi="Times New Roman" w:cs="Times New Roman"/>
          <w:bCs/>
          <w:szCs w:val="20"/>
        </w:rPr>
        <w:t>sub</w:t>
      </w:r>
      <w:r w:rsidRPr="00C72A6E">
        <w:rPr>
          <w:rFonts w:ascii="Times New Roman" w:hAnsi="Times New Roman" w:cs="Times New Roman"/>
          <w:bCs/>
          <w:szCs w:val="20"/>
        </w:rPr>
        <w:t>ite</w:t>
      </w:r>
      <w:r w:rsidR="00882580">
        <w:rPr>
          <w:rFonts w:ascii="Times New Roman" w:hAnsi="Times New Roman" w:cs="Times New Roman"/>
          <w:bCs/>
          <w:szCs w:val="20"/>
        </w:rPr>
        <w:t>ns</w:t>
      </w:r>
      <w:r w:rsidRPr="00C72A6E">
        <w:rPr>
          <w:rFonts w:ascii="Times New Roman" w:hAnsi="Times New Roman" w:cs="Times New Roman"/>
          <w:bCs/>
          <w:szCs w:val="20"/>
        </w:rPr>
        <w:t xml:space="preserve"> II da tabela 3 e o veículo do </w:t>
      </w:r>
      <w:r w:rsidR="00882580">
        <w:rPr>
          <w:rFonts w:ascii="Times New Roman" w:hAnsi="Times New Roman" w:cs="Times New Roman"/>
          <w:bCs/>
          <w:szCs w:val="20"/>
        </w:rPr>
        <w:t>subitens</w:t>
      </w:r>
      <w:r w:rsidRPr="00C72A6E">
        <w:rPr>
          <w:rFonts w:ascii="Times New Roman" w:hAnsi="Times New Roman" w:cs="Times New Roman"/>
          <w:bCs/>
          <w:szCs w:val="20"/>
        </w:rPr>
        <w:t xml:space="preserve"> III da tabela 3 ficarão atendendo as demandas da unidade da Hemobrás em Goiana-PE, enquanto os demais ficarão atendendo as demandas da unidade da Hemobrás em Recife-PE, porém esta divisão poderá ser alterada, a depender da necessidade da Hemobrás.</w:t>
      </w:r>
    </w:p>
    <w:p w14:paraId="19690FD9" w14:textId="711FDB84" w:rsidR="00A42CD0" w:rsidRPr="00336571"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336571">
        <w:rPr>
          <w:rFonts w:ascii="Times New Roman" w:hAnsi="Times New Roman" w:cs="Times New Roman"/>
          <w:bCs/>
          <w:szCs w:val="20"/>
        </w:rPr>
        <w:t>Em caso de não haver garagem para os veículos, disponibilizada pela Hemobrás, os veículos devem ser recolhidos em garagem ou estacionamento privativo a cargo da CONTRATADA em distância de até 300 metros da respectiva unidade da Hemobrás.</w:t>
      </w:r>
    </w:p>
    <w:p w14:paraId="6E91AC21" w14:textId="77777777" w:rsidR="00A42CD0" w:rsidRPr="001746DD"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1746DD">
        <w:rPr>
          <w:rFonts w:ascii="Times New Roman" w:hAnsi="Times New Roman" w:cs="Times New Roman"/>
          <w:bCs/>
          <w:szCs w:val="20"/>
        </w:rPr>
        <w:t>Os funcionários utilizados na execução dos serviços, deverão obrigatoriamente possuir vínculo empregatício com a prestadora dos serviços, em regime de emprego regido pela Consolidação das Leis do Trabalho (CLT), comprovado pelo competente registro em Carteira Profissional.</w:t>
      </w:r>
    </w:p>
    <w:p w14:paraId="658565F2" w14:textId="200E2E91" w:rsidR="00A42CD0" w:rsidRPr="00A55B47"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A55B47">
        <w:rPr>
          <w:rFonts w:ascii="Times New Roman" w:hAnsi="Times New Roman" w:cs="Times New Roman"/>
          <w:bCs/>
          <w:szCs w:val="20"/>
        </w:rPr>
        <w:t>Os motoristas devem possuir carteira nacional de habilitação compatível com a categoria do veículo, com experiência comprovada em direção profissional de no mínimo 03 (três) anos, ensino médio completo</w:t>
      </w:r>
      <w:r w:rsidR="0065138C" w:rsidRPr="00A55B47">
        <w:rPr>
          <w:rFonts w:ascii="Times New Roman" w:hAnsi="Times New Roman" w:cs="Times New Roman"/>
          <w:bCs/>
          <w:szCs w:val="20"/>
        </w:rPr>
        <w:t>,</w:t>
      </w:r>
      <w:r w:rsidRPr="00A55B47">
        <w:rPr>
          <w:rFonts w:ascii="Times New Roman" w:hAnsi="Times New Roman" w:cs="Times New Roman"/>
          <w:bCs/>
          <w:szCs w:val="20"/>
        </w:rPr>
        <w:t xml:space="preserve"> curso de direção defensiva</w:t>
      </w:r>
      <w:r w:rsidR="0065138C" w:rsidRPr="00A55B47">
        <w:rPr>
          <w:rFonts w:ascii="Times New Roman" w:hAnsi="Times New Roman" w:cs="Times New Roman"/>
          <w:bCs/>
          <w:szCs w:val="20"/>
        </w:rPr>
        <w:t xml:space="preserve"> e curso de Movimentação Operacional de Produtos Perigosos (MOPP)</w:t>
      </w:r>
      <w:r w:rsidRPr="00A55B47">
        <w:rPr>
          <w:rFonts w:ascii="Times New Roman" w:hAnsi="Times New Roman" w:cs="Times New Roman"/>
          <w:bCs/>
          <w:szCs w:val="20"/>
        </w:rPr>
        <w:t>.</w:t>
      </w:r>
    </w:p>
    <w:p w14:paraId="49A4EDC6" w14:textId="77777777" w:rsidR="00A42CD0" w:rsidRPr="008A63A2"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t>Em relação às habilidades pessoais do</w:t>
      </w:r>
      <w:r>
        <w:rPr>
          <w:rFonts w:ascii="Times New Roman" w:hAnsi="Times New Roman" w:cs="Times New Roman"/>
          <w:bCs/>
          <w:szCs w:val="20"/>
        </w:rPr>
        <w:t>s</w:t>
      </w:r>
      <w:r w:rsidRPr="008A63A2">
        <w:rPr>
          <w:rFonts w:ascii="Times New Roman" w:hAnsi="Times New Roman" w:cs="Times New Roman"/>
          <w:bCs/>
          <w:szCs w:val="20"/>
        </w:rPr>
        <w:t xml:space="preserve"> perf</w:t>
      </w:r>
      <w:r>
        <w:rPr>
          <w:rFonts w:ascii="Times New Roman" w:hAnsi="Times New Roman" w:cs="Times New Roman"/>
          <w:bCs/>
          <w:szCs w:val="20"/>
        </w:rPr>
        <w:t>is,</w:t>
      </w:r>
      <w:r w:rsidRPr="008A63A2">
        <w:rPr>
          <w:rFonts w:ascii="Times New Roman" w:hAnsi="Times New Roman" w:cs="Times New Roman"/>
          <w:bCs/>
          <w:szCs w:val="20"/>
        </w:rPr>
        <w:t xml:space="preserve"> é exigido: </w:t>
      </w:r>
    </w:p>
    <w:p w14:paraId="57429E3E"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Condições físicas e mentais para o trabalho;</w:t>
      </w:r>
    </w:p>
    <w:p w14:paraId="31BD9E25"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Habilidade de lidar com o público;</w:t>
      </w:r>
    </w:p>
    <w:p w14:paraId="5268C150"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Raciocínio lógico desenvolvido, capaz de tomar decisões rápidas quando da necessidade do atendimento em seu posto de serviço;</w:t>
      </w:r>
    </w:p>
    <w:p w14:paraId="17CD0C08"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Pontualidade;</w:t>
      </w:r>
    </w:p>
    <w:p w14:paraId="30534CF3"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Discrição;</w:t>
      </w:r>
    </w:p>
    <w:p w14:paraId="06BBC90B"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Pronunciar-se com clareza;</w:t>
      </w:r>
    </w:p>
    <w:p w14:paraId="6D1C5866"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Demonstrar capacidade de assimilação;</w:t>
      </w:r>
    </w:p>
    <w:p w14:paraId="7378441A"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Demonstrar imparcialidade;</w:t>
      </w:r>
    </w:p>
    <w:p w14:paraId="67D98DCF"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Boa apresentação, polidez e alto padrão de higiene pessoal, extensiva ao uniforme.</w:t>
      </w:r>
    </w:p>
    <w:p w14:paraId="20221B7D" w14:textId="77777777" w:rsidR="00A42CD0" w:rsidRPr="008A63A2"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lastRenderedPageBreak/>
        <w:t>A documentação deve ser apresentada em até 5 (cinco) dias úteis antes da data de início de prestação de serviços.</w:t>
      </w:r>
    </w:p>
    <w:p w14:paraId="5785435B" w14:textId="77777777" w:rsidR="00A42CD0" w:rsidRPr="008A63A2"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t>São funções do motorista:</w:t>
      </w:r>
    </w:p>
    <w:p w14:paraId="2E75D5B3"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Apresentar-se uniformizado, identificado (com crachá), cabelo aparado, barbeado e asseado;</w:t>
      </w:r>
    </w:p>
    <w:p w14:paraId="7993ED1F"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Realizar as verificações e manutenções básicas do veículo;</w:t>
      </w:r>
    </w:p>
    <w:p w14:paraId="3AFCA7D6"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Receber e repassar as informações, conforme solicitação da fiscalização;</w:t>
      </w:r>
    </w:p>
    <w:p w14:paraId="09BF940A"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Assim que receber as instruções, sempre que possível, calcular o tempo de chegada ao destino, consultar guias/mapas e elaborar itinerários;</w:t>
      </w:r>
    </w:p>
    <w:p w14:paraId="159EE833"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Auxiliar deficientes, gestantes e idosos no embarque e desembarque do veículo;</w:t>
      </w:r>
    </w:p>
    <w:p w14:paraId="0C3EB895"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Colocar e retirar pequenas cargas/objetos dos passageiros no compartimento de bagagem;</w:t>
      </w:r>
    </w:p>
    <w:p w14:paraId="5D3BED9D"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Comunicar imediatamente o preposto sobre qualquer ocorrência anormal verificada no decorrer do serviço;</w:t>
      </w:r>
    </w:p>
    <w:p w14:paraId="5F1796CC"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Jamais comentar interna ou externamente os fatos inerentes ao funcionamento da Hemobrás;</w:t>
      </w:r>
    </w:p>
    <w:p w14:paraId="2700E621"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Possuir os telefones de unidades de socorro da região, contato da sua empresa e da Hemobrás, em especial da Fiscalização, visando comunicar sinistros ou imprevistos;</w:t>
      </w:r>
    </w:p>
    <w:p w14:paraId="6889478B"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Anotar na Requisição do Veículo informações fiéis, solicitando sempre a assinatura do usuário;</w:t>
      </w:r>
    </w:p>
    <w:p w14:paraId="758A8B3D"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Prestar informações à fiscalização sobre a quilometragem de chegada e saída, ou qualquer outra informação relevante para a apuração dos serviços;</w:t>
      </w:r>
    </w:p>
    <w:p w14:paraId="5F0CAB01"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Respeitar a legislação de trânsito e, em especial, as normas relativas ao tempo de direção e de descanso;</w:t>
      </w:r>
    </w:p>
    <w:p w14:paraId="04092B58"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Respeitar os limites de velocidade das vias públicas, áreas internas, externas e de estacionamento da Hemobrás e de outros órgãos;</w:t>
      </w:r>
    </w:p>
    <w:p w14:paraId="6ED08A9C"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fumar no interior dos veículos;</w:t>
      </w:r>
    </w:p>
    <w:p w14:paraId="516272FD"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prestar informações sobre endereço, hábitos e costumes dos passageiros transportados;</w:t>
      </w:r>
    </w:p>
    <w:p w14:paraId="48E2388A"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Atender com respeito e cortesia todos os passageiros transportados;</w:t>
      </w:r>
    </w:p>
    <w:p w14:paraId="299FDDCD"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Portar Carteira Nacional de Habilitação na categoria compatível com a do veículo conduzido e Certificado de Registro e Licenciamento do Veículo;</w:t>
      </w:r>
    </w:p>
    <w:p w14:paraId="750CC8E0"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utilizar os veículos para tratar de assuntos alheios ao serviço da Hemobrás;</w:t>
      </w:r>
    </w:p>
    <w:p w14:paraId="06833D8D"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se apresentar ao serviço sob o efeito de bebidas alcoólicas ou substâncias entorpecentes;</w:t>
      </w:r>
    </w:p>
    <w:p w14:paraId="73DD0D95"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afixar emblemas ou distintivos de qualquer natureza nos veículos a serviço da Hemobrás, salvo se autorizado por meio do preposto da empresa, após a concordância ou orientação da Contratante;</w:t>
      </w:r>
    </w:p>
    <w:p w14:paraId="025EF249"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Manter-se em condições adequadas de higiene e uniformizado</w:t>
      </w:r>
      <w:r>
        <w:rPr>
          <w:rFonts w:ascii="Times New Roman" w:hAnsi="Times New Roman" w:cs="Times New Roman"/>
          <w:bCs/>
          <w:szCs w:val="20"/>
        </w:rPr>
        <w:t>;</w:t>
      </w:r>
    </w:p>
    <w:p w14:paraId="0F819664" w14:textId="77777777" w:rsidR="00A42CD0" w:rsidRPr="008A63A2"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Estacionar os veículos sempre em locais permitidos e iluminados</w:t>
      </w:r>
      <w:r>
        <w:rPr>
          <w:rFonts w:ascii="Times New Roman" w:hAnsi="Times New Roman" w:cs="Times New Roman"/>
          <w:bCs/>
          <w:szCs w:val="20"/>
        </w:rPr>
        <w:t>;</w:t>
      </w:r>
    </w:p>
    <w:p w14:paraId="797332D3" w14:textId="77777777" w:rsidR="00A42CD0"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lastRenderedPageBreak/>
        <w:t>Conduzir o veículo com perícia, prudência, zelo e com observância aos princípios de direção defensiva</w:t>
      </w:r>
      <w:r>
        <w:rPr>
          <w:rFonts w:ascii="Times New Roman" w:hAnsi="Times New Roman" w:cs="Times New Roman"/>
          <w:bCs/>
          <w:szCs w:val="20"/>
        </w:rPr>
        <w:t>;</w:t>
      </w:r>
    </w:p>
    <w:p w14:paraId="5371B7D8" w14:textId="370892D0" w:rsidR="00A42CD0" w:rsidRDefault="00A42CD0" w:rsidP="00A42CD0">
      <w:pPr>
        <w:pStyle w:val="PargrafodaLista"/>
        <w:numPr>
          <w:ilvl w:val="3"/>
          <w:numId w:val="1"/>
        </w:numPr>
        <w:spacing w:line="360" w:lineRule="auto"/>
        <w:ind w:left="1071" w:hanging="646"/>
        <w:jc w:val="both"/>
        <w:rPr>
          <w:rFonts w:ascii="Times New Roman" w:hAnsi="Times New Roman" w:cs="Times New Roman"/>
          <w:bCs/>
          <w:szCs w:val="20"/>
        </w:rPr>
      </w:pPr>
      <w:r>
        <w:rPr>
          <w:rFonts w:ascii="Times New Roman" w:hAnsi="Times New Roman" w:cs="Times New Roman"/>
          <w:bCs/>
          <w:szCs w:val="20"/>
        </w:rPr>
        <w:t>Cumprir demais atividades inerentes à prestação de serviço, conforme necessidade da Contratante.</w:t>
      </w:r>
    </w:p>
    <w:p w14:paraId="5DFD3515" w14:textId="304D6BB7" w:rsidR="00EC2759" w:rsidRPr="00EC2759" w:rsidRDefault="00B47B08" w:rsidP="00292E88">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t xml:space="preserve">São funções do </w:t>
      </w:r>
      <w:r>
        <w:rPr>
          <w:rFonts w:ascii="Times New Roman" w:hAnsi="Times New Roman" w:cs="Times New Roman"/>
          <w:bCs/>
          <w:szCs w:val="20"/>
        </w:rPr>
        <w:t xml:space="preserve">ajudante de </w:t>
      </w:r>
      <w:r w:rsidRPr="008A63A2">
        <w:rPr>
          <w:rFonts w:ascii="Times New Roman" w:hAnsi="Times New Roman" w:cs="Times New Roman"/>
          <w:bCs/>
          <w:szCs w:val="20"/>
        </w:rPr>
        <w:t>motorista:</w:t>
      </w:r>
    </w:p>
    <w:p w14:paraId="039633A0" w14:textId="252A289E" w:rsidR="00B47B08" w:rsidRDefault="00B47B08" w:rsidP="00292E8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Apresentar-se uniformizado, identificado (com crachá), cabelo aparado, barbeado e asseado;</w:t>
      </w:r>
    </w:p>
    <w:p w14:paraId="07C19773" w14:textId="77777777" w:rsidR="00EC2759" w:rsidRPr="00B47B08" w:rsidRDefault="00EC2759" w:rsidP="00EC2759">
      <w:pPr>
        <w:pStyle w:val="PargrafodaLista"/>
        <w:numPr>
          <w:ilvl w:val="3"/>
          <w:numId w:val="1"/>
        </w:numPr>
        <w:spacing w:line="360" w:lineRule="auto"/>
        <w:ind w:left="1071" w:hanging="646"/>
        <w:jc w:val="both"/>
        <w:rPr>
          <w:rFonts w:ascii="Times New Roman" w:hAnsi="Times New Roman" w:cs="Times New Roman"/>
          <w:bCs/>
          <w:szCs w:val="20"/>
        </w:rPr>
      </w:pPr>
      <w:r w:rsidRPr="00B47B08">
        <w:rPr>
          <w:rFonts w:ascii="Times New Roman" w:hAnsi="Times New Roman" w:cs="Times New Roman"/>
          <w:szCs w:val="20"/>
        </w:rPr>
        <w:t>Preparar cargas e descargas de mercadorias</w:t>
      </w:r>
      <w:r>
        <w:rPr>
          <w:rFonts w:ascii="Times New Roman" w:hAnsi="Times New Roman" w:cs="Times New Roman"/>
          <w:szCs w:val="20"/>
        </w:rPr>
        <w:t>, bens e outros volumes da Hemobrás</w:t>
      </w:r>
      <w:r w:rsidRPr="00B47B08">
        <w:rPr>
          <w:rFonts w:ascii="Times New Roman" w:hAnsi="Times New Roman" w:cs="Times New Roman"/>
          <w:szCs w:val="20"/>
        </w:rPr>
        <w:t xml:space="preserve">; </w:t>
      </w:r>
    </w:p>
    <w:p w14:paraId="28DBCF20" w14:textId="77777777" w:rsid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E</w:t>
      </w:r>
      <w:r w:rsidRPr="00EC7400">
        <w:rPr>
          <w:rFonts w:ascii="Times New Roman" w:hAnsi="Times New Roman" w:cs="Times New Roman"/>
          <w:szCs w:val="20"/>
        </w:rPr>
        <w:t>ntrega</w:t>
      </w:r>
      <w:r>
        <w:rPr>
          <w:rFonts w:ascii="Times New Roman" w:hAnsi="Times New Roman" w:cs="Times New Roman"/>
          <w:szCs w:val="20"/>
        </w:rPr>
        <w:t>r</w:t>
      </w:r>
      <w:r w:rsidRPr="00EC7400">
        <w:rPr>
          <w:rFonts w:ascii="Times New Roman" w:hAnsi="Times New Roman" w:cs="Times New Roman"/>
          <w:szCs w:val="20"/>
        </w:rPr>
        <w:t xml:space="preserve"> e coleta</w:t>
      </w:r>
      <w:r>
        <w:rPr>
          <w:rFonts w:ascii="Times New Roman" w:hAnsi="Times New Roman" w:cs="Times New Roman"/>
          <w:szCs w:val="20"/>
        </w:rPr>
        <w:t>r</w:t>
      </w:r>
      <w:r w:rsidRPr="00EC7400">
        <w:rPr>
          <w:rFonts w:ascii="Times New Roman" w:hAnsi="Times New Roman" w:cs="Times New Roman"/>
          <w:szCs w:val="20"/>
        </w:rPr>
        <w:t xml:space="preserve"> encomendas; </w:t>
      </w:r>
    </w:p>
    <w:p w14:paraId="13A5C8E2" w14:textId="77777777" w:rsid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M</w:t>
      </w:r>
      <w:r w:rsidRPr="00EC7400">
        <w:rPr>
          <w:rFonts w:ascii="Times New Roman" w:hAnsi="Times New Roman" w:cs="Times New Roman"/>
          <w:szCs w:val="20"/>
        </w:rPr>
        <w:t>anusea</w:t>
      </w:r>
      <w:r>
        <w:rPr>
          <w:rFonts w:ascii="Times New Roman" w:hAnsi="Times New Roman" w:cs="Times New Roman"/>
          <w:szCs w:val="20"/>
        </w:rPr>
        <w:t>r</w:t>
      </w:r>
      <w:r w:rsidRPr="00EC7400">
        <w:rPr>
          <w:rFonts w:ascii="Times New Roman" w:hAnsi="Times New Roman" w:cs="Times New Roman"/>
          <w:szCs w:val="20"/>
        </w:rPr>
        <w:t xml:space="preserve"> cargas</w:t>
      </w:r>
      <w:r>
        <w:rPr>
          <w:rFonts w:ascii="Times New Roman" w:hAnsi="Times New Roman" w:cs="Times New Roman"/>
          <w:szCs w:val="20"/>
        </w:rPr>
        <w:t xml:space="preserve"> </w:t>
      </w:r>
      <w:r w:rsidRPr="00EC7400">
        <w:rPr>
          <w:rFonts w:ascii="Times New Roman" w:hAnsi="Times New Roman" w:cs="Times New Roman"/>
          <w:szCs w:val="20"/>
        </w:rPr>
        <w:t xml:space="preserve">especiais; </w:t>
      </w:r>
    </w:p>
    <w:p w14:paraId="5A1839CD" w14:textId="77777777" w:rsid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R</w:t>
      </w:r>
      <w:r w:rsidRPr="00EC7400">
        <w:rPr>
          <w:rFonts w:ascii="Times New Roman" w:hAnsi="Times New Roman" w:cs="Times New Roman"/>
          <w:szCs w:val="20"/>
        </w:rPr>
        <w:t>epara</w:t>
      </w:r>
      <w:r>
        <w:rPr>
          <w:rFonts w:ascii="Times New Roman" w:hAnsi="Times New Roman" w:cs="Times New Roman"/>
          <w:szCs w:val="20"/>
        </w:rPr>
        <w:t>r</w:t>
      </w:r>
      <w:r w:rsidRPr="00EC7400">
        <w:rPr>
          <w:rFonts w:ascii="Times New Roman" w:hAnsi="Times New Roman" w:cs="Times New Roman"/>
          <w:szCs w:val="20"/>
        </w:rPr>
        <w:t xml:space="preserve"> embalagens danificadas e controla</w:t>
      </w:r>
      <w:r>
        <w:rPr>
          <w:rFonts w:ascii="Times New Roman" w:hAnsi="Times New Roman" w:cs="Times New Roman"/>
          <w:szCs w:val="20"/>
        </w:rPr>
        <w:t>r</w:t>
      </w:r>
      <w:r w:rsidRPr="00EC7400">
        <w:rPr>
          <w:rFonts w:ascii="Times New Roman" w:hAnsi="Times New Roman" w:cs="Times New Roman"/>
          <w:szCs w:val="20"/>
        </w:rPr>
        <w:t xml:space="preserve"> a qualidade dos serviços prestados</w:t>
      </w:r>
      <w:r>
        <w:rPr>
          <w:rFonts w:ascii="Times New Roman" w:hAnsi="Times New Roman" w:cs="Times New Roman"/>
          <w:szCs w:val="20"/>
        </w:rPr>
        <w:t>;</w:t>
      </w:r>
    </w:p>
    <w:p w14:paraId="199B43C0" w14:textId="77777777" w:rsid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E</w:t>
      </w:r>
      <w:r w:rsidRPr="00EC7400">
        <w:rPr>
          <w:rFonts w:ascii="Times New Roman" w:hAnsi="Times New Roman" w:cs="Times New Roman"/>
          <w:szCs w:val="20"/>
        </w:rPr>
        <w:t>stabelece</w:t>
      </w:r>
      <w:r>
        <w:rPr>
          <w:rFonts w:ascii="Times New Roman" w:hAnsi="Times New Roman" w:cs="Times New Roman"/>
          <w:szCs w:val="20"/>
        </w:rPr>
        <w:t>r</w:t>
      </w:r>
      <w:r w:rsidRPr="00EC7400">
        <w:rPr>
          <w:rFonts w:ascii="Times New Roman" w:hAnsi="Times New Roman" w:cs="Times New Roman"/>
          <w:szCs w:val="20"/>
        </w:rPr>
        <w:t xml:space="preserve"> comunicação, emitindo, recebendo e verificando</w:t>
      </w:r>
      <w:r>
        <w:rPr>
          <w:rFonts w:ascii="Times New Roman" w:hAnsi="Times New Roman" w:cs="Times New Roman"/>
          <w:szCs w:val="20"/>
        </w:rPr>
        <w:t xml:space="preserve"> </w:t>
      </w:r>
      <w:r w:rsidRPr="00EC7400">
        <w:rPr>
          <w:rFonts w:ascii="Times New Roman" w:hAnsi="Times New Roman" w:cs="Times New Roman"/>
          <w:szCs w:val="20"/>
        </w:rPr>
        <w:t>mensagens</w:t>
      </w:r>
      <w:r>
        <w:rPr>
          <w:rFonts w:ascii="Times New Roman" w:hAnsi="Times New Roman" w:cs="Times New Roman"/>
          <w:szCs w:val="20"/>
        </w:rPr>
        <w:t>;</w:t>
      </w:r>
    </w:p>
    <w:p w14:paraId="7482EC19" w14:textId="77777777" w:rsid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N</w:t>
      </w:r>
      <w:r w:rsidRPr="00EC7400">
        <w:rPr>
          <w:rFonts w:ascii="Times New Roman" w:hAnsi="Times New Roman" w:cs="Times New Roman"/>
          <w:szCs w:val="20"/>
        </w:rPr>
        <w:t>otifica</w:t>
      </w:r>
      <w:r>
        <w:rPr>
          <w:rFonts w:ascii="Times New Roman" w:hAnsi="Times New Roman" w:cs="Times New Roman"/>
          <w:szCs w:val="20"/>
        </w:rPr>
        <w:t>r</w:t>
      </w:r>
      <w:r w:rsidRPr="00EC7400">
        <w:rPr>
          <w:rFonts w:ascii="Times New Roman" w:hAnsi="Times New Roman" w:cs="Times New Roman"/>
          <w:szCs w:val="20"/>
        </w:rPr>
        <w:t xml:space="preserve"> e solicita</w:t>
      </w:r>
      <w:r>
        <w:rPr>
          <w:rFonts w:ascii="Times New Roman" w:hAnsi="Times New Roman" w:cs="Times New Roman"/>
          <w:szCs w:val="20"/>
        </w:rPr>
        <w:t>r</w:t>
      </w:r>
      <w:r w:rsidRPr="00EC7400">
        <w:rPr>
          <w:rFonts w:ascii="Times New Roman" w:hAnsi="Times New Roman" w:cs="Times New Roman"/>
          <w:szCs w:val="20"/>
        </w:rPr>
        <w:t xml:space="preserve"> informações, autorizações e orientações de transporte</w:t>
      </w:r>
      <w:r>
        <w:rPr>
          <w:rFonts w:ascii="Times New Roman" w:hAnsi="Times New Roman" w:cs="Times New Roman"/>
          <w:szCs w:val="20"/>
        </w:rPr>
        <w:t>;</w:t>
      </w:r>
      <w:r w:rsidRPr="00EC7400">
        <w:rPr>
          <w:rFonts w:ascii="Times New Roman" w:hAnsi="Times New Roman" w:cs="Times New Roman"/>
          <w:szCs w:val="20"/>
        </w:rPr>
        <w:t xml:space="preserve"> </w:t>
      </w:r>
    </w:p>
    <w:p w14:paraId="5D6506C5" w14:textId="0CC7CBD7" w:rsidR="00EC2759" w:rsidRPr="00EC2759" w:rsidRDefault="00EC2759" w:rsidP="00EC2759">
      <w:pPr>
        <w:pStyle w:val="PargrafodaLista"/>
        <w:numPr>
          <w:ilvl w:val="3"/>
          <w:numId w:val="1"/>
        </w:numPr>
        <w:spacing w:line="360" w:lineRule="auto"/>
        <w:ind w:left="1071" w:hanging="646"/>
        <w:jc w:val="both"/>
        <w:rPr>
          <w:rFonts w:ascii="Times New Roman" w:hAnsi="Times New Roman" w:cs="Times New Roman"/>
          <w:szCs w:val="20"/>
        </w:rPr>
      </w:pPr>
      <w:r>
        <w:rPr>
          <w:rFonts w:ascii="Times New Roman" w:hAnsi="Times New Roman" w:cs="Times New Roman"/>
          <w:szCs w:val="20"/>
        </w:rPr>
        <w:t>E</w:t>
      </w:r>
      <w:r w:rsidRPr="00EC7400">
        <w:rPr>
          <w:rFonts w:ascii="Times New Roman" w:hAnsi="Times New Roman" w:cs="Times New Roman"/>
          <w:szCs w:val="20"/>
        </w:rPr>
        <w:t>mbar</w:t>
      </w:r>
      <w:r>
        <w:rPr>
          <w:rFonts w:ascii="Times New Roman" w:hAnsi="Times New Roman" w:cs="Times New Roman"/>
          <w:szCs w:val="20"/>
        </w:rPr>
        <w:t>car</w:t>
      </w:r>
      <w:r w:rsidRPr="00EC7400">
        <w:rPr>
          <w:rFonts w:ascii="Times New Roman" w:hAnsi="Times New Roman" w:cs="Times New Roman"/>
          <w:szCs w:val="20"/>
        </w:rPr>
        <w:t xml:space="preserve"> e desembar</w:t>
      </w:r>
      <w:r>
        <w:rPr>
          <w:rFonts w:ascii="Times New Roman" w:hAnsi="Times New Roman" w:cs="Times New Roman"/>
          <w:szCs w:val="20"/>
        </w:rPr>
        <w:t>car</w:t>
      </w:r>
      <w:r w:rsidRPr="00EC7400">
        <w:rPr>
          <w:rFonts w:ascii="Times New Roman" w:hAnsi="Times New Roman" w:cs="Times New Roman"/>
          <w:szCs w:val="20"/>
        </w:rPr>
        <w:t xml:space="preserve"> </w:t>
      </w:r>
      <w:r>
        <w:rPr>
          <w:rFonts w:ascii="Times New Roman" w:hAnsi="Times New Roman" w:cs="Times New Roman"/>
          <w:szCs w:val="20"/>
        </w:rPr>
        <w:t>m</w:t>
      </w:r>
      <w:r w:rsidRPr="00EC7400">
        <w:rPr>
          <w:rFonts w:ascii="Times New Roman" w:hAnsi="Times New Roman" w:cs="Times New Roman"/>
          <w:szCs w:val="20"/>
        </w:rPr>
        <w:t>ercadorias</w:t>
      </w:r>
      <w:r>
        <w:rPr>
          <w:rFonts w:ascii="Times New Roman" w:hAnsi="Times New Roman" w:cs="Times New Roman"/>
          <w:szCs w:val="20"/>
        </w:rPr>
        <w:t>,</w:t>
      </w:r>
      <w:r w:rsidRPr="00EC2759">
        <w:rPr>
          <w:rFonts w:ascii="Times New Roman" w:hAnsi="Times New Roman" w:cs="Times New Roman"/>
          <w:szCs w:val="20"/>
        </w:rPr>
        <w:t xml:space="preserve"> </w:t>
      </w:r>
      <w:r>
        <w:rPr>
          <w:rFonts w:ascii="Times New Roman" w:hAnsi="Times New Roman" w:cs="Times New Roman"/>
          <w:szCs w:val="20"/>
        </w:rPr>
        <w:t>bens e outros volumes da Hemobrás;</w:t>
      </w:r>
    </w:p>
    <w:p w14:paraId="28FF1D89"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Receber e repassar as informações, conforme solicitação da fiscalização;</w:t>
      </w:r>
    </w:p>
    <w:p w14:paraId="13AF5363"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Auxiliar deficientes, gestantes e idosos no embarque e desembarque do veículo;</w:t>
      </w:r>
    </w:p>
    <w:p w14:paraId="481EA799"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Colocar e retirar pequenas cargas/objetos dos passageiros no compartimento de bagagem;</w:t>
      </w:r>
    </w:p>
    <w:p w14:paraId="5B107FFB" w14:textId="67E3B7C4"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 xml:space="preserve">Comunicar imediatamente </w:t>
      </w:r>
      <w:r w:rsidR="00EC2759">
        <w:rPr>
          <w:rFonts w:ascii="Times New Roman" w:hAnsi="Times New Roman" w:cs="Times New Roman"/>
          <w:bCs/>
          <w:szCs w:val="20"/>
        </w:rPr>
        <w:t>a</w:t>
      </w:r>
      <w:r w:rsidRPr="008A63A2">
        <w:rPr>
          <w:rFonts w:ascii="Times New Roman" w:hAnsi="Times New Roman" w:cs="Times New Roman"/>
          <w:bCs/>
          <w:szCs w:val="20"/>
        </w:rPr>
        <w:t>o preposto sobre qualquer ocorrência anormal verificada no decorrer do serviço;</w:t>
      </w:r>
    </w:p>
    <w:p w14:paraId="230AB380"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Jamais comentar interna ou externamente os fatos inerentes ao funcionamento da Hemobrás;</w:t>
      </w:r>
    </w:p>
    <w:p w14:paraId="7CFA778C"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fumar no interior dos veículos;</w:t>
      </w:r>
    </w:p>
    <w:p w14:paraId="53487633"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utilizar os veículos para tratar de assuntos alheios ao serviço da Hemobrás;</w:t>
      </w:r>
    </w:p>
    <w:p w14:paraId="1DEB5E18" w14:textId="77777777" w:rsidR="00B47B08" w:rsidRPr="008A63A2"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Não se apresentar ao serviço sob o efeito de bebidas alcoólicas ou substâncias entorpecentes;</w:t>
      </w:r>
    </w:p>
    <w:p w14:paraId="28975496" w14:textId="41C512C7" w:rsidR="00EC2759" w:rsidRPr="00EC2759" w:rsidRDefault="00B47B08" w:rsidP="00EC2759">
      <w:pPr>
        <w:pStyle w:val="PargrafodaLista"/>
        <w:numPr>
          <w:ilvl w:val="3"/>
          <w:numId w:val="1"/>
        </w:numPr>
        <w:spacing w:line="360" w:lineRule="auto"/>
        <w:ind w:left="1071" w:hanging="646"/>
        <w:jc w:val="both"/>
        <w:rPr>
          <w:rFonts w:ascii="Times New Roman" w:hAnsi="Times New Roman" w:cs="Times New Roman"/>
          <w:bCs/>
          <w:szCs w:val="20"/>
        </w:rPr>
      </w:pPr>
      <w:r w:rsidRPr="008A63A2">
        <w:rPr>
          <w:rFonts w:ascii="Times New Roman" w:hAnsi="Times New Roman" w:cs="Times New Roman"/>
          <w:bCs/>
          <w:szCs w:val="20"/>
        </w:rPr>
        <w:t>Manter-se em condições adequadas de higiene e uniformizado</w:t>
      </w:r>
      <w:r>
        <w:rPr>
          <w:rFonts w:ascii="Times New Roman" w:hAnsi="Times New Roman" w:cs="Times New Roman"/>
          <w:bCs/>
          <w:szCs w:val="20"/>
        </w:rPr>
        <w:t>;</w:t>
      </w:r>
    </w:p>
    <w:p w14:paraId="372DF405" w14:textId="77777777" w:rsidR="00B47B08" w:rsidRDefault="00B47B08" w:rsidP="00B47B08">
      <w:pPr>
        <w:pStyle w:val="PargrafodaLista"/>
        <w:numPr>
          <w:ilvl w:val="3"/>
          <w:numId w:val="1"/>
        </w:numPr>
        <w:spacing w:line="360" w:lineRule="auto"/>
        <w:ind w:left="1071" w:hanging="646"/>
        <w:jc w:val="both"/>
        <w:rPr>
          <w:rFonts w:ascii="Times New Roman" w:hAnsi="Times New Roman" w:cs="Times New Roman"/>
          <w:bCs/>
          <w:szCs w:val="20"/>
        </w:rPr>
      </w:pPr>
      <w:r>
        <w:rPr>
          <w:rFonts w:ascii="Times New Roman" w:hAnsi="Times New Roman" w:cs="Times New Roman"/>
          <w:bCs/>
          <w:szCs w:val="20"/>
        </w:rPr>
        <w:t>Cumprir demais atividades inerentes à prestação de serviço, conforme necessidade da Contratante.</w:t>
      </w:r>
    </w:p>
    <w:p w14:paraId="4CA6C896" w14:textId="39689DD3" w:rsidR="00A42CD0" w:rsidRPr="00027F45" w:rsidRDefault="00A42CD0" w:rsidP="00A42CD0">
      <w:pPr>
        <w:pStyle w:val="PargrafodaLista"/>
        <w:numPr>
          <w:ilvl w:val="2"/>
          <w:numId w:val="1"/>
        </w:numPr>
        <w:spacing w:line="360" w:lineRule="auto"/>
        <w:ind w:left="789" w:hanging="505"/>
        <w:jc w:val="both"/>
        <w:rPr>
          <w:rFonts w:ascii="Times New Roman" w:hAnsi="Times New Roman" w:cs="Times New Roman"/>
          <w:bCs/>
          <w:szCs w:val="20"/>
        </w:rPr>
      </w:pPr>
      <w:r w:rsidRPr="008A63A2">
        <w:rPr>
          <w:rFonts w:ascii="Times New Roman" w:hAnsi="Times New Roman" w:cs="Times New Roman"/>
          <w:bCs/>
          <w:szCs w:val="20"/>
        </w:rPr>
        <w:t xml:space="preserve">Em relação à identificação visual dos veículos, os mesmos deverão ser identificados com afixação, nas portas dianteiras, de um retângulo com 450x220 mm, na cor amarelo ouro ou similar (adesivo com manta magnética), posicionado abaixo das janelas dentro do qual deverá conter as expressões "A SERVIÇO DO GOVERNO FEDERAL", sigla da Empresa e "USO EXCLUSIVO EM SERVIÇO", conforme especificações contidas </w:t>
      </w:r>
      <w:r w:rsidRPr="00B24F9E">
        <w:rPr>
          <w:rFonts w:ascii="Times New Roman" w:hAnsi="Times New Roman" w:cs="Times New Roman"/>
          <w:bCs/>
          <w:szCs w:val="20"/>
        </w:rPr>
        <w:t>no Anexo I</w:t>
      </w:r>
      <w:r w:rsidR="00B24F9E" w:rsidRPr="00B24F9E">
        <w:rPr>
          <w:rFonts w:ascii="Times New Roman" w:hAnsi="Times New Roman" w:cs="Times New Roman"/>
          <w:bCs/>
          <w:szCs w:val="20"/>
        </w:rPr>
        <w:t>-A</w:t>
      </w:r>
      <w:r w:rsidRPr="00B24F9E">
        <w:rPr>
          <w:rFonts w:ascii="Times New Roman" w:hAnsi="Times New Roman" w:cs="Times New Roman"/>
          <w:bCs/>
          <w:szCs w:val="20"/>
        </w:rPr>
        <w:t>.</w:t>
      </w:r>
    </w:p>
    <w:p w14:paraId="60314766" w14:textId="77777777" w:rsidR="00E05D97" w:rsidRPr="00E05D97" w:rsidRDefault="00E05D97" w:rsidP="00E05D97">
      <w:pPr>
        <w:pStyle w:val="Nivel1"/>
        <w:numPr>
          <w:ilvl w:val="0"/>
          <w:numId w:val="0"/>
        </w:numPr>
        <w:spacing w:before="0" w:after="0" w:line="360" w:lineRule="auto"/>
        <w:ind w:left="284"/>
        <w:contextualSpacing/>
        <w:rPr>
          <w:rFonts w:ascii="Times New Roman" w:hAnsi="Times New Roman"/>
        </w:rPr>
      </w:pPr>
    </w:p>
    <w:p w14:paraId="09968CCD" w14:textId="25DB5A41" w:rsidR="00E05D97" w:rsidRPr="005336DA" w:rsidRDefault="00E05D97" w:rsidP="00E05D97">
      <w:pPr>
        <w:pStyle w:val="Nivel1"/>
        <w:spacing w:before="0" w:after="0" w:line="360" w:lineRule="auto"/>
        <w:ind w:left="284" w:hanging="284"/>
        <w:contextualSpacing/>
        <w:rPr>
          <w:rFonts w:ascii="Times New Roman" w:hAnsi="Times New Roman"/>
        </w:rPr>
      </w:pPr>
      <w:r w:rsidRPr="005336DA">
        <w:rPr>
          <w:rFonts w:ascii="Times New Roman" w:hAnsi="Times New Roman"/>
        </w:rPr>
        <w:t>METODOLOGIA DE AVALIAÇÃO DA EXECUÇÃO DOS SERVIÇOS.</w:t>
      </w:r>
    </w:p>
    <w:p w14:paraId="2A31669F" w14:textId="330FBA26" w:rsidR="00926B35" w:rsidRPr="00926B35" w:rsidRDefault="00926B35" w:rsidP="00926B35">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26B35">
        <w:rPr>
          <w:rFonts w:ascii="Times New Roman" w:hAnsi="Times New Roman" w:cs="Times New Roman"/>
          <w:color w:val="000000" w:themeColor="text1"/>
          <w:szCs w:val="20"/>
        </w:rPr>
        <w:t xml:space="preserve">Os serviços deverão ser executados com base nos parâmetros mínimos estabelecidos no Instrumento de Avaliação de Execução do Serviço, constante no anexo </w:t>
      </w:r>
      <w:r w:rsidR="00B24F9E" w:rsidRPr="00B24F9E">
        <w:rPr>
          <w:rFonts w:ascii="Times New Roman" w:hAnsi="Times New Roman" w:cs="Times New Roman"/>
          <w:szCs w:val="20"/>
        </w:rPr>
        <w:t>II</w:t>
      </w:r>
      <w:r w:rsidRPr="00A42CD0">
        <w:rPr>
          <w:rFonts w:ascii="Times New Roman" w:hAnsi="Times New Roman" w:cs="Times New Roman"/>
          <w:szCs w:val="20"/>
        </w:rPr>
        <w:t xml:space="preserve"> </w:t>
      </w:r>
      <w:r w:rsidRPr="005336DA">
        <w:rPr>
          <w:rFonts w:ascii="Times New Roman" w:hAnsi="Times New Roman" w:cs="Times New Roman"/>
          <w:color w:val="000000" w:themeColor="text1"/>
          <w:szCs w:val="20"/>
        </w:rPr>
        <w:t>deste Termo de Referência</w:t>
      </w:r>
      <w:r w:rsidRPr="00926B35">
        <w:rPr>
          <w:rFonts w:ascii="Times New Roman" w:hAnsi="Times New Roman" w:cs="Times New Roman"/>
          <w:color w:val="000000" w:themeColor="text1"/>
          <w:szCs w:val="20"/>
        </w:rPr>
        <w:t>.</w:t>
      </w:r>
    </w:p>
    <w:p w14:paraId="7B6AC92E" w14:textId="77777777" w:rsidR="005336DA" w:rsidRPr="005336DA" w:rsidRDefault="005336DA" w:rsidP="005336DA">
      <w:pPr>
        <w:pStyle w:val="PargrafodaLista"/>
        <w:spacing w:line="360" w:lineRule="auto"/>
        <w:ind w:left="851"/>
        <w:jc w:val="both"/>
        <w:rPr>
          <w:rFonts w:ascii="Times New Roman" w:hAnsi="Times New Roman" w:cs="Times New Roman"/>
          <w:bCs/>
          <w:sz w:val="22"/>
          <w:szCs w:val="22"/>
        </w:rPr>
      </w:pPr>
    </w:p>
    <w:p w14:paraId="6F47E24E" w14:textId="77777777" w:rsidR="00917A90" w:rsidRPr="00DC2BD8" w:rsidRDefault="00917A90" w:rsidP="00917A90">
      <w:pPr>
        <w:pStyle w:val="Nivel1"/>
        <w:spacing w:before="0" w:after="0" w:line="360" w:lineRule="auto"/>
        <w:ind w:left="284" w:hanging="284"/>
        <w:contextualSpacing/>
        <w:rPr>
          <w:rFonts w:ascii="Times New Roman" w:hAnsi="Times New Roman"/>
        </w:rPr>
      </w:pPr>
      <w:r w:rsidRPr="00DC2BD8">
        <w:rPr>
          <w:rFonts w:ascii="Times New Roman" w:hAnsi="Times New Roman"/>
        </w:rPr>
        <w:lastRenderedPageBreak/>
        <w:t>DOS CRITÉRIOS DE RECEBIMENTO</w:t>
      </w:r>
    </w:p>
    <w:p w14:paraId="33C1C1C6" w14:textId="6C329393" w:rsidR="00917A90" w:rsidRPr="00DC2BD8"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Os serviços serão recebidos provisoriamente pelo(a) responsável pelo acompanhamento e fiscalização do contrato para efeito de posterior verificação de sua conformidade com as especificações constantes neste Termo de Referência e na proposta.</w:t>
      </w:r>
    </w:p>
    <w:p w14:paraId="2B339116" w14:textId="77777777" w:rsidR="00917A90" w:rsidRPr="00DC2BD8"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7451CFC2" w14:textId="071D1A68" w:rsidR="00917A90" w:rsidRPr="00DC2BD8"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 xml:space="preserve">Os serviços serão recebidos definitivamente no prazo de </w:t>
      </w:r>
      <w:r w:rsidR="00A42CD0" w:rsidRPr="00A42CD0">
        <w:rPr>
          <w:rFonts w:ascii="Times New Roman" w:hAnsi="Times New Roman" w:cs="Times New Roman"/>
          <w:szCs w:val="20"/>
        </w:rPr>
        <w:t>05</w:t>
      </w:r>
      <w:r w:rsidRPr="00A42CD0">
        <w:rPr>
          <w:rFonts w:ascii="Times New Roman" w:hAnsi="Times New Roman" w:cs="Times New Roman"/>
          <w:szCs w:val="20"/>
        </w:rPr>
        <w:t xml:space="preserve"> (</w:t>
      </w:r>
      <w:r w:rsidR="00A42CD0" w:rsidRPr="00A42CD0">
        <w:rPr>
          <w:rFonts w:ascii="Times New Roman" w:hAnsi="Times New Roman" w:cs="Times New Roman"/>
          <w:szCs w:val="20"/>
        </w:rPr>
        <w:t>cinco</w:t>
      </w:r>
      <w:r w:rsidRPr="00A42CD0">
        <w:rPr>
          <w:rFonts w:ascii="Times New Roman" w:hAnsi="Times New Roman" w:cs="Times New Roman"/>
          <w:szCs w:val="20"/>
        </w:rPr>
        <w:t xml:space="preserve">) </w:t>
      </w:r>
      <w:r w:rsidRPr="00DC2BD8">
        <w:rPr>
          <w:rFonts w:ascii="Times New Roman" w:hAnsi="Times New Roman" w:cs="Times New Roman"/>
          <w:color w:val="000000" w:themeColor="text1"/>
          <w:szCs w:val="20"/>
        </w:rPr>
        <w:t>dias, contados do recebimento provisório, após a verificação da qualidade e quantidade do serviço executado e materiais empregados, com a consequente aceitação mediante termo circunstanciado.</w:t>
      </w:r>
    </w:p>
    <w:p w14:paraId="019C2C5B" w14:textId="6E952526" w:rsidR="00917A90" w:rsidRDefault="00917A90" w:rsidP="00917A90">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Na hipótese de a verificação a que se refere o subitem anterior não ser procedida dentro do prazo fixado, reputar-se-á como realizada, consumando-se o recebimento definitivo no dia do esgotamento do prazo.</w:t>
      </w:r>
    </w:p>
    <w:p w14:paraId="7F569794" w14:textId="77777777" w:rsidR="008E1B85" w:rsidRPr="008E1B85" w:rsidRDefault="008E1B85" w:rsidP="008E1B85">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8E1B85">
        <w:rPr>
          <w:rFonts w:ascii="Times New Roman" w:hAnsi="Times New Roman" w:cs="Times New Roman"/>
          <w:color w:val="000000" w:themeColor="text1"/>
          <w:szCs w:val="20"/>
        </w:rPr>
        <w:t>A</w:t>
      </w:r>
      <w:r w:rsidRPr="008E1B85">
        <w:rPr>
          <w:rFonts w:ascii="Times New Roman" w:hAnsi="Times New Roman" w:cs="Times New Roman"/>
          <w:color w:val="000000" w:themeColor="text1"/>
          <w:szCs w:val="20"/>
        </w:rPr>
        <w:tab/>
        <w:t xml:space="preserve"> data limite para o recebimento definitivo não ultrapassará a data limite para pagamento.</w:t>
      </w:r>
    </w:p>
    <w:p w14:paraId="5F5E61AB" w14:textId="77777777" w:rsidR="00917A90" w:rsidRPr="00DC2BD8" w:rsidRDefault="00917A90" w:rsidP="00917A90">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recebimento provisório ou definitivo do objeto não exclui a responsabilidade da contratada pelos prejuízos resultantes da incorreta execução do contrato.</w:t>
      </w:r>
    </w:p>
    <w:p w14:paraId="3379CC96" w14:textId="77777777" w:rsidR="00373E54" w:rsidRDefault="00373E54" w:rsidP="00373E54">
      <w:pPr>
        <w:pStyle w:val="Nivel1"/>
        <w:numPr>
          <w:ilvl w:val="0"/>
          <w:numId w:val="0"/>
        </w:numPr>
        <w:spacing w:before="0" w:after="0" w:line="360" w:lineRule="auto"/>
        <w:contextualSpacing/>
        <w:rPr>
          <w:rFonts w:ascii="Times New Roman" w:hAnsi="Times New Roman"/>
        </w:rPr>
      </w:pPr>
    </w:p>
    <w:p w14:paraId="2FFD6D3B" w14:textId="77777777" w:rsidR="0016069C" w:rsidRPr="003B4C05" w:rsidRDefault="0016069C" w:rsidP="0016069C">
      <w:pPr>
        <w:pStyle w:val="Nivel1"/>
        <w:spacing w:before="0" w:after="0" w:line="360" w:lineRule="auto"/>
        <w:ind w:left="284" w:hanging="284"/>
        <w:contextualSpacing/>
        <w:rPr>
          <w:rFonts w:ascii="Times New Roman" w:hAnsi="Times New Roman"/>
        </w:rPr>
      </w:pPr>
      <w:r w:rsidRPr="003B4C05">
        <w:rPr>
          <w:rFonts w:ascii="Times New Roman" w:hAnsi="Times New Roman"/>
        </w:rPr>
        <w:t>DA CONTA</w:t>
      </w:r>
      <w:r>
        <w:rPr>
          <w:rFonts w:ascii="Times New Roman" w:hAnsi="Times New Roman"/>
        </w:rPr>
        <w:t>-DEPÓSITO</w:t>
      </w:r>
      <w:r w:rsidRPr="003B4C05">
        <w:rPr>
          <w:rFonts w:ascii="Times New Roman" w:hAnsi="Times New Roman"/>
        </w:rPr>
        <w:t xml:space="preserve"> VINCULADA</w:t>
      </w:r>
    </w:p>
    <w:p w14:paraId="28543452"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A CONTRATADA concorda e autorizará o provisionamento de valores para o pagamento das férias, 13º salário e rescisão contratual dos trabalhadores da contratada, bem como de suas repercussões trabalhistas, fundiárias e previdenciárias, que serão depositados pela HEMOBRÁS em conta-depósito vinculada específica, em nome da CONTRATADA, bloqueada para movimentação.</w:t>
      </w:r>
    </w:p>
    <w:p w14:paraId="4167F6FF"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 montante dos depósitos da Conta-Depósito Vinculada ― bloqueada para movimentação será igual ao somatório dos valores das seguintes provisões e respectivos percentuais:</w:t>
      </w:r>
    </w:p>
    <w:p w14:paraId="4C7B59DF"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 xml:space="preserve">13º (décimo terceiro) salário - 8,33%; </w:t>
      </w:r>
    </w:p>
    <w:p w14:paraId="3333938F"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 xml:space="preserve">férias e 1/3 (um terço) constitucional de férias – 12,10%; </w:t>
      </w:r>
    </w:p>
    <w:p w14:paraId="5CB09CBB" w14:textId="7174CC33"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 xml:space="preserve">multa sobre o FGTS e contribuição social para as rescisões sem justa causa – </w:t>
      </w:r>
      <w:r w:rsidR="00E4682D">
        <w:rPr>
          <w:rFonts w:ascii="Times New Roman" w:hAnsi="Times New Roman" w:cs="Times New Roman"/>
          <w:bCs/>
          <w:color w:val="000000" w:themeColor="text1"/>
          <w:szCs w:val="20"/>
        </w:rPr>
        <w:t>4</w:t>
      </w:r>
      <w:r w:rsidRPr="005336DA">
        <w:rPr>
          <w:rFonts w:ascii="Times New Roman" w:hAnsi="Times New Roman" w:cs="Times New Roman"/>
          <w:bCs/>
          <w:color w:val="000000" w:themeColor="text1"/>
          <w:szCs w:val="20"/>
        </w:rPr>
        <w:t xml:space="preserve">,00%; e </w:t>
      </w:r>
    </w:p>
    <w:p w14:paraId="7E798C38"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encargos sobre férias e 13º (décimo terceiro) salário. Os percentuais de provisionamento e a forma de cálculo serão aqueles indicados no inciso II do Art. 22 da Lei nº 8.212, de 24 de Julho de 1991.</w:t>
      </w:r>
    </w:p>
    <w:p w14:paraId="18053BD4"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 saldo da conta-depósito será remunerado pelo índice de correção da poupança pro rata die, conforme definido em Termo de Cooperação Técnica firmado entre a HEMOBRÁS e instituição financeira. Eventual alteração da forma de correção implicará a revisão do Termo de Cooperação Técnica.</w:t>
      </w:r>
    </w:p>
    <w:p w14:paraId="1BD4F4AE"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Os valores referentes às provisões mencionadas que sejam retidos por meio da conta-depósito deixarão de compor o valor mensal a ser pago diretamente à empresa CONTRATADA.</w:t>
      </w:r>
    </w:p>
    <w:p w14:paraId="53BB87AF"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lastRenderedPageBreak/>
        <w:t>Em caso de cobrança de tarifa ou encargos bancários para operacionalização da conta-depósito, os recursos atinentes a essas despesas serão debitados dos valores depositados.</w:t>
      </w:r>
    </w:p>
    <w:p w14:paraId="5C51218F"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Os valores provisionados somente serão liberados para o pagamento das verbas de que trata e nas seguintes condições:</w:t>
      </w:r>
    </w:p>
    <w:p w14:paraId="2F8154C0"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Parcial e anualmente, pelo valor correspondente ao 13° (décimo terceiro) salário dos empregados vinculados ao contrato, quando devido;</w:t>
      </w:r>
    </w:p>
    <w:p w14:paraId="0F9D0F83"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Parcialmente, pelo valor correspondente às férias e a um terço de férias previsto na Constituição, quando do gozo de férias pelos empregados vinculados ao contrato;</w:t>
      </w:r>
    </w:p>
    <w:p w14:paraId="1768CC30"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Parcialmente, pelo valor correspondente ao 13° (décimo terceiro) salário proporcional, férias proporcionais e à indenização compensatória porventura devida sobre o FGTS, quando da dispensa de emprego vinculado ao contrato; e</w:t>
      </w:r>
    </w:p>
    <w:p w14:paraId="2A6E1EBD"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Ao final da vigência do contrato, para pagamento das verbas rescisórias.</w:t>
      </w:r>
    </w:p>
    <w:p w14:paraId="5D9DEF35" w14:textId="77777777"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A CONTRATADA poderá solicitar a autorização da HEMOBRÁS para utilizar os valores da conta-depósito para o pagamento dos encargos trabalhistas previstos nos subitens acima ou de eventuais indenizações trabalhistas aos empregados, decorrentes de situações ocorridas durante a vigência do contrato.</w:t>
      </w:r>
    </w:p>
    <w:p w14:paraId="0EEEA716"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Na situação do subitem acima, a empresa deverá apresentar os documentos comprobatórios da ocorrência das obrigações trabalhistas e seus respectivos prazos de vencimento. Somente após a confirmação da ocorrência da situação pela HEMOBRÁS,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48CC0DE"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A autorização de movimentação deverá especificar que se destina exclusivamente para o pagamento dos encargos trabalhistas ou de eventual indenização trabalhista aos trabalhadores favorecidos.</w:t>
      </w:r>
    </w:p>
    <w:p w14:paraId="56D00899" w14:textId="77777777" w:rsidR="0016069C" w:rsidRPr="005336DA" w:rsidRDefault="0016069C" w:rsidP="005336DA">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5336DA">
        <w:rPr>
          <w:rFonts w:ascii="Times New Roman" w:hAnsi="Times New Roman" w:cs="Times New Roman"/>
          <w:bCs/>
          <w:color w:val="000000" w:themeColor="text1"/>
          <w:szCs w:val="20"/>
        </w:rPr>
        <w:t>A empresa deverá apresentar à HEMOBRÁS, no prazo máximo de 3 (três) dias úteis, contados da movimentação, o comprovante das transferências bancárias realizadas para a quitação das obrigações trabalhistas.</w:t>
      </w:r>
    </w:p>
    <w:p w14:paraId="6A3936EF" w14:textId="76E6290D" w:rsidR="0016069C" w:rsidRPr="005336DA" w:rsidRDefault="0016069C" w:rsidP="005336DA">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No momento do encerramento do contrato, o saldo remanescente dos recursos depositados na conta vinculada apenas será liberado após a comprovação, por parte da CONTRATADA, da quitação de todos os encargos trabalhistas e previdenciários relativos ao serviço contratado.</w:t>
      </w:r>
    </w:p>
    <w:p w14:paraId="76C1D8AC" w14:textId="77777777" w:rsidR="005336DA" w:rsidRPr="005336DA" w:rsidRDefault="005336DA" w:rsidP="005336DA">
      <w:pPr>
        <w:spacing w:line="360" w:lineRule="auto"/>
        <w:ind w:left="709"/>
        <w:contextualSpacing/>
        <w:jc w:val="both"/>
        <w:rPr>
          <w:rFonts w:ascii="Times New Roman" w:hAnsi="Times New Roman" w:cs="Times New Roman"/>
        </w:rPr>
      </w:pPr>
    </w:p>
    <w:p w14:paraId="62AA671D" w14:textId="2CB9AD47" w:rsidR="00486CBA" w:rsidRPr="00486CBA" w:rsidRDefault="00486CBA" w:rsidP="00486CBA">
      <w:pPr>
        <w:pStyle w:val="Nivel1"/>
        <w:spacing w:before="0" w:after="0" w:line="360" w:lineRule="auto"/>
        <w:ind w:left="284" w:hanging="284"/>
        <w:contextualSpacing/>
        <w:rPr>
          <w:rFonts w:ascii="Times New Roman" w:hAnsi="Times New Roman"/>
          <w:color w:val="000000" w:themeColor="text1"/>
        </w:rPr>
      </w:pPr>
      <w:r w:rsidRPr="00486CBA">
        <w:rPr>
          <w:rFonts w:ascii="Times New Roman" w:hAnsi="Times New Roman"/>
          <w:color w:val="000000" w:themeColor="text1"/>
        </w:rPr>
        <w:t>DO PAGAMENTO</w:t>
      </w:r>
    </w:p>
    <w:p w14:paraId="75549FA5" w14:textId="65345F4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 xml:space="preserve">Os pagamentos serão efetuados pela </w:t>
      </w:r>
      <w:r w:rsidR="006A2BEF">
        <w:rPr>
          <w:rFonts w:ascii="Times New Roman" w:hAnsi="Times New Roman" w:cs="Times New Roman"/>
          <w:color w:val="000000" w:themeColor="text1"/>
          <w:szCs w:val="20"/>
        </w:rPr>
        <w:t>HEMOBRÁS</w:t>
      </w:r>
      <w:r w:rsidRPr="009E78F6">
        <w:rPr>
          <w:rFonts w:ascii="Times New Roman" w:hAnsi="Times New Roman" w:cs="Times New Roman"/>
          <w:color w:val="000000" w:themeColor="text1"/>
          <w:szCs w:val="20"/>
        </w:rPr>
        <w:t xml:space="preserve"> através de transferência bancária, para crédito em banco, agência e conta corrente indicados pela CONTRATADA.</w:t>
      </w:r>
    </w:p>
    <w:p w14:paraId="4A7D731A"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lastRenderedPageBreak/>
        <w:t>O pagamento somente será autorizado depois de efetuado o “atesto” pelo Fiscal ou Comissão fiscalizadora competente na nota fiscal apresentada.</w:t>
      </w:r>
    </w:p>
    <w:p w14:paraId="49B59784"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A Nota Fiscal/Fatura será emitida e apresentada pela CONTRATADA de acordo com os seguintes procedimentos:</w:t>
      </w:r>
    </w:p>
    <w:p w14:paraId="56829272" w14:textId="7ACC079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 xml:space="preserve">No prazo de até 5 (cinco) dias </w:t>
      </w:r>
      <w:r w:rsidR="00C624D3">
        <w:rPr>
          <w:rFonts w:ascii="Times New Roman" w:hAnsi="Times New Roman" w:cs="Times New Roman"/>
          <w:bCs/>
          <w:color w:val="000000" w:themeColor="text1"/>
          <w:szCs w:val="20"/>
        </w:rPr>
        <w:t>corridos</w:t>
      </w:r>
      <w:r w:rsidRPr="009E78F6">
        <w:rPr>
          <w:rFonts w:ascii="Times New Roman" w:hAnsi="Times New Roman" w:cs="Times New Roman"/>
          <w:bCs/>
          <w:color w:val="000000" w:themeColor="text1"/>
          <w:szCs w:val="20"/>
        </w:rPr>
        <w:t xml:space="preserve"> do adimplemento da parcela, a CONTRATADA deverá entregar a seguinte documentação comprobatória:</w:t>
      </w:r>
    </w:p>
    <w:p w14:paraId="6A39040A" w14:textId="7219F02C" w:rsidR="006418F6" w:rsidRPr="00C87907"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Documentos que demonstrem que </w:t>
      </w:r>
      <w:r w:rsidR="00F40AD2" w:rsidRPr="00C87907">
        <w:rPr>
          <w:rFonts w:ascii="Times New Roman" w:hAnsi="Times New Roman" w:cs="Times New Roman"/>
          <w:bCs/>
          <w:szCs w:val="20"/>
        </w:rPr>
        <w:t>a CONTRATADA mantém</w:t>
      </w:r>
      <w:r w:rsidRPr="00C87907">
        <w:rPr>
          <w:rFonts w:ascii="Times New Roman" w:hAnsi="Times New Roman" w:cs="Times New Roman"/>
          <w:bCs/>
          <w:szCs w:val="20"/>
        </w:rPr>
        <w:t xml:space="preserve"> das condições de habilitação exigidas no edital;</w:t>
      </w:r>
    </w:p>
    <w:p w14:paraId="285CF1AA" w14:textId="77777777" w:rsidR="006418F6" w:rsidRPr="00C87907"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Demais documentos relacionados à liquidação da despesa, solicitados pelo Fiscal do Contrato ou Comissão fiscalizadora competente.</w:t>
      </w:r>
    </w:p>
    <w:p w14:paraId="10AFCE2B"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14:paraId="4384FF11" w14:textId="7470A53D"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 xml:space="preserve">Após essa verificação, tendo a CONTRATADA atendido aos requisitos contratuais, inclusive os acima mencionados, o fiscal do contrato, observando o prazo máximo de 5 (cinco) dias </w:t>
      </w:r>
      <w:r w:rsidR="00C624D3">
        <w:rPr>
          <w:rFonts w:ascii="Times New Roman" w:hAnsi="Times New Roman" w:cs="Times New Roman"/>
          <w:bCs/>
          <w:color w:val="000000" w:themeColor="text1"/>
          <w:szCs w:val="20"/>
        </w:rPr>
        <w:t>úteis</w:t>
      </w:r>
      <w:r w:rsidRPr="009E78F6">
        <w:rPr>
          <w:rFonts w:ascii="Times New Roman" w:hAnsi="Times New Roman" w:cs="Times New Roman"/>
          <w:bCs/>
          <w:color w:val="000000" w:themeColor="text1"/>
          <w:szCs w:val="20"/>
        </w:rPr>
        <w:t xml:space="preserve"> da apresentação da documentação pela CONTRATADA, </w:t>
      </w:r>
      <w:r w:rsidRPr="009E78F6">
        <w:rPr>
          <w:rFonts w:ascii="Times New Roman" w:hAnsi="Times New Roman" w:cs="Times New Roman"/>
          <w:b/>
          <w:bCs/>
          <w:color w:val="000000" w:themeColor="text1"/>
          <w:szCs w:val="20"/>
        </w:rPr>
        <w:t>deverá comunicar a CONTRATADA para que emita a Nota Fiscal ou Fatura, com o valor exato dimensionado</w:t>
      </w:r>
      <w:r w:rsidRPr="009E78F6">
        <w:rPr>
          <w:rFonts w:ascii="Times New Roman" w:hAnsi="Times New Roman" w:cs="Times New Roman"/>
          <w:bCs/>
          <w:color w:val="000000" w:themeColor="text1"/>
          <w:szCs w:val="20"/>
        </w:rPr>
        <w:t>.</w:t>
      </w:r>
    </w:p>
    <w:p w14:paraId="603A18E6" w14:textId="77777777" w:rsidR="006418F6" w:rsidRPr="00C87907" w:rsidRDefault="006418F6" w:rsidP="006418F6">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Consumado o prazo do item acima, </w:t>
      </w:r>
      <w:r>
        <w:rPr>
          <w:rFonts w:ascii="Times New Roman" w:hAnsi="Times New Roman" w:cs="Times New Roman"/>
          <w:bCs/>
          <w:szCs w:val="20"/>
        </w:rPr>
        <w:t>n</w:t>
      </w:r>
      <w:r w:rsidRPr="00C87907">
        <w:rPr>
          <w:rFonts w:ascii="Times New Roman" w:hAnsi="Times New Roman" w:cs="Times New Roman"/>
          <w:bCs/>
          <w:szCs w:val="20"/>
        </w:rPr>
        <w:t>ão havendo a comunicação do fiscal à CONTRATADA, tendo essa atendido à toda a documentação e requisitos do contrato, será considerada recebida a parcela ou total do objeto comprovadamente entregue pela CONTRATADA, podendo essa emitir a Nota Fiscal ou Fatura, com o valor exato dimensionado.</w:t>
      </w:r>
    </w:p>
    <w:p w14:paraId="2FDA14B6"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A nota fiscal deverá ser apresentada ao Setor de Protocolo da Hemobrás na data de emissão, através do e-mail protocolo_recife@hemobras.gov.br.</w:t>
      </w:r>
    </w:p>
    <w:p w14:paraId="5C5945D5"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bookmarkStart w:id="1" w:name="_Ref484765712"/>
      <w:r w:rsidRPr="009E78F6">
        <w:rPr>
          <w:rFonts w:ascii="Times New Roman" w:hAnsi="Times New Roman" w:cs="Times New Roman"/>
          <w:bCs/>
          <w:color w:val="000000" w:themeColor="text1"/>
          <w:szCs w:val="20"/>
        </w:rPr>
        <w:t>A apresentação da Nota Fiscal/Fatura deverá ocorrer até o 25º dia do mês subsequente ao da prestação dos serviços, exceto no mês de dezembro quando a apresentação deverá ocorrer até o 15º dia do mês. Caso a CONTRATADA não encaminhe a Nota Fiscal/Fatura nesse prazo, deverá ser emitida a partir do primeiro dia útil do mês seguinte</w:t>
      </w:r>
      <w:bookmarkEnd w:id="1"/>
      <w:r w:rsidRPr="009E78F6">
        <w:rPr>
          <w:rFonts w:ascii="Times New Roman" w:hAnsi="Times New Roman" w:cs="Times New Roman"/>
          <w:bCs/>
          <w:color w:val="000000" w:themeColor="text1"/>
          <w:szCs w:val="20"/>
        </w:rPr>
        <w:t>.</w:t>
      </w:r>
    </w:p>
    <w:p w14:paraId="67D8F3AA"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0908A132" w14:textId="135608A3"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lastRenderedPageBreak/>
        <w:t xml:space="preserve">Quaisquer alterações nos dados bancários deverão ser comunicadas </w:t>
      </w:r>
      <w:r w:rsidR="00C624D3">
        <w:rPr>
          <w:rFonts w:ascii="Times New Roman" w:hAnsi="Times New Roman" w:cs="Times New Roman"/>
          <w:color w:val="000000" w:themeColor="text1"/>
          <w:szCs w:val="20"/>
        </w:rPr>
        <w:t xml:space="preserve">formalmente </w:t>
      </w:r>
      <w:r w:rsidRPr="009E78F6">
        <w:rPr>
          <w:rFonts w:ascii="Times New Roman" w:hAnsi="Times New Roman" w:cs="Times New Roman"/>
          <w:color w:val="000000" w:themeColor="text1"/>
          <w:szCs w:val="20"/>
        </w:rPr>
        <w:t>à HEMOBRÁS, ficando sob inteira responsabilidade da CONTRATADA os prejuízos decorrentes de pagamentos incorretos devido à falta de informação.</w:t>
      </w:r>
    </w:p>
    <w:p w14:paraId="2B1CA5E0"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O CNPJ que deverá constar nos documentos fiscais apresentados deverá ser o mesmo CNPJ que a CONTRATADA utilizou no contrato.</w:t>
      </w:r>
    </w:p>
    <w:p w14:paraId="05144A63"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Será considerada data do pagamento o dia em que constar como emitida a ordem bancária para pagamento.</w:t>
      </w:r>
    </w:p>
    <w:p w14:paraId="76765A6E"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Antes de cada pagamento à CONTRATADA, será realizada verificação da manutenção das condições de habilitação exigidas no edital.</w:t>
      </w:r>
    </w:p>
    <w:p w14:paraId="35781D15"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5C00707D"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7E85EA7"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4883EE15"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08516510"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14:paraId="359ECA97" w14:textId="77777777" w:rsidR="006418F6" w:rsidRPr="009E78F6" w:rsidRDefault="006418F6" w:rsidP="006418F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Quando do pagamento, será efetuada a retenção tributária prevista na legislação aplicável.</w:t>
      </w:r>
    </w:p>
    <w:p w14:paraId="27CECA0A"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9E78F6">
        <w:rPr>
          <w:rFonts w:ascii="Times New Roman" w:hAnsi="Times New Roman" w:cs="Times New Roman"/>
          <w:bCs/>
          <w:color w:val="000000" w:themeColor="text1"/>
          <w:szCs w:val="20"/>
        </w:rPr>
        <w:t>Cofins</w:t>
      </w:r>
      <w:proofErr w:type="spellEnd"/>
      <w:r w:rsidRPr="009E78F6">
        <w:rPr>
          <w:rFonts w:ascii="Times New Roman" w:hAnsi="Times New Roman" w:cs="Times New Roman"/>
          <w:bCs/>
          <w:color w:val="000000" w:themeColor="text1"/>
          <w:szCs w:val="20"/>
        </w:rPr>
        <w:t>) e da Contribuição para o PIS/Pasep sobre os pagamentos que efetuar às pessoas jurídicas pelo fornecimento de bens ou prestação de serviços em geral, inclusive obras.</w:t>
      </w:r>
    </w:p>
    <w:p w14:paraId="4329AA8A" w14:textId="77777777" w:rsidR="006418F6" w:rsidRPr="009E78F6" w:rsidRDefault="006418F6" w:rsidP="006418F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9E78F6">
        <w:rPr>
          <w:rFonts w:ascii="Times New Roman" w:hAnsi="Times New Roman" w:cs="Times New Roman"/>
          <w:bCs/>
          <w:color w:val="000000" w:themeColor="text1"/>
          <w:szCs w:val="20"/>
        </w:rPr>
        <w:t xml:space="preserve">A Contratada regularmente optante pelo Simples Nacional, nos termos da Lei Complementar nº 123, de 2006, não sofrerá a retenção tributária quanto aos impostos e contribuições abrangidos por aquele </w:t>
      </w:r>
      <w:r w:rsidRPr="009E78F6">
        <w:rPr>
          <w:rFonts w:ascii="Times New Roman" w:hAnsi="Times New Roman" w:cs="Times New Roman"/>
          <w:bCs/>
          <w:color w:val="000000" w:themeColor="text1"/>
          <w:szCs w:val="20"/>
        </w:rPr>
        <w:lastRenderedPageBreak/>
        <w:t>regime. No entanto, o pagamento ficará condicionado à apresentação de comprovação, por meio de documento oficial, de que faz jus ao tratamento tributário favorecido previsto na referida Lei Complementar.</w:t>
      </w:r>
    </w:p>
    <w:p w14:paraId="30803FDC" w14:textId="748AC9D5" w:rsidR="006418F6" w:rsidRPr="009E78F6"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 xml:space="preserve">À exceção dos contratos de telefonia ou que a Hemobrás figure como usuária de serviço público essencial de energia elétrica, água e esgoto e serviços postais, a </w:t>
      </w:r>
      <w:r w:rsidR="006A2BEF">
        <w:rPr>
          <w:rFonts w:ascii="Times New Roman" w:hAnsi="Times New Roman" w:cs="Times New Roman"/>
          <w:color w:val="000000" w:themeColor="text1"/>
          <w:szCs w:val="20"/>
        </w:rPr>
        <w:t>HEMOBRÁS</w:t>
      </w:r>
      <w:r w:rsidRPr="009E78F6">
        <w:rPr>
          <w:rFonts w:ascii="Times New Roman" w:hAnsi="Times New Roman" w:cs="Times New Roman"/>
          <w:color w:val="000000" w:themeColor="text1"/>
          <w:szCs w:val="20"/>
        </w:rPr>
        <w:t xml:space="preserve"> não acatará a cobrança por meio de boletos e duplicatas ou qualquer outro título, em bancos ou outras instituições do gênero, tampouco a cessão/negociação do crédito que implique na sub-rogação de direitos. </w:t>
      </w:r>
    </w:p>
    <w:p w14:paraId="7EAE93F1" w14:textId="19BF31C9" w:rsidR="003E17BA" w:rsidRPr="003E17BA" w:rsidRDefault="006418F6" w:rsidP="003E17BA">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6418F6" w:rsidRPr="006339C5" w14:paraId="6BA24F2B" w14:textId="77777777" w:rsidTr="00603B17">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07D09F24"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975EA16"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Pagamento</w:t>
            </w:r>
          </w:p>
        </w:tc>
      </w:tr>
      <w:tr w:rsidR="006418F6" w:rsidRPr="006339C5" w14:paraId="3388C516" w14:textId="77777777" w:rsidTr="00603B17">
        <w:trPr>
          <w:trHeight w:val="281"/>
          <w:jc w:val="center"/>
        </w:trPr>
        <w:tc>
          <w:tcPr>
            <w:tcW w:w="0" w:type="auto"/>
            <w:shd w:val="clear" w:color="auto" w:fill="C0C0C0"/>
            <w:tcMar>
              <w:top w:w="0" w:type="dxa"/>
              <w:left w:w="108" w:type="dxa"/>
              <w:bottom w:w="0" w:type="dxa"/>
              <w:right w:w="108" w:type="dxa"/>
            </w:tcMar>
            <w:vAlign w:val="center"/>
            <w:hideMark/>
          </w:tcPr>
          <w:p w14:paraId="4CC40427"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14:paraId="16E03CCA" w14:textId="77777777" w:rsidR="006418F6" w:rsidRPr="006339C5" w:rsidRDefault="006418F6" w:rsidP="00603B17">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05 do mês seguinte</w:t>
            </w:r>
          </w:p>
        </w:tc>
      </w:tr>
      <w:tr w:rsidR="006418F6" w:rsidRPr="006339C5" w14:paraId="4CDDE481" w14:textId="77777777" w:rsidTr="00603B17">
        <w:trPr>
          <w:trHeight w:val="281"/>
          <w:jc w:val="center"/>
        </w:trPr>
        <w:tc>
          <w:tcPr>
            <w:tcW w:w="0" w:type="auto"/>
            <w:tcMar>
              <w:top w:w="0" w:type="dxa"/>
              <w:left w:w="108" w:type="dxa"/>
              <w:bottom w:w="0" w:type="dxa"/>
              <w:right w:w="108" w:type="dxa"/>
            </w:tcMar>
            <w:vAlign w:val="center"/>
            <w:hideMark/>
          </w:tcPr>
          <w:p w14:paraId="20FD9D35"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14:paraId="3C84C748" w14:textId="77777777" w:rsidR="006418F6" w:rsidRPr="006339C5" w:rsidRDefault="006418F6" w:rsidP="00603B17">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11 do mês seguinte</w:t>
            </w:r>
          </w:p>
        </w:tc>
      </w:tr>
      <w:tr w:rsidR="006418F6" w:rsidRPr="006339C5" w14:paraId="5BAB4244" w14:textId="77777777" w:rsidTr="00603B17">
        <w:trPr>
          <w:trHeight w:val="269"/>
          <w:jc w:val="center"/>
        </w:trPr>
        <w:tc>
          <w:tcPr>
            <w:tcW w:w="0" w:type="auto"/>
            <w:shd w:val="clear" w:color="auto" w:fill="C0C0C0"/>
            <w:tcMar>
              <w:top w:w="0" w:type="dxa"/>
              <w:left w:w="108" w:type="dxa"/>
              <w:bottom w:w="0" w:type="dxa"/>
              <w:right w:w="108" w:type="dxa"/>
            </w:tcMar>
            <w:vAlign w:val="center"/>
            <w:hideMark/>
          </w:tcPr>
          <w:p w14:paraId="77941069"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14:paraId="06468D66" w14:textId="77777777" w:rsidR="006418F6" w:rsidRPr="006339C5" w:rsidRDefault="006418F6" w:rsidP="00603B17">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lang w:eastAsia="zh-CN"/>
              </w:rPr>
              <w:t>17 do mês seguinte</w:t>
            </w:r>
          </w:p>
        </w:tc>
      </w:tr>
      <w:tr w:rsidR="006418F6" w:rsidRPr="006339C5" w14:paraId="121CC9BB" w14:textId="77777777" w:rsidTr="00603B17">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541A1E17" w14:textId="77777777" w:rsidR="006418F6" w:rsidRPr="006339C5" w:rsidRDefault="006418F6" w:rsidP="00603B17">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09014E12" w14:textId="77777777" w:rsidR="006418F6" w:rsidRPr="006339C5" w:rsidRDefault="006418F6" w:rsidP="00603B17">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25 do mês seguinte</w:t>
            </w:r>
          </w:p>
        </w:tc>
      </w:tr>
    </w:tbl>
    <w:p w14:paraId="7573BF75" w14:textId="77777777" w:rsidR="006418F6" w:rsidRPr="006339C5" w:rsidRDefault="006418F6" w:rsidP="006418F6">
      <w:pPr>
        <w:spacing w:line="360" w:lineRule="auto"/>
        <w:ind w:left="851" w:right="284" w:hanging="143"/>
        <w:jc w:val="both"/>
        <w:rPr>
          <w:rFonts w:ascii="Times New Roman" w:hAnsi="Times New Roman" w:cs="Times New Roman"/>
          <w:szCs w:val="20"/>
        </w:rPr>
      </w:pPr>
      <w:r w:rsidRPr="006339C5">
        <w:rPr>
          <w:rFonts w:ascii="Times New Roman" w:hAnsi="Times New Roman" w:cs="Times New Roman"/>
          <w:szCs w:val="20"/>
        </w:rPr>
        <w:t>Observação 1: O pagamento sempre estará condicionado ao atesto pelo Fiscal do Contrato.</w:t>
      </w:r>
    </w:p>
    <w:p w14:paraId="7484D201" w14:textId="77777777" w:rsidR="006418F6" w:rsidRPr="006339C5" w:rsidRDefault="006418F6" w:rsidP="006418F6">
      <w:pPr>
        <w:spacing w:line="360" w:lineRule="auto"/>
        <w:ind w:left="709"/>
        <w:contextualSpacing/>
        <w:jc w:val="both"/>
        <w:rPr>
          <w:rFonts w:ascii="Times New Roman" w:hAnsi="Times New Roman" w:cs="Times New Roman"/>
          <w:color w:val="000000"/>
        </w:rPr>
      </w:pPr>
      <w:r w:rsidRPr="006339C5">
        <w:rPr>
          <w:rFonts w:ascii="Times New Roman" w:hAnsi="Times New Roman" w:cs="Times New Roman"/>
          <w:szCs w:val="20"/>
        </w:rPr>
        <w:t xml:space="preserve">Observação 2: </w:t>
      </w:r>
      <w:r w:rsidRPr="006339C5">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14:paraId="26795CC9" w14:textId="77777777" w:rsidR="006418F6" w:rsidRPr="009E78F6"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Caso a data do pagamento prevista na tabela de pagamento ocorra em dia não útil, o mesmo será efetivado no 1º dia útil subsequente.</w:t>
      </w:r>
    </w:p>
    <w:p w14:paraId="18E95E91" w14:textId="77777777" w:rsidR="006418F6" w:rsidRPr="009E78F6" w:rsidRDefault="006418F6" w:rsidP="006418F6">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4BDDA875"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EM = I x N x VP, sendo:</w:t>
      </w:r>
    </w:p>
    <w:p w14:paraId="11946ACC"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EM = Encargos moratórios;</w:t>
      </w:r>
    </w:p>
    <w:p w14:paraId="05D1C2DE"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N = Número de dias entre a data prevista para o pagamento e a do efetivo pagamento;</w:t>
      </w:r>
    </w:p>
    <w:p w14:paraId="5B2D7F4F"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VP = Valor da parcela a ser paga.</w:t>
      </w:r>
    </w:p>
    <w:p w14:paraId="7B79F088"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I = Índice de compensação financeira = 0,00016438, assim apurado:</w:t>
      </w:r>
    </w:p>
    <w:p w14:paraId="100D94C2" w14:textId="77777777" w:rsidR="006418F6" w:rsidRPr="009E78F6" w:rsidRDefault="006418F6" w:rsidP="006418F6">
      <w:pPr>
        <w:spacing w:line="360" w:lineRule="auto"/>
        <w:ind w:left="709"/>
        <w:contextualSpacing/>
        <w:jc w:val="both"/>
        <w:rPr>
          <w:rFonts w:ascii="Times New Roman" w:hAnsi="Times New Roman" w:cs="Times New Roman"/>
          <w:color w:val="000000" w:themeColor="text1"/>
          <w:szCs w:val="20"/>
        </w:rPr>
      </w:pPr>
      <w:r w:rsidRPr="009E78F6">
        <w:rPr>
          <w:rFonts w:ascii="Times New Roman" w:hAnsi="Times New Roman" w:cs="Times New Roman"/>
          <w:color w:val="000000" w:themeColor="text1"/>
          <w:szCs w:val="20"/>
        </w:rPr>
        <w:t>I = (TX/100)/365, onde TX = 6% (Percentual da taxa anual de juros de mora)</w:t>
      </w:r>
    </w:p>
    <w:p w14:paraId="63F61033" w14:textId="77777777" w:rsidR="008722EE" w:rsidRDefault="008722EE" w:rsidP="00400B27">
      <w:pPr>
        <w:tabs>
          <w:tab w:val="left" w:pos="1701"/>
        </w:tabs>
        <w:spacing w:line="276" w:lineRule="auto"/>
        <w:ind w:left="993" w:right="-285"/>
        <w:rPr>
          <w:rFonts w:ascii="Times New Roman" w:hAnsi="Times New Roman" w:cs="Times New Roman"/>
          <w:color w:val="000000"/>
        </w:rPr>
      </w:pPr>
    </w:p>
    <w:p w14:paraId="4A6B5C9E" w14:textId="77777777" w:rsidR="008A6830" w:rsidRPr="00996BBF" w:rsidRDefault="008A6830" w:rsidP="00400B27">
      <w:pPr>
        <w:tabs>
          <w:tab w:val="left" w:pos="1701"/>
        </w:tabs>
        <w:spacing w:line="276" w:lineRule="auto"/>
        <w:ind w:left="993" w:right="-285"/>
        <w:rPr>
          <w:rFonts w:ascii="Times New Roman" w:hAnsi="Times New Roman" w:cs="Times New Roman"/>
          <w:color w:val="000000"/>
        </w:rPr>
      </w:pPr>
    </w:p>
    <w:p w14:paraId="71D85362" w14:textId="77777777" w:rsidR="008722EE" w:rsidRPr="00297639" w:rsidRDefault="008722EE" w:rsidP="008722EE">
      <w:pPr>
        <w:pStyle w:val="Nivel1"/>
        <w:spacing w:before="0" w:after="0" w:line="360" w:lineRule="auto"/>
        <w:ind w:left="284" w:hanging="284"/>
        <w:contextualSpacing/>
        <w:rPr>
          <w:rFonts w:ascii="Times New Roman" w:hAnsi="Times New Roman"/>
        </w:rPr>
      </w:pPr>
      <w:r w:rsidRPr="00297639">
        <w:rPr>
          <w:rFonts w:ascii="Times New Roman" w:hAnsi="Times New Roman"/>
        </w:rPr>
        <w:t>DA REPACTUAÇÃO</w:t>
      </w:r>
    </w:p>
    <w:p w14:paraId="1303D529" w14:textId="14E6E81E" w:rsidR="008722EE" w:rsidRPr="00313FAB" w:rsidRDefault="00313FAB" w:rsidP="00313FAB">
      <w:pPr>
        <w:numPr>
          <w:ilvl w:val="1"/>
          <w:numId w:val="1"/>
        </w:numPr>
        <w:spacing w:line="360" w:lineRule="auto"/>
        <w:ind w:left="709" w:hanging="568"/>
        <w:contextualSpacing/>
        <w:jc w:val="both"/>
        <w:rPr>
          <w:rFonts w:ascii="Times New Roman" w:hAnsi="Times New Roman" w:cs="Times New Roman"/>
          <w:szCs w:val="20"/>
        </w:rPr>
      </w:pPr>
      <w:r w:rsidRPr="00313FAB">
        <w:rPr>
          <w:rFonts w:ascii="Times New Roman" w:hAnsi="Times New Roman" w:cs="Times New Roman"/>
          <w:szCs w:val="20"/>
        </w:rPr>
        <w:t xml:space="preserve">Visando à adequação aos novos preços praticados no mercado, desde que solicitado pela CONTRATADA e observado o interregno mínimo de 1 (um) ano contado na forma apresentada no subitem que se seguirá, o valor consignado no Termo de Contrato será repactuado, competindo à </w:t>
      </w:r>
      <w:r w:rsidRPr="00313FAB">
        <w:rPr>
          <w:rFonts w:ascii="Times New Roman" w:hAnsi="Times New Roman" w:cs="Times New Roman"/>
          <w:szCs w:val="20"/>
        </w:rPr>
        <w:lastRenderedPageBreak/>
        <w:t xml:space="preserve">CONTRATADA justificar e comprovar a variação dos custos, apresentando memória de cálculo e planilhas apropriadas para análise e posterior aprovação da </w:t>
      </w:r>
      <w:r w:rsidR="006A2BEF">
        <w:rPr>
          <w:rFonts w:ascii="Times New Roman" w:hAnsi="Times New Roman" w:cs="Times New Roman"/>
          <w:szCs w:val="20"/>
        </w:rPr>
        <w:t>HEMOBRÁS</w:t>
      </w:r>
      <w:r w:rsidRPr="00313FAB">
        <w:rPr>
          <w:rFonts w:ascii="Times New Roman" w:hAnsi="Times New Roman" w:cs="Times New Roman"/>
          <w:szCs w:val="20"/>
        </w:rPr>
        <w:t>, na forma  estatuída no Decreto n° 9.507, de 2018</w:t>
      </w:r>
      <w:r>
        <w:rPr>
          <w:rFonts w:ascii="Times New Roman" w:hAnsi="Times New Roman" w:cs="Times New Roman"/>
          <w:szCs w:val="20"/>
        </w:rPr>
        <w:t>.</w:t>
      </w:r>
    </w:p>
    <w:p w14:paraId="1515316E"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030EB">
        <w:rPr>
          <w:rFonts w:ascii="Times New Roman" w:hAnsi="Times New Roman" w:cs="Times New Roman"/>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FB077D">
        <w:rPr>
          <w:rFonts w:ascii="Times New Roman" w:hAnsi="Times New Roman" w:cs="Times New Roman"/>
          <w:szCs w:val="20"/>
        </w:rPr>
        <w:t xml:space="preserve"> da mão de obra e os custos decorrentes dos insumos necessários à execução do serviço.</w:t>
      </w:r>
    </w:p>
    <w:p w14:paraId="691610E4"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O interregno mínimo de 1 (um) ano para a primeira repactuação será contado:</w:t>
      </w:r>
    </w:p>
    <w:p w14:paraId="0E92E30F" w14:textId="77777777"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341D5CF7" w14:textId="77777777"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14:paraId="65843124" w14:textId="063C245D"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 xml:space="preserve">Para os demais custos, sujeitos à variação de preços do mercado: a partir da data limite para apresentação das propostas constante </w:t>
      </w:r>
      <w:r w:rsidR="00DF70D7">
        <w:rPr>
          <w:rFonts w:ascii="Times New Roman" w:hAnsi="Times New Roman" w:cs="Times New Roman"/>
          <w:bCs/>
          <w:szCs w:val="20"/>
        </w:rPr>
        <w:t>n</w:t>
      </w:r>
      <w:r w:rsidRPr="00FB077D">
        <w:rPr>
          <w:rFonts w:ascii="Times New Roman" w:hAnsi="Times New Roman" w:cs="Times New Roman"/>
          <w:bCs/>
          <w:szCs w:val="20"/>
        </w:rPr>
        <w:t>o Edital.</w:t>
      </w:r>
    </w:p>
    <w:p w14:paraId="1B5E21E0"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030EB">
        <w:rPr>
          <w:rFonts w:ascii="Times New Roman" w:hAnsi="Times New Roman" w:cs="Times New Roman"/>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14:paraId="05464228"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73649959"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Caso a CONTRATADA não solicite a repactuação tempestivamente, dentro do prazo acima fixado, ocorrerá a preclusão do direito à repactuação.</w:t>
      </w:r>
    </w:p>
    <w:p w14:paraId="755BDA99"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FB077D">
        <w:rPr>
          <w:rFonts w:ascii="Times New Roman" w:hAnsi="Times New Roman" w:cs="Times New Roman"/>
          <w:szCs w:val="20"/>
        </w:rPr>
        <w:t>Nessas condições, se a vigência do contrato tiver sido prorrogada, nova repactuação só poderá ser pleiteada após o decurso de novo interregno mínimo de 1 (um) ano, contado:</w:t>
      </w:r>
    </w:p>
    <w:p w14:paraId="5FDE15BE" w14:textId="77777777"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da vigência do acordo, dissídio ou convenção coletiva anterior, em relação aos custos decorrentes de mão de obra;</w:t>
      </w:r>
    </w:p>
    <w:p w14:paraId="65F50518" w14:textId="77777777"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14:paraId="03D15937" w14:textId="77777777" w:rsidR="008722EE" w:rsidRPr="00FB077D"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FB077D">
        <w:rPr>
          <w:rFonts w:ascii="Times New Roman" w:hAnsi="Times New Roman" w:cs="Times New Roman"/>
          <w:bCs/>
          <w:szCs w:val="20"/>
        </w:rPr>
        <w:lastRenderedPageBreak/>
        <w:t>do dia em que se completou um ou mais anos da apresentação da proposta, em relação aos custos sujeitos à variação de preços do mercado;</w:t>
      </w:r>
    </w:p>
    <w:p w14:paraId="11585140" w14:textId="7788AFFC"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Caso, na data da prorrogação contratual, ainda não tenha sido celebrado o novo acordo, dissídio ou convenção coletiva da categoria, ou ainda não tenha sido possível à </w:t>
      </w:r>
      <w:r w:rsidR="006A2BEF">
        <w:rPr>
          <w:rFonts w:ascii="Times New Roman" w:hAnsi="Times New Roman" w:cs="Times New Roman"/>
          <w:szCs w:val="20"/>
        </w:rPr>
        <w:t>HEMOBRÁS</w:t>
      </w:r>
      <w:r w:rsidRPr="006422EC">
        <w:rPr>
          <w:rFonts w:ascii="Times New Roman" w:hAnsi="Times New Roman" w:cs="Times New Roman"/>
          <w:szCs w:val="20"/>
        </w:rPr>
        <w:t xml:space="preserve"> ou à CONTRATADA proceder aos cálculos devidos, deverá ser inserida cláusula no termo aditivo de prorrogação para resguardar o direito futuro à repactuação, a ser exercido tão logo se disponha dos valores reajustados, sob pena de preclusão. </w:t>
      </w:r>
    </w:p>
    <w:p w14:paraId="0431B58F"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14:paraId="020ECFFF"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0D4E2116" w14:textId="5919A09E"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A </w:t>
      </w:r>
      <w:r w:rsidR="006A2BEF">
        <w:rPr>
          <w:rFonts w:ascii="Times New Roman" w:hAnsi="Times New Roman" w:cs="Times New Roman"/>
          <w:szCs w:val="20"/>
        </w:rPr>
        <w:t>HEMOBRÁS</w:t>
      </w:r>
      <w:r w:rsidRPr="006422EC">
        <w:rPr>
          <w:rFonts w:ascii="Times New Roman" w:hAnsi="Times New Roman" w:cs="Times New Roman"/>
          <w:szCs w:val="20"/>
        </w:rPr>
        <w:t xml:space="preserve"> não se vincula às disposições contidas em Acordos, Dissídios ou Convenções Coletivas que tratem do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09580C5C"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Quando a repactuação referir-se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14:paraId="44124EA6" w14:textId="08E3F46D" w:rsidR="008722EE" w:rsidRPr="00F07A63" w:rsidRDefault="008722EE" w:rsidP="00C624D3">
      <w:pPr>
        <w:pStyle w:val="PargrafodaLista"/>
        <w:numPr>
          <w:ilvl w:val="2"/>
          <w:numId w:val="1"/>
        </w:numPr>
        <w:spacing w:line="360" w:lineRule="auto"/>
        <w:ind w:left="993" w:hanging="709"/>
        <w:jc w:val="both"/>
        <w:rPr>
          <w:rFonts w:ascii="Times New Roman" w:hAnsi="Times New Roman" w:cs="Times New Roman"/>
          <w:bCs/>
          <w:strike/>
          <w:szCs w:val="20"/>
        </w:rPr>
      </w:pPr>
      <w:r w:rsidRPr="006422EC">
        <w:rPr>
          <w:rFonts w:ascii="Times New Roman" w:hAnsi="Times New Roman" w:cs="Times New Roman"/>
          <w:bCs/>
          <w:szCs w:val="20"/>
        </w:rPr>
        <w:t xml:space="preserve">Quando a repactuação referir-se aos demais custos, a CONTRATADA demonstrará a variação por meio de Planilha de Custos e Formação de Preços e comprovará o aumento dos preços de mercado dos itens abrangidos, considerando-se especialmente o </w:t>
      </w:r>
      <w:r w:rsidR="00A42CD0" w:rsidRPr="006B10D0">
        <w:rPr>
          <w:rFonts w:ascii="Times New Roman" w:hAnsi="Times New Roman" w:cs="Times New Roman"/>
          <w:bCs/>
          <w:szCs w:val="20"/>
        </w:rPr>
        <w:t>Índice de Preços ao Consumidor Amplo da Fundação Getúlio Vargas (IPCA-FGV)</w:t>
      </w:r>
      <w:r w:rsidR="00A42CD0">
        <w:rPr>
          <w:rFonts w:ascii="Times New Roman" w:hAnsi="Times New Roman" w:cs="Times New Roman"/>
          <w:bCs/>
          <w:szCs w:val="20"/>
        </w:rPr>
        <w:t xml:space="preserve"> </w:t>
      </w:r>
      <w:r w:rsidRPr="006422EC">
        <w:rPr>
          <w:rFonts w:ascii="Times New Roman" w:hAnsi="Times New Roman" w:cs="Times New Roman"/>
          <w:bCs/>
          <w:szCs w:val="20"/>
        </w:rPr>
        <w:t>que retrate a variação dos preços relativos a alguma parcela dos custos dos serviços, desde que devidamente individualizada na Planilha de Custos e Formação de Preços da Contratada</w:t>
      </w:r>
      <w:r w:rsidR="00C624D3">
        <w:rPr>
          <w:rFonts w:ascii="Times New Roman" w:hAnsi="Times New Roman" w:cs="Times New Roman"/>
          <w:bCs/>
          <w:szCs w:val="20"/>
        </w:rPr>
        <w:t>.</w:t>
      </w:r>
    </w:p>
    <w:p w14:paraId="0D601145" w14:textId="77777777" w:rsidR="008722EE" w:rsidRPr="006422EC"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Os novos valores contratuais decorrentes das repactuações terão suas vigências iniciadas observando-se o seguinte:</w:t>
      </w:r>
    </w:p>
    <w:p w14:paraId="39834B2D" w14:textId="77777777" w:rsidR="008722EE" w:rsidRPr="00E665AB"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a partir da ocorrência do fato gerador que deu causa à repactuação;</w:t>
      </w:r>
    </w:p>
    <w:p w14:paraId="7CE7BF48" w14:textId="77777777" w:rsidR="008722EE" w:rsidRPr="00E665AB"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em data futura, desde que acordada entre as partes, sem prejuízo da contagem de periodicidade para concessão das próximas repactuações futuras; ou</w:t>
      </w:r>
    </w:p>
    <w:p w14:paraId="61A2275D" w14:textId="77777777" w:rsidR="008722EE" w:rsidRPr="00E665AB" w:rsidRDefault="008722EE" w:rsidP="008722EE">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 xml:space="preserve">em data anterior à ocorrência do fato gerador, exclusivamente quando a repactuação envolver revisão do custo de mão de obra em que o próprio fato gerador, na forma de acordo, dissídio ou </w:t>
      </w:r>
      <w:r w:rsidRPr="00E665AB">
        <w:rPr>
          <w:rFonts w:ascii="Times New Roman" w:hAnsi="Times New Roman" w:cs="Times New Roman"/>
          <w:bCs/>
          <w:szCs w:val="20"/>
        </w:rPr>
        <w:lastRenderedPageBreak/>
        <w:t>convenção coletiva, ou sentença normativa, contemplar data de vigência retroativa, podendo esta ser considerada para efeito de compensação do pagamento devido, assim como para a contagem da anualidade em repactuações futuras.</w:t>
      </w:r>
    </w:p>
    <w:p w14:paraId="24CCFE84"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Os efeitos financeiros da repactuação ficarão restritos exclusivamente aos itens que a motivaram, e apenas em relação à diferença porventura existente.</w:t>
      </w:r>
    </w:p>
    <w:p w14:paraId="674CDEB9"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A decisão sobre o pedido de repactuação deve ser feita no prazo máximo de sessenta dias, contados a partir da solicitação e da entrega dos comprovantes de variação dos custos.</w:t>
      </w:r>
    </w:p>
    <w:p w14:paraId="0B095812" w14:textId="796BA22B"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O prazo referido no subitem anterior ficará suspenso enquanto a CONTRATADA não cumprir os atos ou apresentar a documentação solicitada pela </w:t>
      </w:r>
      <w:r w:rsidR="006A2BEF">
        <w:rPr>
          <w:rFonts w:ascii="Times New Roman" w:hAnsi="Times New Roman" w:cs="Times New Roman"/>
          <w:szCs w:val="20"/>
        </w:rPr>
        <w:t>HEMOBRÁS</w:t>
      </w:r>
      <w:r w:rsidRPr="006422EC">
        <w:rPr>
          <w:rFonts w:ascii="Times New Roman" w:hAnsi="Times New Roman" w:cs="Times New Roman"/>
          <w:szCs w:val="20"/>
        </w:rPr>
        <w:t xml:space="preserve"> para a comprovação da variação dos custos.</w:t>
      </w:r>
    </w:p>
    <w:p w14:paraId="00845D7F"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As repactuações serão formalizadas por meio de apostilamento, exceto quando coincidirem com a prorrogação contratual, caso em que deverão ser formalizadas por aditamento ao contrato.</w:t>
      </w:r>
    </w:p>
    <w:p w14:paraId="71037207" w14:textId="77777777" w:rsidR="008722EE" w:rsidRPr="006030EB" w:rsidRDefault="008722EE" w:rsidP="008722EE">
      <w:pPr>
        <w:numPr>
          <w:ilvl w:val="1"/>
          <w:numId w:val="1"/>
        </w:numPr>
        <w:spacing w:line="360" w:lineRule="auto"/>
        <w:ind w:left="709" w:hanging="568"/>
        <w:contextualSpacing/>
        <w:jc w:val="both"/>
        <w:rPr>
          <w:rFonts w:ascii="Times New Roman" w:hAnsi="Times New Roman" w:cs="Times New Roman"/>
          <w:szCs w:val="20"/>
        </w:rPr>
      </w:pPr>
      <w:r w:rsidRPr="006422EC">
        <w:rPr>
          <w:rFonts w:ascii="Times New Roman" w:hAnsi="Times New Roman" w:cs="Times New Roman"/>
          <w:szCs w:val="20"/>
        </w:rPr>
        <w:t xml:space="preserve">O CONTRATADO deverá complementar a garantia contratual anteriormente prestada, de modo que se mantenha a proporção de 5% (cinco por cento) em relação ao valor contratado, como condição para a repactuação.  </w:t>
      </w:r>
    </w:p>
    <w:p w14:paraId="37D78015" w14:textId="77777777" w:rsidR="00FC038A" w:rsidRDefault="00FC038A" w:rsidP="00FC038A">
      <w:pPr>
        <w:pStyle w:val="Nivel1"/>
        <w:numPr>
          <w:ilvl w:val="0"/>
          <w:numId w:val="0"/>
        </w:numPr>
        <w:spacing w:before="0" w:after="0" w:line="360" w:lineRule="auto"/>
        <w:contextualSpacing/>
        <w:rPr>
          <w:rFonts w:ascii="Times New Roman" w:hAnsi="Times New Roman"/>
        </w:rPr>
      </w:pPr>
    </w:p>
    <w:p w14:paraId="30165A62" w14:textId="77777777" w:rsidR="0016069C" w:rsidRPr="00D606CD" w:rsidRDefault="0016069C" w:rsidP="0016069C">
      <w:pPr>
        <w:pStyle w:val="Nivel1"/>
        <w:spacing w:before="0" w:after="0" w:line="360" w:lineRule="auto"/>
        <w:ind w:left="0" w:firstLine="0"/>
        <w:contextualSpacing/>
        <w:rPr>
          <w:rFonts w:ascii="Times New Roman" w:hAnsi="Times New Roman"/>
          <w:color w:val="auto"/>
        </w:rPr>
      </w:pPr>
      <w:r w:rsidRPr="00D606CD">
        <w:rPr>
          <w:rFonts w:ascii="Times New Roman" w:hAnsi="Times New Roman"/>
          <w:color w:val="auto"/>
        </w:rPr>
        <w:t>CONTROLE E FISCALIZAÇÃO DA EXECUÇÃO</w:t>
      </w:r>
    </w:p>
    <w:p w14:paraId="64963F69" w14:textId="4F730DF4"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bookmarkStart w:id="2" w:name="_Hlk16751205"/>
      <w:r w:rsidRPr="007855ED">
        <w:rPr>
          <w:rFonts w:ascii="Times New Roman" w:hAnsi="Times New Roman" w:cs="Times New Roman"/>
        </w:rPr>
        <w:t>A atividade de fiscalização da execução contratual é o conjunto de ações que tem por objetivo aferir o cumprimento dos resultados previstos pela Hemobrás para o serviço contratado, verificar a regularidade das obrigações previdenciárias, fiscais e trabalhistas, bem como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0BEB36AA" w14:textId="7E204C54" w:rsidR="009539A0" w:rsidRPr="007855ED" w:rsidRDefault="009539A0" w:rsidP="006D6E12">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 xml:space="preserve">A fiscalização compreenderá em última análise </w:t>
      </w:r>
      <w:r w:rsidR="006D6E12" w:rsidRPr="007855ED">
        <w:rPr>
          <w:rFonts w:ascii="Times New Roman" w:hAnsi="Times New Roman" w:cs="Times New Roman"/>
          <w:bCs/>
          <w:szCs w:val="20"/>
        </w:rPr>
        <w:t>as situações</w:t>
      </w:r>
      <w:r w:rsidRPr="007855ED">
        <w:rPr>
          <w:rFonts w:ascii="Times New Roman" w:hAnsi="Times New Roman" w:cs="Times New Roman"/>
          <w:bCs/>
          <w:szCs w:val="20"/>
        </w:rPr>
        <w:t xml:space="preserve"> que impactem </w:t>
      </w:r>
      <w:r w:rsidR="006D6E12" w:rsidRPr="007855ED">
        <w:rPr>
          <w:rFonts w:ascii="Times New Roman" w:hAnsi="Times New Roman" w:cs="Times New Roman"/>
          <w:bCs/>
          <w:szCs w:val="20"/>
        </w:rPr>
        <w:t>negativamente a execução d</w:t>
      </w:r>
      <w:r w:rsidRPr="007855ED">
        <w:rPr>
          <w:rFonts w:ascii="Times New Roman" w:hAnsi="Times New Roman" w:cs="Times New Roman"/>
          <w:bCs/>
          <w:szCs w:val="20"/>
        </w:rPr>
        <w:t>o contrato como um todo e não apenas erros e falhas eventuais no pagamento de alguma vantagem a um determinado empregado.</w:t>
      </w:r>
    </w:p>
    <w:p w14:paraId="730B88DE" w14:textId="75AA87F6" w:rsidR="0016069C" w:rsidRPr="007855ED" w:rsidRDefault="0016069C" w:rsidP="005B0FA6">
      <w:pPr>
        <w:numPr>
          <w:ilvl w:val="1"/>
          <w:numId w:val="1"/>
        </w:numPr>
        <w:spacing w:line="360" w:lineRule="auto"/>
        <w:ind w:left="567" w:hanging="426"/>
        <w:contextualSpacing/>
        <w:jc w:val="both"/>
        <w:rPr>
          <w:rFonts w:ascii="Times New Roman" w:hAnsi="Times New Roman" w:cs="Times New Roman"/>
          <w:szCs w:val="20"/>
        </w:rPr>
      </w:pPr>
      <w:r w:rsidRPr="007855ED">
        <w:rPr>
          <w:rFonts w:ascii="Times New Roman" w:hAnsi="Times New Roman" w:cs="Times New Roman"/>
          <w:szCs w:val="20"/>
        </w:rPr>
        <w:t xml:space="preserve">As atividades de fiscalização da execução contratual devem ser realizadas de forma preventiva, rotineira e sistemática, </w:t>
      </w:r>
      <w:r w:rsidR="009539A0" w:rsidRPr="007855ED">
        <w:rPr>
          <w:rFonts w:ascii="Times New Roman" w:hAnsi="Times New Roman" w:cs="Times New Roman"/>
          <w:szCs w:val="20"/>
        </w:rPr>
        <w:t>devendo</w:t>
      </w:r>
      <w:r w:rsidRPr="007855ED">
        <w:rPr>
          <w:rFonts w:ascii="Times New Roman" w:hAnsi="Times New Roman" w:cs="Times New Roman"/>
          <w:szCs w:val="20"/>
        </w:rPr>
        <w:t xml:space="preserve"> ser exercidas por </w:t>
      </w:r>
      <w:r w:rsidR="009539A0" w:rsidRPr="007855ED">
        <w:rPr>
          <w:rFonts w:ascii="Times New Roman" w:hAnsi="Times New Roman" w:cs="Times New Roman"/>
          <w:szCs w:val="20"/>
        </w:rPr>
        <w:t>empregado</w:t>
      </w:r>
      <w:r w:rsidRPr="007855ED">
        <w:rPr>
          <w:rFonts w:ascii="Times New Roman" w:hAnsi="Times New Roman" w:cs="Times New Roman"/>
          <w:szCs w:val="20"/>
        </w:rPr>
        <w:t xml:space="preserve"> ou comissão, especialmente designados na forma do Art. </w:t>
      </w:r>
      <w:r w:rsidR="00E4682D">
        <w:rPr>
          <w:rFonts w:ascii="Times New Roman" w:hAnsi="Times New Roman" w:cs="Times New Roman"/>
          <w:szCs w:val="20"/>
        </w:rPr>
        <w:t>102</w:t>
      </w:r>
      <w:r w:rsidRPr="007855ED">
        <w:rPr>
          <w:rFonts w:ascii="Times New Roman" w:hAnsi="Times New Roman" w:cs="Times New Roman"/>
          <w:szCs w:val="20"/>
        </w:rPr>
        <w:t>, do Regulamento Interno de Licitações e Contrat</w:t>
      </w:r>
      <w:r w:rsidR="00E240D7">
        <w:rPr>
          <w:rFonts w:ascii="Times New Roman" w:hAnsi="Times New Roman" w:cs="Times New Roman"/>
          <w:szCs w:val="20"/>
        </w:rPr>
        <w:t>o</w:t>
      </w:r>
      <w:r w:rsidRPr="007855ED">
        <w:rPr>
          <w:rFonts w:ascii="Times New Roman" w:hAnsi="Times New Roman" w:cs="Times New Roman"/>
          <w:szCs w:val="20"/>
        </w:rPr>
        <w:t>s.</w:t>
      </w:r>
    </w:p>
    <w:p w14:paraId="7D9AFFB8" w14:textId="649DEEA5" w:rsidR="005B0FA6" w:rsidRPr="007855ED" w:rsidRDefault="005B0FA6" w:rsidP="005B0FA6">
      <w:pPr>
        <w:numPr>
          <w:ilvl w:val="1"/>
          <w:numId w:val="1"/>
        </w:numPr>
        <w:spacing w:line="360" w:lineRule="auto"/>
        <w:ind w:left="567" w:hanging="426"/>
        <w:contextualSpacing/>
        <w:jc w:val="both"/>
        <w:rPr>
          <w:rFonts w:ascii="Times New Roman" w:hAnsi="Times New Roman" w:cs="Times New Roman"/>
          <w:szCs w:val="20"/>
        </w:rPr>
      </w:pPr>
      <w:r w:rsidRPr="007855ED">
        <w:rPr>
          <w:rFonts w:ascii="Times New Roman" w:hAnsi="Times New Roman" w:cs="Times New Roman"/>
          <w:szCs w:val="20"/>
        </w:rPr>
        <w:t>O representante da Hemobrás deverá ter a experiência necessária para o acompanhamento e controle da execução dos serviços e do contrato.</w:t>
      </w:r>
    </w:p>
    <w:p w14:paraId="56BF6A81" w14:textId="38A05A76"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 fiscalização dos contratos avaliará constantemente a execução do objeto e utilizará o </w:t>
      </w:r>
      <w:r w:rsidR="000C0A3C" w:rsidRPr="000C0A3C">
        <w:rPr>
          <w:rFonts w:ascii="Times New Roman" w:hAnsi="Times New Roman" w:cs="Times New Roman"/>
        </w:rPr>
        <w:t>Instrumento de Avaliação de Execução do Serviço</w:t>
      </w:r>
      <w:r w:rsidRPr="007855ED">
        <w:rPr>
          <w:rFonts w:ascii="Times New Roman" w:hAnsi="Times New Roman" w:cs="Times New Roman"/>
        </w:rPr>
        <w:t xml:space="preserve">, conforme modelo previsto no </w:t>
      </w:r>
      <w:r w:rsidRPr="00B24F9E">
        <w:rPr>
          <w:rFonts w:ascii="Times New Roman" w:hAnsi="Times New Roman" w:cs="Times New Roman"/>
        </w:rPr>
        <w:t xml:space="preserve">Anexo </w:t>
      </w:r>
      <w:r w:rsidR="00B24F9E" w:rsidRPr="00B24F9E">
        <w:rPr>
          <w:rFonts w:ascii="Times New Roman" w:hAnsi="Times New Roman" w:cs="Times New Roman"/>
        </w:rPr>
        <w:t>II</w:t>
      </w:r>
      <w:r w:rsidRPr="00B24F9E">
        <w:rPr>
          <w:rFonts w:ascii="Times New Roman" w:hAnsi="Times New Roman" w:cs="Times New Roman"/>
        </w:rPr>
        <w:t>,</w:t>
      </w:r>
      <w:r w:rsidRPr="00A42CD0">
        <w:rPr>
          <w:rFonts w:ascii="Times New Roman" w:hAnsi="Times New Roman" w:cs="Times New Roman"/>
        </w:rPr>
        <w:t xml:space="preserve"> </w:t>
      </w:r>
      <w:r w:rsidRPr="007855ED">
        <w:rPr>
          <w:rFonts w:ascii="Times New Roman" w:hAnsi="Times New Roman" w:cs="Times New Roman"/>
        </w:rPr>
        <w:t xml:space="preserve">ou outro instrumento </w:t>
      </w:r>
      <w:r w:rsidRPr="007855ED">
        <w:rPr>
          <w:rFonts w:ascii="Times New Roman" w:hAnsi="Times New Roman" w:cs="Times New Roman"/>
        </w:rPr>
        <w:lastRenderedPageBreak/>
        <w:t>substituto para aferição da qualidade da prestação dos serviços, devendo haver o redimensionamento no pagamento com base nos indicadores estabelecidos, sempre que a CONTRATADA:</w:t>
      </w:r>
    </w:p>
    <w:p w14:paraId="0865BDF8" w14:textId="77777777" w:rsidR="00963CD9" w:rsidRPr="007855ED" w:rsidRDefault="00963CD9" w:rsidP="00963CD9">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Não produzir os resultados, deixar de executar, ou não executar com a qualidade mínima exigida as atividades contratadas; ou</w:t>
      </w:r>
    </w:p>
    <w:p w14:paraId="4235842C" w14:textId="77777777" w:rsidR="00963CD9" w:rsidRPr="007855ED" w:rsidRDefault="00963CD9" w:rsidP="00963CD9">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Deixar de utilizar materiais e recursos humanos exigidos para a execução do serviço, ou utilizá-los com qualidade ou quantidade inferior à demandada.</w:t>
      </w:r>
    </w:p>
    <w:p w14:paraId="1A1C64DA" w14:textId="7EEA2D71"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 utilização do </w:t>
      </w:r>
      <w:r w:rsidR="000C0A3C" w:rsidRPr="000C0A3C">
        <w:rPr>
          <w:rFonts w:ascii="Times New Roman" w:hAnsi="Times New Roman" w:cs="Times New Roman"/>
        </w:rPr>
        <w:t xml:space="preserve">Instrumento de Avaliação de Execução do Serviço </w:t>
      </w:r>
      <w:r w:rsidRPr="007855ED">
        <w:rPr>
          <w:rFonts w:ascii="Times New Roman" w:hAnsi="Times New Roman" w:cs="Times New Roman"/>
        </w:rPr>
        <w:t>não impede a aplicação concomitante de outros mecanismos para a avaliação da prestação dos serviços.</w:t>
      </w:r>
    </w:p>
    <w:p w14:paraId="4E55C301"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Durante a execução do objeto, o fiscal deverá monitorar constantemente o nível de qualidade dos serviços para evitar a sua degeneração, devendo intervir para requerer à CONTRATADA a correção das faltas, falhas e irregularidades constatadas. </w:t>
      </w:r>
    </w:p>
    <w:p w14:paraId="4B26E5F6"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Em hipótese alguma, será admitido que a própria CONTRATADA materialize a avaliação de desempenho e qualidade da prestação dos serviços realizada. </w:t>
      </w:r>
    </w:p>
    <w:p w14:paraId="2E50FE16"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14:paraId="74306529"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7FA5C78F"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O fiscal poderá realizar avaliação diária, semanal ou mensal, desde que o período escolhido seja suficiente para avaliar ou, se for o caso, aferir o desempenho e qualidade da prestação dos serviços. </w:t>
      </w:r>
    </w:p>
    <w:p w14:paraId="15E5A7EC"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O fiscal,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81 da Lei nº 13.303, de 2016. </w:t>
      </w:r>
    </w:p>
    <w:p w14:paraId="2667BCA9" w14:textId="77777777"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550C5FAE" w14:textId="0D862CBF" w:rsidR="00963CD9" w:rsidRPr="007855ED" w:rsidRDefault="00963CD9" w:rsidP="00963CD9">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O representante da Hemobrás deverá promover o registro das ocorrências verificadas, adotando as providências necessárias ao fiel cumprimento das cláusulas contratuais.</w:t>
      </w:r>
    </w:p>
    <w:bookmarkEnd w:id="2"/>
    <w:p w14:paraId="247C47B5"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Na fiscalização do cumprimento das obrigações trabalhistas e sociais exigir-se-á, dentre outras, as seguintes comprovações (os documentos poderão ser originais ou cópias autenticadas por cartório </w:t>
      </w:r>
      <w:r w:rsidRPr="007855ED">
        <w:rPr>
          <w:rFonts w:ascii="Times New Roman" w:hAnsi="Times New Roman" w:cs="Times New Roman"/>
        </w:rPr>
        <w:lastRenderedPageBreak/>
        <w:t xml:space="preserve">competente ou por servidor da Administração), no caso de empresas regidas pela Consolidação das Leis do Trabalho (CLT): </w:t>
      </w:r>
    </w:p>
    <w:p w14:paraId="4ED7A340" w14:textId="2DEE0F7C"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 xml:space="preserve">No primeiro </w:t>
      </w:r>
      <w:r w:rsidR="00256102">
        <w:rPr>
          <w:rFonts w:ascii="Times New Roman" w:hAnsi="Times New Roman" w:cs="Times New Roman"/>
          <w:bCs/>
          <w:szCs w:val="20"/>
        </w:rPr>
        <w:t>dia</w:t>
      </w:r>
      <w:r w:rsidRPr="007855ED">
        <w:rPr>
          <w:rFonts w:ascii="Times New Roman" w:hAnsi="Times New Roman" w:cs="Times New Roman"/>
          <w:bCs/>
          <w:szCs w:val="20"/>
        </w:rPr>
        <w:t xml:space="preserve"> da prestação dos serviços,</w:t>
      </w:r>
      <w:r w:rsidR="004478DC">
        <w:rPr>
          <w:rFonts w:ascii="Times New Roman" w:hAnsi="Times New Roman" w:cs="Times New Roman"/>
          <w:bCs/>
          <w:szCs w:val="20"/>
        </w:rPr>
        <w:t xml:space="preserve"> bem como s</w:t>
      </w:r>
      <w:r w:rsidR="004478DC" w:rsidRPr="007855ED">
        <w:rPr>
          <w:rFonts w:ascii="Times New Roman" w:hAnsi="Times New Roman" w:cs="Times New Roman"/>
        </w:rPr>
        <w:t>empre que houver admissão de novos empregados</w:t>
      </w:r>
      <w:r w:rsidR="004478DC">
        <w:rPr>
          <w:rFonts w:ascii="Times New Roman" w:hAnsi="Times New Roman" w:cs="Times New Roman"/>
        </w:rPr>
        <w:t xml:space="preserve">, </w:t>
      </w:r>
      <w:r w:rsidRPr="007855ED">
        <w:rPr>
          <w:rFonts w:ascii="Times New Roman" w:hAnsi="Times New Roman" w:cs="Times New Roman"/>
          <w:bCs/>
          <w:szCs w:val="20"/>
        </w:rPr>
        <w:t>a CONTRATADA deverá apresentar a seguinte documentação:</w:t>
      </w:r>
    </w:p>
    <w:p w14:paraId="419EA671"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7E640EDE"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Carteira de Trabalho e Previdência Social (CTPS) dos empregados admitidos e dos responsáveis técnicos pela execução dos serviços, quando for o caso, devidamente assinada pela CONTRATADA; e  </w:t>
      </w:r>
    </w:p>
    <w:p w14:paraId="5F9B6856"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Exames médicos admissionais dos empregados da CONTRATADA que prestarão os serviços.</w:t>
      </w:r>
    </w:p>
    <w:p w14:paraId="67FE97A9"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Declaração de responsabilidade exclusiva da contratada sobre a quitação dos encargos trabalhistas e sociais decorrentes do contrato.</w:t>
      </w:r>
    </w:p>
    <w:p w14:paraId="2D0D283B" w14:textId="77777777"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7855ED">
        <w:rPr>
          <w:rFonts w:ascii="Times New Roman" w:hAnsi="Times New Roman" w:cs="Times New Roman"/>
          <w:bCs/>
          <w:szCs w:val="20"/>
        </w:rPr>
        <w:t>Sicaf</w:t>
      </w:r>
      <w:proofErr w:type="spellEnd"/>
      <w:r w:rsidRPr="007855ED">
        <w:rPr>
          <w:rFonts w:ascii="Times New Roman" w:hAnsi="Times New Roman" w:cs="Times New Roman"/>
          <w:bCs/>
          <w:szCs w:val="20"/>
        </w:rPr>
        <w:t xml:space="preserve">): </w:t>
      </w:r>
    </w:p>
    <w:p w14:paraId="6CCD203F"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Certidão Negativa de Débitos relativos a Créditos Tributários Federais e à Dívida Ativa da União (CND);</w:t>
      </w:r>
    </w:p>
    <w:p w14:paraId="145AEF4D"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Certidões que comprovem a regularidade perante as Fazendas Estadual, Distrital e Municipal do domicílio ou sede do contratado;</w:t>
      </w:r>
    </w:p>
    <w:p w14:paraId="7F9B0B5A"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Certidão de Regularidade do FGTS (CRF); e</w:t>
      </w:r>
    </w:p>
    <w:p w14:paraId="7A0F663D"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Certidão Negativa de Débitos Trabalhistas (CNDT).</w:t>
      </w:r>
    </w:p>
    <w:p w14:paraId="3BD23DC1" w14:textId="77777777"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rPr>
        <w:t>A CONTRATADA deverá entregar, no prazo de 15 (quinze) dias</w:t>
      </w:r>
      <w:r w:rsidRPr="007855ED">
        <w:rPr>
          <w:rFonts w:ascii="Times New Roman" w:hAnsi="Times New Roman" w:cs="Times New Roman"/>
          <w:bCs/>
          <w:szCs w:val="20"/>
        </w:rPr>
        <w:t>, quando solicitado pela Hemobrás, de quaisquer dos seguintes documentos:</w:t>
      </w:r>
    </w:p>
    <w:p w14:paraId="0B97D7E1"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Extrato da conta do INSS e do FGTS de qualquer empregado, a critério da Hemobrás; </w:t>
      </w:r>
    </w:p>
    <w:p w14:paraId="5B418025"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Cópia da folha de pagamento analítica de qualquer mês da prestação dos serviços, em que conste como tomador Hemobrás;</w:t>
      </w:r>
    </w:p>
    <w:p w14:paraId="7ADDE820"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Cópia dos contracheques dos empregados relativos a qualquer mês da prestação dos serviços ou, ainda, quando necessário, cópia de recibos de depósitos bancários; </w:t>
      </w:r>
    </w:p>
    <w:p w14:paraId="2E1F07EA"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777F723F"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lastRenderedPageBreak/>
        <w:t xml:space="preserve">Comprovantes de realização de eventuais cursos de treinamento e reciclagem que forem exigidos por lei ou pelo contrato.  </w:t>
      </w:r>
    </w:p>
    <w:p w14:paraId="78C27E18" w14:textId="4DFC37D0" w:rsidR="004478DC" w:rsidRDefault="004478DC" w:rsidP="00A42CD0">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Q</w:t>
      </w:r>
      <w:r w:rsidR="0016069C" w:rsidRPr="007855ED">
        <w:rPr>
          <w:rFonts w:ascii="Times New Roman" w:hAnsi="Times New Roman" w:cs="Times New Roman"/>
          <w:bCs/>
          <w:szCs w:val="20"/>
        </w:rPr>
        <w:t>uando da extinção ou rescisão do contrato, após o último mês de prestação dos serviços</w:t>
      </w:r>
      <w:r>
        <w:rPr>
          <w:rFonts w:ascii="Times New Roman" w:hAnsi="Times New Roman" w:cs="Times New Roman"/>
          <w:bCs/>
          <w:szCs w:val="20"/>
        </w:rPr>
        <w:t>, a contratada deverá:</w:t>
      </w:r>
    </w:p>
    <w:p w14:paraId="6F4EDDB5" w14:textId="6CF523D7" w:rsidR="0016069C" w:rsidRPr="007855ED" w:rsidRDefault="004478DC" w:rsidP="00A42CD0">
      <w:pPr>
        <w:pStyle w:val="PargrafodaLista"/>
        <w:numPr>
          <w:ilvl w:val="3"/>
          <w:numId w:val="1"/>
        </w:numPr>
        <w:spacing w:line="360" w:lineRule="auto"/>
        <w:ind w:left="1071" w:hanging="646"/>
        <w:jc w:val="both"/>
        <w:rPr>
          <w:rFonts w:ascii="Times New Roman" w:hAnsi="Times New Roman" w:cs="Times New Roman"/>
          <w:bCs/>
          <w:szCs w:val="20"/>
        </w:rPr>
      </w:pPr>
      <w:r>
        <w:rPr>
          <w:rFonts w:ascii="Times New Roman" w:hAnsi="Times New Roman" w:cs="Times New Roman"/>
          <w:bCs/>
          <w:szCs w:val="20"/>
        </w:rPr>
        <w:t>N</w:t>
      </w:r>
      <w:r w:rsidR="0016069C" w:rsidRPr="007855ED">
        <w:rPr>
          <w:rFonts w:ascii="Times New Roman" w:hAnsi="Times New Roman" w:cs="Times New Roman"/>
          <w:bCs/>
          <w:szCs w:val="20"/>
        </w:rPr>
        <w:t xml:space="preserve">o prazo definido </w:t>
      </w:r>
      <w:r w:rsidR="00CD6F67" w:rsidRPr="007855ED">
        <w:rPr>
          <w:rFonts w:ascii="Times New Roman" w:hAnsi="Times New Roman" w:cs="Times New Roman"/>
          <w:bCs/>
          <w:szCs w:val="20"/>
        </w:rPr>
        <w:t>pelo fiscal</w:t>
      </w:r>
      <w:r>
        <w:rPr>
          <w:rFonts w:ascii="Times New Roman" w:hAnsi="Times New Roman" w:cs="Times New Roman"/>
          <w:bCs/>
          <w:szCs w:val="20"/>
        </w:rPr>
        <w:t xml:space="preserve"> contrato, entregar as seguintes documentações:</w:t>
      </w:r>
    </w:p>
    <w:p w14:paraId="3F9C6EA7" w14:textId="77777777" w:rsidR="0016069C" w:rsidRPr="007855ED" w:rsidRDefault="0016069C" w:rsidP="00A42CD0">
      <w:pPr>
        <w:pStyle w:val="PargrafodaLista"/>
        <w:numPr>
          <w:ilvl w:val="4"/>
          <w:numId w:val="1"/>
        </w:numPr>
        <w:spacing w:line="360" w:lineRule="auto"/>
        <w:ind w:left="1361" w:hanging="794"/>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Termos de rescisão dos contratos de trabalho dos empregados prestadores de serviço, devidamente homologados, quando exigível pelo sindicato da categoria; </w:t>
      </w:r>
    </w:p>
    <w:p w14:paraId="6F4DC6EB" w14:textId="77777777" w:rsidR="0016069C" w:rsidRPr="007855ED" w:rsidRDefault="0016069C" w:rsidP="00A42CD0">
      <w:pPr>
        <w:pStyle w:val="PargrafodaLista"/>
        <w:numPr>
          <w:ilvl w:val="4"/>
          <w:numId w:val="1"/>
        </w:numPr>
        <w:spacing w:line="360" w:lineRule="auto"/>
        <w:ind w:left="1361" w:hanging="794"/>
        <w:jc w:val="both"/>
        <w:rPr>
          <w:rFonts w:ascii="Times New Roman" w:hAnsi="Times New Roman" w:cs="Times New Roman"/>
          <w:color w:val="000000"/>
          <w:szCs w:val="20"/>
        </w:rPr>
      </w:pPr>
      <w:r w:rsidRPr="007855ED">
        <w:rPr>
          <w:rFonts w:ascii="Times New Roman" w:hAnsi="Times New Roman" w:cs="Times New Roman"/>
          <w:color w:val="000000"/>
          <w:szCs w:val="20"/>
        </w:rPr>
        <w:t>Guias de recolhimento da contribuição previdenciária e do FGTS, referentes às rescisões contratuais;</w:t>
      </w:r>
    </w:p>
    <w:p w14:paraId="15D525CD" w14:textId="77777777" w:rsidR="0016069C" w:rsidRPr="007855ED" w:rsidRDefault="0016069C" w:rsidP="00A42CD0">
      <w:pPr>
        <w:pStyle w:val="PargrafodaLista"/>
        <w:numPr>
          <w:ilvl w:val="4"/>
          <w:numId w:val="1"/>
        </w:numPr>
        <w:spacing w:line="360" w:lineRule="auto"/>
        <w:ind w:left="1361" w:hanging="794"/>
        <w:jc w:val="both"/>
        <w:rPr>
          <w:rFonts w:ascii="Times New Roman" w:hAnsi="Times New Roman" w:cs="Times New Roman"/>
          <w:color w:val="000000"/>
          <w:szCs w:val="20"/>
        </w:rPr>
      </w:pPr>
      <w:r w:rsidRPr="007855ED">
        <w:rPr>
          <w:rFonts w:ascii="Times New Roman" w:hAnsi="Times New Roman" w:cs="Times New Roman"/>
          <w:color w:val="000000"/>
          <w:szCs w:val="20"/>
        </w:rPr>
        <w:t>Extratos dos depósitos efetuados nas contas vinculadas individuais do FGTS de cada empregado dispensado;</w:t>
      </w:r>
    </w:p>
    <w:p w14:paraId="2D17E9D6" w14:textId="77777777" w:rsidR="0016069C" w:rsidRPr="007855ED" w:rsidRDefault="0016069C" w:rsidP="00A42CD0">
      <w:pPr>
        <w:pStyle w:val="PargrafodaLista"/>
        <w:numPr>
          <w:ilvl w:val="4"/>
          <w:numId w:val="1"/>
        </w:numPr>
        <w:spacing w:line="360" w:lineRule="auto"/>
        <w:ind w:left="1361" w:hanging="794"/>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Exames médicos demissionais dos empregados dispensados.  </w:t>
      </w:r>
    </w:p>
    <w:p w14:paraId="097291B5" w14:textId="16F9A53C" w:rsidR="0016069C" w:rsidRPr="00A42CD0" w:rsidRDefault="0016069C" w:rsidP="00A42CD0">
      <w:pPr>
        <w:pStyle w:val="PargrafodaLista"/>
        <w:numPr>
          <w:ilvl w:val="3"/>
          <w:numId w:val="1"/>
        </w:numPr>
        <w:spacing w:line="360" w:lineRule="auto"/>
        <w:ind w:left="1071" w:hanging="646"/>
        <w:jc w:val="both"/>
        <w:rPr>
          <w:rFonts w:ascii="Times New Roman" w:hAnsi="Times New Roman" w:cs="Times New Roman"/>
          <w:bCs/>
          <w:szCs w:val="20"/>
        </w:rPr>
      </w:pPr>
      <w:r w:rsidRPr="00A42CD0">
        <w:rPr>
          <w:rFonts w:ascii="Times New Roman" w:hAnsi="Times New Roman" w:cs="Times New Roman"/>
          <w:bCs/>
          <w:szCs w:val="20"/>
        </w:rPr>
        <w:t xml:space="preserve">A Hemobrás deverá analisar a documentação </w:t>
      </w:r>
      <w:r w:rsidR="004478DC" w:rsidRPr="00A42CD0">
        <w:rPr>
          <w:rFonts w:ascii="Times New Roman" w:hAnsi="Times New Roman" w:cs="Times New Roman"/>
          <w:bCs/>
          <w:szCs w:val="20"/>
        </w:rPr>
        <w:t>solicitada</w:t>
      </w:r>
      <w:r w:rsidRPr="00A42CD0">
        <w:rPr>
          <w:rFonts w:ascii="Times New Roman" w:hAnsi="Times New Roman" w:cs="Times New Roman"/>
          <w:bCs/>
          <w:szCs w:val="20"/>
        </w:rPr>
        <w:t xml:space="preserve"> </w:t>
      </w:r>
      <w:r w:rsidR="004478DC" w:rsidRPr="00A42CD0">
        <w:rPr>
          <w:rFonts w:ascii="Times New Roman" w:hAnsi="Times New Roman" w:cs="Times New Roman"/>
          <w:bCs/>
          <w:szCs w:val="20"/>
        </w:rPr>
        <w:t xml:space="preserve">no </w:t>
      </w:r>
      <w:r w:rsidRPr="00A42CD0">
        <w:rPr>
          <w:rFonts w:ascii="Times New Roman" w:hAnsi="Times New Roman" w:cs="Times New Roman"/>
          <w:bCs/>
          <w:szCs w:val="20"/>
        </w:rPr>
        <w:t>prazo de 30 (trinta) dias após o recebimento dos documentos, prorrogáveis por mais 30 (trinta) dias, justificadamente.</w:t>
      </w:r>
    </w:p>
    <w:p w14:paraId="5EA6298D"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Em caso de indício de irregularidade no recolhimento das contribuições previdenciárias, os fiscais do contrato deverão oficiar à Receita Federal do Brasil (RFB). </w:t>
      </w:r>
    </w:p>
    <w:p w14:paraId="2794E9E1"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Em caso de indício de irregularidade no recolhimento da contribuição para o FGTS, os fiscais do contrato deverão oficiar ao Ministério do Trabalho. </w:t>
      </w:r>
    </w:p>
    <w:p w14:paraId="16DD268C"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O descumprimento das obrigações trabalhistas ou a não manutenção das condições de habilitação pela CONTRATADA poderá dar ensejo à rescisão contratual, sem prejuízo das demais sanções. </w:t>
      </w:r>
    </w:p>
    <w:p w14:paraId="3D1C791D"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 Hemobrás poderá conceder prazo para que a CONTRATADA regularize suas obrigações trabalhistas ou suas condições de habilitação, sob pena de rescisão contratual, quando não identificar má-fé ou a incapacidade de correção. </w:t>
      </w:r>
    </w:p>
    <w:p w14:paraId="085F267B"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Além das disposições acima citadas, a fiscalização observará, ainda, as seguintes diretrizes: </w:t>
      </w:r>
    </w:p>
    <w:p w14:paraId="4553E119" w14:textId="77777777"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Fiscalização inicial (no momento em que a prestação de serviços é iniciada):</w:t>
      </w:r>
    </w:p>
    <w:p w14:paraId="3DEF6090"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14:paraId="23583E0B"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Todas as anotações contidas na CTPS dos empregados serão conferidas, a fim de que se possa verificar se as informações nelas inseridas coincidem com as informações fornecidas pela CONTRATADA e pelo empregado;</w:t>
      </w:r>
    </w:p>
    <w:p w14:paraId="0B50FBA6"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O número de terceirizados por função deve coincidir com o previsto no contrato administrativo;</w:t>
      </w:r>
    </w:p>
    <w:p w14:paraId="3CD2C601"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lastRenderedPageBreak/>
        <w:t>O salário não pode ser inferior ao previsto no contrato administrativo e na Convenção Coletiva de Trabalho da Categoria (CCT);</w:t>
      </w:r>
    </w:p>
    <w:p w14:paraId="7D02DEC4"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Serão consultadas eventuais obrigações adicionais constantes na CCT para a CONTRATADA;</w:t>
      </w:r>
    </w:p>
    <w:p w14:paraId="7228ED33"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Será verificada a existência de condições insalubres ou de periculosidade no local de trabalho que obriguem a empresa a fornecer determinados Equipamentos de Proteção Individual (EPI).</w:t>
      </w:r>
    </w:p>
    <w:p w14:paraId="2C3FB7E1" w14:textId="77777777" w:rsidR="006D6E12" w:rsidRPr="007855ED" w:rsidRDefault="006D6E12" w:rsidP="006D6E12">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Fiscalização diária:</w:t>
      </w:r>
    </w:p>
    <w:p w14:paraId="237DF008" w14:textId="77777777" w:rsidR="006D6E12" w:rsidRPr="007855ED"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Devem ser evitadas ordens diretas da Hemobrás dirigidas aos terceirizados. As solicitações de serviços devem ser dirigidas ao preposto da empresa. Da mesma forma, eventuais reclamações ou cobranças relacionadas aos empregados terceirizados devem ser dirigidas ao preposto.</w:t>
      </w:r>
    </w:p>
    <w:p w14:paraId="316E2CB6" w14:textId="77777777" w:rsidR="006D6E12" w:rsidRPr="007855ED"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Toda e qualquer alteração na forma de prestação do serviço, como a negociação de folgas ou a compensação de jornada, deve ser evitada, uma vez que essa conduta é exclusiva da CONTRATADA.</w:t>
      </w:r>
    </w:p>
    <w:p w14:paraId="679723A7" w14:textId="1087E2CE" w:rsidR="006D6E12" w:rsidRPr="007855ED" w:rsidRDefault="006D6E12" w:rsidP="006D6E12">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Devem ser conferidos, por amostragem, diariamente, os empregados terceirizados que estão prestando serviços e em quais funções, e se estão cumprindo a jornada de trabalho.</w:t>
      </w:r>
    </w:p>
    <w:p w14:paraId="2720C23A" w14:textId="7B2F7B39"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Fiscalização mensal (a ser feita antes do pagamento da fatura):</w:t>
      </w:r>
    </w:p>
    <w:p w14:paraId="2EC7F8EC"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Deve ser feita a retenção da contribuição previdenciária no valor de 11% (onze por cento) sobre o valor da fatura e dos impostos incidentes sobre a prestação do serviço;</w:t>
      </w:r>
    </w:p>
    <w:p w14:paraId="48A54502"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Deve ser consultada a situação da empresa junto ao SICAF;</w:t>
      </w:r>
    </w:p>
    <w:p w14:paraId="07553E50" w14:textId="77777777" w:rsidR="0016069C" w:rsidRPr="007855ED" w:rsidRDefault="0016069C" w:rsidP="0016069C">
      <w:pPr>
        <w:pStyle w:val="PargrafodaLista"/>
        <w:numPr>
          <w:ilvl w:val="3"/>
          <w:numId w:val="1"/>
        </w:numPr>
        <w:spacing w:line="360" w:lineRule="auto"/>
        <w:ind w:left="1418" w:hanging="905"/>
        <w:jc w:val="both"/>
        <w:rPr>
          <w:rFonts w:ascii="Times New Roman" w:hAnsi="Times New Roman" w:cs="Times New Roman"/>
          <w:color w:val="000000"/>
          <w:szCs w:val="20"/>
        </w:rPr>
      </w:pPr>
      <w:r w:rsidRPr="007855ED">
        <w:rPr>
          <w:rFonts w:ascii="Times New Roman" w:hAnsi="Times New Roman" w:cs="Times New Roman"/>
          <w:color w:val="000000"/>
          <w:szCs w:val="20"/>
        </w:rPr>
        <w:t xml:space="preserve">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7855ED">
        <w:rPr>
          <w:rFonts w:ascii="Times New Roman" w:hAnsi="Times New Roman" w:cs="Times New Roman"/>
          <w:color w:val="000000"/>
          <w:szCs w:val="20"/>
        </w:rPr>
        <w:t>Sicaf</w:t>
      </w:r>
      <w:proofErr w:type="spellEnd"/>
      <w:r w:rsidRPr="007855ED">
        <w:rPr>
          <w:rFonts w:ascii="Times New Roman" w:hAnsi="Times New Roman" w:cs="Times New Roman"/>
          <w:color w:val="000000"/>
          <w:szCs w:val="20"/>
        </w:rPr>
        <w:t>;</w:t>
      </w:r>
    </w:p>
    <w:p w14:paraId="33D6D1B7"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14:paraId="53382382"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A Hemobrás deverá solicitar, por amostragem, aos empregados, seus extratos da conta do FGTS e que verifiquem se as contribuições previdenciárias e do FGTS estão sendo recolhidas em seus nomes.</w:t>
      </w:r>
    </w:p>
    <w:p w14:paraId="2BB71DC0"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Ao final de um ano, todos os empregados devem ter seus extratos avaliados.</w:t>
      </w:r>
    </w:p>
    <w:p w14:paraId="3A55A032" w14:textId="64F056F5"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bookmarkStart w:id="3" w:name="_Hlk16751167"/>
      <w:r w:rsidRPr="007855ED">
        <w:rPr>
          <w:rFonts w:ascii="Times New Roman" w:hAnsi="Times New Roman" w:cs="Times New Roman"/>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w:t>
      </w:r>
      <w:r w:rsidRPr="007855ED">
        <w:rPr>
          <w:rFonts w:ascii="Times New Roman" w:hAnsi="Times New Roman" w:cs="Times New Roman"/>
        </w:rPr>
        <w:lastRenderedPageBreak/>
        <w:t xml:space="preserve">na legislação vigente, podendo culminar em rescisão contratual, </w:t>
      </w:r>
      <w:r w:rsidR="007855ED" w:rsidRPr="007855ED">
        <w:rPr>
          <w:rFonts w:ascii="Times New Roman" w:hAnsi="Times New Roman" w:cs="Times New Roman"/>
          <w:szCs w:val="20"/>
        </w:rPr>
        <w:t xml:space="preserve">conforme disposto nos artigos </w:t>
      </w:r>
      <w:r w:rsidR="00E4682D">
        <w:rPr>
          <w:rFonts w:ascii="Times New Roman" w:hAnsi="Times New Roman" w:cs="Times New Roman"/>
          <w:szCs w:val="20"/>
        </w:rPr>
        <w:t>111</w:t>
      </w:r>
      <w:r w:rsidR="007855ED" w:rsidRPr="007855ED">
        <w:rPr>
          <w:rFonts w:ascii="Times New Roman" w:hAnsi="Times New Roman" w:cs="Times New Roman"/>
          <w:szCs w:val="20"/>
        </w:rPr>
        <w:t xml:space="preserve"> e </w:t>
      </w:r>
      <w:r w:rsidR="00E4682D">
        <w:rPr>
          <w:rFonts w:ascii="Times New Roman" w:hAnsi="Times New Roman" w:cs="Times New Roman"/>
          <w:szCs w:val="20"/>
        </w:rPr>
        <w:t>112</w:t>
      </w:r>
      <w:r w:rsidR="007855ED" w:rsidRPr="007855ED">
        <w:rPr>
          <w:rFonts w:ascii="Times New Roman" w:hAnsi="Times New Roman" w:cs="Times New Roman"/>
          <w:szCs w:val="20"/>
        </w:rPr>
        <w:t xml:space="preserve"> do Regulamento Interno de Licitações e Contrat</w:t>
      </w:r>
      <w:r w:rsidR="00E240D7">
        <w:rPr>
          <w:rFonts w:ascii="Times New Roman" w:hAnsi="Times New Roman" w:cs="Times New Roman"/>
          <w:szCs w:val="20"/>
        </w:rPr>
        <w:t>o</w:t>
      </w:r>
      <w:r w:rsidR="007855ED" w:rsidRPr="007855ED">
        <w:rPr>
          <w:rFonts w:ascii="Times New Roman" w:hAnsi="Times New Roman" w:cs="Times New Roman"/>
          <w:szCs w:val="20"/>
        </w:rPr>
        <w:t>s da Hemobrás.</w:t>
      </w:r>
    </w:p>
    <w:bookmarkEnd w:id="3"/>
    <w:p w14:paraId="01EF789B"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Caso não seja apresentada a documentação comprobatória do cumprimento das obrigações trabalhistas, previdenciárias e para com o FGTS, a Hemobrás comunicará o fato à CONTRATADA e reterá o pagamento da fatura mensal, em valor proporcional ao inadimplemento, até que a situação seja regularizada. </w:t>
      </w:r>
    </w:p>
    <w:p w14:paraId="5AF28F00" w14:textId="77777777"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 xml:space="preserve">Não havendo quitação das obrigações por parte da CONTRATADA no prazo de quinze dias, a Hemobrás poderá efetuar o pagamento das obrigações diretamente aos empregados da contratada que tenham participado da execução dos serviços objeto do contrato. </w:t>
      </w:r>
    </w:p>
    <w:p w14:paraId="2664D1CA" w14:textId="77777777"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 xml:space="preserve">O sindicato representante da categoria do trabalhador deverá ser notificado pela Hemobrás para acompanhar o pagamento das verbas mencionadas. </w:t>
      </w:r>
    </w:p>
    <w:p w14:paraId="04D0F440" w14:textId="7AF133EC" w:rsidR="0016069C" w:rsidRPr="007855ED" w:rsidRDefault="0016069C" w:rsidP="0016069C">
      <w:pPr>
        <w:pStyle w:val="PargrafodaLista"/>
        <w:numPr>
          <w:ilvl w:val="2"/>
          <w:numId w:val="1"/>
        </w:numPr>
        <w:spacing w:line="360" w:lineRule="auto"/>
        <w:ind w:left="993" w:hanging="709"/>
        <w:jc w:val="both"/>
        <w:rPr>
          <w:rFonts w:ascii="Times New Roman" w:hAnsi="Times New Roman" w:cs="Times New Roman"/>
          <w:bCs/>
          <w:szCs w:val="20"/>
        </w:rPr>
      </w:pPr>
      <w:r w:rsidRPr="007855ED">
        <w:rPr>
          <w:rFonts w:ascii="Times New Roman" w:hAnsi="Times New Roman" w:cs="Times New Roman"/>
          <w:bCs/>
          <w:szCs w:val="20"/>
        </w:rPr>
        <w:t xml:space="preserve">Tais pagamentos não configuram vínculo empregatício ou implicam a assunção de responsabilidade por quaisquer obrigações dele decorrentes entre a </w:t>
      </w:r>
      <w:r w:rsidR="006A2BEF">
        <w:rPr>
          <w:rFonts w:ascii="Times New Roman" w:hAnsi="Times New Roman" w:cs="Times New Roman"/>
          <w:bCs/>
          <w:szCs w:val="20"/>
        </w:rPr>
        <w:t>HEMOBRÁS</w:t>
      </w:r>
      <w:r w:rsidRPr="007855ED">
        <w:rPr>
          <w:rFonts w:ascii="Times New Roman" w:hAnsi="Times New Roman" w:cs="Times New Roman"/>
          <w:bCs/>
          <w:szCs w:val="20"/>
        </w:rPr>
        <w:t xml:space="preserve"> e os empregados da contratada. </w:t>
      </w:r>
    </w:p>
    <w:p w14:paraId="5F36E1C3" w14:textId="77777777" w:rsidR="0016069C" w:rsidRPr="007855ED" w:rsidRDefault="0016069C" w:rsidP="0016069C">
      <w:pPr>
        <w:numPr>
          <w:ilvl w:val="1"/>
          <w:numId w:val="1"/>
        </w:numPr>
        <w:spacing w:line="360" w:lineRule="auto"/>
        <w:ind w:left="709" w:hanging="568"/>
        <w:contextualSpacing/>
        <w:jc w:val="both"/>
        <w:rPr>
          <w:rFonts w:ascii="Times New Roman" w:hAnsi="Times New Roman" w:cs="Times New Roman"/>
        </w:rPr>
      </w:pPr>
      <w:r w:rsidRPr="007855ED">
        <w:rPr>
          <w:rFonts w:ascii="Times New Roman" w:hAnsi="Times New Roman" w:cs="Times New Roman"/>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46D8E1D5" w14:textId="6977A88B" w:rsidR="006D6E12" w:rsidRPr="006D6E12" w:rsidRDefault="006D6E12" w:rsidP="006D6E12">
      <w:pPr>
        <w:numPr>
          <w:ilvl w:val="1"/>
          <w:numId w:val="1"/>
        </w:numPr>
        <w:spacing w:line="360" w:lineRule="auto"/>
        <w:ind w:left="709" w:hanging="568"/>
        <w:contextualSpacing/>
        <w:jc w:val="both"/>
        <w:rPr>
          <w:rFonts w:ascii="Times New Roman" w:hAnsi="Times New Roman" w:cs="Times New Roman"/>
        </w:rPr>
      </w:pPr>
      <w:bookmarkStart w:id="4" w:name="_Hlk16751148"/>
      <w:r w:rsidRPr="00B20DCF">
        <w:rPr>
          <w:rFonts w:ascii="Times New Roman" w:hAnsi="Times New Roman" w:cs="Times New Roman"/>
        </w:rPr>
        <w:t xml:space="preserve">No caso de sociedades diversas, tais como </w:t>
      </w:r>
      <w:r>
        <w:rPr>
          <w:rFonts w:ascii="Times New Roman" w:hAnsi="Times New Roman" w:cs="Times New Roman"/>
        </w:rPr>
        <w:t>a</w:t>
      </w:r>
      <w:r w:rsidRPr="00B20DCF">
        <w:rPr>
          <w:rFonts w:ascii="Times New Roman" w:hAnsi="Times New Roman" w:cs="Times New Roman"/>
        </w:rPr>
        <w:t xml:space="preserve">s Organizações Sociais, será exigida a comprovação de atendimento a eventuais obrigações decorrentes da legislação que rege as respectivas organizações. </w:t>
      </w:r>
    </w:p>
    <w:p w14:paraId="577FDD9D" w14:textId="4D14E57D" w:rsidR="0016069C" w:rsidRDefault="0016069C" w:rsidP="0016069C">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w:t>
      </w:r>
      <w:r w:rsidR="006A2BEF">
        <w:rPr>
          <w:rFonts w:ascii="Times New Roman" w:hAnsi="Times New Roman" w:cs="Times New Roman"/>
        </w:rPr>
        <w:t>HEMOBRÁS</w:t>
      </w:r>
      <w:r w:rsidRPr="00455186">
        <w:rPr>
          <w:rFonts w:ascii="Times New Roman" w:hAnsi="Times New Roman" w:cs="Times New Roman"/>
        </w:rPr>
        <w:t xml:space="preserve"> ou de seus agentes, gestores e fiscais</w:t>
      </w:r>
      <w:r>
        <w:rPr>
          <w:rFonts w:ascii="Times New Roman" w:hAnsi="Times New Roman" w:cs="Times New Roman"/>
        </w:rPr>
        <w:t>.</w:t>
      </w:r>
    </w:p>
    <w:bookmarkEnd w:id="4"/>
    <w:p w14:paraId="21C57B42" w14:textId="77777777" w:rsidR="0016069C" w:rsidRDefault="0016069C" w:rsidP="00CD6F67">
      <w:pPr>
        <w:pStyle w:val="Nivel1"/>
        <w:numPr>
          <w:ilvl w:val="0"/>
          <w:numId w:val="0"/>
        </w:numPr>
        <w:spacing w:before="0" w:after="0" w:line="360" w:lineRule="auto"/>
        <w:contextualSpacing/>
        <w:rPr>
          <w:rFonts w:ascii="Times New Roman" w:hAnsi="Times New Roman"/>
        </w:rPr>
      </w:pPr>
    </w:p>
    <w:p w14:paraId="615986F6" w14:textId="10A4EA84" w:rsidR="00DB206B" w:rsidRPr="00E05D97" w:rsidRDefault="00DB206B" w:rsidP="00FC038A">
      <w:pPr>
        <w:pStyle w:val="Nivel1"/>
        <w:spacing w:before="0" w:after="0" w:line="360" w:lineRule="auto"/>
        <w:ind w:left="0" w:firstLine="0"/>
        <w:contextualSpacing/>
        <w:rPr>
          <w:rFonts w:ascii="Times New Roman" w:hAnsi="Times New Roman"/>
        </w:rPr>
      </w:pPr>
      <w:r w:rsidRPr="00E05D97">
        <w:rPr>
          <w:rFonts w:ascii="Times New Roman" w:hAnsi="Times New Roman"/>
        </w:rPr>
        <w:t xml:space="preserve">OBRIGAÇÕES DA </w:t>
      </w:r>
      <w:r w:rsidR="004C4B12" w:rsidRPr="00E05D97">
        <w:rPr>
          <w:rFonts w:ascii="Times New Roman" w:hAnsi="Times New Roman"/>
        </w:rPr>
        <w:t>HEMOBRÁS</w:t>
      </w:r>
    </w:p>
    <w:p w14:paraId="429B6355"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Exigir o cumprimento de todas as obrigações assumidas pela Contratada, de acordo com as cláusulas contratuais e os termos de sua proposta;</w:t>
      </w:r>
    </w:p>
    <w:p w14:paraId="5E3E9728"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 xml:space="preserve">Exercer o acompanhamento e a fiscalização dos serviços, por servidor </w:t>
      </w:r>
      <w:r>
        <w:rPr>
          <w:rFonts w:ascii="Times New Roman" w:hAnsi="Times New Roman" w:cs="Times New Roman"/>
          <w:szCs w:val="20"/>
        </w:rPr>
        <w:t xml:space="preserve">ou comissão </w:t>
      </w:r>
      <w:r w:rsidRPr="00E665AB">
        <w:rPr>
          <w:rFonts w:ascii="Times New Roman" w:hAnsi="Times New Roman" w:cs="Times New Roman"/>
          <w:szCs w:val="20"/>
        </w:rPr>
        <w:t>especialmente designado, anotando em registro próprio as falhas detectadas, indicando dia, mês e ano, bem como o nome dos empregados eventualmente envolvidos, e encaminhando os apontamentos à autoridade competente para as providências cabíveis;</w:t>
      </w:r>
    </w:p>
    <w:p w14:paraId="2239CD39"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Notificar a Contratada por escrito da ocorrência de eventuais imperfeições no curso da execução dos serviços, fixando prazo para a sua correção;</w:t>
      </w:r>
    </w:p>
    <w:p w14:paraId="1E82C892"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lastRenderedPageBreak/>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1A5539BF"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Pagar à Contratada o valor resultante da prestação do serviço, no prazo e condições estabelecidas no Edital e seus anexos;</w:t>
      </w:r>
    </w:p>
    <w:p w14:paraId="52950A69"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Efetuar as retenções tributárias devidas sobre o valor da fatura de serviços da contratada, no que couber.</w:t>
      </w:r>
    </w:p>
    <w:p w14:paraId="3ABD3690"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Não praticar atos de ingerência na administração da Contratada, tais como:</w:t>
      </w:r>
    </w:p>
    <w:p w14:paraId="07E2F2AE"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884B1D0"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direcionar a contratação de pessoas para trabalhar nas empresas Contratadas;</w:t>
      </w:r>
    </w:p>
    <w:p w14:paraId="05A63FAC"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55E56B6C"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 xml:space="preserve">considerar os trabalhadores da Contratada como colaboradores eventuais </w:t>
      </w:r>
      <w:r w:rsidR="00006FA8">
        <w:rPr>
          <w:rFonts w:ascii="Times New Roman" w:hAnsi="Times New Roman" w:cs="Times New Roman"/>
          <w:bCs/>
          <w:szCs w:val="20"/>
        </w:rPr>
        <w:t>da Hemobrás</w:t>
      </w:r>
      <w:r w:rsidRPr="00E665AB">
        <w:rPr>
          <w:rFonts w:ascii="Times New Roman" w:hAnsi="Times New Roman" w:cs="Times New Roman"/>
          <w:bCs/>
          <w:szCs w:val="20"/>
        </w:rPr>
        <w:t>, especialmente para efeito de concessão de diárias e passagens.</w:t>
      </w:r>
    </w:p>
    <w:p w14:paraId="5D56E214" w14:textId="5DAC5B3A"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 xml:space="preserve">fiscalizar mensalmente, por amostragem, o cumprimento das obrigações trabalhistas, previdenciárias e para com o FGTS, especialmente: </w:t>
      </w:r>
    </w:p>
    <w:p w14:paraId="692BFCEB"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A concessão de férias remuneradas e o pagamento do respectivo adicional, bem como de auxílio-transporte, auxílio-alimentação e auxílio-saúde, quando for devido;</w:t>
      </w:r>
    </w:p>
    <w:p w14:paraId="5792B38A"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 xml:space="preserve">O recolhimento das contribuições previdenciárias e do FGTS dos empregados que efetivamente participem da execução dos serviços contratados, a fim de verificar qualquer irregularidade; </w:t>
      </w:r>
    </w:p>
    <w:p w14:paraId="31FE8BC0" w14:textId="77777777" w:rsidR="00756BCF" w:rsidRPr="00E665AB" w:rsidRDefault="00756BCF" w:rsidP="00756BCF">
      <w:pPr>
        <w:pStyle w:val="PargrafodaLista"/>
        <w:numPr>
          <w:ilvl w:val="2"/>
          <w:numId w:val="1"/>
        </w:numPr>
        <w:spacing w:line="360" w:lineRule="auto"/>
        <w:ind w:left="993" w:hanging="709"/>
        <w:jc w:val="both"/>
        <w:rPr>
          <w:rFonts w:ascii="Times New Roman" w:hAnsi="Times New Roman" w:cs="Times New Roman"/>
          <w:bCs/>
          <w:szCs w:val="20"/>
        </w:rPr>
      </w:pPr>
      <w:r w:rsidRPr="00E665AB">
        <w:rPr>
          <w:rFonts w:ascii="Times New Roman" w:hAnsi="Times New Roman" w:cs="Times New Roman"/>
          <w:bCs/>
          <w:szCs w:val="20"/>
        </w:rPr>
        <w:t xml:space="preserve">O pagamento de obrigações trabalhistas e previdenciárias dos empregados dispensados até a data da extinção do contrato. </w:t>
      </w:r>
    </w:p>
    <w:p w14:paraId="0D441DB1" w14:textId="77777777" w:rsidR="00756BCF" w:rsidRPr="00E665AB" w:rsidRDefault="00756BCF" w:rsidP="00756BCF">
      <w:pPr>
        <w:numPr>
          <w:ilvl w:val="1"/>
          <w:numId w:val="1"/>
        </w:numPr>
        <w:spacing w:line="360" w:lineRule="auto"/>
        <w:ind w:left="709" w:hanging="568"/>
        <w:contextualSpacing/>
        <w:jc w:val="both"/>
        <w:rPr>
          <w:rFonts w:ascii="Times New Roman" w:hAnsi="Times New Roman" w:cs="Times New Roman"/>
          <w:szCs w:val="20"/>
        </w:rPr>
      </w:pPr>
      <w:r w:rsidRPr="00E665AB">
        <w:rPr>
          <w:rFonts w:ascii="Times New Roman" w:hAnsi="Times New Roman" w:cs="Times New Roman"/>
          <w:szCs w:val="20"/>
        </w:rPr>
        <w:t>Analisar os termos de rescisão dos contratos de trabalho do pessoal empregado na prestação dos serviços no prazo de 30 (trinta) dias, prorrogável por igual período, após a extinção ou rescisão d</w:t>
      </w:r>
      <w:r w:rsidR="00345F90">
        <w:rPr>
          <w:rFonts w:ascii="Times New Roman" w:hAnsi="Times New Roman" w:cs="Times New Roman"/>
          <w:szCs w:val="20"/>
        </w:rPr>
        <w:t>esses</w:t>
      </w:r>
      <w:r w:rsidRPr="00E665AB">
        <w:rPr>
          <w:rFonts w:ascii="Times New Roman" w:hAnsi="Times New Roman" w:cs="Times New Roman"/>
          <w:szCs w:val="20"/>
        </w:rPr>
        <w:t xml:space="preserve"> </w:t>
      </w:r>
      <w:r w:rsidRPr="00345F90">
        <w:rPr>
          <w:rFonts w:ascii="Times New Roman" w:hAnsi="Times New Roman" w:cs="Times New Roman"/>
          <w:color w:val="000000" w:themeColor="text1"/>
          <w:szCs w:val="20"/>
        </w:rPr>
        <w:t>contrato</w:t>
      </w:r>
      <w:r w:rsidR="00345F90" w:rsidRPr="00345F90">
        <w:rPr>
          <w:rFonts w:ascii="Times New Roman" w:hAnsi="Times New Roman" w:cs="Times New Roman"/>
          <w:color w:val="000000" w:themeColor="text1"/>
          <w:szCs w:val="20"/>
        </w:rPr>
        <w:t>s</w:t>
      </w:r>
      <w:r w:rsidRPr="00E665AB">
        <w:rPr>
          <w:rFonts w:ascii="Times New Roman" w:hAnsi="Times New Roman" w:cs="Times New Roman"/>
          <w:szCs w:val="20"/>
        </w:rPr>
        <w:t xml:space="preserve">. </w:t>
      </w:r>
    </w:p>
    <w:p w14:paraId="51176ADA" w14:textId="77777777" w:rsidR="005843E0" w:rsidRPr="00A01704"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A01704">
        <w:rPr>
          <w:rFonts w:ascii="Times New Roman" w:hAnsi="Times New Roman" w:cs="Times New Roman"/>
          <w:szCs w:val="20"/>
        </w:rPr>
        <w:t>Fornecer por escrito as informações necessárias para o desenvolvimento dos serviços objeto do contrato;</w:t>
      </w:r>
    </w:p>
    <w:p w14:paraId="0A6AFAF9" w14:textId="77777777" w:rsidR="005843E0" w:rsidRPr="00A01704"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A01704">
        <w:rPr>
          <w:rFonts w:ascii="Times New Roman" w:hAnsi="Times New Roman" w:cs="Times New Roman"/>
          <w:szCs w:val="20"/>
        </w:rPr>
        <w:t>Realizar avaliações periódicas da qualidade dos serviços, após seu recebimento;</w:t>
      </w:r>
    </w:p>
    <w:p w14:paraId="452AEAC3" w14:textId="7C3361D3" w:rsidR="005843E0" w:rsidRPr="00A01704"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A01704">
        <w:rPr>
          <w:rFonts w:ascii="Times New Roman" w:hAnsi="Times New Roman" w:cs="Times New Roman"/>
          <w:szCs w:val="20"/>
        </w:rPr>
        <w:t xml:space="preserve">Cientificar </w:t>
      </w:r>
      <w:r w:rsidR="00A01704">
        <w:rPr>
          <w:rFonts w:ascii="Times New Roman" w:hAnsi="Times New Roman" w:cs="Times New Roman"/>
          <w:szCs w:val="20"/>
        </w:rPr>
        <w:t>a</w:t>
      </w:r>
      <w:r w:rsidRPr="00A01704">
        <w:rPr>
          <w:rFonts w:ascii="Times New Roman" w:hAnsi="Times New Roman" w:cs="Times New Roman"/>
          <w:szCs w:val="20"/>
        </w:rPr>
        <w:t xml:space="preserve"> </w:t>
      </w:r>
      <w:r w:rsidR="00A01704">
        <w:rPr>
          <w:rFonts w:ascii="Times New Roman" w:hAnsi="Times New Roman" w:cs="Times New Roman"/>
          <w:szCs w:val="20"/>
        </w:rPr>
        <w:t>Procuradoria Jurídica</w:t>
      </w:r>
      <w:r w:rsidRPr="00A01704">
        <w:rPr>
          <w:rFonts w:ascii="Times New Roman" w:hAnsi="Times New Roman" w:cs="Times New Roman"/>
          <w:szCs w:val="20"/>
        </w:rPr>
        <w:t xml:space="preserve"> da </w:t>
      </w:r>
      <w:r w:rsidR="00A01704">
        <w:rPr>
          <w:rFonts w:ascii="Times New Roman" w:hAnsi="Times New Roman" w:cs="Times New Roman"/>
          <w:szCs w:val="20"/>
        </w:rPr>
        <w:t>Hemobrás</w:t>
      </w:r>
      <w:r w:rsidRPr="00A01704">
        <w:rPr>
          <w:rFonts w:ascii="Times New Roman" w:hAnsi="Times New Roman" w:cs="Times New Roman"/>
          <w:szCs w:val="20"/>
        </w:rPr>
        <w:t xml:space="preserve"> para adoção das medidas cabíveis quando do descumprimento das obrigações pela Contratada; </w:t>
      </w:r>
    </w:p>
    <w:p w14:paraId="1A7D1F8C" w14:textId="77777777" w:rsidR="005843E0" w:rsidRPr="00A01704"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A01704">
        <w:rPr>
          <w:rFonts w:ascii="Times New Roman" w:hAnsi="Times New Roman" w:cs="Times New Roman"/>
          <w:szCs w:val="20"/>
        </w:rPr>
        <w:lastRenderedPageBreak/>
        <w:t xml:space="preserve">Arquivar, entre outros documentos, projetos, "as </w:t>
      </w:r>
      <w:proofErr w:type="spellStart"/>
      <w:r w:rsidRPr="00A01704">
        <w:rPr>
          <w:rFonts w:ascii="Times New Roman" w:hAnsi="Times New Roman" w:cs="Times New Roman"/>
          <w:szCs w:val="20"/>
        </w:rPr>
        <w:t>built</w:t>
      </w:r>
      <w:proofErr w:type="spellEnd"/>
      <w:r w:rsidRPr="00A01704">
        <w:rPr>
          <w:rFonts w:ascii="Times New Roman" w:hAnsi="Times New Roman" w:cs="Times New Roman"/>
          <w:szCs w:val="20"/>
        </w:rPr>
        <w:t>", especificações técnicas, orçamentos, termos de recebimento, contratos e aditamentos, relatórios de inspeções técnicas após o recebimento do serviço e notificações expedidas;</w:t>
      </w:r>
    </w:p>
    <w:p w14:paraId="440239A3" w14:textId="77777777" w:rsidR="005843E0" w:rsidRPr="00A01704" w:rsidRDefault="005843E0" w:rsidP="00A01704">
      <w:pPr>
        <w:numPr>
          <w:ilvl w:val="1"/>
          <w:numId w:val="1"/>
        </w:numPr>
        <w:spacing w:line="360" w:lineRule="auto"/>
        <w:ind w:left="709" w:hanging="568"/>
        <w:contextualSpacing/>
        <w:jc w:val="both"/>
        <w:rPr>
          <w:rFonts w:ascii="Times New Roman" w:hAnsi="Times New Roman" w:cs="Times New Roman"/>
          <w:szCs w:val="20"/>
        </w:rPr>
      </w:pPr>
      <w:r w:rsidRPr="00A01704">
        <w:rPr>
          <w:rFonts w:ascii="Times New Roman" w:hAnsi="Times New Roman" w:cs="Times New Roman"/>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0933DA15" w14:textId="77777777" w:rsidR="00FC038A" w:rsidRPr="00E05D97" w:rsidRDefault="00FC038A" w:rsidP="00FC038A">
      <w:pPr>
        <w:spacing w:line="360" w:lineRule="auto"/>
        <w:ind w:left="567"/>
        <w:contextualSpacing/>
        <w:jc w:val="both"/>
        <w:rPr>
          <w:rFonts w:ascii="Times New Roman" w:hAnsi="Times New Roman" w:cs="Times New Roman"/>
          <w:szCs w:val="20"/>
        </w:rPr>
      </w:pPr>
    </w:p>
    <w:p w14:paraId="254215BF" w14:textId="77777777" w:rsidR="00DB206B" w:rsidRPr="00E05D97" w:rsidRDefault="00DB206B" w:rsidP="00FC038A">
      <w:pPr>
        <w:pStyle w:val="Nivel1"/>
        <w:spacing w:before="0" w:after="0" w:line="360" w:lineRule="auto"/>
        <w:ind w:left="0" w:firstLine="0"/>
        <w:contextualSpacing/>
        <w:rPr>
          <w:rFonts w:ascii="Times New Roman" w:hAnsi="Times New Roman"/>
        </w:rPr>
      </w:pPr>
      <w:r w:rsidRPr="00E05D97">
        <w:rPr>
          <w:rFonts w:ascii="Times New Roman" w:hAnsi="Times New Roman"/>
        </w:rPr>
        <w:t xml:space="preserve">OBRIGAÇÕES DA </w:t>
      </w:r>
      <w:r w:rsidR="00D52359" w:rsidRPr="00E05D97">
        <w:rPr>
          <w:rFonts w:ascii="Times New Roman" w:hAnsi="Times New Roman"/>
        </w:rPr>
        <w:t>CONTRATADA</w:t>
      </w:r>
    </w:p>
    <w:p w14:paraId="73490A1D"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983788">
        <w:rPr>
          <w:rFonts w:ascii="Times New Roman" w:hAnsi="Times New Roman" w:cs="Times New Roman"/>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5415F08C"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983788">
        <w:rPr>
          <w:rFonts w:ascii="Times New Roman" w:hAnsi="Times New Roman" w:cs="Times New Roman"/>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8BA07FE"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983788">
        <w:rPr>
          <w:rFonts w:ascii="Times New Roman" w:hAnsi="Times New Roman" w:cs="Times New Roman"/>
          <w:szCs w:val="20"/>
        </w:rPr>
        <w:t>Manter o empregado nos horários predeterminados pela Hemobrás;</w:t>
      </w:r>
    </w:p>
    <w:p w14:paraId="43D19302" w14:textId="241684CB"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szCs w:val="20"/>
        </w:rPr>
      </w:pPr>
      <w:r w:rsidRPr="00983788">
        <w:rPr>
          <w:rFonts w:ascii="Times New Roman" w:hAnsi="Times New Roman" w:cs="Times New Roman"/>
        </w:rPr>
        <w:t xml:space="preserve">Responsabilizar-se pelos vícios e danos decorrentes da execução do objeto, de acordo com a aplicação dos preceitos de direito público, </w:t>
      </w:r>
      <w:r w:rsidR="00F40AD2" w:rsidRPr="00983788">
        <w:rPr>
          <w:rFonts w:ascii="Times New Roman" w:hAnsi="Times New Roman" w:cs="Times New Roman"/>
        </w:rPr>
        <w:t>aplicando-se lhes</w:t>
      </w:r>
      <w:r w:rsidRPr="00983788">
        <w:rPr>
          <w:rFonts w:ascii="Times New Roman" w:hAnsi="Times New Roman" w:cs="Times New Roman"/>
        </w:rPr>
        <w:t xml:space="preserve">, supletivamente, os princípios da teoria geral dos contratos e as disposições de direito privado, ficando a </w:t>
      </w:r>
      <w:r w:rsidR="006A2BEF">
        <w:rPr>
          <w:rFonts w:ascii="Times New Roman" w:hAnsi="Times New Roman" w:cs="Times New Roman"/>
        </w:rPr>
        <w:t>HEMOBRÁS</w:t>
      </w:r>
      <w:r w:rsidRPr="00983788">
        <w:rPr>
          <w:rFonts w:ascii="Times New Roman" w:hAnsi="Times New Roman" w:cs="Times New Roman"/>
        </w:rPr>
        <w:t xml:space="preserve"> autorizada a descontar dos pagamentos devidos à Contratada, o valor correspondente aos danos sofridos;</w:t>
      </w:r>
    </w:p>
    <w:p w14:paraId="5A01979B"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Utilizar empregados habilitados e com conhecimentos básicos dos serviços a serem executados, em conformidade com as normas e determinações em vigor;</w:t>
      </w:r>
    </w:p>
    <w:p w14:paraId="0A21F406" w14:textId="299D1879"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 xml:space="preserve">Vedar a utilização, na execução dos serviços, de empregado que seja familiar de agente público ocupante de cargo em comissão ou função de confiança no órgão </w:t>
      </w:r>
      <w:r w:rsidR="006A2BEF">
        <w:rPr>
          <w:rFonts w:ascii="Times New Roman" w:hAnsi="Times New Roman" w:cs="Times New Roman"/>
        </w:rPr>
        <w:t>HEMOBRÁS</w:t>
      </w:r>
      <w:r w:rsidRPr="00983788">
        <w:rPr>
          <w:rFonts w:ascii="Times New Roman" w:hAnsi="Times New Roman" w:cs="Times New Roman"/>
        </w:rPr>
        <w:t>, nos termos do artigo 7° do Decreto n° 7.203, de 2010;</w:t>
      </w:r>
    </w:p>
    <w:p w14:paraId="539B2E12"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Apresentar os empregados devidamente uniformizados e identificados por meio de crachá, além de provê-los com os Equipamentos de Proteção Individual - EPI, quando for o caso;</w:t>
      </w:r>
    </w:p>
    <w:p w14:paraId="0343429B"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Fornecer os uniformes a serem utilizados por seus empregados, conforme disposto neste Termo de Referência, sem repassar quaisquer custos a estes;</w:t>
      </w:r>
    </w:p>
    <w:p w14:paraId="465EF486" w14:textId="6F1E08DF" w:rsidR="00EA2057" w:rsidRPr="00B71452" w:rsidRDefault="00A6099E" w:rsidP="00EA2057">
      <w:pPr>
        <w:numPr>
          <w:ilvl w:val="1"/>
          <w:numId w:val="1"/>
        </w:numPr>
        <w:spacing w:line="360" w:lineRule="auto"/>
        <w:ind w:left="709" w:hanging="568"/>
        <w:contextualSpacing/>
        <w:jc w:val="both"/>
        <w:rPr>
          <w:rFonts w:ascii="Times New Roman" w:hAnsi="Times New Roman" w:cs="Times New Roman"/>
        </w:rPr>
      </w:pPr>
      <w:r>
        <w:rPr>
          <w:rFonts w:ascii="Times New Roman" w:hAnsi="Times New Roman" w:cs="Times New Roman"/>
        </w:rPr>
        <w:t xml:space="preserve">Para fins de início da execução do serviço, a contratada deverá apresentar a seguinte documentação, até o primeiro dia da prestação do serviço: </w:t>
      </w:r>
    </w:p>
    <w:p w14:paraId="43D785B5" w14:textId="77777777" w:rsidR="00EA2057" w:rsidRPr="00B71452"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R</w:t>
      </w:r>
      <w:r w:rsidRPr="00B71452">
        <w:rPr>
          <w:rFonts w:ascii="Times New Roman" w:hAnsi="Times New Roman" w:cs="Times New Roman"/>
          <w:bCs/>
          <w:szCs w:val="20"/>
        </w:rPr>
        <w:t>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14:paraId="3E31571B" w14:textId="77777777" w:rsidR="00EA2057" w:rsidRPr="00B71452"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B71452">
        <w:rPr>
          <w:rFonts w:ascii="Times New Roman" w:hAnsi="Times New Roman" w:cs="Times New Roman"/>
          <w:bCs/>
          <w:szCs w:val="20"/>
        </w:rPr>
        <w:lastRenderedPageBreak/>
        <w:t>Carteira de Trabalho e Previdência Social (CTPS) dos empregados admitidos e dos responsáveis técnicos pela execução dos serviços, quando for o caso, devidamente assinada pela contratada; e</w:t>
      </w:r>
    </w:p>
    <w:p w14:paraId="05E7854C" w14:textId="77777777" w:rsidR="00EA2057" w:rsidRPr="00B71452"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w:t>
      </w:r>
      <w:r w:rsidRPr="00B71452">
        <w:rPr>
          <w:rFonts w:ascii="Times New Roman" w:hAnsi="Times New Roman" w:cs="Times New Roman"/>
          <w:bCs/>
          <w:szCs w:val="20"/>
        </w:rPr>
        <w:t>xames médicos admissionais dos empregados da contratada que prestarão os serviços;</w:t>
      </w:r>
    </w:p>
    <w:p w14:paraId="1DF169F6" w14:textId="77777777" w:rsidR="00EA2057" w:rsidRPr="00B71452"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D</w:t>
      </w:r>
      <w:r w:rsidRPr="00B71452">
        <w:rPr>
          <w:rFonts w:ascii="Times New Roman" w:hAnsi="Times New Roman" w:cs="Times New Roman"/>
          <w:bCs/>
          <w:szCs w:val="20"/>
        </w:rPr>
        <w:t>eclaração de responsabilidade exclusiva da contratada sobre a quitação dos encargos trabalhistas e sociais decorrentes do contrato;</w:t>
      </w:r>
    </w:p>
    <w:p w14:paraId="517AC26E" w14:textId="77777777" w:rsidR="00EA2057" w:rsidRPr="00B71452"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B71452">
        <w:rPr>
          <w:rFonts w:ascii="Times New Roman" w:hAnsi="Times New Roman" w:cs="Times New Roman"/>
          <w:bCs/>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42633B75" w14:textId="7B4E6032" w:rsidR="00A01704" w:rsidRPr="00A01704" w:rsidRDefault="00A01704" w:rsidP="00A01704">
      <w:pPr>
        <w:numPr>
          <w:ilvl w:val="1"/>
          <w:numId w:val="1"/>
        </w:numPr>
        <w:spacing w:line="360" w:lineRule="auto"/>
        <w:ind w:left="709" w:hanging="568"/>
        <w:contextualSpacing/>
        <w:jc w:val="both"/>
        <w:rPr>
          <w:rFonts w:ascii="Times New Roman" w:hAnsi="Times New Roman" w:cs="Times New Roman"/>
        </w:rPr>
      </w:pPr>
      <w:r w:rsidRPr="00A01704">
        <w:rPr>
          <w:rFonts w:ascii="Times New Roman" w:hAnsi="Times New Roman" w:cs="Times New Roman"/>
        </w:rPr>
        <w:t>Apresentar relação mensal dos empregados que expressamente optarem por não receber o vale transporte.</w:t>
      </w:r>
    </w:p>
    <w:p w14:paraId="6D81DB69" w14:textId="50855EC1" w:rsidR="00EA2057" w:rsidRPr="00B71452" w:rsidRDefault="00EA2057" w:rsidP="00EA2057">
      <w:pPr>
        <w:numPr>
          <w:ilvl w:val="1"/>
          <w:numId w:val="1"/>
        </w:numPr>
        <w:spacing w:line="360" w:lineRule="auto"/>
        <w:ind w:left="709" w:hanging="568"/>
        <w:contextualSpacing/>
        <w:jc w:val="both"/>
        <w:rPr>
          <w:rFonts w:ascii="Times New Roman" w:hAnsi="Times New Roman" w:cs="Times New Roman"/>
        </w:rPr>
      </w:pPr>
      <w:r w:rsidRPr="00B71452">
        <w:rPr>
          <w:rFonts w:ascii="Times New Roman" w:hAnsi="Times New Roman" w:cs="Times New Roman"/>
        </w:rPr>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w:t>
      </w:r>
      <w:r w:rsidRPr="008A7A24">
        <w:rPr>
          <w:rFonts w:ascii="Times New Roman" w:hAnsi="Times New Roman" w:cs="Times New Roman"/>
        </w:rPr>
        <w:t xml:space="preserve">documentos: 1) prova de regularidade relativa à Seguridade Social; 2) certidão conjunta relativa aos tributos federais e à Dívida Ativa da União; </w:t>
      </w:r>
      <w:r w:rsidR="009E66F3" w:rsidRPr="008A7A24">
        <w:rPr>
          <w:rFonts w:ascii="Times New Roman" w:hAnsi="Times New Roman" w:cs="Times New Roman"/>
        </w:rPr>
        <w:t>3</w:t>
      </w:r>
      <w:r w:rsidRPr="008A7A24">
        <w:rPr>
          <w:rFonts w:ascii="Times New Roman" w:hAnsi="Times New Roman" w:cs="Times New Roman"/>
        </w:rPr>
        <w:t xml:space="preserve">) Certidão de Regularidade do FGTS – CRF; e </w:t>
      </w:r>
      <w:r w:rsidR="009E66F3" w:rsidRPr="008A7A24">
        <w:rPr>
          <w:rFonts w:ascii="Times New Roman" w:hAnsi="Times New Roman" w:cs="Times New Roman"/>
        </w:rPr>
        <w:t>4</w:t>
      </w:r>
      <w:r w:rsidRPr="008A7A24">
        <w:rPr>
          <w:rFonts w:ascii="Times New Roman" w:hAnsi="Times New Roman" w:cs="Times New Roman"/>
        </w:rPr>
        <w:t>) Certidão Negativa de Débitos Trabalhistas – CNDT;</w:t>
      </w:r>
    </w:p>
    <w:p w14:paraId="29CB491A" w14:textId="766A7D87" w:rsidR="00EA2057" w:rsidRPr="00B71452" w:rsidRDefault="00EA2057" w:rsidP="00EA2057">
      <w:pPr>
        <w:numPr>
          <w:ilvl w:val="1"/>
          <w:numId w:val="1"/>
        </w:numPr>
        <w:spacing w:line="360" w:lineRule="auto"/>
        <w:ind w:left="709" w:hanging="568"/>
        <w:contextualSpacing/>
        <w:jc w:val="both"/>
        <w:rPr>
          <w:rFonts w:ascii="Times New Roman" w:hAnsi="Times New Roman" w:cs="Times New Roman"/>
        </w:rPr>
      </w:pPr>
      <w:r w:rsidRPr="00B71452">
        <w:rPr>
          <w:rFonts w:ascii="Times New Roman" w:hAnsi="Times New Roman" w:cs="Times New Roman"/>
        </w:rPr>
        <w:t xml:space="preserve">Substituir, no prazo </w:t>
      </w:r>
      <w:r w:rsidR="00090DEF">
        <w:rPr>
          <w:rFonts w:ascii="Times New Roman" w:hAnsi="Times New Roman" w:cs="Times New Roman"/>
        </w:rPr>
        <w:t>estabelecido pelo fiscal do contrato</w:t>
      </w:r>
      <w:r w:rsidRPr="00B71452">
        <w:rPr>
          <w:rFonts w:ascii="Times New Roman" w:hAnsi="Times New Roman" w:cs="Times New Roman"/>
        </w:rPr>
        <w:t>, em caso de eventual ausência, tais como</w:t>
      </w:r>
      <w:r>
        <w:rPr>
          <w:rFonts w:ascii="Times New Roman" w:hAnsi="Times New Roman" w:cs="Times New Roman"/>
        </w:rPr>
        <w:t xml:space="preserve">, </w:t>
      </w:r>
      <w:r w:rsidRPr="00B71452">
        <w:rPr>
          <w:rFonts w:ascii="Times New Roman" w:hAnsi="Times New Roman" w:cs="Times New Roman"/>
        </w:rPr>
        <w:t xml:space="preserve">faltas e licenças, o empregado posto a serviço da </w:t>
      </w:r>
      <w:r>
        <w:rPr>
          <w:rFonts w:ascii="Times New Roman" w:hAnsi="Times New Roman" w:cs="Times New Roman"/>
        </w:rPr>
        <w:t>Hemobrás</w:t>
      </w:r>
      <w:r w:rsidRPr="00B71452">
        <w:rPr>
          <w:rFonts w:ascii="Times New Roman" w:hAnsi="Times New Roman" w:cs="Times New Roman"/>
        </w:rPr>
        <w:t xml:space="preserve">, devendo identificar previamente o respectivo substituto ao Fiscal do Contrato; </w:t>
      </w:r>
    </w:p>
    <w:p w14:paraId="76C02AF5" w14:textId="1B2668A8" w:rsidR="00EA2057" w:rsidRPr="00B71452" w:rsidRDefault="00EA2057" w:rsidP="00EA2057">
      <w:pPr>
        <w:numPr>
          <w:ilvl w:val="1"/>
          <w:numId w:val="1"/>
        </w:numPr>
        <w:spacing w:line="360" w:lineRule="auto"/>
        <w:ind w:left="709" w:hanging="568"/>
        <w:contextualSpacing/>
        <w:jc w:val="both"/>
        <w:rPr>
          <w:rFonts w:ascii="Times New Roman" w:hAnsi="Times New Roman" w:cs="Times New Roman"/>
        </w:rPr>
      </w:pPr>
      <w:r w:rsidRPr="00B71452">
        <w:rPr>
          <w:rFonts w:ascii="Times New Roman" w:hAnsi="Times New Roman" w:cs="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w:t>
      </w:r>
      <w:r w:rsidR="006A2BEF">
        <w:rPr>
          <w:rFonts w:ascii="Times New Roman" w:hAnsi="Times New Roman" w:cs="Times New Roman"/>
        </w:rPr>
        <w:t>HEMOBRÁS</w:t>
      </w:r>
      <w:r w:rsidRPr="00B71452">
        <w:rPr>
          <w:rFonts w:ascii="Times New Roman" w:hAnsi="Times New Roman" w:cs="Times New Roman"/>
        </w:rPr>
        <w:t xml:space="preserve">; </w:t>
      </w:r>
    </w:p>
    <w:p w14:paraId="453CE1E7"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BB34025" w14:textId="5FAFBFBE"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w:t>
      </w:r>
      <w:r w:rsidR="006A2BEF">
        <w:rPr>
          <w:rFonts w:ascii="Times New Roman" w:hAnsi="Times New Roman" w:cs="Times New Roman"/>
        </w:rPr>
        <w:t>HEMOBRÁS</w:t>
      </w:r>
      <w:r w:rsidRPr="00E26C46">
        <w:rPr>
          <w:rFonts w:ascii="Times New Roman" w:hAnsi="Times New Roman" w:cs="Times New Roman"/>
        </w:rPr>
        <w:t xml:space="preserve">. Em caso de impossibilidade de cumprimento desta disposição, </w:t>
      </w:r>
      <w:r w:rsidRPr="00E26C46">
        <w:rPr>
          <w:rFonts w:ascii="Times New Roman" w:hAnsi="Times New Roman" w:cs="Times New Roman"/>
        </w:rPr>
        <w:lastRenderedPageBreak/>
        <w:t>a contratada deverá apresentar justificativa, a fim de que a Administração analise sua plausibilidade e possa verificar a realização do pagamento.</w:t>
      </w:r>
    </w:p>
    <w:p w14:paraId="36B0B47E" w14:textId="77777777"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Autorizar </w:t>
      </w:r>
      <w:r>
        <w:rPr>
          <w:rFonts w:ascii="Times New Roman" w:hAnsi="Times New Roman" w:cs="Times New Roman"/>
        </w:rPr>
        <w:t>à</w:t>
      </w:r>
      <w:r w:rsidRPr="00E26C46">
        <w:rPr>
          <w:rFonts w:ascii="Times New Roman" w:hAnsi="Times New Roman" w:cs="Times New Roman"/>
        </w:rPr>
        <w:t xml:space="preserve"> </w:t>
      </w:r>
      <w:r>
        <w:rPr>
          <w:rFonts w:ascii="Times New Roman" w:hAnsi="Times New Roman" w:cs="Times New Roman"/>
        </w:rPr>
        <w:t>Hemobrás</w:t>
      </w:r>
      <w:r w:rsidRPr="00E26C46">
        <w:rPr>
          <w:rFonts w:ascii="Times New Roman" w:hAnsi="Times New Roman" w:cs="Times New Roman"/>
        </w:rPr>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4091293"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5B1A7235" w14:textId="77777777" w:rsidR="00EA2057" w:rsidRPr="002D1EF2" w:rsidRDefault="00EA2057" w:rsidP="00EA2057">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 xml:space="preserve">Não permitir que o </w:t>
      </w:r>
      <w:r w:rsidRPr="002D1EF2">
        <w:rPr>
          <w:rFonts w:ascii="Times New Roman" w:hAnsi="Times New Roman" w:cs="Times New Roman"/>
          <w:color w:val="000000" w:themeColor="text1"/>
        </w:rPr>
        <w:t xml:space="preserve">empregado designado para trabalhar em um turno </w:t>
      </w:r>
      <w:r w:rsidRPr="002D1EF2">
        <w:rPr>
          <w:rFonts w:ascii="Times New Roman" w:hAnsi="Times New Roman" w:cs="Times New Roman"/>
        </w:rPr>
        <w:t>preste seus serviços no turno imediatamente subsequente;</w:t>
      </w:r>
    </w:p>
    <w:p w14:paraId="209C4F2C" w14:textId="60981D8F" w:rsidR="00EA2057" w:rsidRPr="002D1EF2" w:rsidRDefault="00EA2057" w:rsidP="00EA2057">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 xml:space="preserve">Atender às solicitações da Hemobrás quanto à substituição dos empregados alocados, no prazo fixado </w:t>
      </w:r>
      <w:r w:rsidR="009D63C1">
        <w:rPr>
          <w:rFonts w:ascii="Times New Roman" w:hAnsi="Times New Roman" w:cs="Times New Roman"/>
        </w:rPr>
        <w:t>pelo fiscal do contrato</w:t>
      </w:r>
      <w:r w:rsidRPr="002D1EF2">
        <w:rPr>
          <w:rFonts w:ascii="Times New Roman" w:hAnsi="Times New Roman" w:cs="Times New Roman"/>
        </w:rPr>
        <w:t>, nos casos em que ficar constatado descumprimento das obrigações relativas à execução do serviço, conforme descrito neste Termo de Referência;</w:t>
      </w:r>
    </w:p>
    <w:p w14:paraId="2795FE63" w14:textId="77777777" w:rsidR="00EA2057" w:rsidRPr="002D1EF2" w:rsidRDefault="00EA2057" w:rsidP="00EA2057">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Instruir seus empregados quanto à necessidade de acatar as Normas Internas da Hemobrás;</w:t>
      </w:r>
    </w:p>
    <w:p w14:paraId="404CE6AB" w14:textId="77777777" w:rsidR="00EA2057" w:rsidRPr="002D1EF2" w:rsidRDefault="00EA2057" w:rsidP="00EA2057">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Instruir seus empregados a respeito das atividades a serem desempenhadas, alertando-os a não executar atividades não abrangidas pelo contrato, devendo a Contratada relatar à Hemobrás toda e qualquer ocorrência neste sentido, a fim de evitar desvio de função;</w:t>
      </w:r>
    </w:p>
    <w:p w14:paraId="613A0BA1" w14:textId="77777777"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0ADD13B5"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w:t>
      </w:r>
      <w:r w:rsidRPr="00E26C46">
        <w:rPr>
          <w:rFonts w:ascii="Times New Roman" w:hAnsi="Times New Roman" w:cs="Times New Roman"/>
          <w:bCs/>
          <w:szCs w:val="20"/>
        </w:rPr>
        <w:t>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E49AFAA"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w:t>
      </w:r>
      <w:r w:rsidRPr="00E26C46">
        <w:rPr>
          <w:rFonts w:ascii="Times New Roman" w:hAnsi="Times New Roman" w:cs="Times New Roman"/>
          <w:bCs/>
          <w:szCs w:val="20"/>
        </w:rPr>
        <w:t>iabilizar a emissão do cartão cidadão pela Caixa Econômica Federal para todos os empregados, no prazo máximo de 60 (sessenta) dias, contados do início da prestação dos serviços ou da admissão do empregado;</w:t>
      </w:r>
    </w:p>
    <w:p w14:paraId="4BE4ED57"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O</w:t>
      </w:r>
      <w:r w:rsidRPr="00E26C46">
        <w:rPr>
          <w:rFonts w:ascii="Times New Roman" w:hAnsi="Times New Roman" w:cs="Times New Roman"/>
          <w:bCs/>
          <w:szCs w:val="20"/>
        </w:rPr>
        <w:t>ferecer todos os meios necessários aos seus empregados para a obtenção de extratos de recolhimentos de seus direitos sociais, preferencialmente por meio eletrônico, quando disponível.</w:t>
      </w:r>
    </w:p>
    <w:p w14:paraId="2872019E" w14:textId="77777777"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Manter preposto nos locais de prestação de serviço, aceito pela </w:t>
      </w:r>
      <w:r>
        <w:rPr>
          <w:rFonts w:ascii="Times New Roman" w:hAnsi="Times New Roman" w:cs="Times New Roman"/>
        </w:rPr>
        <w:t>Hemobrás</w:t>
      </w:r>
      <w:r w:rsidRPr="00E26C46">
        <w:rPr>
          <w:rFonts w:ascii="Times New Roman" w:hAnsi="Times New Roman" w:cs="Times New Roman"/>
        </w:rPr>
        <w:t>, para representá-la na execução do contrato;</w:t>
      </w:r>
    </w:p>
    <w:p w14:paraId="38B4CA2A" w14:textId="77777777" w:rsidR="00EA2057" w:rsidRPr="002D1EF2" w:rsidRDefault="00EA2057" w:rsidP="00EA2057">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Relatar à Hemobrás toda e qualquer irregularidade verificada no decorrer da prestação dos serviços;</w:t>
      </w:r>
    </w:p>
    <w:p w14:paraId="0ABC76D7" w14:textId="022DD97B"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lastRenderedPageBreak/>
        <w:t xml:space="preserve">Fornecer, sempre que solicitados pela </w:t>
      </w:r>
      <w:r>
        <w:rPr>
          <w:rFonts w:ascii="Times New Roman" w:hAnsi="Times New Roman" w:cs="Times New Roman"/>
        </w:rPr>
        <w:t>Hemobrás</w:t>
      </w:r>
      <w:r w:rsidRPr="00E26C46">
        <w:rPr>
          <w:rFonts w:ascii="Times New Roman" w:hAnsi="Times New Roman" w:cs="Times New Roman"/>
        </w:rPr>
        <w:t xml:space="preserve">, os comprovantes do cumprimento das obrigações previdenciárias, do Fundo de Garantia do Tempo de Serviço - FGTS, e do pagamento dos salários e demais benefícios trabalhistas dos empregados colocados à disposição da </w:t>
      </w:r>
      <w:r w:rsidR="006A2BEF">
        <w:rPr>
          <w:rFonts w:ascii="Times New Roman" w:hAnsi="Times New Roman" w:cs="Times New Roman"/>
        </w:rPr>
        <w:t>HEMOBRÁS</w:t>
      </w:r>
      <w:r w:rsidRPr="00E26C46">
        <w:rPr>
          <w:rFonts w:ascii="Times New Roman" w:hAnsi="Times New Roman" w:cs="Times New Roman"/>
        </w:rPr>
        <w:t>;</w:t>
      </w:r>
    </w:p>
    <w:p w14:paraId="7B27D7D0"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14:paraId="428F523B"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 xml:space="preserve">Ultrapassado o prazo de 15 (quinze) dias, contados na comunicação mencionada no subitem anterior, sem a regularização da falta, a </w:t>
      </w:r>
      <w:r>
        <w:rPr>
          <w:rFonts w:ascii="Times New Roman" w:hAnsi="Times New Roman" w:cs="Times New Roman"/>
          <w:bCs/>
          <w:szCs w:val="20"/>
        </w:rPr>
        <w:t>Hemobrás</w:t>
      </w:r>
      <w:r w:rsidRPr="00E26C46">
        <w:rPr>
          <w:rFonts w:ascii="Times New Roman" w:hAnsi="Times New Roman" w:cs="Times New Roman"/>
          <w:bCs/>
          <w:szCs w:val="20"/>
        </w:rPr>
        <w:t xml:space="preserve"> poderá efetuar o pagamento das obrigações diretamente aos empregados da contratada que tenham participado da execução dos serviços objeto do contrato, sem prejuízo das demais sanções cabíveis.</w:t>
      </w:r>
    </w:p>
    <w:p w14:paraId="0F526B17" w14:textId="0A18B7C8" w:rsidR="00EA2057" w:rsidRPr="006030EB" w:rsidRDefault="00EA2057" w:rsidP="00EA2057">
      <w:pPr>
        <w:numPr>
          <w:ilvl w:val="3"/>
          <w:numId w:val="1"/>
        </w:numPr>
        <w:spacing w:line="360" w:lineRule="auto"/>
        <w:ind w:left="1560" w:hanging="993"/>
        <w:contextualSpacing/>
        <w:jc w:val="both"/>
        <w:rPr>
          <w:rFonts w:ascii="Times New Roman" w:hAnsi="Times New Roman" w:cs="Times New Roman"/>
          <w:color w:val="000000"/>
          <w:szCs w:val="20"/>
        </w:rPr>
      </w:pPr>
      <w:r w:rsidRPr="006030EB">
        <w:rPr>
          <w:rFonts w:ascii="Times New Roman" w:hAnsi="Times New Roman" w:cs="Times New Roman"/>
          <w:color w:val="000000"/>
          <w:szCs w:val="20"/>
        </w:rPr>
        <w:t xml:space="preserve">O sindicato representante da categoria do trabalhador deverá ser notificado pela </w:t>
      </w:r>
      <w:r w:rsidR="006A2BEF">
        <w:rPr>
          <w:rFonts w:ascii="Times New Roman" w:hAnsi="Times New Roman" w:cs="Times New Roman"/>
          <w:color w:val="000000"/>
          <w:szCs w:val="20"/>
        </w:rPr>
        <w:t>HEMOBRÁS</w:t>
      </w:r>
      <w:r w:rsidRPr="006030EB">
        <w:rPr>
          <w:rFonts w:ascii="Times New Roman" w:hAnsi="Times New Roman" w:cs="Times New Roman"/>
          <w:color w:val="000000"/>
          <w:szCs w:val="20"/>
        </w:rPr>
        <w:t xml:space="preserve"> para acompanhar o pagamento das respectivas verbas.</w:t>
      </w:r>
    </w:p>
    <w:p w14:paraId="67E31A09" w14:textId="77777777" w:rsidR="00EA2057" w:rsidRPr="00B9396D" w:rsidRDefault="00EA2057" w:rsidP="00EA2057">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0E6AAC74" w14:textId="77777777" w:rsidR="00EA2057" w:rsidRPr="00B9396D" w:rsidRDefault="00EA2057" w:rsidP="00EA2057">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Manter durante toda a vigência do contrato, em compatibilidade com as obrigações assumidas, todas as condições de habilitação e qualificação exigidas na licitação;</w:t>
      </w:r>
    </w:p>
    <w:p w14:paraId="2D66A82C" w14:textId="77777777" w:rsidR="00EA2057" w:rsidRPr="00B9396D" w:rsidRDefault="00EA2057" w:rsidP="00EA2057">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Guardar sigilo sobre todas as informações obtidas em decorrência do cumprimento do contrato;</w:t>
      </w:r>
    </w:p>
    <w:p w14:paraId="564E6524" w14:textId="77777777"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Não beneficiar-se da condição de optante pelo Simples Nacional, salvo as exceções previstas no § 5º-C d</w:t>
      </w:r>
      <w:r>
        <w:rPr>
          <w:rFonts w:ascii="Times New Roman" w:hAnsi="Times New Roman" w:cs="Times New Roman"/>
        </w:rPr>
        <w:t>o art. 18 da Lei Complementar n.</w:t>
      </w:r>
      <w:r w:rsidRPr="00E26C46">
        <w:rPr>
          <w:rFonts w:ascii="Times New Roman" w:hAnsi="Times New Roman" w:cs="Times New Roman"/>
        </w:rPr>
        <w:t xml:space="preserve"> 123, de 14 de dezembro de 2006; </w:t>
      </w:r>
    </w:p>
    <w:p w14:paraId="188B0905" w14:textId="77777777" w:rsidR="00EA2057" w:rsidRPr="00E26C46" w:rsidRDefault="00EA2057" w:rsidP="00EA2057">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14:paraId="28E5D0B8" w14:textId="77777777" w:rsidR="00EA2057" w:rsidRPr="00E26C46"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384FCC3"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w:t>
      </w:r>
    </w:p>
    <w:p w14:paraId="6FE1771D"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lastRenderedPageBreak/>
        <w:t>A</w:t>
      </w:r>
      <w:r w:rsidRPr="00983788">
        <w:rPr>
          <w:rFonts w:ascii="Times New Roman" w:hAnsi="Times New Roman" w:cs="Times New Roman"/>
          <w:bCs/>
          <w:szCs w:val="20"/>
        </w:rPr>
        <w:t>lteração do projeto ou especificações, pela Hemobrás;</w:t>
      </w:r>
    </w:p>
    <w:p w14:paraId="37A38F2B"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S</w:t>
      </w:r>
      <w:r w:rsidRPr="00983788">
        <w:rPr>
          <w:rFonts w:ascii="Times New Roman" w:hAnsi="Times New Roman" w:cs="Times New Roman"/>
          <w:bCs/>
          <w:szCs w:val="20"/>
        </w:rPr>
        <w:t>uperveniência de fato excepcional ou imprevisível, estranho à vontade das partes, que altere fundamentalmente as condições de execução do contrato;</w:t>
      </w:r>
    </w:p>
    <w:p w14:paraId="18B83360"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w:t>
      </w:r>
      <w:r w:rsidRPr="00983788">
        <w:rPr>
          <w:rFonts w:ascii="Times New Roman" w:hAnsi="Times New Roman" w:cs="Times New Roman"/>
          <w:bCs/>
          <w:szCs w:val="20"/>
        </w:rPr>
        <w:t>nterrupção da execução do contrato ou diminuição do ritmo de trabalho por ordem e no interesse da Hemobrás;</w:t>
      </w:r>
    </w:p>
    <w:p w14:paraId="6D9799AD"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w:t>
      </w:r>
      <w:r w:rsidRPr="00983788">
        <w:rPr>
          <w:rFonts w:ascii="Times New Roman" w:hAnsi="Times New Roman" w:cs="Times New Roman"/>
          <w:bCs/>
          <w:szCs w:val="20"/>
        </w:rPr>
        <w:t>umento das quantidades inicialmente previstas no contrato, nos limites permitidos por esta Lei;</w:t>
      </w:r>
    </w:p>
    <w:p w14:paraId="6BEF7DB4"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w:t>
      </w:r>
      <w:r w:rsidRPr="00983788">
        <w:rPr>
          <w:rFonts w:ascii="Times New Roman" w:hAnsi="Times New Roman" w:cs="Times New Roman"/>
          <w:bCs/>
          <w:szCs w:val="20"/>
        </w:rPr>
        <w:t>mpedimento de execução do contrato por fato ou ato de terceiro reconhecido pela Hemobrás em documento contemporâneo à sua ocorrência;</w:t>
      </w:r>
    </w:p>
    <w:p w14:paraId="5DB645F8"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O</w:t>
      </w:r>
      <w:r w:rsidRPr="00983788">
        <w:rPr>
          <w:rFonts w:ascii="Times New Roman" w:hAnsi="Times New Roman" w:cs="Times New Roman"/>
          <w:bCs/>
          <w:szCs w:val="20"/>
        </w:rPr>
        <w:t>missão ou atraso de providências a cargo da Administração, inclusive quanto aos pagamentos previstos de que resulte, diretamente, impedimento ou retardamento na execução do contrato, sem prejuízo das sanções legais aplicáveis aos responsáveis.</w:t>
      </w:r>
    </w:p>
    <w:p w14:paraId="30BB8ECB" w14:textId="77777777" w:rsidR="00090DEF" w:rsidRPr="00090DEF" w:rsidRDefault="00090DEF" w:rsidP="00090DEF">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Comunicar ao Fiscal do contrato, no prazo de 24 (vinte e quatro) horas, qualquer ocorrência anormal ou acidente que se verifique no local dos serviços.</w:t>
      </w:r>
    </w:p>
    <w:p w14:paraId="10211E79" w14:textId="032485F8" w:rsidR="00090DEF" w:rsidRPr="00090DEF" w:rsidRDefault="00090DEF" w:rsidP="00090DEF">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 xml:space="preserve">Prestar todo esclarecimento ou informação solicitada pela </w:t>
      </w:r>
      <w:r w:rsidR="006A2BEF">
        <w:rPr>
          <w:rFonts w:ascii="Times New Roman" w:hAnsi="Times New Roman" w:cs="Times New Roman"/>
        </w:rPr>
        <w:t>HEMOBRÁS</w:t>
      </w:r>
      <w:r w:rsidRPr="00090DEF">
        <w:rPr>
          <w:rFonts w:ascii="Times New Roman" w:hAnsi="Times New Roman" w:cs="Times New Roman"/>
        </w:rPr>
        <w:t xml:space="preserve"> ou por seus prepostos, garantindo-lhes o acesso, a qualquer tempo, ao local dos trabalhos, bem como aos documentos relativos à execução do serviço.</w:t>
      </w:r>
    </w:p>
    <w:p w14:paraId="09E42E2E" w14:textId="0C476494" w:rsidR="00090DEF" w:rsidRPr="00090DEF" w:rsidRDefault="00090DEF" w:rsidP="00090DEF">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 xml:space="preserve">Paralisar, por determinação da </w:t>
      </w:r>
      <w:r w:rsidR="006A2BEF">
        <w:rPr>
          <w:rFonts w:ascii="Times New Roman" w:hAnsi="Times New Roman" w:cs="Times New Roman"/>
        </w:rPr>
        <w:t>HEMOBRÁS</w:t>
      </w:r>
      <w:r w:rsidRPr="00090DEF">
        <w:rPr>
          <w:rFonts w:ascii="Times New Roman" w:hAnsi="Times New Roman" w:cs="Times New Roman"/>
        </w:rPr>
        <w:t>, qualquer atividade que não esteja sendo executada de acordo com a boa técnica ou que ponha em risco a segurança de pessoas ou bens de terceiros.</w:t>
      </w:r>
    </w:p>
    <w:p w14:paraId="343ACA22" w14:textId="34687D19" w:rsidR="009D63C1" w:rsidRPr="00090DEF" w:rsidRDefault="00090DEF" w:rsidP="00090DEF">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Promover a guarda, manutenção e vigilância de materiais, ferramentas, e tudo o que for necessário à execução dos serviços, durante a vigência do contrato.</w:t>
      </w:r>
    </w:p>
    <w:p w14:paraId="6F2CD36F" w14:textId="54020648" w:rsidR="00DE5278" w:rsidRPr="00DE5278" w:rsidRDefault="00DE5278" w:rsidP="00DE5278">
      <w:pPr>
        <w:numPr>
          <w:ilvl w:val="1"/>
          <w:numId w:val="1"/>
        </w:numPr>
        <w:spacing w:line="360" w:lineRule="auto"/>
        <w:ind w:left="709" w:hanging="568"/>
        <w:contextualSpacing/>
        <w:jc w:val="both"/>
        <w:rPr>
          <w:rFonts w:ascii="Times New Roman" w:hAnsi="Times New Roman" w:cs="Times New Roman"/>
        </w:rPr>
      </w:pPr>
      <w:r w:rsidRPr="00DE5278">
        <w:rPr>
          <w:rFonts w:ascii="Times New Roman" w:hAnsi="Times New Roman" w:cs="Times New Roman"/>
        </w:rPr>
        <w:t xml:space="preserve">A CONTRATADA 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r w:rsidRPr="00196F61">
        <w:rPr>
          <w:rFonts w:ascii="Times New Roman" w:hAnsi="Times New Roman" w:cs="Times New Roman"/>
          <w:i/>
        </w:rPr>
        <w:t>Due Diligence</w:t>
      </w:r>
      <w:r w:rsidRPr="00DE5278">
        <w:rPr>
          <w:rFonts w:ascii="Times New Roman" w:hAnsi="Times New Roman" w:cs="Times New Roman"/>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r w:rsidR="00F40AD2">
        <w:rPr>
          <w:rFonts w:ascii="Times New Roman" w:hAnsi="Times New Roman" w:cs="Times New Roman"/>
        </w:rPr>
        <w:t>a</w:t>
      </w:r>
      <w:r w:rsidRPr="00DE5278">
        <w:rPr>
          <w:rFonts w:ascii="Times New Roman" w:hAnsi="Times New Roman" w:cs="Times New Roman"/>
        </w:rPr>
        <w:t xml:space="preserve"> responsabilizações administrativas e legais pertinentes.</w:t>
      </w:r>
    </w:p>
    <w:p w14:paraId="0B2B0BDC"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Emitir documento fiscal do serviço, discriminando no corpo das mesmas ou em faturamento anexo o período a que se refere a etapa/parcela, o local do serviço, bem como destacar o número e o objeto do contrato firmado;</w:t>
      </w:r>
    </w:p>
    <w:p w14:paraId="0D72A502" w14:textId="46B2DA62"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 Contratada deverá emitir o(s) documento(s) fiscal(</w:t>
      </w:r>
      <w:proofErr w:type="spellStart"/>
      <w:r w:rsidRPr="00983788">
        <w:rPr>
          <w:rFonts w:ascii="Times New Roman" w:hAnsi="Times New Roman" w:cs="Times New Roman"/>
          <w:color w:val="000000" w:themeColor="text1"/>
          <w:szCs w:val="20"/>
        </w:rPr>
        <w:t>is</w:t>
      </w:r>
      <w:proofErr w:type="spellEnd"/>
      <w:r w:rsidRPr="00983788">
        <w:rPr>
          <w:rFonts w:ascii="Times New Roman" w:hAnsi="Times New Roman" w:cs="Times New Roman"/>
          <w:color w:val="000000" w:themeColor="text1"/>
          <w:szCs w:val="20"/>
        </w:rPr>
        <w:t>) válido(s) com o mesmo CNPJ que consta no instrumento contratual e na proposta econômica;</w:t>
      </w:r>
    </w:p>
    <w:p w14:paraId="0230E60B"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lastRenderedPageBreak/>
        <w:t>A contratada responde pelos prejuízos causados ao Hemobrás, mesmo aqueles resultantes de caso fortuito ou força maior.</w:t>
      </w:r>
    </w:p>
    <w:p w14:paraId="28F5DCD5"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Ceder os direitos patrimoniais relativos ao projeto ou serviço técnico especializado, para que a Hemobrás possa utilizá-lo de acordo com o previsto neste Termo de Referência, nos termo do artigo 80 da Lei n° 13.303/2016;</w:t>
      </w:r>
    </w:p>
    <w:p w14:paraId="7B25B0FE" w14:textId="77777777" w:rsidR="00EA2057" w:rsidRPr="00983788" w:rsidRDefault="00EA2057" w:rsidP="00EA2057">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Q</w:t>
      </w:r>
      <w:r w:rsidRPr="00983788">
        <w:rPr>
          <w:rFonts w:ascii="Times New Roman" w:hAnsi="Times New Roman" w:cs="Times New Roman"/>
          <w:bCs/>
          <w:color w:val="000000" w:themeColor="text1"/>
          <w:szCs w:val="20"/>
        </w:rPr>
        <w:t>uando o projeto referir-se a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14:paraId="7003FA67" w14:textId="77777777" w:rsidR="00EA2057" w:rsidRPr="00983788" w:rsidRDefault="00EA2057" w:rsidP="00EA2057">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Assegurar à Hemobrás</w:t>
      </w:r>
      <w:r w:rsidRPr="00983788">
        <w:rPr>
          <w:rFonts w:ascii="Times New Roman" w:hAnsi="Times New Roman" w:cs="Times New Roman"/>
          <w:bCs/>
          <w:color w:val="000000" w:themeColor="text1"/>
          <w:szCs w:val="20"/>
        </w:rPr>
        <w:t xml:space="preserve"> o direito de propriedade intelectual dos produtos desenvolvidos, inclusive sobre as eventuais adequações e atualizações que vierem a ser realizadas, logo após o recebimento de cada parcela, de forma permanente, permitindo à Hemobrás distribuir, alterar e utilizar os mesmos sem limitações.</w:t>
      </w:r>
    </w:p>
    <w:p w14:paraId="63AA449E" w14:textId="0CF5FA44" w:rsidR="00F416B1" w:rsidRDefault="00EA2057" w:rsidP="00922E4D">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Assegurar à Hemobrás 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Hemobrás, sob pena de multa, sem prejuízo das sanções civis e penais cabíveis.</w:t>
      </w:r>
    </w:p>
    <w:p w14:paraId="538EB9ED" w14:textId="77777777" w:rsidR="000509CC" w:rsidRDefault="000509CC" w:rsidP="000509CC">
      <w:pPr>
        <w:spacing w:line="360" w:lineRule="auto"/>
        <w:ind w:left="709"/>
        <w:contextualSpacing/>
        <w:jc w:val="both"/>
        <w:rPr>
          <w:rFonts w:ascii="Times New Roman" w:hAnsi="Times New Roman" w:cs="Times New Roman"/>
          <w:color w:val="000000" w:themeColor="text1"/>
          <w:szCs w:val="20"/>
        </w:rPr>
      </w:pPr>
    </w:p>
    <w:p w14:paraId="357D4034" w14:textId="77777777" w:rsidR="000509CC" w:rsidRPr="000509CC" w:rsidRDefault="000509CC" w:rsidP="000509CC">
      <w:pPr>
        <w:pStyle w:val="Nivel1"/>
        <w:spacing w:before="0" w:after="0" w:line="360" w:lineRule="auto"/>
        <w:ind w:left="0" w:firstLine="0"/>
        <w:contextualSpacing/>
        <w:rPr>
          <w:rFonts w:ascii="Times New Roman" w:hAnsi="Times New Roman"/>
          <w:color w:val="auto"/>
        </w:rPr>
      </w:pPr>
      <w:r w:rsidRPr="000509CC">
        <w:rPr>
          <w:rFonts w:ascii="Times New Roman" w:hAnsi="Times New Roman"/>
          <w:color w:val="auto"/>
        </w:rPr>
        <w:t>DA PROTEÇÃO DE DADOS PESSOAIS</w:t>
      </w:r>
    </w:p>
    <w:p w14:paraId="0C229588"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 xml:space="preserve">As Partes, por si e por seus colaboradores, obrigam-se a atuar no presente Contrato em conformidade com a Legislação vigente sobre Proteção de Dados Pessoais e as determinações de órgãos reguladores/fiscalizadores sobre a matéria, em especial a Lei nº 13.709/2018. </w:t>
      </w:r>
    </w:p>
    <w:p w14:paraId="25CF3AAE"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A CONTRATADA 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1A0AE880"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A CONTRATADA se compromete a tratar os dados dispostos no presente contrato apenas para a estrita e exclusiva finalidade e necessidade da realização do objeto do contrato. A CONTRATADA deverá manter todas as informações deste Contrato sob sigilo e não deve compartilhar e disponibilizar tais informações com terceiros sem a prévia autorização expressa da HEMOBRÁS.</w:t>
      </w:r>
    </w:p>
    <w:p w14:paraId="2F862E53"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Caso a CONTRATADA seja obrigada por determinação legal a fornecer dados pessoais a uma autoridade pública, deverá informar previamente a HEMOBRÁS para que esta tome as medidas que julgar cabíveis.</w:t>
      </w:r>
    </w:p>
    <w:p w14:paraId="49ABE5FE"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lastRenderedPageBreak/>
        <w:t>A CONTRATADA deverá notificar a HEMOBRÁS imediatamente a respeito de qualquer violação, por seus funcionários ou terceiros não autorizados, a respeito da proteção de Dados Pessoais.</w:t>
      </w:r>
    </w:p>
    <w:p w14:paraId="62A311D2"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A CONTRATADA deverá cooperar com a HEMOBRÁS e tomar todas as medidas cabíveis para auxiliar a HEMOBRÁS e as autoridades competentes a investigar, mitigar e remediar o incidente ocorrido.</w:t>
      </w:r>
    </w:p>
    <w:p w14:paraId="24EF893F" w14:textId="77777777" w:rsidR="00C05729" w:rsidRPr="00C05729" w:rsidRDefault="00C05729" w:rsidP="00C057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C05729">
        <w:rPr>
          <w:rFonts w:ascii="Times New Roman" w:hAnsi="Times New Roman" w:cs="Times New Roman"/>
          <w:color w:val="000000" w:themeColor="text1"/>
          <w:szCs w:val="20"/>
        </w:rPr>
        <w:t>A CONTRATADA será integralmente responsável pelo pagamento de perdas e danos de ordem moral e material, bem como pelo ressarcimento do pagamento de qualquer multa ou penalidade imposta à HEMOBRÁS e/ou a terceiros diretamente resultantes do descumprimento pela CONTRATADA de qualquer disposição quanto à proteção e uso dos dados pessoais.</w:t>
      </w:r>
    </w:p>
    <w:p w14:paraId="60564CC9" w14:textId="77777777" w:rsidR="00EB3A01" w:rsidRPr="00922E4D" w:rsidRDefault="00EB3A01" w:rsidP="00EB3A01">
      <w:pPr>
        <w:spacing w:line="360" w:lineRule="auto"/>
        <w:ind w:left="709"/>
        <w:contextualSpacing/>
        <w:jc w:val="both"/>
        <w:rPr>
          <w:rFonts w:ascii="Times New Roman" w:hAnsi="Times New Roman" w:cs="Times New Roman"/>
          <w:color w:val="000000" w:themeColor="text1"/>
          <w:szCs w:val="20"/>
        </w:rPr>
      </w:pPr>
    </w:p>
    <w:p w14:paraId="16173D57" w14:textId="77777777" w:rsidR="006F6E5B" w:rsidRPr="00A91236" w:rsidRDefault="006F6E5B" w:rsidP="006F6E5B">
      <w:pPr>
        <w:pStyle w:val="Nivel1"/>
        <w:spacing w:before="0" w:after="0" w:line="360" w:lineRule="auto"/>
        <w:ind w:left="0" w:firstLine="0"/>
        <w:contextualSpacing/>
        <w:rPr>
          <w:rFonts w:ascii="Times New Roman" w:hAnsi="Times New Roman"/>
          <w:color w:val="auto"/>
        </w:rPr>
      </w:pPr>
      <w:r w:rsidRPr="00A91236">
        <w:rPr>
          <w:rFonts w:ascii="Times New Roman" w:hAnsi="Times New Roman"/>
          <w:color w:val="auto"/>
        </w:rPr>
        <w:t>DA SEGURANÇA E SAÚDE DO TRABALHADO</w:t>
      </w:r>
      <w:r w:rsidR="00F416B1" w:rsidRPr="00A91236">
        <w:rPr>
          <w:rFonts w:ascii="Times New Roman" w:hAnsi="Times New Roman"/>
          <w:color w:val="auto"/>
        </w:rPr>
        <w:t>R</w:t>
      </w:r>
    </w:p>
    <w:p w14:paraId="1498E137" w14:textId="77777777" w:rsidR="003552BA"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A CONTRATADA deverá atender as Normas e Legislação vigente referente à Segurança e Saúde no Trabalho, conforme as características especiais da unidade de execução do contrato.</w:t>
      </w:r>
      <w:r w:rsidR="00AB07F9" w:rsidRPr="00F416B1">
        <w:rPr>
          <w:rFonts w:ascii="Times New Roman" w:hAnsi="Times New Roman" w:cs="Times New Roman"/>
          <w:szCs w:val="20"/>
        </w:rPr>
        <w:t xml:space="preserve"> </w:t>
      </w:r>
    </w:p>
    <w:p w14:paraId="4804ADB5" w14:textId="00F2C8B0" w:rsidR="006F6E5B" w:rsidRPr="00F416B1" w:rsidRDefault="00EB3A01" w:rsidP="00F416B1">
      <w:pPr>
        <w:pStyle w:val="PargrafodaLista"/>
        <w:numPr>
          <w:ilvl w:val="2"/>
          <w:numId w:val="1"/>
        </w:numPr>
        <w:spacing w:line="360" w:lineRule="auto"/>
        <w:ind w:left="993" w:hanging="709"/>
        <w:jc w:val="both"/>
        <w:rPr>
          <w:rFonts w:ascii="Times New Roman" w:hAnsi="Times New Roman" w:cs="Times New Roman"/>
          <w:bCs/>
          <w:szCs w:val="20"/>
        </w:rPr>
      </w:pPr>
      <w:bookmarkStart w:id="5" w:name="_Hlk16518674"/>
      <w:r>
        <w:rPr>
          <w:rFonts w:ascii="Times New Roman" w:hAnsi="Times New Roman" w:cs="Times New Roman"/>
          <w:bCs/>
          <w:szCs w:val="20"/>
        </w:rPr>
        <w:t>A</w:t>
      </w:r>
      <w:r w:rsidR="00AB07F9" w:rsidRPr="00F416B1">
        <w:rPr>
          <w:rFonts w:ascii="Times New Roman" w:hAnsi="Times New Roman" w:cs="Times New Roman"/>
          <w:bCs/>
          <w:szCs w:val="20"/>
        </w:rPr>
        <w:t xml:space="preserve"> CONTRATADA deve atender integralmente aos requisitos da NR 18 – Condições e meio ambiente de trabalho na indústria da construção.</w:t>
      </w:r>
      <w:r>
        <w:rPr>
          <w:rFonts w:ascii="Times New Roman" w:hAnsi="Times New Roman" w:cs="Times New Roman"/>
          <w:bCs/>
          <w:szCs w:val="20"/>
        </w:rPr>
        <w:t xml:space="preserve"> </w:t>
      </w:r>
    </w:p>
    <w:bookmarkEnd w:id="5"/>
    <w:p w14:paraId="7688D177" w14:textId="77777777" w:rsidR="006F6E5B"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A CONTRATADA deverá obedecer às normas de segurança e medicina do trabalho para a atividade em pauta, ficando obrigada ao fornecimento, antes do início da execução dos serviços, dos Equipamentos de Proteção Individual – EPI e Equipamentos de Proteção Coletiva - EPC cabíveis, e garantir que o pessoal os utilize sempre que necessário e que esteja sempre uniformizado e devidamente identificado com crachá.</w:t>
      </w:r>
    </w:p>
    <w:p w14:paraId="79D8C4D4" w14:textId="77777777" w:rsidR="006F6E5B" w:rsidRPr="00F416B1" w:rsidRDefault="006F6E5B"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Os EPI e EPC fornecidos pela CONTRATADA devem ser adequados ao serviço e ao ambiente de acesso do seu corpo funcional, como por exemplo: EPI e EPC para frio, serviço em eletricidade, serviço em altura, serviço em espaço confinado, entre outros.</w:t>
      </w:r>
    </w:p>
    <w:p w14:paraId="0C03E9F0" w14:textId="77777777" w:rsidR="006F6E5B"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 xml:space="preserve">A CONTRATADA deverá disponibilizar ferramentas e equipamentos em condições adequadas de segurança, que estarão sujeitas a vistorias por parte da </w:t>
      </w:r>
      <w:r w:rsidR="001C2B89">
        <w:rPr>
          <w:rFonts w:ascii="Times New Roman" w:hAnsi="Times New Roman" w:cs="Times New Roman"/>
          <w:szCs w:val="20"/>
        </w:rPr>
        <w:t>HEMOBRÁS</w:t>
      </w:r>
      <w:r w:rsidRPr="00F416B1">
        <w:rPr>
          <w:rFonts w:ascii="Times New Roman" w:hAnsi="Times New Roman" w:cs="Times New Roman"/>
          <w:szCs w:val="20"/>
        </w:rPr>
        <w:t>. As vistorias poderão ocorrer previamente para liberação de uso ou durante o período de utilização das mesmas no site da Hemobrás.</w:t>
      </w:r>
    </w:p>
    <w:p w14:paraId="0D32457A" w14:textId="77777777" w:rsidR="006F6E5B"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Todos os profissionais da CONTRATADA deverão estar treinados de acordo com a atividade desempenhada e as Normas Regulamentadoras do Ministério do Trabalho;</w:t>
      </w:r>
    </w:p>
    <w:p w14:paraId="5CA01004" w14:textId="77777777" w:rsidR="00284454" w:rsidRPr="00F416B1" w:rsidRDefault="00284454"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 xml:space="preserve">São </w:t>
      </w:r>
      <w:r w:rsidR="003225A3" w:rsidRPr="00F416B1">
        <w:rPr>
          <w:rFonts w:ascii="Times New Roman" w:hAnsi="Times New Roman" w:cs="Times New Roman"/>
          <w:bCs/>
          <w:szCs w:val="20"/>
        </w:rPr>
        <w:t xml:space="preserve">exemplos de </w:t>
      </w:r>
      <w:r w:rsidRPr="00F416B1">
        <w:rPr>
          <w:rFonts w:ascii="Times New Roman" w:hAnsi="Times New Roman" w:cs="Times New Roman"/>
          <w:bCs/>
          <w:szCs w:val="20"/>
        </w:rPr>
        <w:t>treinamentos obrigatórios para realização de atividades especificas: Treinamento em trabalho em altura NR35, Segurança em instalações elétricas – NR10 básico, Sistema Elétrico de Potência – NR10 complementar, Espaço confinado – Trabalhado autorizado/vigia e supervisor NR33, Treinamento em cadeiras e vasos de pressão (NR13), direção defensiva, transporte, movimentação e manuseio de materiais – NR11.</w:t>
      </w:r>
    </w:p>
    <w:p w14:paraId="03935A39" w14:textId="77777777" w:rsidR="006F6E5B"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 xml:space="preserve">A CONTRATADA deverá fornecer cópia dos documentos em atendimento à legislação de segurança e saúde do trabalhador, em especial as Normas Regulamentadoras do Ministério do Trabalho, antes do </w:t>
      </w:r>
      <w:r w:rsidRPr="00F416B1">
        <w:rPr>
          <w:rFonts w:ascii="Times New Roman" w:hAnsi="Times New Roman" w:cs="Times New Roman"/>
          <w:szCs w:val="20"/>
        </w:rPr>
        <w:lastRenderedPageBreak/>
        <w:t>início das atividades no site da Hemobrás e sempre que sofrerem alterações/atualizações. A CONTRATADA deverá fornecer sempre que solicitado Documentos e Registros referentes à Segurança e Saúde no trabalho (como por exemplo: PPRA, PCMSO, ASO, ficha de entrega de EPI, comprovação de treinamento obrigatório pelas NR de acordo com serviço a ser executado).</w:t>
      </w:r>
    </w:p>
    <w:p w14:paraId="46F8FE58" w14:textId="77777777" w:rsidR="002A7DD6" w:rsidRPr="00F416B1" w:rsidRDefault="002A7DD6"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Deve constar no ASO (Atestado da Saúde ocupacional) aptidão explícita para execução de serviços de alto risco, como por exemplo: eletricidade, altura, em espaço confinado.</w:t>
      </w:r>
    </w:p>
    <w:p w14:paraId="5942544D" w14:textId="77777777" w:rsidR="006F6E5B" w:rsidRPr="00F416B1" w:rsidRDefault="006F6E5B" w:rsidP="00F416B1">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Serão de responsabilidade da CONTRATADA quaisquer acidentes em que venham a serem vítimas os seus funcionários quando em serviço, por tudo quanto às leis trabalhistas e previdenciárias lhes assegurem. Sendo de responsabilidade da CONTRATADA prestar o devido auxílio ao acidentado e emitir a Comunicação de Acidente de Trabalho – CAT, de acordo com diretrizes do INSS;</w:t>
      </w:r>
    </w:p>
    <w:p w14:paraId="60A9021C" w14:textId="77777777" w:rsidR="006F6E5B" w:rsidRPr="00E05D97" w:rsidRDefault="006F6E5B" w:rsidP="00F416B1">
      <w:pPr>
        <w:spacing w:line="360" w:lineRule="auto"/>
        <w:ind w:left="425"/>
        <w:contextualSpacing/>
        <w:jc w:val="both"/>
        <w:rPr>
          <w:rFonts w:ascii="Times New Roman" w:hAnsi="Times New Roman" w:cs="Times New Roman"/>
          <w:color w:val="000000"/>
          <w:szCs w:val="20"/>
        </w:rPr>
      </w:pPr>
    </w:p>
    <w:p w14:paraId="4EC2DAD7" w14:textId="77777777" w:rsidR="0043480B" w:rsidRPr="00A91236" w:rsidRDefault="0043480B" w:rsidP="00F416B1">
      <w:pPr>
        <w:pStyle w:val="Nivel1"/>
        <w:spacing w:before="0" w:after="0" w:line="360" w:lineRule="auto"/>
        <w:ind w:left="0" w:firstLine="0"/>
        <w:contextualSpacing/>
        <w:rPr>
          <w:rFonts w:ascii="Times New Roman" w:hAnsi="Times New Roman"/>
          <w:color w:val="auto"/>
        </w:rPr>
      </w:pPr>
      <w:r w:rsidRPr="00A91236">
        <w:rPr>
          <w:rFonts w:ascii="Times New Roman" w:hAnsi="Times New Roman"/>
          <w:color w:val="auto"/>
        </w:rPr>
        <w:t>DO MEIO AMBIENTE</w:t>
      </w:r>
    </w:p>
    <w:p w14:paraId="24524ED0" w14:textId="77777777" w:rsidR="0043480B" w:rsidRPr="00F416B1" w:rsidRDefault="0009670B" w:rsidP="0043480B">
      <w:pPr>
        <w:numPr>
          <w:ilvl w:val="1"/>
          <w:numId w:val="1"/>
        </w:numPr>
        <w:spacing w:line="360" w:lineRule="auto"/>
        <w:ind w:left="567" w:hanging="426"/>
        <w:contextualSpacing/>
        <w:jc w:val="both"/>
        <w:rPr>
          <w:rFonts w:ascii="Times New Roman" w:hAnsi="Times New Roman" w:cs="Times New Roman"/>
          <w:szCs w:val="20"/>
        </w:rPr>
      </w:pPr>
      <w:r w:rsidRPr="00E05D97">
        <w:rPr>
          <w:rFonts w:ascii="Times New Roman" w:hAnsi="Times New Roman" w:cs="Times New Roman"/>
          <w:szCs w:val="20"/>
        </w:rPr>
        <w:t>Além das demais obrigações da CONTRATADA previstas neste documento, a mesma obriga-se, quando aplicável, a:</w:t>
      </w:r>
    </w:p>
    <w:p w14:paraId="04A639D6"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Apresentar licença ambiental de operação emitida pelo órgão ambiental competente ou documento comprobatório de disp</w:t>
      </w:r>
      <w:r w:rsidR="00911A95" w:rsidRPr="00F416B1">
        <w:rPr>
          <w:rFonts w:ascii="Times New Roman" w:hAnsi="Times New Roman" w:cs="Times New Roman"/>
          <w:bCs/>
          <w:szCs w:val="20"/>
        </w:rPr>
        <w:t>ensa de licenciamento ambiental;</w:t>
      </w:r>
    </w:p>
    <w:p w14:paraId="78058A06"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Atender às condicionantes ambientais constantes na licença ambiental de operação (quando existente), executar as medidas mitigadoras por ventura exigidas e enviar relatório conclus</w:t>
      </w:r>
      <w:r w:rsidR="00911A95" w:rsidRPr="00F416B1">
        <w:rPr>
          <w:rFonts w:ascii="Times New Roman" w:hAnsi="Times New Roman" w:cs="Times New Roman"/>
          <w:bCs/>
          <w:szCs w:val="20"/>
        </w:rPr>
        <w:t>ivo com evidência de realização;</w:t>
      </w:r>
    </w:p>
    <w:p w14:paraId="078D0CBB"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Atender às condicionantes ambientais constantes nas Licenças Ambientais da Hemobrás, especificamente relacionadas ao objeto do contrato, além do que é exigido pela Legislação Ambienta</w:t>
      </w:r>
      <w:r w:rsidR="00911A95" w:rsidRPr="00F416B1">
        <w:rPr>
          <w:rFonts w:ascii="Times New Roman" w:hAnsi="Times New Roman" w:cs="Times New Roman"/>
          <w:bCs/>
          <w:szCs w:val="20"/>
        </w:rPr>
        <w:t>l Federal, Estadual e Municipal;</w:t>
      </w:r>
    </w:p>
    <w:p w14:paraId="492E21D9"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 CONTRATADA deverá informar imediatamente à Hemobrás, a ocorrência de qualquer não-conformidade ambiental no âmbito da execução do contrato, e a relação da(s) medida(s) corretiva(s) tomada(s) ou prevista(s), mantendo ainda o registro adequado das mesmas, para ser apresentado no final d</w:t>
      </w:r>
      <w:r w:rsidR="00911A95" w:rsidRPr="00F416B1">
        <w:rPr>
          <w:rFonts w:ascii="Times New Roman" w:hAnsi="Times New Roman" w:cs="Times New Roman"/>
          <w:bCs/>
          <w:szCs w:val="20"/>
        </w:rPr>
        <w:t>o contrato ou quando solicitado;</w:t>
      </w:r>
    </w:p>
    <w:p w14:paraId="09D5595A"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 CONTRATADA deverá conhecer e cumprir na íntegra o Plano de Gerenciamento de Resíduos Sólidos da Hemobrás aplicável no âmbito dessa contratação. O gerenciamento dos resíduos originários da contratação deverá sempre obedecer às diretrizes técnicas e procedimentos do Plano de Gerenciamento de Resíduos apresentad</w:t>
      </w:r>
      <w:r w:rsidR="00911A95" w:rsidRPr="00F416B1">
        <w:rPr>
          <w:rFonts w:ascii="Times New Roman" w:hAnsi="Times New Roman" w:cs="Times New Roman"/>
          <w:bCs/>
          <w:szCs w:val="20"/>
        </w:rPr>
        <w:t>o ao órgão ambiental competente;</w:t>
      </w:r>
    </w:p>
    <w:p w14:paraId="58D18B2A"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A CONTRATADA deverá efetuar limpeza e remoção de todos os resíduos (materiais inservíveis, efluentes ou emissão) produzidos pelos serviços por ela realizados. Qualquer dano ao meio ambiente provocado por tal serviço, será de responsabilidade da CONTRATADA, devendo arcar, inclusive, com indenizações e custos dos serviços necessár</w:t>
      </w:r>
      <w:r w:rsidR="00911A95" w:rsidRPr="00F416B1">
        <w:rPr>
          <w:rFonts w:ascii="Times New Roman" w:hAnsi="Times New Roman" w:cs="Times New Roman"/>
          <w:bCs/>
          <w:szCs w:val="20"/>
        </w:rPr>
        <w:t>ios à recuperação de tais danos;</w:t>
      </w:r>
    </w:p>
    <w:p w14:paraId="79D4B04F"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lastRenderedPageBreak/>
        <w:t>A CONTRATADA deverá informar a fiscalização do contrato os resíduos gerados no âmbito da contratação em tela, de acordo com a classificação da NBR ABNT 10.004 e com o máximo de detalhes sobre as características e quantidade do resíduo, devendo tais informações ser enviadas às áreas de Segurança do Trabalho e Meio Ambiente da H</w:t>
      </w:r>
      <w:r w:rsidR="00911A95" w:rsidRPr="00F416B1">
        <w:rPr>
          <w:rFonts w:ascii="Times New Roman" w:hAnsi="Times New Roman" w:cs="Times New Roman"/>
          <w:bCs/>
          <w:szCs w:val="20"/>
        </w:rPr>
        <w:t>emobrás pelo fiscal de Contrato;</w:t>
      </w:r>
    </w:p>
    <w:p w14:paraId="6F7CAFAC"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 xml:space="preserve">A CONTRATADA deverá realizar Diálogo de Saúde, Meio Ambiente e Segurança - DSMS em cada uma de suas frentes de trabalho, divulgando os riscos e ações/medidas de controle, no dia da execução da atividade. Os registros desses Diálogos de Saúde, Meio Ambiente e Segurança - DSMS devem ser arquivados e disponibilizados para possíveis inspeções e auditorias e devem ser enviados cópias para o </w:t>
      </w:r>
      <w:r w:rsidR="00911A95" w:rsidRPr="00F416B1">
        <w:rPr>
          <w:rFonts w:ascii="Times New Roman" w:hAnsi="Times New Roman" w:cs="Times New Roman"/>
          <w:bCs/>
          <w:szCs w:val="20"/>
        </w:rPr>
        <w:t>fiscal do contrato, mensalmente;</w:t>
      </w:r>
    </w:p>
    <w:p w14:paraId="1D6C45C2" w14:textId="77777777" w:rsidR="0000787A" w:rsidRPr="00F416B1" w:rsidRDefault="0000787A" w:rsidP="00F416B1">
      <w:pPr>
        <w:pStyle w:val="PargrafodaLista"/>
        <w:numPr>
          <w:ilvl w:val="2"/>
          <w:numId w:val="1"/>
        </w:numPr>
        <w:spacing w:line="360" w:lineRule="auto"/>
        <w:ind w:left="851" w:hanging="567"/>
        <w:jc w:val="both"/>
        <w:rPr>
          <w:rFonts w:ascii="Times New Roman" w:hAnsi="Times New Roman" w:cs="Times New Roman"/>
          <w:bCs/>
          <w:szCs w:val="20"/>
        </w:rPr>
      </w:pPr>
      <w:r w:rsidRPr="00F416B1">
        <w:rPr>
          <w:rFonts w:ascii="Times New Roman" w:hAnsi="Times New Roman" w:cs="Times New Roman"/>
          <w:bCs/>
          <w:szCs w:val="20"/>
        </w:rPr>
        <w:t>Prevenir e evitar o derramamento no solo, no subsolo, em cursos d’água ou em qualquer rede de esgoto, de qualquer substância que possa causar alg</w:t>
      </w:r>
      <w:r w:rsidR="00911A95" w:rsidRPr="00F416B1">
        <w:rPr>
          <w:rFonts w:ascii="Times New Roman" w:hAnsi="Times New Roman" w:cs="Times New Roman"/>
          <w:bCs/>
          <w:szCs w:val="20"/>
        </w:rPr>
        <w:t>um tipo de degradação ambiental;</w:t>
      </w:r>
    </w:p>
    <w:p w14:paraId="5DBCE915" w14:textId="77777777" w:rsidR="0000787A" w:rsidRPr="00F416B1"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Em caso de derramamentos acidentais, construir no local diques de contenção ou instalar dispositivo adequado para a coleta ou absorção do material derramado, aplicando posteriormente as ações corret</w:t>
      </w:r>
      <w:r w:rsidR="00911A95" w:rsidRPr="00F416B1">
        <w:rPr>
          <w:rFonts w:ascii="Times New Roman" w:hAnsi="Times New Roman" w:cs="Times New Roman"/>
          <w:bCs/>
          <w:szCs w:val="20"/>
        </w:rPr>
        <w:t>ivas que se fizerem necessárias;</w:t>
      </w:r>
    </w:p>
    <w:p w14:paraId="3346C104" w14:textId="77777777" w:rsidR="0000787A" w:rsidRPr="00F416B1"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A fiscalização do contrato e/ou as áreas de Segurança do Trabalho e de Meio Ambiente podem paralisar qualquer serviço no qual se evidencie descumprimento das normas da Hemobr</w:t>
      </w:r>
      <w:r w:rsidR="00911A95" w:rsidRPr="00F416B1">
        <w:rPr>
          <w:rFonts w:ascii="Times New Roman" w:hAnsi="Times New Roman" w:cs="Times New Roman"/>
          <w:bCs/>
          <w:szCs w:val="20"/>
        </w:rPr>
        <w:t>ás e/ou a legislação pertinente;</w:t>
      </w:r>
    </w:p>
    <w:p w14:paraId="3C678FFE" w14:textId="77777777" w:rsidR="0000787A" w:rsidRPr="00F416B1"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Qualquer colaborador poderá paralisar qualquer serviço no qual se evidencie risco iminente à segurança ou saúde das pessoas, à integridade das in</w:t>
      </w:r>
      <w:r w:rsidR="00911A95" w:rsidRPr="00F416B1">
        <w:rPr>
          <w:rFonts w:ascii="Times New Roman" w:hAnsi="Times New Roman" w:cs="Times New Roman"/>
          <w:bCs/>
          <w:szCs w:val="20"/>
        </w:rPr>
        <w:t>stalações e/ou ao meio ambiente;</w:t>
      </w:r>
    </w:p>
    <w:p w14:paraId="6C0BDF6F" w14:textId="77777777" w:rsidR="0000787A" w:rsidRPr="00F416B1"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A paralisação dos serviços motivada por falta de condições de segurança e consequentemente a não observância das normas, exigências e regulamentos aqui citados, não eximirão o contratado das obrigações e penalidades previstas nas cláusulas do contra</w:t>
      </w:r>
      <w:r w:rsidR="00911A95" w:rsidRPr="00F416B1">
        <w:rPr>
          <w:rFonts w:ascii="Times New Roman" w:hAnsi="Times New Roman" w:cs="Times New Roman"/>
          <w:bCs/>
          <w:szCs w:val="20"/>
        </w:rPr>
        <w:t>to referentes a prazos e multas;</w:t>
      </w:r>
    </w:p>
    <w:p w14:paraId="1E878F33" w14:textId="77777777" w:rsidR="0000787A" w:rsidRPr="00F416B1" w:rsidRDefault="0000787A" w:rsidP="00F416B1">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No(s) canteiro(s) de obra (s) e frentes de trabalho todos devem adotar medidas de prevenção e combate a vetores transmissores de doenças, conforme recomendações das autoridades de saúd</w:t>
      </w:r>
      <w:r w:rsidR="00911A95" w:rsidRPr="00F416B1">
        <w:rPr>
          <w:rFonts w:ascii="Times New Roman" w:hAnsi="Times New Roman" w:cs="Times New Roman"/>
          <w:bCs/>
          <w:szCs w:val="20"/>
        </w:rPr>
        <w:t xml:space="preserve">e locais e </w:t>
      </w:r>
      <w:r w:rsidR="00911A95" w:rsidRPr="000C0A3C">
        <w:rPr>
          <w:rFonts w:ascii="Times New Roman" w:hAnsi="Times New Roman" w:cs="Times New Roman"/>
          <w:bCs/>
          <w:szCs w:val="20"/>
        </w:rPr>
        <w:t>do SESMT da</w:t>
      </w:r>
      <w:r w:rsidR="00911A95" w:rsidRPr="00F416B1">
        <w:rPr>
          <w:rFonts w:ascii="Times New Roman" w:hAnsi="Times New Roman" w:cs="Times New Roman"/>
          <w:bCs/>
          <w:szCs w:val="20"/>
        </w:rPr>
        <w:t xml:space="preserve"> Hemobrás;</w:t>
      </w:r>
    </w:p>
    <w:p w14:paraId="518D6454" w14:textId="0F82A573" w:rsidR="00D606CD" w:rsidRDefault="0000787A" w:rsidP="00922E4D">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Além dos requisitos citados aqui, a CONTRATADA deve atender às Leis, Decretos, Portarias, Normas Técnicas, Normas Regulamentadoras do Ministério do Trabalho e Emprego, Instruções Normativas e Resoluções no âmbito federal, estadual e municipal, referentes ao objeto desta contratação.</w:t>
      </w:r>
    </w:p>
    <w:p w14:paraId="2211D7A3" w14:textId="77777777" w:rsidR="005206BF" w:rsidRPr="00922E4D" w:rsidRDefault="005206BF" w:rsidP="005206BF">
      <w:pPr>
        <w:pStyle w:val="PargrafodaLista"/>
        <w:spacing w:line="360" w:lineRule="auto"/>
        <w:ind w:left="993"/>
        <w:jc w:val="both"/>
        <w:rPr>
          <w:rFonts w:ascii="Times New Roman" w:hAnsi="Times New Roman" w:cs="Times New Roman"/>
          <w:bCs/>
          <w:szCs w:val="20"/>
        </w:rPr>
      </w:pPr>
    </w:p>
    <w:p w14:paraId="0700A20F" w14:textId="5E5AD3F5" w:rsidR="00DB206B" w:rsidRPr="00D606CD" w:rsidRDefault="00DB206B" w:rsidP="00D606CD">
      <w:pPr>
        <w:pStyle w:val="Nivel1"/>
        <w:spacing w:before="0" w:after="0" w:line="360" w:lineRule="auto"/>
        <w:ind w:left="0" w:firstLine="0"/>
        <w:contextualSpacing/>
        <w:rPr>
          <w:rFonts w:ascii="Times New Roman" w:hAnsi="Times New Roman"/>
          <w:color w:val="auto"/>
        </w:rPr>
      </w:pPr>
      <w:r w:rsidRPr="00D606CD">
        <w:rPr>
          <w:rFonts w:ascii="Times New Roman" w:hAnsi="Times New Roman"/>
          <w:color w:val="auto"/>
        </w:rPr>
        <w:t>DA SUBCONTRATAÇÃO</w:t>
      </w:r>
    </w:p>
    <w:p w14:paraId="3FF28D61" w14:textId="77777777" w:rsidR="000C0A3C" w:rsidRPr="000C0A3C" w:rsidRDefault="000C0A3C" w:rsidP="000C0A3C">
      <w:pPr>
        <w:numPr>
          <w:ilvl w:val="1"/>
          <w:numId w:val="1"/>
        </w:numPr>
        <w:spacing w:line="360" w:lineRule="auto"/>
        <w:contextualSpacing/>
        <w:jc w:val="both"/>
        <w:rPr>
          <w:rFonts w:ascii="Times New Roman" w:hAnsi="Times New Roman" w:cs="Times New Roman"/>
          <w:szCs w:val="20"/>
        </w:rPr>
      </w:pPr>
      <w:r w:rsidRPr="000C0A3C">
        <w:rPr>
          <w:rFonts w:ascii="Times New Roman" w:hAnsi="Times New Roman" w:cs="Times New Roman"/>
          <w:szCs w:val="20"/>
        </w:rPr>
        <w:t>Não será admitida a subcontratação do objeto licitatório.</w:t>
      </w:r>
    </w:p>
    <w:p w14:paraId="471627FA" w14:textId="77777777" w:rsidR="00D606CD" w:rsidRPr="00D606CD" w:rsidRDefault="00D606CD" w:rsidP="00D606CD">
      <w:pPr>
        <w:spacing w:line="360" w:lineRule="auto"/>
        <w:ind w:left="567"/>
        <w:contextualSpacing/>
        <w:jc w:val="both"/>
        <w:rPr>
          <w:rFonts w:ascii="Times New Roman" w:hAnsi="Times New Roman" w:cs="Times New Roman"/>
          <w:szCs w:val="20"/>
        </w:rPr>
      </w:pPr>
    </w:p>
    <w:p w14:paraId="38088B78" w14:textId="77777777" w:rsidR="00F159BB" w:rsidRPr="00D606CD" w:rsidRDefault="00F159BB" w:rsidP="00D606CD">
      <w:pPr>
        <w:pStyle w:val="Nivel1"/>
        <w:spacing w:before="0" w:after="0" w:line="360" w:lineRule="auto"/>
        <w:ind w:left="0" w:firstLine="0"/>
        <w:contextualSpacing/>
        <w:rPr>
          <w:rFonts w:ascii="Times New Roman" w:hAnsi="Times New Roman"/>
          <w:color w:val="auto"/>
        </w:rPr>
      </w:pPr>
      <w:r w:rsidRPr="00D606CD">
        <w:rPr>
          <w:rFonts w:ascii="Times New Roman" w:hAnsi="Times New Roman"/>
          <w:color w:val="auto"/>
        </w:rPr>
        <w:lastRenderedPageBreak/>
        <w:t>ALTERAÇÃO SUBJETIVA</w:t>
      </w:r>
    </w:p>
    <w:p w14:paraId="3ADB58C7" w14:textId="77777777" w:rsidR="00F159BB" w:rsidRDefault="00F159BB" w:rsidP="00D606CD">
      <w:pPr>
        <w:numPr>
          <w:ilvl w:val="1"/>
          <w:numId w:val="1"/>
        </w:numPr>
        <w:spacing w:line="360" w:lineRule="auto"/>
        <w:ind w:left="567" w:hanging="426"/>
        <w:contextualSpacing/>
        <w:jc w:val="both"/>
        <w:rPr>
          <w:rFonts w:ascii="Times New Roman" w:hAnsi="Times New Roman" w:cs="Times New Roman"/>
          <w:szCs w:val="20"/>
        </w:rPr>
      </w:pPr>
      <w:r w:rsidRPr="00E05D97">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BE9B080" w14:textId="77777777" w:rsidR="00D606CD" w:rsidRPr="00E05D97" w:rsidRDefault="00D606CD" w:rsidP="00D606CD">
      <w:pPr>
        <w:spacing w:before="120" w:after="120" w:line="276" w:lineRule="auto"/>
        <w:ind w:left="425"/>
        <w:jc w:val="both"/>
        <w:rPr>
          <w:rFonts w:ascii="Times New Roman" w:hAnsi="Times New Roman" w:cs="Times New Roman"/>
          <w:szCs w:val="20"/>
          <w:lang w:eastAsia="en-US"/>
        </w:rPr>
      </w:pPr>
    </w:p>
    <w:p w14:paraId="3DFEC170" w14:textId="77777777" w:rsidR="00DB206B" w:rsidRPr="00E05D97" w:rsidRDefault="00DB206B" w:rsidP="00B022C5">
      <w:pPr>
        <w:pStyle w:val="Nivel1"/>
        <w:spacing w:before="0" w:after="0" w:line="360" w:lineRule="auto"/>
        <w:contextualSpacing/>
        <w:rPr>
          <w:rFonts w:ascii="Times New Roman" w:hAnsi="Times New Roman"/>
        </w:rPr>
      </w:pPr>
      <w:r w:rsidRPr="00E05D97">
        <w:rPr>
          <w:rFonts w:ascii="Times New Roman" w:hAnsi="Times New Roman"/>
        </w:rPr>
        <w:t>DAS SANÇÕES ADMINISTRATIVAS</w:t>
      </w:r>
    </w:p>
    <w:p w14:paraId="714FBC60" w14:textId="77777777" w:rsidR="001B112B" w:rsidRPr="001B112B" w:rsidRDefault="001B112B" w:rsidP="001B112B">
      <w:pPr>
        <w:numPr>
          <w:ilvl w:val="1"/>
          <w:numId w:val="1"/>
        </w:numPr>
        <w:spacing w:line="360" w:lineRule="auto"/>
        <w:ind w:left="567" w:hanging="426"/>
        <w:contextualSpacing/>
        <w:jc w:val="both"/>
        <w:rPr>
          <w:rFonts w:ascii="Times New Roman" w:hAnsi="Times New Roman" w:cs="Times New Roman"/>
          <w:szCs w:val="20"/>
        </w:rPr>
      </w:pPr>
      <w:r w:rsidRPr="001B112B">
        <w:rPr>
          <w:rFonts w:ascii="Times New Roman" w:hAnsi="Times New Roman" w:cs="Times New Roman"/>
          <w:szCs w:val="20"/>
        </w:rPr>
        <w:t>Comete infração administrativa, a CONTRATADA que:</w:t>
      </w:r>
    </w:p>
    <w:p w14:paraId="1AFAB526" w14:textId="77777777" w:rsidR="001B112B" w:rsidRPr="001B112B"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1B112B">
        <w:rPr>
          <w:rFonts w:ascii="Times New Roman" w:hAnsi="Times New Roman" w:cs="Times New Roman"/>
          <w:bCs/>
          <w:szCs w:val="20"/>
        </w:rPr>
        <w:t>inexecutar total ou parcialmente qualquer das obrigações assumidas em decorrência da contratação;</w:t>
      </w:r>
    </w:p>
    <w:p w14:paraId="1F043977" w14:textId="77777777" w:rsidR="001B112B" w:rsidRPr="001B112B"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1B112B">
        <w:rPr>
          <w:rFonts w:ascii="Times New Roman" w:hAnsi="Times New Roman" w:cs="Times New Roman"/>
          <w:bCs/>
          <w:szCs w:val="20"/>
        </w:rPr>
        <w:t>ensejar o retardamento da execução do objeto;</w:t>
      </w:r>
    </w:p>
    <w:p w14:paraId="001D48BA" w14:textId="77777777" w:rsidR="001B112B" w:rsidRPr="001B112B"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1B112B">
        <w:rPr>
          <w:rFonts w:ascii="Times New Roman" w:hAnsi="Times New Roman" w:cs="Times New Roman"/>
          <w:bCs/>
          <w:szCs w:val="20"/>
        </w:rPr>
        <w:t>falhar ou fraudar na execução do contrato;</w:t>
      </w:r>
    </w:p>
    <w:p w14:paraId="7E7BA769" w14:textId="77777777" w:rsidR="001B112B" w:rsidRPr="001B112B"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1B112B">
        <w:rPr>
          <w:rFonts w:ascii="Times New Roman" w:hAnsi="Times New Roman" w:cs="Times New Roman"/>
          <w:bCs/>
          <w:szCs w:val="20"/>
        </w:rPr>
        <w:t>comportar-se de modo inidôneo; e</w:t>
      </w:r>
    </w:p>
    <w:p w14:paraId="68D26EEA" w14:textId="77777777" w:rsidR="001B112B" w:rsidRPr="001B112B"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1B112B">
        <w:rPr>
          <w:rFonts w:ascii="Times New Roman" w:hAnsi="Times New Roman" w:cs="Times New Roman"/>
          <w:bCs/>
          <w:szCs w:val="20"/>
        </w:rPr>
        <w:t>cometer fraude fiscal.</w:t>
      </w:r>
    </w:p>
    <w:p w14:paraId="6BF5F453" w14:textId="77777777" w:rsidR="005C5A0E" w:rsidRPr="00B022C5"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B022C5">
        <w:rPr>
          <w:rFonts w:ascii="Times New Roman" w:hAnsi="Times New Roman" w:cs="Times New Roman"/>
          <w:szCs w:val="20"/>
        </w:rPr>
        <w:t xml:space="preserve">Pela inexecução </w:t>
      </w:r>
      <w:r w:rsidRPr="00B022C5">
        <w:rPr>
          <w:rFonts w:ascii="Times New Roman" w:hAnsi="Times New Roman" w:cs="Times New Roman"/>
          <w:szCs w:val="20"/>
          <w:u w:val="single"/>
        </w:rPr>
        <w:t>total ou parcial</w:t>
      </w:r>
      <w:r w:rsidRPr="00B022C5">
        <w:rPr>
          <w:rFonts w:ascii="Times New Roman" w:hAnsi="Times New Roman" w:cs="Times New Roman"/>
          <w:szCs w:val="20"/>
        </w:rPr>
        <w:t xml:space="preserve"> do objeto deste contrato, a </w:t>
      </w:r>
      <w:r w:rsidR="002C1D82" w:rsidRPr="00B022C5">
        <w:rPr>
          <w:rFonts w:ascii="Times New Roman" w:hAnsi="Times New Roman" w:cs="Times New Roman"/>
          <w:szCs w:val="20"/>
        </w:rPr>
        <w:t xml:space="preserve">Hemobrás </w:t>
      </w:r>
      <w:r w:rsidRPr="00B022C5">
        <w:rPr>
          <w:rFonts w:ascii="Times New Roman" w:hAnsi="Times New Roman" w:cs="Times New Roman"/>
          <w:szCs w:val="20"/>
        </w:rPr>
        <w:t>pode aplicar à CONTRATADA as seguintes sanções:</w:t>
      </w:r>
    </w:p>
    <w:p w14:paraId="55AB14E1" w14:textId="77777777" w:rsidR="005C5A0E" w:rsidRPr="00652240"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652240">
        <w:rPr>
          <w:rFonts w:ascii="Times New Roman" w:hAnsi="Times New Roman" w:cs="Times New Roman"/>
          <w:b/>
          <w:bCs/>
          <w:szCs w:val="20"/>
        </w:rPr>
        <w:t>Advertência</w:t>
      </w:r>
      <w:r w:rsidRPr="00652240">
        <w:rPr>
          <w:rFonts w:ascii="Times New Roman" w:hAnsi="Times New Roman" w:cs="Times New Roman"/>
          <w:bCs/>
          <w:szCs w:val="20"/>
        </w:rPr>
        <w:t xml:space="preserve"> </w:t>
      </w:r>
      <w:r w:rsidRPr="00652240">
        <w:rPr>
          <w:rFonts w:ascii="Times New Roman" w:hAnsi="Times New Roman" w:cs="Times New Roman"/>
          <w:b/>
          <w:bCs/>
          <w:szCs w:val="20"/>
        </w:rPr>
        <w:t>por</w:t>
      </w:r>
      <w:r w:rsidRPr="00652240">
        <w:rPr>
          <w:rFonts w:ascii="Times New Roman" w:hAnsi="Times New Roman" w:cs="Times New Roman"/>
          <w:bCs/>
          <w:szCs w:val="20"/>
        </w:rPr>
        <w:t xml:space="preserve"> </w:t>
      </w:r>
      <w:r w:rsidRPr="00652240">
        <w:rPr>
          <w:rFonts w:ascii="Times New Roman" w:hAnsi="Times New Roman" w:cs="Times New Roman"/>
          <w:b/>
          <w:bCs/>
          <w:szCs w:val="20"/>
        </w:rPr>
        <w:t>escrito</w:t>
      </w:r>
      <w:r w:rsidRPr="00652240">
        <w:rPr>
          <w:rFonts w:ascii="Times New Roman" w:hAnsi="Times New Roman" w:cs="Times New Roman"/>
          <w:bCs/>
          <w:szCs w:val="20"/>
        </w:rPr>
        <w:t>, quando do não cumprimento de quaisquer das obrigações contratuais consideradas faltas leves, assim entendidas aquelas que não acarretam prejuízos significativos para o serviço contratado;</w:t>
      </w:r>
    </w:p>
    <w:p w14:paraId="1F4CD7FA" w14:textId="77777777" w:rsidR="005C5A0E" w:rsidRPr="00652240"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652240">
        <w:rPr>
          <w:rFonts w:ascii="Times New Roman" w:hAnsi="Times New Roman" w:cs="Times New Roman"/>
          <w:b/>
          <w:bCs/>
          <w:szCs w:val="20"/>
        </w:rPr>
        <w:t>Multa</w:t>
      </w:r>
      <w:r w:rsidRPr="00652240">
        <w:rPr>
          <w:rFonts w:ascii="Times New Roman" w:hAnsi="Times New Roman" w:cs="Times New Roman"/>
          <w:bCs/>
          <w:szCs w:val="20"/>
        </w:rPr>
        <w:t xml:space="preserve"> </w:t>
      </w:r>
      <w:r w:rsidRPr="00652240">
        <w:rPr>
          <w:rFonts w:ascii="Times New Roman" w:hAnsi="Times New Roman" w:cs="Times New Roman"/>
          <w:b/>
          <w:bCs/>
          <w:szCs w:val="20"/>
        </w:rPr>
        <w:t>de</w:t>
      </w:r>
      <w:r w:rsidRPr="00652240">
        <w:rPr>
          <w:rFonts w:ascii="Times New Roman" w:hAnsi="Times New Roman" w:cs="Times New Roman"/>
          <w:bCs/>
          <w:szCs w:val="20"/>
        </w:rPr>
        <w:t xml:space="preserve">: </w:t>
      </w:r>
    </w:p>
    <w:p w14:paraId="62065C4C"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 xml:space="preserve">0,1% (um décimo por cento) até 0,2% (dois décimos por cento) por dia sobre o valor adjudicado em caso de atraso na execução dos serviços, limitada a incidência a 15 (quinze) dias. Após o décimo quinto dia e a critério da </w:t>
      </w:r>
      <w:r w:rsidR="002C1D82" w:rsidRPr="00B022C5">
        <w:rPr>
          <w:rFonts w:ascii="Times New Roman" w:hAnsi="Times New Roman" w:cs="Times New Roman"/>
          <w:szCs w:val="20"/>
        </w:rPr>
        <w:t>Hemobrás</w:t>
      </w:r>
      <w:r w:rsidRPr="00B022C5">
        <w:rPr>
          <w:rFonts w:ascii="Times New Roman" w:hAnsi="Times New Roman" w:cs="Times New Roman"/>
          <w:szCs w:val="20"/>
        </w:rPr>
        <w:t xml:space="preserve">, no </w:t>
      </w:r>
      <w:r w:rsidRPr="00652240">
        <w:rPr>
          <w:rFonts w:ascii="Times New Roman" w:hAnsi="Times New Roman" w:cs="Times New Roman"/>
          <w:color w:val="000000"/>
          <w:szCs w:val="20"/>
        </w:rPr>
        <w:t xml:space="preserve">caso de execução com atraso, poderá ocorrer a não-aceitação do objeto, de forma a configurar, nessa hipótese, inexecução total da obrigação assumida, sem prejuízo da rescisão unilateral da avença; </w:t>
      </w:r>
    </w:p>
    <w:p w14:paraId="290FBE94"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0,1% (um décimo por cento) até 10% (dez por cento) sobre o valor adjudicado, em caso de atraso na execução do objeto, por período superior ao previsto no subitem acima, ou de inexecução parcial da obrigação assumida;</w:t>
      </w:r>
    </w:p>
    <w:p w14:paraId="5C0F0DFA"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0,1% (um décimo por cento) até 15% (quinze por cento) sobre o valor adjudicado, em caso de inexecução total da obrigação assumida;</w:t>
      </w:r>
    </w:p>
    <w:p w14:paraId="48982455"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 xml:space="preserve">0,2% a 3,2% por dia sobre o valor mensal do contrato, conforme detalhamento constante das </w:t>
      </w:r>
      <w:r w:rsidRPr="00652240">
        <w:rPr>
          <w:rFonts w:ascii="Times New Roman" w:hAnsi="Times New Roman" w:cs="Times New Roman"/>
          <w:b/>
          <w:color w:val="000000"/>
          <w:szCs w:val="20"/>
        </w:rPr>
        <w:t>tabelas 1</w:t>
      </w:r>
      <w:r w:rsidRPr="00652240">
        <w:rPr>
          <w:rFonts w:ascii="Times New Roman" w:hAnsi="Times New Roman" w:cs="Times New Roman"/>
          <w:color w:val="000000"/>
          <w:szCs w:val="20"/>
        </w:rPr>
        <w:t xml:space="preserve"> e </w:t>
      </w:r>
      <w:r w:rsidRPr="00652240">
        <w:rPr>
          <w:rFonts w:ascii="Times New Roman" w:hAnsi="Times New Roman" w:cs="Times New Roman"/>
          <w:b/>
          <w:color w:val="000000"/>
          <w:szCs w:val="20"/>
        </w:rPr>
        <w:t>2</w:t>
      </w:r>
      <w:r w:rsidRPr="00652240">
        <w:rPr>
          <w:rFonts w:ascii="Times New Roman" w:hAnsi="Times New Roman" w:cs="Times New Roman"/>
          <w:color w:val="000000"/>
          <w:szCs w:val="20"/>
        </w:rPr>
        <w:t>, abaixo; e</w:t>
      </w:r>
    </w:p>
    <w:p w14:paraId="0FB6BC08"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 xml:space="preserve">0,07% (sete centésimos por cento) do valor do contrato por dia de atraso na apresentação da garantia (seja para reforço ou por ocasião de prorrogação), observado o máximo de 2% (dois </w:t>
      </w:r>
      <w:r w:rsidRPr="00652240">
        <w:rPr>
          <w:rFonts w:ascii="Times New Roman" w:hAnsi="Times New Roman" w:cs="Times New Roman"/>
          <w:color w:val="000000"/>
          <w:szCs w:val="20"/>
        </w:rPr>
        <w:lastRenderedPageBreak/>
        <w:t xml:space="preserve">por cento). O atraso superior a 25 (vinte e cinco) dias autorizará a </w:t>
      </w:r>
      <w:r w:rsidR="002C1D82" w:rsidRPr="00B022C5">
        <w:rPr>
          <w:rFonts w:ascii="Times New Roman" w:hAnsi="Times New Roman" w:cs="Times New Roman"/>
          <w:szCs w:val="20"/>
        </w:rPr>
        <w:t xml:space="preserve">Hemobrás </w:t>
      </w:r>
      <w:r w:rsidRPr="00652240">
        <w:rPr>
          <w:rFonts w:ascii="Times New Roman" w:hAnsi="Times New Roman" w:cs="Times New Roman"/>
          <w:color w:val="000000"/>
          <w:szCs w:val="20"/>
        </w:rPr>
        <w:t>a promover a rescisão do contrato;</w:t>
      </w:r>
    </w:p>
    <w:p w14:paraId="705828A4" w14:textId="77777777" w:rsidR="005C5A0E" w:rsidRPr="00652240"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652240">
        <w:rPr>
          <w:rFonts w:ascii="Times New Roman" w:hAnsi="Times New Roman" w:cs="Times New Roman"/>
          <w:color w:val="000000"/>
          <w:szCs w:val="20"/>
        </w:rPr>
        <w:t>as penalidades de multa decorrentes de fatos diversos serão consideradas independentes entre si.</w:t>
      </w:r>
    </w:p>
    <w:p w14:paraId="011BFC17" w14:textId="77777777" w:rsidR="005C5A0E" w:rsidRPr="00652240"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4F5494">
        <w:rPr>
          <w:rFonts w:ascii="Times New Roman" w:hAnsi="Times New Roman" w:cs="Times New Roman"/>
          <w:b/>
          <w:bCs/>
          <w:szCs w:val="20"/>
        </w:rPr>
        <w:t>Suspensão</w:t>
      </w:r>
      <w:r w:rsidRPr="00652240">
        <w:rPr>
          <w:rFonts w:ascii="Times New Roman" w:hAnsi="Times New Roman" w:cs="Times New Roman"/>
          <w:bCs/>
          <w:szCs w:val="20"/>
        </w:rPr>
        <w:t xml:space="preserve"> de licitar e </w:t>
      </w:r>
      <w:r w:rsidRPr="004F5494">
        <w:rPr>
          <w:rFonts w:ascii="Times New Roman" w:hAnsi="Times New Roman" w:cs="Times New Roman"/>
          <w:b/>
          <w:bCs/>
          <w:szCs w:val="20"/>
        </w:rPr>
        <w:t>impedimento</w:t>
      </w:r>
      <w:r w:rsidRPr="00652240">
        <w:rPr>
          <w:rFonts w:ascii="Times New Roman" w:hAnsi="Times New Roman" w:cs="Times New Roman"/>
          <w:bCs/>
          <w:szCs w:val="20"/>
        </w:rPr>
        <w:t xml:space="preserve"> de contratar </w:t>
      </w:r>
      <w:r w:rsidRPr="00B022C5">
        <w:rPr>
          <w:rFonts w:ascii="Times New Roman" w:hAnsi="Times New Roman" w:cs="Times New Roman"/>
          <w:bCs/>
          <w:szCs w:val="20"/>
        </w:rPr>
        <w:t xml:space="preserve">com </w:t>
      </w:r>
      <w:r w:rsidR="000008B6" w:rsidRPr="00B022C5">
        <w:rPr>
          <w:rFonts w:ascii="Times New Roman" w:hAnsi="Times New Roman" w:cs="Times New Roman"/>
          <w:bCs/>
          <w:szCs w:val="20"/>
        </w:rPr>
        <w:t>a Hemobrás</w:t>
      </w:r>
      <w:r w:rsidRPr="00652240">
        <w:rPr>
          <w:rFonts w:ascii="Times New Roman" w:hAnsi="Times New Roman" w:cs="Times New Roman"/>
          <w:bCs/>
          <w:szCs w:val="20"/>
        </w:rPr>
        <w:t>, pelo prazo de até dois anos;</w:t>
      </w:r>
    </w:p>
    <w:p w14:paraId="29A2B009" w14:textId="77777777" w:rsidR="005C5A0E" w:rsidRPr="00E05D97"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E05D97">
        <w:rPr>
          <w:rFonts w:ascii="Times New Roman" w:hAnsi="Times New Roman" w:cs="Times New Roman"/>
          <w:szCs w:val="20"/>
        </w:rPr>
        <w:t>As sanções aqui previstas são independentes entre si, podendo ser aplicadas isoladas ou, no caso das multas, cumulativamente, sem prejuízo de outras medidas cabíveis.</w:t>
      </w:r>
    </w:p>
    <w:p w14:paraId="61480D27" w14:textId="77777777" w:rsidR="005C5A0E" w:rsidRPr="00E05D97"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E05D97">
        <w:rPr>
          <w:rFonts w:ascii="Times New Roman" w:hAnsi="Times New Roman" w:cs="Times New Roman"/>
          <w:szCs w:val="20"/>
        </w:rPr>
        <w:t>Para efeito de aplicação de multas, às infrações são atribuídos graus, de acordo com as tabelas 1 e 2:</w:t>
      </w:r>
    </w:p>
    <w:p w14:paraId="242D8C3D" w14:textId="77777777" w:rsidR="005C5A0E" w:rsidRPr="00E05D97" w:rsidRDefault="005C5A0E" w:rsidP="005C5A0E">
      <w:pPr>
        <w:spacing w:before="120" w:after="120" w:line="276" w:lineRule="auto"/>
        <w:ind w:right="-30"/>
        <w:jc w:val="center"/>
        <w:rPr>
          <w:rFonts w:ascii="Times New Roman" w:hAnsi="Times New Roman" w:cs="Times New Roman"/>
          <w:b/>
          <w:bCs/>
          <w:szCs w:val="20"/>
        </w:rPr>
      </w:pPr>
      <w:r w:rsidRPr="00E05D97">
        <w:rPr>
          <w:rFonts w:ascii="Times New Roman" w:hAnsi="Times New Roman" w:cs="Times New Roman"/>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5C5A0E" w:rsidRPr="00E05D97" w14:paraId="7F280983" w14:textId="77777777" w:rsidTr="0099334E">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0269D415"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GRAU</w:t>
            </w:r>
          </w:p>
        </w:tc>
        <w:tc>
          <w:tcPr>
            <w:tcW w:w="5604" w:type="dxa"/>
            <w:tcBorders>
              <w:top w:val="outset" w:sz="6" w:space="0" w:color="000000"/>
              <w:left w:val="outset" w:sz="6" w:space="0" w:color="000000"/>
              <w:bottom w:val="outset" w:sz="6" w:space="0" w:color="000000"/>
            </w:tcBorders>
            <w:vAlign w:val="center"/>
          </w:tcPr>
          <w:p w14:paraId="30F9EDE4"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CORRESPONDÊNCIA</w:t>
            </w:r>
          </w:p>
        </w:tc>
      </w:tr>
      <w:tr w:rsidR="005C5A0E" w:rsidRPr="00E05D97" w14:paraId="68551DD4" w14:textId="77777777" w:rsidTr="0099334E">
        <w:trPr>
          <w:tblCellSpacing w:w="0" w:type="dxa"/>
        </w:trPr>
        <w:tc>
          <w:tcPr>
            <w:tcW w:w="3576" w:type="dxa"/>
            <w:tcBorders>
              <w:top w:val="outset" w:sz="6" w:space="0" w:color="000000"/>
              <w:bottom w:val="outset" w:sz="6" w:space="0" w:color="000000"/>
              <w:right w:val="outset" w:sz="6" w:space="0" w:color="000000"/>
            </w:tcBorders>
          </w:tcPr>
          <w:p w14:paraId="3E01D496"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1</w:t>
            </w:r>
          </w:p>
        </w:tc>
        <w:tc>
          <w:tcPr>
            <w:tcW w:w="5604" w:type="dxa"/>
            <w:tcBorders>
              <w:top w:val="outset" w:sz="6" w:space="0" w:color="000000"/>
              <w:left w:val="outset" w:sz="6" w:space="0" w:color="000000"/>
              <w:bottom w:val="outset" w:sz="6" w:space="0" w:color="000000"/>
            </w:tcBorders>
          </w:tcPr>
          <w:p w14:paraId="67454AD8"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0,2% ao dia sobre o valor mensal do contrato</w:t>
            </w:r>
          </w:p>
        </w:tc>
      </w:tr>
      <w:tr w:rsidR="005C5A0E" w:rsidRPr="00E05D97" w14:paraId="5A8430AC" w14:textId="77777777" w:rsidTr="0099334E">
        <w:trPr>
          <w:tblCellSpacing w:w="0" w:type="dxa"/>
        </w:trPr>
        <w:tc>
          <w:tcPr>
            <w:tcW w:w="3576" w:type="dxa"/>
            <w:tcBorders>
              <w:top w:val="outset" w:sz="6" w:space="0" w:color="000000"/>
              <w:bottom w:val="outset" w:sz="6" w:space="0" w:color="000000"/>
              <w:right w:val="outset" w:sz="6" w:space="0" w:color="000000"/>
            </w:tcBorders>
          </w:tcPr>
          <w:p w14:paraId="2466344B"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2</w:t>
            </w:r>
          </w:p>
        </w:tc>
        <w:tc>
          <w:tcPr>
            <w:tcW w:w="5604" w:type="dxa"/>
            <w:tcBorders>
              <w:top w:val="outset" w:sz="6" w:space="0" w:color="000000"/>
              <w:left w:val="outset" w:sz="6" w:space="0" w:color="000000"/>
              <w:bottom w:val="outset" w:sz="6" w:space="0" w:color="000000"/>
            </w:tcBorders>
          </w:tcPr>
          <w:p w14:paraId="7FF0F8C2"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0,4% ao dia sobre o valor mensal do contrato</w:t>
            </w:r>
          </w:p>
        </w:tc>
      </w:tr>
      <w:tr w:rsidR="005C5A0E" w:rsidRPr="00E05D97" w14:paraId="27A37B1D" w14:textId="77777777" w:rsidTr="0099334E">
        <w:trPr>
          <w:tblCellSpacing w:w="0" w:type="dxa"/>
        </w:trPr>
        <w:tc>
          <w:tcPr>
            <w:tcW w:w="3576" w:type="dxa"/>
            <w:tcBorders>
              <w:top w:val="outset" w:sz="6" w:space="0" w:color="000000"/>
              <w:bottom w:val="outset" w:sz="6" w:space="0" w:color="000000"/>
              <w:right w:val="outset" w:sz="6" w:space="0" w:color="000000"/>
            </w:tcBorders>
          </w:tcPr>
          <w:p w14:paraId="1C4C1C9D"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3</w:t>
            </w:r>
          </w:p>
        </w:tc>
        <w:tc>
          <w:tcPr>
            <w:tcW w:w="5604" w:type="dxa"/>
            <w:tcBorders>
              <w:top w:val="outset" w:sz="6" w:space="0" w:color="000000"/>
              <w:left w:val="outset" w:sz="6" w:space="0" w:color="000000"/>
              <w:bottom w:val="outset" w:sz="6" w:space="0" w:color="000000"/>
            </w:tcBorders>
          </w:tcPr>
          <w:p w14:paraId="2EF27C9E"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0,8% ao dia sobre o valor mensal do contrato</w:t>
            </w:r>
          </w:p>
        </w:tc>
      </w:tr>
      <w:tr w:rsidR="005C5A0E" w:rsidRPr="00E05D97" w14:paraId="78B0E27F" w14:textId="77777777" w:rsidTr="0099334E">
        <w:trPr>
          <w:tblCellSpacing w:w="0" w:type="dxa"/>
        </w:trPr>
        <w:tc>
          <w:tcPr>
            <w:tcW w:w="3576" w:type="dxa"/>
            <w:tcBorders>
              <w:top w:val="outset" w:sz="6" w:space="0" w:color="000000"/>
              <w:bottom w:val="outset" w:sz="6" w:space="0" w:color="000000"/>
              <w:right w:val="outset" w:sz="6" w:space="0" w:color="000000"/>
            </w:tcBorders>
          </w:tcPr>
          <w:p w14:paraId="45B6C67A"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4</w:t>
            </w:r>
          </w:p>
        </w:tc>
        <w:tc>
          <w:tcPr>
            <w:tcW w:w="5604" w:type="dxa"/>
            <w:tcBorders>
              <w:top w:val="outset" w:sz="6" w:space="0" w:color="000000"/>
              <w:left w:val="outset" w:sz="6" w:space="0" w:color="000000"/>
              <w:bottom w:val="outset" w:sz="6" w:space="0" w:color="000000"/>
            </w:tcBorders>
          </w:tcPr>
          <w:p w14:paraId="0FE8FFFA"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1,6% ao dia sobre o valor mensal do contrato</w:t>
            </w:r>
          </w:p>
        </w:tc>
      </w:tr>
      <w:tr w:rsidR="005C5A0E" w:rsidRPr="00E05D97" w14:paraId="3D082757" w14:textId="77777777" w:rsidTr="0099334E">
        <w:trPr>
          <w:tblCellSpacing w:w="0" w:type="dxa"/>
        </w:trPr>
        <w:tc>
          <w:tcPr>
            <w:tcW w:w="3576" w:type="dxa"/>
            <w:tcBorders>
              <w:top w:val="outset" w:sz="6" w:space="0" w:color="000000"/>
              <w:bottom w:val="outset" w:sz="6" w:space="0" w:color="000000"/>
              <w:right w:val="outset" w:sz="6" w:space="0" w:color="000000"/>
            </w:tcBorders>
          </w:tcPr>
          <w:p w14:paraId="34EE29AF"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5</w:t>
            </w:r>
          </w:p>
        </w:tc>
        <w:tc>
          <w:tcPr>
            <w:tcW w:w="5604" w:type="dxa"/>
            <w:tcBorders>
              <w:top w:val="outset" w:sz="6" w:space="0" w:color="000000"/>
              <w:left w:val="outset" w:sz="6" w:space="0" w:color="000000"/>
              <w:bottom w:val="outset" w:sz="6" w:space="0" w:color="000000"/>
            </w:tcBorders>
          </w:tcPr>
          <w:p w14:paraId="2FC1E8AE"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3,2% ao dia sobre o valor mensal do contrato</w:t>
            </w:r>
          </w:p>
        </w:tc>
      </w:tr>
    </w:tbl>
    <w:p w14:paraId="7CD9FD0F" w14:textId="77777777" w:rsidR="005C5A0E" w:rsidRPr="00E05D97" w:rsidRDefault="005C5A0E" w:rsidP="005C5A0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5C5A0E" w:rsidRPr="00E05D97" w14:paraId="6AF217E5" w14:textId="77777777" w:rsidTr="0099334E">
        <w:trPr>
          <w:trHeight w:val="60"/>
          <w:tblCellSpacing w:w="0" w:type="dxa"/>
        </w:trPr>
        <w:tc>
          <w:tcPr>
            <w:tcW w:w="9180" w:type="dxa"/>
            <w:gridSpan w:val="3"/>
            <w:tcBorders>
              <w:top w:val="outset" w:sz="6" w:space="0" w:color="000000"/>
              <w:bottom w:val="outset" w:sz="6" w:space="0" w:color="000000"/>
            </w:tcBorders>
          </w:tcPr>
          <w:p w14:paraId="51CE1B17"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INFRAÇÃO</w:t>
            </w:r>
          </w:p>
        </w:tc>
      </w:tr>
      <w:tr w:rsidR="005C5A0E" w:rsidRPr="00E05D97" w14:paraId="4115701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48BA486"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C339E17"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DESCRIÇÃO</w:t>
            </w:r>
          </w:p>
        </w:tc>
        <w:tc>
          <w:tcPr>
            <w:tcW w:w="1958" w:type="dxa"/>
            <w:tcBorders>
              <w:top w:val="outset" w:sz="6" w:space="0" w:color="000000"/>
              <w:left w:val="outset" w:sz="6" w:space="0" w:color="000000"/>
              <w:bottom w:val="outset" w:sz="6" w:space="0" w:color="000000"/>
            </w:tcBorders>
            <w:vAlign w:val="center"/>
          </w:tcPr>
          <w:p w14:paraId="4344CA65"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b/>
                <w:bCs/>
                <w:szCs w:val="20"/>
              </w:rPr>
              <w:t>GRAU</w:t>
            </w:r>
          </w:p>
        </w:tc>
      </w:tr>
      <w:tr w:rsidR="005C5A0E" w:rsidRPr="00E05D97" w14:paraId="3FD6EFF2"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E78FAD0"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323AF812" w14:textId="77777777" w:rsidR="005C5A0E" w:rsidRPr="00E05D97" w:rsidRDefault="005C5A0E" w:rsidP="009555AC">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Permitir situação que crie a possibilidade de causar dano físico, lesão corporal ou conseq</w:t>
            </w:r>
            <w:r w:rsidR="009555AC">
              <w:rPr>
                <w:rFonts w:ascii="Times New Roman" w:hAnsi="Times New Roman" w:cs="Times New Roman"/>
                <w:szCs w:val="20"/>
              </w:rPr>
              <w:t>u</w:t>
            </w:r>
            <w:r w:rsidRPr="00E05D97">
              <w:rPr>
                <w:rFonts w:ascii="Times New Roman" w:hAnsi="Times New Roman" w:cs="Times New Roman"/>
                <w:szCs w:val="20"/>
              </w:rPr>
              <w:t>ências letais, por ocorrência;</w:t>
            </w:r>
          </w:p>
        </w:tc>
        <w:tc>
          <w:tcPr>
            <w:tcW w:w="1958" w:type="dxa"/>
            <w:tcBorders>
              <w:top w:val="outset" w:sz="6" w:space="0" w:color="000000"/>
              <w:left w:val="outset" w:sz="6" w:space="0" w:color="000000"/>
              <w:bottom w:val="outset" w:sz="6" w:space="0" w:color="000000"/>
            </w:tcBorders>
            <w:vAlign w:val="center"/>
          </w:tcPr>
          <w:p w14:paraId="1B4BA3C8"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05</w:t>
            </w:r>
          </w:p>
        </w:tc>
      </w:tr>
      <w:tr w:rsidR="005C5A0E" w:rsidRPr="00E05D97" w14:paraId="46D6478E"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33BFEAE9"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64A3B7DF"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77D1CDEF"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04</w:t>
            </w:r>
          </w:p>
        </w:tc>
      </w:tr>
      <w:tr w:rsidR="005C5A0E" w:rsidRPr="00E05D97" w14:paraId="454C6CA4"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2583E4A2"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lastRenderedPageBreak/>
              <w:t>3</w:t>
            </w:r>
          </w:p>
        </w:tc>
        <w:tc>
          <w:tcPr>
            <w:tcW w:w="4983" w:type="dxa"/>
            <w:tcBorders>
              <w:top w:val="outset" w:sz="6" w:space="0" w:color="000000"/>
              <w:left w:val="outset" w:sz="6" w:space="0" w:color="000000"/>
              <w:bottom w:val="outset" w:sz="6" w:space="0" w:color="000000"/>
              <w:right w:val="outset" w:sz="6" w:space="0" w:color="000000"/>
            </w:tcBorders>
          </w:tcPr>
          <w:p w14:paraId="4FE6F0B8"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Manter funcionário sem qualificação para executar os serviços contratados</w:t>
            </w:r>
            <w:r w:rsidRPr="008C25DF">
              <w:rPr>
                <w:rFonts w:ascii="Times New Roman" w:hAnsi="Times New Roman" w:cs="Times New Roman"/>
                <w:szCs w:val="20"/>
              </w:rPr>
              <w:t>, por empregado e por dia;</w:t>
            </w:r>
          </w:p>
        </w:tc>
        <w:tc>
          <w:tcPr>
            <w:tcW w:w="1958" w:type="dxa"/>
            <w:tcBorders>
              <w:top w:val="outset" w:sz="6" w:space="0" w:color="000000"/>
              <w:left w:val="outset" w:sz="6" w:space="0" w:color="000000"/>
              <w:bottom w:val="outset" w:sz="6" w:space="0" w:color="000000"/>
            </w:tcBorders>
            <w:vAlign w:val="center"/>
          </w:tcPr>
          <w:p w14:paraId="69ADA2D3"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03</w:t>
            </w:r>
          </w:p>
        </w:tc>
      </w:tr>
      <w:tr w:rsidR="005C5A0E" w:rsidRPr="00E05D97" w14:paraId="50D9F56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FF0B050"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6FA8B3A4"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36009ED4"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02</w:t>
            </w:r>
          </w:p>
        </w:tc>
      </w:tr>
      <w:tr w:rsidR="005C5A0E" w:rsidRPr="00E05D97" w14:paraId="15B914A1"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4A8F1DF"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7053D658"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 xml:space="preserve">Retirar funcionários ou encarregados do serviço durante o expediente, sem a anuência prévia do </w:t>
            </w:r>
            <w:r w:rsidR="001C2B89" w:rsidRPr="008C25DF">
              <w:rPr>
                <w:rFonts w:ascii="Times New Roman" w:hAnsi="Times New Roman" w:cs="Times New Roman"/>
                <w:szCs w:val="20"/>
              </w:rPr>
              <w:t>HEMOBRÁS</w:t>
            </w:r>
            <w:r w:rsidRPr="008C25DF">
              <w:rPr>
                <w:rFonts w:ascii="Times New Roman" w:hAnsi="Times New Roman" w:cs="Times New Roman"/>
                <w:szCs w:val="20"/>
              </w:rPr>
              <w:t>, por empregado e por dia;</w:t>
            </w:r>
          </w:p>
        </w:tc>
        <w:tc>
          <w:tcPr>
            <w:tcW w:w="1958" w:type="dxa"/>
            <w:tcBorders>
              <w:top w:val="outset" w:sz="6" w:space="0" w:color="000000"/>
              <w:left w:val="outset" w:sz="6" w:space="0" w:color="000000"/>
              <w:bottom w:val="outset" w:sz="6" w:space="0" w:color="000000"/>
            </w:tcBorders>
            <w:vAlign w:val="center"/>
          </w:tcPr>
          <w:p w14:paraId="5B52E21B"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03</w:t>
            </w:r>
          </w:p>
        </w:tc>
      </w:tr>
      <w:tr w:rsidR="005C5A0E" w:rsidRPr="00E05D97" w14:paraId="10B0A599" w14:textId="77777777" w:rsidTr="0099334E">
        <w:trPr>
          <w:trHeight w:val="225"/>
          <w:tblCellSpacing w:w="0" w:type="dxa"/>
        </w:trPr>
        <w:tc>
          <w:tcPr>
            <w:tcW w:w="9180" w:type="dxa"/>
            <w:gridSpan w:val="3"/>
            <w:tcBorders>
              <w:top w:val="outset" w:sz="6" w:space="0" w:color="000000"/>
              <w:bottom w:val="outset" w:sz="6" w:space="0" w:color="000000"/>
            </w:tcBorders>
            <w:vAlign w:val="center"/>
          </w:tcPr>
          <w:p w14:paraId="785930C3"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b/>
                <w:bCs/>
                <w:szCs w:val="20"/>
              </w:rPr>
              <w:t>Para os itens a seguir, deixar de:</w:t>
            </w:r>
          </w:p>
        </w:tc>
      </w:tr>
      <w:tr w:rsidR="005C5A0E" w:rsidRPr="00E05D97" w14:paraId="55D75AE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3CDA2B1"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62E73E69"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5C522161"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01</w:t>
            </w:r>
          </w:p>
        </w:tc>
      </w:tr>
      <w:tr w:rsidR="005C5A0E" w:rsidRPr="00E05D97" w14:paraId="7FF7BE9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41C759DC"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17CF3620"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35C1E01"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02</w:t>
            </w:r>
          </w:p>
        </w:tc>
      </w:tr>
      <w:tr w:rsidR="005C5A0E" w:rsidRPr="00E05D97" w14:paraId="53BF8AD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E568EF9"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39B7DF9E"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5E0A7F39"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01</w:t>
            </w:r>
          </w:p>
        </w:tc>
      </w:tr>
      <w:tr w:rsidR="005C5A0E" w:rsidRPr="00E05D97" w14:paraId="0A63301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63E51D7"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4FD688FC"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74520A54"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03</w:t>
            </w:r>
          </w:p>
        </w:tc>
      </w:tr>
      <w:tr w:rsidR="005C5A0E" w:rsidRPr="00E05D97" w14:paraId="3FE6E57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A392B64"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1E425BEB"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72CD0FDF"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01</w:t>
            </w:r>
          </w:p>
        </w:tc>
      </w:tr>
      <w:tr w:rsidR="005C5A0E" w:rsidRPr="00E05D97" w14:paraId="3C897565"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7FE891C"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1ADEC074" w14:textId="77777777" w:rsidR="005C5A0E" w:rsidRPr="008C25DF" w:rsidRDefault="005C5A0E" w:rsidP="0099334E">
            <w:pPr>
              <w:spacing w:before="120" w:after="120" w:line="276" w:lineRule="auto"/>
              <w:ind w:right="-30"/>
              <w:jc w:val="center"/>
              <w:rPr>
                <w:rFonts w:ascii="Times New Roman" w:hAnsi="Times New Roman" w:cs="Times New Roman"/>
                <w:szCs w:val="20"/>
              </w:rPr>
            </w:pPr>
            <w:r w:rsidRPr="008C25DF">
              <w:rPr>
                <w:rFonts w:ascii="Times New Roman" w:hAnsi="Times New Roman" w:cs="Times New Roman"/>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6E89EE57" w14:textId="77777777" w:rsidR="005C5A0E" w:rsidRPr="00E05D97" w:rsidRDefault="005C5A0E" w:rsidP="0099334E">
            <w:pPr>
              <w:spacing w:before="120" w:after="120" w:line="276" w:lineRule="auto"/>
              <w:ind w:right="-30"/>
              <w:jc w:val="center"/>
              <w:rPr>
                <w:rFonts w:ascii="Times New Roman" w:hAnsi="Times New Roman" w:cs="Times New Roman"/>
                <w:szCs w:val="20"/>
              </w:rPr>
            </w:pPr>
            <w:r w:rsidRPr="00E05D97">
              <w:rPr>
                <w:rFonts w:ascii="Times New Roman" w:hAnsi="Times New Roman" w:cs="Times New Roman"/>
                <w:szCs w:val="20"/>
              </w:rPr>
              <w:t>01</w:t>
            </w:r>
          </w:p>
        </w:tc>
      </w:tr>
    </w:tbl>
    <w:p w14:paraId="00696BDA" w14:textId="77777777" w:rsidR="002729CE" w:rsidRDefault="002729CE" w:rsidP="002729CE">
      <w:pPr>
        <w:spacing w:line="360" w:lineRule="auto"/>
        <w:ind w:left="567"/>
        <w:contextualSpacing/>
        <w:jc w:val="both"/>
        <w:rPr>
          <w:rFonts w:ascii="Times New Roman" w:hAnsi="Times New Roman" w:cs="Times New Roman"/>
          <w:szCs w:val="20"/>
        </w:rPr>
      </w:pPr>
    </w:p>
    <w:p w14:paraId="675B3A99" w14:textId="77777777" w:rsidR="005C5A0E" w:rsidRPr="00652240"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652240">
        <w:rPr>
          <w:rFonts w:ascii="Times New Roman" w:hAnsi="Times New Roman" w:cs="Times New Roman"/>
          <w:szCs w:val="20"/>
        </w:rPr>
        <w:t xml:space="preserve">Também ficam sujeitas às penalidades </w:t>
      </w:r>
      <w:r w:rsidRPr="002729CE">
        <w:rPr>
          <w:rFonts w:ascii="Times New Roman" w:hAnsi="Times New Roman" w:cs="Times New Roman"/>
          <w:szCs w:val="20"/>
        </w:rPr>
        <w:t xml:space="preserve">do </w:t>
      </w:r>
      <w:r w:rsidR="000611A8" w:rsidRPr="002729CE">
        <w:rPr>
          <w:rFonts w:ascii="Times New Roman" w:hAnsi="Times New Roman" w:cs="Times New Roman"/>
          <w:szCs w:val="20"/>
        </w:rPr>
        <w:t>Art. 83, III da Lei 13.303 de 2016</w:t>
      </w:r>
      <w:r w:rsidRPr="002729CE">
        <w:rPr>
          <w:rFonts w:ascii="Times New Roman" w:hAnsi="Times New Roman" w:cs="Times New Roman"/>
          <w:szCs w:val="20"/>
        </w:rPr>
        <w:t xml:space="preserve">, as empresas </w:t>
      </w:r>
      <w:r w:rsidRPr="00652240">
        <w:rPr>
          <w:rFonts w:ascii="Times New Roman" w:hAnsi="Times New Roman" w:cs="Times New Roman"/>
          <w:szCs w:val="20"/>
        </w:rPr>
        <w:t>ou profissionais que:</w:t>
      </w:r>
    </w:p>
    <w:p w14:paraId="31E3E676" w14:textId="77777777" w:rsidR="005C5A0E" w:rsidRPr="002729CE"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652240">
        <w:rPr>
          <w:rFonts w:ascii="Times New Roman" w:hAnsi="Times New Roman" w:cs="Times New Roman"/>
          <w:bCs/>
          <w:szCs w:val="20"/>
        </w:rPr>
        <w:t xml:space="preserve">tenham sofrido condenação </w:t>
      </w:r>
      <w:r w:rsidRPr="002729CE">
        <w:rPr>
          <w:rFonts w:ascii="Times New Roman" w:hAnsi="Times New Roman" w:cs="Times New Roman"/>
          <w:bCs/>
          <w:szCs w:val="20"/>
        </w:rPr>
        <w:t>definitiva por praticar, por meio dolosos, fraude fiscal no recolhimento de quaisquer tributos;</w:t>
      </w:r>
    </w:p>
    <w:p w14:paraId="0F0D0DCB" w14:textId="77777777" w:rsidR="005C5A0E" w:rsidRPr="002729CE"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2729CE">
        <w:rPr>
          <w:rFonts w:ascii="Times New Roman" w:hAnsi="Times New Roman" w:cs="Times New Roman"/>
          <w:bCs/>
          <w:szCs w:val="20"/>
        </w:rPr>
        <w:lastRenderedPageBreak/>
        <w:t>tenham praticado atos ilícitos visando a frustrar os objetivos da licitação;</w:t>
      </w:r>
    </w:p>
    <w:p w14:paraId="02D6DED2" w14:textId="77777777" w:rsidR="005C5A0E" w:rsidRPr="002729CE"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2729CE">
        <w:rPr>
          <w:rFonts w:ascii="Times New Roman" w:hAnsi="Times New Roman" w:cs="Times New Roman"/>
          <w:bCs/>
          <w:szCs w:val="20"/>
        </w:rPr>
        <w:t xml:space="preserve">demonstrem não possuir idoneidade para contratar com a </w:t>
      </w:r>
      <w:r w:rsidR="000611A8" w:rsidRPr="002729CE">
        <w:rPr>
          <w:rFonts w:ascii="Times New Roman" w:hAnsi="Times New Roman" w:cs="Times New Roman"/>
          <w:szCs w:val="20"/>
        </w:rPr>
        <w:t xml:space="preserve">Hemobrás </w:t>
      </w:r>
      <w:r w:rsidRPr="002729CE">
        <w:rPr>
          <w:rFonts w:ascii="Times New Roman" w:hAnsi="Times New Roman" w:cs="Times New Roman"/>
          <w:bCs/>
          <w:szCs w:val="20"/>
        </w:rPr>
        <w:t xml:space="preserve">em virtude de atos ilícitos praticados. </w:t>
      </w:r>
    </w:p>
    <w:p w14:paraId="082EC900" w14:textId="77777777" w:rsidR="005C5A0E" w:rsidRPr="002729CE"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2729CE">
        <w:rPr>
          <w:rFonts w:ascii="Times New Roman" w:hAnsi="Times New Roman" w:cs="Times New Roman"/>
          <w:szCs w:val="20"/>
        </w:rPr>
        <w:t xml:space="preserve">A aplicação de qualquer das penalidades previstas realizar-se-á em processo administrativo que assegurará o contraditório e a ampla defesa à CONTRATADA, observando-se o procedimento previsto na </w:t>
      </w:r>
      <w:r w:rsidR="00A135B7" w:rsidRPr="002729CE">
        <w:rPr>
          <w:rFonts w:ascii="Times New Roman" w:hAnsi="Times New Roman" w:cs="Times New Roman"/>
          <w:szCs w:val="20"/>
        </w:rPr>
        <w:t>Lei 13.303 de 2016</w:t>
      </w:r>
      <w:r w:rsidRPr="002729CE">
        <w:rPr>
          <w:rFonts w:ascii="Times New Roman" w:hAnsi="Times New Roman" w:cs="Times New Roman"/>
          <w:szCs w:val="20"/>
        </w:rPr>
        <w:t>.</w:t>
      </w:r>
    </w:p>
    <w:p w14:paraId="05E1CD03" w14:textId="77777777" w:rsidR="005C5A0E" w:rsidRPr="002729CE"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2729CE">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4282A58D" w14:textId="77777777" w:rsidR="005C5A0E" w:rsidRPr="002729CE" w:rsidRDefault="005C5A0E" w:rsidP="00301C3D">
      <w:pPr>
        <w:numPr>
          <w:ilvl w:val="1"/>
          <w:numId w:val="1"/>
        </w:numPr>
        <w:spacing w:line="360" w:lineRule="auto"/>
        <w:ind w:left="567" w:hanging="426"/>
        <w:contextualSpacing/>
        <w:jc w:val="both"/>
        <w:rPr>
          <w:rFonts w:ascii="Times New Roman" w:hAnsi="Times New Roman" w:cs="Times New Roman"/>
          <w:szCs w:val="20"/>
        </w:rPr>
      </w:pPr>
      <w:r w:rsidRPr="002729CE">
        <w:rPr>
          <w:rFonts w:ascii="Times New Roman" w:hAnsi="Times New Roman" w:cs="Times New Roman"/>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1F249F4F" w14:textId="539A8846" w:rsidR="0055041B" w:rsidRPr="0055041B" w:rsidRDefault="0055041B" w:rsidP="0055041B">
      <w:pPr>
        <w:numPr>
          <w:ilvl w:val="1"/>
          <w:numId w:val="1"/>
        </w:numPr>
        <w:spacing w:line="360" w:lineRule="auto"/>
        <w:ind w:left="567" w:hanging="426"/>
        <w:contextualSpacing/>
        <w:jc w:val="both"/>
        <w:rPr>
          <w:rFonts w:ascii="Times New Roman" w:hAnsi="Times New Roman" w:cs="Times New Roman"/>
          <w:szCs w:val="20"/>
        </w:rPr>
      </w:pPr>
      <w:bookmarkStart w:id="6" w:name="_Hlk90041422"/>
      <w:r w:rsidRPr="0055041B">
        <w:rPr>
          <w:rFonts w:ascii="Times New Roman" w:hAnsi="Times New Roman" w:cs="Times New Roman"/>
          <w:szCs w:val="20"/>
        </w:rPr>
        <w:t xml:space="preserve">As multas devidas e/ou prejuízos causados à HEMOBRÁS serão deduzidos da garantia prestada. </w:t>
      </w:r>
    </w:p>
    <w:p w14:paraId="5B006467" w14:textId="67200CDE" w:rsidR="0055041B" w:rsidRPr="00A103D5" w:rsidRDefault="0055041B" w:rsidP="0055041B">
      <w:pPr>
        <w:pStyle w:val="PargrafodaLista"/>
        <w:numPr>
          <w:ilvl w:val="2"/>
          <w:numId w:val="1"/>
        </w:numPr>
        <w:spacing w:line="360" w:lineRule="auto"/>
        <w:ind w:left="851" w:hanging="567"/>
        <w:jc w:val="both"/>
        <w:rPr>
          <w:rFonts w:ascii="Times New Roman" w:hAnsi="Times New Roman" w:cs="Times New Roman"/>
          <w:bCs/>
          <w:szCs w:val="20"/>
        </w:rPr>
      </w:pPr>
      <w:r w:rsidRPr="00A103D5">
        <w:rPr>
          <w:rFonts w:ascii="Times New Roman" w:hAnsi="Times New Roman" w:cs="Times New Roman"/>
          <w:bCs/>
          <w:szCs w:val="20"/>
        </w:rPr>
        <w:t xml:space="preserve">O contratado responderá pela diferença nas hipóteses de insuficiência da garantia, podendo ser descontada de pagamentos eventualmente devidos pela Hemobrás, ou cobrada judicialmente. </w:t>
      </w:r>
    </w:p>
    <w:bookmarkEnd w:id="6"/>
    <w:p w14:paraId="48992CBF" w14:textId="77777777" w:rsidR="005C5A0E" w:rsidRDefault="005C5A0E" w:rsidP="00301C3D">
      <w:pPr>
        <w:numPr>
          <w:ilvl w:val="1"/>
          <w:numId w:val="1"/>
        </w:numPr>
        <w:spacing w:line="360" w:lineRule="auto"/>
        <w:ind w:left="709" w:hanging="568"/>
        <w:contextualSpacing/>
        <w:jc w:val="both"/>
        <w:rPr>
          <w:rFonts w:ascii="Times New Roman" w:hAnsi="Times New Roman" w:cs="Times New Roman"/>
          <w:szCs w:val="20"/>
        </w:rPr>
      </w:pPr>
      <w:r w:rsidRPr="00E05D97">
        <w:rPr>
          <w:rFonts w:ascii="Times New Roman" w:hAnsi="Times New Roman" w:cs="Times New Roman"/>
          <w:szCs w:val="20"/>
        </w:rPr>
        <w:t>As penalidades serão obrigatoriamente registradas no SICAF.</w:t>
      </w:r>
    </w:p>
    <w:p w14:paraId="3756839D" w14:textId="77777777" w:rsidR="004A0EF1" w:rsidRPr="00301C3D" w:rsidRDefault="004A0EF1" w:rsidP="004A0EF1">
      <w:pPr>
        <w:spacing w:line="360" w:lineRule="auto"/>
        <w:ind w:left="709"/>
        <w:contextualSpacing/>
        <w:jc w:val="both"/>
        <w:rPr>
          <w:rFonts w:ascii="Times New Roman" w:hAnsi="Times New Roman" w:cs="Times New Roman"/>
          <w:szCs w:val="20"/>
        </w:rPr>
      </w:pPr>
    </w:p>
    <w:p w14:paraId="0D03EAEA" w14:textId="77777777" w:rsidR="004A0EF1" w:rsidRPr="00BB1F7A" w:rsidRDefault="004A0EF1" w:rsidP="004A0EF1">
      <w:pPr>
        <w:pStyle w:val="Nivel1"/>
        <w:spacing w:before="0" w:after="0" w:line="360" w:lineRule="auto"/>
        <w:contextualSpacing/>
        <w:rPr>
          <w:rFonts w:ascii="Times New Roman" w:hAnsi="Times New Roman"/>
        </w:rPr>
      </w:pPr>
      <w:r w:rsidRPr="00BB1F7A">
        <w:rPr>
          <w:rFonts w:ascii="Times New Roman" w:hAnsi="Times New Roman"/>
        </w:rPr>
        <w:t>MATRIZ DE RISCOS</w:t>
      </w:r>
    </w:p>
    <w:p w14:paraId="3985F31D" w14:textId="7F977F03" w:rsidR="005C5A0E" w:rsidRPr="00C86AC7" w:rsidRDefault="000C0A3C" w:rsidP="000C0A3C">
      <w:pPr>
        <w:numPr>
          <w:ilvl w:val="1"/>
          <w:numId w:val="1"/>
        </w:numPr>
        <w:spacing w:line="360" w:lineRule="auto"/>
        <w:ind w:left="709" w:hanging="568"/>
        <w:contextualSpacing/>
        <w:jc w:val="both"/>
        <w:rPr>
          <w:rFonts w:ascii="Times New Roman" w:hAnsi="Times New Roman" w:cs="Times New Roman"/>
          <w:szCs w:val="20"/>
        </w:rPr>
      </w:pPr>
      <w:r w:rsidRPr="000C0A3C">
        <w:rPr>
          <w:rFonts w:ascii="Times New Roman" w:hAnsi="Times New Roman" w:cs="Times New Roman"/>
          <w:szCs w:val="20"/>
        </w:rPr>
        <w:t xml:space="preserve">A definição dos riscos e responsabilidades entre as partes e caracterizadora do equilíbrio econômico-financeiro inicial do contrato, em termos de ônus financeiro decorrente de eventos supervenientes à </w:t>
      </w:r>
      <w:r w:rsidRPr="00C86AC7">
        <w:rPr>
          <w:rFonts w:ascii="Times New Roman" w:hAnsi="Times New Roman" w:cs="Times New Roman"/>
          <w:szCs w:val="20"/>
        </w:rPr>
        <w:t xml:space="preserve">contratação, estão elencadas no Anexo </w:t>
      </w:r>
      <w:r w:rsidR="005B2FB4">
        <w:rPr>
          <w:rFonts w:ascii="Times New Roman" w:hAnsi="Times New Roman" w:cs="Times New Roman"/>
          <w:szCs w:val="20"/>
        </w:rPr>
        <w:t>III</w:t>
      </w:r>
      <w:r w:rsidRPr="00C86AC7">
        <w:rPr>
          <w:rFonts w:ascii="Times New Roman" w:hAnsi="Times New Roman" w:cs="Times New Roman"/>
          <w:szCs w:val="20"/>
        </w:rPr>
        <w:t xml:space="preserve"> do Termo de Referência.</w:t>
      </w:r>
    </w:p>
    <w:p w14:paraId="7D343CC0" w14:textId="77777777" w:rsidR="00DF0D3E" w:rsidRDefault="00DF0D3E" w:rsidP="000C0A3C">
      <w:pPr>
        <w:spacing w:after="360"/>
        <w:ind w:left="360"/>
        <w:jc w:val="right"/>
        <w:rPr>
          <w:rFonts w:ascii="Times New Roman" w:hAnsi="Times New Roman" w:cs="Times New Roman"/>
          <w:szCs w:val="20"/>
        </w:rPr>
      </w:pPr>
    </w:p>
    <w:p w14:paraId="62CC72A1" w14:textId="7DD09B75" w:rsidR="00DB206B" w:rsidRPr="00DF0D3E" w:rsidRDefault="00A42CD0" w:rsidP="000C0A3C">
      <w:pPr>
        <w:spacing w:after="360"/>
        <w:ind w:left="360"/>
        <w:jc w:val="right"/>
        <w:rPr>
          <w:rFonts w:ascii="Times New Roman" w:hAnsi="Times New Roman" w:cs="Times New Roman"/>
          <w:szCs w:val="20"/>
        </w:rPr>
      </w:pPr>
      <w:r w:rsidRPr="00DF0D3E">
        <w:rPr>
          <w:rFonts w:ascii="Times New Roman" w:hAnsi="Times New Roman" w:cs="Times New Roman"/>
          <w:szCs w:val="20"/>
        </w:rPr>
        <w:t xml:space="preserve">Recife, </w:t>
      </w:r>
      <w:r w:rsidR="009835ED">
        <w:rPr>
          <w:rFonts w:ascii="Times New Roman" w:hAnsi="Times New Roman" w:cs="Times New Roman"/>
          <w:szCs w:val="20"/>
        </w:rPr>
        <w:t>24</w:t>
      </w:r>
      <w:r w:rsidRPr="00DF0D3E">
        <w:rPr>
          <w:rFonts w:ascii="Times New Roman" w:hAnsi="Times New Roman" w:cs="Times New Roman"/>
          <w:szCs w:val="20"/>
        </w:rPr>
        <w:t xml:space="preserve"> de </w:t>
      </w:r>
      <w:r w:rsidR="009835ED">
        <w:rPr>
          <w:rFonts w:ascii="Times New Roman" w:hAnsi="Times New Roman" w:cs="Times New Roman"/>
          <w:szCs w:val="20"/>
        </w:rPr>
        <w:t>setembr</w:t>
      </w:r>
      <w:r w:rsidR="006B6EFE" w:rsidRPr="00DF0D3E">
        <w:rPr>
          <w:rFonts w:ascii="Times New Roman" w:hAnsi="Times New Roman" w:cs="Times New Roman"/>
          <w:szCs w:val="20"/>
        </w:rPr>
        <w:t>o</w:t>
      </w:r>
      <w:r w:rsidRPr="00DF0D3E">
        <w:rPr>
          <w:rFonts w:ascii="Times New Roman" w:hAnsi="Times New Roman" w:cs="Times New Roman"/>
          <w:szCs w:val="20"/>
        </w:rPr>
        <w:t xml:space="preserve"> de 2024.</w:t>
      </w:r>
    </w:p>
    <w:p w14:paraId="571FC51B" w14:textId="77777777" w:rsidR="00A42CD0" w:rsidRDefault="00A42CD0" w:rsidP="00A42CD0">
      <w:pPr>
        <w:spacing w:line="360" w:lineRule="auto"/>
        <w:jc w:val="center"/>
        <w:rPr>
          <w:rFonts w:ascii="Times New Roman" w:hAnsi="Times New Roman" w:cs="Times New Roman"/>
          <w:b/>
          <w:szCs w:val="20"/>
        </w:rPr>
      </w:pPr>
    </w:p>
    <w:p w14:paraId="7E6F6104" w14:textId="30D0D8F4" w:rsidR="00A42CD0" w:rsidRDefault="00A42CD0" w:rsidP="00A42CD0">
      <w:pPr>
        <w:spacing w:line="360" w:lineRule="auto"/>
        <w:jc w:val="center"/>
        <w:rPr>
          <w:rFonts w:ascii="Times New Roman" w:hAnsi="Times New Roman" w:cs="Times New Roman"/>
          <w:b/>
          <w:szCs w:val="20"/>
        </w:rPr>
      </w:pPr>
      <w:r w:rsidRPr="0084465C">
        <w:rPr>
          <w:rFonts w:ascii="Times New Roman" w:hAnsi="Times New Roman" w:cs="Times New Roman"/>
          <w:b/>
          <w:szCs w:val="20"/>
        </w:rPr>
        <w:t>ELABORADO POR</w:t>
      </w:r>
    </w:p>
    <w:p w14:paraId="11E9E51A" w14:textId="77777777" w:rsidR="00A42CD0" w:rsidRDefault="00A42CD0" w:rsidP="00A42CD0">
      <w:pPr>
        <w:spacing w:line="360" w:lineRule="auto"/>
        <w:jc w:val="center"/>
        <w:rPr>
          <w:rFonts w:ascii="Times New Roman" w:hAnsi="Times New Roman" w:cs="Times New Roman"/>
          <w:b/>
          <w:szCs w:val="20"/>
        </w:rPr>
      </w:pPr>
    </w:p>
    <w:p w14:paraId="5506CBDE" w14:textId="77777777" w:rsidR="00A42CD0" w:rsidRPr="0084465C" w:rsidRDefault="00A42CD0" w:rsidP="00A42CD0">
      <w:pPr>
        <w:spacing w:line="360" w:lineRule="auto"/>
        <w:jc w:val="center"/>
        <w:rPr>
          <w:rFonts w:ascii="Times New Roman" w:hAnsi="Times New Roman" w:cs="Times New Roman"/>
          <w:b/>
          <w:szCs w:val="20"/>
        </w:rPr>
      </w:pPr>
    </w:p>
    <w:p w14:paraId="00C7F10C" w14:textId="77777777" w:rsidR="00A42CD0" w:rsidRPr="0084465C" w:rsidRDefault="00A42CD0" w:rsidP="00A42CD0">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__________________________________</w:t>
      </w:r>
    </w:p>
    <w:p w14:paraId="11771455" w14:textId="77777777" w:rsidR="00A42CD0" w:rsidRDefault="00A42CD0" w:rsidP="00A42CD0">
      <w:pPr>
        <w:spacing w:line="360" w:lineRule="auto"/>
        <w:jc w:val="center"/>
        <w:rPr>
          <w:rFonts w:ascii="Times New Roman" w:hAnsi="Times New Roman" w:cs="Times New Roman"/>
          <w:szCs w:val="20"/>
        </w:rPr>
      </w:pPr>
      <w:r w:rsidRPr="00941F64">
        <w:rPr>
          <w:rFonts w:ascii="Times New Roman" w:hAnsi="Times New Roman" w:cs="Times New Roman"/>
          <w:szCs w:val="20"/>
        </w:rPr>
        <w:t>Geiverson Neves Sena</w:t>
      </w:r>
    </w:p>
    <w:p w14:paraId="2053B27C" w14:textId="77777777" w:rsidR="00A42CD0" w:rsidRPr="00941F64" w:rsidRDefault="00A42CD0" w:rsidP="00A42CD0">
      <w:pPr>
        <w:spacing w:line="360" w:lineRule="auto"/>
        <w:jc w:val="center"/>
        <w:rPr>
          <w:rFonts w:ascii="Times New Roman" w:hAnsi="Times New Roman" w:cs="Times New Roman"/>
          <w:b/>
          <w:szCs w:val="20"/>
        </w:rPr>
      </w:pPr>
      <w:r>
        <w:rPr>
          <w:rFonts w:ascii="Times New Roman" w:hAnsi="Times New Roman" w:cs="Times New Roman"/>
          <w:b/>
          <w:szCs w:val="20"/>
        </w:rPr>
        <w:t>Setor Requisitante (SGSAA)</w:t>
      </w:r>
    </w:p>
    <w:p w14:paraId="45F30777" w14:textId="77777777" w:rsidR="00A42CD0" w:rsidRDefault="00A42CD0" w:rsidP="00A42CD0">
      <w:pPr>
        <w:spacing w:line="360" w:lineRule="auto"/>
        <w:jc w:val="center"/>
        <w:rPr>
          <w:rFonts w:ascii="Times New Roman" w:hAnsi="Times New Roman" w:cs="Times New Roman"/>
          <w:color w:val="FF0000"/>
          <w:szCs w:val="20"/>
        </w:rPr>
      </w:pPr>
    </w:p>
    <w:p w14:paraId="17723C35" w14:textId="77777777" w:rsidR="00A42CD0" w:rsidRDefault="00A42CD0" w:rsidP="00A42CD0">
      <w:pPr>
        <w:spacing w:line="360" w:lineRule="auto"/>
        <w:jc w:val="center"/>
        <w:rPr>
          <w:rFonts w:ascii="Times New Roman" w:hAnsi="Times New Roman" w:cs="Times New Roman"/>
          <w:b/>
          <w:szCs w:val="20"/>
        </w:rPr>
      </w:pPr>
      <w:r w:rsidRPr="0084465C">
        <w:rPr>
          <w:rFonts w:ascii="Times New Roman" w:hAnsi="Times New Roman" w:cs="Times New Roman"/>
          <w:b/>
          <w:szCs w:val="20"/>
        </w:rPr>
        <w:t>REVISADO POR</w:t>
      </w:r>
    </w:p>
    <w:p w14:paraId="147C827E" w14:textId="77777777" w:rsidR="00A42CD0" w:rsidRDefault="00A42CD0" w:rsidP="00A42CD0">
      <w:pPr>
        <w:spacing w:line="360" w:lineRule="auto"/>
        <w:jc w:val="center"/>
        <w:rPr>
          <w:rFonts w:ascii="Times New Roman" w:hAnsi="Times New Roman" w:cs="Times New Roman"/>
          <w:b/>
          <w:szCs w:val="20"/>
        </w:rPr>
      </w:pPr>
    </w:p>
    <w:p w14:paraId="07A6C8F5" w14:textId="77777777" w:rsidR="00A42CD0" w:rsidRPr="0084465C" w:rsidRDefault="00A42CD0" w:rsidP="00A42CD0">
      <w:pPr>
        <w:spacing w:line="360" w:lineRule="auto"/>
        <w:jc w:val="center"/>
        <w:rPr>
          <w:rFonts w:ascii="Times New Roman" w:hAnsi="Times New Roman" w:cs="Times New Roman"/>
          <w:b/>
          <w:szCs w:val="20"/>
        </w:rPr>
      </w:pPr>
    </w:p>
    <w:p w14:paraId="247826CA" w14:textId="77777777" w:rsidR="00A42CD0" w:rsidRPr="0084465C" w:rsidRDefault="00A42CD0" w:rsidP="00A42CD0">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w:t>
      </w:r>
    </w:p>
    <w:p w14:paraId="3074C74F" w14:textId="77777777" w:rsidR="00A42CD0" w:rsidRDefault="00A42CD0" w:rsidP="00A42CD0">
      <w:pPr>
        <w:spacing w:line="360" w:lineRule="auto"/>
        <w:jc w:val="center"/>
        <w:rPr>
          <w:rFonts w:ascii="Times New Roman" w:hAnsi="Times New Roman" w:cs="Times New Roman"/>
          <w:szCs w:val="20"/>
        </w:rPr>
      </w:pPr>
      <w:r>
        <w:rPr>
          <w:rFonts w:ascii="Times New Roman" w:hAnsi="Times New Roman" w:cs="Times New Roman"/>
          <w:szCs w:val="20"/>
        </w:rPr>
        <w:t>Luiz Felipe Lins Dantas</w:t>
      </w:r>
    </w:p>
    <w:p w14:paraId="0B0EF6D2" w14:textId="77777777" w:rsidR="00A42CD0" w:rsidRPr="00941F64" w:rsidRDefault="00A42CD0" w:rsidP="00A42CD0">
      <w:pPr>
        <w:spacing w:line="360" w:lineRule="auto"/>
        <w:jc w:val="center"/>
        <w:rPr>
          <w:rFonts w:ascii="Times New Roman" w:hAnsi="Times New Roman" w:cs="Times New Roman"/>
          <w:b/>
          <w:szCs w:val="20"/>
        </w:rPr>
      </w:pPr>
      <w:r>
        <w:rPr>
          <w:rFonts w:ascii="Times New Roman" w:hAnsi="Times New Roman" w:cs="Times New Roman"/>
          <w:b/>
          <w:szCs w:val="20"/>
        </w:rPr>
        <w:t>Setor Requisitante (SGSAA)</w:t>
      </w:r>
    </w:p>
    <w:p w14:paraId="581F96F3" w14:textId="77777777" w:rsidR="00A42CD0" w:rsidRDefault="00A42CD0" w:rsidP="00A42CD0">
      <w:pPr>
        <w:spacing w:line="360" w:lineRule="auto"/>
        <w:jc w:val="center"/>
        <w:rPr>
          <w:rFonts w:ascii="Times New Roman" w:hAnsi="Times New Roman" w:cs="Times New Roman"/>
          <w:b/>
          <w:szCs w:val="20"/>
        </w:rPr>
      </w:pPr>
    </w:p>
    <w:p w14:paraId="4EEEDF1D" w14:textId="77777777" w:rsidR="00A42CD0" w:rsidRDefault="00A42CD0" w:rsidP="00A42CD0">
      <w:pPr>
        <w:spacing w:line="360" w:lineRule="auto"/>
        <w:jc w:val="center"/>
        <w:rPr>
          <w:rFonts w:ascii="Times New Roman" w:hAnsi="Times New Roman" w:cs="Times New Roman"/>
          <w:b/>
          <w:szCs w:val="20"/>
        </w:rPr>
      </w:pPr>
      <w:r w:rsidRPr="0084465C">
        <w:rPr>
          <w:rFonts w:ascii="Times New Roman" w:hAnsi="Times New Roman" w:cs="Times New Roman"/>
          <w:b/>
          <w:szCs w:val="20"/>
        </w:rPr>
        <w:t>APROVADO POR</w:t>
      </w:r>
    </w:p>
    <w:p w14:paraId="3CF23886" w14:textId="77777777" w:rsidR="00A42CD0" w:rsidRDefault="00A42CD0" w:rsidP="00A42CD0">
      <w:pPr>
        <w:spacing w:line="360" w:lineRule="auto"/>
        <w:jc w:val="center"/>
        <w:rPr>
          <w:rFonts w:ascii="Times New Roman" w:hAnsi="Times New Roman" w:cs="Times New Roman"/>
          <w:b/>
          <w:szCs w:val="20"/>
        </w:rPr>
      </w:pPr>
    </w:p>
    <w:p w14:paraId="336F301E" w14:textId="77777777" w:rsidR="00A42CD0" w:rsidRPr="0084465C" w:rsidRDefault="00A42CD0" w:rsidP="00A42CD0">
      <w:pPr>
        <w:spacing w:line="360" w:lineRule="auto"/>
        <w:jc w:val="center"/>
        <w:rPr>
          <w:rFonts w:ascii="Times New Roman" w:hAnsi="Times New Roman" w:cs="Times New Roman"/>
          <w:b/>
          <w:szCs w:val="20"/>
        </w:rPr>
      </w:pPr>
    </w:p>
    <w:p w14:paraId="4B95B4A8" w14:textId="77777777" w:rsidR="00A42CD0" w:rsidRPr="0084465C" w:rsidRDefault="00A42CD0" w:rsidP="00A42CD0">
      <w:pPr>
        <w:spacing w:line="360" w:lineRule="auto"/>
        <w:jc w:val="center"/>
        <w:rPr>
          <w:rFonts w:ascii="Times New Roman" w:hAnsi="Times New Roman" w:cs="Times New Roman"/>
          <w:szCs w:val="20"/>
        </w:rPr>
      </w:pPr>
      <w:r w:rsidRPr="0084465C">
        <w:rPr>
          <w:rFonts w:ascii="Times New Roman" w:hAnsi="Times New Roman" w:cs="Times New Roman"/>
          <w:szCs w:val="20"/>
        </w:rPr>
        <w:t>________________________________</w:t>
      </w:r>
    </w:p>
    <w:p w14:paraId="49406EFE" w14:textId="77777777" w:rsidR="00A42CD0" w:rsidRDefault="00A42CD0" w:rsidP="00A42CD0">
      <w:pPr>
        <w:spacing w:line="360" w:lineRule="auto"/>
        <w:jc w:val="center"/>
        <w:rPr>
          <w:rFonts w:ascii="Times New Roman" w:hAnsi="Times New Roman" w:cs="Times New Roman"/>
          <w:szCs w:val="20"/>
        </w:rPr>
      </w:pPr>
      <w:r w:rsidRPr="00941F64">
        <w:rPr>
          <w:rFonts w:ascii="Times New Roman" w:hAnsi="Times New Roman" w:cs="Times New Roman"/>
          <w:szCs w:val="20"/>
        </w:rPr>
        <w:t>Gustavo Cavalcanti Simoni</w:t>
      </w:r>
    </w:p>
    <w:p w14:paraId="47EED792" w14:textId="77777777" w:rsidR="00A42CD0" w:rsidRPr="00941F64" w:rsidRDefault="00A42CD0" w:rsidP="00A42CD0">
      <w:pPr>
        <w:spacing w:line="360" w:lineRule="auto"/>
        <w:jc w:val="center"/>
        <w:rPr>
          <w:rFonts w:ascii="Times New Roman" w:hAnsi="Times New Roman" w:cs="Times New Roman"/>
          <w:b/>
          <w:szCs w:val="20"/>
        </w:rPr>
      </w:pPr>
      <w:r w:rsidRPr="00941F64">
        <w:rPr>
          <w:rFonts w:ascii="Times New Roman" w:hAnsi="Times New Roman" w:cs="Times New Roman"/>
          <w:b/>
          <w:szCs w:val="20"/>
        </w:rPr>
        <w:t>Gerente de Administração</w:t>
      </w:r>
    </w:p>
    <w:p w14:paraId="2C37F4B5" w14:textId="77777777" w:rsidR="002A7D6A" w:rsidRDefault="002A7D6A">
      <w:pPr>
        <w:rPr>
          <w:rFonts w:ascii="Times New Roman" w:hAnsi="Times New Roman" w:cs="Times New Roman"/>
          <w:b/>
          <w:szCs w:val="20"/>
        </w:rPr>
      </w:pPr>
    </w:p>
    <w:p w14:paraId="48DBC1AA" w14:textId="77777777" w:rsidR="000C0A3C" w:rsidRDefault="000C0A3C">
      <w:pPr>
        <w:rPr>
          <w:rFonts w:ascii="Times New Roman" w:hAnsi="Times New Roman" w:cs="Times New Roman"/>
          <w:b/>
          <w:szCs w:val="20"/>
        </w:rPr>
      </w:pPr>
      <w:r>
        <w:rPr>
          <w:rFonts w:ascii="Times New Roman" w:hAnsi="Times New Roman" w:cs="Times New Roman"/>
          <w:b/>
          <w:szCs w:val="20"/>
        </w:rPr>
        <w:br w:type="page"/>
      </w:r>
    </w:p>
    <w:p w14:paraId="1A906254" w14:textId="3E4C9243" w:rsidR="00F33D7E" w:rsidRPr="00883224" w:rsidRDefault="004360CC" w:rsidP="00F33D7E">
      <w:pPr>
        <w:spacing w:line="480"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I</w:t>
      </w:r>
    </w:p>
    <w:p w14:paraId="3018EBEF" w14:textId="33BF6A4F" w:rsidR="00F33D7E" w:rsidRDefault="00F33D7E" w:rsidP="00F33D7E">
      <w:pPr>
        <w:jc w:val="center"/>
        <w:rPr>
          <w:rFonts w:ascii="Times New Roman" w:hAnsi="Times New Roman" w:cs="Times New Roman"/>
          <w:b/>
          <w:szCs w:val="20"/>
        </w:rPr>
      </w:pPr>
      <w:r w:rsidRPr="00F33D7E">
        <w:rPr>
          <w:rFonts w:ascii="Times New Roman" w:hAnsi="Times New Roman" w:cs="Times New Roman"/>
          <w:b/>
          <w:szCs w:val="20"/>
        </w:rPr>
        <w:t>ESPECIFICAÇÕES DO OBJETO</w:t>
      </w:r>
    </w:p>
    <w:p w14:paraId="515E2041" w14:textId="77777777" w:rsidR="00A42CD0" w:rsidRPr="00F33D7E" w:rsidRDefault="00A42CD0" w:rsidP="00F33D7E">
      <w:pPr>
        <w:jc w:val="center"/>
        <w:rPr>
          <w:rFonts w:ascii="Times New Roman" w:hAnsi="Times New Roman" w:cs="Times New Roman"/>
          <w:b/>
          <w:szCs w:val="20"/>
        </w:rPr>
      </w:pPr>
    </w:p>
    <w:p w14:paraId="63D42EBD" w14:textId="7CCBDBE2" w:rsidR="00A42CD0" w:rsidRPr="00E9410D" w:rsidRDefault="00A42CD0" w:rsidP="00A42CD0">
      <w:pPr>
        <w:pStyle w:val="Nivel1"/>
        <w:numPr>
          <w:ilvl w:val="0"/>
          <w:numId w:val="10"/>
        </w:numPr>
        <w:spacing w:before="0" w:after="0" w:line="360" w:lineRule="auto"/>
        <w:ind w:left="357" w:hanging="357"/>
        <w:contextualSpacing/>
        <w:rPr>
          <w:rFonts w:ascii="Times New Roman" w:hAnsi="Times New Roman"/>
          <w:b w:val="0"/>
        </w:rPr>
      </w:pPr>
      <w:r w:rsidRPr="00E9410D">
        <w:rPr>
          <w:rFonts w:ascii="Times New Roman" w:hAnsi="Times New Roman"/>
          <w:b w:val="0"/>
        </w:rPr>
        <w:t>A demanda da Hemobrás tem como base as seguintes características:</w:t>
      </w:r>
    </w:p>
    <w:p w14:paraId="6E01FA47" w14:textId="66DC1C81" w:rsidR="005D121D" w:rsidRPr="005D121D" w:rsidRDefault="00A42CD0" w:rsidP="005D121D">
      <w:pPr>
        <w:pStyle w:val="Nivel1"/>
        <w:numPr>
          <w:ilvl w:val="1"/>
          <w:numId w:val="10"/>
        </w:numPr>
        <w:spacing w:before="0" w:after="0" w:line="360" w:lineRule="auto"/>
        <w:ind w:left="573" w:hanging="431"/>
        <w:contextualSpacing/>
        <w:rPr>
          <w:rFonts w:ascii="Times New Roman" w:hAnsi="Times New Roman"/>
          <w:b w:val="0"/>
        </w:rPr>
      </w:pPr>
      <w:r w:rsidRPr="00526227">
        <w:rPr>
          <w:rFonts w:ascii="Times New Roman" w:hAnsi="Times New Roman"/>
          <w:b w:val="0"/>
        </w:rPr>
        <w:t xml:space="preserve">As tabelas </w:t>
      </w:r>
      <w:r>
        <w:rPr>
          <w:rFonts w:ascii="Times New Roman" w:hAnsi="Times New Roman"/>
          <w:b w:val="0"/>
        </w:rPr>
        <w:t>3, 4 e 5</w:t>
      </w:r>
      <w:r w:rsidRPr="00526227">
        <w:rPr>
          <w:rFonts w:ascii="Times New Roman" w:hAnsi="Times New Roman"/>
          <w:b w:val="0"/>
        </w:rPr>
        <w:t xml:space="preserve"> abaixo demonstram as características básicas e quantidade de veículos, a franquia e</w:t>
      </w:r>
      <w:r>
        <w:rPr>
          <w:rFonts w:ascii="Times New Roman" w:hAnsi="Times New Roman"/>
          <w:b w:val="0"/>
        </w:rPr>
        <w:t xml:space="preserve"> a </w:t>
      </w:r>
      <w:r w:rsidRPr="00526227">
        <w:rPr>
          <w:rFonts w:ascii="Times New Roman" w:hAnsi="Times New Roman"/>
          <w:b w:val="0"/>
        </w:rPr>
        <w:t>quilometragem excedente mensal por veículo, a quantidade mensal de horas extras e diárias, e a estimativa de postos</w:t>
      </w:r>
      <w:r>
        <w:rPr>
          <w:rFonts w:ascii="Times New Roman" w:hAnsi="Times New Roman"/>
          <w:b w:val="0"/>
        </w:rPr>
        <w:t xml:space="preserve"> </w:t>
      </w:r>
      <w:r w:rsidRPr="00526227">
        <w:rPr>
          <w:rFonts w:ascii="Times New Roman" w:hAnsi="Times New Roman"/>
          <w:b w:val="0"/>
        </w:rPr>
        <w:t>de trabalho</w:t>
      </w:r>
      <w:r>
        <w:rPr>
          <w:rFonts w:ascii="Times New Roman" w:hAnsi="Times New Roman"/>
          <w:b w:val="0"/>
        </w:rPr>
        <w:t>:</w:t>
      </w:r>
    </w:p>
    <w:p w14:paraId="1DEF399B" w14:textId="1B7690E8" w:rsidR="003C13F7" w:rsidRPr="003C13F7" w:rsidRDefault="003C13F7" w:rsidP="003C13F7">
      <w:pPr>
        <w:pStyle w:val="PargrafodaLista"/>
        <w:tabs>
          <w:tab w:val="left" w:pos="851"/>
          <w:tab w:val="left" w:pos="1418"/>
        </w:tabs>
        <w:spacing w:line="360" w:lineRule="auto"/>
        <w:ind w:left="0"/>
        <w:jc w:val="center"/>
        <w:rPr>
          <w:rFonts w:ascii="Times New Roman" w:hAnsi="Times New Roman" w:cs="Times New Roman"/>
          <w:b/>
          <w:sz w:val="16"/>
          <w:szCs w:val="16"/>
        </w:rPr>
      </w:pPr>
      <w:r w:rsidRPr="003C13F7">
        <w:rPr>
          <w:rFonts w:ascii="Times New Roman" w:hAnsi="Times New Roman" w:cs="Times New Roman"/>
          <w:b/>
          <w:sz w:val="16"/>
          <w:szCs w:val="16"/>
        </w:rPr>
        <w:t xml:space="preserve">Tabela 3: </w:t>
      </w:r>
      <w:r w:rsidR="00882580">
        <w:rPr>
          <w:rFonts w:ascii="Times New Roman" w:hAnsi="Times New Roman" w:cs="Times New Roman"/>
          <w:b/>
          <w:sz w:val="16"/>
          <w:szCs w:val="16"/>
        </w:rPr>
        <w:t>Subi</w:t>
      </w:r>
      <w:r w:rsidRPr="003C13F7">
        <w:rPr>
          <w:rFonts w:ascii="Times New Roman" w:hAnsi="Times New Roman" w:cs="Times New Roman"/>
          <w:b/>
          <w:sz w:val="16"/>
          <w:szCs w:val="16"/>
        </w:rPr>
        <w:t>tens I, II e III</w:t>
      </w:r>
    </w:p>
    <w:tbl>
      <w:tblPr>
        <w:tblpPr w:leftFromText="141" w:rightFromText="141" w:vertAnchor="text" w:horzAnchor="margin" w:tblpXSpec="center" w:tblpY="33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21"/>
        <w:gridCol w:w="425"/>
        <w:gridCol w:w="3118"/>
        <w:gridCol w:w="1701"/>
        <w:gridCol w:w="1985"/>
        <w:gridCol w:w="1134"/>
        <w:gridCol w:w="1134"/>
      </w:tblGrid>
      <w:tr w:rsidR="00395A22" w:rsidRPr="00E9410D" w14:paraId="2E772F36" w14:textId="77777777" w:rsidTr="00395A22">
        <w:trPr>
          <w:trHeight w:val="1971"/>
        </w:trPr>
        <w:tc>
          <w:tcPr>
            <w:tcW w:w="421" w:type="dxa"/>
            <w:vMerge w:val="restart"/>
            <w:shd w:val="clear" w:color="auto" w:fill="BFBFBF" w:themeFill="background1" w:themeFillShade="BF"/>
            <w:textDirection w:val="btLr"/>
          </w:tcPr>
          <w:p w14:paraId="3589BC78" w14:textId="4379B691" w:rsidR="00395A22" w:rsidRPr="00E9410D" w:rsidRDefault="00882580" w:rsidP="00196320">
            <w:pPr>
              <w:contextualSpacing/>
              <w:jc w:val="center"/>
              <w:rPr>
                <w:rFonts w:ascii="Times New Roman" w:hAnsi="Times New Roman" w:cs="Times New Roman"/>
                <w:b/>
                <w:szCs w:val="20"/>
              </w:rPr>
            </w:pPr>
            <w:r>
              <w:rPr>
                <w:rFonts w:ascii="Times New Roman" w:hAnsi="Times New Roman" w:cs="Times New Roman"/>
                <w:b/>
                <w:szCs w:val="20"/>
              </w:rPr>
              <w:t>ITEM</w:t>
            </w:r>
          </w:p>
        </w:tc>
        <w:tc>
          <w:tcPr>
            <w:tcW w:w="425" w:type="dxa"/>
            <w:vMerge w:val="restart"/>
            <w:shd w:val="clear" w:color="auto" w:fill="BFBFBF" w:themeFill="background1" w:themeFillShade="BF"/>
            <w:textDirection w:val="btLr"/>
            <w:vAlign w:val="center"/>
          </w:tcPr>
          <w:p w14:paraId="001028DB" w14:textId="7CCBEA9F" w:rsidR="00395A22" w:rsidRPr="00E9410D" w:rsidRDefault="00882580" w:rsidP="00196320">
            <w:pPr>
              <w:ind w:left="113" w:right="113"/>
              <w:contextualSpacing/>
              <w:jc w:val="center"/>
              <w:rPr>
                <w:rFonts w:ascii="Times New Roman" w:hAnsi="Times New Roman" w:cs="Times New Roman"/>
                <w:b/>
                <w:szCs w:val="20"/>
              </w:rPr>
            </w:pPr>
            <w:r>
              <w:rPr>
                <w:rFonts w:ascii="Times New Roman" w:hAnsi="Times New Roman" w:cs="Times New Roman"/>
                <w:b/>
                <w:szCs w:val="20"/>
              </w:rPr>
              <w:t>SUBITEM</w:t>
            </w:r>
          </w:p>
        </w:tc>
        <w:tc>
          <w:tcPr>
            <w:tcW w:w="3118" w:type="dxa"/>
            <w:vMerge w:val="restart"/>
            <w:shd w:val="clear" w:color="auto" w:fill="BFBFBF" w:themeFill="background1" w:themeFillShade="BF"/>
            <w:vAlign w:val="center"/>
          </w:tcPr>
          <w:p w14:paraId="06FC0432" w14:textId="77777777" w:rsidR="00395A22" w:rsidRPr="00E9410D" w:rsidRDefault="00395A22" w:rsidP="00196320">
            <w:pPr>
              <w:contextualSpacing/>
              <w:jc w:val="center"/>
              <w:rPr>
                <w:rFonts w:ascii="Times New Roman" w:hAnsi="Times New Roman" w:cs="Times New Roman"/>
                <w:b/>
                <w:szCs w:val="20"/>
              </w:rPr>
            </w:pPr>
            <w:r w:rsidRPr="00E9410D">
              <w:rPr>
                <w:rFonts w:ascii="Times New Roman" w:hAnsi="Times New Roman" w:cs="Times New Roman"/>
                <w:b/>
                <w:szCs w:val="20"/>
              </w:rPr>
              <w:t>CARACTERÍSTICAS BÁSICAS</w:t>
            </w:r>
          </w:p>
        </w:tc>
        <w:tc>
          <w:tcPr>
            <w:tcW w:w="3686" w:type="dxa"/>
            <w:gridSpan w:val="2"/>
            <w:shd w:val="clear" w:color="auto" w:fill="BFBFBF" w:themeFill="background1" w:themeFillShade="BF"/>
            <w:textDirection w:val="btLr"/>
          </w:tcPr>
          <w:p w14:paraId="723B5704" w14:textId="77777777" w:rsidR="00395A22" w:rsidRDefault="00395A22" w:rsidP="00196320">
            <w:pPr>
              <w:ind w:left="113" w:right="113"/>
              <w:contextualSpacing/>
              <w:jc w:val="center"/>
              <w:rPr>
                <w:rFonts w:ascii="Times New Roman" w:hAnsi="Times New Roman" w:cs="Times New Roman"/>
                <w:b/>
                <w:szCs w:val="20"/>
              </w:rPr>
            </w:pPr>
          </w:p>
          <w:p w14:paraId="5A997A0E" w14:textId="77777777" w:rsidR="00395A22" w:rsidRDefault="00395A22" w:rsidP="00196320">
            <w:pPr>
              <w:ind w:left="113" w:right="113"/>
              <w:contextualSpacing/>
              <w:jc w:val="center"/>
              <w:rPr>
                <w:rFonts w:ascii="Times New Roman" w:hAnsi="Times New Roman" w:cs="Times New Roman"/>
                <w:b/>
                <w:szCs w:val="20"/>
              </w:rPr>
            </w:pPr>
          </w:p>
          <w:p w14:paraId="22058847" w14:textId="77777777" w:rsidR="00395A22" w:rsidRDefault="00395A22" w:rsidP="00196320">
            <w:pPr>
              <w:ind w:left="113" w:right="113"/>
              <w:contextualSpacing/>
              <w:jc w:val="center"/>
              <w:rPr>
                <w:rFonts w:ascii="Times New Roman" w:hAnsi="Times New Roman" w:cs="Times New Roman"/>
                <w:b/>
                <w:szCs w:val="20"/>
              </w:rPr>
            </w:pPr>
          </w:p>
          <w:p w14:paraId="46CF27A2" w14:textId="77777777" w:rsidR="00395A22" w:rsidRDefault="00395A22" w:rsidP="00196320">
            <w:pPr>
              <w:ind w:left="113" w:right="113"/>
              <w:contextualSpacing/>
              <w:jc w:val="center"/>
              <w:rPr>
                <w:rFonts w:ascii="Times New Roman" w:hAnsi="Times New Roman" w:cs="Times New Roman"/>
                <w:b/>
                <w:szCs w:val="20"/>
              </w:rPr>
            </w:pPr>
          </w:p>
          <w:p w14:paraId="1D026965" w14:textId="77777777" w:rsidR="00395A22" w:rsidRDefault="00395A22" w:rsidP="00196320">
            <w:pPr>
              <w:ind w:left="113" w:right="113"/>
              <w:contextualSpacing/>
              <w:jc w:val="center"/>
              <w:rPr>
                <w:rFonts w:ascii="Times New Roman" w:hAnsi="Times New Roman" w:cs="Times New Roman"/>
                <w:b/>
                <w:szCs w:val="20"/>
              </w:rPr>
            </w:pPr>
          </w:p>
          <w:p w14:paraId="7F70E358" w14:textId="77777777" w:rsidR="00395A22" w:rsidRDefault="00395A22" w:rsidP="00196320">
            <w:pPr>
              <w:ind w:left="113" w:right="113"/>
              <w:contextualSpacing/>
              <w:jc w:val="center"/>
              <w:rPr>
                <w:rFonts w:ascii="Times New Roman" w:hAnsi="Times New Roman" w:cs="Times New Roman"/>
                <w:b/>
                <w:szCs w:val="20"/>
              </w:rPr>
            </w:pPr>
          </w:p>
          <w:p w14:paraId="0D39B335" w14:textId="0092165F" w:rsidR="00395A22" w:rsidRPr="00E9410D" w:rsidRDefault="00395A22" w:rsidP="00196320">
            <w:pPr>
              <w:ind w:left="113" w:right="113"/>
              <w:contextualSpacing/>
              <w:jc w:val="center"/>
              <w:rPr>
                <w:rFonts w:ascii="Times New Roman" w:hAnsi="Times New Roman" w:cs="Times New Roman"/>
                <w:b/>
                <w:szCs w:val="20"/>
              </w:rPr>
            </w:pPr>
            <w:r w:rsidRPr="00E9410D">
              <w:rPr>
                <w:rFonts w:ascii="Times New Roman" w:hAnsi="Times New Roman" w:cs="Times New Roman"/>
                <w:b/>
                <w:szCs w:val="20"/>
              </w:rPr>
              <w:t>QUANTIDADE DE VEÍCULOS</w:t>
            </w:r>
          </w:p>
        </w:tc>
        <w:tc>
          <w:tcPr>
            <w:tcW w:w="1134" w:type="dxa"/>
            <w:vMerge w:val="restart"/>
            <w:shd w:val="clear" w:color="auto" w:fill="BFBFBF" w:themeFill="background1" w:themeFillShade="BF"/>
            <w:textDirection w:val="btLr"/>
            <w:vAlign w:val="center"/>
          </w:tcPr>
          <w:p w14:paraId="799CAC7F" w14:textId="77777777" w:rsidR="00395A22" w:rsidRPr="00E9410D" w:rsidRDefault="00395A22" w:rsidP="00196320">
            <w:pPr>
              <w:contextualSpacing/>
              <w:jc w:val="center"/>
              <w:rPr>
                <w:rFonts w:ascii="Times New Roman" w:hAnsi="Times New Roman" w:cs="Times New Roman"/>
                <w:b/>
                <w:szCs w:val="20"/>
              </w:rPr>
            </w:pPr>
            <w:r w:rsidRPr="00E9410D">
              <w:rPr>
                <w:rFonts w:ascii="Times New Roman" w:hAnsi="Times New Roman" w:cs="Times New Roman"/>
                <w:b/>
                <w:szCs w:val="20"/>
              </w:rPr>
              <w:t>FRANQUIA MENSAL POR VEÍCULO (KM)</w:t>
            </w:r>
          </w:p>
        </w:tc>
        <w:tc>
          <w:tcPr>
            <w:tcW w:w="1134" w:type="dxa"/>
            <w:vMerge w:val="restart"/>
            <w:shd w:val="clear" w:color="auto" w:fill="BFBFBF" w:themeFill="background1" w:themeFillShade="BF"/>
            <w:textDirection w:val="btLr"/>
            <w:vAlign w:val="center"/>
          </w:tcPr>
          <w:p w14:paraId="0A926D49" w14:textId="1C883F9C" w:rsidR="00395A22" w:rsidRPr="00E9410D" w:rsidRDefault="00395A22" w:rsidP="00196320">
            <w:pPr>
              <w:contextualSpacing/>
              <w:jc w:val="center"/>
              <w:rPr>
                <w:rFonts w:ascii="Times New Roman" w:hAnsi="Times New Roman" w:cs="Times New Roman"/>
                <w:b/>
                <w:szCs w:val="20"/>
              </w:rPr>
            </w:pPr>
            <w:r w:rsidRPr="00E9410D">
              <w:rPr>
                <w:rFonts w:ascii="Times New Roman" w:hAnsi="Times New Roman" w:cs="Times New Roman"/>
                <w:b/>
                <w:szCs w:val="20"/>
              </w:rPr>
              <w:t>QUILOMETRAGEM EXCEDENTE M</w:t>
            </w:r>
            <w:r>
              <w:rPr>
                <w:rFonts w:ascii="Times New Roman" w:hAnsi="Times New Roman" w:cs="Times New Roman"/>
                <w:b/>
                <w:szCs w:val="20"/>
              </w:rPr>
              <w:t>E</w:t>
            </w:r>
            <w:r w:rsidRPr="00E9410D">
              <w:rPr>
                <w:rFonts w:ascii="Times New Roman" w:hAnsi="Times New Roman" w:cs="Times New Roman"/>
                <w:b/>
                <w:szCs w:val="20"/>
              </w:rPr>
              <w:t>NSAL POR VEÍCULO (KM)</w:t>
            </w:r>
          </w:p>
        </w:tc>
      </w:tr>
      <w:tr w:rsidR="00395A22" w:rsidRPr="00E9410D" w14:paraId="780F09C8" w14:textId="77777777" w:rsidTr="00395A22">
        <w:trPr>
          <w:trHeight w:val="529"/>
        </w:trPr>
        <w:tc>
          <w:tcPr>
            <w:tcW w:w="421" w:type="dxa"/>
            <w:vMerge/>
            <w:shd w:val="clear" w:color="auto" w:fill="FFFFFF" w:themeFill="background1"/>
            <w:vAlign w:val="center"/>
          </w:tcPr>
          <w:p w14:paraId="483F1C64" w14:textId="5942D7F2" w:rsidR="00395A22" w:rsidRPr="00E9410D" w:rsidRDefault="00395A22" w:rsidP="00196320">
            <w:pPr>
              <w:contextualSpacing/>
              <w:jc w:val="center"/>
              <w:rPr>
                <w:rFonts w:ascii="Times New Roman" w:hAnsi="Times New Roman" w:cs="Times New Roman"/>
                <w:szCs w:val="20"/>
              </w:rPr>
            </w:pPr>
          </w:p>
        </w:tc>
        <w:tc>
          <w:tcPr>
            <w:tcW w:w="425" w:type="dxa"/>
            <w:vMerge/>
            <w:shd w:val="clear" w:color="auto" w:fill="FFFFFF" w:themeFill="background1"/>
            <w:vAlign w:val="center"/>
          </w:tcPr>
          <w:p w14:paraId="38310F6E" w14:textId="77777777" w:rsidR="00395A22" w:rsidRPr="00E9410D" w:rsidRDefault="00395A22" w:rsidP="00196320">
            <w:pPr>
              <w:contextualSpacing/>
              <w:jc w:val="center"/>
              <w:rPr>
                <w:rFonts w:ascii="Times New Roman" w:hAnsi="Times New Roman" w:cs="Times New Roman"/>
                <w:szCs w:val="20"/>
              </w:rPr>
            </w:pPr>
          </w:p>
        </w:tc>
        <w:tc>
          <w:tcPr>
            <w:tcW w:w="3118" w:type="dxa"/>
            <w:vMerge/>
            <w:shd w:val="clear" w:color="auto" w:fill="FFFFFF" w:themeFill="background1"/>
            <w:vAlign w:val="center"/>
          </w:tcPr>
          <w:p w14:paraId="4D29C667" w14:textId="77777777" w:rsidR="00395A22" w:rsidRPr="00E9410D" w:rsidRDefault="00395A22" w:rsidP="00196320">
            <w:pPr>
              <w:contextualSpacing/>
              <w:jc w:val="both"/>
              <w:rPr>
                <w:rFonts w:ascii="Times New Roman" w:hAnsi="Times New Roman" w:cs="Times New Roman"/>
                <w:szCs w:val="20"/>
                <w:highlight w:val="yellow"/>
              </w:rPr>
            </w:pPr>
          </w:p>
        </w:tc>
        <w:tc>
          <w:tcPr>
            <w:tcW w:w="1701" w:type="dxa"/>
            <w:shd w:val="clear" w:color="auto" w:fill="BFBFBF" w:themeFill="background1" w:themeFillShade="BF"/>
          </w:tcPr>
          <w:p w14:paraId="6054E4D3" w14:textId="77777777" w:rsidR="00395A22" w:rsidRDefault="00395A22" w:rsidP="00196320">
            <w:pPr>
              <w:ind w:left="113" w:right="113"/>
              <w:contextualSpacing/>
              <w:jc w:val="center"/>
              <w:rPr>
                <w:rFonts w:ascii="Times New Roman" w:hAnsi="Times New Roman" w:cs="Times New Roman"/>
                <w:b/>
                <w:szCs w:val="20"/>
              </w:rPr>
            </w:pPr>
          </w:p>
          <w:p w14:paraId="56AD3648" w14:textId="4832CFA6" w:rsidR="00395A22" w:rsidRPr="00395A22" w:rsidRDefault="00395A22" w:rsidP="00196320">
            <w:pPr>
              <w:ind w:left="113" w:right="113"/>
              <w:contextualSpacing/>
              <w:jc w:val="center"/>
              <w:rPr>
                <w:rFonts w:ascii="Times New Roman" w:hAnsi="Times New Roman" w:cs="Times New Roman"/>
                <w:b/>
                <w:szCs w:val="20"/>
              </w:rPr>
            </w:pPr>
            <w:r>
              <w:rPr>
                <w:rFonts w:ascii="Times New Roman" w:hAnsi="Times New Roman" w:cs="Times New Roman"/>
                <w:b/>
                <w:szCs w:val="20"/>
              </w:rPr>
              <w:t>TOTAL</w:t>
            </w:r>
          </w:p>
        </w:tc>
        <w:tc>
          <w:tcPr>
            <w:tcW w:w="1985" w:type="dxa"/>
            <w:shd w:val="clear" w:color="auto" w:fill="BFBFBF" w:themeFill="background1" w:themeFillShade="BF"/>
            <w:vAlign w:val="center"/>
          </w:tcPr>
          <w:p w14:paraId="4E085254" w14:textId="6048FCC5" w:rsidR="00395A22" w:rsidRPr="00521CC4" w:rsidRDefault="00395A22" w:rsidP="00196320">
            <w:pPr>
              <w:ind w:left="113" w:right="113"/>
              <w:contextualSpacing/>
              <w:jc w:val="center"/>
              <w:rPr>
                <w:rFonts w:ascii="Times New Roman" w:hAnsi="Times New Roman" w:cs="Times New Roman"/>
                <w:b/>
                <w:szCs w:val="20"/>
              </w:rPr>
            </w:pPr>
            <w:r w:rsidRPr="00521CC4">
              <w:rPr>
                <w:rFonts w:ascii="Times New Roman" w:hAnsi="Times New Roman" w:cs="Times New Roman"/>
                <w:b/>
                <w:szCs w:val="20"/>
              </w:rPr>
              <w:t>MOBILIZAÇÃO IMEDIATA</w:t>
            </w:r>
          </w:p>
        </w:tc>
        <w:tc>
          <w:tcPr>
            <w:tcW w:w="1134" w:type="dxa"/>
            <w:vMerge/>
            <w:shd w:val="clear" w:color="auto" w:fill="FFFFFF" w:themeFill="background1"/>
            <w:vAlign w:val="center"/>
          </w:tcPr>
          <w:p w14:paraId="304B491E" w14:textId="77777777" w:rsidR="00395A22" w:rsidRPr="00800368" w:rsidRDefault="00395A22" w:rsidP="00196320">
            <w:pPr>
              <w:contextualSpacing/>
              <w:jc w:val="center"/>
              <w:rPr>
                <w:rFonts w:ascii="Times New Roman" w:hAnsi="Times New Roman" w:cs="Times New Roman"/>
                <w:szCs w:val="20"/>
              </w:rPr>
            </w:pPr>
          </w:p>
        </w:tc>
        <w:tc>
          <w:tcPr>
            <w:tcW w:w="1134" w:type="dxa"/>
            <w:vMerge/>
            <w:shd w:val="clear" w:color="auto" w:fill="FFFFFF" w:themeFill="background1"/>
            <w:vAlign w:val="center"/>
          </w:tcPr>
          <w:p w14:paraId="5340CD41" w14:textId="77777777" w:rsidR="00395A22" w:rsidRPr="00663A80" w:rsidRDefault="00395A22" w:rsidP="00196320">
            <w:pPr>
              <w:contextualSpacing/>
              <w:jc w:val="center"/>
              <w:rPr>
                <w:rFonts w:ascii="Times New Roman" w:hAnsi="Times New Roman" w:cs="Times New Roman"/>
                <w:szCs w:val="20"/>
              </w:rPr>
            </w:pPr>
          </w:p>
        </w:tc>
      </w:tr>
      <w:tr w:rsidR="00395A22" w:rsidRPr="00E9410D" w14:paraId="70C05B25" w14:textId="77777777" w:rsidTr="00371082">
        <w:trPr>
          <w:trHeight w:val="529"/>
        </w:trPr>
        <w:tc>
          <w:tcPr>
            <w:tcW w:w="421" w:type="dxa"/>
            <w:vMerge w:val="restart"/>
            <w:shd w:val="clear" w:color="auto" w:fill="FFFFFF" w:themeFill="background1"/>
            <w:vAlign w:val="center"/>
          </w:tcPr>
          <w:p w14:paraId="2D5AEC1B" w14:textId="667639C1" w:rsidR="00395A22" w:rsidRPr="00E9410D" w:rsidRDefault="005D121D" w:rsidP="005D121D">
            <w:pPr>
              <w:contextualSpacing/>
              <w:jc w:val="center"/>
              <w:rPr>
                <w:rFonts w:ascii="Times New Roman" w:hAnsi="Times New Roman" w:cs="Times New Roman"/>
                <w:szCs w:val="20"/>
              </w:rPr>
            </w:pPr>
            <w:r>
              <w:rPr>
                <w:rFonts w:ascii="Times New Roman" w:hAnsi="Times New Roman" w:cs="Times New Roman"/>
                <w:szCs w:val="20"/>
              </w:rPr>
              <w:t>1</w:t>
            </w:r>
          </w:p>
        </w:tc>
        <w:tc>
          <w:tcPr>
            <w:tcW w:w="425" w:type="dxa"/>
            <w:shd w:val="clear" w:color="auto" w:fill="FFFFFF" w:themeFill="background1"/>
            <w:vAlign w:val="center"/>
          </w:tcPr>
          <w:p w14:paraId="14209836" w14:textId="77777777" w:rsidR="00395A22" w:rsidRPr="00E9410D" w:rsidRDefault="00395A22" w:rsidP="00196320">
            <w:pPr>
              <w:contextualSpacing/>
              <w:jc w:val="center"/>
              <w:rPr>
                <w:rFonts w:ascii="Times New Roman" w:hAnsi="Times New Roman" w:cs="Times New Roman"/>
                <w:szCs w:val="20"/>
              </w:rPr>
            </w:pPr>
            <w:r w:rsidRPr="00E9410D">
              <w:rPr>
                <w:rFonts w:ascii="Times New Roman" w:hAnsi="Times New Roman" w:cs="Times New Roman"/>
                <w:szCs w:val="20"/>
              </w:rPr>
              <w:t>I</w:t>
            </w:r>
          </w:p>
        </w:tc>
        <w:tc>
          <w:tcPr>
            <w:tcW w:w="3118" w:type="dxa"/>
            <w:shd w:val="clear" w:color="auto" w:fill="auto"/>
            <w:vAlign w:val="center"/>
          </w:tcPr>
          <w:p w14:paraId="5F41CD01" w14:textId="52960CF2" w:rsidR="00395A22" w:rsidRPr="003E6547" w:rsidRDefault="00395A22" w:rsidP="0072469E">
            <w:pPr>
              <w:contextualSpacing/>
              <w:jc w:val="both"/>
              <w:rPr>
                <w:rFonts w:ascii="Times New Roman" w:hAnsi="Times New Roman" w:cs="Times New Roman"/>
                <w:szCs w:val="20"/>
              </w:rPr>
            </w:pPr>
            <w:r w:rsidRPr="003E6547">
              <w:rPr>
                <w:rFonts w:ascii="Times New Roman" w:hAnsi="Times New Roman" w:cs="Times New Roman"/>
                <w:szCs w:val="20"/>
              </w:rPr>
              <w:t xml:space="preserve">Veículo </w:t>
            </w:r>
            <w:r w:rsidR="003138B0" w:rsidRPr="003E6547">
              <w:rPr>
                <w:rFonts w:ascii="Times New Roman" w:hAnsi="Times New Roman" w:cs="Times New Roman"/>
                <w:szCs w:val="20"/>
              </w:rPr>
              <w:t>SUV</w:t>
            </w:r>
            <w:r w:rsidRPr="003E6547">
              <w:rPr>
                <w:rFonts w:ascii="Times New Roman" w:hAnsi="Times New Roman" w:cs="Times New Roman"/>
                <w:szCs w:val="20"/>
              </w:rPr>
              <w:t xml:space="preserve">, movido a </w:t>
            </w:r>
            <w:r w:rsidR="00101F7A" w:rsidRPr="003E6547">
              <w:rPr>
                <w:rFonts w:ascii="Times New Roman" w:hAnsi="Times New Roman" w:cs="Times New Roman"/>
                <w:szCs w:val="20"/>
              </w:rPr>
              <w:t>álcool e</w:t>
            </w:r>
            <w:r w:rsidR="00933363">
              <w:rPr>
                <w:rFonts w:ascii="Times New Roman" w:hAnsi="Times New Roman" w:cs="Times New Roman"/>
                <w:szCs w:val="20"/>
              </w:rPr>
              <w:t>/ou</w:t>
            </w:r>
            <w:r w:rsidR="00101F7A" w:rsidRPr="003E6547">
              <w:rPr>
                <w:rFonts w:ascii="Times New Roman" w:hAnsi="Times New Roman" w:cs="Times New Roman"/>
                <w:szCs w:val="20"/>
              </w:rPr>
              <w:t xml:space="preserve"> gasolina</w:t>
            </w:r>
            <w:r w:rsidR="003E6547" w:rsidRPr="003E6547">
              <w:rPr>
                <w:rFonts w:ascii="Times New Roman" w:hAnsi="Times New Roman" w:cs="Times New Roman"/>
                <w:szCs w:val="20"/>
              </w:rPr>
              <w:t xml:space="preserve"> ou Diesel</w:t>
            </w:r>
            <w:r w:rsidRPr="003E6547">
              <w:rPr>
                <w:rFonts w:ascii="Times New Roman" w:hAnsi="Times New Roman" w:cs="Times New Roman"/>
                <w:szCs w:val="20"/>
              </w:rPr>
              <w:t>, dotado de 04 portas, motor 1.</w:t>
            </w:r>
            <w:r w:rsidR="003E6547" w:rsidRPr="003E6547">
              <w:rPr>
                <w:rFonts w:ascii="Times New Roman" w:hAnsi="Times New Roman" w:cs="Times New Roman"/>
                <w:szCs w:val="20"/>
              </w:rPr>
              <w:t>3</w:t>
            </w:r>
            <w:r w:rsidRPr="003E6547">
              <w:rPr>
                <w:rFonts w:ascii="Times New Roman" w:hAnsi="Times New Roman" w:cs="Times New Roman"/>
                <w:szCs w:val="20"/>
              </w:rPr>
              <w:t xml:space="preserve"> ou superior, com no mínimo </w:t>
            </w:r>
            <w:r w:rsidR="003E6547" w:rsidRPr="003E6547">
              <w:rPr>
                <w:rFonts w:ascii="Times New Roman" w:hAnsi="Times New Roman" w:cs="Times New Roman"/>
                <w:szCs w:val="20"/>
              </w:rPr>
              <w:t>18</w:t>
            </w:r>
            <w:r w:rsidR="006760BC">
              <w:rPr>
                <w:rFonts w:ascii="Times New Roman" w:hAnsi="Times New Roman" w:cs="Times New Roman"/>
                <w:szCs w:val="20"/>
              </w:rPr>
              <w:t>4</w:t>
            </w:r>
            <w:r w:rsidR="0097110D" w:rsidRPr="003E6547">
              <w:rPr>
                <w:rFonts w:ascii="Times New Roman" w:hAnsi="Times New Roman" w:cs="Times New Roman"/>
                <w:szCs w:val="20"/>
              </w:rPr>
              <w:t>cv de potência</w:t>
            </w:r>
            <w:r w:rsidRPr="003E6547">
              <w:rPr>
                <w:rFonts w:ascii="Times New Roman" w:hAnsi="Times New Roman" w:cs="Times New Roman"/>
                <w:szCs w:val="20"/>
              </w:rPr>
              <w:t xml:space="preserve">, </w:t>
            </w:r>
            <w:r w:rsidR="00316D96" w:rsidRPr="00316D96">
              <w:rPr>
                <w:rFonts w:ascii="Times New Roman" w:hAnsi="Times New Roman" w:cs="Times New Roman"/>
                <w:szCs w:val="20"/>
              </w:rPr>
              <w:t>Distância entre eixos</w:t>
            </w:r>
            <w:r w:rsidR="00316D96">
              <w:rPr>
                <w:rFonts w:ascii="Times New Roman" w:hAnsi="Times New Roman" w:cs="Times New Roman"/>
                <w:szCs w:val="20"/>
              </w:rPr>
              <w:t xml:space="preserve"> de no mínimo </w:t>
            </w:r>
            <w:r w:rsidR="003E6547" w:rsidRPr="003E6547">
              <w:rPr>
                <w:rFonts w:ascii="Times New Roman" w:hAnsi="Times New Roman" w:cs="Times New Roman"/>
                <w:szCs w:val="20"/>
              </w:rPr>
              <w:t>2</w:t>
            </w:r>
            <w:r w:rsidR="00316D96">
              <w:rPr>
                <w:rFonts w:ascii="Times New Roman" w:hAnsi="Times New Roman" w:cs="Times New Roman"/>
                <w:szCs w:val="20"/>
              </w:rPr>
              <w:t>.</w:t>
            </w:r>
            <w:r w:rsidR="003E6547" w:rsidRPr="003E6547">
              <w:rPr>
                <w:rFonts w:ascii="Times New Roman" w:hAnsi="Times New Roman" w:cs="Times New Roman"/>
                <w:szCs w:val="20"/>
              </w:rPr>
              <w:t>63</w:t>
            </w:r>
            <w:r w:rsidR="006760BC">
              <w:rPr>
                <w:rFonts w:ascii="Times New Roman" w:hAnsi="Times New Roman" w:cs="Times New Roman"/>
                <w:szCs w:val="20"/>
              </w:rPr>
              <w:t>5</w:t>
            </w:r>
            <w:r w:rsidR="00316D96">
              <w:rPr>
                <w:rFonts w:ascii="Times New Roman" w:hAnsi="Times New Roman" w:cs="Times New Roman"/>
                <w:szCs w:val="20"/>
              </w:rPr>
              <w:t>m</w:t>
            </w:r>
            <w:r w:rsidR="003E6547" w:rsidRPr="003E6547">
              <w:rPr>
                <w:rFonts w:ascii="Times New Roman" w:hAnsi="Times New Roman" w:cs="Times New Roman"/>
                <w:szCs w:val="20"/>
              </w:rPr>
              <w:t>m</w:t>
            </w:r>
            <w:r w:rsidR="00D330D1">
              <w:rPr>
                <w:rFonts w:ascii="Times New Roman" w:hAnsi="Times New Roman" w:cs="Times New Roman"/>
                <w:szCs w:val="20"/>
              </w:rPr>
              <w:t>,</w:t>
            </w:r>
            <w:r w:rsidR="003E6547" w:rsidRPr="003E6547">
              <w:rPr>
                <w:rFonts w:ascii="Times New Roman" w:hAnsi="Times New Roman" w:cs="Times New Roman"/>
                <w:szCs w:val="20"/>
              </w:rPr>
              <w:t xml:space="preserve"> </w:t>
            </w:r>
            <w:r w:rsidRPr="003E6547">
              <w:rPr>
                <w:rFonts w:ascii="Times New Roman" w:hAnsi="Times New Roman" w:cs="Times New Roman"/>
                <w:szCs w:val="20"/>
              </w:rPr>
              <w:t xml:space="preserve">com capacidade para 05 (cinco) passageiros, equipado com ar-condicionado, direção hidráulica ou tecnologia superior, </w:t>
            </w:r>
            <w:r w:rsidR="003E6547" w:rsidRPr="003E6547">
              <w:rPr>
                <w:rFonts w:ascii="Times New Roman" w:hAnsi="Times New Roman" w:cs="Times New Roman"/>
                <w:szCs w:val="20"/>
              </w:rPr>
              <w:t xml:space="preserve">bancos de couro, </w:t>
            </w:r>
            <w:r w:rsidR="0097110D" w:rsidRPr="003E6547">
              <w:rPr>
                <w:rFonts w:ascii="Times New Roman" w:hAnsi="Times New Roman" w:cs="Times New Roman"/>
                <w:szCs w:val="20"/>
              </w:rPr>
              <w:t xml:space="preserve">multimídia com rádio e </w:t>
            </w:r>
            <w:proofErr w:type="spellStart"/>
            <w:r w:rsidR="0097110D" w:rsidRPr="003E6547">
              <w:rPr>
                <w:rFonts w:ascii="Times New Roman" w:hAnsi="Times New Roman" w:cs="Times New Roman"/>
                <w:szCs w:val="20"/>
              </w:rPr>
              <w:t>bluetooth</w:t>
            </w:r>
            <w:proofErr w:type="spellEnd"/>
            <w:r w:rsidR="0097110D" w:rsidRPr="003E6547">
              <w:rPr>
                <w:rFonts w:ascii="Times New Roman" w:hAnsi="Times New Roman" w:cs="Times New Roman"/>
                <w:szCs w:val="20"/>
              </w:rPr>
              <w:t xml:space="preserve">, </w:t>
            </w:r>
            <w:r w:rsidRPr="003E6547">
              <w:rPr>
                <w:rFonts w:ascii="Times New Roman" w:hAnsi="Times New Roman" w:cs="Times New Roman"/>
                <w:szCs w:val="20"/>
              </w:rPr>
              <w:t>“</w:t>
            </w:r>
            <w:proofErr w:type="spellStart"/>
            <w:r w:rsidRPr="003E6547">
              <w:rPr>
                <w:rFonts w:ascii="Times New Roman" w:hAnsi="Times New Roman" w:cs="Times New Roman"/>
                <w:szCs w:val="20"/>
              </w:rPr>
              <w:t>air</w:t>
            </w:r>
            <w:proofErr w:type="spellEnd"/>
            <w:r w:rsidRPr="003E6547">
              <w:rPr>
                <w:rFonts w:ascii="Times New Roman" w:hAnsi="Times New Roman" w:cs="Times New Roman"/>
                <w:szCs w:val="20"/>
              </w:rPr>
              <w:t xml:space="preserve"> bag” e freio ABS.</w:t>
            </w:r>
          </w:p>
          <w:p w14:paraId="77625FAE" w14:textId="77777777" w:rsidR="0019517D" w:rsidRDefault="0019517D" w:rsidP="0072469E">
            <w:pPr>
              <w:contextualSpacing/>
              <w:jc w:val="both"/>
              <w:rPr>
                <w:rFonts w:ascii="Times New Roman" w:hAnsi="Times New Roman" w:cs="Times New Roman"/>
                <w:szCs w:val="20"/>
              </w:rPr>
            </w:pPr>
          </w:p>
          <w:p w14:paraId="55611DFE" w14:textId="1FC04CF2" w:rsidR="00B931B0" w:rsidRPr="007449EA" w:rsidRDefault="00B931B0" w:rsidP="00540655">
            <w:pPr>
              <w:contextualSpacing/>
              <w:rPr>
                <w:rFonts w:ascii="Times New Roman" w:hAnsi="Times New Roman" w:cs="Times New Roman"/>
                <w:szCs w:val="20"/>
                <w:highlight w:val="yellow"/>
              </w:rPr>
            </w:pPr>
            <w:r w:rsidRPr="003E6547">
              <w:rPr>
                <w:rFonts w:ascii="Times New Roman" w:hAnsi="Times New Roman" w:cs="Times New Roman"/>
                <w:szCs w:val="20"/>
              </w:rPr>
              <w:t>Modelo</w:t>
            </w:r>
            <w:r w:rsidR="0019517D">
              <w:rPr>
                <w:rFonts w:ascii="Times New Roman" w:hAnsi="Times New Roman" w:cs="Times New Roman"/>
                <w:szCs w:val="20"/>
              </w:rPr>
              <w:t>s</w:t>
            </w:r>
            <w:r w:rsidRPr="003E6547">
              <w:rPr>
                <w:rFonts w:ascii="Times New Roman" w:hAnsi="Times New Roman" w:cs="Times New Roman"/>
                <w:szCs w:val="20"/>
              </w:rPr>
              <w:t xml:space="preserve"> de Referência:</w:t>
            </w:r>
            <w:r w:rsidR="0072469E">
              <w:rPr>
                <w:rFonts w:ascii="Times New Roman" w:hAnsi="Times New Roman" w:cs="Times New Roman"/>
                <w:szCs w:val="20"/>
              </w:rPr>
              <w:t xml:space="preserve"> </w:t>
            </w:r>
            <w:r w:rsidR="006760BC" w:rsidRPr="006760BC">
              <w:rPr>
                <w:rFonts w:ascii="Times New Roman" w:hAnsi="Times New Roman" w:cs="Times New Roman"/>
                <w:szCs w:val="20"/>
              </w:rPr>
              <w:t>JEEP/COMPASS</w:t>
            </w:r>
            <w:r w:rsidR="006760BC">
              <w:rPr>
                <w:rFonts w:ascii="Times New Roman" w:hAnsi="Times New Roman" w:cs="Times New Roman"/>
                <w:szCs w:val="20"/>
              </w:rPr>
              <w:t xml:space="preserve">, </w:t>
            </w:r>
            <w:r w:rsidR="003A7811" w:rsidRPr="003A7811">
              <w:rPr>
                <w:rFonts w:ascii="Times New Roman" w:hAnsi="Times New Roman" w:cs="Times New Roman"/>
                <w:szCs w:val="20"/>
              </w:rPr>
              <w:t>CAOA</w:t>
            </w:r>
            <w:r w:rsidR="0072469E">
              <w:rPr>
                <w:rFonts w:ascii="Times New Roman" w:hAnsi="Times New Roman" w:cs="Times New Roman"/>
                <w:szCs w:val="20"/>
              </w:rPr>
              <w:t xml:space="preserve">, </w:t>
            </w:r>
            <w:r w:rsidR="003A7811" w:rsidRPr="003A7811">
              <w:rPr>
                <w:rFonts w:ascii="Times New Roman" w:hAnsi="Times New Roman" w:cs="Times New Roman"/>
                <w:szCs w:val="20"/>
              </w:rPr>
              <w:t>CHERY/TIGGO 7</w:t>
            </w:r>
            <w:r w:rsidR="003A7811">
              <w:rPr>
                <w:rFonts w:ascii="Times New Roman" w:hAnsi="Times New Roman" w:cs="Times New Roman"/>
                <w:szCs w:val="20"/>
              </w:rPr>
              <w:t>,</w:t>
            </w:r>
            <w:r w:rsidR="0072469E">
              <w:rPr>
                <w:rFonts w:ascii="Times New Roman" w:hAnsi="Times New Roman" w:cs="Times New Roman"/>
                <w:szCs w:val="20"/>
              </w:rPr>
              <w:t xml:space="preserve"> J</w:t>
            </w:r>
            <w:r w:rsidR="003A7811" w:rsidRPr="003A7811">
              <w:rPr>
                <w:rFonts w:ascii="Times New Roman" w:hAnsi="Times New Roman" w:cs="Times New Roman"/>
                <w:szCs w:val="20"/>
              </w:rPr>
              <w:t>EEP/COMMANDER</w:t>
            </w:r>
            <w:r w:rsidR="003A7811">
              <w:rPr>
                <w:rFonts w:ascii="Times New Roman" w:hAnsi="Times New Roman" w:cs="Times New Roman"/>
                <w:szCs w:val="20"/>
              </w:rPr>
              <w:t xml:space="preserve">, </w:t>
            </w:r>
            <w:r w:rsidR="003A7811" w:rsidRPr="003A7811">
              <w:rPr>
                <w:rFonts w:ascii="Times New Roman" w:hAnsi="Times New Roman" w:cs="Times New Roman"/>
                <w:szCs w:val="20"/>
              </w:rPr>
              <w:t>VW/TIGUAN</w:t>
            </w:r>
            <w:r w:rsidR="00540655">
              <w:rPr>
                <w:rFonts w:ascii="Times New Roman" w:hAnsi="Times New Roman" w:cs="Times New Roman"/>
                <w:szCs w:val="20"/>
              </w:rPr>
              <w:t xml:space="preserve"> e</w:t>
            </w:r>
            <w:r w:rsidR="003A7811">
              <w:rPr>
                <w:rFonts w:ascii="Times New Roman" w:hAnsi="Times New Roman" w:cs="Times New Roman"/>
                <w:szCs w:val="20"/>
              </w:rPr>
              <w:t xml:space="preserve"> </w:t>
            </w:r>
            <w:r w:rsidR="003A7811" w:rsidRPr="003A7811">
              <w:rPr>
                <w:rFonts w:ascii="Times New Roman" w:hAnsi="Times New Roman" w:cs="Times New Roman"/>
                <w:szCs w:val="20"/>
              </w:rPr>
              <w:t>CAOA CHERY/TIGGO 8</w:t>
            </w:r>
            <w:r w:rsidR="003A7811">
              <w:rPr>
                <w:rFonts w:ascii="Times New Roman" w:hAnsi="Times New Roman" w:cs="Times New Roman"/>
                <w:szCs w:val="20"/>
              </w:rPr>
              <w:t>.</w:t>
            </w:r>
          </w:p>
        </w:tc>
        <w:tc>
          <w:tcPr>
            <w:tcW w:w="1701" w:type="dxa"/>
            <w:shd w:val="clear" w:color="auto" w:fill="FFFFFF" w:themeFill="background1"/>
            <w:vAlign w:val="center"/>
          </w:tcPr>
          <w:p w14:paraId="0AA90DAC" w14:textId="51029D18" w:rsidR="00395A22" w:rsidRPr="00371082" w:rsidRDefault="00395A22" w:rsidP="00196320">
            <w:pPr>
              <w:contextualSpacing/>
              <w:jc w:val="center"/>
              <w:rPr>
                <w:rFonts w:ascii="Times New Roman" w:hAnsi="Times New Roman" w:cs="Times New Roman"/>
                <w:szCs w:val="20"/>
              </w:rPr>
            </w:pPr>
            <w:r w:rsidRPr="00371082">
              <w:rPr>
                <w:rFonts w:ascii="Times New Roman" w:hAnsi="Times New Roman" w:cs="Times New Roman"/>
                <w:szCs w:val="20"/>
              </w:rPr>
              <w:t>03</w:t>
            </w:r>
          </w:p>
        </w:tc>
        <w:tc>
          <w:tcPr>
            <w:tcW w:w="1985" w:type="dxa"/>
            <w:shd w:val="clear" w:color="auto" w:fill="BFBFBF" w:themeFill="background1" w:themeFillShade="BF"/>
            <w:vAlign w:val="center"/>
          </w:tcPr>
          <w:p w14:paraId="09C88DB7" w14:textId="455C8D64" w:rsidR="00395A22" w:rsidRPr="00521CC4" w:rsidRDefault="00395A22" w:rsidP="00196320">
            <w:pPr>
              <w:contextualSpacing/>
              <w:jc w:val="center"/>
              <w:rPr>
                <w:rFonts w:ascii="Times New Roman" w:hAnsi="Times New Roman" w:cs="Times New Roman"/>
                <w:b/>
                <w:szCs w:val="20"/>
              </w:rPr>
            </w:pPr>
            <w:r w:rsidRPr="00521CC4">
              <w:rPr>
                <w:rFonts w:ascii="Times New Roman" w:hAnsi="Times New Roman" w:cs="Times New Roman"/>
                <w:b/>
                <w:szCs w:val="20"/>
              </w:rPr>
              <w:t>03</w:t>
            </w:r>
          </w:p>
        </w:tc>
        <w:tc>
          <w:tcPr>
            <w:tcW w:w="1134" w:type="dxa"/>
            <w:shd w:val="clear" w:color="auto" w:fill="FFFFFF" w:themeFill="background1"/>
            <w:vAlign w:val="center"/>
          </w:tcPr>
          <w:p w14:paraId="6DF1634B" w14:textId="63DF93DA" w:rsidR="00395A22" w:rsidRPr="006F6598" w:rsidRDefault="00073B12" w:rsidP="00196320">
            <w:pPr>
              <w:contextualSpacing/>
              <w:jc w:val="center"/>
              <w:rPr>
                <w:rFonts w:ascii="Times New Roman" w:hAnsi="Times New Roman" w:cs="Times New Roman"/>
                <w:szCs w:val="20"/>
              </w:rPr>
            </w:pPr>
            <w:r w:rsidRPr="006F6598">
              <w:rPr>
                <w:rFonts w:ascii="Times New Roman" w:hAnsi="Times New Roman" w:cs="Times New Roman"/>
                <w:szCs w:val="20"/>
              </w:rPr>
              <w:t>1.800</w:t>
            </w:r>
          </w:p>
        </w:tc>
        <w:tc>
          <w:tcPr>
            <w:tcW w:w="1134" w:type="dxa"/>
            <w:shd w:val="clear" w:color="auto" w:fill="FFFFFF" w:themeFill="background1"/>
            <w:vAlign w:val="center"/>
          </w:tcPr>
          <w:p w14:paraId="607B2ED4" w14:textId="5D857128" w:rsidR="00395A22" w:rsidRPr="006F6598" w:rsidRDefault="006F6598" w:rsidP="00196320">
            <w:pPr>
              <w:contextualSpacing/>
              <w:jc w:val="center"/>
              <w:rPr>
                <w:rFonts w:ascii="Times New Roman" w:hAnsi="Times New Roman" w:cs="Times New Roman"/>
                <w:szCs w:val="20"/>
              </w:rPr>
            </w:pPr>
            <w:r w:rsidRPr="006F6598">
              <w:rPr>
                <w:rFonts w:ascii="Times New Roman" w:hAnsi="Times New Roman" w:cs="Times New Roman"/>
                <w:szCs w:val="20"/>
              </w:rPr>
              <w:t>900</w:t>
            </w:r>
          </w:p>
        </w:tc>
      </w:tr>
      <w:tr w:rsidR="00395A22" w:rsidRPr="00E9410D" w14:paraId="40AEC6A7" w14:textId="77777777" w:rsidTr="00371082">
        <w:trPr>
          <w:trHeight w:val="529"/>
        </w:trPr>
        <w:tc>
          <w:tcPr>
            <w:tcW w:w="421" w:type="dxa"/>
            <w:vMerge/>
            <w:shd w:val="clear" w:color="auto" w:fill="FFFFFF" w:themeFill="background1"/>
          </w:tcPr>
          <w:p w14:paraId="1E759C5F" w14:textId="77777777" w:rsidR="00395A22" w:rsidRPr="00E9410D" w:rsidRDefault="00395A22" w:rsidP="00196320">
            <w:pPr>
              <w:contextualSpacing/>
              <w:jc w:val="center"/>
              <w:rPr>
                <w:rFonts w:ascii="Times New Roman" w:hAnsi="Times New Roman" w:cs="Times New Roman"/>
                <w:szCs w:val="20"/>
              </w:rPr>
            </w:pPr>
          </w:p>
        </w:tc>
        <w:tc>
          <w:tcPr>
            <w:tcW w:w="425" w:type="dxa"/>
            <w:shd w:val="clear" w:color="auto" w:fill="FFFFFF" w:themeFill="background1"/>
            <w:vAlign w:val="center"/>
          </w:tcPr>
          <w:p w14:paraId="20FC9ACA" w14:textId="77777777" w:rsidR="00395A22" w:rsidRPr="00E9410D" w:rsidRDefault="00395A22" w:rsidP="00196320">
            <w:pPr>
              <w:contextualSpacing/>
              <w:jc w:val="center"/>
              <w:rPr>
                <w:rFonts w:ascii="Times New Roman" w:hAnsi="Times New Roman" w:cs="Times New Roman"/>
                <w:szCs w:val="20"/>
              </w:rPr>
            </w:pPr>
            <w:r w:rsidRPr="00E9410D">
              <w:rPr>
                <w:rFonts w:ascii="Times New Roman" w:hAnsi="Times New Roman" w:cs="Times New Roman"/>
                <w:szCs w:val="20"/>
              </w:rPr>
              <w:t>II</w:t>
            </w:r>
          </w:p>
        </w:tc>
        <w:tc>
          <w:tcPr>
            <w:tcW w:w="3118" w:type="dxa"/>
            <w:shd w:val="clear" w:color="auto" w:fill="auto"/>
            <w:vAlign w:val="center"/>
          </w:tcPr>
          <w:p w14:paraId="6ECA2FDF" w14:textId="70B4C648" w:rsidR="00B931B0" w:rsidRDefault="00395A22" w:rsidP="0072469E">
            <w:pPr>
              <w:contextualSpacing/>
              <w:jc w:val="both"/>
              <w:rPr>
                <w:rFonts w:ascii="Times New Roman" w:hAnsi="Times New Roman" w:cs="Times New Roman"/>
                <w:szCs w:val="20"/>
              </w:rPr>
            </w:pPr>
            <w:r w:rsidRPr="00371082">
              <w:rPr>
                <w:rFonts w:ascii="Times New Roman" w:hAnsi="Times New Roman" w:cs="Times New Roman"/>
                <w:szCs w:val="20"/>
              </w:rPr>
              <w:t>Veículo</w:t>
            </w:r>
            <w:r w:rsidR="00E9465A">
              <w:rPr>
                <w:rFonts w:ascii="Times New Roman" w:hAnsi="Times New Roman" w:cs="Times New Roman"/>
                <w:szCs w:val="20"/>
              </w:rPr>
              <w:t xml:space="preserve"> minivan, categoria </w:t>
            </w:r>
            <w:r w:rsidR="008164E1" w:rsidRPr="00371082">
              <w:rPr>
                <w:rFonts w:ascii="Times New Roman" w:hAnsi="Times New Roman" w:cs="Times New Roman"/>
                <w:szCs w:val="20"/>
              </w:rPr>
              <w:t>GRANDCAB</w:t>
            </w:r>
            <w:r w:rsidRPr="00371082">
              <w:rPr>
                <w:rFonts w:ascii="Times New Roman" w:hAnsi="Times New Roman" w:cs="Times New Roman"/>
                <w:szCs w:val="20"/>
              </w:rPr>
              <w:t>, movido a bicombustível</w:t>
            </w:r>
            <w:r w:rsidR="00101F7A">
              <w:rPr>
                <w:rFonts w:ascii="Times New Roman" w:hAnsi="Times New Roman" w:cs="Times New Roman"/>
                <w:szCs w:val="20"/>
              </w:rPr>
              <w:t xml:space="preserve"> (álcool e gasolina)</w:t>
            </w:r>
            <w:r w:rsidRPr="00371082">
              <w:rPr>
                <w:rFonts w:ascii="Times New Roman" w:hAnsi="Times New Roman" w:cs="Times New Roman"/>
                <w:szCs w:val="20"/>
              </w:rPr>
              <w:t xml:space="preserve">, dotado de 04 portas, motor </w:t>
            </w:r>
            <w:r w:rsidR="00680B01" w:rsidRPr="00371082">
              <w:rPr>
                <w:rFonts w:ascii="Times New Roman" w:hAnsi="Times New Roman" w:cs="Times New Roman"/>
                <w:szCs w:val="20"/>
              </w:rPr>
              <w:t>1.8</w:t>
            </w:r>
            <w:r w:rsidRPr="00371082">
              <w:rPr>
                <w:rFonts w:ascii="Times New Roman" w:hAnsi="Times New Roman" w:cs="Times New Roman"/>
                <w:szCs w:val="20"/>
              </w:rPr>
              <w:t xml:space="preserve"> ou superior, com capacidade mínima para 07 (sete) passageiros, equipado com ar-condicionado, direção hidráulica ou tecnologia superior,</w:t>
            </w:r>
            <w:r w:rsidR="00063C2D" w:rsidRPr="00371082">
              <w:rPr>
                <w:rFonts w:ascii="Times New Roman" w:hAnsi="Times New Roman" w:cs="Times New Roman"/>
                <w:szCs w:val="20"/>
              </w:rPr>
              <w:t xml:space="preserve"> multimídia com rádio e </w:t>
            </w:r>
            <w:proofErr w:type="spellStart"/>
            <w:r w:rsidR="00063C2D" w:rsidRPr="00371082">
              <w:rPr>
                <w:rFonts w:ascii="Times New Roman" w:hAnsi="Times New Roman" w:cs="Times New Roman"/>
                <w:szCs w:val="20"/>
              </w:rPr>
              <w:t>bluetooth</w:t>
            </w:r>
            <w:proofErr w:type="spellEnd"/>
            <w:r w:rsidR="00063C2D" w:rsidRPr="00371082">
              <w:rPr>
                <w:rFonts w:ascii="Times New Roman" w:hAnsi="Times New Roman" w:cs="Times New Roman"/>
                <w:szCs w:val="20"/>
              </w:rPr>
              <w:t>,</w:t>
            </w:r>
            <w:r w:rsidRPr="00371082">
              <w:rPr>
                <w:rFonts w:ascii="Times New Roman" w:hAnsi="Times New Roman" w:cs="Times New Roman"/>
                <w:szCs w:val="20"/>
              </w:rPr>
              <w:t xml:space="preserve"> “</w:t>
            </w:r>
            <w:proofErr w:type="spellStart"/>
            <w:r w:rsidRPr="00371082">
              <w:rPr>
                <w:rFonts w:ascii="Times New Roman" w:hAnsi="Times New Roman" w:cs="Times New Roman"/>
                <w:szCs w:val="20"/>
              </w:rPr>
              <w:t>air</w:t>
            </w:r>
            <w:proofErr w:type="spellEnd"/>
            <w:r w:rsidRPr="00371082">
              <w:rPr>
                <w:rFonts w:ascii="Times New Roman" w:hAnsi="Times New Roman" w:cs="Times New Roman"/>
                <w:szCs w:val="20"/>
              </w:rPr>
              <w:t xml:space="preserve"> bag” e freio ABS.</w:t>
            </w:r>
            <w:r w:rsidR="00B931B0">
              <w:rPr>
                <w:rFonts w:ascii="Times New Roman" w:hAnsi="Times New Roman" w:cs="Times New Roman"/>
                <w:szCs w:val="20"/>
              </w:rPr>
              <w:t xml:space="preserve"> </w:t>
            </w:r>
          </w:p>
          <w:p w14:paraId="31A284D8" w14:textId="77777777" w:rsidR="0072469E" w:rsidRDefault="0072469E" w:rsidP="0072469E">
            <w:pPr>
              <w:contextualSpacing/>
              <w:jc w:val="both"/>
              <w:rPr>
                <w:rFonts w:ascii="Times New Roman" w:hAnsi="Times New Roman" w:cs="Times New Roman"/>
                <w:szCs w:val="20"/>
              </w:rPr>
            </w:pPr>
          </w:p>
          <w:p w14:paraId="179807E0" w14:textId="3AE4D38B" w:rsidR="00B931B0" w:rsidRPr="0072469E" w:rsidRDefault="00B931B0" w:rsidP="00540655">
            <w:pPr>
              <w:contextualSpacing/>
              <w:rPr>
                <w:rFonts w:ascii="Times New Roman" w:hAnsi="Times New Roman" w:cs="Times New Roman"/>
                <w:szCs w:val="20"/>
              </w:rPr>
            </w:pPr>
            <w:r w:rsidRPr="0072469E">
              <w:rPr>
                <w:rFonts w:ascii="Times New Roman" w:hAnsi="Times New Roman" w:cs="Times New Roman"/>
                <w:szCs w:val="20"/>
              </w:rPr>
              <w:t>Modelo</w:t>
            </w:r>
            <w:r w:rsidR="0072469E" w:rsidRPr="0072469E">
              <w:rPr>
                <w:rFonts w:ascii="Times New Roman" w:hAnsi="Times New Roman" w:cs="Times New Roman"/>
                <w:szCs w:val="20"/>
              </w:rPr>
              <w:t>s</w:t>
            </w:r>
            <w:r w:rsidRPr="0072469E">
              <w:rPr>
                <w:rFonts w:ascii="Times New Roman" w:hAnsi="Times New Roman" w:cs="Times New Roman"/>
                <w:szCs w:val="20"/>
              </w:rPr>
              <w:t xml:space="preserve"> de Referência:</w:t>
            </w:r>
          </w:p>
          <w:p w14:paraId="2657FBBA" w14:textId="24B7058D" w:rsidR="0072469E" w:rsidRPr="00371082" w:rsidRDefault="0072469E" w:rsidP="00540655">
            <w:pPr>
              <w:contextualSpacing/>
              <w:rPr>
                <w:rFonts w:ascii="Times New Roman" w:hAnsi="Times New Roman" w:cs="Times New Roman"/>
                <w:szCs w:val="20"/>
              </w:rPr>
            </w:pPr>
            <w:r w:rsidRPr="0072469E">
              <w:rPr>
                <w:rFonts w:ascii="Times New Roman" w:hAnsi="Times New Roman" w:cs="Times New Roman"/>
                <w:szCs w:val="20"/>
              </w:rPr>
              <w:t xml:space="preserve">GM/SPIN, </w:t>
            </w:r>
            <w:proofErr w:type="gramStart"/>
            <w:r w:rsidRPr="0072469E">
              <w:rPr>
                <w:rFonts w:ascii="Times New Roman" w:hAnsi="Times New Roman" w:cs="Times New Roman"/>
                <w:szCs w:val="20"/>
              </w:rPr>
              <w:t xml:space="preserve">CHRYSLER/PACIFICA, </w:t>
            </w:r>
            <w:r w:rsidR="00540655">
              <w:rPr>
                <w:rFonts w:ascii="Times New Roman" w:hAnsi="Times New Roman" w:cs="Times New Roman"/>
                <w:szCs w:val="20"/>
              </w:rPr>
              <w:t xml:space="preserve">e </w:t>
            </w:r>
            <w:r w:rsidRPr="0072469E">
              <w:rPr>
                <w:rFonts w:ascii="Times New Roman" w:hAnsi="Times New Roman" w:cs="Times New Roman"/>
                <w:szCs w:val="20"/>
              </w:rPr>
              <w:t>TOYOTA/SIENNA</w:t>
            </w:r>
            <w:proofErr w:type="gramEnd"/>
            <w:r w:rsidRPr="0072469E">
              <w:rPr>
                <w:rFonts w:ascii="Times New Roman" w:hAnsi="Times New Roman" w:cs="Times New Roman"/>
                <w:szCs w:val="20"/>
              </w:rPr>
              <w:t>.</w:t>
            </w:r>
          </w:p>
        </w:tc>
        <w:tc>
          <w:tcPr>
            <w:tcW w:w="1701" w:type="dxa"/>
            <w:shd w:val="clear" w:color="auto" w:fill="FFFFFF" w:themeFill="background1"/>
          </w:tcPr>
          <w:p w14:paraId="02AA2611" w14:textId="77777777" w:rsidR="00395A22" w:rsidRDefault="00395A22" w:rsidP="00196320">
            <w:pPr>
              <w:contextualSpacing/>
              <w:jc w:val="center"/>
              <w:rPr>
                <w:rFonts w:ascii="Times New Roman" w:hAnsi="Times New Roman" w:cs="Times New Roman"/>
                <w:szCs w:val="20"/>
              </w:rPr>
            </w:pPr>
          </w:p>
          <w:p w14:paraId="40766AF3" w14:textId="77777777" w:rsidR="00395A22" w:rsidRDefault="00395A22" w:rsidP="00196320">
            <w:pPr>
              <w:contextualSpacing/>
              <w:jc w:val="center"/>
              <w:rPr>
                <w:rFonts w:ascii="Times New Roman" w:hAnsi="Times New Roman" w:cs="Times New Roman"/>
                <w:szCs w:val="20"/>
              </w:rPr>
            </w:pPr>
          </w:p>
          <w:p w14:paraId="6A786802" w14:textId="77777777" w:rsidR="00395A22" w:rsidRDefault="00395A22" w:rsidP="00196320">
            <w:pPr>
              <w:contextualSpacing/>
              <w:jc w:val="center"/>
              <w:rPr>
                <w:rFonts w:ascii="Times New Roman" w:hAnsi="Times New Roman" w:cs="Times New Roman"/>
                <w:szCs w:val="20"/>
              </w:rPr>
            </w:pPr>
          </w:p>
          <w:p w14:paraId="3ED623B0" w14:textId="77777777" w:rsidR="003C13F7" w:rsidRDefault="003C13F7" w:rsidP="00196320">
            <w:pPr>
              <w:contextualSpacing/>
              <w:jc w:val="center"/>
              <w:rPr>
                <w:rFonts w:ascii="Times New Roman" w:hAnsi="Times New Roman" w:cs="Times New Roman"/>
                <w:szCs w:val="20"/>
              </w:rPr>
            </w:pPr>
          </w:p>
          <w:p w14:paraId="3F50AA5C" w14:textId="6D144CE0" w:rsidR="00395A22" w:rsidRDefault="00395A22" w:rsidP="00196320">
            <w:pPr>
              <w:contextualSpacing/>
              <w:jc w:val="center"/>
              <w:rPr>
                <w:rFonts w:ascii="Times New Roman" w:hAnsi="Times New Roman" w:cs="Times New Roman"/>
                <w:szCs w:val="20"/>
              </w:rPr>
            </w:pPr>
            <w:r>
              <w:rPr>
                <w:rFonts w:ascii="Times New Roman" w:hAnsi="Times New Roman" w:cs="Times New Roman"/>
                <w:szCs w:val="20"/>
              </w:rPr>
              <w:t>10</w:t>
            </w:r>
          </w:p>
          <w:p w14:paraId="0F58EED3" w14:textId="19F1C0A6" w:rsidR="00395A22" w:rsidRDefault="00395A22" w:rsidP="00196320">
            <w:pPr>
              <w:contextualSpacing/>
              <w:jc w:val="center"/>
              <w:rPr>
                <w:rFonts w:ascii="Times New Roman" w:hAnsi="Times New Roman" w:cs="Times New Roman"/>
                <w:szCs w:val="20"/>
              </w:rPr>
            </w:pPr>
          </w:p>
        </w:tc>
        <w:tc>
          <w:tcPr>
            <w:tcW w:w="1985" w:type="dxa"/>
            <w:shd w:val="clear" w:color="auto" w:fill="BFBFBF" w:themeFill="background1" w:themeFillShade="BF"/>
            <w:vAlign w:val="center"/>
          </w:tcPr>
          <w:p w14:paraId="6525B6D1" w14:textId="5B066956" w:rsidR="00395A22" w:rsidRPr="00521CC4" w:rsidRDefault="00395A22" w:rsidP="00196320">
            <w:pPr>
              <w:contextualSpacing/>
              <w:jc w:val="center"/>
              <w:rPr>
                <w:rFonts w:ascii="Times New Roman" w:hAnsi="Times New Roman" w:cs="Times New Roman"/>
                <w:b/>
                <w:szCs w:val="20"/>
              </w:rPr>
            </w:pPr>
            <w:r w:rsidRPr="00521CC4">
              <w:rPr>
                <w:rFonts w:ascii="Times New Roman" w:hAnsi="Times New Roman" w:cs="Times New Roman"/>
                <w:b/>
                <w:szCs w:val="20"/>
              </w:rPr>
              <w:t>07</w:t>
            </w:r>
          </w:p>
          <w:p w14:paraId="0539CD8F" w14:textId="1A11388E" w:rsidR="00395A22" w:rsidRPr="00521CC4" w:rsidRDefault="00395A22" w:rsidP="00196320">
            <w:pPr>
              <w:contextualSpacing/>
              <w:jc w:val="center"/>
              <w:rPr>
                <w:rFonts w:ascii="Times New Roman" w:hAnsi="Times New Roman" w:cs="Times New Roman"/>
                <w:b/>
                <w:szCs w:val="20"/>
              </w:rPr>
            </w:pPr>
          </w:p>
        </w:tc>
        <w:tc>
          <w:tcPr>
            <w:tcW w:w="1134" w:type="dxa"/>
            <w:shd w:val="clear" w:color="auto" w:fill="FFFFFF" w:themeFill="background1"/>
            <w:vAlign w:val="center"/>
          </w:tcPr>
          <w:p w14:paraId="158F9003" w14:textId="7E86BB8F" w:rsidR="00395A22" w:rsidRPr="006F6598" w:rsidRDefault="00395A22" w:rsidP="00196320">
            <w:pPr>
              <w:contextualSpacing/>
              <w:jc w:val="center"/>
              <w:rPr>
                <w:rFonts w:ascii="Times New Roman" w:hAnsi="Times New Roman" w:cs="Times New Roman"/>
                <w:szCs w:val="20"/>
              </w:rPr>
            </w:pPr>
            <w:r w:rsidRPr="006F6598">
              <w:rPr>
                <w:rFonts w:ascii="Times New Roman" w:hAnsi="Times New Roman" w:cs="Times New Roman"/>
                <w:szCs w:val="20"/>
              </w:rPr>
              <w:t>2.</w:t>
            </w:r>
            <w:r w:rsidR="006F6598" w:rsidRPr="006F6598">
              <w:rPr>
                <w:rFonts w:ascii="Times New Roman" w:hAnsi="Times New Roman" w:cs="Times New Roman"/>
                <w:szCs w:val="20"/>
              </w:rPr>
              <w:t>2</w:t>
            </w:r>
            <w:r w:rsidRPr="006F6598">
              <w:rPr>
                <w:rFonts w:ascii="Times New Roman" w:hAnsi="Times New Roman" w:cs="Times New Roman"/>
                <w:szCs w:val="20"/>
              </w:rPr>
              <w:t>00</w:t>
            </w:r>
          </w:p>
        </w:tc>
        <w:tc>
          <w:tcPr>
            <w:tcW w:w="1134" w:type="dxa"/>
            <w:shd w:val="clear" w:color="auto" w:fill="FFFFFF" w:themeFill="background1"/>
            <w:vAlign w:val="center"/>
          </w:tcPr>
          <w:p w14:paraId="3F948B3F" w14:textId="67A3B435" w:rsidR="00395A22" w:rsidRPr="006F6598" w:rsidRDefault="00395A22" w:rsidP="00196320">
            <w:pPr>
              <w:contextualSpacing/>
              <w:jc w:val="center"/>
              <w:rPr>
                <w:rFonts w:ascii="Times New Roman" w:hAnsi="Times New Roman" w:cs="Times New Roman"/>
                <w:szCs w:val="20"/>
              </w:rPr>
            </w:pPr>
            <w:r w:rsidRPr="006F6598">
              <w:rPr>
                <w:rFonts w:ascii="Times New Roman" w:hAnsi="Times New Roman" w:cs="Times New Roman"/>
                <w:szCs w:val="20"/>
              </w:rPr>
              <w:t>1.</w:t>
            </w:r>
            <w:r w:rsidR="006F6598" w:rsidRPr="006F6598">
              <w:rPr>
                <w:rFonts w:ascii="Times New Roman" w:hAnsi="Times New Roman" w:cs="Times New Roman"/>
                <w:szCs w:val="20"/>
              </w:rPr>
              <w:t>1</w:t>
            </w:r>
            <w:r w:rsidRPr="006F6598">
              <w:rPr>
                <w:rFonts w:ascii="Times New Roman" w:hAnsi="Times New Roman" w:cs="Times New Roman"/>
                <w:szCs w:val="20"/>
              </w:rPr>
              <w:t>00</w:t>
            </w:r>
          </w:p>
        </w:tc>
      </w:tr>
      <w:tr w:rsidR="00395A22" w:rsidRPr="00E9410D" w14:paraId="1434CB8E" w14:textId="77777777" w:rsidTr="003C13F7">
        <w:trPr>
          <w:trHeight w:val="529"/>
        </w:trPr>
        <w:tc>
          <w:tcPr>
            <w:tcW w:w="421" w:type="dxa"/>
            <w:vMerge/>
            <w:shd w:val="clear" w:color="auto" w:fill="FFFFFF" w:themeFill="background1"/>
          </w:tcPr>
          <w:p w14:paraId="0C07DB8C" w14:textId="77777777" w:rsidR="00395A22" w:rsidRPr="00E9410D" w:rsidRDefault="00395A22" w:rsidP="00196320">
            <w:pPr>
              <w:contextualSpacing/>
              <w:jc w:val="center"/>
              <w:rPr>
                <w:rFonts w:ascii="Times New Roman" w:hAnsi="Times New Roman" w:cs="Times New Roman"/>
                <w:szCs w:val="20"/>
              </w:rPr>
            </w:pPr>
          </w:p>
        </w:tc>
        <w:tc>
          <w:tcPr>
            <w:tcW w:w="425" w:type="dxa"/>
            <w:shd w:val="clear" w:color="auto" w:fill="FFFFFF" w:themeFill="background1"/>
            <w:vAlign w:val="center"/>
          </w:tcPr>
          <w:p w14:paraId="247E4C66" w14:textId="77777777" w:rsidR="00395A22" w:rsidRPr="00E9410D" w:rsidRDefault="00395A22" w:rsidP="00196320">
            <w:pPr>
              <w:contextualSpacing/>
              <w:jc w:val="center"/>
              <w:rPr>
                <w:rFonts w:ascii="Times New Roman" w:hAnsi="Times New Roman" w:cs="Times New Roman"/>
                <w:szCs w:val="20"/>
              </w:rPr>
            </w:pPr>
            <w:r w:rsidRPr="00E9410D">
              <w:rPr>
                <w:rFonts w:ascii="Times New Roman" w:hAnsi="Times New Roman" w:cs="Times New Roman"/>
                <w:szCs w:val="20"/>
              </w:rPr>
              <w:t>III</w:t>
            </w:r>
          </w:p>
        </w:tc>
        <w:tc>
          <w:tcPr>
            <w:tcW w:w="3118" w:type="dxa"/>
            <w:shd w:val="clear" w:color="auto" w:fill="auto"/>
            <w:vAlign w:val="center"/>
          </w:tcPr>
          <w:p w14:paraId="5161496A" w14:textId="3925915A" w:rsidR="00395A22" w:rsidRDefault="00395A22" w:rsidP="003C13F7">
            <w:pPr>
              <w:contextualSpacing/>
              <w:jc w:val="both"/>
              <w:rPr>
                <w:rFonts w:ascii="Times New Roman" w:hAnsi="Times New Roman" w:cs="Times New Roman"/>
                <w:szCs w:val="20"/>
              </w:rPr>
            </w:pPr>
            <w:r w:rsidRPr="003C13F7">
              <w:rPr>
                <w:rFonts w:ascii="Times New Roman" w:hAnsi="Times New Roman" w:cs="Times New Roman"/>
                <w:szCs w:val="20"/>
              </w:rPr>
              <w:t xml:space="preserve">Veículo </w:t>
            </w:r>
            <w:r w:rsidR="008164E1" w:rsidRPr="003C13F7">
              <w:rPr>
                <w:rFonts w:ascii="Times New Roman" w:hAnsi="Times New Roman" w:cs="Times New Roman"/>
                <w:szCs w:val="20"/>
              </w:rPr>
              <w:t>FURGÃO</w:t>
            </w:r>
            <w:r w:rsidR="003C13F7">
              <w:rPr>
                <w:rFonts w:ascii="Times New Roman" w:hAnsi="Times New Roman" w:cs="Times New Roman"/>
                <w:szCs w:val="20"/>
              </w:rPr>
              <w:t>,</w:t>
            </w:r>
            <w:r w:rsidRPr="003C13F7">
              <w:rPr>
                <w:rFonts w:ascii="Times New Roman" w:hAnsi="Times New Roman" w:cs="Times New Roman"/>
                <w:szCs w:val="20"/>
              </w:rPr>
              <w:t xml:space="preserve"> movido a </w:t>
            </w:r>
            <w:r w:rsidR="00101F7A" w:rsidRPr="003C13F7">
              <w:rPr>
                <w:rFonts w:ascii="Times New Roman" w:hAnsi="Times New Roman" w:cs="Times New Roman"/>
                <w:szCs w:val="20"/>
              </w:rPr>
              <w:t>diesel</w:t>
            </w:r>
            <w:r w:rsidRPr="003C13F7">
              <w:rPr>
                <w:rFonts w:ascii="Times New Roman" w:hAnsi="Times New Roman" w:cs="Times New Roman"/>
                <w:szCs w:val="20"/>
              </w:rPr>
              <w:t>, motor 1.</w:t>
            </w:r>
            <w:r w:rsidR="00E4515E" w:rsidRPr="003C13F7">
              <w:rPr>
                <w:rFonts w:ascii="Times New Roman" w:hAnsi="Times New Roman" w:cs="Times New Roman"/>
                <w:szCs w:val="20"/>
              </w:rPr>
              <w:t>5</w:t>
            </w:r>
            <w:r w:rsidRPr="003C13F7">
              <w:rPr>
                <w:rFonts w:ascii="Times New Roman" w:hAnsi="Times New Roman" w:cs="Times New Roman"/>
                <w:szCs w:val="20"/>
              </w:rPr>
              <w:t xml:space="preserve"> ou superior, com no mínimo </w:t>
            </w:r>
            <w:r w:rsidR="00E4515E" w:rsidRPr="003C13F7">
              <w:rPr>
                <w:rFonts w:ascii="Times New Roman" w:hAnsi="Times New Roman" w:cs="Times New Roman"/>
                <w:szCs w:val="20"/>
              </w:rPr>
              <w:t>120cv de potência</w:t>
            </w:r>
            <w:r w:rsidRPr="003C13F7">
              <w:rPr>
                <w:rFonts w:ascii="Times New Roman" w:hAnsi="Times New Roman" w:cs="Times New Roman"/>
                <w:szCs w:val="20"/>
              </w:rPr>
              <w:t>, com capacidade para 0</w:t>
            </w:r>
            <w:r w:rsidR="00E4515E" w:rsidRPr="003C13F7">
              <w:rPr>
                <w:rFonts w:ascii="Times New Roman" w:hAnsi="Times New Roman" w:cs="Times New Roman"/>
                <w:szCs w:val="20"/>
              </w:rPr>
              <w:t>3</w:t>
            </w:r>
            <w:r w:rsidRPr="003C13F7">
              <w:rPr>
                <w:rFonts w:ascii="Times New Roman" w:hAnsi="Times New Roman" w:cs="Times New Roman"/>
                <w:szCs w:val="20"/>
              </w:rPr>
              <w:t xml:space="preserve"> (</w:t>
            </w:r>
            <w:r w:rsidR="00E4515E" w:rsidRPr="003C13F7">
              <w:rPr>
                <w:rFonts w:ascii="Times New Roman" w:hAnsi="Times New Roman" w:cs="Times New Roman"/>
                <w:szCs w:val="20"/>
              </w:rPr>
              <w:t>três</w:t>
            </w:r>
            <w:r w:rsidRPr="003C13F7">
              <w:rPr>
                <w:rFonts w:ascii="Times New Roman" w:hAnsi="Times New Roman" w:cs="Times New Roman"/>
                <w:szCs w:val="20"/>
              </w:rPr>
              <w:t xml:space="preserve">) </w:t>
            </w:r>
            <w:r w:rsidR="00E4515E" w:rsidRPr="003C13F7">
              <w:rPr>
                <w:rFonts w:ascii="Times New Roman" w:hAnsi="Times New Roman" w:cs="Times New Roman"/>
                <w:szCs w:val="20"/>
              </w:rPr>
              <w:t>ocupantes</w:t>
            </w:r>
            <w:r w:rsidR="003C13F7">
              <w:rPr>
                <w:rFonts w:ascii="Times New Roman" w:hAnsi="Times New Roman" w:cs="Times New Roman"/>
                <w:szCs w:val="20"/>
              </w:rPr>
              <w:t xml:space="preserve"> (um motorista e dois passageiros)</w:t>
            </w:r>
            <w:r w:rsidRPr="003C13F7">
              <w:rPr>
                <w:rFonts w:ascii="Times New Roman" w:hAnsi="Times New Roman" w:cs="Times New Roman"/>
                <w:szCs w:val="20"/>
              </w:rPr>
              <w:t xml:space="preserve">, com ar-condicionado, </w:t>
            </w:r>
            <w:r w:rsidR="00E4515E" w:rsidRPr="003C13F7">
              <w:rPr>
                <w:rFonts w:ascii="Times New Roman" w:hAnsi="Times New Roman" w:cs="Times New Roman"/>
                <w:szCs w:val="20"/>
              </w:rPr>
              <w:t xml:space="preserve"> direção hidráulica ou tecnologia superior </w:t>
            </w:r>
            <w:r w:rsidRPr="003C13F7">
              <w:rPr>
                <w:rFonts w:ascii="Times New Roman" w:hAnsi="Times New Roman" w:cs="Times New Roman"/>
                <w:szCs w:val="20"/>
              </w:rPr>
              <w:t xml:space="preserve">capacidade de carga </w:t>
            </w:r>
            <w:r w:rsidR="003C13F7" w:rsidRPr="003C13F7">
              <w:rPr>
                <w:rFonts w:ascii="Times New Roman" w:hAnsi="Times New Roman" w:cs="Times New Roman"/>
                <w:szCs w:val="20"/>
              </w:rPr>
              <w:t>volumétrica de no mínimo 6.100 litros ou 6,1m³</w:t>
            </w:r>
            <w:r w:rsidR="003C13F7">
              <w:rPr>
                <w:rFonts w:ascii="Times New Roman" w:hAnsi="Times New Roman" w:cs="Times New Roman"/>
                <w:szCs w:val="20"/>
              </w:rPr>
              <w:t xml:space="preserve">, devendo o compartimento de carga ser totalmente fechado. </w:t>
            </w:r>
          </w:p>
          <w:p w14:paraId="1DECC684" w14:textId="77777777" w:rsidR="0072469E" w:rsidRDefault="0072469E" w:rsidP="003C13F7">
            <w:pPr>
              <w:contextualSpacing/>
              <w:jc w:val="both"/>
              <w:rPr>
                <w:rFonts w:ascii="Times New Roman" w:hAnsi="Times New Roman" w:cs="Times New Roman"/>
                <w:szCs w:val="20"/>
              </w:rPr>
            </w:pPr>
          </w:p>
          <w:p w14:paraId="2D878501" w14:textId="3C40C1F2" w:rsidR="00B931B0" w:rsidRPr="003C13F7" w:rsidRDefault="00B931B0" w:rsidP="00540655">
            <w:pPr>
              <w:contextualSpacing/>
              <w:rPr>
                <w:rFonts w:ascii="NouvelR, sans-serif" w:hAnsi="NouvelR, sans-serif" w:cs="Times New Roman"/>
                <w:color w:val="000000"/>
                <w:szCs w:val="48"/>
              </w:rPr>
            </w:pPr>
            <w:r w:rsidRPr="0072469E">
              <w:rPr>
                <w:rFonts w:ascii="Times New Roman" w:hAnsi="Times New Roman" w:cs="Times New Roman"/>
                <w:szCs w:val="20"/>
              </w:rPr>
              <w:t>Modelo</w:t>
            </w:r>
            <w:r w:rsidR="0072469E" w:rsidRPr="0072469E">
              <w:rPr>
                <w:rFonts w:ascii="Times New Roman" w:hAnsi="Times New Roman" w:cs="Times New Roman"/>
                <w:szCs w:val="20"/>
              </w:rPr>
              <w:t>s</w:t>
            </w:r>
            <w:r w:rsidRPr="0072469E">
              <w:rPr>
                <w:rFonts w:ascii="Times New Roman" w:hAnsi="Times New Roman" w:cs="Times New Roman"/>
                <w:szCs w:val="20"/>
              </w:rPr>
              <w:t xml:space="preserve"> de Referência:</w:t>
            </w:r>
            <w:r w:rsidR="0072469E" w:rsidRPr="0072469E">
              <w:rPr>
                <w:rFonts w:ascii="Times New Roman" w:hAnsi="Times New Roman" w:cs="Times New Roman"/>
                <w:szCs w:val="20"/>
              </w:rPr>
              <w:t xml:space="preserve"> </w:t>
            </w:r>
            <w:r w:rsidR="00540655" w:rsidRPr="0072469E">
              <w:rPr>
                <w:rFonts w:ascii="Times New Roman" w:hAnsi="Times New Roman" w:cs="Times New Roman"/>
                <w:szCs w:val="20"/>
              </w:rPr>
              <w:t xml:space="preserve"> FIAT/SCUDO</w:t>
            </w:r>
            <w:r w:rsidR="00540655">
              <w:rPr>
                <w:rFonts w:ascii="Times New Roman" w:hAnsi="Times New Roman" w:cs="Times New Roman"/>
                <w:szCs w:val="20"/>
              </w:rPr>
              <w:t xml:space="preserve">, </w:t>
            </w:r>
            <w:r w:rsidR="0072469E" w:rsidRPr="0072469E">
              <w:rPr>
                <w:rFonts w:ascii="Times New Roman" w:hAnsi="Times New Roman" w:cs="Times New Roman"/>
                <w:szCs w:val="20"/>
              </w:rPr>
              <w:t>RENAULT/MASTER,</w:t>
            </w:r>
            <w:r w:rsidR="00540655">
              <w:rPr>
                <w:rFonts w:ascii="Times New Roman" w:hAnsi="Times New Roman" w:cs="Times New Roman"/>
                <w:szCs w:val="20"/>
              </w:rPr>
              <w:t xml:space="preserve"> </w:t>
            </w:r>
            <w:r w:rsidR="0072469E" w:rsidRPr="0072469E">
              <w:rPr>
                <w:rFonts w:ascii="Times New Roman" w:hAnsi="Times New Roman" w:cs="Times New Roman"/>
                <w:szCs w:val="20"/>
              </w:rPr>
              <w:t>FORD/TRANSIT</w:t>
            </w:r>
            <w:r w:rsidR="00540655">
              <w:rPr>
                <w:rFonts w:ascii="Times New Roman" w:hAnsi="Times New Roman" w:cs="Times New Roman"/>
                <w:szCs w:val="20"/>
              </w:rPr>
              <w:t xml:space="preserve"> e</w:t>
            </w:r>
            <w:r w:rsidR="0072469E" w:rsidRPr="0072469E">
              <w:rPr>
                <w:rFonts w:ascii="Times New Roman" w:hAnsi="Times New Roman" w:cs="Times New Roman"/>
                <w:szCs w:val="20"/>
              </w:rPr>
              <w:t xml:space="preserve"> IVECO/DAILY.</w:t>
            </w:r>
          </w:p>
        </w:tc>
        <w:tc>
          <w:tcPr>
            <w:tcW w:w="1701" w:type="dxa"/>
            <w:shd w:val="clear" w:color="auto" w:fill="FFFFFF" w:themeFill="background1"/>
            <w:vAlign w:val="center"/>
          </w:tcPr>
          <w:p w14:paraId="74F65967" w14:textId="4A542B62" w:rsidR="00395A22" w:rsidRPr="00395A22" w:rsidRDefault="00395A22" w:rsidP="00196320">
            <w:pPr>
              <w:tabs>
                <w:tab w:val="left" w:pos="388"/>
              </w:tabs>
              <w:contextualSpacing/>
              <w:jc w:val="center"/>
              <w:rPr>
                <w:rFonts w:ascii="Times New Roman" w:hAnsi="Times New Roman" w:cs="Times New Roman"/>
                <w:szCs w:val="20"/>
              </w:rPr>
            </w:pPr>
            <w:r w:rsidRPr="00E9410D">
              <w:rPr>
                <w:rFonts w:ascii="Times New Roman" w:hAnsi="Times New Roman" w:cs="Times New Roman"/>
                <w:szCs w:val="20"/>
              </w:rPr>
              <w:t>01</w:t>
            </w:r>
          </w:p>
        </w:tc>
        <w:tc>
          <w:tcPr>
            <w:tcW w:w="1985" w:type="dxa"/>
            <w:shd w:val="clear" w:color="auto" w:fill="BFBFBF" w:themeFill="background1" w:themeFillShade="BF"/>
            <w:vAlign w:val="center"/>
          </w:tcPr>
          <w:p w14:paraId="430654E0" w14:textId="61CEDB62" w:rsidR="00395A22" w:rsidRPr="00521CC4" w:rsidRDefault="00395A22" w:rsidP="00196320">
            <w:pPr>
              <w:contextualSpacing/>
              <w:jc w:val="center"/>
              <w:rPr>
                <w:rFonts w:ascii="Times New Roman" w:hAnsi="Times New Roman" w:cs="Times New Roman"/>
                <w:b/>
                <w:szCs w:val="20"/>
              </w:rPr>
            </w:pPr>
            <w:r w:rsidRPr="00521CC4">
              <w:rPr>
                <w:rFonts w:ascii="Times New Roman" w:hAnsi="Times New Roman" w:cs="Times New Roman"/>
                <w:b/>
                <w:szCs w:val="20"/>
              </w:rPr>
              <w:t>01</w:t>
            </w:r>
          </w:p>
        </w:tc>
        <w:tc>
          <w:tcPr>
            <w:tcW w:w="1134" w:type="dxa"/>
            <w:shd w:val="clear" w:color="auto" w:fill="FFFFFF" w:themeFill="background1"/>
            <w:vAlign w:val="center"/>
          </w:tcPr>
          <w:p w14:paraId="64F2E339" w14:textId="1093CD3A" w:rsidR="00395A22" w:rsidRPr="006F6598" w:rsidRDefault="00395A22" w:rsidP="00196320">
            <w:pPr>
              <w:contextualSpacing/>
              <w:jc w:val="center"/>
              <w:rPr>
                <w:rFonts w:ascii="Times New Roman" w:hAnsi="Times New Roman" w:cs="Times New Roman"/>
                <w:szCs w:val="20"/>
              </w:rPr>
            </w:pPr>
            <w:r w:rsidRPr="006F6598">
              <w:rPr>
                <w:rFonts w:ascii="Times New Roman" w:hAnsi="Times New Roman" w:cs="Times New Roman"/>
                <w:szCs w:val="20"/>
              </w:rPr>
              <w:t>2.</w:t>
            </w:r>
            <w:r w:rsidR="006F6598" w:rsidRPr="006F6598">
              <w:rPr>
                <w:rFonts w:ascii="Times New Roman" w:hAnsi="Times New Roman" w:cs="Times New Roman"/>
                <w:szCs w:val="20"/>
              </w:rPr>
              <w:t>0</w:t>
            </w:r>
            <w:r w:rsidRPr="006F6598">
              <w:rPr>
                <w:rFonts w:ascii="Times New Roman" w:hAnsi="Times New Roman" w:cs="Times New Roman"/>
                <w:szCs w:val="20"/>
              </w:rPr>
              <w:t>00</w:t>
            </w:r>
          </w:p>
        </w:tc>
        <w:tc>
          <w:tcPr>
            <w:tcW w:w="1134" w:type="dxa"/>
            <w:shd w:val="clear" w:color="auto" w:fill="FFFFFF" w:themeFill="background1"/>
            <w:vAlign w:val="center"/>
          </w:tcPr>
          <w:p w14:paraId="5503F758" w14:textId="375D106A" w:rsidR="00395A22" w:rsidRPr="006F6598" w:rsidRDefault="00395A22" w:rsidP="00196320">
            <w:pPr>
              <w:contextualSpacing/>
              <w:jc w:val="center"/>
              <w:rPr>
                <w:rFonts w:ascii="Times New Roman" w:hAnsi="Times New Roman" w:cs="Times New Roman"/>
                <w:szCs w:val="20"/>
              </w:rPr>
            </w:pPr>
            <w:r w:rsidRPr="006F6598">
              <w:rPr>
                <w:rFonts w:ascii="Times New Roman" w:hAnsi="Times New Roman" w:cs="Times New Roman"/>
                <w:szCs w:val="20"/>
              </w:rPr>
              <w:t>1.</w:t>
            </w:r>
            <w:r w:rsidR="006F6598" w:rsidRPr="006F6598">
              <w:rPr>
                <w:rFonts w:ascii="Times New Roman" w:hAnsi="Times New Roman" w:cs="Times New Roman"/>
                <w:szCs w:val="20"/>
              </w:rPr>
              <w:t>0</w:t>
            </w:r>
            <w:r w:rsidRPr="006F6598">
              <w:rPr>
                <w:rFonts w:ascii="Times New Roman" w:hAnsi="Times New Roman" w:cs="Times New Roman"/>
                <w:szCs w:val="20"/>
              </w:rPr>
              <w:t>00</w:t>
            </w:r>
          </w:p>
        </w:tc>
      </w:tr>
    </w:tbl>
    <w:p w14:paraId="36E8FC90" w14:textId="3C296541" w:rsidR="00A42CD0" w:rsidRDefault="00A42CD0" w:rsidP="00A42CD0">
      <w:pPr>
        <w:rPr>
          <w:rFonts w:ascii="Times New Roman" w:hAnsi="Times New Roman" w:cs="Times New Roman"/>
          <w:b/>
          <w:szCs w:val="20"/>
          <w:highlight w:val="yellow"/>
        </w:rPr>
      </w:pPr>
    </w:p>
    <w:p w14:paraId="3799818B" w14:textId="77777777" w:rsidR="00196320" w:rsidRDefault="00196320" w:rsidP="00663A80">
      <w:pPr>
        <w:pStyle w:val="PargrafodaLista"/>
        <w:tabs>
          <w:tab w:val="left" w:pos="851"/>
          <w:tab w:val="left" w:pos="1418"/>
        </w:tabs>
        <w:spacing w:line="360" w:lineRule="auto"/>
        <w:ind w:left="0"/>
        <w:jc w:val="center"/>
        <w:rPr>
          <w:rFonts w:ascii="Times New Roman" w:hAnsi="Times New Roman" w:cs="Times New Roman"/>
          <w:b/>
          <w:sz w:val="16"/>
          <w:szCs w:val="16"/>
        </w:rPr>
      </w:pPr>
    </w:p>
    <w:p w14:paraId="2814471B" w14:textId="037D59A8" w:rsidR="00663A80" w:rsidRPr="00663A80" w:rsidRDefault="00663A80" w:rsidP="00196320">
      <w:pPr>
        <w:pStyle w:val="PargrafodaLista"/>
        <w:tabs>
          <w:tab w:val="left" w:pos="851"/>
          <w:tab w:val="left" w:pos="1418"/>
        </w:tabs>
        <w:spacing w:line="360" w:lineRule="auto"/>
        <w:ind w:left="0"/>
        <w:jc w:val="center"/>
        <w:rPr>
          <w:rFonts w:ascii="Times New Roman" w:hAnsi="Times New Roman" w:cs="Times New Roman"/>
          <w:b/>
          <w:bCs/>
          <w:sz w:val="16"/>
          <w:szCs w:val="16"/>
        </w:rPr>
      </w:pPr>
      <w:r w:rsidRPr="005E6899">
        <w:rPr>
          <w:rFonts w:ascii="Times New Roman" w:hAnsi="Times New Roman" w:cs="Times New Roman"/>
          <w:b/>
          <w:sz w:val="16"/>
          <w:szCs w:val="16"/>
        </w:rPr>
        <w:t xml:space="preserve">Tabela 4: </w:t>
      </w:r>
      <w:r w:rsidR="00882580">
        <w:rPr>
          <w:rFonts w:ascii="Times New Roman" w:hAnsi="Times New Roman" w:cs="Times New Roman"/>
          <w:b/>
          <w:sz w:val="16"/>
          <w:szCs w:val="16"/>
        </w:rPr>
        <w:t>Subi</w:t>
      </w:r>
      <w:r w:rsidRPr="005E6899">
        <w:rPr>
          <w:rFonts w:ascii="Times New Roman" w:hAnsi="Times New Roman" w:cs="Times New Roman"/>
          <w:b/>
          <w:sz w:val="16"/>
          <w:szCs w:val="16"/>
        </w:rPr>
        <w:t>tens IV, V e VI</w:t>
      </w:r>
    </w:p>
    <w:tbl>
      <w:tblPr>
        <w:tblpPr w:leftFromText="141" w:rightFromText="141" w:vertAnchor="text" w:horzAnchor="margin" w:tblpXSpec="center" w:tblpY="339"/>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21"/>
        <w:gridCol w:w="567"/>
        <w:gridCol w:w="4394"/>
        <w:gridCol w:w="1559"/>
        <w:gridCol w:w="1868"/>
        <w:gridCol w:w="1868"/>
      </w:tblGrid>
      <w:tr w:rsidR="00F5263C" w:rsidRPr="00E9410D" w14:paraId="6ADFD886" w14:textId="1741C18F" w:rsidTr="00D13676">
        <w:trPr>
          <w:trHeight w:val="1833"/>
        </w:trPr>
        <w:tc>
          <w:tcPr>
            <w:tcW w:w="421" w:type="dxa"/>
            <w:shd w:val="clear" w:color="auto" w:fill="BFBFBF" w:themeFill="background1" w:themeFillShade="BF"/>
            <w:textDirection w:val="btLr"/>
          </w:tcPr>
          <w:p w14:paraId="07D5693B" w14:textId="03928FEB" w:rsidR="00F5263C" w:rsidRPr="00E9410D" w:rsidRDefault="00882580" w:rsidP="00F5263C">
            <w:pPr>
              <w:contextualSpacing/>
              <w:jc w:val="center"/>
              <w:rPr>
                <w:rFonts w:ascii="Times New Roman" w:hAnsi="Times New Roman" w:cs="Times New Roman"/>
                <w:b/>
                <w:szCs w:val="20"/>
              </w:rPr>
            </w:pPr>
            <w:r>
              <w:rPr>
                <w:rFonts w:ascii="Times New Roman" w:hAnsi="Times New Roman" w:cs="Times New Roman"/>
                <w:b/>
                <w:szCs w:val="20"/>
              </w:rPr>
              <w:t>ITEM</w:t>
            </w:r>
          </w:p>
        </w:tc>
        <w:tc>
          <w:tcPr>
            <w:tcW w:w="567" w:type="dxa"/>
            <w:shd w:val="clear" w:color="auto" w:fill="BFBFBF" w:themeFill="background1" w:themeFillShade="BF"/>
            <w:textDirection w:val="btLr"/>
            <w:vAlign w:val="center"/>
          </w:tcPr>
          <w:p w14:paraId="2132C14B" w14:textId="66D4BA0C" w:rsidR="00F5263C" w:rsidRPr="00E9410D" w:rsidRDefault="00882580" w:rsidP="00F5263C">
            <w:pPr>
              <w:contextualSpacing/>
              <w:jc w:val="center"/>
              <w:rPr>
                <w:rFonts w:ascii="Times New Roman" w:hAnsi="Times New Roman" w:cs="Times New Roman"/>
                <w:b/>
                <w:szCs w:val="20"/>
              </w:rPr>
            </w:pPr>
            <w:r>
              <w:rPr>
                <w:rFonts w:ascii="Times New Roman" w:hAnsi="Times New Roman" w:cs="Times New Roman"/>
                <w:b/>
                <w:szCs w:val="20"/>
              </w:rPr>
              <w:t>SUBITEM</w:t>
            </w:r>
          </w:p>
        </w:tc>
        <w:tc>
          <w:tcPr>
            <w:tcW w:w="4394" w:type="dxa"/>
            <w:shd w:val="clear" w:color="auto" w:fill="BFBFBF" w:themeFill="background1" w:themeFillShade="BF"/>
            <w:vAlign w:val="center"/>
          </w:tcPr>
          <w:p w14:paraId="332E3150" w14:textId="77777777" w:rsidR="00F5263C" w:rsidRPr="00E9410D" w:rsidRDefault="00F5263C" w:rsidP="00F5263C">
            <w:pPr>
              <w:contextualSpacing/>
              <w:jc w:val="center"/>
              <w:rPr>
                <w:rFonts w:ascii="Times New Roman" w:hAnsi="Times New Roman" w:cs="Times New Roman"/>
                <w:b/>
                <w:szCs w:val="20"/>
              </w:rPr>
            </w:pPr>
            <w:r w:rsidRPr="00E9410D">
              <w:rPr>
                <w:rFonts w:ascii="Times New Roman" w:hAnsi="Times New Roman" w:cs="Times New Roman"/>
                <w:b/>
                <w:szCs w:val="20"/>
              </w:rPr>
              <w:t>CARACTERÍSTICAS BÁSICAS</w:t>
            </w:r>
          </w:p>
        </w:tc>
        <w:tc>
          <w:tcPr>
            <w:tcW w:w="1559" w:type="dxa"/>
            <w:shd w:val="clear" w:color="auto" w:fill="BFBFBF" w:themeFill="background1" w:themeFillShade="BF"/>
            <w:vAlign w:val="center"/>
          </w:tcPr>
          <w:p w14:paraId="0E26A674" w14:textId="77777777" w:rsidR="00F5263C" w:rsidRPr="00E9410D" w:rsidRDefault="00F5263C" w:rsidP="00F5263C">
            <w:pPr>
              <w:contextualSpacing/>
              <w:jc w:val="center"/>
              <w:rPr>
                <w:rFonts w:ascii="Times New Roman" w:hAnsi="Times New Roman" w:cs="Times New Roman"/>
                <w:b/>
                <w:szCs w:val="20"/>
              </w:rPr>
            </w:pPr>
            <w:r w:rsidRPr="00E9410D">
              <w:rPr>
                <w:rFonts w:ascii="Times New Roman" w:hAnsi="Times New Roman" w:cs="Times New Roman"/>
                <w:b/>
                <w:szCs w:val="20"/>
              </w:rPr>
              <w:t>UNIDADE</w:t>
            </w:r>
          </w:p>
        </w:tc>
        <w:tc>
          <w:tcPr>
            <w:tcW w:w="1868" w:type="dxa"/>
            <w:shd w:val="clear" w:color="auto" w:fill="BFBFBF" w:themeFill="background1" w:themeFillShade="BF"/>
            <w:vAlign w:val="center"/>
          </w:tcPr>
          <w:p w14:paraId="7BCC6230" w14:textId="31FD06A9" w:rsidR="00F5263C" w:rsidRPr="00E9410D" w:rsidRDefault="00F5263C" w:rsidP="00F5263C">
            <w:pPr>
              <w:contextualSpacing/>
              <w:jc w:val="center"/>
              <w:rPr>
                <w:rFonts w:ascii="Times New Roman" w:hAnsi="Times New Roman" w:cs="Times New Roman"/>
                <w:b/>
                <w:szCs w:val="20"/>
              </w:rPr>
            </w:pPr>
            <w:r w:rsidRPr="00E9410D">
              <w:rPr>
                <w:rFonts w:ascii="Times New Roman" w:hAnsi="Times New Roman" w:cs="Times New Roman"/>
                <w:b/>
                <w:szCs w:val="20"/>
              </w:rPr>
              <w:t>QUANTIDADE MENSAL</w:t>
            </w:r>
            <w:r>
              <w:rPr>
                <w:rFonts w:ascii="Times New Roman" w:hAnsi="Times New Roman" w:cs="Times New Roman"/>
                <w:b/>
                <w:szCs w:val="20"/>
              </w:rPr>
              <w:t xml:space="preserve"> PARA A TOTALIDADE DOS POSTOS DE TRABALHO</w:t>
            </w:r>
          </w:p>
        </w:tc>
        <w:tc>
          <w:tcPr>
            <w:tcW w:w="1868" w:type="dxa"/>
            <w:shd w:val="clear" w:color="auto" w:fill="BFBFBF" w:themeFill="background1" w:themeFillShade="BF"/>
            <w:vAlign w:val="center"/>
          </w:tcPr>
          <w:p w14:paraId="50AB4505" w14:textId="513219A1" w:rsidR="00F5263C" w:rsidRPr="00F5263C" w:rsidRDefault="00F5263C" w:rsidP="00F5263C">
            <w:pPr>
              <w:contextualSpacing/>
              <w:jc w:val="center"/>
              <w:rPr>
                <w:rFonts w:ascii="Times New Roman" w:hAnsi="Times New Roman" w:cs="Times New Roman"/>
                <w:b/>
                <w:szCs w:val="20"/>
              </w:rPr>
            </w:pPr>
            <w:r w:rsidRPr="00F5263C">
              <w:rPr>
                <w:rFonts w:ascii="Times New Roman" w:hAnsi="Times New Roman" w:cs="Times New Roman"/>
                <w:b/>
                <w:szCs w:val="20"/>
              </w:rPr>
              <w:t xml:space="preserve">QUANTIDADE </w:t>
            </w:r>
            <w:r>
              <w:rPr>
                <w:rFonts w:ascii="Times New Roman" w:hAnsi="Times New Roman" w:cs="Times New Roman"/>
                <w:b/>
                <w:szCs w:val="20"/>
              </w:rPr>
              <w:t>ANUAL</w:t>
            </w:r>
            <w:r w:rsidRPr="00F5263C">
              <w:rPr>
                <w:rFonts w:ascii="Times New Roman" w:hAnsi="Times New Roman" w:cs="Times New Roman"/>
                <w:b/>
                <w:szCs w:val="20"/>
              </w:rPr>
              <w:t xml:space="preserve"> PARA A TOTALIDADE DOS POSTOS DE TRABALHO</w:t>
            </w:r>
          </w:p>
        </w:tc>
      </w:tr>
      <w:tr w:rsidR="00F5263C" w:rsidRPr="00E9410D" w14:paraId="6E52400C" w14:textId="5583A1E3" w:rsidTr="00D13676">
        <w:trPr>
          <w:trHeight w:val="529"/>
        </w:trPr>
        <w:tc>
          <w:tcPr>
            <w:tcW w:w="421" w:type="dxa"/>
            <w:vMerge w:val="restart"/>
            <w:shd w:val="clear" w:color="auto" w:fill="FFFFFF" w:themeFill="background1"/>
            <w:vAlign w:val="center"/>
          </w:tcPr>
          <w:p w14:paraId="28828E15" w14:textId="77777777" w:rsidR="00F5263C" w:rsidRPr="00E9410D" w:rsidRDefault="00F5263C" w:rsidP="00F5263C">
            <w:pPr>
              <w:jc w:val="center"/>
              <w:rPr>
                <w:rFonts w:ascii="Times New Roman" w:hAnsi="Times New Roman" w:cs="Times New Roman"/>
                <w:szCs w:val="20"/>
              </w:rPr>
            </w:pPr>
            <w:r w:rsidRPr="00E9410D">
              <w:rPr>
                <w:rFonts w:ascii="Times New Roman" w:hAnsi="Times New Roman" w:cs="Times New Roman"/>
                <w:szCs w:val="20"/>
              </w:rPr>
              <w:t>1</w:t>
            </w:r>
          </w:p>
        </w:tc>
        <w:tc>
          <w:tcPr>
            <w:tcW w:w="567" w:type="dxa"/>
            <w:shd w:val="clear" w:color="auto" w:fill="FFFFFF" w:themeFill="background1"/>
            <w:vAlign w:val="center"/>
          </w:tcPr>
          <w:p w14:paraId="339189C8" w14:textId="77777777" w:rsidR="00F5263C" w:rsidRPr="00E9410D" w:rsidRDefault="00F5263C" w:rsidP="00F5263C">
            <w:pPr>
              <w:jc w:val="center"/>
              <w:rPr>
                <w:rFonts w:ascii="Times New Roman" w:hAnsi="Times New Roman" w:cs="Times New Roman"/>
                <w:szCs w:val="20"/>
              </w:rPr>
            </w:pPr>
            <w:r w:rsidRPr="00E9410D">
              <w:rPr>
                <w:rFonts w:ascii="Times New Roman" w:hAnsi="Times New Roman" w:cs="Times New Roman"/>
                <w:szCs w:val="20"/>
              </w:rPr>
              <w:t>IV</w:t>
            </w:r>
          </w:p>
        </w:tc>
        <w:tc>
          <w:tcPr>
            <w:tcW w:w="4394" w:type="dxa"/>
            <w:shd w:val="clear" w:color="auto" w:fill="FFFFFF" w:themeFill="background1"/>
            <w:vAlign w:val="center"/>
          </w:tcPr>
          <w:p w14:paraId="715F8270" w14:textId="60466B48" w:rsidR="00F5263C" w:rsidRPr="00E9410D" w:rsidRDefault="00F5263C" w:rsidP="00F5263C">
            <w:pPr>
              <w:jc w:val="center"/>
              <w:rPr>
                <w:rFonts w:ascii="Times New Roman" w:hAnsi="Times New Roman" w:cs="Times New Roman"/>
                <w:szCs w:val="20"/>
                <w:highlight w:val="yellow"/>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d</w:t>
            </w:r>
            <w:r w:rsidRPr="00E9410D">
              <w:rPr>
                <w:rFonts w:ascii="Times New Roman" w:hAnsi="Times New Roman" w:cs="Times New Roman"/>
                <w:szCs w:val="20"/>
              </w:rPr>
              <w:t xml:space="preserve">e Segunda </w:t>
            </w:r>
            <w:r>
              <w:rPr>
                <w:rFonts w:ascii="Times New Roman" w:hAnsi="Times New Roman" w:cs="Times New Roman"/>
                <w:szCs w:val="20"/>
              </w:rPr>
              <w:t>a</w:t>
            </w:r>
            <w:r w:rsidRPr="00E9410D">
              <w:rPr>
                <w:rFonts w:ascii="Times New Roman" w:hAnsi="Times New Roman" w:cs="Times New Roman"/>
                <w:szCs w:val="20"/>
              </w:rPr>
              <w:t xml:space="preserve"> Sábado</w:t>
            </w:r>
            <w:r>
              <w:rPr>
                <w:rFonts w:ascii="Times New Roman" w:hAnsi="Times New Roman" w:cs="Times New Roman"/>
                <w:szCs w:val="20"/>
              </w:rPr>
              <w:t xml:space="preserve"> (Motorista)</w:t>
            </w:r>
          </w:p>
        </w:tc>
        <w:tc>
          <w:tcPr>
            <w:tcW w:w="1559" w:type="dxa"/>
            <w:shd w:val="clear" w:color="auto" w:fill="FFFFFF" w:themeFill="background1"/>
            <w:vAlign w:val="center"/>
          </w:tcPr>
          <w:p w14:paraId="781BF925" w14:textId="77777777" w:rsidR="00F5263C" w:rsidRPr="00E9410D" w:rsidRDefault="00F5263C" w:rsidP="00F5263C">
            <w:pPr>
              <w:jc w:val="center"/>
              <w:rPr>
                <w:rFonts w:ascii="Times New Roman" w:hAnsi="Times New Roman" w:cs="Times New Roman"/>
                <w:szCs w:val="20"/>
              </w:rPr>
            </w:pPr>
            <w:r w:rsidRPr="00E9410D">
              <w:rPr>
                <w:rFonts w:ascii="Times New Roman" w:hAnsi="Times New Roman" w:cs="Times New Roman"/>
                <w:szCs w:val="20"/>
              </w:rPr>
              <w:t>Hora</w:t>
            </w:r>
          </w:p>
        </w:tc>
        <w:tc>
          <w:tcPr>
            <w:tcW w:w="1868" w:type="dxa"/>
            <w:shd w:val="clear" w:color="auto" w:fill="FFFFFF" w:themeFill="background1"/>
            <w:vAlign w:val="center"/>
          </w:tcPr>
          <w:p w14:paraId="64320763" w14:textId="3B0B49A9" w:rsidR="00F5263C" w:rsidRPr="00196320" w:rsidRDefault="00F5263C" w:rsidP="00F5263C">
            <w:pPr>
              <w:jc w:val="center"/>
              <w:rPr>
                <w:rFonts w:ascii="Times New Roman" w:hAnsi="Times New Roman" w:cs="Times New Roman"/>
                <w:szCs w:val="20"/>
              </w:rPr>
            </w:pPr>
            <w:r>
              <w:rPr>
                <w:rFonts w:ascii="Times New Roman" w:hAnsi="Times New Roman" w:cs="Times New Roman"/>
                <w:szCs w:val="20"/>
              </w:rPr>
              <w:t>700</w:t>
            </w:r>
          </w:p>
        </w:tc>
        <w:tc>
          <w:tcPr>
            <w:tcW w:w="1868" w:type="dxa"/>
            <w:shd w:val="clear" w:color="auto" w:fill="FFFFFF" w:themeFill="background1"/>
            <w:vAlign w:val="center"/>
          </w:tcPr>
          <w:p w14:paraId="35E66FD6" w14:textId="1D688C78" w:rsidR="00F5263C" w:rsidRDefault="00F5263C" w:rsidP="00F5263C">
            <w:pPr>
              <w:jc w:val="center"/>
              <w:rPr>
                <w:rFonts w:ascii="Times New Roman" w:hAnsi="Times New Roman" w:cs="Times New Roman"/>
                <w:szCs w:val="20"/>
              </w:rPr>
            </w:pPr>
            <w:r>
              <w:rPr>
                <w:rFonts w:ascii="Times New Roman" w:hAnsi="Times New Roman" w:cs="Times New Roman"/>
                <w:szCs w:val="20"/>
              </w:rPr>
              <w:t>8.400</w:t>
            </w:r>
          </w:p>
        </w:tc>
      </w:tr>
      <w:tr w:rsidR="00F5263C" w:rsidRPr="00E9410D" w14:paraId="1E54B12D" w14:textId="645D2D92" w:rsidTr="00D13676">
        <w:trPr>
          <w:trHeight w:val="529"/>
        </w:trPr>
        <w:tc>
          <w:tcPr>
            <w:tcW w:w="421" w:type="dxa"/>
            <w:vMerge/>
            <w:shd w:val="clear" w:color="auto" w:fill="FFFFFF" w:themeFill="background1"/>
          </w:tcPr>
          <w:p w14:paraId="646FF974" w14:textId="77777777" w:rsidR="00F5263C" w:rsidRPr="00E9410D" w:rsidRDefault="00F5263C" w:rsidP="00F5263C">
            <w:pPr>
              <w:jc w:val="center"/>
              <w:rPr>
                <w:rFonts w:ascii="Times New Roman" w:hAnsi="Times New Roman" w:cs="Times New Roman"/>
                <w:szCs w:val="20"/>
              </w:rPr>
            </w:pPr>
          </w:p>
        </w:tc>
        <w:tc>
          <w:tcPr>
            <w:tcW w:w="567" w:type="dxa"/>
            <w:shd w:val="clear" w:color="auto" w:fill="FFFFFF" w:themeFill="background1"/>
            <w:vAlign w:val="center"/>
          </w:tcPr>
          <w:p w14:paraId="36C1C2F7" w14:textId="77777777" w:rsidR="00F5263C" w:rsidRPr="00E9410D" w:rsidRDefault="00F5263C" w:rsidP="00F5263C">
            <w:pPr>
              <w:jc w:val="center"/>
              <w:rPr>
                <w:rFonts w:ascii="Times New Roman" w:hAnsi="Times New Roman" w:cs="Times New Roman"/>
                <w:szCs w:val="20"/>
              </w:rPr>
            </w:pPr>
            <w:r w:rsidRPr="00E9410D">
              <w:rPr>
                <w:rFonts w:ascii="Times New Roman" w:hAnsi="Times New Roman" w:cs="Times New Roman"/>
                <w:szCs w:val="20"/>
              </w:rPr>
              <w:t>V</w:t>
            </w:r>
          </w:p>
        </w:tc>
        <w:tc>
          <w:tcPr>
            <w:tcW w:w="4394" w:type="dxa"/>
            <w:shd w:val="clear" w:color="auto" w:fill="FFFFFF" w:themeFill="background1"/>
            <w:vAlign w:val="center"/>
          </w:tcPr>
          <w:p w14:paraId="42613FD1" w14:textId="3F8D7A78" w:rsidR="00F5263C" w:rsidRPr="00E9410D" w:rsidRDefault="00F5263C" w:rsidP="00F5263C">
            <w:pPr>
              <w:jc w:val="center"/>
              <w:rPr>
                <w:rFonts w:ascii="Times New Roman" w:hAnsi="Times New Roman" w:cs="Times New Roman"/>
                <w:szCs w:val="20"/>
                <w:highlight w:val="yellow"/>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a</w:t>
            </w:r>
            <w:r w:rsidRPr="00E9410D">
              <w:rPr>
                <w:rFonts w:ascii="Times New Roman" w:hAnsi="Times New Roman" w:cs="Times New Roman"/>
                <w:szCs w:val="20"/>
              </w:rPr>
              <w:t xml:space="preserve">os Domingos </w:t>
            </w:r>
            <w:r>
              <w:rPr>
                <w:rFonts w:ascii="Times New Roman" w:hAnsi="Times New Roman" w:cs="Times New Roman"/>
                <w:szCs w:val="20"/>
              </w:rPr>
              <w:t>e</w:t>
            </w:r>
            <w:r w:rsidRPr="00E9410D">
              <w:rPr>
                <w:rFonts w:ascii="Times New Roman" w:hAnsi="Times New Roman" w:cs="Times New Roman"/>
                <w:szCs w:val="20"/>
              </w:rPr>
              <w:t xml:space="preserve"> Feriados</w:t>
            </w:r>
            <w:r>
              <w:rPr>
                <w:rFonts w:ascii="Times New Roman" w:hAnsi="Times New Roman" w:cs="Times New Roman"/>
                <w:szCs w:val="20"/>
              </w:rPr>
              <w:t xml:space="preserve"> (Motorista)</w:t>
            </w:r>
          </w:p>
        </w:tc>
        <w:tc>
          <w:tcPr>
            <w:tcW w:w="1559" w:type="dxa"/>
            <w:shd w:val="clear" w:color="auto" w:fill="FFFFFF" w:themeFill="background1"/>
            <w:vAlign w:val="center"/>
          </w:tcPr>
          <w:p w14:paraId="27DA16B6" w14:textId="77777777" w:rsidR="00F5263C" w:rsidRPr="00E9410D" w:rsidRDefault="00F5263C" w:rsidP="00F5263C">
            <w:pPr>
              <w:jc w:val="center"/>
              <w:rPr>
                <w:rFonts w:ascii="Times New Roman" w:hAnsi="Times New Roman" w:cs="Times New Roman"/>
                <w:szCs w:val="20"/>
              </w:rPr>
            </w:pPr>
            <w:r w:rsidRPr="00E9410D">
              <w:rPr>
                <w:rFonts w:ascii="Times New Roman" w:hAnsi="Times New Roman" w:cs="Times New Roman"/>
                <w:szCs w:val="20"/>
              </w:rPr>
              <w:t>Hora</w:t>
            </w:r>
          </w:p>
        </w:tc>
        <w:tc>
          <w:tcPr>
            <w:tcW w:w="1868" w:type="dxa"/>
            <w:shd w:val="clear" w:color="auto" w:fill="FFFFFF" w:themeFill="background1"/>
            <w:vAlign w:val="center"/>
          </w:tcPr>
          <w:p w14:paraId="74A5F92A" w14:textId="6BD9BBF8" w:rsidR="00F5263C" w:rsidRPr="006A0069" w:rsidRDefault="00F5263C" w:rsidP="00F5263C">
            <w:pPr>
              <w:jc w:val="center"/>
              <w:rPr>
                <w:rFonts w:ascii="Times New Roman" w:hAnsi="Times New Roman" w:cs="Times New Roman"/>
                <w:szCs w:val="20"/>
              </w:rPr>
            </w:pPr>
            <w:r>
              <w:rPr>
                <w:rFonts w:ascii="Times New Roman" w:hAnsi="Times New Roman" w:cs="Times New Roman"/>
                <w:szCs w:val="20"/>
              </w:rPr>
              <w:t>150</w:t>
            </w:r>
          </w:p>
        </w:tc>
        <w:tc>
          <w:tcPr>
            <w:tcW w:w="1868" w:type="dxa"/>
            <w:shd w:val="clear" w:color="auto" w:fill="FFFFFF" w:themeFill="background1"/>
            <w:vAlign w:val="center"/>
          </w:tcPr>
          <w:p w14:paraId="65AA2928" w14:textId="75E93456" w:rsidR="00F5263C" w:rsidRDefault="00F5263C" w:rsidP="00F5263C">
            <w:pPr>
              <w:jc w:val="center"/>
              <w:rPr>
                <w:rFonts w:ascii="Times New Roman" w:hAnsi="Times New Roman" w:cs="Times New Roman"/>
                <w:szCs w:val="20"/>
              </w:rPr>
            </w:pPr>
            <w:r>
              <w:rPr>
                <w:rFonts w:ascii="Times New Roman" w:hAnsi="Times New Roman" w:cs="Times New Roman"/>
                <w:szCs w:val="20"/>
              </w:rPr>
              <w:t>1.800</w:t>
            </w:r>
          </w:p>
        </w:tc>
      </w:tr>
      <w:tr w:rsidR="00F5263C" w:rsidRPr="00E9410D" w14:paraId="1A706823" w14:textId="4BF9CBAE" w:rsidTr="00D13676">
        <w:trPr>
          <w:trHeight w:val="529"/>
        </w:trPr>
        <w:tc>
          <w:tcPr>
            <w:tcW w:w="421" w:type="dxa"/>
            <w:vMerge/>
            <w:shd w:val="clear" w:color="auto" w:fill="FFFFFF" w:themeFill="background1"/>
          </w:tcPr>
          <w:p w14:paraId="08966447" w14:textId="77777777" w:rsidR="00F5263C" w:rsidRPr="00E9410D" w:rsidRDefault="00F5263C" w:rsidP="00F5263C">
            <w:pPr>
              <w:jc w:val="center"/>
              <w:rPr>
                <w:rFonts w:ascii="Times New Roman" w:hAnsi="Times New Roman" w:cs="Times New Roman"/>
                <w:szCs w:val="20"/>
              </w:rPr>
            </w:pPr>
          </w:p>
        </w:tc>
        <w:tc>
          <w:tcPr>
            <w:tcW w:w="567" w:type="dxa"/>
            <w:shd w:val="clear" w:color="auto" w:fill="FFFFFF" w:themeFill="background1"/>
            <w:vAlign w:val="center"/>
          </w:tcPr>
          <w:p w14:paraId="0C91BFCD" w14:textId="1F6F209B" w:rsidR="00F5263C" w:rsidRPr="00196320" w:rsidRDefault="00F5263C" w:rsidP="00F5263C">
            <w:pPr>
              <w:jc w:val="center"/>
              <w:rPr>
                <w:rFonts w:ascii="Times New Roman" w:hAnsi="Times New Roman" w:cs="Times New Roman"/>
                <w:szCs w:val="20"/>
              </w:rPr>
            </w:pPr>
            <w:r>
              <w:rPr>
                <w:rFonts w:ascii="Times New Roman" w:hAnsi="Times New Roman" w:cs="Times New Roman"/>
                <w:szCs w:val="20"/>
              </w:rPr>
              <w:t>VI</w:t>
            </w:r>
          </w:p>
        </w:tc>
        <w:tc>
          <w:tcPr>
            <w:tcW w:w="4394" w:type="dxa"/>
            <w:shd w:val="clear" w:color="auto" w:fill="FFFFFF" w:themeFill="background1"/>
            <w:vAlign w:val="center"/>
          </w:tcPr>
          <w:p w14:paraId="4E77E44D" w14:textId="1A542237" w:rsidR="00F5263C" w:rsidRPr="00196320" w:rsidRDefault="00F5263C" w:rsidP="00F5263C">
            <w:pPr>
              <w:jc w:val="center"/>
              <w:rPr>
                <w:rFonts w:ascii="Times New Roman" w:hAnsi="Times New Roman" w:cs="Times New Roman"/>
                <w:szCs w:val="20"/>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d</w:t>
            </w:r>
            <w:r w:rsidRPr="00E9410D">
              <w:rPr>
                <w:rFonts w:ascii="Times New Roman" w:hAnsi="Times New Roman" w:cs="Times New Roman"/>
                <w:szCs w:val="20"/>
              </w:rPr>
              <w:t xml:space="preserve">e Segunda </w:t>
            </w:r>
            <w:r>
              <w:rPr>
                <w:rFonts w:ascii="Times New Roman" w:hAnsi="Times New Roman" w:cs="Times New Roman"/>
                <w:szCs w:val="20"/>
              </w:rPr>
              <w:t>a</w:t>
            </w:r>
            <w:r w:rsidRPr="00E9410D">
              <w:rPr>
                <w:rFonts w:ascii="Times New Roman" w:hAnsi="Times New Roman" w:cs="Times New Roman"/>
                <w:szCs w:val="20"/>
              </w:rPr>
              <w:t xml:space="preserve"> Sábado</w:t>
            </w:r>
            <w:r>
              <w:rPr>
                <w:rFonts w:ascii="Times New Roman" w:hAnsi="Times New Roman" w:cs="Times New Roman"/>
                <w:szCs w:val="20"/>
              </w:rPr>
              <w:t xml:space="preserve"> (Ajudante de Motorista)</w:t>
            </w:r>
          </w:p>
        </w:tc>
        <w:tc>
          <w:tcPr>
            <w:tcW w:w="1559" w:type="dxa"/>
            <w:shd w:val="clear" w:color="auto" w:fill="FFFFFF" w:themeFill="background1"/>
            <w:vAlign w:val="center"/>
          </w:tcPr>
          <w:p w14:paraId="687E4D17" w14:textId="6D716CE0" w:rsidR="00F5263C" w:rsidRPr="00196320" w:rsidRDefault="00F5263C" w:rsidP="00F5263C">
            <w:pPr>
              <w:jc w:val="center"/>
              <w:rPr>
                <w:rFonts w:ascii="Times New Roman" w:hAnsi="Times New Roman" w:cs="Times New Roman"/>
                <w:szCs w:val="20"/>
              </w:rPr>
            </w:pPr>
            <w:r w:rsidRPr="00E9410D">
              <w:rPr>
                <w:rFonts w:ascii="Times New Roman" w:hAnsi="Times New Roman" w:cs="Times New Roman"/>
                <w:szCs w:val="20"/>
              </w:rPr>
              <w:t>Hora</w:t>
            </w:r>
          </w:p>
        </w:tc>
        <w:tc>
          <w:tcPr>
            <w:tcW w:w="1868" w:type="dxa"/>
            <w:shd w:val="clear" w:color="auto" w:fill="FFFFFF" w:themeFill="background1"/>
            <w:vAlign w:val="center"/>
          </w:tcPr>
          <w:p w14:paraId="50605381" w14:textId="669F3F93" w:rsidR="00F5263C" w:rsidRPr="00196320" w:rsidRDefault="00F5263C" w:rsidP="00F5263C">
            <w:pPr>
              <w:jc w:val="center"/>
              <w:rPr>
                <w:rFonts w:ascii="Times New Roman" w:hAnsi="Times New Roman" w:cs="Times New Roman"/>
                <w:szCs w:val="20"/>
              </w:rPr>
            </w:pPr>
            <w:r>
              <w:rPr>
                <w:rFonts w:ascii="Times New Roman" w:hAnsi="Times New Roman" w:cs="Times New Roman"/>
                <w:szCs w:val="20"/>
              </w:rPr>
              <w:t>100</w:t>
            </w:r>
          </w:p>
        </w:tc>
        <w:tc>
          <w:tcPr>
            <w:tcW w:w="1868" w:type="dxa"/>
            <w:shd w:val="clear" w:color="auto" w:fill="FFFFFF" w:themeFill="background1"/>
            <w:vAlign w:val="center"/>
          </w:tcPr>
          <w:p w14:paraId="4907BE7B" w14:textId="57DF24AB" w:rsidR="00F5263C" w:rsidRDefault="00F5263C" w:rsidP="00F5263C">
            <w:pPr>
              <w:jc w:val="center"/>
              <w:rPr>
                <w:rFonts w:ascii="Times New Roman" w:hAnsi="Times New Roman" w:cs="Times New Roman"/>
                <w:szCs w:val="20"/>
              </w:rPr>
            </w:pPr>
            <w:r>
              <w:rPr>
                <w:rFonts w:ascii="Times New Roman" w:hAnsi="Times New Roman" w:cs="Times New Roman"/>
                <w:szCs w:val="20"/>
              </w:rPr>
              <w:t>1.200</w:t>
            </w:r>
          </w:p>
        </w:tc>
      </w:tr>
      <w:tr w:rsidR="00F5263C" w:rsidRPr="00E9410D" w14:paraId="6960D190" w14:textId="49236095" w:rsidTr="00D13676">
        <w:trPr>
          <w:trHeight w:val="529"/>
        </w:trPr>
        <w:tc>
          <w:tcPr>
            <w:tcW w:w="421" w:type="dxa"/>
            <w:vMerge/>
            <w:shd w:val="clear" w:color="auto" w:fill="FFFFFF" w:themeFill="background1"/>
          </w:tcPr>
          <w:p w14:paraId="48816D3C" w14:textId="77777777" w:rsidR="00F5263C" w:rsidRPr="00E9410D" w:rsidRDefault="00F5263C" w:rsidP="00F5263C">
            <w:pPr>
              <w:jc w:val="center"/>
              <w:rPr>
                <w:rFonts w:ascii="Times New Roman" w:hAnsi="Times New Roman" w:cs="Times New Roman"/>
                <w:szCs w:val="20"/>
              </w:rPr>
            </w:pPr>
          </w:p>
        </w:tc>
        <w:tc>
          <w:tcPr>
            <w:tcW w:w="567" w:type="dxa"/>
            <w:shd w:val="clear" w:color="auto" w:fill="FFFFFF" w:themeFill="background1"/>
            <w:vAlign w:val="center"/>
          </w:tcPr>
          <w:p w14:paraId="28487AFA" w14:textId="599A1054" w:rsidR="00F5263C" w:rsidRPr="00196320" w:rsidRDefault="00F5263C" w:rsidP="00F5263C">
            <w:pPr>
              <w:jc w:val="center"/>
              <w:rPr>
                <w:rFonts w:ascii="Times New Roman" w:hAnsi="Times New Roman" w:cs="Times New Roman"/>
                <w:szCs w:val="20"/>
              </w:rPr>
            </w:pPr>
            <w:r>
              <w:rPr>
                <w:rFonts w:ascii="Times New Roman" w:hAnsi="Times New Roman" w:cs="Times New Roman"/>
                <w:szCs w:val="20"/>
              </w:rPr>
              <w:t>VII</w:t>
            </w:r>
          </w:p>
        </w:tc>
        <w:tc>
          <w:tcPr>
            <w:tcW w:w="4394" w:type="dxa"/>
            <w:shd w:val="clear" w:color="auto" w:fill="FFFFFF" w:themeFill="background1"/>
            <w:vAlign w:val="center"/>
          </w:tcPr>
          <w:p w14:paraId="7FA29D09" w14:textId="1F96C09D" w:rsidR="00F5263C" w:rsidRPr="00196320" w:rsidRDefault="00F5263C" w:rsidP="00F5263C">
            <w:pPr>
              <w:jc w:val="center"/>
              <w:rPr>
                <w:rFonts w:ascii="Times New Roman" w:hAnsi="Times New Roman" w:cs="Times New Roman"/>
                <w:szCs w:val="20"/>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a</w:t>
            </w:r>
            <w:r w:rsidRPr="00E9410D">
              <w:rPr>
                <w:rFonts w:ascii="Times New Roman" w:hAnsi="Times New Roman" w:cs="Times New Roman"/>
                <w:szCs w:val="20"/>
              </w:rPr>
              <w:t xml:space="preserve">os Domingos </w:t>
            </w:r>
            <w:r>
              <w:rPr>
                <w:rFonts w:ascii="Times New Roman" w:hAnsi="Times New Roman" w:cs="Times New Roman"/>
                <w:szCs w:val="20"/>
              </w:rPr>
              <w:t>e</w:t>
            </w:r>
            <w:r w:rsidRPr="00E9410D">
              <w:rPr>
                <w:rFonts w:ascii="Times New Roman" w:hAnsi="Times New Roman" w:cs="Times New Roman"/>
                <w:szCs w:val="20"/>
              </w:rPr>
              <w:t xml:space="preserve"> Feriados</w:t>
            </w:r>
            <w:r>
              <w:rPr>
                <w:rFonts w:ascii="Times New Roman" w:hAnsi="Times New Roman" w:cs="Times New Roman"/>
                <w:szCs w:val="20"/>
              </w:rPr>
              <w:t xml:space="preserve"> (Ajudante de Motorista)</w:t>
            </w:r>
          </w:p>
        </w:tc>
        <w:tc>
          <w:tcPr>
            <w:tcW w:w="1559" w:type="dxa"/>
            <w:shd w:val="clear" w:color="auto" w:fill="FFFFFF" w:themeFill="background1"/>
            <w:vAlign w:val="center"/>
          </w:tcPr>
          <w:p w14:paraId="1C6F68C5" w14:textId="336AB24E" w:rsidR="00F5263C" w:rsidRPr="00196320" w:rsidRDefault="00F5263C" w:rsidP="00F5263C">
            <w:pPr>
              <w:jc w:val="center"/>
              <w:rPr>
                <w:rFonts w:ascii="Times New Roman" w:hAnsi="Times New Roman" w:cs="Times New Roman"/>
                <w:szCs w:val="20"/>
              </w:rPr>
            </w:pPr>
            <w:r w:rsidRPr="00E9410D">
              <w:rPr>
                <w:rFonts w:ascii="Times New Roman" w:hAnsi="Times New Roman" w:cs="Times New Roman"/>
                <w:szCs w:val="20"/>
              </w:rPr>
              <w:t>Hora</w:t>
            </w:r>
          </w:p>
        </w:tc>
        <w:tc>
          <w:tcPr>
            <w:tcW w:w="1868" w:type="dxa"/>
            <w:shd w:val="clear" w:color="auto" w:fill="FFFFFF" w:themeFill="background1"/>
            <w:vAlign w:val="center"/>
          </w:tcPr>
          <w:p w14:paraId="791302D6" w14:textId="4A06AC72" w:rsidR="00F5263C" w:rsidRPr="00196320" w:rsidRDefault="00F5263C" w:rsidP="00F5263C">
            <w:pPr>
              <w:jc w:val="center"/>
              <w:rPr>
                <w:rFonts w:ascii="Times New Roman" w:hAnsi="Times New Roman" w:cs="Times New Roman"/>
                <w:szCs w:val="20"/>
              </w:rPr>
            </w:pPr>
            <w:r>
              <w:rPr>
                <w:rFonts w:ascii="Times New Roman" w:hAnsi="Times New Roman" w:cs="Times New Roman"/>
                <w:szCs w:val="20"/>
              </w:rPr>
              <w:t>25</w:t>
            </w:r>
          </w:p>
        </w:tc>
        <w:tc>
          <w:tcPr>
            <w:tcW w:w="1868" w:type="dxa"/>
            <w:shd w:val="clear" w:color="auto" w:fill="FFFFFF" w:themeFill="background1"/>
            <w:vAlign w:val="center"/>
          </w:tcPr>
          <w:p w14:paraId="6D3CFD2E" w14:textId="318DE3B1" w:rsidR="00F5263C" w:rsidRDefault="00F5263C" w:rsidP="00F5263C">
            <w:pPr>
              <w:jc w:val="center"/>
              <w:rPr>
                <w:rFonts w:ascii="Times New Roman" w:hAnsi="Times New Roman" w:cs="Times New Roman"/>
                <w:szCs w:val="20"/>
              </w:rPr>
            </w:pPr>
            <w:r>
              <w:rPr>
                <w:rFonts w:ascii="Times New Roman" w:hAnsi="Times New Roman" w:cs="Times New Roman"/>
                <w:szCs w:val="20"/>
              </w:rPr>
              <w:t>300</w:t>
            </w:r>
          </w:p>
        </w:tc>
      </w:tr>
      <w:tr w:rsidR="00F5263C" w:rsidRPr="00E9410D" w14:paraId="3D275024" w14:textId="57C9D1BC" w:rsidTr="00D13676">
        <w:trPr>
          <w:trHeight w:val="529"/>
        </w:trPr>
        <w:tc>
          <w:tcPr>
            <w:tcW w:w="421" w:type="dxa"/>
            <w:vMerge/>
            <w:shd w:val="clear" w:color="auto" w:fill="FFFFFF" w:themeFill="background1"/>
          </w:tcPr>
          <w:p w14:paraId="49DF54ED" w14:textId="77777777" w:rsidR="00F5263C" w:rsidRPr="00E9410D" w:rsidRDefault="00F5263C" w:rsidP="00F5263C">
            <w:pPr>
              <w:jc w:val="center"/>
              <w:rPr>
                <w:rFonts w:ascii="Times New Roman" w:hAnsi="Times New Roman" w:cs="Times New Roman"/>
                <w:szCs w:val="20"/>
              </w:rPr>
            </w:pPr>
          </w:p>
        </w:tc>
        <w:tc>
          <w:tcPr>
            <w:tcW w:w="567" w:type="dxa"/>
            <w:shd w:val="clear" w:color="auto" w:fill="FFFFFF" w:themeFill="background1"/>
            <w:vAlign w:val="center"/>
          </w:tcPr>
          <w:p w14:paraId="17C9ECCE" w14:textId="44E95043" w:rsidR="00F5263C" w:rsidRPr="00196320" w:rsidRDefault="00F5263C" w:rsidP="00F5263C">
            <w:pPr>
              <w:jc w:val="center"/>
              <w:rPr>
                <w:rFonts w:ascii="Times New Roman" w:hAnsi="Times New Roman" w:cs="Times New Roman"/>
                <w:szCs w:val="20"/>
              </w:rPr>
            </w:pPr>
            <w:r w:rsidRPr="00196320">
              <w:rPr>
                <w:rFonts w:ascii="Times New Roman" w:hAnsi="Times New Roman" w:cs="Times New Roman"/>
                <w:szCs w:val="20"/>
              </w:rPr>
              <w:t>VI</w:t>
            </w:r>
            <w:r>
              <w:rPr>
                <w:rFonts w:ascii="Times New Roman" w:hAnsi="Times New Roman" w:cs="Times New Roman"/>
                <w:szCs w:val="20"/>
              </w:rPr>
              <w:t>II</w:t>
            </w:r>
          </w:p>
        </w:tc>
        <w:tc>
          <w:tcPr>
            <w:tcW w:w="4394" w:type="dxa"/>
            <w:shd w:val="clear" w:color="auto" w:fill="FFFFFF" w:themeFill="background1"/>
            <w:vAlign w:val="center"/>
          </w:tcPr>
          <w:p w14:paraId="388E531C" w14:textId="331F9DAB" w:rsidR="00F5263C" w:rsidRPr="00196320" w:rsidRDefault="00F5263C" w:rsidP="00F5263C">
            <w:pPr>
              <w:jc w:val="center"/>
              <w:rPr>
                <w:rFonts w:ascii="Times New Roman" w:hAnsi="Times New Roman" w:cs="Times New Roman"/>
                <w:szCs w:val="20"/>
              </w:rPr>
            </w:pPr>
            <w:r w:rsidRPr="00196320">
              <w:rPr>
                <w:rFonts w:ascii="Times New Roman" w:hAnsi="Times New Roman" w:cs="Times New Roman"/>
                <w:szCs w:val="20"/>
              </w:rPr>
              <w:t>Diárias</w:t>
            </w:r>
            <w:r>
              <w:rPr>
                <w:rFonts w:ascii="Times New Roman" w:hAnsi="Times New Roman" w:cs="Times New Roman"/>
                <w:szCs w:val="20"/>
              </w:rPr>
              <w:t xml:space="preserve"> dos Motoristas</w:t>
            </w:r>
          </w:p>
        </w:tc>
        <w:tc>
          <w:tcPr>
            <w:tcW w:w="1559" w:type="dxa"/>
            <w:shd w:val="clear" w:color="auto" w:fill="FFFFFF" w:themeFill="background1"/>
            <w:vAlign w:val="center"/>
          </w:tcPr>
          <w:p w14:paraId="47171C75" w14:textId="77777777" w:rsidR="00F5263C" w:rsidRPr="00196320" w:rsidRDefault="00F5263C" w:rsidP="00F5263C">
            <w:pPr>
              <w:jc w:val="center"/>
              <w:rPr>
                <w:rFonts w:ascii="Times New Roman" w:hAnsi="Times New Roman" w:cs="Times New Roman"/>
                <w:szCs w:val="20"/>
              </w:rPr>
            </w:pPr>
            <w:r w:rsidRPr="00196320">
              <w:rPr>
                <w:rFonts w:ascii="Times New Roman" w:hAnsi="Times New Roman" w:cs="Times New Roman"/>
                <w:szCs w:val="20"/>
              </w:rPr>
              <w:t>Diária</w:t>
            </w:r>
          </w:p>
        </w:tc>
        <w:tc>
          <w:tcPr>
            <w:tcW w:w="1868" w:type="dxa"/>
            <w:shd w:val="clear" w:color="auto" w:fill="FFFFFF" w:themeFill="background1"/>
            <w:vAlign w:val="center"/>
          </w:tcPr>
          <w:p w14:paraId="5CAB92B0" w14:textId="77777777" w:rsidR="00F5263C" w:rsidRPr="00196320" w:rsidRDefault="00F5263C" w:rsidP="00F5263C">
            <w:pPr>
              <w:jc w:val="center"/>
              <w:rPr>
                <w:rFonts w:ascii="Times New Roman" w:hAnsi="Times New Roman" w:cs="Times New Roman"/>
                <w:szCs w:val="20"/>
              </w:rPr>
            </w:pPr>
            <w:r w:rsidRPr="00196320">
              <w:rPr>
                <w:rFonts w:ascii="Times New Roman" w:hAnsi="Times New Roman" w:cs="Times New Roman"/>
                <w:szCs w:val="20"/>
              </w:rPr>
              <w:t>2</w:t>
            </w:r>
          </w:p>
        </w:tc>
        <w:tc>
          <w:tcPr>
            <w:tcW w:w="1868" w:type="dxa"/>
            <w:shd w:val="clear" w:color="auto" w:fill="FFFFFF" w:themeFill="background1"/>
            <w:vAlign w:val="center"/>
          </w:tcPr>
          <w:p w14:paraId="747FF53B" w14:textId="2B64D20C" w:rsidR="00F5263C" w:rsidRPr="00196320" w:rsidRDefault="00F5263C" w:rsidP="00F5263C">
            <w:pPr>
              <w:jc w:val="center"/>
              <w:rPr>
                <w:rFonts w:ascii="Times New Roman" w:hAnsi="Times New Roman" w:cs="Times New Roman"/>
                <w:szCs w:val="20"/>
              </w:rPr>
            </w:pPr>
            <w:r w:rsidRPr="00196320">
              <w:rPr>
                <w:rFonts w:ascii="Times New Roman" w:hAnsi="Times New Roman" w:cs="Times New Roman"/>
                <w:szCs w:val="20"/>
              </w:rPr>
              <w:t>2</w:t>
            </w:r>
            <w:r>
              <w:rPr>
                <w:rFonts w:ascii="Times New Roman" w:hAnsi="Times New Roman" w:cs="Times New Roman"/>
                <w:szCs w:val="20"/>
              </w:rPr>
              <w:t>4</w:t>
            </w:r>
          </w:p>
        </w:tc>
      </w:tr>
    </w:tbl>
    <w:p w14:paraId="5E8DEF14" w14:textId="77777777" w:rsidR="00A42CD0" w:rsidRDefault="00A42CD0" w:rsidP="00A42CD0">
      <w:pPr>
        <w:pStyle w:val="PargrafodaLista"/>
        <w:tabs>
          <w:tab w:val="left" w:pos="851"/>
          <w:tab w:val="left" w:pos="1418"/>
        </w:tabs>
        <w:spacing w:before="120" w:after="120"/>
        <w:ind w:left="0"/>
        <w:jc w:val="both"/>
        <w:rPr>
          <w:rFonts w:ascii="Times New Roman" w:hAnsi="Times New Roman" w:cs="Times New Roman"/>
          <w:b/>
          <w:szCs w:val="20"/>
          <w:highlight w:val="yellow"/>
        </w:rPr>
      </w:pPr>
    </w:p>
    <w:p w14:paraId="0619B7F2" w14:textId="662868DC" w:rsidR="00A42CD0" w:rsidRDefault="00A42CD0" w:rsidP="00A42CD0">
      <w:pPr>
        <w:pStyle w:val="PargrafodaLista"/>
        <w:tabs>
          <w:tab w:val="left" w:pos="851"/>
          <w:tab w:val="left" w:pos="1418"/>
        </w:tabs>
        <w:spacing w:before="120" w:after="120"/>
        <w:ind w:left="0"/>
        <w:jc w:val="both"/>
        <w:rPr>
          <w:rFonts w:ascii="Times New Roman" w:hAnsi="Times New Roman" w:cs="Times New Roman"/>
          <w:b/>
          <w:szCs w:val="20"/>
          <w:highlight w:val="yellow"/>
        </w:rPr>
      </w:pPr>
    </w:p>
    <w:p w14:paraId="374B9B8F" w14:textId="6A9B9C68" w:rsidR="005E6899" w:rsidRDefault="005E6899" w:rsidP="00A42CD0">
      <w:pPr>
        <w:pStyle w:val="PargrafodaLista"/>
        <w:tabs>
          <w:tab w:val="left" w:pos="851"/>
          <w:tab w:val="left" w:pos="1418"/>
        </w:tabs>
        <w:spacing w:before="120" w:after="120"/>
        <w:ind w:left="0"/>
        <w:jc w:val="both"/>
        <w:rPr>
          <w:rFonts w:ascii="Times New Roman" w:hAnsi="Times New Roman" w:cs="Times New Roman"/>
          <w:b/>
          <w:szCs w:val="20"/>
          <w:highlight w:val="yellow"/>
        </w:rPr>
      </w:pPr>
    </w:p>
    <w:p w14:paraId="6ECC2B5A" w14:textId="29A81947" w:rsidR="005E6899" w:rsidRDefault="005E6899" w:rsidP="00A42CD0">
      <w:pPr>
        <w:pStyle w:val="PargrafodaLista"/>
        <w:tabs>
          <w:tab w:val="left" w:pos="851"/>
          <w:tab w:val="left" w:pos="1418"/>
        </w:tabs>
        <w:spacing w:before="120" w:after="120"/>
        <w:ind w:left="0"/>
        <w:jc w:val="both"/>
        <w:rPr>
          <w:rFonts w:ascii="Times New Roman" w:hAnsi="Times New Roman" w:cs="Times New Roman"/>
          <w:b/>
          <w:szCs w:val="20"/>
          <w:highlight w:val="yellow"/>
        </w:rPr>
      </w:pPr>
    </w:p>
    <w:p w14:paraId="30DE7CC1" w14:textId="6264C849" w:rsidR="005E6899" w:rsidRDefault="005E6899" w:rsidP="00A42CD0">
      <w:pPr>
        <w:pStyle w:val="PargrafodaLista"/>
        <w:tabs>
          <w:tab w:val="left" w:pos="851"/>
          <w:tab w:val="left" w:pos="1418"/>
        </w:tabs>
        <w:spacing w:before="120" w:after="120"/>
        <w:ind w:left="0"/>
        <w:jc w:val="both"/>
        <w:rPr>
          <w:rFonts w:ascii="Times New Roman" w:hAnsi="Times New Roman" w:cs="Times New Roman"/>
          <w:b/>
          <w:szCs w:val="20"/>
          <w:highlight w:val="yellow"/>
        </w:rPr>
      </w:pPr>
    </w:p>
    <w:p w14:paraId="23B2850D" w14:textId="724897CC" w:rsidR="00A42CD0" w:rsidRDefault="00A42CD0" w:rsidP="00526E89">
      <w:pPr>
        <w:pStyle w:val="PargrafodaLista"/>
        <w:tabs>
          <w:tab w:val="left" w:pos="851"/>
          <w:tab w:val="left" w:pos="1418"/>
        </w:tabs>
        <w:spacing w:line="360" w:lineRule="auto"/>
        <w:ind w:left="0"/>
        <w:jc w:val="center"/>
        <w:rPr>
          <w:rFonts w:ascii="Times New Roman" w:hAnsi="Times New Roman" w:cs="Times New Roman"/>
          <w:b/>
          <w:sz w:val="16"/>
          <w:szCs w:val="16"/>
        </w:rPr>
      </w:pPr>
      <w:r w:rsidRPr="00C25DBE">
        <w:rPr>
          <w:rFonts w:ascii="Times New Roman" w:hAnsi="Times New Roman" w:cs="Times New Roman"/>
          <w:b/>
          <w:sz w:val="16"/>
          <w:szCs w:val="16"/>
        </w:rPr>
        <w:lastRenderedPageBreak/>
        <w:t xml:space="preserve">Tabela </w:t>
      </w:r>
      <w:r>
        <w:rPr>
          <w:rFonts w:ascii="Times New Roman" w:hAnsi="Times New Roman" w:cs="Times New Roman"/>
          <w:b/>
          <w:sz w:val="16"/>
          <w:szCs w:val="16"/>
        </w:rPr>
        <w:t>5</w:t>
      </w:r>
      <w:r w:rsidRPr="00C25DBE">
        <w:rPr>
          <w:rFonts w:ascii="Times New Roman" w:hAnsi="Times New Roman" w:cs="Times New Roman"/>
          <w:b/>
          <w:sz w:val="16"/>
          <w:szCs w:val="16"/>
        </w:rPr>
        <w:t xml:space="preserve">: Estimativa de postos de trabalho </w:t>
      </w:r>
    </w:p>
    <w:p w14:paraId="65F4746E" w14:textId="77777777" w:rsidR="006B6EFE" w:rsidRPr="00C25DBE" w:rsidRDefault="006B6EFE" w:rsidP="00526E89">
      <w:pPr>
        <w:pStyle w:val="PargrafodaLista"/>
        <w:tabs>
          <w:tab w:val="left" w:pos="851"/>
          <w:tab w:val="left" w:pos="1418"/>
        </w:tabs>
        <w:spacing w:line="360" w:lineRule="auto"/>
        <w:ind w:left="0"/>
        <w:jc w:val="center"/>
        <w:rPr>
          <w:rFonts w:ascii="Times New Roman" w:hAnsi="Times New Roman" w:cs="Times New Roman"/>
          <w:b/>
          <w:bCs/>
          <w:sz w:val="16"/>
          <w:szCs w:val="16"/>
        </w:rPr>
      </w:pPr>
    </w:p>
    <w:tbl>
      <w:tblPr>
        <w:tblW w:w="1074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851"/>
        <w:gridCol w:w="3544"/>
        <w:gridCol w:w="1701"/>
        <w:gridCol w:w="1984"/>
        <w:gridCol w:w="2242"/>
      </w:tblGrid>
      <w:tr w:rsidR="009C0B86" w:rsidRPr="00E404C7" w14:paraId="427D1004" w14:textId="77777777" w:rsidTr="00A00670">
        <w:trPr>
          <w:trHeight w:val="1396"/>
        </w:trPr>
        <w:tc>
          <w:tcPr>
            <w:tcW w:w="426" w:type="dxa"/>
            <w:vMerge w:val="restart"/>
            <w:shd w:val="clear" w:color="auto" w:fill="BFBFBF" w:themeFill="background1" w:themeFillShade="BF"/>
            <w:textDirection w:val="btLr"/>
          </w:tcPr>
          <w:p w14:paraId="1FAD9A0B" w14:textId="77777777" w:rsidR="009C0B86" w:rsidRPr="00E404C7" w:rsidRDefault="009C0B86" w:rsidP="00A42CD0">
            <w:pPr>
              <w:pStyle w:val="Default"/>
              <w:jc w:val="center"/>
              <w:rPr>
                <w:sz w:val="20"/>
                <w:szCs w:val="20"/>
              </w:rPr>
            </w:pPr>
            <w:r w:rsidRPr="00E404C7">
              <w:rPr>
                <w:b/>
                <w:sz w:val="20"/>
                <w:szCs w:val="20"/>
              </w:rPr>
              <w:t>ITEM</w:t>
            </w:r>
          </w:p>
        </w:tc>
        <w:tc>
          <w:tcPr>
            <w:tcW w:w="851" w:type="dxa"/>
            <w:vMerge w:val="restart"/>
            <w:shd w:val="clear" w:color="auto" w:fill="BFBFBF" w:themeFill="background1" w:themeFillShade="BF"/>
            <w:textDirection w:val="btLr"/>
          </w:tcPr>
          <w:p w14:paraId="223B73F4" w14:textId="77777777" w:rsidR="00A00670" w:rsidRDefault="00A00670" w:rsidP="00A42CD0">
            <w:pPr>
              <w:ind w:left="113" w:right="113"/>
              <w:jc w:val="center"/>
              <w:rPr>
                <w:rFonts w:ascii="Times New Roman" w:hAnsi="Times New Roman" w:cs="Times New Roman"/>
                <w:b/>
                <w:szCs w:val="20"/>
              </w:rPr>
            </w:pPr>
          </w:p>
          <w:p w14:paraId="05005F4A" w14:textId="5A76FFAD" w:rsidR="009C0B86" w:rsidRPr="00E404C7" w:rsidRDefault="009C0B86" w:rsidP="00A42CD0">
            <w:pPr>
              <w:ind w:left="113" w:right="113"/>
              <w:jc w:val="center"/>
              <w:rPr>
                <w:szCs w:val="20"/>
              </w:rPr>
            </w:pPr>
            <w:r w:rsidRPr="00E404C7">
              <w:rPr>
                <w:rFonts w:ascii="Times New Roman" w:hAnsi="Times New Roman" w:cs="Times New Roman"/>
                <w:b/>
                <w:szCs w:val="20"/>
              </w:rPr>
              <w:t>SUBITEM</w:t>
            </w:r>
          </w:p>
        </w:tc>
        <w:tc>
          <w:tcPr>
            <w:tcW w:w="3544" w:type="dxa"/>
            <w:vMerge w:val="restart"/>
            <w:shd w:val="clear" w:color="auto" w:fill="BFBFBF" w:themeFill="background1" w:themeFillShade="BF"/>
          </w:tcPr>
          <w:p w14:paraId="7A545A78" w14:textId="77777777" w:rsidR="009C0B86" w:rsidRDefault="009C0B86" w:rsidP="00A42CD0">
            <w:pPr>
              <w:pStyle w:val="Default"/>
              <w:jc w:val="center"/>
              <w:rPr>
                <w:b/>
                <w:bCs/>
                <w:sz w:val="20"/>
                <w:szCs w:val="20"/>
              </w:rPr>
            </w:pPr>
          </w:p>
          <w:p w14:paraId="111F9D77" w14:textId="77777777" w:rsidR="009C0B86" w:rsidRDefault="009C0B86" w:rsidP="00A42CD0">
            <w:pPr>
              <w:pStyle w:val="Default"/>
              <w:jc w:val="center"/>
              <w:rPr>
                <w:b/>
                <w:bCs/>
                <w:sz w:val="20"/>
                <w:szCs w:val="20"/>
              </w:rPr>
            </w:pPr>
          </w:p>
          <w:p w14:paraId="04E8990E" w14:textId="77777777" w:rsidR="009C0B86" w:rsidRDefault="009C0B86" w:rsidP="00A42CD0">
            <w:pPr>
              <w:pStyle w:val="Default"/>
              <w:jc w:val="center"/>
              <w:rPr>
                <w:b/>
                <w:bCs/>
                <w:sz w:val="20"/>
                <w:szCs w:val="20"/>
              </w:rPr>
            </w:pPr>
          </w:p>
          <w:p w14:paraId="6A4451C0" w14:textId="77777777" w:rsidR="009C0B86" w:rsidRPr="00E404C7" w:rsidRDefault="009C0B86" w:rsidP="00A42CD0">
            <w:pPr>
              <w:pStyle w:val="Default"/>
              <w:jc w:val="center"/>
              <w:rPr>
                <w:sz w:val="20"/>
                <w:szCs w:val="20"/>
              </w:rPr>
            </w:pPr>
            <w:r w:rsidRPr="00E404C7">
              <w:rPr>
                <w:b/>
                <w:bCs/>
                <w:sz w:val="20"/>
                <w:szCs w:val="20"/>
              </w:rPr>
              <w:t>CATEGORIA/ FUNÇÃO/CBO</w:t>
            </w:r>
          </w:p>
        </w:tc>
        <w:tc>
          <w:tcPr>
            <w:tcW w:w="1701" w:type="dxa"/>
            <w:vMerge w:val="restart"/>
            <w:shd w:val="clear" w:color="auto" w:fill="BFBFBF" w:themeFill="background1" w:themeFillShade="BF"/>
          </w:tcPr>
          <w:p w14:paraId="5A011E45" w14:textId="77777777" w:rsidR="009C0B86" w:rsidRDefault="009C0B86" w:rsidP="00A42CD0">
            <w:pPr>
              <w:pStyle w:val="Default"/>
              <w:jc w:val="center"/>
              <w:rPr>
                <w:b/>
                <w:bCs/>
                <w:sz w:val="20"/>
                <w:szCs w:val="20"/>
              </w:rPr>
            </w:pPr>
          </w:p>
          <w:p w14:paraId="77F33001" w14:textId="77777777" w:rsidR="009C0B86" w:rsidRDefault="009C0B86" w:rsidP="00A42CD0">
            <w:pPr>
              <w:pStyle w:val="Default"/>
              <w:jc w:val="center"/>
              <w:rPr>
                <w:b/>
                <w:bCs/>
                <w:sz w:val="20"/>
                <w:szCs w:val="20"/>
              </w:rPr>
            </w:pPr>
          </w:p>
          <w:p w14:paraId="478588A1" w14:textId="77777777" w:rsidR="009C0B86" w:rsidRDefault="009C0B86" w:rsidP="00A42CD0">
            <w:pPr>
              <w:pStyle w:val="Default"/>
              <w:jc w:val="center"/>
              <w:rPr>
                <w:b/>
                <w:bCs/>
                <w:sz w:val="20"/>
                <w:szCs w:val="20"/>
              </w:rPr>
            </w:pPr>
          </w:p>
          <w:p w14:paraId="68D7627A" w14:textId="77777777" w:rsidR="009C0B86" w:rsidRPr="00E404C7" w:rsidRDefault="009C0B86" w:rsidP="00A42CD0">
            <w:pPr>
              <w:pStyle w:val="Default"/>
              <w:jc w:val="center"/>
              <w:rPr>
                <w:sz w:val="20"/>
                <w:szCs w:val="20"/>
              </w:rPr>
            </w:pPr>
            <w:r w:rsidRPr="00E404C7">
              <w:rPr>
                <w:b/>
                <w:bCs/>
                <w:sz w:val="20"/>
                <w:szCs w:val="20"/>
              </w:rPr>
              <w:t>CBO</w:t>
            </w:r>
          </w:p>
        </w:tc>
        <w:tc>
          <w:tcPr>
            <w:tcW w:w="4226" w:type="dxa"/>
            <w:gridSpan w:val="2"/>
            <w:shd w:val="clear" w:color="auto" w:fill="BFBFBF" w:themeFill="background1" w:themeFillShade="BF"/>
          </w:tcPr>
          <w:p w14:paraId="29E9C1EE" w14:textId="62B6514D" w:rsidR="009C0B86" w:rsidRDefault="009C0B86" w:rsidP="00A42CD0">
            <w:pPr>
              <w:pStyle w:val="Default"/>
              <w:jc w:val="center"/>
              <w:rPr>
                <w:b/>
                <w:bCs/>
                <w:sz w:val="20"/>
                <w:szCs w:val="20"/>
              </w:rPr>
            </w:pPr>
          </w:p>
          <w:p w14:paraId="07C1989D" w14:textId="77777777" w:rsidR="009C0B86" w:rsidRDefault="009C0B86" w:rsidP="00A42CD0">
            <w:pPr>
              <w:pStyle w:val="Default"/>
              <w:jc w:val="center"/>
              <w:rPr>
                <w:b/>
                <w:bCs/>
                <w:sz w:val="20"/>
                <w:szCs w:val="20"/>
              </w:rPr>
            </w:pPr>
          </w:p>
          <w:p w14:paraId="34C72E2D" w14:textId="77777777" w:rsidR="009C0B86" w:rsidRDefault="009C0B86" w:rsidP="00A42CD0">
            <w:pPr>
              <w:pStyle w:val="Default"/>
              <w:jc w:val="center"/>
              <w:rPr>
                <w:b/>
                <w:bCs/>
                <w:sz w:val="20"/>
                <w:szCs w:val="20"/>
              </w:rPr>
            </w:pPr>
          </w:p>
          <w:p w14:paraId="290867A6" w14:textId="47D440CF" w:rsidR="009C0B86" w:rsidRPr="00E404C7" w:rsidRDefault="009C0B86" w:rsidP="00A42CD0">
            <w:pPr>
              <w:pStyle w:val="Default"/>
              <w:jc w:val="center"/>
              <w:rPr>
                <w:sz w:val="20"/>
                <w:szCs w:val="20"/>
              </w:rPr>
            </w:pPr>
            <w:r w:rsidRPr="00E404C7">
              <w:rPr>
                <w:b/>
                <w:bCs/>
                <w:sz w:val="20"/>
                <w:szCs w:val="20"/>
              </w:rPr>
              <w:t>QUANTIDADE DE POSTOS</w:t>
            </w:r>
          </w:p>
        </w:tc>
      </w:tr>
      <w:tr w:rsidR="009C0B86" w:rsidRPr="00E404C7" w14:paraId="55D1407A" w14:textId="77777777" w:rsidTr="00A00670">
        <w:trPr>
          <w:trHeight w:val="707"/>
        </w:trPr>
        <w:tc>
          <w:tcPr>
            <w:tcW w:w="426" w:type="dxa"/>
            <w:vMerge/>
            <w:vAlign w:val="center"/>
          </w:tcPr>
          <w:p w14:paraId="4832EBFC" w14:textId="77777777" w:rsidR="009C0B86" w:rsidRPr="00E404C7" w:rsidRDefault="009C0B86" w:rsidP="00A42CD0">
            <w:pPr>
              <w:pStyle w:val="Default"/>
              <w:jc w:val="center"/>
              <w:rPr>
                <w:sz w:val="20"/>
                <w:szCs w:val="20"/>
              </w:rPr>
            </w:pPr>
          </w:p>
        </w:tc>
        <w:tc>
          <w:tcPr>
            <w:tcW w:w="851" w:type="dxa"/>
            <w:vMerge/>
          </w:tcPr>
          <w:p w14:paraId="6493F6B0" w14:textId="77777777" w:rsidR="009C0B86" w:rsidRPr="009C0B86" w:rsidRDefault="009C0B86" w:rsidP="00A42CD0">
            <w:pPr>
              <w:pStyle w:val="Default"/>
              <w:jc w:val="center"/>
              <w:rPr>
                <w:sz w:val="20"/>
                <w:szCs w:val="20"/>
              </w:rPr>
            </w:pPr>
          </w:p>
        </w:tc>
        <w:tc>
          <w:tcPr>
            <w:tcW w:w="3544" w:type="dxa"/>
            <w:vMerge/>
          </w:tcPr>
          <w:p w14:paraId="1B6BBD78" w14:textId="77777777" w:rsidR="009C0B86" w:rsidRPr="009C0B86" w:rsidRDefault="009C0B86" w:rsidP="00A42CD0">
            <w:pPr>
              <w:pStyle w:val="Default"/>
              <w:jc w:val="center"/>
              <w:rPr>
                <w:sz w:val="20"/>
                <w:szCs w:val="20"/>
              </w:rPr>
            </w:pPr>
          </w:p>
        </w:tc>
        <w:tc>
          <w:tcPr>
            <w:tcW w:w="1701" w:type="dxa"/>
            <w:vMerge/>
          </w:tcPr>
          <w:p w14:paraId="0F505DEB" w14:textId="77777777" w:rsidR="009C0B86" w:rsidRPr="009C0B86" w:rsidRDefault="009C0B86" w:rsidP="00A42CD0">
            <w:pPr>
              <w:pStyle w:val="Default"/>
              <w:jc w:val="center"/>
              <w:rPr>
                <w:sz w:val="20"/>
                <w:szCs w:val="20"/>
              </w:rPr>
            </w:pPr>
          </w:p>
        </w:tc>
        <w:tc>
          <w:tcPr>
            <w:tcW w:w="1984" w:type="dxa"/>
            <w:shd w:val="clear" w:color="auto" w:fill="BFBFBF" w:themeFill="background1" w:themeFillShade="BF"/>
          </w:tcPr>
          <w:p w14:paraId="55F8B3E4" w14:textId="77777777" w:rsidR="00F22138" w:rsidRDefault="00F22138" w:rsidP="00A42CD0">
            <w:pPr>
              <w:pStyle w:val="Default"/>
              <w:jc w:val="center"/>
              <w:rPr>
                <w:b/>
                <w:sz w:val="20"/>
                <w:szCs w:val="20"/>
              </w:rPr>
            </w:pPr>
          </w:p>
          <w:p w14:paraId="62B6E192" w14:textId="30CD7B1C" w:rsidR="009C0B86" w:rsidRPr="009C0B86" w:rsidRDefault="009C0B86" w:rsidP="00A42CD0">
            <w:pPr>
              <w:pStyle w:val="Default"/>
              <w:jc w:val="center"/>
              <w:rPr>
                <w:b/>
                <w:sz w:val="20"/>
                <w:szCs w:val="20"/>
              </w:rPr>
            </w:pPr>
            <w:r w:rsidRPr="009C0B86">
              <w:rPr>
                <w:b/>
                <w:sz w:val="20"/>
                <w:szCs w:val="20"/>
              </w:rPr>
              <w:t>TOTAL</w:t>
            </w:r>
          </w:p>
        </w:tc>
        <w:tc>
          <w:tcPr>
            <w:tcW w:w="2242" w:type="dxa"/>
            <w:shd w:val="clear" w:color="auto" w:fill="BFBFBF" w:themeFill="background1" w:themeFillShade="BF"/>
          </w:tcPr>
          <w:p w14:paraId="192FB220" w14:textId="1709473B" w:rsidR="009C0B86" w:rsidRPr="009C0B86" w:rsidRDefault="009C0B86" w:rsidP="00A00670">
            <w:pPr>
              <w:pStyle w:val="Default"/>
              <w:jc w:val="center"/>
              <w:rPr>
                <w:b/>
                <w:sz w:val="20"/>
                <w:szCs w:val="20"/>
              </w:rPr>
            </w:pPr>
            <w:r w:rsidRPr="009C0B86">
              <w:rPr>
                <w:b/>
                <w:sz w:val="20"/>
                <w:szCs w:val="20"/>
              </w:rPr>
              <w:t>DISPONIBILIZAÇÃO IMEDIATA</w:t>
            </w:r>
          </w:p>
        </w:tc>
      </w:tr>
      <w:tr w:rsidR="009C0B86" w:rsidRPr="00E404C7" w14:paraId="3EA19A48" w14:textId="77777777" w:rsidTr="00A00670">
        <w:trPr>
          <w:trHeight w:val="707"/>
        </w:trPr>
        <w:tc>
          <w:tcPr>
            <w:tcW w:w="426" w:type="dxa"/>
            <w:vMerge w:val="restart"/>
            <w:vAlign w:val="center"/>
          </w:tcPr>
          <w:p w14:paraId="52DC3295" w14:textId="77777777" w:rsidR="009C0B86" w:rsidRPr="00E404C7" w:rsidRDefault="009C0B86" w:rsidP="00A42CD0">
            <w:pPr>
              <w:pStyle w:val="Default"/>
              <w:jc w:val="center"/>
              <w:rPr>
                <w:sz w:val="20"/>
                <w:szCs w:val="20"/>
              </w:rPr>
            </w:pPr>
            <w:r w:rsidRPr="00E404C7">
              <w:rPr>
                <w:sz w:val="20"/>
                <w:szCs w:val="20"/>
              </w:rPr>
              <w:t>1</w:t>
            </w:r>
          </w:p>
        </w:tc>
        <w:tc>
          <w:tcPr>
            <w:tcW w:w="851" w:type="dxa"/>
          </w:tcPr>
          <w:p w14:paraId="648D62C1" w14:textId="77777777" w:rsidR="009C0B86" w:rsidRPr="009C0B86" w:rsidRDefault="009C0B86" w:rsidP="00A42CD0">
            <w:pPr>
              <w:pStyle w:val="Default"/>
              <w:jc w:val="center"/>
              <w:rPr>
                <w:sz w:val="20"/>
                <w:szCs w:val="20"/>
              </w:rPr>
            </w:pPr>
          </w:p>
          <w:p w14:paraId="1F128425" w14:textId="77777777" w:rsidR="009C0B86" w:rsidRPr="009C0B86" w:rsidRDefault="009C0B86" w:rsidP="00A42CD0">
            <w:pPr>
              <w:pStyle w:val="Default"/>
              <w:jc w:val="center"/>
              <w:rPr>
                <w:sz w:val="20"/>
                <w:szCs w:val="20"/>
              </w:rPr>
            </w:pPr>
            <w:r w:rsidRPr="009C0B86">
              <w:rPr>
                <w:sz w:val="20"/>
                <w:szCs w:val="20"/>
              </w:rPr>
              <w:t>1.1</w:t>
            </w:r>
          </w:p>
        </w:tc>
        <w:tc>
          <w:tcPr>
            <w:tcW w:w="3544" w:type="dxa"/>
          </w:tcPr>
          <w:p w14:paraId="246446DA" w14:textId="77777777" w:rsidR="009C0B86" w:rsidRPr="009C0B86" w:rsidRDefault="009C0B86" w:rsidP="00A42CD0">
            <w:pPr>
              <w:pStyle w:val="Default"/>
              <w:jc w:val="center"/>
              <w:rPr>
                <w:sz w:val="20"/>
                <w:szCs w:val="20"/>
              </w:rPr>
            </w:pPr>
          </w:p>
          <w:p w14:paraId="35FED0A5" w14:textId="00F8342D" w:rsidR="009C0B86" w:rsidRPr="009C0B86" w:rsidRDefault="009C0B86" w:rsidP="00A42CD0">
            <w:pPr>
              <w:pStyle w:val="Default"/>
              <w:jc w:val="center"/>
              <w:rPr>
                <w:sz w:val="20"/>
                <w:szCs w:val="20"/>
              </w:rPr>
            </w:pPr>
            <w:r w:rsidRPr="009C0B86">
              <w:rPr>
                <w:sz w:val="20"/>
                <w:szCs w:val="20"/>
              </w:rPr>
              <w:t>Motorista de carro de passeio</w:t>
            </w:r>
          </w:p>
        </w:tc>
        <w:tc>
          <w:tcPr>
            <w:tcW w:w="1701" w:type="dxa"/>
          </w:tcPr>
          <w:p w14:paraId="0B970D4E" w14:textId="77777777" w:rsidR="009C0B86" w:rsidRPr="009C0B86" w:rsidRDefault="009C0B86" w:rsidP="00A42CD0">
            <w:pPr>
              <w:pStyle w:val="Default"/>
              <w:jc w:val="center"/>
              <w:rPr>
                <w:sz w:val="20"/>
                <w:szCs w:val="20"/>
              </w:rPr>
            </w:pPr>
          </w:p>
          <w:p w14:paraId="3CE62820" w14:textId="77777777" w:rsidR="009C0B86" w:rsidRPr="009C0B86" w:rsidRDefault="009C0B86" w:rsidP="00A42CD0">
            <w:pPr>
              <w:pStyle w:val="Default"/>
              <w:jc w:val="center"/>
              <w:rPr>
                <w:sz w:val="20"/>
                <w:szCs w:val="20"/>
              </w:rPr>
            </w:pPr>
            <w:r w:rsidRPr="009C0B86">
              <w:rPr>
                <w:sz w:val="20"/>
                <w:szCs w:val="20"/>
              </w:rPr>
              <w:t>7823-05</w:t>
            </w:r>
          </w:p>
        </w:tc>
        <w:tc>
          <w:tcPr>
            <w:tcW w:w="1984" w:type="dxa"/>
          </w:tcPr>
          <w:p w14:paraId="73FB8EF9" w14:textId="77777777" w:rsidR="009C0B86" w:rsidRPr="000A7B67" w:rsidRDefault="009C0B86" w:rsidP="00A42CD0">
            <w:pPr>
              <w:pStyle w:val="Default"/>
              <w:jc w:val="center"/>
              <w:rPr>
                <w:sz w:val="20"/>
                <w:szCs w:val="20"/>
              </w:rPr>
            </w:pPr>
          </w:p>
          <w:p w14:paraId="059707D5" w14:textId="1DF1052F" w:rsidR="009C0B86" w:rsidRPr="000A7B67" w:rsidRDefault="000A7B67" w:rsidP="00A42CD0">
            <w:pPr>
              <w:pStyle w:val="Default"/>
              <w:jc w:val="center"/>
              <w:rPr>
                <w:sz w:val="20"/>
                <w:szCs w:val="20"/>
              </w:rPr>
            </w:pPr>
            <w:r w:rsidRPr="000A7B67">
              <w:rPr>
                <w:sz w:val="20"/>
                <w:szCs w:val="20"/>
              </w:rPr>
              <w:t>13</w:t>
            </w:r>
          </w:p>
        </w:tc>
        <w:tc>
          <w:tcPr>
            <w:tcW w:w="2242" w:type="dxa"/>
            <w:shd w:val="clear" w:color="auto" w:fill="BFBFBF" w:themeFill="background1" w:themeFillShade="BF"/>
          </w:tcPr>
          <w:p w14:paraId="649E35B4" w14:textId="1CF88871" w:rsidR="009C0B86" w:rsidRPr="005E6899" w:rsidRDefault="009C0B86" w:rsidP="00A42CD0">
            <w:pPr>
              <w:pStyle w:val="Default"/>
              <w:jc w:val="center"/>
              <w:rPr>
                <w:b/>
                <w:sz w:val="20"/>
                <w:szCs w:val="20"/>
              </w:rPr>
            </w:pPr>
          </w:p>
          <w:p w14:paraId="247F31AE" w14:textId="1097A18F" w:rsidR="009C0B86" w:rsidRPr="005E6899" w:rsidRDefault="009C0B86" w:rsidP="00A42CD0">
            <w:pPr>
              <w:pStyle w:val="Default"/>
              <w:jc w:val="center"/>
              <w:rPr>
                <w:b/>
                <w:sz w:val="20"/>
                <w:szCs w:val="20"/>
              </w:rPr>
            </w:pPr>
            <w:r w:rsidRPr="005E6899">
              <w:rPr>
                <w:b/>
                <w:sz w:val="20"/>
                <w:szCs w:val="20"/>
              </w:rPr>
              <w:t>1</w:t>
            </w:r>
            <w:r w:rsidR="000A7B67" w:rsidRPr="005E6899">
              <w:rPr>
                <w:b/>
                <w:sz w:val="20"/>
                <w:szCs w:val="20"/>
              </w:rPr>
              <w:t>0</w:t>
            </w:r>
          </w:p>
        </w:tc>
      </w:tr>
      <w:tr w:rsidR="009C0B86" w:rsidRPr="00E404C7" w14:paraId="698BD6C4" w14:textId="77777777" w:rsidTr="00A00670">
        <w:trPr>
          <w:trHeight w:val="723"/>
        </w:trPr>
        <w:tc>
          <w:tcPr>
            <w:tcW w:w="426" w:type="dxa"/>
            <w:vMerge/>
          </w:tcPr>
          <w:p w14:paraId="58A88D3A" w14:textId="77777777" w:rsidR="009C0B86" w:rsidRPr="00E404C7" w:rsidRDefault="009C0B86" w:rsidP="00A42CD0">
            <w:pPr>
              <w:pStyle w:val="Default"/>
              <w:jc w:val="center"/>
              <w:rPr>
                <w:sz w:val="20"/>
                <w:szCs w:val="20"/>
              </w:rPr>
            </w:pPr>
          </w:p>
        </w:tc>
        <w:tc>
          <w:tcPr>
            <w:tcW w:w="851" w:type="dxa"/>
          </w:tcPr>
          <w:p w14:paraId="553ED870" w14:textId="77777777" w:rsidR="009C0B86" w:rsidRPr="009C0B86" w:rsidRDefault="009C0B86" w:rsidP="00A42CD0">
            <w:pPr>
              <w:pStyle w:val="Default"/>
              <w:jc w:val="center"/>
              <w:rPr>
                <w:sz w:val="20"/>
                <w:szCs w:val="20"/>
              </w:rPr>
            </w:pPr>
          </w:p>
          <w:p w14:paraId="67022FE1" w14:textId="77777777" w:rsidR="009C0B86" w:rsidRPr="009C0B86" w:rsidRDefault="009C0B86" w:rsidP="00A42CD0">
            <w:pPr>
              <w:pStyle w:val="Default"/>
              <w:jc w:val="center"/>
              <w:rPr>
                <w:sz w:val="20"/>
                <w:szCs w:val="20"/>
              </w:rPr>
            </w:pPr>
            <w:r w:rsidRPr="009C0B86">
              <w:rPr>
                <w:sz w:val="20"/>
                <w:szCs w:val="20"/>
              </w:rPr>
              <w:t>1.2</w:t>
            </w:r>
          </w:p>
        </w:tc>
        <w:tc>
          <w:tcPr>
            <w:tcW w:w="3544" w:type="dxa"/>
          </w:tcPr>
          <w:p w14:paraId="59F3B9DB" w14:textId="77777777" w:rsidR="009C0B86" w:rsidRPr="009C0B86" w:rsidRDefault="009C0B86" w:rsidP="00A42CD0">
            <w:pPr>
              <w:pStyle w:val="Default"/>
              <w:jc w:val="center"/>
              <w:rPr>
                <w:sz w:val="20"/>
                <w:szCs w:val="20"/>
              </w:rPr>
            </w:pPr>
          </w:p>
          <w:p w14:paraId="762DEEB5" w14:textId="1FEB80FA" w:rsidR="009C0B86" w:rsidRPr="009C0B86" w:rsidRDefault="009C0B86" w:rsidP="00A42CD0">
            <w:pPr>
              <w:pStyle w:val="Default"/>
              <w:jc w:val="center"/>
              <w:rPr>
                <w:sz w:val="20"/>
                <w:szCs w:val="20"/>
              </w:rPr>
            </w:pPr>
            <w:r w:rsidRPr="009C0B86">
              <w:rPr>
                <w:sz w:val="20"/>
                <w:szCs w:val="20"/>
              </w:rPr>
              <w:t>Motorista de furgão ou veículo similar</w:t>
            </w:r>
          </w:p>
        </w:tc>
        <w:tc>
          <w:tcPr>
            <w:tcW w:w="1701" w:type="dxa"/>
          </w:tcPr>
          <w:p w14:paraId="5B2B8206" w14:textId="77777777" w:rsidR="009C0B86" w:rsidRPr="009C0B86" w:rsidRDefault="009C0B86" w:rsidP="00A42CD0">
            <w:pPr>
              <w:pStyle w:val="Default"/>
              <w:jc w:val="center"/>
              <w:rPr>
                <w:sz w:val="20"/>
                <w:szCs w:val="20"/>
              </w:rPr>
            </w:pPr>
          </w:p>
          <w:p w14:paraId="2F280C27" w14:textId="77777777" w:rsidR="009C0B86" w:rsidRPr="009C0B86" w:rsidRDefault="009C0B86" w:rsidP="00A42CD0">
            <w:pPr>
              <w:pStyle w:val="Default"/>
              <w:jc w:val="center"/>
              <w:rPr>
                <w:sz w:val="20"/>
                <w:szCs w:val="20"/>
              </w:rPr>
            </w:pPr>
            <w:r w:rsidRPr="009C0B86">
              <w:rPr>
                <w:sz w:val="20"/>
                <w:szCs w:val="20"/>
              </w:rPr>
              <w:t>7823-10</w:t>
            </w:r>
          </w:p>
        </w:tc>
        <w:tc>
          <w:tcPr>
            <w:tcW w:w="1984" w:type="dxa"/>
          </w:tcPr>
          <w:p w14:paraId="1E313A55" w14:textId="77777777" w:rsidR="009C0B86" w:rsidRPr="000A7B67" w:rsidRDefault="009C0B86" w:rsidP="00A42CD0">
            <w:pPr>
              <w:pStyle w:val="Default"/>
              <w:jc w:val="center"/>
              <w:rPr>
                <w:sz w:val="20"/>
                <w:szCs w:val="20"/>
              </w:rPr>
            </w:pPr>
          </w:p>
          <w:p w14:paraId="380397CF" w14:textId="1141D741" w:rsidR="000A7B67" w:rsidRPr="000A7B67" w:rsidRDefault="000A7B67" w:rsidP="00A42CD0">
            <w:pPr>
              <w:pStyle w:val="Default"/>
              <w:jc w:val="center"/>
              <w:rPr>
                <w:sz w:val="20"/>
                <w:szCs w:val="20"/>
              </w:rPr>
            </w:pPr>
            <w:r w:rsidRPr="000A7B67">
              <w:rPr>
                <w:sz w:val="20"/>
                <w:szCs w:val="20"/>
              </w:rPr>
              <w:t>01</w:t>
            </w:r>
          </w:p>
        </w:tc>
        <w:tc>
          <w:tcPr>
            <w:tcW w:w="2242" w:type="dxa"/>
            <w:shd w:val="clear" w:color="auto" w:fill="BFBFBF" w:themeFill="background1" w:themeFillShade="BF"/>
          </w:tcPr>
          <w:p w14:paraId="2E670431" w14:textId="0E143360" w:rsidR="009C0B86" w:rsidRPr="005E6899" w:rsidRDefault="009C0B86" w:rsidP="00A42CD0">
            <w:pPr>
              <w:pStyle w:val="Default"/>
              <w:jc w:val="center"/>
              <w:rPr>
                <w:b/>
                <w:sz w:val="20"/>
                <w:szCs w:val="20"/>
              </w:rPr>
            </w:pPr>
          </w:p>
          <w:p w14:paraId="4118A557" w14:textId="77777777" w:rsidR="009C0B86" w:rsidRPr="005E6899" w:rsidRDefault="009C0B86" w:rsidP="00A42CD0">
            <w:pPr>
              <w:pStyle w:val="Default"/>
              <w:jc w:val="center"/>
              <w:rPr>
                <w:b/>
                <w:sz w:val="20"/>
                <w:szCs w:val="20"/>
              </w:rPr>
            </w:pPr>
            <w:r w:rsidRPr="005E6899">
              <w:rPr>
                <w:b/>
                <w:sz w:val="20"/>
                <w:szCs w:val="20"/>
              </w:rPr>
              <w:t>01</w:t>
            </w:r>
          </w:p>
        </w:tc>
      </w:tr>
      <w:tr w:rsidR="009C0B86" w:rsidRPr="00E404C7" w14:paraId="5359F0AC" w14:textId="77777777" w:rsidTr="0002231E">
        <w:trPr>
          <w:trHeight w:val="829"/>
        </w:trPr>
        <w:tc>
          <w:tcPr>
            <w:tcW w:w="426" w:type="dxa"/>
            <w:vMerge/>
          </w:tcPr>
          <w:p w14:paraId="34BB0714" w14:textId="77777777" w:rsidR="009C0B86" w:rsidRPr="00E404C7" w:rsidRDefault="009C0B86" w:rsidP="00A42CD0">
            <w:pPr>
              <w:pStyle w:val="Default"/>
              <w:jc w:val="center"/>
              <w:rPr>
                <w:sz w:val="20"/>
                <w:szCs w:val="20"/>
              </w:rPr>
            </w:pPr>
          </w:p>
        </w:tc>
        <w:tc>
          <w:tcPr>
            <w:tcW w:w="851" w:type="dxa"/>
          </w:tcPr>
          <w:p w14:paraId="060B56FF" w14:textId="77777777" w:rsidR="009C0B86" w:rsidRPr="009C0B86" w:rsidRDefault="009C0B86" w:rsidP="00A42CD0">
            <w:pPr>
              <w:pStyle w:val="Default"/>
              <w:jc w:val="center"/>
              <w:rPr>
                <w:sz w:val="20"/>
                <w:szCs w:val="20"/>
              </w:rPr>
            </w:pPr>
          </w:p>
          <w:p w14:paraId="7C15281C" w14:textId="77777777" w:rsidR="009C0B86" w:rsidRPr="009C0B86" w:rsidRDefault="009C0B86" w:rsidP="00A42CD0">
            <w:pPr>
              <w:pStyle w:val="Default"/>
              <w:jc w:val="center"/>
              <w:rPr>
                <w:sz w:val="20"/>
                <w:szCs w:val="20"/>
              </w:rPr>
            </w:pPr>
            <w:r w:rsidRPr="009C0B86">
              <w:rPr>
                <w:sz w:val="20"/>
                <w:szCs w:val="20"/>
              </w:rPr>
              <w:t>1.3</w:t>
            </w:r>
          </w:p>
        </w:tc>
        <w:tc>
          <w:tcPr>
            <w:tcW w:w="3544" w:type="dxa"/>
          </w:tcPr>
          <w:p w14:paraId="5FB174CB" w14:textId="0E11974A" w:rsidR="009C0B86" w:rsidRPr="00E62A57" w:rsidRDefault="00D3713A" w:rsidP="00A42CD0">
            <w:pPr>
              <w:pStyle w:val="Default"/>
              <w:jc w:val="center"/>
              <w:rPr>
                <w:sz w:val="20"/>
                <w:szCs w:val="20"/>
                <w:highlight w:val="red"/>
              </w:rPr>
            </w:pPr>
            <w:r>
              <w:rPr>
                <w:sz w:val="20"/>
                <w:szCs w:val="20"/>
              </w:rPr>
              <w:t>T</w:t>
            </w:r>
            <w:r w:rsidR="00A6457A">
              <w:rPr>
                <w:sz w:val="20"/>
                <w:szCs w:val="20"/>
              </w:rPr>
              <w:t>r</w:t>
            </w:r>
            <w:r>
              <w:rPr>
                <w:sz w:val="20"/>
                <w:szCs w:val="20"/>
              </w:rPr>
              <w:t>abalhador de</w:t>
            </w:r>
            <w:r w:rsidR="00A6457A">
              <w:rPr>
                <w:sz w:val="20"/>
                <w:szCs w:val="20"/>
              </w:rPr>
              <w:t xml:space="preserve"> Carga </w:t>
            </w:r>
            <w:r w:rsidR="00CF24F0">
              <w:rPr>
                <w:sz w:val="20"/>
                <w:szCs w:val="20"/>
              </w:rPr>
              <w:t xml:space="preserve">e </w:t>
            </w:r>
            <w:r w:rsidR="00A6457A">
              <w:rPr>
                <w:sz w:val="20"/>
                <w:szCs w:val="20"/>
              </w:rPr>
              <w:t xml:space="preserve">Descarga/ Operador de Carga </w:t>
            </w:r>
            <w:r w:rsidR="00CF24F0">
              <w:rPr>
                <w:sz w:val="20"/>
                <w:szCs w:val="20"/>
              </w:rPr>
              <w:t xml:space="preserve">e </w:t>
            </w:r>
            <w:r w:rsidR="00A6457A">
              <w:rPr>
                <w:sz w:val="20"/>
                <w:szCs w:val="20"/>
              </w:rPr>
              <w:t>Descarga /</w:t>
            </w:r>
            <w:r>
              <w:rPr>
                <w:sz w:val="20"/>
                <w:szCs w:val="20"/>
              </w:rPr>
              <w:t xml:space="preserve"> </w:t>
            </w:r>
            <w:r w:rsidR="009C0B86" w:rsidRPr="009C0B86">
              <w:rPr>
                <w:sz w:val="20"/>
                <w:szCs w:val="20"/>
              </w:rPr>
              <w:t>Ajudante de motorista</w:t>
            </w:r>
            <w:r w:rsidR="0002231E">
              <w:rPr>
                <w:sz w:val="20"/>
                <w:szCs w:val="20"/>
              </w:rPr>
              <w:t xml:space="preserve"> / Ajudante de Carga e Descarga</w:t>
            </w:r>
          </w:p>
        </w:tc>
        <w:tc>
          <w:tcPr>
            <w:tcW w:w="1701" w:type="dxa"/>
          </w:tcPr>
          <w:p w14:paraId="35DA6BE9" w14:textId="77777777" w:rsidR="009C0B86" w:rsidRPr="009C0B86" w:rsidRDefault="009C0B86" w:rsidP="00A42CD0">
            <w:pPr>
              <w:pStyle w:val="Default"/>
              <w:jc w:val="center"/>
              <w:rPr>
                <w:sz w:val="20"/>
                <w:szCs w:val="20"/>
              </w:rPr>
            </w:pPr>
          </w:p>
          <w:p w14:paraId="176A8D28" w14:textId="77777777" w:rsidR="009C0B86" w:rsidRPr="009C0B86" w:rsidRDefault="009C0B86" w:rsidP="00A42CD0">
            <w:pPr>
              <w:pStyle w:val="Default"/>
              <w:jc w:val="center"/>
              <w:rPr>
                <w:sz w:val="20"/>
                <w:szCs w:val="20"/>
              </w:rPr>
            </w:pPr>
            <w:r w:rsidRPr="009C0B86">
              <w:rPr>
                <w:sz w:val="20"/>
                <w:szCs w:val="20"/>
              </w:rPr>
              <w:t>7832-25</w:t>
            </w:r>
          </w:p>
        </w:tc>
        <w:tc>
          <w:tcPr>
            <w:tcW w:w="1984" w:type="dxa"/>
          </w:tcPr>
          <w:p w14:paraId="57DD465D" w14:textId="77777777" w:rsidR="009C0B86" w:rsidRPr="000A7B67" w:rsidRDefault="009C0B86" w:rsidP="00A42CD0">
            <w:pPr>
              <w:pStyle w:val="Default"/>
              <w:jc w:val="center"/>
              <w:rPr>
                <w:sz w:val="20"/>
                <w:szCs w:val="20"/>
              </w:rPr>
            </w:pPr>
          </w:p>
          <w:p w14:paraId="43A1EEA1" w14:textId="0292961E" w:rsidR="000A7B67" w:rsidRPr="000A7B67" w:rsidRDefault="000A7B67" w:rsidP="00A42CD0">
            <w:pPr>
              <w:pStyle w:val="Default"/>
              <w:jc w:val="center"/>
              <w:rPr>
                <w:sz w:val="20"/>
                <w:szCs w:val="20"/>
              </w:rPr>
            </w:pPr>
            <w:r w:rsidRPr="000A7B67">
              <w:rPr>
                <w:sz w:val="20"/>
                <w:szCs w:val="20"/>
              </w:rPr>
              <w:t>02</w:t>
            </w:r>
          </w:p>
        </w:tc>
        <w:tc>
          <w:tcPr>
            <w:tcW w:w="2242" w:type="dxa"/>
            <w:shd w:val="clear" w:color="auto" w:fill="BFBFBF" w:themeFill="background1" w:themeFillShade="BF"/>
          </w:tcPr>
          <w:p w14:paraId="6DB60441" w14:textId="7CE3A0EF" w:rsidR="009C0B86" w:rsidRPr="005E6899" w:rsidRDefault="009C0B86" w:rsidP="00A42CD0">
            <w:pPr>
              <w:pStyle w:val="Default"/>
              <w:jc w:val="center"/>
              <w:rPr>
                <w:b/>
                <w:sz w:val="20"/>
                <w:szCs w:val="20"/>
              </w:rPr>
            </w:pPr>
          </w:p>
          <w:p w14:paraId="7ACE31D0" w14:textId="77777777" w:rsidR="009C0B86" w:rsidRPr="005E6899" w:rsidRDefault="009C0B86" w:rsidP="00A42CD0">
            <w:pPr>
              <w:pStyle w:val="Default"/>
              <w:jc w:val="center"/>
              <w:rPr>
                <w:b/>
                <w:sz w:val="20"/>
                <w:szCs w:val="20"/>
              </w:rPr>
            </w:pPr>
            <w:r w:rsidRPr="005E6899">
              <w:rPr>
                <w:b/>
                <w:sz w:val="20"/>
                <w:szCs w:val="20"/>
              </w:rPr>
              <w:t>02</w:t>
            </w:r>
          </w:p>
        </w:tc>
      </w:tr>
    </w:tbl>
    <w:p w14:paraId="3C72D6EB" w14:textId="77777777" w:rsidR="00A42CD0" w:rsidRPr="00015FCD" w:rsidRDefault="00A42CD0" w:rsidP="00A42CD0">
      <w:pPr>
        <w:tabs>
          <w:tab w:val="left" w:pos="851"/>
        </w:tabs>
        <w:jc w:val="both"/>
        <w:rPr>
          <w:rFonts w:ascii="Times New Roman" w:hAnsi="Times New Roman" w:cs="Times New Roman"/>
          <w:color w:val="000000"/>
          <w:szCs w:val="20"/>
        </w:rPr>
      </w:pPr>
    </w:p>
    <w:p w14:paraId="224C4D9E" w14:textId="7CA06D93" w:rsidR="00F22138" w:rsidRDefault="00F22138" w:rsidP="00F22138">
      <w:pPr>
        <w:numPr>
          <w:ilvl w:val="1"/>
          <w:numId w:val="1"/>
        </w:numPr>
        <w:tabs>
          <w:tab w:val="left" w:pos="851"/>
        </w:tabs>
        <w:spacing w:before="120" w:after="120"/>
        <w:ind w:left="0" w:firstLine="0"/>
        <w:jc w:val="both"/>
        <w:rPr>
          <w:rFonts w:ascii="Times New Roman" w:hAnsi="Times New Roman" w:cs="Times New Roman"/>
          <w:szCs w:val="20"/>
        </w:rPr>
      </w:pPr>
      <w:r>
        <w:rPr>
          <w:rFonts w:ascii="Times New Roman" w:hAnsi="Times New Roman" w:cs="Times New Roman"/>
          <w:szCs w:val="20"/>
        </w:rPr>
        <w:t>Todos o</w:t>
      </w:r>
      <w:r w:rsidR="00A42CD0" w:rsidRPr="00F22138">
        <w:rPr>
          <w:rFonts w:ascii="Times New Roman" w:hAnsi="Times New Roman" w:cs="Times New Roman"/>
          <w:szCs w:val="20"/>
        </w:rPr>
        <w:t xml:space="preserve">s veículos deverão ser da cor </w:t>
      </w:r>
      <w:r w:rsidR="00A00670" w:rsidRPr="00F22138">
        <w:rPr>
          <w:rFonts w:ascii="Times New Roman" w:hAnsi="Times New Roman" w:cs="Times New Roman"/>
          <w:szCs w:val="20"/>
        </w:rPr>
        <w:t>PRATA</w:t>
      </w:r>
      <w:r w:rsidR="00A20DC9">
        <w:rPr>
          <w:rFonts w:ascii="Times New Roman" w:hAnsi="Times New Roman" w:cs="Times New Roman"/>
          <w:szCs w:val="20"/>
        </w:rPr>
        <w:t xml:space="preserve"> ou CINZA</w:t>
      </w:r>
      <w:r w:rsidR="00A42CD0" w:rsidRPr="00F22138">
        <w:rPr>
          <w:rFonts w:ascii="Times New Roman" w:hAnsi="Times New Roman" w:cs="Times New Roman"/>
          <w:szCs w:val="20"/>
        </w:rPr>
        <w:t>.</w:t>
      </w:r>
    </w:p>
    <w:p w14:paraId="61A415DA" w14:textId="1F34D999" w:rsidR="0038289B" w:rsidRPr="0038289B" w:rsidRDefault="0038289B" w:rsidP="00B14C96">
      <w:pPr>
        <w:numPr>
          <w:ilvl w:val="1"/>
          <w:numId w:val="1"/>
        </w:numPr>
        <w:tabs>
          <w:tab w:val="left" w:pos="851"/>
        </w:tabs>
        <w:spacing w:before="120" w:after="120"/>
        <w:ind w:left="0" w:firstLine="0"/>
        <w:jc w:val="both"/>
        <w:rPr>
          <w:rFonts w:ascii="Times New Roman" w:hAnsi="Times New Roman" w:cs="Times New Roman"/>
          <w:color w:val="000000"/>
          <w:szCs w:val="20"/>
        </w:rPr>
      </w:pPr>
      <w:r>
        <w:rPr>
          <w:rFonts w:ascii="Times New Roman" w:hAnsi="Times New Roman" w:cs="Times New Roman"/>
          <w:color w:val="000000"/>
          <w:szCs w:val="20"/>
        </w:rPr>
        <w:t xml:space="preserve">As categorias dos veículos foram consideradas com base nos </w:t>
      </w:r>
      <w:r w:rsidR="00227108">
        <w:rPr>
          <w:rFonts w:ascii="Times New Roman" w:hAnsi="Times New Roman" w:cs="Times New Roman"/>
          <w:color w:val="000000"/>
          <w:szCs w:val="20"/>
        </w:rPr>
        <w:t>“</w:t>
      </w:r>
      <w:r>
        <w:rPr>
          <w:rFonts w:ascii="Times New Roman" w:hAnsi="Times New Roman" w:cs="Times New Roman"/>
          <w:color w:val="000000"/>
          <w:szCs w:val="20"/>
        </w:rPr>
        <w:t>Sub Segmentos</w:t>
      </w:r>
      <w:r w:rsidR="00227108">
        <w:rPr>
          <w:rFonts w:ascii="Times New Roman" w:hAnsi="Times New Roman" w:cs="Times New Roman"/>
          <w:color w:val="000000"/>
          <w:szCs w:val="20"/>
        </w:rPr>
        <w:t>”</w:t>
      </w:r>
      <w:r>
        <w:rPr>
          <w:rFonts w:ascii="Times New Roman" w:hAnsi="Times New Roman" w:cs="Times New Roman"/>
          <w:color w:val="000000"/>
          <w:szCs w:val="20"/>
        </w:rPr>
        <w:t xml:space="preserve"> </w:t>
      </w:r>
      <w:r w:rsidR="00227108">
        <w:rPr>
          <w:rFonts w:ascii="Times New Roman" w:hAnsi="Times New Roman" w:cs="Times New Roman"/>
          <w:color w:val="000000"/>
          <w:szCs w:val="20"/>
        </w:rPr>
        <w:t xml:space="preserve">estabelecidos pela </w:t>
      </w:r>
      <w:r w:rsidR="00227108" w:rsidRPr="00227108">
        <w:rPr>
          <w:rFonts w:ascii="Times New Roman" w:hAnsi="Times New Roman" w:cs="Times New Roman"/>
          <w:color w:val="000000"/>
          <w:szCs w:val="20"/>
        </w:rPr>
        <w:t>FENABRAVE – Federação Nacional da Distribuição de Veículos Automotores</w:t>
      </w:r>
      <w:r w:rsidR="00227108">
        <w:rPr>
          <w:rFonts w:ascii="Times New Roman" w:hAnsi="Times New Roman" w:cs="Times New Roman"/>
          <w:color w:val="000000"/>
          <w:szCs w:val="20"/>
        </w:rPr>
        <w:t xml:space="preserve">, as informações detalhadas constam no site </w:t>
      </w:r>
      <w:hyperlink r:id="rId10" w:history="1">
        <w:r w:rsidR="00227108" w:rsidRPr="00016001">
          <w:rPr>
            <w:rStyle w:val="Hyperlink"/>
            <w:rFonts w:ascii="Times New Roman" w:hAnsi="Times New Roman" w:cs="Times New Roman"/>
            <w:szCs w:val="20"/>
          </w:rPr>
          <w:t>www.fenabrave.org.br</w:t>
        </w:r>
      </w:hyperlink>
      <w:r w:rsidR="00A6457A">
        <w:rPr>
          <w:rFonts w:ascii="Times New Roman" w:hAnsi="Times New Roman" w:cs="Times New Roman"/>
          <w:color w:val="000000"/>
          <w:szCs w:val="20"/>
        </w:rPr>
        <w:t xml:space="preserve">, os veículos ofertados </w:t>
      </w:r>
      <w:r w:rsidR="00A6457A" w:rsidRPr="00A6457A">
        <w:rPr>
          <w:rFonts w:ascii="Times New Roman" w:hAnsi="Times New Roman" w:cs="Times New Roman"/>
          <w:b/>
          <w:color w:val="000000"/>
          <w:szCs w:val="20"/>
          <w:u w:val="single"/>
        </w:rPr>
        <w:t>obrigatoriamente</w:t>
      </w:r>
      <w:r w:rsidR="00A6457A">
        <w:rPr>
          <w:rFonts w:ascii="Times New Roman" w:hAnsi="Times New Roman" w:cs="Times New Roman"/>
          <w:color w:val="000000"/>
          <w:szCs w:val="20"/>
        </w:rPr>
        <w:t xml:space="preserve"> devem pertencer ao “Sub Segmento” previsto na FENABRAVE e atender aos requisitos específicos deste Termo de Referência. </w:t>
      </w:r>
      <w:r w:rsidR="00227108">
        <w:rPr>
          <w:rFonts w:ascii="Times New Roman" w:hAnsi="Times New Roman" w:cs="Times New Roman"/>
          <w:color w:val="000000"/>
          <w:szCs w:val="20"/>
        </w:rPr>
        <w:t xml:space="preserve"> </w:t>
      </w:r>
    </w:p>
    <w:p w14:paraId="62A880B8" w14:textId="03AF838A" w:rsidR="002B473B" w:rsidRPr="002B473B" w:rsidRDefault="00F22138" w:rsidP="00B14C96">
      <w:pPr>
        <w:numPr>
          <w:ilvl w:val="1"/>
          <w:numId w:val="1"/>
        </w:numPr>
        <w:tabs>
          <w:tab w:val="left" w:pos="851"/>
        </w:tabs>
        <w:spacing w:before="120" w:after="120"/>
        <w:ind w:left="0" w:firstLine="0"/>
        <w:jc w:val="both"/>
        <w:rPr>
          <w:rFonts w:ascii="Times New Roman" w:hAnsi="Times New Roman" w:cs="Times New Roman"/>
          <w:b/>
          <w:color w:val="000000"/>
          <w:szCs w:val="20"/>
        </w:rPr>
      </w:pPr>
      <w:r w:rsidRPr="005E6899">
        <w:rPr>
          <w:rFonts w:ascii="Times New Roman" w:hAnsi="Times New Roman" w:cs="Times New Roman"/>
          <w:b/>
          <w:szCs w:val="20"/>
        </w:rPr>
        <w:t>No que tange ao</w:t>
      </w:r>
      <w:r w:rsidR="00AC638C" w:rsidRPr="005E6899">
        <w:rPr>
          <w:rFonts w:ascii="Times New Roman" w:hAnsi="Times New Roman" w:cs="Times New Roman"/>
          <w:b/>
          <w:szCs w:val="20"/>
        </w:rPr>
        <w:t xml:space="preserve">s veículos do </w:t>
      </w:r>
      <w:r w:rsidR="00882580">
        <w:rPr>
          <w:rFonts w:ascii="Times New Roman" w:hAnsi="Times New Roman" w:cs="Times New Roman"/>
          <w:b/>
          <w:szCs w:val="20"/>
        </w:rPr>
        <w:t>sub</w:t>
      </w:r>
      <w:r w:rsidR="00AC638C" w:rsidRPr="005E6899">
        <w:rPr>
          <w:rFonts w:ascii="Times New Roman" w:hAnsi="Times New Roman" w:cs="Times New Roman"/>
          <w:b/>
          <w:szCs w:val="20"/>
        </w:rPr>
        <w:t>item II da tabela 3, deverão ser disponibilizados imediatamente à Hemobrás 07 (sete) veículos, podendo os outros 03 (três) veículos serem solicitados pela Contratante ao longo do contrato</w:t>
      </w:r>
      <w:r w:rsidR="002B473B">
        <w:rPr>
          <w:rFonts w:ascii="Times New Roman" w:hAnsi="Times New Roman" w:cs="Times New Roman"/>
          <w:b/>
          <w:szCs w:val="20"/>
        </w:rPr>
        <w:t>.</w:t>
      </w:r>
    </w:p>
    <w:p w14:paraId="5BE5D07B" w14:textId="7CB2CBF7" w:rsidR="00F22138" w:rsidRPr="005E6899" w:rsidRDefault="002B473B" w:rsidP="00B14C96">
      <w:pPr>
        <w:numPr>
          <w:ilvl w:val="1"/>
          <w:numId w:val="1"/>
        </w:numPr>
        <w:tabs>
          <w:tab w:val="left" w:pos="851"/>
        </w:tabs>
        <w:spacing w:before="120" w:after="120"/>
        <w:ind w:left="0" w:firstLine="0"/>
        <w:jc w:val="both"/>
        <w:rPr>
          <w:rFonts w:ascii="Times New Roman" w:hAnsi="Times New Roman" w:cs="Times New Roman"/>
          <w:b/>
          <w:color w:val="000000"/>
          <w:szCs w:val="20"/>
        </w:rPr>
      </w:pPr>
      <w:r>
        <w:rPr>
          <w:rFonts w:ascii="Times New Roman" w:hAnsi="Times New Roman" w:cs="Times New Roman"/>
          <w:b/>
          <w:szCs w:val="20"/>
        </w:rPr>
        <w:t>Todos os veículos deverão</w:t>
      </w:r>
      <w:r w:rsidR="00AC638C" w:rsidRPr="005E6899">
        <w:rPr>
          <w:rFonts w:ascii="Times New Roman" w:hAnsi="Times New Roman" w:cs="Times New Roman"/>
          <w:b/>
          <w:szCs w:val="20"/>
        </w:rPr>
        <w:t xml:space="preserve"> ser disponibilizados</w:t>
      </w:r>
      <w:r>
        <w:rPr>
          <w:rFonts w:ascii="Times New Roman" w:hAnsi="Times New Roman" w:cs="Times New Roman"/>
          <w:b/>
          <w:szCs w:val="20"/>
        </w:rPr>
        <w:t xml:space="preserve"> à Hemobrás</w:t>
      </w:r>
      <w:r w:rsidR="00AC638C" w:rsidRPr="005E6899">
        <w:rPr>
          <w:rFonts w:ascii="Times New Roman" w:hAnsi="Times New Roman" w:cs="Times New Roman"/>
          <w:b/>
          <w:szCs w:val="20"/>
        </w:rPr>
        <w:t xml:space="preserve"> no prazo de até (</w:t>
      </w:r>
      <w:r w:rsidR="00A6457A">
        <w:rPr>
          <w:rFonts w:ascii="Times New Roman" w:hAnsi="Times New Roman" w:cs="Times New Roman"/>
          <w:b/>
          <w:szCs w:val="20"/>
        </w:rPr>
        <w:t>30</w:t>
      </w:r>
      <w:r w:rsidR="00AC638C" w:rsidRPr="005E6899">
        <w:rPr>
          <w:rFonts w:ascii="Times New Roman" w:hAnsi="Times New Roman" w:cs="Times New Roman"/>
          <w:b/>
          <w:szCs w:val="20"/>
        </w:rPr>
        <w:t xml:space="preserve">) </w:t>
      </w:r>
      <w:r w:rsidR="00A6457A">
        <w:rPr>
          <w:rFonts w:ascii="Times New Roman" w:hAnsi="Times New Roman" w:cs="Times New Roman"/>
          <w:b/>
          <w:szCs w:val="20"/>
        </w:rPr>
        <w:t>trinta</w:t>
      </w:r>
      <w:r w:rsidR="00AC638C" w:rsidRPr="005E6899">
        <w:rPr>
          <w:rFonts w:ascii="Times New Roman" w:hAnsi="Times New Roman" w:cs="Times New Roman"/>
          <w:b/>
          <w:szCs w:val="20"/>
        </w:rPr>
        <w:t xml:space="preserve"> dias, </w:t>
      </w:r>
      <w:r>
        <w:rPr>
          <w:rFonts w:ascii="Times New Roman" w:hAnsi="Times New Roman" w:cs="Times New Roman"/>
          <w:b/>
          <w:szCs w:val="20"/>
        </w:rPr>
        <w:t>após solicitação formal da Hemobrás</w:t>
      </w:r>
      <w:r w:rsidR="00AC638C" w:rsidRPr="005E6899">
        <w:rPr>
          <w:rFonts w:ascii="Times New Roman" w:hAnsi="Times New Roman" w:cs="Times New Roman"/>
          <w:b/>
          <w:color w:val="000000"/>
          <w:szCs w:val="20"/>
        </w:rPr>
        <w:t>.</w:t>
      </w:r>
    </w:p>
    <w:p w14:paraId="71D0B710" w14:textId="083874A6" w:rsidR="00A42CD0" w:rsidRPr="00F22138" w:rsidRDefault="00A42CD0" w:rsidP="00F22138">
      <w:pPr>
        <w:numPr>
          <w:ilvl w:val="1"/>
          <w:numId w:val="1"/>
        </w:numPr>
        <w:tabs>
          <w:tab w:val="left" w:pos="851"/>
        </w:tabs>
        <w:spacing w:before="120" w:after="120"/>
        <w:ind w:left="0" w:firstLine="0"/>
        <w:jc w:val="both"/>
        <w:rPr>
          <w:rFonts w:ascii="Times New Roman" w:hAnsi="Times New Roman" w:cs="Times New Roman"/>
          <w:color w:val="000000"/>
          <w:szCs w:val="20"/>
        </w:rPr>
      </w:pPr>
      <w:r w:rsidRPr="00F22138">
        <w:rPr>
          <w:rFonts w:ascii="Times New Roman" w:hAnsi="Times New Roman" w:cs="Times New Roman"/>
          <w:color w:val="000000"/>
          <w:szCs w:val="20"/>
        </w:rPr>
        <w:t xml:space="preserve">02 (dois) motoristas de veículo do </w:t>
      </w:r>
      <w:r w:rsidR="00882580">
        <w:rPr>
          <w:rFonts w:ascii="Times New Roman" w:hAnsi="Times New Roman" w:cs="Times New Roman"/>
          <w:color w:val="000000"/>
          <w:szCs w:val="20"/>
        </w:rPr>
        <w:t>sub</w:t>
      </w:r>
      <w:r w:rsidR="007A3FB0" w:rsidRPr="00F22138">
        <w:rPr>
          <w:rFonts w:ascii="Times New Roman" w:hAnsi="Times New Roman" w:cs="Times New Roman"/>
          <w:color w:val="000000"/>
          <w:szCs w:val="20"/>
        </w:rPr>
        <w:t>item</w:t>
      </w:r>
      <w:r w:rsidRPr="00F22138">
        <w:rPr>
          <w:rFonts w:ascii="Times New Roman" w:hAnsi="Times New Roman" w:cs="Times New Roman"/>
          <w:color w:val="000000"/>
          <w:szCs w:val="20"/>
        </w:rPr>
        <w:t xml:space="preserve"> II </w:t>
      </w:r>
      <w:r w:rsidRPr="00F22138">
        <w:rPr>
          <w:rFonts w:ascii="Times New Roman" w:hAnsi="Times New Roman" w:cs="Times New Roman"/>
          <w:szCs w:val="20"/>
        </w:rPr>
        <w:t>da tabela 3</w:t>
      </w:r>
      <w:r w:rsidR="007A3FB0" w:rsidRPr="00F22138">
        <w:rPr>
          <w:rFonts w:ascii="Times New Roman" w:hAnsi="Times New Roman" w:cs="Times New Roman"/>
          <w:szCs w:val="20"/>
        </w:rPr>
        <w:t>,</w:t>
      </w:r>
      <w:r w:rsidRPr="00F22138">
        <w:rPr>
          <w:rFonts w:ascii="Times New Roman" w:hAnsi="Times New Roman" w:cs="Times New Roman"/>
          <w:szCs w:val="20"/>
        </w:rPr>
        <w:t xml:space="preserve"> </w:t>
      </w:r>
      <w:r w:rsidRPr="00F22138">
        <w:rPr>
          <w:rFonts w:ascii="Times New Roman" w:hAnsi="Times New Roman" w:cs="Times New Roman"/>
          <w:color w:val="000000"/>
          <w:szCs w:val="20"/>
        </w:rPr>
        <w:t xml:space="preserve">que </w:t>
      </w:r>
      <w:r w:rsidRPr="00F22138">
        <w:rPr>
          <w:rFonts w:ascii="Times New Roman" w:hAnsi="Times New Roman" w:cs="Times New Roman"/>
          <w:szCs w:val="20"/>
        </w:rPr>
        <w:t xml:space="preserve">atenderá as demandas da unidade da Hemobrás </w:t>
      </w:r>
      <w:r w:rsidRPr="00F22138">
        <w:rPr>
          <w:rFonts w:ascii="Times New Roman" w:hAnsi="Times New Roman" w:cs="Times New Roman"/>
          <w:color w:val="000000"/>
          <w:szCs w:val="20"/>
        </w:rPr>
        <w:t>em Goiana-PE dever</w:t>
      </w:r>
      <w:r w:rsidR="00A6457A">
        <w:rPr>
          <w:rFonts w:ascii="Times New Roman" w:hAnsi="Times New Roman" w:cs="Times New Roman"/>
          <w:color w:val="000000"/>
          <w:szCs w:val="20"/>
        </w:rPr>
        <w:t>ão</w:t>
      </w:r>
      <w:r w:rsidRPr="00F22138">
        <w:rPr>
          <w:rFonts w:ascii="Times New Roman" w:hAnsi="Times New Roman" w:cs="Times New Roman"/>
          <w:color w:val="000000"/>
          <w:szCs w:val="20"/>
        </w:rPr>
        <w:t>, necessariamente, residir em João Pessoa-PB, ao longo de todo o contrato</w:t>
      </w:r>
      <w:r w:rsidR="00F22138">
        <w:rPr>
          <w:rFonts w:ascii="Times New Roman" w:hAnsi="Times New Roman" w:cs="Times New Roman"/>
          <w:color w:val="000000"/>
          <w:szCs w:val="20"/>
        </w:rPr>
        <w:t>, tendo em vista a necessidade da Hemobrás, ocasionada pelo grande número de funcionários que residem na referida cidade</w:t>
      </w:r>
      <w:r w:rsidRPr="00F22138">
        <w:rPr>
          <w:rFonts w:ascii="Times New Roman" w:hAnsi="Times New Roman" w:cs="Times New Roman"/>
          <w:color w:val="000000"/>
          <w:szCs w:val="20"/>
        </w:rPr>
        <w:t>.</w:t>
      </w:r>
    </w:p>
    <w:p w14:paraId="6F0BCFEE" w14:textId="081E5352" w:rsidR="00A42CD0" w:rsidRPr="006425F2"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7A3FB0">
        <w:rPr>
          <w:rFonts w:ascii="Times New Roman" w:hAnsi="Times New Roman" w:cs="Times New Roman"/>
          <w:color w:val="000000"/>
          <w:szCs w:val="20"/>
        </w:rPr>
        <w:t>O motorista</w:t>
      </w:r>
      <w:r w:rsidRPr="007A3FB0">
        <w:rPr>
          <w:rFonts w:ascii="Times New Roman" w:hAnsi="Times New Roman" w:cs="Times New Roman"/>
          <w:szCs w:val="20"/>
        </w:rPr>
        <w:t xml:space="preserve"> de furgão ou veículo similar e os </w:t>
      </w:r>
      <w:r w:rsidR="007A3FB0" w:rsidRPr="007A3FB0">
        <w:rPr>
          <w:rFonts w:ascii="Times New Roman" w:hAnsi="Times New Roman" w:cs="Times New Roman"/>
          <w:szCs w:val="20"/>
        </w:rPr>
        <w:t>ajudantes de motorista</w:t>
      </w:r>
      <w:r w:rsidRPr="007A3FB0">
        <w:rPr>
          <w:rFonts w:ascii="Times New Roman" w:hAnsi="Times New Roman" w:cs="Times New Roman"/>
          <w:szCs w:val="20"/>
        </w:rPr>
        <w:t xml:space="preserve"> irão desempenhar suas funções no veículo do </w:t>
      </w:r>
      <w:r w:rsidR="00882580">
        <w:rPr>
          <w:rFonts w:ascii="Times New Roman" w:hAnsi="Times New Roman" w:cs="Times New Roman"/>
          <w:szCs w:val="20"/>
        </w:rPr>
        <w:t>sub</w:t>
      </w:r>
      <w:r w:rsidRPr="007A3FB0">
        <w:rPr>
          <w:rFonts w:ascii="Times New Roman" w:hAnsi="Times New Roman" w:cs="Times New Roman"/>
          <w:szCs w:val="20"/>
        </w:rPr>
        <w:t>item III da tabela 3</w:t>
      </w:r>
      <w:r w:rsidR="00A55B47">
        <w:rPr>
          <w:rFonts w:ascii="Times New Roman" w:hAnsi="Times New Roman" w:cs="Times New Roman"/>
          <w:szCs w:val="20"/>
        </w:rPr>
        <w:t>, prioritariamente, porém em caso de necessidade da Hemobrás, poderão atuar em outros veículos</w:t>
      </w:r>
      <w:r w:rsidRPr="007A3FB0">
        <w:rPr>
          <w:rFonts w:ascii="Times New Roman" w:hAnsi="Times New Roman" w:cs="Times New Roman"/>
          <w:szCs w:val="20"/>
        </w:rPr>
        <w:t>.</w:t>
      </w:r>
    </w:p>
    <w:p w14:paraId="08F524CD" w14:textId="2F7D23B7" w:rsidR="006425F2" w:rsidRPr="00A55B47" w:rsidRDefault="006425F2"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A55B47">
        <w:rPr>
          <w:rFonts w:ascii="Times New Roman" w:hAnsi="Times New Roman" w:cs="Times New Roman"/>
          <w:color w:val="000000"/>
          <w:szCs w:val="20"/>
        </w:rPr>
        <w:t>Todos os motoristas poderão dirigir quaisquer veículos da Hemobrás ou a serviço da Hemobrás</w:t>
      </w:r>
      <w:r w:rsidR="00A55B47" w:rsidRPr="00A55B47">
        <w:rPr>
          <w:rFonts w:ascii="Times New Roman" w:hAnsi="Times New Roman" w:cs="Times New Roman"/>
          <w:color w:val="000000"/>
          <w:szCs w:val="20"/>
        </w:rPr>
        <w:t xml:space="preserve">, pertencentes ou não a este processo, </w:t>
      </w:r>
      <w:r w:rsidRPr="00A55B47">
        <w:rPr>
          <w:rFonts w:ascii="Times New Roman" w:hAnsi="Times New Roman" w:cs="Times New Roman"/>
          <w:color w:val="000000"/>
          <w:szCs w:val="20"/>
        </w:rPr>
        <w:t>caso haja necessidade.</w:t>
      </w:r>
    </w:p>
    <w:p w14:paraId="3334C5B0" w14:textId="072E76D0" w:rsidR="00A42CD0" w:rsidRPr="00A6457A" w:rsidRDefault="00A42CD0" w:rsidP="00A42CD0">
      <w:pPr>
        <w:numPr>
          <w:ilvl w:val="1"/>
          <w:numId w:val="1"/>
        </w:numPr>
        <w:tabs>
          <w:tab w:val="left" w:pos="851"/>
        </w:tabs>
        <w:spacing w:before="120" w:after="120"/>
        <w:ind w:left="0" w:firstLine="0"/>
        <w:jc w:val="both"/>
        <w:rPr>
          <w:rFonts w:ascii="Times New Roman" w:hAnsi="Times New Roman" w:cs="Times New Roman"/>
          <w:b/>
          <w:color w:val="000000"/>
          <w:szCs w:val="20"/>
          <w:u w:val="single"/>
        </w:rPr>
      </w:pPr>
      <w:r w:rsidRPr="00A6457A">
        <w:rPr>
          <w:rFonts w:ascii="Times New Roman" w:hAnsi="Times New Roman" w:cs="Times New Roman"/>
          <w:b/>
          <w:color w:val="000000"/>
          <w:szCs w:val="20"/>
        </w:rPr>
        <w:t xml:space="preserve">A respeito dos créditos de quilometragem entre veículos do mesmo </w:t>
      </w:r>
      <w:r w:rsidR="00882580">
        <w:rPr>
          <w:rFonts w:ascii="Times New Roman" w:hAnsi="Times New Roman" w:cs="Times New Roman"/>
          <w:b/>
          <w:color w:val="000000"/>
          <w:szCs w:val="20"/>
        </w:rPr>
        <w:t>sub</w:t>
      </w:r>
      <w:r w:rsidRPr="00A6457A">
        <w:rPr>
          <w:rFonts w:ascii="Times New Roman" w:hAnsi="Times New Roman" w:cs="Times New Roman"/>
          <w:b/>
          <w:color w:val="000000"/>
          <w:szCs w:val="20"/>
        </w:rPr>
        <w:t xml:space="preserve">item, a diferença apurada entre o total de quilômetros franqueados e os efetivamente rodados, quando este for menor que a franquia, será considerada crédito de quilômetros, que será deduzido nas ocasiões em que for verificada a existência de quilômetros excedentes, desde que ocorrida no curso da vigência anual do ajuste. Caberá ao Fiscal do Contrato apurar, mensalmente, as quilometragens rodadas pelo veículo locado, devendo este, consignar em documento específico os referidos créditos, sem prejuízo de ser dada ciência à empresa </w:t>
      </w:r>
      <w:r w:rsidRPr="00A6457A">
        <w:rPr>
          <w:rFonts w:ascii="Times New Roman" w:hAnsi="Times New Roman" w:cs="Times New Roman"/>
          <w:b/>
          <w:color w:val="000000"/>
          <w:szCs w:val="20"/>
        </w:rPr>
        <w:lastRenderedPageBreak/>
        <w:t xml:space="preserve">da existência de créditos em quilômetros a compensar, ressalvado que o pagamento mensal dos serviços não será inferior aos valores franqueados. </w:t>
      </w:r>
      <w:r w:rsidRPr="00A6457A">
        <w:rPr>
          <w:rFonts w:ascii="Times New Roman" w:hAnsi="Times New Roman" w:cs="Times New Roman"/>
          <w:b/>
          <w:color w:val="000000"/>
          <w:szCs w:val="20"/>
          <w:u w:val="single"/>
        </w:rPr>
        <w:t xml:space="preserve">O saldo da quilometragem excedente, se houver, será apurado e pago ao final da vigência contratual. </w:t>
      </w:r>
    </w:p>
    <w:p w14:paraId="0D9913A0" w14:textId="77777777" w:rsidR="00B37BCC" w:rsidRDefault="00A42CD0" w:rsidP="008F2CD3">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Todos os veículos deverão ser dotados de equipamentos de localização e rastreamento GPS instalados, em perfeito estado de conservação, devendo o acesso ser disponibilizado à Contratante.</w:t>
      </w:r>
    </w:p>
    <w:p w14:paraId="6DD19C35" w14:textId="46B95AC4" w:rsidR="00A42CD0" w:rsidRPr="00B37BCC" w:rsidRDefault="00A42CD0" w:rsidP="008F2CD3">
      <w:pPr>
        <w:numPr>
          <w:ilvl w:val="1"/>
          <w:numId w:val="1"/>
        </w:numPr>
        <w:tabs>
          <w:tab w:val="left" w:pos="851"/>
        </w:tabs>
        <w:spacing w:before="120" w:after="120"/>
        <w:ind w:left="0" w:firstLine="0"/>
        <w:jc w:val="both"/>
        <w:rPr>
          <w:rFonts w:ascii="Times New Roman" w:hAnsi="Times New Roman" w:cs="Times New Roman"/>
          <w:color w:val="000000"/>
          <w:szCs w:val="20"/>
        </w:rPr>
      </w:pPr>
      <w:r w:rsidRPr="00B37BCC">
        <w:rPr>
          <w:rFonts w:ascii="Times New Roman" w:hAnsi="Times New Roman" w:cs="Times New Roman"/>
          <w:color w:val="000000"/>
          <w:szCs w:val="20"/>
        </w:rPr>
        <w:t>Juntamente com o motorista, a Contratada deve fornecer óleo lubrificante e demais materiais e peças necessárias às manutenções preventivas e corretivas, bem como a manutenção dos carros limpos e higienizados.</w:t>
      </w:r>
    </w:p>
    <w:p w14:paraId="1D6288EE" w14:textId="433B2D0F" w:rsidR="00A42CD0" w:rsidRPr="00191909" w:rsidRDefault="00A42CD0" w:rsidP="00191909">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 xml:space="preserve">Os serviços deverão ser implantados em até </w:t>
      </w:r>
      <w:r w:rsidR="002B473B">
        <w:rPr>
          <w:rFonts w:ascii="Times New Roman" w:hAnsi="Times New Roman" w:cs="Times New Roman"/>
          <w:color w:val="000000"/>
          <w:szCs w:val="20"/>
        </w:rPr>
        <w:t>30</w:t>
      </w:r>
      <w:r w:rsidRPr="00425EF9">
        <w:rPr>
          <w:rFonts w:ascii="Times New Roman" w:hAnsi="Times New Roman" w:cs="Times New Roman"/>
          <w:color w:val="000000"/>
          <w:szCs w:val="20"/>
        </w:rPr>
        <w:t xml:space="preserve"> (</w:t>
      </w:r>
      <w:r w:rsidR="002B473B">
        <w:rPr>
          <w:rFonts w:ascii="Times New Roman" w:hAnsi="Times New Roman" w:cs="Times New Roman"/>
          <w:color w:val="000000"/>
          <w:szCs w:val="20"/>
        </w:rPr>
        <w:t>trinta</w:t>
      </w:r>
      <w:r w:rsidRPr="00425EF9">
        <w:rPr>
          <w:rFonts w:ascii="Times New Roman" w:hAnsi="Times New Roman" w:cs="Times New Roman"/>
          <w:color w:val="000000"/>
          <w:szCs w:val="20"/>
        </w:rPr>
        <w:t>) dias da assinatura do contrato, mediante solicitação formal da Contratante</w:t>
      </w:r>
      <w:r w:rsidRPr="00191909">
        <w:rPr>
          <w:rFonts w:ascii="Times New Roman" w:hAnsi="Times New Roman" w:cs="Times New Roman"/>
          <w:color w:val="000000"/>
          <w:szCs w:val="20"/>
        </w:rPr>
        <w:t>.</w:t>
      </w:r>
    </w:p>
    <w:p w14:paraId="682BC6AF"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No início da prestação dos serviços a Contratada deverá apresentar à Contratante:</w:t>
      </w:r>
    </w:p>
    <w:p w14:paraId="72721890" w14:textId="5C46DDB2" w:rsidR="00A42CD0" w:rsidRPr="008961EE"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Certificados de Registro e Licenciamento de Veículo em nome da Contratada, com cópia autenticada;</w:t>
      </w:r>
    </w:p>
    <w:p w14:paraId="1E254938" w14:textId="77777777" w:rsidR="00A42CD0" w:rsidRPr="008961EE"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Seguro Obrigatório (DPVAT) e IPVA quitados, com cópia autenticada;</w:t>
      </w:r>
    </w:p>
    <w:p w14:paraId="1776BB65" w14:textId="77777777" w:rsidR="00A42CD0" w:rsidRPr="008961EE"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Apólices de seguro total e adicional dos veículos, com cópia autenticada;</w:t>
      </w:r>
    </w:p>
    <w:p w14:paraId="40FFC132" w14:textId="77777777" w:rsidR="00A42CD0" w:rsidRPr="008961EE"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Relação nominal dos funcionários, informando os respectivos endereços residenciais;</w:t>
      </w:r>
    </w:p>
    <w:p w14:paraId="2EA37B26" w14:textId="378EA905" w:rsidR="00A42CD0"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Carteiras de habilitação dos motoristas, com cópia autenticada;</w:t>
      </w:r>
    </w:p>
    <w:p w14:paraId="76F708D8" w14:textId="75B79F1C" w:rsidR="002B473B" w:rsidRDefault="002B473B"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Pr>
          <w:rFonts w:ascii="Times New Roman" w:hAnsi="Times New Roman" w:cs="Times New Roman"/>
          <w:szCs w:val="20"/>
        </w:rPr>
        <w:t>Certificado de C</w:t>
      </w:r>
      <w:r w:rsidRPr="002B473B">
        <w:rPr>
          <w:rFonts w:ascii="Times New Roman" w:hAnsi="Times New Roman" w:cs="Times New Roman"/>
          <w:szCs w:val="20"/>
        </w:rPr>
        <w:t xml:space="preserve">urso de </w:t>
      </w:r>
      <w:r>
        <w:rPr>
          <w:rFonts w:ascii="Times New Roman" w:hAnsi="Times New Roman" w:cs="Times New Roman"/>
          <w:szCs w:val="20"/>
        </w:rPr>
        <w:t>D</w:t>
      </w:r>
      <w:r w:rsidRPr="002B473B">
        <w:rPr>
          <w:rFonts w:ascii="Times New Roman" w:hAnsi="Times New Roman" w:cs="Times New Roman"/>
          <w:szCs w:val="20"/>
        </w:rPr>
        <w:t xml:space="preserve">ireção </w:t>
      </w:r>
      <w:r>
        <w:rPr>
          <w:rFonts w:ascii="Times New Roman" w:hAnsi="Times New Roman" w:cs="Times New Roman"/>
          <w:szCs w:val="20"/>
        </w:rPr>
        <w:t>D</w:t>
      </w:r>
      <w:r w:rsidRPr="002B473B">
        <w:rPr>
          <w:rFonts w:ascii="Times New Roman" w:hAnsi="Times New Roman" w:cs="Times New Roman"/>
          <w:szCs w:val="20"/>
        </w:rPr>
        <w:t>efensiva</w:t>
      </w:r>
      <w:r>
        <w:rPr>
          <w:rFonts w:ascii="Times New Roman" w:hAnsi="Times New Roman" w:cs="Times New Roman"/>
          <w:szCs w:val="20"/>
        </w:rPr>
        <w:t>;</w:t>
      </w:r>
    </w:p>
    <w:p w14:paraId="205FEBC9" w14:textId="2F3BF27A" w:rsidR="00EA6EE9" w:rsidRPr="002B2620" w:rsidRDefault="00EA6EE9"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2B2620">
        <w:rPr>
          <w:rFonts w:ascii="Times New Roman" w:hAnsi="Times New Roman" w:cs="Times New Roman"/>
          <w:szCs w:val="20"/>
        </w:rPr>
        <w:t xml:space="preserve">Certificado </w:t>
      </w:r>
      <w:r w:rsidR="003C05F1" w:rsidRPr="002B2620">
        <w:rPr>
          <w:rFonts w:ascii="Times New Roman" w:hAnsi="Times New Roman" w:cs="Times New Roman"/>
          <w:szCs w:val="20"/>
        </w:rPr>
        <w:t xml:space="preserve">do Curso de Movimentação Operacional de Produtos Perigosos </w:t>
      </w:r>
      <w:r w:rsidR="00D071F0" w:rsidRPr="002B2620">
        <w:rPr>
          <w:rFonts w:ascii="Times New Roman" w:hAnsi="Times New Roman" w:cs="Times New Roman"/>
          <w:szCs w:val="20"/>
        </w:rPr>
        <w:t>(</w:t>
      </w:r>
      <w:r w:rsidR="003C05F1" w:rsidRPr="002B2620">
        <w:rPr>
          <w:rFonts w:ascii="Times New Roman" w:hAnsi="Times New Roman" w:cs="Times New Roman"/>
          <w:szCs w:val="20"/>
        </w:rPr>
        <w:t>MOPP</w:t>
      </w:r>
      <w:r w:rsidR="00D071F0" w:rsidRPr="002B2620">
        <w:rPr>
          <w:rFonts w:ascii="Times New Roman" w:hAnsi="Times New Roman" w:cs="Times New Roman"/>
          <w:szCs w:val="20"/>
        </w:rPr>
        <w:t>)</w:t>
      </w:r>
      <w:r w:rsidR="003C05F1" w:rsidRPr="002B2620">
        <w:rPr>
          <w:rFonts w:ascii="Times New Roman" w:hAnsi="Times New Roman" w:cs="Times New Roman"/>
          <w:szCs w:val="20"/>
        </w:rPr>
        <w:t>;</w:t>
      </w:r>
    </w:p>
    <w:p w14:paraId="50B82E6E" w14:textId="77777777" w:rsidR="00A42CD0" w:rsidRPr="008961EE" w:rsidRDefault="00A42CD0" w:rsidP="008961EE">
      <w:pPr>
        <w:pStyle w:val="PargrafodaLista"/>
        <w:numPr>
          <w:ilvl w:val="2"/>
          <w:numId w:val="23"/>
        </w:numPr>
        <w:tabs>
          <w:tab w:val="left" w:pos="1843"/>
        </w:tabs>
        <w:spacing w:before="120" w:after="120"/>
        <w:ind w:left="862"/>
        <w:jc w:val="both"/>
        <w:rPr>
          <w:rFonts w:ascii="Times New Roman" w:hAnsi="Times New Roman" w:cs="Times New Roman"/>
          <w:szCs w:val="20"/>
        </w:rPr>
      </w:pPr>
      <w:r w:rsidRPr="008961EE">
        <w:rPr>
          <w:rFonts w:ascii="Times New Roman" w:hAnsi="Times New Roman" w:cs="Times New Roman"/>
          <w:szCs w:val="20"/>
        </w:rPr>
        <w:t>Atestado de antecedentes criminais dos funcionários nas esferas da Justiça Estadual e Federal.</w:t>
      </w:r>
    </w:p>
    <w:p w14:paraId="44DA12B2"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Todos os gastos com combustível, manutenção preventiva e corretiva dos veículos, bem como todos os serviços necessários ao seu perfeito funcionamento, serão de responsabilidade da Contratada.</w:t>
      </w:r>
    </w:p>
    <w:p w14:paraId="7D0BFD3E"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Todas as despesas, taxas, impostos dos veículos e dos motoristas, eventuais multas de trânsito, estacionamentos e pedágios são de exclusiva responsabilidade da Contratada, sendo estes dois últimos reembolsados pela Hemobrás mediante a devida comprovação.</w:t>
      </w:r>
    </w:p>
    <w:p w14:paraId="4FFF37C5"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As despesas com estacionamento e pedágio, devidamente comprovadas, e após a autorização do Contratante, serão pagas ou reembolsadas mediante apresentação dos respectivos comprovantes, por ocasião do pagamento das Notas Fiscais/Fatura separada.</w:t>
      </w:r>
    </w:p>
    <w:p w14:paraId="0D0B7156" w14:textId="26E6BBFB"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Qualquer veículo recolhido para reparos ou manutenção deverá ser imediatamente substituído por outro similar, sendo considerado o prazo máximo de 03 (três) horas da comunicação formal</w:t>
      </w:r>
      <w:r w:rsidR="00191909">
        <w:rPr>
          <w:rFonts w:ascii="Times New Roman" w:hAnsi="Times New Roman" w:cs="Times New Roman"/>
          <w:color w:val="000000"/>
          <w:szCs w:val="20"/>
        </w:rPr>
        <w:t>, que poderá ser</w:t>
      </w:r>
      <w:r w:rsidRPr="00425EF9">
        <w:rPr>
          <w:rFonts w:ascii="Times New Roman" w:hAnsi="Times New Roman" w:cs="Times New Roman"/>
          <w:color w:val="000000"/>
          <w:szCs w:val="20"/>
        </w:rPr>
        <w:t xml:space="preserve"> por e-mail.</w:t>
      </w:r>
    </w:p>
    <w:p w14:paraId="0B07B1E2"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Os veículos deverão manter as características e cor padrão de fábrica, não sendo permitido o uso de qualquer letreiro, marca ou logotipo que identifique a empresa.</w:t>
      </w:r>
    </w:p>
    <w:p w14:paraId="413FE313"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Quando da implementação dos serviços, a Contratada deverá realizar a identificação dos veículos.</w:t>
      </w:r>
    </w:p>
    <w:p w14:paraId="4AF71DAD" w14:textId="77777777" w:rsidR="00A42CD0" w:rsidRPr="00425EF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 xml:space="preserve">Os veículos deverão possuir seguro total, inclusive de responsabilidade civil e contra terceiros, ficando acordado e estabelecido desde a contratação que a Contratante não assumirá quaisquer responsabilidades ou ônus advindos de sinistro com os veículos, envolvendo vítimas ou não, nem mesmo pagamento de franquias de seguro, custos estes que serão de responsabilidade exclusiva da Contratada, que deverá comprovar a efetivação do seguro e sua renovação periódica. </w:t>
      </w:r>
    </w:p>
    <w:p w14:paraId="053A6485" w14:textId="77777777" w:rsidR="00A42CD0" w:rsidRDefault="00A42CD0" w:rsidP="008961EE">
      <w:pPr>
        <w:numPr>
          <w:ilvl w:val="1"/>
          <w:numId w:val="1"/>
        </w:numPr>
        <w:tabs>
          <w:tab w:val="left" w:pos="851"/>
        </w:tabs>
        <w:spacing w:before="120" w:after="120"/>
        <w:ind w:left="0" w:firstLine="0"/>
        <w:jc w:val="both"/>
        <w:rPr>
          <w:rFonts w:ascii="Times New Roman" w:hAnsi="Times New Roman" w:cs="Times New Roman"/>
          <w:color w:val="000000"/>
          <w:szCs w:val="20"/>
        </w:rPr>
      </w:pPr>
      <w:r w:rsidRPr="00425EF9">
        <w:rPr>
          <w:rFonts w:ascii="Times New Roman" w:hAnsi="Times New Roman" w:cs="Times New Roman"/>
          <w:color w:val="000000"/>
          <w:szCs w:val="20"/>
        </w:rPr>
        <w:t xml:space="preserve">Durante a vigência da prestação dos serviços, os veículos deverão ter, no máximo, </w:t>
      </w:r>
      <w:r>
        <w:rPr>
          <w:rFonts w:ascii="Times New Roman" w:hAnsi="Times New Roman" w:cs="Times New Roman"/>
          <w:color w:val="000000"/>
          <w:szCs w:val="20"/>
        </w:rPr>
        <w:t>os seguintes tempos</w:t>
      </w:r>
      <w:r w:rsidRPr="00425EF9">
        <w:rPr>
          <w:rFonts w:ascii="Times New Roman" w:hAnsi="Times New Roman" w:cs="Times New Roman"/>
          <w:color w:val="000000"/>
          <w:szCs w:val="20"/>
        </w:rPr>
        <w:t xml:space="preserve"> e quilometragens, contadas a partir da data do seu primeiro licenciamento:</w:t>
      </w:r>
    </w:p>
    <w:p w14:paraId="2C2F00A9" w14:textId="2EA441C5" w:rsidR="00A42CD0" w:rsidRPr="003C2BA2" w:rsidRDefault="00A42CD0" w:rsidP="00A42CD0">
      <w:pPr>
        <w:pStyle w:val="PargrafodaLista"/>
        <w:tabs>
          <w:tab w:val="left" w:pos="851"/>
          <w:tab w:val="left" w:pos="1418"/>
        </w:tabs>
        <w:spacing w:line="360" w:lineRule="auto"/>
        <w:ind w:left="0"/>
        <w:jc w:val="center"/>
        <w:rPr>
          <w:rFonts w:ascii="Times New Roman" w:hAnsi="Times New Roman" w:cs="Times New Roman"/>
          <w:b/>
          <w:sz w:val="16"/>
          <w:szCs w:val="16"/>
        </w:rPr>
      </w:pPr>
      <w:r w:rsidRPr="003C2BA2">
        <w:rPr>
          <w:rFonts w:ascii="Times New Roman" w:hAnsi="Times New Roman" w:cs="Times New Roman"/>
          <w:b/>
          <w:sz w:val="16"/>
          <w:szCs w:val="16"/>
        </w:rPr>
        <w:t>Tabela 6 – Estado dos veículos</w:t>
      </w:r>
    </w:p>
    <w:tbl>
      <w:tblPr>
        <w:tblStyle w:val="Tabelacomgrade"/>
        <w:tblW w:w="8808" w:type="dxa"/>
        <w:jc w:val="center"/>
        <w:tblLook w:val="04A0" w:firstRow="1" w:lastRow="0" w:firstColumn="1" w:lastColumn="0" w:noHBand="0" w:noVBand="1"/>
      </w:tblPr>
      <w:tblGrid>
        <w:gridCol w:w="3650"/>
        <w:gridCol w:w="5158"/>
      </w:tblGrid>
      <w:tr w:rsidR="00A42CD0" w:rsidRPr="00750AE6" w14:paraId="5BA90DF7" w14:textId="77777777" w:rsidTr="00A42CD0">
        <w:trPr>
          <w:trHeight w:val="233"/>
          <w:jc w:val="center"/>
        </w:trPr>
        <w:tc>
          <w:tcPr>
            <w:tcW w:w="3650" w:type="dxa"/>
            <w:shd w:val="clear" w:color="auto" w:fill="BFBFBF" w:themeFill="background1" w:themeFillShade="BF"/>
            <w:vAlign w:val="center"/>
          </w:tcPr>
          <w:p w14:paraId="22390BAB" w14:textId="77777777" w:rsidR="00A42CD0" w:rsidRPr="00750AE6" w:rsidRDefault="00A42CD0" w:rsidP="00A42CD0">
            <w:pPr>
              <w:pStyle w:val="PargrafodaLista"/>
              <w:tabs>
                <w:tab w:val="left" w:pos="851"/>
                <w:tab w:val="left" w:pos="1418"/>
              </w:tabs>
              <w:ind w:left="0"/>
              <w:contextualSpacing w:val="0"/>
              <w:jc w:val="center"/>
              <w:rPr>
                <w:rFonts w:ascii="Times New Roman" w:hAnsi="Times New Roman" w:cs="Times New Roman"/>
                <w:b/>
                <w:szCs w:val="20"/>
              </w:rPr>
            </w:pPr>
            <w:r w:rsidRPr="00750AE6">
              <w:rPr>
                <w:rFonts w:ascii="Times New Roman" w:hAnsi="Times New Roman" w:cs="Times New Roman"/>
                <w:b/>
                <w:szCs w:val="20"/>
              </w:rPr>
              <w:t>FORNECIMENTO INICIAL</w:t>
            </w:r>
          </w:p>
        </w:tc>
        <w:tc>
          <w:tcPr>
            <w:tcW w:w="5158" w:type="dxa"/>
            <w:shd w:val="clear" w:color="auto" w:fill="BFBFBF" w:themeFill="background1" w:themeFillShade="BF"/>
            <w:vAlign w:val="center"/>
          </w:tcPr>
          <w:p w14:paraId="01816269" w14:textId="77777777" w:rsidR="00A42CD0" w:rsidRPr="00750AE6" w:rsidRDefault="00A42CD0" w:rsidP="00A42CD0">
            <w:pPr>
              <w:pStyle w:val="PargrafodaLista"/>
              <w:tabs>
                <w:tab w:val="left" w:pos="851"/>
                <w:tab w:val="left" w:pos="1418"/>
              </w:tabs>
              <w:ind w:left="0"/>
              <w:contextualSpacing w:val="0"/>
              <w:jc w:val="center"/>
              <w:rPr>
                <w:rFonts w:ascii="Times New Roman" w:hAnsi="Times New Roman" w:cs="Times New Roman"/>
                <w:b/>
                <w:szCs w:val="20"/>
              </w:rPr>
            </w:pPr>
            <w:r w:rsidRPr="00750AE6">
              <w:rPr>
                <w:rFonts w:ascii="Times New Roman" w:hAnsi="Times New Roman" w:cs="Times New Roman"/>
                <w:b/>
                <w:szCs w:val="20"/>
              </w:rPr>
              <w:t>SUBSTITUIÇÃO POR TEMPO/QUILOMETRAGEM</w:t>
            </w:r>
          </w:p>
        </w:tc>
      </w:tr>
      <w:tr w:rsidR="00A42CD0" w:rsidRPr="00750AE6" w14:paraId="530D9BAE" w14:textId="77777777" w:rsidTr="00A42CD0">
        <w:trPr>
          <w:jc w:val="center"/>
        </w:trPr>
        <w:tc>
          <w:tcPr>
            <w:tcW w:w="3650" w:type="dxa"/>
            <w:vAlign w:val="center"/>
          </w:tcPr>
          <w:p w14:paraId="7F89A2EE" w14:textId="77777777" w:rsidR="00A42CD0" w:rsidRPr="00750AE6" w:rsidRDefault="00A42CD0" w:rsidP="00A42CD0">
            <w:pPr>
              <w:pStyle w:val="PargrafodaLista"/>
              <w:tabs>
                <w:tab w:val="left" w:pos="851"/>
                <w:tab w:val="left" w:pos="1418"/>
              </w:tabs>
              <w:ind w:left="0"/>
              <w:contextualSpacing w:val="0"/>
              <w:jc w:val="center"/>
              <w:rPr>
                <w:rFonts w:ascii="Times New Roman" w:hAnsi="Times New Roman" w:cs="Times New Roman"/>
                <w:szCs w:val="20"/>
              </w:rPr>
            </w:pPr>
            <w:r w:rsidRPr="00750AE6">
              <w:rPr>
                <w:rFonts w:ascii="Times New Roman" w:hAnsi="Times New Roman" w:cs="Times New Roman"/>
                <w:szCs w:val="20"/>
              </w:rPr>
              <w:t>Veículos 0 Km (Zero Quilômetro)</w:t>
            </w:r>
          </w:p>
        </w:tc>
        <w:tc>
          <w:tcPr>
            <w:tcW w:w="5158" w:type="dxa"/>
            <w:vAlign w:val="center"/>
          </w:tcPr>
          <w:p w14:paraId="5E3C86D6" w14:textId="77777777" w:rsidR="00A42CD0" w:rsidRPr="00750AE6" w:rsidRDefault="00A42CD0" w:rsidP="00A42CD0">
            <w:pPr>
              <w:pStyle w:val="PargrafodaLista"/>
              <w:tabs>
                <w:tab w:val="left" w:pos="851"/>
                <w:tab w:val="left" w:pos="1418"/>
              </w:tabs>
              <w:ind w:left="0"/>
              <w:contextualSpacing w:val="0"/>
              <w:jc w:val="both"/>
              <w:rPr>
                <w:rFonts w:ascii="Times New Roman" w:hAnsi="Times New Roman" w:cs="Times New Roman"/>
                <w:szCs w:val="20"/>
              </w:rPr>
            </w:pPr>
            <w:r w:rsidRPr="00750AE6">
              <w:rPr>
                <w:rFonts w:ascii="Times New Roman" w:hAnsi="Times New Roman" w:cs="Times New Roman"/>
                <w:szCs w:val="20"/>
              </w:rPr>
              <w:t>Quando o veículo completar 05 (cinco) anos ou atingir 100.000 km rodados, considerando o que ocorrer primeiro.</w:t>
            </w:r>
          </w:p>
        </w:tc>
      </w:tr>
    </w:tbl>
    <w:p w14:paraId="4C1A372E" w14:textId="708AF12E" w:rsidR="00A42CD0" w:rsidRPr="002B2620" w:rsidRDefault="00A42CD0" w:rsidP="00A42CD0">
      <w:pPr>
        <w:numPr>
          <w:ilvl w:val="1"/>
          <w:numId w:val="1"/>
        </w:numPr>
        <w:tabs>
          <w:tab w:val="left" w:pos="851"/>
        </w:tabs>
        <w:spacing w:before="120" w:after="120"/>
        <w:ind w:left="0" w:firstLine="0"/>
        <w:jc w:val="both"/>
        <w:rPr>
          <w:rFonts w:ascii="Times New Roman" w:hAnsi="Times New Roman" w:cs="Times New Roman"/>
          <w:szCs w:val="20"/>
        </w:rPr>
      </w:pPr>
      <w:r w:rsidRPr="002B2620">
        <w:rPr>
          <w:rFonts w:ascii="Times New Roman" w:hAnsi="Times New Roman" w:cs="Times New Roman"/>
          <w:szCs w:val="20"/>
        </w:rPr>
        <w:lastRenderedPageBreak/>
        <w:t xml:space="preserve">Caso qualquer veículo apresente reiterados e contínuos problemas mecânicos, comprometendo ou não a segurança, estará assegurando </w:t>
      </w:r>
      <w:r w:rsidR="00191909" w:rsidRPr="002B2620">
        <w:rPr>
          <w:rFonts w:ascii="Times New Roman" w:hAnsi="Times New Roman" w:cs="Times New Roman"/>
          <w:szCs w:val="20"/>
        </w:rPr>
        <w:t>à</w:t>
      </w:r>
      <w:r w:rsidRPr="002B2620">
        <w:rPr>
          <w:rFonts w:ascii="Times New Roman" w:hAnsi="Times New Roman" w:cs="Times New Roman"/>
          <w:szCs w:val="20"/>
        </w:rPr>
        <w:t xml:space="preserve"> Contratante o direto de solicitar a substituição, mesmo antes de ser atingida a condição acima. Neste caso, a Contratada terá o prazo de </w:t>
      </w:r>
      <w:r w:rsidR="002B473B" w:rsidRPr="002B2620">
        <w:rPr>
          <w:rFonts w:ascii="Times New Roman" w:hAnsi="Times New Roman" w:cs="Times New Roman"/>
          <w:szCs w:val="20"/>
        </w:rPr>
        <w:t>30</w:t>
      </w:r>
      <w:r w:rsidRPr="002B2620">
        <w:rPr>
          <w:rFonts w:ascii="Times New Roman" w:hAnsi="Times New Roman" w:cs="Times New Roman"/>
          <w:szCs w:val="20"/>
        </w:rPr>
        <w:t xml:space="preserve"> (</w:t>
      </w:r>
      <w:r w:rsidR="002B473B" w:rsidRPr="002B2620">
        <w:rPr>
          <w:rFonts w:ascii="Times New Roman" w:hAnsi="Times New Roman" w:cs="Times New Roman"/>
          <w:szCs w:val="20"/>
        </w:rPr>
        <w:t>trinta</w:t>
      </w:r>
      <w:r w:rsidRPr="002B2620">
        <w:rPr>
          <w:rFonts w:ascii="Times New Roman" w:hAnsi="Times New Roman" w:cs="Times New Roman"/>
          <w:szCs w:val="20"/>
        </w:rPr>
        <w:t>) dias para efetuar a substituição definitiva do veículo, a contar da solicitação formal por parte da Hemobrás</w:t>
      </w:r>
      <w:r w:rsidR="007315D6">
        <w:rPr>
          <w:rFonts w:ascii="Times New Roman" w:hAnsi="Times New Roman" w:cs="Times New Roman"/>
          <w:szCs w:val="20"/>
        </w:rPr>
        <w:t>.</w:t>
      </w:r>
    </w:p>
    <w:p w14:paraId="24C3B8CD" w14:textId="77777777" w:rsidR="00A42CD0" w:rsidRPr="00750AE6"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750AE6">
        <w:rPr>
          <w:rFonts w:ascii="Times New Roman" w:hAnsi="Times New Roman" w:cs="Times New Roman"/>
          <w:color w:val="000000"/>
          <w:szCs w:val="20"/>
        </w:rPr>
        <w:t>No caso citado no subitem anterior, enquanto não há a substituição definitiva do veículo com problemas, a contratada deverá fornecer veículo substituto com características similares ao veículo a ser substituído.</w:t>
      </w:r>
    </w:p>
    <w:p w14:paraId="03956931" w14:textId="77777777" w:rsidR="00A42CD0" w:rsidRPr="00750AE6"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750AE6">
        <w:rPr>
          <w:rFonts w:ascii="Times New Roman" w:hAnsi="Times New Roman" w:cs="Times New Roman"/>
          <w:color w:val="000000"/>
          <w:szCs w:val="20"/>
        </w:rPr>
        <w:t>A quilometragem relativa aos deslocamentos em função de abastecimento, manutenção, guarda na garagem determinada pela Contratada, ou quaisquer outros efetuados por interesse da prestadora de serviços, não deverão ser consideradas para o efeito de faturamento, devendo ser subtraídas da quilometragem rodada por veículo.</w:t>
      </w:r>
    </w:p>
    <w:p w14:paraId="15F132AD" w14:textId="77777777" w:rsidR="00A42CD0" w:rsidRPr="00750AE6"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750AE6">
        <w:rPr>
          <w:rFonts w:ascii="Times New Roman" w:hAnsi="Times New Roman" w:cs="Times New Roman"/>
          <w:color w:val="000000"/>
          <w:szCs w:val="20"/>
        </w:rPr>
        <w:t>A Contratada deverá providenciar para que sejam disponibilizados, em cada veículo, os principais telefones para contato com os órgãos de segurança pública e de saúde (Serviço Público de Remoção de Doentes – Ambulância, Hospitais, Prontos Socorros, Corpo de Bombeiros, Polícia Rodoviária Federal) e da Hemobrás.</w:t>
      </w:r>
    </w:p>
    <w:p w14:paraId="519E1C1F" w14:textId="0F3D3D52" w:rsidR="00A42CD0" w:rsidRPr="0023137D"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23137D">
        <w:rPr>
          <w:rFonts w:ascii="Times New Roman" w:hAnsi="Times New Roman" w:cs="Times New Roman"/>
          <w:color w:val="000000"/>
          <w:szCs w:val="20"/>
        </w:rPr>
        <w:t xml:space="preserve">Para fins de </w:t>
      </w:r>
      <w:r w:rsidR="00803E21">
        <w:rPr>
          <w:rFonts w:ascii="Times New Roman" w:hAnsi="Times New Roman" w:cs="Times New Roman"/>
          <w:color w:val="000000"/>
          <w:szCs w:val="20"/>
        </w:rPr>
        <w:t xml:space="preserve">elaboração da Planilha de Custo e Formação de Preços foi adotada a </w:t>
      </w:r>
      <w:r w:rsidRPr="0023137D">
        <w:rPr>
          <w:rFonts w:ascii="Times New Roman" w:hAnsi="Times New Roman" w:cs="Times New Roman"/>
          <w:color w:val="000000"/>
          <w:szCs w:val="20"/>
        </w:rPr>
        <w:t>Convenção Coletiva de Trabalho - CCT 202</w:t>
      </w:r>
      <w:r w:rsidR="0023137D" w:rsidRPr="0023137D">
        <w:rPr>
          <w:rFonts w:ascii="Times New Roman" w:hAnsi="Times New Roman" w:cs="Times New Roman"/>
          <w:color w:val="000000"/>
          <w:szCs w:val="20"/>
        </w:rPr>
        <w:t>4</w:t>
      </w:r>
      <w:r w:rsidRPr="0023137D">
        <w:rPr>
          <w:rFonts w:ascii="Times New Roman" w:hAnsi="Times New Roman" w:cs="Times New Roman"/>
          <w:color w:val="000000"/>
          <w:szCs w:val="20"/>
        </w:rPr>
        <w:t>/202</w:t>
      </w:r>
      <w:r w:rsidR="0023137D" w:rsidRPr="0023137D">
        <w:rPr>
          <w:rFonts w:ascii="Times New Roman" w:hAnsi="Times New Roman" w:cs="Times New Roman"/>
          <w:color w:val="000000"/>
          <w:szCs w:val="20"/>
        </w:rPr>
        <w:t>4</w:t>
      </w:r>
      <w:r w:rsidRPr="0023137D">
        <w:rPr>
          <w:rFonts w:ascii="Times New Roman" w:hAnsi="Times New Roman" w:cs="Times New Roman"/>
          <w:color w:val="000000"/>
          <w:szCs w:val="20"/>
        </w:rPr>
        <w:t xml:space="preserve"> do SIND DOS TRAB TRANSP COLE INTERM INTER ROD TUR, FRET, ESC, ALTERN E SIM NO RECI METRO E REG M SUL E NORTE DE PE – SINTRA</w:t>
      </w:r>
      <w:r w:rsidR="00FF5429" w:rsidRPr="0023137D">
        <w:rPr>
          <w:rFonts w:ascii="Times New Roman" w:hAnsi="Times New Roman" w:cs="Times New Roman"/>
          <w:color w:val="000000"/>
          <w:szCs w:val="20"/>
        </w:rPr>
        <w:t>N</w:t>
      </w:r>
      <w:r w:rsidRPr="0023137D">
        <w:rPr>
          <w:rFonts w:ascii="Times New Roman" w:hAnsi="Times New Roman" w:cs="Times New Roman"/>
          <w:color w:val="000000"/>
          <w:szCs w:val="20"/>
        </w:rPr>
        <w:t>STUR/PE</w:t>
      </w:r>
      <w:r w:rsidR="00803E21">
        <w:rPr>
          <w:rFonts w:ascii="Times New Roman" w:hAnsi="Times New Roman" w:cs="Times New Roman"/>
          <w:color w:val="000000"/>
          <w:szCs w:val="20"/>
        </w:rPr>
        <w:t xml:space="preserve"> para o cargo de Motorista</w:t>
      </w:r>
      <w:r w:rsidR="00FF5429" w:rsidRPr="0023137D">
        <w:rPr>
          <w:rFonts w:ascii="Times New Roman" w:hAnsi="Times New Roman" w:cs="Times New Roman"/>
          <w:color w:val="000000"/>
          <w:szCs w:val="20"/>
        </w:rPr>
        <w:t xml:space="preserve"> e a </w:t>
      </w:r>
      <w:r w:rsidR="0023137D" w:rsidRPr="0023137D">
        <w:rPr>
          <w:rFonts w:ascii="Times New Roman" w:hAnsi="Times New Roman" w:cs="Times New Roman"/>
          <w:color w:val="000000"/>
          <w:szCs w:val="20"/>
        </w:rPr>
        <w:t>Convenção Coletiva de Trabalho - CCT 2024/2024 do SINDICATO DOS TRAB. NAS EMP. DE ASSEIO E CONS.,LIMP. URB., LOC. DE MAO DE OBRA, ADM. DE IMOV., COND. DE EDIF., RESID. E COM. DO EST. DE PERNAMBUCO – STEALMOAIC/PE</w:t>
      </w:r>
      <w:r w:rsidR="00803E21">
        <w:rPr>
          <w:rFonts w:ascii="Times New Roman" w:hAnsi="Times New Roman" w:cs="Times New Roman"/>
          <w:color w:val="000000"/>
          <w:szCs w:val="20"/>
        </w:rPr>
        <w:t xml:space="preserve"> para o cargo de </w:t>
      </w:r>
      <w:r w:rsidR="00B10A89">
        <w:rPr>
          <w:rFonts w:ascii="Times New Roman" w:hAnsi="Times New Roman" w:cs="Times New Roman"/>
          <w:color w:val="000000"/>
          <w:szCs w:val="20"/>
        </w:rPr>
        <w:t>Ajudante de Carga e Descarga</w:t>
      </w:r>
      <w:r w:rsidRPr="0023137D">
        <w:rPr>
          <w:rFonts w:ascii="Times New Roman" w:hAnsi="Times New Roman" w:cs="Times New Roman"/>
          <w:color w:val="000000"/>
          <w:szCs w:val="20"/>
        </w:rPr>
        <w:t>.</w:t>
      </w:r>
    </w:p>
    <w:p w14:paraId="58A49BE3" w14:textId="6DCAB929" w:rsidR="00FF5429" w:rsidRPr="00FF5429" w:rsidRDefault="00FF5429" w:rsidP="00FF5429">
      <w:pPr>
        <w:numPr>
          <w:ilvl w:val="1"/>
          <w:numId w:val="1"/>
        </w:numPr>
        <w:tabs>
          <w:tab w:val="left" w:pos="851"/>
        </w:tabs>
        <w:spacing w:before="120" w:after="120"/>
        <w:ind w:left="0" w:firstLine="0"/>
        <w:jc w:val="both"/>
        <w:rPr>
          <w:rFonts w:ascii="Times New Roman" w:hAnsi="Times New Roman" w:cs="Times New Roman"/>
          <w:color w:val="000000"/>
          <w:szCs w:val="20"/>
        </w:rPr>
      </w:pPr>
      <w:r w:rsidRPr="00750AE6">
        <w:rPr>
          <w:rFonts w:ascii="Times New Roman" w:hAnsi="Times New Roman" w:cs="Times New Roman"/>
          <w:color w:val="000000"/>
          <w:szCs w:val="20"/>
        </w:rPr>
        <w:t xml:space="preserve">A Contratada fornecerá, até o último dia útil do mês anterior, </w:t>
      </w:r>
      <w:r w:rsidRPr="00FF5429">
        <w:rPr>
          <w:rFonts w:ascii="Times New Roman" w:hAnsi="Times New Roman" w:cs="Times New Roman"/>
          <w:color w:val="000000"/>
          <w:szCs w:val="20"/>
        </w:rPr>
        <w:t xml:space="preserve">o valor integral referente ao </w:t>
      </w:r>
      <w:r w:rsidRPr="00750AE6">
        <w:rPr>
          <w:rFonts w:ascii="Times New Roman" w:hAnsi="Times New Roman" w:cs="Times New Roman"/>
          <w:color w:val="000000"/>
          <w:szCs w:val="20"/>
        </w:rPr>
        <w:t>vale-transporte para utilização efetiva, por seus profissionais, em despesas de deslocamento residência-trabalho e vice-versa (Lei nº 7.418 de 16/12/85, alteração da Lei nº 7.619, de 30/09/87, regulamentada pelo Dec. Federal nº 95.247, de 17/11/87).</w:t>
      </w:r>
    </w:p>
    <w:p w14:paraId="39A9AB7A" w14:textId="1EBC3220" w:rsidR="00A42CD0" w:rsidRPr="00D424D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D424D9">
        <w:rPr>
          <w:rFonts w:ascii="Times New Roman" w:hAnsi="Times New Roman" w:cs="Times New Roman"/>
          <w:color w:val="000000"/>
          <w:szCs w:val="20"/>
        </w:rPr>
        <w:t xml:space="preserve">A Contratada fornecerá, até o último dia útil do mês anterior, </w:t>
      </w:r>
      <w:r w:rsidR="00FF5429" w:rsidRPr="00FF5429">
        <w:rPr>
          <w:rFonts w:ascii="Times New Roman" w:hAnsi="Times New Roman" w:cs="Times New Roman"/>
          <w:color w:val="000000"/>
          <w:szCs w:val="20"/>
        </w:rPr>
        <w:t xml:space="preserve">o valor integral referente ao </w:t>
      </w:r>
      <w:r w:rsidRPr="00D424D9">
        <w:rPr>
          <w:rFonts w:ascii="Times New Roman" w:hAnsi="Times New Roman" w:cs="Times New Roman"/>
          <w:color w:val="000000"/>
          <w:szCs w:val="20"/>
        </w:rPr>
        <w:t>auxílio-refeição</w:t>
      </w:r>
      <w:r w:rsidR="00FF5429">
        <w:rPr>
          <w:rFonts w:ascii="Times New Roman" w:hAnsi="Times New Roman" w:cs="Times New Roman"/>
          <w:color w:val="000000"/>
          <w:szCs w:val="20"/>
        </w:rPr>
        <w:t xml:space="preserve"> e/ou alimentação</w:t>
      </w:r>
      <w:r w:rsidRPr="00D424D9">
        <w:rPr>
          <w:rFonts w:ascii="Times New Roman" w:hAnsi="Times New Roman" w:cs="Times New Roman"/>
          <w:color w:val="000000"/>
          <w:szCs w:val="20"/>
        </w:rPr>
        <w:t>, que tenha ampla aceitação em estabelecimentos comerciais em Pernambuco e nas cidades adjacentes, conforme convenção coletiva de trabalho da</w:t>
      </w:r>
      <w:r w:rsidR="00A00670">
        <w:rPr>
          <w:rFonts w:ascii="Times New Roman" w:hAnsi="Times New Roman" w:cs="Times New Roman"/>
          <w:color w:val="000000"/>
          <w:szCs w:val="20"/>
        </w:rPr>
        <w:t>s respectivas</w:t>
      </w:r>
      <w:r w:rsidRPr="00D424D9">
        <w:rPr>
          <w:rFonts w:ascii="Times New Roman" w:hAnsi="Times New Roman" w:cs="Times New Roman"/>
          <w:color w:val="000000"/>
          <w:szCs w:val="20"/>
        </w:rPr>
        <w:t xml:space="preserve"> categoria</w:t>
      </w:r>
      <w:r w:rsidR="00A00670">
        <w:rPr>
          <w:rFonts w:ascii="Times New Roman" w:hAnsi="Times New Roman" w:cs="Times New Roman"/>
          <w:color w:val="000000"/>
          <w:szCs w:val="20"/>
        </w:rPr>
        <w:t>s</w:t>
      </w:r>
      <w:r w:rsidRPr="00D424D9">
        <w:rPr>
          <w:rFonts w:ascii="Times New Roman" w:hAnsi="Times New Roman" w:cs="Times New Roman"/>
          <w:color w:val="000000"/>
          <w:szCs w:val="20"/>
        </w:rPr>
        <w:t xml:space="preserve">. </w:t>
      </w:r>
    </w:p>
    <w:p w14:paraId="3D243579" w14:textId="77777777" w:rsidR="00A42CD0" w:rsidRPr="00D424D9"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D424D9">
        <w:rPr>
          <w:rFonts w:ascii="Times New Roman" w:hAnsi="Times New Roman" w:cs="Times New Roman"/>
          <w:color w:val="000000"/>
          <w:szCs w:val="20"/>
        </w:rPr>
        <w:t xml:space="preserve">Em casos excepcionais, serão concedidas diárias quando houver viagem para o motorista, respeitando o limite definido na convenção coletiva de trabalho da categoria. As despesas </w:t>
      </w:r>
      <w:r>
        <w:rPr>
          <w:rFonts w:ascii="Times New Roman" w:hAnsi="Times New Roman" w:cs="Times New Roman"/>
          <w:color w:val="000000"/>
          <w:szCs w:val="20"/>
        </w:rPr>
        <w:t>com</w:t>
      </w:r>
      <w:r w:rsidRPr="00D424D9">
        <w:rPr>
          <w:rFonts w:ascii="Times New Roman" w:hAnsi="Times New Roman" w:cs="Times New Roman"/>
          <w:color w:val="000000"/>
          <w:szCs w:val="20"/>
        </w:rPr>
        <w:t xml:space="preserve"> </w:t>
      </w:r>
      <w:proofErr w:type="gramStart"/>
      <w:r w:rsidRPr="00D424D9">
        <w:rPr>
          <w:rFonts w:ascii="Times New Roman" w:hAnsi="Times New Roman" w:cs="Times New Roman"/>
          <w:color w:val="000000"/>
          <w:szCs w:val="20"/>
        </w:rPr>
        <w:t>diárias  devidamente</w:t>
      </w:r>
      <w:proofErr w:type="gramEnd"/>
      <w:r w:rsidRPr="00D424D9">
        <w:rPr>
          <w:rFonts w:ascii="Times New Roman" w:hAnsi="Times New Roman" w:cs="Times New Roman"/>
          <w:color w:val="000000"/>
          <w:szCs w:val="20"/>
        </w:rPr>
        <w:t xml:space="preserve"> comprovadas serão reembolsadas à Contratada </w:t>
      </w:r>
      <w:r>
        <w:rPr>
          <w:rFonts w:ascii="Times New Roman" w:hAnsi="Times New Roman" w:cs="Times New Roman"/>
          <w:color w:val="000000"/>
          <w:szCs w:val="20"/>
        </w:rPr>
        <w:t xml:space="preserve">mensalmente </w:t>
      </w:r>
      <w:r w:rsidRPr="00D424D9">
        <w:rPr>
          <w:rFonts w:ascii="Times New Roman" w:hAnsi="Times New Roman" w:cs="Times New Roman"/>
          <w:color w:val="000000"/>
          <w:szCs w:val="20"/>
        </w:rPr>
        <w:t>por ocasião do pagamento da Nota Fiscal/Fatura em separado.</w:t>
      </w:r>
      <w:r>
        <w:rPr>
          <w:rFonts w:ascii="Times New Roman" w:hAnsi="Times New Roman" w:cs="Times New Roman"/>
          <w:color w:val="000000"/>
          <w:szCs w:val="20"/>
        </w:rPr>
        <w:t xml:space="preserve"> </w:t>
      </w:r>
    </w:p>
    <w:p w14:paraId="312427BE" w14:textId="5A888996" w:rsidR="00A42CD0" w:rsidRPr="003C2BA2"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3C2BA2">
        <w:rPr>
          <w:rFonts w:ascii="Times New Roman" w:hAnsi="Times New Roman" w:cs="Times New Roman"/>
          <w:color w:val="000000"/>
          <w:szCs w:val="20"/>
        </w:rPr>
        <w:t xml:space="preserve">Os serviços extraordinários </w:t>
      </w:r>
      <w:r w:rsidR="00526E89" w:rsidRPr="003C2BA2">
        <w:rPr>
          <w:rFonts w:ascii="Times New Roman" w:hAnsi="Times New Roman" w:cs="Times New Roman"/>
          <w:color w:val="000000"/>
          <w:szCs w:val="20"/>
        </w:rPr>
        <w:t xml:space="preserve">poderão </w:t>
      </w:r>
      <w:r w:rsidRPr="003C2BA2">
        <w:rPr>
          <w:rFonts w:ascii="Times New Roman" w:hAnsi="Times New Roman" w:cs="Times New Roman"/>
          <w:color w:val="000000"/>
          <w:szCs w:val="20"/>
        </w:rPr>
        <w:t>ser remunerados, na hipótese de sua ocorrência, como horas extras, as quais deverão ser calculadas exclusivamente sobre o valor do salário com os acréscimos legais ou de acordo com o estabelecido em cláusula de acordo ou convenção coletiva de trabalho firmado com o sindicado da categoria</w:t>
      </w:r>
      <w:r w:rsidR="00526E89" w:rsidRPr="003C2BA2">
        <w:rPr>
          <w:rFonts w:ascii="Times New Roman" w:hAnsi="Times New Roman" w:cs="Times New Roman"/>
          <w:color w:val="000000"/>
          <w:szCs w:val="20"/>
        </w:rPr>
        <w:t>, ou por meio de compensação de jornada, apurada através de Banco de Horas</w:t>
      </w:r>
      <w:r w:rsidR="002B2620">
        <w:rPr>
          <w:rFonts w:ascii="Times New Roman" w:hAnsi="Times New Roman" w:cs="Times New Roman"/>
          <w:color w:val="000000"/>
          <w:szCs w:val="20"/>
        </w:rPr>
        <w:t>. O controle do Banco de Horas é de responsabilidade da Contratada</w:t>
      </w:r>
      <w:r w:rsidRPr="003C2BA2">
        <w:rPr>
          <w:rFonts w:ascii="Times New Roman" w:hAnsi="Times New Roman" w:cs="Times New Roman"/>
          <w:color w:val="000000"/>
          <w:szCs w:val="20"/>
        </w:rPr>
        <w:t xml:space="preserve">. As </w:t>
      </w:r>
      <w:r w:rsidR="00526E89" w:rsidRPr="003C2BA2">
        <w:rPr>
          <w:rFonts w:ascii="Times New Roman" w:hAnsi="Times New Roman" w:cs="Times New Roman"/>
          <w:color w:val="000000"/>
          <w:szCs w:val="20"/>
        </w:rPr>
        <w:t xml:space="preserve">possíveis </w:t>
      </w:r>
      <w:r w:rsidRPr="003C2BA2">
        <w:rPr>
          <w:rFonts w:ascii="Times New Roman" w:hAnsi="Times New Roman" w:cs="Times New Roman"/>
          <w:color w:val="000000"/>
          <w:szCs w:val="20"/>
        </w:rPr>
        <w:t xml:space="preserve">despesas com horas extras devidamente comprovadas serão pagas mensalmente à Contratada por ocasião do pagamento da Nota Fiscal/Fatura em separado. </w:t>
      </w:r>
    </w:p>
    <w:p w14:paraId="5315741F" w14:textId="7029291B" w:rsidR="00A42CD0" w:rsidRPr="00534084"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534084">
        <w:rPr>
          <w:rFonts w:ascii="Times New Roman" w:hAnsi="Times New Roman" w:cs="Times New Roman"/>
          <w:color w:val="000000"/>
          <w:szCs w:val="20"/>
        </w:rPr>
        <w:t>Para cotação de preços objeto deste documento, a Hemobrás utilizará o piso salarial da</w:t>
      </w:r>
      <w:r w:rsidR="00A00670">
        <w:rPr>
          <w:rFonts w:ascii="Times New Roman" w:hAnsi="Times New Roman" w:cs="Times New Roman"/>
          <w:color w:val="000000"/>
          <w:szCs w:val="20"/>
        </w:rPr>
        <w:t>s</w:t>
      </w:r>
      <w:r w:rsidRPr="00534084">
        <w:rPr>
          <w:rFonts w:ascii="Times New Roman" w:hAnsi="Times New Roman" w:cs="Times New Roman"/>
          <w:color w:val="000000"/>
          <w:szCs w:val="20"/>
        </w:rPr>
        <w:t xml:space="preserve"> respectiva</w:t>
      </w:r>
      <w:r w:rsidR="00A00670">
        <w:rPr>
          <w:rFonts w:ascii="Times New Roman" w:hAnsi="Times New Roman" w:cs="Times New Roman"/>
          <w:color w:val="000000"/>
          <w:szCs w:val="20"/>
        </w:rPr>
        <w:t>s</w:t>
      </w:r>
      <w:r w:rsidRPr="00534084">
        <w:rPr>
          <w:rFonts w:ascii="Times New Roman" w:hAnsi="Times New Roman" w:cs="Times New Roman"/>
          <w:color w:val="000000"/>
          <w:szCs w:val="20"/>
        </w:rPr>
        <w:t xml:space="preserve"> categoria</w:t>
      </w:r>
      <w:r w:rsidR="00A00670">
        <w:rPr>
          <w:rFonts w:ascii="Times New Roman" w:hAnsi="Times New Roman" w:cs="Times New Roman"/>
          <w:color w:val="000000"/>
          <w:szCs w:val="20"/>
        </w:rPr>
        <w:t>s</w:t>
      </w:r>
      <w:r w:rsidRPr="00534084">
        <w:rPr>
          <w:rFonts w:ascii="Times New Roman" w:hAnsi="Times New Roman" w:cs="Times New Roman"/>
          <w:color w:val="000000"/>
          <w:szCs w:val="20"/>
        </w:rPr>
        <w:t>, firmada em convenção coletiva de trabalho.</w:t>
      </w:r>
    </w:p>
    <w:p w14:paraId="7914A9C4" w14:textId="3FF3F92C" w:rsidR="00A42CD0" w:rsidRPr="00534084"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534084">
        <w:rPr>
          <w:rFonts w:ascii="Times New Roman" w:hAnsi="Times New Roman" w:cs="Times New Roman"/>
          <w:color w:val="000000"/>
          <w:szCs w:val="20"/>
        </w:rPr>
        <w:t>A Contratada deverá observar outros benefícios previstos na Convenção Coletiva de Trabalho da</w:t>
      </w:r>
      <w:r w:rsidR="00A00670">
        <w:rPr>
          <w:rFonts w:ascii="Times New Roman" w:hAnsi="Times New Roman" w:cs="Times New Roman"/>
          <w:color w:val="000000"/>
          <w:szCs w:val="20"/>
        </w:rPr>
        <w:t>s</w:t>
      </w:r>
      <w:r w:rsidRPr="00534084">
        <w:rPr>
          <w:rFonts w:ascii="Times New Roman" w:hAnsi="Times New Roman" w:cs="Times New Roman"/>
          <w:color w:val="000000"/>
          <w:szCs w:val="20"/>
        </w:rPr>
        <w:t xml:space="preserve"> categoria</w:t>
      </w:r>
      <w:r w:rsidR="00A00670">
        <w:rPr>
          <w:rFonts w:ascii="Times New Roman" w:hAnsi="Times New Roman" w:cs="Times New Roman"/>
          <w:color w:val="000000"/>
          <w:szCs w:val="20"/>
        </w:rPr>
        <w:t>s</w:t>
      </w:r>
      <w:r w:rsidRPr="00534084">
        <w:rPr>
          <w:rFonts w:ascii="Times New Roman" w:hAnsi="Times New Roman" w:cs="Times New Roman"/>
          <w:color w:val="000000"/>
          <w:szCs w:val="20"/>
        </w:rPr>
        <w:t>, pois caso existam, deverão estar previstos na proposta e justificados.</w:t>
      </w:r>
    </w:p>
    <w:p w14:paraId="28C1C29C" w14:textId="539454B9" w:rsidR="00A42CD0" w:rsidRPr="002511C2" w:rsidRDefault="00A42CD0" w:rsidP="00A42CD0">
      <w:pPr>
        <w:numPr>
          <w:ilvl w:val="1"/>
          <w:numId w:val="1"/>
        </w:numPr>
        <w:tabs>
          <w:tab w:val="left" w:pos="851"/>
        </w:tabs>
        <w:spacing w:before="120" w:after="120"/>
        <w:ind w:left="0" w:firstLine="0"/>
        <w:jc w:val="both"/>
        <w:rPr>
          <w:rFonts w:ascii="Times New Roman" w:hAnsi="Times New Roman" w:cs="Times New Roman"/>
          <w:color w:val="000000"/>
          <w:szCs w:val="20"/>
        </w:rPr>
      </w:pPr>
      <w:r w:rsidRPr="002511C2">
        <w:rPr>
          <w:rFonts w:ascii="Times New Roman" w:hAnsi="Times New Roman" w:cs="Times New Roman"/>
          <w:color w:val="000000"/>
          <w:szCs w:val="20"/>
        </w:rPr>
        <w:t>A Contratada deverá disponibilizar, a todos os motoristas, aparelho de telefonia móvel celular, os quais deverão ser habilitados para fazer</w:t>
      </w:r>
      <w:r w:rsidR="002B2620" w:rsidRPr="002511C2">
        <w:rPr>
          <w:rFonts w:ascii="Times New Roman" w:hAnsi="Times New Roman" w:cs="Times New Roman"/>
          <w:color w:val="000000"/>
          <w:szCs w:val="20"/>
        </w:rPr>
        <w:t>,</w:t>
      </w:r>
      <w:r w:rsidRPr="002511C2">
        <w:rPr>
          <w:rFonts w:ascii="Times New Roman" w:hAnsi="Times New Roman" w:cs="Times New Roman"/>
          <w:color w:val="000000"/>
          <w:szCs w:val="20"/>
        </w:rPr>
        <w:t xml:space="preserve"> receber ligações diretas e com capacidade mínima de alcance em toda </w:t>
      </w:r>
      <w:r w:rsidRPr="002511C2">
        <w:rPr>
          <w:rFonts w:ascii="Times New Roman" w:hAnsi="Times New Roman" w:cs="Times New Roman"/>
          <w:color w:val="000000"/>
          <w:szCs w:val="20"/>
        </w:rPr>
        <w:lastRenderedPageBreak/>
        <w:t>a região</w:t>
      </w:r>
      <w:r w:rsidR="002B2620" w:rsidRPr="002511C2">
        <w:rPr>
          <w:rFonts w:ascii="Times New Roman" w:hAnsi="Times New Roman" w:cs="Times New Roman"/>
          <w:color w:val="000000"/>
          <w:szCs w:val="20"/>
        </w:rPr>
        <w:t xml:space="preserve"> de atendimento da Hemobrás</w:t>
      </w:r>
      <w:r w:rsidRPr="002511C2">
        <w:rPr>
          <w:rFonts w:ascii="Times New Roman" w:hAnsi="Times New Roman" w:cs="Times New Roman"/>
          <w:color w:val="000000"/>
          <w:szCs w:val="20"/>
        </w:rPr>
        <w:t>,</w:t>
      </w:r>
      <w:r w:rsidR="002511C2" w:rsidRPr="002511C2">
        <w:rPr>
          <w:rFonts w:ascii="Times New Roman" w:hAnsi="Times New Roman" w:cs="Times New Roman"/>
          <w:color w:val="000000"/>
          <w:szCs w:val="20"/>
        </w:rPr>
        <w:t xml:space="preserve"> além de internet para uso de aplicativos de comunicação como WhatsApp</w:t>
      </w:r>
      <w:r w:rsidR="002511C2">
        <w:rPr>
          <w:rFonts w:ascii="Times New Roman" w:hAnsi="Times New Roman" w:cs="Times New Roman"/>
          <w:color w:val="000000"/>
          <w:szCs w:val="20"/>
        </w:rPr>
        <w:t xml:space="preserve">, </w:t>
      </w:r>
      <w:proofErr w:type="spellStart"/>
      <w:r w:rsidR="002511C2">
        <w:rPr>
          <w:rFonts w:ascii="Times New Roman" w:hAnsi="Times New Roman" w:cs="Times New Roman"/>
          <w:color w:val="000000"/>
          <w:szCs w:val="20"/>
        </w:rPr>
        <w:t>Telegram</w:t>
      </w:r>
      <w:proofErr w:type="spellEnd"/>
      <w:r w:rsidR="002511C2">
        <w:rPr>
          <w:rFonts w:ascii="Times New Roman" w:hAnsi="Times New Roman" w:cs="Times New Roman"/>
          <w:color w:val="000000"/>
          <w:szCs w:val="20"/>
        </w:rPr>
        <w:t>, etc.</w:t>
      </w:r>
      <w:r w:rsidR="002511C2" w:rsidRPr="002511C2">
        <w:rPr>
          <w:rFonts w:ascii="Times New Roman" w:hAnsi="Times New Roman" w:cs="Times New Roman"/>
          <w:color w:val="000000"/>
          <w:szCs w:val="20"/>
        </w:rPr>
        <w:t>,</w:t>
      </w:r>
      <w:r w:rsidRPr="002511C2">
        <w:rPr>
          <w:rFonts w:ascii="Times New Roman" w:hAnsi="Times New Roman" w:cs="Times New Roman"/>
          <w:color w:val="000000"/>
          <w:szCs w:val="20"/>
        </w:rPr>
        <w:t xml:space="preserve"> para comunicação específica com a Hemobrás.</w:t>
      </w:r>
    </w:p>
    <w:p w14:paraId="2C539EA2" w14:textId="77777777" w:rsidR="00A42CD0" w:rsidRDefault="00A42CD0" w:rsidP="00A42CD0">
      <w:pPr>
        <w:rPr>
          <w:rFonts w:ascii="Times New Roman" w:hAnsi="Times New Roman" w:cs="Times New Roman"/>
          <w:color w:val="000000"/>
          <w:szCs w:val="20"/>
          <w:highlight w:val="yellow"/>
        </w:rPr>
      </w:pPr>
    </w:p>
    <w:p w14:paraId="5619A73B" w14:textId="77777777" w:rsidR="003C2BA2" w:rsidRDefault="003C2BA2" w:rsidP="00A42CD0">
      <w:pPr>
        <w:spacing w:line="360" w:lineRule="auto"/>
        <w:jc w:val="center"/>
        <w:rPr>
          <w:rFonts w:ascii="Times New Roman" w:hAnsi="Times New Roman" w:cs="Times New Roman"/>
          <w:szCs w:val="20"/>
        </w:rPr>
      </w:pPr>
    </w:p>
    <w:p w14:paraId="510374B1" w14:textId="77777777" w:rsidR="003C2BA2" w:rsidRDefault="003C2BA2" w:rsidP="00A42CD0">
      <w:pPr>
        <w:spacing w:line="360" w:lineRule="auto"/>
        <w:jc w:val="center"/>
        <w:rPr>
          <w:rFonts w:ascii="Times New Roman" w:hAnsi="Times New Roman" w:cs="Times New Roman"/>
          <w:szCs w:val="20"/>
        </w:rPr>
      </w:pPr>
    </w:p>
    <w:p w14:paraId="0575C531" w14:textId="77777777" w:rsidR="003C2BA2" w:rsidRDefault="003C2BA2" w:rsidP="00A42CD0">
      <w:pPr>
        <w:spacing w:line="360" w:lineRule="auto"/>
        <w:jc w:val="center"/>
        <w:rPr>
          <w:rFonts w:ascii="Times New Roman" w:hAnsi="Times New Roman" w:cs="Times New Roman"/>
          <w:szCs w:val="20"/>
        </w:rPr>
      </w:pPr>
    </w:p>
    <w:p w14:paraId="24096906" w14:textId="77777777" w:rsidR="003C2BA2" w:rsidRDefault="003C2BA2" w:rsidP="00A42CD0">
      <w:pPr>
        <w:spacing w:line="360" w:lineRule="auto"/>
        <w:jc w:val="center"/>
        <w:rPr>
          <w:rFonts w:ascii="Times New Roman" w:hAnsi="Times New Roman" w:cs="Times New Roman"/>
          <w:szCs w:val="20"/>
        </w:rPr>
      </w:pPr>
    </w:p>
    <w:p w14:paraId="0CA5F750" w14:textId="77777777" w:rsidR="003C2BA2" w:rsidRDefault="003C2BA2" w:rsidP="00A42CD0">
      <w:pPr>
        <w:spacing w:line="360" w:lineRule="auto"/>
        <w:jc w:val="center"/>
        <w:rPr>
          <w:rFonts w:ascii="Times New Roman" w:hAnsi="Times New Roman" w:cs="Times New Roman"/>
          <w:szCs w:val="20"/>
        </w:rPr>
      </w:pPr>
    </w:p>
    <w:p w14:paraId="5D842C0D" w14:textId="77777777" w:rsidR="003C2BA2" w:rsidRDefault="003C2BA2" w:rsidP="00A42CD0">
      <w:pPr>
        <w:spacing w:line="360" w:lineRule="auto"/>
        <w:jc w:val="center"/>
        <w:rPr>
          <w:rFonts w:ascii="Times New Roman" w:hAnsi="Times New Roman" w:cs="Times New Roman"/>
          <w:szCs w:val="20"/>
        </w:rPr>
      </w:pPr>
    </w:p>
    <w:p w14:paraId="796B92B2" w14:textId="77777777" w:rsidR="003C2BA2" w:rsidRDefault="003C2BA2" w:rsidP="00A42CD0">
      <w:pPr>
        <w:spacing w:line="360" w:lineRule="auto"/>
        <w:jc w:val="center"/>
        <w:rPr>
          <w:rFonts w:ascii="Times New Roman" w:hAnsi="Times New Roman" w:cs="Times New Roman"/>
          <w:szCs w:val="20"/>
        </w:rPr>
      </w:pPr>
    </w:p>
    <w:p w14:paraId="0679C133" w14:textId="77777777" w:rsidR="003C2BA2" w:rsidRDefault="003C2BA2" w:rsidP="00A42CD0">
      <w:pPr>
        <w:spacing w:line="360" w:lineRule="auto"/>
        <w:jc w:val="center"/>
        <w:rPr>
          <w:rFonts w:ascii="Times New Roman" w:hAnsi="Times New Roman" w:cs="Times New Roman"/>
          <w:szCs w:val="20"/>
        </w:rPr>
      </w:pPr>
    </w:p>
    <w:p w14:paraId="701A8793" w14:textId="77777777" w:rsidR="003C2BA2" w:rsidRDefault="003C2BA2" w:rsidP="00A42CD0">
      <w:pPr>
        <w:spacing w:line="360" w:lineRule="auto"/>
        <w:jc w:val="center"/>
        <w:rPr>
          <w:rFonts w:ascii="Times New Roman" w:hAnsi="Times New Roman" w:cs="Times New Roman"/>
          <w:szCs w:val="20"/>
        </w:rPr>
      </w:pPr>
    </w:p>
    <w:p w14:paraId="7A7297FD" w14:textId="77777777" w:rsidR="003C2BA2" w:rsidRDefault="003C2BA2" w:rsidP="00A42CD0">
      <w:pPr>
        <w:spacing w:line="360" w:lineRule="auto"/>
        <w:jc w:val="center"/>
        <w:rPr>
          <w:rFonts w:ascii="Times New Roman" w:hAnsi="Times New Roman" w:cs="Times New Roman"/>
          <w:szCs w:val="20"/>
        </w:rPr>
      </w:pPr>
    </w:p>
    <w:p w14:paraId="73214B72" w14:textId="77777777" w:rsidR="003C2BA2" w:rsidRDefault="003C2BA2" w:rsidP="00A42CD0">
      <w:pPr>
        <w:spacing w:line="360" w:lineRule="auto"/>
        <w:jc w:val="center"/>
        <w:rPr>
          <w:rFonts w:ascii="Times New Roman" w:hAnsi="Times New Roman" w:cs="Times New Roman"/>
          <w:szCs w:val="20"/>
        </w:rPr>
      </w:pPr>
    </w:p>
    <w:p w14:paraId="5B7F1A09" w14:textId="77777777" w:rsidR="003C2BA2" w:rsidRDefault="003C2BA2" w:rsidP="00A42CD0">
      <w:pPr>
        <w:spacing w:line="360" w:lineRule="auto"/>
        <w:jc w:val="center"/>
        <w:rPr>
          <w:rFonts w:ascii="Times New Roman" w:hAnsi="Times New Roman" w:cs="Times New Roman"/>
          <w:szCs w:val="20"/>
        </w:rPr>
      </w:pPr>
    </w:p>
    <w:p w14:paraId="21F364DE" w14:textId="77777777" w:rsidR="003C2BA2" w:rsidRDefault="003C2BA2" w:rsidP="00A42CD0">
      <w:pPr>
        <w:spacing w:line="360" w:lineRule="auto"/>
        <w:jc w:val="center"/>
        <w:rPr>
          <w:rFonts w:ascii="Times New Roman" w:hAnsi="Times New Roman" w:cs="Times New Roman"/>
          <w:szCs w:val="20"/>
        </w:rPr>
      </w:pPr>
    </w:p>
    <w:p w14:paraId="43489060" w14:textId="77777777" w:rsidR="003C2BA2" w:rsidRDefault="003C2BA2" w:rsidP="00A42CD0">
      <w:pPr>
        <w:spacing w:line="360" w:lineRule="auto"/>
        <w:jc w:val="center"/>
        <w:rPr>
          <w:rFonts w:ascii="Times New Roman" w:hAnsi="Times New Roman" w:cs="Times New Roman"/>
          <w:szCs w:val="20"/>
        </w:rPr>
      </w:pPr>
    </w:p>
    <w:p w14:paraId="52CE5637" w14:textId="77777777" w:rsidR="003C2BA2" w:rsidRDefault="003C2BA2" w:rsidP="00A42CD0">
      <w:pPr>
        <w:spacing w:line="360" w:lineRule="auto"/>
        <w:jc w:val="center"/>
        <w:rPr>
          <w:rFonts w:ascii="Times New Roman" w:hAnsi="Times New Roman" w:cs="Times New Roman"/>
          <w:szCs w:val="20"/>
        </w:rPr>
      </w:pPr>
    </w:p>
    <w:p w14:paraId="1876F72D" w14:textId="77777777" w:rsidR="003C2BA2" w:rsidRDefault="003C2BA2" w:rsidP="00A42CD0">
      <w:pPr>
        <w:spacing w:line="360" w:lineRule="auto"/>
        <w:jc w:val="center"/>
        <w:rPr>
          <w:rFonts w:ascii="Times New Roman" w:hAnsi="Times New Roman" w:cs="Times New Roman"/>
          <w:szCs w:val="20"/>
        </w:rPr>
      </w:pPr>
    </w:p>
    <w:p w14:paraId="29F2E7BA" w14:textId="77777777" w:rsidR="003C2BA2" w:rsidRDefault="003C2BA2" w:rsidP="00A42CD0">
      <w:pPr>
        <w:spacing w:line="360" w:lineRule="auto"/>
        <w:jc w:val="center"/>
        <w:rPr>
          <w:rFonts w:ascii="Times New Roman" w:hAnsi="Times New Roman" w:cs="Times New Roman"/>
          <w:szCs w:val="20"/>
        </w:rPr>
      </w:pPr>
    </w:p>
    <w:p w14:paraId="1F419D1B" w14:textId="77777777" w:rsidR="003C2BA2" w:rsidRDefault="003C2BA2" w:rsidP="00A42CD0">
      <w:pPr>
        <w:spacing w:line="360" w:lineRule="auto"/>
        <w:jc w:val="center"/>
        <w:rPr>
          <w:rFonts w:ascii="Times New Roman" w:hAnsi="Times New Roman" w:cs="Times New Roman"/>
          <w:szCs w:val="20"/>
        </w:rPr>
      </w:pPr>
    </w:p>
    <w:p w14:paraId="0EB75EDF" w14:textId="77777777" w:rsidR="003C2BA2" w:rsidRDefault="003C2BA2" w:rsidP="00A42CD0">
      <w:pPr>
        <w:spacing w:line="360" w:lineRule="auto"/>
        <w:jc w:val="center"/>
        <w:rPr>
          <w:rFonts w:ascii="Times New Roman" w:hAnsi="Times New Roman" w:cs="Times New Roman"/>
          <w:szCs w:val="20"/>
        </w:rPr>
      </w:pPr>
    </w:p>
    <w:p w14:paraId="63B620F3" w14:textId="77777777" w:rsidR="003C2BA2" w:rsidRDefault="003C2BA2" w:rsidP="00A42CD0">
      <w:pPr>
        <w:spacing w:line="360" w:lineRule="auto"/>
        <w:jc w:val="center"/>
        <w:rPr>
          <w:rFonts w:ascii="Times New Roman" w:hAnsi="Times New Roman" w:cs="Times New Roman"/>
          <w:szCs w:val="20"/>
        </w:rPr>
      </w:pPr>
    </w:p>
    <w:p w14:paraId="70BE8A3E" w14:textId="77777777" w:rsidR="003C2BA2" w:rsidRDefault="003C2BA2" w:rsidP="00A42CD0">
      <w:pPr>
        <w:spacing w:line="360" w:lineRule="auto"/>
        <w:jc w:val="center"/>
        <w:rPr>
          <w:rFonts w:ascii="Times New Roman" w:hAnsi="Times New Roman" w:cs="Times New Roman"/>
          <w:szCs w:val="20"/>
        </w:rPr>
      </w:pPr>
    </w:p>
    <w:p w14:paraId="66166BA2" w14:textId="77777777" w:rsidR="003C2BA2" w:rsidRDefault="003C2BA2" w:rsidP="00A42CD0">
      <w:pPr>
        <w:spacing w:line="360" w:lineRule="auto"/>
        <w:jc w:val="center"/>
        <w:rPr>
          <w:rFonts w:ascii="Times New Roman" w:hAnsi="Times New Roman" w:cs="Times New Roman"/>
          <w:szCs w:val="20"/>
        </w:rPr>
      </w:pPr>
    </w:p>
    <w:p w14:paraId="2D546EA7" w14:textId="77777777" w:rsidR="00DE323E" w:rsidRDefault="00DE323E">
      <w:pPr>
        <w:rPr>
          <w:rFonts w:ascii="Times New Roman" w:hAnsi="Times New Roman" w:cs="Times New Roman"/>
          <w:b/>
          <w:szCs w:val="20"/>
        </w:rPr>
      </w:pPr>
      <w:r>
        <w:rPr>
          <w:rFonts w:ascii="Times New Roman" w:hAnsi="Times New Roman" w:cs="Times New Roman"/>
          <w:b/>
          <w:szCs w:val="20"/>
        </w:rPr>
        <w:br w:type="page"/>
      </w:r>
    </w:p>
    <w:p w14:paraId="56E4499A" w14:textId="3ACDBBBF" w:rsidR="00A42CD0" w:rsidRPr="00883224" w:rsidRDefault="004360CC" w:rsidP="00A42CD0">
      <w:pPr>
        <w:spacing w:line="360" w:lineRule="auto"/>
        <w:jc w:val="center"/>
        <w:rPr>
          <w:rFonts w:ascii="Times New Roman" w:hAnsi="Times New Roman" w:cs="Times New Roman"/>
          <w:b/>
          <w:szCs w:val="20"/>
        </w:rPr>
      </w:pPr>
      <w:r w:rsidRPr="00883224">
        <w:rPr>
          <w:rFonts w:ascii="Times New Roman" w:hAnsi="Times New Roman" w:cs="Times New Roman"/>
          <w:b/>
          <w:szCs w:val="20"/>
        </w:rPr>
        <w:lastRenderedPageBreak/>
        <w:t xml:space="preserve">ANEXO I-A </w:t>
      </w:r>
    </w:p>
    <w:p w14:paraId="0EE87988" w14:textId="77777777" w:rsidR="00A42CD0" w:rsidRDefault="00A42CD0" w:rsidP="00A42CD0">
      <w:pPr>
        <w:jc w:val="center"/>
        <w:rPr>
          <w:rFonts w:ascii="Times New Roman" w:hAnsi="Times New Roman" w:cs="Times New Roman"/>
          <w:b/>
          <w:szCs w:val="20"/>
        </w:rPr>
      </w:pPr>
      <w:r w:rsidRPr="00D53FBA">
        <w:rPr>
          <w:rFonts w:ascii="Times New Roman" w:hAnsi="Times New Roman" w:cs="Times New Roman"/>
          <w:b/>
          <w:szCs w:val="20"/>
        </w:rPr>
        <w:t>ESPECIFICAÇÕES PARA A IDENTIFICAÇÃO DOS VEÍCULOS OFICIAIS</w:t>
      </w:r>
    </w:p>
    <w:p w14:paraId="078B0F0E" w14:textId="77777777" w:rsidR="00A42CD0" w:rsidRDefault="00A42CD0" w:rsidP="00A42CD0">
      <w:pPr>
        <w:rPr>
          <w:rFonts w:ascii="Times New Roman" w:hAnsi="Times New Roman" w:cs="Times New Roman"/>
          <w:b/>
          <w:szCs w:val="20"/>
        </w:rPr>
      </w:pPr>
    </w:p>
    <w:p w14:paraId="7CCD4BD9" w14:textId="77777777" w:rsidR="00A42CD0" w:rsidRDefault="00A42CD0" w:rsidP="00A42CD0">
      <w:pPr>
        <w:rPr>
          <w:rFonts w:ascii="Times New Roman" w:hAnsi="Times New Roman" w:cs="Times New Roman"/>
          <w:szCs w:val="20"/>
        </w:rPr>
      </w:pPr>
      <w:r w:rsidRPr="00D53FBA">
        <w:rPr>
          <w:rFonts w:ascii="Times New Roman" w:hAnsi="Times New Roman" w:cs="Times New Roman"/>
          <w:b/>
          <w:szCs w:val="20"/>
        </w:rPr>
        <w:t xml:space="preserve">Material: </w:t>
      </w:r>
      <w:r w:rsidRPr="00D53FBA">
        <w:rPr>
          <w:rFonts w:ascii="Times New Roman" w:hAnsi="Times New Roman" w:cs="Times New Roman"/>
          <w:szCs w:val="20"/>
        </w:rPr>
        <w:t>M</w:t>
      </w:r>
      <w:r>
        <w:rPr>
          <w:rFonts w:ascii="Times New Roman" w:hAnsi="Times New Roman" w:cs="Times New Roman"/>
          <w:szCs w:val="20"/>
        </w:rPr>
        <w:t>anta</w:t>
      </w:r>
      <w:r w:rsidRPr="00D53FBA">
        <w:rPr>
          <w:rFonts w:ascii="Times New Roman" w:hAnsi="Times New Roman" w:cs="Times New Roman"/>
          <w:szCs w:val="20"/>
        </w:rPr>
        <w:t xml:space="preserve"> M</w:t>
      </w:r>
      <w:r>
        <w:rPr>
          <w:rFonts w:ascii="Times New Roman" w:hAnsi="Times New Roman" w:cs="Times New Roman"/>
          <w:szCs w:val="20"/>
        </w:rPr>
        <w:t>agnética</w:t>
      </w:r>
      <w:r w:rsidRPr="00D53FBA">
        <w:rPr>
          <w:rFonts w:ascii="Times New Roman" w:hAnsi="Times New Roman" w:cs="Times New Roman"/>
          <w:szCs w:val="20"/>
        </w:rPr>
        <w:t xml:space="preserve"> </w:t>
      </w:r>
      <w:r>
        <w:rPr>
          <w:rFonts w:ascii="Times New Roman" w:hAnsi="Times New Roman" w:cs="Times New Roman"/>
          <w:szCs w:val="20"/>
        </w:rPr>
        <w:t>medindo</w:t>
      </w:r>
      <w:r w:rsidRPr="00D53FBA">
        <w:rPr>
          <w:rFonts w:ascii="Times New Roman" w:hAnsi="Times New Roman" w:cs="Times New Roman"/>
          <w:szCs w:val="20"/>
        </w:rPr>
        <w:t xml:space="preserve"> 220 mm X 450 mm</w:t>
      </w:r>
      <w:r>
        <w:rPr>
          <w:rFonts w:ascii="Times New Roman" w:hAnsi="Times New Roman" w:cs="Times New Roman"/>
          <w:szCs w:val="20"/>
        </w:rPr>
        <w:t>, conforme imagem ilustrativa abaixo:</w:t>
      </w:r>
    </w:p>
    <w:p w14:paraId="6AE3B3C6" w14:textId="77777777" w:rsidR="00A42CD0" w:rsidRDefault="00A42CD0" w:rsidP="00A42CD0">
      <w:pPr>
        <w:rPr>
          <w:rFonts w:ascii="Times New Roman" w:hAnsi="Times New Roman" w:cs="Times New Roman"/>
          <w:szCs w:val="20"/>
        </w:rPr>
      </w:pPr>
    </w:p>
    <w:p w14:paraId="3C749B28" w14:textId="77777777" w:rsidR="00A42CD0" w:rsidRPr="00D53FBA" w:rsidRDefault="00A42CD0" w:rsidP="00A42CD0">
      <w:pPr>
        <w:jc w:val="center"/>
        <w:rPr>
          <w:rFonts w:ascii="Times New Roman" w:hAnsi="Times New Roman" w:cs="Times New Roman"/>
          <w:szCs w:val="20"/>
        </w:rPr>
      </w:pPr>
      <w:r w:rsidRPr="00CC732B">
        <w:rPr>
          <w:rFonts w:cs="Arial"/>
          <w:b/>
          <w:noProof/>
          <w:szCs w:val="20"/>
        </w:rPr>
        <w:drawing>
          <wp:inline distT="0" distB="0" distL="0" distR="0" wp14:anchorId="37C1A888" wp14:editId="6C307A66">
            <wp:extent cx="5612130" cy="2853625"/>
            <wp:effectExtent l="0" t="0" r="7620" b="4445"/>
            <wp:docPr id="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1"/>
                    <a:srcRect/>
                    <a:stretch>
                      <a:fillRect/>
                    </a:stretch>
                  </pic:blipFill>
                  <pic:spPr bwMode="auto">
                    <a:xfrm>
                      <a:off x="0" y="0"/>
                      <a:ext cx="5612130" cy="2853625"/>
                    </a:xfrm>
                    <a:prstGeom prst="rect">
                      <a:avLst/>
                    </a:prstGeom>
                    <a:solidFill>
                      <a:srgbClr val="FFFFFF"/>
                    </a:solidFill>
                    <a:ln w="9525">
                      <a:noFill/>
                      <a:miter lim="800000"/>
                      <a:headEnd/>
                      <a:tailEnd/>
                    </a:ln>
                  </pic:spPr>
                </pic:pic>
              </a:graphicData>
            </a:graphic>
          </wp:inline>
        </w:drawing>
      </w:r>
    </w:p>
    <w:p w14:paraId="60711A7B" w14:textId="77777777" w:rsidR="00A42CD0" w:rsidRDefault="00A42CD0" w:rsidP="00A42CD0">
      <w:pPr>
        <w:rPr>
          <w:rFonts w:ascii="Times New Roman" w:hAnsi="Times New Roman" w:cs="Times New Roman"/>
          <w:b/>
          <w:szCs w:val="20"/>
        </w:rPr>
      </w:pPr>
    </w:p>
    <w:p w14:paraId="6E11CF6D" w14:textId="77777777" w:rsidR="00A42CD0" w:rsidRPr="007A5255" w:rsidRDefault="00A42CD0" w:rsidP="00A42CD0">
      <w:pPr>
        <w:rPr>
          <w:rFonts w:ascii="Times New Roman" w:hAnsi="Times New Roman" w:cs="Times New Roman"/>
          <w:b/>
          <w:szCs w:val="20"/>
        </w:rPr>
      </w:pPr>
      <w:r w:rsidRPr="007A5255">
        <w:rPr>
          <w:rFonts w:ascii="Times New Roman" w:hAnsi="Times New Roman" w:cs="Times New Roman"/>
          <w:b/>
          <w:szCs w:val="20"/>
        </w:rPr>
        <w:t>Especificações</w:t>
      </w:r>
      <w:r>
        <w:rPr>
          <w:rFonts w:ascii="Times New Roman" w:hAnsi="Times New Roman" w:cs="Times New Roman"/>
          <w:b/>
          <w:szCs w:val="20"/>
        </w:rPr>
        <w:t>:</w:t>
      </w:r>
    </w:p>
    <w:p w14:paraId="3C4F7445" w14:textId="77777777" w:rsidR="00A42CD0" w:rsidRPr="007A5255" w:rsidRDefault="00A42CD0" w:rsidP="00A42CD0">
      <w:pPr>
        <w:rPr>
          <w:rFonts w:ascii="Times New Roman" w:hAnsi="Times New Roman" w:cs="Times New Roman"/>
          <w:b/>
          <w:szCs w:val="20"/>
        </w:rPr>
      </w:pPr>
    </w:p>
    <w:p w14:paraId="4F2C55A7"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1 – “</w:t>
      </w:r>
      <w:r w:rsidRPr="007A5255">
        <w:rPr>
          <w:rFonts w:ascii="Times New Roman" w:hAnsi="Times New Roman" w:cs="Times New Roman"/>
          <w:b/>
          <w:szCs w:val="20"/>
        </w:rPr>
        <w:t>A SERVIÇO DO GOVERNO FEDERAL</w:t>
      </w:r>
      <w:r w:rsidRPr="007A5255">
        <w:rPr>
          <w:rFonts w:ascii="Times New Roman" w:hAnsi="Times New Roman" w:cs="Times New Roman"/>
          <w:szCs w:val="20"/>
        </w:rPr>
        <w:t>”</w:t>
      </w:r>
    </w:p>
    <w:p w14:paraId="72DED8A8"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Letras tipo Helvética Média, caixa alta, negrito, com 20 mm de altura, na cor preta.</w:t>
      </w:r>
    </w:p>
    <w:p w14:paraId="6A2AA1EF" w14:textId="77777777" w:rsidR="00A42CD0" w:rsidRPr="007A5255" w:rsidRDefault="00A42CD0" w:rsidP="00A42CD0">
      <w:pPr>
        <w:rPr>
          <w:rFonts w:ascii="Times New Roman" w:hAnsi="Times New Roman" w:cs="Times New Roman"/>
          <w:szCs w:val="20"/>
        </w:rPr>
      </w:pPr>
    </w:p>
    <w:p w14:paraId="0093463D"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 xml:space="preserve">2 – Sigla </w:t>
      </w:r>
      <w:r>
        <w:rPr>
          <w:rFonts w:ascii="Times New Roman" w:hAnsi="Times New Roman" w:cs="Times New Roman"/>
          <w:szCs w:val="20"/>
        </w:rPr>
        <w:t>d</w:t>
      </w:r>
      <w:r w:rsidRPr="007A5255">
        <w:rPr>
          <w:rFonts w:ascii="Times New Roman" w:hAnsi="Times New Roman" w:cs="Times New Roman"/>
          <w:szCs w:val="20"/>
        </w:rPr>
        <w:t xml:space="preserve">a </w:t>
      </w:r>
      <w:r>
        <w:rPr>
          <w:rFonts w:ascii="Times New Roman" w:hAnsi="Times New Roman" w:cs="Times New Roman"/>
          <w:szCs w:val="20"/>
        </w:rPr>
        <w:t>“</w:t>
      </w:r>
      <w:r w:rsidRPr="007A5255">
        <w:rPr>
          <w:rFonts w:ascii="Times New Roman" w:hAnsi="Times New Roman" w:cs="Times New Roman"/>
          <w:b/>
          <w:szCs w:val="20"/>
        </w:rPr>
        <w:t>HEMOBRÁS</w:t>
      </w:r>
      <w:r>
        <w:rPr>
          <w:rFonts w:ascii="Times New Roman" w:hAnsi="Times New Roman" w:cs="Times New Roman"/>
          <w:szCs w:val="20"/>
        </w:rPr>
        <w:t>”</w:t>
      </w:r>
    </w:p>
    <w:p w14:paraId="2CFA41AB"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Letras tipo Helvética Média, caixa alta, negrito, com 50 mm de altura na cor azul marinho (</w:t>
      </w:r>
      <w:proofErr w:type="spellStart"/>
      <w:r w:rsidRPr="007A5255">
        <w:rPr>
          <w:rFonts w:ascii="Times New Roman" w:hAnsi="Times New Roman" w:cs="Times New Roman"/>
          <w:szCs w:val="20"/>
        </w:rPr>
        <w:t>Pantone</w:t>
      </w:r>
      <w:proofErr w:type="spellEnd"/>
      <w:r w:rsidRPr="007A5255">
        <w:rPr>
          <w:rFonts w:ascii="Times New Roman" w:hAnsi="Times New Roman" w:cs="Times New Roman"/>
          <w:szCs w:val="20"/>
        </w:rPr>
        <w:t xml:space="preserve"> 2597 </w:t>
      </w:r>
      <w:proofErr w:type="spellStart"/>
      <w:r w:rsidRPr="007A5255">
        <w:rPr>
          <w:rFonts w:ascii="Times New Roman" w:hAnsi="Times New Roman" w:cs="Times New Roman"/>
          <w:szCs w:val="20"/>
        </w:rPr>
        <w:t>cv</w:t>
      </w:r>
      <w:proofErr w:type="spellEnd"/>
      <w:r w:rsidRPr="007A5255">
        <w:rPr>
          <w:rFonts w:ascii="Times New Roman" w:hAnsi="Times New Roman" w:cs="Times New Roman"/>
          <w:szCs w:val="20"/>
        </w:rPr>
        <w:t>).</w:t>
      </w:r>
    </w:p>
    <w:p w14:paraId="17B5F6BF" w14:textId="77777777" w:rsidR="00A42CD0" w:rsidRPr="007A5255" w:rsidRDefault="00A42CD0" w:rsidP="00A42CD0">
      <w:pPr>
        <w:rPr>
          <w:rFonts w:ascii="Times New Roman" w:hAnsi="Times New Roman" w:cs="Times New Roman"/>
          <w:szCs w:val="20"/>
        </w:rPr>
      </w:pPr>
    </w:p>
    <w:p w14:paraId="3AC7B027"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3 – SUBLINHADO</w:t>
      </w:r>
    </w:p>
    <w:p w14:paraId="19BD9130" w14:textId="77777777" w:rsidR="00A42CD0" w:rsidRDefault="00A42CD0" w:rsidP="00A42CD0">
      <w:pPr>
        <w:rPr>
          <w:rFonts w:ascii="Times New Roman" w:hAnsi="Times New Roman" w:cs="Times New Roman"/>
          <w:szCs w:val="20"/>
        </w:rPr>
      </w:pPr>
      <w:r w:rsidRPr="007A5255">
        <w:rPr>
          <w:rFonts w:ascii="Times New Roman" w:hAnsi="Times New Roman" w:cs="Times New Roman"/>
          <w:szCs w:val="20"/>
        </w:rPr>
        <w:t xml:space="preserve">Com 3 mm e a 5 mm de distância da </w:t>
      </w:r>
      <w:r>
        <w:rPr>
          <w:rFonts w:ascii="Times New Roman" w:hAnsi="Times New Roman" w:cs="Times New Roman"/>
          <w:szCs w:val="20"/>
        </w:rPr>
        <w:t>s</w:t>
      </w:r>
      <w:r w:rsidRPr="007A5255">
        <w:rPr>
          <w:rFonts w:ascii="Times New Roman" w:hAnsi="Times New Roman" w:cs="Times New Roman"/>
          <w:szCs w:val="20"/>
        </w:rPr>
        <w:t>igla d</w:t>
      </w:r>
      <w:r>
        <w:rPr>
          <w:rFonts w:ascii="Times New Roman" w:hAnsi="Times New Roman" w:cs="Times New Roman"/>
          <w:szCs w:val="20"/>
        </w:rPr>
        <w:t>a estatal.</w:t>
      </w:r>
    </w:p>
    <w:p w14:paraId="1877A579" w14:textId="77777777" w:rsidR="00A42CD0" w:rsidRPr="007A5255" w:rsidRDefault="00A42CD0" w:rsidP="00A42CD0">
      <w:pPr>
        <w:rPr>
          <w:rFonts w:ascii="Times New Roman" w:hAnsi="Times New Roman" w:cs="Times New Roman"/>
          <w:szCs w:val="20"/>
        </w:rPr>
      </w:pPr>
    </w:p>
    <w:p w14:paraId="4113CDED"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4 – “</w:t>
      </w:r>
      <w:r w:rsidRPr="007A5255">
        <w:rPr>
          <w:rFonts w:ascii="Times New Roman" w:hAnsi="Times New Roman" w:cs="Times New Roman"/>
          <w:b/>
          <w:szCs w:val="20"/>
        </w:rPr>
        <w:t>USO EXCLUSIVO EM SERVIÇO</w:t>
      </w:r>
      <w:r w:rsidRPr="007A5255">
        <w:rPr>
          <w:rFonts w:ascii="Times New Roman" w:hAnsi="Times New Roman" w:cs="Times New Roman"/>
          <w:szCs w:val="20"/>
        </w:rPr>
        <w:t xml:space="preserve">” </w:t>
      </w:r>
    </w:p>
    <w:p w14:paraId="2FCFD511"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Letra tipo Helvética Normal, caixa alta, com 20 mm de altura na cor amarelo ouro (</w:t>
      </w:r>
      <w:proofErr w:type="spellStart"/>
      <w:r w:rsidRPr="007A5255">
        <w:rPr>
          <w:rFonts w:ascii="Times New Roman" w:hAnsi="Times New Roman" w:cs="Times New Roman"/>
          <w:szCs w:val="20"/>
        </w:rPr>
        <w:t>Pantone</w:t>
      </w:r>
      <w:proofErr w:type="spellEnd"/>
      <w:r w:rsidRPr="007A5255">
        <w:rPr>
          <w:rFonts w:ascii="Times New Roman" w:hAnsi="Times New Roman" w:cs="Times New Roman"/>
          <w:szCs w:val="20"/>
        </w:rPr>
        <w:t xml:space="preserve"> 108 </w:t>
      </w:r>
      <w:proofErr w:type="spellStart"/>
      <w:r w:rsidRPr="007A5255">
        <w:rPr>
          <w:rFonts w:ascii="Times New Roman" w:hAnsi="Times New Roman" w:cs="Times New Roman"/>
          <w:szCs w:val="20"/>
        </w:rPr>
        <w:t>cv</w:t>
      </w:r>
      <w:proofErr w:type="spellEnd"/>
      <w:r w:rsidRPr="007A5255">
        <w:rPr>
          <w:rFonts w:ascii="Times New Roman" w:hAnsi="Times New Roman" w:cs="Times New Roman"/>
          <w:szCs w:val="20"/>
        </w:rPr>
        <w:t>), inscrita em tarja azul marinho (</w:t>
      </w:r>
      <w:proofErr w:type="spellStart"/>
      <w:r w:rsidRPr="007A5255">
        <w:rPr>
          <w:rFonts w:ascii="Times New Roman" w:hAnsi="Times New Roman" w:cs="Times New Roman"/>
          <w:szCs w:val="20"/>
        </w:rPr>
        <w:t>Pantone</w:t>
      </w:r>
      <w:proofErr w:type="spellEnd"/>
      <w:r w:rsidRPr="007A5255">
        <w:rPr>
          <w:rFonts w:ascii="Times New Roman" w:hAnsi="Times New Roman" w:cs="Times New Roman"/>
          <w:szCs w:val="20"/>
        </w:rPr>
        <w:t xml:space="preserve"> 2597 </w:t>
      </w:r>
      <w:proofErr w:type="spellStart"/>
      <w:r w:rsidRPr="007A5255">
        <w:rPr>
          <w:rFonts w:ascii="Times New Roman" w:hAnsi="Times New Roman" w:cs="Times New Roman"/>
          <w:szCs w:val="20"/>
        </w:rPr>
        <w:t>cv</w:t>
      </w:r>
      <w:proofErr w:type="spellEnd"/>
      <w:r w:rsidRPr="007A5255">
        <w:rPr>
          <w:rFonts w:ascii="Times New Roman" w:hAnsi="Times New Roman" w:cs="Times New Roman"/>
          <w:szCs w:val="20"/>
        </w:rPr>
        <w:t>), de 30 mm de comprimento e 380 mm de largura.</w:t>
      </w:r>
    </w:p>
    <w:p w14:paraId="532DAA17" w14:textId="77777777" w:rsidR="00A42CD0" w:rsidRPr="007A5255" w:rsidRDefault="00A42CD0" w:rsidP="00A42CD0">
      <w:pPr>
        <w:rPr>
          <w:rFonts w:ascii="Times New Roman" w:hAnsi="Times New Roman" w:cs="Times New Roman"/>
          <w:szCs w:val="20"/>
        </w:rPr>
      </w:pPr>
    </w:p>
    <w:p w14:paraId="19E3280C" w14:textId="77777777" w:rsidR="00A42CD0" w:rsidRPr="007A5255" w:rsidRDefault="00A42CD0" w:rsidP="00A42CD0">
      <w:pPr>
        <w:rPr>
          <w:rFonts w:ascii="Times New Roman" w:hAnsi="Times New Roman" w:cs="Times New Roman"/>
          <w:szCs w:val="20"/>
        </w:rPr>
      </w:pPr>
      <w:r w:rsidRPr="007A5255">
        <w:rPr>
          <w:rFonts w:ascii="Times New Roman" w:hAnsi="Times New Roman" w:cs="Times New Roman"/>
          <w:szCs w:val="20"/>
        </w:rPr>
        <w:t>5 – BORDA NA COR AZUL MARINHO (</w:t>
      </w:r>
      <w:proofErr w:type="spellStart"/>
      <w:r>
        <w:rPr>
          <w:rFonts w:ascii="Times New Roman" w:hAnsi="Times New Roman" w:cs="Times New Roman"/>
          <w:szCs w:val="20"/>
        </w:rPr>
        <w:t>P</w:t>
      </w:r>
      <w:r w:rsidRPr="007A5255">
        <w:rPr>
          <w:rFonts w:ascii="Times New Roman" w:hAnsi="Times New Roman" w:cs="Times New Roman"/>
          <w:szCs w:val="20"/>
        </w:rPr>
        <w:t>antone</w:t>
      </w:r>
      <w:proofErr w:type="spellEnd"/>
      <w:r w:rsidRPr="007A5255">
        <w:rPr>
          <w:rFonts w:ascii="Times New Roman" w:hAnsi="Times New Roman" w:cs="Times New Roman"/>
          <w:szCs w:val="20"/>
        </w:rPr>
        <w:t xml:space="preserve"> 2597 </w:t>
      </w:r>
      <w:proofErr w:type="spellStart"/>
      <w:r w:rsidRPr="007A5255">
        <w:rPr>
          <w:rFonts w:ascii="Times New Roman" w:hAnsi="Times New Roman" w:cs="Times New Roman"/>
          <w:szCs w:val="20"/>
        </w:rPr>
        <w:t>cv</w:t>
      </w:r>
      <w:proofErr w:type="spellEnd"/>
      <w:r w:rsidRPr="007A5255">
        <w:rPr>
          <w:rFonts w:ascii="Times New Roman" w:hAnsi="Times New Roman" w:cs="Times New Roman"/>
          <w:szCs w:val="20"/>
        </w:rPr>
        <w:t xml:space="preserve">), </w:t>
      </w:r>
      <w:r>
        <w:rPr>
          <w:rFonts w:ascii="Times New Roman" w:hAnsi="Times New Roman" w:cs="Times New Roman"/>
          <w:szCs w:val="20"/>
        </w:rPr>
        <w:t>com largura de</w:t>
      </w:r>
      <w:r w:rsidRPr="007A5255">
        <w:rPr>
          <w:rFonts w:ascii="Times New Roman" w:hAnsi="Times New Roman" w:cs="Times New Roman"/>
          <w:szCs w:val="20"/>
        </w:rPr>
        <w:t xml:space="preserve"> 5 mm.</w:t>
      </w:r>
    </w:p>
    <w:p w14:paraId="3A841938" w14:textId="77777777" w:rsidR="00A42CD0" w:rsidRPr="007A5255" w:rsidRDefault="00A42CD0" w:rsidP="00A42CD0">
      <w:pPr>
        <w:rPr>
          <w:rFonts w:ascii="Times New Roman" w:hAnsi="Times New Roman" w:cs="Times New Roman"/>
          <w:szCs w:val="20"/>
        </w:rPr>
      </w:pPr>
    </w:p>
    <w:p w14:paraId="78C85068" w14:textId="73978558" w:rsidR="00A42CD0" w:rsidRDefault="00A42CD0" w:rsidP="00A42CD0">
      <w:pPr>
        <w:rPr>
          <w:rFonts w:ascii="Times New Roman" w:hAnsi="Times New Roman" w:cs="Times New Roman"/>
          <w:szCs w:val="20"/>
        </w:rPr>
      </w:pPr>
      <w:r w:rsidRPr="007A5255">
        <w:rPr>
          <w:rFonts w:ascii="Times New Roman" w:hAnsi="Times New Roman" w:cs="Times New Roman"/>
          <w:szCs w:val="20"/>
        </w:rPr>
        <w:t>6 – FUNDO NA COR AMARELO OURO (</w:t>
      </w:r>
      <w:proofErr w:type="spellStart"/>
      <w:r>
        <w:rPr>
          <w:rFonts w:ascii="Times New Roman" w:hAnsi="Times New Roman" w:cs="Times New Roman"/>
          <w:szCs w:val="20"/>
        </w:rPr>
        <w:t>P</w:t>
      </w:r>
      <w:r w:rsidRPr="007A5255">
        <w:rPr>
          <w:rFonts w:ascii="Times New Roman" w:hAnsi="Times New Roman" w:cs="Times New Roman"/>
          <w:szCs w:val="20"/>
        </w:rPr>
        <w:t>antone</w:t>
      </w:r>
      <w:proofErr w:type="spellEnd"/>
      <w:r w:rsidRPr="007A5255">
        <w:rPr>
          <w:rFonts w:ascii="Times New Roman" w:hAnsi="Times New Roman" w:cs="Times New Roman"/>
          <w:szCs w:val="20"/>
        </w:rPr>
        <w:t xml:space="preserve"> 108 </w:t>
      </w:r>
      <w:proofErr w:type="spellStart"/>
      <w:r>
        <w:rPr>
          <w:rFonts w:ascii="Times New Roman" w:hAnsi="Times New Roman" w:cs="Times New Roman"/>
          <w:szCs w:val="20"/>
        </w:rPr>
        <w:t>cv</w:t>
      </w:r>
      <w:proofErr w:type="spellEnd"/>
      <w:r w:rsidRPr="007A5255">
        <w:rPr>
          <w:rFonts w:ascii="Times New Roman" w:hAnsi="Times New Roman" w:cs="Times New Roman"/>
          <w:szCs w:val="20"/>
        </w:rPr>
        <w:t>)</w:t>
      </w:r>
      <w:r>
        <w:rPr>
          <w:rFonts w:ascii="Times New Roman" w:hAnsi="Times New Roman" w:cs="Times New Roman"/>
          <w:szCs w:val="20"/>
        </w:rPr>
        <w:t>.</w:t>
      </w:r>
    </w:p>
    <w:p w14:paraId="16E37902" w14:textId="2FA5F4E7" w:rsidR="006229D8" w:rsidRDefault="006229D8" w:rsidP="00A42CD0">
      <w:pPr>
        <w:rPr>
          <w:rFonts w:ascii="Times New Roman" w:hAnsi="Times New Roman" w:cs="Times New Roman"/>
          <w:szCs w:val="20"/>
        </w:rPr>
      </w:pPr>
    </w:p>
    <w:p w14:paraId="0CB11E15" w14:textId="01DBCF25" w:rsidR="006229D8" w:rsidRDefault="006229D8" w:rsidP="00A42CD0">
      <w:pPr>
        <w:rPr>
          <w:rFonts w:ascii="Times New Roman" w:hAnsi="Times New Roman" w:cs="Times New Roman"/>
          <w:szCs w:val="20"/>
        </w:rPr>
      </w:pPr>
    </w:p>
    <w:p w14:paraId="68A664CD" w14:textId="52760CAD" w:rsidR="006229D8" w:rsidRDefault="006229D8" w:rsidP="00A42CD0">
      <w:pPr>
        <w:rPr>
          <w:rFonts w:ascii="Times New Roman" w:hAnsi="Times New Roman" w:cs="Times New Roman"/>
          <w:szCs w:val="20"/>
        </w:rPr>
      </w:pPr>
    </w:p>
    <w:p w14:paraId="15D13186" w14:textId="1565B201" w:rsidR="006229D8" w:rsidRDefault="006229D8" w:rsidP="00A42CD0">
      <w:pPr>
        <w:rPr>
          <w:rFonts w:ascii="Times New Roman" w:hAnsi="Times New Roman" w:cs="Times New Roman"/>
          <w:szCs w:val="20"/>
        </w:rPr>
      </w:pPr>
    </w:p>
    <w:p w14:paraId="796A9F69" w14:textId="0A727130" w:rsidR="006229D8" w:rsidRDefault="006229D8" w:rsidP="00A42CD0">
      <w:pPr>
        <w:rPr>
          <w:rFonts w:ascii="Times New Roman" w:hAnsi="Times New Roman" w:cs="Times New Roman"/>
          <w:szCs w:val="20"/>
        </w:rPr>
      </w:pPr>
    </w:p>
    <w:p w14:paraId="636D0398" w14:textId="682FD128" w:rsidR="006229D8" w:rsidRDefault="006229D8" w:rsidP="00A42CD0">
      <w:pPr>
        <w:rPr>
          <w:rFonts w:ascii="Times New Roman" w:hAnsi="Times New Roman" w:cs="Times New Roman"/>
          <w:szCs w:val="20"/>
        </w:rPr>
      </w:pPr>
    </w:p>
    <w:p w14:paraId="0D77DDCD" w14:textId="4A84B506" w:rsidR="006229D8" w:rsidRDefault="006229D8" w:rsidP="00A42CD0">
      <w:pPr>
        <w:rPr>
          <w:rFonts w:ascii="Times New Roman" w:hAnsi="Times New Roman" w:cs="Times New Roman"/>
          <w:szCs w:val="20"/>
        </w:rPr>
      </w:pPr>
    </w:p>
    <w:p w14:paraId="58BC855B" w14:textId="3AF793AB" w:rsidR="006229D8" w:rsidRDefault="006229D8" w:rsidP="00A42CD0">
      <w:pPr>
        <w:rPr>
          <w:rFonts w:ascii="Times New Roman" w:hAnsi="Times New Roman" w:cs="Times New Roman"/>
          <w:szCs w:val="20"/>
        </w:rPr>
      </w:pPr>
    </w:p>
    <w:p w14:paraId="1FEA4BCC" w14:textId="36AD93CC" w:rsidR="00F33D7E" w:rsidRPr="00883224" w:rsidRDefault="004360CC" w:rsidP="00F33D7E">
      <w:pPr>
        <w:spacing w:after="200" w:line="276"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II</w:t>
      </w:r>
    </w:p>
    <w:p w14:paraId="7A6AA5ED" w14:textId="74529AC2" w:rsidR="00F33D7E" w:rsidRDefault="00F33D7E" w:rsidP="00F33D7E">
      <w:pPr>
        <w:spacing w:after="200" w:line="276" w:lineRule="auto"/>
        <w:jc w:val="center"/>
        <w:rPr>
          <w:rFonts w:ascii="Times New Roman" w:hAnsi="Times New Roman" w:cs="Times New Roman"/>
          <w:b/>
          <w:szCs w:val="20"/>
        </w:rPr>
      </w:pPr>
      <w:r w:rsidRPr="00B170E8">
        <w:rPr>
          <w:rFonts w:ascii="Times New Roman" w:hAnsi="Times New Roman" w:cs="Times New Roman"/>
          <w:b/>
          <w:szCs w:val="20"/>
        </w:rPr>
        <w:t>INSTRUMENTO DE AVALIAÇÃO DA EXECUÇÃO DO SERVIÇO</w:t>
      </w:r>
    </w:p>
    <w:p w14:paraId="73AA6803" w14:textId="58EBB990" w:rsidR="006229D8" w:rsidRDefault="006229D8" w:rsidP="00CB7BA3">
      <w:pPr>
        <w:pStyle w:val="PargrafodaLista"/>
        <w:numPr>
          <w:ilvl w:val="0"/>
          <w:numId w:val="21"/>
        </w:numPr>
        <w:spacing w:line="360" w:lineRule="auto"/>
        <w:ind w:left="357" w:hanging="357"/>
        <w:jc w:val="both"/>
        <w:rPr>
          <w:rFonts w:ascii="Times New Roman" w:hAnsi="Times New Roman" w:cs="Times New Roman"/>
          <w:color w:val="000000" w:themeColor="text1"/>
          <w:szCs w:val="20"/>
        </w:rPr>
      </w:pPr>
      <w:r w:rsidRPr="006229D8">
        <w:rPr>
          <w:rFonts w:ascii="Times New Roman" w:hAnsi="Times New Roman" w:cs="Times New Roman"/>
          <w:color w:val="000000" w:themeColor="text1"/>
          <w:szCs w:val="20"/>
        </w:rPr>
        <w:t xml:space="preserve">Os </w:t>
      </w:r>
      <w:r w:rsidRPr="006229D8">
        <w:rPr>
          <w:rFonts w:ascii="Times New Roman" w:hAnsi="Times New Roman" w:cs="Times New Roman"/>
        </w:rPr>
        <w:t>serviços</w:t>
      </w:r>
      <w:r w:rsidRPr="006229D8">
        <w:rPr>
          <w:rFonts w:ascii="Times New Roman" w:hAnsi="Times New Roman" w:cs="Times New Roman"/>
          <w:color w:val="000000" w:themeColor="text1"/>
          <w:szCs w:val="20"/>
        </w:rPr>
        <w:t xml:space="preserve"> deverão ser executados com base nos parâmetros mínimos a seguir estabelecidos:</w:t>
      </w:r>
    </w:p>
    <w:p w14:paraId="74C5477D" w14:textId="77777777" w:rsidR="00610F7E" w:rsidRPr="00B730C2" w:rsidRDefault="00610F7E" w:rsidP="00CB7BA3">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Pr>
          <w:rFonts w:ascii="Times New Roman" w:hAnsi="Times New Roman" w:cs="Times New Roman"/>
          <w:szCs w:val="20"/>
        </w:rPr>
        <w:t xml:space="preserve">Até </w:t>
      </w:r>
      <w:r w:rsidRPr="00234CE7">
        <w:rPr>
          <w:rFonts w:ascii="Times New Roman" w:hAnsi="Times New Roman" w:cs="Times New Roman"/>
          <w:bCs/>
          <w:szCs w:val="20"/>
        </w:rPr>
        <w:t xml:space="preserve">o </w:t>
      </w:r>
      <w:r>
        <w:rPr>
          <w:rFonts w:ascii="Times New Roman" w:hAnsi="Times New Roman" w:cs="Times New Roman"/>
          <w:bCs/>
          <w:szCs w:val="20"/>
        </w:rPr>
        <w:t>primeiro dia</w:t>
      </w:r>
      <w:r w:rsidRPr="00234CE7">
        <w:rPr>
          <w:rFonts w:ascii="Times New Roman" w:hAnsi="Times New Roman" w:cs="Times New Roman"/>
          <w:bCs/>
          <w:szCs w:val="20"/>
        </w:rPr>
        <w:t xml:space="preserve"> útil do mês subsequente ao da prestação dos serviços</w:t>
      </w:r>
      <w:r w:rsidRPr="00B730C2">
        <w:rPr>
          <w:rFonts w:ascii="Times New Roman" w:hAnsi="Times New Roman" w:cs="Times New Roman"/>
          <w:szCs w:val="20"/>
        </w:rPr>
        <w:t xml:space="preserve">, a Contratada deverá fornecer relatório individualizado por veículo, indicando a quilometragem rodada no período, acompanhado das folhas de ponto dos </w:t>
      </w:r>
      <w:r>
        <w:rPr>
          <w:rFonts w:ascii="Times New Roman" w:hAnsi="Times New Roman" w:cs="Times New Roman"/>
          <w:szCs w:val="20"/>
        </w:rPr>
        <w:t>funcionários</w:t>
      </w:r>
      <w:r w:rsidRPr="00B730C2">
        <w:rPr>
          <w:rFonts w:ascii="Times New Roman" w:hAnsi="Times New Roman" w:cs="Times New Roman"/>
          <w:szCs w:val="20"/>
        </w:rPr>
        <w:t xml:space="preserve"> e dos boletins diários de tráfego.</w:t>
      </w:r>
    </w:p>
    <w:p w14:paraId="4F548410" w14:textId="77777777" w:rsidR="00610F7E" w:rsidRPr="00B730C2" w:rsidRDefault="00610F7E" w:rsidP="00610F7E">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B730C2">
        <w:rPr>
          <w:rFonts w:ascii="Times New Roman" w:hAnsi="Times New Roman" w:cs="Times New Roman"/>
          <w:szCs w:val="20"/>
        </w:rPr>
        <w:t>A Contratada também deverá fornecer relatório mensal de prestação de serviços com a consolidação da quilometragem rodada no período.</w:t>
      </w:r>
    </w:p>
    <w:p w14:paraId="785B4B2D" w14:textId="77777777" w:rsidR="00610F7E" w:rsidRPr="00B730C2" w:rsidRDefault="00610F7E" w:rsidP="00610F7E">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B730C2">
        <w:rPr>
          <w:rFonts w:ascii="Times New Roman" w:hAnsi="Times New Roman" w:cs="Times New Roman"/>
          <w:szCs w:val="20"/>
        </w:rPr>
        <w:t>Os relatórios deverão ser assinados pelo Representante da Contratada e pelo Fiscal d</w:t>
      </w:r>
      <w:r>
        <w:rPr>
          <w:rFonts w:ascii="Times New Roman" w:hAnsi="Times New Roman" w:cs="Times New Roman"/>
          <w:szCs w:val="20"/>
        </w:rPr>
        <w:t>o</w:t>
      </w:r>
      <w:r w:rsidRPr="00B730C2">
        <w:rPr>
          <w:rFonts w:ascii="Times New Roman" w:hAnsi="Times New Roman" w:cs="Times New Roman"/>
          <w:szCs w:val="20"/>
        </w:rPr>
        <w:t xml:space="preserve"> Contrato.</w:t>
      </w:r>
    </w:p>
    <w:p w14:paraId="615FF6BB" w14:textId="77777777" w:rsidR="00610F7E" w:rsidRPr="00B730C2" w:rsidRDefault="00610F7E" w:rsidP="00610F7E">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B730C2">
        <w:rPr>
          <w:rFonts w:ascii="Times New Roman" w:hAnsi="Times New Roman" w:cs="Times New Roman"/>
          <w:szCs w:val="20"/>
        </w:rPr>
        <w:t>Caso seja necessário, o Fiscal d</w:t>
      </w:r>
      <w:r>
        <w:rPr>
          <w:rFonts w:ascii="Times New Roman" w:hAnsi="Times New Roman" w:cs="Times New Roman"/>
          <w:szCs w:val="20"/>
        </w:rPr>
        <w:t>o</w:t>
      </w:r>
      <w:r w:rsidRPr="00B730C2">
        <w:rPr>
          <w:rFonts w:ascii="Times New Roman" w:hAnsi="Times New Roman" w:cs="Times New Roman"/>
          <w:szCs w:val="20"/>
        </w:rPr>
        <w:t xml:space="preserve"> Contrato poderá solicitar esclarecimentos ou investigação mais detalhada dos registros no relatório de ocorrências.</w:t>
      </w:r>
    </w:p>
    <w:p w14:paraId="663AB1D6" w14:textId="1A7C0EF8" w:rsidR="00610F7E" w:rsidRPr="00610F7E" w:rsidRDefault="00610F7E" w:rsidP="00610F7E">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B730C2">
        <w:rPr>
          <w:rFonts w:ascii="Times New Roman" w:hAnsi="Times New Roman" w:cs="Times New Roman"/>
          <w:szCs w:val="20"/>
        </w:rPr>
        <w:t>A Contratada terá um prazo de 02 (dois) dias úteis, após o envio formal da aprovação (ou não) pelo Fiscal de Contrato, para ajustar e/ou responder às questões apresentadas pela Contratante no Relatório Mensal de Prestação de Serviços.</w:t>
      </w:r>
    </w:p>
    <w:p w14:paraId="1F6D0E04" w14:textId="77777777" w:rsidR="00610F7E" w:rsidRPr="00234CE7" w:rsidRDefault="00610F7E" w:rsidP="00610F7E">
      <w:pPr>
        <w:pStyle w:val="PargrafodaLista"/>
        <w:numPr>
          <w:ilvl w:val="1"/>
          <w:numId w:val="21"/>
        </w:numPr>
        <w:spacing w:line="360" w:lineRule="auto"/>
        <w:ind w:left="499" w:hanging="357"/>
        <w:jc w:val="both"/>
        <w:rPr>
          <w:rFonts w:ascii="Times New Roman" w:hAnsi="Times New Roman" w:cs="Times New Roman"/>
          <w:bCs/>
          <w:szCs w:val="20"/>
        </w:rPr>
      </w:pPr>
      <w:r w:rsidRPr="00234CE7">
        <w:rPr>
          <w:rFonts w:ascii="Times New Roman" w:hAnsi="Times New Roman" w:cs="Times New Roman"/>
          <w:bCs/>
          <w:szCs w:val="20"/>
        </w:rPr>
        <w:t>Até o sexto dia útil do mês subsequente ao da prestação dos serviços, a CONTRATADA deverá enviar comprovante de depósito dos salários e benefícios, juntamente com a documentação descrita no item 1</w:t>
      </w:r>
      <w:r>
        <w:rPr>
          <w:rFonts w:ascii="Times New Roman" w:hAnsi="Times New Roman" w:cs="Times New Roman"/>
          <w:bCs/>
          <w:szCs w:val="20"/>
        </w:rPr>
        <w:t>6</w:t>
      </w:r>
      <w:r w:rsidRPr="00234CE7">
        <w:rPr>
          <w:rFonts w:ascii="Times New Roman" w:hAnsi="Times New Roman" w:cs="Times New Roman"/>
          <w:bCs/>
          <w:szCs w:val="20"/>
        </w:rPr>
        <w:t>.3.1 deste Termo de referência.</w:t>
      </w:r>
    </w:p>
    <w:p w14:paraId="35BF6374" w14:textId="77777777" w:rsidR="00610F7E" w:rsidRPr="00610F7E" w:rsidRDefault="00610F7E" w:rsidP="009703E2">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610F7E">
        <w:rPr>
          <w:rFonts w:ascii="Times New Roman" w:hAnsi="Times New Roman" w:cs="Times New Roman"/>
          <w:szCs w:val="20"/>
        </w:rPr>
        <w:t>Mensalmente</w:t>
      </w:r>
      <w:r>
        <w:rPr>
          <w:rFonts w:ascii="Times New Roman" w:hAnsi="Times New Roman" w:cs="Times New Roman"/>
          <w:szCs w:val="20"/>
        </w:rPr>
        <w:t>,</w:t>
      </w:r>
      <w:r w:rsidRPr="00610F7E">
        <w:rPr>
          <w:rFonts w:ascii="Times New Roman" w:hAnsi="Times New Roman" w:cs="Times New Roman"/>
          <w:szCs w:val="20"/>
        </w:rPr>
        <w:t xml:space="preserve"> a CONTRATANTE elaborará Relatório de fiscalização, contendo ao menos:</w:t>
      </w:r>
    </w:p>
    <w:p w14:paraId="4EA1D4FA" w14:textId="4AE310B0" w:rsidR="00610F7E" w:rsidRPr="00610F7E" w:rsidRDefault="00610F7E" w:rsidP="00610F7E">
      <w:pPr>
        <w:pStyle w:val="PargrafodaLista"/>
        <w:numPr>
          <w:ilvl w:val="2"/>
          <w:numId w:val="25"/>
        </w:numPr>
        <w:tabs>
          <w:tab w:val="left" w:pos="284"/>
          <w:tab w:val="left" w:pos="1134"/>
        </w:tabs>
        <w:spacing w:line="360" w:lineRule="auto"/>
        <w:ind w:left="1004"/>
        <w:jc w:val="both"/>
        <w:rPr>
          <w:rFonts w:ascii="Times New Roman" w:hAnsi="Times New Roman" w:cs="Times New Roman"/>
          <w:szCs w:val="20"/>
        </w:rPr>
      </w:pPr>
      <w:r w:rsidRPr="00610F7E">
        <w:rPr>
          <w:rFonts w:ascii="Times New Roman" w:hAnsi="Times New Roman" w:cs="Times New Roman"/>
          <w:szCs w:val="20"/>
        </w:rPr>
        <w:t xml:space="preserve">Instrumento de Medição de Resultado (IMR), conforme Anexo </w:t>
      </w:r>
      <w:r>
        <w:rPr>
          <w:rFonts w:ascii="Times New Roman" w:hAnsi="Times New Roman" w:cs="Times New Roman"/>
          <w:szCs w:val="20"/>
        </w:rPr>
        <w:t>II</w:t>
      </w:r>
      <w:r w:rsidRPr="00610F7E">
        <w:rPr>
          <w:rFonts w:ascii="Times New Roman" w:hAnsi="Times New Roman" w:cs="Times New Roman"/>
          <w:szCs w:val="20"/>
        </w:rPr>
        <w:t>-</w:t>
      </w:r>
      <w:r w:rsidR="008F737F">
        <w:rPr>
          <w:rFonts w:ascii="Times New Roman" w:hAnsi="Times New Roman" w:cs="Times New Roman"/>
          <w:szCs w:val="20"/>
        </w:rPr>
        <w:t>A</w:t>
      </w:r>
      <w:r w:rsidRPr="00610F7E">
        <w:rPr>
          <w:rFonts w:ascii="Times New Roman" w:hAnsi="Times New Roman" w:cs="Times New Roman"/>
          <w:szCs w:val="20"/>
        </w:rPr>
        <w:t xml:space="preserve"> deste Termo de Referência;</w:t>
      </w:r>
    </w:p>
    <w:p w14:paraId="25B30D87" w14:textId="255A148A" w:rsidR="00610F7E" w:rsidRPr="00CB7BA3" w:rsidRDefault="00610F7E" w:rsidP="00CB7BA3">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CB7BA3">
        <w:rPr>
          <w:rFonts w:ascii="Times New Roman" w:hAnsi="Times New Roman" w:cs="Times New Roman"/>
          <w:szCs w:val="20"/>
        </w:rPr>
        <w:t>Não ocorrendo a entrega dos uniformes dentro do prazo estipulado em contrato ou convencionado em ata de reunião de fiscalização de contrato realizada entre as partes, tal falta ensejará na contratação destes itens diretamente pela CONTRATANTE, que glosará estes valores gastos no pagamento dos serviços da CONTRATADA, sem prejuízo das aferições de serviço no Instrumento de Medição de Resultados (IMR), de descontos por ausência de posto de serviço ou mesmo de sanções contratuais pelo inadimplemento da CONTRATADA.</w:t>
      </w:r>
    </w:p>
    <w:p w14:paraId="15F0E6E4" w14:textId="77777777" w:rsidR="009703E2" w:rsidRDefault="00245A62" w:rsidP="009703E2">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CB7BA3">
        <w:rPr>
          <w:rFonts w:ascii="Times New Roman" w:hAnsi="Times New Roman" w:cs="Times New Roman"/>
          <w:szCs w:val="20"/>
        </w:rPr>
        <w:t xml:space="preserve">A partir do Relatório de fiscalização encaminhado à CONTRATADA, esta deverá emitir fatura com valor devidamente ajustado, correspondente à prestação do serviço realizado no mês anterior, considerando a quantidade de postos efetivamente ocupados, os percentuais dos </w:t>
      </w:r>
      <w:proofErr w:type="spellStart"/>
      <w:r w:rsidRPr="00CB7BA3">
        <w:rPr>
          <w:rFonts w:ascii="Times New Roman" w:hAnsi="Times New Roman" w:cs="Times New Roman"/>
          <w:szCs w:val="20"/>
        </w:rPr>
        <w:t>IMRs</w:t>
      </w:r>
      <w:proofErr w:type="spellEnd"/>
      <w:r w:rsidRPr="00CB7BA3">
        <w:rPr>
          <w:rFonts w:ascii="Times New Roman" w:hAnsi="Times New Roman" w:cs="Times New Roman"/>
          <w:szCs w:val="20"/>
        </w:rPr>
        <w:t xml:space="preserve"> dos serviços prestados e a entrega dos uniformes.</w:t>
      </w:r>
    </w:p>
    <w:p w14:paraId="620AFFAD" w14:textId="11B98A07" w:rsidR="00245A62" w:rsidRPr="009703E2" w:rsidRDefault="00245A62" w:rsidP="009703E2">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9703E2">
        <w:rPr>
          <w:rFonts w:ascii="Times New Roman" w:hAnsi="Times New Roman" w:cs="Times New Roman"/>
          <w:szCs w:val="20"/>
        </w:rPr>
        <w:t>A nota fiscal deverá ser emitida conforme item 16. “DO PAGAMENTO”.</w:t>
      </w:r>
    </w:p>
    <w:p w14:paraId="54B71AF1" w14:textId="77777777" w:rsidR="00245A62" w:rsidRPr="00CB7BA3" w:rsidRDefault="00245A62" w:rsidP="00CB7BA3">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CB7BA3">
        <w:rPr>
          <w:rFonts w:ascii="Times New Roman" w:hAnsi="Times New Roman" w:cs="Times New Roman"/>
          <w:szCs w:val="20"/>
        </w:rPr>
        <w:t>O pagamento será efetuado pelos serviços prestados, considerando as medições mensais dos serviços, de acordo com este Termo de Referência.</w:t>
      </w:r>
    </w:p>
    <w:p w14:paraId="0F91645F" w14:textId="56E5A4D0" w:rsidR="00245A62" w:rsidRPr="00CB7BA3" w:rsidRDefault="00245A62" w:rsidP="00CB7BA3">
      <w:pPr>
        <w:pStyle w:val="PargrafodaLista"/>
        <w:numPr>
          <w:ilvl w:val="1"/>
          <w:numId w:val="21"/>
        </w:numPr>
        <w:tabs>
          <w:tab w:val="left" w:pos="284"/>
          <w:tab w:val="left" w:pos="1134"/>
        </w:tabs>
        <w:spacing w:line="360" w:lineRule="auto"/>
        <w:ind w:left="499" w:hanging="357"/>
        <w:jc w:val="both"/>
        <w:rPr>
          <w:rFonts w:ascii="Times New Roman" w:hAnsi="Times New Roman" w:cs="Times New Roman"/>
          <w:szCs w:val="20"/>
        </w:rPr>
      </w:pPr>
      <w:r w:rsidRPr="00CB7BA3">
        <w:rPr>
          <w:rFonts w:ascii="Times New Roman" w:hAnsi="Times New Roman" w:cs="Times New Roman"/>
          <w:szCs w:val="20"/>
        </w:rPr>
        <w:t>Os detalhamentos relativos a este instrumento consta</w:t>
      </w:r>
      <w:r w:rsidR="003E17BA">
        <w:rPr>
          <w:rFonts w:ascii="Times New Roman" w:hAnsi="Times New Roman" w:cs="Times New Roman"/>
          <w:szCs w:val="20"/>
        </w:rPr>
        <w:t>m</w:t>
      </w:r>
      <w:r w:rsidRPr="00CB7BA3">
        <w:rPr>
          <w:rFonts w:ascii="Times New Roman" w:hAnsi="Times New Roman" w:cs="Times New Roman"/>
          <w:szCs w:val="20"/>
        </w:rPr>
        <w:t xml:space="preserve"> no Anexo II-A.</w:t>
      </w:r>
    </w:p>
    <w:p w14:paraId="143467D4" w14:textId="77777777" w:rsidR="00EF536F" w:rsidRDefault="00EF536F" w:rsidP="00B64E91">
      <w:pPr>
        <w:spacing w:line="360" w:lineRule="auto"/>
        <w:jc w:val="center"/>
        <w:rPr>
          <w:rFonts w:ascii="Times New Roman" w:hAnsi="Times New Roman" w:cs="Times New Roman"/>
          <w:b/>
          <w:szCs w:val="20"/>
        </w:rPr>
      </w:pPr>
    </w:p>
    <w:p w14:paraId="4F0BA225" w14:textId="5485CF32" w:rsidR="00B64E91" w:rsidRPr="00883224" w:rsidRDefault="00B64E91" w:rsidP="00B64E91">
      <w:pPr>
        <w:spacing w:line="360"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II-A</w:t>
      </w:r>
    </w:p>
    <w:p w14:paraId="0C58383E" w14:textId="527B21F3" w:rsidR="00B64E91" w:rsidRDefault="00B64E91" w:rsidP="00B64E91">
      <w:pPr>
        <w:spacing w:line="360" w:lineRule="auto"/>
        <w:jc w:val="center"/>
        <w:rPr>
          <w:rFonts w:ascii="Times New Roman" w:hAnsi="Times New Roman" w:cs="Times New Roman"/>
          <w:b/>
          <w:szCs w:val="20"/>
        </w:rPr>
      </w:pPr>
      <w:r w:rsidRPr="00092C69">
        <w:rPr>
          <w:rFonts w:ascii="Times New Roman" w:hAnsi="Times New Roman" w:cs="Times New Roman"/>
          <w:b/>
          <w:szCs w:val="20"/>
        </w:rPr>
        <w:t>INSTRUMENTO DE MEDIÇÃO DE RESULTADO (IMR)</w:t>
      </w:r>
    </w:p>
    <w:p w14:paraId="58D25426" w14:textId="526C0A0E" w:rsidR="00B64E91" w:rsidRPr="00595B05" w:rsidRDefault="00B64E91" w:rsidP="00B64E91">
      <w:pPr>
        <w:spacing w:line="360" w:lineRule="auto"/>
        <w:jc w:val="center"/>
        <w:rPr>
          <w:rFonts w:ascii="Times New Roman" w:hAnsi="Times New Roman" w:cs="Times New Roman"/>
          <w:b/>
          <w:szCs w:val="20"/>
        </w:rPr>
      </w:pPr>
    </w:p>
    <w:p w14:paraId="15CA99A6" w14:textId="1FD44C6B" w:rsidR="003D78EB" w:rsidRPr="00595B05" w:rsidRDefault="003D78EB" w:rsidP="003D78EB">
      <w:pPr>
        <w:pStyle w:val="PargrafodaLista"/>
        <w:numPr>
          <w:ilvl w:val="0"/>
          <w:numId w:val="31"/>
        </w:numPr>
        <w:spacing w:line="360" w:lineRule="auto"/>
        <w:ind w:left="357" w:hanging="357"/>
        <w:jc w:val="both"/>
        <w:rPr>
          <w:rFonts w:ascii="Times New Roman" w:hAnsi="Times New Roman" w:cs="Times New Roman"/>
          <w:szCs w:val="20"/>
        </w:rPr>
      </w:pPr>
      <w:r w:rsidRPr="00595B05">
        <w:rPr>
          <w:rFonts w:ascii="Times New Roman" w:hAnsi="Times New Roman" w:cs="Times New Roman"/>
          <w:szCs w:val="20"/>
        </w:rPr>
        <w:t>Para aferição do nível de qualidade da prestação dos serviços, a fiscalização do contrato deverá avaliar constantemente a execução do objeto com base nos indicadores a seguir estabelecidos, devendo haver o redimensionamento nos pagamentos sempre que a CONTRATADA não produzir os resultados esperados ou não executar com a qualidade mínima exigida as atividades contratadas:</w:t>
      </w:r>
    </w:p>
    <w:p w14:paraId="65256A3C" w14:textId="12EE3F02" w:rsidR="003D78EB" w:rsidRPr="00595B05" w:rsidRDefault="003D78EB" w:rsidP="00B64E91">
      <w:pPr>
        <w:spacing w:line="360" w:lineRule="auto"/>
        <w:jc w:val="center"/>
        <w:rPr>
          <w:rFonts w:ascii="Times New Roman" w:hAnsi="Times New Roman" w:cs="Times New Roman"/>
          <w:b/>
          <w:szCs w:val="20"/>
        </w:rPr>
      </w:pPr>
    </w:p>
    <w:tbl>
      <w:tblPr>
        <w:tblStyle w:val="TableNormal"/>
        <w:tblW w:w="878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659"/>
      </w:tblGrid>
      <w:tr w:rsidR="003D78EB" w:rsidRPr="00595B05" w14:paraId="5556B099" w14:textId="77777777" w:rsidTr="00595B05">
        <w:trPr>
          <w:trHeight w:val="487"/>
        </w:trPr>
        <w:tc>
          <w:tcPr>
            <w:tcW w:w="8789" w:type="dxa"/>
            <w:gridSpan w:val="2"/>
          </w:tcPr>
          <w:p w14:paraId="20D2E2E2" w14:textId="5F6DA042" w:rsidR="003D78EB" w:rsidRPr="00595B05" w:rsidRDefault="003D78EB" w:rsidP="003D78EB">
            <w:pPr>
              <w:pStyle w:val="TableParagraph"/>
              <w:ind w:right="123"/>
              <w:jc w:val="both"/>
              <w:rPr>
                <w:b/>
                <w:sz w:val="20"/>
                <w:szCs w:val="20"/>
              </w:rPr>
            </w:pPr>
            <w:r w:rsidRPr="00595B05">
              <w:rPr>
                <w:b/>
                <w:w w:val="105"/>
                <w:sz w:val="20"/>
                <w:szCs w:val="20"/>
              </w:rPr>
              <w:t xml:space="preserve">INDICADOR 01 </w:t>
            </w:r>
            <w:r w:rsidRPr="00595B05">
              <w:rPr>
                <w:w w:val="105"/>
                <w:sz w:val="20"/>
                <w:szCs w:val="20"/>
              </w:rPr>
              <w:t xml:space="preserve">- </w:t>
            </w:r>
            <w:r w:rsidRPr="00595B05">
              <w:rPr>
                <w:b/>
                <w:w w:val="105"/>
                <w:sz w:val="20"/>
                <w:szCs w:val="20"/>
              </w:rPr>
              <w:t xml:space="preserve">Entrega dos veículos no dia e horário determinados, </w:t>
            </w:r>
            <w:r w:rsidR="003F2991">
              <w:rPr>
                <w:b/>
                <w:w w:val="105"/>
                <w:sz w:val="20"/>
                <w:szCs w:val="20"/>
              </w:rPr>
              <w:t xml:space="preserve">bem como </w:t>
            </w:r>
            <w:r w:rsidR="00EE3A17">
              <w:rPr>
                <w:b/>
                <w:w w:val="105"/>
                <w:sz w:val="20"/>
                <w:szCs w:val="20"/>
              </w:rPr>
              <w:t xml:space="preserve">a ocupação </w:t>
            </w:r>
            <w:r w:rsidR="003F2991">
              <w:rPr>
                <w:b/>
                <w:w w:val="105"/>
                <w:sz w:val="20"/>
                <w:szCs w:val="20"/>
              </w:rPr>
              <w:t xml:space="preserve">da totalidade </w:t>
            </w:r>
            <w:r w:rsidR="00EE3A17">
              <w:rPr>
                <w:b/>
                <w:w w:val="105"/>
                <w:sz w:val="20"/>
                <w:szCs w:val="20"/>
              </w:rPr>
              <w:t>dos postos de trabalho</w:t>
            </w:r>
            <w:r w:rsidR="00516583">
              <w:rPr>
                <w:b/>
                <w:w w:val="105"/>
                <w:sz w:val="20"/>
                <w:szCs w:val="20"/>
              </w:rPr>
              <w:t xml:space="preserve"> (motorista e ajudante de motorista)</w:t>
            </w:r>
            <w:r w:rsidR="00C96BC7">
              <w:rPr>
                <w:b/>
                <w:w w:val="105"/>
                <w:sz w:val="20"/>
                <w:szCs w:val="20"/>
              </w:rPr>
              <w:t xml:space="preserve"> e fornecimento dos uniformes no prazo</w:t>
            </w:r>
            <w:r w:rsidR="00CF5936">
              <w:rPr>
                <w:b/>
                <w:w w:val="105"/>
                <w:sz w:val="20"/>
                <w:szCs w:val="20"/>
              </w:rPr>
              <w:t xml:space="preserve"> estabelecido</w:t>
            </w:r>
            <w:r w:rsidR="00EE3A17">
              <w:rPr>
                <w:b/>
                <w:w w:val="105"/>
                <w:sz w:val="20"/>
                <w:szCs w:val="20"/>
              </w:rPr>
              <w:t xml:space="preserve">, </w:t>
            </w:r>
            <w:r w:rsidRPr="00595B05">
              <w:rPr>
                <w:b/>
                <w:w w:val="105"/>
                <w:sz w:val="20"/>
                <w:szCs w:val="20"/>
              </w:rPr>
              <w:t>por meio de formulários de</w:t>
            </w:r>
            <w:r w:rsidRPr="00595B05">
              <w:rPr>
                <w:b/>
                <w:spacing w:val="1"/>
                <w:w w:val="105"/>
                <w:sz w:val="20"/>
                <w:szCs w:val="20"/>
              </w:rPr>
              <w:t xml:space="preserve"> </w:t>
            </w:r>
            <w:r w:rsidRPr="00595B05">
              <w:rPr>
                <w:b/>
                <w:sz w:val="20"/>
                <w:szCs w:val="20"/>
              </w:rPr>
              <w:t>acompanhamento,</w:t>
            </w:r>
            <w:r w:rsidRPr="00595B05">
              <w:rPr>
                <w:b/>
                <w:spacing w:val="20"/>
                <w:sz w:val="20"/>
                <w:szCs w:val="20"/>
              </w:rPr>
              <w:t xml:space="preserve"> </w:t>
            </w:r>
            <w:r w:rsidRPr="00595B05">
              <w:rPr>
                <w:b/>
                <w:sz w:val="20"/>
                <w:szCs w:val="20"/>
              </w:rPr>
              <w:t>garantindo</w:t>
            </w:r>
            <w:r w:rsidRPr="00595B05">
              <w:rPr>
                <w:b/>
                <w:spacing w:val="21"/>
                <w:sz w:val="20"/>
                <w:szCs w:val="20"/>
              </w:rPr>
              <w:t xml:space="preserve"> </w:t>
            </w:r>
            <w:r w:rsidRPr="00595B05">
              <w:rPr>
                <w:b/>
                <w:sz w:val="20"/>
                <w:szCs w:val="20"/>
              </w:rPr>
              <w:t>a</w:t>
            </w:r>
            <w:r w:rsidRPr="00595B05">
              <w:rPr>
                <w:b/>
                <w:spacing w:val="21"/>
                <w:sz w:val="20"/>
                <w:szCs w:val="20"/>
              </w:rPr>
              <w:t xml:space="preserve"> </w:t>
            </w:r>
            <w:r w:rsidRPr="00595B05">
              <w:rPr>
                <w:b/>
                <w:sz w:val="20"/>
                <w:szCs w:val="20"/>
              </w:rPr>
              <w:t>pontualidade</w:t>
            </w:r>
            <w:r w:rsidRPr="00595B05">
              <w:rPr>
                <w:b/>
                <w:spacing w:val="20"/>
                <w:sz w:val="20"/>
                <w:szCs w:val="20"/>
              </w:rPr>
              <w:t xml:space="preserve"> </w:t>
            </w:r>
            <w:r w:rsidRPr="00595B05">
              <w:rPr>
                <w:b/>
                <w:sz w:val="20"/>
                <w:szCs w:val="20"/>
              </w:rPr>
              <w:t>na</w:t>
            </w:r>
            <w:r w:rsidRPr="00595B05">
              <w:rPr>
                <w:b/>
                <w:spacing w:val="21"/>
                <w:sz w:val="20"/>
                <w:szCs w:val="20"/>
              </w:rPr>
              <w:t xml:space="preserve"> </w:t>
            </w:r>
            <w:r w:rsidRPr="00595B05">
              <w:rPr>
                <w:b/>
                <w:sz w:val="20"/>
                <w:szCs w:val="20"/>
              </w:rPr>
              <w:t>prestação</w:t>
            </w:r>
            <w:r w:rsidRPr="00595B05">
              <w:rPr>
                <w:b/>
                <w:spacing w:val="21"/>
                <w:sz w:val="20"/>
                <w:szCs w:val="20"/>
              </w:rPr>
              <w:t xml:space="preserve"> </w:t>
            </w:r>
            <w:r w:rsidRPr="00595B05">
              <w:rPr>
                <w:b/>
                <w:sz w:val="20"/>
                <w:szCs w:val="20"/>
              </w:rPr>
              <w:t>do</w:t>
            </w:r>
            <w:r w:rsidRPr="00595B05">
              <w:rPr>
                <w:b/>
                <w:spacing w:val="20"/>
                <w:sz w:val="20"/>
                <w:szCs w:val="20"/>
              </w:rPr>
              <w:t xml:space="preserve"> </w:t>
            </w:r>
            <w:r w:rsidRPr="00595B05">
              <w:rPr>
                <w:b/>
                <w:sz w:val="20"/>
                <w:szCs w:val="20"/>
              </w:rPr>
              <w:t>serviço</w:t>
            </w:r>
            <w:r w:rsidRPr="00595B05">
              <w:rPr>
                <w:b/>
                <w:spacing w:val="21"/>
                <w:sz w:val="20"/>
                <w:szCs w:val="20"/>
              </w:rPr>
              <w:t xml:space="preserve"> </w:t>
            </w:r>
            <w:r w:rsidRPr="00595B05">
              <w:rPr>
                <w:b/>
                <w:sz w:val="20"/>
                <w:szCs w:val="20"/>
              </w:rPr>
              <w:t>e</w:t>
            </w:r>
            <w:r w:rsidRPr="00595B05">
              <w:rPr>
                <w:b/>
                <w:spacing w:val="21"/>
                <w:sz w:val="20"/>
                <w:szCs w:val="20"/>
              </w:rPr>
              <w:t xml:space="preserve"> </w:t>
            </w:r>
            <w:r w:rsidRPr="00595B05">
              <w:rPr>
                <w:b/>
                <w:sz w:val="20"/>
                <w:szCs w:val="20"/>
              </w:rPr>
              <w:t>impedindo</w:t>
            </w:r>
            <w:r w:rsidRPr="00595B05">
              <w:rPr>
                <w:b/>
                <w:spacing w:val="21"/>
                <w:sz w:val="20"/>
                <w:szCs w:val="20"/>
              </w:rPr>
              <w:t xml:space="preserve"> </w:t>
            </w:r>
            <w:r w:rsidRPr="00595B05">
              <w:rPr>
                <w:b/>
                <w:sz w:val="20"/>
                <w:szCs w:val="20"/>
              </w:rPr>
              <w:t>atrasos</w:t>
            </w:r>
            <w:r w:rsidRPr="00595B05">
              <w:rPr>
                <w:b/>
                <w:spacing w:val="20"/>
                <w:sz w:val="20"/>
                <w:szCs w:val="20"/>
              </w:rPr>
              <w:t xml:space="preserve"> </w:t>
            </w:r>
            <w:r w:rsidRPr="00595B05">
              <w:rPr>
                <w:b/>
                <w:sz w:val="20"/>
                <w:szCs w:val="20"/>
              </w:rPr>
              <w:t>relativos</w:t>
            </w:r>
            <w:r w:rsidR="00CB7BA3">
              <w:rPr>
                <w:b/>
                <w:spacing w:val="21"/>
                <w:sz w:val="20"/>
                <w:szCs w:val="20"/>
              </w:rPr>
              <w:t xml:space="preserve"> ao </w:t>
            </w:r>
            <w:r w:rsidR="00CB7BA3">
              <w:rPr>
                <w:b/>
                <w:spacing w:val="-55"/>
                <w:sz w:val="20"/>
                <w:szCs w:val="20"/>
              </w:rPr>
              <w:t xml:space="preserve"> </w:t>
            </w:r>
            <w:r w:rsidRPr="00595B05">
              <w:rPr>
                <w:b/>
                <w:w w:val="105"/>
                <w:sz w:val="20"/>
                <w:szCs w:val="20"/>
              </w:rPr>
              <w:t>serviço.</w:t>
            </w:r>
          </w:p>
        </w:tc>
      </w:tr>
      <w:tr w:rsidR="003D78EB" w:rsidRPr="00595B05" w14:paraId="6EDF3313" w14:textId="77777777" w:rsidTr="00BA5061">
        <w:trPr>
          <w:trHeight w:val="294"/>
        </w:trPr>
        <w:tc>
          <w:tcPr>
            <w:tcW w:w="2130" w:type="dxa"/>
          </w:tcPr>
          <w:p w14:paraId="79C1B5C5" w14:textId="77777777" w:rsidR="003D78EB" w:rsidRPr="00595B05" w:rsidRDefault="003D78EB" w:rsidP="003D78EB">
            <w:pPr>
              <w:pStyle w:val="TableParagraph"/>
              <w:jc w:val="center"/>
              <w:rPr>
                <w:b/>
                <w:sz w:val="20"/>
                <w:szCs w:val="20"/>
              </w:rPr>
            </w:pPr>
            <w:r w:rsidRPr="00595B05">
              <w:rPr>
                <w:b/>
                <w:w w:val="105"/>
                <w:sz w:val="20"/>
                <w:szCs w:val="20"/>
              </w:rPr>
              <w:t>Item</w:t>
            </w:r>
          </w:p>
        </w:tc>
        <w:tc>
          <w:tcPr>
            <w:tcW w:w="6659" w:type="dxa"/>
          </w:tcPr>
          <w:p w14:paraId="17673EC1" w14:textId="77777777" w:rsidR="003D78EB" w:rsidRPr="00595B05" w:rsidRDefault="003D78EB" w:rsidP="003D78EB">
            <w:pPr>
              <w:pStyle w:val="TableParagraph"/>
              <w:jc w:val="center"/>
              <w:rPr>
                <w:b/>
                <w:sz w:val="20"/>
                <w:szCs w:val="20"/>
              </w:rPr>
            </w:pPr>
            <w:r w:rsidRPr="00595B05">
              <w:rPr>
                <w:b/>
                <w:w w:val="105"/>
                <w:sz w:val="20"/>
                <w:szCs w:val="20"/>
              </w:rPr>
              <w:t>Descrição</w:t>
            </w:r>
          </w:p>
        </w:tc>
      </w:tr>
      <w:tr w:rsidR="003D78EB" w:rsidRPr="00595B05" w14:paraId="33AE515D" w14:textId="77777777" w:rsidTr="00BA5061">
        <w:trPr>
          <w:trHeight w:val="194"/>
        </w:trPr>
        <w:tc>
          <w:tcPr>
            <w:tcW w:w="2130" w:type="dxa"/>
          </w:tcPr>
          <w:p w14:paraId="29F4FFE7" w14:textId="1C2602D3" w:rsidR="003D78EB" w:rsidRPr="00595B05" w:rsidRDefault="003D78EB" w:rsidP="00342D61">
            <w:pPr>
              <w:pStyle w:val="TableParagraph"/>
              <w:jc w:val="center"/>
              <w:rPr>
                <w:w w:val="105"/>
                <w:sz w:val="20"/>
                <w:szCs w:val="20"/>
              </w:rPr>
            </w:pPr>
            <w:r w:rsidRPr="00595B05">
              <w:rPr>
                <w:w w:val="105"/>
                <w:sz w:val="20"/>
                <w:szCs w:val="20"/>
              </w:rPr>
              <w:t>Finalidade</w:t>
            </w:r>
          </w:p>
        </w:tc>
        <w:tc>
          <w:tcPr>
            <w:tcW w:w="6659" w:type="dxa"/>
          </w:tcPr>
          <w:p w14:paraId="18A6022E" w14:textId="7DA13612" w:rsidR="003D78EB" w:rsidRPr="00595B05" w:rsidRDefault="003D78EB" w:rsidP="00342D61">
            <w:pPr>
              <w:pStyle w:val="TableParagraph"/>
              <w:ind w:left="22"/>
              <w:jc w:val="both"/>
              <w:rPr>
                <w:sz w:val="20"/>
                <w:szCs w:val="20"/>
              </w:rPr>
            </w:pPr>
            <w:r w:rsidRPr="00342D61">
              <w:rPr>
                <w:sz w:val="20"/>
                <w:szCs w:val="20"/>
              </w:rPr>
              <w:t>Entrega dos veículos no dia e horário determinados</w:t>
            </w:r>
            <w:r w:rsidR="00EE3A17">
              <w:rPr>
                <w:sz w:val="20"/>
                <w:szCs w:val="20"/>
              </w:rPr>
              <w:t>, com a ocupação integral dos postos de trabalho</w:t>
            </w:r>
            <w:r w:rsidR="002422AB" w:rsidRPr="00342D61">
              <w:rPr>
                <w:sz w:val="20"/>
                <w:szCs w:val="20"/>
              </w:rPr>
              <w:t>.</w:t>
            </w:r>
          </w:p>
        </w:tc>
      </w:tr>
      <w:tr w:rsidR="003D78EB" w:rsidRPr="00595B05" w14:paraId="6212E44E" w14:textId="77777777" w:rsidTr="00BA5061">
        <w:trPr>
          <w:trHeight w:val="294"/>
        </w:trPr>
        <w:tc>
          <w:tcPr>
            <w:tcW w:w="2130" w:type="dxa"/>
          </w:tcPr>
          <w:p w14:paraId="41742E88" w14:textId="77777777" w:rsidR="003D78EB" w:rsidRPr="00595B05" w:rsidRDefault="003D78EB" w:rsidP="00342D61">
            <w:pPr>
              <w:pStyle w:val="TableParagraph"/>
              <w:jc w:val="center"/>
              <w:rPr>
                <w:w w:val="105"/>
                <w:sz w:val="20"/>
                <w:szCs w:val="20"/>
              </w:rPr>
            </w:pPr>
            <w:r w:rsidRPr="00595B05">
              <w:rPr>
                <w:w w:val="105"/>
                <w:sz w:val="20"/>
                <w:szCs w:val="20"/>
              </w:rPr>
              <w:t>Meta a cumprir</w:t>
            </w:r>
          </w:p>
        </w:tc>
        <w:tc>
          <w:tcPr>
            <w:tcW w:w="6659" w:type="dxa"/>
          </w:tcPr>
          <w:p w14:paraId="2129F7C4" w14:textId="1CBAB8C2" w:rsidR="003D78EB" w:rsidRPr="00342D61" w:rsidRDefault="00342D61" w:rsidP="00342D61">
            <w:pPr>
              <w:pStyle w:val="TableParagraph"/>
              <w:ind w:left="22"/>
              <w:jc w:val="both"/>
              <w:rPr>
                <w:sz w:val="20"/>
                <w:szCs w:val="20"/>
              </w:rPr>
            </w:pPr>
            <w:r w:rsidRPr="00342D61">
              <w:rPr>
                <w:sz w:val="20"/>
                <w:szCs w:val="20"/>
              </w:rPr>
              <w:t>S</w:t>
            </w:r>
            <w:r w:rsidR="003D78EB" w:rsidRPr="00342D61">
              <w:rPr>
                <w:sz w:val="20"/>
                <w:szCs w:val="20"/>
              </w:rPr>
              <w:t>erviços</w:t>
            </w:r>
            <w:r w:rsidRPr="00342D61">
              <w:rPr>
                <w:sz w:val="20"/>
                <w:szCs w:val="20"/>
              </w:rPr>
              <w:t xml:space="preserve"> </w:t>
            </w:r>
            <w:r w:rsidR="003D78EB" w:rsidRPr="00342D61">
              <w:rPr>
                <w:sz w:val="20"/>
                <w:szCs w:val="20"/>
              </w:rPr>
              <w:t>executados com qualidade e de acordo com os objetivos da contratação.</w:t>
            </w:r>
          </w:p>
        </w:tc>
      </w:tr>
      <w:tr w:rsidR="003D78EB" w:rsidRPr="00595B05" w14:paraId="5AB714D6" w14:textId="77777777" w:rsidTr="00BA5061">
        <w:trPr>
          <w:trHeight w:val="216"/>
        </w:trPr>
        <w:tc>
          <w:tcPr>
            <w:tcW w:w="2130" w:type="dxa"/>
          </w:tcPr>
          <w:p w14:paraId="2A546B79" w14:textId="0749DB6B" w:rsidR="003D78EB" w:rsidRPr="00595B05" w:rsidRDefault="003D78EB" w:rsidP="00BA5061">
            <w:pPr>
              <w:pStyle w:val="TableParagraph"/>
              <w:jc w:val="center"/>
              <w:rPr>
                <w:w w:val="105"/>
                <w:sz w:val="20"/>
                <w:szCs w:val="20"/>
              </w:rPr>
            </w:pPr>
            <w:r w:rsidRPr="00595B05">
              <w:rPr>
                <w:w w:val="105"/>
                <w:sz w:val="20"/>
                <w:szCs w:val="20"/>
              </w:rPr>
              <w:t>Instrumento de</w:t>
            </w:r>
            <w:r w:rsidR="00BA5061">
              <w:rPr>
                <w:w w:val="105"/>
                <w:sz w:val="20"/>
                <w:szCs w:val="20"/>
              </w:rPr>
              <w:t xml:space="preserve"> </w:t>
            </w:r>
            <w:r w:rsidRPr="00595B05">
              <w:rPr>
                <w:w w:val="105"/>
                <w:sz w:val="20"/>
                <w:szCs w:val="20"/>
              </w:rPr>
              <w:t>medição</w:t>
            </w:r>
          </w:p>
        </w:tc>
        <w:tc>
          <w:tcPr>
            <w:tcW w:w="6659" w:type="dxa"/>
          </w:tcPr>
          <w:p w14:paraId="70ED4D30" w14:textId="29F05B6A" w:rsidR="003D78EB" w:rsidRPr="00342D61" w:rsidRDefault="003D78EB" w:rsidP="00342D61">
            <w:pPr>
              <w:pStyle w:val="TableParagraph"/>
              <w:ind w:left="22"/>
              <w:jc w:val="both"/>
              <w:rPr>
                <w:sz w:val="20"/>
                <w:szCs w:val="20"/>
              </w:rPr>
            </w:pPr>
            <w:r w:rsidRPr="00342D61">
              <w:rPr>
                <w:sz w:val="20"/>
                <w:szCs w:val="20"/>
              </w:rPr>
              <w:t>Planilha de controle de execução dos serviços.</w:t>
            </w:r>
          </w:p>
        </w:tc>
      </w:tr>
      <w:tr w:rsidR="003D78EB" w:rsidRPr="00595B05" w14:paraId="0B4295C5" w14:textId="77777777" w:rsidTr="00BA5061">
        <w:trPr>
          <w:trHeight w:val="1402"/>
        </w:trPr>
        <w:tc>
          <w:tcPr>
            <w:tcW w:w="2130" w:type="dxa"/>
          </w:tcPr>
          <w:p w14:paraId="3CA72CE2" w14:textId="77777777" w:rsidR="003D78EB" w:rsidRPr="00595B05" w:rsidRDefault="003D78EB" w:rsidP="00342D61">
            <w:pPr>
              <w:pStyle w:val="TableParagraph"/>
              <w:jc w:val="center"/>
              <w:rPr>
                <w:w w:val="105"/>
                <w:sz w:val="20"/>
                <w:szCs w:val="20"/>
              </w:rPr>
            </w:pPr>
          </w:p>
          <w:p w14:paraId="48618240" w14:textId="77777777" w:rsidR="00342D61" w:rsidRDefault="00342D61" w:rsidP="00342D61">
            <w:pPr>
              <w:pStyle w:val="TableParagraph"/>
              <w:jc w:val="center"/>
              <w:rPr>
                <w:w w:val="105"/>
                <w:sz w:val="20"/>
                <w:szCs w:val="20"/>
              </w:rPr>
            </w:pPr>
          </w:p>
          <w:p w14:paraId="4A7E05CC" w14:textId="42FB93CA" w:rsidR="003D78EB" w:rsidRPr="00595B05" w:rsidRDefault="003D78EB" w:rsidP="00342D61">
            <w:pPr>
              <w:pStyle w:val="TableParagraph"/>
              <w:jc w:val="center"/>
              <w:rPr>
                <w:w w:val="105"/>
                <w:sz w:val="20"/>
                <w:szCs w:val="20"/>
              </w:rPr>
            </w:pPr>
            <w:r w:rsidRPr="00595B05">
              <w:rPr>
                <w:w w:val="105"/>
                <w:sz w:val="20"/>
                <w:szCs w:val="20"/>
              </w:rPr>
              <w:t>Forma de</w:t>
            </w:r>
          </w:p>
          <w:p w14:paraId="5FB14A49" w14:textId="77777777" w:rsidR="003D78EB" w:rsidRPr="00595B05" w:rsidRDefault="003D78EB" w:rsidP="00342D61">
            <w:pPr>
              <w:pStyle w:val="TableParagraph"/>
              <w:jc w:val="center"/>
              <w:rPr>
                <w:w w:val="105"/>
                <w:sz w:val="20"/>
                <w:szCs w:val="20"/>
              </w:rPr>
            </w:pPr>
            <w:r w:rsidRPr="00595B05">
              <w:rPr>
                <w:w w:val="105"/>
                <w:sz w:val="20"/>
                <w:szCs w:val="20"/>
              </w:rPr>
              <w:t>acompanhamento</w:t>
            </w:r>
          </w:p>
        </w:tc>
        <w:tc>
          <w:tcPr>
            <w:tcW w:w="6659" w:type="dxa"/>
          </w:tcPr>
          <w:p w14:paraId="179A0871" w14:textId="0E2BADD9" w:rsidR="003D78EB" w:rsidRPr="00342D61" w:rsidRDefault="003D78EB" w:rsidP="00342D61">
            <w:pPr>
              <w:pStyle w:val="TableParagraph"/>
              <w:ind w:left="22"/>
              <w:jc w:val="both"/>
              <w:rPr>
                <w:sz w:val="20"/>
                <w:szCs w:val="20"/>
              </w:rPr>
            </w:pPr>
            <w:r w:rsidRPr="00342D61">
              <w:rPr>
                <w:sz w:val="20"/>
                <w:szCs w:val="20"/>
              </w:rPr>
              <w:t>Verificação diária, in-loco, do andamento e desenvolvimento dos trabalhos;</w:t>
            </w:r>
            <w:r w:rsidR="00595B05" w:rsidRPr="00342D61">
              <w:rPr>
                <w:sz w:val="20"/>
                <w:szCs w:val="20"/>
              </w:rPr>
              <w:t xml:space="preserve"> </w:t>
            </w:r>
            <w:r w:rsidRPr="00342D61">
              <w:rPr>
                <w:sz w:val="20"/>
                <w:szCs w:val="20"/>
              </w:rPr>
              <w:t>aferição da qualidade dos produtos entregues ou dos serviços executados; análise de Relatórios,</w:t>
            </w:r>
            <w:r w:rsidR="00595B05" w:rsidRPr="00342D61">
              <w:rPr>
                <w:sz w:val="20"/>
                <w:szCs w:val="20"/>
              </w:rPr>
              <w:t xml:space="preserve"> </w:t>
            </w:r>
            <w:r w:rsidRPr="00342D61">
              <w:rPr>
                <w:sz w:val="20"/>
                <w:szCs w:val="20"/>
              </w:rPr>
              <w:t>Registros de Ocorrências, Notificações, Atas de Reuniões, Relatos testemunhais, justificativas e providências da contratada, computando-se mensalmente na planilha de</w:t>
            </w:r>
            <w:r w:rsidR="00595B05" w:rsidRPr="00342D61">
              <w:rPr>
                <w:sz w:val="20"/>
                <w:szCs w:val="20"/>
              </w:rPr>
              <w:t xml:space="preserve"> </w:t>
            </w:r>
            <w:r w:rsidRPr="00342D61">
              <w:rPr>
                <w:sz w:val="20"/>
                <w:szCs w:val="20"/>
              </w:rPr>
              <w:t>controle de execução dos serviços cada Registro de Ocorrência expedida à Contratada ante a comprovação de resultados não produzidos ou de atividades desenvolvidas em qualidade inferior a exigida.</w:t>
            </w:r>
          </w:p>
        </w:tc>
      </w:tr>
      <w:tr w:rsidR="003D78EB" w:rsidRPr="00595B05" w14:paraId="7AAF66A6" w14:textId="77777777" w:rsidTr="00BA5061">
        <w:trPr>
          <w:trHeight w:val="294"/>
        </w:trPr>
        <w:tc>
          <w:tcPr>
            <w:tcW w:w="2130" w:type="dxa"/>
          </w:tcPr>
          <w:p w14:paraId="14785B52" w14:textId="77777777" w:rsidR="003D78EB" w:rsidRPr="00595B05" w:rsidRDefault="003D78EB" w:rsidP="00342D61">
            <w:pPr>
              <w:pStyle w:val="TableParagraph"/>
              <w:jc w:val="center"/>
              <w:rPr>
                <w:w w:val="105"/>
                <w:sz w:val="20"/>
                <w:szCs w:val="20"/>
              </w:rPr>
            </w:pPr>
            <w:r w:rsidRPr="00595B05">
              <w:rPr>
                <w:w w:val="105"/>
                <w:sz w:val="20"/>
                <w:szCs w:val="20"/>
              </w:rPr>
              <w:t>Periodicidade</w:t>
            </w:r>
          </w:p>
        </w:tc>
        <w:tc>
          <w:tcPr>
            <w:tcW w:w="6659" w:type="dxa"/>
          </w:tcPr>
          <w:p w14:paraId="68540778" w14:textId="40EB0A22" w:rsidR="003D78EB" w:rsidRPr="00342D61" w:rsidRDefault="003D78EB" w:rsidP="00342D61">
            <w:pPr>
              <w:pStyle w:val="TableParagraph"/>
              <w:ind w:left="22"/>
              <w:jc w:val="both"/>
              <w:rPr>
                <w:sz w:val="20"/>
                <w:szCs w:val="20"/>
              </w:rPr>
            </w:pPr>
            <w:r w:rsidRPr="00342D61">
              <w:rPr>
                <w:sz w:val="20"/>
                <w:szCs w:val="20"/>
              </w:rPr>
              <w:t>Mensal</w:t>
            </w:r>
            <w:r w:rsidR="00595B05" w:rsidRPr="00342D61">
              <w:rPr>
                <w:sz w:val="20"/>
                <w:szCs w:val="20"/>
              </w:rPr>
              <w:t>.</w:t>
            </w:r>
          </w:p>
        </w:tc>
      </w:tr>
      <w:tr w:rsidR="003D78EB" w:rsidRPr="00595B05" w14:paraId="002EB679" w14:textId="77777777" w:rsidTr="00BA5061">
        <w:trPr>
          <w:trHeight w:val="344"/>
        </w:trPr>
        <w:tc>
          <w:tcPr>
            <w:tcW w:w="2130" w:type="dxa"/>
          </w:tcPr>
          <w:p w14:paraId="3601E943" w14:textId="2429E7F0" w:rsidR="003D78EB" w:rsidRPr="00595B05" w:rsidRDefault="003D78EB" w:rsidP="00342D61">
            <w:pPr>
              <w:pStyle w:val="TableParagraph"/>
              <w:jc w:val="center"/>
              <w:rPr>
                <w:w w:val="105"/>
                <w:sz w:val="20"/>
                <w:szCs w:val="20"/>
              </w:rPr>
            </w:pPr>
            <w:r w:rsidRPr="00595B05">
              <w:rPr>
                <w:w w:val="105"/>
                <w:sz w:val="20"/>
                <w:szCs w:val="20"/>
              </w:rPr>
              <w:t>Mecanismo de</w:t>
            </w:r>
            <w:r w:rsidR="00595B05" w:rsidRPr="00595B05">
              <w:rPr>
                <w:w w:val="105"/>
                <w:sz w:val="20"/>
                <w:szCs w:val="20"/>
              </w:rPr>
              <w:t xml:space="preserve"> </w:t>
            </w:r>
            <w:r w:rsidRPr="00595B05">
              <w:rPr>
                <w:w w:val="105"/>
                <w:sz w:val="20"/>
                <w:szCs w:val="20"/>
              </w:rPr>
              <w:t xml:space="preserve"> Cálculo</w:t>
            </w:r>
          </w:p>
        </w:tc>
        <w:tc>
          <w:tcPr>
            <w:tcW w:w="6659" w:type="dxa"/>
          </w:tcPr>
          <w:p w14:paraId="025E8C08" w14:textId="15F8FEB2" w:rsidR="003D78EB" w:rsidRPr="00342D61" w:rsidRDefault="00342D61" w:rsidP="00342D61">
            <w:pPr>
              <w:pStyle w:val="TableParagraph"/>
              <w:ind w:left="22"/>
              <w:jc w:val="both"/>
              <w:rPr>
                <w:sz w:val="20"/>
                <w:szCs w:val="20"/>
              </w:rPr>
            </w:pPr>
            <w:r w:rsidRPr="00342D61">
              <w:rPr>
                <w:sz w:val="20"/>
                <w:szCs w:val="20"/>
              </w:rPr>
              <w:t>0</w:t>
            </w:r>
            <w:r w:rsidR="003D78EB" w:rsidRPr="00342D61">
              <w:rPr>
                <w:sz w:val="20"/>
                <w:szCs w:val="20"/>
              </w:rPr>
              <w:t xml:space="preserve">1 </w:t>
            </w:r>
            <w:r w:rsidRPr="00342D61">
              <w:rPr>
                <w:sz w:val="20"/>
                <w:szCs w:val="20"/>
              </w:rPr>
              <w:t xml:space="preserve">(um) </w:t>
            </w:r>
            <w:r w:rsidR="003D78EB" w:rsidRPr="00342D61">
              <w:rPr>
                <w:sz w:val="20"/>
                <w:szCs w:val="20"/>
              </w:rPr>
              <w:t>registro de ocorrência por atraso na chegada do veículo</w:t>
            </w:r>
            <w:r w:rsidR="00EE3A17">
              <w:rPr>
                <w:sz w:val="20"/>
                <w:szCs w:val="20"/>
              </w:rPr>
              <w:t xml:space="preserve"> ou por falta de ocupação de posto de trabalho</w:t>
            </w:r>
            <w:r w:rsidR="00595B05" w:rsidRPr="00342D61">
              <w:rPr>
                <w:sz w:val="20"/>
                <w:szCs w:val="20"/>
              </w:rPr>
              <w:t>.</w:t>
            </w:r>
          </w:p>
        </w:tc>
      </w:tr>
      <w:tr w:rsidR="003D78EB" w:rsidRPr="00595B05" w14:paraId="24C608F3" w14:textId="77777777" w:rsidTr="00BA5061">
        <w:trPr>
          <w:trHeight w:val="278"/>
        </w:trPr>
        <w:tc>
          <w:tcPr>
            <w:tcW w:w="2130" w:type="dxa"/>
          </w:tcPr>
          <w:p w14:paraId="1B1AEFD7" w14:textId="6AE59D4D" w:rsidR="003D78EB" w:rsidRPr="00595B05" w:rsidRDefault="003D78EB" w:rsidP="00342D61">
            <w:pPr>
              <w:pStyle w:val="TableParagraph"/>
              <w:jc w:val="center"/>
              <w:rPr>
                <w:w w:val="105"/>
                <w:sz w:val="20"/>
                <w:szCs w:val="20"/>
              </w:rPr>
            </w:pPr>
            <w:r w:rsidRPr="00595B05">
              <w:rPr>
                <w:w w:val="105"/>
                <w:sz w:val="20"/>
                <w:szCs w:val="20"/>
              </w:rPr>
              <w:t>Início de Vigência</w:t>
            </w:r>
          </w:p>
        </w:tc>
        <w:tc>
          <w:tcPr>
            <w:tcW w:w="6659" w:type="dxa"/>
          </w:tcPr>
          <w:p w14:paraId="736FD833" w14:textId="0A755EF4" w:rsidR="003D78EB" w:rsidRPr="00342D61" w:rsidRDefault="003D78EB" w:rsidP="00342D61">
            <w:pPr>
              <w:pStyle w:val="TableParagraph"/>
              <w:ind w:left="22"/>
              <w:jc w:val="both"/>
              <w:rPr>
                <w:sz w:val="20"/>
                <w:szCs w:val="20"/>
              </w:rPr>
            </w:pPr>
            <w:r w:rsidRPr="00342D61">
              <w:rPr>
                <w:sz w:val="20"/>
                <w:szCs w:val="20"/>
              </w:rPr>
              <w:t>O</w:t>
            </w:r>
            <w:r w:rsidR="00A467FE" w:rsidRPr="00342D61">
              <w:rPr>
                <w:sz w:val="20"/>
                <w:szCs w:val="20"/>
              </w:rPr>
              <w:t xml:space="preserve">rdem de </w:t>
            </w:r>
            <w:r w:rsidRPr="00342D61">
              <w:rPr>
                <w:sz w:val="20"/>
                <w:szCs w:val="20"/>
              </w:rPr>
              <w:t>S</w:t>
            </w:r>
            <w:r w:rsidR="00A467FE" w:rsidRPr="00342D61">
              <w:rPr>
                <w:sz w:val="20"/>
                <w:szCs w:val="20"/>
              </w:rPr>
              <w:t>erviço</w:t>
            </w:r>
            <w:r w:rsidRPr="00342D61">
              <w:rPr>
                <w:sz w:val="20"/>
                <w:szCs w:val="20"/>
              </w:rPr>
              <w:t xml:space="preserve"> para início dos serviços.</w:t>
            </w:r>
          </w:p>
        </w:tc>
      </w:tr>
      <w:tr w:rsidR="003D78EB" w:rsidRPr="00595B05" w14:paraId="4523BA32" w14:textId="77777777" w:rsidTr="00BA5061">
        <w:trPr>
          <w:trHeight w:val="578"/>
        </w:trPr>
        <w:tc>
          <w:tcPr>
            <w:tcW w:w="2130" w:type="dxa"/>
          </w:tcPr>
          <w:p w14:paraId="5681D76F" w14:textId="7EB9E803" w:rsidR="003D78EB" w:rsidRPr="00595B05" w:rsidRDefault="003D78EB" w:rsidP="00342D61">
            <w:pPr>
              <w:pStyle w:val="TableParagraph"/>
              <w:jc w:val="center"/>
              <w:rPr>
                <w:w w:val="105"/>
                <w:sz w:val="20"/>
                <w:szCs w:val="20"/>
              </w:rPr>
            </w:pPr>
            <w:r w:rsidRPr="00595B05">
              <w:rPr>
                <w:w w:val="105"/>
                <w:sz w:val="20"/>
                <w:szCs w:val="20"/>
              </w:rPr>
              <w:t>Observações</w:t>
            </w:r>
          </w:p>
        </w:tc>
        <w:tc>
          <w:tcPr>
            <w:tcW w:w="6659" w:type="dxa"/>
          </w:tcPr>
          <w:p w14:paraId="05EF3728" w14:textId="19F676D5" w:rsidR="003D78EB" w:rsidRPr="00342D61" w:rsidRDefault="00595B05" w:rsidP="00342D61">
            <w:pPr>
              <w:pStyle w:val="TableParagraph"/>
              <w:ind w:left="22"/>
              <w:jc w:val="both"/>
              <w:rPr>
                <w:sz w:val="20"/>
                <w:szCs w:val="20"/>
              </w:rPr>
            </w:pPr>
            <w:r w:rsidRPr="00342D61">
              <w:rPr>
                <w:sz w:val="20"/>
                <w:szCs w:val="20"/>
              </w:rPr>
              <w:t>O</w:t>
            </w:r>
            <w:r w:rsidR="003D78EB" w:rsidRPr="00342D61">
              <w:rPr>
                <w:sz w:val="20"/>
                <w:szCs w:val="20"/>
              </w:rPr>
              <w:t xml:space="preserve"> registro de ocorrência não será aplicado se houver </w:t>
            </w:r>
            <w:r w:rsidR="00BA5061">
              <w:rPr>
                <w:sz w:val="20"/>
                <w:szCs w:val="20"/>
              </w:rPr>
              <w:t>justificativa</w:t>
            </w:r>
            <w:r w:rsidR="003D78EB" w:rsidRPr="00342D61">
              <w:rPr>
                <w:sz w:val="20"/>
                <w:szCs w:val="20"/>
              </w:rPr>
              <w:t xml:space="preserve"> para a demora da</w:t>
            </w:r>
            <w:r w:rsidR="00CB7BA3" w:rsidRPr="00342D61">
              <w:rPr>
                <w:sz w:val="20"/>
                <w:szCs w:val="20"/>
              </w:rPr>
              <w:t xml:space="preserve"> </w:t>
            </w:r>
            <w:r w:rsidR="003D78EB" w:rsidRPr="00342D61">
              <w:rPr>
                <w:sz w:val="20"/>
                <w:szCs w:val="20"/>
              </w:rPr>
              <w:t>entrega do veículo</w:t>
            </w:r>
            <w:r w:rsidR="00EE3A17">
              <w:rPr>
                <w:sz w:val="20"/>
                <w:szCs w:val="20"/>
              </w:rPr>
              <w:t xml:space="preserve"> ou ocupação de posto de trabalho</w:t>
            </w:r>
            <w:r w:rsidR="003D78EB" w:rsidRPr="00342D61">
              <w:rPr>
                <w:sz w:val="20"/>
                <w:szCs w:val="20"/>
              </w:rPr>
              <w:t xml:space="preserve">, </w:t>
            </w:r>
            <w:r w:rsidR="00342D61" w:rsidRPr="00342D61">
              <w:rPr>
                <w:sz w:val="20"/>
                <w:szCs w:val="20"/>
              </w:rPr>
              <w:t>aceita pela Contratante.</w:t>
            </w:r>
          </w:p>
        </w:tc>
      </w:tr>
    </w:tbl>
    <w:p w14:paraId="58F3ECDE" w14:textId="77777777" w:rsidR="003D78EB" w:rsidRPr="00595B05" w:rsidRDefault="003D78EB" w:rsidP="00B64E91">
      <w:pPr>
        <w:spacing w:line="360" w:lineRule="auto"/>
        <w:jc w:val="center"/>
        <w:rPr>
          <w:rFonts w:ascii="Times New Roman" w:hAnsi="Times New Roman" w:cs="Times New Roman"/>
          <w:b/>
          <w:szCs w:val="20"/>
        </w:rPr>
      </w:pPr>
    </w:p>
    <w:tbl>
      <w:tblPr>
        <w:tblStyle w:val="TableNormal"/>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662"/>
      </w:tblGrid>
      <w:tr w:rsidR="003D78EB" w:rsidRPr="00595B05" w14:paraId="31E8AA60" w14:textId="77777777" w:rsidTr="00595B05">
        <w:trPr>
          <w:trHeight w:val="280"/>
        </w:trPr>
        <w:tc>
          <w:tcPr>
            <w:tcW w:w="8789" w:type="dxa"/>
            <w:gridSpan w:val="2"/>
          </w:tcPr>
          <w:p w14:paraId="665A512A" w14:textId="154EF4A7" w:rsidR="003D78EB" w:rsidRPr="00595B05" w:rsidRDefault="003D78EB" w:rsidP="00CB7BA3">
            <w:pPr>
              <w:pStyle w:val="TableParagraph"/>
              <w:spacing w:before="0" w:line="256" w:lineRule="exact"/>
              <w:rPr>
                <w:b/>
                <w:sz w:val="20"/>
                <w:szCs w:val="20"/>
              </w:rPr>
            </w:pPr>
            <w:r w:rsidRPr="00595B05">
              <w:rPr>
                <w:b/>
                <w:sz w:val="20"/>
                <w:szCs w:val="20"/>
              </w:rPr>
              <w:t>INDICADOR</w:t>
            </w:r>
            <w:r w:rsidRPr="00595B05">
              <w:rPr>
                <w:b/>
                <w:spacing w:val="16"/>
                <w:sz w:val="20"/>
                <w:szCs w:val="20"/>
              </w:rPr>
              <w:t xml:space="preserve"> </w:t>
            </w:r>
            <w:r w:rsidRPr="00595B05">
              <w:rPr>
                <w:b/>
                <w:sz w:val="20"/>
                <w:szCs w:val="20"/>
              </w:rPr>
              <w:t>02</w:t>
            </w:r>
            <w:r w:rsidRPr="00595B05">
              <w:rPr>
                <w:b/>
                <w:spacing w:val="17"/>
                <w:sz w:val="20"/>
                <w:szCs w:val="20"/>
              </w:rPr>
              <w:t xml:space="preserve"> </w:t>
            </w:r>
            <w:r w:rsidRPr="00595B05">
              <w:rPr>
                <w:b/>
                <w:sz w:val="20"/>
                <w:szCs w:val="20"/>
              </w:rPr>
              <w:t>-</w:t>
            </w:r>
            <w:r w:rsidRPr="00595B05">
              <w:rPr>
                <w:b/>
                <w:spacing w:val="16"/>
                <w:sz w:val="20"/>
                <w:szCs w:val="20"/>
              </w:rPr>
              <w:t xml:space="preserve"> </w:t>
            </w:r>
            <w:r w:rsidRPr="00595B05">
              <w:rPr>
                <w:b/>
                <w:sz w:val="20"/>
                <w:szCs w:val="20"/>
              </w:rPr>
              <w:t>Continuidade</w:t>
            </w:r>
            <w:r w:rsidRPr="00595B05">
              <w:rPr>
                <w:b/>
                <w:spacing w:val="16"/>
                <w:sz w:val="20"/>
                <w:szCs w:val="20"/>
              </w:rPr>
              <w:t xml:space="preserve"> </w:t>
            </w:r>
            <w:r w:rsidRPr="00595B05">
              <w:rPr>
                <w:b/>
                <w:sz w:val="20"/>
                <w:szCs w:val="20"/>
              </w:rPr>
              <w:t>do</w:t>
            </w:r>
            <w:r w:rsidRPr="00595B05">
              <w:rPr>
                <w:b/>
                <w:spacing w:val="17"/>
                <w:sz w:val="20"/>
                <w:szCs w:val="20"/>
              </w:rPr>
              <w:t xml:space="preserve"> </w:t>
            </w:r>
            <w:r w:rsidRPr="00595B05">
              <w:rPr>
                <w:b/>
                <w:sz w:val="20"/>
                <w:szCs w:val="20"/>
              </w:rPr>
              <w:t>serviço,</w:t>
            </w:r>
            <w:r w:rsidRPr="00595B05">
              <w:rPr>
                <w:b/>
                <w:spacing w:val="16"/>
                <w:sz w:val="20"/>
                <w:szCs w:val="20"/>
              </w:rPr>
              <w:t xml:space="preserve"> </w:t>
            </w:r>
            <w:r w:rsidRPr="00595B05">
              <w:rPr>
                <w:b/>
                <w:sz w:val="20"/>
                <w:szCs w:val="20"/>
              </w:rPr>
              <w:t>com</w:t>
            </w:r>
            <w:r w:rsidRPr="00595B05">
              <w:rPr>
                <w:b/>
                <w:spacing w:val="16"/>
                <w:sz w:val="20"/>
                <w:szCs w:val="20"/>
              </w:rPr>
              <w:t xml:space="preserve"> </w:t>
            </w:r>
            <w:r w:rsidRPr="00595B05">
              <w:rPr>
                <w:b/>
                <w:sz w:val="20"/>
                <w:szCs w:val="20"/>
              </w:rPr>
              <w:t>veículos</w:t>
            </w:r>
            <w:r w:rsidRPr="00595B05">
              <w:rPr>
                <w:b/>
                <w:spacing w:val="17"/>
                <w:sz w:val="20"/>
                <w:szCs w:val="20"/>
              </w:rPr>
              <w:t xml:space="preserve"> </w:t>
            </w:r>
            <w:r w:rsidRPr="00595B05">
              <w:rPr>
                <w:b/>
                <w:sz w:val="20"/>
                <w:szCs w:val="20"/>
              </w:rPr>
              <w:t>sem</w:t>
            </w:r>
            <w:r w:rsidRPr="00595B05">
              <w:rPr>
                <w:b/>
                <w:spacing w:val="16"/>
                <w:sz w:val="20"/>
                <w:szCs w:val="20"/>
              </w:rPr>
              <w:t xml:space="preserve"> </w:t>
            </w:r>
            <w:r w:rsidRPr="00595B05">
              <w:rPr>
                <w:b/>
                <w:sz w:val="20"/>
                <w:szCs w:val="20"/>
              </w:rPr>
              <w:t>pane</w:t>
            </w:r>
            <w:r w:rsidRPr="00595B05">
              <w:rPr>
                <w:b/>
                <w:spacing w:val="16"/>
                <w:sz w:val="20"/>
                <w:szCs w:val="20"/>
              </w:rPr>
              <w:t xml:space="preserve"> </w:t>
            </w:r>
            <w:r w:rsidRPr="00595B05">
              <w:rPr>
                <w:b/>
                <w:sz w:val="20"/>
                <w:szCs w:val="20"/>
              </w:rPr>
              <w:t>mecânica</w:t>
            </w:r>
            <w:r w:rsidRPr="00595B05">
              <w:rPr>
                <w:b/>
                <w:spacing w:val="17"/>
                <w:sz w:val="20"/>
                <w:szCs w:val="20"/>
              </w:rPr>
              <w:t xml:space="preserve"> </w:t>
            </w:r>
            <w:r w:rsidRPr="00595B05">
              <w:rPr>
                <w:b/>
                <w:sz w:val="20"/>
                <w:szCs w:val="20"/>
              </w:rPr>
              <w:t>em</w:t>
            </w:r>
            <w:r w:rsidRPr="00595B05">
              <w:rPr>
                <w:b/>
                <w:spacing w:val="16"/>
                <w:sz w:val="20"/>
                <w:szCs w:val="20"/>
              </w:rPr>
              <w:t xml:space="preserve"> </w:t>
            </w:r>
            <w:r w:rsidRPr="00595B05">
              <w:rPr>
                <w:b/>
                <w:sz w:val="20"/>
                <w:szCs w:val="20"/>
              </w:rPr>
              <w:t>viage</w:t>
            </w:r>
            <w:r w:rsidR="00342D61">
              <w:rPr>
                <w:b/>
                <w:sz w:val="20"/>
                <w:szCs w:val="20"/>
              </w:rPr>
              <w:t>m</w:t>
            </w:r>
            <w:r w:rsidR="00CB7BA3">
              <w:rPr>
                <w:b/>
                <w:sz w:val="20"/>
                <w:szCs w:val="20"/>
              </w:rPr>
              <w:t>.</w:t>
            </w:r>
          </w:p>
        </w:tc>
      </w:tr>
      <w:tr w:rsidR="003D78EB" w:rsidRPr="00595B05" w14:paraId="450C1FC9" w14:textId="77777777" w:rsidTr="00595B05">
        <w:trPr>
          <w:trHeight w:val="294"/>
        </w:trPr>
        <w:tc>
          <w:tcPr>
            <w:tcW w:w="2127" w:type="dxa"/>
          </w:tcPr>
          <w:p w14:paraId="45DCF0DA" w14:textId="77777777" w:rsidR="003D78EB" w:rsidRPr="00CB7BA3" w:rsidRDefault="003D78EB" w:rsidP="00CB7BA3">
            <w:pPr>
              <w:pStyle w:val="TableParagraph"/>
              <w:jc w:val="center"/>
              <w:rPr>
                <w:b/>
                <w:sz w:val="20"/>
                <w:szCs w:val="20"/>
              </w:rPr>
            </w:pPr>
            <w:r w:rsidRPr="00CB7BA3">
              <w:rPr>
                <w:b/>
                <w:w w:val="105"/>
                <w:sz w:val="20"/>
                <w:szCs w:val="20"/>
              </w:rPr>
              <w:t>Item</w:t>
            </w:r>
          </w:p>
        </w:tc>
        <w:tc>
          <w:tcPr>
            <w:tcW w:w="6662" w:type="dxa"/>
          </w:tcPr>
          <w:p w14:paraId="4810BC14" w14:textId="77777777" w:rsidR="003D78EB" w:rsidRPr="00CB7BA3" w:rsidRDefault="003D78EB" w:rsidP="00CB7BA3">
            <w:pPr>
              <w:pStyle w:val="TableParagraph"/>
              <w:ind w:left="22"/>
              <w:jc w:val="center"/>
              <w:rPr>
                <w:b/>
                <w:sz w:val="20"/>
                <w:szCs w:val="20"/>
              </w:rPr>
            </w:pPr>
            <w:r w:rsidRPr="00CB7BA3">
              <w:rPr>
                <w:b/>
                <w:w w:val="105"/>
                <w:sz w:val="20"/>
                <w:szCs w:val="20"/>
              </w:rPr>
              <w:t>Descrição</w:t>
            </w:r>
          </w:p>
        </w:tc>
      </w:tr>
      <w:tr w:rsidR="003D78EB" w:rsidRPr="00595B05" w14:paraId="1B7DCEE2" w14:textId="77777777" w:rsidTr="00595B05">
        <w:trPr>
          <w:trHeight w:val="294"/>
        </w:trPr>
        <w:tc>
          <w:tcPr>
            <w:tcW w:w="2127" w:type="dxa"/>
          </w:tcPr>
          <w:p w14:paraId="7D2C37A9" w14:textId="77777777" w:rsidR="003D78EB" w:rsidRPr="00595B05" w:rsidRDefault="003D78EB" w:rsidP="00CB7BA3">
            <w:pPr>
              <w:pStyle w:val="TableParagraph"/>
              <w:jc w:val="center"/>
              <w:rPr>
                <w:sz w:val="20"/>
                <w:szCs w:val="20"/>
              </w:rPr>
            </w:pPr>
            <w:r w:rsidRPr="00595B05">
              <w:rPr>
                <w:w w:val="105"/>
                <w:sz w:val="20"/>
                <w:szCs w:val="20"/>
              </w:rPr>
              <w:t>Finalidade</w:t>
            </w:r>
          </w:p>
        </w:tc>
        <w:tc>
          <w:tcPr>
            <w:tcW w:w="6662" w:type="dxa"/>
          </w:tcPr>
          <w:p w14:paraId="24603FD7" w14:textId="2C598CDD" w:rsidR="003D78EB" w:rsidRPr="00595B05" w:rsidRDefault="003D78EB" w:rsidP="00CB7BA3">
            <w:pPr>
              <w:pStyle w:val="TableParagraph"/>
              <w:ind w:left="22"/>
              <w:jc w:val="both"/>
              <w:rPr>
                <w:sz w:val="20"/>
                <w:szCs w:val="20"/>
              </w:rPr>
            </w:pPr>
            <w:r w:rsidRPr="00595B05">
              <w:rPr>
                <w:sz w:val="20"/>
                <w:szCs w:val="20"/>
              </w:rPr>
              <w:t>Continuidade</w:t>
            </w:r>
            <w:r w:rsidRPr="00342D61">
              <w:rPr>
                <w:sz w:val="20"/>
                <w:szCs w:val="20"/>
              </w:rPr>
              <w:t xml:space="preserve"> </w:t>
            </w:r>
            <w:r w:rsidRPr="00595B05">
              <w:rPr>
                <w:sz w:val="20"/>
                <w:szCs w:val="20"/>
              </w:rPr>
              <w:t>do</w:t>
            </w:r>
            <w:r w:rsidRPr="00342D61">
              <w:rPr>
                <w:sz w:val="20"/>
                <w:szCs w:val="20"/>
              </w:rPr>
              <w:t xml:space="preserve"> </w:t>
            </w:r>
            <w:r w:rsidRPr="00595B05">
              <w:rPr>
                <w:sz w:val="20"/>
                <w:szCs w:val="20"/>
              </w:rPr>
              <w:t>serviço,</w:t>
            </w:r>
            <w:r w:rsidRPr="00342D61">
              <w:rPr>
                <w:sz w:val="20"/>
                <w:szCs w:val="20"/>
              </w:rPr>
              <w:t xml:space="preserve"> </w:t>
            </w:r>
            <w:r w:rsidRPr="00595B05">
              <w:rPr>
                <w:sz w:val="20"/>
                <w:szCs w:val="20"/>
              </w:rPr>
              <w:t>com</w:t>
            </w:r>
            <w:r w:rsidRPr="00342D61">
              <w:rPr>
                <w:sz w:val="20"/>
                <w:szCs w:val="20"/>
              </w:rPr>
              <w:t xml:space="preserve"> </w:t>
            </w:r>
            <w:r w:rsidRPr="00595B05">
              <w:rPr>
                <w:sz w:val="20"/>
                <w:szCs w:val="20"/>
              </w:rPr>
              <w:t>veículos</w:t>
            </w:r>
            <w:r w:rsidRPr="00342D61">
              <w:rPr>
                <w:sz w:val="20"/>
                <w:szCs w:val="20"/>
              </w:rPr>
              <w:t xml:space="preserve"> </w:t>
            </w:r>
            <w:r w:rsidRPr="00595B05">
              <w:rPr>
                <w:sz w:val="20"/>
                <w:szCs w:val="20"/>
              </w:rPr>
              <w:t>sem</w:t>
            </w:r>
            <w:r w:rsidRPr="00342D61">
              <w:rPr>
                <w:sz w:val="20"/>
                <w:szCs w:val="20"/>
              </w:rPr>
              <w:t xml:space="preserve"> </w:t>
            </w:r>
            <w:r w:rsidRPr="00595B05">
              <w:rPr>
                <w:sz w:val="20"/>
                <w:szCs w:val="20"/>
              </w:rPr>
              <w:t>pane</w:t>
            </w:r>
            <w:r w:rsidRPr="00342D61">
              <w:rPr>
                <w:sz w:val="20"/>
                <w:szCs w:val="20"/>
              </w:rPr>
              <w:t xml:space="preserve"> </w:t>
            </w:r>
            <w:r w:rsidRPr="00595B05">
              <w:rPr>
                <w:sz w:val="20"/>
                <w:szCs w:val="20"/>
              </w:rPr>
              <w:t>mecânica</w:t>
            </w:r>
            <w:r w:rsidRPr="00342D61">
              <w:rPr>
                <w:sz w:val="20"/>
                <w:szCs w:val="20"/>
              </w:rPr>
              <w:t xml:space="preserve"> </w:t>
            </w:r>
            <w:r w:rsidRPr="00595B05">
              <w:rPr>
                <w:sz w:val="20"/>
                <w:szCs w:val="20"/>
              </w:rPr>
              <w:t>em</w:t>
            </w:r>
            <w:r w:rsidRPr="00342D61">
              <w:rPr>
                <w:sz w:val="20"/>
                <w:szCs w:val="20"/>
              </w:rPr>
              <w:t xml:space="preserve"> </w:t>
            </w:r>
            <w:r w:rsidRPr="00595B05">
              <w:rPr>
                <w:sz w:val="20"/>
                <w:szCs w:val="20"/>
              </w:rPr>
              <w:t>viagem</w:t>
            </w:r>
            <w:r w:rsidR="00CB7BA3">
              <w:rPr>
                <w:sz w:val="20"/>
                <w:szCs w:val="20"/>
              </w:rPr>
              <w:t>.</w:t>
            </w:r>
          </w:p>
        </w:tc>
      </w:tr>
      <w:tr w:rsidR="003D78EB" w:rsidRPr="00595B05" w14:paraId="7706ED51" w14:textId="77777777" w:rsidTr="00BA5061">
        <w:trPr>
          <w:trHeight w:val="272"/>
        </w:trPr>
        <w:tc>
          <w:tcPr>
            <w:tcW w:w="2127" w:type="dxa"/>
          </w:tcPr>
          <w:p w14:paraId="44767B49" w14:textId="77777777" w:rsidR="003D78EB" w:rsidRPr="00CB7BA3" w:rsidRDefault="003D78EB" w:rsidP="00CB7BA3">
            <w:pPr>
              <w:pStyle w:val="TableParagraph"/>
              <w:jc w:val="center"/>
              <w:rPr>
                <w:w w:val="105"/>
                <w:sz w:val="20"/>
                <w:szCs w:val="20"/>
              </w:rPr>
            </w:pPr>
            <w:r w:rsidRPr="00595B05">
              <w:rPr>
                <w:w w:val="105"/>
                <w:sz w:val="20"/>
                <w:szCs w:val="20"/>
              </w:rPr>
              <w:t>Meta</w:t>
            </w:r>
            <w:r w:rsidRPr="00CB7BA3">
              <w:rPr>
                <w:w w:val="105"/>
                <w:sz w:val="20"/>
                <w:szCs w:val="20"/>
              </w:rPr>
              <w:t xml:space="preserve"> </w:t>
            </w:r>
            <w:r w:rsidRPr="00595B05">
              <w:rPr>
                <w:w w:val="105"/>
                <w:sz w:val="20"/>
                <w:szCs w:val="20"/>
              </w:rPr>
              <w:t>a</w:t>
            </w:r>
            <w:r w:rsidRPr="00CB7BA3">
              <w:rPr>
                <w:w w:val="105"/>
                <w:sz w:val="20"/>
                <w:szCs w:val="20"/>
              </w:rPr>
              <w:t xml:space="preserve"> </w:t>
            </w:r>
            <w:r w:rsidRPr="00595B05">
              <w:rPr>
                <w:w w:val="105"/>
                <w:sz w:val="20"/>
                <w:szCs w:val="20"/>
              </w:rPr>
              <w:t>cumprir</w:t>
            </w:r>
          </w:p>
        </w:tc>
        <w:tc>
          <w:tcPr>
            <w:tcW w:w="6662" w:type="dxa"/>
          </w:tcPr>
          <w:p w14:paraId="1064686E" w14:textId="34C939BC" w:rsidR="003D78EB" w:rsidRPr="00595B05" w:rsidRDefault="00342D61" w:rsidP="00CB7BA3">
            <w:pPr>
              <w:pStyle w:val="TableParagraph"/>
              <w:ind w:left="22"/>
              <w:jc w:val="both"/>
              <w:rPr>
                <w:sz w:val="20"/>
                <w:szCs w:val="20"/>
              </w:rPr>
            </w:pPr>
            <w:r>
              <w:rPr>
                <w:sz w:val="20"/>
                <w:szCs w:val="20"/>
              </w:rPr>
              <w:t>S</w:t>
            </w:r>
            <w:r w:rsidR="003D78EB" w:rsidRPr="00CB7BA3">
              <w:rPr>
                <w:sz w:val="20"/>
                <w:szCs w:val="20"/>
              </w:rPr>
              <w:t>erviços executados com qualidade e de acordo com</w:t>
            </w:r>
            <w:r w:rsidR="00CB7BA3" w:rsidRPr="00CB7BA3">
              <w:rPr>
                <w:sz w:val="20"/>
                <w:szCs w:val="20"/>
              </w:rPr>
              <w:t xml:space="preserve"> </w:t>
            </w:r>
            <w:r w:rsidR="003D78EB" w:rsidRPr="00CB7BA3">
              <w:rPr>
                <w:sz w:val="20"/>
                <w:szCs w:val="20"/>
              </w:rPr>
              <w:t>os objetivos da</w:t>
            </w:r>
            <w:r w:rsidR="00CB7BA3" w:rsidRPr="00CB7BA3">
              <w:rPr>
                <w:sz w:val="20"/>
                <w:szCs w:val="20"/>
              </w:rPr>
              <w:t xml:space="preserve"> </w:t>
            </w:r>
            <w:r w:rsidR="003D78EB" w:rsidRPr="00CB7BA3">
              <w:rPr>
                <w:sz w:val="20"/>
                <w:szCs w:val="20"/>
              </w:rPr>
              <w:t>contratação</w:t>
            </w:r>
            <w:r w:rsidR="00CB7BA3" w:rsidRPr="00CB7BA3">
              <w:rPr>
                <w:sz w:val="20"/>
                <w:szCs w:val="20"/>
              </w:rPr>
              <w:t>.</w:t>
            </w:r>
          </w:p>
        </w:tc>
      </w:tr>
      <w:tr w:rsidR="003D78EB" w:rsidRPr="00595B05" w14:paraId="606BB4B3" w14:textId="77777777" w:rsidTr="00BA5061">
        <w:trPr>
          <w:trHeight w:val="262"/>
        </w:trPr>
        <w:tc>
          <w:tcPr>
            <w:tcW w:w="2127" w:type="dxa"/>
          </w:tcPr>
          <w:p w14:paraId="1468ACA6" w14:textId="77777777" w:rsidR="003D78EB" w:rsidRPr="00CB7BA3" w:rsidRDefault="003D78EB" w:rsidP="00CB7BA3">
            <w:pPr>
              <w:pStyle w:val="TableParagraph"/>
              <w:jc w:val="center"/>
              <w:rPr>
                <w:w w:val="105"/>
                <w:sz w:val="20"/>
                <w:szCs w:val="20"/>
              </w:rPr>
            </w:pPr>
            <w:r w:rsidRPr="00CB7BA3">
              <w:rPr>
                <w:w w:val="105"/>
                <w:sz w:val="20"/>
                <w:szCs w:val="20"/>
              </w:rPr>
              <w:t xml:space="preserve">Instrumento de </w:t>
            </w:r>
            <w:r w:rsidRPr="00595B05">
              <w:rPr>
                <w:w w:val="105"/>
                <w:sz w:val="20"/>
                <w:szCs w:val="20"/>
              </w:rPr>
              <w:t>medição</w:t>
            </w:r>
          </w:p>
        </w:tc>
        <w:tc>
          <w:tcPr>
            <w:tcW w:w="6662" w:type="dxa"/>
          </w:tcPr>
          <w:p w14:paraId="20044F87" w14:textId="26B8ABA1" w:rsidR="003D78EB" w:rsidRPr="00595B05" w:rsidRDefault="003D78EB" w:rsidP="00CB7BA3">
            <w:pPr>
              <w:pStyle w:val="TableParagraph"/>
              <w:ind w:left="22"/>
              <w:jc w:val="both"/>
              <w:rPr>
                <w:sz w:val="20"/>
                <w:szCs w:val="20"/>
              </w:rPr>
            </w:pP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p>
        </w:tc>
      </w:tr>
      <w:tr w:rsidR="003D78EB" w:rsidRPr="00595B05" w14:paraId="070FCE86" w14:textId="77777777" w:rsidTr="00CB7BA3">
        <w:trPr>
          <w:trHeight w:val="1676"/>
        </w:trPr>
        <w:tc>
          <w:tcPr>
            <w:tcW w:w="2127" w:type="dxa"/>
          </w:tcPr>
          <w:p w14:paraId="1F001BE2" w14:textId="77777777" w:rsidR="003D78EB" w:rsidRPr="00CB7BA3" w:rsidRDefault="003D78EB" w:rsidP="00CB7BA3">
            <w:pPr>
              <w:pStyle w:val="TableParagraph"/>
              <w:jc w:val="center"/>
              <w:rPr>
                <w:w w:val="105"/>
                <w:sz w:val="20"/>
                <w:szCs w:val="20"/>
              </w:rPr>
            </w:pPr>
          </w:p>
          <w:p w14:paraId="623A734F" w14:textId="77777777" w:rsidR="003D78EB" w:rsidRPr="00CB7BA3" w:rsidRDefault="003D78EB" w:rsidP="00CB7BA3">
            <w:pPr>
              <w:pStyle w:val="TableParagraph"/>
              <w:jc w:val="center"/>
              <w:rPr>
                <w:w w:val="105"/>
                <w:sz w:val="20"/>
                <w:szCs w:val="20"/>
              </w:rPr>
            </w:pPr>
          </w:p>
          <w:p w14:paraId="77667F1A" w14:textId="77777777" w:rsidR="003D78EB" w:rsidRPr="00CB7BA3" w:rsidRDefault="003D78EB" w:rsidP="00CB7BA3">
            <w:pPr>
              <w:pStyle w:val="TableParagraph"/>
              <w:jc w:val="center"/>
              <w:rPr>
                <w:w w:val="105"/>
                <w:sz w:val="20"/>
                <w:szCs w:val="20"/>
              </w:rPr>
            </w:pPr>
            <w:r w:rsidRPr="00595B05">
              <w:rPr>
                <w:w w:val="105"/>
                <w:sz w:val="20"/>
                <w:szCs w:val="20"/>
              </w:rPr>
              <w:t>Forma</w:t>
            </w:r>
            <w:r w:rsidRPr="00CB7BA3">
              <w:rPr>
                <w:w w:val="105"/>
                <w:sz w:val="20"/>
                <w:szCs w:val="20"/>
              </w:rPr>
              <w:t xml:space="preserve"> </w:t>
            </w:r>
            <w:r w:rsidRPr="00595B05">
              <w:rPr>
                <w:w w:val="105"/>
                <w:sz w:val="20"/>
                <w:szCs w:val="20"/>
              </w:rPr>
              <w:t>de</w:t>
            </w:r>
          </w:p>
          <w:p w14:paraId="32270DBE" w14:textId="77777777" w:rsidR="003D78EB" w:rsidRPr="00CB7BA3" w:rsidRDefault="003D78EB" w:rsidP="00CB7BA3">
            <w:pPr>
              <w:pStyle w:val="TableParagraph"/>
              <w:jc w:val="center"/>
              <w:rPr>
                <w:w w:val="105"/>
                <w:sz w:val="20"/>
                <w:szCs w:val="20"/>
              </w:rPr>
            </w:pPr>
            <w:r w:rsidRPr="00CB7BA3">
              <w:rPr>
                <w:w w:val="105"/>
                <w:sz w:val="20"/>
                <w:szCs w:val="20"/>
              </w:rPr>
              <w:t>acompanhamento</w:t>
            </w:r>
          </w:p>
        </w:tc>
        <w:tc>
          <w:tcPr>
            <w:tcW w:w="6662" w:type="dxa"/>
          </w:tcPr>
          <w:p w14:paraId="046DE5A6" w14:textId="22002D4E" w:rsidR="003D78EB" w:rsidRPr="00595B05" w:rsidRDefault="003D78EB" w:rsidP="00CB7BA3">
            <w:pPr>
              <w:pStyle w:val="TableParagraph"/>
              <w:ind w:left="22"/>
              <w:jc w:val="both"/>
              <w:rPr>
                <w:sz w:val="20"/>
                <w:szCs w:val="20"/>
              </w:rPr>
            </w:pPr>
            <w:r w:rsidRPr="00595B05">
              <w:rPr>
                <w:sz w:val="20"/>
                <w:szCs w:val="20"/>
              </w:rPr>
              <w:t>Verificação</w:t>
            </w:r>
            <w:r w:rsidRPr="00CB7BA3">
              <w:rPr>
                <w:sz w:val="20"/>
                <w:szCs w:val="20"/>
              </w:rPr>
              <w:t xml:space="preserve"> </w:t>
            </w:r>
            <w:r w:rsidRPr="00595B05">
              <w:rPr>
                <w:sz w:val="20"/>
                <w:szCs w:val="20"/>
              </w:rPr>
              <w:t>diária,</w:t>
            </w:r>
            <w:r w:rsidRPr="00CB7BA3">
              <w:rPr>
                <w:sz w:val="20"/>
                <w:szCs w:val="20"/>
              </w:rPr>
              <w:t xml:space="preserve"> </w:t>
            </w:r>
            <w:r w:rsidRPr="00595B05">
              <w:rPr>
                <w:sz w:val="20"/>
                <w:szCs w:val="20"/>
              </w:rPr>
              <w:t>in-loco,</w:t>
            </w:r>
            <w:r w:rsidRPr="00CB7BA3">
              <w:rPr>
                <w:sz w:val="20"/>
                <w:szCs w:val="20"/>
              </w:rPr>
              <w:t xml:space="preserve"> </w:t>
            </w:r>
            <w:r w:rsidRPr="00595B05">
              <w:rPr>
                <w:sz w:val="20"/>
                <w:szCs w:val="20"/>
              </w:rPr>
              <w:t>do</w:t>
            </w:r>
            <w:r w:rsidRPr="00CB7BA3">
              <w:rPr>
                <w:sz w:val="20"/>
                <w:szCs w:val="20"/>
              </w:rPr>
              <w:t xml:space="preserve"> </w:t>
            </w:r>
            <w:r w:rsidRPr="00595B05">
              <w:rPr>
                <w:sz w:val="20"/>
                <w:szCs w:val="20"/>
              </w:rPr>
              <w:t>andamento</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desenvolvimento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trabalhos;</w:t>
            </w:r>
            <w:r w:rsidRPr="00CB7BA3">
              <w:rPr>
                <w:sz w:val="20"/>
                <w:szCs w:val="20"/>
              </w:rPr>
              <w:t xml:space="preserve"> </w:t>
            </w:r>
            <w:r w:rsidRPr="00595B05">
              <w:rPr>
                <w:sz w:val="20"/>
                <w:szCs w:val="20"/>
              </w:rPr>
              <w:t>aferição</w:t>
            </w:r>
            <w:r w:rsidRPr="00CB7BA3">
              <w:rPr>
                <w:sz w:val="20"/>
                <w:szCs w:val="20"/>
              </w:rPr>
              <w:t xml:space="preserve"> </w:t>
            </w:r>
            <w:r w:rsidRPr="00595B05">
              <w:rPr>
                <w:sz w:val="20"/>
                <w:szCs w:val="20"/>
              </w:rPr>
              <w:t>da</w:t>
            </w:r>
            <w:r w:rsidRPr="00CB7BA3">
              <w:rPr>
                <w:sz w:val="20"/>
                <w:szCs w:val="20"/>
              </w:rPr>
              <w:t xml:space="preserve"> qualidade dos produtos entregues ou dos serviços executados; análise de Relatórios,</w:t>
            </w:r>
            <w:r w:rsidR="00CB7BA3">
              <w:rPr>
                <w:sz w:val="20"/>
                <w:szCs w:val="20"/>
              </w:rPr>
              <w:t xml:space="preserve"> </w:t>
            </w:r>
            <w:r w:rsidRPr="00CB7BA3">
              <w:rPr>
                <w:sz w:val="20"/>
                <w:szCs w:val="20"/>
              </w:rPr>
              <w:t xml:space="preserve">Registros de Ocorrências, Notificações, Atas de Reuniões, Relatos testemunhais, </w:t>
            </w:r>
            <w:r w:rsidRPr="00595B05">
              <w:rPr>
                <w:sz w:val="20"/>
                <w:szCs w:val="20"/>
              </w:rPr>
              <w:t>justificativas</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providências</w:t>
            </w:r>
            <w:r w:rsidRPr="00CB7BA3">
              <w:rPr>
                <w:sz w:val="20"/>
                <w:szCs w:val="20"/>
              </w:rPr>
              <w:t xml:space="preserve"> </w:t>
            </w:r>
            <w:r w:rsidRPr="00595B05">
              <w:rPr>
                <w:sz w:val="20"/>
                <w:szCs w:val="20"/>
              </w:rPr>
              <w:t>da</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computando-se</w:t>
            </w:r>
            <w:r w:rsidRPr="00CB7BA3">
              <w:rPr>
                <w:sz w:val="20"/>
                <w:szCs w:val="20"/>
              </w:rPr>
              <w:t xml:space="preserve"> </w:t>
            </w:r>
            <w:r w:rsidRPr="00595B05">
              <w:rPr>
                <w:sz w:val="20"/>
                <w:szCs w:val="20"/>
              </w:rPr>
              <w:t>trimestralmente</w:t>
            </w:r>
            <w:r w:rsidRPr="00CB7BA3">
              <w:rPr>
                <w:sz w:val="20"/>
                <w:szCs w:val="20"/>
              </w:rPr>
              <w:t xml:space="preserve"> </w:t>
            </w:r>
            <w:r w:rsidRPr="00595B05">
              <w:rPr>
                <w:sz w:val="20"/>
                <w:szCs w:val="20"/>
              </w:rPr>
              <w:t>na</w:t>
            </w:r>
            <w:r w:rsidRPr="00CB7BA3">
              <w:rPr>
                <w:sz w:val="20"/>
                <w:szCs w:val="20"/>
              </w:rPr>
              <w:t xml:space="preserve"> </w:t>
            </w: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r w:rsidRPr="00595B05">
              <w:rPr>
                <w:sz w:val="20"/>
                <w:szCs w:val="20"/>
              </w:rPr>
              <w:t>cada</w:t>
            </w:r>
            <w:r w:rsidRPr="00CB7BA3">
              <w:rPr>
                <w:sz w:val="20"/>
                <w:szCs w:val="20"/>
              </w:rPr>
              <w:t xml:space="preserve"> </w:t>
            </w:r>
            <w:r w:rsidRPr="00595B05">
              <w:rPr>
                <w:sz w:val="20"/>
                <w:szCs w:val="20"/>
              </w:rPr>
              <w:t>Registro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Ocorrência</w:t>
            </w:r>
            <w:r w:rsidRPr="00CB7BA3">
              <w:rPr>
                <w:sz w:val="20"/>
                <w:szCs w:val="20"/>
              </w:rPr>
              <w:t xml:space="preserve"> </w:t>
            </w:r>
            <w:r w:rsidRPr="00595B05">
              <w:rPr>
                <w:sz w:val="20"/>
                <w:szCs w:val="20"/>
              </w:rPr>
              <w:t>expedida</w:t>
            </w:r>
            <w:r w:rsidRPr="00CB7BA3">
              <w:rPr>
                <w:sz w:val="20"/>
                <w:szCs w:val="20"/>
              </w:rPr>
              <w:t xml:space="preserve"> </w:t>
            </w:r>
            <w:r w:rsidRPr="00595B05">
              <w:rPr>
                <w:sz w:val="20"/>
                <w:szCs w:val="20"/>
              </w:rPr>
              <w:t>à</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ante</w:t>
            </w:r>
            <w:r w:rsidRPr="00CB7BA3">
              <w:rPr>
                <w:sz w:val="20"/>
                <w:szCs w:val="20"/>
              </w:rPr>
              <w:t xml:space="preserve"> </w:t>
            </w:r>
            <w:r w:rsidRPr="00595B05">
              <w:rPr>
                <w:sz w:val="20"/>
                <w:szCs w:val="20"/>
              </w:rPr>
              <w:t>a</w:t>
            </w:r>
            <w:r w:rsidRPr="00CB7BA3">
              <w:rPr>
                <w:sz w:val="20"/>
                <w:szCs w:val="20"/>
              </w:rPr>
              <w:t xml:space="preserve"> </w:t>
            </w:r>
            <w:r w:rsidRPr="00595B05">
              <w:rPr>
                <w:sz w:val="20"/>
                <w:szCs w:val="20"/>
              </w:rPr>
              <w:t>comprovação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resultados</w:t>
            </w:r>
            <w:r w:rsidRPr="00CB7BA3">
              <w:rPr>
                <w:sz w:val="20"/>
                <w:szCs w:val="20"/>
              </w:rPr>
              <w:t xml:space="preserve"> </w:t>
            </w:r>
            <w:r w:rsidRPr="00595B05">
              <w:rPr>
                <w:sz w:val="20"/>
                <w:szCs w:val="20"/>
              </w:rPr>
              <w:t>não</w:t>
            </w:r>
            <w:r w:rsidRPr="00CB7BA3">
              <w:rPr>
                <w:sz w:val="20"/>
                <w:szCs w:val="20"/>
              </w:rPr>
              <w:t xml:space="preserve"> </w:t>
            </w:r>
            <w:r w:rsidRPr="00595B05">
              <w:rPr>
                <w:sz w:val="20"/>
                <w:szCs w:val="20"/>
              </w:rPr>
              <w:t>produzidos</w:t>
            </w:r>
            <w:r w:rsidRPr="00CB7BA3">
              <w:rPr>
                <w:sz w:val="20"/>
                <w:szCs w:val="20"/>
              </w:rPr>
              <w:t xml:space="preserve"> </w:t>
            </w:r>
            <w:r w:rsidRPr="00595B05">
              <w:rPr>
                <w:sz w:val="20"/>
                <w:szCs w:val="20"/>
              </w:rPr>
              <w:t>ou</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atividades</w:t>
            </w:r>
            <w:r w:rsidRPr="00CB7BA3">
              <w:rPr>
                <w:sz w:val="20"/>
                <w:szCs w:val="20"/>
              </w:rPr>
              <w:t xml:space="preserve"> </w:t>
            </w:r>
            <w:r w:rsidRPr="00595B05">
              <w:rPr>
                <w:sz w:val="20"/>
                <w:szCs w:val="20"/>
              </w:rPr>
              <w:t>desenvolvidas</w:t>
            </w:r>
            <w:r w:rsidRPr="00CB7BA3">
              <w:rPr>
                <w:sz w:val="20"/>
                <w:szCs w:val="20"/>
              </w:rPr>
              <w:t xml:space="preserve"> </w:t>
            </w:r>
            <w:r w:rsidRPr="00595B05">
              <w:rPr>
                <w:sz w:val="20"/>
                <w:szCs w:val="20"/>
              </w:rPr>
              <w:t>em</w:t>
            </w:r>
            <w:r w:rsidRPr="00CB7BA3">
              <w:rPr>
                <w:sz w:val="20"/>
                <w:szCs w:val="20"/>
              </w:rPr>
              <w:t xml:space="preserve"> </w:t>
            </w:r>
            <w:r w:rsidRPr="00595B05">
              <w:rPr>
                <w:sz w:val="20"/>
                <w:szCs w:val="20"/>
              </w:rPr>
              <w:t>qualidade</w:t>
            </w:r>
            <w:r w:rsidRPr="00CB7BA3">
              <w:rPr>
                <w:sz w:val="20"/>
                <w:szCs w:val="20"/>
              </w:rPr>
              <w:t xml:space="preserve"> inferior a exigida.</w:t>
            </w:r>
          </w:p>
        </w:tc>
      </w:tr>
      <w:tr w:rsidR="003D78EB" w:rsidRPr="00595B05" w14:paraId="08D10DDF" w14:textId="77777777" w:rsidTr="00595B05">
        <w:trPr>
          <w:trHeight w:val="294"/>
        </w:trPr>
        <w:tc>
          <w:tcPr>
            <w:tcW w:w="2127" w:type="dxa"/>
          </w:tcPr>
          <w:p w14:paraId="0472AD85" w14:textId="77777777" w:rsidR="003D78EB" w:rsidRPr="00CB7BA3" w:rsidRDefault="003D78EB" w:rsidP="00CB7BA3">
            <w:pPr>
              <w:pStyle w:val="TableParagraph"/>
              <w:jc w:val="center"/>
              <w:rPr>
                <w:w w:val="105"/>
                <w:sz w:val="20"/>
                <w:szCs w:val="20"/>
              </w:rPr>
            </w:pPr>
            <w:r w:rsidRPr="00595B05">
              <w:rPr>
                <w:w w:val="105"/>
                <w:sz w:val="20"/>
                <w:szCs w:val="20"/>
              </w:rPr>
              <w:lastRenderedPageBreak/>
              <w:t>Periodicidade</w:t>
            </w:r>
          </w:p>
        </w:tc>
        <w:tc>
          <w:tcPr>
            <w:tcW w:w="6662" w:type="dxa"/>
          </w:tcPr>
          <w:p w14:paraId="3E777BB1" w14:textId="528354B0" w:rsidR="003D78EB" w:rsidRPr="00595B05" w:rsidRDefault="00CB7BA3" w:rsidP="00CB7BA3">
            <w:pPr>
              <w:pStyle w:val="TableParagraph"/>
              <w:ind w:left="22"/>
              <w:jc w:val="both"/>
              <w:rPr>
                <w:sz w:val="20"/>
                <w:szCs w:val="20"/>
              </w:rPr>
            </w:pPr>
            <w:r>
              <w:rPr>
                <w:sz w:val="20"/>
                <w:szCs w:val="20"/>
              </w:rPr>
              <w:t>M</w:t>
            </w:r>
            <w:r w:rsidR="003D78EB" w:rsidRPr="00CB7BA3">
              <w:rPr>
                <w:sz w:val="20"/>
                <w:szCs w:val="20"/>
              </w:rPr>
              <w:t>ensal</w:t>
            </w:r>
            <w:r w:rsidR="00BA5061">
              <w:rPr>
                <w:sz w:val="20"/>
                <w:szCs w:val="20"/>
              </w:rPr>
              <w:t>.</w:t>
            </w:r>
          </w:p>
        </w:tc>
      </w:tr>
      <w:tr w:rsidR="003D78EB" w:rsidRPr="00595B05" w14:paraId="48B153DB" w14:textId="77777777" w:rsidTr="00595B05">
        <w:trPr>
          <w:trHeight w:val="560"/>
        </w:trPr>
        <w:tc>
          <w:tcPr>
            <w:tcW w:w="2127" w:type="dxa"/>
          </w:tcPr>
          <w:p w14:paraId="570DCBF3" w14:textId="7CD87629" w:rsidR="003D78EB" w:rsidRPr="00CB7BA3" w:rsidRDefault="003D78EB" w:rsidP="00CB7BA3">
            <w:pPr>
              <w:pStyle w:val="TableParagraph"/>
              <w:jc w:val="center"/>
              <w:rPr>
                <w:w w:val="105"/>
                <w:sz w:val="20"/>
                <w:szCs w:val="20"/>
              </w:rPr>
            </w:pPr>
            <w:r w:rsidRPr="00CB7BA3">
              <w:rPr>
                <w:w w:val="105"/>
                <w:sz w:val="20"/>
                <w:szCs w:val="20"/>
              </w:rPr>
              <w:t xml:space="preserve">Mecanismo de </w:t>
            </w:r>
            <w:r w:rsidR="00CB7BA3" w:rsidRPr="00CB7BA3">
              <w:rPr>
                <w:w w:val="105"/>
                <w:sz w:val="20"/>
                <w:szCs w:val="20"/>
              </w:rPr>
              <w:t xml:space="preserve"> </w:t>
            </w:r>
            <w:r w:rsidRPr="00595B05">
              <w:rPr>
                <w:w w:val="105"/>
                <w:sz w:val="20"/>
                <w:szCs w:val="20"/>
              </w:rPr>
              <w:t>Cálculo</w:t>
            </w:r>
          </w:p>
        </w:tc>
        <w:tc>
          <w:tcPr>
            <w:tcW w:w="6662" w:type="dxa"/>
          </w:tcPr>
          <w:p w14:paraId="4755FC00" w14:textId="7969FD0D" w:rsidR="003D78EB" w:rsidRPr="00595B05" w:rsidRDefault="00342D61" w:rsidP="00CB7BA3">
            <w:pPr>
              <w:pStyle w:val="TableParagraph"/>
              <w:ind w:left="22"/>
              <w:jc w:val="both"/>
              <w:rPr>
                <w:sz w:val="20"/>
                <w:szCs w:val="20"/>
              </w:rPr>
            </w:pPr>
            <w:r>
              <w:rPr>
                <w:sz w:val="20"/>
                <w:szCs w:val="20"/>
              </w:rPr>
              <w:t>0</w:t>
            </w:r>
            <w:r w:rsidR="003D78EB" w:rsidRPr="00CB7BA3">
              <w:rPr>
                <w:sz w:val="20"/>
                <w:szCs w:val="20"/>
              </w:rPr>
              <w:t xml:space="preserve">1 </w:t>
            </w:r>
            <w:r>
              <w:rPr>
                <w:sz w:val="20"/>
                <w:szCs w:val="20"/>
              </w:rPr>
              <w:t xml:space="preserve">(um) </w:t>
            </w:r>
            <w:r w:rsidR="003D78EB" w:rsidRPr="00CB7BA3">
              <w:rPr>
                <w:sz w:val="20"/>
                <w:szCs w:val="20"/>
              </w:rPr>
              <w:t>registro de ocorrência por pane mecânica decorrente da falta de manutenção preventiva</w:t>
            </w:r>
            <w:r w:rsidR="00821685">
              <w:rPr>
                <w:sz w:val="20"/>
                <w:szCs w:val="20"/>
              </w:rPr>
              <w:t xml:space="preserve"> ou não</w:t>
            </w:r>
            <w:r w:rsidR="00CB7BA3">
              <w:rPr>
                <w:sz w:val="20"/>
                <w:szCs w:val="20"/>
              </w:rPr>
              <w:t>.</w:t>
            </w:r>
          </w:p>
        </w:tc>
      </w:tr>
      <w:tr w:rsidR="00342D61" w:rsidRPr="00595B05" w14:paraId="45DE0023" w14:textId="77777777" w:rsidTr="00CB7BA3">
        <w:trPr>
          <w:trHeight w:val="252"/>
        </w:trPr>
        <w:tc>
          <w:tcPr>
            <w:tcW w:w="2127" w:type="dxa"/>
          </w:tcPr>
          <w:p w14:paraId="55EAD9D1" w14:textId="77777777" w:rsidR="00342D61" w:rsidRPr="00CB7BA3" w:rsidRDefault="00342D61" w:rsidP="00342D61">
            <w:pPr>
              <w:pStyle w:val="TableParagraph"/>
              <w:jc w:val="center"/>
              <w:rPr>
                <w:w w:val="105"/>
                <w:sz w:val="20"/>
                <w:szCs w:val="20"/>
              </w:rPr>
            </w:pPr>
            <w:r w:rsidRPr="00CB7BA3">
              <w:rPr>
                <w:w w:val="105"/>
                <w:sz w:val="20"/>
                <w:szCs w:val="20"/>
              </w:rPr>
              <w:t>Início de Vigência</w:t>
            </w:r>
          </w:p>
        </w:tc>
        <w:tc>
          <w:tcPr>
            <w:tcW w:w="6662" w:type="dxa"/>
          </w:tcPr>
          <w:p w14:paraId="2DB2F7ED" w14:textId="02F154F3" w:rsidR="00342D61" w:rsidRPr="00595B05" w:rsidRDefault="00342D61" w:rsidP="00342D61">
            <w:pPr>
              <w:pStyle w:val="TableParagraph"/>
              <w:ind w:left="22"/>
              <w:jc w:val="both"/>
              <w:rPr>
                <w:sz w:val="20"/>
                <w:szCs w:val="20"/>
              </w:rPr>
            </w:pPr>
            <w:r w:rsidRPr="00342D61">
              <w:rPr>
                <w:sz w:val="20"/>
                <w:szCs w:val="20"/>
              </w:rPr>
              <w:t>Ordem de Serviço para início dos serviços.</w:t>
            </w:r>
          </w:p>
        </w:tc>
      </w:tr>
      <w:tr w:rsidR="003D78EB" w:rsidRPr="00595B05" w14:paraId="41238552" w14:textId="77777777" w:rsidTr="00595B05">
        <w:trPr>
          <w:trHeight w:val="560"/>
        </w:trPr>
        <w:tc>
          <w:tcPr>
            <w:tcW w:w="2127" w:type="dxa"/>
          </w:tcPr>
          <w:p w14:paraId="70B80BAA" w14:textId="77777777" w:rsidR="003D78EB" w:rsidRPr="00CB7BA3" w:rsidRDefault="003D78EB" w:rsidP="00CB7BA3">
            <w:pPr>
              <w:pStyle w:val="TableParagraph"/>
              <w:jc w:val="center"/>
              <w:rPr>
                <w:w w:val="105"/>
                <w:sz w:val="20"/>
                <w:szCs w:val="20"/>
              </w:rPr>
            </w:pPr>
            <w:r w:rsidRPr="00595B05">
              <w:rPr>
                <w:w w:val="105"/>
                <w:sz w:val="20"/>
                <w:szCs w:val="20"/>
              </w:rPr>
              <w:t>Observações</w:t>
            </w:r>
          </w:p>
        </w:tc>
        <w:tc>
          <w:tcPr>
            <w:tcW w:w="6662" w:type="dxa"/>
          </w:tcPr>
          <w:p w14:paraId="5FA46780" w14:textId="63CAF7EB" w:rsidR="003D78EB" w:rsidRPr="00595B05" w:rsidRDefault="00342D61" w:rsidP="00CB7BA3">
            <w:pPr>
              <w:pStyle w:val="TableParagraph"/>
              <w:ind w:left="22"/>
              <w:jc w:val="both"/>
              <w:rPr>
                <w:sz w:val="20"/>
                <w:szCs w:val="20"/>
              </w:rPr>
            </w:pPr>
            <w:r>
              <w:rPr>
                <w:sz w:val="20"/>
                <w:szCs w:val="20"/>
              </w:rPr>
              <w:t>O</w:t>
            </w:r>
            <w:r w:rsidR="003D78EB" w:rsidRPr="00CB7BA3">
              <w:rPr>
                <w:sz w:val="20"/>
                <w:szCs w:val="20"/>
              </w:rPr>
              <w:t xml:space="preserve"> registro de ocorrência não será aplicado </w:t>
            </w:r>
            <w:r w:rsidR="00BA5061">
              <w:rPr>
                <w:sz w:val="20"/>
                <w:szCs w:val="20"/>
              </w:rPr>
              <w:t xml:space="preserve">se houver justificativa para a pane mecânica, </w:t>
            </w:r>
            <w:r w:rsidR="003D78EB" w:rsidRPr="00CB7BA3">
              <w:rPr>
                <w:sz w:val="20"/>
                <w:szCs w:val="20"/>
              </w:rPr>
              <w:t xml:space="preserve">aceita </w:t>
            </w:r>
            <w:r w:rsidR="00BA5061">
              <w:rPr>
                <w:sz w:val="20"/>
                <w:szCs w:val="20"/>
              </w:rPr>
              <w:t xml:space="preserve">pela </w:t>
            </w:r>
            <w:r w:rsidR="003D78EB" w:rsidRPr="00CB7BA3">
              <w:rPr>
                <w:sz w:val="20"/>
                <w:szCs w:val="20"/>
              </w:rPr>
              <w:t>Contratante</w:t>
            </w:r>
            <w:r w:rsidR="00BA5061">
              <w:rPr>
                <w:sz w:val="20"/>
                <w:szCs w:val="20"/>
              </w:rPr>
              <w:t>.</w:t>
            </w:r>
          </w:p>
        </w:tc>
      </w:tr>
    </w:tbl>
    <w:p w14:paraId="378A9B29" w14:textId="66AABBA1" w:rsidR="003D78EB" w:rsidRPr="00595B05" w:rsidRDefault="003D78EB" w:rsidP="00B64E91">
      <w:pPr>
        <w:spacing w:line="360" w:lineRule="auto"/>
        <w:jc w:val="center"/>
        <w:rPr>
          <w:rFonts w:ascii="Times New Roman" w:hAnsi="Times New Roman" w:cs="Times New Roman"/>
          <w:b/>
          <w:szCs w:val="20"/>
        </w:rPr>
      </w:pPr>
    </w:p>
    <w:tbl>
      <w:tblPr>
        <w:tblStyle w:val="TableNormal"/>
        <w:tblW w:w="878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662"/>
      </w:tblGrid>
      <w:tr w:rsidR="003D78EB" w:rsidRPr="00595B05" w14:paraId="3C2B36F9" w14:textId="77777777" w:rsidTr="00EE3A17">
        <w:trPr>
          <w:trHeight w:val="765"/>
        </w:trPr>
        <w:tc>
          <w:tcPr>
            <w:tcW w:w="8789" w:type="dxa"/>
            <w:gridSpan w:val="2"/>
          </w:tcPr>
          <w:p w14:paraId="6BDE22D7" w14:textId="448969C8" w:rsidR="003D78EB" w:rsidRPr="00BA5061" w:rsidRDefault="003D78EB" w:rsidP="00BA5061">
            <w:pPr>
              <w:pStyle w:val="TableParagraph"/>
              <w:ind w:right="123"/>
              <w:jc w:val="both"/>
              <w:rPr>
                <w:b/>
                <w:w w:val="105"/>
                <w:sz w:val="20"/>
                <w:szCs w:val="20"/>
              </w:rPr>
            </w:pPr>
            <w:r w:rsidRPr="00BA5061">
              <w:rPr>
                <w:b/>
                <w:w w:val="105"/>
                <w:sz w:val="20"/>
                <w:szCs w:val="20"/>
              </w:rPr>
              <w:t xml:space="preserve">INDICADOR 03 - Proporcionar segurança aos passageiros, impedindo qualquer fato que coloque em </w:t>
            </w:r>
            <w:r w:rsidRPr="00595B05">
              <w:rPr>
                <w:b/>
                <w:w w:val="105"/>
                <w:sz w:val="20"/>
                <w:szCs w:val="20"/>
              </w:rPr>
              <w:t>risco</w:t>
            </w:r>
            <w:r w:rsidRPr="00BA5061">
              <w:rPr>
                <w:b/>
                <w:w w:val="105"/>
                <w:sz w:val="20"/>
                <w:szCs w:val="20"/>
              </w:rPr>
              <w:t xml:space="preserve"> </w:t>
            </w:r>
            <w:r w:rsidRPr="00595B05">
              <w:rPr>
                <w:b/>
                <w:w w:val="105"/>
                <w:sz w:val="20"/>
                <w:szCs w:val="20"/>
              </w:rPr>
              <w:t>a</w:t>
            </w:r>
            <w:r w:rsidRPr="00BA5061">
              <w:rPr>
                <w:b/>
                <w:w w:val="105"/>
                <w:sz w:val="20"/>
                <w:szCs w:val="20"/>
              </w:rPr>
              <w:t xml:space="preserve"> </w:t>
            </w:r>
            <w:r w:rsidRPr="00595B05">
              <w:rPr>
                <w:b/>
                <w:w w:val="105"/>
                <w:sz w:val="20"/>
                <w:szCs w:val="20"/>
              </w:rPr>
              <w:t>integridade</w:t>
            </w:r>
            <w:r w:rsidRPr="00BA5061">
              <w:rPr>
                <w:b/>
                <w:w w:val="105"/>
                <w:sz w:val="20"/>
                <w:szCs w:val="20"/>
              </w:rPr>
              <w:t xml:space="preserve"> </w:t>
            </w:r>
            <w:r w:rsidRPr="00595B05">
              <w:rPr>
                <w:b/>
                <w:w w:val="105"/>
                <w:sz w:val="20"/>
                <w:szCs w:val="20"/>
              </w:rPr>
              <w:t>física</w:t>
            </w:r>
            <w:r w:rsidRPr="00BA5061">
              <w:rPr>
                <w:b/>
                <w:w w:val="105"/>
                <w:sz w:val="20"/>
                <w:szCs w:val="20"/>
              </w:rPr>
              <w:t xml:space="preserve"> </w:t>
            </w:r>
            <w:r w:rsidRPr="00595B05">
              <w:rPr>
                <w:b/>
                <w:w w:val="105"/>
                <w:sz w:val="20"/>
                <w:szCs w:val="20"/>
              </w:rPr>
              <w:t>e</w:t>
            </w:r>
            <w:r w:rsidRPr="00BA5061">
              <w:rPr>
                <w:b/>
                <w:w w:val="105"/>
                <w:sz w:val="20"/>
                <w:szCs w:val="20"/>
              </w:rPr>
              <w:t xml:space="preserve"> </w:t>
            </w:r>
            <w:r w:rsidRPr="00595B05">
              <w:rPr>
                <w:b/>
                <w:w w:val="105"/>
                <w:sz w:val="20"/>
                <w:szCs w:val="20"/>
              </w:rPr>
              <w:t>psíquica</w:t>
            </w:r>
            <w:r w:rsidRPr="00BA5061">
              <w:rPr>
                <w:b/>
                <w:w w:val="105"/>
                <w:sz w:val="20"/>
                <w:szCs w:val="20"/>
              </w:rPr>
              <w:t xml:space="preserve"> </w:t>
            </w:r>
            <w:r w:rsidRPr="00595B05">
              <w:rPr>
                <w:b/>
                <w:w w:val="105"/>
                <w:sz w:val="20"/>
                <w:szCs w:val="20"/>
              </w:rPr>
              <w:t>dos</w:t>
            </w:r>
            <w:r w:rsidRPr="00BA5061">
              <w:rPr>
                <w:b/>
                <w:w w:val="105"/>
                <w:sz w:val="20"/>
                <w:szCs w:val="20"/>
              </w:rPr>
              <w:t xml:space="preserve"> </w:t>
            </w:r>
            <w:r w:rsidR="00BA5061">
              <w:rPr>
                <w:b/>
                <w:w w:val="105"/>
                <w:sz w:val="20"/>
                <w:szCs w:val="20"/>
              </w:rPr>
              <w:t>empregados da Hemobrás</w:t>
            </w:r>
            <w:r w:rsidRPr="00595B05">
              <w:rPr>
                <w:b/>
                <w:w w:val="105"/>
                <w:sz w:val="20"/>
                <w:szCs w:val="20"/>
              </w:rPr>
              <w:t>,</w:t>
            </w:r>
            <w:r w:rsidRPr="00BA5061">
              <w:rPr>
                <w:b/>
                <w:w w:val="105"/>
                <w:sz w:val="20"/>
                <w:szCs w:val="20"/>
              </w:rPr>
              <w:t xml:space="preserve"> </w:t>
            </w:r>
            <w:r w:rsidRPr="00595B05">
              <w:rPr>
                <w:b/>
                <w:w w:val="105"/>
                <w:sz w:val="20"/>
                <w:szCs w:val="20"/>
              </w:rPr>
              <w:t>além</w:t>
            </w:r>
            <w:r w:rsidRPr="00BA5061">
              <w:rPr>
                <w:b/>
                <w:w w:val="105"/>
                <w:sz w:val="20"/>
                <w:szCs w:val="20"/>
              </w:rPr>
              <w:t xml:space="preserve"> </w:t>
            </w:r>
            <w:r w:rsidRPr="00595B05">
              <w:rPr>
                <w:b/>
                <w:w w:val="105"/>
                <w:sz w:val="20"/>
                <w:szCs w:val="20"/>
              </w:rPr>
              <w:t>dos</w:t>
            </w:r>
            <w:r w:rsidRPr="00BA5061">
              <w:rPr>
                <w:b/>
                <w:w w:val="105"/>
                <w:sz w:val="20"/>
                <w:szCs w:val="20"/>
              </w:rPr>
              <w:t xml:space="preserve"> </w:t>
            </w:r>
            <w:r w:rsidRPr="00595B05">
              <w:rPr>
                <w:b/>
                <w:w w:val="105"/>
                <w:sz w:val="20"/>
                <w:szCs w:val="20"/>
              </w:rPr>
              <w:t>colaboradores</w:t>
            </w:r>
            <w:r w:rsidRPr="00BA5061">
              <w:rPr>
                <w:b/>
                <w:w w:val="105"/>
                <w:sz w:val="20"/>
                <w:szCs w:val="20"/>
              </w:rPr>
              <w:t xml:space="preserve"> </w:t>
            </w:r>
            <w:r w:rsidRPr="00595B05">
              <w:rPr>
                <w:b/>
                <w:w w:val="105"/>
                <w:sz w:val="20"/>
                <w:szCs w:val="20"/>
              </w:rPr>
              <w:t>da</w:t>
            </w:r>
          </w:p>
          <w:p w14:paraId="43EB7D1A" w14:textId="7B6EFC7F" w:rsidR="003D78EB" w:rsidRPr="00595B05" w:rsidRDefault="003D78EB" w:rsidP="00BA5061">
            <w:pPr>
              <w:pStyle w:val="TableParagraph"/>
              <w:ind w:right="123"/>
              <w:jc w:val="both"/>
              <w:rPr>
                <w:b/>
                <w:sz w:val="20"/>
                <w:szCs w:val="20"/>
              </w:rPr>
            </w:pPr>
            <w:r w:rsidRPr="00BA5061">
              <w:rPr>
                <w:b/>
                <w:w w:val="105"/>
                <w:sz w:val="20"/>
                <w:szCs w:val="20"/>
              </w:rPr>
              <w:t>contratada e terceiros</w:t>
            </w:r>
            <w:r w:rsidR="00CB7BA3" w:rsidRPr="00BA5061">
              <w:rPr>
                <w:b/>
                <w:w w:val="105"/>
                <w:sz w:val="20"/>
                <w:szCs w:val="20"/>
              </w:rPr>
              <w:t>.</w:t>
            </w:r>
          </w:p>
        </w:tc>
      </w:tr>
      <w:tr w:rsidR="003D78EB" w:rsidRPr="00595B05" w14:paraId="611674C4" w14:textId="77777777" w:rsidTr="00595B05">
        <w:trPr>
          <w:trHeight w:val="294"/>
        </w:trPr>
        <w:tc>
          <w:tcPr>
            <w:tcW w:w="2127" w:type="dxa"/>
          </w:tcPr>
          <w:p w14:paraId="60E8B0D8" w14:textId="77777777" w:rsidR="003D78EB" w:rsidRPr="00CB7BA3" w:rsidRDefault="003D78EB" w:rsidP="00CB7BA3">
            <w:pPr>
              <w:pStyle w:val="TableParagraph"/>
              <w:jc w:val="center"/>
              <w:rPr>
                <w:b/>
                <w:sz w:val="20"/>
                <w:szCs w:val="20"/>
              </w:rPr>
            </w:pPr>
            <w:r w:rsidRPr="00CB7BA3">
              <w:rPr>
                <w:b/>
                <w:w w:val="105"/>
                <w:sz w:val="20"/>
                <w:szCs w:val="20"/>
              </w:rPr>
              <w:t>Item</w:t>
            </w:r>
          </w:p>
        </w:tc>
        <w:tc>
          <w:tcPr>
            <w:tcW w:w="6662" w:type="dxa"/>
          </w:tcPr>
          <w:p w14:paraId="59D525C2" w14:textId="77777777" w:rsidR="003D78EB" w:rsidRPr="00CB7BA3" w:rsidRDefault="003D78EB" w:rsidP="00CB7BA3">
            <w:pPr>
              <w:pStyle w:val="TableParagraph"/>
              <w:jc w:val="center"/>
              <w:rPr>
                <w:b/>
                <w:sz w:val="20"/>
                <w:szCs w:val="20"/>
              </w:rPr>
            </w:pPr>
            <w:r w:rsidRPr="00CB7BA3">
              <w:rPr>
                <w:b/>
                <w:w w:val="105"/>
                <w:sz w:val="20"/>
                <w:szCs w:val="20"/>
              </w:rPr>
              <w:t>Descrição</w:t>
            </w:r>
          </w:p>
        </w:tc>
      </w:tr>
      <w:tr w:rsidR="003D78EB" w:rsidRPr="00595B05" w14:paraId="729565A5" w14:textId="77777777" w:rsidTr="00595B05">
        <w:trPr>
          <w:trHeight w:val="294"/>
        </w:trPr>
        <w:tc>
          <w:tcPr>
            <w:tcW w:w="2127" w:type="dxa"/>
          </w:tcPr>
          <w:p w14:paraId="358A759F" w14:textId="77777777" w:rsidR="003D78EB" w:rsidRPr="00595B05" w:rsidRDefault="003D78EB" w:rsidP="00CB7BA3">
            <w:pPr>
              <w:pStyle w:val="TableParagraph"/>
              <w:jc w:val="center"/>
              <w:rPr>
                <w:sz w:val="20"/>
                <w:szCs w:val="20"/>
              </w:rPr>
            </w:pPr>
            <w:r w:rsidRPr="00595B05">
              <w:rPr>
                <w:w w:val="105"/>
                <w:sz w:val="20"/>
                <w:szCs w:val="20"/>
              </w:rPr>
              <w:t>Finalidade</w:t>
            </w:r>
          </w:p>
        </w:tc>
        <w:tc>
          <w:tcPr>
            <w:tcW w:w="6662" w:type="dxa"/>
          </w:tcPr>
          <w:p w14:paraId="1BCF1640" w14:textId="64CC122F" w:rsidR="003D78EB" w:rsidRPr="00595B05" w:rsidRDefault="003D78EB" w:rsidP="00BA5061">
            <w:pPr>
              <w:pStyle w:val="TableParagraph"/>
              <w:ind w:left="22"/>
              <w:jc w:val="both"/>
              <w:rPr>
                <w:sz w:val="20"/>
                <w:szCs w:val="20"/>
              </w:rPr>
            </w:pPr>
            <w:r w:rsidRPr="00595B05">
              <w:rPr>
                <w:sz w:val="20"/>
                <w:szCs w:val="20"/>
              </w:rPr>
              <w:t>Condução</w:t>
            </w:r>
            <w:r w:rsidRPr="00BA5061">
              <w:rPr>
                <w:sz w:val="20"/>
                <w:szCs w:val="20"/>
              </w:rPr>
              <w:t xml:space="preserve"> </w:t>
            </w:r>
            <w:r w:rsidRPr="00595B05">
              <w:rPr>
                <w:sz w:val="20"/>
                <w:szCs w:val="20"/>
              </w:rPr>
              <w:t>segura</w:t>
            </w:r>
            <w:r w:rsidRPr="00BA5061">
              <w:rPr>
                <w:sz w:val="20"/>
                <w:szCs w:val="20"/>
              </w:rPr>
              <w:t xml:space="preserve"> </w:t>
            </w:r>
            <w:r w:rsidRPr="00595B05">
              <w:rPr>
                <w:sz w:val="20"/>
                <w:szCs w:val="20"/>
              </w:rPr>
              <w:t>pelo</w:t>
            </w:r>
            <w:r w:rsidRPr="00BA5061">
              <w:rPr>
                <w:sz w:val="20"/>
                <w:szCs w:val="20"/>
              </w:rPr>
              <w:t xml:space="preserve"> </w:t>
            </w:r>
            <w:r w:rsidRPr="00595B05">
              <w:rPr>
                <w:sz w:val="20"/>
                <w:szCs w:val="20"/>
              </w:rPr>
              <w:t>motorista</w:t>
            </w:r>
            <w:r w:rsidRPr="00BA5061">
              <w:rPr>
                <w:sz w:val="20"/>
                <w:szCs w:val="20"/>
              </w:rPr>
              <w:t xml:space="preserve"> </w:t>
            </w:r>
            <w:r w:rsidRPr="00595B05">
              <w:rPr>
                <w:sz w:val="20"/>
                <w:szCs w:val="20"/>
              </w:rPr>
              <w:t>terceirizado,</w:t>
            </w:r>
            <w:r w:rsidRPr="00BA5061">
              <w:rPr>
                <w:sz w:val="20"/>
                <w:szCs w:val="20"/>
              </w:rPr>
              <w:t xml:space="preserve"> </w:t>
            </w:r>
            <w:r w:rsidRPr="00595B05">
              <w:rPr>
                <w:sz w:val="20"/>
                <w:szCs w:val="20"/>
              </w:rPr>
              <w:t>em</w:t>
            </w:r>
            <w:r w:rsidRPr="00BA5061">
              <w:rPr>
                <w:sz w:val="20"/>
                <w:szCs w:val="20"/>
              </w:rPr>
              <w:t xml:space="preserve"> </w:t>
            </w:r>
            <w:r w:rsidRPr="00595B05">
              <w:rPr>
                <w:sz w:val="20"/>
                <w:szCs w:val="20"/>
              </w:rPr>
              <w:t>direção</w:t>
            </w:r>
            <w:r w:rsidRPr="00BA5061">
              <w:rPr>
                <w:sz w:val="20"/>
                <w:szCs w:val="20"/>
              </w:rPr>
              <w:t xml:space="preserve"> </w:t>
            </w:r>
            <w:r w:rsidRPr="00595B05">
              <w:rPr>
                <w:sz w:val="20"/>
                <w:szCs w:val="20"/>
              </w:rPr>
              <w:t>defensiva</w:t>
            </w:r>
            <w:r w:rsidR="00CB7BA3">
              <w:rPr>
                <w:sz w:val="20"/>
                <w:szCs w:val="20"/>
              </w:rPr>
              <w:t>.</w:t>
            </w:r>
          </w:p>
        </w:tc>
      </w:tr>
      <w:tr w:rsidR="003D78EB" w:rsidRPr="00595B05" w14:paraId="5647E580" w14:textId="77777777" w:rsidTr="00BA5061">
        <w:trPr>
          <w:trHeight w:val="336"/>
        </w:trPr>
        <w:tc>
          <w:tcPr>
            <w:tcW w:w="2127" w:type="dxa"/>
          </w:tcPr>
          <w:p w14:paraId="68696752" w14:textId="77777777" w:rsidR="003D78EB" w:rsidRPr="00CB7BA3" w:rsidRDefault="003D78EB" w:rsidP="00CB7BA3">
            <w:pPr>
              <w:pStyle w:val="TableParagraph"/>
              <w:jc w:val="center"/>
              <w:rPr>
                <w:w w:val="105"/>
                <w:sz w:val="20"/>
                <w:szCs w:val="20"/>
              </w:rPr>
            </w:pPr>
            <w:r w:rsidRPr="00595B05">
              <w:rPr>
                <w:w w:val="105"/>
                <w:sz w:val="20"/>
                <w:szCs w:val="20"/>
              </w:rPr>
              <w:t>Meta</w:t>
            </w:r>
            <w:r w:rsidRPr="00CB7BA3">
              <w:rPr>
                <w:w w:val="105"/>
                <w:sz w:val="20"/>
                <w:szCs w:val="20"/>
              </w:rPr>
              <w:t xml:space="preserve"> </w:t>
            </w:r>
            <w:r w:rsidRPr="00595B05">
              <w:rPr>
                <w:w w:val="105"/>
                <w:sz w:val="20"/>
                <w:szCs w:val="20"/>
              </w:rPr>
              <w:t>a</w:t>
            </w:r>
            <w:r w:rsidRPr="00CB7BA3">
              <w:rPr>
                <w:w w:val="105"/>
                <w:sz w:val="20"/>
                <w:szCs w:val="20"/>
              </w:rPr>
              <w:t xml:space="preserve"> </w:t>
            </w:r>
            <w:r w:rsidRPr="00595B05">
              <w:rPr>
                <w:w w:val="105"/>
                <w:sz w:val="20"/>
                <w:szCs w:val="20"/>
              </w:rPr>
              <w:t>cumprir</w:t>
            </w:r>
          </w:p>
        </w:tc>
        <w:tc>
          <w:tcPr>
            <w:tcW w:w="6662" w:type="dxa"/>
          </w:tcPr>
          <w:p w14:paraId="2EADA2B6" w14:textId="28A1AD32" w:rsidR="003D78EB" w:rsidRPr="00595B05" w:rsidRDefault="00BA5061" w:rsidP="00BA5061">
            <w:pPr>
              <w:pStyle w:val="TableParagraph"/>
              <w:ind w:left="22"/>
              <w:jc w:val="both"/>
              <w:rPr>
                <w:sz w:val="20"/>
                <w:szCs w:val="20"/>
              </w:rPr>
            </w:pPr>
            <w:r>
              <w:rPr>
                <w:sz w:val="20"/>
                <w:szCs w:val="20"/>
              </w:rPr>
              <w:t>S</w:t>
            </w:r>
            <w:r w:rsidR="003D78EB" w:rsidRPr="00CB7BA3">
              <w:rPr>
                <w:sz w:val="20"/>
                <w:szCs w:val="20"/>
              </w:rPr>
              <w:t>erviços executados com qualidade e de acordo com os objetivos da contratação</w:t>
            </w:r>
            <w:r w:rsidR="00CB7BA3">
              <w:rPr>
                <w:sz w:val="20"/>
                <w:szCs w:val="20"/>
              </w:rPr>
              <w:t>.</w:t>
            </w:r>
          </w:p>
        </w:tc>
      </w:tr>
      <w:tr w:rsidR="003D78EB" w:rsidRPr="00595B05" w14:paraId="6B199701" w14:textId="77777777" w:rsidTr="00BA5061">
        <w:trPr>
          <w:trHeight w:val="270"/>
        </w:trPr>
        <w:tc>
          <w:tcPr>
            <w:tcW w:w="2127" w:type="dxa"/>
          </w:tcPr>
          <w:p w14:paraId="6595C316" w14:textId="62ACDAC4" w:rsidR="003D78EB" w:rsidRPr="00CB7BA3" w:rsidRDefault="003D78EB" w:rsidP="00CB7BA3">
            <w:pPr>
              <w:pStyle w:val="TableParagraph"/>
              <w:jc w:val="center"/>
              <w:rPr>
                <w:w w:val="105"/>
                <w:sz w:val="20"/>
                <w:szCs w:val="20"/>
              </w:rPr>
            </w:pPr>
            <w:r w:rsidRPr="00CB7BA3">
              <w:rPr>
                <w:w w:val="105"/>
                <w:sz w:val="20"/>
                <w:szCs w:val="20"/>
              </w:rPr>
              <w:t xml:space="preserve">Instrumento de </w:t>
            </w:r>
            <w:r w:rsidRPr="00595B05">
              <w:rPr>
                <w:w w:val="105"/>
                <w:sz w:val="20"/>
                <w:szCs w:val="20"/>
              </w:rPr>
              <w:t>medição</w:t>
            </w:r>
          </w:p>
        </w:tc>
        <w:tc>
          <w:tcPr>
            <w:tcW w:w="6662" w:type="dxa"/>
          </w:tcPr>
          <w:p w14:paraId="7E06EF5C" w14:textId="7C646111" w:rsidR="003D78EB" w:rsidRPr="00595B05" w:rsidRDefault="003D78EB" w:rsidP="00BA5061">
            <w:pPr>
              <w:pStyle w:val="TableParagraph"/>
              <w:ind w:left="22"/>
              <w:jc w:val="both"/>
              <w:rPr>
                <w:sz w:val="20"/>
                <w:szCs w:val="20"/>
              </w:rPr>
            </w:pP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p>
        </w:tc>
      </w:tr>
      <w:tr w:rsidR="003D78EB" w:rsidRPr="00595B05" w14:paraId="039EFCA4" w14:textId="77777777" w:rsidTr="00CB7BA3">
        <w:trPr>
          <w:trHeight w:val="1561"/>
        </w:trPr>
        <w:tc>
          <w:tcPr>
            <w:tcW w:w="2127" w:type="dxa"/>
          </w:tcPr>
          <w:p w14:paraId="4FC2E17F" w14:textId="77777777" w:rsidR="003D78EB" w:rsidRPr="00CB7BA3" w:rsidRDefault="003D78EB" w:rsidP="00CB7BA3">
            <w:pPr>
              <w:pStyle w:val="TableParagraph"/>
              <w:jc w:val="center"/>
              <w:rPr>
                <w:w w:val="105"/>
                <w:sz w:val="20"/>
                <w:szCs w:val="20"/>
              </w:rPr>
            </w:pPr>
          </w:p>
          <w:p w14:paraId="0251A0C7" w14:textId="77777777" w:rsidR="003D78EB" w:rsidRPr="00CB7BA3" w:rsidRDefault="003D78EB" w:rsidP="00CB7BA3">
            <w:pPr>
              <w:pStyle w:val="TableParagraph"/>
              <w:jc w:val="center"/>
              <w:rPr>
                <w:w w:val="105"/>
                <w:sz w:val="20"/>
                <w:szCs w:val="20"/>
              </w:rPr>
            </w:pPr>
          </w:p>
          <w:p w14:paraId="1091AB64" w14:textId="77777777" w:rsidR="003D78EB" w:rsidRPr="00CB7BA3" w:rsidRDefault="003D78EB" w:rsidP="00CB7BA3">
            <w:pPr>
              <w:pStyle w:val="TableParagraph"/>
              <w:jc w:val="center"/>
              <w:rPr>
                <w:w w:val="105"/>
                <w:sz w:val="20"/>
                <w:szCs w:val="20"/>
              </w:rPr>
            </w:pPr>
            <w:r w:rsidRPr="00595B05">
              <w:rPr>
                <w:w w:val="105"/>
                <w:sz w:val="20"/>
                <w:szCs w:val="20"/>
              </w:rPr>
              <w:t>Forma</w:t>
            </w:r>
            <w:r w:rsidRPr="00CB7BA3">
              <w:rPr>
                <w:w w:val="105"/>
                <w:sz w:val="20"/>
                <w:szCs w:val="20"/>
              </w:rPr>
              <w:t xml:space="preserve"> </w:t>
            </w:r>
            <w:r w:rsidRPr="00595B05">
              <w:rPr>
                <w:w w:val="105"/>
                <w:sz w:val="20"/>
                <w:szCs w:val="20"/>
              </w:rPr>
              <w:t>de</w:t>
            </w:r>
          </w:p>
          <w:p w14:paraId="3F68DE8B" w14:textId="77777777" w:rsidR="003D78EB" w:rsidRPr="00CB7BA3" w:rsidRDefault="003D78EB" w:rsidP="00CB7BA3">
            <w:pPr>
              <w:pStyle w:val="TableParagraph"/>
              <w:jc w:val="center"/>
              <w:rPr>
                <w:w w:val="105"/>
                <w:sz w:val="20"/>
                <w:szCs w:val="20"/>
              </w:rPr>
            </w:pPr>
            <w:r w:rsidRPr="00CB7BA3">
              <w:rPr>
                <w:w w:val="105"/>
                <w:sz w:val="20"/>
                <w:szCs w:val="20"/>
              </w:rPr>
              <w:t>acompanhamento</w:t>
            </w:r>
          </w:p>
        </w:tc>
        <w:tc>
          <w:tcPr>
            <w:tcW w:w="6662" w:type="dxa"/>
          </w:tcPr>
          <w:p w14:paraId="4AB457F4" w14:textId="7D0F2BE5" w:rsidR="003D78EB" w:rsidRPr="00595B05" w:rsidRDefault="003D78EB" w:rsidP="00BA5061">
            <w:pPr>
              <w:pStyle w:val="TableParagraph"/>
              <w:ind w:left="22"/>
              <w:jc w:val="both"/>
              <w:rPr>
                <w:sz w:val="20"/>
                <w:szCs w:val="20"/>
              </w:rPr>
            </w:pPr>
            <w:r w:rsidRPr="00595B05">
              <w:rPr>
                <w:sz w:val="20"/>
                <w:szCs w:val="20"/>
              </w:rPr>
              <w:t>Verificação</w:t>
            </w:r>
            <w:r w:rsidRPr="00CB7BA3">
              <w:rPr>
                <w:sz w:val="20"/>
                <w:szCs w:val="20"/>
              </w:rPr>
              <w:t xml:space="preserve"> </w:t>
            </w:r>
            <w:r w:rsidRPr="00595B05">
              <w:rPr>
                <w:sz w:val="20"/>
                <w:szCs w:val="20"/>
              </w:rPr>
              <w:t>diária,</w:t>
            </w:r>
            <w:r w:rsidRPr="00CB7BA3">
              <w:rPr>
                <w:sz w:val="20"/>
                <w:szCs w:val="20"/>
              </w:rPr>
              <w:t xml:space="preserve"> </w:t>
            </w:r>
            <w:r w:rsidRPr="00595B05">
              <w:rPr>
                <w:sz w:val="20"/>
                <w:szCs w:val="20"/>
              </w:rPr>
              <w:t>in-loco,</w:t>
            </w:r>
            <w:r w:rsidRPr="00CB7BA3">
              <w:rPr>
                <w:sz w:val="20"/>
                <w:szCs w:val="20"/>
              </w:rPr>
              <w:t xml:space="preserve"> </w:t>
            </w:r>
            <w:r w:rsidRPr="00595B05">
              <w:rPr>
                <w:sz w:val="20"/>
                <w:szCs w:val="20"/>
              </w:rPr>
              <w:t>do</w:t>
            </w:r>
            <w:r w:rsidRPr="00CB7BA3">
              <w:rPr>
                <w:sz w:val="20"/>
                <w:szCs w:val="20"/>
              </w:rPr>
              <w:t xml:space="preserve"> </w:t>
            </w:r>
            <w:r w:rsidRPr="00595B05">
              <w:rPr>
                <w:sz w:val="20"/>
                <w:szCs w:val="20"/>
              </w:rPr>
              <w:t>andamento</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desenvolvimento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trabalhos;</w:t>
            </w:r>
            <w:r w:rsidRPr="00CB7BA3">
              <w:rPr>
                <w:sz w:val="20"/>
                <w:szCs w:val="20"/>
              </w:rPr>
              <w:t xml:space="preserve"> </w:t>
            </w:r>
            <w:r w:rsidRPr="00595B05">
              <w:rPr>
                <w:sz w:val="20"/>
                <w:szCs w:val="20"/>
              </w:rPr>
              <w:t>aferição</w:t>
            </w:r>
            <w:r w:rsidRPr="00CB7BA3">
              <w:rPr>
                <w:sz w:val="20"/>
                <w:szCs w:val="20"/>
              </w:rPr>
              <w:t xml:space="preserve"> </w:t>
            </w:r>
            <w:r w:rsidRPr="00595B05">
              <w:rPr>
                <w:sz w:val="20"/>
                <w:szCs w:val="20"/>
              </w:rPr>
              <w:t>da</w:t>
            </w:r>
            <w:r w:rsidRPr="00CB7BA3">
              <w:rPr>
                <w:sz w:val="20"/>
                <w:szCs w:val="20"/>
              </w:rPr>
              <w:t xml:space="preserve"> qualidade dos produtos entregues ou dos serviços executados; análise de Relatórios,</w:t>
            </w:r>
            <w:r w:rsidR="00CB7BA3">
              <w:rPr>
                <w:sz w:val="20"/>
                <w:szCs w:val="20"/>
              </w:rPr>
              <w:t xml:space="preserve"> </w:t>
            </w:r>
            <w:r w:rsidRPr="00CB7BA3">
              <w:rPr>
                <w:sz w:val="20"/>
                <w:szCs w:val="20"/>
              </w:rPr>
              <w:t xml:space="preserve">Registros de Ocorrências, Notificações, Atas de Reuniões, Relatos testemunhais, </w:t>
            </w:r>
            <w:r w:rsidRPr="00595B05">
              <w:rPr>
                <w:sz w:val="20"/>
                <w:szCs w:val="20"/>
              </w:rPr>
              <w:t>justificativas</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providências</w:t>
            </w:r>
            <w:r w:rsidRPr="00CB7BA3">
              <w:rPr>
                <w:sz w:val="20"/>
                <w:szCs w:val="20"/>
              </w:rPr>
              <w:t xml:space="preserve"> </w:t>
            </w:r>
            <w:r w:rsidRPr="00595B05">
              <w:rPr>
                <w:sz w:val="20"/>
                <w:szCs w:val="20"/>
              </w:rPr>
              <w:t>da</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computando-se</w:t>
            </w:r>
            <w:r w:rsidRPr="00CB7BA3">
              <w:rPr>
                <w:sz w:val="20"/>
                <w:szCs w:val="20"/>
              </w:rPr>
              <w:t xml:space="preserve"> </w:t>
            </w:r>
            <w:r w:rsidRPr="00595B05">
              <w:rPr>
                <w:sz w:val="20"/>
                <w:szCs w:val="20"/>
              </w:rPr>
              <w:t>trimestralmente</w:t>
            </w:r>
            <w:r w:rsidRPr="00CB7BA3">
              <w:rPr>
                <w:sz w:val="20"/>
                <w:szCs w:val="20"/>
              </w:rPr>
              <w:t xml:space="preserve"> </w:t>
            </w:r>
            <w:r w:rsidRPr="00595B05">
              <w:rPr>
                <w:sz w:val="20"/>
                <w:szCs w:val="20"/>
              </w:rPr>
              <w:t>na</w:t>
            </w:r>
            <w:r w:rsidRPr="00CB7BA3">
              <w:rPr>
                <w:sz w:val="20"/>
                <w:szCs w:val="20"/>
              </w:rPr>
              <w:t xml:space="preserve"> </w:t>
            </w: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r w:rsidRPr="00595B05">
              <w:rPr>
                <w:sz w:val="20"/>
                <w:szCs w:val="20"/>
              </w:rPr>
              <w:t>cada</w:t>
            </w:r>
            <w:r w:rsidRPr="00CB7BA3">
              <w:rPr>
                <w:sz w:val="20"/>
                <w:szCs w:val="20"/>
              </w:rPr>
              <w:t xml:space="preserve"> </w:t>
            </w:r>
            <w:r w:rsidRPr="00595B05">
              <w:rPr>
                <w:sz w:val="20"/>
                <w:szCs w:val="20"/>
              </w:rPr>
              <w:t>Registro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Ocorrência</w:t>
            </w:r>
            <w:r w:rsidRPr="00CB7BA3">
              <w:rPr>
                <w:sz w:val="20"/>
                <w:szCs w:val="20"/>
              </w:rPr>
              <w:t xml:space="preserve"> </w:t>
            </w:r>
            <w:r w:rsidRPr="00595B05">
              <w:rPr>
                <w:sz w:val="20"/>
                <w:szCs w:val="20"/>
              </w:rPr>
              <w:t>expedida</w:t>
            </w:r>
            <w:r w:rsidRPr="00CB7BA3">
              <w:rPr>
                <w:sz w:val="20"/>
                <w:szCs w:val="20"/>
              </w:rPr>
              <w:t xml:space="preserve"> </w:t>
            </w:r>
            <w:r w:rsidRPr="00595B05">
              <w:rPr>
                <w:sz w:val="20"/>
                <w:szCs w:val="20"/>
              </w:rPr>
              <w:t>à</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ante</w:t>
            </w:r>
            <w:r w:rsidRPr="00CB7BA3">
              <w:rPr>
                <w:sz w:val="20"/>
                <w:szCs w:val="20"/>
              </w:rPr>
              <w:t xml:space="preserve"> </w:t>
            </w:r>
            <w:r w:rsidRPr="00595B05">
              <w:rPr>
                <w:sz w:val="20"/>
                <w:szCs w:val="20"/>
              </w:rPr>
              <w:t>a</w:t>
            </w:r>
            <w:r w:rsidRPr="00CB7BA3">
              <w:rPr>
                <w:sz w:val="20"/>
                <w:szCs w:val="20"/>
              </w:rPr>
              <w:t xml:space="preserve"> </w:t>
            </w:r>
            <w:r w:rsidRPr="00595B05">
              <w:rPr>
                <w:sz w:val="20"/>
                <w:szCs w:val="20"/>
              </w:rPr>
              <w:t>comprovação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resultados</w:t>
            </w:r>
            <w:r w:rsidRPr="00CB7BA3">
              <w:rPr>
                <w:sz w:val="20"/>
                <w:szCs w:val="20"/>
              </w:rPr>
              <w:t xml:space="preserve"> </w:t>
            </w:r>
            <w:r w:rsidRPr="00595B05">
              <w:rPr>
                <w:sz w:val="20"/>
                <w:szCs w:val="20"/>
              </w:rPr>
              <w:t>não</w:t>
            </w:r>
            <w:r w:rsidRPr="00CB7BA3">
              <w:rPr>
                <w:sz w:val="20"/>
                <w:szCs w:val="20"/>
              </w:rPr>
              <w:t xml:space="preserve"> </w:t>
            </w:r>
            <w:r w:rsidRPr="00595B05">
              <w:rPr>
                <w:sz w:val="20"/>
                <w:szCs w:val="20"/>
              </w:rPr>
              <w:t>produzidos</w:t>
            </w:r>
            <w:r w:rsidRPr="00CB7BA3">
              <w:rPr>
                <w:sz w:val="20"/>
                <w:szCs w:val="20"/>
              </w:rPr>
              <w:t xml:space="preserve"> </w:t>
            </w:r>
            <w:r w:rsidRPr="00595B05">
              <w:rPr>
                <w:sz w:val="20"/>
                <w:szCs w:val="20"/>
              </w:rPr>
              <w:t>ou</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atividades</w:t>
            </w:r>
            <w:r w:rsidRPr="00CB7BA3">
              <w:rPr>
                <w:sz w:val="20"/>
                <w:szCs w:val="20"/>
              </w:rPr>
              <w:t xml:space="preserve"> </w:t>
            </w:r>
            <w:r w:rsidRPr="00595B05">
              <w:rPr>
                <w:sz w:val="20"/>
                <w:szCs w:val="20"/>
              </w:rPr>
              <w:t>desenvolvidas</w:t>
            </w:r>
            <w:r w:rsidRPr="00CB7BA3">
              <w:rPr>
                <w:sz w:val="20"/>
                <w:szCs w:val="20"/>
              </w:rPr>
              <w:t xml:space="preserve"> </w:t>
            </w:r>
            <w:r w:rsidRPr="00595B05">
              <w:rPr>
                <w:sz w:val="20"/>
                <w:szCs w:val="20"/>
              </w:rPr>
              <w:t>em</w:t>
            </w:r>
            <w:r w:rsidRPr="00CB7BA3">
              <w:rPr>
                <w:sz w:val="20"/>
                <w:szCs w:val="20"/>
              </w:rPr>
              <w:t xml:space="preserve"> </w:t>
            </w:r>
            <w:r w:rsidRPr="00595B05">
              <w:rPr>
                <w:sz w:val="20"/>
                <w:szCs w:val="20"/>
              </w:rPr>
              <w:t>qualidade</w:t>
            </w:r>
            <w:r w:rsidRPr="00CB7BA3">
              <w:rPr>
                <w:sz w:val="20"/>
                <w:szCs w:val="20"/>
              </w:rPr>
              <w:t xml:space="preserve"> inferior a exigida.</w:t>
            </w:r>
          </w:p>
        </w:tc>
      </w:tr>
      <w:tr w:rsidR="003D78EB" w:rsidRPr="00595B05" w14:paraId="67C47713" w14:textId="77777777" w:rsidTr="00595B05">
        <w:trPr>
          <w:trHeight w:val="294"/>
        </w:trPr>
        <w:tc>
          <w:tcPr>
            <w:tcW w:w="2127" w:type="dxa"/>
          </w:tcPr>
          <w:p w14:paraId="054EE09F" w14:textId="77777777" w:rsidR="003D78EB" w:rsidRPr="00CB7BA3" w:rsidRDefault="003D78EB" w:rsidP="00CB7BA3">
            <w:pPr>
              <w:pStyle w:val="TableParagraph"/>
              <w:jc w:val="center"/>
              <w:rPr>
                <w:w w:val="105"/>
                <w:sz w:val="20"/>
                <w:szCs w:val="20"/>
              </w:rPr>
            </w:pPr>
            <w:r w:rsidRPr="00595B05">
              <w:rPr>
                <w:w w:val="105"/>
                <w:sz w:val="20"/>
                <w:szCs w:val="20"/>
              </w:rPr>
              <w:t>Periodicidade</w:t>
            </w:r>
          </w:p>
        </w:tc>
        <w:tc>
          <w:tcPr>
            <w:tcW w:w="6662" w:type="dxa"/>
          </w:tcPr>
          <w:p w14:paraId="3E0BDA5A" w14:textId="770E2EC2" w:rsidR="003D78EB" w:rsidRPr="00595B05" w:rsidRDefault="00CB7BA3" w:rsidP="00BA5061">
            <w:pPr>
              <w:pStyle w:val="TableParagraph"/>
              <w:ind w:left="22"/>
              <w:jc w:val="both"/>
              <w:rPr>
                <w:sz w:val="20"/>
                <w:szCs w:val="20"/>
              </w:rPr>
            </w:pPr>
            <w:r w:rsidRPr="00CB7BA3">
              <w:rPr>
                <w:sz w:val="20"/>
                <w:szCs w:val="20"/>
              </w:rPr>
              <w:t>M</w:t>
            </w:r>
            <w:r w:rsidR="003D78EB" w:rsidRPr="00CB7BA3">
              <w:rPr>
                <w:sz w:val="20"/>
                <w:szCs w:val="20"/>
              </w:rPr>
              <w:t>ensal</w:t>
            </w:r>
            <w:r>
              <w:rPr>
                <w:sz w:val="20"/>
                <w:szCs w:val="20"/>
              </w:rPr>
              <w:t>.</w:t>
            </w:r>
          </w:p>
        </w:tc>
      </w:tr>
      <w:tr w:rsidR="003D78EB" w:rsidRPr="00595B05" w14:paraId="5C24EF08" w14:textId="77777777" w:rsidTr="00CB7BA3">
        <w:trPr>
          <w:trHeight w:val="200"/>
        </w:trPr>
        <w:tc>
          <w:tcPr>
            <w:tcW w:w="2127" w:type="dxa"/>
          </w:tcPr>
          <w:p w14:paraId="7718FF92" w14:textId="77777777" w:rsidR="003D78EB" w:rsidRPr="00CB7BA3" w:rsidRDefault="003D78EB" w:rsidP="00CB7BA3">
            <w:pPr>
              <w:pStyle w:val="TableParagraph"/>
              <w:jc w:val="center"/>
              <w:rPr>
                <w:w w:val="105"/>
                <w:sz w:val="20"/>
                <w:szCs w:val="20"/>
              </w:rPr>
            </w:pPr>
            <w:r w:rsidRPr="00CB7BA3">
              <w:rPr>
                <w:w w:val="105"/>
                <w:sz w:val="20"/>
                <w:szCs w:val="20"/>
              </w:rPr>
              <w:t xml:space="preserve">Mecanismo de </w:t>
            </w:r>
            <w:r w:rsidRPr="00595B05">
              <w:rPr>
                <w:w w:val="105"/>
                <w:sz w:val="20"/>
                <w:szCs w:val="20"/>
              </w:rPr>
              <w:t>Cálculo</w:t>
            </w:r>
          </w:p>
        </w:tc>
        <w:tc>
          <w:tcPr>
            <w:tcW w:w="6662" w:type="dxa"/>
          </w:tcPr>
          <w:p w14:paraId="151184EB" w14:textId="0022DF97" w:rsidR="003D78EB" w:rsidRPr="00595B05" w:rsidRDefault="00BA5061" w:rsidP="00BA5061">
            <w:pPr>
              <w:pStyle w:val="TableParagraph"/>
              <w:ind w:left="22"/>
              <w:jc w:val="both"/>
              <w:rPr>
                <w:sz w:val="20"/>
                <w:szCs w:val="20"/>
              </w:rPr>
            </w:pPr>
            <w:r>
              <w:rPr>
                <w:sz w:val="20"/>
                <w:szCs w:val="20"/>
              </w:rPr>
              <w:t>01 (um)</w:t>
            </w:r>
            <w:r w:rsidR="003D78EB" w:rsidRPr="00CB7BA3">
              <w:rPr>
                <w:sz w:val="20"/>
                <w:szCs w:val="20"/>
              </w:rPr>
              <w:t xml:space="preserve"> registro de ocorrência por acidente de trânsito decorrente de direção perigosa</w:t>
            </w:r>
            <w:r w:rsidR="008639DF">
              <w:rPr>
                <w:sz w:val="20"/>
                <w:szCs w:val="20"/>
              </w:rPr>
              <w:t xml:space="preserve"> ou incidente verificado por colaborador da Hemobrás e devidamente registrado</w:t>
            </w:r>
            <w:r w:rsidR="00CB7BA3">
              <w:rPr>
                <w:sz w:val="20"/>
                <w:szCs w:val="20"/>
              </w:rPr>
              <w:t>.</w:t>
            </w:r>
          </w:p>
        </w:tc>
      </w:tr>
      <w:tr w:rsidR="00BA5061" w:rsidRPr="00595B05" w14:paraId="123DC9A4" w14:textId="77777777" w:rsidTr="00CB7BA3">
        <w:trPr>
          <w:trHeight w:val="232"/>
        </w:trPr>
        <w:tc>
          <w:tcPr>
            <w:tcW w:w="2127" w:type="dxa"/>
          </w:tcPr>
          <w:p w14:paraId="0FF2E093" w14:textId="77777777" w:rsidR="00BA5061" w:rsidRPr="00CB7BA3" w:rsidRDefault="00BA5061" w:rsidP="00BA5061">
            <w:pPr>
              <w:pStyle w:val="TableParagraph"/>
              <w:jc w:val="center"/>
              <w:rPr>
                <w:w w:val="105"/>
                <w:sz w:val="20"/>
                <w:szCs w:val="20"/>
              </w:rPr>
            </w:pPr>
            <w:r w:rsidRPr="00CB7BA3">
              <w:rPr>
                <w:w w:val="105"/>
                <w:sz w:val="20"/>
                <w:szCs w:val="20"/>
              </w:rPr>
              <w:t>Início de Vigência</w:t>
            </w:r>
          </w:p>
        </w:tc>
        <w:tc>
          <w:tcPr>
            <w:tcW w:w="6662" w:type="dxa"/>
          </w:tcPr>
          <w:p w14:paraId="739E12A2" w14:textId="7C25E4DA" w:rsidR="00BA5061" w:rsidRPr="00595B05" w:rsidRDefault="00BA5061" w:rsidP="00BA5061">
            <w:pPr>
              <w:pStyle w:val="TableParagraph"/>
              <w:ind w:left="22"/>
              <w:jc w:val="both"/>
              <w:rPr>
                <w:sz w:val="20"/>
                <w:szCs w:val="20"/>
              </w:rPr>
            </w:pPr>
            <w:r w:rsidRPr="00342D61">
              <w:rPr>
                <w:sz w:val="20"/>
                <w:szCs w:val="20"/>
              </w:rPr>
              <w:t>Ordem de Serviço para início dos serviços.</w:t>
            </w:r>
          </w:p>
        </w:tc>
      </w:tr>
      <w:tr w:rsidR="003D78EB" w:rsidRPr="00595B05" w14:paraId="2CBC3CCD" w14:textId="77777777" w:rsidTr="00595B05">
        <w:trPr>
          <w:trHeight w:val="457"/>
        </w:trPr>
        <w:tc>
          <w:tcPr>
            <w:tcW w:w="2127" w:type="dxa"/>
          </w:tcPr>
          <w:p w14:paraId="676D448F" w14:textId="77777777" w:rsidR="003D78EB" w:rsidRPr="00CB7BA3" w:rsidRDefault="003D78EB" w:rsidP="00CB7BA3">
            <w:pPr>
              <w:pStyle w:val="TableParagraph"/>
              <w:jc w:val="center"/>
              <w:rPr>
                <w:w w:val="105"/>
                <w:sz w:val="20"/>
                <w:szCs w:val="20"/>
              </w:rPr>
            </w:pPr>
            <w:bookmarkStart w:id="7" w:name="_Hlk168394649"/>
            <w:r w:rsidRPr="00595B05">
              <w:rPr>
                <w:w w:val="105"/>
                <w:sz w:val="20"/>
                <w:szCs w:val="20"/>
              </w:rPr>
              <w:t>Observações</w:t>
            </w:r>
          </w:p>
        </w:tc>
        <w:tc>
          <w:tcPr>
            <w:tcW w:w="6662" w:type="dxa"/>
          </w:tcPr>
          <w:p w14:paraId="65EC13B0" w14:textId="429B107F" w:rsidR="003D78EB" w:rsidRPr="00595B05" w:rsidRDefault="00CB7BA3" w:rsidP="00BA5061">
            <w:pPr>
              <w:pStyle w:val="TableParagraph"/>
              <w:ind w:left="22"/>
              <w:jc w:val="both"/>
              <w:rPr>
                <w:sz w:val="20"/>
                <w:szCs w:val="20"/>
              </w:rPr>
            </w:pPr>
            <w:r>
              <w:rPr>
                <w:sz w:val="20"/>
                <w:szCs w:val="20"/>
              </w:rPr>
              <w:t xml:space="preserve">O </w:t>
            </w:r>
            <w:r w:rsidR="003D78EB" w:rsidRPr="00CB7BA3">
              <w:rPr>
                <w:sz w:val="20"/>
                <w:szCs w:val="20"/>
              </w:rPr>
              <w:t>registro de ocorrência não será aplicado quando o acidente</w:t>
            </w:r>
            <w:r w:rsidR="008639DF">
              <w:rPr>
                <w:sz w:val="20"/>
                <w:szCs w:val="20"/>
              </w:rPr>
              <w:t>/incidente</w:t>
            </w:r>
            <w:r w:rsidR="003D78EB" w:rsidRPr="00CB7BA3">
              <w:rPr>
                <w:sz w:val="20"/>
                <w:szCs w:val="20"/>
              </w:rPr>
              <w:t xml:space="preserve"> de trânsito for causado</w:t>
            </w:r>
            <w:r w:rsidR="00BA5061">
              <w:rPr>
                <w:sz w:val="20"/>
                <w:szCs w:val="20"/>
              </w:rPr>
              <w:t xml:space="preserve"> por culpa de terceiros ou por outro motivo devidamente justificado e aceito pela Contratante</w:t>
            </w:r>
            <w:r w:rsidR="008639DF">
              <w:rPr>
                <w:sz w:val="20"/>
                <w:szCs w:val="20"/>
              </w:rPr>
              <w:t>.</w:t>
            </w:r>
          </w:p>
        </w:tc>
      </w:tr>
      <w:bookmarkEnd w:id="7"/>
    </w:tbl>
    <w:p w14:paraId="57140C13" w14:textId="77777777" w:rsidR="00595B05" w:rsidRPr="00595B05" w:rsidRDefault="00595B05" w:rsidP="00B64E91">
      <w:pPr>
        <w:spacing w:line="360" w:lineRule="auto"/>
        <w:jc w:val="center"/>
        <w:rPr>
          <w:rFonts w:ascii="Times New Roman" w:hAnsi="Times New Roman" w:cs="Times New Roman"/>
          <w:b/>
          <w:szCs w:val="20"/>
        </w:rPr>
      </w:pPr>
    </w:p>
    <w:tbl>
      <w:tblPr>
        <w:tblStyle w:val="TableNormal"/>
        <w:tblW w:w="878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662"/>
      </w:tblGrid>
      <w:tr w:rsidR="003D78EB" w:rsidRPr="00595B05" w14:paraId="7A358A09" w14:textId="77777777" w:rsidTr="00595B05">
        <w:trPr>
          <w:trHeight w:val="294"/>
        </w:trPr>
        <w:tc>
          <w:tcPr>
            <w:tcW w:w="8789" w:type="dxa"/>
            <w:gridSpan w:val="2"/>
          </w:tcPr>
          <w:p w14:paraId="55B41FD1" w14:textId="56320256" w:rsidR="003D78EB" w:rsidRPr="00595B05" w:rsidRDefault="003D78EB" w:rsidP="00CB7BA3">
            <w:pPr>
              <w:pStyle w:val="TableParagraph"/>
              <w:rPr>
                <w:b/>
                <w:sz w:val="20"/>
                <w:szCs w:val="20"/>
              </w:rPr>
            </w:pPr>
            <w:r w:rsidRPr="00595B05">
              <w:rPr>
                <w:b/>
                <w:w w:val="105"/>
                <w:sz w:val="20"/>
                <w:szCs w:val="20"/>
              </w:rPr>
              <w:t>INDICADOR</w:t>
            </w:r>
            <w:r w:rsidRPr="00595B05">
              <w:rPr>
                <w:b/>
                <w:spacing w:val="-15"/>
                <w:w w:val="105"/>
                <w:sz w:val="20"/>
                <w:szCs w:val="20"/>
              </w:rPr>
              <w:t xml:space="preserve"> </w:t>
            </w:r>
            <w:r w:rsidRPr="00595B05">
              <w:rPr>
                <w:b/>
                <w:w w:val="105"/>
                <w:sz w:val="20"/>
                <w:szCs w:val="20"/>
              </w:rPr>
              <w:t>04</w:t>
            </w:r>
            <w:r w:rsidRPr="00595B05">
              <w:rPr>
                <w:b/>
                <w:spacing w:val="-15"/>
                <w:w w:val="105"/>
                <w:sz w:val="20"/>
                <w:szCs w:val="20"/>
              </w:rPr>
              <w:t xml:space="preserve"> </w:t>
            </w:r>
            <w:r w:rsidRPr="00595B05">
              <w:rPr>
                <w:b/>
                <w:w w:val="105"/>
                <w:sz w:val="20"/>
                <w:szCs w:val="20"/>
              </w:rPr>
              <w:t>-</w:t>
            </w:r>
            <w:r w:rsidRPr="00595B05">
              <w:rPr>
                <w:b/>
                <w:spacing w:val="-15"/>
                <w:w w:val="105"/>
                <w:sz w:val="20"/>
                <w:szCs w:val="20"/>
              </w:rPr>
              <w:t xml:space="preserve"> </w:t>
            </w:r>
            <w:r w:rsidR="00CB7BA3">
              <w:rPr>
                <w:b/>
                <w:w w:val="105"/>
                <w:sz w:val="20"/>
                <w:szCs w:val="20"/>
              </w:rPr>
              <w:t>E</w:t>
            </w:r>
            <w:r w:rsidRPr="00595B05">
              <w:rPr>
                <w:b/>
                <w:w w:val="105"/>
                <w:sz w:val="20"/>
                <w:szCs w:val="20"/>
              </w:rPr>
              <w:t>missão</w:t>
            </w:r>
            <w:r w:rsidRPr="00595B05">
              <w:rPr>
                <w:b/>
                <w:spacing w:val="-15"/>
                <w:w w:val="105"/>
                <w:sz w:val="20"/>
                <w:szCs w:val="20"/>
              </w:rPr>
              <w:t xml:space="preserve"> </w:t>
            </w:r>
            <w:r w:rsidRPr="00595B05">
              <w:rPr>
                <w:b/>
                <w:w w:val="105"/>
                <w:sz w:val="20"/>
                <w:szCs w:val="20"/>
              </w:rPr>
              <w:t>de</w:t>
            </w:r>
            <w:r w:rsidRPr="00595B05">
              <w:rPr>
                <w:b/>
                <w:spacing w:val="-15"/>
                <w:w w:val="105"/>
                <w:sz w:val="20"/>
                <w:szCs w:val="20"/>
              </w:rPr>
              <w:t xml:space="preserve"> </w:t>
            </w:r>
            <w:r w:rsidRPr="00595B05">
              <w:rPr>
                <w:b/>
                <w:w w:val="105"/>
                <w:sz w:val="20"/>
                <w:szCs w:val="20"/>
              </w:rPr>
              <w:t>gases</w:t>
            </w:r>
            <w:r w:rsidRPr="00595B05">
              <w:rPr>
                <w:b/>
                <w:spacing w:val="-15"/>
                <w:w w:val="105"/>
                <w:sz w:val="20"/>
                <w:szCs w:val="20"/>
              </w:rPr>
              <w:t xml:space="preserve"> </w:t>
            </w:r>
            <w:r w:rsidRPr="00595B05">
              <w:rPr>
                <w:b/>
                <w:w w:val="105"/>
                <w:sz w:val="20"/>
                <w:szCs w:val="20"/>
              </w:rPr>
              <w:t>poluentes</w:t>
            </w:r>
            <w:r w:rsidRPr="00595B05">
              <w:rPr>
                <w:b/>
                <w:spacing w:val="-15"/>
                <w:w w:val="105"/>
                <w:sz w:val="20"/>
                <w:szCs w:val="20"/>
              </w:rPr>
              <w:t xml:space="preserve"> </w:t>
            </w:r>
            <w:r w:rsidRPr="00595B05">
              <w:rPr>
                <w:b/>
                <w:w w:val="105"/>
                <w:sz w:val="20"/>
                <w:szCs w:val="20"/>
              </w:rPr>
              <w:t>em</w:t>
            </w:r>
            <w:r w:rsidRPr="00595B05">
              <w:rPr>
                <w:b/>
                <w:spacing w:val="-15"/>
                <w:w w:val="105"/>
                <w:sz w:val="20"/>
                <w:szCs w:val="20"/>
              </w:rPr>
              <w:t xml:space="preserve"> </w:t>
            </w:r>
            <w:r w:rsidRPr="00595B05">
              <w:rPr>
                <w:b/>
                <w:w w:val="105"/>
                <w:sz w:val="20"/>
                <w:szCs w:val="20"/>
              </w:rPr>
              <w:t>conformidade</w:t>
            </w:r>
            <w:r w:rsidRPr="00595B05">
              <w:rPr>
                <w:b/>
                <w:spacing w:val="-15"/>
                <w:w w:val="105"/>
                <w:sz w:val="20"/>
                <w:szCs w:val="20"/>
              </w:rPr>
              <w:t xml:space="preserve"> </w:t>
            </w:r>
            <w:r w:rsidRPr="00595B05">
              <w:rPr>
                <w:b/>
                <w:w w:val="105"/>
                <w:sz w:val="20"/>
                <w:szCs w:val="20"/>
              </w:rPr>
              <w:t>com</w:t>
            </w:r>
            <w:r w:rsidRPr="00595B05">
              <w:rPr>
                <w:b/>
                <w:spacing w:val="-15"/>
                <w:w w:val="105"/>
                <w:sz w:val="20"/>
                <w:szCs w:val="20"/>
              </w:rPr>
              <w:t xml:space="preserve"> </w:t>
            </w:r>
            <w:r w:rsidRPr="00595B05">
              <w:rPr>
                <w:b/>
                <w:w w:val="105"/>
                <w:sz w:val="20"/>
                <w:szCs w:val="20"/>
              </w:rPr>
              <w:t>a</w:t>
            </w:r>
            <w:r w:rsidRPr="00595B05">
              <w:rPr>
                <w:b/>
                <w:spacing w:val="-14"/>
                <w:w w:val="105"/>
                <w:sz w:val="20"/>
                <w:szCs w:val="20"/>
              </w:rPr>
              <w:t xml:space="preserve"> </w:t>
            </w:r>
            <w:r w:rsidRPr="00595B05">
              <w:rPr>
                <w:b/>
                <w:w w:val="105"/>
                <w:sz w:val="20"/>
                <w:szCs w:val="20"/>
              </w:rPr>
              <w:t>legislação</w:t>
            </w:r>
            <w:r w:rsidR="00CB7BA3">
              <w:rPr>
                <w:b/>
                <w:w w:val="105"/>
                <w:sz w:val="20"/>
                <w:szCs w:val="20"/>
              </w:rPr>
              <w:t>.</w:t>
            </w:r>
          </w:p>
        </w:tc>
      </w:tr>
      <w:tr w:rsidR="003D78EB" w:rsidRPr="00595B05" w14:paraId="23D54F0E" w14:textId="77777777" w:rsidTr="00595B05">
        <w:trPr>
          <w:trHeight w:val="294"/>
        </w:trPr>
        <w:tc>
          <w:tcPr>
            <w:tcW w:w="2127" w:type="dxa"/>
          </w:tcPr>
          <w:p w14:paraId="72FD77CC" w14:textId="77777777" w:rsidR="003D78EB" w:rsidRPr="00CB7BA3" w:rsidRDefault="003D78EB" w:rsidP="00CB7BA3">
            <w:pPr>
              <w:pStyle w:val="TableParagraph"/>
              <w:jc w:val="center"/>
              <w:rPr>
                <w:b/>
                <w:sz w:val="20"/>
                <w:szCs w:val="20"/>
              </w:rPr>
            </w:pPr>
            <w:r w:rsidRPr="00CB7BA3">
              <w:rPr>
                <w:b/>
                <w:w w:val="105"/>
                <w:sz w:val="20"/>
                <w:szCs w:val="20"/>
              </w:rPr>
              <w:t>Item</w:t>
            </w:r>
          </w:p>
        </w:tc>
        <w:tc>
          <w:tcPr>
            <w:tcW w:w="6662" w:type="dxa"/>
          </w:tcPr>
          <w:p w14:paraId="00E9C91F" w14:textId="77777777" w:rsidR="003D78EB" w:rsidRPr="00CB7BA3" w:rsidRDefault="003D78EB" w:rsidP="00CB7BA3">
            <w:pPr>
              <w:pStyle w:val="TableParagraph"/>
              <w:ind w:left="22"/>
              <w:jc w:val="center"/>
              <w:rPr>
                <w:b/>
                <w:sz w:val="20"/>
                <w:szCs w:val="20"/>
              </w:rPr>
            </w:pPr>
            <w:r w:rsidRPr="00CB7BA3">
              <w:rPr>
                <w:b/>
                <w:w w:val="105"/>
                <w:sz w:val="20"/>
                <w:szCs w:val="20"/>
              </w:rPr>
              <w:t>Descrição</w:t>
            </w:r>
          </w:p>
        </w:tc>
      </w:tr>
      <w:tr w:rsidR="003D78EB" w:rsidRPr="00595B05" w14:paraId="54A68CBC" w14:textId="77777777" w:rsidTr="00595B05">
        <w:trPr>
          <w:trHeight w:val="294"/>
        </w:trPr>
        <w:tc>
          <w:tcPr>
            <w:tcW w:w="2127" w:type="dxa"/>
          </w:tcPr>
          <w:p w14:paraId="494686AE" w14:textId="77777777" w:rsidR="003D78EB" w:rsidRPr="00B37178" w:rsidRDefault="003D78EB" w:rsidP="00CB7BA3">
            <w:pPr>
              <w:pStyle w:val="TableParagraph"/>
              <w:jc w:val="center"/>
              <w:rPr>
                <w:w w:val="105"/>
                <w:sz w:val="20"/>
                <w:szCs w:val="20"/>
              </w:rPr>
            </w:pPr>
            <w:r w:rsidRPr="00595B05">
              <w:rPr>
                <w:w w:val="105"/>
                <w:sz w:val="20"/>
                <w:szCs w:val="20"/>
              </w:rPr>
              <w:t>Finalidade</w:t>
            </w:r>
          </w:p>
        </w:tc>
        <w:tc>
          <w:tcPr>
            <w:tcW w:w="6662" w:type="dxa"/>
          </w:tcPr>
          <w:p w14:paraId="31A9A833" w14:textId="7541CC5F" w:rsidR="003D78EB" w:rsidRPr="00595B05" w:rsidRDefault="00CB7BA3" w:rsidP="00CB7BA3">
            <w:pPr>
              <w:pStyle w:val="TableParagraph"/>
              <w:ind w:left="22"/>
              <w:jc w:val="both"/>
              <w:rPr>
                <w:sz w:val="20"/>
                <w:szCs w:val="20"/>
              </w:rPr>
            </w:pPr>
            <w:r>
              <w:rPr>
                <w:sz w:val="20"/>
                <w:szCs w:val="20"/>
              </w:rPr>
              <w:t>E</w:t>
            </w:r>
            <w:r w:rsidR="003D78EB" w:rsidRPr="00595B05">
              <w:rPr>
                <w:sz w:val="20"/>
                <w:szCs w:val="20"/>
              </w:rPr>
              <w:t>missão</w:t>
            </w:r>
            <w:r w:rsidR="003D78EB" w:rsidRPr="00BA5061">
              <w:rPr>
                <w:sz w:val="20"/>
                <w:szCs w:val="20"/>
              </w:rPr>
              <w:t xml:space="preserve"> </w:t>
            </w:r>
            <w:r w:rsidR="003D78EB" w:rsidRPr="00595B05">
              <w:rPr>
                <w:sz w:val="20"/>
                <w:szCs w:val="20"/>
              </w:rPr>
              <w:t>de</w:t>
            </w:r>
            <w:r w:rsidR="003D78EB" w:rsidRPr="00BA5061">
              <w:rPr>
                <w:sz w:val="20"/>
                <w:szCs w:val="20"/>
              </w:rPr>
              <w:t xml:space="preserve"> </w:t>
            </w:r>
            <w:r w:rsidR="003D78EB" w:rsidRPr="00595B05">
              <w:rPr>
                <w:sz w:val="20"/>
                <w:szCs w:val="20"/>
              </w:rPr>
              <w:t>gases</w:t>
            </w:r>
            <w:r w:rsidR="003D78EB" w:rsidRPr="00BA5061">
              <w:rPr>
                <w:sz w:val="20"/>
                <w:szCs w:val="20"/>
              </w:rPr>
              <w:t xml:space="preserve"> </w:t>
            </w:r>
            <w:r w:rsidR="003D78EB" w:rsidRPr="00595B05">
              <w:rPr>
                <w:sz w:val="20"/>
                <w:szCs w:val="20"/>
              </w:rPr>
              <w:t>poluentes</w:t>
            </w:r>
            <w:r w:rsidR="003D78EB" w:rsidRPr="00BA5061">
              <w:rPr>
                <w:sz w:val="20"/>
                <w:szCs w:val="20"/>
              </w:rPr>
              <w:t xml:space="preserve"> </w:t>
            </w:r>
            <w:r w:rsidR="003D78EB" w:rsidRPr="00595B05">
              <w:rPr>
                <w:sz w:val="20"/>
                <w:szCs w:val="20"/>
              </w:rPr>
              <w:t>em</w:t>
            </w:r>
            <w:r w:rsidR="003D78EB" w:rsidRPr="00BA5061">
              <w:rPr>
                <w:sz w:val="20"/>
                <w:szCs w:val="20"/>
              </w:rPr>
              <w:t xml:space="preserve"> </w:t>
            </w:r>
            <w:r w:rsidR="003D78EB" w:rsidRPr="00595B05">
              <w:rPr>
                <w:sz w:val="20"/>
                <w:szCs w:val="20"/>
              </w:rPr>
              <w:t>conformidade</w:t>
            </w:r>
            <w:r w:rsidR="003D78EB" w:rsidRPr="00BA5061">
              <w:rPr>
                <w:sz w:val="20"/>
                <w:szCs w:val="20"/>
              </w:rPr>
              <w:t xml:space="preserve"> </w:t>
            </w:r>
            <w:r w:rsidR="003D78EB" w:rsidRPr="00595B05">
              <w:rPr>
                <w:sz w:val="20"/>
                <w:szCs w:val="20"/>
              </w:rPr>
              <w:t>com</w:t>
            </w:r>
            <w:r w:rsidR="003D78EB" w:rsidRPr="00BA5061">
              <w:rPr>
                <w:sz w:val="20"/>
                <w:szCs w:val="20"/>
              </w:rPr>
              <w:t xml:space="preserve"> </w:t>
            </w:r>
            <w:r w:rsidR="003D78EB" w:rsidRPr="00595B05">
              <w:rPr>
                <w:sz w:val="20"/>
                <w:szCs w:val="20"/>
              </w:rPr>
              <w:t>a</w:t>
            </w:r>
            <w:r w:rsidR="003D78EB" w:rsidRPr="00BA5061">
              <w:rPr>
                <w:sz w:val="20"/>
                <w:szCs w:val="20"/>
              </w:rPr>
              <w:t xml:space="preserve"> </w:t>
            </w:r>
            <w:r w:rsidR="003D78EB" w:rsidRPr="00595B05">
              <w:rPr>
                <w:sz w:val="20"/>
                <w:szCs w:val="20"/>
              </w:rPr>
              <w:t>legislação</w:t>
            </w:r>
            <w:r>
              <w:rPr>
                <w:sz w:val="20"/>
                <w:szCs w:val="20"/>
              </w:rPr>
              <w:t>.</w:t>
            </w:r>
          </w:p>
        </w:tc>
      </w:tr>
      <w:tr w:rsidR="003D78EB" w:rsidRPr="00595B05" w14:paraId="5637ECAC" w14:textId="77777777" w:rsidTr="00B37178">
        <w:trPr>
          <w:trHeight w:val="311"/>
        </w:trPr>
        <w:tc>
          <w:tcPr>
            <w:tcW w:w="2127" w:type="dxa"/>
          </w:tcPr>
          <w:p w14:paraId="1471EAD5" w14:textId="77777777" w:rsidR="003D78EB" w:rsidRPr="00CB7BA3" w:rsidRDefault="003D78EB" w:rsidP="00CB7BA3">
            <w:pPr>
              <w:pStyle w:val="TableParagraph"/>
              <w:jc w:val="center"/>
              <w:rPr>
                <w:w w:val="105"/>
                <w:sz w:val="20"/>
                <w:szCs w:val="20"/>
              </w:rPr>
            </w:pPr>
            <w:r w:rsidRPr="00595B05">
              <w:rPr>
                <w:w w:val="105"/>
                <w:sz w:val="20"/>
                <w:szCs w:val="20"/>
              </w:rPr>
              <w:t>Meta</w:t>
            </w:r>
            <w:r w:rsidRPr="00CB7BA3">
              <w:rPr>
                <w:w w:val="105"/>
                <w:sz w:val="20"/>
                <w:szCs w:val="20"/>
              </w:rPr>
              <w:t xml:space="preserve"> </w:t>
            </w:r>
            <w:r w:rsidRPr="00595B05">
              <w:rPr>
                <w:w w:val="105"/>
                <w:sz w:val="20"/>
                <w:szCs w:val="20"/>
              </w:rPr>
              <w:t>a</w:t>
            </w:r>
            <w:r w:rsidRPr="00CB7BA3">
              <w:rPr>
                <w:w w:val="105"/>
                <w:sz w:val="20"/>
                <w:szCs w:val="20"/>
              </w:rPr>
              <w:t xml:space="preserve"> </w:t>
            </w:r>
            <w:r w:rsidRPr="00595B05">
              <w:rPr>
                <w:w w:val="105"/>
                <w:sz w:val="20"/>
                <w:szCs w:val="20"/>
              </w:rPr>
              <w:t>cumprir</w:t>
            </w:r>
          </w:p>
        </w:tc>
        <w:tc>
          <w:tcPr>
            <w:tcW w:w="6662" w:type="dxa"/>
          </w:tcPr>
          <w:p w14:paraId="714A9B62" w14:textId="3DD5D754" w:rsidR="003D78EB" w:rsidRPr="00595B05" w:rsidRDefault="00B37178" w:rsidP="00CB7BA3">
            <w:pPr>
              <w:pStyle w:val="TableParagraph"/>
              <w:ind w:left="22"/>
              <w:jc w:val="both"/>
              <w:rPr>
                <w:sz w:val="20"/>
                <w:szCs w:val="20"/>
              </w:rPr>
            </w:pPr>
            <w:r>
              <w:rPr>
                <w:sz w:val="20"/>
                <w:szCs w:val="20"/>
              </w:rPr>
              <w:t>S</w:t>
            </w:r>
            <w:r w:rsidR="003D78EB" w:rsidRPr="00CB7BA3">
              <w:rPr>
                <w:sz w:val="20"/>
                <w:szCs w:val="20"/>
              </w:rPr>
              <w:t>erviços executados com qualidade e de acordo com os objetivos da contratação</w:t>
            </w:r>
            <w:r w:rsidR="00CB7BA3">
              <w:rPr>
                <w:sz w:val="20"/>
                <w:szCs w:val="20"/>
              </w:rPr>
              <w:t>.</w:t>
            </w:r>
          </w:p>
        </w:tc>
      </w:tr>
      <w:tr w:rsidR="003D78EB" w:rsidRPr="00595B05" w14:paraId="0E20E7E5" w14:textId="77777777" w:rsidTr="00B37178">
        <w:trPr>
          <w:trHeight w:val="288"/>
        </w:trPr>
        <w:tc>
          <w:tcPr>
            <w:tcW w:w="2127" w:type="dxa"/>
          </w:tcPr>
          <w:p w14:paraId="420E78F2" w14:textId="77777777" w:rsidR="003D78EB" w:rsidRPr="00CB7BA3" w:rsidRDefault="003D78EB" w:rsidP="00CB7BA3">
            <w:pPr>
              <w:pStyle w:val="TableParagraph"/>
              <w:jc w:val="center"/>
              <w:rPr>
                <w:w w:val="105"/>
                <w:sz w:val="20"/>
                <w:szCs w:val="20"/>
              </w:rPr>
            </w:pPr>
            <w:r w:rsidRPr="00CB7BA3">
              <w:rPr>
                <w:w w:val="105"/>
                <w:sz w:val="20"/>
                <w:szCs w:val="20"/>
              </w:rPr>
              <w:t xml:space="preserve">Instrumento de </w:t>
            </w:r>
            <w:r w:rsidRPr="00595B05">
              <w:rPr>
                <w:w w:val="105"/>
                <w:sz w:val="20"/>
                <w:szCs w:val="20"/>
              </w:rPr>
              <w:t>medição</w:t>
            </w:r>
          </w:p>
        </w:tc>
        <w:tc>
          <w:tcPr>
            <w:tcW w:w="6662" w:type="dxa"/>
          </w:tcPr>
          <w:p w14:paraId="624BB9B9" w14:textId="3B7BE192" w:rsidR="003D78EB" w:rsidRPr="00595B05" w:rsidRDefault="003D78EB" w:rsidP="00CB7BA3">
            <w:pPr>
              <w:pStyle w:val="TableParagraph"/>
              <w:ind w:left="22"/>
              <w:jc w:val="both"/>
              <w:rPr>
                <w:sz w:val="20"/>
                <w:szCs w:val="20"/>
              </w:rPr>
            </w:pP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p>
        </w:tc>
      </w:tr>
      <w:tr w:rsidR="003D78EB" w:rsidRPr="00595B05" w14:paraId="2F6275B7" w14:textId="77777777" w:rsidTr="00CB7BA3">
        <w:trPr>
          <w:trHeight w:val="1676"/>
        </w:trPr>
        <w:tc>
          <w:tcPr>
            <w:tcW w:w="2127" w:type="dxa"/>
          </w:tcPr>
          <w:p w14:paraId="1F6CEF12" w14:textId="77777777" w:rsidR="003D78EB" w:rsidRPr="00CB7BA3" w:rsidRDefault="003D78EB" w:rsidP="00CB7BA3">
            <w:pPr>
              <w:pStyle w:val="TableParagraph"/>
              <w:jc w:val="center"/>
              <w:rPr>
                <w:w w:val="105"/>
                <w:sz w:val="20"/>
                <w:szCs w:val="20"/>
              </w:rPr>
            </w:pPr>
          </w:p>
          <w:p w14:paraId="311C45D4" w14:textId="77777777" w:rsidR="003D78EB" w:rsidRPr="00CB7BA3" w:rsidRDefault="003D78EB" w:rsidP="00CB7BA3">
            <w:pPr>
              <w:pStyle w:val="TableParagraph"/>
              <w:jc w:val="center"/>
              <w:rPr>
                <w:w w:val="105"/>
                <w:sz w:val="20"/>
                <w:szCs w:val="20"/>
              </w:rPr>
            </w:pPr>
          </w:p>
          <w:p w14:paraId="24AFAA03" w14:textId="77777777" w:rsidR="003D78EB" w:rsidRPr="00CB7BA3" w:rsidRDefault="003D78EB" w:rsidP="00CB7BA3">
            <w:pPr>
              <w:pStyle w:val="TableParagraph"/>
              <w:jc w:val="center"/>
              <w:rPr>
                <w:w w:val="105"/>
                <w:sz w:val="20"/>
                <w:szCs w:val="20"/>
              </w:rPr>
            </w:pPr>
            <w:r w:rsidRPr="00595B05">
              <w:rPr>
                <w:w w:val="105"/>
                <w:sz w:val="20"/>
                <w:szCs w:val="20"/>
              </w:rPr>
              <w:t>Forma</w:t>
            </w:r>
            <w:r w:rsidRPr="00CB7BA3">
              <w:rPr>
                <w:w w:val="105"/>
                <w:sz w:val="20"/>
                <w:szCs w:val="20"/>
              </w:rPr>
              <w:t xml:space="preserve"> </w:t>
            </w:r>
            <w:r w:rsidRPr="00595B05">
              <w:rPr>
                <w:w w:val="105"/>
                <w:sz w:val="20"/>
                <w:szCs w:val="20"/>
              </w:rPr>
              <w:t>de</w:t>
            </w:r>
          </w:p>
          <w:p w14:paraId="021A0052" w14:textId="77777777" w:rsidR="003D78EB" w:rsidRPr="00CB7BA3" w:rsidRDefault="003D78EB" w:rsidP="00CB7BA3">
            <w:pPr>
              <w:pStyle w:val="TableParagraph"/>
              <w:jc w:val="center"/>
              <w:rPr>
                <w:w w:val="105"/>
                <w:sz w:val="20"/>
                <w:szCs w:val="20"/>
              </w:rPr>
            </w:pPr>
            <w:r w:rsidRPr="00595B05">
              <w:rPr>
                <w:w w:val="105"/>
                <w:sz w:val="20"/>
                <w:szCs w:val="20"/>
              </w:rPr>
              <w:t>acompanhamento</w:t>
            </w:r>
          </w:p>
        </w:tc>
        <w:tc>
          <w:tcPr>
            <w:tcW w:w="6662" w:type="dxa"/>
          </w:tcPr>
          <w:p w14:paraId="033F5311" w14:textId="30EBB7CA" w:rsidR="003D78EB" w:rsidRPr="00595B05" w:rsidRDefault="003D78EB" w:rsidP="00CB7BA3">
            <w:pPr>
              <w:pStyle w:val="TableParagraph"/>
              <w:ind w:left="22"/>
              <w:jc w:val="both"/>
              <w:rPr>
                <w:sz w:val="20"/>
                <w:szCs w:val="20"/>
              </w:rPr>
            </w:pPr>
            <w:r w:rsidRPr="00595B05">
              <w:rPr>
                <w:sz w:val="20"/>
                <w:szCs w:val="20"/>
              </w:rPr>
              <w:t>Verificação</w:t>
            </w:r>
            <w:r w:rsidRPr="00CB7BA3">
              <w:rPr>
                <w:sz w:val="20"/>
                <w:szCs w:val="20"/>
              </w:rPr>
              <w:t xml:space="preserve"> </w:t>
            </w:r>
            <w:r w:rsidRPr="00595B05">
              <w:rPr>
                <w:sz w:val="20"/>
                <w:szCs w:val="20"/>
              </w:rPr>
              <w:t>diária,</w:t>
            </w:r>
            <w:r w:rsidRPr="00CB7BA3">
              <w:rPr>
                <w:sz w:val="20"/>
                <w:szCs w:val="20"/>
              </w:rPr>
              <w:t xml:space="preserve"> </w:t>
            </w:r>
            <w:r w:rsidRPr="00595B05">
              <w:rPr>
                <w:sz w:val="20"/>
                <w:szCs w:val="20"/>
              </w:rPr>
              <w:t>in-loco,</w:t>
            </w:r>
            <w:r w:rsidRPr="00CB7BA3">
              <w:rPr>
                <w:sz w:val="20"/>
                <w:szCs w:val="20"/>
              </w:rPr>
              <w:t xml:space="preserve"> </w:t>
            </w:r>
            <w:r w:rsidRPr="00595B05">
              <w:rPr>
                <w:sz w:val="20"/>
                <w:szCs w:val="20"/>
              </w:rPr>
              <w:t>do</w:t>
            </w:r>
            <w:r w:rsidRPr="00CB7BA3">
              <w:rPr>
                <w:sz w:val="20"/>
                <w:szCs w:val="20"/>
              </w:rPr>
              <w:t xml:space="preserve"> </w:t>
            </w:r>
            <w:r w:rsidRPr="00595B05">
              <w:rPr>
                <w:sz w:val="20"/>
                <w:szCs w:val="20"/>
              </w:rPr>
              <w:t>andamento</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desenvolvimento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trabalhos;</w:t>
            </w:r>
            <w:r w:rsidRPr="00CB7BA3">
              <w:rPr>
                <w:sz w:val="20"/>
                <w:szCs w:val="20"/>
              </w:rPr>
              <w:t xml:space="preserve"> </w:t>
            </w:r>
            <w:r w:rsidRPr="00595B05">
              <w:rPr>
                <w:sz w:val="20"/>
                <w:szCs w:val="20"/>
              </w:rPr>
              <w:t>aferição</w:t>
            </w:r>
            <w:r w:rsidRPr="00CB7BA3">
              <w:rPr>
                <w:sz w:val="20"/>
                <w:szCs w:val="20"/>
              </w:rPr>
              <w:t xml:space="preserve"> </w:t>
            </w:r>
            <w:r w:rsidRPr="00595B05">
              <w:rPr>
                <w:sz w:val="20"/>
                <w:szCs w:val="20"/>
              </w:rPr>
              <w:t>da</w:t>
            </w:r>
            <w:r w:rsidRPr="00CB7BA3">
              <w:rPr>
                <w:sz w:val="20"/>
                <w:szCs w:val="20"/>
              </w:rPr>
              <w:t xml:space="preserve"> qualidade dos produtos entregues ou dos serviços executados; análise de Relatórios,</w:t>
            </w:r>
            <w:r w:rsidR="00CB7BA3">
              <w:rPr>
                <w:sz w:val="20"/>
                <w:szCs w:val="20"/>
              </w:rPr>
              <w:t xml:space="preserve"> </w:t>
            </w:r>
            <w:r w:rsidRPr="00CB7BA3">
              <w:rPr>
                <w:sz w:val="20"/>
                <w:szCs w:val="20"/>
              </w:rPr>
              <w:t xml:space="preserve">Registros de Ocorrências, Notificações, Atas de Reuniões, Relatos testemunhais, </w:t>
            </w:r>
            <w:r w:rsidRPr="00595B05">
              <w:rPr>
                <w:sz w:val="20"/>
                <w:szCs w:val="20"/>
              </w:rPr>
              <w:t>justificativas</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providências</w:t>
            </w:r>
            <w:r w:rsidRPr="00CB7BA3">
              <w:rPr>
                <w:sz w:val="20"/>
                <w:szCs w:val="20"/>
              </w:rPr>
              <w:t xml:space="preserve"> </w:t>
            </w:r>
            <w:r w:rsidRPr="00595B05">
              <w:rPr>
                <w:sz w:val="20"/>
                <w:szCs w:val="20"/>
              </w:rPr>
              <w:t>da</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computando</w:t>
            </w:r>
            <w:r w:rsidR="00CB7BA3">
              <w:rPr>
                <w:sz w:val="20"/>
                <w:szCs w:val="20"/>
              </w:rPr>
              <w:t xml:space="preserve">-se </w:t>
            </w:r>
            <w:r w:rsidRPr="00595B05">
              <w:rPr>
                <w:sz w:val="20"/>
                <w:szCs w:val="20"/>
              </w:rPr>
              <w:t>trimestralmente</w:t>
            </w:r>
            <w:r w:rsidRPr="00CB7BA3">
              <w:rPr>
                <w:sz w:val="20"/>
                <w:szCs w:val="20"/>
              </w:rPr>
              <w:t xml:space="preserve"> </w:t>
            </w:r>
            <w:r w:rsidRPr="00595B05">
              <w:rPr>
                <w:sz w:val="20"/>
                <w:szCs w:val="20"/>
              </w:rPr>
              <w:t>na</w:t>
            </w:r>
            <w:r w:rsidRPr="00CB7BA3">
              <w:rPr>
                <w:sz w:val="20"/>
                <w:szCs w:val="20"/>
              </w:rPr>
              <w:t xml:space="preserve"> </w:t>
            </w: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r w:rsidRPr="00595B05">
              <w:rPr>
                <w:sz w:val="20"/>
                <w:szCs w:val="20"/>
              </w:rPr>
              <w:t>cada</w:t>
            </w:r>
            <w:r w:rsidRPr="00CB7BA3">
              <w:rPr>
                <w:sz w:val="20"/>
                <w:szCs w:val="20"/>
              </w:rPr>
              <w:t xml:space="preserve"> </w:t>
            </w:r>
            <w:r w:rsidRPr="00595B05">
              <w:rPr>
                <w:sz w:val="20"/>
                <w:szCs w:val="20"/>
              </w:rPr>
              <w:t>Registro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Ocorrência</w:t>
            </w:r>
            <w:r w:rsidRPr="00CB7BA3">
              <w:rPr>
                <w:sz w:val="20"/>
                <w:szCs w:val="20"/>
              </w:rPr>
              <w:t xml:space="preserve"> </w:t>
            </w:r>
            <w:r w:rsidRPr="00595B05">
              <w:rPr>
                <w:sz w:val="20"/>
                <w:szCs w:val="20"/>
              </w:rPr>
              <w:t>expedida</w:t>
            </w:r>
            <w:r w:rsidRPr="00CB7BA3">
              <w:rPr>
                <w:sz w:val="20"/>
                <w:szCs w:val="20"/>
              </w:rPr>
              <w:t xml:space="preserve"> </w:t>
            </w:r>
            <w:r w:rsidRPr="00595B05">
              <w:rPr>
                <w:sz w:val="20"/>
                <w:szCs w:val="20"/>
              </w:rPr>
              <w:t>à</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ante</w:t>
            </w:r>
            <w:r w:rsidRPr="00CB7BA3">
              <w:rPr>
                <w:sz w:val="20"/>
                <w:szCs w:val="20"/>
              </w:rPr>
              <w:t xml:space="preserve"> </w:t>
            </w:r>
            <w:r w:rsidRPr="00595B05">
              <w:rPr>
                <w:sz w:val="20"/>
                <w:szCs w:val="20"/>
              </w:rPr>
              <w:t>a</w:t>
            </w:r>
            <w:r w:rsidRPr="00CB7BA3">
              <w:rPr>
                <w:sz w:val="20"/>
                <w:szCs w:val="20"/>
              </w:rPr>
              <w:t xml:space="preserve"> </w:t>
            </w:r>
            <w:r w:rsidRPr="00595B05">
              <w:rPr>
                <w:sz w:val="20"/>
                <w:szCs w:val="20"/>
              </w:rPr>
              <w:t>comprovação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resultados</w:t>
            </w:r>
            <w:r w:rsidRPr="00CB7BA3">
              <w:rPr>
                <w:sz w:val="20"/>
                <w:szCs w:val="20"/>
              </w:rPr>
              <w:t xml:space="preserve"> </w:t>
            </w:r>
            <w:r w:rsidRPr="00595B05">
              <w:rPr>
                <w:sz w:val="20"/>
                <w:szCs w:val="20"/>
              </w:rPr>
              <w:t>não</w:t>
            </w:r>
            <w:r w:rsidRPr="00CB7BA3">
              <w:rPr>
                <w:sz w:val="20"/>
                <w:szCs w:val="20"/>
              </w:rPr>
              <w:t xml:space="preserve"> </w:t>
            </w:r>
            <w:r w:rsidRPr="00595B05">
              <w:rPr>
                <w:sz w:val="20"/>
                <w:szCs w:val="20"/>
              </w:rPr>
              <w:t>produzidos</w:t>
            </w:r>
            <w:r w:rsidRPr="00CB7BA3">
              <w:rPr>
                <w:sz w:val="20"/>
                <w:szCs w:val="20"/>
              </w:rPr>
              <w:t xml:space="preserve"> </w:t>
            </w:r>
            <w:r w:rsidRPr="00595B05">
              <w:rPr>
                <w:sz w:val="20"/>
                <w:szCs w:val="20"/>
              </w:rPr>
              <w:t>ou</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atividades</w:t>
            </w:r>
            <w:r w:rsidRPr="00CB7BA3">
              <w:rPr>
                <w:sz w:val="20"/>
                <w:szCs w:val="20"/>
              </w:rPr>
              <w:t xml:space="preserve"> </w:t>
            </w:r>
            <w:r w:rsidRPr="00595B05">
              <w:rPr>
                <w:sz w:val="20"/>
                <w:szCs w:val="20"/>
              </w:rPr>
              <w:t>desenvolvidas</w:t>
            </w:r>
            <w:r w:rsidRPr="00CB7BA3">
              <w:rPr>
                <w:sz w:val="20"/>
                <w:szCs w:val="20"/>
              </w:rPr>
              <w:t xml:space="preserve"> </w:t>
            </w:r>
            <w:r w:rsidRPr="00595B05">
              <w:rPr>
                <w:sz w:val="20"/>
                <w:szCs w:val="20"/>
              </w:rPr>
              <w:t>em</w:t>
            </w:r>
            <w:r w:rsidRPr="00CB7BA3">
              <w:rPr>
                <w:sz w:val="20"/>
                <w:szCs w:val="20"/>
              </w:rPr>
              <w:t xml:space="preserve"> </w:t>
            </w:r>
            <w:r w:rsidRPr="00595B05">
              <w:rPr>
                <w:sz w:val="20"/>
                <w:szCs w:val="20"/>
              </w:rPr>
              <w:t>qualidade</w:t>
            </w:r>
            <w:r w:rsidRPr="00CB7BA3">
              <w:rPr>
                <w:sz w:val="20"/>
                <w:szCs w:val="20"/>
              </w:rPr>
              <w:t xml:space="preserve"> inferior a exigida.</w:t>
            </w:r>
          </w:p>
        </w:tc>
      </w:tr>
      <w:tr w:rsidR="003D78EB" w:rsidRPr="00595B05" w14:paraId="2D4E25FE" w14:textId="77777777" w:rsidTr="00595B05">
        <w:trPr>
          <w:trHeight w:val="294"/>
        </w:trPr>
        <w:tc>
          <w:tcPr>
            <w:tcW w:w="2127" w:type="dxa"/>
          </w:tcPr>
          <w:p w14:paraId="6F4AAC58" w14:textId="77777777" w:rsidR="003D78EB" w:rsidRPr="00CB7BA3" w:rsidRDefault="003D78EB" w:rsidP="00CB7BA3">
            <w:pPr>
              <w:pStyle w:val="TableParagraph"/>
              <w:jc w:val="center"/>
              <w:rPr>
                <w:w w:val="105"/>
                <w:sz w:val="20"/>
                <w:szCs w:val="20"/>
              </w:rPr>
            </w:pPr>
            <w:r w:rsidRPr="00595B05">
              <w:rPr>
                <w:w w:val="105"/>
                <w:sz w:val="20"/>
                <w:szCs w:val="20"/>
              </w:rPr>
              <w:t>Periodicidade</w:t>
            </w:r>
          </w:p>
        </w:tc>
        <w:tc>
          <w:tcPr>
            <w:tcW w:w="6662" w:type="dxa"/>
          </w:tcPr>
          <w:p w14:paraId="1EC2AC06" w14:textId="72994CD9" w:rsidR="003D78EB" w:rsidRPr="00595B05" w:rsidRDefault="00CB7BA3" w:rsidP="00CB7BA3">
            <w:pPr>
              <w:pStyle w:val="TableParagraph"/>
              <w:ind w:left="22"/>
              <w:jc w:val="both"/>
              <w:rPr>
                <w:sz w:val="20"/>
                <w:szCs w:val="20"/>
              </w:rPr>
            </w:pPr>
            <w:r w:rsidRPr="00CB7BA3">
              <w:rPr>
                <w:sz w:val="20"/>
                <w:szCs w:val="20"/>
              </w:rPr>
              <w:t>M</w:t>
            </w:r>
            <w:r w:rsidR="003D78EB" w:rsidRPr="00CB7BA3">
              <w:rPr>
                <w:sz w:val="20"/>
                <w:szCs w:val="20"/>
              </w:rPr>
              <w:t>ensal</w:t>
            </w:r>
            <w:r>
              <w:rPr>
                <w:sz w:val="20"/>
                <w:szCs w:val="20"/>
              </w:rPr>
              <w:t>.</w:t>
            </w:r>
          </w:p>
        </w:tc>
      </w:tr>
      <w:tr w:rsidR="003D78EB" w:rsidRPr="00595B05" w14:paraId="42133416" w14:textId="77777777" w:rsidTr="00CB7BA3">
        <w:trPr>
          <w:trHeight w:val="542"/>
        </w:trPr>
        <w:tc>
          <w:tcPr>
            <w:tcW w:w="2127" w:type="dxa"/>
          </w:tcPr>
          <w:p w14:paraId="2A144383" w14:textId="77777777" w:rsidR="003D78EB" w:rsidRPr="00CB7BA3" w:rsidRDefault="003D78EB" w:rsidP="00CB7BA3">
            <w:pPr>
              <w:pStyle w:val="TableParagraph"/>
              <w:jc w:val="center"/>
              <w:rPr>
                <w:w w:val="105"/>
                <w:sz w:val="20"/>
                <w:szCs w:val="20"/>
              </w:rPr>
            </w:pPr>
            <w:r w:rsidRPr="00CB7BA3">
              <w:rPr>
                <w:w w:val="105"/>
                <w:sz w:val="20"/>
                <w:szCs w:val="20"/>
              </w:rPr>
              <w:lastRenderedPageBreak/>
              <w:t xml:space="preserve">Mecanismo de </w:t>
            </w:r>
            <w:r w:rsidRPr="00595B05">
              <w:rPr>
                <w:w w:val="105"/>
                <w:sz w:val="20"/>
                <w:szCs w:val="20"/>
              </w:rPr>
              <w:t>Cálculo</w:t>
            </w:r>
          </w:p>
        </w:tc>
        <w:tc>
          <w:tcPr>
            <w:tcW w:w="6662" w:type="dxa"/>
          </w:tcPr>
          <w:p w14:paraId="666EC1F1" w14:textId="5F711228" w:rsidR="003D78EB" w:rsidRPr="00595B05" w:rsidRDefault="00B37178" w:rsidP="00CB7BA3">
            <w:pPr>
              <w:pStyle w:val="TableParagraph"/>
              <w:ind w:left="22"/>
              <w:jc w:val="both"/>
              <w:rPr>
                <w:sz w:val="20"/>
                <w:szCs w:val="20"/>
              </w:rPr>
            </w:pPr>
            <w:r>
              <w:rPr>
                <w:sz w:val="20"/>
                <w:szCs w:val="20"/>
              </w:rPr>
              <w:t>01 (um)</w:t>
            </w:r>
            <w:r w:rsidR="003D78EB" w:rsidRPr="00CB7BA3">
              <w:rPr>
                <w:sz w:val="20"/>
                <w:szCs w:val="20"/>
              </w:rPr>
              <w:t xml:space="preserve"> registro de ocorrência a cada diária que se verifique existência de fumaça preta ou escura no escapamento</w:t>
            </w:r>
            <w:r w:rsidR="00CB7BA3">
              <w:rPr>
                <w:sz w:val="20"/>
                <w:szCs w:val="20"/>
              </w:rPr>
              <w:t>.</w:t>
            </w:r>
          </w:p>
        </w:tc>
      </w:tr>
      <w:tr w:rsidR="00B37178" w:rsidRPr="00595B05" w14:paraId="79FF4752" w14:textId="77777777" w:rsidTr="00595B05">
        <w:trPr>
          <w:trHeight w:val="294"/>
        </w:trPr>
        <w:tc>
          <w:tcPr>
            <w:tcW w:w="2127" w:type="dxa"/>
          </w:tcPr>
          <w:p w14:paraId="75C1FB4B" w14:textId="77777777" w:rsidR="00B37178" w:rsidRPr="00CB7BA3" w:rsidRDefault="00B37178" w:rsidP="00B37178">
            <w:pPr>
              <w:pStyle w:val="TableParagraph"/>
              <w:jc w:val="center"/>
              <w:rPr>
                <w:w w:val="105"/>
                <w:sz w:val="20"/>
                <w:szCs w:val="20"/>
              </w:rPr>
            </w:pPr>
            <w:r w:rsidRPr="00CB7BA3">
              <w:rPr>
                <w:w w:val="105"/>
                <w:sz w:val="20"/>
                <w:szCs w:val="20"/>
              </w:rPr>
              <w:t>Início de Vigência</w:t>
            </w:r>
          </w:p>
        </w:tc>
        <w:tc>
          <w:tcPr>
            <w:tcW w:w="6662" w:type="dxa"/>
          </w:tcPr>
          <w:p w14:paraId="2DD25B24" w14:textId="64936B08" w:rsidR="00B37178" w:rsidRPr="00595B05" w:rsidRDefault="00B37178" w:rsidP="00B37178">
            <w:pPr>
              <w:pStyle w:val="TableParagraph"/>
              <w:ind w:left="22"/>
              <w:jc w:val="both"/>
              <w:rPr>
                <w:sz w:val="20"/>
                <w:szCs w:val="20"/>
              </w:rPr>
            </w:pPr>
            <w:r w:rsidRPr="00342D61">
              <w:rPr>
                <w:sz w:val="20"/>
                <w:szCs w:val="20"/>
              </w:rPr>
              <w:t>Ordem de Serviço para início dos serviços.</w:t>
            </w:r>
          </w:p>
        </w:tc>
      </w:tr>
      <w:tr w:rsidR="00B37178" w:rsidRPr="00595B05" w14:paraId="63A59D95" w14:textId="77777777" w:rsidTr="00133269">
        <w:trPr>
          <w:trHeight w:val="457"/>
        </w:trPr>
        <w:tc>
          <w:tcPr>
            <w:tcW w:w="2127" w:type="dxa"/>
          </w:tcPr>
          <w:p w14:paraId="0BD20264" w14:textId="77777777" w:rsidR="00B37178" w:rsidRPr="00CB7BA3" w:rsidRDefault="00B37178" w:rsidP="00133269">
            <w:pPr>
              <w:pStyle w:val="TableParagraph"/>
              <w:jc w:val="center"/>
              <w:rPr>
                <w:w w:val="105"/>
                <w:sz w:val="20"/>
                <w:szCs w:val="20"/>
              </w:rPr>
            </w:pPr>
            <w:r w:rsidRPr="00595B05">
              <w:rPr>
                <w:w w:val="105"/>
                <w:sz w:val="20"/>
                <w:szCs w:val="20"/>
              </w:rPr>
              <w:t>Observações</w:t>
            </w:r>
          </w:p>
        </w:tc>
        <w:tc>
          <w:tcPr>
            <w:tcW w:w="6662" w:type="dxa"/>
          </w:tcPr>
          <w:p w14:paraId="12B277AB" w14:textId="31B90E3E" w:rsidR="00B37178" w:rsidRPr="00595B05" w:rsidRDefault="00B37178" w:rsidP="00133269">
            <w:pPr>
              <w:pStyle w:val="TableParagraph"/>
              <w:ind w:left="22"/>
              <w:jc w:val="both"/>
              <w:rPr>
                <w:sz w:val="20"/>
                <w:szCs w:val="20"/>
              </w:rPr>
            </w:pPr>
            <w:r>
              <w:rPr>
                <w:sz w:val="20"/>
                <w:szCs w:val="20"/>
              </w:rPr>
              <w:t xml:space="preserve">O </w:t>
            </w:r>
            <w:r w:rsidRPr="00CB7BA3">
              <w:rPr>
                <w:sz w:val="20"/>
                <w:szCs w:val="20"/>
              </w:rPr>
              <w:t xml:space="preserve">registro de ocorrência não será aplicado quando </w:t>
            </w:r>
            <w:r>
              <w:rPr>
                <w:sz w:val="20"/>
                <w:szCs w:val="20"/>
              </w:rPr>
              <w:t>houver justificativa para a incoformidade, aceita pela Contratante.</w:t>
            </w:r>
          </w:p>
        </w:tc>
      </w:tr>
    </w:tbl>
    <w:p w14:paraId="5B5D6A2A" w14:textId="29BEAD8B" w:rsidR="003D78EB" w:rsidRPr="00595B05" w:rsidRDefault="003D78EB" w:rsidP="00B64E91">
      <w:pPr>
        <w:spacing w:line="360" w:lineRule="auto"/>
        <w:jc w:val="center"/>
        <w:rPr>
          <w:rFonts w:ascii="Times New Roman" w:hAnsi="Times New Roman" w:cs="Times New Roman"/>
          <w:b/>
          <w:szCs w:val="20"/>
        </w:rPr>
      </w:pPr>
    </w:p>
    <w:tbl>
      <w:tblPr>
        <w:tblStyle w:val="TableNormal"/>
        <w:tblW w:w="878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662"/>
      </w:tblGrid>
      <w:tr w:rsidR="003D78EB" w:rsidRPr="00595B05" w14:paraId="6E10D291" w14:textId="77777777" w:rsidTr="00595B05">
        <w:trPr>
          <w:trHeight w:val="560"/>
        </w:trPr>
        <w:tc>
          <w:tcPr>
            <w:tcW w:w="8789" w:type="dxa"/>
            <w:gridSpan w:val="2"/>
          </w:tcPr>
          <w:p w14:paraId="7C1288A3" w14:textId="388EE5C4" w:rsidR="003D78EB" w:rsidRPr="00595B05" w:rsidRDefault="003D78EB" w:rsidP="00B37178">
            <w:pPr>
              <w:pStyle w:val="TableParagraph"/>
              <w:ind w:right="123"/>
              <w:jc w:val="both"/>
              <w:rPr>
                <w:b/>
                <w:sz w:val="20"/>
                <w:szCs w:val="20"/>
              </w:rPr>
            </w:pPr>
            <w:r w:rsidRPr="00B37178">
              <w:rPr>
                <w:b/>
                <w:w w:val="105"/>
                <w:sz w:val="20"/>
                <w:szCs w:val="20"/>
              </w:rPr>
              <w:t xml:space="preserve">INDICADOR 05 - </w:t>
            </w:r>
            <w:r w:rsidR="00CB7BA3" w:rsidRPr="00B37178">
              <w:rPr>
                <w:b/>
                <w:w w:val="105"/>
                <w:sz w:val="20"/>
                <w:szCs w:val="20"/>
              </w:rPr>
              <w:t>R</w:t>
            </w:r>
            <w:r w:rsidRPr="00B37178">
              <w:rPr>
                <w:b/>
                <w:w w:val="105"/>
                <w:sz w:val="20"/>
                <w:szCs w:val="20"/>
              </w:rPr>
              <w:t xml:space="preserve">egularidade dos pneus, alinhamento, balanceamento, troca de óleo, lavagem e </w:t>
            </w:r>
            <w:r w:rsidRPr="00595B05">
              <w:rPr>
                <w:b/>
                <w:w w:val="105"/>
                <w:sz w:val="20"/>
                <w:szCs w:val="20"/>
              </w:rPr>
              <w:t>lubrificação</w:t>
            </w:r>
            <w:r w:rsidRPr="00B37178">
              <w:rPr>
                <w:b/>
                <w:w w:val="105"/>
                <w:sz w:val="20"/>
                <w:szCs w:val="20"/>
              </w:rPr>
              <w:t xml:space="preserve"> </w:t>
            </w:r>
            <w:r w:rsidRPr="00595B05">
              <w:rPr>
                <w:b/>
                <w:w w:val="105"/>
                <w:sz w:val="20"/>
                <w:szCs w:val="20"/>
              </w:rPr>
              <w:t>do</w:t>
            </w:r>
            <w:r w:rsidRPr="00B37178">
              <w:rPr>
                <w:b/>
                <w:w w:val="105"/>
                <w:sz w:val="20"/>
                <w:szCs w:val="20"/>
              </w:rPr>
              <w:t xml:space="preserve"> </w:t>
            </w:r>
            <w:r w:rsidRPr="00595B05">
              <w:rPr>
                <w:b/>
                <w:w w:val="105"/>
                <w:sz w:val="20"/>
                <w:szCs w:val="20"/>
              </w:rPr>
              <w:t>veículo</w:t>
            </w:r>
            <w:r w:rsidR="00EE3A17">
              <w:rPr>
                <w:b/>
                <w:w w:val="105"/>
                <w:sz w:val="20"/>
                <w:szCs w:val="20"/>
              </w:rPr>
              <w:t>.</w:t>
            </w:r>
          </w:p>
        </w:tc>
      </w:tr>
      <w:tr w:rsidR="003D78EB" w:rsidRPr="00595B05" w14:paraId="7F6360BE" w14:textId="77777777" w:rsidTr="00595B05">
        <w:trPr>
          <w:trHeight w:val="294"/>
        </w:trPr>
        <w:tc>
          <w:tcPr>
            <w:tcW w:w="2127" w:type="dxa"/>
          </w:tcPr>
          <w:p w14:paraId="166B0089" w14:textId="77777777" w:rsidR="003D78EB" w:rsidRPr="00CB7BA3" w:rsidRDefault="003D78EB" w:rsidP="00CB7BA3">
            <w:pPr>
              <w:pStyle w:val="TableParagraph"/>
              <w:jc w:val="center"/>
              <w:rPr>
                <w:b/>
                <w:sz w:val="20"/>
                <w:szCs w:val="20"/>
              </w:rPr>
            </w:pPr>
            <w:r w:rsidRPr="00CB7BA3">
              <w:rPr>
                <w:b/>
                <w:w w:val="105"/>
                <w:sz w:val="20"/>
                <w:szCs w:val="20"/>
              </w:rPr>
              <w:t>Item</w:t>
            </w:r>
          </w:p>
        </w:tc>
        <w:tc>
          <w:tcPr>
            <w:tcW w:w="6662" w:type="dxa"/>
          </w:tcPr>
          <w:p w14:paraId="220044FD" w14:textId="77777777" w:rsidR="003D78EB" w:rsidRPr="00CB7BA3" w:rsidRDefault="003D78EB" w:rsidP="00CB7BA3">
            <w:pPr>
              <w:pStyle w:val="TableParagraph"/>
              <w:jc w:val="center"/>
              <w:rPr>
                <w:b/>
                <w:sz w:val="20"/>
                <w:szCs w:val="20"/>
              </w:rPr>
            </w:pPr>
            <w:r w:rsidRPr="00CB7BA3">
              <w:rPr>
                <w:b/>
                <w:w w:val="105"/>
                <w:sz w:val="20"/>
                <w:szCs w:val="20"/>
              </w:rPr>
              <w:t>Descrição</w:t>
            </w:r>
          </w:p>
        </w:tc>
      </w:tr>
      <w:tr w:rsidR="003D78EB" w:rsidRPr="00595B05" w14:paraId="476B43F9" w14:textId="77777777" w:rsidTr="00595B05">
        <w:trPr>
          <w:trHeight w:val="560"/>
        </w:trPr>
        <w:tc>
          <w:tcPr>
            <w:tcW w:w="2127" w:type="dxa"/>
          </w:tcPr>
          <w:p w14:paraId="22835A21" w14:textId="77777777" w:rsidR="003D78EB" w:rsidRPr="00B37178" w:rsidRDefault="003D78EB" w:rsidP="00B37178">
            <w:pPr>
              <w:pStyle w:val="TableParagraph"/>
              <w:jc w:val="center"/>
              <w:rPr>
                <w:w w:val="105"/>
                <w:sz w:val="20"/>
                <w:szCs w:val="20"/>
              </w:rPr>
            </w:pPr>
            <w:r w:rsidRPr="00595B05">
              <w:rPr>
                <w:w w:val="105"/>
                <w:sz w:val="20"/>
                <w:szCs w:val="20"/>
              </w:rPr>
              <w:t>Finalidade</w:t>
            </w:r>
          </w:p>
        </w:tc>
        <w:tc>
          <w:tcPr>
            <w:tcW w:w="6662" w:type="dxa"/>
          </w:tcPr>
          <w:p w14:paraId="24255644" w14:textId="404FEF1E" w:rsidR="003D78EB" w:rsidRPr="00595B05" w:rsidRDefault="00B37178" w:rsidP="00CB7BA3">
            <w:pPr>
              <w:pStyle w:val="TableParagraph"/>
              <w:ind w:left="22"/>
              <w:jc w:val="both"/>
              <w:rPr>
                <w:sz w:val="20"/>
                <w:szCs w:val="20"/>
              </w:rPr>
            </w:pPr>
            <w:r>
              <w:rPr>
                <w:sz w:val="20"/>
                <w:szCs w:val="20"/>
              </w:rPr>
              <w:t>R</w:t>
            </w:r>
            <w:r w:rsidR="003D78EB" w:rsidRPr="00595B05">
              <w:rPr>
                <w:sz w:val="20"/>
                <w:szCs w:val="20"/>
              </w:rPr>
              <w:t>egularidade</w:t>
            </w:r>
            <w:r w:rsidR="003D78EB" w:rsidRPr="00CB7BA3">
              <w:rPr>
                <w:sz w:val="20"/>
                <w:szCs w:val="20"/>
              </w:rPr>
              <w:t xml:space="preserve"> </w:t>
            </w:r>
            <w:r w:rsidR="003D78EB" w:rsidRPr="00595B05">
              <w:rPr>
                <w:sz w:val="20"/>
                <w:szCs w:val="20"/>
              </w:rPr>
              <w:t>dos</w:t>
            </w:r>
            <w:r w:rsidR="003D78EB" w:rsidRPr="00CB7BA3">
              <w:rPr>
                <w:sz w:val="20"/>
                <w:szCs w:val="20"/>
              </w:rPr>
              <w:t xml:space="preserve"> </w:t>
            </w:r>
            <w:r w:rsidR="003D78EB" w:rsidRPr="00595B05">
              <w:rPr>
                <w:sz w:val="20"/>
                <w:szCs w:val="20"/>
              </w:rPr>
              <w:t>pneus,</w:t>
            </w:r>
            <w:r w:rsidR="003D78EB" w:rsidRPr="00CB7BA3">
              <w:rPr>
                <w:sz w:val="20"/>
                <w:szCs w:val="20"/>
              </w:rPr>
              <w:t xml:space="preserve"> </w:t>
            </w:r>
            <w:r w:rsidR="003D78EB" w:rsidRPr="00595B05">
              <w:rPr>
                <w:sz w:val="20"/>
                <w:szCs w:val="20"/>
              </w:rPr>
              <w:t>alinhamento,</w:t>
            </w:r>
            <w:r w:rsidR="003D78EB" w:rsidRPr="00CB7BA3">
              <w:rPr>
                <w:sz w:val="20"/>
                <w:szCs w:val="20"/>
              </w:rPr>
              <w:t xml:space="preserve"> </w:t>
            </w:r>
            <w:r w:rsidR="003D78EB" w:rsidRPr="00595B05">
              <w:rPr>
                <w:sz w:val="20"/>
                <w:szCs w:val="20"/>
              </w:rPr>
              <w:t>balanceamento,</w:t>
            </w:r>
            <w:r w:rsidR="003D78EB" w:rsidRPr="00CB7BA3">
              <w:rPr>
                <w:sz w:val="20"/>
                <w:szCs w:val="20"/>
              </w:rPr>
              <w:t xml:space="preserve"> </w:t>
            </w:r>
            <w:r w:rsidR="003D78EB" w:rsidRPr="00595B05">
              <w:rPr>
                <w:sz w:val="20"/>
                <w:szCs w:val="20"/>
              </w:rPr>
              <w:t>troca</w:t>
            </w:r>
            <w:r w:rsidR="003D78EB" w:rsidRPr="00CB7BA3">
              <w:rPr>
                <w:sz w:val="20"/>
                <w:szCs w:val="20"/>
              </w:rPr>
              <w:t xml:space="preserve"> </w:t>
            </w:r>
            <w:r w:rsidR="003D78EB" w:rsidRPr="00595B05">
              <w:rPr>
                <w:sz w:val="20"/>
                <w:szCs w:val="20"/>
              </w:rPr>
              <w:t>de</w:t>
            </w:r>
            <w:r w:rsidR="003D78EB" w:rsidRPr="00CB7BA3">
              <w:rPr>
                <w:sz w:val="20"/>
                <w:szCs w:val="20"/>
              </w:rPr>
              <w:t xml:space="preserve"> </w:t>
            </w:r>
            <w:r w:rsidR="003D78EB" w:rsidRPr="00595B05">
              <w:rPr>
                <w:sz w:val="20"/>
                <w:szCs w:val="20"/>
              </w:rPr>
              <w:t>óleo,</w:t>
            </w:r>
            <w:r w:rsidR="003D78EB" w:rsidRPr="00CB7BA3">
              <w:rPr>
                <w:sz w:val="20"/>
                <w:szCs w:val="20"/>
              </w:rPr>
              <w:t xml:space="preserve"> </w:t>
            </w:r>
            <w:r w:rsidR="003D78EB" w:rsidRPr="00595B05">
              <w:rPr>
                <w:sz w:val="20"/>
                <w:szCs w:val="20"/>
              </w:rPr>
              <w:t>lavagem</w:t>
            </w:r>
            <w:r w:rsidR="003D78EB" w:rsidRPr="00CB7BA3">
              <w:rPr>
                <w:sz w:val="20"/>
                <w:szCs w:val="20"/>
              </w:rPr>
              <w:t xml:space="preserve"> </w:t>
            </w:r>
            <w:r w:rsidR="003D78EB" w:rsidRPr="00595B05">
              <w:rPr>
                <w:sz w:val="20"/>
                <w:szCs w:val="20"/>
              </w:rPr>
              <w:t>e</w:t>
            </w:r>
            <w:r w:rsidR="003D78EB" w:rsidRPr="00CB7BA3">
              <w:rPr>
                <w:sz w:val="20"/>
                <w:szCs w:val="20"/>
              </w:rPr>
              <w:t xml:space="preserve"> lubrificação do veículo</w:t>
            </w:r>
            <w:r w:rsidR="00CB7BA3" w:rsidRPr="00CB7BA3">
              <w:rPr>
                <w:sz w:val="20"/>
                <w:szCs w:val="20"/>
              </w:rPr>
              <w:t>.</w:t>
            </w:r>
          </w:p>
        </w:tc>
      </w:tr>
      <w:tr w:rsidR="003D78EB" w:rsidRPr="00595B05" w14:paraId="115421F3" w14:textId="77777777" w:rsidTr="00B37178">
        <w:trPr>
          <w:trHeight w:val="283"/>
        </w:trPr>
        <w:tc>
          <w:tcPr>
            <w:tcW w:w="2127" w:type="dxa"/>
          </w:tcPr>
          <w:p w14:paraId="791B760E" w14:textId="77777777" w:rsidR="003D78EB" w:rsidRPr="00CB7BA3" w:rsidRDefault="003D78EB" w:rsidP="00B37178">
            <w:pPr>
              <w:pStyle w:val="TableParagraph"/>
              <w:jc w:val="center"/>
              <w:rPr>
                <w:w w:val="105"/>
                <w:sz w:val="20"/>
                <w:szCs w:val="20"/>
              </w:rPr>
            </w:pPr>
            <w:r w:rsidRPr="00595B05">
              <w:rPr>
                <w:w w:val="105"/>
                <w:sz w:val="20"/>
                <w:szCs w:val="20"/>
              </w:rPr>
              <w:t>Meta</w:t>
            </w:r>
            <w:r w:rsidRPr="00CB7BA3">
              <w:rPr>
                <w:w w:val="105"/>
                <w:sz w:val="20"/>
                <w:szCs w:val="20"/>
              </w:rPr>
              <w:t xml:space="preserve"> </w:t>
            </w:r>
            <w:r w:rsidRPr="00595B05">
              <w:rPr>
                <w:w w:val="105"/>
                <w:sz w:val="20"/>
                <w:szCs w:val="20"/>
              </w:rPr>
              <w:t>a</w:t>
            </w:r>
            <w:r w:rsidRPr="00CB7BA3">
              <w:rPr>
                <w:w w:val="105"/>
                <w:sz w:val="20"/>
                <w:szCs w:val="20"/>
              </w:rPr>
              <w:t xml:space="preserve"> </w:t>
            </w:r>
            <w:r w:rsidRPr="00595B05">
              <w:rPr>
                <w:w w:val="105"/>
                <w:sz w:val="20"/>
                <w:szCs w:val="20"/>
              </w:rPr>
              <w:t>cumprir</w:t>
            </w:r>
          </w:p>
        </w:tc>
        <w:tc>
          <w:tcPr>
            <w:tcW w:w="6662" w:type="dxa"/>
          </w:tcPr>
          <w:p w14:paraId="2D8CE5AE" w14:textId="5562D2DA" w:rsidR="003D78EB" w:rsidRPr="00595B05" w:rsidRDefault="00B37178" w:rsidP="00CB7BA3">
            <w:pPr>
              <w:pStyle w:val="TableParagraph"/>
              <w:ind w:left="22"/>
              <w:jc w:val="both"/>
              <w:rPr>
                <w:sz w:val="20"/>
                <w:szCs w:val="20"/>
              </w:rPr>
            </w:pPr>
            <w:r>
              <w:rPr>
                <w:sz w:val="20"/>
                <w:szCs w:val="20"/>
              </w:rPr>
              <w:t>S</w:t>
            </w:r>
            <w:r w:rsidR="003D78EB" w:rsidRPr="00CB7BA3">
              <w:rPr>
                <w:sz w:val="20"/>
                <w:szCs w:val="20"/>
              </w:rPr>
              <w:t>erviços executados com qualidade e de acordo com os objetivos da contratação</w:t>
            </w:r>
            <w:r w:rsidR="00CB7BA3" w:rsidRPr="00CB7BA3">
              <w:rPr>
                <w:sz w:val="20"/>
                <w:szCs w:val="20"/>
              </w:rPr>
              <w:t>.</w:t>
            </w:r>
          </w:p>
        </w:tc>
      </w:tr>
      <w:tr w:rsidR="003D78EB" w:rsidRPr="00595B05" w14:paraId="2E6F6F7E" w14:textId="77777777" w:rsidTr="00B37178">
        <w:trPr>
          <w:trHeight w:val="283"/>
        </w:trPr>
        <w:tc>
          <w:tcPr>
            <w:tcW w:w="2127" w:type="dxa"/>
          </w:tcPr>
          <w:p w14:paraId="1E104066" w14:textId="76711AB7" w:rsidR="003D78EB" w:rsidRPr="00CB7BA3" w:rsidRDefault="00B37178" w:rsidP="00B37178">
            <w:pPr>
              <w:pStyle w:val="TableParagraph"/>
              <w:jc w:val="center"/>
              <w:rPr>
                <w:w w:val="105"/>
                <w:sz w:val="20"/>
                <w:szCs w:val="20"/>
              </w:rPr>
            </w:pPr>
            <w:r>
              <w:rPr>
                <w:w w:val="105"/>
                <w:sz w:val="20"/>
                <w:szCs w:val="20"/>
              </w:rPr>
              <w:t>I</w:t>
            </w:r>
            <w:r w:rsidR="003D78EB" w:rsidRPr="00CB7BA3">
              <w:rPr>
                <w:w w:val="105"/>
                <w:sz w:val="20"/>
                <w:szCs w:val="20"/>
              </w:rPr>
              <w:t xml:space="preserve">nstrumento de </w:t>
            </w:r>
            <w:r w:rsidR="003D78EB" w:rsidRPr="00595B05">
              <w:rPr>
                <w:w w:val="105"/>
                <w:sz w:val="20"/>
                <w:szCs w:val="20"/>
              </w:rPr>
              <w:t>medição</w:t>
            </w:r>
          </w:p>
        </w:tc>
        <w:tc>
          <w:tcPr>
            <w:tcW w:w="6662" w:type="dxa"/>
          </w:tcPr>
          <w:p w14:paraId="1CE8EA41" w14:textId="31A550B4" w:rsidR="003D78EB" w:rsidRPr="00595B05" w:rsidRDefault="003D78EB" w:rsidP="00B37178">
            <w:pPr>
              <w:pStyle w:val="TableParagraph"/>
              <w:ind w:left="0"/>
              <w:jc w:val="both"/>
              <w:rPr>
                <w:sz w:val="20"/>
                <w:szCs w:val="20"/>
              </w:rPr>
            </w:pP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p>
        </w:tc>
      </w:tr>
      <w:tr w:rsidR="003D78EB" w:rsidRPr="00595B05" w14:paraId="35284AFC" w14:textId="77777777" w:rsidTr="00CB7BA3">
        <w:trPr>
          <w:trHeight w:val="1682"/>
        </w:trPr>
        <w:tc>
          <w:tcPr>
            <w:tcW w:w="2127" w:type="dxa"/>
          </w:tcPr>
          <w:p w14:paraId="37430A2E" w14:textId="77777777" w:rsidR="003D78EB" w:rsidRPr="00CB7BA3" w:rsidRDefault="003D78EB" w:rsidP="00B37178">
            <w:pPr>
              <w:pStyle w:val="TableParagraph"/>
              <w:jc w:val="center"/>
              <w:rPr>
                <w:w w:val="105"/>
                <w:sz w:val="20"/>
                <w:szCs w:val="20"/>
              </w:rPr>
            </w:pPr>
          </w:p>
          <w:p w14:paraId="348DE04F" w14:textId="77777777" w:rsidR="005E68AA" w:rsidRDefault="005E68AA" w:rsidP="00B37178">
            <w:pPr>
              <w:pStyle w:val="TableParagraph"/>
              <w:jc w:val="center"/>
              <w:rPr>
                <w:w w:val="105"/>
                <w:sz w:val="20"/>
                <w:szCs w:val="20"/>
              </w:rPr>
            </w:pPr>
          </w:p>
          <w:p w14:paraId="21EA6952" w14:textId="1C0630E1" w:rsidR="003D78EB" w:rsidRPr="00CB7BA3" w:rsidRDefault="003D78EB" w:rsidP="00B37178">
            <w:pPr>
              <w:pStyle w:val="TableParagraph"/>
              <w:jc w:val="center"/>
              <w:rPr>
                <w:w w:val="105"/>
                <w:sz w:val="20"/>
                <w:szCs w:val="20"/>
              </w:rPr>
            </w:pPr>
            <w:r w:rsidRPr="00595B05">
              <w:rPr>
                <w:w w:val="105"/>
                <w:sz w:val="20"/>
                <w:szCs w:val="20"/>
              </w:rPr>
              <w:t>Forma</w:t>
            </w:r>
            <w:r w:rsidRPr="00CB7BA3">
              <w:rPr>
                <w:w w:val="105"/>
                <w:sz w:val="20"/>
                <w:szCs w:val="20"/>
              </w:rPr>
              <w:t xml:space="preserve"> </w:t>
            </w:r>
            <w:r w:rsidRPr="00595B05">
              <w:rPr>
                <w:w w:val="105"/>
                <w:sz w:val="20"/>
                <w:szCs w:val="20"/>
              </w:rPr>
              <w:t>de</w:t>
            </w:r>
          </w:p>
          <w:p w14:paraId="38D723C4" w14:textId="77777777" w:rsidR="003D78EB" w:rsidRPr="00CB7BA3" w:rsidRDefault="003D78EB" w:rsidP="00B37178">
            <w:pPr>
              <w:pStyle w:val="TableParagraph"/>
              <w:jc w:val="center"/>
              <w:rPr>
                <w:w w:val="105"/>
                <w:sz w:val="20"/>
                <w:szCs w:val="20"/>
              </w:rPr>
            </w:pPr>
            <w:r w:rsidRPr="00595B05">
              <w:rPr>
                <w:w w:val="105"/>
                <w:sz w:val="20"/>
                <w:szCs w:val="20"/>
              </w:rPr>
              <w:t>acompanhamento</w:t>
            </w:r>
          </w:p>
        </w:tc>
        <w:tc>
          <w:tcPr>
            <w:tcW w:w="6662" w:type="dxa"/>
          </w:tcPr>
          <w:p w14:paraId="4D46EE14" w14:textId="3419486F" w:rsidR="003D78EB" w:rsidRPr="00595B05" w:rsidRDefault="003D78EB" w:rsidP="00CB7BA3">
            <w:pPr>
              <w:pStyle w:val="TableParagraph"/>
              <w:ind w:left="22"/>
              <w:jc w:val="both"/>
              <w:rPr>
                <w:sz w:val="20"/>
                <w:szCs w:val="20"/>
              </w:rPr>
            </w:pPr>
            <w:r w:rsidRPr="00595B05">
              <w:rPr>
                <w:sz w:val="20"/>
                <w:szCs w:val="20"/>
              </w:rPr>
              <w:t>Verificação</w:t>
            </w:r>
            <w:r w:rsidRPr="00CB7BA3">
              <w:rPr>
                <w:sz w:val="20"/>
                <w:szCs w:val="20"/>
              </w:rPr>
              <w:t xml:space="preserve"> </w:t>
            </w:r>
            <w:r w:rsidRPr="00595B05">
              <w:rPr>
                <w:sz w:val="20"/>
                <w:szCs w:val="20"/>
              </w:rPr>
              <w:t>diária,</w:t>
            </w:r>
            <w:r w:rsidRPr="00CB7BA3">
              <w:rPr>
                <w:sz w:val="20"/>
                <w:szCs w:val="20"/>
              </w:rPr>
              <w:t xml:space="preserve"> </w:t>
            </w:r>
            <w:r w:rsidRPr="00595B05">
              <w:rPr>
                <w:sz w:val="20"/>
                <w:szCs w:val="20"/>
              </w:rPr>
              <w:t>in-loco,</w:t>
            </w:r>
            <w:r w:rsidRPr="00CB7BA3">
              <w:rPr>
                <w:sz w:val="20"/>
                <w:szCs w:val="20"/>
              </w:rPr>
              <w:t xml:space="preserve"> </w:t>
            </w:r>
            <w:r w:rsidRPr="00595B05">
              <w:rPr>
                <w:sz w:val="20"/>
                <w:szCs w:val="20"/>
              </w:rPr>
              <w:t>do</w:t>
            </w:r>
            <w:r w:rsidRPr="00CB7BA3">
              <w:rPr>
                <w:sz w:val="20"/>
                <w:szCs w:val="20"/>
              </w:rPr>
              <w:t xml:space="preserve"> </w:t>
            </w:r>
            <w:r w:rsidRPr="00595B05">
              <w:rPr>
                <w:sz w:val="20"/>
                <w:szCs w:val="20"/>
              </w:rPr>
              <w:t>andamento</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desenvolvimento</w:t>
            </w:r>
            <w:r w:rsidRPr="00CB7BA3">
              <w:rPr>
                <w:sz w:val="20"/>
                <w:szCs w:val="20"/>
              </w:rPr>
              <w:t xml:space="preserve"> </w:t>
            </w:r>
            <w:r w:rsidRPr="00595B05">
              <w:rPr>
                <w:sz w:val="20"/>
                <w:szCs w:val="20"/>
              </w:rPr>
              <w:t>dos</w:t>
            </w:r>
            <w:r w:rsidR="00CB7BA3">
              <w:rPr>
                <w:sz w:val="20"/>
                <w:szCs w:val="20"/>
              </w:rPr>
              <w:t xml:space="preserve"> </w:t>
            </w:r>
            <w:r w:rsidRPr="00595B05">
              <w:rPr>
                <w:sz w:val="20"/>
                <w:szCs w:val="20"/>
              </w:rPr>
              <w:t>trabalhos;</w:t>
            </w:r>
            <w:r w:rsidRPr="00CB7BA3">
              <w:rPr>
                <w:sz w:val="20"/>
                <w:szCs w:val="20"/>
              </w:rPr>
              <w:t xml:space="preserve"> </w:t>
            </w:r>
            <w:r w:rsidRPr="00595B05">
              <w:rPr>
                <w:sz w:val="20"/>
                <w:szCs w:val="20"/>
              </w:rPr>
              <w:t>aferição</w:t>
            </w:r>
            <w:r w:rsidRPr="00CB7BA3">
              <w:rPr>
                <w:sz w:val="20"/>
                <w:szCs w:val="20"/>
              </w:rPr>
              <w:t xml:space="preserve"> </w:t>
            </w:r>
            <w:r w:rsidRPr="00595B05">
              <w:rPr>
                <w:sz w:val="20"/>
                <w:szCs w:val="20"/>
              </w:rPr>
              <w:t>da</w:t>
            </w:r>
            <w:r w:rsidRPr="00CB7BA3">
              <w:rPr>
                <w:sz w:val="20"/>
                <w:szCs w:val="20"/>
              </w:rPr>
              <w:t xml:space="preserve"> qualidade dos produtos entregues ou dos serviços executados; análise de Relatórios,</w:t>
            </w:r>
            <w:r w:rsidR="00CB7BA3">
              <w:rPr>
                <w:sz w:val="20"/>
                <w:szCs w:val="20"/>
              </w:rPr>
              <w:t xml:space="preserve"> </w:t>
            </w:r>
            <w:r w:rsidRPr="00CB7BA3">
              <w:rPr>
                <w:sz w:val="20"/>
                <w:szCs w:val="20"/>
              </w:rPr>
              <w:t xml:space="preserve">Registros de Ocorrências, Notificações, Atas de Reuniões, Relatos testemunhais, </w:t>
            </w:r>
            <w:r w:rsidRPr="00595B05">
              <w:rPr>
                <w:sz w:val="20"/>
                <w:szCs w:val="20"/>
              </w:rPr>
              <w:t>justificativas</w:t>
            </w:r>
            <w:r w:rsidRPr="00CB7BA3">
              <w:rPr>
                <w:sz w:val="20"/>
                <w:szCs w:val="20"/>
              </w:rPr>
              <w:t xml:space="preserve"> </w:t>
            </w:r>
            <w:r w:rsidRPr="00595B05">
              <w:rPr>
                <w:sz w:val="20"/>
                <w:szCs w:val="20"/>
              </w:rPr>
              <w:t>e</w:t>
            </w:r>
            <w:r w:rsidRPr="00CB7BA3">
              <w:rPr>
                <w:sz w:val="20"/>
                <w:szCs w:val="20"/>
              </w:rPr>
              <w:t xml:space="preserve"> </w:t>
            </w:r>
            <w:r w:rsidRPr="00595B05">
              <w:rPr>
                <w:sz w:val="20"/>
                <w:szCs w:val="20"/>
              </w:rPr>
              <w:t>providências</w:t>
            </w:r>
            <w:r w:rsidRPr="00CB7BA3">
              <w:rPr>
                <w:sz w:val="20"/>
                <w:szCs w:val="20"/>
              </w:rPr>
              <w:t xml:space="preserve"> </w:t>
            </w:r>
            <w:r w:rsidRPr="00595B05">
              <w:rPr>
                <w:sz w:val="20"/>
                <w:szCs w:val="20"/>
              </w:rPr>
              <w:t>da</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computando-se</w:t>
            </w:r>
            <w:r w:rsidRPr="00CB7BA3">
              <w:rPr>
                <w:sz w:val="20"/>
                <w:szCs w:val="20"/>
              </w:rPr>
              <w:t xml:space="preserve"> </w:t>
            </w:r>
            <w:r w:rsidRPr="00595B05">
              <w:rPr>
                <w:sz w:val="20"/>
                <w:szCs w:val="20"/>
              </w:rPr>
              <w:t>trimestralmente</w:t>
            </w:r>
            <w:r w:rsidRPr="00CB7BA3">
              <w:rPr>
                <w:sz w:val="20"/>
                <w:szCs w:val="20"/>
              </w:rPr>
              <w:t xml:space="preserve"> </w:t>
            </w:r>
            <w:r w:rsidRPr="00595B05">
              <w:rPr>
                <w:sz w:val="20"/>
                <w:szCs w:val="20"/>
              </w:rPr>
              <w:t>na</w:t>
            </w:r>
            <w:r w:rsidRPr="00CB7BA3">
              <w:rPr>
                <w:sz w:val="20"/>
                <w:szCs w:val="20"/>
              </w:rPr>
              <w:t xml:space="preserve"> </w:t>
            </w:r>
            <w:r w:rsidRPr="00595B05">
              <w:rPr>
                <w:sz w:val="20"/>
                <w:szCs w:val="20"/>
              </w:rPr>
              <w:t>planilha</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controle</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execução</w:t>
            </w:r>
            <w:r w:rsidRPr="00CB7BA3">
              <w:rPr>
                <w:sz w:val="20"/>
                <w:szCs w:val="20"/>
              </w:rPr>
              <w:t xml:space="preserve"> </w:t>
            </w:r>
            <w:r w:rsidRPr="00595B05">
              <w:rPr>
                <w:sz w:val="20"/>
                <w:szCs w:val="20"/>
              </w:rPr>
              <w:t>dos</w:t>
            </w:r>
            <w:r w:rsidRPr="00CB7BA3">
              <w:rPr>
                <w:sz w:val="20"/>
                <w:szCs w:val="20"/>
              </w:rPr>
              <w:t xml:space="preserve"> </w:t>
            </w:r>
            <w:r w:rsidRPr="00595B05">
              <w:rPr>
                <w:sz w:val="20"/>
                <w:szCs w:val="20"/>
              </w:rPr>
              <w:t>serviços</w:t>
            </w:r>
            <w:r w:rsidRPr="00CB7BA3">
              <w:rPr>
                <w:sz w:val="20"/>
                <w:szCs w:val="20"/>
              </w:rPr>
              <w:t xml:space="preserve"> </w:t>
            </w:r>
            <w:r w:rsidRPr="00595B05">
              <w:rPr>
                <w:sz w:val="20"/>
                <w:szCs w:val="20"/>
              </w:rPr>
              <w:t>cada</w:t>
            </w:r>
            <w:r w:rsidRPr="00CB7BA3">
              <w:rPr>
                <w:sz w:val="20"/>
                <w:szCs w:val="20"/>
              </w:rPr>
              <w:t xml:space="preserve"> </w:t>
            </w:r>
            <w:r w:rsidRPr="00595B05">
              <w:rPr>
                <w:sz w:val="20"/>
                <w:szCs w:val="20"/>
              </w:rPr>
              <w:t>Registro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Ocorrência</w:t>
            </w:r>
            <w:r w:rsidRPr="00CB7BA3">
              <w:rPr>
                <w:sz w:val="20"/>
                <w:szCs w:val="20"/>
              </w:rPr>
              <w:t xml:space="preserve"> </w:t>
            </w:r>
            <w:r w:rsidRPr="00595B05">
              <w:rPr>
                <w:sz w:val="20"/>
                <w:szCs w:val="20"/>
              </w:rPr>
              <w:t>expedida</w:t>
            </w:r>
            <w:r w:rsidRPr="00CB7BA3">
              <w:rPr>
                <w:sz w:val="20"/>
                <w:szCs w:val="20"/>
              </w:rPr>
              <w:t xml:space="preserve"> </w:t>
            </w:r>
            <w:r w:rsidRPr="00595B05">
              <w:rPr>
                <w:sz w:val="20"/>
                <w:szCs w:val="20"/>
              </w:rPr>
              <w:t>à</w:t>
            </w:r>
            <w:r w:rsidRPr="00CB7BA3">
              <w:rPr>
                <w:sz w:val="20"/>
                <w:szCs w:val="20"/>
              </w:rPr>
              <w:t xml:space="preserve"> </w:t>
            </w:r>
            <w:r w:rsidRPr="00595B05">
              <w:rPr>
                <w:sz w:val="20"/>
                <w:szCs w:val="20"/>
              </w:rPr>
              <w:t>Contratada</w:t>
            </w:r>
            <w:r w:rsidRPr="00CB7BA3">
              <w:rPr>
                <w:sz w:val="20"/>
                <w:szCs w:val="20"/>
              </w:rPr>
              <w:t xml:space="preserve"> </w:t>
            </w:r>
            <w:r w:rsidRPr="00595B05">
              <w:rPr>
                <w:sz w:val="20"/>
                <w:szCs w:val="20"/>
              </w:rPr>
              <w:t>ante</w:t>
            </w:r>
            <w:r w:rsidRPr="00CB7BA3">
              <w:rPr>
                <w:sz w:val="20"/>
                <w:szCs w:val="20"/>
              </w:rPr>
              <w:t xml:space="preserve"> </w:t>
            </w:r>
            <w:r w:rsidRPr="00595B05">
              <w:rPr>
                <w:sz w:val="20"/>
                <w:szCs w:val="20"/>
              </w:rPr>
              <w:t>a</w:t>
            </w:r>
            <w:r w:rsidRPr="00CB7BA3">
              <w:rPr>
                <w:sz w:val="20"/>
                <w:szCs w:val="20"/>
              </w:rPr>
              <w:t xml:space="preserve"> </w:t>
            </w:r>
            <w:r w:rsidRPr="00595B05">
              <w:rPr>
                <w:sz w:val="20"/>
                <w:szCs w:val="20"/>
              </w:rPr>
              <w:t>comprovação</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resultados</w:t>
            </w:r>
            <w:r w:rsidRPr="00CB7BA3">
              <w:rPr>
                <w:sz w:val="20"/>
                <w:szCs w:val="20"/>
              </w:rPr>
              <w:t xml:space="preserve"> </w:t>
            </w:r>
            <w:r w:rsidRPr="00595B05">
              <w:rPr>
                <w:sz w:val="20"/>
                <w:szCs w:val="20"/>
              </w:rPr>
              <w:t>não</w:t>
            </w:r>
            <w:r w:rsidRPr="00CB7BA3">
              <w:rPr>
                <w:sz w:val="20"/>
                <w:szCs w:val="20"/>
              </w:rPr>
              <w:t xml:space="preserve"> </w:t>
            </w:r>
            <w:r w:rsidRPr="00595B05">
              <w:rPr>
                <w:sz w:val="20"/>
                <w:szCs w:val="20"/>
              </w:rPr>
              <w:t>produzidos</w:t>
            </w:r>
            <w:r w:rsidRPr="00CB7BA3">
              <w:rPr>
                <w:sz w:val="20"/>
                <w:szCs w:val="20"/>
              </w:rPr>
              <w:t xml:space="preserve"> </w:t>
            </w:r>
            <w:r w:rsidRPr="00595B05">
              <w:rPr>
                <w:sz w:val="20"/>
                <w:szCs w:val="20"/>
              </w:rPr>
              <w:t>ou</w:t>
            </w:r>
            <w:r w:rsidRPr="00CB7BA3">
              <w:rPr>
                <w:sz w:val="20"/>
                <w:szCs w:val="20"/>
              </w:rPr>
              <w:t xml:space="preserve"> </w:t>
            </w:r>
            <w:r w:rsidRPr="00595B05">
              <w:rPr>
                <w:sz w:val="20"/>
                <w:szCs w:val="20"/>
              </w:rPr>
              <w:t>de</w:t>
            </w:r>
            <w:r w:rsidRPr="00CB7BA3">
              <w:rPr>
                <w:sz w:val="20"/>
                <w:szCs w:val="20"/>
              </w:rPr>
              <w:t xml:space="preserve"> </w:t>
            </w:r>
            <w:r w:rsidRPr="00595B05">
              <w:rPr>
                <w:sz w:val="20"/>
                <w:szCs w:val="20"/>
              </w:rPr>
              <w:t>atividades</w:t>
            </w:r>
            <w:r w:rsidRPr="00CB7BA3">
              <w:rPr>
                <w:sz w:val="20"/>
                <w:szCs w:val="20"/>
              </w:rPr>
              <w:t xml:space="preserve"> </w:t>
            </w:r>
            <w:r w:rsidRPr="00595B05">
              <w:rPr>
                <w:sz w:val="20"/>
                <w:szCs w:val="20"/>
              </w:rPr>
              <w:t>desenvolvidas</w:t>
            </w:r>
            <w:r w:rsidRPr="00CB7BA3">
              <w:rPr>
                <w:sz w:val="20"/>
                <w:szCs w:val="20"/>
              </w:rPr>
              <w:t xml:space="preserve"> </w:t>
            </w:r>
            <w:r w:rsidRPr="00595B05">
              <w:rPr>
                <w:sz w:val="20"/>
                <w:szCs w:val="20"/>
              </w:rPr>
              <w:t>em</w:t>
            </w:r>
            <w:r w:rsidRPr="00CB7BA3">
              <w:rPr>
                <w:sz w:val="20"/>
                <w:szCs w:val="20"/>
              </w:rPr>
              <w:t xml:space="preserve"> </w:t>
            </w:r>
            <w:r w:rsidRPr="00595B05">
              <w:rPr>
                <w:sz w:val="20"/>
                <w:szCs w:val="20"/>
              </w:rPr>
              <w:t>qualidade</w:t>
            </w:r>
            <w:r w:rsidRPr="00CB7BA3">
              <w:rPr>
                <w:sz w:val="20"/>
                <w:szCs w:val="20"/>
              </w:rPr>
              <w:t xml:space="preserve"> inferior a exigida.</w:t>
            </w:r>
          </w:p>
        </w:tc>
      </w:tr>
      <w:tr w:rsidR="003D78EB" w:rsidRPr="00595B05" w14:paraId="1F9FA3FA" w14:textId="77777777" w:rsidTr="00CB7BA3">
        <w:trPr>
          <w:trHeight w:val="273"/>
        </w:trPr>
        <w:tc>
          <w:tcPr>
            <w:tcW w:w="2127" w:type="dxa"/>
          </w:tcPr>
          <w:p w14:paraId="65D17797" w14:textId="77777777" w:rsidR="003D78EB" w:rsidRPr="00CB7BA3" w:rsidRDefault="003D78EB" w:rsidP="00CB7BA3">
            <w:pPr>
              <w:pStyle w:val="TableParagraph"/>
              <w:jc w:val="center"/>
              <w:rPr>
                <w:w w:val="105"/>
                <w:sz w:val="20"/>
                <w:szCs w:val="20"/>
              </w:rPr>
            </w:pPr>
            <w:r w:rsidRPr="00595B05">
              <w:rPr>
                <w:w w:val="105"/>
                <w:sz w:val="20"/>
                <w:szCs w:val="20"/>
              </w:rPr>
              <w:t>Periodicidade</w:t>
            </w:r>
          </w:p>
        </w:tc>
        <w:tc>
          <w:tcPr>
            <w:tcW w:w="6662" w:type="dxa"/>
          </w:tcPr>
          <w:p w14:paraId="2FE5D816" w14:textId="58B33CC4" w:rsidR="003D78EB" w:rsidRPr="00BA5061" w:rsidRDefault="00CB7BA3" w:rsidP="00BA5061">
            <w:pPr>
              <w:pStyle w:val="TableParagraph"/>
              <w:ind w:left="22"/>
              <w:jc w:val="both"/>
              <w:rPr>
                <w:sz w:val="20"/>
                <w:szCs w:val="20"/>
              </w:rPr>
            </w:pPr>
            <w:r w:rsidRPr="00BA5061">
              <w:rPr>
                <w:sz w:val="20"/>
                <w:szCs w:val="20"/>
              </w:rPr>
              <w:t>M</w:t>
            </w:r>
            <w:r w:rsidR="003D78EB" w:rsidRPr="00BA5061">
              <w:rPr>
                <w:sz w:val="20"/>
                <w:szCs w:val="20"/>
              </w:rPr>
              <w:t>ensal</w:t>
            </w:r>
            <w:r w:rsidRPr="00BA5061">
              <w:rPr>
                <w:sz w:val="20"/>
                <w:szCs w:val="20"/>
              </w:rPr>
              <w:t>.</w:t>
            </w:r>
          </w:p>
        </w:tc>
      </w:tr>
      <w:tr w:rsidR="003D78EB" w:rsidRPr="00595B05" w14:paraId="489A6963" w14:textId="77777777" w:rsidTr="00CB7BA3">
        <w:trPr>
          <w:trHeight w:val="747"/>
        </w:trPr>
        <w:tc>
          <w:tcPr>
            <w:tcW w:w="2127" w:type="dxa"/>
          </w:tcPr>
          <w:p w14:paraId="3FCA669F" w14:textId="77777777" w:rsidR="005E68AA" w:rsidRDefault="005E68AA" w:rsidP="00B37178">
            <w:pPr>
              <w:pStyle w:val="TableParagraph"/>
              <w:jc w:val="center"/>
              <w:rPr>
                <w:w w:val="105"/>
                <w:sz w:val="20"/>
                <w:szCs w:val="20"/>
              </w:rPr>
            </w:pPr>
          </w:p>
          <w:p w14:paraId="4A627B72" w14:textId="41E315DC" w:rsidR="003D78EB" w:rsidRPr="00CB7BA3" w:rsidRDefault="003D78EB" w:rsidP="00B37178">
            <w:pPr>
              <w:pStyle w:val="TableParagraph"/>
              <w:jc w:val="center"/>
              <w:rPr>
                <w:w w:val="105"/>
                <w:sz w:val="20"/>
                <w:szCs w:val="20"/>
              </w:rPr>
            </w:pPr>
            <w:r w:rsidRPr="00CB7BA3">
              <w:rPr>
                <w:w w:val="105"/>
                <w:sz w:val="20"/>
                <w:szCs w:val="20"/>
              </w:rPr>
              <w:t xml:space="preserve">Mecanismo de </w:t>
            </w:r>
            <w:r w:rsidRPr="00595B05">
              <w:rPr>
                <w:w w:val="105"/>
                <w:sz w:val="20"/>
                <w:szCs w:val="20"/>
              </w:rPr>
              <w:t>Cálculo</w:t>
            </w:r>
          </w:p>
        </w:tc>
        <w:tc>
          <w:tcPr>
            <w:tcW w:w="6662" w:type="dxa"/>
          </w:tcPr>
          <w:p w14:paraId="3F26A526" w14:textId="7F0A06A4" w:rsidR="003D78EB" w:rsidRPr="00595B05" w:rsidRDefault="00B37178" w:rsidP="00CB7BA3">
            <w:pPr>
              <w:pStyle w:val="TableParagraph"/>
              <w:ind w:left="22"/>
              <w:jc w:val="both"/>
              <w:rPr>
                <w:sz w:val="20"/>
                <w:szCs w:val="20"/>
              </w:rPr>
            </w:pPr>
            <w:r>
              <w:rPr>
                <w:sz w:val="20"/>
                <w:szCs w:val="20"/>
              </w:rPr>
              <w:t xml:space="preserve">01 (um) </w:t>
            </w:r>
            <w:r w:rsidR="003D78EB" w:rsidRPr="00CB7BA3">
              <w:rPr>
                <w:sz w:val="20"/>
                <w:szCs w:val="20"/>
              </w:rPr>
              <w:t xml:space="preserve">registro de ocorrência a cada constatação de vazamentos de óleo, pneus deformados ou </w:t>
            </w:r>
            <w:r w:rsidR="003D78EB" w:rsidRPr="00595B05">
              <w:rPr>
                <w:sz w:val="20"/>
                <w:szCs w:val="20"/>
              </w:rPr>
              <w:t>com</w:t>
            </w:r>
            <w:r w:rsidR="003D78EB" w:rsidRPr="00CB7BA3">
              <w:rPr>
                <w:sz w:val="20"/>
                <w:szCs w:val="20"/>
              </w:rPr>
              <w:t xml:space="preserve"> </w:t>
            </w:r>
            <w:r w:rsidR="003D78EB" w:rsidRPr="00595B05">
              <w:rPr>
                <w:sz w:val="20"/>
                <w:szCs w:val="20"/>
              </w:rPr>
              <w:t>desgaste</w:t>
            </w:r>
            <w:r w:rsidR="003D78EB" w:rsidRPr="00CB7BA3">
              <w:rPr>
                <w:sz w:val="20"/>
                <w:szCs w:val="20"/>
              </w:rPr>
              <w:t xml:space="preserve"> </w:t>
            </w:r>
            <w:r w:rsidR="003D78EB" w:rsidRPr="00595B05">
              <w:rPr>
                <w:sz w:val="20"/>
                <w:szCs w:val="20"/>
              </w:rPr>
              <w:t>irregular,</w:t>
            </w:r>
            <w:r w:rsidR="003D78EB" w:rsidRPr="00CB7BA3">
              <w:rPr>
                <w:sz w:val="20"/>
                <w:szCs w:val="20"/>
              </w:rPr>
              <w:t xml:space="preserve"> </w:t>
            </w:r>
            <w:r w:rsidR="003D78EB" w:rsidRPr="00595B05">
              <w:rPr>
                <w:sz w:val="20"/>
                <w:szCs w:val="20"/>
              </w:rPr>
              <w:t>falta</w:t>
            </w:r>
            <w:r w:rsidR="003D78EB" w:rsidRPr="00CB7BA3">
              <w:rPr>
                <w:sz w:val="20"/>
                <w:szCs w:val="20"/>
              </w:rPr>
              <w:t xml:space="preserve"> </w:t>
            </w:r>
            <w:r w:rsidR="003D78EB" w:rsidRPr="00595B05">
              <w:rPr>
                <w:sz w:val="20"/>
                <w:szCs w:val="20"/>
              </w:rPr>
              <w:t>de</w:t>
            </w:r>
            <w:r w:rsidR="003D78EB" w:rsidRPr="00CB7BA3">
              <w:rPr>
                <w:sz w:val="20"/>
                <w:szCs w:val="20"/>
              </w:rPr>
              <w:t xml:space="preserve"> </w:t>
            </w:r>
            <w:r w:rsidR="003D78EB" w:rsidRPr="00595B05">
              <w:rPr>
                <w:sz w:val="20"/>
                <w:szCs w:val="20"/>
              </w:rPr>
              <w:t>balanceamento,</w:t>
            </w:r>
            <w:r w:rsidR="003D78EB" w:rsidRPr="00CB7BA3">
              <w:rPr>
                <w:sz w:val="20"/>
                <w:szCs w:val="20"/>
              </w:rPr>
              <w:t xml:space="preserve"> </w:t>
            </w:r>
            <w:r w:rsidR="003D78EB" w:rsidRPr="00595B05">
              <w:rPr>
                <w:sz w:val="20"/>
                <w:szCs w:val="20"/>
              </w:rPr>
              <w:t>alinhamento,</w:t>
            </w:r>
            <w:r w:rsidR="003D78EB" w:rsidRPr="00CB7BA3">
              <w:rPr>
                <w:sz w:val="20"/>
                <w:szCs w:val="20"/>
              </w:rPr>
              <w:t xml:space="preserve"> </w:t>
            </w:r>
            <w:r w:rsidR="003D78EB" w:rsidRPr="00595B05">
              <w:rPr>
                <w:sz w:val="20"/>
                <w:szCs w:val="20"/>
              </w:rPr>
              <w:t>troca</w:t>
            </w:r>
            <w:r w:rsidR="003D78EB" w:rsidRPr="00CB7BA3">
              <w:rPr>
                <w:sz w:val="20"/>
                <w:szCs w:val="20"/>
              </w:rPr>
              <w:t xml:space="preserve"> </w:t>
            </w:r>
            <w:r w:rsidR="003D78EB" w:rsidRPr="00595B05">
              <w:rPr>
                <w:sz w:val="20"/>
                <w:szCs w:val="20"/>
              </w:rPr>
              <w:t>de</w:t>
            </w:r>
            <w:r w:rsidR="003D78EB" w:rsidRPr="00CB7BA3">
              <w:rPr>
                <w:sz w:val="20"/>
                <w:szCs w:val="20"/>
              </w:rPr>
              <w:t xml:space="preserve"> </w:t>
            </w:r>
            <w:r w:rsidR="003D78EB" w:rsidRPr="00595B05">
              <w:rPr>
                <w:sz w:val="20"/>
                <w:szCs w:val="20"/>
              </w:rPr>
              <w:t>óleo</w:t>
            </w:r>
            <w:r w:rsidR="003D78EB" w:rsidRPr="00CB7BA3">
              <w:rPr>
                <w:sz w:val="20"/>
                <w:szCs w:val="20"/>
              </w:rPr>
              <w:t xml:space="preserve"> </w:t>
            </w:r>
            <w:r w:rsidR="003D78EB" w:rsidRPr="00595B05">
              <w:rPr>
                <w:sz w:val="20"/>
                <w:szCs w:val="20"/>
              </w:rPr>
              <w:t>lubrificante</w:t>
            </w:r>
            <w:r w:rsidR="003D78EB" w:rsidRPr="00CB7BA3">
              <w:rPr>
                <w:sz w:val="20"/>
                <w:szCs w:val="20"/>
              </w:rPr>
              <w:t xml:space="preserve"> </w:t>
            </w:r>
            <w:r w:rsidR="003D78EB" w:rsidRPr="00595B05">
              <w:rPr>
                <w:sz w:val="20"/>
                <w:szCs w:val="20"/>
              </w:rPr>
              <w:t>ou</w:t>
            </w:r>
            <w:r w:rsidR="003D78EB" w:rsidRPr="00CB7BA3">
              <w:rPr>
                <w:sz w:val="20"/>
                <w:szCs w:val="20"/>
              </w:rPr>
              <w:t xml:space="preserve"> veículo sujo, podendo ocorrer vários registro</w:t>
            </w:r>
            <w:r>
              <w:rPr>
                <w:sz w:val="20"/>
                <w:szCs w:val="20"/>
              </w:rPr>
              <w:t>s</w:t>
            </w:r>
            <w:r w:rsidR="003D78EB" w:rsidRPr="00CB7BA3">
              <w:rPr>
                <w:sz w:val="20"/>
                <w:szCs w:val="20"/>
              </w:rPr>
              <w:t xml:space="preserve"> na mesma data.</w:t>
            </w:r>
          </w:p>
        </w:tc>
      </w:tr>
      <w:tr w:rsidR="00B37178" w:rsidRPr="00595B05" w14:paraId="1AF50EB7" w14:textId="77777777" w:rsidTr="00CB7BA3">
        <w:trPr>
          <w:trHeight w:val="277"/>
        </w:trPr>
        <w:tc>
          <w:tcPr>
            <w:tcW w:w="2127" w:type="dxa"/>
          </w:tcPr>
          <w:p w14:paraId="66C9D8D9" w14:textId="46F6EF39" w:rsidR="00B37178" w:rsidRPr="00CB7BA3" w:rsidRDefault="00B37178" w:rsidP="00B37178">
            <w:pPr>
              <w:pStyle w:val="TableParagraph"/>
              <w:jc w:val="center"/>
              <w:rPr>
                <w:w w:val="105"/>
                <w:sz w:val="20"/>
                <w:szCs w:val="20"/>
              </w:rPr>
            </w:pPr>
            <w:r w:rsidRPr="00CB7BA3">
              <w:rPr>
                <w:w w:val="105"/>
                <w:sz w:val="20"/>
                <w:szCs w:val="20"/>
              </w:rPr>
              <w:t>Início de Vigência</w:t>
            </w:r>
          </w:p>
        </w:tc>
        <w:tc>
          <w:tcPr>
            <w:tcW w:w="6662" w:type="dxa"/>
          </w:tcPr>
          <w:p w14:paraId="6890ED86" w14:textId="5DBD05E0" w:rsidR="00B37178" w:rsidRPr="00BA5061" w:rsidRDefault="00B37178" w:rsidP="00B37178">
            <w:pPr>
              <w:pStyle w:val="TableParagraph"/>
              <w:ind w:left="22"/>
              <w:jc w:val="both"/>
              <w:rPr>
                <w:sz w:val="20"/>
                <w:szCs w:val="20"/>
              </w:rPr>
            </w:pPr>
            <w:r w:rsidRPr="00342D61">
              <w:rPr>
                <w:sz w:val="20"/>
                <w:szCs w:val="20"/>
              </w:rPr>
              <w:t>Ordem de Serviço para início dos serviços.</w:t>
            </w:r>
          </w:p>
        </w:tc>
      </w:tr>
      <w:tr w:rsidR="00B37178" w:rsidRPr="00595B05" w14:paraId="678A3524" w14:textId="77777777" w:rsidTr="00133269">
        <w:trPr>
          <w:trHeight w:val="457"/>
        </w:trPr>
        <w:tc>
          <w:tcPr>
            <w:tcW w:w="2127" w:type="dxa"/>
          </w:tcPr>
          <w:p w14:paraId="639B3B63" w14:textId="77777777" w:rsidR="00B37178" w:rsidRPr="00CB7BA3" w:rsidRDefault="00B37178" w:rsidP="00133269">
            <w:pPr>
              <w:pStyle w:val="TableParagraph"/>
              <w:jc w:val="center"/>
              <w:rPr>
                <w:w w:val="105"/>
                <w:sz w:val="20"/>
                <w:szCs w:val="20"/>
              </w:rPr>
            </w:pPr>
            <w:r w:rsidRPr="00595B05">
              <w:rPr>
                <w:w w:val="105"/>
                <w:sz w:val="20"/>
                <w:szCs w:val="20"/>
              </w:rPr>
              <w:t>Observações</w:t>
            </w:r>
          </w:p>
        </w:tc>
        <w:tc>
          <w:tcPr>
            <w:tcW w:w="6662" w:type="dxa"/>
          </w:tcPr>
          <w:p w14:paraId="55423222" w14:textId="5BF63656" w:rsidR="00B37178" w:rsidRPr="00595B05" w:rsidRDefault="00B37178" w:rsidP="00133269">
            <w:pPr>
              <w:pStyle w:val="TableParagraph"/>
              <w:ind w:left="22"/>
              <w:jc w:val="both"/>
              <w:rPr>
                <w:sz w:val="20"/>
                <w:szCs w:val="20"/>
              </w:rPr>
            </w:pPr>
            <w:r>
              <w:rPr>
                <w:sz w:val="20"/>
                <w:szCs w:val="20"/>
              </w:rPr>
              <w:t xml:space="preserve">O </w:t>
            </w:r>
            <w:r w:rsidRPr="00CB7BA3">
              <w:rPr>
                <w:sz w:val="20"/>
                <w:szCs w:val="20"/>
              </w:rPr>
              <w:t xml:space="preserve">registro de ocorrência não será aplicado quando </w:t>
            </w:r>
            <w:r>
              <w:rPr>
                <w:sz w:val="20"/>
                <w:szCs w:val="20"/>
              </w:rPr>
              <w:t>houver justificativa para a incoformidade, aceita pela Contratante.</w:t>
            </w:r>
          </w:p>
        </w:tc>
      </w:tr>
    </w:tbl>
    <w:p w14:paraId="0AB2C37B" w14:textId="77777777" w:rsidR="00595B05" w:rsidRPr="00595B05" w:rsidRDefault="00595B05" w:rsidP="00595B05">
      <w:pPr>
        <w:spacing w:line="360" w:lineRule="auto"/>
        <w:jc w:val="both"/>
        <w:rPr>
          <w:rFonts w:ascii="Times New Roman" w:hAnsi="Times New Roman" w:cs="Times New Roman"/>
          <w:b/>
          <w:szCs w:val="20"/>
        </w:rPr>
      </w:pPr>
    </w:p>
    <w:p w14:paraId="5A38A065" w14:textId="77777777" w:rsidR="00595B05" w:rsidRPr="00595B05" w:rsidRDefault="003D78EB" w:rsidP="00595B05">
      <w:pPr>
        <w:pStyle w:val="PargrafodaLista"/>
        <w:numPr>
          <w:ilvl w:val="0"/>
          <w:numId w:val="31"/>
        </w:numPr>
        <w:spacing w:line="360" w:lineRule="auto"/>
        <w:ind w:left="357" w:hanging="357"/>
        <w:jc w:val="both"/>
        <w:rPr>
          <w:rFonts w:ascii="Times New Roman" w:hAnsi="Times New Roman" w:cs="Times New Roman"/>
          <w:szCs w:val="20"/>
        </w:rPr>
      </w:pPr>
      <w:r w:rsidRPr="00595B05">
        <w:rPr>
          <w:rFonts w:ascii="Times New Roman" w:hAnsi="Times New Roman" w:cs="Times New Roman"/>
          <w:szCs w:val="20"/>
        </w:rPr>
        <w:t>Será calculada a soma de ocorrências dos indicadores acima aplicando-se:</w:t>
      </w:r>
    </w:p>
    <w:p w14:paraId="30E019FB" w14:textId="4689298F" w:rsidR="00595B05" w:rsidRPr="00595B05" w:rsidRDefault="00B37178" w:rsidP="00595B05">
      <w:pPr>
        <w:pStyle w:val="PargrafodaLista"/>
        <w:numPr>
          <w:ilvl w:val="1"/>
          <w:numId w:val="31"/>
        </w:numPr>
        <w:spacing w:line="360" w:lineRule="auto"/>
        <w:ind w:left="499" w:hanging="357"/>
        <w:jc w:val="both"/>
        <w:rPr>
          <w:rFonts w:ascii="Times New Roman" w:hAnsi="Times New Roman" w:cs="Times New Roman"/>
          <w:szCs w:val="20"/>
        </w:rPr>
      </w:pPr>
      <w:r>
        <w:rPr>
          <w:rFonts w:ascii="Times New Roman" w:hAnsi="Times New Roman" w:cs="Times New Roman"/>
          <w:szCs w:val="20"/>
        </w:rPr>
        <w:t>Níveis de Aceitação</w:t>
      </w:r>
      <w:r w:rsidR="003D78EB" w:rsidRPr="00595B05">
        <w:rPr>
          <w:rFonts w:ascii="Times New Roman" w:hAnsi="Times New Roman" w:cs="Times New Roman"/>
          <w:szCs w:val="20"/>
        </w:rPr>
        <w:t>:</w:t>
      </w:r>
    </w:p>
    <w:p w14:paraId="16C1AD8C" w14:textId="37EEB46D" w:rsidR="003D78EB" w:rsidRPr="00595B05" w:rsidRDefault="003D78EB" w:rsidP="00595B05">
      <w:pPr>
        <w:pStyle w:val="PargrafodaLista"/>
        <w:numPr>
          <w:ilvl w:val="2"/>
          <w:numId w:val="31"/>
        </w:numPr>
        <w:spacing w:line="360" w:lineRule="auto"/>
        <w:ind w:left="1004"/>
        <w:jc w:val="both"/>
        <w:rPr>
          <w:rFonts w:ascii="Times New Roman" w:hAnsi="Times New Roman" w:cs="Times New Roman"/>
          <w:szCs w:val="20"/>
        </w:rPr>
      </w:pPr>
      <w:r w:rsidRPr="00595B05">
        <w:rPr>
          <w:rFonts w:ascii="Times New Roman" w:hAnsi="Times New Roman" w:cs="Times New Roman"/>
          <w:szCs w:val="20"/>
        </w:rPr>
        <w:t>Fator de Aceitação dos serviços: 100% de avaliação dos serviços (quando somatório de ocorrências for igual a 0)</w:t>
      </w:r>
      <w:r w:rsidR="00B37178">
        <w:rPr>
          <w:rFonts w:ascii="Times New Roman" w:hAnsi="Times New Roman" w:cs="Times New Roman"/>
          <w:szCs w:val="20"/>
        </w:rPr>
        <w:t>;</w:t>
      </w:r>
    </w:p>
    <w:p w14:paraId="1F2B847D" w14:textId="133D2147" w:rsidR="003D78EB" w:rsidRPr="00595B05" w:rsidRDefault="003D78EB" w:rsidP="00595B05">
      <w:pPr>
        <w:pStyle w:val="PargrafodaLista"/>
        <w:numPr>
          <w:ilvl w:val="2"/>
          <w:numId w:val="31"/>
        </w:numPr>
        <w:spacing w:line="360" w:lineRule="auto"/>
        <w:ind w:left="1004"/>
        <w:jc w:val="both"/>
        <w:rPr>
          <w:rFonts w:ascii="Times New Roman" w:hAnsi="Times New Roman" w:cs="Times New Roman"/>
          <w:szCs w:val="20"/>
        </w:rPr>
      </w:pPr>
      <w:r w:rsidRPr="00595B05">
        <w:rPr>
          <w:rFonts w:ascii="Times New Roman" w:hAnsi="Times New Roman" w:cs="Times New Roman"/>
          <w:szCs w:val="20"/>
        </w:rPr>
        <w:t>Fator de Aceitação dos serviços: 99% de avaliação dos serviços (quando o somatório de ocorrências for igual a 1)</w:t>
      </w:r>
      <w:r w:rsidR="00B37178">
        <w:rPr>
          <w:rFonts w:ascii="Times New Roman" w:hAnsi="Times New Roman" w:cs="Times New Roman"/>
          <w:szCs w:val="20"/>
        </w:rPr>
        <w:t>;</w:t>
      </w:r>
    </w:p>
    <w:p w14:paraId="638684D4" w14:textId="46F1348E" w:rsidR="003D78EB" w:rsidRPr="00595B05" w:rsidRDefault="003D78EB" w:rsidP="00595B05">
      <w:pPr>
        <w:pStyle w:val="PargrafodaLista"/>
        <w:numPr>
          <w:ilvl w:val="2"/>
          <w:numId w:val="31"/>
        </w:numPr>
        <w:spacing w:line="360" w:lineRule="auto"/>
        <w:ind w:left="1004"/>
        <w:jc w:val="both"/>
        <w:rPr>
          <w:rFonts w:ascii="Times New Roman" w:hAnsi="Times New Roman" w:cs="Times New Roman"/>
          <w:szCs w:val="20"/>
        </w:rPr>
      </w:pPr>
      <w:r w:rsidRPr="00595B05">
        <w:rPr>
          <w:rFonts w:ascii="Times New Roman" w:hAnsi="Times New Roman" w:cs="Times New Roman"/>
          <w:szCs w:val="20"/>
        </w:rPr>
        <w:t>Fator de Aceitação dos serviços: 9</w:t>
      </w:r>
      <w:r w:rsidR="00413CA2">
        <w:rPr>
          <w:rFonts w:ascii="Times New Roman" w:hAnsi="Times New Roman" w:cs="Times New Roman"/>
          <w:szCs w:val="20"/>
        </w:rPr>
        <w:t>8</w:t>
      </w:r>
      <w:r w:rsidRPr="00595B05">
        <w:rPr>
          <w:rFonts w:ascii="Times New Roman" w:hAnsi="Times New Roman" w:cs="Times New Roman"/>
          <w:szCs w:val="20"/>
        </w:rPr>
        <w:t>% de avaliação dos serviços (quando o somatório de ocorrências for igual a 2)</w:t>
      </w:r>
      <w:r w:rsidR="00B37178">
        <w:rPr>
          <w:rFonts w:ascii="Times New Roman" w:hAnsi="Times New Roman" w:cs="Times New Roman"/>
          <w:szCs w:val="20"/>
        </w:rPr>
        <w:t>;</w:t>
      </w:r>
    </w:p>
    <w:p w14:paraId="3AA2958D" w14:textId="0902AF38" w:rsidR="003D78EB" w:rsidRPr="00595B05" w:rsidRDefault="003D78EB" w:rsidP="00595B05">
      <w:pPr>
        <w:pStyle w:val="PargrafodaLista"/>
        <w:numPr>
          <w:ilvl w:val="2"/>
          <w:numId w:val="31"/>
        </w:numPr>
        <w:spacing w:line="360" w:lineRule="auto"/>
        <w:ind w:left="1004"/>
        <w:jc w:val="both"/>
        <w:rPr>
          <w:rFonts w:ascii="Times New Roman" w:hAnsi="Times New Roman" w:cs="Times New Roman"/>
          <w:szCs w:val="20"/>
        </w:rPr>
      </w:pPr>
      <w:r w:rsidRPr="00595B05">
        <w:rPr>
          <w:rFonts w:ascii="Times New Roman" w:hAnsi="Times New Roman" w:cs="Times New Roman"/>
          <w:szCs w:val="20"/>
        </w:rPr>
        <w:t>Fator de Aceitação dos serviços: 9</w:t>
      </w:r>
      <w:r w:rsidR="00413CA2">
        <w:rPr>
          <w:rFonts w:ascii="Times New Roman" w:hAnsi="Times New Roman" w:cs="Times New Roman"/>
          <w:szCs w:val="20"/>
        </w:rPr>
        <w:t>6,5</w:t>
      </w:r>
      <w:r w:rsidRPr="00595B05">
        <w:rPr>
          <w:rFonts w:ascii="Times New Roman" w:hAnsi="Times New Roman" w:cs="Times New Roman"/>
          <w:szCs w:val="20"/>
        </w:rPr>
        <w:t>% de avaliação dos serviços (quando o somatório de ocorrências for igual a 3)</w:t>
      </w:r>
      <w:r w:rsidR="00413CA2">
        <w:rPr>
          <w:rFonts w:ascii="Times New Roman" w:hAnsi="Times New Roman" w:cs="Times New Roman"/>
          <w:szCs w:val="20"/>
        </w:rPr>
        <w:t>;</w:t>
      </w:r>
    </w:p>
    <w:p w14:paraId="0A502894" w14:textId="3223C7BE" w:rsidR="003D78EB" w:rsidRPr="00595B05" w:rsidRDefault="003D78EB" w:rsidP="00595B05">
      <w:pPr>
        <w:pStyle w:val="PargrafodaLista"/>
        <w:numPr>
          <w:ilvl w:val="2"/>
          <w:numId w:val="31"/>
        </w:numPr>
        <w:spacing w:line="360" w:lineRule="auto"/>
        <w:ind w:left="1004"/>
        <w:jc w:val="both"/>
        <w:rPr>
          <w:rFonts w:ascii="Times New Roman" w:hAnsi="Times New Roman" w:cs="Times New Roman"/>
          <w:szCs w:val="20"/>
        </w:rPr>
      </w:pPr>
      <w:r w:rsidRPr="00595B05">
        <w:rPr>
          <w:rFonts w:ascii="Times New Roman" w:hAnsi="Times New Roman" w:cs="Times New Roman"/>
          <w:szCs w:val="20"/>
        </w:rPr>
        <w:t>Fator de Aceitação dos serviços: 9</w:t>
      </w:r>
      <w:r w:rsidR="00413CA2">
        <w:rPr>
          <w:rFonts w:ascii="Times New Roman" w:hAnsi="Times New Roman" w:cs="Times New Roman"/>
          <w:szCs w:val="20"/>
        </w:rPr>
        <w:t>5</w:t>
      </w:r>
      <w:r w:rsidRPr="00595B05">
        <w:rPr>
          <w:rFonts w:ascii="Times New Roman" w:hAnsi="Times New Roman" w:cs="Times New Roman"/>
          <w:szCs w:val="20"/>
        </w:rPr>
        <w:t>% de avaliação dos serviços (quando o somatório de ocorrências for superior a 3)</w:t>
      </w:r>
      <w:r w:rsidR="00413CA2">
        <w:rPr>
          <w:rFonts w:ascii="Times New Roman" w:hAnsi="Times New Roman" w:cs="Times New Roman"/>
          <w:szCs w:val="20"/>
        </w:rPr>
        <w:t>.</w:t>
      </w:r>
    </w:p>
    <w:p w14:paraId="79334371" w14:textId="5D620542" w:rsidR="00F33D7E" w:rsidRPr="00883224" w:rsidRDefault="004360CC" w:rsidP="005B2FB4">
      <w:pPr>
        <w:spacing w:line="360"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III</w:t>
      </w:r>
    </w:p>
    <w:p w14:paraId="3EAF4F78" w14:textId="03846C89" w:rsidR="00F33D7E" w:rsidRDefault="00F33D7E" w:rsidP="005B2FB4">
      <w:pPr>
        <w:spacing w:line="276" w:lineRule="auto"/>
        <w:jc w:val="center"/>
        <w:rPr>
          <w:rFonts w:ascii="Times New Roman" w:hAnsi="Times New Roman" w:cs="Times New Roman"/>
          <w:b/>
          <w:bCs/>
          <w:szCs w:val="20"/>
        </w:rPr>
      </w:pPr>
      <w:r w:rsidRPr="00F33D7E">
        <w:rPr>
          <w:rFonts w:ascii="Times New Roman" w:hAnsi="Times New Roman" w:cs="Times New Roman"/>
          <w:b/>
          <w:bCs/>
          <w:szCs w:val="20"/>
        </w:rPr>
        <w:t>MATRIZ DE RISCO</w:t>
      </w:r>
    </w:p>
    <w:p w14:paraId="0A447EBE" w14:textId="77777777" w:rsidR="00EE3A17" w:rsidRDefault="00EE3A17" w:rsidP="005B2FB4">
      <w:pPr>
        <w:spacing w:line="276" w:lineRule="auto"/>
        <w:jc w:val="center"/>
        <w:rPr>
          <w:rFonts w:ascii="Times New Roman" w:hAnsi="Times New Roman" w:cs="Times New Roman"/>
          <w:b/>
          <w:bCs/>
          <w:szCs w:val="20"/>
        </w:rPr>
      </w:pPr>
    </w:p>
    <w:tbl>
      <w:tblPr>
        <w:tblStyle w:val="Tabelacomgrade"/>
        <w:tblW w:w="8789" w:type="dxa"/>
        <w:tblInd w:w="-5" w:type="dxa"/>
        <w:tblLook w:val="04A0" w:firstRow="1" w:lastRow="0" w:firstColumn="1" w:lastColumn="0" w:noHBand="0" w:noVBand="1"/>
      </w:tblPr>
      <w:tblGrid>
        <w:gridCol w:w="4310"/>
        <w:gridCol w:w="1695"/>
        <w:gridCol w:w="2784"/>
      </w:tblGrid>
      <w:tr w:rsidR="00DF4A8A" w:rsidRPr="00DF4A8A" w14:paraId="3E8FF754" w14:textId="77777777" w:rsidTr="00DF4A8A">
        <w:trPr>
          <w:trHeight w:val="567"/>
        </w:trPr>
        <w:tc>
          <w:tcPr>
            <w:tcW w:w="4310" w:type="dxa"/>
            <w:vAlign w:val="center"/>
          </w:tcPr>
          <w:p w14:paraId="76143933" w14:textId="77777777" w:rsidR="00DF4A8A" w:rsidRPr="00DF4A8A" w:rsidRDefault="00DF4A8A" w:rsidP="00B64E91">
            <w:pPr>
              <w:jc w:val="center"/>
              <w:rPr>
                <w:rFonts w:ascii="Times New Roman" w:hAnsi="Times New Roman" w:cs="Times New Roman"/>
                <w:b/>
                <w:szCs w:val="20"/>
              </w:rPr>
            </w:pPr>
            <w:r w:rsidRPr="00DF4A8A">
              <w:rPr>
                <w:rFonts w:ascii="Times New Roman" w:hAnsi="Times New Roman" w:cs="Times New Roman"/>
                <w:b/>
                <w:szCs w:val="20"/>
              </w:rPr>
              <w:t>EVENTO/RISCO</w:t>
            </w:r>
          </w:p>
        </w:tc>
        <w:tc>
          <w:tcPr>
            <w:tcW w:w="1695" w:type="dxa"/>
            <w:vAlign w:val="center"/>
          </w:tcPr>
          <w:p w14:paraId="00E3456E" w14:textId="77777777" w:rsidR="00DF4A8A" w:rsidRPr="00DF4A8A" w:rsidRDefault="00DF4A8A" w:rsidP="00B64E91">
            <w:pPr>
              <w:jc w:val="center"/>
              <w:rPr>
                <w:rFonts w:ascii="Times New Roman" w:hAnsi="Times New Roman" w:cs="Times New Roman"/>
                <w:b/>
                <w:szCs w:val="20"/>
              </w:rPr>
            </w:pPr>
            <w:r w:rsidRPr="00DF4A8A">
              <w:rPr>
                <w:rFonts w:ascii="Times New Roman" w:hAnsi="Times New Roman" w:cs="Times New Roman"/>
                <w:b/>
                <w:szCs w:val="20"/>
              </w:rPr>
              <w:t>RESPONSÁVEL</w:t>
            </w:r>
          </w:p>
        </w:tc>
        <w:tc>
          <w:tcPr>
            <w:tcW w:w="2784" w:type="dxa"/>
            <w:vAlign w:val="center"/>
          </w:tcPr>
          <w:p w14:paraId="29EB2FA8" w14:textId="77777777" w:rsidR="00DF4A8A" w:rsidRPr="00DF4A8A" w:rsidRDefault="00DF4A8A" w:rsidP="00B64E91">
            <w:pPr>
              <w:jc w:val="center"/>
              <w:rPr>
                <w:rFonts w:ascii="Times New Roman" w:hAnsi="Times New Roman" w:cs="Times New Roman"/>
                <w:b/>
                <w:szCs w:val="20"/>
              </w:rPr>
            </w:pPr>
            <w:r w:rsidRPr="00DF4A8A">
              <w:rPr>
                <w:rFonts w:ascii="Times New Roman" w:hAnsi="Times New Roman" w:cs="Times New Roman"/>
                <w:b/>
                <w:szCs w:val="20"/>
              </w:rPr>
              <w:t>AÇÃO DE CONTINGÊNCIA</w:t>
            </w:r>
          </w:p>
        </w:tc>
      </w:tr>
      <w:tr w:rsidR="00DF4A8A" w:rsidRPr="00DF4A8A" w14:paraId="43839DCB" w14:textId="77777777" w:rsidTr="00DF4A8A">
        <w:trPr>
          <w:trHeight w:val="567"/>
        </w:trPr>
        <w:tc>
          <w:tcPr>
            <w:tcW w:w="4310" w:type="dxa"/>
            <w:vAlign w:val="center"/>
          </w:tcPr>
          <w:p w14:paraId="341038CE"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Atraso na execução do objeto contratual por culpa da Contratada, impactando na anualidade antecipada da proposta apresentada*</w:t>
            </w:r>
          </w:p>
        </w:tc>
        <w:tc>
          <w:tcPr>
            <w:tcW w:w="1695" w:type="dxa"/>
            <w:vAlign w:val="center"/>
          </w:tcPr>
          <w:p w14:paraId="6D600C8D"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CONTRATADO</w:t>
            </w:r>
          </w:p>
        </w:tc>
        <w:tc>
          <w:tcPr>
            <w:tcW w:w="2784" w:type="dxa"/>
            <w:vAlign w:val="center"/>
          </w:tcPr>
          <w:p w14:paraId="18CE75A3"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Ônus do Contratado</w:t>
            </w:r>
          </w:p>
        </w:tc>
      </w:tr>
      <w:tr w:rsidR="00DF4A8A" w:rsidRPr="00DF4A8A" w14:paraId="02CDC805" w14:textId="77777777" w:rsidTr="00DF4A8A">
        <w:trPr>
          <w:trHeight w:val="567"/>
        </w:trPr>
        <w:tc>
          <w:tcPr>
            <w:tcW w:w="4310" w:type="dxa"/>
            <w:vAlign w:val="center"/>
          </w:tcPr>
          <w:p w14:paraId="2B495BB3"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Fatos retardadores ou impeditivos da execução do Contrato próprios do risco ordinário da atividade empresarial ou da execução</w:t>
            </w:r>
          </w:p>
        </w:tc>
        <w:tc>
          <w:tcPr>
            <w:tcW w:w="1695" w:type="dxa"/>
            <w:vAlign w:val="center"/>
          </w:tcPr>
          <w:p w14:paraId="384FAB88"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CONTRATADO</w:t>
            </w:r>
          </w:p>
        </w:tc>
        <w:tc>
          <w:tcPr>
            <w:tcW w:w="2784" w:type="dxa"/>
            <w:vAlign w:val="center"/>
          </w:tcPr>
          <w:p w14:paraId="63746183"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Ônus do Contratado</w:t>
            </w:r>
          </w:p>
        </w:tc>
      </w:tr>
      <w:tr w:rsidR="00DF4A8A" w:rsidRPr="00DF4A8A" w14:paraId="2A5D978D" w14:textId="77777777" w:rsidTr="00DF4A8A">
        <w:trPr>
          <w:trHeight w:val="567"/>
        </w:trPr>
        <w:tc>
          <w:tcPr>
            <w:tcW w:w="4310" w:type="dxa"/>
            <w:tcBorders>
              <w:top w:val="nil"/>
            </w:tcBorders>
            <w:vAlign w:val="center"/>
          </w:tcPr>
          <w:p w14:paraId="2B7F0ABC"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Alteração de enquadramento tributário, em razão do resultado ou de mudança da atividade empresarial</w:t>
            </w:r>
          </w:p>
        </w:tc>
        <w:tc>
          <w:tcPr>
            <w:tcW w:w="1695" w:type="dxa"/>
            <w:tcBorders>
              <w:top w:val="nil"/>
            </w:tcBorders>
            <w:vAlign w:val="center"/>
          </w:tcPr>
          <w:p w14:paraId="43CB9A80"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CONTRATADO</w:t>
            </w:r>
          </w:p>
        </w:tc>
        <w:tc>
          <w:tcPr>
            <w:tcW w:w="2784" w:type="dxa"/>
            <w:tcBorders>
              <w:top w:val="nil"/>
            </w:tcBorders>
            <w:vAlign w:val="center"/>
          </w:tcPr>
          <w:p w14:paraId="74F306ED"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Ônus do Contratado</w:t>
            </w:r>
          </w:p>
        </w:tc>
      </w:tr>
      <w:tr w:rsidR="00DF4A8A" w:rsidRPr="00DF4A8A" w14:paraId="59FC243C" w14:textId="77777777" w:rsidTr="00DF4A8A">
        <w:trPr>
          <w:trHeight w:val="567"/>
        </w:trPr>
        <w:tc>
          <w:tcPr>
            <w:tcW w:w="4310" w:type="dxa"/>
            <w:tcBorders>
              <w:top w:val="nil"/>
            </w:tcBorders>
            <w:vAlign w:val="center"/>
          </w:tcPr>
          <w:p w14:paraId="638BD3F6"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Erro da Contratada na avaliação da hipótese de incidência tributária</w:t>
            </w:r>
          </w:p>
        </w:tc>
        <w:tc>
          <w:tcPr>
            <w:tcW w:w="1695" w:type="dxa"/>
            <w:tcBorders>
              <w:top w:val="nil"/>
            </w:tcBorders>
            <w:vAlign w:val="center"/>
          </w:tcPr>
          <w:p w14:paraId="064F791C"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CONTRATADO</w:t>
            </w:r>
          </w:p>
        </w:tc>
        <w:tc>
          <w:tcPr>
            <w:tcW w:w="2784" w:type="dxa"/>
            <w:tcBorders>
              <w:top w:val="nil"/>
            </w:tcBorders>
            <w:vAlign w:val="center"/>
          </w:tcPr>
          <w:p w14:paraId="31E5DA80"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Ônus do Contratado</w:t>
            </w:r>
          </w:p>
        </w:tc>
      </w:tr>
      <w:tr w:rsidR="00DF4A8A" w:rsidRPr="00DF4A8A" w14:paraId="0DC0C2E0" w14:textId="77777777" w:rsidTr="00DF4A8A">
        <w:trPr>
          <w:trHeight w:val="567"/>
        </w:trPr>
        <w:tc>
          <w:tcPr>
            <w:tcW w:w="4310" w:type="dxa"/>
            <w:tcBorders>
              <w:top w:val="nil"/>
            </w:tcBorders>
            <w:vAlign w:val="center"/>
          </w:tcPr>
          <w:p w14:paraId="3906F36E"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Variação da taxa de câmbio</w:t>
            </w:r>
          </w:p>
        </w:tc>
        <w:tc>
          <w:tcPr>
            <w:tcW w:w="1695" w:type="dxa"/>
            <w:tcBorders>
              <w:top w:val="nil"/>
            </w:tcBorders>
            <w:vAlign w:val="center"/>
          </w:tcPr>
          <w:p w14:paraId="5AB5906F"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CONTRATADO</w:t>
            </w:r>
          </w:p>
        </w:tc>
        <w:tc>
          <w:tcPr>
            <w:tcW w:w="2784" w:type="dxa"/>
            <w:tcBorders>
              <w:top w:val="nil"/>
            </w:tcBorders>
            <w:vAlign w:val="center"/>
          </w:tcPr>
          <w:p w14:paraId="0272EB7D"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Ônus do Contratado</w:t>
            </w:r>
          </w:p>
        </w:tc>
      </w:tr>
      <w:tr w:rsidR="00DF4A8A" w:rsidRPr="00DF4A8A" w14:paraId="25230729" w14:textId="77777777" w:rsidTr="00DF4A8A">
        <w:trPr>
          <w:trHeight w:val="567"/>
        </w:trPr>
        <w:tc>
          <w:tcPr>
            <w:tcW w:w="4310" w:type="dxa"/>
            <w:tcBorders>
              <w:top w:val="nil"/>
            </w:tcBorders>
            <w:vAlign w:val="center"/>
          </w:tcPr>
          <w:p w14:paraId="3700C227"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 xml:space="preserve">Fatos retardadores ou impeditivos da execução do Contrato que não estejam na álea ordinária, tais como fatos do príncipe, caso fortuito ou de força maior, bem como o retardamento determinado pela HEMOBRAS, que comprovadamente repercuta no preço da Contratada; </w:t>
            </w:r>
          </w:p>
          <w:p w14:paraId="3325142E" w14:textId="77777777" w:rsidR="00DF4A8A" w:rsidRPr="00DF4A8A" w:rsidRDefault="00DF4A8A" w:rsidP="00DF4A8A">
            <w:pPr>
              <w:jc w:val="both"/>
              <w:rPr>
                <w:rFonts w:ascii="Times New Roman" w:hAnsi="Times New Roman" w:cs="Times New Roman"/>
                <w:b/>
                <w:szCs w:val="20"/>
              </w:rPr>
            </w:pPr>
          </w:p>
        </w:tc>
        <w:tc>
          <w:tcPr>
            <w:tcW w:w="1695" w:type="dxa"/>
            <w:tcBorders>
              <w:top w:val="nil"/>
            </w:tcBorders>
            <w:vAlign w:val="center"/>
          </w:tcPr>
          <w:p w14:paraId="30840386"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HEMOBRÁS</w:t>
            </w:r>
          </w:p>
        </w:tc>
        <w:tc>
          <w:tcPr>
            <w:tcW w:w="2784" w:type="dxa"/>
            <w:tcBorders>
              <w:top w:val="nil"/>
            </w:tcBorders>
            <w:vAlign w:val="center"/>
          </w:tcPr>
          <w:p w14:paraId="53880B36"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Celebração de Termo Aditivo</w:t>
            </w:r>
          </w:p>
        </w:tc>
      </w:tr>
      <w:tr w:rsidR="00DF4A8A" w:rsidRPr="00DF4A8A" w14:paraId="1A189A1A" w14:textId="77777777" w:rsidTr="00DF4A8A">
        <w:trPr>
          <w:trHeight w:val="567"/>
        </w:trPr>
        <w:tc>
          <w:tcPr>
            <w:tcW w:w="4310" w:type="dxa"/>
            <w:tcBorders>
              <w:top w:val="nil"/>
            </w:tcBorders>
            <w:vAlign w:val="center"/>
          </w:tcPr>
          <w:p w14:paraId="4BD682FD" w14:textId="77777777" w:rsidR="00DF4A8A" w:rsidRPr="00DF4A8A" w:rsidRDefault="00DF4A8A" w:rsidP="00DF4A8A">
            <w:pPr>
              <w:jc w:val="both"/>
              <w:rPr>
                <w:rFonts w:ascii="Times New Roman" w:hAnsi="Times New Roman" w:cs="Times New Roman"/>
                <w:b/>
                <w:szCs w:val="20"/>
              </w:rPr>
            </w:pPr>
            <w:r w:rsidRPr="00DF4A8A">
              <w:rPr>
                <w:rFonts w:ascii="Times New Roman" w:eastAsia="MS Mincho" w:hAnsi="Times New Roman" w:cs="Times New Roman"/>
                <w:szCs w:val="20"/>
              </w:rPr>
              <w:t>Elevação dos custos operacionais para o desenvolvimento da atividade empresarial em geral e para a execução do objeto em particular, tais como aumento de preço de insumos, prestadores de serviço e mão de obra, desde que atingida a anualidade da proposta apresentada ou aprovação de nova CCT.</w:t>
            </w:r>
          </w:p>
        </w:tc>
        <w:tc>
          <w:tcPr>
            <w:tcW w:w="1695" w:type="dxa"/>
            <w:tcBorders>
              <w:top w:val="nil"/>
            </w:tcBorders>
            <w:vAlign w:val="center"/>
          </w:tcPr>
          <w:p w14:paraId="7F6C0E9B"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HEMOBRÁS</w:t>
            </w:r>
          </w:p>
        </w:tc>
        <w:tc>
          <w:tcPr>
            <w:tcW w:w="2784" w:type="dxa"/>
            <w:tcBorders>
              <w:top w:val="nil"/>
            </w:tcBorders>
            <w:vAlign w:val="center"/>
          </w:tcPr>
          <w:p w14:paraId="6F794352" w14:textId="77777777" w:rsidR="00DF4A8A" w:rsidRPr="00DF4A8A" w:rsidRDefault="00DF4A8A" w:rsidP="00B64E91">
            <w:pPr>
              <w:jc w:val="center"/>
              <w:rPr>
                <w:rFonts w:ascii="Times New Roman" w:hAnsi="Times New Roman" w:cs="Times New Roman"/>
                <w:b/>
                <w:szCs w:val="20"/>
              </w:rPr>
            </w:pPr>
            <w:r w:rsidRPr="00DF4A8A">
              <w:rPr>
                <w:rFonts w:ascii="Times New Roman" w:eastAsia="MS Mincho" w:hAnsi="Times New Roman" w:cs="Times New Roman"/>
                <w:szCs w:val="20"/>
              </w:rPr>
              <w:t>Celebração de Termo Aditivo</w:t>
            </w:r>
          </w:p>
        </w:tc>
      </w:tr>
    </w:tbl>
    <w:p w14:paraId="7A3F6ED6" w14:textId="77777777" w:rsidR="00F33D7E" w:rsidRPr="00F33D7E" w:rsidRDefault="00F33D7E" w:rsidP="00F33D7E">
      <w:pPr>
        <w:spacing w:after="200" w:line="276" w:lineRule="auto"/>
        <w:jc w:val="center"/>
        <w:rPr>
          <w:rFonts w:ascii="Times New Roman" w:hAnsi="Times New Roman" w:cs="Times New Roman"/>
          <w:b/>
          <w:szCs w:val="20"/>
        </w:rPr>
      </w:pPr>
    </w:p>
    <w:p w14:paraId="6E8C0180" w14:textId="77777777" w:rsidR="00F33D7E" w:rsidRPr="00F33D7E" w:rsidRDefault="00F33D7E" w:rsidP="00F33D7E">
      <w:pPr>
        <w:spacing w:after="200" w:line="276" w:lineRule="auto"/>
        <w:jc w:val="center"/>
        <w:rPr>
          <w:rFonts w:ascii="Times New Roman" w:hAnsi="Times New Roman" w:cs="Times New Roman"/>
          <w:b/>
          <w:szCs w:val="20"/>
        </w:rPr>
      </w:pPr>
    </w:p>
    <w:p w14:paraId="1769BBE4" w14:textId="77777777" w:rsidR="00F33D7E" w:rsidRDefault="00F33D7E" w:rsidP="002A7D6A">
      <w:pPr>
        <w:spacing w:after="200" w:line="276" w:lineRule="auto"/>
        <w:jc w:val="center"/>
        <w:rPr>
          <w:rFonts w:ascii="Times New Roman" w:hAnsi="Times New Roman" w:cs="Times New Roman"/>
          <w:b/>
          <w:szCs w:val="20"/>
        </w:rPr>
      </w:pPr>
    </w:p>
    <w:p w14:paraId="5457B5FE" w14:textId="77777777" w:rsidR="00F33D7E" w:rsidRDefault="00F33D7E">
      <w:pPr>
        <w:rPr>
          <w:rFonts w:ascii="Times New Roman" w:hAnsi="Times New Roman" w:cs="Times New Roman"/>
          <w:b/>
          <w:szCs w:val="20"/>
        </w:rPr>
      </w:pPr>
      <w:r>
        <w:rPr>
          <w:rFonts w:ascii="Times New Roman" w:hAnsi="Times New Roman" w:cs="Times New Roman"/>
          <w:b/>
          <w:szCs w:val="20"/>
        </w:rPr>
        <w:br w:type="page"/>
      </w:r>
    </w:p>
    <w:p w14:paraId="5933F4FE" w14:textId="4F93513E" w:rsidR="009B6D72" w:rsidRPr="009B6D72" w:rsidRDefault="009B6D72" w:rsidP="009B6D72">
      <w:pPr>
        <w:spacing w:line="480" w:lineRule="auto"/>
        <w:jc w:val="both"/>
        <w:rPr>
          <w:rFonts w:ascii="Times New Roman" w:hAnsi="Times New Roman" w:cs="Times New Roman"/>
          <w:b/>
          <w:color w:val="FF0000"/>
          <w:szCs w:val="20"/>
        </w:rPr>
        <w:sectPr w:rsidR="009B6D72" w:rsidRPr="009B6D72" w:rsidSect="00087A37">
          <w:headerReference w:type="default" r:id="rId12"/>
          <w:footerReference w:type="default" r:id="rId13"/>
          <w:pgSz w:w="12240" w:h="15840"/>
          <w:pgMar w:top="1417" w:right="1701" w:bottom="1417" w:left="1701" w:header="708" w:footer="75" w:gutter="0"/>
          <w:cols w:space="720"/>
        </w:sectPr>
      </w:pPr>
    </w:p>
    <w:p w14:paraId="07FE4B54" w14:textId="62434A7B" w:rsidR="00926B35" w:rsidRPr="00883224" w:rsidRDefault="004360CC" w:rsidP="00926B35">
      <w:pPr>
        <w:spacing w:line="360"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IV</w:t>
      </w:r>
    </w:p>
    <w:p w14:paraId="419C96A1" w14:textId="58216529" w:rsidR="00926B35" w:rsidRDefault="00926B35" w:rsidP="00926B35">
      <w:pPr>
        <w:spacing w:line="360" w:lineRule="auto"/>
        <w:jc w:val="center"/>
        <w:rPr>
          <w:rFonts w:ascii="Times New Roman" w:hAnsi="Times New Roman" w:cs="Times New Roman"/>
          <w:b/>
          <w:szCs w:val="20"/>
        </w:rPr>
      </w:pPr>
      <w:r w:rsidRPr="00D67AC6">
        <w:rPr>
          <w:rFonts w:ascii="Times New Roman" w:hAnsi="Times New Roman" w:cs="Times New Roman"/>
          <w:b/>
          <w:szCs w:val="20"/>
        </w:rPr>
        <w:t>RELAÇÃO DE UNIFORMES</w:t>
      </w:r>
    </w:p>
    <w:p w14:paraId="4291DB52" w14:textId="77777777" w:rsidR="00926B35" w:rsidRDefault="00926B35">
      <w:pPr>
        <w:rPr>
          <w:rFonts w:ascii="Times New Roman" w:hAnsi="Times New Roman" w:cs="Times New Roman"/>
          <w:b/>
          <w:szCs w:val="20"/>
        </w:rPr>
      </w:pPr>
    </w:p>
    <w:p w14:paraId="125EF3FD" w14:textId="77777777" w:rsidR="006229D8" w:rsidRPr="001A1814" w:rsidRDefault="006229D8" w:rsidP="006229D8">
      <w:pPr>
        <w:pStyle w:val="PargrafodaLista"/>
        <w:numPr>
          <w:ilvl w:val="1"/>
          <w:numId w:val="19"/>
        </w:numPr>
        <w:spacing w:line="360" w:lineRule="auto"/>
        <w:jc w:val="both"/>
        <w:rPr>
          <w:rFonts w:ascii="Times New Roman" w:hAnsi="Times New Roman" w:cs="Times New Roman"/>
          <w:szCs w:val="20"/>
        </w:rPr>
      </w:pPr>
      <w:r w:rsidRPr="001A1814">
        <w:rPr>
          <w:rFonts w:ascii="Times New Roman" w:hAnsi="Times New Roman" w:cs="Times New Roman"/>
          <w:szCs w:val="20"/>
        </w:rPr>
        <w:t>Os uniformes a serem fornecidos pela Contratada a seus empregados deverão ser condizentes com a atividade a ser desempenhada na Hemobrás, compreendendo peças para todas as estações climáticas do ano, sem qualquer repasse do custo para o empregado, observando o disposto nos itens seguintes:</w:t>
      </w:r>
    </w:p>
    <w:p w14:paraId="5FC2FCA9" w14:textId="77777777" w:rsidR="006229D8" w:rsidRPr="001A1814" w:rsidRDefault="006229D8" w:rsidP="006229D8">
      <w:pPr>
        <w:pStyle w:val="PargrafodaLista"/>
        <w:numPr>
          <w:ilvl w:val="1"/>
          <w:numId w:val="20"/>
        </w:numPr>
        <w:spacing w:line="360" w:lineRule="auto"/>
        <w:ind w:left="499" w:hanging="357"/>
        <w:jc w:val="both"/>
        <w:rPr>
          <w:rFonts w:ascii="Times New Roman" w:hAnsi="Times New Roman" w:cs="Times New Roman"/>
          <w:szCs w:val="20"/>
        </w:rPr>
      </w:pPr>
      <w:r w:rsidRPr="001A1814">
        <w:rPr>
          <w:rFonts w:ascii="Times New Roman" w:hAnsi="Times New Roman" w:cs="Times New Roman"/>
          <w:szCs w:val="20"/>
        </w:rPr>
        <w:t xml:space="preserve">Os </w:t>
      </w:r>
      <w:r>
        <w:rPr>
          <w:rFonts w:ascii="Times New Roman" w:hAnsi="Times New Roman" w:cs="Times New Roman"/>
          <w:szCs w:val="20"/>
        </w:rPr>
        <w:t>funcionários</w:t>
      </w:r>
      <w:r w:rsidRPr="001A1814">
        <w:rPr>
          <w:rFonts w:ascii="Times New Roman" w:hAnsi="Times New Roman" w:cs="Times New Roman"/>
          <w:szCs w:val="20"/>
        </w:rPr>
        <w:t xml:space="preserve"> deverão trabalhar uniformizados, no padrão da empresa</w:t>
      </w:r>
      <w:r>
        <w:rPr>
          <w:rFonts w:ascii="Times New Roman" w:hAnsi="Times New Roman" w:cs="Times New Roman"/>
          <w:szCs w:val="20"/>
        </w:rPr>
        <w:t>.</w:t>
      </w:r>
    </w:p>
    <w:p w14:paraId="5663D1BC" w14:textId="77777777" w:rsidR="006229D8" w:rsidRPr="001A1814" w:rsidRDefault="006229D8" w:rsidP="006229D8">
      <w:pPr>
        <w:pStyle w:val="PargrafodaLista"/>
        <w:numPr>
          <w:ilvl w:val="1"/>
          <w:numId w:val="20"/>
        </w:numPr>
        <w:spacing w:line="360" w:lineRule="auto"/>
        <w:ind w:left="499" w:hanging="357"/>
        <w:jc w:val="both"/>
        <w:rPr>
          <w:rFonts w:ascii="Times New Roman" w:hAnsi="Times New Roman" w:cs="Times New Roman"/>
          <w:szCs w:val="20"/>
        </w:rPr>
      </w:pPr>
      <w:r w:rsidRPr="001A1814">
        <w:rPr>
          <w:rFonts w:ascii="Times New Roman" w:hAnsi="Times New Roman" w:cs="Times New Roman"/>
          <w:szCs w:val="20"/>
        </w:rPr>
        <w:t>A Contratada deverá fornecer ao</w:t>
      </w:r>
      <w:r>
        <w:rPr>
          <w:rFonts w:ascii="Times New Roman" w:hAnsi="Times New Roman" w:cs="Times New Roman"/>
          <w:szCs w:val="20"/>
        </w:rPr>
        <w:t>s funcionários</w:t>
      </w:r>
      <w:r w:rsidRPr="001A1814">
        <w:rPr>
          <w:rFonts w:ascii="Times New Roman" w:hAnsi="Times New Roman" w:cs="Times New Roman"/>
          <w:szCs w:val="20"/>
        </w:rPr>
        <w:t>, no início da execução dos serviços, crachá de identificação, a ser utilizado na altura do tórax, que deve conter o nome e logotipo da Contratada, o nome do profissional, o número da matrícula e a fotografia, cujo uso é obrigatório.</w:t>
      </w:r>
    </w:p>
    <w:p w14:paraId="4E71FA2E" w14:textId="77777777" w:rsidR="006229D8" w:rsidRPr="00F06447" w:rsidRDefault="006229D8" w:rsidP="006229D8">
      <w:pPr>
        <w:pStyle w:val="PargrafodaLista"/>
        <w:numPr>
          <w:ilvl w:val="1"/>
          <w:numId w:val="20"/>
        </w:numPr>
        <w:spacing w:line="360" w:lineRule="auto"/>
        <w:ind w:left="499" w:hanging="357"/>
        <w:jc w:val="both"/>
        <w:rPr>
          <w:rFonts w:ascii="Times New Roman" w:hAnsi="Times New Roman" w:cs="Times New Roman"/>
          <w:szCs w:val="20"/>
        </w:rPr>
      </w:pPr>
      <w:r w:rsidRPr="00F06447">
        <w:rPr>
          <w:rFonts w:ascii="Times New Roman" w:hAnsi="Times New Roman" w:cs="Times New Roman"/>
          <w:szCs w:val="20"/>
        </w:rPr>
        <w:t>O uniforme deverá compreender as peças do vestuário</w:t>
      </w:r>
      <w:r>
        <w:rPr>
          <w:rFonts w:ascii="Times New Roman" w:hAnsi="Times New Roman" w:cs="Times New Roman"/>
          <w:szCs w:val="20"/>
        </w:rPr>
        <w:t xml:space="preserve"> dispostas nos itens I e II deste anexo.</w:t>
      </w:r>
      <w:r w:rsidRPr="00F06447">
        <w:rPr>
          <w:rFonts w:ascii="Times New Roman" w:hAnsi="Times New Roman" w:cs="Times New Roman"/>
          <w:szCs w:val="20"/>
        </w:rPr>
        <w:t xml:space="preserve"> </w:t>
      </w:r>
    </w:p>
    <w:p w14:paraId="05978B3C" w14:textId="77777777" w:rsidR="006229D8" w:rsidRPr="00F06447" w:rsidRDefault="006229D8" w:rsidP="006229D8">
      <w:pPr>
        <w:pStyle w:val="PargrafodaLista"/>
        <w:numPr>
          <w:ilvl w:val="1"/>
          <w:numId w:val="20"/>
        </w:numPr>
        <w:spacing w:line="360" w:lineRule="auto"/>
        <w:ind w:left="499" w:hanging="357"/>
        <w:jc w:val="both"/>
        <w:rPr>
          <w:rFonts w:ascii="Times New Roman" w:hAnsi="Times New Roman" w:cs="Times New Roman"/>
          <w:szCs w:val="20"/>
        </w:rPr>
      </w:pPr>
      <w:r w:rsidRPr="00F06447">
        <w:rPr>
          <w:rFonts w:ascii="Times New Roman" w:hAnsi="Times New Roman" w:cs="Times New Roman"/>
          <w:szCs w:val="20"/>
        </w:rPr>
        <w:t xml:space="preserve">As peças devem ser confeccionadas com tecido e material de qualidade, seguindo os seguintes parâmetros mínimos: </w:t>
      </w:r>
    </w:p>
    <w:p w14:paraId="21C52C14" w14:textId="77777777" w:rsidR="006229D8" w:rsidRDefault="006229D8" w:rsidP="006229D8">
      <w:pPr>
        <w:pStyle w:val="PargrafodaLista"/>
        <w:numPr>
          <w:ilvl w:val="2"/>
          <w:numId w:val="20"/>
        </w:numPr>
        <w:spacing w:line="360" w:lineRule="auto"/>
        <w:ind w:left="1004"/>
        <w:jc w:val="both"/>
        <w:rPr>
          <w:rFonts w:ascii="Times New Roman" w:hAnsi="Times New Roman" w:cs="Times New Roman"/>
          <w:szCs w:val="20"/>
        </w:rPr>
      </w:pPr>
      <w:r>
        <w:rPr>
          <w:rFonts w:ascii="Times New Roman" w:hAnsi="Times New Roman" w:cs="Times New Roman"/>
          <w:szCs w:val="20"/>
        </w:rPr>
        <w:t xml:space="preserve">A CONTRATADA deve fornecer uniformes ao </w:t>
      </w:r>
      <w:r w:rsidRPr="00F06447">
        <w:rPr>
          <w:rFonts w:ascii="Times New Roman" w:hAnsi="Times New Roman" w:cs="Times New Roman"/>
          <w:szCs w:val="20"/>
        </w:rPr>
        <w:t>empregado no início da execução do contrato</w:t>
      </w:r>
      <w:r>
        <w:rPr>
          <w:rFonts w:ascii="Times New Roman" w:hAnsi="Times New Roman" w:cs="Times New Roman"/>
          <w:szCs w:val="20"/>
        </w:rPr>
        <w:t xml:space="preserve"> e após 06 (seis) meses de contrato</w:t>
      </w:r>
      <w:r w:rsidRPr="00F06447">
        <w:rPr>
          <w:rFonts w:ascii="Times New Roman" w:hAnsi="Times New Roman" w:cs="Times New Roman"/>
          <w:szCs w:val="20"/>
        </w:rPr>
        <w:t xml:space="preserve">, </w:t>
      </w:r>
      <w:r>
        <w:rPr>
          <w:rFonts w:ascii="Times New Roman" w:hAnsi="Times New Roman" w:cs="Times New Roman"/>
          <w:szCs w:val="20"/>
        </w:rPr>
        <w:t>conforme disposto nos itens I e II deste anexo</w:t>
      </w:r>
      <w:r w:rsidRPr="00F06447">
        <w:rPr>
          <w:rFonts w:ascii="Times New Roman" w:hAnsi="Times New Roman" w:cs="Times New Roman"/>
          <w:szCs w:val="20"/>
        </w:rPr>
        <w:t xml:space="preserve">, ou a qualquer época, no prazo máximo de </w:t>
      </w:r>
      <w:r>
        <w:rPr>
          <w:rFonts w:ascii="Times New Roman" w:hAnsi="Times New Roman" w:cs="Times New Roman"/>
          <w:szCs w:val="20"/>
        </w:rPr>
        <w:t>24</w:t>
      </w:r>
      <w:r w:rsidRPr="00F06447">
        <w:rPr>
          <w:rFonts w:ascii="Times New Roman" w:hAnsi="Times New Roman" w:cs="Times New Roman"/>
          <w:szCs w:val="20"/>
        </w:rPr>
        <w:t xml:space="preserve"> (</w:t>
      </w:r>
      <w:r>
        <w:rPr>
          <w:rFonts w:ascii="Times New Roman" w:hAnsi="Times New Roman" w:cs="Times New Roman"/>
          <w:szCs w:val="20"/>
        </w:rPr>
        <w:t>vinte e quatro</w:t>
      </w:r>
      <w:r w:rsidRPr="00F06447">
        <w:rPr>
          <w:rFonts w:ascii="Times New Roman" w:hAnsi="Times New Roman" w:cs="Times New Roman"/>
          <w:szCs w:val="20"/>
        </w:rPr>
        <w:t>) horas, após comunicação escrita da HEMOBRÁS, sempre que não atendam as condições mínimas de apresentação;</w:t>
      </w:r>
    </w:p>
    <w:p w14:paraId="2438C659" w14:textId="77777777" w:rsidR="006229D8" w:rsidRPr="00F43092" w:rsidRDefault="006229D8" w:rsidP="006229D8">
      <w:pPr>
        <w:pStyle w:val="PargrafodaLista"/>
        <w:numPr>
          <w:ilvl w:val="2"/>
          <w:numId w:val="20"/>
        </w:numPr>
        <w:spacing w:line="360" w:lineRule="auto"/>
        <w:ind w:left="1004"/>
        <w:jc w:val="both"/>
        <w:rPr>
          <w:rFonts w:ascii="Times New Roman" w:hAnsi="Times New Roman" w:cs="Times New Roman"/>
          <w:szCs w:val="20"/>
        </w:rPr>
      </w:pPr>
      <w:r>
        <w:rPr>
          <w:rFonts w:ascii="Times New Roman" w:hAnsi="Times New Roman" w:cs="Times New Roman"/>
          <w:szCs w:val="20"/>
        </w:rPr>
        <w:t>A</w:t>
      </w:r>
      <w:r w:rsidRPr="00DE4106">
        <w:rPr>
          <w:rFonts w:ascii="Times New Roman" w:hAnsi="Times New Roman" w:cs="Times New Roman"/>
          <w:szCs w:val="20"/>
        </w:rPr>
        <w:t xml:space="preserve"> empresa deverá repor quaisquer peças do uniforme que venham a se deteriorar no intervalo das entregas, pois os mesmos são indispensáveis à execução das tarefas</w:t>
      </w:r>
      <w:r>
        <w:rPr>
          <w:rFonts w:ascii="Times New Roman" w:hAnsi="Times New Roman" w:cs="Times New Roman"/>
          <w:szCs w:val="20"/>
        </w:rPr>
        <w:t>;</w:t>
      </w:r>
    </w:p>
    <w:p w14:paraId="311DF7F5" w14:textId="77777777" w:rsidR="006229D8" w:rsidRPr="00926B35" w:rsidRDefault="006229D8" w:rsidP="006229D8">
      <w:pPr>
        <w:pStyle w:val="PargrafodaLista"/>
        <w:numPr>
          <w:ilvl w:val="2"/>
          <w:numId w:val="20"/>
        </w:numPr>
        <w:spacing w:line="360" w:lineRule="auto"/>
        <w:ind w:left="1004"/>
        <w:jc w:val="both"/>
        <w:rPr>
          <w:rFonts w:ascii="Times New Roman" w:hAnsi="Times New Roman" w:cs="Times New Roman"/>
          <w:szCs w:val="20"/>
        </w:rPr>
      </w:pPr>
      <w:r w:rsidRPr="00926B35">
        <w:rPr>
          <w:rFonts w:ascii="Times New Roman" w:hAnsi="Times New Roman" w:cs="Times New Roman"/>
          <w:szCs w:val="20"/>
        </w:rPr>
        <w:t>No caso de empregada gestante, os uniformes deverão ser apropriados para a situação, substituindo-os sempre que estiverem apertados</w:t>
      </w:r>
      <w:r>
        <w:rPr>
          <w:rFonts w:ascii="Times New Roman" w:hAnsi="Times New Roman" w:cs="Times New Roman"/>
          <w:szCs w:val="20"/>
        </w:rPr>
        <w:t>.</w:t>
      </w:r>
    </w:p>
    <w:p w14:paraId="65BE519C" w14:textId="1377EE07" w:rsidR="006229D8" w:rsidRDefault="006229D8" w:rsidP="006229D8">
      <w:pPr>
        <w:pStyle w:val="PargrafodaLista"/>
        <w:numPr>
          <w:ilvl w:val="1"/>
          <w:numId w:val="20"/>
        </w:numPr>
        <w:spacing w:line="360" w:lineRule="auto"/>
        <w:ind w:left="499" w:hanging="357"/>
        <w:jc w:val="both"/>
        <w:rPr>
          <w:rFonts w:ascii="Times New Roman" w:hAnsi="Times New Roman" w:cs="Times New Roman"/>
          <w:szCs w:val="20"/>
        </w:rPr>
      </w:pPr>
      <w:r w:rsidRPr="005336DA">
        <w:rPr>
          <w:rFonts w:ascii="Times New Roman" w:hAnsi="Times New Roman" w:cs="Times New Roman"/>
          <w:szCs w:val="20"/>
        </w:rPr>
        <w:t xml:space="preserve">Os uniformes deverão ser entregues mediante recibo, cuja cópia, devidamente acompanhada do original para conferência, deverá ser enviada ao </w:t>
      </w:r>
      <w:r w:rsidR="00096812">
        <w:rPr>
          <w:rFonts w:ascii="Times New Roman" w:hAnsi="Times New Roman" w:cs="Times New Roman"/>
          <w:szCs w:val="20"/>
        </w:rPr>
        <w:t>empregado</w:t>
      </w:r>
      <w:r w:rsidRPr="005336DA">
        <w:rPr>
          <w:rFonts w:ascii="Times New Roman" w:hAnsi="Times New Roman" w:cs="Times New Roman"/>
          <w:szCs w:val="20"/>
        </w:rPr>
        <w:t xml:space="preserve"> responsável pela fiscalização do contrato.</w:t>
      </w:r>
    </w:p>
    <w:p w14:paraId="514DC52F" w14:textId="77777777" w:rsidR="006229D8" w:rsidRDefault="006229D8" w:rsidP="006229D8">
      <w:pPr>
        <w:spacing w:line="360" w:lineRule="auto"/>
        <w:jc w:val="both"/>
        <w:rPr>
          <w:rFonts w:ascii="Times New Roman" w:hAnsi="Times New Roman" w:cs="Times New Roman"/>
          <w:szCs w:val="20"/>
        </w:rPr>
      </w:pPr>
    </w:p>
    <w:p w14:paraId="2F926B0D" w14:textId="7BA79C25" w:rsidR="006229D8" w:rsidRPr="00CA4E89" w:rsidRDefault="006229D8" w:rsidP="006229D8">
      <w:pPr>
        <w:tabs>
          <w:tab w:val="left" w:pos="851"/>
          <w:tab w:val="left" w:pos="1418"/>
        </w:tabs>
        <w:spacing w:line="360" w:lineRule="auto"/>
        <w:jc w:val="both"/>
        <w:rPr>
          <w:rFonts w:ascii="Times New Roman" w:hAnsi="Times New Roman" w:cs="Times New Roman"/>
          <w:b/>
          <w:bCs/>
          <w:color w:val="000000"/>
          <w:szCs w:val="20"/>
        </w:rPr>
      </w:pPr>
      <w:r w:rsidRPr="00CA4E89">
        <w:rPr>
          <w:rFonts w:ascii="Times New Roman" w:hAnsi="Times New Roman" w:cs="Times New Roman"/>
          <w:b/>
          <w:bCs/>
          <w:color w:val="000000"/>
          <w:szCs w:val="20"/>
        </w:rPr>
        <w:t>I. REQUISITOS ESPECÍFICOS PARA UNIFORMES</w:t>
      </w:r>
      <w:r>
        <w:rPr>
          <w:rFonts w:ascii="Times New Roman" w:hAnsi="Times New Roman" w:cs="Times New Roman"/>
          <w:b/>
          <w:bCs/>
          <w:color w:val="000000"/>
          <w:szCs w:val="20"/>
        </w:rPr>
        <w:t xml:space="preserve"> DO SERVIÇO DE </w:t>
      </w:r>
      <w:r w:rsidRPr="00AF1E84">
        <w:rPr>
          <w:rFonts w:ascii="Times New Roman" w:hAnsi="Times New Roman" w:cs="Times New Roman"/>
          <w:b/>
          <w:bCs/>
          <w:color w:val="000000"/>
          <w:szCs w:val="20"/>
        </w:rPr>
        <w:t>MOTORISTA</w:t>
      </w:r>
      <w:r w:rsidRPr="00CA4E89">
        <w:rPr>
          <w:rFonts w:ascii="Times New Roman" w:hAnsi="Times New Roman" w:cs="Times New Roman"/>
          <w:b/>
          <w:bCs/>
          <w:color w:val="000000"/>
          <w:szCs w:val="20"/>
        </w:rPr>
        <w:t>:</w:t>
      </w:r>
    </w:p>
    <w:tbl>
      <w:tblPr>
        <w:tblStyle w:val="Tabelacomgrade"/>
        <w:tblW w:w="0" w:type="auto"/>
        <w:jc w:val="center"/>
        <w:tblLook w:val="04A0" w:firstRow="1" w:lastRow="0" w:firstColumn="1" w:lastColumn="0" w:noHBand="0" w:noVBand="1"/>
      </w:tblPr>
      <w:tblGrid>
        <w:gridCol w:w="2045"/>
        <w:gridCol w:w="1218"/>
        <w:gridCol w:w="1214"/>
        <w:gridCol w:w="4727"/>
      </w:tblGrid>
      <w:tr w:rsidR="006229D8" w:rsidRPr="009615E8" w14:paraId="6694E974" w14:textId="77777777" w:rsidTr="00B64E91">
        <w:trPr>
          <w:jc w:val="center"/>
        </w:trPr>
        <w:tc>
          <w:tcPr>
            <w:tcW w:w="9204" w:type="dxa"/>
            <w:gridSpan w:val="4"/>
            <w:shd w:val="clear" w:color="auto" w:fill="BFBFBF" w:themeFill="background1" w:themeFillShade="BF"/>
            <w:vAlign w:val="center"/>
          </w:tcPr>
          <w:p w14:paraId="1F21966F" w14:textId="66BA4FC2"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CARACTERÍSTICAS BÁSICAS DE UNIFORMES</w:t>
            </w:r>
            <w:r>
              <w:rPr>
                <w:rFonts w:ascii="Times New Roman" w:hAnsi="Times New Roman" w:cs="Times New Roman"/>
                <w:b/>
                <w:bCs/>
                <w:color w:val="000000"/>
                <w:szCs w:val="20"/>
              </w:rPr>
              <w:t xml:space="preserve"> DO SERVIÇO DE </w:t>
            </w:r>
            <w:r w:rsidRPr="00803CF3">
              <w:rPr>
                <w:rFonts w:ascii="Times New Roman" w:hAnsi="Times New Roman" w:cs="Times New Roman"/>
                <w:b/>
                <w:bCs/>
                <w:color w:val="000000"/>
                <w:szCs w:val="20"/>
              </w:rPr>
              <w:t>MOTORISTA</w:t>
            </w:r>
          </w:p>
        </w:tc>
      </w:tr>
      <w:tr w:rsidR="006229D8" w:rsidRPr="009615E8" w14:paraId="54C59571" w14:textId="77777777" w:rsidTr="00B64E91">
        <w:trPr>
          <w:jc w:val="center"/>
        </w:trPr>
        <w:tc>
          <w:tcPr>
            <w:tcW w:w="2045" w:type="dxa"/>
            <w:vMerge w:val="restart"/>
            <w:shd w:val="clear" w:color="auto" w:fill="BFBFBF" w:themeFill="background1" w:themeFillShade="BF"/>
            <w:vAlign w:val="center"/>
          </w:tcPr>
          <w:p w14:paraId="79CCEBC4"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TIPO</w:t>
            </w:r>
          </w:p>
        </w:tc>
        <w:tc>
          <w:tcPr>
            <w:tcW w:w="2432" w:type="dxa"/>
            <w:gridSpan w:val="2"/>
            <w:shd w:val="clear" w:color="auto" w:fill="BFBFBF" w:themeFill="background1" w:themeFillShade="BF"/>
            <w:vAlign w:val="center"/>
          </w:tcPr>
          <w:p w14:paraId="457DBC3C"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QUANTIDADE</w:t>
            </w:r>
          </w:p>
        </w:tc>
        <w:tc>
          <w:tcPr>
            <w:tcW w:w="4727" w:type="dxa"/>
            <w:vMerge w:val="restart"/>
            <w:shd w:val="clear" w:color="auto" w:fill="BFBFBF" w:themeFill="background1" w:themeFillShade="BF"/>
            <w:vAlign w:val="center"/>
          </w:tcPr>
          <w:p w14:paraId="03AB115B"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Especificações</w:t>
            </w:r>
          </w:p>
        </w:tc>
      </w:tr>
      <w:tr w:rsidR="006229D8" w:rsidRPr="009615E8" w14:paraId="2C68AD59" w14:textId="77777777" w:rsidTr="00B64E91">
        <w:trPr>
          <w:jc w:val="center"/>
        </w:trPr>
        <w:tc>
          <w:tcPr>
            <w:tcW w:w="2045" w:type="dxa"/>
            <w:vMerge/>
            <w:shd w:val="clear" w:color="auto" w:fill="BFBFBF" w:themeFill="background1" w:themeFillShade="BF"/>
            <w:vAlign w:val="center"/>
          </w:tcPr>
          <w:p w14:paraId="3B02F188"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p>
        </w:tc>
        <w:tc>
          <w:tcPr>
            <w:tcW w:w="1218" w:type="dxa"/>
            <w:shd w:val="clear" w:color="auto" w:fill="BFBFBF" w:themeFill="background1" w:themeFillShade="BF"/>
            <w:vAlign w:val="center"/>
          </w:tcPr>
          <w:p w14:paraId="7AF8D44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Inicial</w:t>
            </w:r>
          </w:p>
        </w:tc>
        <w:tc>
          <w:tcPr>
            <w:tcW w:w="1214" w:type="dxa"/>
            <w:shd w:val="clear" w:color="auto" w:fill="BFBFBF" w:themeFill="background1" w:themeFillShade="BF"/>
            <w:vAlign w:val="center"/>
          </w:tcPr>
          <w:p w14:paraId="36F5B5BD"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Após 6 meses</w:t>
            </w:r>
          </w:p>
        </w:tc>
        <w:tc>
          <w:tcPr>
            <w:tcW w:w="4727" w:type="dxa"/>
            <w:vMerge/>
            <w:shd w:val="clear" w:color="auto" w:fill="BFBFBF" w:themeFill="background1" w:themeFillShade="BF"/>
            <w:vAlign w:val="center"/>
          </w:tcPr>
          <w:p w14:paraId="0B49E1D0"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p>
        </w:tc>
      </w:tr>
      <w:tr w:rsidR="006229D8" w:rsidRPr="009615E8" w14:paraId="0E29FF79" w14:textId="77777777" w:rsidTr="00B64E91">
        <w:trPr>
          <w:jc w:val="center"/>
        </w:trPr>
        <w:tc>
          <w:tcPr>
            <w:tcW w:w="9204" w:type="dxa"/>
            <w:gridSpan w:val="4"/>
            <w:shd w:val="clear" w:color="auto" w:fill="BFBFBF" w:themeFill="background1" w:themeFillShade="BF"/>
            <w:vAlign w:val="center"/>
          </w:tcPr>
          <w:p w14:paraId="46CEFF6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Masculino</w:t>
            </w:r>
          </w:p>
        </w:tc>
      </w:tr>
      <w:tr w:rsidR="006229D8" w:rsidRPr="009615E8" w14:paraId="7D5DED3E" w14:textId="77777777" w:rsidTr="00B64E91">
        <w:trPr>
          <w:jc w:val="center"/>
        </w:trPr>
        <w:tc>
          <w:tcPr>
            <w:tcW w:w="2045" w:type="dxa"/>
            <w:vAlign w:val="center"/>
          </w:tcPr>
          <w:p w14:paraId="7C3A76A2"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 xml:space="preserve">Camisa </w:t>
            </w:r>
            <w:r>
              <w:rPr>
                <w:rFonts w:ascii="Times New Roman" w:hAnsi="Times New Roman" w:cs="Times New Roman"/>
                <w:szCs w:val="20"/>
              </w:rPr>
              <w:t xml:space="preserve">Social </w:t>
            </w:r>
            <w:r w:rsidRPr="00A97BB9">
              <w:rPr>
                <w:rFonts w:ascii="Times New Roman" w:hAnsi="Times New Roman" w:cs="Times New Roman"/>
                <w:szCs w:val="20"/>
              </w:rPr>
              <w:t>manga curta</w:t>
            </w:r>
          </w:p>
        </w:tc>
        <w:tc>
          <w:tcPr>
            <w:tcW w:w="1218" w:type="dxa"/>
            <w:vAlign w:val="center"/>
          </w:tcPr>
          <w:p w14:paraId="69E60F19"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1214" w:type="dxa"/>
            <w:vAlign w:val="center"/>
          </w:tcPr>
          <w:p w14:paraId="39DE21CD"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4727" w:type="dxa"/>
            <w:vAlign w:val="center"/>
          </w:tcPr>
          <w:p w14:paraId="19C388A5" w14:textId="77777777"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Pr>
                <w:rFonts w:ascii="Times New Roman" w:hAnsi="Times New Roman" w:cs="Times New Roman"/>
                <w:szCs w:val="20"/>
              </w:rPr>
              <w:t>C</w:t>
            </w:r>
            <w:r w:rsidRPr="000B0E33">
              <w:rPr>
                <w:rFonts w:ascii="Times New Roman" w:hAnsi="Times New Roman" w:cs="Times New Roman"/>
                <w:szCs w:val="20"/>
              </w:rPr>
              <w:t>amisa social lisa, com mangas curtas e bolso, com a logomarca da empresa gravada no lado superior esquerdo</w:t>
            </w:r>
            <w:r>
              <w:rPr>
                <w:rFonts w:ascii="Times New Roman" w:hAnsi="Times New Roman" w:cs="Times New Roman"/>
                <w:szCs w:val="20"/>
              </w:rPr>
              <w:t>.</w:t>
            </w:r>
          </w:p>
        </w:tc>
      </w:tr>
      <w:tr w:rsidR="006229D8" w:rsidRPr="009615E8" w14:paraId="7EB6394F" w14:textId="77777777" w:rsidTr="00B64E91">
        <w:trPr>
          <w:jc w:val="center"/>
        </w:trPr>
        <w:tc>
          <w:tcPr>
            <w:tcW w:w="2045" w:type="dxa"/>
            <w:vAlign w:val="center"/>
          </w:tcPr>
          <w:p w14:paraId="1763526C"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Calça Social comprida</w:t>
            </w:r>
          </w:p>
        </w:tc>
        <w:tc>
          <w:tcPr>
            <w:tcW w:w="1218" w:type="dxa"/>
            <w:vAlign w:val="center"/>
          </w:tcPr>
          <w:p w14:paraId="585DA61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14" w:type="dxa"/>
            <w:vAlign w:val="center"/>
          </w:tcPr>
          <w:p w14:paraId="1BBA9F2C"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4727" w:type="dxa"/>
            <w:vAlign w:val="center"/>
          </w:tcPr>
          <w:p w14:paraId="61791F64" w14:textId="0C128647"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Pr>
                <w:rFonts w:ascii="Times New Roman" w:hAnsi="Times New Roman" w:cs="Times New Roman"/>
                <w:szCs w:val="20"/>
              </w:rPr>
              <w:t>L</w:t>
            </w:r>
            <w:r w:rsidRPr="00490C40">
              <w:rPr>
                <w:rFonts w:ascii="Times New Roman" w:hAnsi="Times New Roman" w:cs="Times New Roman"/>
                <w:szCs w:val="20"/>
              </w:rPr>
              <w:t>isa, na cor preta, com bolso faca na frente e chapado atrás</w:t>
            </w:r>
            <w:r>
              <w:rPr>
                <w:rFonts w:ascii="Times New Roman" w:hAnsi="Times New Roman" w:cs="Times New Roman"/>
                <w:szCs w:val="20"/>
              </w:rPr>
              <w:t>.</w:t>
            </w:r>
          </w:p>
        </w:tc>
      </w:tr>
      <w:tr w:rsidR="006229D8" w:rsidRPr="009615E8" w14:paraId="435144E1" w14:textId="77777777" w:rsidTr="00B64E91">
        <w:trPr>
          <w:jc w:val="center"/>
        </w:trPr>
        <w:tc>
          <w:tcPr>
            <w:tcW w:w="2045" w:type="dxa"/>
            <w:vAlign w:val="center"/>
          </w:tcPr>
          <w:p w14:paraId="2FC180D0" w14:textId="77777777" w:rsidR="006229D8" w:rsidRPr="00A97BB9" w:rsidRDefault="006229D8" w:rsidP="00B64E91">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Cinto de couro</w:t>
            </w:r>
          </w:p>
        </w:tc>
        <w:tc>
          <w:tcPr>
            <w:tcW w:w="1218" w:type="dxa"/>
            <w:vAlign w:val="center"/>
          </w:tcPr>
          <w:p w14:paraId="2D7781C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1214" w:type="dxa"/>
            <w:vAlign w:val="center"/>
          </w:tcPr>
          <w:p w14:paraId="5CBB984C"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4727" w:type="dxa"/>
            <w:vAlign w:val="center"/>
          </w:tcPr>
          <w:p w14:paraId="23CE7AFF" w14:textId="77777777"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Pr>
                <w:rFonts w:ascii="Times New Roman" w:hAnsi="Times New Roman" w:cs="Times New Roman"/>
                <w:szCs w:val="20"/>
              </w:rPr>
              <w:t>E</w:t>
            </w:r>
            <w:r w:rsidRPr="000B0E33">
              <w:rPr>
                <w:rFonts w:ascii="Times New Roman" w:hAnsi="Times New Roman" w:cs="Times New Roman"/>
                <w:szCs w:val="20"/>
              </w:rPr>
              <w:t>m couro ou material sintético similar, constituído de 1 (uma) face na cor preta sem costura, fivela em metal, com garra regulável.</w:t>
            </w:r>
          </w:p>
        </w:tc>
      </w:tr>
      <w:tr w:rsidR="006229D8" w:rsidRPr="009615E8" w14:paraId="272B5BC7" w14:textId="77777777" w:rsidTr="00B64E91">
        <w:trPr>
          <w:jc w:val="center"/>
        </w:trPr>
        <w:tc>
          <w:tcPr>
            <w:tcW w:w="2045" w:type="dxa"/>
            <w:vAlign w:val="center"/>
          </w:tcPr>
          <w:p w14:paraId="1FCC4714" w14:textId="77777777" w:rsidR="006229D8" w:rsidRPr="00A97BB9" w:rsidRDefault="006229D8" w:rsidP="00B64E91">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lastRenderedPageBreak/>
              <w:t>Par de meias</w:t>
            </w:r>
          </w:p>
        </w:tc>
        <w:tc>
          <w:tcPr>
            <w:tcW w:w="1218" w:type="dxa"/>
            <w:vAlign w:val="center"/>
          </w:tcPr>
          <w:p w14:paraId="7ACF8DD9"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14" w:type="dxa"/>
            <w:vAlign w:val="center"/>
          </w:tcPr>
          <w:p w14:paraId="0781B7E5"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4727" w:type="dxa"/>
            <w:vAlign w:val="center"/>
          </w:tcPr>
          <w:p w14:paraId="16787BA0" w14:textId="77777777" w:rsidR="006229D8" w:rsidRPr="00A97BB9" w:rsidRDefault="006229D8" w:rsidP="00B64E91">
            <w:pPr>
              <w:autoSpaceDE w:val="0"/>
              <w:autoSpaceDN w:val="0"/>
              <w:adjustRightInd w:val="0"/>
              <w:spacing w:line="360" w:lineRule="auto"/>
              <w:jc w:val="both"/>
              <w:rPr>
                <w:rFonts w:ascii="Times New Roman" w:hAnsi="Times New Roman" w:cs="Times New Roman"/>
                <w:szCs w:val="20"/>
              </w:rPr>
            </w:pPr>
            <w:r>
              <w:rPr>
                <w:rFonts w:ascii="Times New Roman" w:hAnsi="Times New Roman" w:cs="Times New Roman"/>
                <w:szCs w:val="20"/>
              </w:rPr>
              <w:t>C</w:t>
            </w:r>
            <w:r w:rsidRPr="00490C40">
              <w:rPr>
                <w:rFonts w:ascii="Times New Roman" w:hAnsi="Times New Roman" w:cs="Times New Roman"/>
                <w:szCs w:val="20"/>
              </w:rPr>
              <w:t>ano longo, em poliamida, na cor preta, de boa qualidade</w:t>
            </w:r>
            <w:r>
              <w:rPr>
                <w:rFonts w:ascii="Times New Roman" w:hAnsi="Times New Roman" w:cs="Times New Roman"/>
                <w:szCs w:val="20"/>
              </w:rPr>
              <w:t>.</w:t>
            </w:r>
          </w:p>
        </w:tc>
      </w:tr>
      <w:tr w:rsidR="006229D8" w:rsidRPr="009615E8" w14:paraId="66CBC779" w14:textId="77777777" w:rsidTr="00B64E91">
        <w:trPr>
          <w:jc w:val="center"/>
        </w:trPr>
        <w:tc>
          <w:tcPr>
            <w:tcW w:w="2045" w:type="dxa"/>
            <w:vAlign w:val="center"/>
          </w:tcPr>
          <w:p w14:paraId="456CB30A" w14:textId="77777777" w:rsidR="006229D8" w:rsidRPr="00A97BB9" w:rsidRDefault="006229D8" w:rsidP="00B64E91">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Par de Sapatos</w:t>
            </w:r>
          </w:p>
        </w:tc>
        <w:tc>
          <w:tcPr>
            <w:tcW w:w="1218" w:type="dxa"/>
            <w:vAlign w:val="center"/>
          </w:tcPr>
          <w:p w14:paraId="761D66FD"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14" w:type="dxa"/>
            <w:vAlign w:val="center"/>
          </w:tcPr>
          <w:p w14:paraId="6104E860"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4727" w:type="dxa"/>
            <w:vAlign w:val="center"/>
          </w:tcPr>
          <w:p w14:paraId="14539D71" w14:textId="77777777" w:rsidR="006229D8" w:rsidRPr="00A97BB9" w:rsidRDefault="006229D8" w:rsidP="00B64E91">
            <w:pPr>
              <w:autoSpaceDE w:val="0"/>
              <w:autoSpaceDN w:val="0"/>
              <w:adjustRightInd w:val="0"/>
              <w:spacing w:line="360" w:lineRule="auto"/>
              <w:jc w:val="both"/>
              <w:rPr>
                <w:rFonts w:ascii="Times New Roman" w:hAnsi="Times New Roman" w:cs="Times New Roman"/>
                <w:szCs w:val="20"/>
              </w:rPr>
            </w:pPr>
            <w:r>
              <w:rPr>
                <w:rFonts w:ascii="Times New Roman" w:hAnsi="Times New Roman" w:cs="Times New Roman"/>
                <w:szCs w:val="20"/>
              </w:rPr>
              <w:t>C</w:t>
            </w:r>
            <w:r w:rsidRPr="00490C40">
              <w:rPr>
                <w:rFonts w:ascii="Times New Roman" w:hAnsi="Times New Roman" w:cs="Times New Roman"/>
                <w:szCs w:val="20"/>
              </w:rPr>
              <w:t xml:space="preserve">or preta, </w:t>
            </w:r>
            <w:r>
              <w:rPr>
                <w:rFonts w:ascii="Times New Roman" w:hAnsi="Times New Roman" w:cs="Times New Roman"/>
                <w:szCs w:val="20"/>
              </w:rPr>
              <w:t xml:space="preserve">social, </w:t>
            </w:r>
            <w:r w:rsidRPr="00490C40">
              <w:rPr>
                <w:rFonts w:ascii="Times New Roman" w:hAnsi="Times New Roman" w:cs="Times New Roman"/>
                <w:szCs w:val="20"/>
              </w:rPr>
              <w:t>de couro ou material sintético similar, sem salto, confortável, impermeável, com solado antiderrapante.</w:t>
            </w:r>
          </w:p>
        </w:tc>
      </w:tr>
      <w:tr w:rsidR="006229D8" w:rsidRPr="009615E8" w14:paraId="32B22E17" w14:textId="77777777" w:rsidTr="00B64E91">
        <w:trPr>
          <w:jc w:val="center"/>
        </w:trPr>
        <w:tc>
          <w:tcPr>
            <w:tcW w:w="9204" w:type="dxa"/>
            <w:gridSpan w:val="4"/>
            <w:shd w:val="clear" w:color="auto" w:fill="BFBFBF" w:themeFill="background1" w:themeFillShade="BF"/>
            <w:vAlign w:val="center"/>
          </w:tcPr>
          <w:p w14:paraId="32B05B7A"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Feminino</w:t>
            </w:r>
          </w:p>
        </w:tc>
      </w:tr>
      <w:tr w:rsidR="006229D8" w:rsidRPr="009615E8" w14:paraId="62EADCF2" w14:textId="77777777" w:rsidTr="00B64E91">
        <w:trPr>
          <w:jc w:val="center"/>
        </w:trPr>
        <w:tc>
          <w:tcPr>
            <w:tcW w:w="2045" w:type="dxa"/>
            <w:vAlign w:val="center"/>
          </w:tcPr>
          <w:p w14:paraId="789EE8D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 xml:space="preserve">Camisa </w:t>
            </w:r>
            <w:r>
              <w:rPr>
                <w:rFonts w:ascii="Times New Roman" w:hAnsi="Times New Roman" w:cs="Times New Roman"/>
                <w:szCs w:val="20"/>
              </w:rPr>
              <w:t xml:space="preserve">Social </w:t>
            </w:r>
            <w:r w:rsidRPr="00A97BB9">
              <w:rPr>
                <w:rFonts w:ascii="Times New Roman" w:hAnsi="Times New Roman" w:cs="Times New Roman"/>
                <w:szCs w:val="20"/>
              </w:rPr>
              <w:t>manga curta</w:t>
            </w:r>
          </w:p>
        </w:tc>
        <w:tc>
          <w:tcPr>
            <w:tcW w:w="1218" w:type="dxa"/>
            <w:vAlign w:val="center"/>
          </w:tcPr>
          <w:p w14:paraId="0358758D"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1214" w:type="dxa"/>
            <w:vAlign w:val="center"/>
          </w:tcPr>
          <w:p w14:paraId="73A26116"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04</w:t>
            </w:r>
          </w:p>
        </w:tc>
        <w:tc>
          <w:tcPr>
            <w:tcW w:w="4727" w:type="dxa"/>
            <w:vAlign w:val="center"/>
          </w:tcPr>
          <w:p w14:paraId="3773720B" w14:textId="77777777"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Pr>
                <w:rFonts w:ascii="Times New Roman" w:hAnsi="Times New Roman" w:cs="Times New Roman"/>
                <w:szCs w:val="20"/>
              </w:rPr>
              <w:t>C</w:t>
            </w:r>
            <w:r w:rsidRPr="000B0E33">
              <w:rPr>
                <w:rFonts w:ascii="Times New Roman" w:hAnsi="Times New Roman" w:cs="Times New Roman"/>
                <w:szCs w:val="20"/>
              </w:rPr>
              <w:t>amisa social lisa, com mangas curtas e bolso, com a logomarca da empresa gravada no lado superior esquerdo</w:t>
            </w:r>
            <w:r>
              <w:rPr>
                <w:rFonts w:ascii="Times New Roman" w:hAnsi="Times New Roman" w:cs="Times New Roman"/>
                <w:szCs w:val="20"/>
              </w:rPr>
              <w:t>.</w:t>
            </w:r>
          </w:p>
        </w:tc>
      </w:tr>
      <w:tr w:rsidR="006229D8" w:rsidRPr="009615E8" w14:paraId="154EA438" w14:textId="77777777" w:rsidTr="00B64E91">
        <w:trPr>
          <w:jc w:val="center"/>
        </w:trPr>
        <w:tc>
          <w:tcPr>
            <w:tcW w:w="2045" w:type="dxa"/>
            <w:vAlign w:val="center"/>
          </w:tcPr>
          <w:p w14:paraId="672B1EA8"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Calça Social comprida</w:t>
            </w:r>
          </w:p>
        </w:tc>
        <w:tc>
          <w:tcPr>
            <w:tcW w:w="1218" w:type="dxa"/>
            <w:vAlign w:val="center"/>
          </w:tcPr>
          <w:p w14:paraId="7C43FEB3"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14" w:type="dxa"/>
            <w:vAlign w:val="center"/>
          </w:tcPr>
          <w:p w14:paraId="578F19E7"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4727" w:type="dxa"/>
            <w:vAlign w:val="center"/>
          </w:tcPr>
          <w:p w14:paraId="27E19CF1" w14:textId="4B571DF7" w:rsidR="006229D8" w:rsidRPr="00A97BB9" w:rsidRDefault="006229D8" w:rsidP="00B64E91">
            <w:pPr>
              <w:autoSpaceDE w:val="0"/>
              <w:autoSpaceDN w:val="0"/>
              <w:adjustRightInd w:val="0"/>
              <w:spacing w:line="360" w:lineRule="auto"/>
              <w:jc w:val="both"/>
              <w:rPr>
                <w:rFonts w:ascii="Times New Roman" w:hAnsi="Times New Roman" w:cs="Times New Roman"/>
                <w:szCs w:val="20"/>
              </w:rPr>
            </w:pPr>
            <w:r>
              <w:rPr>
                <w:rFonts w:ascii="Times New Roman" w:hAnsi="Times New Roman" w:cs="Times New Roman"/>
                <w:szCs w:val="20"/>
              </w:rPr>
              <w:t>L</w:t>
            </w:r>
            <w:r w:rsidRPr="00490C40">
              <w:rPr>
                <w:rFonts w:ascii="Times New Roman" w:hAnsi="Times New Roman" w:cs="Times New Roman"/>
                <w:szCs w:val="20"/>
              </w:rPr>
              <w:t>isa, na cor preta, com bolso</w:t>
            </w:r>
            <w:r>
              <w:rPr>
                <w:rFonts w:ascii="Times New Roman" w:hAnsi="Times New Roman" w:cs="Times New Roman"/>
                <w:szCs w:val="20"/>
              </w:rPr>
              <w:t>s</w:t>
            </w:r>
            <w:r w:rsidRPr="00490C40">
              <w:rPr>
                <w:rFonts w:ascii="Times New Roman" w:hAnsi="Times New Roman" w:cs="Times New Roman"/>
                <w:szCs w:val="20"/>
              </w:rPr>
              <w:t xml:space="preserve"> </w:t>
            </w:r>
            <w:r>
              <w:rPr>
                <w:rFonts w:ascii="Times New Roman" w:hAnsi="Times New Roman" w:cs="Times New Roman"/>
                <w:szCs w:val="20"/>
              </w:rPr>
              <w:t>dianteiros e traseiros.</w:t>
            </w:r>
          </w:p>
        </w:tc>
      </w:tr>
      <w:tr w:rsidR="006229D8" w:rsidRPr="009615E8" w14:paraId="6583888D" w14:textId="77777777" w:rsidTr="00B64E91">
        <w:trPr>
          <w:jc w:val="center"/>
        </w:trPr>
        <w:tc>
          <w:tcPr>
            <w:tcW w:w="2045" w:type="dxa"/>
            <w:vAlign w:val="center"/>
          </w:tcPr>
          <w:p w14:paraId="04FEA395" w14:textId="77777777" w:rsidR="006229D8" w:rsidRPr="00A97BB9" w:rsidRDefault="006229D8" w:rsidP="00B64E91">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Cinto de couro</w:t>
            </w:r>
          </w:p>
        </w:tc>
        <w:tc>
          <w:tcPr>
            <w:tcW w:w="1218" w:type="dxa"/>
            <w:vAlign w:val="center"/>
          </w:tcPr>
          <w:p w14:paraId="37D63730"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1214" w:type="dxa"/>
            <w:vAlign w:val="center"/>
          </w:tcPr>
          <w:p w14:paraId="300FFEC9"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01</w:t>
            </w:r>
          </w:p>
        </w:tc>
        <w:tc>
          <w:tcPr>
            <w:tcW w:w="4727" w:type="dxa"/>
            <w:vAlign w:val="center"/>
          </w:tcPr>
          <w:p w14:paraId="70AE3065" w14:textId="77777777" w:rsidR="006229D8" w:rsidRPr="00A97BB9" w:rsidRDefault="006229D8" w:rsidP="00B64E91">
            <w:pPr>
              <w:autoSpaceDE w:val="0"/>
              <w:autoSpaceDN w:val="0"/>
              <w:adjustRightInd w:val="0"/>
              <w:spacing w:line="360" w:lineRule="auto"/>
              <w:jc w:val="both"/>
              <w:rPr>
                <w:rFonts w:ascii="Times New Roman" w:hAnsi="Times New Roman" w:cs="Times New Roman"/>
                <w:szCs w:val="20"/>
              </w:rPr>
            </w:pPr>
            <w:r>
              <w:rPr>
                <w:rFonts w:ascii="Times New Roman" w:hAnsi="Times New Roman" w:cs="Times New Roman"/>
                <w:szCs w:val="20"/>
              </w:rPr>
              <w:t>E</w:t>
            </w:r>
            <w:r w:rsidRPr="000B0E33">
              <w:rPr>
                <w:rFonts w:ascii="Times New Roman" w:hAnsi="Times New Roman" w:cs="Times New Roman"/>
                <w:szCs w:val="20"/>
              </w:rPr>
              <w:t>m couro ou material sintético similar, constituído de 1 (uma) face na cor preta sem costura, fivela em metal, com garra regulável.</w:t>
            </w:r>
          </w:p>
        </w:tc>
      </w:tr>
      <w:tr w:rsidR="006229D8" w:rsidRPr="009615E8" w14:paraId="77A45D95" w14:textId="77777777" w:rsidTr="00B64E91">
        <w:trPr>
          <w:jc w:val="center"/>
        </w:trPr>
        <w:tc>
          <w:tcPr>
            <w:tcW w:w="2045" w:type="dxa"/>
            <w:vAlign w:val="center"/>
          </w:tcPr>
          <w:p w14:paraId="021A7ECA" w14:textId="77777777" w:rsidR="006229D8" w:rsidRPr="00A97BB9" w:rsidRDefault="006229D8" w:rsidP="00B64E91">
            <w:pPr>
              <w:autoSpaceDE w:val="0"/>
              <w:autoSpaceDN w:val="0"/>
              <w:adjustRightInd w:val="0"/>
              <w:spacing w:line="360" w:lineRule="auto"/>
              <w:jc w:val="center"/>
              <w:rPr>
                <w:rFonts w:ascii="Times New Roman" w:hAnsi="Times New Roman" w:cs="Times New Roman"/>
                <w:szCs w:val="20"/>
              </w:rPr>
            </w:pPr>
            <w:r w:rsidRPr="00A97BB9">
              <w:rPr>
                <w:rFonts w:ascii="Times New Roman" w:hAnsi="Times New Roman" w:cs="Times New Roman"/>
                <w:szCs w:val="20"/>
              </w:rPr>
              <w:t>Par de meias</w:t>
            </w:r>
          </w:p>
        </w:tc>
        <w:tc>
          <w:tcPr>
            <w:tcW w:w="1218" w:type="dxa"/>
            <w:vAlign w:val="center"/>
          </w:tcPr>
          <w:p w14:paraId="4D7EBEA2"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1214" w:type="dxa"/>
            <w:vAlign w:val="center"/>
          </w:tcPr>
          <w:p w14:paraId="12642FFD"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05</w:t>
            </w:r>
          </w:p>
        </w:tc>
        <w:tc>
          <w:tcPr>
            <w:tcW w:w="4727" w:type="dxa"/>
            <w:vAlign w:val="center"/>
          </w:tcPr>
          <w:p w14:paraId="2891ACF1" w14:textId="26033706"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sidRPr="00A97BB9">
              <w:rPr>
                <w:rFonts w:ascii="Times New Roman" w:hAnsi="Times New Roman" w:cs="Times New Roman"/>
                <w:szCs w:val="20"/>
              </w:rPr>
              <w:t xml:space="preserve">Cor preta, </w:t>
            </w:r>
            <w:r w:rsidR="00C77DDA" w:rsidRPr="00490C40">
              <w:rPr>
                <w:rFonts w:ascii="Times New Roman" w:hAnsi="Times New Roman" w:cs="Times New Roman"/>
                <w:szCs w:val="20"/>
              </w:rPr>
              <w:t>em poliamida, na cor preta, de boa qualidade</w:t>
            </w:r>
            <w:r w:rsidRPr="00A97BB9">
              <w:rPr>
                <w:rFonts w:ascii="Times New Roman" w:hAnsi="Times New Roman" w:cs="Times New Roman"/>
                <w:szCs w:val="20"/>
              </w:rPr>
              <w:t>.</w:t>
            </w:r>
          </w:p>
        </w:tc>
      </w:tr>
      <w:tr w:rsidR="006229D8" w:rsidRPr="009615E8" w14:paraId="5CA4E4E7" w14:textId="77777777" w:rsidTr="00B64E91">
        <w:trPr>
          <w:jc w:val="center"/>
        </w:trPr>
        <w:tc>
          <w:tcPr>
            <w:tcW w:w="2045" w:type="dxa"/>
            <w:vAlign w:val="center"/>
          </w:tcPr>
          <w:p w14:paraId="77A71AA1"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Par de Sapatos</w:t>
            </w:r>
          </w:p>
        </w:tc>
        <w:tc>
          <w:tcPr>
            <w:tcW w:w="1218" w:type="dxa"/>
            <w:vAlign w:val="center"/>
          </w:tcPr>
          <w:p w14:paraId="60B59C48"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1214" w:type="dxa"/>
            <w:vAlign w:val="center"/>
          </w:tcPr>
          <w:p w14:paraId="3239517F"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02</w:t>
            </w:r>
          </w:p>
        </w:tc>
        <w:tc>
          <w:tcPr>
            <w:tcW w:w="4727" w:type="dxa"/>
            <w:vAlign w:val="center"/>
          </w:tcPr>
          <w:p w14:paraId="5BF838B8" w14:textId="77777777" w:rsidR="006229D8" w:rsidRPr="00A97BB9" w:rsidRDefault="006229D8" w:rsidP="00B64E91">
            <w:pPr>
              <w:tabs>
                <w:tab w:val="left" w:pos="851"/>
                <w:tab w:val="left" w:pos="1418"/>
              </w:tabs>
              <w:spacing w:line="360" w:lineRule="auto"/>
              <w:jc w:val="both"/>
              <w:rPr>
                <w:rFonts w:ascii="Times New Roman" w:hAnsi="Times New Roman" w:cs="Times New Roman"/>
                <w:szCs w:val="20"/>
              </w:rPr>
            </w:pPr>
            <w:r>
              <w:rPr>
                <w:rFonts w:ascii="Times New Roman" w:hAnsi="Times New Roman" w:cs="Times New Roman"/>
                <w:szCs w:val="20"/>
              </w:rPr>
              <w:t>C</w:t>
            </w:r>
            <w:r w:rsidRPr="00490C40">
              <w:rPr>
                <w:rFonts w:ascii="Times New Roman" w:hAnsi="Times New Roman" w:cs="Times New Roman"/>
                <w:szCs w:val="20"/>
              </w:rPr>
              <w:t xml:space="preserve">or preta, </w:t>
            </w:r>
            <w:r>
              <w:rPr>
                <w:rFonts w:ascii="Times New Roman" w:hAnsi="Times New Roman" w:cs="Times New Roman"/>
                <w:szCs w:val="20"/>
              </w:rPr>
              <w:t xml:space="preserve">social, </w:t>
            </w:r>
            <w:r w:rsidRPr="00490C40">
              <w:rPr>
                <w:rFonts w:ascii="Times New Roman" w:hAnsi="Times New Roman" w:cs="Times New Roman"/>
                <w:szCs w:val="20"/>
              </w:rPr>
              <w:t>de couro ou material sintético similar, sem salto, confortável, impermeável, com solado antiderrapante.</w:t>
            </w:r>
          </w:p>
        </w:tc>
      </w:tr>
    </w:tbl>
    <w:p w14:paraId="3CEE47A3" w14:textId="77777777" w:rsidR="006229D8" w:rsidRPr="002C3D38" w:rsidRDefault="006229D8" w:rsidP="006229D8">
      <w:pPr>
        <w:spacing w:line="360" w:lineRule="auto"/>
        <w:jc w:val="both"/>
        <w:rPr>
          <w:rFonts w:ascii="Times New Roman" w:hAnsi="Times New Roman" w:cs="Times New Roman"/>
          <w:szCs w:val="20"/>
        </w:rPr>
      </w:pPr>
    </w:p>
    <w:p w14:paraId="1C3F0A44" w14:textId="15CE8BB2" w:rsidR="006229D8" w:rsidRDefault="006229D8" w:rsidP="006229D8">
      <w:pPr>
        <w:rPr>
          <w:rFonts w:ascii="Times New Roman" w:hAnsi="Times New Roman" w:cs="Times New Roman"/>
          <w:b/>
          <w:szCs w:val="20"/>
        </w:rPr>
      </w:pPr>
    </w:p>
    <w:p w14:paraId="205942A2" w14:textId="77777777" w:rsidR="00C77DDA" w:rsidRDefault="00C77DDA" w:rsidP="006229D8">
      <w:pPr>
        <w:rPr>
          <w:rFonts w:ascii="Times New Roman" w:hAnsi="Times New Roman" w:cs="Times New Roman"/>
          <w:b/>
          <w:szCs w:val="20"/>
        </w:rPr>
      </w:pPr>
    </w:p>
    <w:p w14:paraId="39798235" w14:textId="708C6888" w:rsidR="006229D8" w:rsidRDefault="006229D8" w:rsidP="006229D8">
      <w:pPr>
        <w:tabs>
          <w:tab w:val="left" w:pos="851"/>
          <w:tab w:val="left" w:pos="1418"/>
        </w:tabs>
        <w:spacing w:line="360" w:lineRule="auto"/>
        <w:jc w:val="both"/>
        <w:rPr>
          <w:rFonts w:ascii="Times New Roman" w:hAnsi="Times New Roman" w:cs="Times New Roman"/>
          <w:b/>
          <w:bCs/>
          <w:color w:val="000000"/>
          <w:szCs w:val="20"/>
        </w:rPr>
      </w:pPr>
      <w:r w:rsidRPr="00CA4E89">
        <w:rPr>
          <w:rFonts w:ascii="Times New Roman" w:hAnsi="Times New Roman" w:cs="Times New Roman"/>
          <w:b/>
          <w:bCs/>
          <w:color w:val="000000"/>
          <w:szCs w:val="20"/>
        </w:rPr>
        <w:t>I</w:t>
      </w:r>
      <w:r>
        <w:rPr>
          <w:rFonts w:ascii="Times New Roman" w:hAnsi="Times New Roman" w:cs="Times New Roman"/>
          <w:b/>
          <w:bCs/>
          <w:color w:val="000000"/>
          <w:szCs w:val="20"/>
        </w:rPr>
        <w:t>I</w:t>
      </w:r>
      <w:r w:rsidRPr="00CA4E89">
        <w:rPr>
          <w:rFonts w:ascii="Times New Roman" w:hAnsi="Times New Roman" w:cs="Times New Roman"/>
          <w:b/>
          <w:bCs/>
          <w:color w:val="000000"/>
          <w:szCs w:val="20"/>
        </w:rPr>
        <w:t>. REQUISITOS ESPECÍFICOS PARA UNIFORMES</w:t>
      </w:r>
      <w:r>
        <w:rPr>
          <w:rFonts w:ascii="Times New Roman" w:hAnsi="Times New Roman" w:cs="Times New Roman"/>
          <w:b/>
          <w:bCs/>
          <w:color w:val="000000"/>
          <w:szCs w:val="20"/>
        </w:rPr>
        <w:t xml:space="preserve"> DO SERVIÇO DE </w:t>
      </w:r>
      <w:r w:rsidR="00096812">
        <w:rPr>
          <w:rFonts w:ascii="Times New Roman" w:hAnsi="Times New Roman" w:cs="Times New Roman"/>
          <w:b/>
          <w:bCs/>
          <w:color w:val="000000"/>
          <w:szCs w:val="20"/>
        </w:rPr>
        <w:t>AJUDANTE DE MOTORISTA</w:t>
      </w:r>
      <w:r w:rsidRPr="00CA4E89">
        <w:rPr>
          <w:rFonts w:ascii="Times New Roman" w:hAnsi="Times New Roman" w:cs="Times New Roman"/>
          <w:b/>
          <w:bCs/>
          <w:color w:val="000000"/>
          <w:szCs w:val="20"/>
        </w:rPr>
        <w:t>:</w:t>
      </w:r>
    </w:p>
    <w:p w14:paraId="55930D6F" w14:textId="77777777" w:rsidR="00C77DDA" w:rsidRPr="00CA4E89" w:rsidRDefault="00C77DDA" w:rsidP="006229D8">
      <w:pPr>
        <w:tabs>
          <w:tab w:val="left" w:pos="851"/>
          <w:tab w:val="left" w:pos="1418"/>
        </w:tabs>
        <w:spacing w:line="360" w:lineRule="auto"/>
        <w:jc w:val="both"/>
        <w:rPr>
          <w:rFonts w:ascii="Times New Roman" w:hAnsi="Times New Roman" w:cs="Times New Roman"/>
          <w:b/>
          <w:bCs/>
          <w:color w:val="000000"/>
          <w:szCs w:val="20"/>
        </w:rPr>
      </w:pPr>
    </w:p>
    <w:tbl>
      <w:tblPr>
        <w:tblStyle w:val="Tabelacomgrade"/>
        <w:tblW w:w="0" w:type="auto"/>
        <w:jc w:val="center"/>
        <w:tblLook w:val="04A0" w:firstRow="1" w:lastRow="0" w:firstColumn="1" w:lastColumn="0" w:noHBand="0" w:noVBand="1"/>
      </w:tblPr>
      <w:tblGrid>
        <w:gridCol w:w="2045"/>
        <w:gridCol w:w="1218"/>
        <w:gridCol w:w="1214"/>
        <w:gridCol w:w="4727"/>
      </w:tblGrid>
      <w:tr w:rsidR="006229D8" w:rsidRPr="009615E8" w14:paraId="5C0CF0C9" w14:textId="77777777" w:rsidTr="00B64E91">
        <w:trPr>
          <w:jc w:val="center"/>
        </w:trPr>
        <w:tc>
          <w:tcPr>
            <w:tcW w:w="9204" w:type="dxa"/>
            <w:gridSpan w:val="4"/>
            <w:shd w:val="clear" w:color="auto" w:fill="BFBFBF" w:themeFill="background1" w:themeFillShade="BF"/>
            <w:vAlign w:val="center"/>
          </w:tcPr>
          <w:p w14:paraId="05850B3E" w14:textId="1A2E5F41"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CARACTERÍSTICAS BÁSICAS DE UNIFORMES</w:t>
            </w:r>
            <w:r>
              <w:rPr>
                <w:rFonts w:ascii="Times New Roman" w:hAnsi="Times New Roman" w:cs="Times New Roman"/>
                <w:b/>
                <w:bCs/>
                <w:color w:val="000000"/>
                <w:szCs w:val="20"/>
              </w:rPr>
              <w:t xml:space="preserve"> DO SERVIÇO DE </w:t>
            </w:r>
            <w:r w:rsidR="00096812">
              <w:rPr>
                <w:rFonts w:ascii="Times New Roman" w:hAnsi="Times New Roman" w:cs="Times New Roman"/>
                <w:b/>
                <w:bCs/>
                <w:color w:val="000000"/>
                <w:szCs w:val="20"/>
              </w:rPr>
              <w:t>AJUDANTE DE MOTORISTA</w:t>
            </w:r>
          </w:p>
        </w:tc>
      </w:tr>
      <w:tr w:rsidR="006229D8" w:rsidRPr="009615E8" w14:paraId="68567A4A" w14:textId="77777777" w:rsidTr="00B64E91">
        <w:trPr>
          <w:jc w:val="center"/>
        </w:trPr>
        <w:tc>
          <w:tcPr>
            <w:tcW w:w="2045" w:type="dxa"/>
            <w:vMerge w:val="restart"/>
            <w:shd w:val="clear" w:color="auto" w:fill="BFBFBF" w:themeFill="background1" w:themeFillShade="BF"/>
            <w:vAlign w:val="center"/>
          </w:tcPr>
          <w:p w14:paraId="777E2FC0"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TIPO</w:t>
            </w:r>
          </w:p>
        </w:tc>
        <w:tc>
          <w:tcPr>
            <w:tcW w:w="2432" w:type="dxa"/>
            <w:gridSpan w:val="2"/>
            <w:shd w:val="clear" w:color="auto" w:fill="BFBFBF" w:themeFill="background1" w:themeFillShade="BF"/>
            <w:vAlign w:val="center"/>
          </w:tcPr>
          <w:p w14:paraId="3EFAC5B2"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QUANTIDADE</w:t>
            </w:r>
          </w:p>
        </w:tc>
        <w:tc>
          <w:tcPr>
            <w:tcW w:w="4727" w:type="dxa"/>
            <w:vMerge w:val="restart"/>
            <w:shd w:val="clear" w:color="auto" w:fill="BFBFBF" w:themeFill="background1" w:themeFillShade="BF"/>
            <w:vAlign w:val="center"/>
          </w:tcPr>
          <w:p w14:paraId="357F1BB3"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Especificações</w:t>
            </w:r>
          </w:p>
        </w:tc>
      </w:tr>
      <w:tr w:rsidR="006229D8" w:rsidRPr="009615E8" w14:paraId="16E42C7F" w14:textId="77777777" w:rsidTr="00B64E91">
        <w:trPr>
          <w:jc w:val="center"/>
        </w:trPr>
        <w:tc>
          <w:tcPr>
            <w:tcW w:w="2045" w:type="dxa"/>
            <w:vMerge/>
            <w:shd w:val="clear" w:color="auto" w:fill="BFBFBF" w:themeFill="background1" w:themeFillShade="BF"/>
            <w:vAlign w:val="center"/>
          </w:tcPr>
          <w:p w14:paraId="589E6809"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p>
        </w:tc>
        <w:tc>
          <w:tcPr>
            <w:tcW w:w="1218" w:type="dxa"/>
            <w:shd w:val="clear" w:color="auto" w:fill="BFBFBF" w:themeFill="background1" w:themeFillShade="BF"/>
            <w:vAlign w:val="center"/>
          </w:tcPr>
          <w:p w14:paraId="500A0479"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Inicial</w:t>
            </w:r>
          </w:p>
        </w:tc>
        <w:tc>
          <w:tcPr>
            <w:tcW w:w="1214" w:type="dxa"/>
            <w:shd w:val="clear" w:color="auto" w:fill="BFBFBF" w:themeFill="background1" w:themeFillShade="BF"/>
            <w:vAlign w:val="center"/>
          </w:tcPr>
          <w:p w14:paraId="2B5A82A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Após 6 meses</w:t>
            </w:r>
          </w:p>
        </w:tc>
        <w:tc>
          <w:tcPr>
            <w:tcW w:w="4727" w:type="dxa"/>
            <w:vMerge/>
            <w:shd w:val="clear" w:color="auto" w:fill="BFBFBF" w:themeFill="background1" w:themeFillShade="BF"/>
            <w:vAlign w:val="center"/>
          </w:tcPr>
          <w:p w14:paraId="4A541631"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p>
        </w:tc>
      </w:tr>
      <w:tr w:rsidR="006229D8" w:rsidRPr="009615E8" w14:paraId="6DF8A93B" w14:textId="77777777" w:rsidTr="00B64E91">
        <w:trPr>
          <w:jc w:val="center"/>
        </w:trPr>
        <w:tc>
          <w:tcPr>
            <w:tcW w:w="9204" w:type="dxa"/>
            <w:gridSpan w:val="4"/>
            <w:shd w:val="clear" w:color="auto" w:fill="BFBFBF" w:themeFill="background1" w:themeFillShade="BF"/>
            <w:vAlign w:val="center"/>
          </w:tcPr>
          <w:p w14:paraId="4A8BBDAE" w14:textId="77777777" w:rsidR="006229D8" w:rsidRPr="00A97BB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A97BB9">
              <w:rPr>
                <w:rFonts w:ascii="Times New Roman" w:hAnsi="Times New Roman" w:cs="Times New Roman"/>
                <w:b/>
                <w:szCs w:val="20"/>
              </w:rPr>
              <w:t>Masculino</w:t>
            </w:r>
          </w:p>
        </w:tc>
      </w:tr>
      <w:tr w:rsidR="006229D8" w:rsidRPr="000644F9" w14:paraId="5FA85D62" w14:textId="77777777" w:rsidTr="00B64E91">
        <w:trPr>
          <w:jc w:val="center"/>
        </w:trPr>
        <w:tc>
          <w:tcPr>
            <w:tcW w:w="2045" w:type="dxa"/>
            <w:vAlign w:val="center"/>
          </w:tcPr>
          <w:p w14:paraId="77812149"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 xml:space="preserve">Camisa </w:t>
            </w:r>
            <w:r>
              <w:rPr>
                <w:rFonts w:ascii="Times New Roman" w:hAnsi="Times New Roman" w:cs="Times New Roman"/>
                <w:szCs w:val="20"/>
              </w:rPr>
              <w:t>polo</w:t>
            </w:r>
          </w:p>
        </w:tc>
        <w:tc>
          <w:tcPr>
            <w:tcW w:w="1218" w:type="dxa"/>
            <w:vAlign w:val="center"/>
          </w:tcPr>
          <w:p w14:paraId="2FE6DA3E"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04</w:t>
            </w:r>
          </w:p>
        </w:tc>
        <w:tc>
          <w:tcPr>
            <w:tcW w:w="1214" w:type="dxa"/>
            <w:vAlign w:val="center"/>
          </w:tcPr>
          <w:p w14:paraId="464F4594"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04</w:t>
            </w:r>
          </w:p>
        </w:tc>
        <w:tc>
          <w:tcPr>
            <w:tcW w:w="4727" w:type="dxa"/>
            <w:vAlign w:val="center"/>
          </w:tcPr>
          <w:p w14:paraId="6A2D1C6C" w14:textId="77777777" w:rsidR="006229D8" w:rsidRPr="000644F9" w:rsidRDefault="006229D8" w:rsidP="00B64E91">
            <w:pPr>
              <w:tabs>
                <w:tab w:val="left" w:pos="851"/>
                <w:tab w:val="left" w:pos="1418"/>
              </w:tabs>
              <w:spacing w:line="360" w:lineRule="auto"/>
              <w:jc w:val="both"/>
              <w:rPr>
                <w:rFonts w:ascii="Times New Roman" w:hAnsi="Times New Roman" w:cs="Times New Roman"/>
                <w:szCs w:val="20"/>
              </w:rPr>
            </w:pPr>
            <w:r w:rsidRPr="000644F9">
              <w:rPr>
                <w:rFonts w:ascii="Times New Roman" w:hAnsi="Times New Roman" w:cs="Times New Roman"/>
                <w:szCs w:val="20"/>
              </w:rPr>
              <w:t xml:space="preserve">Camisa </w:t>
            </w:r>
            <w:r>
              <w:rPr>
                <w:rFonts w:ascii="Times New Roman" w:hAnsi="Times New Roman" w:cs="Times New Roman"/>
                <w:szCs w:val="20"/>
              </w:rPr>
              <w:t>polo</w:t>
            </w:r>
            <w:r w:rsidRPr="000644F9">
              <w:rPr>
                <w:rFonts w:ascii="Times New Roman" w:hAnsi="Times New Roman" w:cs="Times New Roman"/>
                <w:szCs w:val="20"/>
              </w:rPr>
              <w:t xml:space="preserve"> lisa, com mangas curtas e bolso, com a logomarca da empresa gravada no lado superior esquerdo.</w:t>
            </w:r>
          </w:p>
        </w:tc>
      </w:tr>
      <w:tr w:rsidR="006229D8" w:rsidRPr="000644F9" w14:paraId="7FE1A742" w14:textId="77777777" w:rsidTr="00B64E91">
        <w:trPr>
          <w:jc w:val="center"/>
        </w:trPr>
        <w:tc>
          <w:tcPr>
            <w:tcW w:w="2045" w:type="dxa"/>
            <w:vAlign w:val="center"/>
          </w:tcPr>
          <w:p w14:paraId="591365FF"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Calça jeans comprida</w:t>
            </w:r>
          </w:p>
        </w:tc>
        <w:tc>
          <w:tcPr>
            <w:tcW w:w="1218" w:type="dxa"/>
            <w:vAlign w:val="center"/>
          </w:tcPr>
          <w:p w14:paraId="583CC8F8"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02</w:t>
            </w:r>
          </w:p>
        </w:tc>
        <w:tc>
          <w:tcPr>
            <w:tcW w:w="1214" w:type="dxa"/>
            <w:vAlign w:val="center"/>
          </w:tcPr>
          <w:p w14:paraId="2EF6AA10"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02</w:t>
            </w:r>
          </w:p>
        </w:tc>
        <w:tc>
          <w:tcPr>
            <w:tcW w:w="4727" w:type="dxa"/>
            <w:vAlign w:val="center"/>
          </w:tcPr>
          <w:p w14:paraId="47E6E4BB" w14:textId="00272655" w:rsidR="006229D8" w:rsidRPr="000644F9" w:rsidRDefault="006229D8" w:rsidP="00B64E91">
            <w:pPr>
              <w:tabs>
                <w:tab w:val="left" w:pos="851"/>
                <w:tab w:val="left" w:pos="1418"/>
              </w:tabs>
              <w:spacing w:line="360" w:lineRule="auto"/>
              <w:jc w:val="both"/>
              <w:rPr>
                <w:rFonts w:ascii="Times New Roman" w:hAnsi="Times New Roman" w:cs="Times New Roman"/>
                <w:szCs w:val="20"/>
              </w:rPr>
            </w:pPr>
            <w:r w:rsidRPr="000644F9">
              <w:rPr>
                <w:rFonts w:ascii="Times New Roman" w:hAnsi="Times New Roman" w:cs="Times New Roman"/>
                <w:szCs w:val="20"/>
              </w:rPr>
              <w:t>Lisa, na cor azul escura, com bolsos dianteiros e traseiros, composta de no mínimo 70% de algodão.</w:t>
            </w:r>
          </w:p>
        </w:tc>
      </w:tr>
      <w:tr w:rsidR="006229D8" w:rsidRPr="000644F9" w14:paraId="408535F4" w14:textId="77777777" w:rsidTr="00B64E91">
        <w:trPr>
          <w:jc w:val="center"/>
        </w:trPr>
        <w:tc>
          <w:tcPr>
            <w:tcW w:w="2045" w:type="dxa"/>
            <w:vAlign w:val="center"/>
          </w:tcPr>
          <w:p w14:paraId="0EDA7A34" w14:textId="77777777" w:rsidR="006229D8" w:rsidRPr="000644F9" w:rsidRDefault="006229D8" w:rsidP="00B64E91">
            <w:pPr>
              <w:autoSpaceDE w:val="0"/>
              <w:autoSpaceDN w:val="0"/>
              <w:adjustRightInd w:val="0"/>
              <w:spacing w:line="360" w:lineRule="auto"/>
              <w:jc w:val="center"/>
              <w:rPr>
                <w:rFonts w:ascii="Times New Roman" w:hAnsi="Times New Roman" w:cs="Times New Roman"/>
                <w:szCs w:val="20"/>
              </w:rPr>
            </w:pPr>
            <w:r w:rsidRPr="000644F9">
              <w:rPr>
                <w:rFonts w:ascii="Times New Roman" w:hAnsi="Times New Roman" w:cs="Times New Roman"/>
                <w:szCs w:val="20"/>
              </w:rPr>
              <w:t>Cinto de couro</w:t>
            </w:r>
          </w:p>
        </w:tc>
        <w:tc>
          <w:tcPr>
            <w:tcW w:w="1218" w:type="dxa"/>
            <w:vAlign w:val="center"/>
          </w:tcPr>
          <w:p w14:paraId="6E8ECDAB"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01</w:t>
            </w:r>
          </w:p>
        </w:tc>
        <w:tc>
          <w:tcPr>
            <w:tcW w:w="1214" w:type="dxa"/>
            <w:vAlign w:val="center"/>
          </w:tcPr>
          <w:p w14:paraId="7774FC79"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01</w:t>
            </w:r>
          </w:p>
        </w:tc>
        <w:tc>
          <w:tcPr>
            <w:tcW w:w="4727" w:type="dxa"/>
            <w:vAlign w:val="center"/>
          </w:tcPr>
          <w:p w14:paraId="5E06A8C3" w14:textId="77777777" w:rsidR="006229D8" w:rsidRPr="000644F9" w:rsidRDefault="006229D8" w:rsidP="00B64E91">
            <w:pPr>
              <w:tabs>
                <w:tab w:val="left" w:pos="851"/>
                <w:tab w:val="left" w:pos="1418"/>
              </w:tabs>
              <w:spacing w:line="360" w:lineRule="auto"/>
              <w:jc w:val="both"/>
              <w:rPr>
                <w:rFonts w:ascii="Times New Roman" w:hAnsi="Times New Roman" w:cs="Times New Roman"/>
                <w:szCs w:val="20"/>
              </w:rPr>
            </w:pPr>
            <w:r w:rsidRPr="000644F9">
              <w:rPr>
                <w:rFonts w:ascii="Times New Roman" w:hAnsi="Times New Roman" w:cs="Times New Roman"/>
                <w:szCs w:val="20"/>
              </w:rPr>
              <w:t>Em couro ou material sintético similar, constituído de 1 (uma) face na cor preta sem costura, fivela em metal, com garra regulável.</w:t>
            </w:r>
          </w:p>
        </w:tc>
      </w:tr>
      <w:tr w:rsidR="006229D8" w:rsidRPr="000644F9" w14:paraId="19D8921D" w14:textId="77777777" w:rsidTr="00B64E91">
        <w:trPr>
          <w:jc w:val="center"/>
        </w:trPr>
        <w:tc>
          <w:tcPr>
            <w:tcW w:w="2045" w:type="dxa"/>
            <w:vAlign w:val="center"/>
          </w:tcPr>
          <w:p w14:paraId="5173A7CF" w14:textId="77777777" w:rsidR="006229D8" w:rsidRPr="000644F9" w:rsidRDefault="006229D8" w:rsidP="00B64E91">
            <w:pPr>
              <w:autoSpaceDE w:val="0"/>
              <w:autoSpaceDN w:val="0"/>
              <w:adjustRightInd w:val="0"/>
              <w:spacing w:line="360" w:lineRule="auto"/>
              <w:jc w:val="center"/>
              <w:rPr>
                <w:rFonts w:ascii="Times New Roman" w:hAnsi="Times New Roman" w:cs="Times New Roman"/>
                <w:szCs w:val="20"/>
              </w:rPr>
            </w:pPr>
            <w:r w:rsidRPr="000644F9">
              <w:rPr>
                <w:rFonts w:ascii="Times New Roman" w:hAnsi="Times New Roman" w:cs="Times New Roman"/>
                <w:szCs w:val="20"/>
              </w:rPr>
              <w:t>Par de meias</w:t>
            </w:r>
          </w:p>
        </w:tc>
        <w:tc>
          <w:tcPr>
            <w:tcW w:w="1218" w:type="dxa"/>
            <w:vAlign w:val="center"/>
          </w:tcPr>
          <w:p w14:paraId="5CF985B1"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05</w:t>
            </w:r>
          </w:p>
        </w:tc>
        <w:tc>
          <w:tcPr>
            <w:tcW w:w="1214" w:type="dxa"/>
            <w:vAlign w:val="center"/>
          </w:tcPr>
          <w:p w14:paraId="6B8ABACE"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05</w:t>
            </w:r>
          </w:p>
        </w:tc>
        <w:tc>
          <w:tcPr>
            <w:tcW w:w="4727" w:type="dxa"/>
            <w:vAlign w:val="center"/>
          </w:tcPr>
          <w:p w14:paraId="442D5311" w14:textId="35861BDA" w:rsidR="006229D8" w:rsidRPr="000644F9" w:rsidRDefault="006229D8" w:rsidP="00B64E91">
            <w:pPr>
              <w:autoSpaceDE w:val="0"/>
              <w:autoSpaceDN w:val="0"/>
              <w:adjustRightInd w:val="0"/>
              <w:spacing w:line="360" w:lineRule="auto"/>
              <w:jc w:val="both"/>
              <w:rPr>
                <w:rFonts w:ascii="Times New Roman" w:hAnsi="Times New Roman" w:cs="Times New Roman"/>
                <w:szCs w:val="20"/>
              </w:rPr>
            </w:pPr>
            <w:r w:rsidRPr="000644F9">
              <w:rPr>
                <w:rFonts w:ascii="Times New Roman" w:hAnsi="Times New Roman" w:cs="Times New Roman"/>
                <w:szCs w:val="20"/>
              </w:rPr>
              <w:t xml:space="preserve">Cor preta, </w:t>
            </w:r>
            <w:r w:rsidR="00C77DDA" w:rsidRPr="00490C40">
              <w:rPr>
                <w:rFonts w:ascii="Times New Roman" w:hAnsi="Times New Roman" w:cs="Times New Roman"/>
                <w:szCs w:val="20"/>
              </w:rPr>
              <w:t>em poliamida, na cor preta, de boa qualidade</w:t>
            </w:r>
            <w:r w:rsidR="00C77DDA">
              <w:rPr>
                <w:rFonts w:ascii="Times New Roman" w:hAnsi="Times New Roman" w:cs="Times New Roman"/>
                <w:szCs w:val="20"/>
              </w:rPr>
              <w:t>.</w:t>
            </w:r>
          </w:p>
        </w:tc>
      </w:tr>
      <w:tr w:rsidR="006229D8" w:rsidRPr="000644F9" w14:paraId="6A473758" w14:textId="77777777" w:rsidTr="00B64E91">
        <w:trPr>
          <w:jc w:val="center"/>
        </w:trPr>
        <w:tc>
          <w:tcPr>
            <w:tcW w:w="2045" w:type="dxa"/>
            <w:vAlign w:val="center"/>
          </w:tcPr>
          <w:p w14:paraId="246A1B55" w14:textId="69ADA774" w:rsidR="006229D8" w:rsidRPr="001A3CC5" w:rsidRDefault="00C77DDA" w:rsidP="00B64E91">
            <w:pPr>
              <w:autoSpaceDE w:val="0"/>
              <w:autoSpaceDN w:val="0"/>
              <w:adjustRightInd w:val="0"/>
              <w:spacing w:line="360" w:lineRule="auto"/>
              <w:jc w:val="center"/>
              <w:rPr>
                <w:rFonts w:ascii="Times New Roman" w:hAnsi="Times New Roman" w:cs="Times New Roman"/>
                <w:szCs w:val="20"/>
              </w:rPr>
            </w:pPr>
            <w:r w:rsidRPr="001A3CC5">
              <w:rPr>
                <w:rFonts w:ascii="Times New Roman" w:hAnsi="Times New Roman" w:cs="Times New Roman"/>
                <w:szCs w:val="20"/>
              </w:rPr>
              <w:t>Par de Calçado</w:t>
            </w:r>
            <w:r w:rsidR="001A3CC5" w:rsidRPr="001A3CC5">
              <w:rPr>
                <w:rFonts w:ascii="Times New Roman" w:hAnsi="Times New Roman" w:cs="Times New Roman"/>
                <w:szCs w:val="20"/>
              </w:rPr>
              <w:t>s</w:t>
            </w:r>
            <w:r w:rsidRPr="001A3CC5">
              <w:rPr>
                <w:rFonts w:ascii="Times New Roman" w:hAnsi="Times New Roman" w:cs="Times New Roman"/>
                <w:szCs w:val="20"/>
              </w:rPr>
              <w:t xml:space="preserve"> de segurança em couro</w:t>
            </w:r>
          </w:p>
        </w:tc>
        <w:tc>
          <w:tcPr>
            <w:tcW w:w="1218" w:type="dxa"/>
            <w:vAlign w:val="center"/>
          </w:tcPr>
          <w:p w14:paraId="15A75995" w14:textId="77777777" w:rsidR="006229D8" w:rsidRPr="001A3CC5"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1A3CC5">
              <w:rPr>
                <w:rFonts w:ascii="Times New Roman" w:hAnsi="Times New Roman" w:cs="Times New Roman"/>
                <w:szCs w:val="20"/>
              </w:rPr>
              <w:t>02</w:t>
            </w:r>
          </w:p>
        </w:tc>
        <w:tc>
          <w:tcPr>
            <w:tcW w:w="1214" w:type="dxa"/>
            <w:vAlign w:val="center"/>
          </w:tcPr>
          <w:p w14:paraId="50246A77" w14:textId="77777777" w:rsidR="006229D8" w:rsidRPr="001A3CC5"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1A3CC5">
              <w:rPr>
                <w:rFonts w:ascii="Times New Roman" w:hAnsi="Times New Roman" w:cs="Times New Roman"/>
                <w:szCs w:val="20"/>
              </w:rPr>
              <w:t>02</w:t>
            </w:r>
          </w:p>
        </w:tc>
        <w:tc>
          <w:tcPr>
            <w:tcW w:w="4727" w:type="dxa"/>
            <w:vAlign w:val="center"/>
          </w:tcPr>
          <w:p w14:paraId="2015400F" w14:textId="6A2DE8D4" w:rsidR="006229D8" w:rsidRPr="001A3CC5" w:rsidRDefault="00C77DDA" w:rsidP="00B64E91">
            <w:pPr>
              <w:autoSpaceDE w:val="0"/>
              <w:autoSpaceDN w:val="0"/>
              <w:adjustRightInd w:val="0"/>
              <w:spacing w:line="360" w:lineRule="auto"/>
              <w:jc w:val="both"/>
              <w:rPr>
                <w:rFonts w:ascii="Times New Roman" w:hAnsi="Times New Roman" w:cs="Times New Roman"/>
                <w:szCs w:val="20"/>
              </w:rPr>
            </w:pPr>
            <w:r w:rsidRPr="001A3CC5">
              <w:rPr>
                <w:rFonts w:ascii="Times New Roman" w:hAnsi="Times New Roman" w:cs="Times New Roman"/>
                <w:szCs w:val="20"/>
              </w:rPr>
              <w:t>Cor Preta, de boa qualidade, com biqueira de plástico</w:t>
            </w:r>
            <w:r w:rsidR="006229D8" w:rsidRPr="001A3CC5">
              <w:rPr>
                <w:rFonts w:ascii="Times New Roman" w:hAnsi="Times New Roman" w:cs="Times New Roman"/>
                <w:szCs w:val="20"/>
              </w:rPr>
              <w:t>.</w:t>
            </w:r>
          </w:p>
        </w:tc>
      </w:tr>
      <w:tr w:rsidR="006229D8" w:rsidRPr="000644F9" w14:paraId="6261E981" w14:textId="77777777" w:rsidTr="00B64E91">
        <w:trPr>
          <w:jc w:val="center"/>
        </w:trPr>
        <w:tc>
          <w:tcPr>
            <w:tcW w:w="9204" w:type="dxa"/>
            <w:gridSpan w:val="4"/>
            <w:shd w:val="clear" w:color="auto" w:fill="BFBFBF" w:themeFill="background1" w:themeFillShade="BF"/>
            <w:vAlign w:val="center"/>
          </w:tcPr>
          <w:p w14:paraId="49231824"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b/>
                <w:szCs w:val="20"/>
              </w:rPr>
            </w:pPr>
            <w:r w:rsidRPr="000644F9">
              <w:rPr>
                <w:rFonts w:ascii="Times New Roman" w:hAnsi="Times New Roman" w:cs="Times New Roman"/>
                <w:b/>
                <w:szCs w:val="20"/>
              </w:rPr>
              <w:lastRenderedPageBreak/>
              <w:t>Feminino</w:t>
            </w:r>
          </w:p>
        </w:tc>
      </w:tr>
      <w:tr w:rsidR="006229D8" w:rsidRPr="000644F9" w14:paraId="429B584F" w14:textId="77777777" w:rsidTr="00B64E91">
        <w:trPr>
          <w:jc w:val="center"/>
        </w:trPr>
        <w:tc>
          <w:tcPr>
            <w:tcW w:w="2045" w:type="dxa"/>
            <w:vAlign w:val="center"/>
          </w:tcPr>
          <w:p w14:paraId="6147DE31"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A97BB9">
              <w:rPr>
                <w:rFonts w:ascii="Times New Roman" w:hAnsi="Times New Roman" w:cs="Times New Roman"/>
                <w:szCs w:val="20"/>
              </w:rPr>
              <w:t xml:space="preserve">Camisa </w:t>
            </w:r>
            <w:r>
              <w:rPr>
                <w:rFonts w:ascii="Times New Roman" w:hAnsi="Times New Roman" w:cs="Times New Roman"/>
                <w:szCs w:val="20"/>
              </w:rPr>
              <w:t>polo</w:t>
            </w:r>
          </w:p>
        </w:tc>
        <w:tc>
          <w:tcPr>
            <w:tcW w:w="1218" w:type="dxa"/>
            <w:vAlign w:val="center"/>
          </w:tcPr>
          <w:p w14:paraId="1D23DFF6"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04</w:t>
            </w:r>
          </w:p>
        </w:tc>
        <w:tc>
          <w:tcPr>
            <w:tcW w:w="1214" w:type="dxa"/>
            <w:vAlign w:val="center"/>
          </w:tcPr>
          <w:p w14:paraId="045391E6"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04</w:t>
            </w:r>
          </w:p>
        </w:tc>
        <w:tc>
          <w:tcPr>
            <w:tcW w:w="4727" w:type="dxa"/>
            <w:vAlign w:val="center"/>
          </w:tcPr>
          <w:p w14:paraId="1510DA82" w14:textId="77777777" w:rsidR="006229D8" w:rsidRPr="000644F9" w:rsidRDefault="006229D8" w:rsidP="00B64E91">
            <w:pPr>
              <w:tabs>
                <w:tab w:val="left" w:pos="851"/>
                <w:tab w:val="left" w:pos="1418"/>
              </w:tabs>
              <w:spacing w:line="360" w:lineRule="auto"/>
              <w:jc w:val="both"/>
              <w:rPr>
                <w:rFonts w:ascii="Times New Roman" w:hAnsi="Times New Roman" w:cs="Times New Roman"/>
                <w:szCs w:val="20"/>
              </w:rPr>
            </w:pPr>
            <w:r w:rsidRPr="000644F9">
              <w:rPr>
                <w:rFonts w:ascii="Times New Roman" w:hAnsi="Times New Roman" w:cs="Times New Roman"/>
                <w:szCs w:val="20"/>
              </w:rPr>
              <w:t xml:space="preserve">Camisa </w:t>
            </w:r>
            <w:r>
              <w:rPr>
                <w:rFonts w:ascii="Times New Roman" w:hAnsi="Times New Roman" w:cs="Times New Roman"/>
                <w:szCs w:val="20"/>
              </w:rPr>
              <w:t>polo</w:t>
            </w:r>
            <w:r w:rsidRPr="000644F9">
              <w:rPr>
                <w:rFonts w:ascii="Times New Roman" w:hAnsi="Times New Roman" w:cs="Times New Roman"/>
                <w:szCs w:val="20"/>
              </w:rPr>
              <w:t xml:space="preserve"> lisa, com mangas curtas e bolso, com a logomarca da empresa gravada no lado superior esquerdo.</w:t>
            </w:r>
          </w:p>
        </w:tc>
      </w:tr>
      <w:tr w:rsidR="006229D8" w:rsidRPr="000644F9" w14:paraId="63D3661F" w14:textId="77777777" w:rsidTr="00B64E91">
        <w:trPr>
          <w:jc w:val="center"/>
        </w:trPr>
        <w:tc>
          <w:tcPr>
            <w:tcW w:w="2045" w:type="dxa"/>
            <w:vAlign w:val="center"/>
          </w:tcPr>
          <w:p w14:paraId="5C97B98C"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Calça jeans comprida</w:t>
            </w:r>
          </w:p>
        </w:tc>
        <w:tc>
          <w:tcPr>
            <w:tcW w:w="1218" w:type="dxa"/>
            <w:vAlign w:val="center"/>
          </w:tcPr>
          <w:p w14:paraId="43B60A73"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02</w:t>
            </w:r>
          </w:p>
        </w:tc>
        <w:tc>
          <w:tcPr>
            <w:tcW w:w="1214" w:type="dxa"/>
            <w:vAlign w:val="center"/>
          </w:tcPr>
          <w:p w14:paraId="39BBA868"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02</w:t>
            </w:r>
          </w:p>
        </w:tc>
        <w:tc>
          <w:tcPr>
            <w:tcW w:w="4727" w:type="dxa"/>
            <w:vAlign w:val="center"/>
          </w:tcPr>
          <w:p w14:paraId="6F387452" w14:textId="77777777" w:rsidR="006229D8" w:rsidRPr="000644F9" w:rsidRDefault="006229D8" w:rsidP="00B64E91">
            <w:pPr>
              <w:autoSpaceDE w:val="0"/>
              <w:autoSpaceDN w:val="0"/>
              <w:adjustRightInd w:val="0"/>
              <w:spacing w:line="360" w:lineRule="auto"/>
              <w:jc w:val="both"/>
              <w:rPr>
                <w:rFonts w:ascii="Times New Roman" w:hAnsi="Times New Roman" w:cs="Times New Roman"/>
                <w:szCs w:val="20"/>
              </w:rPr>
            </w:pPr>
            <w:r w:rsidRPr="000644F9">
              <w:rPr>
                <w:rFonts w:ascii="Times New Roman" w:hAnsi="Times New Roman" w:cs="Times New Roman"/>
                <w:szCs w:val="20"/>
              </w:rPr>
              <w:t>Lisa, na cor azul escura, com bolsos dianteiros e traseiros, composta de no mínimo 70% de algodão, com elastano.</w:t>
            </w:r>
          </w:p>
        </w:tc>
      </w:tr>
      <w:tr w:rsidR="006229D8" w:rsidRPr="000644F9" w14:paraId="28D38EB7" w14:textId="77777777" w:rsidTr="00B64E91">
        <w:trPr>
          <w:jc w:val="center"/>
        </w:trPr>
        <w:tc>
          <w:tcPr>
            <w:tcW w:w="2045" w:type="dxa"/>
            <w:vAlign w:val="center"/>
          </w:tcPr>
          <w:p w14:paraId="4001A8AD" w14:textId="77777777" w:rsidR="006229D8" w:rsidRPr="000644F9" w:rsidRDefault="006229D8" w:rsidP="00B64E91">
            <w:pPr>
              <w:autoSpaceDE w:val="0"/>
              <w:autoSpaceDN w:val="0"/>
              <w:adjustRightInd w:val="0"/>
              <w:spacing w:line="360" w:lineRule="auto"/>
              <w:jc w:val="center"/>
              <w:rPr>
                <w:rFonts w:ascii="Times New Roman" w:hAnsi="Times New Roman" w:cs="Times New Roman"/>
                <w:szCs w:val="20"/>
              </w:rPr>
            </w:pPr>
            <w:r w:rsidRPr="000644F9">
              <w:rPr>
                <w:rFonts w:ascii="Times New Roman" w:hAnsi="Times New Roman" w:cs="Times New Roman"/>
                <w:szCs w:val="20"/>
              </w:rPr>
              <w:t>Cinto de couro</w:t>
            </w:r>
          </w:p>
        </w:tc>
        <w:tc>
          <w:tcPr>
            <w:tcW w:w="1218" w:type="dxa"/>
            <w:vAlign w:val="center"/>
          </w:tcPr>
          <w:p w14:paraId="1AB0C087"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01</w:t>
            </w:r>
          </w:p>
        </w:tc>
        <w:tc>
          <w:tcPr>
            <w:tcW w:w="1214" w:type="dxa"/>
            <w:vAlign w:val="center"/>
          </w:tcPr>
          <w:p w14:paraId="09D6C00E" w14:textId="77777777" w:rsidR="006229D8" w:rsidRPr="000644F9" w:rsidRDefault="006229D8" w:rsidP="00B64E91">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01</w:t>
            </w:r>
          </w:p>
        </w:tc>
        <w:tc>
          <w:tcPr>
            <w:tcW w:w="4727" w:type="dxa"/>
            <w:vAlign w:val="center"/>
          </w:tcPr>
          <w:p w14:paraId="0E9297BB" w14:textId="77777777" w:rsidR="006229D8" w:rsidRPr="000644F9" w:rsidRDefault="006229D8" w:rsidP="00B64E91">
            <w:pPr>
              <w:autoSpaceDE w:val="0"/>
              <w:autoSpaceDN w:val="0"/>
              <w:adjustRightInd w:val="0"/>
              <w:spacing w:line="360" w:lineRule="auto"/>
              <w:jc w:val="both"/>
              <w:rPr>
                <w:rFonts w:ascii="Times New Roman" w:hAnsi="Times New Roman" w:cs="Times New Roman"/>
                <w:szCs w:val="20"/>
              </w:rPr>
            </w:pPr>
            <w:r w:rsidRPr="000644F9">
              <w:rPr>
                <w:rFonts w:ascii="Times New Roman" w:hAnsi="Times New Roman" w:cs="Times New Roman"/>
                <w:szCs w:val="20"/>
              </w:rPr>
              <w:t>Em couro ou material sintético similar, constituído de 1 (uma) face na cor preta sem costura, fivela em metal, com garra regulável.</w:t>
            </w:r>
          </w:p>
        </w:tc>
      </w:tr>
      <w:tr w:rsidR="00C77DDA" w:rsidRPr="000644F9" w14:paraId="143B9953" w14:textId="77777777" w:rsidTr="00B64E91">
        <w:trPr>
          <w:jc w:val="center"/>
        </w:trPr>
        <w:tc>
          <w:tcPr>
            <w:tcW w:w="2045" w:type="dxa"/>
            <w:vAlign w:val="center"/>
          </w:tcPr>
          <w:p w14:paraId="5716DBA5" w14:textId="77777777" w:rsidR="00C77DDA" w:rsidRPr="000644F9" w:rsidRDefault="00C77DDA" w:rsidP="00C77DDA">
            <w:pPr>
              <w:autoSpaceDE w:val="0"/>
              <w:autoSpaceDN w:val="0"/>
              <w:adjustRightInd w:val="0"/>
              <w:spacing w:line="360" w:lineRule="auto"/>
              <w:jc w:val="center"/>
              <w:rPr>
                <w:rFonts w:ascii="Times New Roman" w:hAnsi="Times New Roman" w:cs="Times New Roman"/>
                <w:szCs w:val="20"/>
              </w:rPr>
            </w:pPr>
            <w:r w:rsidRPr="000644F9">
              <w:rPr>
                <w:rFonts w:ascii="Times New Roman" w:hAnsi="Times New Roman" w:cs="Times New Roman"/>
                <w:szCs w:val="20"/>
              </w:rPr>
              <w:t>Par de meias</w:t>
            </w:r>
          </w:p>
        </w:tc>
        <w:tc>
          <w:tcPr>
            <w:tcW w:w="1218" w:type="dxa"/>
            <w:vAlign w:val="center"/>
          </w:tcPr>
          <w:p w14:paraId="22F528A0" w14:textId="77777777" w:rsidR="00C77DDA" w:rsidRPr="000644F9" w:rsidRDefault="00C77DDA" w:rsidP="00C77DDA">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05</w:t>
            </w:r>
          </w:p>
        </w:tc>
        <w:tc>
          <w:tcPr>
            <w:tcW w:w="1214" w:type="dxa"/>
            <w:vAlign w:val="center"/>
          </w:tcPr>
          <w:p w14:paraId="32245A3E" w14:textId="77777777" w:rsidR="00C77DDA" w:rsidRPr="000644F9" w:rsidRDefault="00C77DDA" w:rsidP="00C77DDA">
            <w:pPr>
              <w:pStyle w:val="PargrafodaLista"/>
              <w:tabs>
                <w:tab w:val="left" w:pos="851"/>
                <w:tab w:val="left" w:pos="1418"/>
              </w:tabs>
              <w:spacing w:line="360" w:lineRule="auto"/>
              <w:ind w:left="0"/>
              <w:jc w:val="center"/>
              <w:rPr>
                <w:rFonts w:ascii="Times New Roman" w:hAnsi="Times New Roman" w:cs="Times New Roman"/>
                <w:szCs w:val="20"/>
              </w:rPr>
            </w:pPr>
            <w:r w:rsidRPr="000644F9">
              <w:rPr>
                <w:rFonts w:ascii="Times New Roman" w:hAnsi="Times New Roman" w:cs="Times New Roman"/>
                <w:szCs w:val="20"/>
              </w:rPr>
              <w:t>05</w:t>
            </w:r>
          </w:p>
        </w:tc>
        <w:tc>
          <w:tcPr>
            <w:tcW w:w="4727" w:type="dxa"/>
            <w:vAlign w:val="center"/>
          </w:tcPr>
          <w:p w14:paraId="37A6C761" w14:textId="19FD5C3C" w:rsidR="00C77DDA" w:rsidRPr="000644F9" w:rsidRDefault="00C77DDA" w:rsidP="00C77DDA">
            <w:pPr>
              <w:tabs>
                <w:tab w:val="left" w:pos="851"/>
                <w:tab w:val="left" w:pos="1418"/>
              </w:tabs>
              <w:spacing w:line="360" w:lineRule="auto"/>
              <w:jc w:val="both"/>
              <w:rPr>
                <w:rFonts w:ascii="Times New Roman" w:hAnsi="Times New Roman" w:cs="Times New Roman"/>
                <w:szCs w:val="20"/>
              </w:rPr>
            </w:pPr>
            <w:r w:rsidRPr="000644F9">
              <w:rPr>
                <w:rFonts w:ascii="Times New Roman" w:hAnsi="Times New Roman" w:cs="Times New Roman"/>
                <w:szCs w:val="20"/>
              </w:rPr>
              <w:t xml:space="preserve">Cor preta, </w:t>
            </w:r>
            <w:r w:rsidRPr="00490C40">
              <w:rPr>
                <w:rFonts w:ascii="Times New Roman" w:hAnsi="Times New Roman" w:cs="Times New Roman"/>
                <w:szCs w:val="20"/>
              </w:rPr>
              <w:t>em poliamida, na cor preta, de boa qualidade</w:t>
            </w:r>
            <w:r>
              <w:rPr>
                <w:rFonts w:ascii="Times New Roman" w:hAnsi="Times New Roman" w:cs="Times New Roman"/>
                <w:szCs w:val="20"/>
              </w:rPr>
              <w:t>.</w:t>
            </w:r>
          </w:p>
        </w:tc>
      </w:tr>
      <w:tr w:rsidR="00C77DDA" w:rsidRPr="009615E8" w14:paraId="7B64686F" w14:textId="77777777" w:rsidTr="00B64E91">
        <w:trPr>
          <w:jc w:val="center"/>
        </w:trPr>
        <w:tc>
          <w:tcPr>
            <w:tcW w:w="2045" w:type="dxa"/>
            <w:vAlign w:val="center"/>
          </w:tcPr>
          <w:p w14:paraId="4D75CAC3" w14:textId="45FE09AC" w:rsidR="00C77DDA" w:rsidRPr="001A3CC5" w:rsidRDefault="00C77DDA" w:rsidP="00C77DDA">
            <w:pPr>
              <w:pStyle w:val="PargrafodaLista"/>
              <w:tabs>
                <w:tab w:val="left" w:pos="851"/>
                <w:tab w:val="left" w:pos="1418"/>
              </w:tabs>
              <w:spacing w:line="360" w:lineRule="auto"/>
              <w:ind w:left="0"/>
              <w:jc w:val="center"/>
              <w:rPr>
                <w:rFonts w:ascii="Times New Roman" w:hAnsi="Times New Roman" w:cs="Times New Roman"/>
                <w:szCs w:val="20"/>
              </w:rPr>
            </w:pPr>
            <w:r w:rsidRPr="001A3CC5">
              <w:rPr>
                <w:rFonts w:ascii="Times New Roman" w:hAnsi="Times New Roman" w:cs="Times New Roman"/>
                <w:szCs w:val="20"/>
              </w:rPr>
              <w:t>Par de Calçado</w:t>
            </w:r>
            <w:r w:rsidR="001A3CC5" w:rsidRPr="001A3CC5">
              <w:rPr>
                <w:rFonts w:ascii="Times New Roman" w:hAnsi="Times New Roman" w:cs="Times New Roman"/>
                <w:szCs w:val="20"/>
              </w:rPr>
              <w:t>s</w:t>
            </w:r>
            <w:r w:rsidRPr="001A3CC5">
              <w:rPr>
                <w:rFonts w:ascii="Times New Roman" w:hAnsi="Times New Roman" w:cs="Times New Roman"/>
                <w:szCs w:val="20"/>
              </w:rPr>
              <w:t xml:space="preserve"> de segurança em couro</w:t>
            </w:r>
          </w:p>
        </w:tc>
        <w:tc>
          <w:tcPr>
            <w:tcW w:w="1218" w:type="dxa"/>
            <w:vAlign w:val="center"/>
          </w:tcPr>
          <w:p w14:paraId="3AF06ADD" w14:textId="1737BC90" w:rsidR="00C77DDA" w:rsidRPr="001A3CC5" w:rsidRDefault="00C77DDA" w:rsidP="00C77DDA">
            <w:pPr>
              <w:pStyle w:val="PargrafodaLista"/>
              <w:tabs>
                <w:tab w:val="left" w:pos="851"/>
                <w:tab w:val="left" w:pos="1418"/>
              </w:tabs>
              <w:spacing w:line="360" w:lineRule="auto"/>
              <w:ind w:left="0"/>
              <w:jc w:val="center"/>
              <w:rPr>
                <w:rFonts w:ascii="Times New Roman" w:hAnsi="Times New Roman" w:cs="Times New Roman"/>
                <w:szCs w:val="20"/>
              </w:rPr>
            </w:pPr>
            <w:r w:rsidRPr="001A3CC5">
              <w:rPr>
                <w:rFonts w:ascii="Times New Roman" w:hAnsi="Times New Roman" w:cs="Times New Roman"/>
                <w:szCs w:val="20"/>
              </w:rPr>
              <w:t>02</w:t>
            </w:r>
          </w:p>
        </w:tc>
        <w:tc>
          <w:tcPr>
            <w:tcW w:w="1214" w:type="dxa"/>
            <w:vAlign w:val="center"/>
          </w:tcPr>
          <w:p w14:paraId="344079D3" w14:textId="30A38A79" w:rsidR="00C77DDA" w:rsidRPr="001A3CC5" w:rsidRDefault="00C77DDA" w:rsidP="00C77DDA">
            <w:pPr>
              <w:pStyle w:val="PargrafodaLista"/>
              <w:tabs>
                <w:tab w:val="left" w:pos="851"/>
                <w:tab w:val="left" w:pos="1418"/>
              </w:tabs>
              <w:spacing w:line="360" w:lineRule="auto"/>
              <w:ind w:left="0"/>
              <w:jc w:val="center"/>
              <w:rPr>
                <w:rFonts w:ascii="Times New Roman" w:hAnsi="Times New Roman" w:cs="Times New Roman"/>
                <w:szCs w:val="20"/>
              </w:rPr>
            </w:pPr>
            <w:r w:rsidRPr="001A3CC5">
              <w:rPr>
                <w:rFonts w:ascii="Times New Roman" w:hAnsi="Times New Roman" w:cs="Times New Roman"/>
                <w:szCs w:val="20"/>
              </w:rPr>
              <w:t>02</w:t>
            </w:r>
          </w:p>
        </w:tc>
        <w:tc>
          <w:tcPr>
            <w:tcW w:w="4727" w:type="dxa"/>
            <w:vAlign w:val="center"/>
          </w:tcPr>
          <w:p w14:paraId="288E6FD1" w14:textId="6DF2DB14" w:rsidR="00C77DDA" w:rsidRPr="001A3CC5" w:rsidRDefault="00C77DDA" w:rsidP="00C77DDA">
            <w:pPr>
              <w:tabs>
                <w:tab w:val="left" w:pos="851"/>
                <w:tab w:val="left" w:pos="1418"/>
              </w:tabs>
              <w:spacing w:line="360" w:lineRule="auto"/>
              <w:jc w:val="both"/>
              <w:rPr>
                <w:rFonts w:ascii="Times New Roman" w:hAnsi="Times New Roman" w:cs="Times New Roman"/>
                <w:szCs w:val="20"/>
              </w:rPr>
            </w:pPr>
            <w:r w:rsidRPr="001A3CC5">
              <w:rPr>
                <w:rFonts w:ascii="Times New Roman" w:hAnsi="Times New Roman" w:cs="Times New Roman"/>
                <w:szCs w:val="20"/>
              </w:rPr>
              <w:t>Cor Preta, de boa qualidade, com biqueira de plástico.</w:t>
            </w:r>
          </w:p>
        </w:tc>
      </w:tr>
    </w:tbl>
    <w:p w14:paraId="56075D6A" w14:textId="77777777" w:rsidR="006229D8" w:rsidRDefault="006229D8" w:rsidP="006229D8">
      <w:pPr>
        <w:spacing w:after="200" w:line="276" w:lineRule="auto"/>
        <w:jc w:val="center"/>
        <w:rPr>
          <w:rFonts w:ascii="Times New Roman" w:hAnsi="Times New Roman" w:cs="Times New Roman"/>
          <w:b/>
          <w:szCs w:val="20"/>
        </w:rPr>
      </w:pPr>
    </w:p>
    <w:p w14:paraId="12DD5D78" w14:textId="77777777" w:rsidR="00926B35" w:rsidRDefault="00926B35">
      <w:pPr>
        <w:rPr>
          <w:rFonts w:ascii="Times New Roman" w:hAnsi="Times New Roman" w:cs="Times New Roman"/>
          <w:b/>
          <w:szCs w:val="20"/>
        </w:rPr>
      </w:pPr>
    </w:p>
    <w:p w14:paraId="67E7A44C" w14:textId="77777777" w:rsidR="00926B35" w:rsidRDefault="00926B35">
      <w:pPr>
        <w:rPr>
          <w:rFonts w:ascii="Times New Roman" w:hAnsi="Times New Roman" w:cs="Times New Roman"/>
          <w:b/>
          <w:szCs w:val="20"/>
        </w:rPr>
      </w:pPr>
      <w:r>
        <w:rPr>
          <w:rFonts w:ascii="Times New Roman" w:hAnsi="Times New Roman" w:cs="Times New Roman"/>
          <w:b/>
          <w:szCs w:val="20"/>
        </w:rPr>
        <w:br w:type="page"/>
      </w:r>
    </w:p>
    <w:p w14:paraId="12EBA59D" w14:textId="50F3256A" w:rsidR="009A77E4" w:rsidRPr="00883224" w:rsidRDefault="004360CC" w:rsidP="009A77E4">
      <w:pPr>
        <w:spacing w:after="200" w:line="276" w:lineRule="auto"/>
        <w:jc w:val="center"/>
        <w:rPr>
          <w:rFonts w:ascii="Times New Roman" w:hAnsi="Times New Roman" w:cs="Times New Roman"/>
          <w:b/>
          <w:szCs w:val="20"/>
        </w:rPr>
      </w:pPr>
      <w:r w:rsidRPr="00883224">
        <w:rPr>
          <w:rFonts w:ascii="Times New Roman" w:hAnsi="Times New Roman" w:cs="Times New Roman"/>
          <w:b/>
          <w:szCs w:val="20"/>
        </w:rPr>
        <w:lastRenderedPageBreak/>
        <w:t>ANEXO V</w:t>
      </w:r>
    </w:p>
    <w:p w14:paraId="753D2537" w14:textId="77777777" w:rsidR="009A77E4" w:rsidRPr="00DC2BD8" w:rsidRDefault="009A77E4" w:rsidP="009A77E4">
      <w:pPr>
        <w:tabs>
          <w:tab w:val="center" w:pos="4252"/>
          <w:tab w:val="left" w:pos="5298"/>
        </w:tabs>
        <w:spacing w:line="276" w:lineRule="auto"/>
        <w:jc w:val="center"/>
        <w:rPr>
          <w:rFonts w:ascii="Times New Roman" w:hAnsi="Times New Roman" w:cs="Times New Roman"/>
          <w:b/>
          <w:caps/>
          <w:szCs w:val="20"/>
        </w:rPr>
      </w:pPr>
      <w:r w:rsidRPr="00DC2BD8">
        <w:rPr>
          <w:rFonts w:ascii="Times New Roman" w:hAnsi="Times New Roman" w:cs="Times New Roman"/>
          <w:b/>
          <w:caps/>
          <w:szCs w:val="20"/>
        </w:rPr>
        <w:t>Modelo de Proposta de Preços</w:t>
      </w:r>
    </w:p>
    <w:p w14:paraId="45C99D20" w14:textId="77777777" w:rsidR="009A77E4" w:rsidRPr="00DC2BD8" w:rsidRDefault="009A77E4" w:rsidP="009A77E4">
      <w:pPr>
        <w:tabs>
          <w:tab w:val="center" w:pos="4252"/>
          <w:tab w:val="left" w:pos="5298"/>
        </w:tabs>
        <w:spacing w:line="276" w:lineRule="auto"/>
        <w:jc w:val="center"/>
        <w:rPr>
          <w:rFonts w:ascii="Times New Roman" w:hAnsi="Times New Roman" w:cs="Times New Roman"/>
          <w:b/>
          <w:szCs w:val="20"/>
        </w:rPr>
      </w:pPr>
    </w:p>
    <w:p w14:paraId="629DAEE9" w14:textId="77777777" w:rsidR="009A77E4" w:rsidRPr="00DC2BD8" w:rsidRDefault="009A77E4" w:rsidP="009A77E4">
      <w:pPr>
        <w:tabs>
          <w:tab w:val="center" w:pos="4252"/>
          <w:tab w:val="left" w:pos="5298"/>
        </w:tabs>
        <w:spacing w:line="276" w:lineRule="auto"/>
        <w:jc w:val="center"/>
        <w:rPr>
          <w:rFonts w:ascii="Times New Roman" w:hAnsi="Times New Roman" w:cs="Times New Roman"/>
          <w:b/>
          <w:szCs w:val="20"/>
        </w:rPr>
      </w:pPr>
    </w:p>
    <w:p w14:paraId="4C71F363" w14:textId="77777777" w:rsidR="000F776E" w:rsidRDefault="000F776E" w:rsidP="009A77E4">
      <w:pPr>
        <w:autoSpaceDE w:val="0"/>
        <w:autoSpaceDN w:val="0"/>
        <w:adjustRightInd w:val="0"/>
        <w:spacing w:line="276" w:lineRule="auto"/>
        <w:jc w:val="both"/>
        <w:rPr>
          <w:rFonts w:ascii="Times New Roman" w:hAnsi="Times New Roman" w:cs="Times New Roman"/>
          <w:b/>
          <w:bCs/>
          <w:szCs w:val="20"/>
        </w:rPr>
      </w:pPr>
    </w:p>
    <w:p w14:paraId="564C1C20" w14:textId="07A7D3B8" w:rsidR="009A77E4" w:rsidRPr="00DC2BD8" w:rsidRDefault="009A77E4" w:rsidP="009A77E4">
      <w:pPr>
        <w:autoSpaceDE w:val="0"/>
        <w:autoSpaceDN w:val="0"/>
        <w:adjustRightInd w:val="0"/>
        <w:spacing w:line="276" w:lineRule="auto"/>
        <w:jc w:val="both"/>
        <w:rPr>
          <w:rFonts w:ascii="Times New Roman" w:hAnsi="Times New Roman" w:cs="Times New Roman"/>
          <w:b/>
          <w:bCs/>
          <w:szCs w:val="20"/>
        </w:rPr>
      </w:pPr>
      <w:r w:rsidRPr="00DC2BD8">
        <w:rPr>
          <w:rFonts w:ascii="Times New Roman" w:hAnsi="Times New Roman" w:cs="Times New Roman"/>
          <w:b/>
          <w:bCs/>
          <w:szCs w:val="20"/>
        </w:rPr>
        <w:t>À Empresa Brasileira de Hemoderivados e Biotecnologia – Hemobrás</w:t>
      </w:r>
    </w:p>
    <w:p w14:paraId="40DFDEA7" w14:textId="77777777" w:rsidR="009A77E4" w:rsidRPr="00DC2BD8" w:rsidRDefault="009A77E4" w:rsidP="009A77E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CNPJ: 07.607.851/0004-99</w:t>
      </w:r>
    </w:p>
    <w:p w14:paraId="676D7D24" w14:textId="77777777" w:rsidR="009A77E4" w:rsidRPr="00DC2BD8" w:rsidRDefault="009A77E4" w:rsidP="009A77E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ENDEREÇO: Rua Professor Aloísio Pessoa de Araújo, nº 75, Edifício Boa Viagem Corporate, 8º e 9º andares, Boa Viagem</w:t>
      </w:r>
    </w:p>
    <w:p w14:paraId="6E66AB10" w14:textId="77777777" w:rsidR="009A77E4" w:rsidRPr="00DC2BD8" w:rsidRDefault="009A77E4" w:rsidP="009A77E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Recife-PE, CEP: 51.021-410</w:t>
      </w:r>
    </w:p>
    <w:p w14:paraId="73BD6E9C" w14:textId="4A9309FC" w:rsidR="009A77E4" w:rsidRDefault="009A77E4" w:rsidP="009A77E4">
      <w:pPr>
        <w:autoSpaceDE w:val="0"/>
        <w:autoSpaceDN w:val="0"/>
        <w:adjustRightInd w:val="0"/>
        <w:spacing w:line="276" w:lineRule="auto"/>
        <w:jc w:val="both"/>
        <w:rPr>
          <w:rFonts w:ascii="Times New Roman" w:hAnsi="Times New Roman" w:cs="Times New Roman"/>
          <w:bCs/>
          <w:szCs w:val="20"/>
        </w:rPr>
      </w:pPr>
    </w:p>
    <w:p w14:paraId="05F2ED67" w14:textId="538A4EA0" w:rsidR="000F776E" w:rsidRDefault="000F776E" w:rsidP="009A77E4">
      <w:pPr>
        <w:autoSpaceDE w:val="0"/>
        <w:autoSpaceDN w:val="0"/>
        <w:adjustRightInd w:val="0"/>
        <w:spacing w:line="276" w:lineRule="auto"/>
        <w:jc w:val="both"/>
        <w:rPr>
          <w:rFonts w:ascii="Times New Roman" w:hAnsi="Times New Roman" w:cs="Times New Roman"/>
          <w:bCs/>
          <w:szCs w:val="20"/>
        </w:rPr>
      </w:pPr>
    </w:p>
    <w:p w14:paraId="7BF73187" w14:textId="77777777" w:rsidR="000F776E" w:rsidRPr="00DC2BD8" w:rsidRDefault="000F776E" w:rsidP="009A77E4">
      <w:pPr>
        <w:autoSpaceDE w:val="0"/>
        <w:autoSpaceDN w:val="0"/>
        <w:adjustRightInd w:val="0"/>
        <w:spacing w:line="276" w:lineRule="auto"/>
        <w:jc w:val="both"/>
        <w:rPr>
          <w:rFonts w:ascii="Times New Roman" w:hAnsi="Times New Roman" w:cs="Times New Roman"/>
          <w:bCs/>
          <w:szCs w:val="20"/>
        </w:rPr>
      </w:pPr>
    </w:p>
    <w:p w14:paraId="31A2021A" w14:textId="0A0A610A" w:rsidR="00796D7A" w:rsidRDefault="009A77E4" w:rsidP="000F776E">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Segue proposta comercial referente à licitação para </w:t>
      </w:r>
      <w:r w:rsidR="00DF4A8A">
        <w:rPr>
          <w:rFonts w:ascii="Times New Roman" w:hAnsi="Times New Roman" w:cs="Times New Roman"/>
          <w:szCs w:val="20"/>
        </w:rPr>
        <w:t xml:space="preserve">contratação </w:t>
      </w:r>
      <w:r w:rsidR="00DF4A8A" w:rsidRPr="00B36750">
        <w:rPr>
          <w:rFonts w:ascii="Times New Roman" w:hAnsi="Times New Roman" w:cs="Times New Roman"/>
          <w:color w:val="000000" w:themeColor="text1"/>
          <w:szCs w:val="20"/>
        </w:rPr>
        <w:t xml:space="preserve">de </w:t>
      </w:r>
      <w:r w:rsidR="00DF4A8A" w:rsidRPr="00395494">
        <w:rPr>
          <w:rFonts w:ascii="Times New Roman" w:hAnsi="Times New Roman" w:cs="Times New Roman"/>
          <w:szCs w:val="20"/>
        </w:rPr>
        <w:t xml:space="preserve">empresa especializada na prestação de serviços contínuos de motorista de carro de passeio e de furgão ou veículo similar, e </w:t>
      </w:r>
      <w:r w:rsidR="00DF4A8A">
        <w:rPr>
          <w:rFonts w:ascii="Times New Roman" w:hAnsi="Times New Roman" w:cs="Times New Roman"/>
          <w:szCs w:val="20"/>
        </w:rPr>
        <w:t xml:space="preserve">de </w:t>
      </w:r>
      <w:r w:rsidR="00DF4A8A" w:rsidRPr="00395494">
        <w:rPr>
          <w:rFonts w:ascii="Times New Roman" w:hAnsi="Times New Roman" w:cs="Times New Roman"/>
          <w:szCs w:val="20"/>
        </w:rPr>
        <w:t>ajudante de motorista, com locação de veículos, fornecimento de combustível e seguro total, com franquia cumulativa, para atender às necessidades das filiais da Empresa Brasileira de Hemoderivados e Biotecnologia (Hemobrás) em Recife-PE e Goiana-PE, nos trajetos municipais, intermunicipais e interestaduais</w:t>
      </w:r>
      <w:r w:rsidR="00DF4A8A">
        <w:rPr>
          <w:rFonts w:ascii="Times New Roman" w:hAnsi="Times New Roman" w:cs="Times New Roman"/>
          <w:szCs w:val="20"/>
        </w:rPr>
        <w:t xml:space="preserve">, </w:t>
      </w:r>
      <w:r w:rsidRPr="00DC2BD8">
        <w:rPr>
          <w:rFonts w:ascii="Times New Roman" w:hAnsi="Times New Roman" w:cs="Times New Roman"/>
          <w:szCs w:val="20"/>
        </w:rPr>
        <w:t>de acordo com os preços expostos abaixo:</w:t>
      </w:r>
    </w:p>
    <w:p w14:paraId="4B396B3D" w14:textId="55340D57" w:rsidR="000F776E" w:rsidRDefault="000F776E" w:rsidP="000F776E">
      <w:pPr>
        <w:autoSpaceDE w:val="0"/>
        <w:autoSpaceDN w:val="0"/>
        <w:adjustRightInd w:val="0"/>
        <w:spacing w:line="276" w:lineRule="auto"/>
        <w:jc w:val="both"/>
        <w:rPr>
          <w:rFonts w:ascii="Times New Roman" w:hAnsi="Times New Roman" w:cs="Times New Roman"/>
          <w:b/>
          <w:szCs w:val="20"/>
          <w:u w:val="single"/>
        </w:rPr>
      </w:pPr>
    </w:p>
    <w:p w14:paraId="48F0A1D7" w14:textId="527D89C6" w:rsidR="000F776E" w:rsidRDefault="000F776E" w:rsidP="000F776E">
      <w:pPr>
        <w:autoSpaceDE w:val="0"/>
        <w:autoSpaceDN w:val="0"/>
        <w:adjustRightInd w:val="0"/>
        <w:spacing w:line="276" w:lineRule="auto"/>
        <w:jc w:val="both"/>
        <w:rPr>
          <w:rFonts w:ascii="Times New Roman" w:hAnsi="Times New Roman" w:cs="Times New Roman"/>
          <w:b/>
          <w:szCs w:val="20"/>
          <w:u w:val="single"/>
        </w:rPr>
      </w:pPr>
    </w:p>
    <w:p w14:paraId="351B5483" w14:textId="77777777" w:rsidR="000F776E" w:rsidRDefault="000F776E" w:rsidP="000F776E">
      <w:pPr>
        <w:autoSpaceDE w:val="0"/>
        <w:autoSpaceDN w:val="0"/>
        <w:adjustRightInd w:val="0"/>
        <w:spacing w:line="276" w:lineRule="auto"/>
        <w:jc w:val="both"/>
        <w:rPr>
          <w:rFonts w:ascii="Times New Roman" w:hAnsi="Times New Roman" w:cs="Times New Roman"/>
          <w:b/>
          <w:szCs w:val="20"/>
          <w:u w:val="single"/>
        </w:rPr>
      </w:pPr>
    </w:p>
    <w:tbl>
      <w:tblPr>
        <w:tblStyle w:val="Tabelacomgrade"/>
        <w:tblW w:w="0" w:type="auto"/>
        <w:tblLook w:val="04A0" w:firstRow="1" w:lastRow="0" w:firstColumn="1" w:lastColumn="0" w:noHBand="0" w:noVBand="1"/>
      </w:tblPr>
      <w:tblGrid>
        <w:gridCol w:w="846"/>
        <w:gridCol w:w="6804"/>
        <w:gridCol w:w="1978"/>
      </w:tblGrid>
      <w:tr w:rsidR="000F776E" w14:paraId="0E453F37" w14:textId="77777777" w:rsidTr="000F776E">
        <w:tc>
          <w:tcPr>
            <w:tcW w:w="846" w:type="dxa"/>
          </w:tcPr>
          <w:p w14:paraId="13375C31" w14:textId="77E8D45B" w:rsidR="000F776E" w:rsidRPr="000F776E" w:rsidRDefault="000F776E" w:rsidP="000F776E">
            <w:pPr>
              <w:autoSpaceDE w:val="0"/>
              <w:autoSpaceDN w:val="0"/>
              <w:adjustRightInd w:val="0"/>
              <w:spacing w:line="276" w:lineRule="auto"/>
              <w:jc w:val="both"/>
              <w:rPr>
                <w:rFonts w:ascii="Times New Roman" w:hAnsi="Times New Roman" w:cs="Times New Roman"/>
                <w:b/>
                <w:szCs w:val="20"/>
              </w:rPr>
            </w:pPr>
            <w:r w:rsidRPr="000F776E">
              <w:rPr>
                <w:rFonts w:ascii="Times New Roman" w:hAnsi="Times New Roman" w:cs="Times New Roman"/>
                <w:b/>
                <w:szCs w:val="20"/>
              </w:rPr>
              <w:t>ITEM</w:t>
            </w:r>
          </w:p>
        </w:tc>
        <w:tc>
          <w:tcPr>
            <w:tcW w:w="6804" w:type="dxa"/>
          </w:tcPr>
          <w:p w14:paraId="4DD87421" w14:textId="2F4F0823" w:rsidR="000F776E" w:rsidRPr="000F776E" w:rsidRDefault="000F776E" w:rsidP="000F776E">
            <w:pPr>
              <w:autoSpaceDE w:val="0"/>
              <w:autoSpaceDN w:val="0"/>
              <w:adjustRightInd w:val="0"/>
              <w:spacing w:line="276" w:lineRule="auto"/>
              <w:jc w:val="both"/>
              <w:rPr>
                <w:rFonts w:ascii="Times New Roman" w:hAnsi="Times New Roman" w:cs="Times New Roman"/>
                <w:b/>
                <w:szCs w:val="20"/>
              </w:rPr>
            </w:pPr>
            <w:r w:rsidRPr="000F776E">
              <w:rPr>
                <w:rFonts w:ascii="Times New Roman" w:hAnsi="Times New Roman" w:cs="Times New Roman"/>
                <w:b/>
                <w:szCs w:val="20"/>
              </w:rPr>
              <w:t>OBJETO</w:t>
            </w:r>
          </w:p>
        </w:tc>
        <w:tc>
          <w:tcPr>
            <w:tcW w:w="1978" w:type="dxa"/>
          </w:tcPr>
          <w:p w14:paraId="03EBF5E7" w14:textId="50A29A7D" w:rsidR="000F776E" w:rsidRPr="000F776E" w:rsidRDefault="000F776E" w:rsidP="000F776E">
            <w:pPr>
              <w:autoSpaceDE w:val="0"/>
              <w:autoSpaceDN w:val="0"/>
              <w:adjustRightInd w:val="0"/>
              <w:spacing w:line="276" w:lineRule="auto"/>
              <w:jc w:val="both"/>
              <w:rPr>
                <w:rFonts w:ascii="Times New Roman" w:hAnsi="Times New Roman" w:cs="Times New Roman"/>
                <w:b/>
                <w:szCs w:val="20"/>
              </w:rPr>
            </w:pPr>
            <w:r w:rsidRPr="000F776E">
              <w:rPr>
                <w:rFonts w:ascii="Times New Roman" w:hAnsi="Times New Roman" w:cs="Times New Roman"/>
                <w:b/>
                <w:szCs w:val="20"/>
              </w:rPr>
              <w:t>VALOR TOTAL</w:t>
            </w:r>
          </w:p>
        </w:tc>
      </w:tr>
      <w:tr w:rsidR="000F776E" w14:paraId="015BD7B2" w14:textId="77777777" w:rsidTr="000F776E">
        <w:trPr>
          <w:trHeight w:val="2123"/>
        </w:trPr>
        <w:tc>
          <w:tcPr>
            <w:tcW w:w="846" w:type="dxa"/>
          </w:tcPr>
          <w:p w14:paraId="5799AC0A" w14:textId="77777777" w:rsidR="000F776E" w:rsidRDefault="000F776E" w:rsidP="000F776E">
            <w:pPr>
              <w:autoSpaceDE w:val="0"/>
              <w:autoSpaceDN w:val="0"/>
              <w:adjustRightInd w:val="0"/>
              <w:spacing w:line="276" w:lineRule="auto"/>
              <w:jc w:val="both"/>
              <w:rPr>
                <w:rFonts w:ascii="Times New Roman" w:hAnsi="Times New Roman" w:cs="Times New Roman"/>
                <w:szCs w:val="20"/>
              </w:rPr>
            </w:pPr>
          </w:p>
          <w:p w14:paraId="1196DF79" w14:textId="5B5499B5" w:rsidR="000F776E" w:rsidRPr="000F776E" w:rsidRDefault="000F776E" w:rsidP="000F776E">
            <w:pPr>
              <w:autoSpaceDE w:val="0"/>
              <w:autoSpaceDN w:val="0"/>
              <w:adjustRightInd w:val="0"/>
              <w:spacing w:line="276" w:lineRule="auto"/>
              <w:jc w:val="both"/>
              <w:rPr>
                <w:rFonts w:ascii="Times New Roman" w:hAnsi="Times New Roman" w:cs="Times New Roman"/>
                <w:szCs w:val="20"/>
              </w:rPr>
            </w:pPr>
            <w:r w:rsidRPr="000F776E">
              <w:rPr>
                <w:rFonts w:ascii="Times New Roman" w:hAnsi="Times New Roman" w:cs="Times New Roman"/>
                <w:szCs w:val="20"/>
              </w:rPr>
              <w:t>1</w:t>
            </w:r>
          </w:p>
        </w:tc>
        <w:tc>
          <w:tcPr>
            <w:tcW w:w="6804" w:type="dxa"/>
          </w:tcPr>
          <w:p w14:paraId="05A9BA16" w14:textId="77777777" w:rsidR="000F776E" w:rsidRDefault="000F776E" w:rsidP="000F776E">
            <w:pPr>
              <w:autoSpaceDE w:val="0"/>
              <w:autoSpaceDN w:val="0"/>
              <w:adjustRightInd w:val="0"/>
              <w:spacing w:line="276" w:lineRule="auto"/>
              <w:jc w:val="both"/>
              <w:rPr>
                <w:rFonts w:ascii="Times New Roman" w:hAnsi="Times New Roman" w:cs="Times New Roman"/>
                <w:szCs w:val="20"/>
              </w:rPr>
            </w:pPr>
          </w:p>
          <w:p w14:paraId="6407EB2A" w14:textId="3B173DC6" w:rsidR="000F776E" w:rsidRPr="000F776E" w:rsidRDefault="000F776E" w:rsidP="000F776E">
            <w:pPr>
              <w:autoSpaceDE w:val="0"/>
              <w:autoSpaceDN w:val="0"/>
              <w:adjustRightInd w:val="0"/>
              <w:spacing w:line="276" w:lineRule="auto"/>
              <w:jc w:val="both"/>
              <w:rPr>
                <w:rFonts w:ascii="Times New Roman" w:hAnsi="Times New Roman" w:cs="Times New Roman"/>
                <w:szCs w:val="20"/>
              </w:rPr>
            </w:pPr>
            <w:r>
              <w:rPr>
                <w:rFonts w:ascii="Times New Roman" w:hAnsi="Times New Roman" w:cs="Times New Roman"/>
                <w:szCs w:val="20"/>
              </w:rPr>
              <w:t>C</w:t>
            </w:r>
            <w:r w:rsidRPr="000F776E">
              <w:rPr>
                <w:rFonts w:ascii="Times New Roman" w:hAnsi="Times New Roman" w:cs="Times New Roman"/>
                <w:szCs w:val="20"/>
              </w:rPr>
              <w:t>ontratação de empresa especializada na prestação de serviços contínuos de motorista de carro de passeio e de furgão ou veículo similar, e de ajudante de motorista, com locação de veículos, fornecimento de combustível e seguro total, com franquia cumulativa, para atender às necessidades das filiais da Empresa Brasileira de Hemoderivados e Biotecnologia (Hemobrás) em Recife-PE e Goiana-PE, nos trajetos municipais, intermunicipais e interestaduais</w:t>
            </w:r>
          </w:p>
        </w:tc>
        <w:tc>
          <w:tcPr>
            <w:tcW w:w="1978" w:type="dxa"/>
          </w:tcPr>
          <w:p w14:paraId="212C4940" w14:textId="77777777" w:rsidR="000F776E" w:rsidRDefault="000F776E" w:rsidP="000F776E">
            <w:pPr>
              <w:autoSpaceDE w:val="0"/>
              <w:autoSpaceDN w:val="0"/>
              <w:adjustRightInd w:val="0"/>
              <w:spacing w:line="276" w:lineRule="auto"/>
              <w:jc w:val="both"/>
              <w:rPr>
                <w:rFonts w:ascii="Times New Roman" w:hAnsi="Times New Roman" w:cs="Times New Roman"/>
                <w:szCs w:val="20"/>
              </w:rPr>
            </w:pPr>
          </w:p>
          <w:p w14:paraId="1ED58BAB" w14:textId="3D69DC11" w:rsidR="000F776E" w:rsidRPr="000F776E" w:rsidRDefault="000F776E" w:rsidP="000F776E">
            <w:pPr>
              <w:autoSpaceDE w:val="0"/>
              <w:autoSpaceDN w:val="0"/>
              <w:adjustRightInd w:val="0"/>
              <w:spacing w:line="276" w:lineRule="auto"/>
              <w:jc w:val="both"/>
              <w:rPr>
                <w:rFonts w:ascii="Times New Roman" w:hAnsi="Times New Roman" w:cs="Times New Roman"/>
                <w:szCs w:val="20"/>
              </w:rPr>
            </w:pPr>
          </w:p>
        </w:tc>
      </w:tr>
    </w:tbl>
    <w:p w14:paraId="28FD6AA6" w14:textId="04A572F3" w:rsidR="000F776E" w:rsidRDefault="000F776E" w:rsidP="000F776E">
      <w:pPr>
        <w:autoSpaceDE w:val="0"/>
        <w:autoSpaceDN w:val="0"/>
        <w:adjustRightInd w:val="0"/>
        <w:spacing w:line="276" w:lineRule="auto"/>
        <w:jc w:val="both"/>
        <w:rPr>
          <w:rFonts w:ascii="Times New Roman" w:hAnsi="Times New Roman" w:cs="Times New Roman"/>
          <w:b/>
          <w:szCs w:val="20"/>
          <w:u w:val="single"/>
        </w:rPr>
      </w:pPr>
    </w:p>
    <w:p w14:paraId="5A37911E" w14:textId="20C7189F" w:rsidR="000F776E" w:rsidRDefault="000F776E">
      <w:pPr>
        <w:rPr>
          <w:rFonts w:ascii="Times New Roman" w:hAnsi="Times New Roman" w:cs="Times New Roman"/>
          <w:b/>
          <w:szCs w:val="20"/>
          <w:u w:val="single"/>
        </w:rPr>
      </w:pPr>
      <w:r>
        <w:rPr>
          <w:rFonts w:ascii="Times New Roman" w:hAnsi="Times New Roman" w:cs="Times New Roman"/>
          <w:b/>
          <w:szCs w:val="20"/>
          <w:u w:val="single"/>
        </w:rPr>
        <w:br w:type="page"/>
      </w:r>
    </w:p>
    <w:p w14:paraId="110854BF" w14:textId="77777777" w:rsidR="000F776E" w:rsidRDefault="000F776E" w:rsidP="000F776E">
      <w:pPr>
        <w:autoSpaceDE w:val="0"/>
        <w:autoSpaceDN w:val="0"/>
        <w:adjustRightInd w:val="0"/>
        <w:spacing w:line="276" w:lineRule="auto"/>
        <w:jc w:val="both"/>
        <w:rPr>
          <w:rFonts w:ascii="Times New Roman" w:hAnsi="Times New Roman" w:cs="Times New Roman"/>
          <w:b/>
          <w:szCs w:val="20"/>
          <w:u w:val="single"/>
        </w:rPr>
      </w:pPr>
    </w:p>
    <w:p w14:paraId="7EB55BF6" w14:textId="77777777" w:rsidR="000F776E" w:rsidRPr="00DC2BD8" w:rsidRDefault="000F776E" w:rsidP="000F776E">
      <w:pPr>
        <w:autoSpaceDE w:val="0"/>
        <w:autoSpaceDN w:val="0"/>
        <w:adjustRightInd w:val="0"/>
        <w:spacing w:line="276" w:lineRule="auto"/>
        <w:jc w:val="both"/>
        <w:rPr>
          <w:rFonts w:ascii="Times New Roman" w:hAnsi="Times New Roman" w:cs="Times New Roman"/>
          <w:b/>
          <w:szCs w:val="20"/>
          <w:u w:val="single"/>
        </w:rPr>
      </w:pPr>
    </w:p>
    <w:tbl>
      <w:tblPr>
        <w:tblW w:w="9634" w:type="dxa"/>
        <w:jc w:val="center"/>
        <w:tblLook w:val="04A0" w:firstRow="1" w:lastRow="0" w:firstColumn="1" w:lastColumn="0" w:noHBand="0" w:noVBand="1"/>
      </w:tblPr>
      <w:tblGrid>
        <w:gridCol w:w="889"/>
        <w:gridCol w:w="1139"/>
        <w:gridCol w:w="3946"/>
        <w:gridCol w:w="1583"/>
        <w:gridCol w:w="1083"/>
        <w:gridCol w:w="994"/>
      </w:tblGrid>
      <w:tr w:rsidR="00521CC4" w14:paraId="1928BDCD" w14:textId="77777777" w:rsidTr="00A033FD">
        <w:trPr>
          <w:jc w:val="center"/>
        </w:trPr>
        <w:tc>
          <w:tcPr>
            <w:tcW w:w="940" w:type="dxa"/>
            <w:vMerge w:val="restart"/>
            <w:tcBorders>
              <w:top w:val="single" w:sz="4" w:space="0" w:color="000000"/>
              <w:left w:val="single" w:sz="4" w:space="0" w:color="000000"/>
              <w:right w:val="single" w:sz="4" w:space="0" w:color="000000"/>
            </w:tcBorders>
            <w:shd w:val="clear" w:color="auto" w:fill="D9D9D9" w:themeFill="background1" w:themeFillShade="D9"/>
          </w:tcPr>
          <w:p w14:paraId="42F21525" w14:textId="3F58C2AA" w:rsidR="00521CC4" w:rsidRPr="00521CC4" w:rsidRDefault="000F776E" w:rsidP="000F776E">
            <w:pPr>
              <w:widowControl w:val="0"/>
              <w:contextualSpacing/>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ITEM</w:t>
            </w:r>
          </w:p>
        </w:tc>
        <w:tc>
          <w:tcPr>
            <w:tcW w:w="755"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F3764E8" w14:textId="057E5981" w:rsidR="00521CC4" w:rsidRPr="00013581" w:rsidRDefault="000F776E" w:rsidP="00F07A63">
            <w:pPr>
              <w:widowControl w:val="0"/>
              <w:contextualSpacing/>
              <w:jc w:val="center"/>
              <w:rPr>
                <w:rFonts w:ascii="Times New Roman" w:hAnsi="Times New Roman" w:cs="Times New Roman"/>
                <w:b/>
                <w:bCs/>
                <w:color w:val="000000"/>
                <w:szCs w:val="20"/>
              </w:rPr>
            </w:pPr>
            <w:r>
              <w:rPr>
                <w:rFonts w:ascii="Times New Roman" w:hAnsi="Times New Roman" w:cs="Times New Roman"/>
                <w:b/>
                <w:szCs w:val="20"/>
              </w:rPr>
              <w:t>SUB</w:t>
            </w:r>
            <w:r w:rsidR="00521CC4" w:rsidRPr="00013581">
              <w:rPr>
                <w:rFonts w:ascii="Times New Roman" w:hAnsi="Times New Roman" w:cs="Times New Roman"/>
                <w:b/>
                <w:szCs w:val="20"/>
              </w:rPr>
              <w:br w:type="page"/>
            </w:r>
            <w:r w:rsidR="00521CC4" w:rsidRPr="00013581">
              <w:rPr>
                <w:rFonts w:ascii="Times New Roman" w:hAnsi="Times New Roman" w:cs="Times New Roman"/>
                <w:b/>
                <w:bCs/>
                <w:color w:val="000000"/>
                <w:szCs w:val="20"/>
              </w:rPr>
              <w:t>ITEM</w:t>
            </w:r>
          </w:p>
        </w:tc>
        <w:tc>
          <w:tcPr>
            <w:tcW w:w="4250"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B26DA5D" w14:textId="77777777" w:rsidR="00521CC4" w:rsidRPr="00013581" w:rsidRDefault="00521CC4" w:rsidP="00F07A63">
            <w:pPr>
              <w:contextualSpacing/>
              <w:jc w:val="center"/>
              <w:rPr>
                <w:rFonts w:ascii="Times New Roman" w:hAnsi="Times New Roman" w:cs="Times New Roman"/>
                <w:b/>
                <w:color w:val="000000"/>
                <w:szCs w:val="20"/>
              </w:rPr>
            </w:pPr>
            <w:r w:rsidRPr="00013581">
              <w:rPr>
                <w:rFonts w:ascii="Times New Roman" w:hAnsi="Times New Roman" w:cs="Times New Roman"/>
                <w:b/>
                <w:bCs/>
                <w:color w:val="000000"/>
                <w:szCs w:val="20"/>
              </w:rPr>
              <w:t>DESCRIÇÃO/ESPECIFICAÇÃO</w:t>
            </w:r>
          </w:p>
        </w:tc>
        <w:tc>
          <w:tcPr>
            <w:tcW w:w="1583"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C9429EF" w14:textId="77777777" w:rsidR="00521CC4" w:rsidRPr="00013581" w:rsidRDefault="00521CC4" w:rsidP="00F07A63">
            <w:pPr>
              <w:widowControl w:val="0"/>
              <w:contextualSpacing/>
              <w:jc w:val="center"/>
              <w:rPr>
                <w:rFonts w:ascii="Times New Roman" w:hAnsi="Times New Roman" w:cs="Times New Roman"/>
                <w:b/>
                <w:bCs/>
                <w:color w:val="000000" w:themeColor="text1"/>
                <w:szCs w:val="20"/>
              </w:rPr>
            </w:pPr>
            <w:r w:rsidRPr="00013581">
              <w:rPr>
                <w:rFonts w:ascii="Times New Roman" w:hAnsi="Times New Roman" w:cs="Times New Roman"/>
                <w:b/>
                <w:bCs/>
                <w:color w:val="000000" w:themeColor="text1"/>
                <w:szCs w:val="20"/>
              </w:rPr>
              <w:t>QUANTIDADE</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196AF2" w14:textId="77777777" w:rsidR="00521CC4" w:rsidRPr="00013581" w:rsidRDefault="00521CC4" w:rsidP="00F07A63">
            <w:pPr>
              <w:widowControl w:val="0"/>
              <w:contextualSpacing/>
              <w:jc w:val="center"/>
              <w:rPr>
                <w:rFonts w:ascii="Times New Roman" w:hAnsi="Times New Roman" w:cs="Times New Roman"/>
                <w:b/>
                <w:bCs/>
                <w:color w:val="000000" w:themeColor="text1"/>
                <w:szCs w:val="20"/>
              </w:rPr>
            </w:pPr>
            <w:r w:rsidRPr="00013581">
              <w:rPr>
                <w:rFonts w:ascii="Times New Roman" w:hAnsi="Times New Roman" w:cs="Times New Roman"/>
                <w:b/>
                <w:bCs/>
                <w:color w:val="000000" w:themeColor="text1"/>
                <w:szCs w:val="20"/>
              </w:rPr>
              <w:t>PREÇO</w:t>
            </w:r>
          </w:p>
        </w:tc>
      </w:tr>
      <w:tr w:rsidR="00521CC4" w14:paraId="395D7008" w14:textId="77777777" w:rsidTr="00A033FD">
        <w:trPr>
          <w:trHeight w:val="81"/>
          <w:jc w:val="center"/>
        </w:trPr>
        <w:tc>
          <w:tcPr>
            <w:tcW w:w="940" w:type="dxa"/>
            <w:vMerge/>
            <w:tcBorders>
              <w:left w:val="single" w:sz="4" w:space="0" w:color="000000"/>
              <w:bottom w:val="single" w:sz="4" w:space="0" w:color="000000"/>
              <w:right w:val="single" w:sz="4" w:space="0" w:color="000000"/>
            </w:tcBorders>
            <w:shd w:val="clear" w:color="auto" w:fill="D9D9D9" w:themeFill="background1" w:themeFillShade="D9"/>
          </w:tcPr>
          <w:p w14:paraId="1E5837DA" w14:textId="77777777" w:rsidR="00521CC4" w:rsidRPr="00013581" w:rsidRDefault="00521CC4" w:rsidP="00F07A63">
            <w:pPr>
              <w:widowControl w:val="0"/>
              <w:contextualSpacing/>
              <w:jc w:val="center"/>
              <w:rPr>
                <w:rFonts w:ascii="Times New Roman" w:hAnsi="Times New Roman" w:cs="Times New Roman"/>
                <w:b/>
                <w:szCs w:val="20"/>
              </w:rPr>
            </w:pPr>
          </w:p>
        </w:tc>
        <w:tc>
          <w:tcPr>
            <w:tcW w:w="755"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B062CED" w14:textId="3F19D4BF" w:rsidR="00521CC4" w:rsidRPr="00013581" w:rsidRDefault="00521CC4" w:rsidP="00F07A63">
            <w:pPr>
              <w:widowControl w:val="0"/>
              <w:contextualSpacing/>
              <w:jc w:val="center"/>
              <w:rPr>
                <w:rFonts w:ascii="Times New Roman" w:hAnsi="Times New Roman" w:cs="Times New Roman"/>
                <w:b/>
                <w:szCs w:val="20"/>
              </w:rPr>
            </w:pPr>
          </w:p>
        </w:tc>
        <w:tc>
          <w:tcPr>
            <w:tcW w:w="4250"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6F65691" w14:textId="77777777" w:rsidR="00521CC4" w:rsidRPr="00013581" w:rsidRDefault="00521CC4" w:rsidP="00F07A63">
            <w:pPr>
              <w:contextualSpacing/>
              <w:jc w:val="center"/>
              <w:rPr>
                <w:rFonts w:ascii="Times New Roman" w:hAnsi="Times New Roman" w:cs="Times New Roman"/>
                <w:b/>
                <w:bCs/>
                <w:color w:val="000000"/>
                <w:szCs w:val="20"/>
              </w:rPr>
            </w:pPr>
          </w:p>
        </w:tc>
        <w:tc>
          <w:tcPr>
            <w:tcW w:w="1583"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363C3AD" w14:textId="77777777" w:rsidR="00521CC4" w:rsidRPr="00013581" w:rsidRDefault="00521CC4" w:rsidP="00F07A63">
            <w:pPr>
              <w:widowControl w:val="0"/>
              <w:contextualSpacing/>
              <w:jc w:val="center"/>
              <w:rPr>
                <w:rFonts w:ascii="Times New Roman" w:hAnsi="Times New Roman" w:cs="Times New Roman"/>
                <w:b/>
                <w:bCs/>
                <w:color w:val="000000" w:themeColor="text1"/>
                <w:szCs w:val="20"/>
              </w:rPr>
            </w:pPr>
          </w:p>
        </w:tc>
        <w:tc>
          <w:tcPr>
            <w:tcW w:w="10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56BD3B" w14:textId="77777777" w:rsidR="00521CC4" w:rsidRPr="00013581" w:rsidRDefault="00521CC4" w:rsidP="00F07A63">
            <w:pPr>
              <w:widowControl w:val="0"/>
              <w:contextualSpacing/>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MENSAL</w:t>
            </w:r>
          </w:p>
        </w:tc>
        <w:tc>
          <w:tcPr>
            <w:tcW w:w="10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A66429" w14:textId="77777777" w:rsidR="00521CC4" w:rsidRPr="00013581" w:rsidRDefault="00521CC4" w:rsidP="00F07A63">
            <w:pPr>
              <w:widowControl w:val="0"/>
              <w:contextualSpacing/>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ANUAL</w:t>
            </w:r>
          </w:p>
        </w:tc>
      </w:tr>
      <w:tr w:rsidR="00174789" w14:paraId="2282FAD8" w14:textId="77777777" w:rsidTr="00A033FD">
        <w:trPr>
          <w:jc w:val="center"/>
        </w:trPr>
        <w:tc>
          <w:tcPr>
            <w:tcW w:w="940" w:type="dxa"/>
            <w:vMerge w:val="restart"/>
            <w:tcBorders>
              <w:top w:val="single" w:sz="4" w:space="0" w:color="000000"/>
              <w:left w:val="single" w:sz="4" w:space="0" w:color="000000"/>
              <w:right w:val="single" w:sz="4" w:space="0" w:color="000000"/>
            </w:tcBorders>
          </w:tcPr>
          <w:p w14:paraId="79A26335" w14:textId="77777777" w:rsidR="00174789" w:rsidRDefault="00174789" w:rsidP="00DF4A8A">
            <w:pPr>
              <w:widowControl w:val="0"/>
              <w:contextualSpacing/>
              <w:jc w:val="center"/>
              <w:rPr>
                <w:rFonts w:ascii="Times New Roman" w:hAnsi="Times New Roman" w:cs="Times New Roman"/>
                <w:color w:val="000000"/>
                <w:szCs w:val="20"/>
              </w:rPr>
            </w:pPr>
          </w:p>
          <w:p w14:paraId="7A0C1D84" w14:textId="77777777" w:rsidR="00174789" w:rsidRDefault="00174789" w:rsidP="00174789">
            <w:pPr>
              <w:widowControl w:val="0"/>
              <w:contextualSpacing/>
              <w:jc w:val="center"/>
              <w:rPr>
                <w:rFonts w:ascii="Times New Roman" w:hAnsi="Times New Roman" w:cs="Times New Roman"/>
                <w:color w:val="000000"/>
                <w:szCs w:val="20"/>
              </w:rPr>
            </w:pPr>
          </w:p>
          <w:p w14:paraId="3D186BF3" w14:textId="77777777" w:rsidR="00174789" w:rsidRDefault="00174789" w:rsidP="00174789">
            <w:pPr>
              <w:widowControl w:val="0"/>
              <w:contextualSpacing/>
              <w:jc w:val="center"/>
              <w:rPr>
                <w:rFonts w:ascii="Times New Roman" w:hAnsi="Times New Roman" w:cs="Times New Roman"/>
                <w:color w:val="000000"/>
                <w:szCs w:val="20"/>
              </w:rPr>
            </w:pPr>
          </w:p>
          <w:p w14:paraId="1EEF7672" w14:textId="77777777" w:rsidR="00174789" w:rsidRDefault="00174789" w:rsidP="00174789">
            <w:pPr>
              <w:widowControl w:val="0"/>
              <w:contextualSpacing/>
              <w:jc w:val="center"/>
              <w:rPr>
                <w:rFonts w:ascii="Times New Roman" w:hAnsi="Times New Roman" w:cs="Times New Roman"/>
                <w:color w:val="000000"/>
                <w:szCs w:val="20"/>
              </w:rPr>
            </w:pPr>
          </w:p>
          <w:p w14:paraId="32FF6628" w14:textId="77777777" w:rsidR="001C1997" w:rsidRDefault="001C1997" w:rsidP="00174789">
            <w:pPr>
              <w:widowControl w:val="0"/>
              <w:contextualSpacing/>
              <w:jc w:val="center"/>
              <w:rPr>
                <w:rFonts w:ascii="Times New Roman" w:hAnsi="Times New Roman" w:cs="Times New Roman"/>
                <w:color w:val="000000"/>
                <w:szCs w:val="20"/>
              </w:rPr>
            </w:pPr>
          </w:p>
          <w:p w14:paraId="6EFE2603" w14:textId="77777777" w:rsidR="001C1997" w:rsidRDefault="001C1997" w:rsidP="00174789">
            <w:pPr>
              <w:widowControl w:val="0"/>
              <w:contextualSpacing/>
              <w:jc w:val="center"/>
              <w:rPr>
                <w:rFonts w:ascii="Times New Roman" w:hAnsi="Times New Roman" w:cs="Times New Roman"/>
                <w:color w:val="000000"/>
                <w:szCs w:val="20"/>
              </w:rPr>
            </w:pPr>
          </w:p>
          <w:p w14:paraId="0AC72420" w14:textId="77777777" w:rsidR="001C1997" w:rsidRDefault="001C1997" w:rsidP="00174789">
            <w:pPr>
              <w:widowControl w:val="0"/>
              <w:contextualSpacing/>
              <w:jc w:val="center"/>
              <w:rPr>
                <w:rFonts w:ascii="Times New Roman" w:hAnsi="Times New Roman" w:cs="Times New Roman"/>
                <w:color w:val="000000"/>
                <w:szCs w:val="20"/>
              </w:rPr>
            </w:pPr>
          </w:p>
          <w:p w14:paraId="60018BF4" w14:textId="77777777" w:rsidR="001C1997" w:rsidRDefault="001C1997" w:rsidP="00174789">
            <w:pPr>
              <w:widowControl w:val="0"/>
              <w:contextualSpacing/>
              <w:jc w:val="center"/>
              <w:rPr>
                <w:rFonts w:ascii="Times New Roman" w:hAnsi="Times New Roman" w:cs="Times New Roman"/>
                <w:color w:val="000000"/>
                <w:szCs w:val="20"/>
              </w:rPr>
            </w:pPr>
          </w:p>
          <w:p w14:paraId="0E69E56A" w14:textId="77777777" w:rsidR="001C1997" w:rsidRDefault="001C1997" w:rsidP="00174789">
            <w:pPr>
              <w:widowControl w:val="0"/>
              <w:contextualSpacing/>
              <w:jc w:val="center"/>
              <w:rPr>
                <w:rFonts w:ascii="Times New Roman" w:hAnsi="Times New Roman" w:cs="Times New Roman"/>
                <w:color w:val="000000"/>
                <w:szCs w:val="20"/>
              </w:rPr>
            </w:pPr>
          </w:p>
          <w:p w14:paraId="0F864517" w14:textId="77777777" w:rsidR="001C1997" w:rsidRDefault="001C1997" w:rsidP="00174789">
            <w:pPr>
              <w:widowControl w:val="0"/>
              <w:contextualSpacing/>
              <w:jc w:val="center"/>
              <w:rPr>
                <w:rFonts w:ascii="Times New Roman" w:hAnsi="Times New Roman" w:cs="Times New Roman"/>
                <w:color w:val="000000"/>
                <w:szCs w:val="20"/>
              </w:rPr>
            </w:pPr>
          </w:p>
          <w:p w14:paraId="21A8FDC5" w14:textId="77777777" w:rsidR="001C1997" w:rsidRDefault="001C1997" w:rsidP="00174789">
            <w:pPr>
              <w:widowControl w:val="0"/>
              <w:contextualSpacing/>
              <w:jc w:val="center"/>
              <w:rPr>
                <w:rFonts w:ascii="Times New Roman" w:hAnsi="Times New Roman" w:cs="Times New Roman"/>
                <w:color w:val="000000"/>
                <w:szCs w:val="20"/>
              </w:rPr>
            </w:pPr>
          </w:p>
          <w:p w14:paraId="32BA2181" w14:textId="77777777" w:rsidR="001C1997" w:rsidRDefault="001C1997" w:rsidP="00174789">
            <w:pPr>
              <w:widowControl w:val="0"/>
              <w:contextualSpacing/>
              <w:jc w:val="center"/>
              <w:rPr>
                <w:rFonts w:ascii="Times New Roman" w:hAnsi="Times New Roman" w:cs="Times New Roman"/>
                <w:color w:val="000000"/>
                <w:szCs w:val="20"/>
              </w:rPr>
            </w:pPr>
          </w:p>
          <w:p w14:paraId="17A98709" w14:textId="77777777" w:rsidR="001C1997" w:rsidRDefault="001C1997" w:rsidP="00174789">
            <w:pPr>
              <w:widowControl w:val="0"/>
              <w:contextualSpacing/>
              <w:jc w:val="center"/>
              <w:rPr>
                <w:rFonts w:ascii="Times New Roman" w:hAnsi="Times New Roman" w:cs="Times New Roman"/>
                <w:color w:val="000000"/>
                <w:szCs w:val="20"/>
              </w:rPr>
            </w:pPr>
          </w:p>
          <w:p w14:paraId="7B1C88B1" w14:textId="77777777" w:rsidR="001C1997" w:rsidRDefault="001C1997" w:rsidP="00174789">
            <w:pPr>
              <w:widowControl w:val="0"/>
              <w:contextualSpacing/>
              <w:jc w:val="center"/>
              <w:rPr>
                <w:rFonts w:ascii="Times New Roman" w:hAnsi="Times New Roman" w:cs="Times New Roman"/>
                <w:color w:val="000000"/>
                <w:szCs w:val="20"/>
              </w:rPr>
            </w:pPr>
          </w:p>
          <w:p w14:paraId="094E0FAE" w14:textId="77777777" w:rsidR="001C1997" w:rsidRDefault="001C1997" w:rsidP="00174789">
            <w:pPr>
              <w:widowControl w:val="0"/>
              <w:contextualSpacing/>
              <w:jc w:val="center"/>
              <w:rPr>
                <w:rFonts w:ascii="Times New Roman" w:hAnsi="Times New Roman" w:cs="Times New Roman"/>
                <w:color w:val="000000"/>
                <w:szCs w:val="20"/>
              </w:rPr>
            </w:pPr>
          </w:p>
          <w:p w14:paraId="3878D359" w14:textId="10B4F600" w:rsidR="00174789" w:rsidRDefault="00174789" w:rsidP="00174789">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1</w:t>
            </w:r>
          </w:p>
        </w:tc>
        <w:tc>
          <w:tcPr>
            <w:tcW w:w="755" w:type="dxa"/>
            <w:tcBorders>
              <w:top w:val="single" w:sz="4" w:space="0" w:color="000000"/>
              <w:left w:val="single" w:sz="4" w:space="0" w:color="000000"/>
              <w:bottom w:val="single" w:sz="4" w:space="0" w:color="000000"/>
              <w:right w:val="single" w:sz="4" w:space="0" w:color="000000"/>
            </w:tcBorders>
            <w:vAlign w:val="center"/>
          </w:tcPr>
          <w:p w14:paraId="14ABFC9A" w14:textId="6B9CD815" w:rsidR="00174789" w:rsidRDefault="00174789" w:rsidP="00DF4A8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I</w:t>
            </w:r>
          </w:p>
        </w:tc>
        <w:tc>
          <w:tcPr>
            <w:tcW w:w="4250" w:type="dxa"/>
            <w:tcBorders>
              <w:top w:val="single" w:sz="4" w:space="0" w:color="000000"/>
              <w:left w:val="single" w:sz="4" w:space="0" w:color="000000"/>
              <w:bottom w:val="single" w:sz="4" w:space="0" w:color="000000"/>
              <w:right w:val="single" w:sz="4" w:space="0" w:color="000000"/>
            </w:tcBorders>
            <w:vAlign w:val="center"/>
          </w:tcPr>
          <w:p w14:paraId="25064F01" w14:textId="3ACB8A57" w:rsidR="00174789" w:rsidRPr="00723AAB" w:rsidRDefault="00723AAB" w:rsidP="00723AAB">
            <w:pPr>
              <w:contextualSpacing/>
              <w:jc w:val="both"/>
              <w:rPr>
                <w:rFonts w:ascii="Times New Roman" w:hAnsi="Times New Roman" w:cs="Times New Roman"/>
                <w:szCs w:val="20"/>
              </w:rPr>
            </w:pPr>
            <w:r w:rsidRPr="003E6547">
              <w:rPr>
                <w:rFonts w:ascii="Times New Roman" w:hAnsi="Times New Roman" w:cs="Times New Roman"/>
                <w:szCs w:val="20"/>
              </w:rPr>
              <w:t>Veículo SUV, movido a álcool e</w:t>
            </w:r>
            <w:r>
              <w:rPr>
                <w:rFonts w:ascii="Times New Roman" w:hAnsi="Times New Roman" w:cs="Times New Roman"/>
                <w:szCs w:val="20"/>
              </w:rPr>
              <w:t>/ou</w:t>
            </w:r>
            <w:r w:rsidRPr="003E6547">
              <w:rPr>
                <w:rFonts w:ascii="Times New Roman" w:hAnsi="Times New Roman" w:cs="Times New Roman"/>
                <w:szCs w:val="20"/>
              </w:rPr>
              <w:t xml:space="preserve"> gasolina ou Diesel, dotado de 04 portas, motor 1.3 ou superior, com no mínimo 18</w:t>
            </w:r>
            <w:r>
              <w:rPr>
                <w:rFonts w:ascii="Times New Roman" w:hAnsi="Times New Roman" w:cs="Times New Roman"/>
                <w:szCs w:val="20"/>
              </w:rPr>
              <w:t>4</w:t>
            </w:r>
            <w:r w:rsidRPr="003E6547">
              <w:rPr>
                <w:rFonts w:ascii="Times New Roman" w:hAnsi="Times New Roman" w:cs="Times New Roman"/>
                <w:szCs w:val="20"/>
              </w:rPr>
              <w:t xml:space="preserve">cv de potência, </w:t>
            </w:r>
            <w:r w:rsidRPr="00316D96">
              <w:rPr>
                <w:rFonts w:ascii="Times New Roman" w:hAnsi="Times New Roman" w:cs="Times New Roman"/>
                <w:szCs w:val="20"/>
              </w:rPr>
              <w:t>Distância entre eixos</w:t>
            </w:r>
            <w:r>
              <w:rPr>
                <w:rFonts w:ascii="Times New Roman" w:hAnsi="Times New Roman" w:cs="Times New Roman"/>
                <w:szCs w:val="20"/>
              </w:rPr>
              <w:t xml:space="preserve"> de no mínimo </w:t>
            </w:r>
            <w:r w:rsidRPr="003E6547">
              <w:rPr>
                <w:rFonts w:ascii="Times New Roman" w:hAnsi="Times New Roman" w:cs="Times New Roman"/>
                <w:szCs w:val="20"/>
              </w:rPr>
              <w:t>2</w:t>
            </w:r>
            <w:r>
              <w:rPr>
                <w:rFonts w:ascii="Times New Roman" w:hAnsi="Times New Roman" w:cs="Times New Roman"/>
                <w:szCs w:val="20"/>
              </w:rPr>
              <w:t>.</w:t>
            </w:r>
            <w:r w:rsidRPr="003E6547">
              <w:rPr>
                <w:rFonts w:ascii="Times New Roman" w:hAnsi="Times New Roman" w:cs="Times New Roman"/>
                <w:szCs w:val="20"/>
              </w:rPr>
              <w:t>63</w:t>
            </w:r>
            <w:r>
              <w:rPr>
                <w:rFonts w:ascii="Times New Roman" w:hAnsi="Times New Roman" w:cs="Times New Roman"/>
                <w:szCs w:val="20"/>
              </w:rPr>
              <w:t>5m</w:t>
            </w:r>
            <w:r w:rsidRPr="003E6547">
              <w:rPr>
                <w:rFonts w:ascii="Times New Roman" w:hAnsi="Times New Roman" w:cs="Times New Roman"/>
                <w:szCs w:val="20"/>
              </w:rPr>
              <w:t>m</w:t>
            </w:r>
            <w:r>
              <w:rPr>
                <w:rFonts w:ascii="Times New Roman" w:hAnsi="Times New Roman" w:cs="Times New Roman"/>
                <w:szCs w:val="20"/>
              </w:rPr>
              <w:t>,</w:t>
            </w:r>
            <w:r w:rsidRPr="003E6547">
              <w:rPr>
                <w:rFonts w:ascii="Times New Roman" w:hAnsi="Times New Roman" w:cs="Times New Roman"/>
                <w:szCs w:val="20"/>
              </w:rPr>
              <w:t xml:space="preserve"> com capacidade para 05 (cinco) passageiros, equipado com ar-condicionado, direção hidráulica ou tecnologia superior, bancos de couro, multimídia com rádio e </w:t>
            </w:r>
            <w:proofErr w:type="spellStart"/>
            <w:r w:rsidRPr="003E6547">
              <w:rPr>
                <w:rFonts w:ascii="Times New Roman" w:hAnsi="Times New Roman" w:cs="Times New Roman"/>
                <w:szCs w:val="20"/>
              </w:rPr>
              <w:t>bluetooth</w:t>
            </w:r>
            <w:proofErr w:type="spellEnd"/>
            <w:r w:rsidRPr="003E6547">
              <w:rPr>
                <w:rFonts w:ascii="Times New Roman" w:hAnsi="Times New Roman" w:cs="Times New Roman"/>
                <w:szCs w:val="20"/>
              </w:rPr>
              <w:t>, “</w:t>
            </w:r>
            <w:proofErr w:type="spellStart"/>
            <w:r w:rsidRPr="003E6547">
              <w:rPr>
                <w:rFonts w:ascii="Times New Roman" w:hAnsi="Times New Roman" w:cs="Times New Roman"/>
                <w:szCs w:val="20"/>
              </w:rPr>
              <w:t>air</w:t>
            </w:r>
            <w:proofErr w:type="spellEnd"/>
            <w:r w:rsidRPr="003E6547">
              <w:rPr>
                <w:rFonts w:ascii="Times New Roman" w:hAnsi="Times New Roman" w:cs="Times New Roman"/>
                <w:szCs w:val="20"/>
              </w:rPr>
              <w:t xml:space="preserve"> bag” e freio ABS.</w:t>
            </w:r>
          </w:p>
        </w:tc>
        <w:tc>
          <w:tcPr>
            <w:tcW w:w="1583" w:type="dxa"/>
            <w:tcBorders>
              <w:top w:val="single" w:sz="4" w:space="0" w:color="000000"/>
              <w:left w:val="single" w:sz="4" w:space="0" w:color="000000"/>
              <w:bottom w:val="single" w:sz="4" w:space="0" w:color="000000"/>
              <w:right w:val="single" w:sz="4" w:space="0" w:color="000000"/>
            </w:tcBorders>
            <w:vAlign w:val="center"/>
          </w:tcPr>
          <w:p w14:paraId="7E118F88" w14:textId="3DB7E20D" w:rsidR="00174789" w:rsidRPr="00521CC4" w:rsidRDefault="00174789" w:rsidP="00DF4A8A">
            <w:pPr>
              <w:widowControl w:val="0"/>
              <w:contextualSpacing/>
              <w:jc w:val="center"/>
              <w:rPr>
                <w:rFonts w:ascii="Times New Roman" w:hAnsi="Times New Roman" w:cs="Times New Roman"/>
                <w:color w:val="000000"/>
                <w:szCs w:val="20"/>
              </w:rPr>
            </w:pPr>
            <w:r w:rsidRPr="00521CC4">
              <w:rPr>
                <w:rFonts w:ascii="Times New Roman" w:hAnsi="Times New Roman" w:cs="Times New Roman"/>
                <w:szCs w:val="20"/>
              </w:rPr>
              <w:t>03</w:t>
            </w:r>
          </w:p>
        </w:tc>
        <w:tc>
          <w:tcPr>
            <w:tcW w:w="1087" w:type="dxa"/>
            <w:tcBorders>
              <w:top w:val="single" w:sz="4" w:space="0" w:color="000000"/>
              <w:left w:val="single" w:sz="4" w:space="0" w:color="000000"/>
              <w:bottom w:val="single" w:sz="4" w:space="0" w:color="000000"/>
              <w:right w:val="single" w:sz="4" w:space="0" w:color="000000"/>
            </w:tcBorders>
            <w:vAlign w:val="center"/>
          </w:tcPr>
          <w:p w14:paraId="02BC6120" w14:textId="77777777" w:rsidR="00174789" w:rsidRDefault="00174789" w:rsidP="00DF4A8A">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0FE6C0E6" w14:textId="77777777" w:rsidR="00174789" w:rsidRDefault="00174789" w:rsidP="00DF4A8A">
            <w:pPr>
              <w:widowControl w:val="0"/>
              <w:contextualSpacing/>
              <w:jc w:val="center"/>
              <w:rPr>
                <w:rFonts w:ascii="Times New Roman" w:hAnsi="Times New Roman" w:cs="Times New Roman"/>
                <w:color w:val="000000"/>
                <w:szCs w:val="20"/>
              </w:rPr>
            </w:pPr>
          </w:p>
        </w:tc>
      </w:tr>
      <w:tr w:rsidR="00174789" w14:paraId="2B2EE51C" w14:textId="77777777" w:rsidTr="00A033FD">
        <w:trPr>
          <w:jc w:val="center"/>
        </w:trPr>
        <w:tc>
          <w:tcPr>
            <w:tcW w:w="940" w:type="dxa"/>
            <w:vMerge/>
            <w:tcBorders>
              <w:left w:val="single" w:sz="4" w:space="0" w:color="000000"/>
              <w:right w:val="single" w:sz="4" w:space="0" w:color="000000"/>
            </w:tcBorders>
          </w:tcPr>
          <w:p w14:paraId="4E306698" w14:textId="03E4F1FA" w:rsidR="00174789" w:rsidRPr="00F92C24" w:rsidRDefault="00174789" w:rsidP="00174789">
            <w:pPr>
              <w:widowControl w:val="0"/>
              <w:contextualSpacing/>
              <w:jc w:val="center"/>
              <w:rPr>
                <w:rFonts w:ascii="Times New Roman" w:hAnsi="Times New Roman" w:cs="Times New Roman"/>
                <w:color w:val="000000" w:themeColor="text1"/>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15DDFF4C" w14:textId="45319CA1" w:rsidR="00174789" w:rsidRDefault="00174789" w:rsidP="00DF4A8A">
            <w:pPr>
              <w:widowControl w:val="0"/>
              <w:contextualSpacing/>
              <w:jc w:val="center"/>
              <w:rPr>
                <w:rFonts w:ascii="Times New Roman" w:hAnsi="Times New Roman" w:cs="Times New Roman"/>
                <w:color w:val="000000"/>
                <w:szCs w:val="20"/>
              </w:rPr>
            </w:pPr>
            <w:r>
              <w:rPr>
                <w:rFonts w:ascii="Times New Roman" w:hAnsi="Times New Roman" w:cs="Times New Roman"/>
                <w:color w:val="000000" w:themeColor="text1"/>
                <w:szCs w:val="20"/>
              </w:rPr>
              <w:t>II</w:t>
            </w:r>
          </w:p>
        </w:tc>
        <w:tc>
          <w:tcPr>
            <w:tcW w:w="4250" w:type="dxa"/>
            <w:tcBorders>
              <w:top w:val="single" w:sz="4" w:space="0" w:color="000000"/>
              <w:left w:val="single" w:sz="4" w:space="0" w:color="000000"/>
              <w:bottom w:val="single" w:sz="4" w:space="0" w:color="000000"/>
              <w:right w:val="single" w:sz="4" w:space="0" w:color="000000"/>
            </w:tcBorders>
            <w:vAlign w:val="center"/>
          </w:tcPr>
          <w:p w14:paraId="0097BD63" w14:textId="3444590A" w:rsidR="00174789" w:rsidRPr="00723AAB" w:rsidRDefault="00723AAB" w:rsidP="00723AAB">
            <w:pPr>
              <w:contextualSpacing/>
              <w:jc w:val="both"/>
              <w:rPr>
                <w:rFonts w:ascii="Times New Roman" w:hAnsi="Times New Roman" w:cs="Times New Roman"/>
                <w:szCs w:val="20"/>
              </w:rPr>
            </w:pPr>
            <w:r w:rsidRPr="00371082">
              <w:rPr>
                <w:rFonts w:ascii="Times New Roman" w:hAnsi="Times New Roman" w:cs="Times New Roman"/>
                <w:szCs w:val="20"/>
              </w:rPr>
              <w:t xml:space="preserve">Veículo </w:t>
            </w:r>
            <w:r w:rsidR="000032DD">
              <w:rPr>
                <w:rFonts w:ascii="Times New Roman" w:hAnsi="Times New Roman" w:cs="Times New Roman"/>
                <w:szCs w:val="20"/>
              </w:rPr>
              <w:t xml:space="preserve">minivan, categoria </w:t>
            </w:r>
            <w:r w:rsidRPr="00371082">
              <w:rPr>
                <w:rFonts w:ascii="Times New Roman" w:hAnsi="Times New Roman" w:cs="Times New Roman"/>
                <w:szCs w:val="20"/>
              </w:rPr>
              <w:t>GRANDCAB, movido a bicombustível</w:t>
            </w:r>
            <w:r>
              <w:rPr>
                <w:rFonts w:ascii="Times New Roman" w:hAnsi="Times New Roman" w:cs="Times New Roman"/>
                <w:szCs w:val="20"/>
              </w:rPr>
              <w:t xml:space="preserve"> (álcool e gasolina)</w:t>
            </w:r>
            <w:r w:rsidRPr="00371082">
              <w:rPr>
                <w:rFonts w:ascii="Times New Roman" w:hAnsi="Times New Roman" w:cs="Times New Roman"/>
                <w:szCs w:val="20"/>
              </w:rPr>
              <w:t xml:space="preserve">, dotado de 04 portas, motor 1.8 ou superior, com capacidade mínima para 07 (sete) passageiros, equipado com ar-condicionado, direção hidráulica ou tecnologia superior, multimídia com rádio e </w:t>
            </w:r>
            <w:proofErr w:type="spellStart"/>
            <w:r w:rsidRPr="00371082">
              <w:rPr>
                <w:rFonts w:ascii="Times New Roman" w:hAnsi="Times New Roman" w:cs="Times New Roman"/>
                <w:szCs w:val="20"/>
              </w:rPr>
              <w:t>bluetooth</w:t>
            </w:r>
            <w:proofErr w:type="spellEnd"/>
            <w:r w:rsidRPr="00371082">
              <w:rPr>
                <w:rFonts w:ascii="Times New Roman" w:hAnsi="Times New Roman" w:cs="Times New Roman"/>
                <w:szCs w:val="20"/>
              </w:rPr>
              <w:t>, “</w:t>
            </w:r>
            <w:proofErr w:type="spellStart"/>
            <w:r w:rsidRPr="00371082">
              <w:rPr>
                <w:rFonts w:ascii="Times New Roman" w:hAnsi="Times New Roman" w:cs="Times New Roman"/>
                <w:szCs w:val="20"/>
              </w:rPr>
              <w:t>air</w:t>
            </w:r>
            <w:proofErr w:type="spellEnd"/>
            <w:r w:rsidRPr="00371082">
              <w:rPr>
                <w:rFonts w:ascii="Times New Roman" w:hAnsi="Times New Roman" w:cs="Times New Roman"/>
                <w:szCs w:val="20"/>
              </w:rPr>
              <w:t xml:space="preserve"> bag” e freio ABS.</w:t>
            </w:r>
            <w:r>
              <w:rPr>
                <w:rFonts w:ascii="Times New Roman" w:hAnsi="Times New Roman" w:cs="Times New Roman"/>
                <w:szCs w:val="20"/>
              </w:rPr>
              <w:t xml:space="preserve"> </w:t>
            </w:r>
          </w:p>
        </w:tc>
        <w:tc>
          <w:tcPr>
            <w:tcW w:w="1583" w:type="dxa"/>
            <w:tcBorders>
              <w:top w:val="single" w:sz="4" w:space="0" w:color="000000"/>
              <w:left w:val="single" w:sz="4" w:space="0" w:color="000000"/>
              <w:bottom w:val="single" w:sz="4" w:space="0" w:color="000000"/>
              <w:right w:val="single" w:sz="4" w:space="0" w:color="000000"/>
            </w:tcBorders>
            <w:vAlign w:val="center"/>
          </w:tcPr>
          <w:p w14:paraId="584929F9" w14:textId="74A54867" w:rsidR="00174789" w:rsidRDefault="00174789" w:rsidP="00DF4A8A">
            <w:pPr>
              <w:widowControl w:val="0"/>
              <w:contextualSpacing/>
              <w:jc w:val="center"/>
              <w:rPr>
                <w:rFonts w:ascii="Times New Roman" w:hAnsi="Times New Roman" w:cs="Times New Roman"/>
                <w:color w:val="000000"/>
                <w:szCs w:val="20"/>
              </w:rPr>
            </w:pPr>
            <w:r w:rsidRPr="00521CC4">
              <w:rPr>
                <w:rFonts w:ascii="Times New Roman" w:hAnsi="Times New Roman" w:cs="Times New Roman"/>
                <w:szCs w:val="20"/>
              </w:rPr>
              <w:t>10</w:t>
            </w:r>
          </w:p>
        </w:tc>
        <w:tc>
          <w:tcPr>
            <w:tcW w:w="1087" w:type="dxa"/>
            <w:tcBorders>
              <w:top w:val="single" w:sz="4" w:space="0" w:color="000000"/>
              <w:left w:val="single" w:sz="4" w:space="0" w:color="000000"/>
              <w:bottom w:val="single" w:sz="4" w:space="0" w:color="000000"/>
              <w:right w:val="single" w:sz="4" w:space="0" w:color="000000"/>
            </w:tcBorders>
            <w:vAlign w:val="center"/>
          </w:tcPr>
          <w:p w14:paraId="09DC1957" w14:textId="77777777" w:rsidR="00174789" w:rsidRDefault="00174789" w:rsidP="00DF4A8A">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5BC4E26A" w14:textId="77777777" w:rsidR="00174789" w:rsidRDefault="00174789" w:rsidP="00DF4A8A">
            <w:pPr>
              <w:widowControl w:val="0"/>
              <w:contextualSpacing/>
              <w:jc w:val="center"/>
              <w:rPr>
                <w:rFonts w:ascii="Times New Roman" w:hAnsi="Times New Roman" w:cs="Times New Roman"/>
                <w:color w:val="000000"/>
                <w:szCs w:val="20"/>
              </w:rPr>
            </w:pPr>
          </w:p>
        </w:tc>
      </w:tr>
      <w:tr w:rsidR="00174789" w14:paraId="70C3255D" w14:textId="77777777" w:rsidTr="00A033FD">
        <w:trPr>
          <w:jc w:val="center"/>
        </w:trPr>
        <w:tc>
          <w:tcPr>
            <w:tcW w:w="940" w:type="dxa"/>
            <w:vMerge/>
            <w:tcBorders>
              <w:left w:val="single" w:sz="4" w:space="0" w:color="000000"/>
              <w:right w:val="single" w:sz="4" w:space="0" w:color="000000"/>
            </w:tcBorders>
          </w:tcPr>
          <w:p w14:paraId="7DA71C6A" w14:textId="77777777" w:rsidR="00174789" w:rsidRDefault="00174789" w:rsidP="00DF4A8A">
            <w:pPr>
              <w:widowControl w:val="0"/>
              <w:contextualSpacing/>
              <w:jc w:val="center"/>
              <w:rPr>
                <w:rFonts w:ascii="Times New Roman" w:hAnsi="Times New Roman" w:cs="Times New Roman"/>
                <w:color w:val="000000"/>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41182C87" w14:textId="4BFA7F3D" w:rsidR="00174789" w:rsidRDefault="00174789" w:rsidP="00DF4A8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III</w:t>
            </w:r>
          </w:p>
        </w:tc>
        <w:tc>
          <w:tcPr>
            <w:tcW w:w="4250" w:type="dxa"/>
            <w:tcBorders>
              <w:top w:val="single" w:sz="4" w:space="0" w:color="000000"/>
              <w:left w:val="single" w:sz="4" w:space="0" w:color="000000"/>
              <w:bottom w:val="single" w:sz="4" w:space="0" w:color="000000"/>
              <w:right w:val="single" w:sz="4" w:space="0" w:color="000000"/>
            </w:tcBorders>
            <w:vAlign w:val="center"/>
          </w:tcPr>
          <w:p w14:paraId="57710A36" w14:textId="6192A673" w:rsidR="00174789" w:rsidRPr="00723AAB" w:rsidRDefault="00723AAB" w:rsidP="00723AAB">
            <w:pPr>
              <w:contextualSpacing/>
              <w:jc w:val="both"/>
              <w:rPr>
                <w:rFonts w:ascii="Times New Roman" w:hAnsi="Times New Roman" w:cs="Times New Roman"/>
                <w:szCs w:val="20"/>
              </w:rPr>
            </w:pPr>
            <w:r w:rsidRPr="003C13F7">
              <w:rPr>
                <w:rFonts w:ascii="Times New Roman" w:hAnsi="Times New Roman" w:cs="Times New Roman"/>
                <w:szCs w:val="20"/>
              </w:rPr>
              <w:t>Veículo FURGÃO</w:t>
            </w:r>
            <w:r>
              <w:rPr>
                <w:rFonts w:ascii="Times New Roman" w:hAnsi="Times New Roman" w:cs="Times New Roman"/>
                <w:szCs w:val="20"/>
              </w:rPr>
              <w:t>,</w:t>
            </w:r>
            <w:r w:rsidRPr="003C13F7">
              <w:rPr>
                <w:rFonts w:ascii="Times New Roman" w:hAnsi="Times New Roman" w:cs="Times New Roman"/>
                <w:szCs w:val="20"/>
              </w:rPr>
              <w:t xml:space="preserve"> movido a diesel, motor 1.5 ou superior, com no mínimo 120cv de potência, com capacidade para 03 (três) ocupantes</w:t>
            </w:r>
            <w:r>
              <w:rPr>
                <w:rFonts w:ascii="Times New Roman" w:hAnsi="Times New Roman" w:cs="Times New Roman"/>
                <w:szCs w:val="20"/>
              </w:rPr>
              <w:t xml:space="preserve"> (um motorista e dois passageiros)</w:t>
            </w:r>
            <w:r w:rsidRPr="003C13F7">
              <w:rPr>
                <w:rFonts w:ascii="Times New Roman" w:hAnsi="Times New Roman" w:cs="Times New Roman"/>
                <w:szCs w:val="20"/>
              </w:rPr>
              <w:t>, com ar-condicionado,  direção hidráulica ou tecnologia superior capacidade de carga volumétrica de no mínimo 6.100 litros ou 6,1m³</w:t>
            </w:r>
            <w:r>
              <w:rPr>
                <w:rFonts w:ascii="Times New Roman" w:hAnsi="Times New Roman" w:cs="Times New Roman"/>
                <w:szCs w:val="20"/>
              </w:rPr>
              <w:t xml:space="preserve">, devendo o compartimento de carga ser totalmente fechado. </w:t>
            </w:r>
          </w:p>
        </w:tc>
        <w:tc>
          <w:tcPr>
            <w:tcW w:w="1583" w:type="dxa"/>
            <w:tcBorders>
              <w:top w:val="single" w:sz="4" w:space="0" w:color="000000"/>
              <w:left w:val="single" w:sz="4" w:space="0" w:color="000000"/>
              <w:bottom w:val="single" w:sz="4" w:space="0" w:color="000000"/>
              <w:right w:val="single" w:sz="4" w:space="0" w:color="000000"/>
            </w:tcBorders>
            <w:vAlign w:val="center"/>
          </w:tcPr>
          <w:p w14:paraId="26A1AB49" w14:textId="2926B935" w:rsidR="00174789" w:rsidRDefault="00174789" w:rsidP="00DF4A8A">
            <w:pPr>
              <w:widowControl w:val="0"/>
              <w:contextualSpacing/>
              <w:jc w:val="center"/>
              <w:rPr>
                <w:rFonts w:ascii="Times New Roman" w:hAnsi="Times New Roman" w:cs="Times New Roman"/>
                <w:color w:val="000000"/>
                <w:szCs w:val="20"/>
              </w:rPr>
            </w:pPr>
            <w:r w:rsidRPr="00725833">
              <w:rPr>
                <w:rFonts w:ascii="Times New Roman" w:hAnsi="Times New Roman" w:cs="Times New Roman"/>
                <w:szCs w:val="20"/>
              </w:rPr>
              <w:t>01</w:t>
            </w:r>
          </w:p>
        </w:tc>
        <w:tc>
          <w:tcPr>
            <w:tcW w:w="1087" w:type="dxa"/>
            <w:tcBorders>
              <w:top w:val="single" w:sz="4" w:space="0" w:color="000000"/>
              <w:left w:val="single" w:sz="4" w:space="0" w:color="000000"/>
              <w:bottom w:val="single" w:sz="4" w:space="0" w:color="000000"/>
              <w:right w:val="single" w:sz="4" w:space="0" w:color="000000"/>
            </w:tcBorders>
            <w:vAlign w:val="center"/>
          </w:tcPr>
          <w:p w14:paraId="2334D80D" w14:textId="77777777" w:rsidR="00174789" w:rsidRDefault="00174789" w:rsidP="00DF4A8A">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3D513DF8" w14:textId="77777777" w:rsidR="00174789" w:rsidRDefault="00174789" w:rsidP="00DF4A8A">
            <w:pPr>
              <w:widowControl w:val="0"/>
              <w:contextualSpacing/>
              <w:jc w:val="center"/>
              <w:rPr>
                <w:rFonts w:ascii="Times New Roman" w:hAnsi="Times New Roman" w:cs="Times New Roman"/>
                <w:color w:val="000000"/>
                <w:szCs w:val="20"/>
              </w:rPr>
            </w:pPr>
          </w:p>
        </w:tc>
      </w:tr>
      <w:tr w:rsidR="00A033FD" w14:paraId="0703833B" w14:textId="77777777" w:rsidTr="00A033FD">
        <w:trPr>
          <w:jc w:val="center"/>
        </w:trPr>
        <w:tc>
          <w:tcPr>
            <w:tcW w:w="940" w:type="dxa"/>
            <w:vMerge/>
            <w:tcBorders>
              <w:left w:val="single" w:sz="4" w:space="0" w:color="000000"/>
              <w:right w:val="single" w:sz="4" w:space="0" w:color="000000"/>
            </w:tcBorders>
          </w:tcPr>
          <w:p w14:paraId="2A218D25" w14:textId="77777777" w:rsidR="00A033FD" w:rsidRDefault="00A033FD" w:rsidP="00A033FD">
            <w:pPr>
              <w:widowControl w:val="0"/>
              <w:contextualSpacing/>
              <w:jc w:val="center"/>
              <w:rPr>
                <w:rFonts w:ascii="Times New Roman" w:hAnsi="Times New Roman" w:cs="Times New Roman"/>
                <w:color w:val="000000"/>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097D4B90" w14:textId="111A2D0D" w:rsidR="00A033FD" w:rsidRDefault="00A033FD" w:rsidP="00A033FD">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IV</w:t>
            </w:r>
          </w:p>
        </w:tc>
        <w:tc>
          <w:tcPr>
            <w:tcW w:w="4250" w:type="dxa"/>
            <w:tcBorders>
              <w:top w:val="single" w:sz="4" w:space="0" w:color="000000"/>
              <w:left w:val="single" w:sz="4" w:space="0" w:color="000000"/>
              <w:bottom w:val="single" w:sz="4" w:space="0" w:color="000000"/>
              <w:right w:val="single" w:sz="4" w:space="0" w:color="000000"/>
            </w:tcBorders>
            <w:vAlign w:val="center"/>
          </w:tcPr>
          <w:p w14:paraId="26C880A5" w14:textId="087A5C7F" w:rsidR="00A033FD" w:rsidRPr="001F2B98" w:rsidRDefault="00A033FD" w:rsidP="00A033FD">
            <w:pPr>
              <w:widowControl w:val="0"/>
              <w:contextualSpacing/>
              <w:jc w:val="center"/>
              <w:rPr>
                <w:rFonts w:ascii="Times New Roman" w:hAnsi="Times New Roman" w:cs="Times New Roman"/>
                <w:color w:val="000000"/>
                <w:szCs w:val="20"/>
                <w:highlight w:val="yellow"/>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d</w:t>
            </w:r>
            <w:r w:rsidRPr="00E9410D">
              <w:rPr>
                <w:rFonts w:ascii="Times New Roman" w:hAnsi="Times New Roman" w:cs="Times New Roman"/>
                <w:szCs w:val="20"/>
              </w:rPr>
              <w:t xml:space="preserve">e Segunda </w:t>
            </w:r>
            <w:r>
              <w:rPr>
                <w:rFonts w:ascii="Times New Roman" w:hAnsi="Times New Roman" w:cs="Times New Roman"/>
                <w:szCs w:val="20"/>
              </w:rPr>
              <w:t>a</w:t>
            </w:r>
            <w:r w:rsidRPr="00E9410D">
              <w:rPr>
                <w:rFonts w:ascii="Times New Roman" w:hAnsi="Times New Roman" w:cs="Times New Roman"/>
                <w:szCs w:val="20"/>
              </w:rPr>
              <w:t xml:space="preserve"> Sábado</w:t>
            </w:r>
            <w:r>
              <w:rPr>
                <w:rFonts w:ascii="Times New Roman" w:hAnsi="Times New Roman" w:cs="Times New Roman"/>
                <w:szCs w:val="20"/>
              </w:rPr>
              <w:t xml:space="preserve"> (Motorista)</w:t>
            </w:r>
          </w:p>
        </w:tc>
        <w:tc>
          <w:tcPr>
            <w:tcW w:w="1583" w:type="dxa"/>
            <w:tcBorders>
              <w:top w:val="single" w:sz="4" w:space="0" w:color="000000"/>
              <w:left w:val="single" w:sz="4" w:space="0" w:color="000000"/>
              <w:bottom w:val="single" w:sz="4" w:space="0" w:color="000000"/>
              <w:right w:val="single" w:sz="4" w:space="0" w:color="000000"/>
            </w:tcBorders>
            <w:vAlign w:val="center"/>
          </w:tcPr>
          <w:p w14:paraId="74FC0FA8" w14:textId="2A266627" w:rsidR="00A033FD" w:rsidRPr="0050390E" w:rsidRDefault="00A033FD" w:rsidP="00A033FD">
            <w:pPr>
              <w:widowControl w:val="0"/>
              <w:contextualSpacing/>
              <w:jc w:val="center"/>
              <w:rPr>
                <w:rFonts w:ascii="Times New Roman" w:hAnsi="Times New Roman" w:cs="Times New Roman"/>
                <w:color w:val="000000"/>
                <w:szCs w:val="20"/>
              </w:rPr>
            </w:pPr>
            <w:r>
              <w:rPr>
                <w:rFonts w:ascii="Times New Roman" w:hAnsi="Times New Roman" w:cs="Times New Roman"/>
                <w:szCs w:val="20"/>
              </w:rPr>
              <w:t>8.400</w:t>
            </w:r>
          </w:p>
        </w:tc>
        <w:tc>
          <w:tcPr>
            <w:tcW w:w="1087" w:type="dxa"/>
            <w:tcBorders>
              <w:top w:val="single" w:sz="4" w:space="0" w:color="000000"/>
              <w:left w:val="single" w:sz="4" w:space="0" w:color="000000"/>
              <w:bottom w:val="single" w:sz="4" w:space="0" w:color="000000"/>
              <w:right w:val="single" w:sz="4" w:space="0" w:color="000000"/>
            </w:tcBorders>
            <w:vAlign w:val="center"/>
          </w:tcPr>
          <w:p w14:paraId="04F19872" w14:textId="77777777" w:rsidR="00A033FD" w:rsidRDefault="00A033FD" w:rsidP="00A033FD">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4371FCFE" w14:textId="77777777" w:rsidR="00A033FD" w:rsidRDefault="00A033FD" w:rsidP="00A033FD">
            <w:pPr>
              <w:widowControl w:val="0"/>
              <w:contextualSpacing/>
              <w:jc w:val="center"/>
              <w:rPr>
                <w:rFonts w:ascii="Times New Roman" w:hAnsi="Times New Roman" w:cs="Times New Roman"/>
                <w:color w:val="000000"/>
                <w:szCs w:val="20"/>
              </w:rPr>
            </w:pPr>
          </w:p>
        </w:tc>
      </w:tr>
      <w:tr w:rsidR="00A033FD" w14:paraId="7252DEE2" w14:textId="77777777" w:rsidTr="00A033FD">
        <w:trPr>
          <w:jc w:val="center"/>
        </w:trPr>
        <w:tc>
          <w:tcPr>
            <w:tcW w:w="940" w:type="dxa"/>
            <w:vMerge/>
            <w:tcBorders>
              <w:left w:val="single" w:sz="4" w:space="0" w:color="000000"/>
              <w:right w:val="single" w:sz="4" w:space="0" w:color="000000"/>
            </w:tcBorders>
          </w:tcPr>
          <w:p w14:paraId="350D462B" w14:textId="77777777" w:rsidR="00A033FD" w:rsidRDefault="00A033FD" w:rsidP="00A033FD">
            <w:pPr>
              <w:widowControl w:val="0"/>
              <w:contextualSpacing/>
              <w:jc w:val="center"/>
              <w:rPr>
                <w:rFonts w:ascii="Times New Roman" w:hAnsi="Times New Roman" w:cs="Times New Roman"/>
                <w:color w:val="000000"/>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509FB58D" w14:textId="70275551" w:rsidR="00A033FD" w:rsidRDefault="00A033FD" w:rsidP="00A033FD">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V</w:t>
            </w:r>
          </w:p>
        </w:tc>
        <w:tc>
          <w:tcPr>
            <w:tcW w:w="4250" w:type="dxa"/>
            <w:tcBorders>
              <w:top w:val="single" w:sz="4" w:space="0" w:color="000000"/>
              <w:left w:val="single" w:sz="4" w:space="0" w:color="000000"/>
              <w:bottom w:val="single" w:sz="4" w:space="0" w:color="000000"/>
              <w:right w:val="single" w:sz="4" w:space="0" w:color="000000"/>
            </w:tcBorders>
            <w:vAlign w:val="center"/>
          </w:tcPr>
          <w:p w14:paraId="1A04C97A" w14:textId="6F1ECAF0" w:rsidR="00A033FD" w:rsidRPr="001F2B98" w:rsidRDefault="00A033FD" w:rsidP="00A033FD">
            <w:pPr>
              <w:widowControl w:val="0"/>
              <w:contextualSpacing/>
              <w:jc w:val="center"/>
              <w:rPr>
                <w:rFonts w:ascii="Times New Roman" w:hAnsi="Times New Roman" w:cs="Times New Roman"/>
                <w:color w:val="000000"/>
                <w:szCs w:val="20"/>
                <w:highlight w:val="yellow"/>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a</w:t>
            </w:r>
            <w:r w:rsidRPr="00E9410D">
              <w:rPr>
                <w:rFonts w:ascii="Times New Roman" w:hAnsi="Times New Roman" w:cs="Times New Roman"/>
                <w:szCs w:val="20"/>
              </w:rPr>
              <w:t xml:space="preserve">os Domingos </w:t>
            </w:r>
            <w:r>
              <w:rPr>
                <w:rFonts w:ascii="Times New Roman" w:hAnsi="Times New Roman" w:cs="Times New Roman"/>
                <w:szCs w:val="20"/>
              </w:rPr>
              <w:t>e</w:t>
            </w:r>
            <w:r w:rsidRPr="00E9410D">
              <w:rPr>
                <w:rFonts w:ascii="Times New Roman" w:hAnsi="Times New Roman" w:cs="Times New Roman"/>
                <w:szCs w:val="20"/>
              </w:rPr>
              <w:t xml:space="preserve"> Feriados</w:t>
            </w:r>
            <w:r>
              <w:rPr>
                <w:rFonts w:ascii="Times New Roman" w:hAnsi="Times New Roman" w:cs="Times New Roman"/>
                <w:szCs w:val="20"/>
              </w:rPr>
              <w:t xml:space="preserve"> (Motorista)</w:t>
            </w:r>
          </w:p>
        </w:tc>
        <w:tc>
          <w:tcPr>
            <w:tcW w:w="1583" w:type="dxa"/>
            <w:tcBorders>
              <w:top w:val="single" w:sz="4" w:space="0" w:color="000000"/>
              <w:left w:val="single" w:sz="4" w:space="0" w:color="000000"/>
              <w:bottom w:val="single" w:sz="4" w:space="0" w:color="auto"/>
              <w:right w:val="single" w:sz="4" w:space="0" w:color="000000"/>
            </w:tcBorders>
            <w:vAlign w:val="center"/>
          </w:tcPr>
          <w:p w14:paraId="44B20C56" w14:textId="3F736408" w:rsidR="00A033FD" w:rsidRPr="0050390E" w:rsidRDefault="00A033FD" w:rsidP="00A033FD">
            <w:pPr>
              <w:widowControl w:val="0"/>
              <w:contextualSpacing/>
              <w:jc w:val="center"/>
              <w:rPr>
                <w:rFonts w:ascii="Times New Roman" w:hAnsi="Times New Roman" w:cs="Times New Roman"/>
                <w:color w:val="000000"/>
                <w:szCs w:val="20"/>
              </w:rPr>
            </w:pPr>
            <w:r>
              <w:rPr>
                <w:rFonts w:ascii="Times New Roman" w:hAnsi="Times New Roman" w:cs="Times New Roman"/>
                <w:szCs w:val="20"/>
              </w:rPr>
              <w:t>1.800</w:t>
            </w:r>
          </w:p>
        </w:tc>
        <w:tc>
          <w:tcPr>
            <w:tcW w:w="1087" w:type="dxa"/>
            <w:tcBorders>
              <w:top w:val="single" w:sz="4" w:space="0" w:color="000000"/>
              <w:left w:val="single" w:sz="4" w:space="0" w:color="000000"/>
              <w:bottom w:val="single" w:sz="4" w:space="0" w:color="000000"/>
              <w:right w:val="single" w:sz="4" w:space="0" w:color="000000"/>
            </w:tcBorders>
            <w:vAlign w:val="center"/>
          </w:tcPr>
          <w:p w14:paraId="7D900FDD" w14:textId="77777777" w:rsidR="00A033FD" w:rsidRDefault="00A033FD" w:rsidP="00A033FD">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1ABD7C36" w14:textId="77777777" w:rsidR="00A033FD" w:rsidRDefault="00A033FD" w:rsidP="00A033FD">
            <w:pPr>
              <w:widowControl w:val="0"/>
              <w:contextualSpacing/>
              <w:jc w:val="center"/>
              <w:rPr>
                <w:rFonts w:ascii="Times New Roman" w:hAnsi="Times New Roman" w:cs="Times New Roman"/>
                <w:color w:val="000000"/>
                <w:szCs w:val="20"/>
              </w:rPr>
            </w:pPr>
          </w:p>
        </w:tc>
      </w:tr>
      <w:tr w:rsidR="00A033FD" w14:paraId="055EE282" w14:textId="77777777" w:rsidTr="00A033FD">
        <w:trPr>
          <w:jc w:val="center"/>
        </w:trPr>
        <w:tc>
          <w:tcPr>
            <w:tcW w:w="940" w:type="dxa"/>
            <w:vMerge/>
            <w:tcBorders>
              <w:left w:val="single" w:sz="4" w:space="0" w:color="000000"/>
              <w:right w:val="single" w:sz="4" w:space="0" w:color="000000"/>
            </w:tcBorders>
          </w:tcPr>
          <w:p w14:paraId="41026E29" w14:textId="77777777" w:rsidR="00A033FD" w:rsidRDefault="00A033FD" w:rsidP="00A033FD">
            <w:pPr>
              <w:widowControl w:val="0"/>
              <w:contextualSpacing/>
              <w:jc w:val="center"/>
              <w:rPr>
                <w:rFonts w:ascii="Times New Roman" w:hAnsi="Times New Roman" w:cs="Times New Roman"/>
                <w:color w:val="000000" w:themeColor="text1"/>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1548F9FB" w14:textId="00CC33BE" w:rsidR="00A033FD" w:rsidRDefault="00A033FD" w:rsidP="00A033FD">
            <w:pPr>
              <w:widowControl w:val="0"/>
              <w:contextualSpacing/>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VI</w:t>
            </w:r>
          </w:p>
        </w:tc>
        <w:tc>
          <w:tcPr>
            <w:tcW w:w="4250" w:type="dxa"/>
            <w:tcBorders>
              <w:top w:val="single" w:sz="4" w:space="0" w:color="000000"/>
              <w:left w:val="single" w:sz="4" w:space="0" w:color="000000"/>
              <w:bottom w:val="single" w:sz="4" w:space="0" w:color="auto"/>
              <w:right w:val="single" w:sz="4" w:space="0" w:color="auto"/>
            </w:tcBorders>
            <w:vAlign w:val="center"/>
          </w:tcPr>
          <w:p w14:paraId="2BAAD8EB" w14:textId="5C0BFA67" w:rsidR="00A033FD" w:rsidRPr="001F2B98" w:rsidRDefault="00A033FD" w:rsidP="00A033FD">
            <w:pPr>
              <w:widowControl w:val="0"/>
              <w:contextualSpacing/>
              <w:jc w:val="center"/>
              <w:rPr>
                <w:rFonts w:ascii="Times New Roman" w:hAnsi="Times New Roman" w:cs="Times New Roman"/>
                <w:szCs w:val="20"/>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d</w:t>
            </w:r>
            <w:r w:rsidRPr="00E9410D">
              <w:rPr>
                <w:rFonts w:ascii="Times New Roman" w:hAnsi="Times New Roman" w:cs="Times New Roman"/>
                <w:szCs w:val="20"/>
              </w:rPr>
              <w:t xml:space="preserve">e Segunda </w:t>
            </w:r>
            <w:r>
              <w:rPr>
                <w:rFonts w:ascii="Times New Roman" w:hAnsi="Times New Roman" w:cs="Times New Roman"/>
                <w:szCs w:val="20"/>
              </w:rPr>
              <w:t>a</w:t>
            </w:r>
            <w:r w:rsidRPr="00E9410D">
              <w:rPr>
                <w:rFonts w:ascii="Times New Roman" w:hAnsi="Times New Roman" w:cs="Times New Roman"/>
                <w:szCs w:val="20"/>
              </w:rPr>
              <w:t xml:space="preserve"> Sábado</w:t>
            </w:r>
            <w:r>
              <w:rPr>
                <w:rFonts w:ascii="Times New Roman" w:hAnsi="Times New Roman" w:cs="Times New Roman"/>
                <w:szCs w:val="20"/>
              </w:rPr>
              <w:t xml:space="preserve"> (Ajudante de Motorista)</w:t>
            </w:r>
          </w:p>
        </w:tc>
        <w:tc>
          <w:tcPr>
            <w:tcW w:w="1583" w:type="dxa"/>
            <w:tcBorders>
              <w:top w:val="single" w:sz="4" w:space="0" w:color="auto"/>
              <w:left w:val="single" w:sz="4" w:space="0" w:color="auto"/>
              <w:bottom w:val="single" w:sz="4" w:space="0" w:color="000000"/>
              <w:right w:val="single" w:sz="4" w:space="0" w:color="000000"/>
            </w:tcBorders>
            <w:vAlign w:val="center"/>
          </w:tcPr>
          <w:p w14:paraId="545074D4" w14:textId="24E660A3" w:rsidR="00A033FD" w:rsidRPr="00725833" w:rsidRDefault="00A033FD" w:rsidP="00A033FD">
            <w:pPr>
              <w:widowControl w:val="0"/>
              <w:contextualSpacing/>
              <w:jc w:val="center"/>
              <w:rPr>
                <w:rFonts w:ascii="Times New Roman" w:hAnsi="Times New Roman" w:cs="Times New Roman"/>
                <w:szCs w:val="20"/>
              </w:rPr>
            </w:pPr>
            <w:r>
              <w:rPr>
                <w:rFonts w:ascii="Times New Roman" w:hAnsi="Times New Roman" w:cs="Times New Roman"/>
                <w:szCs w:val="20"/>
              </w:rPr>
              <w:t>1.200</w:t>
            </w:r>
          </w:p>
        </w:tc>
        <w:tc>
          <w:tcPr>
            <w:tcW w:w="1087" w:type="dxa"/>
            <w:tcBorders>
              <w:top w:val="single" w:sz="4" w:space="0" w:color="000000"/>
              <w:left w:val="single" w:sz="4" w:space="0" w:color="000000"/>
              <w:bottom w:val="single" w:sz="4" w:space="0" w:color="000000"/>
              <w:right w:val="single" w:sz="4" w:space="0" w:color="000000"/>
            </w:tcBorders>
            <w:vAlign w:val="center"/>
          </w:tcPr>
          <w:p w14:paraId="2D9ED178" w14:textId="77777777" w:rsidR="00A033FD" w:rsidRDefault="00A033FD" w:rsidP="00A033FD">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40D6A403" w14:textId="77777777" w:rsidR="00A033FD" w:rsidRDefault="00A033FD" w:rsidP="00A033FD">
            <w:pPr>
              <w:widowControl w:val="0"/>
              <w:contextualSpacing/>
              <w:jc w:val="center"/>
              <w:rPr>
                <w:rFonts w:ascii="Times New Roman" w:hAnsi="Times New Roman" w:cs="Times New Roman"/>
                <w:color w:val="000000"/>
                <w:szCs w:val="20"/>
              </w:rPr>
            </w:pPr>
          </w:p>
        </w:tc>
      </w:tr>
      <w:tr w:rsidR="00A033FD" w14:paraId="4F6B4250" w14:textId="77777777" w:rsidTr="00A033FD">
        <w:trPr>
          <w:jc w:val="center"/>
        </w:trPr>
        <w:tc>
          <w:tcPr>
            <w:tcW w:w="940" w:type="dxa"/>
            <w:vMerge/>
            <w:tcBorders>
              <w:left w:val="single" w:sz="4" w:space="0" w:color="000000"/>
              <w:right w:val="single" w:sz="4" w:space="0" w:color="000000"/>
            </w:tcBorders>
          </w:tcPr>
          <w:p w14:paraId="2424396B" w14:textId="77777777" w:rsidR="00A033FD" w:rsidRDefault="00A033FD" w:rsidP="00A033FD">
            <w:pPr>
              <w:widowControl w:val="0"/>
              <w:contextualSpacing/>
              <w:jc w:val="center"/>
              <w:rPr>
                <w:rFonts w:ascii="Times New Roman" w:hAnsi="Times New Roman" w:cs="Times New Roman"/>
                <w:color w:val="000000" w:themeColor="text1"/>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1CBB8D73" w14:textId="6EE56748" w:rsidR="00A033FD" w:rsidRDefault="00A033FD" w:rsidP="00A033FD">
            <w:pPr>
              <w:widowControl w:val="0"/>
              <w:contextualSpacing/>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VII</w:t>
            </w:r>
          </w:p>
        </w:tc>
        <w:tc>
          <w:tcPr>
            <w:tcW w:w="4250" w:type="dxa"/>
            <w:tcBorders>
              <w:top w:val="single" w:sz="4" w:space="0" w:color="000000"/>
              <w:left w:val="single" w:sz="4" w:space="0" w:color="000000"/>
              <w:bottom w:val="single" w:sz="4" w:space="0" w:color="auto"/>
              <w:right w:val="single" w:sz="4" w:space="0" w:color="auto"/>
            </w:tcBorders>
            <w:vAlign w:val="center"/>
          </w:tcPr>
          <w:p w14:paraId="622E2481" w14:textId="5049BF26" w:rsidR="00A033FD" w:rsidRPr="001F2B98" w:rsidRDefault="00A033FD" w:rsidP="00A033FD">
            <w:pPr>
              <w:widowControl w:val="0"/>
              <w:contextualSpacing/>
              <w:jc w:val="center"/>
              <w:rPr>
                <w:rFonts w:ascii="Times New Roman" w:hAnsi="Times New Roman" w:cs="Times New Roman"/>
                <w:szCs w:val="20"/>
              </w:rPr>
            </w:pPr>
            <w:r w:rsidRPr="00E9410D">
              <w:rPr>
                <w:rFonts w:ascii="Times New Roman" w:hAnsi="Times New Roman" w:cs="Times New Roman"/>
                <w:szCs w:val="20"/>
              </w:rPr>
              <w:t>Horas</w:t>
            </w:r>
            <w:r>
              <w:rPr>
                <w:rFonts w:ascii="Times New Roman" w:hAnsi="Times New Roman" w:cs="Times New Roman"/>
                <w:szCs w:val="20"/>
              </w:rPr>
              <w:t xml:space="preserve"> </w:t>
            </w:r>
            <w:r w:rsidRPr="00E9410D">
              <w:rPr>
                <w:rFonts w:ascii="Times New Roman" w:hAnsi="Times New Roman" w:cs="Times New Roman"/>
                <w:szCs w:val="20"/>
              </w:rPr>
              <w:t xml:space="preserve">Extras </w:t>
            </w:r>
            <w:r>
              <w:rPr>
                <w:rFonts w:ascii="Times New Roman" w:hAnsi="Times New Roman" w:cs="Times New Roman"/>
                <w:szCs w:val="20"/>
              </w:rPr>
              <w:t>a</w:t>
            </w:r>
            <w:r w:rsidRPr="00E9410D">
              <w:rPr>
                <w:rFonts w:ascii="Times New Roman" w:hAnsi="Times New Roman" w:cs="Times New Roman"/>
                <w:szCs w:val="20"/>
              </w:rPr>
              <w:t xml:space="preserve">os Domingos </w:t>
            </w:r>
            <w:r>
              <w:rPr>
                <w:rFonts w:ascii="Times New Roman" w:hAnsi="Times New Roman" w:cs="Times New Roman"/>
                <w:szCs w:val="20"/>
              </w:rPr>
              <w:t>e</w:t>
            </w:r>
            <w:r w:rsidRPr="00E9410D">
              <w:rPr>
                <w:rFonts w:ascii="Times New Roman" w:hAnsi="Times New Roman" w:cs="Times New Roman"/>
                <w:szCs w:val="20"/>
              </w:rPr>
              <w:t xml:space="preserve"> Feriados</w:t>
            </w:r>
            <w:r>
              <w:rPr>
                <w:rFonts w:ascii="Times New Roman" w:hAnsi="Times New Roman" w:cs="Times New Roman"/>
                <w:szCs w:val="20"/>
              </w:rPr>
              <w:t xml:space="preserve"> (Ajudante de Motorista)</w:t>
            </w:r>
          </w:p>
        </w:tc>
        <w:tc>
          <w:tcPr>
            <w:tcW w:w="1583" w:type="dxa"/>
            <w:tcBorders>
              <w:top w:val="single" w:sz="4" w:space="0" w:color="auto"/>
              <w:left w:val="single" w:sz="4" w:space="0" w:color="auto"/>
              <w:bottom w:val="single" w:sz="4" w:space="0" w:color="000000"/>
              <w:right w:val="single" w:sz="4" w:space="0" w:color="000000"/>
            </w:tcBorders>
            <w:vAlign w:val="center"/>
          </w:tcPr>
          <w:p w14:paraId="1F3B5DC1" w14:textId="2A222115" w:rsidR="00A033FD" w:rsidRPr="00725833" w:rsidRDefault="00A033FD" w:rsidP="00A033FD">
            <w:pPr>
              <w:widowControl w:val="0"/>
              <w:contextualSpacing/>
              <w:jc w:val="center"/>
              <w:rPr>
                <w:rFonts w:ascii="Times New Roman" w:hAnsi="Times New Roman" w:cs="Times New Roman"/>
                <w:szCs w:val="20"/>
              </w:rPr>
            </w:pPr>
            <w:r>
              <w:rPr>
                <w:rFonts w:ascii="Times New Roman" w:hAnsi="Times New Roman" w:cs="Times New Roman"/>
                <w:szCs w:val="20"/>
              </w:rPr>
              <w:t>300</w:t>
            </w:r>
          </w:p>
        </w:tc>
        <w:tc>
          <w:tcPr>
            <w:tcW w:w="1087" w:type="dxa"/>
            <w:tcBorders>
              <w:top w:val="single" w:sz="4" w:space="0" w:color="000000"/>
              <w:left w:val="single" w:sz="4" w:space="0" w:color="000000"/>
              <w:bottom w:val="single" w:sz="4" w:space="0" w:color="000000"/>
              <w:right w:val="single" w:sz="4" w:space="0" w:color="000000"/>
            </w:tcBorders>
            <w:vAlign w:val="center"/>
          </w:tcPr>
          <w:p w14:paraId="43887660" w14:textId="77777777" w:rsidR="00A033FD" w:rsidRDefault="00A033FD" w:rsidP="00A033FD">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653222BB" w14:textId="77777777" w:rsidR="00A033FD" w:rsidRDefault="00A033FD" w:rsidP="00A033FD">
            <w:pPr>
              <w:widowControl w:val="0"/>
              <w:contextualSpacing/>
              <w:jc w:val="center"/>
              <w:rPr>
                <w:rFonts w:ascii="Times New Roman" w:hAnsi="Times New Roman" w:cs="Times New Roman"/>
                <w:color w:val="000000"/>
                <w:szCs w:val="20"/>
              </w:rPr>
            </w:pPr>
          </w:p>
        </w:tc>
      </w:tr>
      <w:tr w:rsidR="00A033FD" w14:paraId="16DAD4BF" w14:textId="77777777" w:rsidTr="00A033FD">
        <w:trPr>
          <w:jc w:val="center"/>
        </w:trPr>
        <w:tc>
          <w:tcPr>
            <w:tcW w:w="940" w:type="dxa"/>
            <w:vMerge/>
            <w:tcBorders>
              <w:left w:val="single" w:sz="4" w:space="0" w:color="000000"/>
              <w:right w:val="single" w:sz="4" w:space="0" w:color="000000"/>
            </w:tcBorders>
          </w:tcPr>
          <w:p w14:paraId="7D5C8A07" w14:textId="77777777" w:rsidR="00A033FD" w:rsidRDefault="00A033FD" w:rsidP="00A033FD">
            <w:pPr>
              <w:widowControl w:val="0"/>
              <w:contextualSpacing/>
              <w:jc w:val="center"/>
              <w:rPr>
                <w:rFonts w:ascii="Times New Roman" w:hAnsi="Times New Roman" w:cs="Times New Roman"/>
                <w:color w:val="000000" w:themeColor="text1"/>
                <w:szCs w:val="20"/>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703D77F0" w14:textId="3FF42DF3" w:rsidR="00A033FD" w:rsidRDefault="00A033FD" w:rsidP="00A033FD">
            <w:pPr>
              <w:widowControl w:val="0"/>
              <w:contextualSpacing/>
              <w:jc w:val="center"/>
              <w:rPr>
                <w:rFonts w:ascii="Times New Roman" w:hAnsi="Times New Roman" w:cs="Times New Roman"/>
                <w:color w:val="000000"/>
                <w:szCs w:val="20"/>
              </w:rPr>
            </w:pPr>
            <w:r>
              <w:rPr>
                <w:rFonts w:ascii="Times New Roman" w:hAnsi="Times New Roman" w:cs="Times New Roman"/>
                <w:color w:val="000000" w:themeColor="text1"/>
                <w:szCs w:val="20"/>
              </w:rPr>
              <w:t>VIII</w:t>
            </w:r>
          </w:p>
        </w:tc>
        <w:tc>
          <w:tcPr>
            <w:tcW w:w="4250" w:type="dxa"/>
            <w:tcBorders>
              <w:top w:val="single" w:sz="4" w:space="0" w:color="000000"/>
              <w:left w:val="single" w:sz="4" w:space="0" w:color="000000"/>
              <w:bottom w:val="single" w:sz="4" w:space="0" w:color="auto"/>
              <w:right w:val="single" w:sz="4" w:space="0" w:color="auto"/>
            </w:tcBorders>
            <w:vAlign w:val="center"/>
          </w:tcPr>
          <w:p w14:paraId="012F2B80" w14:textId="16015D31" w:rsidR="00A033FD" w:rsidRPr="001F2B98" w:rsidRDefault="00A033FD" w:rsidP="00A033FD">
            <w:pPr>
              <w:widowControl w:val="0"/>
              <w:contextualSpacing/>
              <w:jc w:val="center"/>
              <w:rPr>
                <w:rFonts w:ascii="Times New Roman" w:hAnsi="Times New Roman" w:cs="Times New Roman"/>
                <w:color w:val="000000"/>
                <w:szCs w:val="20"/>
              </w:rPr>
            </w:pPr>
            <w:r w:rsidRPr="001F2B98">
              <w:rPr>
                <w:rFonts w:ascii="Times New Roman" w:hAnsi="Times New Roman" w:cs="Times New Roman"/>
                <w:szCs w:val="20"/>
              </w:rPr>
              <w:t>Diárias</w:t>
            </w:r>
            <w:r>
              <w:rPr>
                <w:rFonts w:ascii="Times New Roman" w:hAnsi="Times New Roman" w:cs="Times New Roman"/>
                <w:szCs w:val="20"/>
              </w:rPr>
              <w:t xml:space="preserve"> dos Motoristas</w:t>
            </w:r>
          </w:p>
        </w:tc>
        <w:tc>
          <w:tcPr>
            <w:tcW w:w="1583" w:type="dxa"/>
            <w:tcBorders>
              <w:top w:val="single" w:sz="4" w:space="0" w:color="auto"/>
              <w:left w:val="single" w:sz="4" w:space="0" w:color="auto"/>
              <w:bottom w:val="single" w:sz="4" w:space="0" w:color="000000"/>
              <w:right w:val="single" w:sz="4" w:space="0" w:color="000000"/>
            </w:tcBorders>
            <w:vAlign w:val="center"/>
          </w:tcPr>
          <w:p w14:paraId="09A483FA" w14:textId="35CBFAF3" w:rsidR="00A033FD" w:rsidRDefault="00A033FD" w:rsidP="00A033FD">
            <w:pPr>
              <w:widowControl w:val="0"/>
              <w:contextualSpacing/>
              <w:jc w:val="center"/>
              <w:rPr>
                <w:rFonts w:ascii="Times New Roman" w:hAnsi="Times New Roman" w:cs="Times New Roman"/>
                <w:color w:val="000000"/>
                <w:szCs w:val="20"/>
              </w:rPr>
            </w:pPr>
            <w:r w:rsidRPr="00196320">
              <w:rPr>
                <w:rFonts w:ascii="Times New Roman" w:hAnsi="Times New Roman" w:cs="Times New Roman"/>
                <w:szCs w:val="20"/>
              </w:rPr>
              <w:t>2</w:t>
            </w:r>
            <w:r>
              <w:rPr>
                <w:rFonts w:ascii="Times New Roman" w:hAnsi="Times New Roman" w:cs="Times New Roman"/>
                <w:szCs w:val="20"/>
              </w:rPr>
              <w:t>4</w:t>
            </w:r>
          </w:p>
        </w:tc>
        <w:tc>
          <w:tcPr>
            <w:tcW w:w="1087" w:type="dxa"/>
            <w:tcBorders>
              <w:top w:val="single" w:sz="4" w:space="0" w:color="000000"/>
              <w:left w:val="single" w:sz="4" w:space="0" w:color="000000"/>
              <w:bottom w:val="single" w:sz="4" w:space="0" w:color="000000"/>
              <w:right w:val="single" w:sz="4" w:space="0" w:color="000000"/>
            </w:tcBorders>
            <w:vAlign w:val="center"/>
          </w:tcPr>
          <w:p w14:paraId="0767C353" w14:textId="77777777" w:rsidR="00A033FD" w:rsidRDefault="00A033FD" w:rsidP="00A033FD">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32BCFA4B" w14:textId="77777777" w:rsidR="00A033FD" w:rsidRDefault="00A033FD" w:rsidP="00A033FD">
            <w:pPr>
              <w:widowControl w:val="0"/>
              <w:contextualSpacing/>
              <w:jc w:val="center"/>
              <w:rPr>
                <w:rFonts w:ascii="Times New Roman" w:hAnsi="Times New Roman" w:cs="Times New Roman"/>
                <w:color w:val="000000"/>
                <w:szCs w:val="20"/>
              </w:rPr>
            </w:pPr>
          </w:p>
        </w:tc>
      </w:tr>
      <w:tr w:rsidR="00174789" w14:paraId="4328021E" w14:textId="77777777" w:rsidTr="00A033FD">
        <w:trPr>
          <w:jc w:val="center"/>
        </w:trPr>
        <w:tc>
          <w:tcPr>
            <w:tcW w:w="940" w:type="dxa"/>
            <w:vMerge/>
            <w:tcBorders>
              <w:left w:val="single" w:sz="4" w:space="0" w:color="000000"/>
              <w:bottom w:val="single" w:sz="4" w:space="0" w:color="000000"/>
              <w:right w:val="single" w:sz="4" w:space="0" w:color="000000"/>
            </w:tcBorders>
          </w:tcPr>
          <w:p w14:paraId="374BED1A" w14:textId="77777777" w:rsidR="00174789" w:rsidRDefault="00174789" w:rsidP="00691468">
            <w:pPr>
              <w:widowControl w:val="0"/>
              <w:contextualSpacing/>
              <w:jc w:val="center"/>
              <w:rPr>
                <w:rFonts w:ascii="Times New Roman" w:hAnsi="Times New Roman" w:cs="Times New Roman"/>
                <w:color w:val="000000"/>
                <w:szCs w:val="20"/>
              </w:rPr>
            </w:pPr>
          </w:p>
        </w:tc>
        <w:tc>
          <w:tcPr>
            <w:tcW w:w="755" w:type="dxa"/>
            <w:tcBorders>
              <w:top w:val="single" w:sz="4" w:space="0" w:color="000000"/>
              <w:left w:val="single" w:sz="4" w:space="0" w:color="000000"/>
              <w:bottom w:val="single" w:sz="4" w:space="0" w:color="000000"/>
              <w:right w:val="single" w:sz="4" w:space="0" w:color="auto"/>
            </w:tcBorders>
            <w:vAlign w:val="center"/>
          </w:tcPr>
          <w:p w14:paraId="69C48850" w14:textId="5103EC4D" w:rsidR="00174789" w:rsidRDefault="00174789" w:rsidP="00691468">
            <w:pPr>
              <w:widowControl w:val="0"/>
              <w:contextualSpacing/>
              <w:jc w:val="center"/>
              <w:rPr>
                <w:rFonts w:ascii="Times New Roman" w:hAnsi="Times New Roman" w:cs="Times New Roman"/>
                <w:color w:val="000000"/>
                <w:szCs w:val="20"/>
              </w:rPr>
            </w:pPr>
          </w:p>
        </w:tc>
        <w:tc>
          <w:tcPr>
            <w:tcW w:w="4250" w:type="dxa"/>
            <w:tcBorders>
              <w:top w:val="single" w:sz="4" w:space="0" w:color="000000"/>
              <w:left w:val="single" w:sz="4" w:space="0" w:color="auto"/>
              <w:bottom w:val="single" w:sz="4" w:space="0" w:color="000000"/>
              <w:right w:val="single" w:sz="4" w:space="0" w:color="auto"/>
            </w:tcBorders>
            <w:vAlign w:val="center"/>
          </w:tcPr>
          <w:p w14:paraId="3EF48CB4" w14:textId="696F3527" w:rsidR="00174789" w:rsidRDefault="00174789" w:rsidP="00F07A63">
            <w:pPr>
              <w:widowControl w:val="0"/>
              <w:contextualSpacing/>
              <w:jc w:val="center"/>
              <w:rPr>
                <w:rFonts w:ascii="Times New Roman" w:hAnsi="Times New Roman" w:cs="Times New Roman"/>
                <w:color w:val="000000"/>
                <w:szCs w:val="20"/>
              </w:rPr>
            </w:pPr>
            <w:r w:rsidRPr="00E27B2A">
              <w:rPr>
                <w:rFonts w:ascii="Times New Roman" w:hAnsi="Times New Roman" w:cs="Times New Roman"/>
                <w:b/>
                <w:bCs/>
                <w:color w:val="000000"/>
                <w:szCs w:val="20"/>
              </w:rPr>
              <w:t>VALOR GLOBAL</w:t>
            </w:r>
          </w:p>
        </w:tc>
        <w:tc>
          <w:tcPr>
            <w:tcW w:w="1583" w:type="dxa"/>
            <w:tcBorders>
              <w:top w:val="single" w:sz="4" w:space="0" w:color="000000"/>
              <w:left w:val="single" w:sz="4" w:space="0" w:color="auto"/>
              <w:bottom w:val="single" w:sz="4" w:space="0" w:color="000000"/>
              <w:right w:val="single" w:sz="4" w:space="0" w:color="auto"/>
            </w:tcBorders>
            <w:vAlign w:val="center"/>
          </w:tcPr>
          <w:p w14:paraId="743A1ECE" w14:textId="77777777" w:rsidR="00174789" w:rsidRDefault="00174789" w:rsidP="00570D6E">
            <w:pPr>
              <w:widowControl w:val="0"/>
              <w:contextualSpacing/>
              <w:jc w:val="center"/>
              <w:rPr>
                <w:rFonts w:ascii="Times New Roman" w:hAnsi="Times New Roman" w:cs="Times New Roman"/>
                <w:color w:val="000000"/>
                <w:szCs w:val="20"/>
              </w:rPr>
            </w:pPr>
          </w:p>
        </w:tc>
        <w:tc>
          <w:tcPr>
            <w:tcW w:w="1087" w:type="dxa"/>
            <w:tcBorders>
              <w:top w:val="single" w:sz="4" w:space="0" w:color="000000"/>
              <w:left w:val="single" w:sz="4" w:space="0" w:color="auto"/>
              <w:bottom w:val="single" w:sz="4" w:space="0" w:color="000000"/>
              <w:right w:val="single" w:sz="4" w:space="0" w:color="000000"/>
            </w:tcBorders>
            <w:vAlign w:val="center"/>
          </w:tcPr>
          <w:p w14:paraId="6815DF9B" w14:textId="77777777" w:rsidR="00174789" w:rsidRDefault="00174789" w:rsidP="00570D6E">
            <w:pPr>
              <w:widowControl w:val="0"/>
              <w:contextualSpacing/>
              <w:jc w:val="center"/>
              <w:rPr>
                <w:rFonts w:ascii="Times New Roman" w:hAnsi="Times New Roman" w:cs="Times New Roman"/>
                <w:color w:val="000000"/>
                <w:szCs w:val="2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33AE5CB9" w14:textId="13ACD28B" w:rsidR="00174789" w:rsidRDefault="00174789" w:rsidP="00F07A63">
            <w:pPr>
              <w:widowControl w:val="0"/>
              <w:contextualSpacing/>
              <w:jc w:val="center"/>
              <w:rPr>
                <w:rFonts w:ascii="Times New Roman" w:hAnsi="Times New Roman" w:cs="Times New Roman"/>
                <w:color w:val="000000"/>
                <w:szCs w:val="20"/>
              </w:rPr>
            </w:pPr>
          </w:p>
        </w:tc>
      </w:tr>
    </w:tbl>
    <w:p w14:paraId="6A22AE67" w14:textId="77777777" w:rsidR="009A77E4" w:rsidRPr="00DC2BD8" w:rsidRDefault="009A77E4" w:rsidP="009A77E4">
      <w:pPr>
        <w:spacing w:line="276" w:lineRule="auto"/>
        <w:jc w:val="both"/>
        <w:rPr>
          <w:rFonts w:ascii="Times New Roman" w:hAnsi="Times New Roman" w:cs="Times New Roman"/>
          <w:b/>
          <w:szCs w:val="20"/>
        </w:rPr>
      </w:pPr>
    </w:p>
    <w:p w14:paraId="4F89A04D"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6DD77F9D"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De acordo com a planilha de preços exposta acima, nossa proposta tem preço global fixado em R$ ........... (................). </w:t>
      </w:r>
    </w:p>
    <w:p w14:paraId="7F479B79"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7924714E"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061BC363" w14:textId="77777777" w:rsidR="009A77E4" w:rsidRPr="00DC2BD8" w:rsidRDefault="009A77E4" w:rsidP="009A77E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A validade desta proposta é de ....... (............) dias</w:t>
      </w:r>
    </w:p>
    <w:p w14:paraId="72235ECA"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51F86391"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41109901"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rPr>
      </w:pPr>
    </w:p>
    <w:p w14:paraId="34CA8159"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 xml:space="preserve">Declaramos que nos preços cotados estão incluídas todas as despesas que, direta ou indiretamente, fazem parte do presente objeto, tais como gastos da empresa com suporte técnico e administrativo, impostos, seguros, taxas, ou </w:t>
      </w:r>
      <w:r w:rsidRPr="00DC2BD8">
        <w:rPr>
          <w:rFonts w:ascii="Times New Roman" w:hAnsi="Times New Roman" w:cs="Times New Roman"/>
          <w:b/>
          <w:szCs w:val="20"/>
        </w:rPr>
        <w:lastRenderedPageBreak/>
        <w:t>quaisquer outros que possam incidir sobre gastos da empresa, sem quaisquer acréscimos em virtude de expectativa inflacionária e deduzidos os descontos eventualmente concedidos.</w:t>
      </w:r>
    </w:p>
    <w:p w14:paraId="57D0FFD5"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07F379AE"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228FBFE3"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u w:val="single"/>
        </w:rPr>
        <w:t>DADOS DA EMPRESA PARA EFEITO DA EVENTUAL CONTRATAÇÃO</w:t>
      </w:r>
      <w:r w:rsidRPr="00DC2BD8">
        <w:rPr>
          <w:rFonts w:ascii="Times New Roman" w:hAnsi="Times New Roman" w:cs="Times New Roman"/>
          <w:szCs w:val="20"/>
        </w:rPr>
        <w:t>:</w:t>
      </w:r>
    </w:p>
    <w:p w14:paraId="7FC1195D"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2DF703F1"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EMPRESA</w:t>
      </w:r>
    </w:p>
    <w:p w14:paraId="785EF177"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 Empresa:</w:t>
      </w:r>
    </w:p>
    <w:p w14:paraId="6D6255EB"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CNPJ:</w:t>
      </w:r>
    </w:p>
    <w:p w14:paraId="70870397"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Insc. Est.:</w:t>
      </w:r>
    </w:p>
    <w:p w14:paraId="06A1B55D"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Endereço Comercial: </w:t>
      </w:r>
    </w:p>
    <w:p w14:paraId="04B76DDB"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Cidade:</w:t>
      </w:r>
    </w:p>
    <w:p w14:paraId="0BFE1F76"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Estado:</w:t>
      </w:r>
    </w:p>
    <w:p w14:paraId="2F09AE7C" w14:textId="2319FE43" w:rsidR="009A77E4"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CEP:</w:t>
      </w:r>
    </w:p>
    <w:p w14:paraId="373C1700" w14:textId="441FC2A7" w:rsidR="00E4682D" w:rsidRDefault="00E4682D" w:rsidP="009A77E4">
      <w:pPr>
        <w:autoSpaceDE w:val="0"/>
        <w:autoSpaceDN w:val="0"/>
        <w:adjustRightInd w:val="0"/>
        <w:spacing w:line="276" w:lineRule="auto"/>
        <w:jc w:val="both"/>
        <w:rPr>
          <w:rFonts w:ascii="Times New Roman" w:hAnsi="Times New Roman" w:cs="Times New Roman"/>
          <w:szCs w:val="20"/>
        </w:rPr>
      </w:pPr>
      <w:r>
        <w:rPr>
          <w:rFonts w:ascii="Times New Roman" w:hAnsi="Times New Roman" w:cs="Times New Roman"/>
          <w:szCs w:val="20"/>
        </w:rPr>
        <w:t>Telefone:</w:t>
      </w:r>
    </w:p>
    <w:p w14:paraId="117B4B00" w14:textId="3B52C4DC" w:rsidR="00E4682D" w:rsidRPr="00DC2BD8" w:rsidRDefault="00E4682D" w:rsidP="009A77E4">
      <w:pPr>
        <w:autoSpaceDE w:val="0"/>
        <w:autoSpaceDN w:val="0"/>
        <w:adjustRightInd w:val="0"/>
        <w:spacing w:line="276" w:lineRule="auto"/>
        <w:jc w:val="both"/>
        <w:rPr>
          <w:rFonts w:ascii="Times New Roman" w:hAnsi="Times New Roman" w:cs="Times New Roman"/>
          <w:szCs w:val="20"/>
        </w:rPr>
      </w:pPr>
      <w:r>
        <w:rPr>
          <w:rFonts w:ascii="Times New Roman" w:hAnsi="Times New Roman" w:cs="Times New Roman"/>
          <w:szCs w:val="20"/>
        </w:rPr>
        <w:t>E-mail:</w:t>
      </w:r>
    </w:p>
    <w:p w14:paraId="2177A2DD"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05AFCDA2"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DADOS DO REPRESENTANTE LEGAL PARA FINS DE ASSINATURA DE CONTRATO</w:t>
      </w:r>
    </w:p>
    <w:p w14:paraId="44706F0E"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w:t>
      </w:r>
    </w:p>
    <w:p w14:paraId="28615690"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RG:</w:t>
      </w:r>
    </w:p>
    <w:p w14:paraId="39428A0F"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CPF:</w:t>
      </w:r>
    </w:p>
    <w:p w14:paraId="48B740AF"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CARGO:</w:t>
      </w:r>
    </w:p>
    <w:p w14:paraId="39394E3E"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667B841A"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2B87C2A5"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12430EAF" w14:textId="77777777" w:rsidR="009A77E4" w:rsidRPr="00DC2BD8" w:rsidRDefault="009A77E4" w:rsidP="009A77E4">
      <w:pPr>
        <w:autoSpaceDE w:val="0"/>
        <w:autoSpaceDN w:val="0"/>
        <w:adjustRightInd w:val="0"/>
        <w:spacing w:line="276" w:lineRule="auto"/>
        <w:jc w:val="center"/>
        <w:rPr>
          <w:rFonts w:ascii="Times New Roman" w:hAnsi="Times New Roman" w:cs="Times New Roman"/>
          <w:szCs w:val="20"/>
        </w:rPr>
      </w:pPr>
    </w:p>
    <w:p w14:paraId="319701C7" w14:textId="77777777" w:rsidR="009A77E4" w:rsidRPr="00DC2BD8" w:rsidRDefault="009A77E4" w:rsidP="009A77E4">
      <w:pPr>
        <w:autoSpaceDE w:val="0"/>
        <w:autoSpaceDN w:val="0"/>
        <w:adjustRightInd w:val="0"/>
        <w:spacing w:line="276" w:lineRule="auto"/>
        <w:rPr>
          <w:rFonts w:ascii="Times New Roman" w:hAnsi="Times New Roman" w:cs="Times New Roman"/>
          <w:szCs w:val="20"/>
        </w:rPr>
      </w:pPr>
      <w:r w:rsidRPr="00DC2BD8">
        <w:rPr>
          <w:rFonts w:ascii="Times New Roman" w:hAnsi="Times New Roman" w:cs="Times New Roman"/>
          <w:szCs w:val="20"/>
        </w:rPr>
        <w:t>(Local)............................., de 20__.</w:t>
      </w:r>
    </w:p>
    <w:p w14:paraId="092BFD99" w14:textId="77777777" w:rsidR="009A77E4" w:rsidRPr="00DC2BD8" w:rsidRDefault="009A77E4" w:rsidP="009A77E4">
      <w:pPr>
        <w:autoSpaceDE w:val="0"/>
        <w:autoSpaceDN w:val="0"/>
        <w:adjustRightInd w:val="0"/>
        <w:spacing w:line="276" w:lineRule="auto"/>
        <w:jc w:val="center"/>
        <w:rPr>
          <w:rFonts w:ascii="Times New Roman" w:hAnsi="Times New Roman" w:cs="Times New Roman"/>
          <w:szCs w:val="20"/>
        </w:rPr>
      </w:pPr>
    </w:p>
    <w:p w14:paraId="77AC82F0" w14:textId="77777777" w:rsidR="009A77E4" w:rsidRPr="00DC2BD8" w:rsidRDefault="009A77E4" w:rsidP="009A77E4">
      <w:pPr>
        <w:autoSpaceDE w:val="0"/>
        <w:autoSpaceDN w:val="0"/>
        <w:adjustRightInd w:val="0"/>
        <w:spacing w:line="276" w:lineRule="auto"/>
        <w:jc w:val="center"/>
        <w:rPr>
          <w:rFonts w:ascii="Times New Roman" w:hAnsi="Times New Roman" w:cs="Times New Roman"/>
          <w:szCs w:val="20"/>
        </w:rPr>
      </w:pPr>
    </w:p>
    <w:p w14:paraId="30281F69" w14:textId="77777777" w:rsidR="009A77E4" w:rsidRPr="00DC2BD8" w:rsidRDefault="009A77E4" w:rsidP="009A77E4">
      <w:pPr>
        <w:autoSpaceDE w:val="0"/>
        <w:autoSpaceDN w:val="0"/>
        <w:adjustRightInd w:val="0"/>
        <w:spacing w:line="276" w:lineRule="auto"/>
        <w:jc w:val="center"/>
        <w:rPr>
          <w:rFonts w:ascii="Times New Roman" w:hAnsi="Times New Roman" w:cs="Times New Roman"/>
          <w:szCs w:val="20"/>
        </w:rPr>
      </w:pPr>
      <w:r w:rsidRPr="00DC2BD8">
        <w:rPr>
          <w:rFonts w:ascii="Times New Roman" w:hAnsi="Times New Roman" w:cs="Times New Roman"/>
          <w:szCs w:val="20"/>
        </w:rPr>
        <w:t>...........................................................................</w:t>
      </w:r>
    </w:p>
    <w:p w14:paraId="0E49BA1E" w14:textId="77777777" w:rsidR="009A77E4" w:rsidRPr="00DC2BD8" w:rsidRDefault="009A77E4" w:rsidP="009A77E4">
      <w:pPr>
        <w:autoSpaceDE w:val="0"/>
        <w:autoSpaceDN w:val="0"/>
        <w:adjustRightInd w:val="0"/>
        <w:spacing w:line="276" w:lineRule="auto"/>
        <w:jc w:val="center"/>
        <w:rPr>
          <w:rFonts w:ascii="Times New Roman" w:hAnsi="Times New Roman" w:cs="Times New Roman"/>
          <w:b/>
          <w:bCs/>
          <w:szCs w:val="20"/>
        </w:rPr>
      </w:pPr>
      <w:r w:rsidRPr="00DC2BD8">
        <w:rPr>
          <w:rFonts w:ascii="Times New Roman" w:hAnsi="Times New Roman" w:cs="Times New Roman"/>
          <w:szCs w:val="20"/>
        </w:rPr>
        <w:t>(Assinatura do representante legal e carimbo)</w:t>
      </w:r>
    </w:p>
    <w:p w14:paraId="3D75C280"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p>
    <w:p w14:paraId="69B38BC7" w14:textId="77777777" w:rsidR="009A77E4" w:rsidRPr="00DC2BD8" w:rsidRDefault="009A77E4" w:rsidP="009A77E4">
      <w:pPr>
        <w:autoSpaceDE w:val="0"/>
        <w:autoSpaceDN w:val="0"/>
        <w:adjustRightInd w:val="0"/>
        <w:spacing w:line="276" w:lineRule="auto"/>
        <w:jc w:val="both"/>
        <w:rPr>
          <w:rFonts w:ascii="Times New Roman" w:hAnsi="Times New Roman" w:cs="Times New Roman"/>
          <w:color w:val="FF0000"/>
          <w:szCs w:val="20"/>
        </w:rPr>
      </w:pPr>
    </w:p>
    <w:p w14:paraId="280644FC" w14:textId="77777777" w:rsidR="009A77E4" w:rsidRPr="00DC2BD8" w:rsidRDefault="009A77E4" w:rsidP="009A77E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NOTAS</w:t>
      </w:r>
    </w:p>
    <w:p w14:paraId="13913C69"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1) </w:t>
      </w:r>
      <w:r w:rsidRPr="00DC2BD8">
        <w:rPr>
          <w:rFonts w:ascii="Times New Roman" w:hAnsi="Times New Roman" w:cs="Times New Roman"/>
          <w:szCs w:val="20"/>
        </w:rPr>
        <w:t>Este documento deverá ser emitido em papel timbrado do Licitante.</w:t>
      </w:r>
    </w:p>
    <w:p w14:paraId="45C738D9" w14:textId="77777777" w:rsidR="009A77E4" w:rsidRPr="00DC2BD8" w:rsidRDefault="009A77E4" w:rsidP="009A77E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2) </w:t>
      </w:r>
      <w:r w:rsidRPr="00DC2BD8">
        <w:rPr>
          <w:rFonts w:ascii="Times New Roman" w:hAnsi="Times New Roman" w:cs="Times New Roman"/>
          <w:szCs w:val="20"/>
        </w:rPr>
        <w:t>O prazo mínimo de validade da proposta será de 60 (sessenta) dias a contar da sessão pública.</w:t>
      </w:r>
    </w:p>
    <w:p w14:paraId="5CBA71C2" w14:textId="142FC6E8" w:rsidR="009A77E4" w:rsidRDefault="009A77E4" w:rsidP="001C1997">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rPr>
        <w:t xml:space="preserve">3) </w:t>
      </w:r>
      <w:r w:rsidRPr="00DC2BD8">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14:paraId="4B882BE7" w14:textId="47D4AE9D" w:rsidR="007C2BD5" w:rsidRPr="007C2BD5" w:rsidRDefault="007C2BD5" w:rsidP="007C2BD5">
      <w:pPr>
        <w:spacing w:after="200" w:line="276" w:lineRule="auto"/>
        <w:jc w:val="center"/>
        <w:rPr>
          <w:rFonts w:ascii="Times New Roman" w:hAnsi="Times New Roman" w:cs="Times New Roman"/>
          <w:b/>
          <w:szCs w:val="20"/>
        </w:rPr>
      </w:pPr>
      <w:r w:rsidRPr="007C2BD5">
        <w:rPr>
          <w:rFonts w:ascii="Times New Roman" w:hAnsi="Times New Roman" w:cs="Times New Roman"/>
          <w:b/>
          <w:szCs w:val="20"/>
        </w:rPr>
        <w:t>ANEXO VI</w:t>
      </w:r>
    </w:p>
    <w:p w14:paraId="42091569" w14:textId="77777777" w:rsidR="007C2BD5" w:rsidRPr="00DC2BD8" w:rsidRDefault="007C2BD5" w:rsidP="007C2BD5">
      <w:pPr>
        <w:spacing w:after="200" w:line="276" w:lineRule="auto"/>
        <w:jc w:val="center"/>
        <w:rPr>
          <w:rFonts w:ascii="Times New Roman" w:hAnsi="Times New Roman" w:cs="Times New Roman"/>
          <w:b/>
          <w:szCs w:val="20"/>
        </w:rPr>
      </w:pPr>
      <w:r>
        <w:rPr>
          <w:rFonts w:ascii="Times New Roman" w:hAnsi="Times New Roman" w:cs="Times New Roman"/>
          <w:b/>
          <w:szCs w:val="20"/>
        </w:rPr>
        <w:t>PLANILHA DE CUSTOS E FORMAÇÃO DE PREÇO</w:t>
      </w:r>
    </w:p>
    <w:p w14:paraId="71872479" w14:textId="77777777" w:rsidR="007C2BD5" w:rsidRPr="009835ED" w:rsidRDefault="007C2BD5" w:rsidP="007C2BD5">
      <w:pPr>
        <w:jc w:val="center"/>
        <w:rPr>
          <w:rFonts w:ascii="Times New Roman" w:hAnsi="Times New Roman" w:cs="Times New Roman"/>
          <w:b/>
          <w:szCs w:val="20"/>
        </w:rPr>
      </w:pPr>
      <w:r w:rsidRPr="009835ED">
        <w:rPr>
          <w:rFonts w:ascii="Times New Roman" w:hAnsi="Times New Roman" w:cs="Times New Roman"/>
          <w:b/>
          <w:szCs w:val="20"/>
        </w:rPr>
        <w:t>(</w:t>
      </w:r>
      <w:r w:rsidRPr="009835ED">
        <w:rPr>
          <w:rFonts w:ascii="Times New Roman" w:hAnsi="Times New Roman" w:cs="Times New Roman"/>
          <w:i/>
          <w:szCs w:val="20"/>
        </w:rPr>
        <w:t xml:space="preserve">Este anexo deve ser elaborado em formato </w:t>
      </w:r>
      <w:proofErr w:type="spellStart"/>
      <w:r w:rsidRPr="009835ED">
        <w:rPr>
          <w:rFonts w:ascii="Times New Roman" w:hAnsi="Times New Roman" w:cs="Times New Roman"/>
          <w:i/>
          <w:szCs w:val="20"/>
        </w:rPr>
        <w:t>excel</w:t>
      </w:r>
      <w:proofErr w:type="spellEnd"/>
      <w:r w:rsidRPr="009835ED">
        <w:rPr>
          <w:rFonts w:ascii="Times New Roman" w:hAnsi="Times New Roman" w:cs="Times New Roman"/>
          <w:i/>
          <w:szCs w:val="20"/>
        </w:rPr>
        <w:t>, uma vez que será disponibilizado para preenchimento dos licitantes</w:t>
      </w:r>
      <w:r w:rsidRPr="009835ED">
        <w:rPr>
          <w:rFonts w:ascii="Times New Roman" w:hAnsi="Times New Roman" w:cs="Times New Roman"/>
          <w:b/>
          <w:szCs w:val="20"/>
        </w:rPr>
        <w:t>)</w:t>
      </w:r>
    </w:p>
    <w:p w14:paraId="07EE6B01" w14:textId="77777777" w:rsidR="00D13676" w:rsidRPr="001C1997" w:rsidRDefault="00D13676" w:rsidP="001C1997">
      <w:pPr>
        <w:autoSpaceDE w:val="0"/>
        <w:autoSpaceDN w:val="0"/>
        <w:adjustRightInd w:val="0"/>
        <w:spacing w:line="276" w:lineRule="auto"/>
        <w:jc w:val="both"/>
        <w:rPr>
          <w:rFonts w:ascii="Times New Roman" w:hAnsi="Times New Roman" w:cs="Times New Roman"/>
          <w:szCs w:val="20"/>
        </w:rPr>
      </w:pPr>
    </w:p>
    <w:sectPr w:rsidR="00D13676" w:rsidRPr="001C1997" w:rsidSect="000902B6">
      <w:headerReference w:type="default" r:id="rId14"/>
      <w:footerReference w:type="default" r:id="rId15"/>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ADEE" w14:textId="77777777" w:rsidR="00882580" w:rsidRDefault="00882580">
      <w:r>
        <w:separator/>
      </w:r>
    </w:p>
  </w:endnote>
  <w:endnote w:type="continuationSeparator" w:id="0">
    <w:p w14:paraId="08C25C84" w14:textId="77777777" w:rsidR="00882580" w:rsidRDefault="0088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NouvelR, 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769616900"/>
      <w:docPartObj>
        <w:docPartGallery w:val="Page Numbers (Top of Page)"/>
        <w:docPartUnique/>
      </w:docPartObj>
    </w:sdtPr>
    <w:sdtEndPr/>
    <w:sdtContent>
      <w:p w14:paraId="3F434598" w14:textId="77777777" w:rsidR="00882580" w:rsidRPr="00087A37" w:rsidRDefault="00882580" w:rsidP="00DE5278">
        <w:pPr>
          <w:pStyle w:val="Rodap"/>
          <w:jc w:val="center"/>
          <w:rPr>
            <w:rFonts w:ascii="Times New Roman" w:hAnsi="Times New Roman" w:cs="Times New Roman"/>
            <w:sz w:val="16"/>
            <w:szCs w:val="16"/>
          </w:rPr>
        </w:pPr>
        <w:r w:rsidRPr="00087A37">
          <w:rPr>
            <w:rFonts w:ascii="Times New Roman" w:hAnsi="Times New Roman" w:cs="Times New Roman"/>
            <w:sz w:val="16"/>
            <w:szCs w:val="16"/>
          </w:rPr>
          <w:t>Boa Viagem Corporate, Rua Prof. Aloisio Pessoa de Araújo, 75, 8º e 9º andares, Boa Viagem, Recife-PE</w:t>
        </w:r>
      </w:p>
      <w:p w14:paraId="12D1C026" w14:textId="77777777" w:rsidR="00882580" w:rsidRPr="00087A37" w:rsidRDefault="00882580" w:rsidP="00DE5278">
        <w:pPr>
          <w:pStyle w:val="Rodap"/>
          <w:jc w:val="center"/>
          <w:rPr>
            <w:rFonts w:ascii="Times New Roman" w:hAnsi="Times New Roman" w:cs="Times New Roman"/>
          </w:rPr>
        </w:pPr>
        <w:r w:rsidRPr="00087A37">
          <w:rPr>
            <w:rFonts w:ascii="Times New Roman" w:hAnsi="Times New Roman" w:cs="Times New Roman"/>
            <w:sz w:val="16"/>
            <w:szCs w:val="16"/>
          </w:rPr>
          <w:t>CEP: 51021-410 | Telefone: (81) 3464-9600 | www.hemobras.gov.br</w:t>
        </w:r>
      </w:p>
      <w:p w14:paraId="13C522D0" w14:textId="77777777" w:rsidR="00882580" w:rsidRPr="00087A37" w:rsidRDefault="00882580" w:rsidP="00DE5278">
        <w:pPr>
          <w:pStyle w:val="Rodap"/>
          <w:jc w:val="right"/>
          <w:rPr>
            <w:rFonts w:ascii="Times New Roman" w:hAnsi="Times New Roman" w:cs="Times New Roman"/>
            <w:b/>
            <w:bCs/>
            <w:sz w:val="16"/>
            <w:szCs w:val="16"/>
          </w:rPr>
        </w:pPr>
        <w:r w:rsidRPr="00087A37">
          <w:rPr>
            <w:rFonts w:ascii="Times New Roman" w:hAnsi="Times New Roman" w:cs="Times New Roman"/>
            <w:sz w:val="16"/>
            <w:szCs w:val="16"/>
          </w:rPr>
          <w:t xml:space="preserve">Página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PAGE</w:instrText>
        </w:r>
        <w:r w:rsidRPr="00087A37">
          <w:rPr>
            <w:rFonts w:ascii="Times New Roman" w:hAnsi="Times New Roman" w:cs="Times New Roman"/>
            <w:b/>
            <w:bCs/>
            <w:sz w:val="16"/>
            <w:szCs w:val="16"/>
          </w:rPr>
          <w:fldChar w:fldCharType="separate"/>
        </w:r>
        <w:r w:rsidRPr="00087A37">
          <w:rPr>
            <w:rFonts w:ascii="Times New Roman" w:hAnsi="Times New Roman" w:cs="Times New Roman"/>
            <w:b/>
            <w:bCs/>
            <w:sz w:val="16"/>
            <w:szCs w:val="16"/>
          </w:rPr>
          <w:t>12</w:t>
        </w:r>
        <w:r w:rsidRPr="00087A37">
          <w:rPr>
            <w:rFonts w:ascii="Times New Roman" w:hAnsi="Times New Roman" w:cs="Times New Roman"/>
            <w:b/>
            <w:bCs/>
            <w:sz w:val="16"/>
            <w:szCs w:val="16"/>
          </w:rPr>
          <w:fldChar w:fldCharType="end"/>
        </w:r>
        <w:r w:rsidRPr="00087A37">
          <w:rPr>
            <w:rFonts w:ascii="Times New Roman" w:hAnsi="Times New Roman" w:cs="Times New Roman"/>
            <w:sz w:val="16"/>
            <w:szCs w:val="16"/>
          </w:rPr>
          <w:t xml:space="preserve"> de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NUMPAGES</w:instrText>
        </w:r>
        <w:r w:rsidRPr="00087A37">
          <w:rPr>
            <w:rFonts w:ascii="Times New Roman" w:hAnsi="Times New Roman" w:cs="Times New Roman"/>
            <w:b/>
            <w:bCs/>
            <w:sz w:val="16"/>
            <w:szCs w:val="16"/>
          </w:rPr>
          <w:fldChar w:fldCharType="separate"/>
        </w:r>
        <w:r w:rsidRPr="00087A37">
          <w:rPr>
            <w:rFonts w:ascii="Times New Roman" w:hAnsi="Times New Roman" w:cs="Times New Roman"/>
            <w:b/>
            <w:bCs/>
            <w:sz w:val="16"/>
            <w:szCs w:val="16"/>
          </w:rPr>
          <w:t>22</w:t>
        </w:r>
        <w:r w:rsidRPr="00087A37">
          <w:rPr>
            <w:rFonts w:ascii="Times New Roman" w:hAnsi="Times New Roman" w:cs="Times New Roman"/>
            <w:b/>
            <w:bCs/>
            <w:sz w:val="16"/>
            <w:szCs w:val="16"/>
          </w:rPr>
          <w:fldChar w:fldCharType="end"/>
        </w:r>
      </w:p>
      <w:p w14:paraId="0CD53119" w14:textId="70BD6BB0" w:rsidR="00882580" w:rsidRPr="00087A37" w:rsidRDefault="00882580" w:rsidP="00DE5278">
        <w:pPr>
          <w:pStyle w:val="Rodap"/>
          <w:jc w:val="right"/>
          <w:rPr>
            <w:rFonts w:ascii="Times New Roman" w:hAnsi="Times New Roman" w:cs="Times New Roman"/>
            <w:sz w:val="16"/>
            <w:szCs w:val="16"/>
          </w:rPr>
        </w:pPr>
        <w:r>
          <w:rPr>
            <w:rFonts w:ascii="Times New Roman" w:hAnsi="Times New Roman" w:cs="Times New Roman"/>
            <w:sz w:val="16"/>
            <w:szCs w:val="16"/>
          </w:rPr>
          <w:t xml:space="preserve">Modelo padronizado - </w:t>
        </w:r>
        <w:r w:rsidRPr="00087A37">
          <w:rPr>
            <w:rFonts w:ascii="Times New Roman" w:hAnsi="Times New Roman" w:cs="Times New Roman"/>
            <w:sz w:val="16"/>
            <w:szCs w:val="16"/>
          </w:rPr>
          <w:t xml:space="preserve">Termo de Referência – </w:t>
        </w:r>
        <w:r>
          <w:rPr>
            <w:rFonts w:ascii="Times New Roman" w:hAnsi="Times New Roman" w:cs="Times New Roman"/>
            <w:sz w:val="16"/>
            <w:szCs w:val="16"/>
          </w:rPr>
          <w:t>S</w:t>
        </w:r>
        <w:r w:rsidRPr="00087A37">
          <w:rPr>
            <w:rFonts w:ascii="Times New Roman" w:hAnsi="Times New Roman" w:cs="Times New Roman"/>
            <w:sz w:val="16"/>
            <w:szCs w:val="16"/>
          </w:rPr>
          <w:t xml:space="preserve">erviço continuado com dedicação </w:t>
        </w:r>
        <w:r>
          <w:rPr>
            <w:rFonts w:ascii="Times New Roman" w:hAnsi="Times New Roman" w:cs="Times New Roman"/>
            <w:sz w:val="16"/>
            <w:szCs w:val="16"/>
          </w:rPr>
          <w:t xml:space="preserve">exclusiva </w:t>
        </w:r>
        <w:r w:rsidRPr="00087A37">
          <w:rPr>
            <w:rFonts w:ascii="Times New Roman" w:hAnsi="Times New Roman" w:cs="Times New Roman"/>
            <w:sz w:val="16"/>
            <w:szCs w:val="16"/>
          </w:rPr>
          <w:t>de mão de obra</w:t>
        </w:r>
      </w:p>
    </w:sdtContent>
  </w:sdt>
  <w:p w14:paraId="66EB979F" w14:textId="02313EFD" w:rsidR="00882580" w:rsidRPr="00087A37" w:rsidRDefault="00882580" w:rsidP="00087A37">
    <w:pPr>
      <w:pStyle w:val="Rodap"/>
      <w:ind w:left="964" w:hanging="680"/>
      <w:jc w:val="right"/>
      <w:rPr>
        <w:rFonts w:ascii="Times New Roman" w:hAnsi="Times New Roman" w:cs="Times New Roman"/>
      </w:rPr>
    </w:pPr>
    <w:r w:rsidRPr="00087A37">
      <w:rPr>
        <w:rFonts w:ascii="Times New Roman" w:hAnsi="Times New Roman" w:cs="Times New Roman"/>
        <w:sz w:val="16"/>
        <w:szCs w:val="16"/>
      </w:rPr>
      <w:t xml:space="preserve">Versão – </w:t>
    </w:r>
    <w:proofErr w:type="gramStart"/>
    <w:r w:rsidRPr="00087A37">
      <w:rPr>
        <w:rFonts w:ascii="Times New Roman" w:hAnsi="Times New Roman" w:cs="Times New Roman"/>
        <w:sz w:val="16"/>
        <w:szCs w:val="16"/>
      </w:rPr>
      <w:t>Novembro</w:t>
    </w:r>
    <w:proofErr w:type="gramEnd"/>
    <w:r w:rsidRPr="00087A37">
      <w:rPr>
        <w:rFonts w:ascii="Times New Roman" w:hAnsi="Times New Roman" w:cs="Times New Roman"/>
        <w:sz w:val="16"/>
        <w:szCs w:val="16"/>
      </w:rPr>
      <w:t xml:space="preserve">/2023 – Aprovado pelo Parecer Jurídico </w:t>
    </w:r>
    <w:r>
      <w:rPr>
        <w:rFonts w:ascii="Times New Roman" w:hAnsi="Times New Roman" w:cs="Times New Roman"/>
        <w:sz w:val="16"/>
        <w:szCs w:val="16"/>
      </w:rPr>
      <w:t>161</w:t>
    </w:r>
    <w:r w:rsidRPr="00087A37">
      <w:rPr>
        <w:rFonts w:ascii="Times New Roman" w:hAnsi="Times New Roman" w:cs="Times New Roman"/>
        <w:sz w:val="16"/>
        <w:szCs w:val="16"/>
      </w:rPr>
      <w:t>/2023/PJ/Hemobrás</w:t>
    </w:r>
  </w:p>
  <w:p w14:paraId="6133F85C" w14:textId="77777777" w:rsidR="00882580" w:rsidRDefault="0088258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901D" w14:textId="77777777" w:rsidR="00882580" w:rsidRPr="00166A91" w:rsidRDefault="00882580" w:rsidP="00E273C5">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78B593D4" w14:textId="77777777" w:rsidR="00882580" w:rsidRPr="00166A91" w:rsidRDefault="00882580" w:rsidP="00E273C5">
    <w:pPr>
      <w:pStyle w:val="Rodap"/>
      <w:jc w:val="center"/>
    </w:pPr>
    <w:r w:rsidRPr="00166A91">
      <w:rPr>
        <w:rFonts w:ascii="Times New Roman" w:hAnsi="Times New Roman" w:cs="Times New Roman"/>
        <w:sz w:val="16"/>
        <w:szCs w:val="16"/>
      </w:rPr>
      <w:t>CEP: 51021-410 | Telefone: (81) 3464-9600 | www.hemobras.gov.br</w:t>
    </w:r>
  </w:p>
  <w:p w14:paraId="68F53069" w14:textId="77777777" w:rsidR="00882580" w:rsidRPr="00E273C5" w:rsidRDefault="00882580" w:rsidP="00E273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6CBA1" w14:textId="77777777" w:rsidR="00882580" w:rsidRDefault="00882580">
      <w:r>
        <w:separator/>
      </w:r>
    </w:p>
  </w:footnote>
  <w:footnote w:type="continuationSeparator" w:id="0">
    <w:p w14:paraId="4F2376AE" w14:textId="77777777" w:rsidR="00882580" w:rsidRDefault="0088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12B" w14:textId="0A1674C7" w:rsidR="00882580" w:rsidRDefault="00882580">
    <w:pPr>
      <w:pStyle w:val="Cabealho"/>
    </w:pPr>
    <w:r w:rsidRPr="00850420">
      <w:rPr>
        <w:noProof/>
      </w:rPr>
      <w:drawing>
        <wp:inline distT="0" distB="0" distL="0" distR="0" wp14:anchorId="1A8AB5C3" wp14:editId="566BA78C">
          <wp:extent cx="1482153" cy="1031443"/>
          <wp:effectExtent l="19050" t="0" r="3747" b="0"/>
          <wp:docPr id="8"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2B09" w14:textId="77777777" w:rsidR="00882580" w:rsidRDefault="00882580">
    <w:pPr>
      <w:pStyle w:val="Cabealho"/>
    </w:pPr>
    <w:r w:rsidRPr="00850420">
      <w:rPr>
        <w:noProof/>
      </w:rPr>
      <w:drawing>
        <wp:inline distT="0" distB="0" distL="0" distR="0" wp14:anchorId="26A2CDF1" wp14:editId="4EC35D5C">
          <wp:extent cx="1482153" cy="1031443"/>
          <wp:effectExtent l="19050" t="0" r="3747" b="0"/>
          <wp:docPr id="4"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236AEEE6"/>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A3D66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742A2A"/>
    <w:multiLevelType w:val="hybridMultilevel"/>
    <w:tmpl w:val="5D1446B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C0728D56"/>
    <w:lvl w:ilvl="0">
      <w:start w:val="1"/>
      <w:numFmt w:val="decimal"/>
      <w:pStyle w:val="Nivel1"/>
      <w:lvlText w:val="%1."/>
      <w:lvlJc w:val="left"/>
      <w:pPr>
        <w:ind w:left="360" w:hanging="360"/>
      </w:pPr>
    </w:lvl>
    <w:lvl w:ilvl="1">
      <w:start w:val="1"/>
      <w:numFmt w:val="decimal"/>
      <w:lvlText w:val="%1.%2."/>
      <w:lvlJc w:val="left"/>
      <w:pPr>
        <w:ind w:left="1000" w:hanging="432"/>
      </w:pPr>
      <w:rPr>
        <w:rFonts w:ascii="Times New Roman" w:hAnsi="Times New Roman" w:cs="Times New Roman" w:hint="default"/>
        <w:i w:val="0"/>
      </w:rPr>
    </w:lvl>
    <w:lvl w:ilvl="2">
      <w:start w:val="1"/>
      <w:numFmt w:val="decimal"/>
      <w:lvlText w:val="%1.%2.%3."/>
      <w:lvlJc w:val="left"/>
      <w:pPr>
        <w:ind w:left="1355" w:hanging="504"/>
      </w:pPr>
      <w:rPr>
        <w:strike w:val="0"/>
        <w:color w:val="000000" w:themeColor="text1"/>
      </w:rPr>
    </w:lvl>
    <w:lvl w:ilvl="3">
      <w:start w:val="1"/>
      <w:numFmt w:val="decimal"/>
      <w:lvlText w:val="%1.%2.%3.%4."/>
      <w:lvlJc w:val="left"/>
      <w:pPr>
        <w:ind w:left="320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B37E1C"/>
    <w:multiLevelType w:val="multilevel"/>
    <w:tmpl w:val="BE241F44"/>
    <w:lvl w:ilvl="0">
      <w:start w:val="1"/>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107375"/>
    <w:multiLevelType w:val="hybridMultilevel"/>
    <w:tmpl w:val="72BAE190"/>
    <w:lvl w:ilvl="0" w:tplc="EA602452">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E8427D0"/>
    <w:multiLevelType w:val="multilevel"/>
    <w:tmpl w:val="3D8801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F4935F7"/>
    <w:multiLevelType w:val="hybridMultilevel"/>
    <w:tmpl w:val="53BCA5B6"/>
    <w:lvl w:ilvl="0" w:tplc="EE4C9A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10" w15:restartNumberingAfterBreak="0">
    <w:nsid w:val="35525A6D"/>
    <w:multiLevelType w:val="multilevel"/>
    <w:tmpl w:val="6B2622F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6D1A44"/>
    <w:multiLevelType w:val="multilevel"/>
    <w:tmpl w:val="58C05A58"/>
    <w:lvl w:ilvl="0">
      <w:start w:val="1"/>
      <w:numFmt w:val="decimal"/>
      <w:lvlText w:val="%1."/>
      <w:lvlJc w:val="left"/>
      <w:pPr>
        <w:ind w:left="360" w:hanging="360"/>
      </w:pPr>
    </w:lvl>
    <w:lvl w:ilvl="1">
      <w:start w:val="1"/>
      <w:numFmt w:val="decimal"/>
      <w:lvlText w:val="%1.%2."/>
      <w:lvlJc w:val="left"/>
      <w:pPr>
        <w:ind w:left="1000" w:hanging="432"/>
      </w:pPr>
      <w:rPr>
        <w:i w:val="0"/>
        <w:color w:val="000000" w:themeColor="text1"/>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3A2809"/>
    <w:multiLevelType w:val="hybridMultilevel"/>
    <w:tmpl w:val="07E6760A"/>
    <w:lvl w:ilvl="0" w:tplc="7FFA09D2">
      <w:start w:val="1"/>
      <w:numFmt w:val="bullet"/>
      <w:lvlText w:val=""/>
      <w:lvlJc w:val="left"/>
      <w:pPr>
        <w:ind w:left="720" w:hanging="360"/>
      </w:pPr>
      <w:rPr>
        <w:rFonts w:ascii="Symbol" w:eastAsiaTheme="minorEastAsia"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A46783E"/>
    <w:multiLevelType w:val="multilevel"/>
    <w:tmpl w:val="61F0CB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8B58E9"/>
    <w:multiLevelType w:val="multilevel"/>
    <w:tmpl w:val="61F0CB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E64650"/>
    <w:multiLevelType w:val="multilevel"/>
    <w:tmpl w:val="6A98C1D4"/>
    <w:lvl w:ilvl="0">
      <w:start w:val="1"/>
      <w:numFmt w:val="decimal"/>
      <w:lvlText w:val="%1"/>
      <w:lvlJc w:val="left"/>
      <w:pPr>
        <w:ind w:left="405" w:hanging="405"/>
      </w:pPr>
      <w:rPr>
        <w:rFonts w:hint="default"/>
      </w:rPr>
    </w:lvl>
    <w:lvl w:ilvl="1">
      <w:start w:val="7"/>
      <w:numFmt w:val="decimal"/>
      <w:lvlText w:val="%1.%2"/>
      <w:lvlJc w:val="left"/>
      <w:pPr>
        <w:ind w:left="476" w:hanging="40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7" w15:restartNumberingAfterBreak="0">
    <w:nsid w:val="605321AF"/>
    <w:multiLevelType w:val="hybridMultilevel"/>
    <w:tmpl w:val="FC8AF98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3853E0E"/>
    <w:multiLevelType w:val="hybridMultilevel"/>
    <w:tmpl w:val="54D49D10"/>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64BB248E"/>
    <w:multiLevelType w:val="multilevel"/>
    <w:tmpl w:val="6B2622F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67A1C79"/>
    <w:multiLevelType w:val="hybridMultilevel"/>
    <w:tmpl w:val="0D442B22"/>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15:restartNumberingAfterBreak="0">
    <w:nsid w:val="70D73347"/>
    <w:multiLevelType w:val="multilevel"/>
    <w:tmpl w:val="CCB02DE6"/>
    <w:lvl w:ilvl="0">
      <w:start w:val="13"/>
      <w:numFmt w:val="decimal"/>
      <w:lvlText w:val="%1"/>
      <w:lvlJc w:val="left"/>
      <w:pPr>
        <w:ind w:left="645" w:hanging="645"/>
      </w:pPr>
      <w:rPr>
        <w:rFonts w:hint="default"/>
      </w:rPr>
    </w:lvl>
    <w:lvl w:ilvl="1">
      <w:start w:val="45"/>
      <w:numFmt w:val="decimal"/>
      <w:lvlText w:val="%1.%2"/>
      <w:lvlJc w:val="left"/>
      <w:pPr>
        <w:ind w:left="1037" w:hanging="645"/>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184" w:hanging="1440"/>
      </w:pPr>
      <w:rPr>
        <w:rFonts w:hint="default"/>
      </w:rPr>
    </w:lvl>
    <w:lvl w:ilvl="8">
      <w:start w:val="1"/>
      <w:numFmt w:val="decimal"/>
      <w:lvlText w:val="%1.%2.%3.%4.%5.%6.%7.%8.%9"/>
      <w:lvlJc w:val="left"/>
      <w:pPr>
        <w:ind w:left="4936" w:hanging="1800"/>
      </w:pPr>
      <w:rPr>
        <w:rFonts w:hint="default"/>
      </w:rPr>
    </w:lvl>
  </w:abstractNum>
  <w:abstractNum w:abstractNumId="22" w15:restartNumberingAfterBreak="0">
    <w:nsid w:val="72376D85"/>
    <w:multiLevelType w:val="multilevel"/>
    <w:tmpl w:val="B1ACA23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653FAC"/>
    <w:multiLevelType w:val="multilevel"/>
    <w:tmpl w:val="043258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AB007A4"/>
    <w:multiLevelType w:val="multilevel"/>
    <w:tmpl w:val="C4663A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4"/>
  </w:num>
  <w:num w:numId="2">
    <w:abstractNumId w:val="0"/>
  </w:num>
  <w:num w:numId="3">
    <w:abstractNumId w:val="20"/>
  </w:num>
  <w:num w:numId="4">
    <w:abstractNumId w:val="3"/>
  </w:num>
  <w:num w:numId="5">
    <w:abstractNumId w:val="24"/>
  </w:num>
  <w:num w:numId="6">
    <w:abstractNumId w:val="2"/>
  </w:num>
  <w:num w:numId="7">
    <w:abstractNumId w:val="4"/>
  </w:num>
  <w:num w:numId="8">
    <w:abstractNumId w:val="4"/>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1"/>
  </w:num>
  <w:num w:numId="17">
    <w:abstractNumId w:val="4"/>
  </w:num>
  <w:num w:numId="18">
    <w:abstractNumId w:val="12"/>
  </w:num>
  <w:num w:numId="19">
    <w:abstractNumId w:val="22"/>
  </w:num>
  <w:num w:numId="20">
    <w:abstractNumId w:val="15"/>
  </w:num>
  <w:num w:numId="21">
    <w:abstractNumId w:val="10"/>
  </w:num>
  <w:num w:numId="22">
    <w:abstractNumId w:val="23"/>
  </w:num>
  <w:num w:numId="23">
    <w:abstractNumId w:val="5"/>
  </w:num>
  <w:num w:numId="24">
    <w:abstractNumId w:val="19"/>
  </w:num>
  <w:num w:numId="25">
    <w:abstractNumId w:val="16"/>
  </w:num>
  <w:num w:numId="26">
    <w:abstractNumId w:val="13"/>
  </w:num>
  <w:num w:numId="27">
    <w:abstractNumId w:val="18"/>
  </w:num>
  <w:num w:numId="28">
    <w:abstractNumId w:val="8"/>
  </w:num>
  <w:num w:numId="29">
    <w:abstractNumId w:val="6"/>
  </w:num>
  <w:num w:numId="30">
    <w:abstractNumId w:val="17"/>
  </w:num>
  <w:num w:numId="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5"/>
    <w:rsid w:val="0000010B"/>
    <w:rsid w:val="00000583"/>
    <w:rsid w:val="000008B6"/>
    <w:rsid w:val="0000236D"/>
    <w:rsid w:val="00003298"/>
    <w:rsid w:val="000032DD"/>
    <w:rsid w:val="0000357C"/>
    <w:rsid w:val="00004986"/>
    <w:rsid w:val="0000539A"/>
    <w:rsid w:val="00005C44"/>
    <w:rsid w:val="00006FA8"/>
    <w:rsid w:val="0000787A"/>
    <w:rsid w:val="00010204"/>
    <w:rsid w:val="00012220"/>
    <w:rsid w:val="00013548"/>
    <w:rsid w:val="00013F78"/>
    <w:rsid w:val="00016730"/>
    <w:rsid w:val="000175E6"/>
    <w:rsid w:val="0002231E"/>
    <w:rsid w:val="0002260C"/>
    <w:rsid w:val="0002306D"/>
    <w:rsid w:val="000242C8"/>
    <w:rsid w:val="00027155"/>
    <w:rsid w:val="000276B0"/>
    <w:rsid w:val="000318BA"/>
    <w:rsid w:val="000324B0"/>
    <w:rsid w:val="00034A29"/>
    <w:rsid w:val="00034F8B"/>
    <w:rsid w:val="00040957"/>
    <w:rsid w:val="00042095"/>
    <w:rsid w:val="00045A83"/>
    <w:rsid w:val="000463DB"/>
    <w:rsid w:val="00046F71"/>
    <w:rsid w:val="00047D73"/>
    <w:rsid w:val="000509CC"/>
    <w:rsid w:val="00056433"/>
    <w:rsid w:val="00056F96"/>
    <w:rsid w:val="00060414"/>
    <w:rsid w:val="000611A8"/>
    <w:rsid w:val="00062853"/>
    <w:rsid w:val="00063028"/>
    <w:rsid w:val="0006383A"/>
    <w:rsid w:val="00063855"/>
    <w:rsid w:val="00063C2D"/>
    <w:rsid w:val="0006537A"/>
    <w:rsid w:val="000662E3"/>
    <w:rsid w:val="000670EC"/>
    <w:rsid w:val="000677A2"/>
    <w:rsid w:val="00070EA5"/>
    <w:rsid w:val="00073B12"/>
    <w:rsid w:val="000767FE"/>
    <w:rsid w:val="00076CBC"/>
    <w:rsid w:val="000779C7"/>
    <w:rsid w:val="00081098"/>
    <w:rsid w:val="00087A37"/>
    <w:rsid w:val="00087CF9"/>
    <w:rsid w:val="00087EF2"/>
    <w:rsid w:val="000902B6"/>
    <w:rsid w:val="00090DEF"/>
    <w:rsid w:val="00090F5D"/>
    <w:rsid w:val="00092759"/>
    <w:rsid w:val="0009397F"/>
    <w:rsid w:val="00093D8F"/>
    <w:rsid w:val="00094321"/>
    <w:rsid w:val="00095551"/>
    <w:rsid w:val="00095E10"/>
    <w:rsid w:val="0009670B"/>
    <w:rsid w:val="00096812"/>
    <w:rsid w:val="00096C48"/>
    <w:rsid w:val="00096D19"/>
    <w:rsid w:val="000A0DAC"/>
    <w:rsid w:val="000A102A"/>
    <w:rsid w:val="000A1A7B"/>
    <w:rsid w:val="000A1B88"/>
    <w:rsid w:val="000A23DA"/>
    <w:rsid w:val="000A3974"/>
    <w:rsid w:val="000A674F"/>
    <w:rsid w:val="000A7B67"/>
    <w:rsid w:val="000B3984"/>
    <w:rsid w:val="000B58E8"/>
    <w:rsid w:val="000B73D9"/>
    <w:rsid w:val="000B7B55"/>
    <w:rsid w:val="000B7D4F"/>
    <w:rsid w:val="000C0784"/>
    <w:rsid w:val="000C0A3C"/>
    <w:rsid w:val="000C0C78"/>
    <w:rsid w:val="000C123B"/>
    <w:rsid w:val="000C12F1"/>
    <w:rsid w:val="000C21AD"/>
    <w:rsid w:val="000C2C16"/>
    <w:rsid w:val="000C4647"/>
    <w:rsid w:val="000C49D2"/>
    <w:rsid w:val="000C670A"/>
    <w:rsid w:val="000D0F17"/>
    <w:rsid w:val="000D2320"/>
    <w:rsid w:val="000D2AC3"/>
    <w:rsid w:val="000D725C"/>
    <w:rsid w:val="000E4C89"/>
    <w:rsid w:val="000E745D"/>
    <w:rsid w:val="000E7D0C"/>
    <w:rsid w:val="000F1C1C"/>
    <w:rsid w:val="000F4088"/>
    <w:rsid w:val="000F4F96"/>
    <w:rsid w:val="000F5A07"/>
    <w:rsid w:val="000F776E"/>
    <w:rsid w:val="000F7FF1"/>
    <w:rsid w:val="001007F5"/>
    <w:rsid w:val="00100990"/>
    <w:rsid w:val="00101F7A"/>
    <w:rsid w:val="00105707"/>
    <w:rsid w:val="00106373"/>
    <w:rsid w:val="001103FF"/>
    <w:rsid w:val="00112CB9"/>
    <w:rsid w:val="00113EEB"/>
    <w:rsid w:val="00114259"/>
    <w:rsid w:val="0011596D"/>
    <w:rsid w:val="00116282"/>
    <w:rsid w:val="001219B0"/>
    <w:rsid w:val="001231C0"/>
    <w:rsid w:val="00124990"/>
    <w:rsid w:val="00126E1D"/>
    <w:rsid w:val="0013030C"/>
    <w:rsid w:val="001304C0"/>
    <w:rsid w:val="001315F2"/>
    <w:rsid w:val="00133136"/>
    <w:rsid w:val="00133269"/>
    <w:rsid w:val="00133A8F"/>
    <w:rsid w:val="00136EE1"/>
    <w:rsid w:val="001377C7"/>
    <w:rsid w:val="0014004B"/>
    <w:rsid w:val="0014325E"/>
    <w:rsid w:val="0014337E"/>
    <w:rsid w:val="001449A3"/>
    <w:rsid w:val="00146BDF"/>
    <w:rsid w:val="001516EA"/>
    <w:rsid w:val="00152089"/>
    <w:rsid w:val="00153E25"/>
    <w:rsid w:val="00154505"/>
    <w:rsid w:val="0015684D"/>
    <w:rsid w:val="00156C85"/>
    <w:rsid w:val="0016069C"/>
    <w:rsid w:val="00160BBD"/>
    <w:rsid w:val="00160DA4"/>
    <w:rsid w:val="00164B29"/>
    <w:rsid w:val="0016584A"/>
    <w:rsid w:val="001671BF"/>
    <w:rsid w:val="001709D5"/>
    <w:rsid w:val="00170CE1"/>
    <w:rsid w:val="00174789"/>
    <w:rsid w:val="001747A7"/>
    <w:rsid w:val="00174898"/>
    <w:rsid w:val="00174CAA"/>
    <w:rsid w:val="00176D73"/>
    <w:rsid w:val="00177327"/>
    <w:rsid w:val="00177CD5"/>
    <w:rsid w:val="001817D2"/>
    <w:rsid w:val="00184086"/>
    <w:rsid w:val="001904A8"/>
    <w:rsid w:val="00191909"/>
    <w:rsid w:val="0019488A"/>
    <w:rsid w:val="0019517D"/>
    <w:rsid w:val="00196320"/>
    <w:rsid w:val="0019699F"/>
    <w:rsid w:val="00196F61"/>
    <w:rsid w:val="001A1732"/>
    <w:rsid w:val="001A2CE9"/>
    <w:rsid w:val="001A3A05"/>
    <w:rsid w:val="001A3CC5"/>
    <w:rsid w:val="001A3E18"/>
    <w:rsid w:val="001A6380"/>
    <w:rsid w:val="001B005B"/>
    <w:rsid w:val="001B112B"/>
    <w:rsid w:val="001B1EFE"/>
    <w:rsid w:val="001B7CB7"/>
    <w:rsid w:val="001C1997"/>
    <w:rsid w:val="001C2192"/>
    <w:rsid w:val="001C2B89"/>
    <w:rsid w:val="001C3238"/>
    <w:rsid w:val="001C3F32"/>
    <w:rsid w:val="001C48B6"/>
    <w:rsid w:val="001C4C04"/>
    <w:rsid w:val="001C52E0"/>
    <w:rsid w:val="001C694F"/>
    <w:rsid w:val="001C721E"/>
    <w:rsid w:val="001D0D66"/>
    <w:rsid w:val="001D242A"/>
    <w:rsid w:val="001E0D06"/>
    <w:rsid w:val="001E1DDC"/>
    <w:rsid w:val="001E25FC"/>
    <w:rsid w:val="001E3AAF"/>
    <w:rsid w:val="001E67F5"/>
    <w:rsid w:val="001E68AD"/>
    <w:rsid w:val="001E7097"/>
    <w:rsid w:val="001F0A6E"/>
    <w:rsid w:val="001F1060"/>
    <w:rsid w:val="001F2B98"/>
    <w:rsid w:val="001F39FA"/>
    <w:rsid w:val="001F7854"/>
    <w:rsid w:val="001F7FBB"/>
    <w:rsid w:val="0020037A"/>
    <w:rsid w:val="00202A04"/>
    <w:rsid w:val="00202D3A"/>
    <w:rsid w:val="00205197"/>
    <w:rsid w:val="0020593D"/>
    <w:rsid w:val="00206F5F"/>
    <w:rsid w:val="00207B98"/>
    <w:rsid w:val="00210001"/>
    <w:rsid w:val="0021072F"/>
    <w:rsid w:val="0021106D"/>
    <w:rsid w:val="00211A2A"/>
    <w:rsid w:val="0021535A"/>
    <w:rsid w:val="00221BA5"/>
    <w:rsid w:val="00222980"/>
    <w:rsid w:val="002241A2"/>
    <w:rsid w:val="002262CB"/>
    <w:rsid w:val="00227108"/>
    <w:rsid w:val="0023137D"/>
    <w:rsid w:val="00231C19"/>
    <w:rsid w:val="00231E9C"/>
    <w:rsid w:val="00234827"/>
    <w:rsid w:val="00240B17"/>
    <w:rsid w:val="00241D78"/>
    <w:rsid w:val="002422AB"/>
    <w:rsid w:val="0024271C"/>
    <w:rsid w:val="00244D25"/>
    <w:rsid w:val="002458D9"/>
    <w:rsid w:val="00245A60"/>
    <w:rsid w:val="00245A62"/>
    <w:rsid w:val="00246AA3"/>
    <w:rsid w:val="00246DAE"/>
    <w:rsid w:val="00250504"/>
    <w:rsid w:val="002510B1"/>
    <w:rsid w:val="002511C2"/>
    <w:rsid w:val="002538B4"/>
    <w:rsid w:val="002538E3"/>
    <w:rsid w:val="00255C24"/>
    <w:rsid w:val="00256102"/>
    <w:rsid w:val="002602C4"/>
    <w:rsid w:val="00260802"/>
    <w:rsid w:val="0026386A"/>
    <w:rsid w:val="002638A8"/>
    <w:rsid w:val="00264C32"/>
    <w:rsid w:val="00264E15"/>
    <w:rsid w:val="00266B93"/>
    <w:rsid w:val="00267125"/>
    <w:rsid w:val="00267B22"/>
    <w:rsid w:val="00271CB6"/>
    <w:rsid w:val="002729CE"/>
    <w:rsid w:val="0027301A"/>
    <w:rsid w:val="00274533"/>
    <w:rsid w:val="00276ECC"/>
    <w:rsid w:val="002807B3"/>
    <w:rsid w:val="00283522"/>
    <w:rsid w:val="00284454"/>
    <w:rsid w:val="0028765E"/>
    <w:rsid w:val="0029037D"/>
    <w:rsid w:val="00292E88"/>
    <w:rsid w:val="002937D4"/>
    <w:rsid w:val="00295DAC"/>
    <w:rsid w:val="00296859"/>
    <w:rsid w:val="00296F40"/>
    <w:rsid w:val="002974A3"/>
    <w:rsid w:val="00297639"/>
    <w:rsid w:val="002A268C"/>
    <w:rsid w:val="002A304F"/>
    <w:rsid w:val="002A6157"/>
    <w:rsid w:val="002A7D6A"/>
    <w:rsid w:val="002A7DD6"/>
    <w:rsid w:val="002B0B33"/>
    <w:rsid w:val="002B1430"/>
    <w:rsid w:val="002B2620"/>
    <w:rsid w:val="002B3686"/>
    <w:rsid w:val="002B473B"/>
    <w:rsid w:val="002C1D82"/>
    <w:rsid w:val="002C54C1"/>
    <w:rsid w:val="002C5D15"/>
    <w:rsid w:val="002D1F2A"/>
    <w:rsid w:val="002D3370"/>
    <w:rsid w:val="002D656F"/>
    <w:rsid w:val="002D74A1"/>
    <w:rsid w:val="002D78B4"/>
    <w:rsid w:val="002D7C8E"/>
    <w:rsid w:val="002E09EE"/>
    <w:rsid w:val="002E160F"/>
    <w:rsid w:val="002E3F91"/>
    <w:rsid w:val="002E480D"/>
    <w:rsid w:val="002E547E"/>
    <w:rsid w:val="002E5F6B"/>
    <w:rsid w:val="002E64BA"/>
    <w:rsid w:val="002F010E"/>
    <w:rsid w:val="002F084D"/>
    <w:rsid w:val="002F308B"/>
    <w:rsid w:val="002F6931"/>
    <w:rsid w:val="00301C3D"/>
    <w:rsid w:val="00303398"/>
    <w:rsid w:val="00303879"/>
    <w:rsid w:val="003052F1"/>
    <w:rsid w:val="003053DD"/>
    <w:rsid w:val="00310B4A"/>
    <w:rsid w:val="003138B0"/>
    <w:rsid w:val="00313FAB"/>
    <w:rsid w:val="003159E7"/>
    <w:rsid w:val="00315EC5"/>
    <w:rsid w:val="00315F9A"/>
    <w:rsid w:val="00316D96"/>
    <w:rsid w:val="00320F07"/>
    <w:rsid w:val="003225A3"/>
    <w:rsid w:val="003238C3"/>
    <w:rsid w:val="00324008"/>
    <w:rsid w:val="00324BCD"/>
    <w:rsid w:val="00324F30"/>
    <w:rsid w:val="00325023"/>
    <w:rsid w:val="00325FD8"/>
    <w:rsid w:val="003265A0"/>
    <w:rsid w:val="003265B9"/>
    <w:rsid w:val="00327232"/>
    <w:rsid w:val="0033113E"/>
    <w:rsid w:val="00331182"/>
    <w:rsid w:val="0033181D"/>
    <w:rsid w:val="00335F25"/>
    <w:rsid w:val="00336571"/>
    <w:rsid w:val="003369B3"/>
    <w:rsid w:val="00340EE0"/>
    <w:rsid w:val="00340F44"/>
    <w:rsid w:val="00342A18"/>
    <w:rsid w:val="00342D61"/>
    <w:rsid w:val="00343032"/>
    <w:rsid w:val="00344D26"/>
    <w:rsid w:val="00345137"/>
    <w:rsid w:val="003451DE"/>
    <w:rsid w:val="00345F90"/>
    <w:rsid w:val="003464AF"/>
    <w:rsid w:val="00347777"/>
    <w:rsid w:val="00350718"/>
    <w:rsid w:val="00350C71"/>
    <w:rsid w:val="00354767"/>
    <w:rsid w:val="003552BA"/>
    <w:rsid w:val="0035658A"/>
    <w:rsid w:val="003576CB"/>
    <w:rsid w:val="00357D8A"/>
    <w:rsid w:val="00364141"/>
    <w:rsid w:val="00364909"/>
    <w:rsid w:val="00364DC2"/>
    <w:rsid w:val="00366210"/>
    <w:rsid w:val="00367EF6"/>
    <w:rsid w:val="003709F5"/>
    <w:rsid w:val="00371082"/>
    <w:rsid w:val="00373409"/>
    <w:rsid w:val="00373E54"/>
    <w:rsid w:val="00373F2A"/>
    <w:rsid w:val="0037415E"/>
    <w:rsid w:val="003754FC"/>
    <w:rsid w:val="003778DF"/>
    <w:rsid w:val="003779A2"/>
    <w:rsid w:val="0038139C"/>
    <w:rsid w:val="00382512"/>
    <w:rsid w:val="0038289B"/>
    <w:rsid w:val="00386157"/>
    <w:rsid w:val="00386ADE"/>
    <w:rsid w:val="00390F8E"/>
    <w:rsid w:val="00391E14"/>
    <w:rsid w:val="003959F6"/>
    <w:rsid w:val="00395A22"/>
    <w:rsid w:val="00395D83"/>
    <w:rsid w:val="003966DE"/>
    <w:rsid w:val="003A0415"/>
    <w:rsid w:val="003A09BC"/>
    <w:rsid w:val="003A3423"/>
    <w:rsid w:val="003A3846"/>
    <w:rsid w:val="003A4D07"/>
    <w:rsid w:val="003A50A8"/>
    <w:rsid w:val="003A73C1"/>
    <w:rsid w:val="003A7811"/>
    <w:rsid w:val="003B7835"/>
    <w:rsid w:val="003B791E"/>
    <w:rsid w:val="003C05F1"/>
    <w:rsid w:val="003C0644"/>
    <w:rsid w:val="003C13F7"/>
    <w:rsid w:val="003C151F"/>
    <w:rsid w:val="003C25D1"/>
    <w:rsid w:val="003C2B7C"/>
    <w:rsid w:val="003C2BA2"/>
    <w:rsid w:val="003C3A8B"/>
    <w:rsid w:val="003C609E"/>
    <w:rsid w:val="003C6275"/>
    <w:rsid w:val="003D0069"/>
    <w:rsid w:val="003D028C"/>
    <w:rsid w:val="003D1542"/>
    <w:rsid w:val="003D69B5"/>
    <w:rsid w:val="003D78EB"/>
    <w:rsid w:val="003E17BA"/>
    <w:rsid w:val="003E254F"/>
    <w:rsid w:val="003E261E"/>
    <w:rsid w:val="003E4927"/>
    <w:rsid w:val="003E49E4"/>
    <w:rsid w:val="003E4D76"/>
    <w:rsid w:val="003E55B1"/>
    <w:rsid w:val="003E6547"/>
    <w:rsid w:val="003E75E0"/>
    <w:rsid w:val="003F004A"/>
    <w:rsid w:val="003F1437"/>
    <w:rsid w:val="003F185C"/>
    <w:rsid w:val="003F2991"/>
    <w:rsid w:val="003F36A3"/>
    <w:rsid w:val="003F6482"/>
    <w:rsid w:val="003F6E51"/>
    <w:rsid w:val="003F6E5A"/>
    <w:rsid w:val="003F7AAC"/>
    <w:rsid w:val="003F7D01"/>
    <w:rsid w:val="003F7DA9"/>
    <w:rsid w:val="00400B27"/>
    <w:rsid w:val="0040443F"/>
    <w:rsid w:val="004053E1"/>
    <w:rsid w:val="00406D72"/>
    <w:rsid w:val="00407F1C"/>
    <w:rsid w:val="00413CA2"/>
    <w:rsid w:val="00415F27"/>
    <w:rsid w:val="00416A59"/>
    <w:rsid w:val="00417CA8"/>
    <w:rsid w:val="0042033D"/>
    <w:rsid w:val="00420F2C"/>
    <w:rsid w:val="0042190C"/>
    <w:rsid w:val="00425359"/>
    <w:rsid w:val="004260ED"/>
    <w:rsid w:val="004316D7"/>
    <w:rsid w:val="00431EDA"/>
    <w:rsid w:val="0043231C"/>
    <w:rsid w:val="00432470"/>
    <w:rsid w:val="00433D5C"/>
    <w:rsid w:val="0043480B"/>
    <w:rsid w:val="00434B35"/>
    <w:rsid w:val="00435447"/>
    <w:rsid w:val="004360CC"/>
    <w:rsid w:val="00437496"/>
    <w:rsid w:val="004410CB"/>
    <w:rsid w:val="00441EA1"/>
    <w:rsid w:val="00443E5C"/>
    <w:rsid w:val="00445798"/>
    <w:rsid w:val="0044725C"/>
    <w:rsid w:val="00447465"/>
    <w:rsid w:val="004478DC"/>
    <w:rsid w:val="00450342"/>
    <w:rsid w:val="00452F5D"/>
    <w:rsid w:val="00452FE1"/>
    <w:rsid w:val="004557E5"/>
    <w:rsid w:val="00455CBE"/>
    <w:rsid w:val="00455EB7"/>
    <w:rsid w:val="00455FD5"/>
    <w:rsid w:val="0045607C"/>
    <w:rsid w:val="00460E8A"/>
    <w:rsid w:val="00461192"/>
    <w:rsid w:val="00462274"/>
    <w:rsid w:val="0046230A"/>
    <w:rsid w:val="0046284C"/>
    <w:rsid w:val="00462C95"/>
    <w:rsid w:val="004631A0"/>
    <w:rsid w:val="0046486A"/>
    <w:rsid w:val="004656B0"/>
    <w:rsid w:val="00470136"/>
    <w:rsid w:val="00470C4F"/>
    <w:rsid w:val="00470E61"/>
    <w:rsid w:val="00473D89"/>
    <w:rsid w:val="00477367"/>
    <w:rsid w:val="004773FC"/>
    <w:rsid w:val="00477C3A"/>
    <w:rsid w:val="00480328"/>
    <w:rsid w:val="00482810"/>
    <w:rsid w:val="004831D5"/>
    <w:rsid w:val="004834FC"/>
    <w:rsid w:val="00483B15"/>
    <w:rsid w:val="00483FB9"/>
    <w:rsid w:val="00486CBA"/>
    <w:rsid w:val="00490A51"/>
    <w:rsid w:val="004927C0"/>
    <w:rsid w:val="00492825"/>
    <w:rsid w:val="00494AE7"/>
    <w:rsid w:val="0049696D"/>
    <w:rsid w:val="004A0EF1"/>
    <w:rsid w:val="004A6D40"/>
    <w:rsid w:val="004A72BD"/>
    <w:rsid w:val="004B0238"/>
    <w:rsid w:val="004B05B0"/>
    <w:rsid w:val="004B0CAC"/>
    <w:rsid w:val="004B1618"/>
    <w:rsid w:val="004B19B5"/>
    <w:rsid w:val="004B1CBC"/>
    <w:rsid w:val="004B1D7D"/>
    <w:rsid w:val="004B460A"/>
    <w:rsid w:val="004C0212"/>
    <w:rsid w:val="004C05F9"/>
    <w:rsid w:val="004C4B12"/>
    <w:rsid w:val="004D1FCD"/>
    <w:rsid w:val="004D57D3"/>
    <w:rsid w:val="004D5F78"/>
    <w:rsid w:val="004D76F4"/>
    <w:rsid w:val="004E0194"/>
    <w:rsid w:val="004E12A1"/>
    <w:rsid w:val="004E3246"/>
    <w:rsid w:val="004E7BEB"/>
    <w:rsid w:val="004F16C3"/>
    <w:rsid w:val="004F30E7"/>
    <w:rsid w:val="004F4BFB"/>
    <w:rsid w:val="004F5494"/>
    <w:rsid w:val="004F5DF9"/>
    <w:rsid w:val="004F66B4"/>
    <w:rsid w:val="004F6B29"/>
    <w:rsid w:val="004F7758"/>
    <w:rsid w:val="004F78C6"/>
    <w:rsid w:val="005000A4"/>
    <w:rsid w:val="00500448"/>
    <w:rsid w:val="00500EBC"/>
    <w:rsid w:val="0050224C"/>
    <w:rsid w:val="00502F02"/>
    <w:rsid w:val="00503730"/>
    <w:rsid w:val="005037A6"/>
    <w:rsid w:val="0050390E"/>
    <w:rsid w:val="00512D53"/>
    <w:rsid w:val="00513222"/>
    <w:rsid w:val="00514540"/>
    <w:rsid w:val="00514883"/>
    <w:rsid w:val="00516583"/>
    <w:rsid w:val="00517469"/>
    <w:rsid w:val="005206BF"/>
    <w:rsid w:val="005209D0"/>
    <w:rsid w:val="00520AD6"/>
    <w:rsid w:val="00521CC4"/>
    <w:rsid w:val="00521F1E"/>
    <w:rsid w:val="00522F92"/>
    <w:rsid w:val="00523C55"/>
    <w:rsid w:val="00523F32"/>
    <w:rsid w:val="00526E89"/>
    <w:rsid w:val="00530489"/>
    <w:rsid w:val="0053132E"/>
    <w:rsid w:val="005313FB"/>
    <w:rsid w:val="00532603"/>
    <w:rsid w:val="00532D13"/>
    <w:rsid w:val="005336DA"/>
    <w:rsid w:val="0053608E"/>
    <w:rsid w:val="00540655"/>
    <w:rsid w:val="0054187F"/>
    <w:rsid w:val="00541E97"/>
    <w:rsid w:val="005436C1"/>
    <w:rsid w:val="00546C9B"/>
    <w:rsid w:val="0055041B"/>
    <w:rsid w:val="0055519F"/>
    <w:rsid w:val="00557FA7"/>
    <w:rsid w:val="00561C04"/>
    <w:rsid w:val="0056213B"/>
    <w:rsid w:val="00562DCA"/>
    <w:rsid w:val="00562F82"/>
    <w:rsid w:val="00564913"/>
    <w:rsid w:val="0056706D"/>
    <w:rsid w:val="00570D6E"/>
    <w:rsid w:val="00573998"/>
    <w:rsid w:val="00573C85"/>
    <w:rsid w:val="005759CE"/>
    <w:rsid w:val="00577C4E"/>
    <w:rsid w:val="005800D8"/>
    <w:rsid w:val="00583697"/>
    <w:rsid w:val="005843E0"/>
    <w:rsid w:val="005846C9"/>
    <w:rsid w:val="00586D09"/>
    <w:rsid w:val="005873FC"/>
    <w:rsid w:val="00590025"/>
    <w:rsid w:val="00590EAF"/>
    <w:rsid w:val="00595B05"/>
    <w:rsid w:val="00595DA6"/>
    <w:rsid w:val="005A3BE7"/>
    <w:rsid w:val="005A48AD"/>
    <w:rsid w:val="005A4DDD"/>
    <w:rsid w:val="005A6A91"/>
    <w:rsid w:val="005A6D74"/>
    <w:rsid w:val="005B0066"/>
    <w:rsid w:val="005B0FA6"/>
    <w:rsid w:val="005B1D0B"/>
    <w:rsid w:val="005B2FB4"/>
    <w:rsid w:val="005B7779"/>
    <w:rsid w:val="005C3836"/>
    <w:rsid w:val="005C3930"/>
    <w:rsid w:val="005C399B"/>
    <w:rsid w:val="005C48E3"/>
    <w:rsid w:val="005C5A0E"/>
    <w:rsid w:val="005C7014"/>
    <w:rsid w:val="005C76D8"/>
    <w:rsid w:val="005D121D"/>
    <w:rsid w:val="005D3F36"/>
    <w:rsid w:val="005D5BEE"/>
    <w:rsid w:val="005E1321"/>
    <w:rsid w:val="005E2DD4"/>
    <w:rsid w:val="005E5F39"/>
    <w:rsid w:val="005E6899"/>
    <w:rsid w:val="005E68AA"/>
    <w:rsid w:val="005E6D43"/>
    <w:rsid w:val="005F03D7"/>
    <w:rsid w:val="005F1720"/>
    <w:rsid w:val="005F41A1"/>
    <w:rsid w:val="005F57DD"/>
    <w:rsid w:val="005F6F64"/>
    <w:rsid w:val="005F7B0A"/>
    <w:rsid w:val="005F7E84"/>
    <w:rsid w:val="006016CB"/>
    <w:rsid w:val="00603B17"/>
    <w:rsid w:val="006052D0"/>
    <w:rsid w:val="00605C11"/>
    <w:rsid w:val="00606440"/>
    <w:rsid w:val="00606FF5"/>
    <w:rsid w:val="00607678"/>
    <w:rsid w:val="006078C2"/>
    <w:rsid w:val="00607B34"/>
    <w:rsid w:val="00610452"/>
    <w:rsid w:val="00610F7E"/>
    <w:rsid w:val="006116FD"/>
    <w:rsid w:val="00612867"/>
    <w:rsid w:val="00614E2B"/>
    <w:rsid w:val="006171A9"/>
    <w:rsid w:val="00617445"/>
    <w:rsid w:val="006229D8"/>
    <w:rsid w:val="00623436"/>
    <w:rsid w:val="006269AB"/>
    <w:rsid w:val="00640F39"/>
    <w:rsid w:val="006418F6"/>
    <w:rsid w:val="006423A7"/>
    <w:rsid w:val="006425F2"/>
    <w:rsid w:val="00650045"/>
    <w:rsid w:val="0065138C"/>
    <w:rsid w:val="00652240"/>
    <w:rsid w:val="00654F32"/>
    <w:rsid w:val="00655AAF"/>
    <w:rsid w:val="00656A30"/>
    <w:rsid w:val="00662AEF"/>
    <w:rsid w:val="00662D82"/>
    <w:rsid w:val="00663A80"/>
    <w:rsid w:val="00663EA8"/>
    <w:rsid w:val="006673E7"/>
    <w:rsid w:val="006706E5"/>
    <w:rsid w:val="00674964"/>
    <w:rsid w:val="006760BC"/>
    <w:rsid w:val="00677914"/>
    <w:rsid w:val="00680B01"/>
    <w:rsid w:val="00680B7E"/>
    <w:rsid w:val="00681A0D"/>
    <w:rsid w:val="00683B94"/>
    <w:rsid w:val="0068434F"/>
    <w:rsid w:val="00684626"/>
    <w:rsid w:val="00685557"/>
    <w:rsid w:val="00686692"/>
    <w:rsid w:val="00691468"/>
    <w:rsid w:val="00692C9F"/>
    <w:rsid w:val="00692FD0"/>
    <w:rsid w:val="00693033"/>
    <w:rsid w:val="00693219"/>
    <w:rsid w:val="00693321"/>
    <w:rsid w:val="00694539"/>
    <w:rsid w:val="00694893"/>
    <w:rsid w:val="00694DD9"/>
    <w:rsid w:val="0069751C"/>
    <w:rsid w:val="006A0069"/>
    <w:rsid w:val="006A12B1"/>
    <w:rsid w:val="006A2BEF"/>
    <w:rsid w:val="006A3BD8"/>
    <w:rsid w:val="006A5F42"/>
    <w:rsid w:val="006A6103"/>
    <w:rsid w:val="006A795C"/>
    <w:rsid w:val="006B10ED"/>
    <w:rsid w:val="006B156A"/>
    <w:rsid w:val="006B453F"/>
    <w:rsid w:val="006B51B2"/>
    <w:rsid w:val="006B66C4"/>
    <w:rsid w:val="006B6EFE"/>
    <w:rsid w:val="006C161C"/>
    <w:rsid w:val="006C17A0"/>
    <w:rsid w:val="006C2D79"/>
    <w:rsid w:val="006D1CA0"/>
    <w:rsid w:val="006D27E3"/>
    <w:rsid w:val="006D2FCA"/>
    <w:rsid w:val="006D4135"/>
    <w:rsid w:val="006D4574"/>
    <w:rsid w:val="006D4B75"/>
    <w:rsid w:val="006D6E12"/>
    <w:rsid w:val="006D7BB3"/>
    <w:rsid w:val="006E09F2"/>
    <w:rsid w:val="006E3E48"/>
    <w:rsid w:val="006E6390"/>
    <w:rsid w:val="006E721C"/>
    <w:rsid w:val="006F3EE2"/>
    <w:rsid w:val="006F40DF"/>
    <w:rsid w:val="006F4FEA"/>
    <w:rsid w:val="006F51A3"/>
    <w:rsid w:val="006F5FD8"/>
    <w:rsid w:val="006F6598"/>
    <w:rsid w:val="006F6E5B"/>
    <w:rsid w:val="00700C3D"/>
    <w:rsid w:val="00700CBD"/>
    <w:rsid w:val="007028C7"/>
    <w:rsid w:val="00704462"/>
    <w:rsid w:val="007063FF"/>
    <w:rsid w:val="00710C7E"/>
    <w:rsid w:val="007141E3"/>
    <w:rsid w:val="00715E96"/>
    <w:rsid w:val="0071686F"/>
    <w:rsid w:val="007169CC"/>
    <w:rsid w:val="0072240D"/>
    <w:rsid w:val="00723AAB"/>
    <w:rsid w:val="0072469E"/>
    <w:rsid w:val="007268ED"/>
    <w:rsid w:val="0072739C"/>
    <w:rsid w:val="007315D6"/>
    <w:rsid w:val="00733DE0"/>
    <w:rsid w:val="007357C5"/>
    <w:rsid w:val="00735C79"/>
    <w:rsid w:val="0073753C"/>
    <w:rsid w:val="0074032D"/>
    <w:rsid w:val="00740D25"/>
    <w:rsid w:val="00741328"/>
    <w:rsid w:val="007449EA"/>
    <w:rsid w:val="00750BC6"/>
    <w:rsid w:val="0075171B"/>
    <w:rsid w:val="00755FB4"/>
    <w:rsid w:val="00756BCF"/>
    <w:rsid w:val="00756F76"/>
    <w:rsid w:val="00762820"/>
    <w:rsid w:val="007650AB"/>
    <w:rsid w:val="00765562"/>
    <w:rsid w:val="00765BBF"/>
    <w:rsid w:val="00766392"/>
    <w:rsid w:val="007679B9"/>
    <w:rsid w:val="00772CC5"/>
    <w:rsid w:val="007756FB"/>
    <w:rsid w:val="00776572"/>
    <w:rsid w:val="0077738D"/>
    <w:rsid w:val="007774C2"/>
    <w:rsid w:val="0077750A"/>
    <w:rsid w:val="007809C9"/>
    <w:rsid w:val="00784F62"/>
    <w:rsid w:val="007855ED"/>
    <w:rsid w:val="0078561B"/>
    <w:rsid w:val="00787D28"/>
    <w:rsid w:val="0079000C"/>
    <w:rsid w:val="00790D93"/>
    <w:rsid w:val="00791CD7"/>
    <w:rsid w:val="0079430D"/>
    <w:rsid w:val="0079635F"/>
    <w:rsid w:val="00796D7A"/>
    <w:rsid w:val="0079754C"/>
    <w:rsid w:val="00797BEC"/>
    <w:rsid w:val="007A0B6B"/>
    <w:rsid w:val="007A1395"/>
    <w:rsid w:val="007A3FB0"/>
    <w:rsid w:val="007B19CE"/>
    <w:rsid w:val="007B1CF9"/>
    <w:rsid w:val="007B4A7C"/>
    <w:rsid w:val="007B7C23"/>
    <w:rsid w:val="007C0255"/>
    <w:rsid w:val="007C09C8"/>
    <w:rsid w:val="007C0C22"/>
    <w:rsid w:val="007C13ED"/>
    <w:rsid w:val="007C223A"/>
    <w:rsid w:val="007C2707"/>
    <w:rsid w:val="007C2BD5"/>
    <w:rsid w:val="007C2FAF"/>
    <w:rsid w:val="007C57D4"/>
    <w:rsid w:val="007C61ED"/>
    <w:rsid w:val="007C6446"/>
    <w:rsid w:val="007C6ECB"/>
    <w:rsid w:val="007D1A51"/>
    <w:rsid w:val="007D3572"/>
    <w:rsid w:val="007D501A"/>
    <w:rsid w:val="007D5639"/>
    <w:rsid w:val="007D6651"/>
    <w:rsid w:val="007E078C"/>
    <w:rsid w:val="007E3D4F"/>
    <w:rsid w:val="007E3F65"/>
    <w:rsid w:val="007E5253"/>
    <w:rsid w:val="007E57A5"/>
    <w:rsid w:val="007E585A"/>
    <w:rsid w:val="007E6700"/>
    <w:rsid w:val="007E68F6"/>
    <w:rsid w:val="007E6EF9"/>
    <w:rsid w:val="007E73A2"/>
    <w:rsid w:val="007E7520"/>
    <w:rsid w:val="007F0511"/>
    <w:rsid w:val="007F2AE5"/>
    <w:rsid w:val="007F4F3D"/>
    <w:rsid w:val="007F57DA"/>
    <w:rsid w:val="007F6AB0"/>
    <w:rsid w:val="00802AE5"/>
    <w:rsid w:val="0080329B"/>
    <w:rsid w:val="00803805"/>
    <w:rsid w:val="00803E21"/>
    <w:rsid w:val="0080582D"/>
    <w:rsid w:val="0080756C"/>
    <w:rsid w:val="00812246"/>
    <w:rsid w:val="0081289B"/>
    <w:rsid w:val="008164E1"/>
    <w:rsid w:val="00817D3C"/>
    <w:rsid w:val="00821602"/>
    <w:rsid w:val="00821685"/>
    <w:rsid w:val="0082596A"/>
    <w:rsid w:val="00831204"/>
    <w:rsid w:val="00831208"/>
    <w:rsid w:val="00832267"/>
    <w:rsid w:val="00833662"/>
    <w:rsid w:val="00833A10"/>
    <w:rsid w:val="00835A02"/>
    <w:rsid w:val="0083669A"/>
    <w:rsid w:val="00842339"/>
    <w:rsid w:val="008429CF"/>
    <w:rsid w:val="008446E2"/>
    <w:rsid w:val="00847E19"/>
    <w:rsid w:val="008502AA"/>
    <w:rsid w:val="00850CD3"/>
    <w:rsid w:val="0085112C"/>
    <w:rsid w:val="00853239"/>
    <w:rsid w:val="0085394E"/>
    <w:rsid w:val="00855857"/>
    <w:rsid w:val="008601A9"/>
    <w:rsid w:val="00861E43"/>
    <w:rsid w:val="0086328C"/>
    <w:rsid w:val="008639DF"/>
    <w:rsid w:val="00863DA7"/>
    <w:rsid w:val="0086450A"/>
    <w:rsid w:val="00865B0D"/>
    <w:rsid w:val="00871B33"/>
    <w:rsid w:val="008722EE"/>
    <w:rsid w:val="0087275F"/>
    <w:rsid w:val="00872949"/>
    <w:rsid w:val="008729C2"/>
    <w:rsid w:val="00874D9A"/>
    <w:rsid w:val="008751E2"/>
    <w:rsid w:val="00876AA8"/>
    <w:rsid w:val="00876FE8"/>
    <w:rsid w:val="00882580"/>
    <w:rsid w:val="00882DFE"/>
    <w:rsid w:val="00883224"/>
    <w:rsid w:val="00887874"/>
    <w:rsid w:val="00890128"/>
    <w:rsid w:val="00890DE1"/>
    <w:rsid w:val="00890EA0"/>
    <w:rsid w:val="008941DB"/>
    <w:rsid w:val="00894333"/>
    <w:rsid w:val="00894C85"/>
    <w:rsid w:val="008961EE"/>
    <w:rsid w:val="008A16EA"/>
    <w:rsid w:val="008A1D68"/>
    <w:rsid w:val="008A6830"/>
    <w:rsid w:val="008A7A24"/>
    <w:rsid w:val="008A7D1A"/>
    <w:rsid w:val="008B0D45"/>
    <w:rsid w:val="008B0DCE"/>
    <w:rsid w:val="008B55FD"/>
    <w:rsid w:val="008B6162"/>
    <w:rsid w:val="008B7339"/>
    <w:rsid w:val="008C04DF"/>
    <w:rsid w:val="008C1971"/>
    <w:rsid w:val="008C1BF4"/>
    <w:rsid w:val="008C25DF"/>
    <w:rsid w:val="008D2CAF"/>
    <w:rsid w:val="008D3ACE"/>
    <w:rsid w:val="008D51CC"/>
    <w:rsid w:val="008D5307"/>
    <w:rsid w:val="008D65D6"/>
    <w:rsid w:val="008E1B85"/>
    <w:rsid w:val="008E4F95"/>
    <w:rsid w:val="008F2CD3"/>
    <w:rsid w:val="008F4D52"/>
    <w:rsid w:val="008F4E41"/>
    <w:rsid w:val="008F54C9"/>
    <w:rsid w:val="008F737F"/>
    <w:rsid w:val="008F7A7F"/>
    <w:rsid w:val="009008F8"/>
    <w:rsid w:val="0090408D"/>
    <w:rsid w:val="00904E6B"/>
    <w:rsid w:val="00905493"/>
    <w:rsid w:val="00906EEC"/>
    <w:rsid w:val="00911A95"/>
    <w:rsid w:val="00914204"/>
    <w:rsid w:val="0091549D"/>
    <w:rsid w:val="00915767"/>
    <w:rsid w:val="00915C7E"/>
    <w:rsid w:val="00917A90"/>
    <w:rsid w:val="00921892"/>
    <w:rsid w:val="00922606"/>
    <w:rsid w:val="00922D31"/>
    <w:rsid w:val="00922E08"/>
    <w:rsid w:val="00922E4D"/>
    <w:rsid w:val="0092512D"/>
    <w:rsid w:val="00925206"/>
    <w:rsid w:val="0092559F"/>
    <w:rsid w:val="00926B35"/>
    <w:rsid w:val="00931141"/>
    <w:rsid w:val="00933363"/>
    <w:rsid w:val="00933589"/>
    <w:rsid w:val="00935665"/>
    <w:rsid w:val="00935B30"/>
    <w:rsid w:val="00936A4E"/>
    <w:rsid w:val="00940A8A"/>
    <w:rsid w:val="00941580"/>
    <w:rsid w:val="00943DAA"/>
    <w:rsid w:val="00944A73"/>
    <w:rsid w:val="00944E0C"/>
    <w:rsid w:val="00950D81"/>
    <w:rsid w:val="00951B95"/>
    <w:rsid w:val="00953940"/>
    <w:rsid w:val="009539A0"/>
    <w:rsid w:val="009540EB"/>
    <w:rsid w:val="009543EB"/>
    <w:rsid w:val="009555AC"/>
    <w:rsid w:val="00956D56"/>
    <w:rsid w:val="009623AB"/>
    <w:rsid w:val="00963CD9"/>
    <w:rsid w:val="009703E2"/>
    <w:rsid w:val="00970A6B"/>
    <w:rsid w:val="00970F7F"/>
    <w:rsid w:val="0097110D"/>
    <w:rsid w:val="00975E13"/>
    <w:rsid w:val="009763C4"/>
    <w:rsid w:val="009803F1"/>
    <w:rsid w:val="009835ED"/>
    <w:rsid w:val="009844F7"/>
    <w:rsid w:val="00984E72"/>
    <w:rsid w:val="00986800"/>
    <w:rsid w:val="0099079E"/>
    <w:rsid w:val="00990BCE"/>
    <w:rsid w:val="00990C95"/>
    <w:rsid w:val="00991A11"/>
    <w:rsid w:val="00992070"/>
    <w:rsid w:val="0099334E"/>
    <w:rsid w:val="00995FFD"/>
    <w:rsid w:val="00996080"/>
    <w:rsid w:val="00996BBF"/>
    <w:rsid w:val="009A0440"/>
    <w:rsid w:val="009A45B0"/>
    <w:rsid w:val="009A6A6F"/>
    <w:rsid w:val="009A77CA"/>
    <w:rsid w:val="009A77E4"/>
    <w:rsid w:val="009A7ED9"/>
    <w:rsid w:val="009B0A2F"/>
    <w:rsid w:val="009B1B69"/>
    <w:rsid w:val="009B57BB"/>
    <w:rsid w:val="009B6C31"/>
    <w:rsid w:val="009B6D72"/>
    <w:rsid w:val="009C0B86"/>
    <w:rsid w:val="009C1B2A"/>
    <w:rsid w:val="009C470D"/>
    <w:rsid w:val="009C638B"/>
    <w:rsid w:val="009D14C4"/>
    <w:rsid w:val="009D342F"/>
    <w:rsid w:val="009D3626"/>
    <w:rsid w:val="009D63C1"/>
    <w:rsid w:val="009D68FB"/>
    <w:rsid w:val="009D6CDC"/>
    <w:rsid w:val="009E04B3"/>
    <w:rsid w:val="009E0DFC"/>
    <w:rsid w:val="009E5B74"/>
    <w:rsid w:val="009E66F3"/>
    <w:rsid w:val="009E7C14"/>
    <w:rsid w:val="009F31CF"/>
    <w:rsid w:val="009F419C"/>
    <w:rsid w:val="009F43E0"/>
    <w:rsid w:val="009F69D9"/>
    <w:rsid w:val="009F6ECA"/>
    <w:rsid w:val="00A0013A"/>
    <w:rsid w:val="00A00670"/>
    <w:rsid w:val="00A00913"/>
    <w:rsid w:val="00A01704"/>
    <w:rsid w:val="00A02C1F"/>
    <w:rsid w:val="00A033FD"/>
    <w:rsid w:val="00A03900"/>
    <w:rsid w:val="00A055A5"/>
    <w:rsid w:val="00A05747"/>
    <w:rsid w:val="00A06703"/>
    <w:rsid w:val="00A106F4"/>
    <w:rsid w:val="00A11A6E"/>
    <w:rsid w:val="00A12A7C"/>
    <w:rsid w:val="00A1330E"/>
    <w:rsid w:val="00A135B7"/>
    <w:rsid w:val="00A139BE"/>
    <w:rsid w:val="00A151FB"/>
    <w:rsid w:val="00A20DC9"/>
    <w:rsid w:val="00A275AD"/>
    <w:rsid w:val="00A30585"/>
    <w:rsid w:val="00A33FE2"/>
    <w:rsid w:val="00A35242"/>
    <w:rsid w:val="00A36676"/>
    <w:rsid w:val="00A375DC"/>
    <w:rsid w:val="00A402A1"/>
    <w:rsid w:val="00A4146A"/>
    <w:rsid w:val="00A42CD0"/>
    <w:rsid w:val="00A44175"/>
    <w:rsid w:val="00A467FE"/>
    <w:rsid w:val="00A46E32"/>
    <w:rsid w:val="00A47BD5"/>
    <w:rsid w:val="00A47D28"/>
    <w:rsid w:val="00A50D22"/>
    <w:rsid w:val="00A512C3"/>
    <w:rsid w:val="00A540F0"/>
    <w:rsid w:val="00A542B0"/>
    <w:rsid w:val="00A54877"/>
    <w:rsid w:val="00A5499D"/>
    <w:rsid w:val="00A55B47"/>
    <w:rsid w:val="00A571FE"/>
    <w:rsid w:val="00A60395"/>
    <w:rsid w:val="00A6099E"/>
    <w:rsid w:val="00A6154F"/>
    <w:rsid w:val="00A6287E"/>
    <w:rsid w:val="00A643D4"/>
    <w:rsid w:val="00A6457A"/>
    <w:rsid w:val="00A76CE0"/>
    <w:rsid w:val="00A77C2C"/>
    <w:rsid w:val="00A80062"/>
    <w:rsid w:val="00A8043F"/>
    <w:rsid w:val="00A834A0"/>
    <w:rsid w:val="00A8514B"/>
    <w:rsid w:val="00A856EB"/>
    <w:rsid w:val="00A85FD1"/>
    <w:rsid w:val="00A86F71"/>
    <w:rsid w:val="00A87383"/>
    <w:rsid w:val="00A9022E"/>
    <w:rsid w:val="00A91236"/>
    <w:rsid w:val="00A94FB8"/>
    <w:rsid w:val="00AA0532"/>
    <w:rsid w:val="00AA1165"/>
    <w:rsid w:val="00AA3F31"/>
    <w:rsid w:val="00AA4625"/>
    <w:rsid w:val="00AB07F9"/>
    <w:rsid w:val="00AB1F1A"/>
    <w:rsid w:val="00AB4194"/>
    <w:rsid w:val="00AC079B"/>
    <w:rsid w:val="00AC4381"/>
    <w:rsid w:val="00AC4F34"/>
    <w:rsid w:val="00AC638C"/>
    <w:rsid w:val="00AC6EC2"/>
    <w:rsid w:val="00AD2A43"/>
    <w:rsid w:val="00AD4B94"/>
    <w:rsid w:val="00AE1DAE"/>
    <w:rsid w:val="00AE3A63"/>
    <w:rsid w:val="00AE5435"/>
    <w:rsid w:val="00AE66A9"/>
    <w:rsid w:val="00AF243A"/>
    <w:rsid w:val="00AF3ABE"/>
    <w:rsid w:val="00AF6959"/>
    <w:rsid w:val="00B00520"/>
    <w:rsid w:val="00B00F8E"/>
    <w:rsid w:val="00B014D0"/>
    <w:rsid w:val="00B022C5"/>
    <w:rsid w:val="00B03CB0"/>
    <w:rsid w:val="00B041A9"/>
    <w:rsid w:val="00B04447"/>
    <w:rsid w:val="00B0465E"/>
    <w:rsid w:val="00B10A89"/>
    <w:rsid w:val="00B1218F"/>
    <w:rsid w:val="00B13262"/>
    <w:rsid w:val="00B14C20"/>
    <w:rsid w:val="00B14C96"/>
    <w:rsid w:val="00B151AF"/>
    <w:rsid w:val="00B16238"/>
    <w:rsid w:val="00B170E8"/>
    <w:rsid w:val="00B2039B"/>
    <w:rsid w:val="00B23F8B"/>
    <w:rsid w:val="00B24F9E"/>
    <w:rsid w:val="00B270A7"/>
    <w:rsid w:val="00B27724"/>
    <w:rsid w:val="00B30F3D"/>
    <w:rsid w:val="00B31FBD"/>
    <w:rsid w:val="00B33350"/>
    <w:rsid w:val="00B36750"/>
    <w:rsid w:val="00B37178"/>
    <w:rsid w:val="00B37BCC"/>
    <w:rsid w:val="00B432A0"/>
    <w:rsid w:val="00B433B1"/>
    <w:rsid w:val="00B44C38"/>
    <w:rsid w:val="00B4738B"/>
    <w:rsid w:val="00B47B08"/>
    <w:rsid w:val="00B50ECE"/>
    <w:rsid w:val="00B517F7"/>
    <w:rsid w:val="00B52AFC"/>
    <w:rsid w:val="00B52EFE"/>
    <w:rsid w:val="00B60DCA"/>
    <w:rsid w:val="00B63064"/>
    <w:rsid w:val="00B63C73"/>
    <w:rsid w:val="00B64E91"/>
    <w:rsid w:val="00B6692C"/>
    <w:rsid w:val="00B672B3"/>
    <w:rsid w:val="00B71B24"/>
    <w:rsid w:val="00B72088"/>
    <w:rsid w:val="00B73571"/>
    <w:rsid w:val="00B75BC9"/>
    <w:rsid w:val="00B76DB6"/>
    <w:rsid w:val="00B77DBF"/>
    <w:rsid w:val="00B810DF"/>
    <w:rsid w:val="00B81FBB"/>
    <w:rsid w:val="00B902B9"/>
    <w:rsid w:val="00B92431"/>
    <w:rsid w:val="00B92C59"/>
    <w:rsid w:val="00B931B0"/>
    <w:rsid w:val="00B931E1"/>
    <w:rsid w:val="00B95BFE"/>
    <w:rsid w:val="00B96C22"/>
    <w:rsid w:val="00B972D3"/>
    <w:rsid w:val="00B97838"/>
    <w:rsid w:val="00BA1705"/>
    <w:rsid w:val="00BA2132"/>
    <w:rsid w:val="00BA5061"/>
    <w:rsid w:val="00BB0252"/>
    <w:rsid w:val="00BB070C"/>
    <w:rsid w:val="00BB4389"/>
    <w:rsid w:val="00BB5F92"/>
    <w:rsid w:val="00BB61BE"/>
    <w:rsid w:val="00BB6223"/>
    <w:rsid w:val="00BC0FDF"/>
    <w:rsid w:val="00BC2797"/>
    <w:rsid w:val="00BC4227"/>
    <w:rsid w:val="00BC472C"/>
    <w:rsid w:val="00BD1366"/>
    <w:rsid w:val="00BD3419"/>
    <w:rsid w:val="00BD4106"/>
    <w:rsid w:val="00BD43E5"/>
    <w:rsid w:val="00BD59E3"/>
    <w:rsid w:val="00BD63C0"/>
    <w:rsid w:val="00BD7FD7"/>
    <w:rsid w:val="00BE0315"/>
    <w:rsid w:val="00BE05F0"/>
    <w:rsid w:val="00BE0E5D"/>
    <w:rsid w:val="00BE1772"/>
    <w:rsid w:val="00BE1DEB"/>
    <w:rsid w:val="00BE2F2F"/>
    <w:rsid w:val="00BE41E4"/>
    <w:rsid w:val="00BF0E8E"/>
    <w:rsid w:val="00BF12C2"/>
    <w:rsid w:val="00BF16E5"/>
    <w:rsid w:val="00BF1A7F"/>
    <w:rsid w:val="00BF3861"/>
    <w:rsid w:val="00BF4AC1"/>
    <w:rsid w:val="00C002FD"/>
    <w:rsid w:val="00C00897"/>
    <w:rsid w:val="00C00F37"/>
    <w:rsid w:val="00C02C61"/>
    <w:rsid w:val="00C03F51"/>
    <w:rsid w:val="00C05729"/>
    <w:rsid w:val="00C10CC7"/>
    <w:rsid w:val="00C11BE6"/>
    <w:rsid w:val="00C11C58"/>
    <w:rsid w:val="00C12EAF"/>
    <w:rsid w:val="00C13225"/>
    <w:rsid w:val="00C14C86"/>
    <w:rsid w:val="00C15B3B"/>
    <w:rsid w:val="00C20348"/>
    <w:rsid w:val="00C229F8"/>
    <w:rsid w:val="00C2472A"/>
    <w:rsid w:val="00C257E8"/>
    <w:rsid w:val="00C27945"/>
    <w:rsid w:val="00C322F1"/>
    <w:rsid w:val="00C33087"/>
    <w:rsid w:val="00C33284"/>
    <w:rsid w:val="00C334AB"/>
    <w:rsid w:val="00C34816"/>
    <w:rsid w:val="00C36D15"/>
    <w:rsid w:val="00C371FA"/>
    <w:rsid w:val="00C4026A"/>
    <w:rsid w:val="00C45BE2"/>
    <w:rsid w:val="00C46F61"/>
    <w:rsid w:val="00C47BB2"/>
    <w:rsid w:val="00C51BC8"/>
    <w:rsid w:val="00C51C28"/>
    <w:rsid w:val="00C53456"/>
    <w:rsid w:val="00C545C5"/>
    <w:rsid w:val="00C57C14"/>
    <w:rsid w:val="00C60538"/>
    <w:rsid w:val="00C60C2D"/>
    <w:rsid w:val="00C6107C"/>
    <w:rsid w:val="00C624D3"/>
    <w:rsid w:val="00C70043"/>
    <w:rsid w:val="00C71905"/>
    <w:rsid w:val="00C72A6E"/>
    <w:rsid w:val="00C735FB"/>
    <w:rsid w:val="00C73861"/>
    <w:rsid w:val="00C742EC"/>
    <w:rsid w:val="00C7432C"/>
    <w:rsid w:val="00C7497A"/>
    <w:rsid w:val="00C75791"/>
    <w:rsid w:val="00C76304"/>
    <w:rsid w:val="00C77B31"/>
    <w:rsid w:val="00C77DDA"/>
    <w:rsid w:val="00C80143"/>
    <w:rsid w:val="00C817BB"/>
    <w:rsid w:val="00C829C6"/>
    <w:rsid w:val="00C83B2D"/>
    <w:rsid w:val="00C84955"/>
    <w:rsid w:val="00C86467"/>
    <w:rsid w:val="00C86AC7"/>
    <w:rsid w:val="00C918EB"/>
    <w:rsid w:val="00C942C1"/>
    <w:rsid w:val="00C95C72"/>
    <w:rsid w:val="00C96B86"/>
    <w:rsid w:val="00C96BC7"/>
    <w:rsid w:val="00C97DF7"/>
    <w:rsid w:val="00CA0560"/>
    <w:rsid w:val="00CA0ADE"/>
    <w:rsid w:val="00CA1A6A"/>
    <w:rsid w:val="00CA43D8"/>
    <w:rsid w:val="00CA4B37"/>
    <w:rsid w:val="00CA6108"/>
    <w:rsid w:val="00CA7F7D"/>
    <w:rsid w:val="00CB3404"/>
    <w:rsid w:val="00CB766B"/>
    <w:rsid w:val="00CB7BA3"/>
    <w:rsid w:val="00CC2A5D"/>
    <w:rsid w:val="00CC356D"/>
    <w:rsid w:val="00CC57FE"/>
    <w:rsid w:val="00CC7415"/>
    <w:rsid w:val="00CD109D"/>
    <w:rsid w:val="00CD1590"/>
    <w:rsid w:val="00CD1E9D"/>
    <w:rsid w:val="00CD6ABB"/>
    <w:rsid w:val="00CD6F67"/>
    <w:rsid w:val="00CE5CF2"/>
    <w:rsid w:val="00CF24F0"/>
    <w:rsid w:val="00CF25EA"/>
    <w:rsid w:val="00CF5936"/>
    <w:rsid w:val="00D00617"/>
    <w:rsid w:val="00D00A5D"/>
    <w:rsid w:val="00D00A87"/>
    <w:rsid w:val="00D02C1D"/>
    <w:rsid w:val="00D02F2F"/>
    <w:rsid w:val="00D04A6D"/>
    <w:rsid w:val="00D04AD7"/>
    <w:rsid w:val="00D05751"/>
    <w:rsid w:val="00D0642C"/>
    <w:rsid w:val="00D071F0"/>
    <w:rsid w:val="00D12D52"/>
    <w:rsid w:val="00D13087"/>
    <w:rsid w:val="00D135EF"/>
    <w:rsid w:val="00D13676"/>
    <w:rsid w:val="00D1438B"/>
    <w:rsid w:val="00D156C9"/>
    <w:rsid w:val="00D16FA0"/>
    <w:rsid w:val="00D17B59"/>
    <w:rsid w:val="00D202D1"/>
    <w:rsid w:val="00D22E1D"/>
    <w:rsid w:val="00D2329B"/>
    <w:rsid w:val="00D23838"/>
    <w:rsid w:val="00D2604C"/>
    <w:rsid w:val="00D26DCE"/>
    <w:rsid w:val="00D2741B"/>
    <w:rsid w:val="00D27BAB"/>
    <w:rsid w:val="00D32EB0"/>
    <w:rsid w:val="00D330D1"/>
    <w:rsid w:val="00D3713A"/>
    <w:rsid w:val="00D4238F"/>
    <w:rsid w:val="00D5130A"/>
    <w:rsid w:val="00D51769"/>
    <w:rsid w:val="00D522D8"/>
    <w:rsid w:val="00D52359"/>
    <w:rsid w:val="00D53FC5"/>
    <w:rsid w:val="00D543CB"/>
    <w:rsid w:val="00D5491C"/>
    <w:rsid w:val="00D554E8"/>
    <w:rsid w:val="00D5748E"/>
    <w:rsid w:val="00D574D6"/>
    <w:rsid w:val="00D606CD"/>
    <w:rsid w:val="00D612A9"/>
    <w:rsid w:val="00D6268D"/>
    <w:rsid w:val="00D65B3B"/>
    <w:rsid w:val="00D66935"/>
    <w:rsid w:val="00D66DDA"/>
    <w:rsid w:val="00D67AC6"/>
    <w:rsid w:val="00D74E68"/>
    <w:rsid w:val="00D80021"/>
    <w:rsid w:val="00D80F8F"/>
    <w:rsid w:val="00D82444"/>
    <w:rsid w:val="00D8370A"/>
    <w:rsid w:val="00D8724C"/>
    <w:rsid w:val="00D938C1"/>
    <w:rsid w:val="00D9522E"/>
    <w:rsid w:val="00DA2494"/>
    <w:rsid w:val="00DA47A8"/>
    <w:rsid w:val="00DA5235"/>
    <w:rsid w:val="00DA6421"/>
    <w:rsid w:val="00DA79E7"/>
    <w:rsid w:val="00DB206B"/>
    <w:rsid w:val="00DB3592"/>
    <w:rsid w:val="00DB37F3"/>
    <w:rsid w:val="00DB3D26"/>
    <w:rsid w:val="00DB4C93"/>
    <w:rsid w:val="00DC1F9D"/>
    <w:rsid w:val="00DC2B9F"/>
    <w:rsid w:val="00DC3F8A"/>
    <w:rsid w:val="00DC6088"/>
    <w:rsid w:val="00DD1A93"/>
    <w:rsid w:val="00DD2383"/>
    <w:rsid w:val="00DD46E9"/>
    <w:rsid w:val="00DD5DF4"/>
    <w:rsid w:val="00DD6BBD"/>
    <w:rsid w:val="00DD74AB"/>
    <w:rsid w:val="00DE0D00"/>
    <w:rsid w:val="00DE16CD"/>
    <w:rsid w:val="00DE2CB8"/>
    <w:rsid w:val="00DE323E"/>
    <w:rsid w:val="00DE3588"/>
    <w:rsid w:val="00DE3F85"/>
    <w:rsid w:val="00DE5278"/>
    <w:rsid w:val="00DE6492"/>
    <w:rsid w:val="00DE6849"/>
    <w:rsid w:val="00DF0D3E"/>
    <w:rsid w:val="00DF1B5C"/>
    <w:rsid w:val="00DF280B"/>
    <w:rsid w:val="00DF28B7"/>
    <w:rsid w:val="00DF4847"/>
    <w:rsid w:val="00DF48C2"/>
    <w:rsid w:val="00DF4A8A"/>
    <w:rsid w:val="00DF68C0"/>
    <w:rsid w:val="00DF70D7"/>
    <w:rsid w:val="00DF7F5A"/>
    <w:rsid w:val="00E00FFD"/>
    <w:rsid w:val="00E04A3C"/>
    <w:rsid w:val="00E04C02"/>
    <w:rsid w:val="00E0500F"/>
    <w:rsid w:val="00E053B2"/>
    <w:rsid w:val="00E05D97"/>
    <w:rsid w:val="00E139D5"/>
    <w:rsid w:val="00E14CA5"/>
    <w:rsid w:val="00E152DF"/>
    <w:rsid w:val="00E20A53"/>
    <w:rsid w:val="00E22D1B"/>
    <w:rsid w:val="00E23308"/>
    <w:rsid w:val="00E235F5"/>
    <w:rsid w:val="00E23783"/>
    <w:rsid w:val="00E240D7"/>
    <w:rsid w:val="00E251E0"/>
    <w:rsid w:val="00E26411"/>
    <w:rsid w:val="00E273C5"/>
    <w:rsid w:val="00E307B6"/>
    <w:rsid w:val="00E37EDE"/>
    <w:rsid w:val="00E41AD6"/>
    <w:rsid w:val="00E42017"/>
    <w:rsid w:val="00E42259"/>
    <w:rsid w:val="00E42730"/>
    <w:rsid w:val="00E4515E"/>
    <w:rsid w:val="00E46268"/>
    <w:rsid w:val="00E4654D"/>
    <w:rsid w:val="00E4682D"/>
    <w:rsid w:val="00E500D4"/>
    <w:rsid w:val="00E54530"/>
    <w:rsid w:val="00E55854"/>
    <w:rsid w:val="00E62617"/>
    <w:rsid w:val="00E628AD"/>
    <w:rsid w:val="00E64339"/>
    <w:rsid w:val="00E677BD"/>
    <w:rsid w:val="00E67CD7"/>
    <w:rsid w:val="00E70C44"/>
    <w:rsid w:val="00E72B6E"/>
    <w:rsid w:val="00E7372F"/>
    <w:rsid w:val="00E75F0E"/>
    <w:rsid w:val="00E8384E"/>
    <w:rsid w:val="00E86693"/>
    <w:rsid w:val="00E872A7"/>
    <w:rsid w:val="00E91EB1"/>
    <w:rsid w:val="00E9465A"/>
    <w:rsid w:val="00E94C35"/>
    <w:rsid w:val="00E95B0E"/>
    <w:rsid w:val="00E97AC7"/>
    <w:rsid w:val="00EA13F4"/>
    <w:rsid w:val="00EA19E9"/>
    <w:rsid w:val="00EA2057"/>
    <w:rsid w:val="00EA31D7"/>
    <w:rsid w:val="00EA369D"/>
    <w:rsid w:val="00EA411E"/>
    <w:rsid w:val="00EA5D20"/>
    <w:rsid w:val="00EA641F"/>
    <w:rsid w:val="00EA6A5A"/>
    <w:rsid w:val="00EA6EE9"/>
    <w:rsid w:val="00EA7315"/>
    <w:rsid w:val="00EB1021"/>
    <w:rsid w:val="00EB19E0"/>
    <w:rsid w:val="00EB3A01"/>
    <w:rsid w:val="00EB400D"/>
    <w:rsid w:val="00EB459F"/>
    <w:rsid w:val="00EB5A80"/>
    <w:rsid w:val="00EB6CA1"/>
    <w:rsid w:val="00EB7AF3"/>
    <w:rsid w:val="00EC07DD"/>
    <w:rsid w:val="00EC0D7C"/>
    <w:rsid w:val="00EC2759"/>
    <w:rsid w:val="00EC3652"/>
    <w:rsid w:val="00EC701A"/>
    <w:rsid w:val="00EC70A6"/>
    <w:rsid w:val="00EC7997"/>
    <w:rsid w:val="00EC7F14"/>
    <w:rsid w:val="00ED1DF4"/>
    <w:rsid w:val="00ED45B5"/>
    <w:rsid w:val="00ED499D"/>
    <w:rsid w:val="00EE1F4D"/>
    <w:rsid w:val="00EE220A"/>
    <w:rsid w:val="00EE238E"/>
    <w:rsid w:val="00EE2853"/>
    <w:rsid w:val="00EE3A17"/>
    <w:rsid w:val="00EE77C8"/>
    <w:rsid w:val="00EF0776"/>
    <w:rsid w:val="00EF2C8D"/>
    <w:rsid w:val="00EF536F"/>
    <w:rsid w:val="00EF5D36"/>
    <w:rsid w:val="00EF66FC"/>
    <w:rsid w:val="00EF6C0F"/>
    <w:rsid w:val="00F0135B"/>
    <w:rsid w:val="00F02153"/>
    <w:rsid w:val="00F02E73"/>
    <w:rsid w:val="00F03E27"/>
    <w:rsid w:val="00F053C3"/>
    <w:rsid w:val="00F05AF4"/>
    <w:rsid w:val="00F06C19"/>
    <w:rsid w:val="00F07A63"/>
    <w:rsid w:val="00F10140"/>
    <w:rsid w:val="00F11BAF"/>
    <w:rsid w:val="00F11CE3"/>
    <w:rsid w:val="00F159BB"/>
    <w:rsid w:val="00F16FDF"/>
    <w:rsid w:val="00F17DCE"/>
    <w:rsid w:val="00F210FF"/>
    <w:rsid w:val="00F22138"/>
    <w:rsid w:val="00F22750"/>
    <w:rsid w:val="00F238B0"/>
    <w:rsid w:val="00F23916"/>
    <w:rsid w:val="00F23CA1"/>
    <w:rsid w:val="00F2401A"/>
    <w:rsid w:val="00F249AF"/>
    <w:rsid w:val="00F25FCF"/>
    <w:rsid w:val="00F2646F"/>
    <w:rsid w:val="00F27E65"/>
    <w:rsid w:val="00F30A2C"/>
    <w:rsid w:val="00F31897"/>
    <w:rsid w:val="00F33D7E"/>
    <w:rsid w:val="00F37721"/>
    <w:rsid w:val="00F405C9"/>
    <w:rsid w:val="00F40A19"/>
    <w:rsid w:val="00F40AD2"/>
    <w:rsid w:val="00F414CD"/>
    <w:rsid w:val="00F414F8"/>
    <w:rsid w:val="00F41686"/>
    <w:rsid w:val="00F416B1"/>
    <w:rsid w:val="00F44FA1"/>
    <w:rsid w:val="00F47626"/>
    <w:rsid w:val="00F47966"/>
    <w:rsid w:val="00F47CAB"/>
    <w:rsid w:val="00F50275"/>
    <w:rsid w:val="00F505C7"/>
    <w:rsid w:val="00F51366"/>
    <w:rsid w:val="00F5263C"/>
    <w:rsid w:val="00F54824"/>
    <w:rsid w:val="00F566F6"/>
    <w:rsid w:val="00F56CE1"/>
    <w:rsid w:val="00F60441"/>
    <w:rsid w:val="00F629DA"/>
    <w:rsid w:val="00F62A13"/>
    <w:rsid w:val="00F62D01"/>
    <w:rsid w:val="00F62EE5"/>
    <w:rsid w:val="00F64246"/>
    <w:rsid w:val="00F669C5"/>
    <w:rsid w:val="00F72DEA"/>
    <w:rsid w:val="00F76C7F"/>
    <w:rsid w:val="00F77CDF"/>
    <w:rsid w:val="00F803B0"/>
    <w:rsid w:val="00F80E14"/>
    <w:rsid w:val="00F80E25"/>
    <w:rsid w:val="00F81A0B"/>
    <w:rsid w:val="00F8399C"/>
    <w:rsid w:val="00F85F27"/>
    <w:rsid w:val="00F869B7"/>
    <w:rsid w:val="00F8787A"/>
    <w:rsid w:val="00F9005C"/>
    <w:rsid w:val="00F904AE"/>
    <w:rsid w:val="00F905C6"/>
    <w:rsid w:val="00F9484B"/>
    <w:rsid w:val="00F95FAC"/>
    <w:rsid w:val="00FA0966"/>
    <w:rsid w:val="00FA164B"/>
    <w:rsid w:val="00FA2566"/>
    <w:rsid w:val="00FA4E4D"/>
    <w:rsid w:val="00FA6905"/>
    <w:rsid w:val="00FA7A01"/>
    <w:rsid w:val="00FA7CBD"/>
    <w:rsid w:val="00FB03E9"/>
    <w:rsid w:val="00FB13E6"/>
    <w:rsid w:val="00FB440D"/>
    <w:rsid w:val="00FB4456"/>
    <w:rsid w:val="00FB4C36"/>
    <w:rsid w:val="00FB5D74"/>
    <w:rsid w:val="00FB6804"/>
    <w:rsid w:val="00FC038A"/>
    <w:rsid w:val="00FC3A0E"/>
    <w:rsid w:val="00FC47CB"/>
    <w:rsid w:val="00FC4B44"/>
    <w:rsid w:val="00FC4D68"/>
    <w:rsid w:val="00FD002E"/>
    <w:rsid w:val="00FD0A3A"/>
    <w:rsid w:val="00FD16AF"/>
    <w:rsid w:val="00FD1F4D"/>
    <w:rsid w:val="00FD2A3E"/>
    <w:rsid w:val="00FD4EF7"/>
    <w:rsid w:val="00FD7077"/>
    <w:rsid w:val="00FE4A51"/>
    <w:rsid w:val="00FE5BBC"/>
    <w:rsid w:val="00FF4F35"/>
    <w:rsid w:val="00FF507F"/>
    <w:rsid w:val="00FF5429"/>
    <w:rsid w:val="00FF649E"/>
    <w:rsid w:val="00FF6796"/>
    <w:rsid w:val="00FF6FE3"/>
    <w:rsid w:val="00FF795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833"/>
    <o:shapelayout v:ext="edit">
      <o:idmap v:ext="edit" data="1"/>
    </o:shapelayout>
  </w:shapeDefaults>
  <w:decimalSymbol w:val=","/>
  <w:listSeparator w:val=";"/>
  <w14:docId w14:val="5C008F29"/>
  <w15:docId w15:val="{458A8023-8055-4B93-AC75-A88E1DE3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B27"/>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0D0F17"/>
    <w:pPr>
      <w:tabs>
        <w:tab w:val="center" w:pos="4252"/>
        <w:tab w:val="right" w:pos="8504"/>
      </w:tabs>
    </w:pPr>
  </w:style>
  <w:style w:type="character" w:customStyle="1" w:styleId="CabealhoChar">
    <w:name w:val="Cabeçalho Char"/>
    <w:basedOn w:val="Fontepargpadro"/>
    <w:link w:val="Cabealho"/>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CA7F7D"/>
    <w:rPr>
      <w:szCs w:val="20"/>
    </w:rPr>
  </w:style>
  <w:style w:type="character" w:customStyle="1" w:styleId="TextodecomentrioChar">
    <w:name w:val="Texto de comentário Char"/>
    <w:basedOn w:val="Fontepargpadro"/>
    <w:link w:val="Textodecomentrio"/>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546C9B"/>
    <w:rPr>
      <w:rFonts w:ascii="Arial" w:eastAsia="Calibri" w:hAnsi="Arial"/>
      <w:i/>
      <w:iCs/>
      <w:color w:val="000000"/>
      <w:szCs w:val="24"/>
      <w:shd w:val="clear" w:color="auto" w:fill="FFFFCC"/>
      <w:lang w:eastAsia="en-US"/>
    </w:rPr>
  </w:style>
  <w:style w:type="paragraph" w:styleId="Corpodetexto3">
    <w:name w:val="Body Text 3"/>
    <w:basedOn w:val="Normal"/>
    <w:link w:val="Corpodetexto3Char"/>
    <w:rsid w:val="00C51BC8"/>
    <w:pPr>
      <w:suppressAutoHyphens/>
      <w:autoSpaceDE w:val="0"/>
      <w:autoSpaceDN w:val="0"/>
      <w:textAlignment w:val="baseline"/>
    </w:pPr>
    <w:rPr>
      <w:rFonts w:ascii="Times New Roman" w:hAnsi="Times New Roman" w:cs="Times New Roman"/>
      <w:kern w:val="3"/>
      <w:sz w:val="28"/>
      <w:szCs w:val="28"/>
    </w:rPr>
  </w:style>
  <w:style w:type="character" w:customStyle="1" w:styleId="Corpodetexto3Char">
    <w:name w:val="Corpo de texto 3 Char"/>
    <w:basedOn w:val="Fontepargpadro"/>
    <w:link w:val="Corpodetexto3"/>
    <w:rsid w:val="00C51BC8"/>
    <w:rPr>
      <w:kern w:val="3"/>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0463DB"/>
    <w:rPr>
      <w:rFonts w:ascii="Arial" w:eastAsiaTheme="majorEastAsia" w:hAnsi="Arial" w:cstheme="majorBidi"/>
      <w:b/>
      <w:bCs/>
      <w:color w:val="000000"/>
      <w:sz w:val="32"/>
      <w:szCs w:val="32"/>
    </w:rPr>
  </w:style>
  <w:style w:type="paragraph" w:styleId="Assuntodocomentrio">
    <w:name w:val="annotation subject"/>
    <w:basedOn w:val="Textodecomentrio"/>
    <w:next w:val="Textodecomentrio"/>
    <w:link w:val="AssuntodocomentrioChar"/>
    <w:semiHidden/>
    <w:unhideWhenUsed/>
    <w:rsid w:val="00BE2F2F"/>
    <w:rPr>
      <w:b/>
      <w:bCs/>
    </w:rPr>
  </w:style>
  <w:style w:type="character" w:customStyle="1" w:styleId="AssuntodocomentrioChar">
    <w:name w:val="Assunto do comentário Char"/>
    <w:basedOn w:val="TextodecomentrioChar"/>
    <w:link w:val="Assuntodocomentrio"/>
    <w:semiHidden/>
    <w:rsid w:val="00BE2F2F"/>
    <w:rPr>
      <w:rFonts w:ascii="Arial" w:hAnsi="Arial" w:cs="Tahoma"/>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C5A0E"/>
    <w:rPr>
      <w:rFonts w:ascii="Ecofont_Spranq_eco_Sans" w:hAnsi="Ecofont_Spranq_eco_Sans" w:cs="Ecofont_Spranq_eco_Sans"/>
      <w:i/>
      <w:iCs/>
      <w:color w:val="000000"/>
      <w:sz w:val="24"/>
      <w:szCs w:val="24"/>
      <w:shd w:val="clear" w:color="auto" w:fill="FFFFCC"/>
      <w:lang w:eastAsia="en-US"/>
    </w:rPr>
  </w:style>
  <w:style w:type="paragraph" w:customStyle="1" w:styleId="artigo">
    <w:name w:val="artigo"/>
    <w:basedOn w:val="Normal"/>
    <w:rsid w:val="00BB070C"/>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customStyle="1" w:styleId="PADRO">
    <w:name w:val="PADRÃO"/>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SombreamentoClaro">
    <w:name w:val="Light Shading"/>
    <w:basedOn w:val="Tabelanormal"/>
    <w:uiPriority w:val="60"/>
    <w:rsid w:val="00486CB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GradeColorida-nfase110">
    <w:name w:val="Grade Colorida - Ênfase 110"/>
    <w:basedOn w:val="Normal"/>
    <w:next w:val="Normal"/>
    <w:rsid w:val="00EB3A0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paragraph" w:styleId="SemEspaamento">
    <w:name w:val="No Spacing"/>
    <w:uiPriority w:val="1"/>
    <w:qFormat/>
    <w:rsid w:val="002A7D6A"/>
    <w:rPr>
      <w:rFonts w:ascii="Calibri" w:eastAsia="Calibri" w:hAnsi="Calibri"/>
      <w:sz w:val="22"/>
      <w:szCs w:val="22"/>
      <w:lang w:eastAsia="en-US"/>
    </w:rPr>
  </w:style>
  <w:style w:type="paragraph" w:customStyle="1" w:styleId="Default">
    <w:name w:val="Default"/>
    <w:rsid w:val="00A42CD0"/>
    <w:pPr>
      <w:autoSpaceDE w:val="0"/>
      <w:autoSpaceDN w:val="0"/>
      <w:adjustRightInd w:val="0"/>
    </w:pPr>
    <w:rPr>
      <w:color w:val="000000"/>
      <w:sz w:val="24"/>
      <w:szCs w:val="24"/>
    </w:rPr>
  </w:style>
  <w:style w:type="character" w:customStyle="1" w:styleId="heromodeltitleelement">
    <w:name w:val="heromodel__titleelement"/>
    <w:basedOn w:val="Fontepargpadro"/>
    <w:rsid w:val="00A42CD0"/>
  </w:style>
  <w:style w:type="paragraph" w:styleId="Legenda">
    <w:name w:val="caption"/>
    <w:basedOn w:val="Normal"/>
    <w:next w:val="Normal"/>
    <w:uiPriority w:val="35"/>
    <w:unhideWhenUsed/>
    <w:qFormat/>
    <w:rsid w:val="00B64E91"/>
    <w:pPr>
      <w:spacing w:after="200"/>
    </w:pPr>
    <w:rPr>
      <w:b/>
      <w:bCs/>
      <w:color w:val="4F81BD" w:themeColor="accent1"/>
      <w:sz w:val="18"/>
      <w:szCs w:val="18"/>
    </w:rPr>
  </w:style>
  <w:style w:type="paragraph" w:styleId="Corpodetexto">
    <w:name w:val="Body Text"/>
    <w:basedOn w:val="Normal"/>
    <w:link w:val="CorpodetextoChar"/>
    <w:semiHidden/>
    <w:unhideWhenUsed/>
    <w:rsid w:val="003D78EB"/>
    <w:pPr>
      <w:spacing w:after="120"/>
    </w:pPr>
  </w:style>
  <w:style w:type="character" w:customStyle="1" w:styleId="CorpodetextoChar">
    <w:name w:val="Corpo de texto Char"/>
    <w:basedOn w:val="Fontepargpadro"/>
    <w:link w:val="Corpodetexto"/>
    <w:semiHidden/>
    <w:rsid w:val="003D78EB"/>
    <w:rPr>
      <w:rFonts w:ascii="Arial" w:hAnsi="Arial" w:cs="Tahoma"/>
      <w:szCs w:val="24"/>
    </w:rPr>
  </w:style>
  <w:style w:type="table" w:customStyle="1" w:styleId="TableNormal">
    <w:name w:val="Table Normal"/>
    <w:uiPriority w:val="2"/>
    <w:semiHidden/>
    <w:unhideWhenUsed/>
    <w:qFormat/>
    <w:rsid w:val="003D78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D78EB"/>
    <w:pPr>
      <w:widowControl w:val="0"/>
      <w:autoSpaceDE w:val="0"/>
      <w:autoSpaceDN w:val="0"/>
      <w:spacing w:before="6"/>
      <w:ind w:left="21"/>
    </w:pPr>
    <w:rPr>
      <w:rFonts w:ascii="Times New Roman" w:hAnsi="Times New Roman" w:cs="Times New Roman"/>
      <w:sz w:val="22"/>
      <w:szCs w:val="22"/>
      <w:lang w:val="pt-PT" w:eastAsia="en-US"/>
    </w:rPr>
  </w:style>
  <w:style w:type="character" w:styleId="MenoPendente">
    <w:name w:val="Unresolved Mention"/>
    <w:basedOn w:val="Fontepargpadro"/>
    <w:uiPriority w:val="99"/>
    <w:semiHidden/>
    <w:unhideWhenUsed/>
    <w:rsid w:val="00227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326262">
      <w:bodyDiv w:val="1"/>
      <w:marLeft w:val="0"/>
      <w:marRight w:val="0"/>
      <w:marTop w:val="0"/>
      <w:marBottom w:val="0"/>
      <w:divBdr>
        <w:top w:val="none" w:sz="0" w:space="0" w:color="auto"/>
        <w:left w:val="none" w:sz="0" w:space="0" w:color="auto"/>
        <w:bottom w:val="none" w:sz="0" w:space="0" w:color="auto"/>
        <w:right w:val="none" w:sz="0" w:space="0" w:color="auto"/>
      </w:divBdr>
    </w:div>
    <w:div w:id="185674170">
      <w:bodyDiv w:val="1"/>
      <w:marLeft w:val="0"/>
      <w:marRight w:val="0"/>
      <w:marTop w:val="0"/>
      <w:marBottom w:val="0"/>
      <w:divBdr>
        <w:top w:val="none" w:sz="0" w:space="0" w:color="auto"/>
        <w:left w:val="none" w:sz="0" w:space="0" w:color="auto"/>
        <w:bottom w:val="none" w:sz="0" w:space="0" w:color="auto"/>
        <w:right w:val="none" w:sz="0" w:space="0" w:color="auto"/>
      </w:divBdr>
    </w:div>
    <w:div w:id="283075401">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635054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5151368">
      <w:bodyDiv w:val="1"/>
      <w:marLeft w:val="0"/>
      <w:marRight w:val="0"/>
      <w:marTop w:val="0"/>
      <w:marBottom w:val="0"/>
      <w:divBdr>
        <w:top w:val="none" w:sz="0" w:space="0" w:color="auto"/>
        <w:left w:val="none" w:sz="0" w:space="0" w:color="auto"/>
        <w:bottom w:val="none" w:sz="0" w:space="0" w:color="auto"/>
        <w:right w:val="none" w:sz="0" w:space="0" w:color="auto"/>
      </w:divBdr>
      <w:divsChild>
        <w:div w:id="1258097887">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1528146">
      <w:bodyDiv w:val="1"/>
      <w:marLeft w:val="0"/>
      <w:marRight w:val="0"/>
      <w:marTop w:val="0"/>
      <w:marBottom w:val="0"/>
      <w:divBdr>
        <w:top w:val="none" w:sz="0" w:space="0" w:color="auto"/>
        <w:left w:val="none" w:sz="0" w:space="0" w:color="auto"/>
        <w:bottom w:val="none" w:sz="0" w:space="0" w:color="auto"/>
        <w:right w:val="none" w:sz="0" w:space="0" w:color="auto"/>
      </w:divBdr>
    </w:div>
    <w:div w:id="1866359803">
      <w:bodyDiv w:val="1"/>
      <w:marLeft w:val="0"/>
      <w:marRight w:val="0"/>
      <w:marTop w:val="0"/>
      <w:marBottom w:val="0"/>
      <w:divBdr>
        <w:top w:val="none" w:sz="0" w:space="0" w:color="auto"/>
        <w:left w:val="none" w:sz="0" w:space="0" w:color="auto"/>
        <w:bottom w:val="none" w:sz="0" w:space="0" w:color="auto"/>
        <w:right w:val="none" w:sz="0" w:space="0" w:color="auto"/>
      </w:divBdr>
      <w:divsChild>
        <w:div w:id="388071119">
          <w:marLeft w:val="0"/>
          <w:marRight w:val="0"/>
          <w:marTop w:val="0"/>
          <w:marBottom w:val="0"/>
          <w:divBdr>
            <w:top w:val="none" w:sz="0" w:space="0" w:color="auto"/>
            <w:left w:val="none" w:sz="0" w:space="0" w:color="auto"/>
            <w:bottom w:val="none" w:sz="0" w:space="0" w:color="auto"/>
            <w:right w:val="none" w:sz="0" w:space="0" w:color="auto"/>
          </w:divBdr>
        </w:div>
      </w:divsChild>
    </w:div>
    <w:div w:id="1999190108">
      <w:bodyDiv w:val="1"/>
      <w:marLeft w:val="0"/>
      <w:marRight w:val="0"/>
      <w:marTop w:val="0"/>
      <w:marBottom w:val="0"/>
      <w:divBdr>
        <w:top w:val="none" w:sz="0" w:space="0" w:color="auto"/>
        <w:left w:val="none" w:sz="0" w:space="0" w:color="auto"/>
        <w:bottom w:val="none" w:sz="0" w:space="0" w:color="auto"/>
        <w:right w:val="none" w:sz="0" w:space="0" w:color="auto"/>
      </w:divBdr>
    </w:div>
    <w:div w:id="2005156760">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55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iverson.sena@hemobra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fenabrave.org.br" TargetMode="External"/><Relationship Id="rId4" Type="http://schemas.openxmlformats.org/officeDocument/2006/relationships/settings" Target="settings.xml"/><Relationship Id="rId9" Type="http://schemas.openxmlformats.org/officeDocument/2006/relationships/hyperlink" Target="mailto:luiz.dantas@hemobras.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E81E-455E-4FB9-B272-BB527DC2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143</TotalTime>
  <Pages>54</Pages>
  <Words>18085</Words>
  <Characters>101743</Characters>
  <Application>Microsoft Office Word</Application>
  <DocSecurity>0</DocSecurity>
  <Lines>847</Lines>
  <Paragraphs>239</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Diogo Jose Alves Barboza</cp:lastModifiedBy>
  <cp:revision>24</cp:revision>
  <cp:lastPrinted>2024-10-01T14:01:00Z</cp:lastPrinted>
  <dcterms:created xsi:type="dcterms:W3CDTF">2024-09-20T11:39:00Z</dcterms:created>
  <dcterms:modified xsi:type="dcterms:W3CDTF">2024-10-01T16:35:00Z</dcterms:modified>
</cp:coreProperties>
</file>