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373DD9CC" w:rsidR="006455E2" w:rsidRPr="006D2AA8" w:rsidRDefault="00E46EB1">
      <w:pPr>
        <w:jc w:val="center"/>
        <w:rPr>
          <w:b/>
          <w:color w:val="000000" w:themeColor="text1"/>
        </w:rPr>
      </w:pPr>
      <w:r>
        <w:rPr>
          <w:b/>
        </w:rPr>
        <w:t>A</w:t>
      </w:r>
      <w:r w:rsidRPr="006D2AA8">
        <w:rPr>
          <w:b/>
          <w:color w:val="000000" w:themeColor="text1"/>
        </w:rPr>
        <w:t xml:space="preserve">NEXO </w:t>
      </w:r>
      <w:r w:rsidR="008925DA" w:rsidRPr="006D2AA8">
        <w:rPr>
          <w:b/>
          <w:color w:val="000000" w:themeColor="text1"/>
        </w:rPr>
        <w:t>III</w:t>
      </w:r>
      <w:r w:rsidRPr="006D2AA8">
        <w:rPr>
          <w:b/>
          <w:color w:val="000000" w:themeColor="text1"/>
        </w:rPr>
        <w:t xml:space="preserve"> DO EDITAL </w:t>
      </w:r>
    </w:p>
    <w:p w14:paraId="4A73145A" w14:textId="77777777" w:rsidR="006455E2" w:rsidRPr="006D2AA8" w:rsidRDefault="00E46EB1">
      <w:pPr>
        <w:jc w:val="center"/>
        <w:rPr>
          <w:color w:val="000000" w:themeColor="text1"/>
        </w:rPr>
      </w:pPr>
      <w:r w:rsidRPr="006D2AA8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6D2AA8" w:rsidRPr="006D2AA8" w14:paraId="30E61ED7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6D2AA8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D2AA8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6D2AA8" w:rsidRPr="006D2AA8" w14:paraId="6C416632" w14:textId="77777777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7EC89B66" w:rsidR="006455E2" w:rsidRPr="006D2AA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6D2AA8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6D2AA8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6D2AA8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6D2AA8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6D2AA8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8925DA" w:rsidRPr="006D2AA8">
              <w:rPr>
                <w:rFonts w:eastAsia="Calibri"/>
                <w:color w:val="000000" w:themeColor="text1"/>
                <w:sz w:val="18"/>
                <w:szCs w:val="18"/>
              </w:rPr>
              <w:t>04</w:t>
            </w:r>
            <w:r w:rsidRPr="006D2AA8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6D2AA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D2AA8" w:rsidRPr="006D2AA8" w14:paraId="2913404E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Pr="006D2AA8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D2AA8">
              <w:rPr>
                <w:b/>
                <w:color w:val="000000" w:themeColor="text1"/>
                <w:sz w:val="18"/>
                <w:szCs w:val="18"/>
              </w:rPr>
              <w:t>HABILITAÇÃO JURÍDICA</w:t>
            </w:r>
          </w:p>
          <w:p w14:paraId="63BB720D" w14:textId="77777777" w:rsidR="006455E2" w:rsidRPr="006D2AA8" w:rsidRDefault="00E46EB1">
            <w:pPr>
              <w:spacing w:line="240" w:lineRule="auto"/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6D2AA8">
              <w:rPr>
                <w:color w:val="000000" w:themeColor="text1"/>
                <w:sz w:val="18"/>
                <w:szCs w:val="18"/>
              </w:rPr>
              <w:t xml:space="preserve">(Licitantes que </w:t>
            </w:r>
            <w:r w:rsidRPr="006D2AA8">
              <w:rPr>
                <w:b/>
                <w:color w:val="000000" w:themeColor="text1"/>
                <w:sz w:val="18"/>
                <w:szCs w:val="18"/>
              </w:rPr>
              <w:t>não estiverem</w:t>
            </w:r>
            <w:r w:rsidRPr="006D2AA8">
              <w:rPr>
                <w:color w:val="000000" w:themeColor="text1"/>
                <w:sz w:val="18"/>
                <w:szCs w:val="18"/>
              </w:rPr>
              <w:t xml:space="preserve"> cadastrados no </w:t>
            </w:r>
            <w:r w:rsidRPr="006D2AA8">
              <w:rPr>
                <w:b/>
                <w:color w:val="000000" w:themeColor="text1"/>
                <w:sz w:val="18"/>
                <w:szCs w:val="18"/>
              </w:rPr>
              <w:t>SICAF</w:t>
            </w:r>
            <w:r w:rsidRPr="006D2AA8">
              <w:rPr>
                <w:color w:val="000000" w:themeColor="text1"/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D2AA8" w:rsidRPr="006D2AA8" w14:paraId="5BA5283A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Pr="006D2AA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color w:val="000000" w:themeColor="text1"/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Pr="006D2AA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color w:val="000000" w:themeColor="text1"/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Pr="006D2AA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D2AA8" w:rsidRPr="006D2AA8" w14:paraId="406646B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Pr="006D2AA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color w:val="000000" w:themeColor="text1"/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Pr="006D2AA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color w:val="000000" w:themeColor="text1"/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Pr="006D2AA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D2AA8" w:rsidRPr="006D2AA8" w14:paraId="27394E7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Pr="006D2AA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color w:val="000000" w:themeColor="text1"/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Pr="006D2AA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color w:val="000000" w:themeColor="text1"/>
                <w:sz w:val="18"/>
                <w:szCs w:val="18"/>
              </w:rPr>
              <w:t>Inscrição do ato constitutivo no Registro Civil das Pessoas Jurídicas do local de sua sede + de prova da indica</w:t>
            </w:r>
            <w:bookmarkStart w:id="0" w:name="_GoBack"/>
            <w:bookmarkEnd w:id="0"/>
            <w:r w:rsidRPr="006D2AA8">
              <w:rPr>
                <w:color w:val="000000" w:themeColor="text1"/>
                <w:sz w:val="18"/>
                <w:szCs w:val="18"/>
              </w:rPr>
              <w:t>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Pr="006D2AA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D2AA8" w:rsidRPr="006D2AA8" w14:paraId="225AFF5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Pr="006D2AA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color w:val="000000" w:themeColor="text1"/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Pr="006D2AA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color w:val="000000" w:themeColor="text1"/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Pr="006D2AA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D2AA8" w:rsidRPr="006D2AA8" w14:paraId="5ED4B04D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Pr="006D2AA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color w:val="000000" w:themeColor="text1"/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Pr="006D2AA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color w:val="000000" w:themeColor="text1"/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Pr="006D2AA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D2AA8" w:rsidRPr="006D2AA8" w14:paraId="4B987E18" w14:textId="7777777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Pr="006D2AA8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D2AA8">
              <w:rPr>
                <w:b/>
                <w:color w:val="000000" w:themeColor="text1"/>
                <w:sz w:val="18"/>
                <w:szCs w:val="18"/>
              </w:rPr>
              <w:t xml:space="preserve">QUALIFICAÇÃO ECONÔMICO-FINANCEIRA </w:t>
            </w:r>
          </w:p>
        </w:tc>
      </w:tr>
      <w:tr w:rsidR="006D2AA8" w:rsidRPr="006D2AA8" w14:paraId="27B3666B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6D2AA8" w:rsidRDefault="004A53FB" w:rsidP="004A53FB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color w:val="000000" w:themeColor="text1"/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Pr="006D2AA8" w:rsidRDefault="004A53FB" w:rsidP="004A53FB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b/>
                <w:color w:val="000000" w:themeColor="text1"/>
                <w:sz w:val="18"/>
                <w:szCs w:val="18"/>
              </w:rPr>
              <w:t>Prazo de emissão: 30 dias</w:t>
            </w:r>
            <w:r w:rsidRPr="006D2AA8">
              <w:rPr>
                <w:color w:val="000000" w:themeColor="text1"/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Pr="006D2AA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D2AA8" w:rsidRPr="006D2AA8" w14:paraId="6299240A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18CFD707" w:rsidR="006455E2" w:rsidRPr="006D2AA8" w:rsidRDefault="002D4EC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D2AA8">
              <w:rPr>
                <w:bCs/>
                <w:color w:val="000000" w:themeColor="text1"/>
                <w:sz w:val="18"/>
                <w:szCs w:val="18"/>
              </w:rPr>
              <w:t xml:space="preserve">Balanço patrimonial do último exercício, registrado na instância </w:t>
            </w:r>
            <w:proofErr w:type="gramStart"/>
            <w:r w:rsidRPr="006D2AA8">
              <w:rPr>
                <w:bCs/>
                <w:color w:val="000000" w:themeColor="text1"/>
                <w:sz w:val="18"/>
                <w:szCs w:val="18"/>
              </w:rPr>
              <w:t>competente,  acompanhado</w:t>
            </w:r>
            <w:proofErr w:type="gramEnd"/>
            <w:r w:rsidRPr="006D2AA8">
              <w:rPr>
                <w:bCs/>
                <w:color w:val="000000" w:themeColor="text1"/>
                <w:sz w:val="18"/>
                <w:szCs w:val="18"/>
              </w:rPr>
              <w:t xml:space="preserve"> dos Termos de Abertura e Encerramento (OU escrituração contábil digital emitida pelo Sistema Público de Escrituração Digital - SPED). 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Pr="006D2AA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D2AA8" w:rsidRPr="006D2AA8" w14:paraId="01012E4E" w14:textId="7777777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Pr="006D2AA8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D2AA8">
              <w:rPr>
                <w:b/>
                <w:color w:val="000000" w:themeColor="text1"/>
                <w:sz w:val="18"/>
                <w:szCs w:val="18"/>
              </w:rPr>
              <w:t xml:space="preserve">QUALIFICAÇÃO TÉCNICA </w:t>
            </w:r>
          </w:p>
        </w:tc>
      </w:tr>
      <w:tr w:rsidR="006D2AA8" w:rsidRPr="006D2AA8" w14:paraId="1101760F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255A086E" w14:textId="3C5FFDB1" w:rsidR="006455E2" w:rsidRPr="006D2AA8" w:rsidRDefault="006D2AA8" w:rsidP="006D2AA8">
            <w:pPr>
              <w:contextualSpacing/>
              <w:rPr>
                <w:bCs/>
                <w:color w:val="000000" w:themeColor="text1"/>
                <w:sz w:val="18"/>
                <w:szCs w:val="18"/>
              </w:rPr>
            </w:pPr>
            <w:r w:rsidRPr="006D2AA8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6D2AA8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</w:t>
            </w:r>
            <w:r w:rsidRPr="006D2AA8">
              <w:rPr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6D2AA8">
              <w:rPr>
                <w:iCs/>
                <w:color w:val="000000" w:themeColor="text1"/>
                <w:sz w:val="18"/>
                <w:szCs w:val="18"/>
              </w:rPr>
              <w:t>comprova</w:t>
            </w:r>
            <w:r w:rsidRPr="006D2AA8">
              <w:rPr>
                <w:iCs/>
                <w:color w:val="000000" w:themeColor="text1"/>
                <w:sz w:val="18"/>
                <w:szCs w:val="18"/>
              </w:rPr>
              <w:t>ndo</w:t>
            </w:r>
            <w:r w:rsidRPr="006D2AA8">
              <w:rPr>
                <w:iCs/>
                <w:color w:val="000000" w:themeColor="text1"/>
                <w:sz w:val="18"/>
                <w:szCs w:val="18"/>
              </w:rPr>
              <w:t xml:space="preserve"> experiência </w:t>
            </w:r>
            <w:r w:rsidRPr="006D2AA8">
              <w:rPr>
                <w:iCs/>
                <w:color w:val="000000" w:themeColor="text1"/>
                <w:sz w:val="18"/>
                <w:szCs w:val="18"/>
              </w:rPr>
              <w:t>no</w:t>
            </w:r>
            <w:r w:rsidRPr="006D2AA8">
              <w:rPr>
                <w:iCs/>
                <w:color w:val="000000" w:themeColor="text1"/>
                <w:sz w:val="18"/>
                <w:szCs w:val="18"/>
              </w:rPr>
              <w:t xml:space="preserve"> fornecimento e montagem/instalação de guindaste giratório, ponte rolante ou pórtico rolante com içamento por talha de capacidade nominal de pelo menos 700 kg</w:t>
            </w:r>
            <w:r w:rsidRPr="006D2AA8">
              <w:rPr>
                <w:i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Pr="006D2AA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2D4EC8"/>
    <w:rsid w:val="004A53FB"/>
    <w:rsid w:val="005532C2"/>
    <w:rsid w:val="006455E2"/>
    <w:rsid w:val="006763A3"/>
    <w:rsid w:val="006D2AA8"/>
    <w:rsid w:val="008925DA"/>
    <w:rsid w:val="008A6A22"/>
    <w:rsid w:val="00BC3B58"/>
    <w:rsid w:val="00DD77EC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074DB-17C4-4DED-B5B3-8B2245B08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313</Words>
  <Characters>1696</Characters>
  <Application>Microsoft Office Word</Application>
  <DocSecurity>0</DocSecurity>
  <Lines>14</Lines>
  <Paragraphs>4</Paragraphs>
  <ScaleCrop>false</ScaleCrop>
  <Company>HEMOBRAS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30</cp:revision>
  <cp:lastPrinted>2018-11-21T13:29:00Z</cp:lastPrinted>
  <dcterms:created xsi:type="dcterms:W3CDTF">2019-08-08T12:12:00Z</dcterms:created>
  <dcterms:modified xsi:type="dcterms:W3CDTF">2026-05-06T13:26:00Z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