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701DD2AF" w:rsidR="006455E2" w:rsidRPr="00B436C8" w:rsidRDefault="00E46EB1">
      <w:pPr>
        <w:jc w:val="center"/>
        <w:rPr>
          <w:b/>
          <w:color w:val="000000" w:themeColor="text1"/>
        </w:rPr>
      </w:pPr>
      <w:r w:rsidRPr="00B436C8">
        <w:rPr>
          <w:b/>
          <w:color w:val="000000" w:themeColor="text1"/>
        </w:rPr>
        <w:t xml:space="preserve">ANEXO </w:t>
      </w:r>
      <w:r w:rsidR="00C9687F" w:rsidRPr="00B436C8">
        <w:rPr>
          <w:b/>
          <w:color w:val="000000" w:themeColor="text1"/>
        </w:rPr>
        <w:t>III</w:t>
      </w:r>
      <w:r w:rsidRPr="00B436C8">
        <w:rPr>
          <w:b/>
          <w:color w:val="000000" w:themeColor="text1"/>
        </w:rPr>
        <w:t xml:space="preserve"> DO EDITAL </w:t>
      </w:r>
    </w:p>
    <w:p w14:paraId="4A73145A" w14:textId="77777777" w:rsidR="006455E2" w:rsidRPr="00B436C8" w:rsidRDefault="00E46EB1">
      <w:pPr>
        <w:jc w:val="center"/>
        <w:rPr>
          <w:color w:val="000000" w:themeColor="text1"/>
        </w:rPr>
      </w:pPr>
      <w:r w:rsidRPr="00B436C8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B436C8" w:rsidRPr="00B436C8" w14:paraId="30E61ED7" w14:textId="77777777" w:rsidTr="00C9687F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B436C8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B436C8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B436C8" w:rsidRPr="00B436C8" w14:paraId="6C416632" w14:textId="77777777" w:rsidTr="00C9687F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2F393A00" w:rsidR="006455E2" w:rsidRPr="00B436C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436C8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B436C8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B436C8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B436C8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B436C8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B436C8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C9687F" w:rsidRPr="00B436C8">
              <w:rPr>
                <w:color w:val="000000" w:themeColor="text1"/>
                <w:sz w:val="18"/>
                <w:szCs w:val="18"/>
              </w:rPr>
              <w:t>X</w:t>
            </w:r>
            <w:r w:rsidRPr="00B436C8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B436C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B436C8" w:rsidRPr="00B436C8" w14:paraId="4D5DCF2E" w14:textId="77777777" w:rsidTr="00C9687F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23FA6DDF" w14:textId="281B17CA" w:rsidR="006455E2" w:rsidRPr="00B436C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B436C8">
              <w:rPr>
                <w:bCs/>
                <w:color w:val="000000" w:themeColor="text1"/>
                <w:sz w:val="18"/>
                <w:szCs w:val="18"/>
              </w:rPr>
              <w:t xml:space="preserve">Planilha de custos e formação de preços - Anexo </w:t>
            </w:r>
            <w:r w:rsidR="00C9687F" w:rsidRPr="00B436C8">
              <w:rPr>
                <w:bCs/>
                <w:color w:val="000000" w:themeColor="text1"/>
                <w:sz w:val="18"/>
                <w:szCs w:val="18"/>
              </w:rPr>
              <w:t>XI</w:t>
            </w:r>
            <w:r w:rsidRPr="00B436C8">
              <w:rPr>
                <w:bCs/>
                <w:color w:val="000000" w:themeColor="text1"/>
                <w:sz w:val="18"/>
                <w:szCs w:val="18"/>
              </w:rPr>
              <w:t xml:space="preserve"> do Termo de Referência.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955D874" w14:textId="77777777" w:rsidR="006455E2" w:rsidRPr="00B436C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2913404E" w14:textId="77777777" w:rsidTr="00C9687F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 w:rsidTr="00C9687F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 w:rsidTr="00C9687F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 w:rsidTr="00C9687F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 w:rsidTr="00C9687F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 w:rsidTr="00C9687F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 w:rsidTr="00C9687F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 w:rsidTr="00C9687F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 w:rsidTr="00C9687F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18CFD707" w:rsidR="006455E2" w:rsidRPr="00C9687F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C9687F">
              <w:rPr>
                <w:bCs/>
                <w:color w:val="000000" w:themeColor="text1"/>
                <w:sz w:val="18"/>
                <w:szCs w:val="18"/>
              </w:rPr>
              <w:t xml:space="preserve">Balanço patrimonial do último exercício, registrado na instância competente,  acompanhado dos Termos de Abertura e Encerramento (OU escrituração contábil digital emitida pelo Sistema Público de Escrituração Digital - SPED). 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8A6A22" w14:paraId="0F276623" w14:textId="77777777" w:rsidTr="00C9687F">
        <w:trPr>
          <w:trHeight w:val="454"/>
        </w:trPr>
        <w:tc>
          <w:tcPr>
            <w:tcW w:w="10227" w:type="dxa"/>
            <w:gridSpan w:val="3"/>
            <w:vAlign w:val="center"/>
          </w:tcPr>
          <w:p w14:paraId="28087843" w14:textId="77777777" w:rsidR="008A6A22" w:rsidRPr="00C9687F" w:rsidRDefault="008A6A22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C9687F">
              <w:rPr>
                <w:bCs/>
                <w:color w:val="000000" w:themeColor="text1"/>
                <w:sz w:val="18"/>
                <w:szCs w:val="18"/>
              </w:rPr>
              <w:t xml:space="preserve">Comprovação de possuir Capital Circulante Líquido (CCL) ou Capital de Giro (Ativo Circulante – Passivo Circulante) de, no mínimo, </w:t>
            </w:r>
            <w:r w:rsidRPr="00C9687F">
              <w:rPr>
                <w:b/>
                <w:bCs/>
                <w:color w:val="000000" w:themeColor="text1"/>
                <w:sz w:val="18"/>
                <w:szCs w:val="18"/>
              </w:rPr>
              <w:t>16,66%</w:t>
            </w:r>
            <w:r w:rsidRPr="00C9687F">
              <w:rPr>
                <w:bCs/>
                <w:color w:val="000000" w:themeColor="text1"/>
                <w:sz w:val="18"/>
                <w:szCs w:val="18"/>
              </w:rPr>
              <w:t xml:space="preserve"> (dezesseis inteiros e sessenta e seis centésimos por cento) do valor estimado para a contratação.</w:t>
            </w:r>
          </w:p>
        </w:tc>
        <w:tc>
          <w:tcPr>
            <w:tcW w:w="654" w:type="dxa"/>
            <w:vAlign w:val="center"/>
          </w:tcPr>
          <w:p w14:paraId="67FA7A01" w14:textId="77777777" w:rsidR="008A6A22" w:rsidRDefault="008A6A2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DD77EC" w14:paraId="7851CCA0" w14:textId="77777777" w:rsidTr="00C9687F">
        <w:trPr>
          <w:trHeight w:val="454"/>
        </w:trPr>
        <w:tc>
          <w:tcPr>
            <w:tcW w:w="10227" w:type="dxa"/>
            <w:gridSpan w:val="3"/>
            <w:vAlign w:val="center"/>
          </w:tcPr>
          <w:p w14:paraId="75860429" w14:textId="77777777" w:rsidR="00DD77EC" w:rsidRPr="00C9687F" w:rsidRDefault="00DD77EC">
            <w:pPr>
              <w:spacing w:line="240" w:lineRule="auto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C9687F">
              <w:rPr>
                <w:bCs/>
                <w:color w:val="000000" w:themeColor="text1"/>
                <w:sz w:val="18"/>
                <w:szCs w:val="18"/>
              </w:rPr>
              <w:t>Declaração, da relação de compromissos assumidos, conforme modelo constante do Anexo IV do Edital</w:t>
            </w:r>
          </w:p>
        </w:tc>
        <w:tc>
          <w:tcPr>
            <w:tcW w:w="654" w:type="dxa"/>
            <w:vAlign w:val="center"/>
          </w:tcPr>
          <w:p w14:paraId="315A829F" w14:textId="77777777" w:rsidR="00DD77EC" w:rsidRDefault="00DD77EC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 w:rsidTr="00C9687F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14:paraId="1101760F" w14:textId="77777777" w:rsidTr="00C9687F">
        <w:trPr>
          <w:trHeight w:val="454"/>
        </w:trPr>
        <w:tc>
          <w:tcPr>
            <w:tcW w:w="10227" w:type="dxa"/>
            <w:gridSpan w:val="3"/>
            <w:vAlign w:val="center"/>
          </w:tcPr>
          <w:p w14:paraId="296A3A4A" w14:textId="13C69C3C" w:rsidR="00C9687F" w:rsidRPr="00B436C8" w:rsidRDefault="00C9687F" w:rsidP="00C9687F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B436C8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B436C8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comprovando que tenha executado serviços de terceirização, gerenciamento de mão de obra, nas seguintes condições:</w:t>
            </w:r>
          </w:p>
          <w:p w14:paraId="6B4AF8C1" w14:textId="45646EF5" w:rsidR="00C9687F" w:rsidRPr="00B436C8" w:rsidRDefault="00C9687F" w:rsidP="00C9687F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B436C8">
              <w:rPr>
                <w:iCs/>
                <w:color w:val="000000" w:themeColor="text1"/>
                <w:sz w:val="18"/>
                <w:szCs w:val="18"/>
              </w:rPr>
              <w:t>Parcela té</w:t>
            </w:r>
            <w:bookmarkStart w:id="0" w:name="_GoBack"/>
            <w:bookmarkEnd w:id="0"/>
            <w:r w:rsidRPr="00B436C8">
              <w:rPr>
                <w:iCs/>
                <w:color w:val="000000" w:themeColor="text1"/>
                <w:sz w:val="18"/>
                <w:szCs w:val="18"/>
              </w:rPr>
              <w:t xml:space="preserve">cnica ou economicamente relevante: </w:t>
            </w:r>
            <w:r w:rsidRPr="00B436C8">
              <w:rPr>
                <w:iCs/>
                <w:color w:val="000000" w:themeColor="text1"/>
                <w:sz w:val="18"/>
                <w:szCs w:val="18"/>
                <w:u w:val="single"/>
              </w:rPr>
              <w:t>Comprovar experiência na prestação de serviços de limpeza técnica em áreas classificadas (Grau C)</w:t>
            </w:r>
            <w:r w:rsidRPr="00B436C8">
              <w:rPr>
                <w:iCs/>
                <w:color w:val="000000" w:themeColor="text1"/>
                <w:sz w:val="18"/>
                <w:szCs w:val="18"/>
              </w:rPr>
              <w:t>.</w:t>
            </w:r>
          </w:p>
          <w:p w14:paraId="3635F615" w14:textId="32E82889" w:rsidR="00C9687F" w:rsidRPr="00B436C8" w:rsidRDefault="00C9687F" w:rsidP="00C9687F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B436C8">
              <w:rPr>
                <w:iCs/>
                <w:color w:val="000000" w:themeColor="text1"/>
                <w:sz w:val="18"/>
                <w:szCs w:val="18"/>
              </w:rPr>
              <w:t>Tempo de experiência: 12 (doze) meses.</w:t>
            </w:r>
          </w:p>
          <w:p w14:paraId="255A086E" w14:textId="470C1FB0" w:rsidR="006455E2" w:rsidRDefault="00C9687F" w:rsidP="00C9687F">
            <w:pPr>
              <w:contextualSpacing/>
              <w:rPr>
                <w:bCs/>
                <w:color w:val="FF0000"/>
                <w:sz w:val="18"/>
                <w:szCs w:val="18"/>
              </w:rPr>
            </w:pPr>
            <w:r w:rsidRPr="00B436C8">
              <w:rPr>
                <w:iCs/>
                <w:color w:val="000000" w:themeColor="text1"/>
                <w:sz w:val="18"/>
                <w:szCs w:val="18"/>
              </w:rPr>
              <w:t xml:space="preserve">Número de Postos de Trabalho: A licitante deverá comprovar que tenha prestado serviço de gerenciamento de mão de obras de no mínimo </w:t>
            </w:r>
            <w:r w:rsidR="00B436C8" w:rsidRPr="00B436C8">
              <w:rPr>
                <w:iCs/>
                <w:color w:val="000000" w:themeColor="text1"/>
                <w:sz w:val="18"/>
                <w:szCs w:val="18"/>
              </w:rPr>
              <w:t>8</w:t>
            </w:r>
            <w:r w:rsidRPr="00B436C8">
              <w:rPr>
                <w:iCs/>
                <w:color w:val="000000" w:themeColor="text1"/>
                <w:sz w:val="18"/>
                <w:szCs w:val="18"/>
              </w:rPr>
              <w:t xml:space="preserve"> postos.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2D4EC8"/>
    <w:rsid w:val="004A53FB"/>
    <w:rsid w:val="005532C2"/>
    <w:rsid w:val="006455E2"/>
    <w:rsid w:val="006763A3"/>
    <w:rsid w:val="008A6A22"/>
    <w:rsid w:val="00B436C8"/>
    <w:rsid w:val="00BC3B58"/>
    <w:rsid w:val="00C9687F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7E6D3-2273-4CE7-BE5D-992F510A3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417</Words>
  <Characters>2258</Characters>
  <Application>Microsoft Office Word</Application>
  <DocSecurity>0</DocSecurity>
  <Lines>18</Lines>
  <Paragraphs>5</Paragraphs>
  <ScaleCrop>false</ScaleCrop>
  <Company>HEMOBRAS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30</cp:revision>
  <cp:lastPrinted>2018-11-21T13:29:00Z</cp:lastPrinted>
  <dcterms:created xsi:type="dcterms:W3CDTF">2019-08-08T12:12:00Z</dcterms:created>
  <dcterms:modified xsi:type="dcterms:W3CDTF">2026-03-11T19:11:00Z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