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66" w:rsidRPr="00B31847" w:rsidRDefault="00422866" w:rsidP="00422866">
      <w:pPr>
        <w:pStyle w:val="Ttulo1"/>
        <w:spacing w:before="83" w:line="276" w:lineRule="auto"/>
        <w:ind w:left="2132" w:right="2175" w:firstLine="2"/>
        <w:jc w:val="center"/>
        <w:rPr>
          <w:sz w:val="22"/>
          <w:szCs w:val="22"/>
        </w:rPr>
      </w:pPr>
      <w:r w:rsidRPr="00B31847">
        <w:rPr>
          <w:sz w:val="22"/>
          <w:szCs w:val="22"/>
        </w:rPr>
        <w:t>Instituto de Radioproteção e Dosimetria</w:t>
      </w:r>
    </w:p>
    <w:p w:rsidR="009B065A" w:rsidRDefault="003F17D4">
      <w:pPr>
        <w:pStyle w:val="Ttulo1"/>
        <w:spacing w:before="83" w:line="276" w:lineRule="auto"/>
        <w:ind w:left="2132" w:right="2175" w:firstLine="2"/>
        <w:jc w:val="center"/>
      </w:pPr>
      <w:r>
        <w:rPr>
          <w:spacing w:val="1"/>
        </w:rPr>
        <w:t xml:space="preserve"> </w:t>
      </w:r>
      <w:r w:rsidR="00D103A7">
        <w:t xml:space="preserve">Aviso de </w:t>
      </w:r>
      <w:r w:rsidR="0029590D">
        <w:t>Dispensa Eletrônica</w:t>
      </w:r>
      <w:r>
        <w:rPr>
          <w:spacing w:val="-1"/>
        </w:rPr>
        <w:t xml:space="preserve"> </w:t>
      </w:r>
      <w:r>
        <w:t>Nº</w:t>
      </w:r>
      <w:r>
        <w:rPr>
          <w:spacing w:val="-5"/>
        </w:rPr>
        <w:t xml:space="preserve"> </w:t>
      </w:r>
      <w:r w:rsidR="0059111E">
        <w:t>62075</w:t>
      </w:r>
      <w:r>
        <w:t>/2022</w:t>
      </w:r>
    </w:p>
    <w:p w:rsidR="009B065A" w:rsidRPr="00422866" w:rsidRDefault="003F17D4">
      <w:pPr>
        <w:spacing w:line="229" w:lineRule="exact"/>
        <w:ind w:left="1969" w:right="1993"/>
        <w:jc w:val="center"/>
        <w:rPr>
          <w:rFonts w:ascii="Arial" w:hAnsi="Arial"/>
          <w:b/>
          <w:sz w:val="20"/>
        </w:rPr>
      </w:pPr>
      <w:r w:rsidRPr="00422866">
        <w:rPr>
          <w:rFonts w:ascii="Arial" w:hAnsi="Arial"/>
          <w:b/>
          <w:sz w:val="20"/>
        </w:rPr>
        <w:t>(Processo</w:t>
      </w:r>
      <w:r w:rsidRPr="00422866">
        <w:rPr>
          <w:rFonts w:ascii="Arial" w:hAnsi="Arial"/>
          <w:b/>
          <w:spacing w:val="-8"/>
          <w:sz w:val="20"/>
        </w:rPr>
        <w:t xml:space="preserve"> </w:t>
      </w:r>
      <w:r w:rsidR="00174C52" w:rsidRPr="00422866">
        <w:rPr>
          <w:rFonts w:ascii="Arial" w:hAnsi="Arial"/>
          <w:b/>
          <w:sz w:val="20"/>
        </w:rPr>
        <w:t>n</w:t>
      </w:r>
      <w:r w:rsidRPr="00422866">
        <w:rPr>
          <w:rFonts w:ascii="Arial" w:hAnsi="Arial"/>
          <w:b/>
          <w:sz w:val="20"/>
        </w:rPr>
        <w:t>°</w:t>
      </w:r>
      <w:r w:rsidR="00AB78E6">
        <w:rPr>
          <w:rFonts w:ascii="Calibri" w:hAnsi="Calibri" w:cs="Calibri"/>
          <w:b/>
          <w:color w:val="000000"/>
        </w:rPr>
        <w:t xml:space="preserve"> </w:t>
      </w:r>
      <w:r w:rsidR="0059111E" w:rsidRPr="0059111E">
        <w:rPr>
          <w:rFonts w:ascii="Calibri" w:hAnsi="Calibri" w:cs="Calibri"/>
          <w:b/>
          <w:color w:val="000000"/>
        </w:rPr>
        <w:t>01343.000876/2022-51</w:t>
      </w:r>
      <w:r w:rsidRPr="00422866">
        <w:rPr>
          <w:rFonts w:ascii="Arial" w:hAnsi="Arial"/>
          <w:b/>
          <w:sz w:val="20"/>
        </w:rPr>
        <w:t>)</w:t>
      </w:r>
    </w:p>
    <w:p w:rsidR="009B065A" w:rsidRDefault="009B065A">
      <w:pPr>
        <w:pStyle w:val="Corpodetexto"/>
        <w:ind w:left="0"/>
        <w:jc w:val="left"/>
        <w:rPr>
          <w:rFonts w:ascii="Arial"/>
          <w:b/>
          <w:sz w:val="22"/>
        </w:rPr>
      </w:pPr>
    </w:p>
    <w:p w:rsidR="00422866" w:rsidRDefault="003F17D4" w:rsidP="00422866">
      <w:pPr>
        <w:pStyle w:val="Corpodetexto"/>
        <w:spacing w:before="132" w:line="276" w:lineRule="auto"/>
        <w:ind w:left="101" w:right="109" w:firstLine="540"/>
      </w:pPr>
      <w:r>
        <w:t xml:space="preserve">Torna-se público que o </w:t>
      </w:r>
      <w:r w:rsidR="00174C52">
        <w:t>Instituto de Radioproteção e Dosimetria</w:t>
      </w:r>
      <w:r>
        <w:t>, por meio do Serviço de</w:t>
      </w:r>
      <w:r w:rsidR="00174C52">
        <w:t xml:space="preserve"> Compras e Contratos – SETCOC </w:t>
      </w:r>
      <w:r w:rsidRPr="00422866">
        <w:t xml:space="preserve">realizará Dispensa Eletrônica, com critério de julgamento menor </w:t>
      </w:r>
      <w:r>
        <w:t>preço</w:t>
      </w:r>
      <w:r w:rsidRPr="00422866">
        <w:t xml:space="preserve">, </w:t>
      </w:r>
      <w:r>
        <w:t xml:space="preserve">na hipótese do art. 75, inciso </w:t>
      </w:r>
      <w:r w:rsidRPr="00422866">
        <w:t>II</w:t>
      </w:r>
      <w:r>
        <w:rPr>
          <w:rFonts w:ascii="Arial" w:hAnsi="Arial"/>
          <w:i/>
          <w:color w:val="FF0000"/>
        </w:rPr>
        <w:t xml:space="preserve">, </w:t>
      </w:r>
      <w:r>
        <w:t>nos termos da Lei nº 14.133, de 1º de abril de 2021, da</w:t>
      </w:r>
      <w:r>
        <w:rPr>
          <w:spacing w:val="1"/>
        </w:rPr>
        <w:t xml:space="preserve"> </w:t>
      </w:r>
      <w:r>
        <w:t>Instrução</w:t>
      </w:r>
      <w:r>
        <w:rPr>
          <w:spacing w:val="-3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SEGES/ME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67/2021</w:t>
      </w:r>
      <w:r>
        <w:rPr>
          <w:spacing w:val="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aplicável.</w:t>
      </w:r>
    </w:p>
    <w:p w:rsidR="009B065A" w:rsidRDefault="003F17D4">
      <w:pPr>
        <w:pStyle w:val="Corpodetexto"/>
        <w:spacing w:before="120"/>
        <w:ind w:left="101"/>
        <w:jc w:val="left"/>
      </w:pP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sessão:</w:t>
      </w:r>
      <w:r w:rsidR="0059111E">
        <w:t xml:space="preserve"> 18</w:t>
      </w:r>
      <w:r w:rsidR="00BC61C8">
        <w:t>/11</w:t>
      </w:r>
      <w:r w:rsidR="00174C52">
        <w:t>/2022</w:t>
      </w:r>
    </w:p>
    <w:p w:rsidR="009B065A" w:rsidRDefault="003F17D4">
      <w:pPr>
        <w:pStyle w:val="Corpodetexto"/>
        <w:spacing w:before="34"/>
        <w:ind w:left="101"/>
        <w:jc w:val="left"/>
      </w:pPr>
      <w:r>
        <w:t>Link:</w:t>
      </w:r>
      <w:r w:rsidR="00174C52">
        <w:t xml:space="preserve"> </w:t>
      </w:r>
      <w:proofErr w:type="gramStart"/>
      <w:r w:rsidR="00174C52" w:rsidRPr="00174C52">
        <w:t>https</w:t>
      </w:r>
      <w:proofErr w:type="gramEnd"/>
      <w:r w:rsidR="00174C52" w:rsidRPr="00174C52">
        <w:t>://pncp.gov.br/</w:t>
      </w:r>
    </w:p>
    <w:p w:rsidR="009B065A" w:rsidRDefault="003F17D4">
      <w:pPr>
        <w:pStyle w:val="Corpodetexto"/>
        <w:spacing w:before="1"/>
        <w:ind w:left="101"/>
        <w:jc w:val="left"/>
      </w:pPr>
      <w:r>
        <w:t>Horário da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Lances:</w:t>
      </w:r>
      <w:r>
        <w:rPr>
          <w:spacing w:val="-2"/>
        </w:rPr>
        <w:t xml:space="preserve"> </w:t>
      </w:r>
      <w:proofErr w:type="gramStart"/>
      <w:r>
        <w:t>8:00</w:t>
      </w:r>
      <w:proofErr w:type="gramEnd"/>
      <w:r>
        <w:rPr>
          <w:spacing w:val="-3"/>
        </w:rPr>
        <w:t xml:space="preserve"> </w:t>
      </w:r>
      <w:r>
        <w:t>às</w:t>
      </w:r>
      <w:r>
        <w:rPr>
          <w:spacing w:val="-1"/>
        </w:rPr>
        <w:t xml:space="preserve"> </w:t>
      </w:r>
      <w:r w:rsidR="00174C52">
        <w:t>14</w:t>
      </w:r>
      <w:r>
        <w:t>:00</w:t>
      </w:r>
      <w:r>
        <w:rPr>
          <w:spacing w:val="-2"/>
        </w:rPr>
        <w:t xml:space="preserve"> </w:t>
      </w:r>
      <w:r>
        <w:t>h</w:t>
      </w:r>
    </w:p>
    <w:p w:rsidR="00422866" w:rsidRDefault="00422866">
      <w:pPr>
        <w:pStyle w:val="Corpodetexto"/>
        <w:spacing w:before="1"/>
        <w:ind w:left="101"/>
        <w:jc w:val="left"/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0"/>
      </w:pP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</w:p>
    <w:p w:rsidR="009B065A" w:rsidRPr="00B31847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proofErr w:type="gramStart"/>
      <w:r w:rsidR="007928E6">
        <w:rPr>
          <w:sz w:val="20"/>
        </w:rPr>
        <w:t>da presente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escolha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 w:rsidR="007928E6">
        <w:rPr>
          <w:sz w:val="20"/>
        </w:rPr>
        <w:t>tação por dispensa de licitação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conforme condições, quantidades e exigências estabelecidas neste</w:t>
      </w:r>
      <w:r>
        <w:rPr>
          <w:spacing w:val="-54"/>
          <w:sz w:val="20"/>
        </w:rPr>
        <w:t xml:space="preserve"> </w:t>
      </w:r>
      <w:r w:rsidR="00527F1F">
        <w:rPr>
          <w:spacing w:val="-54"/>
          <w:sz w:val="20"/>
        </w:rPr>
        <w:t xml:space="preserve">    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 w:rsidRPr="00B31847">
        <w:rPr>
          <w:sz w:val="20"/>
        </w:rPr>
        <w:t>Contratação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Direta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e</w:t>
      </w:r>
      <w:r w:rsidRPr="00B31847">
        <w:rPr>
          <w:spacing w:val="-2"/>
          <w:sz w:val="20"/>
        </w:rPr>
        <w:t xml:space="preserve"> </w:t>
      </w:r>
      <w:r w:rsidRPr="00B31847">
        <w:rPr>
          <w:sz w:val="20"/>
        </w:rPr>
        <w:t>seus</w:t>
      </w:r>
      <w:r w:rsidRPr="00B31847">
        <w:rPr>
          <w:spacing w:val="4"/>
          <w:sz w:val="20"/>
        </w:rPr>
        <w:t xml:space="preserve"> </w:t>
      </w:r>
      <w:r w:rsidRPr="00B31847">
        <w:rPr>
          <w:sz w:val="20"/>
        </w:rPr>
        <w:t>anexos.</w:t>
      </w:r>
    </w:p>
    <w:p w:rsidR="00E34448" w:rsidRPr="0035183F" w:rsidRDefault="003F17D4" w:rsidP="0035183F">
      <w:pPr>
        <w:pStyle w:val="PargrafodaLista"/>
        <w:numPr>
          <w:ilvl w:val="1"/>
          <w:numId w:val="8"/>
        </w:numPr>
        <w:tabs>
          <w:tab w:val="left" w:pos="893"/>
        </w:tabs>
        <w:spacing w:before="121" w:line="276" w:lineRule="auto"/>
        <w:ind w:right="141"/>
        <w:rPr>
          <w:sz w:val="20"/>
        </w:rPr>
      </w:pPr>
      <w:r>
        <w:rPr>
          <w:sz w:val="20"/>
        </w:rPr>
        <w:t>A co</w:t>
      </w:r>
      <w:r w:rsidR="002E4C43">
        <w:rPr>
          <w:sz w:val="20"/>
        </w:rPr>
        <w:t xml:space="preserve">ntratação será </w:t>
      </w:r>
      <w:r w:rsidR="00D3145D">
        <w:rPr>
          <w:sz w:val="20"/>
        </w:rPr>
        <w:t xml:space="preserve">realizada através de </w:t>
      </w:r>
      <w:proofErr w:type="gramStart"/>
      <w:r w:rsidR="0059111E">
        <w:rPr>
          <w:sz w:val="20"/>
        </w:rPr>
        <w:t>2</w:t>
      </w:r>
      <w:proofErr w:type="gramEnd"/>
      <w:r w:rsidR="0059111E">
        <w:rPr>
          <w:sz w:val="20"/>
        </w:rPr>
        <w:t xml:space="preserve"> itens</w:t>
      </w:r>
      <w:r>
        <w:rPr>
          <w:rFonts w:ascii="Arial" w:hAnsi="Arial"/>
          <w:b/>
          <w:sz w:val="20"/>
        </w:rPr>
        <w:t xml:space="preserve">, </w:t>
      </w:r>
      <w:r w:rsidR="00D3145D">
        <w:rPr>
          <w:sz w:val="20"/>
        </w:rPr>
        <w:t>conforme</w:t>
      </w:r>
      <w:r>
        <w:rPr>
          <w:sz w:val="20"/>
        </w:rPr>
        <w:t xml:space="preserve"> tabela</w:t>
      </w:r>
      <w:r>
        <w:rPr>
          <w:spacing w:val="1"/>
          <w:sz w:val="20"/>
        </w:rPr>
        <w:t xml:space="preserve"> </w:t>
      </w:r>
      <w:r>
        <w:rPr>
          <w:sz w:val="20"/>
        </w:rPr>
        <w:t>constante</w:t>
      </w:r>
      <w:r>
        <w:rPr>
          <w:spacing w:val="-1"/>
          <w:sz w:val="20"/>
        </w:rPr>
        <w:t xml:space="preserve"> </w:t>
      </w:r>
      <w:r>
        <w:rPr>
          <w:sz w:val="20"/>
        </w:rPr>
        <w:t>abaixo.</w:t>
      </w:r>
      <w:r w:rsidR="00E854FA">
        <w:rPr>
          <w:sz w:val="20"/>
        </w:rPr>
        <w:t xml:space="preserve"> </w:t>
      </w: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6379"/>
        <w:gridCol w:w="868"/>
        <w:gridCol w:w="1117"/>
      </w:tblGrid>
      <w:tr w:rsidR="0059111E" w:rsidRPr="0059111E" w:rsidTr="0059111E">
        <w:trPr>
          <w:trHeight w:val="315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111E" w:rsidRPr="0059111E" w:rsidRDefault="0059111E" w:rsidP="0059111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59111E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111E" w:rsidRPr="0059111E" w:rsidRDefault="0059111E" w:rsidP="0059111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59111E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Descrição</w:t>
            </w:r>
          </w:p>
        </w:tc>
        <w:tc>
          <w:tcPr>
            <w:tcW w:w="8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111E" w:rsidRPr="0059111E" w:rsidRDefault="0059111E" w:rsidP="0059111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proofErr w:type="gramStart"/>
            <w:r w:rsidRPr="0059111E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unid</w:t>
            </w:r>
            <w:proofErr w:type="gramEnd"/>
            <w:r w:rsidRPr="0059111E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.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111E" w:rsidRPr="0059111E" w:rsidRDefault="0059111E" w:rsidP="0059111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59111E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Qtde.</w:t>
            </w:r>
          </w:p>
        </w:tc>
      </w:tr>
      <w:tr w:rsidR="0059111E" w:rsidRPr="0059111E" w:rsidTr="0059111E">
        <w:trPr>
          <w:trHeight w:val="39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11E" w:rsidRPr="0059111E" w:rsidRDefault="0059111E" w:rsidP="0059111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proofErr w:type="gramStart"/>
            <w:r w:rsidRPr="0059111E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1</w:t>
            </w:r>
            <w:proofErr w:type="gramEnd"/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11E" w:rsidRPr="0059111E" w:rsidRDefault="0059111E" w:rsidP="0059111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59111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Microscópio biológico vertical trinocular com display frontal e iluminador de LED, carrossel para </w:t>
            </w:r>
            <w:proofErr w:type="gramStart"/>
            <w:r w:rsidRPr="0059111E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  <w:proofErr w:type="gramEnd"/>
            <w:r w:rsidRPr="0059111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objetivas, recurso de gerenciamento de intensidade de luz (LIM, Light Intensity Management), ECO mode, indicação da especificaçã</w:t>
            </w:r>
            <w:bookmarkStart w:id="0" w:name="_GoBack"/>
            <w:bookmarkEnd w:id="0"/>
            <w:r w:rsidRPr="0059111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o da objetiva em uso no painel frontal em LCD com sistema de fluorescência inclusa. Incluído com câmera digital de alta resolução 4K, Ultra-HD, 12 MP, 5G Wireless, HDMI + Wi-Fi 5G Smart para múltiplos dispositivos, em tempo real através de código QRCODE, encaixe via c-mount em tubo trinocular. Resolução 12 MP, opções de projeção via saída HDMI (somente visualização, não gerenciamento), e conexões via Wi-Fi OU via saída USB para </w:t>
            </w:r>
            <w:proofErr w:type="gramStart"/>
            <w:r w:rsidRPr="0059111E">
              <w:rPr>
                <w:rFonts w:ascii="Calibri" w:eastAsia="Times New Roman" w:hAnsi="Calibri" w:cs="Calibri"/>
                <w:color w:val="000000"/>
                <w:lang w:val="pt-BR" w:eastAsia="pt-BR"/>
              </w:rPr>
              <w:t>pc</w:t>
            </w:r>
            <w:proofErr w:type="gramEnd"/>
            <w:r w:rsidRPr="0059111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e capacidade construção X/Y (stiching) e Z (EDF) acoplada, tipo PRIMECAM 12 PRO.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11E" w:rsidRPr="0059111E" w:rsidRDefault="0059111E" w:rsidP="0059111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59111E">
              <w:rPr>
                <w:rFonts w:ascii="Calibri" w:eastAsia="Times New Roman" w:hAnsi="Calibri" w:cs="Calibri"/>
                <w:color w:val="000000"/>
                <w:lang w:val="pt-BR" w:eastAsia="pt-BR"/>
              </w:rPr>
              <w:t>unidade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11E" w:rsidRPr="0059111E" w:rsidRDefault="0059111E" w:rsidP="0059111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59111E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  <w:proofErr w:type="gramEnd"/>
          </w:p>
        </w:tc>
      </w:tr>
      <w:tr w:rsidR="0059111E" w:rsidRPr="0059111E" w:rsidTr="0059111E">
        <w:trPr>
          <w:trHeight w:val="15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11E" w:rsidRPr="0059111E" w:rsidRDefault="0059111E" w:rsidP="0059111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proofErr w:type="gramStart"/>
            <w:r w:rsidRPr="0059111E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2</w:t>
            </w:r>
            <w:proofErr w:type="gramEnd"/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11E" w:rsidRPr="0059111E" w:rsidRDefault="0059111E" w:rsidP="0059111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59111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Microscópio biológico vertical trinocular com display frontal e iluminador de LED, carrossel para </w:t>
            </w:r>
            <w:proofErr w:type="gramStart"/>
            <w:r w:rsidRPr="0059111E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  <w:proofErr w:type="gramEnd"/>
            <w:r w:rsidRPr="0059111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objetivas, recurso de gerenciamento de intensidade de luz (LIM, Light Intensity Management), ECO mode, indicação da especificação da objetiva em uso no painel frontal em LCD.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11E" w:rsidRPr="0059111E" w:rsidRDefault="0059111E" w:rsidP="0059111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59111E">
              <w:rPr>
                <w:rFonts w:ascii="Calibri" w:eastAsia="Times New Roman" w:hAnsi="Calibri" w:cs="Calibri"/>
                <w:color w:val="000000"/>
                <w:lang w:val="pt-BR" w:eastAsia="pt-BR"/>
              </w:rPr>
              <w:t>unidade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11E" w:rsidRPr="0059111E" w:rsidRDefault="0059111E" w:rsidP="0059111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59111E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  <w:proofErr w:type="gramEnd"/>
          </w:p>
        </w:tc>
      </w:tr>
    </w:tbl>
    <w:p w:rsidR="00F97A02" w:rsidRDefault="00F97A02" w:rsidP="00D3145D">
      <w:pPr>
        <w:pStyle w:val="Corpodetexto"/>
        <w:spacing w:before="10"/>
        <w:ind w:left="0" w:right="1235"/>
        <w:jc w:val="left"/>
        <w:rPr>
          <w:sz w:val="12"/>
        </w:rPr>
      </w:pPr>
    </w:p>
    <w:p w:rsidR="00081BEB" w:rsidRPr="00081BEB" w:rsidRDefault="00F97A02" w:rsidP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>
        <w:t xml:space="preserve">Havendo mais de um item ou lote faculta-se ao fornecedor a participação </w:t>
      </w:r>
      <w:proofErr w:type="gramStart"/>
      <w:r>
        <w:t>em</w:t>
      </w:r>
      <w:proofErr w:type="gramEnd"/>
      <w:r>
        <w:t xml:space="preserve"> quantos forem de seu interesse. Entretando, optando-se por participar de um lote, deve o fornecedor enviar proposta para todos os itens que o compõem.</w:t>
      </w:r>
      <w:r w:rsidR="00E34448">
        <w:t xml:space="preserve"> </w:t>
      </w:r>
    </w:p>
    <w:p w:rsidR="00F97A02" w:rsidRDefault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 w:rsidRPr="00D734BE">
        <w:t>Em caso de divergência entre disposições deste Aviso de Contratação Direta e</w:t>
      </w:r>
      <w:r w:rsidRPr="00D734BE">
        <w:rPr>
          <w:spacing w:val="1"/>
        </w:rPr>
        <w:t xml:space="preserve"> </w:t>
      </w:r>
      <w:r w:rsidRPr="00D734BE">
        <w:t>de</w:t>
      </w:r>
      <w:r w:rsidRPr="00D734BE">
        <w:rPr>
          <w:spacing w:val="-3"/>
        </w:rPr>
        <w:t xml:space="preserve"> </w:t>
      </w:r>
      <w:r w:rsidRPr="00D734BE">
        <w:t>seus</w:t>
      </w:r>
      <w:r w:rsidRPr="00D734BE">
        <w:rPr>
          <w:spacing w:val="-1"/>
        </w:rPr>
        <w:t xml:space="preserve"> </w:t>
      </w:r>
      <w:r w:rsidRPr="00D734BE">
        <w:t>anexos</w:t>
      </w:r>
      <w:r w:rsidRPr="00D734BE">
        <w:rPr>
          <w:spacing w:val="-1"/>
        </w:rPr>
        <w:t xml:space="preserve"> </w:t>
      </w:r>
      <w:r w:rsidRPr="00D734BE">
        <w:t>ou</w:t>
      </w:r>
      <w:r w:rsidRPr="00D734BE">
        <w:rPr>
          <w:spacing w:val="-3"/>
        </w:rPr>
        <w:t xml:space="preserve"> </w:t>
      </w:r>
      <w:r w:rsidRPr="00D734BE">
        <w:t>demais</w:t>
      </w:r>
      <w:r w:rsidRPr="00D734BE">
        <w:rPr>
          <w:spacing w:val="3"/>
        </w:rPr>
        <w:t xml:space="preserve"> </w:t>
      </w:r>
      <w:r w:rsidRPr="00D734BE">
        <w:t>peças</w:t>
      </w:r>
      <w:r w:rsidRPr="00D734BE">
        <w:rPr>
          <w:spacing w:val="-2"/>
        </w:rPr>
        <w:t xml:space="preserve"> </w:t>
      </w:r>
      <w:r w:rsidRPr="00D734BE">
        <w:t>que</w:t>
      </w:r>
      <w:r w:rsidRPr="00D734BE">
        <w:rPr>
          <w:spacing w:val="-3"/>
        </w:rPr>
        <w:t xml:space="preserve"> </w:t>
      </w:r>
      <w:r w:rsidRPr="00D734BE">
        <w:t>compõem</w:t>
      </w:r>
      <w:r w:rsidRPr="00D734BE">
        <w:rPr>
          <w:spacing w:val="-3"/>
        </w:rPr>
        <w:t xml:space="preserve"> </w:t>
      </w:r>
      <w:r w:rsidRPr="00D734BE">
        <w:t>o</w:t>
      </w:r>
      <w:r w:rsidRPr="00D734BE">
        <w:rPr>
          <w:spacing w:val="1"/>
        </w:rPr>
        <w:t xml:space="preserve"> </w:t>
      </w:r>
      <w:r w:rsidRPr="00D734BE">
        <w:t>processo,</w:t>
      </w:r>
      <w:r w:rsidRPr="00D734BE">
        <w:rPr>
          <w:spacing w:val="-3"/>
        </w:rPr>
        <w:t xml:space="preserve"> </w:t>
      </w:r>
      <w:r w:rsidRPr="00D734BE">
        <w:t>prevalecerá</w:t>
      </w:r>
      <w:r w:rsidRPr="00D734BE">
        <w:rPr>
          <w:spacing w:val="-1"/>
        </w:rPr>
        <w:t xml:space="preserve"> </w:t>
      </w:r>
      <w:r w:rsidRPr="00D734BE">
        <w:t>as</w:t>
      </w:r>
      <w:r w:rsidRPr="00D734BE">
        <w:rPr>
          <w:spacing w:val="-1"/>
        </w:rPr>
        <w:t xml:space="preserve"> </w:t>
      </w:r>
      <w:r w:rsidRPr="00D734BE">
        <w:t>deste</w:t>
      </w:r>
      <w:r w:rsidRPr="00D734BE">
        <w:rPr>
          <w:spacing w:val="-4"/>
        </w:rPr>
        <w:t xml:space="preserve"> </w:t>
      </w:r>
      <w:r w:rsidRPr="00D734BE">
        <w:t>Aviso.</w:t>
      </w:r>
    </w:p>
    <w:p w:rsidR="009B065A" w:rsidRPr="00F97A02" w:rsidRDefault="003F17D4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  <w:rPr>
          <w:b w:val="0"/>
        </w:rPr>
      </w:pPr>
      <w:r w:rsidRPr="00F97A02">
        <w:rPr>
          <w:b w:val="0"/>
        </w:rPr>
        <w:t>Deverá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ser</w:t>
      </w:r>
      <w:r w:rsidRPr="00F97A02">
        <w:rPr>
          <w:b w:val="0"/>
          <w:spacing w:val="-9"/>
        </w:rPr>
        <w:t xml:space="preserve"> </w:t>
      </w:r>
      <w:r w:rsidRPr="00F97A02">
        <w:rPr>
          <w:b w:val="0"/>
        </w:rPr>
        <w:t>emitida</w:t>
      </w:r>
      <w:r w:rsidRPr="00F97A02">
        <w:rPr>
          <w:b w:val="0"/>
          <w:spacing w:val="-10"/>
        </w:rPr>
        <w:t xml:space="preserve"> </w:t>
      </w:r>
      <w:r w:rsidRPr="00F97A02">
        <w:rPr>
          <w:b w:val="0"/>
        </w:rPr>
        <w:t>nota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fiscal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de</w:t>
      </w:r>
      <w:r w:rsidRPr="00F97A02">
        <w:rPr>
          <w:b w:val="0"/>
          <w:spacing w:val="-8"/>
        </w:rPr>
        <w:t xml:space="preserve"> </w:t>
      </w:r>
      <w:r w:rsidR="002E4C43" w:rsidRPr="00F97A02">
        <w:rPr>
          <w:b w:val="0"/>
        </w:rPr>
        <w:t>venda, em conformidade com a Nota de Empenho</w:t>
      </w:r>
      <w:r w:rsidR="00AB78E6" w:rsidRPr="00F97A02">
        <w:rPr>
          <w:b w:val="0"/>
        </w:rPr>
        <w:t xml:space="preserve"> </w:t>
      </w:r>
      <w:r w:rsidR="004721FC" w:rsidRPr="00F97A02">
        <w:rPr>
          <w:b w:val="0"/>
        </w:rPr>
        <w:t xml:space="preserve">que </w:t>
      </w:r>
      <w:r w:rsidR="00AB78E6" w:rsidRPr="00F97A02">
        <w:rPr>
          <w:b w:val="0"/>
        </w:rPr>
        <w:t>ser</w:t>
      </w:r>
      <w:r w:rsidR="004721FC" w:rsidRPr="00F97A02">
        <w:rPr>
          <w:b w:val="0"/>
        </w:rPr>
        <w:t>á</w:t>
      </w:r>
      <w:r w:rsidR="00AB78E6" w:rsidRPr="00F97A02">
        <w:rPr>
          <w:b w:val="0"/>
        </w:rPr>
        <w:t xml:space="preserve"> emitida</w:t>
      </w:r>
      <w:r w:rsidRPr="00F97A02">
        <w:rPr>
          <w:b w:val="0"/>
        </w:rPr>
        <w:t>.</w:t>
      </w:r>
      <w:r w:rsidRPr="00F97A02">
        <w:rPr>
          <w:b w:val="0"/>
          <w:spacing w:val="-7"/>
        </w:rPr>
        <w:t xml:space="preserve"> 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7" w:line="276" w:lineRule="auto"/>
        <w:ind w:right="139"/>
        <w:rPr>
          <w:sz w:val="20"/>
        </w:rPr>
      </w:pPr>
      <w:r>
        <w:rPr>
          <w:sz w:val="20"/>
        </w:rPr>
        <w:lastRenderedPageBreak/>
        <w:t>O critério de julgamento adotado será o de menor preço</w:t>
      </w:r>
      <w:r>
        <w:rPr>
          <w:rFonts w:ascii="Arial" w:hAnsi="Arial"/>
          <w:i/>
          <w:color w:val="FF0000"/>
          <w:sz w:val="20"/>
        </w:rPr>
        <w:t xml:space="preserve">, </w:t>
      </w:r>
      <w:r>
        <w:rPr>
          <w:sz w:val="20"/>
        </w:rPr>
        <w:t>observadas as 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contidas</w:t>
      </w:r>
      <w:r>
        <w:rPr>
          <w:spacing w:val="-9"/>
          <w:sz w:val="20"/>
        </w:rPr>
        <w:t xml:space="preserve"> </w:t>
      </w:r>
      <w:r>
        <w:rPr>
          <w:sz w:val="20"/>
        </w:rPr>
        <w:t>neste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seus</w:t>
      </w:r>
      <w:r>
        <w:rPr>
          <w:spacing w:val="-6"/>
          <w:sz w:val="20"/>
        </w:rPr>
        <w:t xml:space="preserve"> </w:t>
      </w:r>
      <w:r>
        <w:rPr>
          <w:sz w:val="20"/>
        </w:rPr>
        <w:t>Anexos</w:t>
      </w:r>
      <w:r>
        <w:rPr>
          <w:spacing w:val="-9"/>
          <w:sz w:val="20"/>
        </w:rPr>
        <w:t xml:space="preserve"> </w:t>
      </w:r>
      <w:r>
        <w:rPr>
          <w:sz w:val="20"/>
        </w:rPr>
        <w:t>quanto</w:t>
      </w:r>
      <w:r>
        <w:rPr>
          <w:spacing w:val="-7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 w:rsidR="00527F1F">
        <w:rPr>
          <w:spacing w:val="-53"/>
          <w:sz w:val="20"/>
        </w:rPr>
        <w:t xml:space="preserve">          </w:t>
      </w:r>
      <w:r>
        <w:rPr>
          <w:sz w:val="20"/>
        </w:rPr>
        <w:t>objeto.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77"/>
      </w:pPr>
      <w:r>
        <w:t>PARTICIPAÇÃO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ELETRÔNICA.</w:t>
      </w:r>
    </w:p>
    <w:p w:rsidR="009B065A" w:rsidRDefault="00527F1F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6" w:line="276" w:lineRule="auto"/>
        <w:ind w:left="526" w:right="139" w:firstLine="0"/>
        <w:rPr>
          <w:sz w:val="20"/>
        </w:rPr>
      </w:pPr>
      <w:r>
        <w:rPr>
          <w:sz w:val="20"/>
        </w:rPr>
        <w:t xml:space="preserve">A participação </w:t>
      </w:r>
      <w:proofErr w:type="gramStart"/>
      <w:r>
        <w:rPr>
          <w:sz w:val="20"/>
        </w:rPr>
        <w:t>na presente</w:t>
      </w:r>
      <w:proofErr w:type="gramEnd"/>
      <w:r w:rsidR="003F17D4">
        <w:rPr>
          <w:sz w:val="20"/>
        </w:rPr>
        <w:t xml:space="preserve"> dispensa eletrônica se dará mediante Sistema de</w:t>
      </w:r>
      <w:r w:rsidR="003F17D4">
        <w:rPr>
          <w:spacing w:val="1"/>
          <w:sz w:val="20"/>
        </w:rPr>
        <w:t xml:space="preserve"> </w:t>
      </w:r>
      <w:r w:rsidR="003F17D4">
        <w:rPr>
          <w:sz w:val="20"/>
        </w:rPr>
        <w:t>Dispensa Eletrônica integrante do Sistema de Compras do Governo Federal – Comprasnet</w:t>
      </w:r>
      <w:r w:rsidR="003F17D4">
        <w:rPr>
          <w:spacing w:val="-53"/>
          <w:sz w:val="20"/>
        </w:rPr>
        <w:t xml:space="preserve"> </w:t>
      </w:r>
      <w:r w:rsidR="003F17D4">
        <w:rPr>
          <w:sz w:val="20"/>
        </w:rPr>
        <w:t>4.0, disponível</w:t>
      </w:r>
      <w:r w:rsidR="003F17D4">
        <w:rPr>
          <w:spacing w:val="-1"/>
          <w:sz w:val="20"/>
        </w:rPr>
        <w:t xml:space="preserve"> </w:t>
      </w:r>
      <w:r w:rsidR="003F17D4">
        <w:rPr>
          <w:sz w:val="20"/>
        </w:rPr>
        <w:t>no</w:t>
      </w:r>
      <w:r w:rsidR="003F17D4">
        <w:rPr>
          <w:spacing w:val="-2"/>
          <w:sz w:val="20"/>
        </w:rPr>
        <w:t xml:space="preserve"> </w:t>
      </w:r>
      <w:r w:rsidR="003F17D4">
        <w:rPr>
          <w:sz w:val="20"/>
        </w:rPr>
        <w:t>endereço</w:t>
      </w:r>
      <w:r w:rsidR="003F17D4">
        <w:rPr>
          <w:spacing w:val="-4"/>
          <w:sz w:val="20"/>
        </w:rPr>
        <w:t xml:space="preserve"> </w:t>
      </w:r>
      <w:r w:rsidR="003F17D4">
        <w:rPr>
          <w:sz w:val="20"/>
        </w:rPr>
        <w:t>eletrônico</w:t>
      </w:r>
      <w:r w:rsidR="003F17D4">
        <w:rPr>
          <w:color w:val="000080"/>
          <w:spacing w:val="-3"/>
          <w:sz w:val="20"/>
        </w:rPr>
        <w:t xml:space="preserve"> </w:t>
      </w:r>
      <w:r w:rsidR="003F17D4">
        <w:rPr>
          <w:color w:val="000080"/>
          <w:sz w:val="20"/>
          <w:u w:val="single" w:color="000080"/>
        </w:rPr>
        <w:t>Fornecedor</w:t>
      </w:r>
      <w:r w:rsidR="003F17D4">
        <w:rPr>
          <w:color w:val="000080"/>
          <w:spacing w:val="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— Português</w:t>
      </w:r>
      <w:r w:rsidR="003F17D4">
        <w:rPr>
          <w:color w:val="000080"/>
          <w:spacing w:val="-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(Brasil)</w:t>
      </w:r>
      <w:r w:rsidR="003F17D4">
        <w:rPr>
          <w:color w:val="000080"/>
          <w:spacing w:val="-3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(www.gov.br)</w:t>
      </w:r>
      <w:r w:rsidR="003F17D4">
        <w:rPr>
          <w:sz w:val="20"/>
        </w:rPr>
        <w:t>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sz w:val="20"/>
        </w:rPr>
      </w:pPr>
      <w:r>
        <w:rPr>
          <w:sz w:val="20"/>
        </w:rPr>
        <w:t>Os fornecedores deverão atender aos procedimentos previstos no Manual do</w:t>
      </w:r>
      <w:r>
        <w:rPr>
          <w:spacing w:val="1"/>
          <w:sz w:val="20"/>
        </w:rPr>
        <w:t xml:space="preserve"> </w:t>
      </w:r>
      <w:r>
        <w:rPr>
          <w:sz w:val="20"/>
        </w:rPr>
        <w:t>Sistema de Dispensa Eletrônica, disponível no Portal de Compras do 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operacionalização.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7" w:hanging="50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é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transação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efetuada</w:t>
      </w:r>
      <w:r>
        <w:rPr>
          <w:spacing w:val="-4"/>
          <w:sz w:val="20"/>
        </w:rPr>
        <w:t xml:space="preserve"> </w:t>
      </w:r>
      <w:r>
        <w:rPr>
          <w:sz w:val="20"/>
        </w:rPr>
        <w:t>diretamente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4"/>
          <w:sz w:val="20"/>
        </w:rPr>
        <w:t xml:space="preserve"> </w:t>
      </w:r>
      <w:r>
        <w:rPr>
          <w:sz w:val="20"/>
        </w:rPr>
        <w:t>seu representante no Sistema de Dispensa Eletrônica, não cabendo ao provedor</w:t>
      </w:r>
      <w:r>
        <w:rPr>
          <w:spacing w:val="1"/>
          <w:sz w:val="20"/>
        </w:rPr>
        <w:t xml:space="preserve"> </w:t>
      </w:r>
      <w:r>
        <w:rPr>
          <w:sz w:val="20"/>
        </w:rPr>
        <w:t>do Sistema ou ao órgão entidade promotor do procedimento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3"/>
          <w:sz w:val="20"/>
        </w:rPr>
        <w:t xml:space="preserve"> </w:t>
      </w:r>
      <w:r>
        <w:rPr>
          <w:sz w:val="20"/>
        </w:rPr>
        <w:t>danos</w:t>
      </w:r>
      <w:r>
        <w:rPr>
          <w:spacing w:val="-1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uso</w:t>
      </w:r>
      <w:r>
        <w:rPr>
          <w:spacing w:val="-14"/>
          <w:sz w:val="20"/>
        </w:rPr>
        <w:t xml:space="preserve"> </w:t>
      </w:r>
      <w:r>
        <w:rPr>
          <w:sz w:val="20"/>
        </w:rPr>
        <w:t>indevido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senha,</w:t>
      </w:r>
      <w:r>
        <w:rPr>
          <w:spacing w:val="-13"/>
          <w:sz w:val="20"/>
        </w:rPr>
        <w:t xml:space="preserve"> </w:t>
      </w:r>
      <w:r>
        <w:rPr>
          <w:sz w:val="20"/>
        </w:rPr>
        <w:t>ainda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terceiros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/>
        <w:ind w:left="1517" w:right="0" w:hanging="992"/>
        <w:rPr>
          <w:sz w:val="20"/>
        </w:rPr>
      </w:pP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poderão</w:t>
      </w:r>
      <w:r>
        <w:rPr>
          <w:spacing w:val="-3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atendam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estrangeiros</w:t>
      </w:r>
      <w:proofErr w:type="gramEnd"/>
      <w:r>
        <w:rPr>
          <w:spacing w:val="34"/>
          <w:sz w:val="20"/>
        </w:rPr>
        <w:t xml:space="preserve"> </w:t>
      </w: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não</w:t>
      </w:r>
      <w:r>
        <w:rPr>
          <w:spacing w:val="34"/>
          <w:sz w:val="20"/>
        </w:rPr>
        <w:t xml:space="preserve"> </w:t>
      </w:r>
      <w:r>
        <w:rPr>
          <w:sz w:val="20"/>
        </w:rPr>
        <w:t>tenham</w:t>
      </w:r>
      <w:r>
        <w:rPr>
          <w:spacing w:val="36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35"/>
          <w:sz w:val="20"/>
        </w:rPr>
        <w:t xml:space="preserve"> </w:t>
      </w:r>
      <w:r>
        <w:rPr>
          <w:sz w:val="20"/>
        </w:rPr>
        <w:t>legal</w:t>
      </w:r>
      <w:r>
        <w:rPr>
          <w:spacing w:val="32"/>
          <w:sz w:val="20"/>
        </w:rPr>
        <w:t xml:space="preserve"> </w:t>
      </w:r>
      <w:r>
        <w:rPr>
          <w:sz w:val="20"/>
        </w:rPr>
        <w:t>no</w:t>
      </w:r>
      <w:r>
        <w:rPr>
          <w:spacing w:val="35"/>
          <w:sz w:val="20"/>
        </w:rPr>
        <w:t xml:space="preserve"> </w:t>
      </w:r>
      <w:r>
        <w:rPr>
          <w:sz w:val="20"/>
        </w:rPr>
        <w:t>Brasil</w:t>
      </w:r>
      <w:r>
        <w:rPr>
          <w:spacing w:val="32"/>
          <w:sz w:val="20"/>
        </w:rPr>
        <w:t xml:space="preserve"> </w:t>
      </w:r>
      <w:r>
        <w:rPr>
          <w:sz w:val="20"/>
        </w:rPr>
        <w:t>com</w:t>
      </w:r>
      <w:r>
        <w:rPr>
          <w:spacing w:val="36"/>
          <w:sz w:val="20"/>
        </w:rPr>
        <w:t xml:space="preserve"> </w:t>
      </w:r>
      <w:r>
        <w:rPr>
          <w:sz w:val="20"/>
        </w:rPr>
        <w:t>poderes</w:t>
      </w:r>
      <w:r>
        <w:rPr>
          <w:spacing w:val="-53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receber citação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responder 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judicialmente;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vedações: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54" w:line="276" w:lineRule="auto"/>
        <w:rPr>
          <w:sz w:val="20"/>
        </w:rPr>
      </w:pPr>
      <w:proofErr w:type="gramStart"/>
      <w:r>
        <w:rPr>
          <w:sz w:val="20"/>
        </w:rPr>
        <w:t>autor</w:t>
      </w:r>
      <w:proofErr w:type="gramEnd"/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básico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6"/>
          <w:sz w:val="20"/>
        </w:rPr>
        <w:t xml:space="preserve"> </w:t>
      </w:r>
      <w:r>
        <w:rPr>
          <w:sz w:val="20"/>
        </w:rPr>
        <w:t>executivo,</w:t>
      </w:r>
      <w:r>
        <w:rPr>
          <w:spacing w:val="-4"/>
          <w:sz w:val="20"/>
        </w:rPr>
        <w:t xml:space="preserve"> </w:t>
      </w:r>
      <w:r>
        <w:rPr>
          <w:sz w:val="20"/>
        </w:rPr>
        <w:t>pessoa</w:t>
      </w:r>
      <w:r>
        <w:rPr>
          <w:spacing w:val="-6"/>
          <w:sz w:val="20"/>
        </w:rPr>
        <w:t xml:space="preserve"> </w:t>
      </w:r>
      <w:r>
        <w:rPr>
          <w:sz w:val="20"/>
        </w:rPr>
        <w:t>física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2"/>
          <w:sz w:val="20"/>
        </w:rPr>
        <w:t xml:space="preserve"> </w:t>
      </w:r>
      <w:r>
        <w:rPr>
          <w:sz w:val="20"/>
        </w:rPr>
        <w:t>relacionados;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1" w:line="276" w:lineRule="auto"/>
        <w:ind w:right="139"/>
        <w:rPr>
          <w:sz w:val="20"/>
        </w:rPr>
      </w:pPr>
      <w:proofErr w:type="gramStart"/>
      <w:r>
        <w:rPr>
          <w:sz w:val="20"/>
        </w:rPr>
        <w:t>empresa</w:t>
      </w:r>
      <w:proofErr w:type="gramEnd"/>
      <w:r>
        <w:rPr>
          <w:sz w:val="20"/>
        </w:rPr>
        <w:t>, isoladamente ou em consórcio, responsável pela 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1"/>
          <w:sz w:val="20"/>
        </w:rPr>
        <w:t xml:space="preserve"> </w:t>
      </w:r>
      <w:r>
        <w:rPr>
          <w:sz w:val="20"/>
        </w:rPr>
        <w:t>básico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executivo,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qual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autor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seja dirigente, gerente, controlador, acionista ou detentor de mais de 5%</w:t>
      </w:r>
      <w:r>
        <w:rPr>
          <w:spacing w:val="1"/>
          <w:sz w:val="20"/>
        </w:rPr>
        <w:t xml:space="preserve"> </w:t>
      </w:r>
      <w:r>
        <w:rPr>
          <w:sz w:val="20"/>
        </w:rPr>
        <w:t>(cinco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do capital com direito</w:t>
      </w:r>
      <w:r>
        <w:rPr>
          <w:spacing w:val="1"/>
          <w:sz w:val="20"/>
        </w:rPr>
        <w:t xml:space="preserve"> </w:t>
      </w:r>
      <w:r>
        <w:rPr>
          <w:sz w:val="20"/>
        </w:rPr>
        <w:t>a voto,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 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ela</w:t>
      </w:r>
      <w:r>
        <w:rPr>
          <w:spacing w:val="2"/>
          <w:sz w:val="20"/>
        </w:rPr>
        <w:t xml:space="preserve"> </w:t>
      </w:r>
      <w:r>
        <w:rPr>
          <w:sz w:val="20"/>
        </w:rPr>
        <w:t>necessários;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42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4"/>
          <w:sz w:val="20"/>
        </w:rPr>
        <w:t xml:space="preserve"> </w:t>
      </w:r>
      <w:r>
        <w:rPr>
          <w:sz w:val="20"/>
        </w:rPr>
        <w:t>de contratar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lhe</w:t>
      </w:r>
      <w:r>
        <w:rPr>
          <w:spacing w:val="-3"/>
          <w:sz w:val="20"/>
        </w:rPr>
        <w:t xml:space="preserve"> </w:t>
      </w:r>
      <w:r>
        <w:rPr>
          <w:sz w:val="20"/>
        </w:rPr>
        <w:t>foi</w:t>
      </w:r>
      <w:r>
        <w:rPr>
          <w:spacing w:val="-4"/>
          <w:sz w:val="20"/>
        </w:rPr>
        <w:t xml:space="preserve"> </w:t>
      </w:r>
      <w:r>
        <w:rPr>
          <w:sz w:val="20"/>
        </w:rPr>
        <w:t>imposta;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39"/>
        <w:rPr>
          <w:sz w:val="20"/>
        </w:rPr>
      </w:pPr>
      <w:proofErr w:type="gramStart"/>
      <w:r>
        <w:rPr>
          <w:sz w:val="20"/>
        </w:rPr>
        <w:t>aquele</w:t>
      </w:r>
      <w:proofErr w:type="gramEnd"/>
      <w:r>
        <w:rPr>
          <w:sz w:val="20"/>
        </w:rPr>
        <w:t xml:space="preserve"> que mantenha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9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dirigente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órgão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entidade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3"/>
          <w:sz w:val="20"/>
        </w:rPr>
        <w:t xml:space="preserve"> </w:t>
      </w:r>
      <w:r>
        <w:rPr>
          <w:sz w:val="20"/>
        </w:rPr>
        <w:t>ou com agente público que desempenhe função na licitação ou atue 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deles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 parente em linha reta, colateral ou por afinidade, 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3"/>
          <w:sz w:val="20"/>
        </w:rPr>
        <w:t xml:space="preserve"> </w:t>
      </w:r>
      <w:r>
        <w:rPr>
          <w:sz w:val="20"/>
        </w:rPr>
        <w:t>grau;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0" w:line="278" w:lineRule="auto"/>
        <w:rPr>
          <w:sz w:val="20"/>
        </w:rPr>
      </w:pPr>
      <w:proofErr w:type="gramStart"/>
      <w:r>
        <w:rPr>
          <w:sz w:val="20"/>
        </w:rPr>
        <w:t>empresas</w:t>
      </w:r>
      <w:proofErr w:type="gramEnd"/>
      <w:r>
        <w:rPr>
          <w:sz w:val="20"/>
        </w:rPr>
        <w:t xml:space="preserve"> controladoras, controladas ou coligadas, nos termos da</w:t>
      </w:r>
      <w:r>
        <w:rPr>
          <w:color w:val="000080"/>
          <w:sz w:val="20"/>
        </w:rPr>
        <w:t xml:space="preserve"> </w:t>
      </w:r>
      <w:r>
        <w:rPr>
          <w:color w:val="000080"/>
          <w:sz w:val="20"/>
          <w:u w:val="single" w:color="000080"/>
        </w:rPr>
        <w:t>Lei nº</w:t>
      </w:r>
      <w:r>
        <w:rPr>
          <w:color w:val="000080"/>
          <w:spacing w:val="1"/>
          <w:sz w:val="20"/>
        </w:rPr>
        <w:t xml:space="preserve"> </w:t>
      </w:r>
      <w:r>
        <w:rPr>
          <w:color w:val="000080"/>
          <w:sz w:val="20"/>
          <w:u w:val="single" w:color="000080"/>
        </w:rPr>
        <w:t>6.404,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3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15</w:t>
      </w:r>
      <w:r>
        <w:rPr>
          <w:color w:val="000080"/>
          <w:spacing w:val="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dezembro de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1976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si;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1"/>
        </w:tabs>
        <w:spacing w:before="117" w:line="276" w:lineRule="auto"/>
        <w:ind w:right="140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z w:val="20"/>
        </w:rPr>
        <w:t xml:space="preserve">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 condenada judicialmente, com trânsito em julgado, 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 de trabalho infantil, por submissão de trabalhadores a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20" w:line="276" w:lineRule="auto"/>
        <w:ind w:right="139" w:hanging="648"/>
        <w:rPr>
          <w:sz w:val="20"/>
        </w:rPr>
      </w:pPr>
      <w:r>
        <w:rPr>
          <w:sz w:val="20"/>
        </w:rPr>
        <w:lastRenderedPageBreak/>
        <w:t>Equiparam-se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autores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grupo</w:t>
      </w:r>
      <w:r>
        <w:rPr>
          <w:spacing w:val="-2"/>
          <w:sz w:val="20"/>
        </w:rPr>
        <w:t xml:space="preserve"> </w:t>
      </w:r>
      <w:r>
        <w:rPr>
          <w:sz w:val="20"/>
        </w:rPr>
        <w:t>econômico;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19" w:line="276" w:lineRule="auto"/>
        <w:ind w:right="141" w:hanging="648"/>
        <w:rPr>
          <w:sz w:val="20"/>
        </w:rPr>
      </w:pPr>
      <w:proofErr w:type="gramStart"/>
      <w:r>
        <w:rPr>
          <w:sz w:val="20"/>
        </w:rPr>
        <w:t>aplica</w:t>
      </w:r>
      <w:proofErr w:type="gramEnd"/>
      <w:r>
        <w:rPr>
          <w:sz w:val="20"/>
        </w:rPr>
        <w:t>-se o disposto na alínea “c” também ao fornecedor que atue em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42"/>
          <w:sz w:val="20"/>
        </w:rPr>
        <w:t xml:space="preserve"> </w:t>
      </w:r>
      <w:r>
        <w:rPr>
          <w:sz w:val="20"/>
        </w:rPr>
        <w:t>a</w:t>
      </w:r>
      <w:r>
        <w:rPr>
          <w:spacing w:val="44"/>
          <w:sz w:val="20"/>
        </w:rPr>
        <w:t xml:space="preserve"> </w:t>
      </w:r>
      <w:r>
        <w:rPr>
          <w:sz w:val="20"/>
        </w:rPr>
        <w:t>outra</w:t>
      </w:r>
      <w:r>
        <w:rPr>
          <w:spacing w:val="42"/>
          <w:sz w:val="20"/>
        </w:rPr>
        <w:t xml:space="preserve"> </w:t>
      </w:r>
      <w:r>
        <w:rPr>
          <w:sz w:val="20"/>
        </w:rPr>
        <w:t>pessoa,</w:t>
      </w:r>
      <w:r>
        <w:rPr>
          <w:spacing w:val="40"/>
          <w:sz w:val="20"/>
        </w:rPr>
        <w:t xml:space="preserve"> </w:t>
      </w:r>
      <w:r>
        <w:rPr>
          <w:sz w:val="20"/>
        </w:rPr>
        <w:t>física</w:t>
      </w:r>
      <w:r>
        <w:rPr>
          <w:spacing w:val="40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jurídica,</w:t>
      </w:r>
      <w:r>
        <w:rPr>
          <w:spacing w:val="44"/>
          <w:sz w:val="20"/>
        </w:rPr>
        <w:t xml:space="preserve"> </w:t>
      </w:r>
      <w:r>
        <w:rPr>
          <w:sz w:val="20"/>
        </w:rPr>
        <w:t>com</w:t>
      </w:r>
      <w:r>
        <w:rPr>
          <w:spacing w:val="42"/>
          <w:sz w:val="20"/>
        </w:rPr>
        <w:t xml:space="preserve"> </w:t>
      </w:r>
      <w:r>
        <w:rPr>
          <w:sz w:val="20"/>
        </w:rPr>
        <w:t>o</w:t>
      </w:r>
      <w:r>
        <w:rPr>
          <w:spacing w:val="42"/>
          <w:sz w:val="20"/>
        </w:rPr>
        <w:t xml:space="preserve"> </w:t>
      </w:r>
      <w:r>
        <w:rPr>
          <w:sz w:val="20"/>
        </w:rPr>
        <w:t>intuito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burlar</w:t>
      </w:r>
      <w:r>
        <w:rPr>
          <w:spacing w:val="44"/>
          <w:sz w:val="20"/>
        </w:rPr>
        <w:t xml:space="preserve"> </w:t>
      </w:r>
      <w:r>
        <w:rPr>
          <w:sz w:val="20"/>
        </w:rPr>
        <w:t>a</w:t>
      </w:r>
    </w:p>
    <w:p w:rsidR="009B065A" w:rsidRDefault="009B065A">
      <w:pPr>
        <w:spacing w:line="276" w:lineRule="auto"/>
        <w:jc w:val="both"/>
        <w:rPr>
          <w:sz w:val="20"/>
        </w:rPr>
        <w:sectPr w:rsidR="009B065A" w:rsidSect="00D3145D">
          <w:pgSz w:w="11910" w:h="16840"/>
          <w:pgMar w:top="1321" w:right="2274" w:bottom="278" w:left="1599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6" w:lineRule="auto"/>
        <w:ind w:left="1829" w:right="139"/>
      </w:pPr>
      <w:proofErr w:type="gramStart"/>
      <w:r>
        <w:lastRenderedPageBreak/>
        <w:t>efetividade</w:t>
      </w:r>
      <w:proofErr w:type="gramEnd"/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sanção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ela</w:t>
      </w:r>
      <w:r>
        <w:rPr>
          <w:spacing w:val="-12"/>
        </w:rPr>
        <w:t xml:space="preserve"> </w:t>
      </w:r>
      <w:r>
        <w:t>aplicada,</w:t>
      </w:r>
      <w:r>
        <w:rPr>
          <w:spacing w:val="-12"/>
        </w:rPr>
        <w:t xml:space="preserve"> </w:t>
      </w:r>
      <w:r>
        <w:t>inclusive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controladora,</w:t>
      </w:r>
      <w:r>
        <w:rPr>
          <w:spacing w:val="-11"/>
        </w:rPr>
        <w:t xml:space="preserve"> </w:t>
      </w:r>
      <w:r>
        <w:t>controlada</w:t>
      </w:r>
      <w:r>
        <w:rPr>
          <w:spacing w:val="-53"/>
        </w:rPr>
        <w:t xml:space="preserve"> </w:t>
      </w:r>
      <w:r>
        <w:t>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personalidade</w:t>
      </w:r>
      <w:r>
        <w:rPr>
          <w:spacing w:val="-3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do fornecedor;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1"/>
      </w:pPr>
      <w:r>
        <w:t>INGRESSO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DISPENSA</w:t>
      </w:r>
      <w:r>
        <w:rPr>
          <w:spacing w:val="-13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CADASTRAMENTO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PROPOSTA</w:t>
      </w:r>
      <w:r>
        <w:rPr>
          <w:spacing w:val="-13"/>
        </w:rPr>
        <w:t xml:space="preserve"> </w:t>
      </w:r>
      <w:r>
        <w:t>INICIAL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ingresso do fornecedor na disputa da dispensa eletrônica se dará com o</w:t>
      </w:r>
      <w:r>
        <w:rPr>
          <w:spacing w:val="1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inicial,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 deste</w:t>
      </w:r>
      <w:r>
        <w:rPr>
          <w:spacing w:val="2"/>
          <w:sz w:val="20"/>
        </w:rPr>
        <w:t xml:space="preserve"> </w:t>
      </w:r>
      <w:r>
        <w:rPr>
          <w:sz w:val="20"/>
        </w:rPr>
        <w:t>item.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10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8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ofertado,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marca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produto,</w:t>
      </w:r>
      <w:r>
        <w:rPr>
          <w:spacing w:val="-8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caso,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preço,</w:t>
      </w:r>
      <w:r>
        <w:rPr>
          <w:spacing w:val="-6"/>
          <w:sz w:val="20"/>
        </w:rPr>
        <w:t xml:space="preserve"> </w:t>
      </w:r>
      <w:r>
        <w:rPr>
          <w:sz w:val="20"/>
        </w:rPr>
        <w:t>até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abertura do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Corpodetexto"/>
        <w:spacing w:before="118" w:line="276" w:lineRule="auto"/>
        <w:ind w:right="138" w:hanging="504"/>
      </w:pPr>
      <w:proofErr w:type="gramStart"/>
      <w:r>
        <w:t>3.2.1.</w:t>
      </w:r>
      <w:proofErr w:type="gramEnd"/>
      <w:r>
        <w:t>A proposta também deverá conter declaração de que compreende a integralidade</w:t>
      </w:r>
      <w:r>
        <w:rPr>
          <w:spacing w:val="-5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custos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direitos</w:t>
      </w:r>
      <w:r>
        <w:rPr>
          <w:spacing w:val="-13"/>
        </w:rPr>
        <w:t xml:space="preserve"> </w:t>
      </w:r>
      <w:r>
        <w:t>trabalhistas</w:t>
      </w:r>
      <w:r>
        <w:rPr>
          <w:spacing w:val="-10"/>
        </w:rPr>
        <w:t xml:space="preserve"> </w:t>
      </w:r>
      <w:r>
        <w:t>assegurados</w:t>
      </w:r>
      <w:r>
        <w:rPr>
          <w:spacing w:val="-9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Constituição</w:t>
      </w:r>
      <w:r>
        <w:rPr>
          <w:spacing w:val="-53"/>
        </w:rPr>
        <w:t xml:space="preserve"> </w:t>
      </w:r>
      <w:r>
        <w:t>Federal,</w:t>
      </w:r>
      <w:r>
        <w:rPr>
          <w:spacing w:val="-8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leis</w:t>
      </w:r>
      <w:r>
        <w:rPr>
          <w:spacing w:val="-10"/>
        </w:rPr>
        <w:t xml:space="preserve"> </w:t>
      </w:r>
      <w:r>
        <w:t>trabalhistas,</w:t>
      </w:r>
      <w:r>
        <w:rPr>
          <w:spacing w:val="-7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infralegais,</w:t>
      </w:r>
      <w:r>
        <w:rPr>
          <w:spacing w:val="-10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convenções</w:t>
      </w:r>
      <w:r>
        <w:rPr>
          <w:spacing w:val="-8"/>
        </w:rPr>
        <w:t xml:space="preserve"> </w:t>
      </w:r>
      <w:r>
        <w:t>coletivas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ajustamento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conduta</w:t>
      </w:r>
      <w:r>
        <w:rPr>
          <w:spacing w:val="-4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8" w:lineRule="auto"/>
        <w:ind w:left="526" w:right="141" w:firstLine="0"/>
        <w:rPr>
          <w:sz w:val="20"/>
        </w:rPr>
      </w:pPr>
      <w:r>
        <w:rPr>
          <w:sz w:val="20"/>
        </w:rPr>
        <w:t>Todas as especificações do objeto contidas na proposta, em especial o preço,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Contratada.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r>
        <w:rPr>
          <w:sz w:val="20"/>
        </w:rPr>
        <w:t>Os preços ofertados, tanto na proposta inicial, quanto na etapa de lances, serão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de exclusiva responsabilidade do fornecedor, não lhe assistindo o direito de pleitear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erro, omissão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3"/>
          <w:sz w:val="20"/>
        </w:rPr>
        <w:t xml:space="preserve"> </w:t>
      </w:r>
      <w:r>
        <w:rPr>
          <w:sz w:val="20"/>
        </w:rPr>
        <w:t>pretexto.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 xml:space="preserve">Uma vez enviada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proposta no sistema, os fornecedores </w:t>
      </w:r>
      <w:r>
        <w:rPr>
          <w:rFonts w:ascii="Arial" w:hAnsi="Arial"/>
          <w:b/>
          <w:sz w:val="20"/>
        </w:rPr>
        <w:t xml:space="preserve">NÃO </w:t>
      </w:r>
      <w:r>
        <w:rPr>
          <w:sz w:val="20"/>
        </w:rPr>
        <w:t>poderão retirá-</w:t>
      </w:r>
      <w:r>
        <w:rPr>
          <w:spacing w:val="1"/>
          <w:sz w:val="20"/>
        </w:rPr>
        <w:t xml:space="preserve"> </w:t>
      </w:r>
      <w:r>
        <w:rPr>
          <w:sz w:val="20"/>
        </w:rPr>
        <w:t>la,</w:t>
      </w:r>
      <w:r>
        <w:rPr>
          <w:spacing w:val="-2"/>
          <w:sz w:val="20"/>
        </w:rPr>
        <w:t xml:space="preserve"> </w:t>
      </w:r>
      <w:r>
        <w:rPr>
          <w:sz w:val="20"/>
        </w:rPr>
        <w:t>substituí-la ou</w:t>
      </w:r>
      <w:r>
        <w:rPr>
          <w:spacing w:val="2"/>
          <w:sz w:val="20"/>
        </w:rPr>
        <w:t xml:space="preserve"> </w:t>
      </w:r>
      <w:r>
        <w:rPr>
          <w:sz w:val="20"/>
        </w:rPr>
        <w:t>modificá-la;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right="140" w:firstLine="0"/>
        <w:rPr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“sim”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“não” em</w:t>
      </w:r>
      <w:r>
        <w:rPr>
          <w:spacing w:val="-3"/>
          <w:sz w:val="20"/>
        </w:rPr>
        <w:t xml:space="preserve"> </w:t>
      </w:r>
      <w:r>
        <w:rPr>
          <w:sz w:val="20"/>
        </w:rPr>
        <w:t>campo</w:t>
      </w:r>
      <w:r>
        <w:rPr>
          <w:spacing w:val="-3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declarações: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de declarar 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os requisitos estabelecidos no artigo 3° da Lei Complementar nº 123,</w:t>
      </w:r>
      <w:r>
        <w:rPr>
          <w:spacing w:val="-53"/>
          <w:sz w:val="20"/>
        </w:rPr>
        <w:t xml:space="preserve"> </w:t>
      </w:r>
      <w:r>
        <w:rPr>
          <w:sz w:val="20"/>
        </w:rPr>
        <w:t>de 2006, estando apto a usufruir do tratamento favorecido estabelecido em seus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-3"/>
          <w:sz w:val="20"/>
        </w:rPr>
        <w:t xml:space="preserve"> </w:t>
      </w:r>
      <w:r>
        <w:rPr>
          <w:sz w:val="20"/>
        </w:rPr>
        <w:t>42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49.</w:t>
      </w:r>
    </w:p>
    <w:p w:rsidR="009B065A" w:rsidRDefault="003F17D4">
      <w:pPr>
        <w:pStyle w:val="Corpodetexto"/>
        <w:spacing w:before="121" w:line="276" w:lineRule="auto"/>
        <w:ind w:left="1829" w:right="139" w:hanging="648"/>
      </w:pPr>
      <w:r>
        <w:t>3.6.2.1.</w:t>
      </w:r>
      <w:r>
        <w:rPr>
          <w:spacing w:val="38"/>
        </w:rPr>
        <w:t xml:space="preserve"> </w:t>
      </w:r>
      <w:proofErr w:type="gramStart"/>
      <w:r>
        <w:t>a</w:t>
      </w:r>
      <w:proofErr w:type="gramEnd"/>
      <w:r>
        <w:rPr>
          <w:spacing w:val="-9"/>
        </w:rPr>
        <w:t xml:space="preserve"> </w:t>
      </w:r>
      <w:r>
        <w:t>assinalação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campo</w:t>
      </w:r>
      <w:r>
        <w:rPr>
          <w:spacing w:val="-6"/>
        </w:rPr>
        <w:t xml:space="preserve"> </w:t>
      </w:r>
      <w:r>
        <w:t>“não”</w:t>
      </w:r>
      <w:r>
        <w:rPr>
          <w:spacing w:val="-8"/>
        </w:rPr>
        <w:t xml:space="preserve"> </w:t>
      </w:r>
      <w:r>
        <w:t>apenas</w:t>
      </w:r>
      <w:r>
        <w:rPr>
          <w:spacing w:val="-7"/>
        </w:rPr>
        <w:t xml:space="preserve"> </w:t>
      </w:r>
      <w:r>
        <w:t>produzirá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efeito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fornecedor</w:t>
      </w:r>
      <w:r>
        <w:rPr>
          <w:spacing w:val="-54"/>
        </w:rPr>
        <w:t xml:space="preserve"> </w:t>
      </w:r>
      <w:r>
        <w:rPr>
          <w:spacing w:val="-1"/>
        </w:rPr>
        <w:t>não</w:t>
      </w:r>
      <w:r>
        <w:rPr>
          <w:spacing w:val="-9"/>
        </w:rPr>
        <w:t xml:space="preserve"> </w:t>
      </w:r>
      <w:r>
        <w:rPr>
          <w:spacing w:val="-1"/>
        </w:rPr>
        <w:t>ter</w:t>
      </w:r>
      <w:r>
        <w:rPr>
          <w:spacing w:val="-9"/>
        </w:rPr>
        <w:t xml:space="preserve"> </w:t>
      </w:r>
      <w:r>
        <w:rPr>
          <w:spacing w:val="-1"/>
        </w:rPr>
        <w:t>direito</w:t>
      </w:r>
      <w:r>
        <w:rPr>
          <w:spacing w:val="-9"/>
        </w:rPr>
        <w:t xml:space="preserve"> </w:t>
      </w:r>
      <w:r>
        <w:rPr>
          <w:spacing w:val="-1"/>
        </w:rPr>
        <w:t>ao</w:t>
      </w:r>
      <w:r>
        <w:rPr>
          <w:spacing w:val="-10"/>
        </w:rPr>
        <w:t xml:space="preserve"> </w:t>
      </w:r>
      <w:r>
        <w:rPr>
          <w:spacing w:val="-1"/>
        </w:rPr>
        <w:t>tratamento</w:t>
      </w:r>
      <w:r>
        <w:rPr>
          <w:spacing w:val="-13"/>
        </w:rPr>
        <w:t xml:space="preserve"> </w:t>
      </w:r>
      <w:r>
        <w:rPr>
          <w:spacing w:val="-1"/>
        </w:rPr>
        <w:t>favorecido</w:t>
      </w:r>
      <w:r>
        <w:rPr>
          <w:spacing w:val="-9"/>
        </w:rPr>
        <w:t xml:space="preserve"> </w:t>
      </w:r>
      <w:r>
        <w:t>previsto</w:t>
      </w:r>
      <w:r>
        <w:rPr>
          <w:spacing w:val="-13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Complementar</w:t>
      </w:r>
      <w:r>
        <w:rPr>
          <w:spacing w:val="-11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123,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2006,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cooperativa.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0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4"/>
          <w:sz w:val="20"/>
        </w:rPr>
        <w:t xml:space="preserve"> </w:t>
      </w:r>
      <w:r>
        <w:rPr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assume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9"/>
          <w:sz w:val="20"/>
        </w:rPr>
        <w:t xml:space="preserve"> </w:t>
      </w:r>
      <w:r>
        <w:rPr>
          <w:sz w:val="20"/>
        </w:rPr>
        <w:t>pelas</w:t>
      </w:r>
      <w:r>
        <w:rPr>
          <w:spacing w:val="-10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forem</w:t>
      </w:r>
      <w:r>
        <w:rPr>
          <w:spacing w:val="-11"/>
          <w:sz w:val="20"/>
        </w:rPr>
        <w:t xml:space="preserve"> </w:t>
      </w:r>
      <w:r>
        <w:rPr>
          <w:sz w:val="20"/>
        </w:rPr>
        <w:t>efetuadas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sistema,</w:t>
      </w:r>
      <w:r>
        <w:rPr>
          <w:spacing w:val="-53"/>
          <w:sz w:val="20"/>
        </w:rPr>
        <w:t xml:space="preserve"> </w:t>
      </w:r>
      <w:r>
        <w:rPr>
          <w:sz w:val="20"/>
        </w:rPr>
        <w:t>assumindo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 verdadeiras;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36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as exigências de reserva de cargos para pessoa 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 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 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93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8.213/91.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emprega</w:t>
      </w:r>
      <w:r>
        <w:rPr>
          <w:spacing w:val="-4"/>
          <w:sz w:val="20"/>
        </w:rPr>
        <w:t xml:space="preserve"> </w:t>
      </w:r>
      <w:r>
        <w:rPr>
          <w:sz w:val="20"/>
        </w:rPr>
        <w:t>menor de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-4"/>
          <w:sz w:val="20"/>
        </w:rPr>
        <w:t xml:space="preserve"> </w:t>
      </w:r>
      <w:r>
        <w:rPr>
          <w:sz w:val="20"/>
        </w:rPr>
        <w:t>anos,</w:t>
      </w:r>
      <w:r>
        <w:rPr>
          <w:spacing w:val="-3"/>
          <w:sz w:val="20"/>
        </w:rPr>
        <w:t xml:space="preserve"> </w:t>
      </w:r>
      <w:r>
        <w:rPr>
          <w:sz w:val="20"/>
        </w:rPr>
        <w:t>salvo</w:t>
      </w:r>
      <w:r>
        <w:rPr>
          <w:spacing w:val="-4"/>
          <w:sz w:val="20"/>
        </w:rPr>
        <w:t xml:space="preserve"> </w:t>
      </w:r>
      <w:r>
        <w:rPr>
          <w:sz w:val="20"/>
        </w:rPr>
        <w:t>menor,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 de</w:t>
      </w:r>
      <w:r>
        <w:rPr>
          <w:spacing w:val="-3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2"/>
          <w:sz w:val="20"/>
        </w:rPr>
        <w:t xml:space="preserve"> </w:t>
      </w:r>
      <w:r>
        <w:rPr>
          <w:sz w:val="20"/>
        </w:rPr>
        <w:t>XXXIII,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Constituição;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77"/>
        <w:ind w:left="461" w:hanging="361"/>
      </w:pPr>
      <w:r>
        <w:lastRenderedPageBreak/>
        <w:t>FASE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6" w:line="276" w:lineRule="auto"/>
        <w:ind w:right="136"/>
        <w:rPr>
          <w:sz w:val="20"/>
        </w:rPr>
      </w:pPr>
      <w:r>
        <w:rPr>
          <w:sz w:val="20"/>
        </w:rPr>
        <w:t xml:space="preserve">A partir das </w:t>
      </w:r>
      <w:proofErr w:type="gramStart"/>
      <w:r>
        <w:rPr>
          <w:sz w:val="20"/>
        </w:rPr>
        <w:t>8:00</w:t>
      </w:r>
      <w:proofErr w:type="gramEnd"/>
      <w:r>
        <w:rPr>
          <w:sz w:val="20"/>
        </w:rPr>
        <w:t>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sucessivos,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exclusivamente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sistema</w:t>
      </w:r>
      <w:r>
        <w:rPr>
          <w:spacing w:val="-1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0"/>
          <w:sz w:val="20"/>
        </w:rPr>
        <w:t xml:space="preserve"> </w:t>
      </w:r>
      <w:r>
        <w:rPr>
          <w:sz w:val="20"/>
        </w:rPr>
        <w:t>sendo</w:t>
      </w:r>
      <w:r>
        <w:rPr>
          <w:spacing w:val="-8"/>
          <w:sz w:val="20"/>
        </w:rPr>
        <w:t xml:space="preserve"> </w:t>
      </w:r>
      <w:r>
        <w:rPr>
          <w:sz w:val="20"/>
        </w:rPr>
        <w:t>encerrado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39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e</w:t>
      </w:r>
      <w:r>
        <w:rPr>
          <w:spacing w:val="-1"/>
          <w:sz w:val="20"/>
        </w:rPr>
        <w:t xml:space="preserve"> </w:t>
      </w:r>
      <w:r>
        <w:rPr>
          <w:sz w:val="20"/>
        </w:rPr>
        <w:t>do valor</w:t>
      </w:r>
      <w:r>
        <w:rPr>
          <w:spacing w:val="-2"/>
          <w:sz w:val="20"/>
        </w:rPr>
        <w:t xml:space="preserve"> </w:t>
      </w:r>
      <w:r>
        <w:rPr>
          <w:sz w:val="20"/>
        </w:rPr>
        <w:t>consignado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:rsidR="009B065A" w:rsidRDefault="003F17D4">
      <w:pPr>
        <w:pStyle w:val="Corpodetexto"/>
        <w:ind w:left="821"/>
        <w:rPr>
          <w:rFonts w:ascii="Arial" w:hAnsi="Arial"/>
          <w:i/>
        </w:rPr>
      </w:pPr>
      <w:proofErr w:type="gramStart"/>
      <w:r>
        <w:t>4.2.1.</w:t>
      </w:r>
      <w:proofErr w:type="gramEnd"/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valor total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rFonts w:ascii="Arial" w:hAnsi="Arial"/>
          <w:i/>
          <w:color w:val="FF0000"/>
        </w:rPr>
        <w:t>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3" w:line="276" w:lineRule="auto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4"/>
          <w:sz w:val="20"/>
        </w:rPr>
        <w:t xml:space="preserve"> </w:t>
      </w:r>
      <w:r>
        <w:rPr>
          <w:sz w:val="20"/>
        </w:rPr>
        <w:t>poderá</w:t>
      </w:r>
      <w:r>
        <w:rPr>
          <w:spacing w:val="-5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relação ao</w:t>
      </w:r>
      <w:r>
        <w:rPr>
          <w:spacing w:val="-4"/>
          <w:sz w:val="20"/>
        </w:rPr>
        <w:t xml:space="preserve"> </w:t>
      </w:r>
      <w:r>
        <w:rPr>
          <w:sz w:val="20"/>
        </w:rPr>
        <w:t>último</w:t>
      </w:r>
      <w:r>
        <w:rPr>
          <w:spacing w:val="-4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Corpodetexto"/>
        <w:spacing w:before="2" w:line="276" w:lineRule="auto"/>
        <w:ind w:right="137" w:hanging="504"/>
      </w:pPr>
      <w:proofErr w:type="gramStart"/>
      <w:r>
        <w:t>4.3.1.</w:t>
      </w:r>
      <w:proofErr w:type="gramEnd"/>
      <w:r>
        <w:t>O</w:t>
      </w:r>
      <w:r>
        <w:rPr>
          <w:spacing w:val="-11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oferecer</w:t>
      </w:r>
      <w:r>
        <w:rPr>
          <w:spacing w:val="-10"/>
        </w:rPr>
        <w:t xml:space="preserve"> </w:t>
      </w:r>
      <w:r>
        <w:t>lances</w:t>
      </w:r>
      <w:r>
        <w:rPr>
          <w:spacing w:val="-8"/>
        </w:rPr>
        <w:t xml:space="preserve"> </w:t>
      </w:r>
      <w:r>
        <w:t>sucessivos</w:t>
      </w:r>
      <w:r>
        <w:rPr>
          <w:spacing w:val="-6"/>
        </w:rPr>
        <w:t xml:space="preserve"> </w:t>
      </w:r>
      <w:r>
        <w:t>iguais</w:t>
      </w:r>
      <w:r>
        <w:rPr>
          <w:spacing w:val="-5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superiores</w:t>
      </w:r>
      <w:r>
        <w:rPr>
          <w:spacing w:val="-8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lance</w:t>
      </w:r>
      <w:r>
        <w:rPr>
          <w:spacing w:val="-9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 fins</w:t>
      </w:r>
      <w:r>
        <w:rPr>
          <w:spacing w:val="1"/>
        </w:rPr>
        <w:t xml:space="preserve"> </w:t>
      </w:r>
      <w:r>
        <w:t>deste</w:t>
      </w:r>
      <w:r>
        <w:rPr>
          <w:spacing w:val="2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de Contratação</w:t>
      </w:r>
      <w:r>
        <w:rPr>
          <w:spacing w:val="2"/>
        </w:rPr>
        <w:t xml:space="preserve"> </w:t>
      </w:r>
      <w:r>
        <w:t>Direta.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27" w:lineRule="exact"/>
        <w:ind w:left="892" w:right="0"/>
        <w:rPr>
          <w:sz w:val="20"/>
        </w:rPr>
      </w:pP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 não</w:t>
      </w:r>
      <w:r>
        <w:rPr>
          <w:spacing w:val="-4"/>
          <w:sz w:val="20"/>
        </w:rPr>
        <w:t xml:space="preserve"> </w:t>
      </w:r>
      <w:r>
        <w:rPr>
          <w:sz w:val="20"/>
        </w:rPr>
        <w:t>apresente 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2" w:line="276" w:lineRule="auto"/>
        <w:ind w:right="139"/>
        <w:rPr>
          <w:sz w:val="20"/>
        </w:rPr>
      </w:pP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tempo</w:t>
      </w:r>
      <w:r>
        <w:rPr>
          <w:spacing w:val="-7"/>
          <w:sz w:val="20"/>
        </w:rPr>
        <w:t xml:space="preserve"> </w:t>
      </w:r>
      <w:r>
        <w:rPr>
          <w:sz w:val="20"/>
        </w:rPr>
        <w:t>real,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fornecedor.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crescente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4.7.1.</w:t>
      </w:r>
      <w:proofErr w:type="gramEnd"/>
      <w:r>
        <w:t>O</w:t>
      </w:r>
      <w:r>
        <w:rPr>
          <w:spacing w:val="-3"/>
        </w:rPr>
        <w:t xml:space="preserve"> </w:t>
      </w:r>
      <w:r>
        <w:t>encerramento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ocorrerá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automática</w:t>
      </w:r>
      <w:r>
        <w:rPr>
          <w:spacing w:val="-4"/>
        </w:rPr>
        <w:t xml:space="preserve"> </w:t>
      </w:r>
      <w:r>
        <w:t>pontualmente</w:t>
      </w:r>
      <w:r>
        <w:rPr>
          <w:spacing w:val="-4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horário</w:t>
      </w:r>
      <w:r>
        <w:rPr>
          <w:spacing w:val="-10"/>
        </w:rPr>
        <w:t xml:space="preserve"> </w:t>
      </w:r>
      <w:r>
        <w:t>indicado,</w:t>
      </w:r>
      <w:r>
        <w:rPr>
          <w:spacing w:val="-11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possibilidade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prorrogação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havendo</w:t>
      </w:r>
      <w:r>
        <w:rPr>
          <w:spacing w:val="-11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mecanismo</w:t>
      </w:r>
      <w:r>
        <w:rPr>
          <w:spacing w:val="-2"/>
        </w:rPr>
        <w:t xml:space="preserve"> </w:t>
      </w:r>
      <w:r>
        <w:t>similar.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41"/>
        <w:rPr>
          <w:sz w:val="20"/>
        </w:rPr>
      </w:pPr>
      <w:r>
        <w:rPr>
          <w:sz w:val="20"/>
        </w:rPr>
        <w:t>Encerrada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fase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lances,</w:t>
      </w:r>
      <w:r>
        <w:rPr>
          <w:spacing w:val="-13"/>
          <w:sz w:val="20"/>
        </w:rPr>
        <w:t xml:space="preserve"> </w:t>
      </w:r>
      <w:r>
        <w:rPr>
          <w:sz w:val="20"/>
        </w:rPr>
        <w:t>será</w:t>
      </w:r>
      <w:r>
        <w:rPr>
          <w:spacing w:val="-13"/>
          <w:sz w:val="20"/>
        </w:rPr>
        <w:t xml:space="preserve"> </w:t>
      </w:r>
      <w:r>
        <w:rPr>
          <w:sz w:val="20"/>
        </w:rPr>
        <w:t>verificada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10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primeiro lugar quanto à adequação do objeto e à compatibilidade do preço 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ind w:right="139"/>
        <w:rPr>
          <w:sz w:val="20"/>
        </w:rPr>
      </w:pPr>
      <w:r>
        <w:rPr>
          <w:w w:val="95"/>
          <w:sz w:val="20"/>
        </w:rPr>
        <w:t>No caso de o preço da proposta vencedora estar acima do estimado pela Administração,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haver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negociação 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6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estimado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5.2.2.</w:t>
      </w:r>
      <w:proofErr w:type="gramEnd"/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respeitada a ordem de classificação, quando o primeiro colocado, mesmo após a</w:t>
      </w:r>
      <w:r>
        <w:rPr>
          <w:spacing w:val="1"/>
        </w:rPr>
        <w:t xml:space="preserve"> </w:t>
      </w:r>
      <w:r>
        <w:t>negociação, for desclassificado em razão de sua proposta permanecer acima do</w:t>
      </w:r>
      <w:r>
        <w:rPr>
          <w:spacing w:val="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5.2.3.</w:t>
      </w:r>
      <w:proofErr w:type="gramEnd"/>
      <w:r>
        <w:t>Em qualquer caso, concluída a negociação, o resultado será registrado na ata do</w:t>
      </w:r>
      <w:r>
        <w:rPr>
          <w:spacing w:val="1"/>
        </w:rPr>
        <w:t xml:space="preserve"> </w:t>
      </w:r>
      <w:r>
        <w:t>procedimento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dispensa eletrônica.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Estando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preço</w:t>
      </w:r>
      <w:r>
        <w:rPr>
          <w:spacing w:val="11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1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solicitado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envio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proposta</w:t>
      </w:r>
      <w:r>
        <w:rPr>
          <w:spacing w:val="15"/>
          <w:sz w:val="20"/>
        </w:rPr>
        <w:t xml:space="preserve"> </w:t>
      </w:r>
      <w:r>
        <w:rPr>
          <w:sz w:val="20"/>
        </w:rPr>
        <w:t>e,</w:t>
      </w:r>
      <w:r>
        <w:rPr>
          <w:spacing w:val="13"/>
          <w:sz w:val="20"/>
        </w:rPr>
        <w:t xml:space="preserve"> </w:t>
      </w:r>
      <w:r>
        <w:rPr>
          <w:sz w:val="20"/>
        </w:rPr>
        <w:t>se</w:t>
      </w:r>
      <w:r>
        <w:rPr>
          <w:spacing w:val="12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documentos complementares,</w:t>
      </w:r>
      <w:r>
        <w:rPr>
          <w:spacing w:val="-2"/>
          <w:sz w:val="20"/>
        </w:rPr>
        <w:t xml:space="preserve"> </w:t>
      </w:r>
      <w:r>
        <w:rPr>
          <w:sz w:val="20"/>
        </w:rPr>
        <w:t>adequada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último lance.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5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validade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inferior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60</w:t>
      </w:r>
      <w:r>
        <w:rPr>
          <w:spacing w:val="-5"/>
          <w:sz w:val="20"/>
        </w:rPr>
        <w:t xml:space="preserve"> </w:t>
      </w:r>
      <w:r>
        <w:rPr>
          <w:sz w:val="20"/>
        </w:rPr>
        <w:t>(sessenta</w:t>
      </w:r>
      <w:r>
        <w:rPr>
          <w:spacing w:val="-6"/>
          <w:sz w:val="20"/>
        </w:rPr>
        <w:t xml:space="preserve"> </w:t>
      </w:r>
      <w:r>
        <w:rPr>
          <w:sz w:val="20"/>
        </w:rPr>
        <w:t>dias)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contar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2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9" w:line="278" w:lineRule="auto"/>
        <w:ind w:left="821" w:right="3582" w:hanging="360"/>
        <w:rPr>
          <w:sz w:val="20"/>
        </w:rPr>
      </w:pPr>
      <w:r>
        <w:rPr>
          <w:sz w:val="20"/>
        </w:rPr>
        <w:t>Será desclassificada a proposta vencedora que:</w:t>
      </w:r>
      <w:r>
        <w:rPr>
          <w:spacing w:val="-53"/>
          <w:sz w:val="20"/>
        </w:rPr>
        <w:t xml:space="preserve"> </w:t>
      </w:r>
      <w:r>
        <w:rPr>
          <w:sz w:val="20"/>
        </w:rPr>
        <w:t>5.5.1.contiver vícios</w:t>
      </w:r>
      <w:r>
        <w:rPr>
          <w:spacing w:val="1"/>
          <w:sz w:val="20"/>
        </w:rPr>
        <w:t xml:space="preserve"> </w:t>
      </w:r>
      <w:r>
        <w:rPr>
          <w:sz w:val="20"/>
        </w:rPr>
        <w:t>insanáveis;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obedecer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pormenorizadas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before="77" w:line="278" w:lineRule="auto"/>
        <w:ind w:right="136" w:hanging="504"/>
        <w:rPr>
          <w:sz w:val="20"/>
        </w:rPr>
      </w:pPr>
      <w:proofErr w:type="gramStart"/>
      <w:r>
        <w:rPr>
          <w:spacing w:val="-1"/>
          <w:sz w:val="20"/>
        </w:rPr>
        <w:lastRenderedPageBreak/>
        <w:t>apresentar</w:t>
      </w:r>
      <w:proofErr w:type="gramEnd"/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preços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inexequíveis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-12"/>
          <w:sz w:val="20"/>
        </w:rPr>
        <w:t xml:space="preserve"> </w:t>
      </w:r>
      <w:r>
        <w:rPr>
          <w:sz w:val="20"/>
        </w:rPr>
        <w:t>acima</w:t>
      </w:r>
      <w:r>
        <w:rPr>
          <w:spacing w:val="-14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preço</w:t>
      </w:r>
      <w:r>
        <w:rPr>
          <w:spacing w:val="-13"/>
          <w:sz w:val="20"/>
        </w:rPr>
        <w:t xml:space="preserve"> </w:t>
      </w:r>
      <w:r>
        <w:rPr>
          <w:sz w:val="20"/>
        </w:rPr>
        <w:t>máximo</w:t>
      </w:r>
      <w:r>
        <w:rPr>
          <w:spacing w:val="-11"/>
          <w:sz w:val="20"/>
        </w:rPr>
        <w:t xml:space="preserve"> </w:t>
      </w:r>
      <w:r>
        <w:rPr>
          <w:sz w:val="20"/>
        </w:rPr>
        <w:t>definido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left="821" w:right="139" w:firstLine="0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z w:val="20"/>
        </w:rPr>
        <w:t xml:space="preserve"> tiverem sua exequibilidade demonstrada, quando exigido pela Administração;</w:t>
      </w:r>
      <w:r>
        <w:rPr>
          <w:spacing w:val="-53"/>
          <w:sz w:val="20"/>
        </w:rPr>
        <w:t xml:space="preserve"> </w:t>
      </w:r>
      <w:r>
        <w:rPr>
          <w:sz w:val="20"/>
        </w:rPr>
        <w:t>5.5.5.apresentar</w:t>
      </w:r>
      <w:r>
        <w:rPr>
          <w:spacing w:val="-10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0"/>
          <w:sz w:val="20"/>
        </w:rPr>
        <w:t xml:space="preserve"> </w:t>
      </w:r>
      <w:r>
        <w:rPr>
          <w:sz w:val="20"/>
        </w:rPr>
        <w:t>outras</w:t>
      </w:r>
      <w:r>
        <w:rPr>
          <w:spacing w:val="-8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11"/>
          <w:sz w:val="20"/>
        </w:rPr>
        <w:t xml:space="preserve"> </w:t>
      </w:r>
      <w:r>
        <w:rPr>
          <w:sz w:val="20"/>
        </w:rPr>
        <w:t>aviso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seus</w:t>
      </w:r>
    </w:p>
    <w:p w:rsidR="009B065A" w:rsidRDefault="003F17D4">
      <w:pPr>
        <w:pStyle w:val="Corpodetexto"/>
        <w:spacing w:line="229" w:lineRule="exact"/>
      </w:pPr>
      <w:proofErr w:type="gramStart"/>
      <w:r>
        <w:t>anexos</w:t>
      </w:r>
      <w:proofErr w:type="gramEnd"/>
      <w:r>
        <w:t>,</w:t>
      </w:r>
      <w:r>
        <w:rPr>
          <w:spacing w:val="-5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 insanável.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1" w:line="276" w:lineRule="auto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-53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 ou</w:t>
      </w:r>
      <w:r>
        <w:rPr>
          <w:spacing w:val="-2"/>
          <w:sz w:val="20"/>
        </w:rPr>
        <w:t xml:space="preserve"> </w:t>
      </w:r>
      <w:r>
        <w:rPr>
          <w:sz w:val="20"/>
        </w:rPr>
        <w:t>menor</w:t>
      </w:r>
      <w:r>
        <w:rPr>
          <w:spacing w:val="3"/>
          <w:sz w:val="20"/>
        </w:rPr>
        <w:t xml:space="preserve"> </w:t>
      </w:r>
      <w:r>
        <w:rPr>
          <w:sz w:val="20"/>
        </w:rPr>
        <w:t>lance 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" w:line="276" w:lineRule="auto"/>
        <w:ind w:left="821" w:right="137" w:firstLine="0"/>
        <w:jc w:val="right"/>
        <w:rPr>
          <w:sz w:val="20"/>
        </w:rPr>
      </w:pPr>
      <w:proofErr w:type="gramStart"/>
      <w:r>
        <w:rPr>
          <w:sz w:val="20"/>
        </w:rPr>
        <w:t>for</w:t>
      </w:r>
      <w:proofErr w:type="gramEnd"/>
      <w:r>
        <w:rPr>
          <w:spacing w:val="39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41"/>
          <w:sz w:val="20"/>
        </w:rPr>
        <w:t xml:space="preserve"> </w:t>
      </w:r>
      <w:r>
        <w:rPr>
          <w:sz w:val="20"/>
        </w:rPr>
        <w:t>cobertura</w:t>
      </w:r>
      <w:r>
        <w:rPr>
          <w:spacing w:val="40"/>
          <w:sz w:val="20"/>
        </w:rPr>
        <w:t xml:space="preserve"> </w:t>
      </w:r>
      <w:r>
        <w:rPr>
          <w:sz w:val="20"/>
        </w:rPr>
        <w:t>dos</w:t>
      </w:r>
      <w:r>
        <w:rPr>
          <w:spacing w:val="41"/>
          <w:sz w:val="20"/>
        </w:rPr>
        <w:t xml:space="preserve"> </w:t>
      </w:r>
      <w:r>
        <w:rPr>
          <w:sz w:val="20"/>
        </w:rPr>
        <w:t>custos</w:t>
      </w:r>
      <w:r>
        <w:rPr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9"/>
          <w:sz w:val="20"/>
        </w:rPr>
        <w:t xml:space="preserve"> </w:t>
      </w:r>
      <w:r>
        <w:rPr>
          <w:sz w:val="20"/>
        </w:rPr>
        <w:t>apresente</w:t>
      </w:r>
      <w:r>
        <w:rPr>
          <w:spacing w:val="39"/>
          <w:sz w:val="20"/>
        </w:rPr>
        <w:t xml:space="preserve"> </w:t>
      </w:r>
      <w:r>
        <w:rPr>
          <w:sz w:val="20"/>
        </w:rPr>
        <w:t>preços</w:t>
      </w:r>
      <w:r>
        <w:rPr>
          <w:spacing w:val="-52"/>
          <w:sz w:val="20"/>
        </w:rPr>
        <w:t xml:space="preserve"> </w:t>
      </w:r>
      <w:r>
        <w:rPr>
          <w:sz w:val="20"/>
        </w:rPr>
        <w:t>global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unitários</w:t>
      </w:r>
      <w:r>
        <w:rPr>
          <w:spacing w:val="1"/>
          <w:sz w:val="20"/>
        </w:rPr>
        <w:t xml:space="preserve"> </w:t>
      </w:r>
      <w:r>
        <w:rPr>
          <w:sz w:val="20"/>
        </w:rPr>
        <w:t>simbólicos,</w:t>
      </w:r>
      <w:r>
        <w:rPr>
          <w:spacing w:val="1"/>
          <w:sz w:val="20"/>
        </w:rPr>
        <w:t xml:space="preserve"> </w:t>
      </w:r>
      <w:r>
        <w:rPr>
          <w:sz w:val="20"/>
        </w:rPr>
        <w:t>irrisórios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55"/>
          <w:sz w:val="20"/>
        </w:rPr>
        <w:t xml:space="preserve"> </w:t>
      </w:r>
      <w:r>
        <w:rPr>
          <w:sz w:val="20"/>
        </w:rPr>
        <w:t>zero,</w:t>
      </w:r>
      <w:r>
        <w:rPr>
          <w:spacing w:val="56"/>
          <w:sz w:val="20"/>
        </w:rPr>
        <w:t xml:space="preserve"> </w:t>
      </w:r>
      <w:r>
        <w:rPr>
          <w:sz w:val="20"/>
        </w:rPr>
        <w:t>incompatíveis</w:t>
      </w:r>
      <w:r>
        <w:rPr>
          <w:spacing w:val="55"/>
          <w:sz w:val="20"/>
        </w:rPr>
        <w:t xml:space="preserve"> </w:t>
      </w:r>
      <w:r>
        <w:rPr>
          <w:sz w:val="20"/>
        </w:rPr>
        <w:t>com</w:t>
      </w:r>
      <w:r>
        <w:rPr>
          <w:spacing w:val="56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7"/>
          <w:sz w:val="20"/>
        </w:rPr>
        <w:t xml:space="preserve"> </w:t>
      </w:r>
      <w:r>
        <w:rPr>
          <w:sz w:val="20"/>
        </w:rPr>
        <w:t>insumos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salários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mercado,</w:t>
      </w:r>
      <w:r>
        <w:rPr>
          <w:spacing w:val="4"/>
          <w:sz w:val="20"/>
        </w:rPr>
        <w:t xml:space="preserve"> </w:t>
      </w:r>
      <w:r>
        <w:rPr>
          <w:sz w:val="20"/>
        </w:rPr>
        <w:t>acrescidos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respectivos</w:t>
      </w:r>
      <w:r>
        <w:rPr>
          <w:spacing w:val="8"/>
          <w:sz w:val="20"/>
        </w:rPr>
        <w:t xml:space="preserve"> </w:t>
      </w:r>
      <w:r>
        <w:rPr>
          <w:sz w:val="20"/>
        </w:rPr>
        <w:t>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 que o ato convocatório da dispensa não tenha estabelecido limites mínimos,</w:t>
      </w:r>
      <w:r>
        <w:rPr>
          <w:spacing w:val="1"/>
          <w:sz w:val="20"/>
        </w:rPr>
        <w:t xml:space="preserve"> </w:t>
      </w:r>
      <w:r>
        <w:rPr>
          <w:sz w:val="20"/>
        </w:rPr>
        <w:t>exceto quando se</w:t>
      </w:r>
      <w:r>
        <w:rPr>
          <w:spacing w:val="1"/>
          <w:sz w:val="20"/>
        </w:rPr>
        <w:t xml:space="preserve"> </w:t>
      </w:r>
      <w:r>
        <w:rPr>
          <w:sz w:val="20"/>
        </w:rPr>
        <w:t>referirem a materiais</w:t>
      </w:r>
      <w:r>
        <w:rPr>
          <w:spacing w:val="1"/>
          <w:sz w:val="20"/>
        </w:rPr>
        <w:t xml:space="preserve"> </w:t>
      </w:r>
      <w:r>
        <w:rPr>
          <w:sz w:val="20"/>
        </w:rPr>
        <w:t>e instalações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 para os quais ele renuncie a parcela ou à totalidade da remuneração.</w:t>
      </w:r>
      <w:r>
        <w:rPr>
          <w:spacing w:val="1"/>
          <w:sz w:val="20"/>
        </w:rPr>
        <w:t xml:space="preserve"> </w:t>
      </w:r>
      <w:r>
        <w:rPr>
          <w:sz w:val="20"/>
        </w:rPr>
        <w:t>5.6.2.apresentar</w:t>
      </w:r>
      <w:r>
        <w:rPr>
          <w:spacing w:val="4"/>
          <w:sz w:val="20"/>
        </w:rPr>
        <w:t xml:space="preserve"> </w:t>
      </w:r>
      <w:r>
        <w:rPr>
          <w:sz w:val="20"/>
        </w:rPr>
        <w:t>um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mais</w:t>
      </w:r>
      <w:r>
        <w:rPr>
          <w:spacing w:val="6"/>
          <w:sz w:val="20"/>
        </w:rPr>
        <w:t xml:space="preserve"> </w:t>
      </w:r>
      <w:r>
        <w:rPr>
          <w:sz w:val="20"/>
        </w:rPr>
        <w:t>valores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planilha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custo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sejam</w:t>
      </w:r>
      <w:r>
        <w:rPr>
          <w:spacing w:val="7"/>
          <w:sz w:val="20"/>
        </w:rPr>
        <w:t xml:space="preserve"> </w:t>
      </w:r>
      <w:r>
        <w:rPr>
          <w:sz w:val="20"/>
        </w:rPr>
        <w:t>inferiores</w:t>
      </w:r>
      <w:r>
        <w:rPr>
          <w:spacing w:val="7"/>
          <w:sz w:val="20"/>
        </w:rPr>
        <w:t xml:space="preserve"> </w:t>
      </w:r>
      <w:r>
        <w:rPr>
          <w:sz w:val="20"/>
        </w:rPr>
        <w:t>àqueles</w:t>
      </w:r>
      <w:r>
        <w:rPr>
          <w:spacing w:val="-53"/>
          <w:sz w:val="20"/>
        </w:rPr>
        <w:t xml:space="preserve"> </w:t>
      </w:r>
      <w:r>
        <w:rPr>
          <w:sz w:val="20"/>
        </w:rPr>
        <w:t>fixados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caráter</w:t>
      </w:r>
      <w:r>
        <w:rPr>
          <w:spacing w:val="4"/>
          <w:sz w:val="20"/>
        </w:rPr>
        <w:t xml:space="preserve"> </w:t>
      </w:r>
      <w:r>
        <w:rPr>
          <w:sz w:val="20"/>
        </w:rPr>
        <w:t>normativo</w:t>
      </w:r>
      <w:r>
        <w:rPr>
          <w:spacing w:val="2"/>
          <w:sz w:val="20"/>
        </w:rPr>
        <w:t xml:space="preserve"> </w:t>
      </w:r>
      <w:r>
        <w:rPr>
          <w:sz w:val="20"/>
        </w:rPr>
        <w:t>obrigatório,</w:t>
      </w:r>
      <w:r>
        <w:rPr>
          <w:spacing w:val="1"/>
          <w:sz w:val="20"/>
        </w:rPr>
        <w:t xml:space="preserve"> </w:t>
      </w:r>
      <w:r>
        <w:rPr>
          <w:sz w:val="20"/>
        </w:rPr>
        <w:t>tais como</w:t>
      </w:r>
      <w:r>
        <w:rPr>
          <w:spacing w:val="1"/>
          <w:sz w:val="20"/>
        </w:rPr>
        <w:t xml:space="preserve"> </w:t>
      </w:r>
      <w:r>
        <w:rPr>
          <w:sz w:val="20"/>
        </w:rPr>
        <w:t>leis,</w:t>
      </w:r>
      <w:r>
        <w:rPr>
          <w:spacing w:val="2"/>
          <w:sz w:val="20"/>
        </w:rPr>
        <w:t xml:space="preserve"> </w:t>
      </w:r>
      <w:proofErr w:type="gramStart"/>
      <w:r>
        <w:rPr>
          <w:sz w:val="20"/>
        </w:rPr>
        <w:t>medidas</w:t>
      </w:r>
      <w:proofErr w:type="gramEnd"/>
    </w:p>
    <w:p w:rsidR="009B065A" w:rsidRDefault="003F17D4">
      <w:pPr>
        <w:pStyle w:val="Corpodetexto"/>
        <w:spacing w:before="1"/>
      </w:pPr>
      <w:proofErr w:type="gramStart"/>
      <w:r>
        <w:t>provisórias</w:t>
      </w:r>
      <w:proofErr w:type="gramEnd"/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convenções</w:t>
      </w:r>
      <w:r>
        <w:rPr>
          <w:spacing w:val="-2"/>
        </w:rPr>
        <w:t xml:space="preserve"> </w:t>
      </w:r>
      <w:r>
        <w:t>coletivas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vigentes.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4" w:line="276" w:lineRule="auto"/>
        <w:ind w:right="124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comprove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Erros no preenchimento da planilha não constituem motivo para a desclassificação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 A planilha poderá́ ser ajustada pelo fornecedor, no prazo indicado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2"/>
          <w:sz w:val="20"/>
        </w:rPr>
        <w:t xml:space="preserve"> </w:t>
      </w:r>
      <w:r>
        <w:rPr>
          <w:sz w:val="20"/>
        </w:rPr>
        <w:t>do preço.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5.8.1.</w:t>
      </w:r>
      <w:proofErr w:type="gramEnd"/>
      <w:r>
        <w:t>O ajuste de que trata este dispositivo se limita a sanar erros ou falhas que não</w:t>
      </w:r>
      <w:r>
        <w:rPr>
          <w:spacing w:val="1"/>
        </w:rPr>
        <w:t xml:space="preserve"> </w:t>
      </w:r>
      <w:r>
        <w:t>alterem</w:t>
      </w:r>
      <w:r>
        <w:rPr>
          <w:spacing w:val="-3"/>
        </w:rPr>
        <w:t xml:space="preserve"> </w:t>
      </w:r>
      <w:r>
        <w:t>a substância</w:t>
      </w:r>
      <w:r>
        <w:rPr>
          <w:spacing w:val="-3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-53"/>
          <w:sz w:val="20"/>
        </w:rPr>
        <w:t xml:space="preserve"> </w:t>
      </w:r>
      <w:r>
        <w:rPr>
          <w:sz w:val="20"/>
        </w:rPr>
        <w:t>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rPr>
          <w:sz w:val="20"/>
        </w:rPr>
      </w:pP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lance</w:t>
      </w:r>
      <w:r>
        <w:rPr>
          <w:spacing w:val="-9"/>
          <w:sz w:val="20"/>
        </w:rPr>
        <w:t xml:space="preserve"> </w:t>
      </w:r>
      <w:r>
        <w:rPr>
          <w:sz w:val="20"/>
        </w:rPr>
        <w:t>vencedor</w:t>
      </w:r>
      <w:r>
        <w:rPr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examinada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8" w:lineRule="auto"/>
        <w:ind w:right="140"/>
        <w:rPr>
          <w:sz w:val="20"/>
        </w:rPr>
      </w:pPr>
      <w:r>
        <w:rPr>
          <w:sz w:val="20"/>
        </w:rPr>
        <w:t>Havendo</w:t>
      </w:r>
      <w:r>
        <w:rPr>
          <w:spacing w:val="-8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sessão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suspensa,</w:t>
      </w:r>
      <w:r>
        <w:rPr>
          <w:spacing w:val="-5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“chat”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nova</w:t>
      </w:r>
      <w:r>
        <w:rPr>
          <w:spacing w:val="-54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 para 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ind w:right="141"/>
        <w:rPr>
          <w:sz w:val="20"/>
        </w:rPr>
      </w:pPr>
      <w:r>
        <w:rPr>
          <w:sz w:val="20"/>
        </w:rPr>
        <w:t>Encerrada a análise quanto à aceitação da proposta, se iniciará a fase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14"/>
        <w:ind w:left="461" w:hanging="361"/>
      </w:pPr>
      <w:r>
        <w:t>HABILITAÇÃO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54" w:line="276" w:lineRule="auto"/>
        <w:ind w:hanging="574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DOCUMENTAÇÃO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EXIGIDA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fornecedor mais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classificado da</w:t>
      </w:r>
      <w:r>
        <w:rPr>
          <w:spacing w:val="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" w:line="276" w:lineRule="auto"/>
        <w:ind w:right="136" w:hanging="574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3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verificado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 das condições de participação, especialmente quanto à existência de</w:t>
      </w:r>
      <w:r>
        <w:rPr>
          <w:spacing w:val="-53"/>
          <w:sz w:val="20"/>
        </w:rPr>
        <w:t xml:space="preserve"> </w:t>
      </w:r>
      <w:r>
        <w:rPr>
          <w:sz w:val="20"/>
        </w:rPr>
        <w:t>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 cadastros: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ind w:right="0" w:hanging="234"/>
        <w:rPr>
          <w:sz w:val="20"/>
        </w:rPr>
      </w:pPr>
      <w:r>
        <w:rPr>
          <w:sz w:val="20"/>
        </w:rPr>
        <w:t>SICAF;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88"/>
        </w:tabs>
        <w:spacing w:before="34" w:line="276" w:lineRule="auto"/>
        <w:ind w:left="1234" w:firstLine="0"/>
        <w:rPr>
          <w:sz w:val="20"/>
        </w:rPr>
      </w:pPr>
      <w:r>
        <w:rPr>
          <w:sz w:val="20"/>
        </w:rPr>
        <w:t>Cadastro Nacional de Empresas Inidôneas e Suspensas - CEIS, mantido pela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União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www.portaldatransparencia.gov.br/ceis</w:t>
        </w:r>
        <w:r>
          <w:rPr>
            <w:sz w:val="20"/>
          </w:rPr>
          <w:t>);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578"/>
        </w:tabs>
        <w:spacing w:before="2" w:line="276" w:lineRule="auto"/>
        <w:ind w:left="1234" w:right="140" w:firstLine="0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Conselho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hyperlink r:id="rId7">
        <w:r>
          <w:rPr>
            <w:color w:val="000080"/>
            <w:sz w:val="20"/>
            <w:u w:val="single" w:color="000080"/>
          </w:rPr>
          <w:t>www.cnj.jus.br/improbidade_adm/consultar_requerido.php</w:t>
        </w:r>
        <w:r>
          <w:rPr>
            <w:sz w:val="20"/>
          </w:rPr>
          <w:t>).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spacing w:line="229" w:lineRule="exact"/>
        <w:ind w:right="0" w:hanging="234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Inidôneos</w:t>
      </w:r>
      <w:r>
        <w:rPr>
          <w:spacing w:val="-1"/>
          <w:sz w:val="20"/>
        </w:rPr>
        <w:t xml:space="preserve"> </w:t>
      </w:r>
      <w:r>
        <w:rPr>
          <w:sz w:val="20"/>
        </w:rPr>
        <w:t>mantida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Tribunal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Contas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TCU;</w:t>
      </w:r>
    </w:p>
    <w:p w:rsidR="009B065A" w:rsidRDefault="009B065A">
      <w:pPr>
        <w:spacing w:line="229" w:lineRule="exact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77" w:line="276" w:lineRule="auto"/>
        <w:ind w:right="141" w:hanging="504"/>
        <w:rPr>
          <w:sz w:val="20"/>
        </w:rPr>
      </w:pPr>
      <w:r>
        <w:rPr>
          <w:sz w:val="20"/>
        </w:rPr>
        <w:lastRenderedPageBreak/>
        <w:t>Para a consulta de fornecedores pessoa jurídica poderá haver a substituição 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TCU</w:t>
      </w:r>
      <w:r>
        <w:rPr>
          <w:spacing w:val="-2"/>
          <w:sz w:val="20"/>
        </w:rPr>
        <w:t xml:space="preserve"> </w:t>
      </w:r>
      <w:r>
        <w:rPr>
          <w:sz w:val="20"/>
        </w:rPr>
        <w:t>(</w:t>
      </w:r>
      <w:proofErr w:type="gramStart"/>
      <w:r>
        <w:rPr>
          <w:sz w:val="20"/>
        </w:rPr>
        <w:t>https</w:t>
      </w:r>
      <w:proofErr w:type="gramEnd"/>
      <w:r>
        <w:rPr>
          <w:sz w:val="20"/>
        </w:rPr>
        <w:t>://certidoesapf.apps.tcu.gov.br/)</w:t>
      </w:r>
    </w:p>
    <w:p w:rsidR="009B065A" w:rsidRDefault="003F17D4">
      <w:pPr>
        <w:pStyle w:val="Corpodetexto"/>
        <w:spacing w:before="1" w:line="276" w:lineRule="auto"/>
        <w:ind w:right="136" w:hanging="504"/>
      </w:pPr>
      <w:proofErr w:type="gramStart"/>
      <w:r>
        <w:t>6.2.2.</w:t>
      </w:r>
      <w:proofErr w:type="gramEnd"/>
      <w:r>
        <w:t>A consulta aos cadastros será realizada em nome da empresa fornecedora e</w:t>
      </w:r>
      <w:r>
        <w:rPr>
          <w:spacing w:val="1"/>
        </w:rPr>
        <w:t xml:space="preserve"> </w:t>
      </w:r>
      <w:r>
        <w:t>também de seu sócio majoritário, por força do artigo 12 da Lei n° 8.429, de 1992,</w:t>
      </w:r>
      <w:r>
        <w:rPr>
          <w:spacing w:val="1"/>
        </w:rPr>
        <w:t xml:space="preserve"> </w:t>
      </w:r>
      <w:r>
        <w:t>que prevê, dentre as sanções impostas ao responsável pela prática de ato de</w:t>
      </w:r>
      <w:r>
        <w:rPr>
          <w:spacing w:val="1"/>
        </w:rPr>
        <w:t xml:space="preserve"> </w:t>
      </w:r>
      <w:r>
        <w:t>improbidade</w:t>
      </w:r>
      <w:r>
        <w:rPr>
          <w:spacing w:val="-14"/>
        </w:rPr>
        <w:t xml:space="preserve"> </w:t>
      </w:r>
      <w:r>
        <w:t>administrativa,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proibição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contratar</w:t>
      </w:r>
      <w:r>
        <w:rPr>
          <w:spacing w:val="-11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Poder</w:t>
      </w:r>
      <w:r>
        <w:rPr>
          <w:spacing w:val="-10"/>
        </w:rPr>
        <w:t xml:space="preserve"> </w:t>
      </w:r>
      <w:r>
        <w:t>Público,</w:t>
      </w:r>
      <w:r>
        <w:rPr>
          <w:spacing w:val="-10"/>
        </w:rPr>
        <w:t xml:space="preserve"> </w:t>
      </w:r>
      <w:r>
        <w:t>inclusive</w:t>
      </w:r>
      <w:r>
        <w:rPr>
          <w:spacing w:val="-53"/>
        </w:rPr>
        <w:t xml:space="preserve"> </w:t>
      </w:r>
      <w:r>
        <w:t>por intermédio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4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sócio</w:t>
      </w:r>
      <w:r>
        <w:rPr>
          <w:spacing w:val="3"/>
        </w:rPr>
        <w:t xml:space="preserve"> </w:t>
      </w:r>
      <w:r>
        <w:t>majoritário.</w:t>
      </w:r>
    </w:p>
    <w:p w:rsidR="009B065A" w:rsidRDefault="003F17D4">
      <w:pPr>
        <w:pStyle w:val="PargrafodaLista"/>
        <w:numPr>
          <w:ilvl w:val="3"/>
          <w:numId w:val="4"/>
        </w:numPr>
        <w:tabs>
          <w:tab w:val="left" w:pos="2226"/>
        </w:tabs>
        <w:spacing w:line="276" w:lineRule="auto"/>
        <w:ind w:hanging="648"/>
        <w:rPr>
          <w:sz w:val="20"/>
        </w:rPr>
      </w:pPr>
      <w:r>
        <w:rPr>
          <w:sz w:val="20"/>
        </w:rPr>
        <w:t>Caso conste na Consulta de Situação do Fornecedor a existência 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 Impeditivas Indiretas, o gestor 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 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-14"/>
          <w:sz w:val="20"/>
        </w:rPr>
        <w:t xml:space="preserve"> </w:t>
      </w:r>
      <w:r>
        <w:rPr>
          <w:sz w:val="20"/>
        </w:rPr>
        <w:t>fraude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parte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empresas</w:t>
      </w:r>
      <w:r>
        <w:rPr>
          <w:spacing w:val="-13"/>
          <w:sz w:val="20"/>
        </w:rPr>
        <w:t xml:space="preserve"> </w:t>
      </w:r>
      <w:r>
        <w:rPr>
          <w:sz w:val="20"/>
        </w:rPr>
        <w:t>apontadas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53"/>
          <w:sz w:val="20"/>
        </w:rPr>
        <w:t xml:space="preserve"> </w:t>
      </w:r>
      <w:r>
        <w:rPr>
          <w:sz w:val="20"/>
        </w:rPr>
        <w:t>Impeditivas Indiretas.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40" w:hanging="792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2"/>
          <w:sz w:val="20"/>
        </w:rPr>
        <w:t xml:space="preserve"> </w:t>
      </w:r>
      <w:r>
        <w:rPr>
          <w:sz w:val="20"/>
        </w:rPr>
        <w:t>linhas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39" w:hanging="792"/>
        <w:rPr>
          <w:sz w:val="20"/>
        </w:rPr>
      </w:pPr>
      <w:r>
        <w:rPr>
          <w:sz w:val="20"/>
        </w:rPr>
        <w:t>O fornecedor será convocado para manifestação previamente à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desclassificação</w:t>
      </w:r>
    </w:p>
    <w:p w:rsidR="009B065A" w:rsidRDefault="003F17D4">
      <w:pPr>
        <w:pStyle w:val="Corpodetexto"/>
        <w:spacing w:before="1" w:line="276" w:lineRule="auto"/>
        <w:ind w:right="140" w:hanging="504"/>
      </w:pPr>
      <w:proofErr w:type="gramStart"/>
      <w:r>
        <w:rPr>
          <w:spacing w:val="-1"/>
        </w:rPr>
        <w:t>6.2.3.</w:t>
      </w:r>
      <w:proofErr w:type="gramEnd"/>
      <w:r>
        <w:rPr>
          <w:spacing w:val="-1"/>
        </w:rPr>
        <w:t>Constatada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existência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sanção,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reputado</w:t>
      </w:r>
      <w:r>
        <w:rPr>
          <w:spacing w:val="-13"/>
        </w:rPr>
        <w:t xml:space="preserve"> </w:t>
      </w:r>
      <w:r>
        <w:t>inabilitado,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falta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condição de</w:t>
      </w:r>
      <w:r>
        <w:rPr>
          <w:spacing w:val="2"/>
        </w:rPr>
        <w:t xml:space="preserve"> </w:t>
      </w:r>
      <w:r>
        <w:t>participação.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3"/>
          <w:sz w:val="20"/>
        </w:rPr>
        <w:t xml:space="preserve"> </w:t>
      </w:r>
      <w:r>
        <w:rPr>
          <w:sz w:val="20"/>
        </w:rPr>
        <w:t>por meio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por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3"/>
          <w:sz w:val="20"/>
        </w:rPr>
        <w:t xml:space="preserve"> </w:t>
      </w:r>
      <w:r>
        <w:rPr>
          <w:sz w:val="20"/>
        </w:rPr>
        <w:t>abrangidos.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9" w:hanging="504"/>
        <w:rPr>
          <w:sz w:val="20"/>
        </w:rPr>
      </w:pPr>
      <w:r>
        <w:rPr>
          <w:sz w:val="20"/>
        </w:rPr>
        <w:t xml:space="preserve">É dever </w:t>
      </w:r>
      <w:proofErr w:type="gramStart"/>
      <w:r>
        <w:rPr>
          <w:sz w:val="20"/>
        </w:rPr>
        <w:t>do fornecedor atualizar</w:t>
      </w:r>
      <w:proofErr w:type="gramEnd"/>
      <w:r>
        <w:rPr>
          <w:sz w:val="20"/>
        </w:rPr>
        <w:t xml:space="preserve"> previamente as comprovações constantes do</w:t>
      </w:r>
      <w:r>
        <w:rPr>
          <w:spacing w:val="1"/>
          <w:sz w:val="20"/>
        </w:rPr>
        <w:t xml:space="preserve"> </w:t>
      </w:r>
      <w:r>
        <w:rPr>
          <w:sz w:val="20"/>
        </w:rPr>
        <w:t>SICAF para que estejam vigentes na data da abertura da sessão pública, 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atualizada.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6.3.2.</w:t>
      </w:r>
      <w:proofErr w:type="gramEnd"/>
      <w:r>
        <w:t>O</w:t>
      </w:r>
      <w:r>
        <w:rPr>
          <w:spacing w:val="-12"/>
        </w:rPr>
        <w:t xml:space="preserve"> </w:t>
      </w:r>
      <w:r>
        <w:t>descumprimento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subitem</w:t>
      </w:r>
      <w:r>
        <w:rPr>
          <w:spacing w:val="-12"/>
        </w:rPr>
        <w:t xml:space="preserve"> </w:t>
      </w:r>
      <w:r>
        <w:t>acima</w:t>
      </w:r>
      <w:r>
        <w:rPr>
          <w:spacing w:val="-12"/>
        </w:rPr>
        <w:t xml:space="preserve"> </w:t>
      </w:r>
      <w:r>
        <w:t>implicará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inabilitação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fornecedor,</w:t>
      </w:r>
      <w:r>
        <w:rPr>
          <w:spacing w:val="-12"/>
        </w:rPr>
        <w:t xml:space="preserve"> </w:t>
      </w:r>
      <w:r>
        <w:t>exceto</w:t>
      </w:r>
      <w:r>
        <w:rPr>
          <w:spacing w:val="-53"/>
        </w:rPr>
        <w:t xml:space="preserve"> </w:t>
      </w:r>
      <w:r>
        <w:t>se a consulta aos sítios eletrônicos oficiais emissores de certidões lograr êxito em</w:t>
      </w:r>
      <w:r>
        <w:rPr>
          <w:spacing w:val="-53"/>
        </w:rPr>
        <w:t xml:space="preserve"> </w:t>
      </w:r>
      <w:r>
        <w:t>encontrar</w:t>
      </w:r>
      <w:r>
        <w:rPr>
          <w:spacing w:val="2"/>
        </w:rPr>
        <w:t xml:space="preserve"> </w:t>
      </w:r>
      <w:r>
        <w:t>a(s)</w:t>
      </w:r>
      <w:r>
        <w:rPr>
          <w:spacing w:val="-1"/>
        </w:rPr>
        <w:t xml:space="preserve"> </w:t>
      </w:r>
      <w:r>
        <w:t>certidão(ões)</w:t>
      </w:r>
      <w:r>
        <w:rPr>
          <w:spacing w:val="-1"/>
        </w:rPr>
        <w:t xml:space="preserve"> </w:t>
      </w:r>
      <w:r>
        <w:t>válida(s).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a necessidade de envio de documentos de habilitação 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 confirmação daqueles exigidos neste Aviso de Contratação Direta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 fornecedor será convocado a encaminhá-los, em formato digital, após</w:t>
      </w:r>
      <w:r>
        <w:rPr>
          <w:spacing w:val="-5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de inabilitação.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mediante apresentação dos documentos originais </w:t>
      </w:r>
      <w:proofErr w:type="gramStart"/>
      <w:r>
        <w:rPr>
          <w:sz w:val="20"/>
        </w:rPr>
        <w:t>não-digitais</w:t>
      </w:r>
      <w:proofErr w:type="gramEnd"/>
      <w:r>
        <w:rPr>
          <w:sz w:val="20"/>
        </w:rPr>
        <w:t xml:space="preserve"> quando houver 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integridade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digital.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6" w:hanging="574"/>
        <w:rPr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-53"/>
          <w:sz w:val="20"/>
        </w:rPr>
        <w:t xml:space="preserve"> </w:t>
      </w:r>
      <w:r>
        <w:rPr>
          <w:sz w:val="20"/>
        </w:rPr>
        <w:t>benefícios do tratamento diferenciado previstos na Lei Complementar n. 123, de 2006,</w:t>
      </w:r>
      <w:r>
        <w:rPr>
          <w:spacing w:val="-53"/>
          <w:sz w:val="20"/>
        </w:rPr>
        <w:t xml:space="preserve"> </w:t>
      </w:r>
      <w:r>
        <w:rPr>
          <w:sz w:val="20"/>
        </w:rPr>
        <w:t>estará dispensado (a) da prova de inscrição nos cadastros de contribuintes estadual 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(b)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balanço</w:t>
      </w:r>
      <w:r>
        <w:rPr>
          <w:spacing w:val="-12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9"/>
          <w:sz w:val="20"/>
        </w:rPr>
        <w:t xml:space="preserve"> </w:t>
      </w:r>
      <w:r>
        <w:rPr>
          <w:sz w:val="20"/>
        </w:rPr>
        <w:t>contábeis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2"/>
          <w:sz w:val="20"/>
        </w:rPr>
        <w:t xml:space="preserve"> </w:t>
      </w:r>
      <w:r>
        <w:rPr>
          <w:sz w:val="20"/>
        </w:rPr>
        <w:t>exercício.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suspensa,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exigidos,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desacordo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4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2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hanging="504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hipótese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atender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6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órgão</w:t>
      </w:r>
      <w:r>
        <w:rPr>
          <w:spacing w:val="-53"/>
          <w:sz w:val="20"/>
        </w:rPr>
        <w:t xml:space="preserve"> </w:t>
      </w:r>
      <w:r>
        <w:rPr>
          <w:sz w:val="20"/>
        </w:rPr>
        <w:t>ou entidade examinará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 assim sucessivamente,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do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 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habilitação</w:t>
      </w:r>
      <w:proofErr w:type="gramEnd"/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ind w:left="894" w:right="0" w:hanging="575"/>
        <w:rPr>
          <w:sz w:val="20"/>
        </w:rPr>
      </w:pPr>
      <w:r>
        <w:rPr>
          <w:sz w:val="20"/>
        </w:rPr>
        <w:t>Constatado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atendimento às</w:t>
      </w:r>
      <w:r>
        <w:rPr>
          <w:spacing w:val="-2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habilitado</w:t>
      </w:r>
      <w:proofErr w:type="gramEnd"/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53"/>
        <w:ind w:left="461" w:hanging="361"/>
      </w:pPr>
      <w:r>
        <w:t>CONTRATAÇÃO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firstLine="0"/>
        <w:rPr>
          <w:sz w:val="20"/>
        </w:rPr>
      </w:pPr>
      <w:r>
        <w:rPr>
          <w:sz w:val="20"/>
        </w:rPr>
        <w:t>Após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32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adjudicação,</w:t>
      </w:r>
      <w:r>
        <w:rPr>
          <w:spacing w:val="29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se</w:t>
      </w:r>
      <w:r>
        <w:rPr>
          <w:spacing w:val="34"/>
          <w:sz w:val="20"/>
        </w:rPr>
        <w:t xml:space="preserve"> </w:t>
      </w:r>
      <w:r>
        <w:rPr>
          <w:sz w:val="20"/>
        </w:rPr>
        <w:t>conclua</w:t>
      </w:r>
      <w:r>
        <w:rPr>
          <w:spacing w:val="32"/>
          <w:sz w:val="20"/>
        </w:rPr>
        <w:t xml:space="preserve"> </w:t>
      </w:r>
      <w:r>
        <w:rPr>
          <w:sz w:val="20"/>
        </w:rPr>
        <w:t>pela</w:t>
      </w:r>
      <w:r>
        <w:rPr>
          <w:spacing w:val="3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-52"/>
          <w:sz w:val="20"/>
        </w:rPr>
        <w:t xml:space="preserve"> </w:t>
      </w:r>
      <w:r>
        <w:rPr>
          <w:sz w:val="20"/>
        </w:rPr>
        <w:t>firmado</w:t>
      </w:r>
      <w:r>
        <w:rPr>
          <w:spacing w:val="-2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(Nota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Empenho).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77" w:line="276" w:lineRule="auto"/>
        <w:ind w:left="526" w:right="140" w:firstLine="0"/>
        <w:rPr>
          <w:sz w:val="20"/>
        </w:rPr>
      </w:pPr>
      <w:r>
        <w:rPr>
          <w:sz w:val="20"/>
        </w:rPr>
        <w:lastRenderedPageBreak/>
        <w:t xml:space="preserve">O adjudicatário terá o prazo de </w:t>
      </w:r>
      <w:proofErr w:type="gramStart"/>
      <w:r>
        <w:rPr>
          <w:sz w:val="20"/>
        </w:rPr>
        <w:t>2</w:t>
      </w:r>
      <w:proofErr w:type="gramEnd"/>
      <w:r>
        <w:rPr>
          <w:sz w:val="20"/>
        </w:rPr>
        <w:t xml:space="preserve"> (dois) dias,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aceitar instrumento equivalente (Nota de Empenho), sob pena de decair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à contratação, sem prejuízo das sanções previstas neste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Corpodetexto"/>
        <w:spacing w:before="120" w:line="276" w:lineRule="auto"/>
        <w:ind w:right="138" w:hanging="504"/>
      </w:pPr>
      <w:proofErr w:type="gramStart"/>
      <w:r>
        <w:t>7.2.1.</w:t>
      </w:r>
      <w:proofErr w:type="gramEnd"/>
      <w:r>
        <w:t>O prazo previsto para aceitação da nota de empenho ou instrumento equivalente</w:t>
      </w:r>
      <w:r>
        <w:rPr>
          <w:spacing w:val="1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prorrogado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(uma)</w:t>
      </w:r>
      <w:r>
        <w:rPr>
          <w:spacing w:val="-7"/>
        </w:rPr>
        <w:t xml:space="preserve"> </w:t>
      </w:r>
      <w:r>
        <w:t>vez,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período,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justificada</w:t>
      </w:r>
      <w:r>
        <w:rPr>
          <w:spacing w:val="-5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aceita</w:t>
      </w:r>
      <w:r>
        <w:rPr>
          <w:spacing w:val="-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Aceite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Nota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Empenho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equivalente,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emitida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empresa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adjudicada,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implica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reconhecimento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9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referida</w:t>
      </w:r>
      <w:proofErr w:type="gramEnd"/>
      <w:r>
        <w:rPr>
          <w:rFonts w:ascii="Arial" w:hAnsi="Arial"/>
          <w:i/>
          <w:sz w:val="20"/>
        </w:rPr>
        <w:t xml:space="preserve"> Nota está substituindo o contrato, aplicando-se à relação de negócios ali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14.133,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2" w:line="276" w:lineRule="auto"/>
        <w:ind w:right="140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se vincula à sua proposta e às previsões contidas no Aviso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Direta 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reconhece que as hipóteses de rescisão são aquelas previstas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 e 138 da Lei nº 14.133/21 e reconhece os direitos da Administração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previstos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139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mesma Lei.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SANÇÕES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1" w:firstLine="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155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sejam: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8" w:lineRule="auto"/>
        <w:ind w:right="139" w:hanging="504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12"/>
          <w:sz w:val="20"/>
        </w:rPr>
        <w:t xml:space="preserve"> </w:t>
      </w:r>
      <w:r>
        <w:rPr>
          <w:sz w:val="20"/>
        </w:rPr>
        <w:t>causa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parcial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cause</w:t>
      </w:r>
      <w:r>
        <w:rPr>
          <w:spacing w:val="-12"/>
          <w:sz w:val="20"/>
        </w:rPr>
        <w:t xml:space="preserve"> </w:t>
      </w:r>
      <w:r>
        <w:rPr>
          <w:sz w:val="20"/>
        </w:rPr>
        <w:t>grave</w:t>
      </w:r>
      <w:r>
        <w:rPr>
          <w:spacing w:val="-13"/>
          <w:sz w:val="20"/>
        </w:rPr>
        <w:t xml:space="preserve"> </w:t>
      </w:r>
      <w:r>
        <w:rPr>
          <w:sz w:val="20"/>
        </w:rPr>
        <w:t>dano</w:t>
      </w:r>
      <w:r>
        <w:rPr>
          <w:spacing w:val="-13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 públicos ou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coletivo;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deixar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entregar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certame;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5"/>
          <w:sz w:val="20"/>
        </w:rPr>
        <w:t xml:space="preserve"> </w:t>
      </w:r>
      <w:r>
        <w:rPr>
          <w:sz w:val="20"/>
        </w:rPr>
        <w:t>manter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proposta,</w:t>
      </w:r>
      <w:r>
        <w:rPr>
          <w:spacing w:val="3"/>
          <w:sz w:val="20"/>
        </w:rPr>
        <w:t xml:space="preserve"> </w:t>
      </w:r>
      <w:r>
        <w:rPr>
          <w:sz w:val="20"/>
        </w:rPr>
        <w:t>salvo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fato</w:t>
      </w:r>
      <w:r>
        <w:rPr>
          <w:spacing w:val="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3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2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celebrar</w:t>
      </w:r>
      <w:r>
        <w:rPr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spacing w:val="23"/>
          <w:sz w:val="20"/>
        </w:rPr>
        <w:t xml:space="preserve"> </w:t>
      </w:r>
      <w:r>
        <w:rPr>
          <w:sz w:val="20"/>
        </w:rPr>
        <w:t>contrato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entregar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5"/>
          <w:sz w:val="20"/>
        </w:rPr>
        <w:t xml:space="preserve"> </w:t>
      </w:r>
      <w:r>
        <w:rPr>
          <w:sz w:val="20"/>
        </w:rPr>
        <w:t>exigida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validade 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82"/>
        </w:tabs>
        <w:spacing w:before="119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ensejar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execução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3"/>
          <w:sz w:val="20"/>
        </w:rPr>
        <w:t xml:space="preserve"> </w:t>
      </w:r>
      <w:r>
        <w:rPr>
          <w:sz w:val="20"/>
        </w:rPr>
        <w:t>da</w:t>
      </w:r>
      <w:r>
        <w:rPr>
          <w:spacing w:val="22"/>
          <w:sz w:val="20"/>
        </w:rPr>
        <w:t xml:space="preserve"> </w:t>
      </w:r>
      <w:r>
        <w:rPr>
          <w:sz w:val="20"/>
        </w:rPr>
        <w:t>entrega</w:t>
      </w:r>
      <w:r>
        <w:rPr>
          <w:spacing w:val="27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objeto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5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2"/>
          <w:sz w:val="20"/>
        </w:rPr>
        <w:t xml:space="preserve"> </w:t>
      </w:r>
      <w:r>
        <w:rPr>
          <w:sz w:val="20"/>
        </w:rPr>
        <w:t>sem</w:t>
      </w:r>
      <w:r>
        <w:rPr>
          <w:spacing w:val="-53"/>
          <w:sz w:val="20"/>
        </w:rPr>
        <w:t xml:space="preserve"> </w:t>
      </w:r>
      <w:r>
        <w:rPr>
          <w:sz w:val="20"/>
        </w:rPr>
        <w:t>motivo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apresentar</w:t>
      </w:r>
      <w:proofErr w:type="gramEnd"/>
      <w:r>
        <w:rPr>
          <w:spacing w:val="10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1"/>
          <w:sz w:val="20"/>
        </w:rPr>
        <w:t xml:space="preserve"> </w:t>
      </w:r>
      <w:r>
        <w:rPr>
          <w:sz w:val="20"/>
        </w:rPr>
        <w:t>ou</w:t>
      </w:r>
      <w:r>
        <w:rPr>
          <w:spacing w:val="1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falsa</w:t>
      </w:r>
      <w:r>
        <w:rPr>
          <w:spacing w:val="7"/>
          <w:sz w:val="20"/>
        </w:rPr>
        <w:t xml:space="preserve"> </w:t>
      </w:r>
      <w:r>
        <w:rPr>
          <w:sz w:val="20"/>
        </w:rPr>
        <w:t>exigida</w:t>
      </w:r>
      <w:r>
        <w:rPr>
          <w:spacing w:val="7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certame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8"/>
          <w:sz w:val="20"/>
        </w:rPr>
        <w:t xml:space="preserve"> </w:t>
      </w:r>
      <w:r>
        <w:rPr>
          <w:sz w:val="20"/>
        </w:rPr>
        <w:t>prestar</w:t>
      </w:r>
      <w:r>
        <w:rPr>
          <w:spacing w:val="-5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falsa</w:t>
      </w:r>
      <w:r>
        <w:rPr>
          <w:spacing w:val="-3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 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fraudar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 execução 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54"/>
        <w:ind w:left="1572" w:right="0" w:hanging="752"/>
        <w:rPr>
          <w:sz w:val="20"/>
        </w:rPr>
      </w:pPr>
      <w:proofErr w:type="gramStart"/>
      <w:r>
        <w:rPr>
          <w:sz w:val="20"/>
        </w:rPr>
        <w:t>comportar</w:t>
      </w:r>
      <w:proofErr w:type="gramEnd"/>
      <w:r>
        <w:rPr>
          <w:sz w:val="20"/>
        </w:rPr>
        <w:t>-se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natureza;</w:t>
      </w:r>
    </w:p>
    <w:p w:rsidR="009B065A" w:rsidRDefault="003F17D4">
      <w:pPr>
        <w:pStyle w:val="Corpodetexto"/>
        <w:spacing w:before="154" w:line="276" w:lineRule="auto"/>
        <w:ind w:left="1829" w:right="139" w:hanging="648"/>
      </w:pPr>
      <w:r>
        <w:t>8.1.10.1.</w:t>
      </w:r>
      <w:r>
        <w:rPr>
          <w:spacing w:val="1"/>
        </w:rPr>
        <w:t xml:space="preserve"> </w:t>
      </w:r>
      <w:r>
        <w:t>Considera-se comportamento inidôneo, entre outros, a declaração falsa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ME/EPP ou o conluio entre os fornecedores, em qualquer momento da</w:t>
      </w:r>
      <w:r>
        <w:rPr>
          <w:spacing w:val="1"/>
        </w:rPr>
        <w:t xml:space="preserve"> </w:t>
      </w:r>
      <w:r>
        <w:t>dispensa,</w:t>
      </w:r>
      <w:r>
        <w:rPr>
          <w:spacing w:val="-2"/>
        </w:rPr>
        <w:t xml:space="preserve"> </w:t>
      </w:r>
      <w:r>
        <w:t>mesmo após</w:t>
      </w:r>
      <w:r>
        <w:rPr>
          <w:spacing w:val="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lances.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21"/>
        <w:ind w:left="1572" w:right="0" w:hanging="752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z w:val="20"/>
        </w:rPr>
        <w:t xml:space="preserve"> 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vistas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certame.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18"/>
        </w:tabs>
        <w:spacing w:before="154"/>
        <w:ind w:left="1517" w:right="0" w:hanging="697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 5º da</w:t>
      </w:r>
      <w:r>
        <w:rPr>
          <w:spacing w:val="-2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agosto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2013.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fornecedor que cometer qualquer das infrações discriminadas nos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 ficará sujeito, sem prejuízo da responsabilidade civil e criminal, às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77" w:line="278" w:lineRule="auto"/>
        <w:ind w:right="141"/>
        <w:rPr>
          <w:sz w:val="20"/>
        </w:rPr>
      </w:pPr>
      <w:r>
        <w:rPr>
          <w:sz w:val="20"/>
        </w:rPr>
        <w:lastRenderedPageBreak/>
        <w:t>Advertência</w:t>
      </w:r>
      <w:r>
        <w:rPr>
          <w:spacing w:val="-9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falta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subitem</w:t>
      </w:r>
      <w:r>
        <w:rPr>
          <w:spacing w:val="-8"/>
          <w:sz w:val="20"/>
        </w:rPr>
        <w:t xml:space="preserve"> </w:t>
      </w:r>
      <w:r>
        <w:rPr>
          <w:sz w:val="20"/>
        </w:rPr>
        <w:t>8.1.1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Aviso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Direta,</w:t>
      </w:r>
      <w:r>
        <w:rPr>
          <w:spacing w:val="-6"/>
          <w:sz w:val="20"/>
        </w:rPr>
        <w:t xml:space="preserve"> </w:t>
      </w:r>
      <w:r>
        <w:rPr>
          <w:sz w:val="20"/>
        </w:rPr>
        <w:t>quando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2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7" w:line="276" w:lineRule="auto"/>
        <w:rPr>
          <w:sz w:val="20"/>
        </w:rPr>
      </w:pPr>
      <w:r>
        <w:rPr>
          <w:sz w:val="20"/>
        </w:rPr>
        <w:t>Multa de 1% (um por cento) sobre o valor estimado do(s) item(s) prejudicado(s)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conduta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fornecedor,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infrações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>
        <w:rPr>
          <w:sz w:val="20"/>
        </w:rPr>
        <w:t>subitens</w:t>
      </w:r>
      <w:r>
        <w:rPr>
          <w:spacing w:val="-9"/>
          <w:sz w:val="20"/>
        </w:rPr>
        <w:t xml:space="preserve"> </w:t>
      </w:r>
      <w:r>
        <w:rPr>
          <w:sz w:val="20"/>
        </w:rPr>
        <w:t>8.1.1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8.1.12;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9" w:line="276" w:lineRule="auto"/>
        <w:rPr>
          <w:sz w:val="20"/>
        </w:rPr>
      </w:pPr>
      <w:r>
        <w:rPr>
          <w:sz w:val="20"/>
        </w:rPr>
        <w:t>Impedimento de licitar e contratar no âmbito da Administração Pública direta 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indireta do ente federativo que tiver aplicado a sanção, pelo prazo máximo de </w:t>
      </w:r>
      <w:proofErr w:type="gramStart"/>
      <w:r>
        <w:rPr>
          <w:sz w:val="20"/>
        </w:rPr>
        <w:t>3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(três) anos, nos casos dos subitens 8.1.2 a 8.1.7 deste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justificar 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20" w:line="276" w:lineRule="auto"/>
        <w:rPr>
          <w:sz w:val="20"/>
        </w:rPr>
      </w:pPr>
      <w:r>
        <w:rPr>
          <w:sz w:val="20"/>
        </w:rPr>
        <w:t>Declaração de inidoneidade para licitar ou contratar, que impedirá o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âmbito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1"/>
          <w:sz w:val="20"/>
        </w:rPr>
        <w:t xml:space="preserve"> </w:t>
      </w:r>
      <w:r>
        <w:rPr>
          <w:sz w:val="20"/>
        </w:rPr>
        <w:t>Pública</w:t>
      </w:r>
      <w:r>
        <w:rPr>
          <w:spacing w:val="-11"/>
          <w:sz w:val="20"/>
        </w:rPr>
        <w:t xml:space="preserve"> </w:t>
      </w:r>
      <w:r>
        <w:rPr>
          <w:sz w:val="20"/>
        </w:rPr>
        <w:t>direta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indireta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54"/>
          <w:sz w:val="20"/>
        </w:rPr>
        <w:t xml:space="preserve"> </w:t>
      </w:r>
      <w:r>
        <w:rPr>
          <w:w w:val="95"/>
          <w:sz w:val="20"/>
        </w:rPr>
        <w:t xml:space="preserve">os entes federativos, pelo prazo mínimo de </w:t>
      </w:r>
      <w:proofErr w:type="gramStart"/>
      <w:r>
        <w:rPr>
          <w:w w:val="95"/>
          <w:sz w:val="20"/>
        </w:rPr>
        <w:t>3</w:t>
      </w:r>
      <w:proofErr w:type="gramEnd"/>
      <w:r>
        <w:rPr>
          <w:w w:val="95"/>
          <w:sz w:val="20"/>
        </w:rPr>
        <w:t xml:space="preserve"> (três) anos e máximo de 6 (seis) anos,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nos casos dos subitens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8.1.8 a 8.1.12, bem como nos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demais casos que justifiquem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 mais grave;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20"/>
        <w:ind w:left="892" w:right="0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2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considerados:</w:t>
      </w:r>
    </w:p>
    <w:p w:rsidR="009B065A" w:rsidRDefault="003F17D4">
      <w:pPr>
        <w:pStyle w:val="Corpodetexto"/>
        <w:spacing w:before="154" w:line="400" w:lineRule="auto"/>
        <w:ind w:left="821" w:right="3240"/>
      </w:pPr>
      <w:r>
        <w:t>8.3.1.a natureza e a gravidade da infração cometida;</w:t>
      </w:r>
      <w:r>
        <w:rPr>
          <w:spacing w:val="-53"/>
        </w:rPr>
        <w:t xml:space="preserve"> </w:t>
      </w:r>
      <w:r>
        <w:t>8.3.2.as peculiaridades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concreto;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3"/>
        <w:ind w:right="0"/>
        <w:rPr>
          <w:sz w:val="20"/>
        </w:rPr>
      </w:pPr>
      <w:proofErr w:type="gramStart"/>
      <w:r>
        <w:rPr>
          <w:sz w:val="20"/>
        </w:rPr>
        <w:t>as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atenuantes;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os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1"/>
          <w:sz w:val="20"/>
        </w:rPr>
        <w:t xml:space="preserve"> </w:t>
      </w:r>
      <w:r>
        <w:rPr>
          <w:sz w:val="20"/>
        </w:rPr>
        <w:t>provierem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 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9B065A" w:rsidRDefault="003F17D4">
      <w:pPr>
        <w:pStyle w:val="Corpodetexto"/>
        <w:spacing w:before="154" w:line="276" w:lineRule="auto"/>
        <w:ind w:right="141" w:hanging="504"/>
      </w:pPr>
      <w:r>
        <w:rPr>
          <w:spacing w:val="-1"/>
        </w:rPr>
        <w:t>8.3.5.a</w:t>
      </w:r>
      <w:r>
        <w:rPr>
          <w:spacing w:val="-14"/>
        </w:rPr>
        <w:t xml:space="preserve"> </w:t>
      </w:r>
      <w:r>
        <w:rPr>
          <w:spacing w:val="-1"/>
        </w:rPr>
        <w:t>implantação</w:t>
      </w:r>
      <w:r>
        <w:rPr>
          <w:spacing w:val="-12"/>
        </w:rPr>
        <w:t xml:space="preserve"> </w:t>
      </w:r>
      <w:r>
        <w:rPr>
          <w:spacing w:val="-1"/>
        </w:rPr>
        <w:t>ou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aperfeiçoamento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integridade,</w:t>
      </w:r>
      <w:r>
        <w:rPr>
          <w:spacing w:val="-13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normas</w:t>
      </w:r>
      <w:r>
        <w:rPr>
          <w:spacing w:val="-5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orientações</w:t>
      </w:r>
      <w:r>
        <w:rPr>
          <w:spacing w:val="1"/>
        </w:rPr>
        <w:t xml:space="preserve"> </w:t>
      </w:r>
      <w:r>
        <w:t>dos órgãos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controle.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 a multa aplicada e as indenizações cabíveis forem superiores ao valor 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-3"/>
          <w:sz w:val="20"/>
        </w:rPr>
        <w:t xml:space="preserve"> </w:t>
      </w:r>
      <w:r>
        <w:rPr>
          <w:sz w:val="20"/>
        </w:rPr>
        <w:t>a diferença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descontada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prestada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 aplicação das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 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 alguma,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2" w:firstLine="0"/>
        <w:rPr>
          <w:sz w:val="20"/>
        </w:rPr>
      </w:pPr>
      <w:r>
        <w:rPr>
          <w:sz w:val="20"/>
        </w:rPr>
        <w:t>A penalidade de multa pode ser aplicada cumulativamente com as demais</w:t>
      </w:r>
      <w:r>
        <w:rPr>
          <w:spacing w:val="1"/>
          <w:sz w:val="20"/>
        </w:rPr>
        <w:t xml:space="preserve"> </w:t>
      </w:r>
      <w:r>
        <w:rPr>
          <w:sz w:val="20"/>
        </w:rPr>
        <w:t>sanções.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Se, durante o processo de aplicação de penalidade, houver indícios de prática</w:t>
      </w:r>
      <w:r>
        <w:rPr>
          <w:spacing w:val="1"/>
          <w:sz w:val="20"/>
        </w:rPr>
        <w:t xml:space="preserve"> </w:t>
      </w:r>
      <w:r>
        <w:rPr>
          <w:sz w:val="20"/>
        </w:rPr>
        <w:t>de infração administrativa tipificada pela Lei nº 12.846, de 1º de agosto de 2013, como ato</w:t>
      </w:r>
      <w:r>
        <w:rPr>
          <w:spacing w:val="1"/>
          <w:sz w:val="20"/>
        </w:rPr>
        <w:t xml:space="preserve"> </w:t>
      </w:r>
      <w:r>
        <w:rPr>
          <w:sz w:val="20"/>
        </w:rPr>
        <w:t>lesivo à administração pública nacional ou estrangeira, cópias do processo 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remetidas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competente, com despacho fundamentado, para ciência e decisão 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1"/>
          <w:sz w:val="20"/>
        </w:rPr>
        <w:t xml:space="preserve"> </w:t>
      </w:r>
      <w:r>
        <w:rPr>
          <w:sz w:val="20"/>
        </w:rPr>
        <w:t>preliminar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3"/>
          <w:sz w:val="20"/>
        </w:rPr>
        <w:t xml:space="preserve"> </w:t>
      </w:r>
      <w:r>
        <w:rPr>
          <w:sz w:val="20"/>
        </w:rPr>
        <w:t>– PAR.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right="141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 como ato lesivo à Administração Pública nacional ou estrangeira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1"/>
          <w:sz w:val="20"/>
        </w:rPr>
        <w:t xml:space="preserve"> </w:t>
      </w:r>
      <w:r>
        <w:rPr>
          <w:sz w:val="20"/>
        </w:rPr>
        <w:t>seguirão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6" w:lineRule="auto"/>
        <w:ind w:left="526" w:right="136" w:firstLine="0"/>
        <w:rPr>
          <w:sz w:val="20"/>
        </w:rPr>
      </w:pPr>
      <w:r>
        <w:rPr>
          <w:sz w:val="20"/>
        </w:rPr>
        <w:t>O processamento do PAR não interfere no seguimento regular dos 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Administração </w:t>
      </w:r>
      <w:proofErr w:type="gramStart"/>
      <w:r>
        <w:rPr>
          <w:sz w:val="20"/>
        </w:rPr>
        <w:t>Pública Federal resultantes</w:t>
      </w:r>
      <w:proofErr w:type="gramEnd"/>
      <w:r>
        <w:rPr>
          <w:sz w:val="20"/>
        </w:rPr>
        <w:t xml:space="preserve"> de ato lesivo cometido por pessoa jurídica, com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21" w:line="276" w:lineRule="auto"/>
        <w:ind w:left="526" w:right="137" w:firstLine="0"/>
        <w:rPr>
          <w:sz w:val="20"/>
        </w:rPr>
      </w:pPr>
      <w:r>
        <w:rPr>
          <w:sz w:val="20"/>
        </w:rPr>
        <w:t>A aplicação de qualquer das penalidades previstas realizar-se-á em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ampla</w:t>
      </w:r>
      <w:r>
        <w:rPr>
          <w:spacing w:val="-9"/>
          <w:sz w:val="20"/>
        </w:rPr>
        <w:t xml:space="preserve"> </w:t>
      </w:r>
      <w:r>
        <w:rPr>
          <w:sz w:val="20"/>
        </w:rPr>
        <w:t>defesa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fornecedor/adjudicatário,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8" w:lineRule="auto"/>
        <w:ind w:left="526"/>
        <w:jc w:val="left"/>
      </w:pPr>
      <w:proofErr w:type="gramStart"/>
      <w:r>
        <w:lastRenderedPageBreak/>
        <w:t>observando</w:t>
      </w:r>
      <w:proofErr w:type="gramEnd"/>
      <w:r>
        <w:t>-se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procedimento</w:t>
      </w:r>
      <w:r>
        <w:rPr>
          <w:spacing w:val="10"/>
        </w:rPr>
        <w:t xml:space="preserve"> </w:t>
      </w:r>
      <w:r>
        <w:t>previsto</w:t>
      </w:r>
      <w:r>
        <w:rPr>
          <w:spacing w:val="10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Lei</w:t>
      </w:r>
      <w:r>
        <w:rPr>
          <w:spacing w:val="11"/>
        </w:rPr>
        <w:t xml:space="preserve"> </w:t>
      </w:r>
      <w:r>
        <w:t>nº</w:t>
      </w:r>
      <w:r>
        <w:rPr>
          <w:spacing w:val="12"/>
        </w:rPr>
        <w:t xml:space="preserve"> </w:t>
      </w:r>
      <w:r>
        <w:t>14.133,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2021,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subsidiariamente</w:t>
      </w:r>
      <w:r>
        <w:rPr>
          <w:spacing w:val="12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1999.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7" w:line="276" w:lineRule="auto"/>
        <w:ind w:left="526" w:right="143" w:firstLine="0"/>
        <w:rPr>
          <w:sz w:val="20"/>
        </w:rPr>
      </w:pPr>
      <w:r>
        <w:rPr>
          <w:sz w:val="20"/>
        </w:rPr>
        <w:t>As sanções por atos praticados no decorrer da contratação estão previstas 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este</w:t>
      </w:r>
      <w:r>
        <w:rPr>
          <w:spacing w:val="2"/>
          <w:sz w:val="20"/>
        </w:rPr>
        <w:t xml:space="preserve"> </w:t>
      </w:r>
      <w:r>
        <w:rPr>
          <w:sz w:val="20"/>
        </w:rPr>
        <w:t>Aviso.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8"/>
        <w:ind w:left="0"/>
        <w:jc w:val="left"/>
        <w:rPr>
          <w:sz w:val="21"/>
        </w:r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ind w:left="461" w:hanging="361"/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7" w:line="276" w:lineRule="auto"/>
        <w:ind w:left="526" w:right="139" w:firstLine="0"/>
        <w:rPr>
          <w:sz w:val="20"/>
        </w:rPr>
      </w:pPr>
      <w:r>
        <w:rPr>
          <w:sz w:val="20"/>
        </w:rPr>
        <w:t>O procedimento será divulgado no Comprasnet 4.0 e no Portal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"/>
          <w:sz w:val="20"/>
        </w:rPr>
        <w:t xml:space="preserve"> </w:t>
      </w:r>
      <w:r>
        <w:rPr>
          <w:sz w:val="20"/>
        </w:rPr>
        <w:t>Públicas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PNCP,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 no Sistema de Registro Cadastral Unificado - Sicaf, por mensagem 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linha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pretende atender.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8" w:lineRule="auto"/>
        <w:ind w:left="526" w:right="141" w:firstLine="0"/>
        <w:rPr>
          <w:sz w:val="20"/>
        </w:rPr>
      </w:pPr>
      <w:r>
        <w:rPr>
          <w:sz w:val="20"/>
        </w:rPr>
        <w:t>No caso de todos os fornecedores restarem desclassificados ou 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3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poderá: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republicar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 presente</w:t>
      </w:r>
      <w:r>
        <w:rPr>
          <w:spacing w:val="-3"/>
          <w:sz w:val="20"/>
        </w:rPr>
        <w:t xml:space="preserve"> </w:t>
      </w:r>
      <w:r>
        <w:rPr>
          <w:sz w:val="20"/>
        </w:rPr>
        <w:t>aviso com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4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valer</w:t>
      </w:r>
      <w:proofErr w:type="gramEnd"/>
      <w:r>
        <w:rPr>
          <w:sz w:val="20"/>
        </w:rPr>
        <w:t>-se,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obtida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pesquisa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serviu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procedimento, se</w:t>
      </w:r>
      <w:r>
        <w:rPr>
          <w:spacing w:val="-7"/>
          <w:sz w:val="20"/>
        </w:rPr>
        <w:t xml:space="preserve"> </w:t>
      </w:r>
      <w:r>
        <w:rPr>
          <w:sz w:val="20"/>
        </w:rPr>
        <w:t>houver,</w:t>
      </w:r>
      <w:r>
        <w:rPr>
          <w:spacing w:val="-3"/>
          <w:sz w:val="20"/>
        </w:rPr>
        <w:t xml:space="preserve"> </w:t>
      </w:r>
      <w:r>
        <w:rPr>
          <w:sz w:val="20"/>
        </w:rPr>
        <w:t>privilegiando-se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preços,</w:t>
      </w:r>
      <w:r>
        <w:rPr>
          <w:spacing w:val="-6"/>
          <w:sz w:val="20"/>
        </w:rPr>
        <w:t xml:space="preserve"> </w:t>
      </w:r>
      <w:r>
        <w:rPr>
          <w:sz w:val="20"/>
        </w:rPr>
        <w:t>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 possível,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atendidas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:rsidR="009B065A" w:rsidRDefault="003F17D4">
      <w:pPr>
        <w:pStyle w:val="Corpodetexto"/>
        <w:spacing w:before="121" w:line="276" w:lineRule="auto"/>
        <w:ind w:left="1829" w:right="141" w:hanging="648"/>
      </w:pPr>
      <w:r>
        <w:t>9.2.2.1.</w:t>
      </w:r>
      <w:r>
        <w:rPr>
          <w:spacing w:val="1"/>
        </w:rPr>
        <w:t xml:space="preserve"> </w:t>
      </w:r>
      <w:r>
        <w:t>No caso do subitem anterior, a contratação será operacionalizada fora</w:t>
      </w:r>
      <w:r>
        <w:rPr>
          <w:spacing w:val="1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fixar</w:t>
      </w:r>
      <w:proofErr w:type="gramEnd"/>
      <w:r>
        <w:rPr>
          <w:sz w:val="20"/>
        </w:rPr>
        <w:t xml:space="preserve"> prazo para que possa haver adequação das propostas ou da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2"/>
          <w:sz w:val="20"/>
        </w:rPr>
        <w:t xml:space="preserve"> </w:t>
      </w:r>
      <w:r>
        <w:rPr>
          <w:sz w:val="20"/>
        </w:rPr>
        <w:t>conforme o</w:t>
      </w:r>
      <w:r>
        <w:rPr>
          <w:spacing w:val="2"/>
          <w:sz w:val="20"/>
        </w:rPr>
        <w:t xml:space="preserve"> </w:t>
      </w:r>
      <w:r>
        <w:rPr>
          <w:sz w:val="20"/>
        </w:rPr>
        <w:t>caso.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firstLine="0"/>
        <w:rPr>
          <w:sz w:val="20"/>
        </w:rPr>
      </w:pPr>
      <w:r>
        <w:rPr>
          <w:sz w:val="20"/>
        </w:rPr>
        <w:t>As providências dos subitens 9.2.1 e 9.2.2 acima poderão ser utilizadas se 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 interessados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5"/>
          <w:sz w:val="20"/>
        </w:rPr>
        <w:t xml:space="preserve"> </w:t>
      </w:r>
      <w:r>
        <w:rPr>
          <w:sz w:val="20"/>
        </w:rPr>
        <w:t>deserto)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3" w:firstLine="0"/>
        <w:rPr>
          <w:sz w:val="20"/>
        </w:rPr>
      </w:pPr>
      <w:r>
        <w:rPr>
          <w:spacing w:val="-1"/>
          <w:sz w:val="20"/>
        </w:rPr>
        <w:t>Caberá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10"/>
          <w:sz w:val="20"/>
        </w:rPr>
        <w:t xml:space="preserve"> </w:t>
      </w:r>
      <w:r>
        <w:rPr>
          <w:sz w:val="20"/>
        </w:rPr>
        <w:t>acompanhar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13"/>
          <w:sz w:val="20"/>
        </w:rPr>
        <w:t xml:space="preserve"> </w:t>
      </w:r>
      <w:r>
        <w:rPr>
          <w:sz w:val="20"/>
        </w:rPr>
        <w:t>ficando</w:t>
      </w:r>
      <w:r>
        <w:rPr>
          <w:spacing w:val="-1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3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perda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negócio</w:t>
      </w:r>
      <w:r>
        <w:rPr>
          <w:spacing w:val="-4"/>
          <w:sz w:val="20"/>
        </w:rPr>
        <w:t xml:space="preserve"> </w:t>
      </w:r>
      <w:r>
        <w:rPr>
          <w:sz w:val="20"/>
        </w:rPr>
        <w:t>diante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6"/>
          <w:sz w:val="20"/>
        </w:rPr>
        <w:t xml:space="preserve"> </w:t>
      </w:r>
      <w:r>
        <w:rPr>
          <w:sz w:val="20"/>
        </w:rPr>
        <w:t>mensagens</w:t>
      </w:r>
      <w:r>
        <w:rPr>
          <w:spacing w:val="-5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desconexão.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1" w:firstLine="0"/>
        <w:rPr>
          <w:sz w:val="20"/>
        </w:rPr>
      </w:pPr>
      <w:r>
        <w:rPr>
          <w:sz w:val="20"/>
        </w:rPr>
        <w:t>Não havendo expediente ou ocorrendo qualquer fato superveniente que impeça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certame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marcada,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3"/>
          <w:sz w:val="20"/>
        </w:rPr>
        <w:t xml:space="preserve"> </w:t>
      </w:r>
      <w:r>
        <w:rPr>
          <w:sz w:val="20"/>
        </w:rPr>
        <w:t>transferida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o primeiro dia útil subsequente, no mesmo horário anteriormente estabelecido,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contrário.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Os horários estabelecidos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lances</w:t>
      </w:r>
      <w:r>
        <w:rPr>
          <w:spacing w:val="-3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5"/>
          <w:sz w:val="20"/>
        </w:rPr>
        <w:t xml:space="preserve"> </w:t>
      </w:r>
      <w:r>
        <w:rPr>
          <w:sz w:val="20"/>
        </w:rPr>
        <w:t>inclusive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contagem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1" w:firstLine="0"/>
        <w:rPr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erros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falhas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alterem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substância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4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sua</w:t>
      </w:r>
      <w:r>
        <w:rPr>
          <w:spacing w:val="-11"/>
          <w:sz w:val="20"/>
        </w:rPr>
        <w:t xml:space="preserve"> </w:t>
      </w:r>
      <w:r>
        <w:rPr>
          <w:sz w:val="20"/>
        </w:rPr>
        <w:t>validade</w:t>
      </w:r>
      <w:r>
        <w:rPr>
          <w:spacing w:val="-53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77" w:line="276" w:lineRule="auto"/>
        <w:ind w:left="526" w:right="141" w:firstLine="0"/>
        <w:rPr>
          <w:sz w:val="20"/>
        </w:rPr>
      </w:pPr>
      <w:r>
        <w:rPr>
          <w:sz w:val="20"/>
        </w:rPr>
        <w:lastRenderedPageBreak/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3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resultado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9"/>
        <w:ind w:left="1518" w:right="0" w:hanging="993"/>
        <w:rPr>
          <w:sz w:val="20"/>
        </w:rPr>
      </w:pP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 Ata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9"/>
        <w:ind w:left="0"/>
        <w:jc w:val="left"/>
        <w:rPr>
          <w:sz w:val="22"/>
        </w:rPr>
      </w:pPr>
    </w:p>
    <w:p w:rsidR="009B065A" w:rsidRDefault="003F17D4">
      <w:pPr>
        <w:pStyle w:val="Ttulo1"/>
        <w:ind w:left="1479" w:right="1520" w:firstLine="0"/>
        <w:jc w:val="center"/>
      </w:pP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 PARA</w:t>
      </w:r>
      <w:r>
        <w:rPr>
          <w:spacing w:val="-1"/>
        </w:rPr>
        <w:t xml:space="preserve"> </w:t>
      </w:r>
      <w:r>
        <w:t>HABILITAÇÃO</w:t>
      </w:r>
    </w:p>
    <w:p w:rsidR="009B065A" w:rsidRDefault="009B065A">
      <w:pPr>
        <w:pStyle w:val="Corpodetexto"/>
        <w:spacing w:before="6"/>
        <w:ind w:left="0"/>
        <w:jc w:val="left"/>
        <w:rPr>
          <w:rFonts w:ascii="Arial"/>
          <w:b/>
          <w:sz w:val="30"/>
        </w:rPr>
      </w:pPr>
    </w:p>
    <w:p w:rsidR="009B065A" w:rsidRDefault="003F17D4">
      <w:pPr>
        <w:pStyle w:val="PargrafodaLista"/>
        <w:numPr>
          <w:ilvl w:val="0"/>
          <w:numId w:val="1"/>
        </w:numPr>
        <w:tabs>
          <w:tab w:val="left" w:pos="516"/>
          <w:tab w:val="left" w:pos="517"/>
        </w:tabs>
        <w:ind w:right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Regularidade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fiscal,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trabalhista: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8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inscrição no Cadastro Nacional de Pessoas Jurídicas ou no Cadastro de</w:t>
      </w:r>
      <w:r>
        <w:rPr>
          <w:spacing w:val="1"/>
          <w:sz w:val="20"/>
        </w:rPr>
        <w:t xml:space="preserve"> </w:t>
      </w:r>
      <w:r>
        <w:rPr>
          <w:sz w:val="20"/>
        </w:rPr>
        <w:t>Pessoas Físicas,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7" w:line="276" w:lineRule="auto"/>
        <w:ind w:left="1027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regularidade fiscal perante a Fazenda Nacional, mediante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expedida conjuntamente pela Secretaria da Receita Federal do Brasil (RFB)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Procuradoria-Geral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Fazenda</w:t>
      </w:r>
      <w:r>
        <w:rPr>
          <w:spacing w:val="-9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(PGFN),</w:t>
      </w:r>
      <w:r>
        <w:rPr>
          <w:spacing w:val="-8"/>
          <w:sz w:val="20"/>
        </w:rPr>
        <w:t xml:space="preserve"> </w:t>
      </w:r>
      <w:r>
        <w:rPr>
          <w:sz w:val="20"/>
        </w:rPr>
        <w:t>referente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créditos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 federais e à Dívida Ativa da União (DAU) por elas administrados,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 Secretário da Receita Federal do Brasil e da Procuradora-Geral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9"/>
        <w:ind w:right="0" w:hanging="362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Fundo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Tempo 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-3"/>
          <w:sz w:val="20"/>
        </w:rPr>
        <w:t xml:space="preserve"> </w:t>
      </w:r>
      <w:r>
        <w:rPr>
          <w:sz w:val="20"/>
        </w:rPr>
        <w:t>(FGTS);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6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débitos</w:t>
      </w:r>
      <w:r>
        <w:rPr>
          <w:spacing w:val="-7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9"/>
          <w:sz w:val="20"/>
        </w:rPr>
        <w:t xml:space="preserve"> </w:t>
      </w:r>
      <w:r>
        <w:rPr>
          <w:sz w:val="20"/>
        </w:rPr>
        <w:t>perante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Justiça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Trabalho,</w:t>
      </w:r>
      <w:r>
        <w:rPr>
          <w:spacing w:val="-9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a apresentação de certidão negativa ou positiva com efeito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 Título VII-A da Consolidação das Leis do Trabalho, aprovada pelo Decreto-Lei nº</w:t>
      </w:r>
      <w:r>
        <w:rPr>
          <w:spacing w:val="1"/>
          <w:sz w:val="20"/>
        </w:rPr>
        <w:t xml:space="preserve"> </w:t>
      </w:r>
      <w:r>
        <w:rPr>
          <w:sz w:val="20"/>
        </w:rPr>
        <w:t>5.452,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maio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1943;</w:t>
      </w:r>
    </w:p>
    <w:sectPr w:rsidR="009B065A">
      <w:pgSz w:w="11910" w:h="16840"/>
      <w:pgMar w:top="1320" w:right="15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12E4"/>
    <w:multiLevelType w:val="multilevel"/>
    <w:tmpl w:val="99F0FB22"/>
    <w:lvl w:ilvl="0">
      <w:start w:val="6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33" w:hanging="139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187" w:hanging="1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1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1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2" w:hanging="1392"/>
      </w:pPr>
      <w:rPr>
        <w:rFonts w:hint="default"/>
        <w:lang w:val="pt-PT" w:eastAsia="en-US" w:bidi="ar-SA"/>
      </w:rPr>
    </w:lvl>
  </w:abstractNum>
  <w:abstractNum w:abstractNumId="1">
    <w:nsid w:val="0C9E3815"/>
    <w:multiLevelType w:val="multilevel"/>
    <w:tmpl w:val="D15A1D1E"/>
    <w:lvl w:ilvl="0">
      <w:start w:val="5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2">
    <w:nsid w:val="13C360C8"/>
    <w:multiLevelType w:val="multilevel"/>
    <w:tmpl w:val="4DBA3A42"/>
    <w:lvl w:ilvl="0">
      <w:start w:val="1"/>
      <w:numFmt w:val="decimal"/>
      <w:lvlText w:val="%1"/>
      <w:lvlJc w:val="left"/>
      <w:pPr>
        <w:ind w:left="516" w:hanging="41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78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2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9" w:hanging="361"/>
      </w:pPr>
      <w:rPr>
        <w:rFonts w:hint="default"/>
        <w:lang w:val="pt-PT" w:eastAsia="en-US" w:bidi="ar-SA"/>
      </w:rPr>
    </w:lvl>
  </w:abstractNum>
  <w:abstractNum w:abstractNumId="3">
    <w:nsid w:val="376313C0"/>
    <w:multiLevelType w:val="hybridMultilevel"/>
    <w:tmpl w:val="B478CC16"/>
    <w:lvl w:ilvl="0" w:tplc="27985970">
      <w:start w:val="1"/>
      <w:numFmt w:val="lowerLetter"/>
      <w:lvlText w:val="%1)"/>
      <w:lvlJc w:val="left"/>
      <w:pPr>
        <w:ind w:left="1467" w:hanging="23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A9584640">
      <w:numFmt w:val="bullet"/>
      <w:lvlText w:val="•"/>
      <w:lvlJc w:val="left"/>
      <w:pPr>
        <w:ind w:left="2188" w:hanging="233"/>
      </w:pPr>
      <w:rPr>
        <w:rFonts w:hint="default"/>
        <w:lang w:val="pt-PT" w:eastAsia="en-US" w:bidi="ar-SA"/>
      </w:rPr>
    </w:lvl>
    <w:lvl w:ilvl="2" w:tplc="55983E8C">
      <w:numFmt w:val="bullet"/>
      <w:lvlText w:val="•"/>
      <w:lvlJc w:val="left"/>
      <w:pPr>
        <w:ind w:left="2917" w:hanging="233"/>
      </w:pPr>
      <w:rPr>
        <w:rFonts w:hint="default"/>
        <w:lang w:val="pt-PT" w:eastAsia="en-US" w:bidi="ar-SA"/>
      </w:rPr>
    </w:lvl>
    <w:lvl w:ilvl="3" w:tplc="D9DA28E0">
      <w:numFmt w:val="bullet"/>
      <w:lvlText w:val="•"/>
      <w:lvlJc w:val="left"/>
      <w:pPr>
        <w:ind w:left="3645" w:hanging="233"/>
      </w:pPr>
      <w:rPr>
        <w:rFonts w:hint="default"/>
        <w:lang w:val="pt-PT" w:eastAsia="en-US" w:bidi="ar-SA"/>
      </w:rPr>
    </w:lvl>
    <w:lvl w:ilvl="4" w:tplc="A50892DE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E509268">
      <w:numFmt w:val="bullet"/>
      <w:lvlText w:val="•"/>
      <w:lvlJc w:val="left"/>
      <w:pPr>
        <w:ind w:left="5103" w:hanging="233"/>
      </w:pPr>
      <w:rPr>
        <w:rFonts w:hint="default"/>
        <w:lang w:val="pt-PT" w:eastAsia="en-US" w:bidi="ar-SA"/>
      </w:rPr>
    </w:lvl>
    <w:lvl w:ilvl="6" w:tplc="39E2239E">
      <w:numFmt w:val="bullet"/>
      <w:lvlText w:val="•"/>
      <w:lvlJc w:val="left"/>
      <w:pPr>
        <w:ind w:left="5831" w:hanging="233"/>
      </w:pPr>
      <w:rPr>
        <w:rFonts w:hint="default"/>
        <w:lang w:val="pt-PT" w:eastAsia="en-US" w:bidi="ar-SA"/>
      </w:rPr>
    </w:lvl>
    <w:lvl w:ilvl="7" w:tplc="B47ED8A4">
      <w:numFmt w:val="bullet"/>
      <w:lvlText w:val="•"/>
      <w:lvlJc w:val="left"/>
      <w:pPr>
        <w:ind w:left="6560" w:hanging="233"/>
      </w:pPr>
      <w:rPr>
        <w:rFonts w:hint="default"/>
        <w:lang w:val="pt-PT" w:eastAsia="en-US" w:bidi="ar-SA"/>
      </w:rPr>
    </w:lvl>
    <w:lvl w:ilvl="8" w:tplc="AC46ABEC">
      <w:numFmt w:val="bullet"/>
      <w:lvlText w:val="•"/>
      <w:lvlJc w:val="left"/>
      <w:pPr>
        <w:ind w:left="7289" w:hanging="233"/>
      </w:pPr>
      <w:rPr>
        <w:rFonts w:hint="default"/>
        <w:lang w:val="pt-PT" w:eastAsia="en-US" w:bidi="ar-SA"/>
      </w:rPr>
    </w:lvl>
  </w:abstractNum>
  <w:abstractNum w:abstractNumId="4">
    <w:nsid w:val="4A8B016D"/>
    <w:multiLevelType w:val="multilevel"/>
    <w:tmpl w:val="6BA87086"/>
    <w:lvl w:ilvl="0">
      <w:start w:val="2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90" w:hanging="10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10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10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8" w:hanging="10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1" w:hanging="1044"/>
      </w:pPr>
      <w:rPr>
        <w:rFonts w:hint="default"/>
        <w:lang w:val="pt-PT" w:eastAsia="en-US" w:bidi="ar-SA"/>
      </w:rPr>
    </w:lvl>
  </w:abstractNum>
  <w:abstractNum w:abstractNumId="5">
    <w:nsid w:val="519D4CD9"/>
    <w:multiLevelType w:val="multilevel"/>
    <w:tmpl w:val="37B8FFEA"/>
    <w:lvl w:ilvl="0">
      <w:start w:val="8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6">
    <w:nsid w:val="62483E09"/>
    <w:multiLevelType w:val="hybridMultilevel"/>
    <w:tmpl w:val="4282EACE"/>
    <w:lvl w:ilvl="0" w:tplc="7232428C">
      <w:start w:val="1"/>
      <w:numFmt w:val="lowerLetter"/>
      <w:lvlText w:val="%1)"/>
      <w:lvlJc w:val="left"/>
      <w:pPr>
        <w:ind w:left="1325" w:hanging="50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86AE594C">
      <w:numFmt w:val="bullet"/>
      <w:lvlText w:val="•"/>
      <w:lvlJc w:val="left"/>
      <w:pPr>
        <w:ind w:left="2062" w:hanging="504"/>
      </w:pPr>
      <w:rPr>
        <w:rFonts w:hint="default"/>
        <w:lang w:val="pt-PT" w:eastAsia="en-US" w:bidi="ar-SA"/>
      </w:rPr>
    </w:lvl>
    <w:lvl w:ilvl="2" w:tplc="42FE5622">
      <w:numFmt w:val="bullet"/>
      <w:lvlText w:val="•"/>
      <w:lvlJc w:val="left"/>
      <w:pPr>
        <w:ind w:left="2805" w:hanging="504"/>
      </w:pPr>
      <w:rPr>
        <w:rFonts w:hint="default"/>
        <w:lang w:val="pt-PT" w:eastAsia="en-US" w:bidi="ar-SA"/>
      </w:rPr>
    </w:lvl>
    <w:lvl w:ilvl="3" w:tplc="C2FCD2B4">
      <w:numFmt w:val="bullet"/>
      <w:lvlText w:val="•"/>
      <w:lvlJc w:val="left"/>
      <w:pPr>
        <w:ind w:left="3547" w:hanging="504"/>
      </w:pPr>
      <w:rPr>
        <w:rFonts w:hint="default"/>
        <w:lang w:val="pt-PT" w:eastAsia="en-US" w:bidi="ar-SA"/>
      </w:rPr>
    </w:lvl>
    <w:lvl w:ilvl="4" w:tplc="E50EF3E0">
      <w:numFmt w:val="bullet"/>
      <w:lvlText w:val="•"/>
      <w:lvlJc w:val="left"/>
      <w:pPr>
        <w:ind w:left="4290" w:hanging="504"/>
      </w:pPr>
      <w:rPr>
        <w:rFonts w:hint="default"/>
        <w:lang w:val="pt-PT" w:eastAsia="en-US" w:bidi="ar-SA"/>
      </w:rPr>
    </w:lvl>
    <w:lvl w:ilvl="5" w:tplc="8BA855DA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6" w:tplc="198682EA">
      <w:numFmt w:val="bullet"/>
      <w:lvlText w:val="•"/>
      <w:lvlJc w:val="left"/>
      <w:pPr>
        <w:ind w:left="5775" w:hanging="504"/>
      </w:pPr>
      <w:rPr>
        <w:rFonts w:hint="default"/>
        <w:lang w:val="pt-PT" w:eastAsia="en-US" w:bidi="ar-SA"/>
      </w:rPr>
    </w:lvl>
    <w:lvl w:ilvl="7" w:tplc="CABC1D0E">
      <w:numFmt w:val="bullet"/>
      <w:lvlText w:val="•"/>
      <w:lvlJc w:val="left"/>
      <w:pPr>
        <w:ind w:left="6518" w:hanging="504"/>
      </w:pPr>
      <w:rPr>
        <w:rFonts w:hint="default"/>
        <w:lang w:val="pt-PT" w:eastAsia="en-US" w:bidi="ar-SA"/>
      </w:rPr>
    </w:lvl>
    <w:lvl w:ilvl="8" w:tplc="FBBE751C">
      <w:numFmt w:val="bullet"/>
      <w:lvlText w:val="•"/>
      <w:lvlJc w:val="left"/>
      <w:pPr>
        <w:ind w:left="7261" w:hanging="504"/>
      </w:pPr>
      <w:rPr>
        <w:rFonts w:hint="default"/>
        <w:lang w:val="pt-PT" w:eastAsia="en-US" w:bidi="ar-SA"/>
      </w:rPr>
    </w:lvl>
  </w:abstractNum>
  <w:abstractNum w:abstractNumId="7">
    <w:nsid w:val="75B20CC1"/>
    <w:multiLevelType w:val="multilevel"/>
    <w:tmpl w:val="66CAEE98"/>
    <w:lvl w:ilvl="0">
      <w:start w:val="1"/>
      <w:numFmt w:val="decimal"/>
      <w:lvlText w:val="%1."/>
      <w:lvlJc w:val="left"/>
      <w:pPr>
        <w:ind w:left="459" w:hanging="3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3" w:hanging="43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29" w:hanging="648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20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20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05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90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75" w:hanging="648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B065A"/>
    <w:rsid w:val="000271DA"/>
    <w:rsid w:val="00034E93"/>
    <w:rsid w:val="00081BEB"/>
    <w:rsid w:val="00174C52"/>
    <w:rsid w:val="00196105"/>
    <w:rsid w:val="00267272"/>
    <w:rsid w:val="0029590D"/>
    <w:rsid w:val="002E4C43"/>
    <w:rsid w:val="00311DE2"/>
    <w:rsid w:val="0035183F"/>
    <w:rsid w:val="003F17D4"/>
    <w:rsid w:val="00422866"/>
    <w:rsid w:val="004721FC"/>
    <w:rsid w:val="004A5EA5"/>
    <w:rsid w:val="00527F1F"/>
    <w:rsid w:val="0059111E"/>
    <w:rsid w:val="00635057"/>
    <w:rsid w:val="00725205"/>
    <w:rsid w:val="0074447C"/>
    <w:rsid w:val="007928E6"/>
    <w:rsid w:val="008073BF"/>
    <w:rsid w:val="0093590C"/>
    <w:rsid w:val="009B065A"/>
    <w:rsid w:val="009C1E1C"/>
    <w:rsid w:val="00AB78E6"/>
    <w:rsid w:val="00B31847"/>
    <w:rsid w:val="00B720D0"/>
    <w:rsid w:val="00BB693A"/>
    <w:rsid w:val="00BC61C8"/>
    <w:rsid w:val="00CD5745"/>
    <w:rsid w:val="00D103A7"/>
    <w:rsid w:val="00D3145D"/>
    <w:rsid w:val="00D50FDF"/>
    <w:rsid w:val="00D730D8"/>
    <w:rsid w:val="00D969CB"/>
    <w:rsid w:val="00E34448"/>
    <w:rsid w:val="00E854FA"/>
    <w:rsid w:val="00F97A02"/>
    <w:rsid w:val="00FC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nj.jus.br/improbidade_adm/consultar_requerido.php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atransparencia.gov.br/ceis)%3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4481</Words>
  <Characters>24198</Characters>
  <Application>Microsoft Office Word</Application>
  <DocSecurity>0</DocSecurity>
  <Lines>201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28622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creator>RLOBO</dc:creator>
  <cp:lastModifiedBy>Cleber Lucio M. Coutinho </cp:lastModifiedBy>
  <cp:revision>2</cp:revision>
  <cp:lastPrinted>2022-05-26T14:38:00Z</cp:lastPrinted>
  <dcterms:created xsi:type="dcterms:W3CDTF">2022-11-11T12:48:00Z</dcterms:created>
  <dcterms:modified xsi:type="dcterms:W3CDTF">2022-11-11T12:48:00Z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2022-03-22T00:00:00Z</vt:filetime>
  </property>
  <property fmtid="{D5CDD505-2E9C-101B-9397-08002B2CF9AE}" pid="3" name="LastSaved">
    <vt:filetime>2022-03-30T00:00:00Z</vt:filetime>
  </property>
</Properties>
</file>