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66" w:rsidRPr="00B31847" w:rsidRDefault="00991F24" w:rsidP="00991F24">
      <w:pPr>
        <w:pStyle w:val="Ttulo1"/>
        <w:spacing w:before="83" w:line="276" w:lineRule="auto"/>
        <w:ind w:left="2132" w:right="2175" w:firstLine="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Instituto de Radioproteção e </w:t>
      </w:r>
      <w:r w:rsidR="00422866" w:rsidRPr="00B31847">
        <w:rPr>
          <w:sz w:val="22"/>
          <w:szCs w:val="22"/>
        </w:rPr>
        <w:t>Dosimetria</w:t>
      </w:r>
    </w:p>
    <w:p w:rsidR="009B065A" w:rsidRDefault="00422866" w:rsidP="00991F24">
      <w:pPr>
        <w:pStyle w:val="Ttulo1"/>
        <w:spacing w:before="83" w:line="276" w:lineRule="auto"/>
        <w:ind w:left="2132" w:right="2175" w:firstLine="2"/>
        <w:jc w:val="center"/>
      </w:pPr>
      <w:r>
        <w:t>Aviso de Dispensa Eletrônica</w:t>
      </w:r>
      <w:r w:rsidR="003F17D4">
        <w:rPr>
          <w:spacing w:val="-1"/>
        </w:rPr>
        <w:t xml:space="preserve"> </w:t>
      </w:r>
      <w:r w:rsidR="003F17D4">
        <w:t>Nº</w:t>
      </w:r>
      <w:r w:rsidR="003F17D4">
        <w:rPr>
          <w:spacing w:val="-5"/>
        </w:rPr>
        <w:t xml:space="preserve"> </w:t>
      </w:r>
      <w:r w:rsidR="00991F24">
        <w:t>62002/2023</w:t>
      </w:r>
    </w:p>
    <w:p w:rsidR="009B065A" w:rsidRPr="00422866" w:rsidRDefault="003F17D4" w:rsidP="00991F24">
      <w:pPr>
        <w:spacing w:line="229" w:lineRule="exact"/>
        <w:ind w:left="1969" w:right="1993"/>
        <w:jc w:val="center"/>
        <w:rPr>
          <w:rFonts w:ascii="Arial" w:hAnsi="Arial"/>
          <w:b/>
          <w:sz w:val="20"/>
        </w:rPr>
      </w:pPr>
      <w:r w:rsidRPr="00422866">
        <w:rPr>
          <w:rFonts w:ascii="Arial" w:hAnsi="Arial"/>
          <w:b/>
          <w:sz w:val="20"/>
        </w:rPr>
        <w:t>(Processo</w:t>
      </w:r>
      <w:r w:rsidRPr="00422866">
        <w:rPr>
          <w:rFonts w:ascii="Arial" w:hAnsi="Arial"/>
          <w:b/>
          <w:spacing w:val="-8"/>
          <w:sz w:val="20"/>
        </w:rPr>
        <w:t xml:space="preserve"> </w:t>
      </w:r>
      <w:r w:rsidR="00174C52" w:rsidRPr="00422866">
        <w:rPr>
          <w:rFonts w:ascii="Arial" w:hAnsi="Arial"/>
          <w:b/>
          <w:sz w:val="20"/>
        </w:rPr>
        <w:t>n</w:t>
      </w:r>
      <w:r w:rsidRPr="00422866">
        <w:rPr>
          <w:rFonts w:ascii="Arial" w:hAnsi="Arial"/>
          <w:b/>
          <w:sz w:val="20"/>
        </w:rPr>
        <w:t>°</w:t>
      </w:r>
      <w:r w:rsidR="00AB78E6">
        <w:rPr>
          <w:rFonts w:ascii="Calibri" w:hAnsi="Calibri" w:cs="Calibri"/>
          <w:b/>
          <w:color w:val="000000"/>
        </w:rPr>
        <w:t xml:space="preserve"> </w:t>
      </w:r>
      <w:r w:rsidR="00991F24" w:rsidRPr="00991F24">
        <w:rPr>
          <w:rFonts w:ascii="Calibri" w:hAnsi="Calibri" w:cs="Calibri"/>
          <w:b/>
          <w:color w:val="000000"/>
        </w:rPr>
        <w:t>01343.000805/2022-59</w:t>
      </w:r>
      <w:r w:rsidRPr="00422866">
        <w:rPr>
          <w:rFonts w:ascii="Arial" w:hAnsi="Arial"/>
          <w:b/>
          <w:sz w:val="20"/>
        </w:rPr>
        <w:t>)</w:t>
      </w:r>
    </w:p>
    <w:p w:rsidR="009B065A" w:rsidRDefault="009B065A">
      <w:pPr>
        <w:pStyle w:val="Corpodetexto"/>
        <w:ind w:left="0"/>
        <w:jc w:val="left"/>
        <w:rPr>
          <w:rFonts w:ascii="Arial"/>
          <w:b/>
          <w:sz w:val="22"/>
        </w:rPr>
      </w:pPr>
    </w:p>
    <w:p w:rsidR="00422866" w:rsidRDefault="003F17D4" w:rsidP="00422866">
      <w:pPr>
        <w:pStyle w:val="Corpodetexto"/>
        <w:spacing w:before="132" w:line="276" w:lineRule="auto"/>
        <w:ind w:left="101" w:right="109" w:firstLine="540"/>
      </w:pPr>
      <w:r>
        <w:t xml:space="preserve">Torna-se público que o </w:t>
      </w:r>
      <w:r w:rsidR="00174C52">
        <w:t>Instituto de Radioproteção e Dosimetria</w:t>
      </w:r>
      <w:r>
        <w:t>, por meio do Serviço de</w:t>
      </w:r>
      <w:r w:rsidR="00174C52">
        <w:t xml:space="preserve"> Compras e Contratos – SETCOC </w:t>
      </w:r>
      <w:r w:rsidRPr="00422866">
        <w:t>realizará Dispensa Eletrônica</w:t>
      </w:r>
      <w:r w:rsidR="00170E10">
        <w:t>, para contratação direta com base no art. 22, inciso III da instrução normativa 67/2021,</w:t>
      </w:r>
      <w:r>
        <w:rPr>
          <w:rFonts w:ascii="Arial" w:hAnsi="Arial"/>
          <w:i/>
          <w:color w:val="FF0000"/>
        </w:rPr>
        <w:t xml:space="preserve"> </w:t>
      </w:r>
      <w:r>
        <w:t>nos termos da Lei nº 14.133, de 1º de abril de 2021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aplicável.</w:t>
      </w:r>
    </w:p>
    <w:p w:rsidR="009B065A" w:rsidRDefault="003F17D4">
      <w:pPr>
        <w:pStyle w:val="Corpodetexto"/>
        <w:spacing w:before="120"/>
        <w:ind w:left="101"/>
        <w:jc w:val="left"/>
      </w:pP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sessão:</w:t>
      </w:r>
      <w:r w:rsidR="00CA0FD8">
        <w:t xml:space="preserve"> </w:t>
      </w:r>
      <w:r w:rsidR="00991F24">
        <w:t>28</w:t>
      </w:r>
      <w:r w:rsidR="00170E10">
        <w:t>/12</w:t>
      </w:r>
      <w:r w:rsidR="00174C52">
        <w:t>/2022</w:t>
      </w:r>
    </w:p>
    <w:p w:rsidR="009B065A" w:rsidRDefault="003F17D4">
      <w:pPr>
        <w:pStyle w:val="Corpodetexto"/>
        <w:spacing w:before="34"/>
        <w:ind w:left="101"/>
        <w:jc w:val="left"/>
      </w:pPr>
      <w:r>
        <w:t>Link:</w:t>
      </w:r>
      <w:r w:rsidR="00174C52">
        <w:t xml:space="preserve"> </w:t>
      </w:r>
      <w:proofErr w:type="gramStart"/>
      <w:r w:rsidR="00174C52" w:rsidRPr="00174C52">
        <w:t>https</w:t>
      </w:r>
      <w:proofErr w:type="gramEnd"/>
      <w:r w:rsidR="00174C52" w:rsidRPr="00174C52">
        <w:t>://pncp.gov.br/</w:t>
      </w:r>
    </w:p>
    <w:p w:rsidR="009B065A" w:rsidRDefault="003F17D4">
      <w:pPr>
        <w:pStyle w:val="Corpodetexto"/>
        <w:spacing w:before="1"/>
        <w:ind w:left="101"/>
        <w:jc w:val="left"/>
      </w:pPr>
      <w:r>
        <w:t>Horário 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Lances:</w:t>
      </w:r>
      <w:r>
        <w:rPr>
          <w:spacing w:val="-2"/>
        </w:rPr>
        <w:t xml:space="preserve"> </w:t>
      </w:r>
      <w:r w:rsidR="00991F24">
        <w:rPr>
          <w:spacing w:val="-2"/>
        </w:rPr>
        <w:t>08:00 às 14:00</w:t>
      </w:r>
      <w:bookmarkStart w:id="0" w:name="_GoBack"/>
      <w:bookmarkEnd w:id="0"/>
    </w:p>
    <w:p w:rsidR="00422866" w:rsidRDefault="00422866">
      <w:pPr>
        <w:pStyle w:val="Corpodetexto"/>
        <w:spacing w:before="1"/>
        <w:ind w:left="101"/>
        <w:jc w:val="left"/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0"/>
      </w:pP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</w:p>
    <w:p w:rsidR="009B065A" w:rsidRPr="00B31847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proofErr w:type="gramStart"/>
      <w:r w:rsidR="007928E6">
        <w:rPr>
          <w:sz w:val="20"/>
        </w:rPr>
        <w:t>da presente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 w:rsidR="007928E6">
        <w:rPr>
          <w:sz w:val="20"/>
        </w:rPr>
        <w:t>tação por dispensa de licitação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 condições, quantidades e exigências estabelecidas neste</w:t>
      </w:r>
      <w:r>
        <w:rPr>
          <w:spacing w:val="-54"/>
          <w:sz w:val="20"/>
        </w:rPr>
        <w:t xml:space="preserve"> </w:t>
      </w:r>
      <w:r w:rsidR="00527F1F">
        <w:rPr>
          <w:spacing w:val="-54"/>
          <w:sz w:val="20"/>
        </w:rPr>
        <w:t xml:space="preserve">    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Pr="00B31847">
        <w:rPr>
          <w:sz w:val="20"/>
        </w:rPr>
        <w:t>Contratação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Direta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e</w:t>
      </w:r>
      <w:r w:rsidRPr="00B31847">
        <w:rPr>
          <w:spacing w:val="-2"/>
          <w:sz w:val="20"/>
        </w:rPr>
        <w:t xml:space="preserve"> </w:t>
      </w:r>
      <w:r w:rsidRPr="00B31847">
        <w:rPr>
          <w:sz w:val="20"/>
        </w:rPr>
        <w:t>seus</w:t>
      </w:r>
      <w:r w:rsidRPr="00B31847">
        <w:rPr>
          <w:spacing w:val="4"/>
          <w:sz w:val="20"/>
        </w:rPr>
        <w:t xml:space="preserve"> </w:t>
      </w:r>
      <w:r w:rsidRPr="00B31847">
        <w:rPr>
          <w:sz w:val="20"/>
        </w:rPr>
        <w:t>anexos.</w:t>
      </w:r>
    </w:p>
    <w:p w:rsidR="00E34448" w:rsidRPr="0035183F" w:rsidRDefault="003F17D4" w:rsidP="0035183F">
      <w:pPr>
        <w:pStyle w:val="PargrafodaLista"/>
        <w:numPr>
          <w:ilvl w:val="1"/>
          <w:numId w:val="8"/>
        </w:numPr>
        <w:tabs>
          <w:tab w:val="left" w:pos="893"/>
        </w:tabs>
        <w:spacing w:before="121" w:line="276" w:lineRule="auto"/>
        <w:ind w:right="141"/>
        <w:rPr>
          <w:sz w:val="20"/>
        </w:rPr>
      </w:pPr>
      <w:r>
        <w:rPr>
          <w:sz w:val="20"/>
        </w:rPr>
        <w:t>A co</w:t>
      </w:r>
      <w:r w:rsidR="002E4C43">
        <w:rPr>
          <w:sz w:val="20"/>
        </w:rPr>
        <w:t xml:space="preserve">ntratação será </w:t>
      </w:r>
      <w:r w:rsidR="00D3145D">
        <w:rPr>
          <w:sz w:val="20"/>
        </w:rPr>
        <w:t xml:space="preserve">realizada através </w:t>
      </w:r>
      <w:r w:rsidR="00991F24">
        <w:rPr>
          <w:sz w:val="20"/>
        </w:rPr>
        <w:tab/>
        <w:t xml:space="preserve">da divulgação </w:t>
      </w:r>
      <w:r w:rsidR="00D3145D">
        <w:rPr>
          <w:sz w:val="20"/>
        </w:rPr>
        <w:t xml:space="preserve">de </w:t>
      </w:r>
      <w:proofErr w:type="gramStart"/>
      <w:r w:rsidR="00991F24">
        <w:rPr>
          <w:sz w:val="20"/>
        </w:rPr>
        <w:t>1</w:t>
      </w:r>
      <w:proofErr w:type="gramEnd"/>
      <w:r w:rsidR="00991F24">
        <w:rPr>
          <w:sz w:val="20"/>
        </w:rPr>
        <w:t xml:space="preserve"> item</w:t>
      </w:r>
      <w:r>
        <w:rPr>
          <w:rFonts w:ascii="Arial" w:hAnsi="Arial"/>
          <w:b/>
          <w:sz w:val="20"/>
        </w:rPr>
        <w:t xml:space="preserve">, </w:t>
      </w:r>
      <w:r w:rsidR="00991F24">
        <w:rPr>
          <w:sz w:val="20"/>
        </w:rPr>
        <w:t xml:space="preserve">com especificações técnicas descritas no anexo II. </w:t>
      </w:r>
    </w:p>
    <w:p w:rsidR="00F97A02" w:rsidRDefault="00F97A02" w:rsidP="00D3145D">
      <w:pPr>
        <w:pStyle w:val="Corpodetexto"/>
        <w:spacing w:before="10"/>
        <w:ind w:left="0" w:right="1235"/>
        <w:jc w:val="left"/>
        <w:rPr>
          <w:sz w:val="12"/>
        </w:rPr>
      </w:pPr>
    </w:p>
    <w:p w:rsidR="00081BEB" w:rsidRPr="00081BEB" w:rsidRDefault="00F97A02" w:rsidP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>
        <w:t>Havendo mais de um item ou lote faculta-se ao fornecedor a participação em quantos forem de seu interesse. Entretando, optando-se por participar de um lote, deve o fornecedor enviar proposta para todos os itens que o compõem.</w:t>
      </w:r>
      <w:r w:rsidR="00E34448">
        <w:t xml:space="preserve"> </w:t>
      </w:r>
    </w:p>
    <w:p w:rsidR="00F97A02" w:rsidRDefault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 w:rsidRPr="00D734BE">
        <w:t>Em caso de divergência entre disposições deste Aviso de Contratação Direta e</w:t>
      </w:r>
      <w:r w:rsidRPr="00D734BE">
        <w:rPr>
          <w:spacing w:val="1"/>
        </w:rPr>
        <w:t xml:space="preserve"> </w:t>
      </w:r>
      <w:r w:rsidRPr="00D734BE">
        <w:t>de</w:t>
      </w:r>
      <w:r w:rsidRPr="00D734BE">
        <w:rPr>
          <w:spacing w:val="-3"/>
        </w:rPr>
        <w:t xml:space="preserve"> </w:t>
      </w:r>
      <w:r w:rsidRPr="00D734BE">
        <w:t>seus</w:t>
      </w:r>
      <w:r w:rsidRPr="00D734BE">
        <w:rPr>
          <w:spacing w:val="-1"/>
        </w:rPr>
        <w:t xml:space="preserve"> </w:t>
      </w:r>
      <w:r w:rsidRPr="00D734BE">
        <w:t>anexos</w:t>
      </w:r>
      <w:r w:rsidRPr="00D734BE">
        <w:rPr>
          <w:spacing w:val="-1"/>
        </w:rPr>
        <w:t xml:space="preserve"> </w:t>
      </w:r>
      <w:r w:rsidRPr="00D734BE">
        <w:t>ou</w:t>
      </w:r>
      <w:r w:rsidRPr="00D734BE">
        <w:rPr>
          <w:spacing w:val="-3"/>
        </w:rPr>
        <w:t xml:space="preserve"> </w:t>
      </w:r>
      <w:r w:rsidRPr="00D734BE">
        <w:t>demais</w:t>
      </w:r>
      <w:r w:rsidRPr="00D734BE">
        <w:rPr>
          <w:spacing w:val="3"/>
        </w:rPr>
        <w:t xml:space="preserve"> </w:t>
      </w:r>
      <w:r w:rsidRPr="00D734BE">
        <w:t>peças</w:t>
      </w:r>
      <w:r w:rsidRPr="00D734BE">
        <w:rPr>
          <w:spacing w:val="-2"/>
        </w:rPr>
        <w:t xml:space="preserve"> </w:t>
      </w:r>
      <w:r w:rsidRPr="00D734BE">
        <w:t>que</w:t>
      </w:r>
      <w:r w:rsidRPr="00D734BE">
        <w:rPr>
          <w:spacing w:val="-3"/>
        </w:rPr>
        <w:t xml:space="preserve"> </w:t>
      </w:r>
      <w:r w:rsidRPr="00D734BE">
        <w:t>compõem</w:t>
      </w:r>
      <w:r w:rsidRPr="00D734BE">
        <w:rPr>
          <w:spacing w:val="-3"/>
        </w:rPr>
        <w:t xml:space="preserve"> </w:t>
      </w:r>
      <w:r w:rsidRPr="00D734BE">
        <w:t>o</w:t>
      </w:r>
      <w:r w:rsidRPr="00D734BE">
        <w:rPr>
          <w:spacing w:val="1"/>
        </w:rPr>
        <w:t xml:space="preserve"> </w:t>
      </w:r>
      <w:r w:rsidRPr="00D734BE">
        <w:t>processo,</w:t>
      </w:r>
      <w:r w:rsidRPr="00D734BE">
        <w:rPr>
          <w:spacing w:val="-3"/>
        </w:rPr>
        <w:t xml:space="preserve"> </w:t>
      </w:r>
      <w:r w:rsidRPr="00D734BE">
        <w:t>prevalecerá</w:t>
      </w:r>
      <w:r w:rsidRPr="00D734BE">
        <w:rPr>
          <w:spacing w:val="-1"/>
        </w:rPr>
        <w:t xml:space="preserve"> </w:t>
      </w:r>
      <w:r w:rsidRPr="00D734BE">
        <w:t>as</w:t>
      </w:r>
      <w:r w:rsidRPr="00D734BE">
        <w:rPr>
          <w:spacing w:val="-1"/>
        </w:rPr>
        <w:t xml:space="preserve"> </w:t>
      </w:r>
      <w:r w:rsidRPr="00D734BE">
        <w:t>deste</w:t>
      </w:r>
      <w:r w:rsidRPr="00D734BE">
        <w:rPr>
          <w:spacing w:val="-4"/>
        </w:rPr>
        <w:t xml:space="preserve"> </w:t>
      </w:r>
      <w:r w:rsidRPr="00D734BE">
        <w:t>Aviso.</w:t>
      </w:r>
    </w:p>
    <w:p w:rsidR="009B065A" w:rsidRPr="00F97A02" w:rsidRDefault="003F17D4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F97A02">
        <w:rPr>
          <w:b w:val="0"/>
        </w:rPr>
        <w:t>Deverá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ser</w:t>
      </w:r>
      <w:r w:rsidRPr="00F97A02">
        <w:rPr>
          <w:b w:val="0"/>
          <w:spacing w:val="-9"/>
        </w:rPr>
        <w:t xml:space="preserve"> </w:t>
      </w:r>
      <w:r w:rsidRPr="00F97A02">
        <w:rPr>
          <w:b w:val="0"/>
        </w:rPr>
        <w:t>emitida</w:t>
      </w:r>
      <w:r w:rsidRPr="00F97A02">
        <w:rPr>
          <w:b w:val="0"/>
          <w:spacing w:val="-10"/>
        </w:rPr>
        <w:t xml:space="preserve"> </w:t>
      </w:r>
      <w:r w:rsidRPr="00F97A02">
        <w:rPr>
          <w:b w:val="0"/>
        </w:rPr>
        <w:t>nota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fiscal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de</w:t>
      </w:r>
      <w:r w:rsidRPr="00F97A02">
        <w:rPr>
          <w:b w:val="0"/>
          <w:spacing w:val="-8"/>
        </w:rPr>
        <w:t xml:space="preserve"> </w:t>
      </w:r>
      <w:r w:rsidR="002E4C43" w:rsidRPr="00F97A02">
        <w:rPr>
          <w:b w:val="0"/>
        </w:rPr>
        <w:t>venda, em conformidade com a Nota de Empenho</w:t>
      </w:r>
      <w:r w:rsidR="00AB78E6" w:rsidRPr="00F97A02">
        <w:rPr>
          <w:b w:val="0"/>
        </w:rPr>
        <w:t xml:space="preserve"> </w:t>
      </w:r>
      <w:r w:rsidR="004721FC" w:rsidRPr="00F97A02">
        <w:rPr>
          <w:b w:val="0"/>
        </w:rPr>
        <w:t xml:space="preserve">que </w:t>
      </w:r>
      <w:r w:rsidR="00AB78E6" w:rsidRPr="00F97A02">
        <w:rPr>
          <w:b w:val="0"/>
        </w:rPr>
        <w:t>ser</w:t>
      </w:r>
      <w:r w:rsidR="004721FC" w:rsidRPr="00F97A02">
        <w:rPr>
          <w:b w:val="0"/>
        </w:rPr>
        <w:t>á</w:t>
      </w:r>
      <w:r w:rsidR="00AB78E6" w:rsidRPr="00F97A02">
        <w:rPr>
          <w:b w:val="0"/>
        </w:rPr>
        <w:t xml:space="preserve"> emitida</w:t>
      </w:r>
      <w:r w:rsidRPr="00F97A02">
        <w:rPr>
          <w:b w:val="0"/>
        </w:rPr>
        <w:t>.</w:t>
      </w:r>
      <w:r w:rsidRPr="00F97A02">
        <w:rPr>
          <w:b w:val="0"/>
          <w:spacing w:val="-7"/>
        </w:rPr>
        <w:t xml:space="preserve"> 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7" w:line="276" w:lineRule="auto"/>
        <w:ind w:right="139"/>
        <w:rPr>
          <w:sz w:val="20"/>
        </w:rPr>
      </w:pPr>
      <w:r>
        <w:rPr>
          <w:sz w:val="20"/>
        </w:rPr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 w:rsidR="00527F1F">
        <w:rPr>
          <w:spacing w:val="-53"/>
          <w:sz w:val="20"/>
        </w:rPr>
        <w:t xml:space="preserve">          </w:t>
      </w:r>
      <w:r>
        <w:rPr>
          <w:sz w:val="20"/>
        </w:rPr>
        <w:t>objeto.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77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ELETRÔNICA.</w:t>
      </w:r>
    </w:p>
    <w:p w:rsidR="009B065A" w:rsidRDefault="00527F1F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6" w:line="276" w:lineRule="auto"/>
        <w:ind w:left="526" w:right="139" w:firstLine="0"/>
        <w:rPr>
          <w:sz w:val="20"/>
        </w:rPr>
      </w:pPr>
      <w:r>
        <w:rPr>
          <w:sz w:val="20"/>
        </w:rPr>
        <w:t xml:space="preserve">A participação </w:t>
      </w:r>
      <w:proofErr w:type="gramStart"/>
      <w:r>
        <w:rPr>
          <w:sz w:val="20"/>
        </w:rPr>
        <w:t>na presente</w:t>
      </w:r>
      <w:proofErr w:type="gramEnd"/>
      <w:r w:rsidR="003F17D4">
        <w:rPr>
          <w:sz w:val="20"/>
        </w:rPr>
        <w:t xml:space="preserve"> dispensa eletrônica se dará mediante Sistema de</w:t>
      </w:r>
      <w:r w:rsidR="003F17D4">
        <w:rPr>
          <w:spacing w:val="1"/>
          <w:sz w:val="20"/>
        </w:rPr>
        <w:t xml:space="preserve"> </w:t>
      </w:r>
      <w:r w:rsidR="003F17D4">
        <w:rPr>
          <w:sz w:val="20"/>
        </w:rPr>
        <w:t>Dispensa Eletrônica integrante do Sistema de Compras do Governo Federal – Comprasnet</w:t>
      </w:r>
      <w:r w:rsidR="003F17D4">
        <w:rPr>
          <w:spacing w:val="-53"/>
          <w:sz w:val="20"/>
        </w:rPr>
        <w:t xml:space="preserve"> </w:t>
      </w:r>
      <w:r w:rsidR="003F17D4">
        <w:rPr>
          <w:sz w:val="20"/>
        </w:rPr>
        <w:t>4.0, disponível</w:t>
      </w:r>
      <w:r w:rsidR="003F17D4">
        <w:rPr>
          <w:spacing w:val="-1"/>
          <w:sz w:val="20"/>
        </w:rPr>
        <w:t xml:space="preserve"> </w:t>
      </w:r>
      <w:r w:rsidR="003F17D4">
        <w:rPr>
          <w:sz w:val="20"/>
        </w:rPr>
        <w:t>no</w:t>
      </w:r>
      <w:r w:rsidR="003F17D4">
        <w:rPr>
          <w:spacing w:val="-2"/>
          <w:sz w:val="20"/>
        </w:rPr>
        <w:t xml:space="preserve"> </w:t>
      </w:r>
      <w:r w:rsidR="003F17D4">
        <w:rPr>
          <w:sz w:val="20"/>
        </w:rPr>
        <w:t>endereço</w:t>
      </w:r>
      <w:r w:rsidR="003F17D4">
        <w:rPr>
          <w:spacing w:val="-4"/>
          <w:sz w:val="20"/>
        </w:rPr>
        <w:t xml:space="preserve"> </w:t>
      </w:r>
      <w:r w:rsidR="003F17D4">
        <w:rPr>
          <w:sz w:val="20"/>
        </w:rPr>
        <w:t>eletrônico</w:t>
      </w:r>
      <w:r w:rsidR="003F17D4">
        <w:rPr>
          <w:color w:val="000080"/>
          <w:spacing w:val="-3"/>
          <w:sz w:val="20"/>
        </w:rPr>
        <w:t xml:space="preserve"> </w:t>
      </w:r>
      <w:r w:rsidR="003F17D4">
        <w:rPr>
          <w:color w:val="000080"/>
          <w:sz w:val="20"/>
          <w:u w:val="single" w:color="000080"/>
        </w:rPr>
        <w:t>Fornecedor</w:t>
      </w:r>
      <w:r w:rsidR="003F17D4">
        <w:rPr>
          <w:color w:val="000080"/>
          <w:spacing w:val="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— Português</w:t>
      </w:r>
      <w:r w:rsidR="003F17D4">
        <w:rPr>
          <w:color w:val="000080"/>
          <w:spacing w:val="-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(Brasil)</w:t>
      </w:r>
      <w:r w:rsidR="003F17D4">
        <w:rPr>
          <w:color w:val="000080"/>
          <w:spacing w:val="-3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(www.gov.br)</w:t>
      </w:r>
      <w:r w:rsidR="003F17D4">
        <w:rPr>
          <w:sz w:val="20"/>
        </w:rPr>
        <w:t>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sz w:val="20"/>
        </w:rPr>
      </w:pPr>
      <w:r>
        <w:rPr>
          <w:sz w:val="20"/>
        </w:rPr>
        <w:t>Os fornecedores deverão atender aos procedimentos previstos no Manual 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7" w:hanging="50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efetuada</w:t>
      </w:r>
      <w:r>
        <w:rPr>
          <w:spacing w:val="-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4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indevido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/>
        <w:ind w:left="1517" w:right="0" w:hanging="99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estrangeiros</w:t>
      </w:r>
      <w:proofErr w:type="gramEnd"/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tenham</w:t>
      </w:r>
      <w:r>
        <w:rPr>
          <w:spacing w:val="36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5"/>
          <w:sz w:val="20"/>
        </w:rPr>
        <w:t xml:space="preserve"> </w:t>
      </w:r>
      <w:r>
        <w:rPr>
          <w:sz w:val="20"/>
        </w:rPr>
        <w:t>legal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5"/>
          <w:sz w:val="20"/>
        </w:rPr>
        <w:t xml:space="preserve"> </w:t>
      </w:r>
      <w:r>
        <w:rPr>
          <w:sz w:val="20"/>
        </w:rPr>
        <w:t>Brasil</w:t>
      </w:r>
      <w:r>
        <w:rPr>
          <w:spacing w:val="32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poderes</w:t>
      </w:r>
      <w:r>
        <w:rPr>
          <w:spacing w:val="-53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54" w:line="276" w:lineRule="auto"/>
        <w:rPr>
          <w:sz w:val="20"/>
        </w:rPr>
      </w:pPr>
      <w:proofErr w:type="gramStart"/>
      <w:r>
        <w:rPr>
          <w:sz w:val="20"/>
        </w:rPr>
        <w:t>autor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4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1" w:line="276" w:lineRule="auto"/>
        <w:ind w:right="139"/>
        <w:rPr>
          <w:sz w:val="20"/>
        </w:rPr>
      </w:pPr>
      <w:proofErr w:type="gramStart"/>
      <w:r>
        <w:rPr>
          <w:sz w:val="20"/>
        </w:rPr>
        <w:t>empresa</w:t>
      </w:r>
      <w:proofErr w:type="gramEnd"/>
      <w:r>
        <w:rPr>
          <w:sz w:val="20"/>
        </w:rPr>
        <w:t>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 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42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4"/>
          <w:sz w:val="20"/>
        </w:rPr>
        <w:t xml:space="preserve"> </w:t>
      </w:r>
      <w:r>
        <w:rPr>
          <w:sz w:val="20"/>
        </w:rPr>
        <w:t>imposta;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39"/>
        <w:rPr>
          <w:sz w:val="20"/>
        </w:rPr>
      </w:pPr>
      <w:proofErr w:type="gramStart"/>
      <w:r>
        <w:rPr>
          <w:sz w:val="20"/>
        </w:rPr>
        <w:t>aquele</w:t>
      </w:r>
      <w:proofErr w:type="gramEnd"/>
      <w:r>
        <w:rPr>
          <w:sz w:val="20"/>
        </w:rPr>
        <w:t xml:space="preserve">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0" w:line="278" w:lineRule="auto"/>
        <w:rPr>
          <w:sz w:val="20"/>
        </w:rPr>
      </w:pPr>
      <w:proofErr w:type="gramStart"/>
      <w:r>
        <w:rPr>
          <w:sz w:val="20"/>
        </w:rPr>
        <w:t>empresas</w:t>
      </w:r>
      <w:proofErr w:type="gramEnd"/>
      <w:r>
        <w:rPr>
          <w:sz w:val="20"/>
        </w:rPr>
        <w:t xml:space="preserve"> controladoras, controladas ou coligadas, nos termos da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 de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1"/>
        </w:tabs>
        <w:spacing w:before="117" w:line="276" w:lineRule="auto"/>
        <w:ind w:right="140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z w:val="20"/>
        </w:rPr>
        <w:t xml:space="preserve">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20" w:line="276" w:lineRule="auto"/>
        <w:ind w:right="139" w:hanging="648"/>
        <w:rPr>
          <w:sz w:val="20"/>
        </w:rPr>
      </w:pPr>
      <w:r>
        <w:rPr>
          <w:sz w:val="20"/>
        </w:rPr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19" w:line="276" w:lineRule="auto"/>
        <w:ind w:right="141" w:hanging="648"/>
        <w:rPr>
          <w:sz w:val="20"/>
        </w:rPr>
      </w:pPr>
      <w:proofErr w:type="gramStart"/>
      <w:r>
        <w:rPr>
          <w:sz w:val="20"/>
        </w:rPr>
        <w:t>aplica</w:t>
      </w:r>
      <w:proofErr w:type="gramEnd"/>
      <w:r>
        <w:rPr>
          <w:sz w:val="20"/>
        </w:rPr>
        <w:t>-se o disposto na alínea “c” também 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outra</w:t>
      </w:r>
      <w:r>
        <w:rPr>
          <w:spacing w:val="42"/>
          <w:sz w:val="20"/>
        </w:rPr>
        <w:t xml:space="preserve"> </w:t>
      </w:r>
      <w:r>
        <w:rPr>
          <w:sz w:val="20"/>
        </w:rPr>
        <w:t>pessoa,</w:t>
      </w:r>
      <w:r>
        <w:rPr>
          <w:spacing w:val="40"/>
          <w:sz w:val="20"/>
        </w:rPr>
        <w:t xml:space="preserve"> </w:t>
      </w:r>
      <w:r>
        <w:rPr>
          <w:sz w:val="20"/>
        </w:rPr>
        <w:t>física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o</w:t>
      </w:r>
      <w:r>
        <w:rPr>
          <w:spacing w:val="42"/>
          <w:sz w:val="20"/>
        </w:rPr>
        <w:t xml:space="preserve"> </w:t>
      </w:r>
      <w:r>
        <w:rPr>
          <w:sz w:val="20"/>
        </w:rPr>
        <w:t>intuito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burlar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</w:p>
    <w:p w:rsidR="009B065A" w:rsidRDefault="003F17D4">
      <w:pPr>
        <w:pStyle w:val="Corpodetexto"/>
        <w:spacing w:before="77" w:line="276" w:lineRule="auto"/>
        <w:ind w:left="1829" w:right="139"/>
      </w:pPr>
      <w:proofErr w:type="gramStart"/>
      <w:r>
        <w:t>efetividade</w:t>
      </w:r>
      <w:proofErr w:type="gramEnd"/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ela</w:t>
      </w:r>
      <w:r>
        <w:rPr>
          <w:spacing w:val="-12"/>
        </w:rPr>
        <w:t xml:space="preserve"> </w:t>
      </w:r>
      <w:r>
        <w:t>aplicada,</w:t>
      </w:r>
      <w:r>
        <w:rPr>
          <w:spacing w:val="-12"/>
        </w:rPr>
        <w:t xml:space="preserve"> </w:t>
      </w:r>
      <w:r>
        <w:t>inclusive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controladora,</w:t>
      </w:r>
      <w:r>
        <w:rPr>
          <w:spacing w:val="-11"/>
        </w:rPr>
        <w:t xml:space="preserve"> </w:t>
      </w:r>
      <w:r>
        <w:t>controlada</w:t>
      </w:r>
      <w:r>
        <w:rPr>
          <w:spacing w:val="-53"/>
        </w:rPr>
        <w:t xml:space="preserve"> </w:t>
      </w:r>
      <w:r>
        <w:t>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do fornecedor;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1"/>
      </w:pPr>
      <w:r>
        <w:t>INGRESSO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3"/>
        </w:rPr>
        <w:t xml:space="preserve"> </w:t>
      </w:r>
      <w:r>
        <w:t>INICIAL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Corpodetexto"/>
        <w:spacing w:before="118" w:line="276" w:lineRule="auto"/>
        <w:ind w:right="138" w:hanging="504"/>
      </w:pPr>
      <w:proofErr w:type="gramStart"/>
      <w:r>
        <w:t>3.2.1.</w:t>
      </w:r>
      <w:proofErr w:type="gramEnd"/>
      <w:r>
        <w:t>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direitos</w:t>
      </w:r>
      <w:r>
        <w:rPr>
          <w:spacing w:val="-13"/>
        </w:rPr>
        <w:t xml:space="preserve"> </w:t>
      </w:r>
      <w:r>
        <w:t>trabalhistas</w:t>
      </w:r>
      <w:r>
        <w:rPr>
          <w:spacing w:val="-10"/>
        </w:rPr>
        <w:t xml:space="preserve"> </w:t>
      </w:r>
      <w:r>
        <w:t>assegurados</w:t>
      </w:r>
      <w:r>
        <w:rPr>
          <w:spacing w:val="-9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leis</w:t>
      </w:r>
      <w:r>
        <w:rPr>
          <w:spacing w:val="-10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infralegais,</w:t>
      </w:r>
      <w:r>
        <w:rPr>
          <w:spacing w:val="-10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convenções</w:t>
      </w:r>
      <w:r>
        <w:rPr>
          <w:spacing w:val="-8"/>
        </w:rPr>
        <w:t xml:space="preserve"> </w:t>
      </w:r>
      <w:r>
        <w:t>coletivas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ajustamento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8" w:lineRule="auto"/>
        <w:ind w:left="526" w:right="141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Contratada.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 omissão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lastRenderedPageBreak/>
        <w:t xml:space="preserve">Uma vez enviada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substituí-la ou</w:t>
      </w:r>
      <w:r>
        <w:rPr>
          <w:spacing w:val="2"/>
          <w:sz w:val="20"/>
        </w:rPr>
        <w:t xml:space="preserve"> </w:t>
      </w:r>
      <w:r>
        <w:rPr>
          <w:sz w:val="20"/>
        </w:rPr>
        <w:t>modificá-la;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right="140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“não” em</w:t>
      </w:r>
      <w:r>
        <w:rPr>
          <w:spacing w:val="-3"/>
          <w:sz w:val="20"/>
        </w:rPr>
        <w:t xml:space="preserve"> </w:t>
      </w:r>
      <w:r>
        <w:rPr>
          <w:sz w:val="20"/>
        </w:rPr>
        <w:t>campo</w:t>
      </w:r>
      <w:r>
        <w:rPr>
          <w:spacing w:val="-3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declarações: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 declarar 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49.</w:t>
      </w:r>
    </w:p>
    <w:p w:rsidR="009B065A" w:rsidRDefault="003F17D4">
      <w:pPr>
        <w:pStyle w:val="Corpodetexto"/>
        <w:spacing w:before="121" w:line="276" w:lineRule="auto"/>
        <w:ind w:left="1829" w:right="139" w:hanging="648"/>
      </w:pPr>
      <w:r>
        <w:t>3.6.2.1.</w:t>
      </w:r>
      <w:r>
        <w:rPr>
          <w:spacing w:val="38"/>
        </w:rPr>
        <w:t xml:space="preserve"> </w:t>
      </w:r>
      <w:proofErr w:type="gramStart"/>
      <w:r>
        <w:t>a</w:t>
      </w:r>
      <w:proofErr w:type="gramEnd"/>
      <w:r>
        <w:rPr>
          <w:spacing w:val="-9"/>
        </w:rPr>
        <w:t xml:space="preserve"> </w:t>
      </w:r>
      <w:r>
        <w:t>assinalação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“não”</w:t>
      </w:r>
      <w:r>
        <w:rPr>
          <w:spacing w:val="-8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5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rPr>
          <w:spacing w:val="-1"/>
        </w:rPr>
        <w:t>ter</w:t>
      </w:r>
      <w:r>
        <w:rPr>
          <w:spacing w:val="-9"/>
        </w:rPr>
        <w:t xml:space="preserve"> </w:t>
      </w:r>
      <w:r>
        <w:rPr>
          <w:spacing w:val="-1"/>
        </w:rPr>
        <w:t>direito</w:t>
      </w:r>
      <w:r>
        <w:rPr>
          <w:spacing w:val="-9"/>
        </w:rPr>
        <w:t xml:space="preserve"> </w:t>
      </w:r>
      <w:r>
        <w:rPr>
          <w:spacing w:val="-1"/>
        </w:rPr>
        <w:t>ao</w:t>
      </w:r>
      <w:r>
        <w:rPr>
          <w:spacing w:val="-10"/>
        </w:rPr>
        <w:t xml:space="preserve"> </w:t>
      </w:r>
      <w:r>
        <w:rPr>
          <w:spacing w:val="-1"/>
        </w:rPr>
        <w:t>tratamento</w:t>
      </w:r>
      <w:r>
        <w:rPr>
          <w:spacing w:val="-13"/>
        </w:rPr>
        <w:t xml:space="preserve"> </w:t>
      </w:r>
      <w:r>
        <w:rPr>
          <w:spacing w:val="-1"/>
        </w:rP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Complementar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123,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0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9"/>
          <w:sz w:val="20"/>
        </w:rPr>
        <w:t xml:space="preserve"> </w:t>
      </w:r>
      <w:r>
        <w:rPr>
          <w:sz w:val="20"/>
        </w:rPr>
        <w:t>pelas</w:t>
      </w:r>
      <w:r>
        <w:rPr>
          <w:spacing w:val="-10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 verdadeiras;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36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93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8.213/91.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emprega</w:t>
      </w:r>
      <w:r>
        <w:rPr>
          <w:spacing w:val="-4"/>
          <w:sz w:val="20"/>
        </w:rPr>
        <w:t xml:space="preserve"> </w:t>
      </w:r>
      <w:r>
        <w:rPr>
          <w:sz w:val="20"/>
        </w:rPr>
        <w:t>menor 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menor,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2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77"/>
        <w:ind w:left="461" w:hanging="361"/>
      </w:pP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6" w:line="276" w:lineRule="auto"/>
        <w:ind w:right="136"/>
        <w:rPr>
          <w:sz w:val="20"/>
        </w:rPr>
      </w:pPr>
      <w:r>
        <w:rPr>
          <w:sz w:val="20"/>
        </w:rPr>
        <w:t xml:space="preserve">A partir das </w:t>
      </w:r>
      <w:proofErr w:type="gramStart"/>
      <w:r>
        <w:rPr>
          <w:sz w:val="20"/>
        </w:rPr>
        <w:t>8:00</w:t>
      </w:r>
      <w:proofErr w:type="gramEnd"/>
      <w:r>
        <w:rPr>
          <w:sz w:val="20"/>
        </w:rPr>
        <w:t>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exclusivamente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8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39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e</w:t>
      </w:r>
      <w:r>
        <w:rPr>
          <w:spacing w:val="-1"/>
          <w:sz w:val="20"/>
        </w:rPr>
        <w:t xml:space="preserve"> </w:t>
      </w:r>
      <w:r>
        <w:rPr>
          <w:sz w:val="20"/>
        </w:rPr>
        <w:t>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:rsidR="009B065A" w:rsidRDefault="003F17D4">
      <w:pPr>
        <w:pStyle w:val="Corpodetexto"/>
        <w:ind w:left="821"/>
        <w:rPr>
          <w:rFonts w:ascii="Arial" w:hAnsi="Arial"/>
          <w:i/>
        </w:rPr>
      </w:pPr>
      <w:proofErr w:type="gramStart"/>
      <w:r>
        <w:t>4.2.1.</w:t>
      </w:r>
      <w:proofErr w:type="gramEnd"/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valor total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3" w:line="276" w:lineRule="auto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ao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Corpodetexto"/>
        <w:spacing w:before="2" w:line="276" w:lineRule="auto"/>
        <w:ind w:right="137" w:hanging="504"/>
      </w:pPr>
      <w:proofErr w:type="gramStart"/>
      <w:r>
        <w:t>4.3.1.</w:t>
      </w:r>
      <w:proofErr w:type="gramEnd"/>
      <w:r>
        <w:t>O</w:t>
      </w:r>
      <w:r>
        <w:rPr>
          <w:spacing w:val="-11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oferecer</w:t>
      </w:r>
      <w:r>
        <w:rPr>
          <w:spacing w:val="-10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sucessivos</w:t>
      </w:r>
      <w:r>
        <w:rPr>
          <w:spacing w:val="-6"/>
        </w:rPr>
        <w:t xml:space="preserve"> </w:t>
      </w:r>
      <w:r>
        <w:t>iguais</w:t>
      </w:r>
      <w:r>
        <w:rPr>
          <w:spacing w:val="-5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superiores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 Contratação</w:t>
      </w:r>
      <w:r>
        <w:rPr>
          <w:spacing w:val="2"/>
        </w:rPr>
        <w:t xml:space="preserve"> </w:t>
      </w:r>
      <w:r>
        <w:t>Direta.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27" w:lineRule="exact"/>
        <w:ind w:left="892" w:right="0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4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2" w:line="276" w:lineRule="auto"/>
        <w:ind w:right="139"/>
        <w:rPr>
          <w:sz w:val="20"/>
        </w:rPr>
      </w:pP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4.7.1.</w:t>
      </w:r>
      <w:proofErr w:type="gramEnd"/>
      <w:r>
        <w:t>O</w:t>
      </w:r>
      <w:r>
        <w:rPr>
          <w:spacing w:val="-3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automática</w:t>
      </w:r>
      <w:r>
        <w:rPr>
          <w:spacing w:val="-4"/>
        </w:rPr>
        <w:t xml:space="preserve"> </w:t>
      </w:r>
      <w:r>
        <w:t>pontualmente</w:t>
      </w:r>
      <w:r>
        <w:rPr>
          <w:spacing w:val="-4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indicado,</w:t>
      </w:r>
      <w:r>
        <w:rPr>
          <w:spacing w:val="-11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havendo</w:t>
      </w:r>
      <w:r>
        <w:rPr>
          <w:spacing w:val="-11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similar.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41"/>
        <w:rPr>
          <w:sz w:val="20"/>
        </w:rPr>
      </w:pPr>
      <w:r>
        <w:rPr>
          <w:sz w:val="20"/>
        </w:rPr>
        <w:t>Encerrada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lances,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3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ind w:right="139"/>
        <w:rPr>
          <w:sz w:val="20"/>
        </w:rPr>
      </w:pPr>
      <w:r>
        <w:rPr>
          <w:w w:val="95"/>
          <w:sz w:val="20"/>
        </w:rPr>
        <w:lastRenderedPageBreak/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6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5.2.2.</w:t>
      </w:r>
      <w:proofErr w:type="gramEnd"/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5.2.3.</w:t>
      </w:r>
      <w:proofErr w:type="gramEnd"/>
      <w:r>
        <w:t>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 eletrônica.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Estando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preço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1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e,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documentos complementares,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5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60</w:t>
      </w:r>
      <w:r>
        <w:rPr>
          <w:spacing w:val="-5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9" w:line="278" w:lineRule="auto"/>
        <w:ind w:left="821" w:right="3582" w:hanging="360"/>
        <w:rPr>
          <w:sz w:val="20"/>
        </w:rPr>
      </w:pPr>
      <w:r>
        <w:rPr>
          <w:sz w:val="20"/>
        </w:rPr>
        <w:t>Será desclassificada a proposta vencedora que:</w:t>
      </w:r>
      <w:r>
        <w:rPr>
          <w:spacing w:val="-53"/>
          <w:sz w:val="20"/>
        </w:rPr>
        <w:t xml:space="preserve"> </w:t>
      </w:r>
      <w:r>
        <w:rPr>
          <w:sz w:val="20"/>
        </w:rPr>
        <w:t>5.5.1.contiver vícios</w:t>
      </w:r>
      <w:r>
        <w:rPr>
          <w:spacing w:val="1"/>
          <w:sz w:val="20"/>
        </w:rPr>
        <w:t xml:space="preserve"> </w:t>
      </w:r>
      <w:r>
        <w:rPr>
          <w:sz w:val="20"/>
        </w:rPr>
        <w:t>insanáveis;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before="77" w:line="278" w:lineRule="auto"/>
        <w:ind w:right="136" w:hanging="504"/>
        <w:rPr>
          <w:sz w:val="20"/>
        </w:rPr>
      </w:pPr>
      <w:proofErr w:type="gramStart"/>
      <w:r>
        <w:rPr>
          <w:spacing w:val="-1"/>
          <w:sz w:val="20"/>
        </w:rPr>
        <w:t>apresentar</w:t>
      </w:r>
      <w:proofErr w:type="gramEnd"/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inexequíveis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preço</w:t>
      </w:r>
      <w:r>
        <w:rPr>
          <w:spacing w:val="-13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left="821" w:right="139" w:firstLine="0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z w:val="20"/>
        </w:rPr>
        <w:t xml:space="preserve">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seus</w:t>
      </w:r>
    </w:p>
    <w:p w:rsidR="009B065A" w:rsidRDefault="003F17D4">
      <w:pPr>
        <w:pStyle w:val="Corpodetexto"/>
        <w:spacing w:line="229" w:lineRule="exact"/>
      </w:pPr>
      <w:proofErr w:type="gramStart"/>
      <w:r>
        <w:t>anexos</w:t>
      </w:r>
      <w:proofErr w:type="gramEnd"/>
      <w:r>
        <w:t>,</w:t>
      </w:r>
      <w:r>
        <w:rPr>
          <w:spacing w:val="-5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 insanável.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1" w:line="276" w:lineRule="auto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 ou</w:t>
      </w:r>
      <w:r>
        <w:rPr>
          <w:spacing w:val="-2"/>
          <w:sz w:val="20"/>
        </w:rPr>
        <w:t xml:space="preserve"> </w:t>
      </w:r>
      <w:r>
        <w:rPr>
          <w:sz w:val="20"/>
        </w:rPr>
        <w:t>menor</w:t>
      </w:r>
      <w:r>
        <w:rPr>
          <w:spacing w:val="3"/>
          <w:sz w:val="20"/>
        </w:rPr>
        <w:t xml:space="preserve"> </w:t>
      </w:r>
      <w:r>
        <w:rPr>
          <w:sz w:val="20"/>
        </w:rPr>
        <w:t>lance 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" w:line="276" w:lineRule="auto"/>
        <w:ind w:left="821" w:right="137" w:firstLine="0"/>
        <w:jc w:val="right"/>
        <w:rPr>
          <w:sz w:val="20"/>
        </w:rPr>
      </w:pPr>
      <w:proofErr w:type="gramStart"/>
      <w:r>
        <w:rPr>
          <w:sz w:val="20"/>
        </w:rPr>
        <w:t>for</w:t>
      </w:r>
      <w:proofErr w:type="gramEnd"/>
      <w:r>
        <w:rPr>
          <w:spacing w:val="39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cobertura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1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9"/>
          <w:sz w:val="20"/>
        </w:rPr>
        <w:t xml:space="preserve"> </w:t>
      </w:r>
      <w:r>
        <w:rPr>
          <w:sz w:val="20"/>
        </w:rPr>
        <w:t>preços</w:t>
      </w:r>
      <w:r>
        <w:rPr>
          <w:spacing w:val="-52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1"/>
          <w:sz w:val="20"/>
        </w:rPr>
        <w:t xml:space="preserve"> </w:t>
      </w:r>
      <w:r>
        <w:rPr>
          <w:sz w:val="20"/>
        </w:rPr>
        <w:t>irrisórios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salários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mercado,</w:t>
      </w:r>
      <w:r>
        <w:rPr>
          <w:spacing w:val="4"/>
          <w:sz w:val="20"/>
        </w:rPr>
        <w:t xml:space="preserve"> </w:t>
      </w:r>
      <w:r>
        <w:rPr>
          <w:sz w:val="20"/>
        </w:rPr>
        <w:t>acrescidos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8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 quando 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 a materiais</w:t>
      </w:r>
      <w:r>
        <w:rPr>
          <w:spacing w:val="1"/>
          <w:sz w:val="20"/>
        </w:rPr>
        <w:t xml:space="preserve"> </w:t>
      </w:r>
      <w:r>
        <w:rPr>
          <w:sz w:val="20"/>
        </w:rPr>
        <w:t>e 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planilha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custo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sejam</w:t>
      </w:r>
      <w:r>
        <w:rPr>
          <w:spacing w:val="7"/>
          <w:sz w:val="20"/>
        </w:rPr>
        <w:t xml:space="preserve"> </w:t>
      </w:r>
      <w:r>
        <w:rPr>
          <w:sz w:val="20"/>
        </w:rPr>
        <w:t>inferiores</w:t>
      </w:r>
      <w:r>
        <w:rPr>
          <w:spacing w:val="7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2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2"/>
          <w:sz w:val="20"/>
        </w:rPr>
        <w:t xml:space="preserve"> </w:t>
      </w:r>
      <w:proofErr w:type="gramStart"/>
      <w:r>
        <w:rPr>
          <w:sz w:val="20"/>
        </w:rPr>
        <w:t>medidas</w:t>
      </w:r>
      <w:proofErr w:type="gramEnd"/>
    </w:p>
    <w:p w:rsidR="009B065A" w:rsidRDefault="003F17D4">
      <w:pPr>
        <w:pStyle w:val="Corpodetexto"/>
        <w:spacing w:before="1"/>
      </w:pPr>
      <w:proofErr w:type="gramStart"/>
      <w:r>
        <w:t>provisórias</w:t>
      </w:r>
      <w:proofErr w:type="gramEnd"/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vigentes.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4" w:line="276" w:lineRule="auto"/>
        <w:ind w:right="124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comprove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2"/>
          <w:sz w:val="20"/>
        </w:rPr>
        <w:t xml:space="preserve"> </w:t>
      </w:r>
      <w:r>
        <w:rPr>
          <w:sz w:val="20"/>
        </w:rPr>
        <w:t>do preço.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5.8.1.</w:t>
      </w:r>
      <w:proofErr w:type="gramEnd"/>
      <w:r>
        <w:t>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3"/>
        </w:rPr>
        <w:t xml:space="preserve"> </w:t>
      </w:r>
      <w:r>
        <w:t>a substância</w:t>
      </w:r>
      <w:r>
        <w:rPr>
          <w:spacing w:val="-3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rPr>
          <w:sz w:val="20"/>
        </w:rPr>
      </w:pP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examinada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8" w:lineRule="auto"/>
        <w:ind w:right="140"/>
        <w:rPr>
          <w:sz w:val="20"/>
        </w:rPr>
      </w:pPr>
      <w:r>
        <w:rPr>
          <w:sz w:val="20"/>
        </w:rPr>
        <w:t>Havendo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suspensa,</w:t>
      </w:r>
      <w:r>
        <w:rPr>
          <w:spacing w:val="-5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“chat”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nova</w:t>
      </w:r>
      <w:r>
        <w:rPr>
          <w:spacing w:val="-54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ind w:right="141"/>
        <w:rPr>
          <w:sz w:val="20"/>
        </w:rPr>
      </w:pPr>
      <w:r>
        <w:rPr>
          <w:sz w:val="20"/>
        </w:rPr>
        <w:t>Encerrada a análise quanto à aceitação da proposta, se iniciará a fase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14"/>
        <w:ind w:left="461" w:hanging="361"/>
      </w:pPr>
      <w:r>
        <w:t>HABILITAÇÃO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54" w:line="276" w:lineRule="auto"/>
        <w:ind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lastRenderedPageBreak/>
        <w:t>DOCUMENTAÇÃO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" w:line="276" w:lineRule="auto"/>
        <w:ind w:right="136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verificado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ind w:right="0" w:hanging="234"/>
        <w:rPr>
          <w:sz w:val="20"/>
        </w:rPr>
      </w:pPr>
      <w:r>
        <w:rPr>
          <w:sz w:val="20"/>
        </w:rPr>
        <w:t>SICAF;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88"/>
        </w:tabs>
        <w:spacing w:before="34" w:line="276" w:lineRule="auto"/>
        <w:ind w:left="1234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578"/>
        </w:tabs>
        <w:spacing w:before="2" w:line="276" w:lineRule="auto"/>
        <w:ind w:left="1234" w:right="140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spacing w:line="229" w:lineRule="exact"/>
        <w:ind w:right="0" w:hanging="234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77" w:line="276" w:lineRule="auto"/>
        <w:ind w:right="141" w:hanging="504"/>
        <w:rPr>
          <w:sz w:val="20"/>
        </w:rPr>
      </w:pPr>
      <w:r>
        <w:rPr>
          <w:sz w:val="20"/>
        </w:rPr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https</w:t>
      </w:r>
      <w:proofErr w:type="gramEnd"/>
      <w:r>
        <w:rPr>
          <w:sz w:val="20"/>
        </w:rPr>
        <w:t>://certidoesapf.apps.tcu.gov.br/)</w:t>
      </w:r>
    </w:p>
    <w:p w:rsidR="009B065A" w:rsidRDefault="003F17D4">
      <w:pPr>
        <w:pStyle w:val="Corpodetexto"/>
        <w:spacing w:before="1" w:line="276" w:lineRule="auto"/>
        <w:ind w:right="136" w:hanging="504"/>
      </w:pPr>
      <w:proofErr w:type="gramStart"/>
      <w:r>
        <w:t>6.2.2.</w:t>
      </w:r>
      <w:proofErr w:type="gramEnd"/>
      <w:r>
        <w:t>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t>improbidade</w:t>
      </w:r>
      <w:r>
        <w:rPr>
          <w:spacing w:val="-14"/>
        </w:rPr>
        <w:t xml:space="preserve"> </w:t>
      </w:r>
      <w:r>
        <w:t>administrativa,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proibição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10"/>
        </w:rPr>
        <w:t xml:space="preserve"> </w:t>
      </w:r>
      <w:r>
        <w:t>Público,</w:t>
      </w:r>
      <w:r>
        <w:rPr>
          <w:spacing w:val="-10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 intermédio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3"/>
        </w:rPr>
        <w:t xml:space="preserve"> </w:t>
      </w:r>
      <w:r>
        <w:t>majoritário.</w:t>
      </w:r>
    </w:p>
    <w:p w:rsidR="009B065A" w:rsidRDefault="003F17D4">
      <w:pPr>
        <w:pStyle w:val="PargrafodaLista"/>
        <w:numPr>
          <w:ilvl w:val="3"/>
          <w:numId w:val="4"/>
        </w:numPr>
        <w:tabs>
          <w:tab w:val="left" w:pos="2226"/>
        </w:tabs>
        <w:spacing w:line="276" w:lineRule="auto"/>
        <w:ind w:hanging="648"/>
        <w:rPr>
          <w:sz w:val="20"/>
        </w:rPr>
      </w:pPr>
      <w:r>
        <w:rPr>
          <w:sz w:val="20"/>
        </w:rPr>
        <w:t>Caso conste na Consulta de Situação do Fornecedor a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Impeditivas Indiretas, o gestor 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4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 Indiretas.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40" w:hanging="79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2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39" w:hanging="792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desclassificação</w:t>
      </w:r>
    </w:p>
    <w:p w:rsidR="009B065A" w:rsidRDefault="003F17D4">
      <w:pPr>
        <w:pStyle w:val="Corpodetexto"/>
        <w:spacing w:before="1" w:line="276" w:lineRule="auto"/>
        <w:ind w:right="140" w:hanging="504"/>
      </w:pPr>
      <w:proofErr w:type="gramStart"/>
      <w:r>
        <w:rPr>
          <w:spacing w:val="-1"/>
        </w:rPr>
        <w:t>6.2.3.</w:t>
      </w:r>
      <w:proofErr w:type="gramEnd"/>
      <w:r>
        <w:rPr>
          <w:spacing w:val="-1"/>
        </w:rPr>
        <w:t>Constatada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existência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sanção,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reputado</w:t>
      </w:r>
      <w:r>
        <w:rPr>
          <w:spacing w:val="-13"/>
        </w:rPr>
        <w:t xml:space="preserve"> </w:t>
      </w:r>
      <w:r>
        <w:t>inabilitado,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falta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2"/>
        </w:rPr>
        <w:t xml:space="preserve"> </w:t>
      </w:r>
      <w:r>
        <w:t>participação.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9" w:hanging="504"/>
        <w:rPr>
          <w:sz w:val="20"/>
        </w:rPr>
      </w:pPr>
      <w:r>
        <w:rPr>
          <w:sz w:val="20"/>
        </w:rPr>
        <w:t xml:space="preserve">É dever </w:t>
      </w:r>
      <w:proofErr w:type="gramStart"/>
      <w:r>
        <w:rPr>
          <w:sz w:val="20"/>
        </w:rPr>
        <w:t>do fornecedor atualizar</w:t>
      </w:r>
      <w:proofErr w:type="gramEnd"/>
      <w:r>
        <w:rPr>
          <w:sz w:val="20"/>
        </w:rPr>
        <w:t xml:space="preserve">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6.3.2.</w:t>
      </w:r>
      <w:proofErr w:type="gramEnd"/>
      <w:r>
        <w:t>O</w:t>
      </w:r>
      <w:r>
        <w:rPr>
          <w:spacing w:val="-12"/>
        </w:rPr>
        <w:t xml:space="preserve"> </w:t>
      </w:r>
      <w:r>
        <w:t>descumprimento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implicará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inabilitação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fornecedor,</w:t>
      </w:r>
      <w:r>
        <w:rPr>
          <w:spacing w:val="-12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</w:t>
      </w:r>
      <w:r>
        <w:rPr>
          <w:spacing w:val="-1"/>
        </w:rPr>
        <w:t xml:space="preserve"> </w:t>
      </w:r>
      <w:r>
        <w:t>certidão(ões)</w:t>
      </w:r>
      <w:r>
        <w:rPr>
          <w:spacing w:val="-1"/>
        </w:rPr>
        <w:t xml:space="preserve"> </w:t>
      </w:r>
      <w:r>
        <w:t>válida(s).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de inabilitação.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mediante apresentação dos documentos originais </w:t>
      </w:r>
      <w:proofErr w:type="gramStart"/>
      <w:r>
        <w:rPr>
          <w:sz w:val="20"/>
        </w:rPr>
        <w:t>não-digitais</w:t>
      </w:r>
      <w:proofErr w:type="gramEnd"/>
      <w:r>
        <w:rPr>
          <w:sz w:val="20"/>
        </w:rPr>
        <w:t xml:space="preserve">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6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exercício.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suspensa,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hanging="504"/>
        <w:rPr>
          <w:sz w:val="20"/>
        </w:rPr>
      </w:pPr>
      <w:r>
        <w:rPr>
          <w:sz w:val="20"/>
        </w:rPr>
        <w:lastRenderedPageBreak/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habilitação</w:t>
      </w:r>
      <w:proofErr w:type="gramEnd"/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ind w:left="894" w:right="0" w:hanging="575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às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habilitado</w:t>
      </w:r>
      <w:proofErr w:type="gramEnd"/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53"/>
        <w:ind w:left="461" w:hanging="361"/>
      </w:pPr>
      <w:r>
        <w:t>CONTRATAÇÃO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firstLine="0"/>
        <w:rPr>
          <w:sz w:val="20"/>
        </w:rPr>
      </w:pP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conclua</w:t>
      </w:r>
      <w:r>
        <w:rPr>
          <w:spacing w:val="32"/>
          <w:sz w:val="20"/>
        </w:rPr>
        <w:t xml:space="preserve"> </w:t>
      </w:r>
      <w:r>
        <w:rPr>
          <w:sz w:val="20"/>
        </w:rPr>
        <w:t>pela</w:t>
      </w:r>
      <w:r>
        <w:rPr>
          <w:spacing w:val="3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-52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Empenho).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77" w:line="276" w:lineRule="auto"/>
        <w:ind w:left="526" w:right="140" w:firstLine="0"/>
        <w:rPr>
          <w:sz w:val="20"/>
        </w:rPr>
      </w:pPr>
      <w:r>
        <w:rPr>
          <w:sz w:val="20"/>
        </w:rPr>
        <w:t xml:space="preserve">O adjudicatário terá o prazo de </w:t>
      </w:r>
      <w:proofErr w:type="gramStart"/>
      <w:r>
        <w:rPr>
          <w:sz w:val="20"/>
        </w:rPr>
        <w:t>2</w:t>
      </w:r>
      <w:proofErr w:type="gramEnd"/>
      <w:r>
        <w:rPr>
          <w:sz w:val="20"/>
        </w:rPr>
        <w:t xml:space="preserve">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Corpodetexto"/>
        <w:spacing w:before="120" w:line="276" w:lineRule="auto"/>
        <w:ind w:right="138" w:hanging="504"/>
      </w:pPr>
      <w:proofErr w:type="gramStart"/>
      <w:r>
        <w:t>7.2.1.</w:t>
      </w:r>
      <w:proofErr w:type="gramEnd"/>
      <w:r>
        <w:t>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7"/>
        </w:rPr>
        <w:t xml:space="preserve"> </w:t>
      </w:r>
      <w:r>
        <w:t>vez,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9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referida</w:t>
      </w:r>
      <w:proofErr w:type="gramEnd"/>
      <w:r>
        <w:rPr>
          <w:rFonts w:ascii="Arial" w:hAnsi="Arial"/>
          <w:i/>
          <w:sz w:val="20"/>
        </w:rPr>
        <w:t xml:space="preserve">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2" w:line="276" w:lineRule="auto"/>
        <w:ind w:right="140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SANÇÕES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1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8" w:lineRule="auto"/>
        <w:ind w:right="139" w:hanging="504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3"/>
          <w:sz w:val="20"/>
        </w:rPr>
        <w:t xml:space="preserve"> </w:t>
      </w:r>
      <w:r>
        <w:rPr>
          <w:sz w:val="20"/>
        </w:rPr>
        <w:t>dano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deixar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5"/>
          <w:sz w:val="20"/>
        </w:rPr>
        <w:t xml:space="preserve"> </w:t>
      </w:r>
      <w:r>
        <w:rPr>
          <w:sz w:val="20"/>
        </w:rPr>
        <w:t>manter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celebrar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5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82"/>
        </w:tabs>
        <w:spacing w:before="119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ensejar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execução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2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apresentar</w:t>
      </w:r>
      <w:proofErr w:type="gramEnd"/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falsa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 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fraudar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 execução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54"/>
        <w:ind w:left="1572" w:right="0" w:hanging="752"/>
        <w:rPr>
          <w:sz w:val="20"/>
        </w:rPr>
      </w:pPr>
      <w:proofErr w:type="gramStart"/>
      <w:r>
        <w:rPr>
          <w:sz w:val="20"/>
        </w:rPr>
        <w:t>comportar</w:t>
      </w:r>
      <w:proofErr w:type="gramEnd"/>
      <w:r>
        <w:rPr>
          <w:sz w:val="20"/>
        </w:rPr>
        <w:t>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 w:rsidR="009B065A" w:rsidRDefault="003F17D4">
      <w:pPr>
        <w:pStyle w:val="Corpodetexto"/>
        <w:spacing w:before="154" w:line="276" w:lineRule="auto"/>
        <w:ind w:left="1829" w:right="139" w:hanging="648"/>
      </w:pPr>
      <w:r>
        <w:t>8.1.10.1.</w:t>
      </w:r>
      <w:r>
        <w:rPr>
          <w:spacing w:val="1"/>
        </w:rPr>
        <w:t xml:space="preserve"> </w:t>
      </w:r>
      <w:r>
        <w:t>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 após</w:t>
      </w:r>
      <w:r>
        <w:rPr>
          <w:spacing w:val="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lances.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21"/>
        <w:ind w:left="1572" w:right="0" w:hanging="752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z w:val="20"/>
        </w:rPr>
        <w:t xml:space="preserve">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18"/>
        </w:tabs>
        <w:spacing w:before="154"/>
        <w:ind w:left="1517" w:right="0" w:hanging="697"/>
        <w:rPr>
          <w:sz w:val="20"/>
        </w:rPr>
      </w:pPr>
      <w:proofErr w:type="gramStart"/>
      <w:r>
        <w:rPr>
          <w:sz w:val="20"/>
        </w:rPr>
        <w:lastRenderedPageBreak/>
        <w:t>praticar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77" w:line="278" w:lineRule="auto"/>
        <w:ind w:right="141"/>
        <w:rPr>
          <w:sz w:val="20"/>
        </w:rPr>
      </w:pPr>
      <w:r>
        <w:rPr>
          <w:sz w:val="20"/>
        </w:rPr>
        <w:t>Advertência</w:t>
      </w:r>
      <w:r>
        <w:rPr>
          <w:spacing w:val="-9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8"/>
          <w:sz w:val="20"/>
        </w:rPr>
        <w:t xml:space="preserve"> </w:t>
      </w:r>
      <w:r>
        <w:rPr>
          <w:sz w:val="20"/>
        </w:rPr>
        <w:t>8.1.1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7" w:line="276" w:lineRule="auto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conduta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fornecedor,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subitens</w:t>
      </w:r>
      <w:r>
        <w:rPr>
          <w:spacing w:val="-9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8.1.12;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9" w:line="276" w:lineRule="auto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indireta do ente federativo que tiver aplicado a sanção, pelo prazo máximo de </w:t>
      </w:r>
      <w:proofErr w:type="gramStart"/>
      <w:r>
        <w:rPr>
          <w:sz w:val="20"/>
        </w:rPr>
        <w:t>3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20" w:line="276" w:lineRule="auto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âmbito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1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indireta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 xml:space="preserve">os entes federativos, pelo prazo mínimo de </w:t>
      </w:r>
      <w:proofErr w:type="gramStart"/>
      <w:r>
        <w:rPr>
          <w:w w:val="95"/>
          <w:sz w:val="20"/>
        </w:rPr>
        <w:t>3</w:t>
      </w:r>
      <w:proofErr w:type="gramEnd"/>
      <w:r>
        <w:rPr>
          <w:w w:val="95"/>
          <w:sz w:val="20"/>
        </w:rPr>
        <w:t xml:space="preserve"> (três) anos e máximo de 6 (seis) 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 mais grave;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20"/>
        <w:ind w:left="892" w:right="0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:rsidR="009B065A" w:rsidRDefault="003F17D4">
      <w:pPr>
        <w:pStyle w:val="Corpodetexto"/>
        <w:spacing w:before="154" w:line="400" w:lineRule="auto"/>
        <w:ind w:left="821" w:right="3240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3"/>
        <w:ind w:right="0"/>
        <w:rPr>
          <w:sz w:val="20"/>
        </w:rPr>
      </w:pPr>
      <w:proofErr w:type="gramStart"/>
      <w:r>
        <w:rPr>
          <w:sz w:val="20"/>
        </w:rPr>
        <w:t>as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os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 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B065A" w:rsidRDefault="003F17D4">
      <w:pPr>
        <w:pStyle w:val="Corpodetexto"/>
        <w:spacing w:before="154" w:line="276" w:lineRule="auto"/>
        <w:ind w:right="141" w:hanging="504"/>
      </w:pPr>
      <w:r>
        <w:rPr>
          <w:spacing w:val="-1"/>
        </w:rPr>
        <w:t>8.3.5.a</w:t>
      </w:r>
      <w:r>
        <w:rPr>
          <w:spacing w:val="-14"/>
        </w:rPr>
        <w:t xml:space="preserve"> </w:t>
      </w:r>
      <w:r>
        <w:rPr>
          <w:spacing w:val="-1"/>
        </w:rPr>
        <w:t>implantação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integridade,</w:t>
      </w:r>
      <w:r>
        <w:rPr>
          <w:spacing w:val="-13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 órgãos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3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 aplicação 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2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– PAR.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6" w:lineRule="auto"/>
        <w:ind w:left="526" w:right="136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Administração </w:t>
      </w:r>
      <w:proofErr w:type="gramStart"/>
      <w:r>
        <w:rPr>
          <w:sz w:val="20"/>
        </w:rPr>
        <w:t>Pública Federal resultantes</w:t>
      </w:r>
      <w:proofErr w:type="gramEnd"/>
      <w:r>
        <w:rPr>
          <w:sz w:val="20"/>
        </w:rPr>
        <w:t xml:space="preserve">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21" w:line="276" w:lineRule="auto"/>
        <w:ind w:left="526" w:right="137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9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8" w:lineRule="auto"/>
        <w:ind w:left="526"/>
        <w:jc w:val="left"/>
      </w:pPr>
      <w:proofErr w:type="gramStart"/>
      <w:r>
        <w:lastRenderedPageBreak/>
        <w:t>observando</w:t>
      </w:r>
      <w:proofErr w:type="gramEnd"/>
      <w:r>
        <w:t>-se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procedimento</w:t>
      </w:r>
      <w:r>
        <w:rPr>
          <w:spacing w:val="10"/>
        </w:rPr>
        <w:t xml:space="preserve"> </w:t>
      </w:r>
      <w:r>
        <w:t>previsto</w:t>
      </w:r>
      <w:r>
        <w:rPr>
          <w:spacing w:val="10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subsidiariamente</w:t>
      </w:r>
      <w:r>
        <w:rPr>
          <w:spacing w:val="12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7" w:line="276" w:lineRule="auto"/>
        <w:ind w:left="526" w:right="143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8"/>
        <w:ind w:left="0"/>
        <w:jc w:val="left"/>
        <w:rPr>
          <w:sz w:val="21"/>
        </w:r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ind w:left="461" w:hanging="361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7" w:line="276" w:lineRule="auto"/>
        <w:ind w:left="526" w:right="139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8" w:lineRule="auto"/>
        <w:ind w:left="526" w:right="141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republicar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 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 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valer</w:t>
      </w:r>
      <w:proofErr w:type="gramEnd"/>
      <w:r>
        <w:rPr>
          <w:sz w:val="20"/>
        </w:rPr>
        <w:t>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pesquisa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procedimento, 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preços,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:rsidR="009B065A" w:rsidRDefault="003F17D4">
      <w:pPr>
        <w:pStyle w:val="Corpodetexto"/>
        <w:spacing w:before="121" w:line="276" w:lineRule="auto"/>
        <w:ind w:left="1829" w:right="141" w:hanging="648"/>
      </w:pPr>
      <w:r>
        <w:t>9.2.2.1.</w:t>
      </w:r>
      <w:r>
        <w:rPr>
          <w:spacing w:val="1"/>
        </w:rPr>
        <w:t xml:space="preserve"> </w:t>
      </w:r>
      <w:r>
        <w:t>No caso do subitem anterior, a contratação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fixar</w:t>
      </w:r>
      <w:proofErr w:type="gramEnd"/>
      <w:r>
        <w:rPr>
          <w:sz w:val="20"/>
        </w:rPr>
        <w:t xml:space="preserve">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 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5"/>
          <w:sz w:val="20"/>
        </w:rPr>
        <w:t xml:space="preserve"> </w:t>
      </w:r>
      <w:r>
        <w:rPr>
          <w:sz w:val="20"/>
        </w:rPr>
        <w:t>deserto)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3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negócio</w:t>
      </w:r>
      <w:r>
        <w:rPr>
          <w:spacing w:val="-4"/>
          <w:sz w:val="20"/>
        </w:rPr>
        <w:t xml:space="preserve"> </w:t>
      </w:r>
      <w:r>
        <w:rPr>
          <w:sz w:val="20"/>
        </w:rPr>
        <w:t>diante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5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marcada,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contrário.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1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erros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falhas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alterem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substância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4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1"/>
          <w:sz w:val="20"/>
        </w:rPr>
        <w:t xml:space="preserve"> </w:t>
      </w:r>
      <w:r>
        <w:rPr>
          <w:sz w:val="20"/>
        </w:rPr>
        <w:t>validade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77" w:line="276" w:lineRule="auto"/>
        <w:ind w:left="526" w:right="141" w:firstLine="0"/>
        <w:rPr>
          <w:sz w:val="20"/>
        </w:rPr>
      </w:pPr>
      <w:r>
        <w:rPr>
          <w:sz w:val="20"/>
        </w:rPr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9"/>
        <w:ind w:left="1518" w:right="0" w:hanging="993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9"/>
        <w:ind w:left="0"/>
        <w:jc w:val="left"/>
        <w:rPr>
          <w:sz w:val="22"/>
        </w:rPr>
      </w:pPr>
    </w:p>
    <w:p w:rsidR="009B065A" w:rsidRDefault="003F17D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1"/>
        </w:rPr>
        <w:t xml:space="preserve"> </w:t>
      </w:r>
      <w:r>
        <w:t>HABILITAÇÃO</w:t>
      </w:r>
    </w:p>
    <w:p w:rsidR="009B065A" w:rsidRDefault="009B065A">
      <w:pPr>
        <w:pStyle w:val="Corpodetexto"/>
        <w:spacing w:before="6"/>
        <w:ind w:left="0"/>
        <w:jc w:val="left"/>
        <w:rPr>
          <w:rFonts w:ascii="Arial"/>
          <w:b/>
          <w:sz w:val="30"/>
        </w:rPr>
      </w:pPr>
    </w:p>
    <w:p w:rsidR="009B065A" w:rsidRDefault="003F17D4">
      <w:pPr>
        <w:pStyle w:val="PargrafodaLista"/>
        <w:numPr>
          <w:ilvl w:val="0"/>
          <w:numId w:val="1"/>
        </w:numPr>
        <w:tabs>
          <w:tab w:val="left" w:pos="516"/>
          <w:tab w:val="left" w:pos="517"/>
        </w:tabs>
        <w:ind w:right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8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 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7" w:line="276" w:lineRule="auto"/>
        <w:ind w:left="1027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9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(PGFN),</w:t>
      </w:r>
      <w:r>
        <w:rPr>
          <w:spacing w:val="-8"/>
          <w:sz w:val="20"/>
        </w:rPr>
        <w:t xml:space="preserve"> </w:t>
      </w:r>
      <w:r>
        <w:rPr>
          <w:sz w:val="20"/>
        </w:rPr>
        <w:t>referente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9"/>
        <w:ind w:right="0" w:hanging="362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Tempo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6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9"/>
          <w:sz w:val="20"/>
        </w:rPr>
        <w:t xml:space="preserve"> </w:t>
      </w:r>
      <w:r>
        <w:rPr>
          <w:sz w:val="20"/>
        </w:rPr>
        <w:t>perante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Justiça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Trabalho,</w:t>
      </w:r>
      <w:r>
        <w:rPr>
          <w:spacing w:val="-9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p w:rsidR="00991F24" w:rsidRDefault="00991F24" w:rsidP="00991F24">
      <w:pPr>
        <w:pStyle w:val="PargrafodaLista"/>
        <w:tabs>
          <w:tab w:val="left" w:pos="1029"/>
        </w:tabs>
        <w:spacing w:before="154" w:line="276" w:lineRule="auto"/>
        <w:ind w:left="1027" w:right="141"/>
        <w:rPr>
          <w:sz w:val="20"/>
        </w:rPr>
      </w:pPr>
    </w:p>
    <w:p w:rsidR="00991F24" w:rsidRPr="00991F24" w:rsidRDefault="00991F24" w:rsidP="00991F2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DOCUMENTO DE FORMALIZAÇÃO DE DEMANDA</w:t>
      </w:r>
    </w:p>
    <w:p w:rsidR="00991F24" w:rsidRPr="00991F24" w:rsidRDefault="00991F24" w:rsidP="00991F24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  <w:r w:rsidRPr="00991F24"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  <w:t> </w:t>
      </w:r>
    </w:p>
    <w:p w:rsidR="00991F24" w:rsidRPr="00991F24" w:rsidRDefault="00991F24" w:rsidP="00991F24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val="pt-BR" w:eastAsia="pt-BR"/>
        </w:rPr>
      </w:pPr>
      <w:r w:rsidRPr="00991F24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val="pt-BR" w:eastAsia="pt-BR"/>
        </w:rPr>
        <w:t>JUSTIFICATIVA DA NECESSIDADE DA CONTRATAÇÃO DE SERVIÇO TERCEIRIZADO, CONSIDERANDO O PLANEJAMENTO ESTRATÉGICO, SE FOR O CASO</w:t>
      </w:r>
      <w:r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val="pt-BR" w:eastAsia="pt-BR"/>
        </w:rPr>
        <w:t>.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O Instituto de Radioproteção e Dosimetria (IRD) é uma instituição de pesquisa, desenvolvimento e ensino na área de radioproteção, dosimetria e metrologia das radiações ionizantes. Ligado à Diretoria de Pesquisa e Desenvolvimento (DPD) da Comissão Nacional de Energia Nuclear (CNEN), atua em colaboração com universidades, agências governamentais e indústrias para promover o uso seguro das radiações ionizantes e da tecnologia nuclear.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 xml:space="preserve">Suas atividades de pesquisa, apoio técnico e prestação de serviços proporcionam desenvolver novas tecnologias e </w:t>
      </w:r>
      <w:proofErr w:type="gramStart"/>
      <w:r w:rsidRPr="00991F24">
        <w:rPr>
          <w:sz w:val="20"/>
        </w:rPr>
        <w:t>implementar</w:t>
      </w:r>
      <w:proofErr w:type="gramEnd"/>
      <w:r w:rsidRPr="00991F24">
        <w:rPr>
          <w:sz w:val="20"/>
        </w:rPr>
        <w:t xml:space="preserve"> soluções para que os benefícios do uso das radiações ionizantes cheguem com segurança a um número cada vez maior de brasileiros. Cerca de 260 profissionais trabalham para que pesquisas, desenvolvimento tecnológico e inovação beneficiem indústrias, instalações médicas, centros de pesquisa e outros segmentos, de forma a contribuir com a segurança da população, dos trabalhadores do setor e do meio ambiente.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Atualmente estamos com uma infestação  de cupins em diversos prédios do IRD.</w:t>
      </w:r>
    </w:p>
    <w:p w:rsidR="00991F24" w:rsidRPr="00991F24" w:rsidRDefault="00991F24" w:rsidP="00991F24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val="pt-BR" w:eastAsia="pt-BR"/>
        </w:rPr>
      </w:pPr>
      <w:r w:rsidRPr="00991F24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val="pt-BR" w:eastAsia="pt-BR"/>
        </w:rPr>
        <w:t>QUANTIDADE DE SERVIÇO A SER CONTRATADA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Os serviços objeto desta contratação são comuns e de natureza contínua, conforme detalhamento em procedimentos a seguir: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A prestação dos serviços inclui a cargo da futura contratada o fornecimento de todo material necessário à execução dos serviços;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A contratada deverá executar o serviço de descupinização dentro do horário de expediente, atendendo prioritariamente aos serviços de acordo com o planejamento das tarefas, sempre no menor prazo de execução;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Deverá ser realizada uma manutenção mensal;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O sistema adotado para descupinização deverá ser o que utiliza método de controle através do conceito de Manejo Integrado de Pragas com regulador de crescimento, buscando eliminar a colônia.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 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Controle e eliminação de população de cupins da espécie c</w:t>
      </w:r>
      <w:r w:rsidRPr="00991F2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optotermes gestroi</w:t>
      </w:r>
      <w:r w:rsidRPr="00991F24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. (Cupins subterrâneos):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Tratamento da estrutura - perímetro externo: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lastRenderedPageBreak/>
        <w:t>Deverá ser utilizado tratamento com sistemas de iscagem e monitoramento para o controle de cupins subterrâneos de todas as estruturas edificadas;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O tratamento deverá consistir na colocação de “estações de solo” de plástico rígido inseridas no solo ao longo do perímetro externo da estrutura, contendo dispositivo de monitoramento para a detecção da atividade de cupins na área a ser tratada;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 xml:space="preserve">As estações de solo deverão ser </w:t>
      </w:r>
      <w:proofErr w:type="gramStart"/>
      <w:r w:rsidRPr="00991F24">
        <w:rPr>
          <w:sz w:val="20"/>
        </w:rPr>
        <w:t>inspecionadas, no máximo, a cada 30 dias e, ao ser detectada</w:t>
      </w:r>
      <w:proofErr w:type="gramEnd"/>
      <w:r w:rsidRPr="00991F24">
        <w:rPr>
          <w:sz w:val="20"/>
        </w:rPr>
        <w:t xml:space="preserve"> a presença de cupins, deverá ser instalada no interior da estação infestada isca para estação de solo contendo o ingrediente ativo regulador de crescimento de insetos, que é consumido pelos cupins por ingestão e a contaminação da colônia se dá através da trofalaxia (ação de um alimentar o outro);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Quando cessar a atividade de cupins nas iscas, os dispositivos de monitoramento deverão ser recolocados na estação e o monitoramento deverá ser reiniciado em intervalos de 30 a 45 dias.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Tratamento das instalações internas: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 xml:space="preserve">Sempre quando </w:t>
      </w:r>
      <w:proofErr w:type="gramStart"/>
      <w:r w:rsidRPr="00991F24">
        <w:rPr>
          <w:sz w:val="20"/>
        </w:rPr>
        <w:t>for</w:t>
      </w:r>
      <w:proofErr w:type="gramEnd"/>
      <w:r w:rsidRPr="00991F24">
        <w:rPr>
          <w:sz w:val="20"/>
        </w:rPr>
        <w:t xml:space="preserve"> detectado cupins subterrâneos em atividade em áreas internas deverá ser instalada estação isca diretamente sobre a infestação e iniciar o monitoramento, no máximo, a cada 30 dias;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Ao cessar a atividade a estação isca deverá ser retirada;       </w:t>
      </w:r>
      <w:proofErr w:type="gramStart"/>
      <w:r w:rsidRPr="00991F24">
        <w:rPr>
          <w:sz w:val="20"/>
        </w:rPr>
        <w:t> 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proofErr w:type="gramEnd"/>
      <w:r w:rsidRPr="00991F24">
        <w:rPr>
          <w:sz w:val="20"/>
        </w:rPr>
        <w:t xml:space="preserve">As iscas deverão ser impregnadas com ingrediente ativo </w:t>
      </w:r>
      <w:proofErr w:type="gramStart"/>
      <w:r w:rsidRPr="00991F24">
        <w:rPr>
          <w:sz w:val="20"/>
        </w:rPr>
        <w:t>regulador de crescimento de insetos que é consumido pelos cupins por ingestão e a contaminação da colônia se dá</w:t>
      </w:r>
      <w:proofErr w:type="gramEnd"/>
      <w:r w:rsidRPr="00991F24">
        <w:rPr>
          <w:sz w:val="20"/>
        </w:rPr>
        <w:t xml:space="preserve"> através da trofalaxia (ação de um alimentar o outro);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A ação da isca deverá ser seletiva agindo especificamente sobre cupins e não contaminando outros insetos ou animais.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 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As iscas (para o perímetro externo e instalações internas) deverão estar devidamente registradas no Ministério da Saúde;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O número de componentes a serem utilizados no controle não deverá acarretar em custos ao contratante, durante o período de vigência do contrato;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O ingrediente ativo a ser utilizado na isca deverá comprovar a sua eficiência na eliminação de colônias de cupins subterrâneos, através da apresentação de laudos ou relatórios específicos.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Controle de cupins de madeira seca: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Tratamento de mobiliário ou peças de mobiliário, materiais construtivos (aduelas, alizares, caixilhos, portas, etc), elementos de decoração e outros, que apresentem sinais visíveis de infestação;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O controle deverá ser efetuado com a pulverização e/ou pincelamento e/ou injeção de produto cupinicida.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Cupim Arbóreo: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 Tratamento deverá ser feito através de remoção do ninho/colônia quando localizados em árvores e estruturas prediais;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Quando for verificada a presença de cupins em estruturas/alvenaria, realizar o tratamento dos locais infestado através de pulverização e/ou pincelamento e/ou injeção de produto cupinicida nos materiais infestados (aduelas, alisares, caixilhos, portas, etc.), elementos de decoração e outros que apresentem sinais visíveis de infestação.</w:t>
      </w:r>
    </w:p>
    <w:p w:rsid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 </w:t>
      </w:r>
    </w:p>
    <w:p w:rsid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</w:p>
    <w:p w:rsid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</w:p>
    <w:p w:rsid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lastRenderedPageBreak/>
        <w:t>Locais para execução dos serviços:</w:t>
      </w:r>
    </w:p>
    <w:tbl>
      <w:tblPr>
        <w:tblW w:w="87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7137"/>
        <w:gridCol w:w="1239"/>
      </w:tblGrid>
      <w:tr w:rsidR="00991F24" w:rsidRPr="00991F24" w:rsidTr="00991F24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b/>
                <w:bCs/>
                <w:lang w:val="pt-BR" w:eastAsia="pt-BR"/>
              </w:rPr>
              <w:t>Nº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b/>
                <w:bCs/>
                <w:lang w:val="pt-BR" w:eastAsia="pt-BR"/>
              </w:rPr>
              <w:t>PRÉDIO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b/>
                <w:bCs/>
                <w:lang w:val="pt-BR" w:eastAsia="pt-BR"/>
              </w:rPr>
              <w:t>PERÍMETRO</w:t>
            </w:r>
          </w:p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b/>
                <w:bCs/>
                <w:lang w:val="pt-BR" w:eastAsia="pt-BR"/>
              </w:rPr>
              <w:t>(m)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01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Guarita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33,85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02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Recepção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35,98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03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Almoxarifado Central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97,00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04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Prédio Comercial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85,91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05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Prédio Técnico Administrativo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197,60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06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Oficina de Refrigeração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66,80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07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Oficina de Viaturas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70,90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08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CTBTO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27,88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09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Transportes / Garagem / Almox. / Carpintaria / Obras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176,14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10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Emergência Radiológica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87,50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11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Prefeitura / ASSEC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89,57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12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Análises Ambientais 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130,40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13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Análises Ambientais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137,65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14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Radioecologia / Radioproteção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257,11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15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Radioproteção Indústria Convencional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51,30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16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Depósito de Fontes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39,10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17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Laboratório de Gamagrafia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51,80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18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Matrizes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62,61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19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Radionuclídeos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121,80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20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Calibração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167,50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21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Salvaguardas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146,90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22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Física Médica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176,68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23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Laboratório de Nêutrons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87,90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24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Informática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92,46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25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Monitoração Individual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312,86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26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Serviço Médico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52,20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27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Auditório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80,10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28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Biblioteca / Centro de Treinamento 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92,32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29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Restaurante / Lanchonete / Centro de Treinamento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158,08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30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Subestação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37,14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31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Estação de Tratamento de Esgoto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42,20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32</w:t>
            </w:r>
          </w:p>
        </w:tc>
        <w:tc>
          <w:tcPr>
            <w:tcW w:w="7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Vestiário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lang w:val="pt-BR" w:eastAsia="pt-BR"/>
              </w:rPr>
              <w:t>44,06</w:t>
            </w:r>
          </w:p>
        </w:tc>
      </w:tr>
      <w:tr w:rsidR="00991F24" w:rsidRPr="00991F24" w:rsidTr="00991F24">
        <w:trPr>
          <w:tblCellSpacing w:w="0" w:type="dxa"/>
        </w:trPr>
        <w:tc>
          <w:tcPr>
            <w:tcW w:w="75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b/>
                <w:bCs/>
                <w:lang w:val="pt-BR" w:eastAsia="pt-BR"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4" w:rsidRPr="00991F24" w:rsidRDefault="00991F24" w:rsidP="00991F24">
            <w:pPr>
              <w:widowControl/>
              <w:autoSpaceDE/>
              <w:autoSpaceDN/>
              <w:ind w:left="60" w:right="60"/>
              <w:jc w:val="right"/>
              <w:rPr>
                <w:rFonts w:ascii="Calibri" w:eastAsia="Times New Roman" w:hAnsi="Calibri" w:cs="Calibri"/>
                <w:lang w:val="pt-BR" w:eastAsia="pt-BR"/>
              </w:rPr>
            </w:pPr>
            <w:r w:rsidRPr="00991F24">
              <w:rPr>
                <w:rFonts w:ascii="Calibri" w:eastAsia="Times New Roman" w:hAnsi="Calibri" w:cs="Calibri"/>
                <w:b/>
                <w:bCs/>
                <w:lang w:val="pt-BR" w:eastAsia="pt-BR"/>
              </w:rPr>
              <w:t>3.311,30</w:t>
            </w:r>
          </w:p>
        </w:tc>
      </w:tr>
    </w:tbl>
    <w:p w:rsidR="00991F24" w:rsidRPr="00991F24" w:rsidRDefault="00991F24" w:rsidP="00991F24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  <w:r w:rsidRPr="00991F24"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  <w:t> 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Produtos para execução dos serviços: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A efetiva prestação dos serviços de descupinização compreende também o fornecimento de todo material necessário à execução dos serviços, a cargo da futura contratada;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Todos os produtos utilizados para o manejo e controle de pragas urbanas e vetores deverão ser registrados no Ministério da Saúde (MS), incumbindo exclusivamente ao Responsável Técnico da CONTRATADA a sua utilização e controle;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A empresa deverá apresentar cópia de documento que comprove o registro das iscas (iscas para o perímetro externo e iscas para instalações internas) junto ao Ministério da Saúde;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O princípio ativo utilizado na isca deverá comprovar a sua eficiência na eliminação de colônias de cupins subterrâneos, através da apresentação de laudos ou relatórios específicos;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 xml:space="preserve">A empresa deverá disponibilizar os Procedimentos Operacionais Padronizados (POP), onde deverão estar descritos os produtos utilizados para o manejo e controle de pragas, os números dos registros no Ministério da Saúde (MS) de todos os produtos e íscas, os procedimentos de </w:t>
      </w:r>
      <w:r w:rsidRPr="00991F24">
        <w:rPr>
          <w:sz w:val="20"/>
        </w:rPr>
        <w:lastRenderedPageBreak/>
        <w:t>preparo de soluções, a técnica de aplicação, a utilização e manutenção de equipamentos e os processos para a realização das atividades rotineiras e específicas.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 xml:space="preserve">Equipamentos e proteção </w:t>
      </w:r>
      <w:proofErr w:type="gramStart"/>
      <w:r w:rsidRPr="00991F24">
        <w:rPr>
          <w:sz w:val="20"/>
        </w:rPr>
        <w:t>individual e uniformes</w:t>
      </w:r>
      <w:proofErr w:type="gramEnd"/>
      <w:r w:rsidRPr="00991F24">
        <w:rPr>
          <w:sz w:val="20"/>
        </w:rPr>
        <w:t>: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A futura contratada deverá fornecer e exigir que seus empregados utilizem uniformes e os equipamentos de segurança necessários ao seguro desempenho das tarefas, que lhes protejam a saúde e/ou previnam acidentes de trabalho, observando, ainda, as Normas Internas do IRD;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Todo o EPI necessário, em conformidade com as leis do Ministério do Trabalho deverá ser fornecido pela CONTRATADA, estando admissão de seus empregados nas instalações do IRD vinculada à apresentação dos mesmos;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sz w:val="20"/>
        </w:rPr>
      </w:pPr>
      <w:r w:rsidRPr="00991F24">
        <w:rPr>
          <w:sz w:val="20"/>
        </w:rPr>
        <w:t>A empresa deverá apresentar atendimento ao Programa de Prevenção de Riscos Ambientais (PPRA) e ao Programa de Controle Médico de Saúde Ocupacional (PCMSO) dos funcionários alocados nos serviços inerentes a contratação.</w:t>
      </w:r>
    </w:p>
    <w:p w:rsidR="00991F24" w:rsidRPr="00991F24" w:rsidRDefault="00991F24" w:rsidP="00991F24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val="pt-BR" w:eastAsia="pt-BR"/>
        </w:rPr>
      </w:pPr>
      <w:r w:rsidRPr="00991F24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val="pt-BR" w:eastAsia="pt-BR"/>
        </w:rPr>
        <w:t>PREVISÃO DE DATA EM QUE DEVE SER INICIADA A PRESTAÇÃO DOS SERVIÇOS</w:t>
      </w:r>
    </w:p>
    <w:p w:rsidR="00991F24" w:rsidRPr="00991F24" w:rsidRDefault="00991F24" w:rsidP="00991F24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991F24">
        <w:rPr>
          <w:sz w:val="20"/>
        </w:rPr>
        <w:t>De início imediato com monitoramento no período mínimo de </w:t>
      </w:r>
      <w:proofErr w:type="gramStart"/>
      <w:r w:rsidRPr="00991F24">
        <w:rPr>
          <w:sz w:val="20"/>
        </w:rPr>
        <w:t>1</w:t>
      </w:r>
      <w:proofErr w:type="gramEnd"/>
      <w:r w:rsidRPr="00991F24">
        <w:rPr>
          <w:sz w:val="20"/>
        </w:rPr>
        <w:t xml:space="preserve"> ano com visitas mensais e aplicação de novas cargas de iscas granuladas, se for necessári</w:t>
      </w:r>
      <w:r w:rsidRPr="00991F24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o.</w:t>
      </w:r>
    </w:p>
    <w:sectPr w:rsidR="00991F24" w:rsidRPr="00991F24">
      <w:pgSz w:w="11910" w:h="16840"/>
      <w:pgMar w:top="13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2E4"/>
    <w:multiLevelType w:val="multilevel"/>
    <w:tmpl w:val="99F0FB22"/>
    <w:lvl w:ilvl="0">
      <w:start w:val="6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87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2" w:hanging="1392"/>
      </w:pPr>
      <w:rPr>
        <w:rFonts w:hint="default"/>
        <w:lang w:val="pt-PT" w:eastAsia="en-US" w:bidi="ar-SA"/>
      </w:rPr>
    </w:lvl>
  </w:abstractNum>
  <w:abstractNum w:abstractNumId="1">
    <w:nsid w:val="0C9E3815"/>
    <w:multiLevelType w:val="multilevel"/>
    <w:tmpl w:val="D15A1D1E"/>
    <w:lvl w:ilvl="0">
      <w:start w:val="5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2">
    <w:nsid w:val="13C360C8"/>
    <w:multiLevelType w:val="multilevel"/>
    <w:tmpl w:val="4DBA3A42"/>
    <w:lvl w:ilvl="0">
      <w:start w:val="1"/>
      <w:numFmt w:val="decimal"/>
      <w:lvlText w:val="%1"/>
      <w:lvlJc w:val="left"/>
      <w:pPr>
        <w:ind w:left="516" w:hanging="41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78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9" w:hanging="361"/>
      </w:pPr>
      <w:rPr>
        <w:rFonts w:hint="default"/>
        <w:lang w:val="pt-PT" w:eastAsia="en-US" w:bidi="ar-SA"/>
      </w:rPr>
    </w:lvl>
  </w:abstractNum>
  <w:abstractNum w:abstractNumId="3">
    <w:nsid w:val="376313C0"/>
    <w:multiLevelType w:val="hybridMultilevel"/>
    <w:tmpl w:val="B478CC16"/>
    <w:lvl w:ilvl="0" w:tplc="27985970">
      <w:start w:val="1"/>
      <w:numFmt w:val="lowerLetter"/>
      <w:lvlText w:val="%1)"/>
      <w:lvlJc w:val="left"/>
      <w:pPr>
        <w:ind w:left="1467" w:hanging="23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A9584640">
      <w:numFmt w:val="bullet"/>
      <w:lvlText w:val="•"/>
      <w:lvlJc w:val="left"/>
      <w:pPr>
        <w:ind w:left="2188" w:hanging="233"/>
      </w:pPr>
      <w:rPr>
        <w:rFonts w:hint="default"/>
        <w:lang w:val="pt-PT" w:eastAsia="en-US" w:bidi="ar-SA"/>
      </w:rPr>
    </w:lvl>
    <w:lvl w:ilvl="2" w:tplc="55983E8C">
      <w:numFmt w:val="bullet"/>
      <w:lvlText w:val="•"/>
      <w:lvlJc w:val="left"/>
      <w:pPr>
        <w:ind w:left="2917" w:hanging="233"/>
      </w:pPr>
      <w:rPr>
        <w:rFonts w:hint="default"/>
        <w:lang w:val="pt-PT" w:eastAsia="en-US" w:bidi="ar-SA"/>
      </w:rPr>
    </w:lvl>
    <w:lvl w:ilvl="3" w:tplc="D9DA28E0">
      <w:numFmt w:val="bullet"/>
      <w:lvlText w:val="•"/>
      <w:lvlJc w:val="left"/>
      <w:pPr>
        <w:ind w:left="3645" w:hanging="233"/>
      </w:pPr>
      <w:rPr>
        <w:rFonts w:hint="default"/>
        <w:lang w:val="pt-PT" w:eastAsia="en-US" w:bidi="ar-SA"/>
      </w:rPr>
    </w:lvl>
    <w:lvl w:ilvl="4" w:tplc="A50892DE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E509268">
      <w:numFmt w:val="bullet"/>
      <w:lvlText w:val="•"/>
      <w:lvlJc w:val="left"/>
      <w:pPr>
        <w:ind w:left="5103" w:hanging="233"/>
      </w:pPr>
      <w:rPr>
        <w:rFonts w:hint="default"/>
        <w:lang w:val="pt-PT" w:eastAsia="en-US" w:bidi="ar-SA"/>
      </w:rPr>
    </w:lvl>
    <w:lvl w:ilvl="6" w:tplc="39E2239E">
      <w:numFmt w:val="bullet"/>
      <w:lvlText w:val="•"/>
      <w:lvlJc w:val="left"/>
      <w:pPr>
        <w:ind w:left="5831" w:hanging="233"/>
      </w:pPr>
      <w:rPr>
        <w:rFonts w:hint="default"/>
        <w:lang w:val="pt-PT" w:eastAsia="en-US" w:bidi="ar-SA"/>
      </w:rPr>
    </w:lvl>
    <w:lvl w:ilvl="7" w:tplc="B47ED8A4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AC46ABEC">
      <w:numFmt w:val="bullet"/>
      <w:lvlText w:val="•"/>
      <w:lvlJc w:val="left"/>
      <w:pPr>
        <w:ind w:left="7289" w:hanging="233"/>
      </w:pPr>
      <w:rPr>
        <w:rFonts w:hint="default"/>
        <w:lang w:val="pt-PT" w:eastAsia="en-US" w:bidi="ar-SA"/>
      </w:rPr>
    </w:lvl>
  </w:abstractNum>
  <w:abstractNum w:abstractNumId="4">
    <w:nsid w:val="4A8B016D"/>
    <w:multiLevelType w:val="multilevel"/>
    <w:tmpl w:val="6BA87086"/>
    <w:lvl w:ilvl="0">
      <w:start w:val="2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90" w:hanging="10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10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10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10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1" w:hanging="1044"/>
      </w:pPr>
      <w:rPr>
        <w:rFonts w:hint="default"/>
        <w:lang w:val="pt-PT" w:eastAsia="en-US" w:bidi="ar-SA"/>
      </w:rPr>
    </w:lvl>
  </w:abstractNum>
  <w:abstractNum w:abstractNumId="5">
    <w:nsid w:val="519D4CD9"/>
    <w:multiLevelType w:val="multilevel"/>
    <w:tmpl w:val="37B8FFEA"/>
    <w:lvl w:ilvl="0">
      <w:start w:val="8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6">
    <w:nsid w:val="62483E09"/>
    <w:multiLevelType w:val="hybridMultilevel"/>
    <w:tmpl w:val="4282EACE"/>
    <w:lvl w:ilvl="0" w:tplc="7232428C">
      <w:start w:val="1"/>
      <w:numFmt w:val="lowerLetter"/>
      <w:lvlText w:val="%1)"/>
      <w:lvlJc w:val="left"/>
      <w:pPr>
        <w:ind w:left="1325" w:hanging="50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86AE594C">
      <w:numFmt w:val="bullet"/>
      <w:lvlText w:val="•"/>
      <w:lvlJc w:val="left"/>
      <w:pPr>
        <w:ind w:left="2062" w:hanging="504"/>
      </w:pPr>
      <w:rPr>
        <w:rFonts w:hint="default"/>
        <w:lang w:val="pt-PT" w:eastAsia="en-US" w:bidi="ar-SA"/>
      </w:rPr>
    </w:lvl>
    <w:lvl w:ilvl="2" w:tplc="42FE5622">
      <w:numFmt w:val="bullet"/>
      <w:lvlText w:val="•"/>
      <w:lvlJc w:val="left"/>
      <w:pPr>
        <w:ind w:left="2805" w:hanging="504"/>
      </w:pPr>
      <w:rPr>
        <w:rFonts w:hint="default"/>
        <w:lang w:val="pt-PT" w:eastAsia="en-US" w:bidi="ar-SA"/>
      </w:rPr>
    </w:lvl>
    <w:lvl w:ilvl="3" w:tplc="C2FCD2B4">
      <w:numFmt w:val="bullet"/>
      <w:lvlText w:val="•"/>
      <w:lvlJc w:val="left"/>
      <w:pPr>
        <w:ind w:left="3547" w:hanging="504"/>
      </w:pPr>
      <w:rPr>
        <w:rFonts w:hint="default"/>
        <w:lang w:val="pt-PT" w:eastAsia="en-US" w:bidi="ar-SA"/>
      </w:rPr>
    </w:lvl>
    <w:lvl w:ilvl="4" w:tplc="E50EF3E0">
      <w:numFmt w:val="bullet"/>
      <w:lvlText w:val="•"/>
      <w:lvlJc w:val="left"/>
      <w:pPr>
        <w:ind w:left="4290" w:hanging="504"/>
      </w:pPr>
      <w:rPr>
        <w:rFonts w:hint="default"/>
        <w:lang w:val="pt-PT" w:eastAsia="en-US" w:bidi="ar-SA"/>
      </w:rPr>
    </w:lvl>
    <w:lvl w:ilvl="5" w:tplc="8BA855DA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6" w:tplc="198682EA">
      <w:numFmt w:val="bullet"/>
      <w:lvlText w:val="•"/>
      <w:lvlJc w:val="left"/>
      <w:pPr>
        <w:ind w:left="5775" w:hanging="504"/>
      </w:pPr>
      <w:rPr>
        <w:rFonts w:hint="default"/>
        <w:lang w:val="pt-PT" w:eastAsia="en-US" w:bidi="ar-SA"/>
      </w:rPr>
    </w:lvl>
    <w:lvl w:ilvl="7" w:tplc="CABC1D0E">
      <w:numFmt w:val="bullet"/>
      <w:lvlText w:val="•"/>
      <w:lvlJc w:val="left"/>
      <w:pPr>
        <w:ind w:left="6518" w:hanging="504"/>
      </w:pPr>
      <w:rPr>
        <w:rFonts w:hint="default"/>
        <w:lang w:val="pt-PT" w:eastAsia="en-US" w:bidi="ar-SA"/>
      </w:rPr>
    </w:lvl>
    <w:lvl w:ilvl="8" w:tplc="FBBE751C">
      <w:numFmt w:val="bullet"/>
      <w:lvlText w:val="•"/>
      <w:lvlJc w:val="left"/>
      <w:pPr>
        <w:ind w:left="7261" w:hanging="504"/>
      </w:pPr>
      <w:rPr>
        <w:rFonts w:hint="default"/>
        <w:lang w:val="pt-PT" w:eastAsia="en-US" w:bidi="ar-SA"/>
      </w:rPr>
    </w:lvl>
  </w:abstractNum>
  <w:abstractNum w:abstractNumId="7">
    <w:nsid w:val="75B20CC1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065A"/>
    <w:rsid w:val="00034E93"/>
    <w:rsid w:val="00081BEB"/>
    <w:rsid w:val="00170E10"/>
    <w:rsid w:val="00174C52"/>
    <w:rsid w:val="00196105"/>
    <w:rsid w:val="00267272"/>
    <w:rsid w:val="002E4C43"/>
    <w:rsid w:val="0035183F"/>
    <w:rsid w:val="003F17D4"/>
    <w:rsid w:val="00422866"/>
    <w:rsid w:val="004721FC"/>
    <w:rsid w:val="004A5EA5"/>
    <w:rsid w:val="00527F1F"/>
    <w:rsid w:val="00635057"/>
    <w:rsid w:val="0074447C"/>
    <w:rsid w:val="007928E6"/>
    <w:rsid w:val="008073BF"/>
    <w:rsid w:val="008B0E85"/>
    <w:rsid w:val="0093590C"/>
    <w:rsid w:val="00991F24"/>
    <w:rsid w:val="009B065A"/>
    <w:rsid w:val="009C1E1C"/>
    <w:rsid w:val="00AB78E6"/>
    <w:rsid w:val="00B31847"/>
    <w:rsid w:val="00BB693A"/>
    <w:rsid w:val="00CA0FD8"/>
    <w:rsid w:val="00CD5745"/>
    <w:rsid w:val="00D3145D"/>
    <w:rsid w:val="00D50FDF"/>
    <w:rsid w:val="00D63755"/>
    <w:rsid w:val="00D730D8"/>
    <w:rsid w:val="00D969CB"/>
    <w:rsid w:val="00E34448"/>
    <w:rsid w:val="00E60C7B"/>
    <w:rsid w:val="00E854FA"/>
    <w:rsid w:val="00F97A02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  <w:style w:type="paragraph" w:customStyle="1" w:styleId="tabelatextoalinhadoesquerda">
    <w:name w:val="tabela_texto_alinhado_esquerda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91F24"/>
    <w:rPr>
      <w:b/>
      <w:bCs/>
    </w:rPr>
  </w:style>
  <w:style w:type="paragraph" w:customStyle="1" w:styleId="itemnivel1">
    <w:name w:val="item_nivel1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991F24"/>
    <w:rPr>
      <w:i/>
      <w:iCs/>
    </w:rPr>
  </w:style>
  <w:style w:type="paragraph" w:customStyle="1" w:styleId="itemnivel3">
    <w:name w:val="item_nivel3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direita">
    <w:name w:val="tabela_texto_alinhado_direita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">
    <w:name w:val="texto_justificado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  <w:style w:type="paragraph" w:customStyle="1" w:styleId="tabelatextoalinhadoesquerda">
    <w:name w:val="tabela_texto_alinhado_esquerda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91F24"/>
    <w:rPr>
      <w:b/>
      <w:bCs/>
    </w:rPr>
  </w:style>
  <w:style w:type="paragraph" w:customStyle="1" w:styleId="itemnivel1">
    <w:name w:val="item_nivel1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991F24"/>
    <w:rPr>
      <w:i/>
      <w:iCs/>
    </w:rPr>
  </w:style>
  <w:style w:type="paragraph" w:customStyle="1" w:styleId="itemnivel3">
    <w:name w:val="item_nivel3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direita">
    <w:name w:val="tabela_texto_alinhado_direita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">
    <w:name w:val="texto_justificado"/>
    <w:basedOn w:val="Normal"/>
    <w:rsid w:val="00991F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6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8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nj.jus.br/improbidade_adm/consultar_requerido.php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atransparencia.gov.br/ceis)%3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5603</Words>
  <Characters>30260</Characters>
  <Application>Microsoft Office Word</Application>
  <DocSecurity>0</DocSecurity>
  <Lines>252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35792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Cleber Lucio M. Coutinho </cp:lastModifiedBy>
  <cp:revision>2</cp:revision>
  <cp:lastPrinted>2022-10-31T14:25:00Z</cp:lastPrinted>
  <dcterms:created xsi:type="dcterms:W3CDTF">2023-02-23T18:14:00Z</dcterms:created>
  <dcterms:modified xsi:type="dcterms:W3CDTF">2023-02-23T18:14:00Z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LastSaved">
    <vt:filetime>2022-03-30T00:00:00Z</vt:filetime>
  </property>
</Properties>
</file>