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A921C" w14:textId="77777777"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14:paraId="613403BA" w14:textId="6D389869"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422866">
        <w:t>Aviso de 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4F7607">
        <w:t>62017</w:t>
      </w:r>
      <w:r w:rsidR="00963939">
        <w:t>/2023</w:t>
      </w:r>
    </w:p>
    <w:p w14:paraId="237FE252" w14:textId="6E207780"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964D4A">
        <w:rPr>
          <w:rFonts w:ascii="Calibri" w:hAnsi="Calibri" w:cs="Calibri"/>
          <w:b/>
          <w:color w:val="000000"/>
        </w:rPr>
        <w:t xml:space="preserve"> </w:t>
      </w:r>
      <w:r w:rsidR="00964D4A" w:rsidRPr="00964D4A">
        <w:rPr>
          <w:rFonts w:ascii="Calibri" w:hAnsi="Calibri" w:cs="Calibri"/>
          <w:b/>
          <w:color w:val="000000"/>
        </w:rPr>
        <w:t>01343.000364/2023-76</w:t>
      </w:r>
      <w:r w:rsidRPr="00422866">
        <w:rPr>
          <w:rFonts w:ascii="Arial" w:hAnsi="Arial"/>
          <w:b/>
          <w:sz w:val="20"/>
        </w:rPr>
        <w:t>)</w:t>
      </w:r>
    </w:p>
    <w:p w14:paraId="7C1A1EE7" w14:textId="77777777"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14:paraId="11209030" w14:textId="77777777"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>realizará Dispensa Eletrônica</w:t>
      </w:r>
      <w:r w:rsidR="00170E10">
        <w:t>, para contratação direta com base no art. 22, inciso III da instrução normativa 67/2021,</w:t>
      </w:r>
      <w:r>
        <w:rPr>
          <w:rFonts w:ascii="Arial" w:hAnsi="Arial"/>
          <w:i/>
          <w:color w:val="FF0000"/>
        </w:rPr>
        <w:t xml:space="preserve"> </w:t>
      </w:r>
      <w:r>
        <w:t>nos termos da Lei nº 14.133, de 1º de abril de 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14:paraId="2948361D" w14:textId="3F81B780"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CA0FD8">
        <w:t xml:space="preserve"> </w:t>
      </w:r>
      <w:r w:rsidR="00964D4A">
        <w:t>25</w:t>
      </w:r>
      <w:r w:rsidR="00D411CA">
        <w:t>/05</w:t>
      </w:r>
      <w:r w:rsidR="00963939">
        <w:t>/2023</w:t>
      </w:r>
    </w:p>
    <w:p w14:paraId="5250C49C" w14:textId="77777777"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r w:rsidR="00174C52" w:rsidRPr="00174C52">
        <w:t>https://pncp.gov.br/</w:t>
      </w:r>
    </w:p>
    <w:p w14:paraId="7F9378D9" w14:textId="628FAA48" w:rsidR="009B065A" w:rsidRDefault="003F17D4">
      <w:pPr>
        <w:pStyle w:val="Corpodetexto"/>
        <w:spacing w:before="1"/>
        <w:ind w:left="101"/>
        <w:jc w:val="left"/>
      </w:pPr>
      <w:r>
        <w:t xml:space="preserve">Horário </w:t>
      </w:r>
      <w:r w:rsidR="00963939">
        <w:t xml:space="preserve">de início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r w:rsidR="0047464E">
        <w:rPr>
          <w:spacing w:val="-2"/>
        </w:rPr>
        <w:t>6</w:t>
      </w:r>
      <w:r w:rsidR="00963939">
        <w:rPr>
          <w:spacing w:val="-2"/>
        </w:rPr>
        <w:t>h.</w:t>
      </w:r>
    </w:p>
    <w:p w14:paraId="5790176A" w14:textId="77777777" w:rsidR="00422866" w:rsidRDefault="00422866">
      <w:pPr>
        <w:pStyle w:val="Corpodetexto"/>
        <w:spacing w:before="1"/>
        <w:ind w:left="101"/>
        <w:jc w:val="left"/>
      </w:pPr>
    </w:p>
    <w:p w14:paraId="4DDF1DA4" w14:textId="77777777"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14:paraId="0380F825" w14:textId="77777777"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 w:rsidR="00963939">
        <w:rPr>
          <w:sz w:val="20"/>
        </w:rPr>
        <w:t>do presente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14:paraId="05BC5593" w14:textId="77777777" w:rsidR="00E34448" w:rsidRDefault="003F17D4" w:rsidP="0035183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</w:rPr>
      </w:pPr>
      <w:r>
        <w:rPr>
          <w:sz w:val="20"/>
        </w:rPr>
        <w:t>A co</w:t>
      </w:r>
      <w:r w:rsidR="002E4C43">
        <w:rPr>
          <w:sz w:val="20"/>
        </w:rPr>
        <w:t xml:space="preserve">ntratação será </w:t>
      </w:r>
      <w:r w:rsidR="00D3145D">
        <w:rPr>
          <w:sz w:val="20"/>
        </w:rPr>
        <w:t xml:space="preserve">realizada através de </w:t>
      </w:r>
      <w:r w:rsidR="00D411CA">
        <w:rPr>
          <w:sz w:val="20"/>
        </w:rPr>
        <w:t>1 item</w:t>
      </w:r>
      <w:r>
        <w:rPr>
          <w:rFonts w:ascii="Arial" w:hAnsi="Arial"/>
          <w:b/>
          <w:sz w:val="20"/>
        </w:rPr>
        <w:t xml:space="preserve">, </w:t>
      </w:r>
      <w:r w:rsidR="00D411CA">
        <w:rPr>
          <w:sz w:val="20"/>
        </w:rPr>
        <w:t xml:space="preserve">com especificação e quantitativo abaixo. </w:t>
      </w:r>
    </w:p>
    <w:p w14:paraId="252B895F" w14:textId="77777777" w:rsidR="00D411CA" w:rsidRDefault="00D411CA" w:rsidP="00D411CA">
      <w:pPr>
        <w:pStyle w:val="PargrafodaLista"/>
        <w:tabs>
          <w:tab w:val="left" w:pos="893"/>
        </w:tabs>
        <w:spacing w:before="121" w:line="276" w:lineRule="auto"/>
        <w:ind w:left="893" w:right="141"/>
        <w:rPr>
          <w:sz w:val="20"/>
        </w:rPr>
      </w:pPr>
    </w:p>
    <w:tbl>
      <w:tblPr>
        <w:tblW w:w="8691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"/>
        <w:gridCol w:w="1469"/>
        <w:gridCol w:w="1681"/>
        <w:gridCol w:w="4914"/>
      </w:tblGrid>
      <w:tr w:rsidR="00D411CA" w:rsidRPr="00D411CA" w14:paraId="0678097F" w14:textId="77777777" w:rsidTr="00D411CA">
        <w:trPr>
          <w:tblCellSpacing w:w="7" w:type="dxa"/>
        </w:trPr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1241D85B" w14:textId="77777777" w:rsidR="00D411CA" w:rsidRPr="00D411CA" w:rsidRDefault="00D411CA" w:rsidP="00D411CA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D411C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0315E28B" w14:textId="77777777" w:rsidR="00D411CA" w:rsidRPr="00D411CA" w:rsidRDefault="00D411CA" w:rsidP="00D411CA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D411C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 de Fornecimento (U.F.)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79A0ACE8" w14:textId="77777777" w:rsidR="00D411CA" w:rsidRPr="00D411CA" w:rsidRDefault="00D411CA" w:rsidP="00D411CA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D411C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Quantidade</w:t>
            </w:r>
          </w:p>
        </w:tc>
        <w:tc>
          <w:tcPr>
            <w:tcW w:w="4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24164C40" w14:textId="77777777" w:rsidR="00D411CA" w:rsidRPr="00D411CA" w:rsidRDefault="00D411CA" w:rsidP="00D411CA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D411C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Especificação</w:t>
            </w:r>
          </w:p>
        </w:tc>
      </w:tr>
      <w:tr w:rsidR="00D411CA" w:rsidRPr="00D411CA" w14:paraId="2D926BCB" w14:textId="77777777" w:rsidTr="00D411CA">
        <w:trPr>
          <w:tblCellSpacing w:w="7" w:type="dxa"/>
        </w:trPr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1033C" w14:textId="77777777" w:rsidR="00D411CA" w:rsidRPr="00D411CA" w:rsidRDefault="00D411CA" w:rsidP="00D411CA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411CA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5F42F" w14:textId="77777777" w:rsidR="00D411CA" w:rsidRPr="00D411CA" w:rsidRDefault="00D411CA" w:rsidP="00D411CA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D411CA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56B52" w14:textId="0F83231E" w:rsidR="00D411CA" w:rsidRPr="00D411CA" w:rsidRDefault="00964D4A" w:rsidP="00D411CA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01</w:t>
            </w:r>
          </w:p>
        </w:tc>
        <w:tc>
          <w:tcPr>
            <w:tcW w:w="4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1AB08" w14:textId="13B1CF08" w:rsidR="00964D4A" w:rsidRDefault="00964D4A" w:rsidP="00964D4A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Motosserra MS 260 40CM/16" 26RS -</w:t>
            </w:r>
            <w:r w:rsidR="00B54FC3">
              <w:rPr>
                <w:rStyle w:val="Forte"/>
                <w:color w:val="000000"/>
                <w:sz w:val="27"/>
                <w:szCs w:val="27"/>
              </w:rPr>
              <w:t>Referência</w:t>
            </w:r>
            <w:r>
              <w:rPr>
                <w:rStyle w:val="Forte"/>
                <w:color w:val="000000"/>
                <w:sz w:val="27"/>
                <w:szCs w:val="27"/>
              </w:rPr>
              <w:t xml:space="preserve"> Stihl ou SIMILAR</w:t>
            </w:r>
          </w:p>
          <w:p w14:paraId="60EB60CB" w14:textId="77777777" w:rsidR="00964D4A" w:rsidRDefault="00964D4A" w:rsidP="00964D4A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Especificações:</w:t>
            </w:r>
          </w:p>
          <w:p w14:paraId="40ED3492" w14:textId="77777777" w:rsidR="00964D4A" w:rsidRDefault="00964D4A" w:rsidP="00964D4A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- Capacidade do tanque de combustível (ml): 460</w:t>
            </w:r>
          </w:p>
          <w:p w14:paraId="6706A34C" w14:textId="77777777" w:rsidR="00964D4A" w:rsidRDefault="00964D4A" w:rsidP="00964D4A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-Corrente 26 RS 1.6mm/0,063" - passo 325"</w:t>
            </w:r>
          </w:p>
          <w:p w14:paraId="04B387C9" w14:textId="77777777" w:rsidR="00964D4A" w:rsidRDefault="00964D4A" w:rsidP="00964D4A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- Potência (kW/cv): 2.6/3.5</w:t>
            </w:r>
          </w:p>
          <w:p w14:paraId="766CD015" w14:textId="77777777" w:rsidR="00964D4A" w:rsidRDefault="00964D4A" w:rsidP="00964D4A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- Nível de pressão sonora dB(A) 2): 99.0</w:t>
            </w:r>
          </w:p>
          <w:p w14:paraId="477799F5" w14:textId="77777777" w:rsidR="00964D4A" w:rsidRDefault="00964D4A" w:rsidP="00964D4A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- Nível de potência sonora dB(A) 4) : 113</w:t>
            </w:r>
          </w:p>
          <w:p w14:paraId="4DD2DDC3" w14:textId="34E6FEE1" w:rsidR="00D411CA" w:rsidRPr="00D411CA" w:rsidRDefault="00D411CA" w:rsidP="00D411CA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</w:tr>
    </w:tbl>
    <w:p w14:paraId="653E0676" w14:textId="77777777" w:rsidR="005F7C7E" w:rsidRPr="0035183F" w:rsidRDefault="005F7C7E" w:rsidP="005F7C7E">
      <w:pPr>
        <w:pStyle w:val="PargrafodaLista"/>
        <w:tabs>
          <w:tab w:val="left" w:pos="893"/>
        </w:tabs>
        <w:spacing w:before="121" w:line="276" w:lineRule="auto"/>
        <w:ind w:left="893" w:right="141"/>
        <w:rPr>
          <w:sz w:val="20"/>
        </w:rPr>
      </w:pPr>
    </w:p>
    <w:p w14:paraId="178AD428" w14:textId="77777777"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14:paraId="43F9BC9A" w14:textId="77777777"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t>Havendo mais de um item ou lote faculta-se ao fornecedor a participação em quantos forem de seu interesse. Entretando, optando-se por participar de um lote, deve o fornecedor enviar proposta para todos os itens que o compõem.</w:t>
      </w:r>
      <w:r w:rsidR="00E34448">
        <w:t xml:space="preserve"> </w:t>
      </w:r>
    </w:p>
    <w:p w14:paraId="5EC53104" w14:textId="77777777"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14:paraId="4DF654D2" w14:textId="77777777"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 xml:space="preserve">venda, em conformidade com a Nota de </w:t>
      </w:r>
      <w:r w:rsidR="002E4C43" w:rsidRPr="00F97A02">
        <w:rPr>
          <w:b w:val="0"/>
        </w:rPr>
        <w:lastRenderedPageBreak/>
        <w:t>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14:paraId="7E20EB7B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14:paraId="4FF6BCCD" w14:textId="77777777"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14:paraId="47B5ECB3" w14:textId="77777777"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>A participação na presente</w:t>
      </w:r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14:paraId="29465BE8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14:paraId="0B4094B2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14:paraId="47953A18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14:paraId="42E284DC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14:paraId="070FB31C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r>
        <w:rPr>
          <w:sz w:val="20"/>
        </w:rPr>
        <w:t>estrangeiros</w:t>
      </w:r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14:paraId="0056DBB8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14:paraId="1F37CB35" w14:textId="77777777"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r>
        <w:rPr>
          <w:sz w:val="20"/>
        </w:rPr>
        <w:t>autor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14:paraId="3A7B6DEC" w14:textId="77777777"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r>
        <w:rPr>
          <w:sz w:val="20"/>
        </w:rPr>
        <w:t>empresa,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14:paraId="2C34CB68" w14:textId="77777777"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14:paraId="006C1200" w14:textId="77777777"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r>
        <w:rPr>
          <w:sz w:val="20"/>
        </w:rPr>
        <w:t>aquele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14:paraId="4CFB4CD6" w14:textId="77777777"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r>
        <w:rPr>
          <w:sz w:val="20"/>
        </w:rPr>
        <w:t>empresas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14:paraId="5FBF887B" w14:textId="77777777"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r>
        <w:rPr>
          <w:sz w:val="20"/>
        </w:rPr>
        <w:t>pessoa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lastRenderedPageBreak/>
        <w:t>trabalhista</w:t>
      </w:r>
    </w:p>
    <w:p w14:paraId="51E3BAB6" w14:textId="77777777"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14:paraId="287EC4C4" w14:textId="77777777"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r>
        <w:rPr>
          <w:sz w:val="20"/>
        </w:rPr>
        <w:t>aplica-se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14:paraId="224F5538" w14:textId="77777777"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14:paraId="5884F9CB" w14:textId="77777777" w:rsidR="009B065A" w:rsidRDefault="003F17D4">
      <w:pPr>
        <w:pStyle w:val="Corpodetexto"/>
        <w:spacing w:before="77" w:line="276" w:lineRule="auto"/>
        <w:ind w:left="1829" w:right="139"/>
      </w:pPr>
      <w:r>
        <w:lastRenderedPageBreak/>
        <w:t>efetividade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14:paraId="006FC049" w14:textId="77777777"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14:paraId="5A305456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14:paraId="0B203A58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14:paraId="6E6AEB67" w14:textId="77777777" w:rsidR="009B065A" w:rsidRDefault="003F17D4">
      <w:pPr>
        <w:pStyle w:val="Corpodetexto"/>
        <w:spacing w:before="118" w:line="276" w:lineRule="auto"/>
        <w:ind w:right="138" w:hanging="504"/>
      </w:pPr>
      <w:r>
        <w:t>3.2.1.A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14:paraId="16D5B96B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14:paraId="20370009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14:paraId="79091BA7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14:paraId="6D76D352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a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14:paraId="0295E229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14:paraId="4B11EBA0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14:paraId="098943D4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que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14:paraId="71FBD94E" w14:textId="77777777"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14:paraId="65CC7580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r>
        <w:rPr>
          <w:sz w:val="20"/>
        </w:rPr>
        <w:t>que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14:paraId="6FC4AC8D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14:paraId="671CA37E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r>
        <w:rPr>
          <w:sz w:val="20"/>
        </w:rPr>
        <w:t>que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14:paraId="50B905CB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r>
        <w:rPr>
          <w:sz w:val="20"/>
        </w:rPr>
        <w:t>que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14:paraId="65202199" w14:textId="77777777"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1CB5D728" w14:textId="77777777"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14:paraId="070BD494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>A partir das 8:00h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14:paraId="6BE6EA56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14:paraId="14B8C467" w14:textId="77777777" w:rsidR="009B065A" w:rsidRDefault="003F17D4">
      <w:pPr>
        <w:pStyle w:val="Corpodetexto"/>
        <w:ind w:left="821"/>
        <w:rPr>
          <w:rFonts w:ascii="Arial" w:hAnsi="Arial"/>
          <w:i/>
        </w:rPr>
      </w:pPr>
      <w:r>
        <w:t>4.2.1.O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14:paraId="0F537146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14:paraId="0F2D3358" w14:textId="77777777" w:rsidR="009B065A" w:rsidRDefault="003F17D4">
      <w:pPr>
        <w:pStyle w:val="Corpodetexto"/>
        <w:spacing w:before="2" w:line="276" w:lineRule="auto"/>
        <w:ind w:right="137" w:hanging="504"/>
      </w:pPr>
      <w:r>
        <w:t>4.3.1.O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14:paraId="54177130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14:paraId="225E1D73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14:paraId="0F9C848B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14:paraId="02959214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3F11CAFA" w14:textId="77777777" w:rsidR="009B065A" w:rsidRDefault="003F17D4">
      <w:pPr>
        <w:pStyle w:val="Corpodetexto"/>
        <w:spacing w:line="276" w:lineRule="auto"/>
        <w:ind w:right="139" w:hanging="504"/>
      </w:pPr>
      <w:r>
        <w:t>4.7.1.O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14:paraId="28A4BE21" w14:textId="77777777"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14:paraId="531EB248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5BAA5A22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14:paraId="3150AC5C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14:paraId="7EF10F5F" w14:textId="77777777" w:rsidR="009B065A" w:rsidRDefault="003F17D4">
      <w:pPr>
        <w:pStyle w:val="Corpodetexto"/>
        <w:spacing w:line="276" w:lineRule="auto"/>
        <w:ind w:right="138" w:hanging="504"/>
      </w:pPr>
      <w:r>
        <w:t>5.2.2.A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14:paraId="00E7BA6F" w14:textId="77777777" w:rsidR="009B065A" w:rsidRDefault="003F17D4">
      <w:pPr>
        <w:pStyle w:val="Corpodetexto"/>
        <w:spacing w:line="276" w:lineRule="auto"/>
        <w:ind w:right="138" w:hanging="504"/>
      </w:pPr>
      <w:r>
        <w:t>5.2.3.Em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14:paraId="54E7DECF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14:paraId="5E5B84AA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14:paraId="77FD4E6A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14:paraId="4BB61E7C" w14:textId="77777777"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14:paraId="24BC5D21" w14:textId="77777777"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694D8BE9" w14:textId="77777777"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r>
        <w:rPr>
          <w:spacing w:val="-1"/>
          <w:sz w:val="20"/>
        </w:rPr>
        <w:lastRenderedPageBreak/>
        <w:t>apresentar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14:paraId="5EFD4A13" w14:textId="77777777"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r>
        <w:rPr>
          <w:sz w:val="20"/>
        </w:rPr>
        <w:t>não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14:paraId="360FB257" w14:textId="77777777" w:rsidR="009B065A" w:rsidRDefault="003F17D4">
      <w:pPr>
        <w:pStyle w:val="Corpodetexto"/>
        <w:spacing w:line="229" w:lineRule="exact"/>
      </w:pPr>
      <w:r>
        <w:t>anexos,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14:paraId="13397B9D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14:paraId="1F47FEDE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r>
        <w:rPr>
          <w:sz w:val="20"/>
        </w:rPr>
        <w:t>for</w:t>
      </w:r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r>
        <w:rPr>
          <w:sz w:val="20"/>
        </w:rPr>
        <w:t>medidas</w:t>
      </w:r>
    </w:p>
    <w:p w14:paraId="28095368" w14:textId="77777777" w:rsidR="009B065A" w:rsidRDefault="003F17D4">
      <w:pPr>
        <w:pStyle w:val="Corpodetexto"/>
        <w:spacing w:before="1"/>
      </w:pPr>
      <w:r>
        <w:t>provisórias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14:paraId="08D17E92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14:paraId="67F16CF2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14:paraId="33ED6BD0" w14:textId="77777777" w:rsidR="009B065A" w:rsidRDefault="003F17D4">
      <w:pPr>
        <w:pStyle w:val="Corpodetexto"/>
        <w:spacing w:line="276" w:lineRule="auto"/>
        <w:ind w:right="139" w:hanging="504"/>
      </w:pPr>
      <w:r>
        <w:t>5.8.1.O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14:paraId="364DD39E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14:paraId="62BC320F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14:paraId="68D9453C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14:paraId="7241FC30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14:paraId="6874C521" w14:textId="77777777"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14:paraId="62BB8164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14:paraId="4E5FC393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14:paraId="4ADECDF8" w14:textId="77777777"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14:paraId="60908EB0" w14:textId="77777777"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5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14:paraId="24BEEFD9" w14:textId="77777777"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14:paraId="4C041F9D" w14:textId="77777777"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14:paraId="553DA453" w14:textId="77777777"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38D5D946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(https://certidoesapf.apps.tcu.gov.br/)</w:t>
      </w:r>
    </w:p>
    <w:p w14:paraId="7EFD1317" w14:textId="77777777" w:rsidR="009B065A" w:rsidRDefault="003F17D4">
      <w:pPr>
        <w:pStyle w:val="Corpodetexto"/>
        <w:spacing w:before="1" w:line="276" w:lineRule="auto"/>
        <w:ind w:right="136" w:hanging="504"/>
      </w:pPr>
      <w:r>
        <w:t>6.2.2.A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14:paraId="4DD25031" w14:textId="77777777"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14:paraId="185B44F0" w14:textId="77777777"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14:paraId="00707C90" w14:textId="77777777"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14:paraId="76675DD3" w14:textId="77777777" w:rsidR="009B065A" w:rsidRDefault="003F17D4">
      <w:pPr>
        <w:pStyle w:val="Corpodetexto"/>
        <w:spacing w:before="1" w:line="276" w:lineRule="auto"/>
        <w:ind w:right="140" w:hanging="504"/>
      </w:pPr>
      <w:r>
        <w:rPr>
          <w:spacing w:val="-1"/>
        </w:rPr>
        <w:t>6.2.3.Constatada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14:paraId="76876CB9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14:paraId="4462F15D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>É dever do fornecedor atualizar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14:paraId="22D255E1" w14:textId="77777777" w:rsidR="009B065A" w:rsidRDefault="003F17D4">
      <w:pPr>
        <w:pStyle w:val="Corpodetexto"/>
        <w:spacing w:line="276" w:lineRule="auto"/>
        <w:ind w:right="138" w:hanging="504"/>
      </w:pPr>
      <w:r>
        <w:t>6.3.2.O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14:paraId="7A354B16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14:paraId="698E8D97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>mediante apresentação dos documentos originais não-digitais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14:paraId="1CDACAC6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14:paraId="10A1DD82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14:paraId="2CBB73F5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14:paraId="2E5C4C88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</w:p>
    <w:p w14:paraId="25F0BEAC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habilitado</w:t>
      </w:r>
    </w:p>
    <w:p w14:paraId="1FCF87FB" w14:textId="77777777"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14:paraId="77A06433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14:paraId="5F30E552" w14:textId="77777777"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71DA7119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>O adjudicatário terá o prazo de 2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14:paraId="6431C504" w14:textId="77777777" w:rsidR="009B065A" w:rsidRDefault="003F17D4">
      <w:pPr>
        <w:pStyle w:val="Corpodetexto"/>
        <w:spacing w:before="120" w:line="276" w:lineRule="auto"/>
        <w:ind w:right="138" w:hanging="504"/>
      </w:pPr>
      <w:r>
        <w:t>7.2.1.O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14:paraId="64600AE2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14:paraId="538E7789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referida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14:paraId="1B8CB124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14:paraId="7F747AE8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14:paraId="329C0567" w14:textId="77777777"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14:paraId="26880248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14:paraId="4ACC5108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r>
        <w:rPr>
          <w:sz w:val="20"/>
        </w:rPr>
        <w:t>dar</w:t>
      </w:r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1B4D87AF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r>
        <w:rPr>
          <w:sz w:val="20"/>
        </w:rPr>
        <w:t>dar</w:t>
      </w:r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14:paraId="085B0E02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r>
        <w:rPr>
          <w:sz w:val="20"/>
        </w:rPr>
        <w:t>dar</w:t>
      </w:r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14:paraId="28351681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r>
        <w:rPr>
          <w:sz w:val="20"/>
        </w:rPr>
        <w:t>deixar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14:paraId="17AD1A0C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r>
        <w:rPr>
          <w:sz w:val="20"/>
        </w:rPr>
        <w:t>não</w:t>
      </w:r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14:paraId="66CD0743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14:paraId="629C8B6D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r>
        <w:rPr>
          <w:sz w:val="20"/>
        </w:rPr>
        <w:t>ensejar</w:t>
      </w:r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14:paraId="2A9DB8A1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r>
        <w:rPr>
          <w:sz w:val="20"/>
        </w:rPr>
        <w:t>apresentar</w:t>
      </w:r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7FC0BEC4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r>
        <w:rPr>
          <w:sz w:val="20"/>
        </w:rPr>
        <w:t>fraudar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14:paraId="206373F2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r>
        <w:rPr>
          <w:sz w:val="20"/>
        </w:rPr>
        <w:t>comportar-se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14:paraId="2263BF71" w14:textId="77777777"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14:paraId="67B41230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r>
        <w:rPr>
          <w:sz w:val="20"/>
        </w:rPr>
        <w:t>praticar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14:paraId="022AA7DD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14:paraId="39767665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14:paraId="10A8C183" w14:textId="77777777"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35146747" w14:textId="77777777"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14:paraId="6ACADA78" w14:textId="77777777"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14:paraId="032C18F8" w14:textId="77777777"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>indireta do ente federativo que tiver aplicado a sanção, pelo prazo máximo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14:paraId="4DC6A0CF" w14:textId="77777777"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>os entes federativos, pelo prazo mínimo de 3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14:paraId="58140050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14:paraId="125CE91D" w14:textId="77777777"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14:paraId="1167AE2B" w14:textId="77777777"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14:paraId="519156AD" w14:textId="77777777"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14:paraId="4FB70762" w14:textId="77777777"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14:paraId="3BA320F4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14:paraId="7C340F1F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14:paraId="74351A56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14:paraId="34403BAC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14:paraId="1F3DF4A7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14:paraId="26DF62DE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Federal resultantes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62E09AF7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14:paraId="5DA5D809" w14:textId="77777777"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3E5DB719" w14:textId="77777777" w:rsidR="009B065A" w:rsidRDefault="003F17D4">
      <w:pPr>
        <w:pStyle w:val="Corpodetexto"/>
        <w:spacing w:before="77" w:line="278" w:lineRule="auto"/>
        <w:ind w:left="526"/>
        <w:jc w:val="left"/>
      </w:pPr>
      <w:r>
        <w:lastRenderedPageBreak/>
        <w:t>observando-se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14:paraId="2C460E27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14:paraId="1699C05E" w14:textId="77777777" w:rsidR="009B065A" w:rsidRDefault="009B065A">
      <w:pPr>
        <w:pStyle w:val="Corpodetexto"/>
        <w:ind w:left="0"/>
        <w:jc w:val="left"/>
        <w:rPr>
          <w:sz w:val="22"/>
        </w:rPr>
      </w:pPr>
    </w:p>
    <w:p w14:paraId="23759397" w14:textId="77777777"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14:paraId="70ABDF98" w14:textId="77777777"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14:paraId="0CADBEF6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14:paraId="008396D9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14:paraId="533EAE24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r>
        <w:rPr>
          <w:sz w:val="20"/>
        </w:rPr>
        <w:t>republicar</w:t>
      </w:r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14:paraId="26AB7478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r>
        <w:rPr>
          <w:sz w:val="20"/>
        </w:rPr>
        <w:t>valer-se,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14:paraId="1A9FF949" w14:textId="77777777"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14:paraId="062B2942" w14:textId="77777777"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r>
        <w:rPr>
          <w:sz w:val="20"/>
        </w:rPr>
        <w:t>fixar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14:paraId="40DA843F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14:paraId="1A10325D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14:paraId="7A68EC94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14:paraId="2648DEF5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14:paraId="549E13C7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14:paraId="4F698AAA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1EF97FA4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14:paraId="64A26EEC" w14:textId="77777777"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4686445A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14:paraId="27F90AC3" w14:textId="77777777"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14:paraId="181E9B0E" w14:textId="77777777" w:rsidR="009B065A" w:rsidRDefault="009B065A">
      <w:pPr>
        <w:pStyle w:val="Corpodetexto"/>
        <w:ind w:left="0"/>
        <w:jc w:val="left"/>
        <w:rPr>
          <w:sz w:val="22"/>
        </w:rPr>
      </w:pPr>
    </w:p>
    <w:p w14:paraId="692F351C" w14:textId="77777777" w:rsidR="009B065A" w:rsidRDefault="009B065A">
      <w:pPr>
        <w:pStyle w:val="Corpodetexto"/>
        <w:ind w:left="0"/>
        <w:jc w:val="left"/>
        <w:rPr>
          <w:sz w:val="22"/>
        </w:rPr>
      </w:pPr>
    </w:p>
    <w:p w14:paraId="531568E2" w14:textId="77777777"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14:paraId="77658DA6" w14:textId="77777777"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14:paraId="0DF81A8F" w14:textId="77777777"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14:paraId="021FA02B" w14:textId="77777777"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14:paraId="1250384A" w14:textId="77777777"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r>
        <w:rPr>
          <w:sz w:val="20"/>
        </w:rPr>
        <w:t>prova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14:paraId="2A8C17DF" w14:textId="77777777"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r>
        <w:rPr>
          <w:sz w:val="20"/>
        </w:rPr>
        <w:t>prova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14:paraId="5B7C9E33" w14:textId="77777777"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14:paraId="56CE02B6" w14:textId="77777777"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r>
        <w:rPr>
          <w:sz w:val="20"/>
        </w:rPr>
        <w:t>prova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sectPr w:rsidR="009B065A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 w15:restartNumberingAfterBreak="0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 w15:restartNumberingAfterBreak="0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 w15:restartNumberingAfterBreak="0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 w15:restartNumberingAfterBreak="0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 w15:restartNumberingAfterBreak="0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 w15:restartNumberingAfterBreak="0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 w16cid:durableId="2122601257">
    <w:abstractNumId w:val="2"/>
  </w:num>
  <w:num w:numId="2" w16cid:durableId="923103313">
    <w:abstractNumId w:val="5"/>
  </w:num>
  <w:num w:numId="3" w16cid:durableId="1152328561">
    <w:abstractNumId w:val="6"/>
  </w:num>
  <w:num w:numId="4" w16cid:durableId="1330213784">
    <w:abstractNumId w:val="0"/>
  </w:num>
  <w:num w:numId="5" w16cid:durableId="1916890408">
    <w:abstractNumId w:val="3"/>
  </w:num>
  <w:num w:numId="6" w16cid:durableId="2071804943">
    <w:abstractNumId w:val="1"/>
  </w:num>
  <w:num w:numId="7" w16cid:durableId="1853445802">
    <w:abstractNumId w:val="4"/>
  </w:num>
  <w:num w:numId="8" w16cid:durableId="18440110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065A"/>
    <w:rsid w:val="00034E93"/>
    <w:rsid w:val="00081BEB"/>
    <w:rsid w:val="00170E10"/>
    <w:rsid w:val="00174C52"/>
    <w:rsid w:val="00196105"/>
    <w:rsid w:val="001B0F79"/>
    <w:rsid w:val="00267272"/>
    <w:rsid w:val="002E4C43"/>
    <w:rsid w:val="0035183F"/>
    <w:rsid w:val="003F17D4"/>
    <w:rsid w:val="00422866"/>
    <w:rsid w:val="004721FC"/>
    <w:rsid w:val="0047464E"/>
    <w:rsid w:val="004A5EA5"/>
    <w:rsid w:val="004F7607"/>
    <w:rsid w:val="00527F1F"/>
    <w:rsid w:val="005F7C7E"/>
    <w:rsid w:val="00635057"/>
    <w:rsid w:val="0074447C"/>
    <w:rsid w:val="007928E6"/>
    <w:rsid w:val="008073BF"/>
    <w:rsid w:val="008B0E85"/>
    <w:rsid w:val="0093590C"/>
    <w:rsid w:val="00963939"/>
    <w:rsid w:val="00964D4A"/>
    <w:rsid w:val="009B065A"/>
    <w:rsid w:val="009C1E1C"/>
    <w:rsid w:val="00A16DB3"/>
    <w:rsid w:val="00A30B0B"/>
    <w:rsid w:val="00AB78E6"/>
    <w:rsid w:val="00B31847"/>
    <w:rsid w:val="00B54FC3"/>
    <w:rsid w:val="00BB693A"/>
    <w:rsid w:val="00CA0FD8"/>
    <w:rsid w:val="00CD5745"/>
    <w:rsid w:val="00D3145D"/>
    <w:rsid w:val="00D411CA"/>
    <w:rsid w:val="00D50FDF"/>
    <w:rsid w:val="00D63755"/>
    <w:rsid w:val="00D730D8"/>
    <w:rsid w:val="00D969CB"/>
    <w:rsid w:val="00E34448"/>
    <w:rsid w:val="00E60C7B"/>
    <w:rsid w:val="00E854FA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DC666"/>
  <w15:docId w15:val="{67CB3298-AA74-40E1-934A-9CFCBF31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styleId="NormalWeb">
    <w:name w:val="Normal (Web)"/>
    <w:basedOn w:val="Normal"/>
    <w:uiPriority w:val="99"/>
    <w:semiHidden/>
    <w:unhideWhenUsed/>
    <w:rsid w:val="00964D4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64D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j.jus.br/improbidade_adm/consultar_requerido.php)" TargetMode="External"/><Relationship Id="rId5" Type="http://schemas.openxmlformats.org/officeDocument/2006/relationships/hyperlink" Target="http://www.portaldatransparencia.gov.br/ceis)%3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4363</Words>
  <Characters>23565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Renata da Silva Andrade</cp:lastModifiedBy>
  <cp:revision>8</cp:revision>
  <cp:lastPrinted>2022-10-31T14:25:00Z</cp:lastPrinted>
  <dcterms:created xsi:type="dcterms:W3CDTF">2023-05-22T14:08:00Z</dcterms:created>
  <dcterms:modified xsi:type="dcterms:W3CDTF">2023-05-22T14:36:00Z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