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EADC3" w14:textId="77777777" w:rsidR="00B41706" w:rsidRPr="0045643F" w:rsidRDefault="00B41706" w:rsidP="00B41706">
      <w:pPr>
        <w:shd w:val="clear" w:color="auto" w:fill="D9F2D0"/>
        <w:spacing w:before="120" w:after="120" w:line="240" w:lineRule="auto"/>
        <w:rPr>
          <w:rFonts w:ascii="Garamond" w:hAnsi="Garamond" w:cs="Times New Roman"/>
          <w:b/>
          <w:szCs w:val="24"/>
        </w:rPr>
      </w:pPr>
      <w:r w:rsidRPr="0045643F">
        <w:rPr>
          <w:rFonts w:ascii="Garamond" w:hAnsi="Garamond" w:cs="Times New Roman"/>
          <w:b/>
          <w:szCs w:val="24"/>
        </w:rPr>
        <w:t>MODELO DE DECLARAÇÃO DE INEXISTENCIA DE SÓCIOS COMUNS e OUTROS.</w:t>
      </w:r>
    </w:p>
    <w:p w14:paraId="0EECEBD5" w14:textId="77777777" w:rsidR="00B41706" w:rsidRPr="005C14DB" w:rsidRDefault="00B41706" w:rsidP="00B41706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017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5C14DB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322003A0" w14:textId="77777777" w:rsidR="00B41706" w:rsidRPr="00886033" w:rsidRDefault="00B41706" w:rsidP="00B41706">
      <w:pPr>
        <w:shd w:val="clear" w:color="auto" w:fill="E2EFD9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5C14DB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3A23AE">
        <w:rPr>
          <w:rFonts w:ascii="Garamond" w:hAnsi="Garamond" w:cs="Times New Roman"/>
          <w:b/>
          <w:sz w:val="24"/>
          <w:szCs w:val="24"/>
        </w:rPr>
        <w:t>25.30.000021761-7</w:t>
      </w:r>
      <w:r w:rsidRPr="005C14DB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5C14DB">
        <w:rPr>
          <w:rFonts w:ascii="Garamond" w:hAnsi="Garamond" w:cs="Times New Roman"/>
          <w:b/>
          <w:sz w:val="24"/>
          <w:szCs w:val="24"/>
        </w:rPr>
        <w:t>.</w:t>
      </w:r>
    </w:p>
    <w:p w14:paraId="1137E247" w14:textId="77777777" w:rsidR="00B41706" w:rsidRPr="00A61272" w:rsidRDefault="00B41706" w:rsidP="00B41706">
      <w:pPr>
        <w:spacing w:after="0" w:line="360" w:lineRule="auto"/>
        <w:jc w:val="center"/>
        <w:rPr>
          <w:rFonts w:ascii="Garamond" w:hAnsi="Garamond" w:cs="Times New Roman"/>
          <w:b/>
          <w:sz w:val="20"/>
        </w:rPr>
      </w:pPr>
    </w:p>
    <w:p w14:paraId="27F06668" w14:textId="77777777" w:rsidR="00B41706" w:rsidRPr="00A61272" w:rsidRDefault="00B41706" w:rsidP="00B41706">
      <w:pPr>
        <w:spacing w:after="0" w:line="360" w:lineRule="auto"/>
        <w:jc w:val="center"/>
        <w:rPr>
          <w:rFonts w:ascii="Garamond" w:hAnsi="Garamond" w:cs="Times New Roman"/>
          <w:b/>
        </w:rPr>
      </w:pPr>
      <w:r w:rsidRPr="00A61272">
        <w:rPr>
          <w:rFonts w:ascii="Garamond" w:hAnsi="Garamond" w:cs="Times New Roman"/>
          <w:b/>
        </w:rPr>
        <w:t>DECLARAÇÃO DE INEXISTENCIA DE SÓCIOS COMUNS, ENDEREÇOS COINCIDENTES E/OU INDÍCIOS DE PARENTESCO</w:t>
      </w:r>
    </w:p>
    <w:p w14:paraId="4C95687D" w14:textId="77777777" w:rsidR="00B41706" w:rsidRPr="00A61272" w:rsidRDefault="00B41706" w:rsidP="00B41706">
      <w:pPr>
        <w:tabs>
          <w:tab w:val="left" w:pos="4770"/>
        </w:tabs>
        <w:spacing w:after="0" w:line="360" w:lineRule="auto"/>
        <w:jc w:val="left"/>
        <w:rPr>
          <w:rFonts w:ascii="Garamond" w:hAnsi="Garamond" w:cs="Times New Roman"/>
          <w:sz w:val="20"/>
        </w:rPr>
      </w:pPr>
      <w:r w:rsidRPr="00A61272">
        <w:rPr>
          <w:rFonts w:ascii="Garamond" w:hAnsi="Garamond" w:cs="Times New Roman"/>
        </w:rPr>
        <w:tab/>
      </w:r>
    </w:p>
    <w:p w14:paraId="1AD672E8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À</w:t>
      </w:r>
    </w:p>
    <w:p w14:paraId="3002EC8C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Companhia de Urbanização de Goiânia – COMURG.</w:t>
      </w:r>
    </w:p>
    <w:p w14:paraId="7B398E86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Av. Nazareno Roriz, n. 1122, Setor Castelo Branco, Goiânia – Goiás</w:t>
      </w:r>
    </w:p>
    <w:p w14:paraId="6A1D9873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0C6E51AA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PREGÃO ELETRÔNICO Nº </w:t>
      </w:r>
      <w:r>
        <w:rPr>
          <w:rFonts w:ascii="Garamond" w:hAnsi="Garamond" w:cs="Times New Roman"/>
          <w:b/>
        </w:rPr>
        <w:t>017</w:t>
      </w:r>
      <w:r w:rsidRPr="00A61272">
        <w:rPr>
          <w:rFonts w:ascii="Garamond" w:hAnsi="Garamond" w:cs="Times New Roman"/>
          <w:b/>
        </w:rPr>
        <w:t>/</w:t>
      </w:r>
      <w:r w:rsidRPr="00F96683">
        <w:rPr>
          <w:rFonts w:ascii="Garamond" w:hAnsi="Garamond" w:cs="Times New Roman"/>
          <w:b/>
        </w:rPr>
        <w:t>2026</w:t>
      </w:r>
    </w:p>
    <w:p w14:paraId="7F3FB115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 w:rsidRPr="00A61272">
        <w:rPr>
          <w:rFonts w:ascii="Garamond" w:hAnsi="Garamond" w:cs="Times New Roman"/>
          <w:b/>
        </w:rPr>
        <w:t xml:space="preserve">PROCESSO </w:t>
      </w:r>
      <w:r w:rsidRPr="005F1905">
        <w:rPr>
          <w:rFonts w:ascii="Garamond" w:hAnsi="Garamond" w:cs="Times New Roman"/>
          <w:b/>
        </w:rPr>
        <w:t xml:space="preserve">Nº </w:t>
      </w:r>
      <w:r w:rsidRPr="003A23AE">
        <w:rPr>
          <w:rFonts w:ascii="Garamond" w:hAnsi="Garamond" w:cs="Times New Roman"/>
          <w:b/>
          <w:sz w:val="24"/>
          <w:szCs w:val="24"/>
        </w:rPr>
        <w:t>25.30.000021761-7</w:t>
      </w:r>
    </w:p>
    <w:p w14:paraId="49797A06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  <w:b/>
          <w:sz w:val="20"/>
        </w:rPr>
      </w:pPr>
    </w:p>
    <w:p w14:paraId="544B1AB6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(RAZÃO SOCIAL DA LICITANTE), __ (CNPJ</w:t>
      </w:r>
    </w:p>
    <w:p w14:paraId="604C8C7C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Nº), sediada no (a) ____ (ENDEREÇO COMPLETO),</w:t>
      </w:r>
    </w:p>
    <w:p w14:paraId="73B65F1D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  <w:b/>
          <w:sz w:val="20"/>
        </w:rPr>
      </w:pPr>
    </w:p>
    <w:p w14:paraId="366BD538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>, sob as penas da lei, que cumpre, plenamente, os requisitos exigidos no procedimento licitatório referenciado.</w:t>
      </w:r>
    </w:p>
    <w:p w14:paraId="61DF9E95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  <w:sz w:val="20"/>
        </w:rPr>
      </w:pPr>
    </w:p>
    <w:p w14:paraId="5AD3A0C8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Igualmente, </w:t>
      </w:r>
      <w:r w:rsidRPr="00A61272">
        <w:rPr>
          <w:rFonts w:ascii="Garamond" w:hAnsi="Garamond" w:cs="Times New Roman"/>
          <w:b/>
        </w:rPr>
        <w:t>DECLARA</w:t>
      </w:r>
      <w:r w:rsidRPr="00A61272">
        <w:rPr>
          <w:rFonts w:ascii="Garamond" w:hAnsi="Garamond" w:cs="Times New Roman"/>
        </w:rPr>
        <w:t xml:space="preserve"> sob as penas da lei, que nossa Empresa não possui sócios em comum, endereços idênticos e/ou indícios de parentesco, com as demais licitantes presentes, ou das que se fazem representar no momento do credenciamento.</w:t>
      </w:r>
    </w:p>
    <w:p w14:paraId="03CBECA8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  <w:sz w:val="20"/>
        </w:rPr>
      </w:pPr>
    </w:p>
    <w:p w14:paraId="41428DE5" w14:textId="77777777" w:rsidR="00B41706" w:rsidRPr="00A61272" w:rsidRDefault="00B41706" w:rsidP="00B41706">
      <w:pPr>
        <w:spacing w:after="0" w:line="360" w:lineRule="auto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314A721E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1008C045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 xml:space="preserve">Goiânia, ___ de _________de </w:t>
      </w:r>
      <w:r w:rsidRPr="00F96683">
        <w:rPr>
          <w:rFonts w:ascii="Garamond" w:hAnsi="Garamond" w:cs="Times New Roman"/>
        </w:rPr>
        <w:t>2026</w:t>
      </w:r>
      <w:r w:rsidRPr="00A61272">
        <w:rPr>
          <w:rFonts w:ascii="Garamond" w:hAnsi="Garamond" w:cs="Times New Roman"/>
        </w:rPr>
        <w:t>.</w:t>
      </w:r>
    </w:p>
    <w:p w14:paraId="3AC4C29A" w14:textId="77777777" w:rsidR="00B41706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</w:p>
    <w:p w14:paraId="296A55E1" w14:textId="77777777" w:rsidR="00B41706" w:rsidRPr="00A61272" w:rsidRDefault="00B41706" w:rsidP="00B41706">
      <w:pPr>
        <w:spacing w:after="0" w:line="360" w:lineRule="auto"/>
        <w:jc w:val="left"/>
        <w:rPr>
          <w:rFonts w:ascii="Garamond" w:hAnsi="Garamond" w:cs="Times New Roman"/>
        </w:rPr>
      </w:pPr>
    </w:p>
    <w:p w14:paraId="6F6D5A99" w14:textId="77777777" w:rsidR="00B41706" w:rsidRPr="00A61272" w:rsidRDefault="00B41706" w:rsidP="00B41706">
      <w:pPr>
        <w:spacing w:after="0" w:line="360" w:lineRule="auto"/>
        <w:jc w:val="center"/>
        <w:rPr>
          <w:rFonts w:ascii="Garamond" w:hAnsi="Garamond" w:cs="Times New Roman"/>
        </w:rPr>
      </w:pPr>
      <w:r w:rsidRPr="00A61272">
        <w:rPr>
          <w:rFonts w:ascii="Garamond" w:hAnsi="Garamond" w:cs="Times New Roman"/>
        </w:rPr>
        <w:t>__________________________________________________</w:t>
      </w:r>
    </w:p>
    <w:p w14:paraId="70326148" w14:textId="3BD47608" w:rsidR="001A63EE" w:rsidRDefault="00B41706" w:rsidP="00B41706">
      <w:pPr>
        <w:tabs>
          <w:tab w:val="left" w:pos="2595"/>
        </w:tabs>
        <w:jc w:val="center"/>
      </w:pPr>
      <w:r w:rsidRPr="00A61272">
        <w:rPr>
          <w:rFonts w:ascii="Garamond" w:hAnsi="Garamond" w:cs="Times New Roman"/>
        </w:rPr>
        <w:t>Carimbo CNPJ, nome e assinatura do responsável legal (legível</w:t>
      </w:r>
      <w:r>
        <w:rPr>
          <w:rFonts w:ascii="Garamond" w:hAnsi="Garamond" w:cs="Times New Roman"/>
        </w:rPr>
        <w:t>)</w:t>
      </w:r>
    </w:p>
    <w:sectPr w:rsidR="001A63E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557EB" w14:textId="77777777" w:rsidR="008F23C1" w:rsidRDefault="008F23C1" w:rsidP="008F23C1">
      <w:pPr>
        <w:spacing w:after="0" w:line="240" w:lineRule="auto"/>
      </w:pPr>
      <w:r>
        <w:separator/>
      </w:r>
    </w:p>
  </w:endnote>
  <w:endnote w:type="continuationSeparator" w:id="0">
    <w:p w14:paraId="2ABFF3E7" w14:textId="77777777" w:rsidR="008F23C1" w:rsidRDefault="008F23C1" w:rsidP="008F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647FD" w14:textId="77777777" w:rsidR="008F23C1" w:rsidRPr="00641F01" w:rsidRDefault="008F23C1" w:rsidP="008F23C1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64A4B509" w14:textId="77777777" w:rsidR="008F23C1" w:rsidRPr="00641F01" w:rsidRDefault="008F23C1" w:rsidP="008F23C1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 w:rsidRPr="00641F01">
      <w:rPr>
        <w:rFonts w:ascii="Garamond" w:hAnsi="Garamond"/>
        <w:b/>
        <w:i/>
        <w:color w:val="3A7C22"/>
        <w:sz w:val="24"/>
        <w:szCs w:val="24"/>
      </w:rPr>
      <w:t xml:space="preserve"> | </w: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begin"/>
    </w:r>
    <w:r w:rsidRPr="00641F01"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35</w:t>
    </w:r>
    <w:r w:rsidRPr="00641F01"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1DC20B7D" w14:textId="77777777" w:rsidR="008F23C1" w:rsidRPr="00D43607" w:rsidRDefault="008F23C1" w:rsidP="008F23C1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 w:rsidRPr="00D43607"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383F7F7F" w14:textId="77777777" w:rsidR="008F23C1" w:rsidRPr="00D43607" w:rsidRDefault="008F23C1" w:rsidP="008F23C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 w:rsidRPr="001B60BA"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770AF0BE" w14:textId="77777777" w:rsidR="008F23C1" w:rsidRPr="00D43607" w:rsidRDefault="008F23C1" w:rsidP="008F23C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 w:rsidRPr="003B3A01"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5159C776" w14:textId="77777777" w:rsidR="008F23C1" w:rsidRDefault="008F23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99ED1" w14:textId="77777777" w:rsidR="008F23C1" w:rsidRDefault="008F23C1" w:rsidP="008F23C1">
      <w:pPr>
        <w:spacing w:after="0" w:line="240" w:lineRule="auto"/>
      </w:pPr>
      <w:r>
        <w:separator/>
      </w:r>
    </w:p>
  </w:footnote>
  <w:footnote w:type="continuationSeparator" w:id="0">
    <w:p w14:paraId="7CF76AD3" w14:textId="77777777" w:rsidR="008F23C1" w:rsidRDefault="008F23C1" w:rsidP="008F2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516E1" w14:textId="715541FC" w:rsidR="008F23C1" w:rsidRPr="00641F01" w:rsidRDefault="008F23C1" w:rsidP="008F23C1">
    <w:pPr>
      <w:pStyle w:val="Cabealho"/>
      <w:jc w:val="right"/>
      <w:rPr>
        <w:rFonts w:ascii="Garamond" w:hAnsi="Garamond" w:cs="Calibri"/>
        <w:b/>
        <w:color w:val="275317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2693E8" wp14:editId="58A5F282">
          <wp:simplePos x="0" y="0"/>
          <wp:positionH relativeFrom="column">
            <wp:posOffset>-3810</wp:posOffset>
          </wp:positionH>
          <wp:positionV relativeFrom="paragraph">
            <wp:posOffset>-224790</wp:posOffset>
          </wp:positionV>
          <wp:extent cx="1905000" cy="762000"/>
          <wp:effectExtent l="0" t="0" r="0" b="0"/>
          <wp:wrapSquare wrapText="bothSides"/>
          <wp:docPr id="13039496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1F01">
      <w:rPr>
        <w:rFonts w:ascii="Garamond" w:hAnsi="Garamond" w:cs="Calibri"/>
        <w:b/>
        <w:color w:val="275317"/>
      </w:rPr>
      <w:t>Companhia de Urbanização de Goiânia – COMURG.</w:t>
    </w:r>
  </w:p>
  <w:p w14:paraId="204B8949" w14:textId="77777777" w:rsidR="008F23C1" w:rsidRPr="00641F01" w:rsidRDefault="008F23C1" w:rsidP="008F23C1">
    <w:pPr>
      <w:pStyle w:val="Cabealho"/>
      <w:jc w:val="right"/>
      <w:rPr>
        <w:rFonts w:ascii="Garamond" w:hAnsi="Garamond" w:cs="Calibri"/>
        <w:b/>
        <w:color w:val="275317"/>
      </w:rPr>
    </w:pPr>
    <w:r w:rsidRPr="00641F01">
      <w:rPr>
        <w:rFonts w:ascii="Garamond" w:hAnsi="Garamond" w:cs="Calibri"/>
        <w:b/>
        <w:color w:val="275317"/>
      </w:rPr>
      <w:t>CNPJ nº 00.418.160/0001-55.</w:t>
    </w:r>
  </w:p>
  <w:p w14:paraId="0CDE7D4E" w14:textId="77777777" w:rsidR="008F23C1" w:rsidRDefault="008F23C1" w:rsidP="008F23C1">
    <w:pPr>
      <w:pStyle w:val="Cabealho"/>
      <w:rPr>
        <w:rFonts w:ascii="Calibri" w:hAnsi="Calibri" w:cs="Calibri"/>
        <w:b/>
        <w:u w:val="single"/>
      </w:rPr>
    </w:pPr>
  </w:p>
  <w:p w14:paraId="4E79CD43" w14:textId="77777777" w:rsidR="008F23C1" w:rsidRDefault="008F23C1" w:rsidP="008F23C1">
    <w:pPr>
      <w:pStyle w:val="Cabealho"/>
      <w:tabs>
        <w:tab w:val="clear" w:pos="4252"/>
        <w:tab w:val="clear" w:pos="8504"/>
        <w:tab w:val="left" w:pos="5993"/>
      </w:tabs>
      <w:rPr>
        <w:rFonts w:ascii="Calibri" w:hAnsi="Calibri" w:cs="Calibri"/>
        <w:b/>
        <w:u w:val="single"/>
      </w:rPr>
    </w:pPr>
  </w:p>
  <w:p w14:paraId="09AF6B5D" w14:textId="0B4F9F23" w:rsidR="008F23C1" w:rsidRPr="008F23C1" w:rsidRDefault="008F23C1" w:rsidP="008F23C1">
    <w:pPr>
      <w:pStyle w:val="Cabealho"/>
      <w:jc w:val="center"/>
      <w:rPr>
        <w:rFonts w:ascii="Garamond" w:hAnsi="Garamond" w:cs="Calibri"/>
        <w:color w:val="A8D08D"/>
        <w:u w:val="single"/>
      </w:rPr>
    </w:pPr>
    <w:r w:rsidRPr="004E47C8">
      <w:rPr>
        <w:rFonts w:ascii="Garamond" w:hAnsi="Garamond" w:cs="Calibri"/>
        <w:color w:val="A8D08D"/>
        <w:u w:val="single"/>
      </w:rPr>
      <w:t>_______________________________________________________</w:t>
    </w:r>
    <w:r>
      <w:rPr>
        <w:rFonts w:ascii="Garamond" w:hAnsi="Garamond" w:cs="Calibri"/>
        <w:color w:val="A8D08D"/>
        <w:u w:val="single"/>
      </w:rPr>
      <w:t>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113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3C1"/>
    <w:rsid w:val="000D283F"/>
    <w:rsid w:val="001A63EE"/>
    <w:rsid w:val="003322CB"/>
    <w:rsid w:val="007137F7"/>
    <w:rsid w:val="00732A10"/>
    <w:rsid w:val="008F23C1"/>
    <w:rsid w:val="00B41706"/>
    <w:rsid w:val="00D3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2A718"/>
  <w15:chartTrackingRefBased/>
  <w15:docId w15:val="{8503F1D5-0DCA-4059-AA94-C4B39387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3C1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F2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2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23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2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23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2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2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2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2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23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23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23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23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23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23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23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23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23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2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2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2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2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2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23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23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23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23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23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23C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8F23C1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8F23C1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8F23C1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8F23C1"/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F23C1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8F23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Char1,h Char1,he Char1,HeaderNN Char1,hd Char1,Cabeçalho superior Char Char Char,Char Char5,Heading 1a Char1,Cabeçalho superior Char1,Heading 1a Char2"/>
    <w:basedOn w:val="Fontepargpadro"/>
    <w:link w:val="Cabealho"/>
    <w:uiPriority w:val="99"/>
    <w:rsid w:val="008F23C1"/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F23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23C1"/>
    <w:rPr>
      <w:rFonts w:ascii="Arial" w:eastAsia="Calibri" w:hAnsi="Arial" w:cs="Arial"/>
      <w:kern w:val="0"/>
      <w:sz w:val="22"/>
      <w:szCs w:val="22"/>
      <w14:ligatures w14:val="none"/>
    </w:rPr>
  </w:style>
  <w:style w:type="character" w:styleId="Hyperlink">
    <w:name w:val="Hyperlink"/>
    <w:uiPriority w:val="99"/>
    <w:rsid w:val="008F2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2</cp:revision>
  <dcterms:created xsi:type="dcterms:W3CDTF">2026-05-14T13:04:00Z</dcterms:created>
  <dcterms:modified xsi:type="dcterms:W3CDTF">2026-05-14T13:04:00Z</dcterms:modified>
</cp:coreProperties>
</file>