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949F9" w14:textId="77777777" w:rsidR="008F4F02" w:rsidRPr="003D4BD8" w:rsidRDefault="008F4F02" w:rsidP="008F4F02">
      <w:pPr>
        <w:shd w:val="clear" w:color="auto" w:fill="D9F2D0"/>
        <w:spacing w:before="120" w:after="120" w:line="240" w:lineRule="auto"/>
        <w:jc w:val="center"/>
        <w:rPr>
          <w:rFonts w:ascii="Garamond" w:hAnsi="Garamond" w:cs="Times New Roman"/>
          <w:b/>
          <w:sz w:val="24"/>
          <w:szCs w:val="24"/>
        </w:rPr>
      </w:pPr>
      <w:r w:rsidRPr="003D4BD8">
        <w:rPr>
          <w:rFonts w:ascii="Garamond" w:hAnsi="Garamond" w:cs="Times New Roman"/>
          <w:b/>
          <w:sz w:val="24"/>
          <w:szCs w:val="24"/>
        </w:rPr>
        <w:t>MODELO DE DECLARAÇÃO</w:t>
      </w:r>
      <w:bookmarkStart w:id="0" w:name="_Toc333981462"/>
      <w:bookmarkStart w:id="1" w:name="_Toc346281667"/>
      <w:bookmarkStart w:id="2" w:name="_Toc356020356"/>
      <w:bookmarkStart w:id="3" w:name="_Toc391262069"/>
      <w:bookmarkStart w:id="4" w:name="_Toc43090383"/>
      <w:bookmarkStart w:id="5" w:name="_Toc108428971"/>
      <w:bookmarkStart w:id="6" w:name="_Toc108612382"/>
      <w:bookmarkStart w:id="7" w:name="_Toc111286975"/>
      <w:bookmarkStart w:id="8" w:name="_Toc111362930"/>
      <w:bookmarkStart w:id="9" w:name="_Toc113954469"/>
      <w:bookmarkStart w:id="10" w:name="_Toc113954528"/>
      <w:bookmarkStart w:id="11" w:name="_Toc113954587"/>
      <w:bookmarkStart w:id="12" w:name="_Toc341791012"/>
      <w:bookmarkStart w:id="13" w:name="_Toc420330614"/>
      <w:bookmarkStart w:id="14" w:name="_Toc420331127"/>
      <w:r w:rsidRPr="003D4BD8">
        <w:rPr>
          <w:rFonts w:ascii="Garamond" w:hAnsi="Garamond" w:cs="Times New Roman"/>
          <w:b/>
          <w:sz w:val="24"/>
          <w:szCs w:val="24"/>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3D4BD8">
        <w:rPr>
          <w:rFonts w:ascii="Garamond" w:hAnsi="Garamond" w:cs="Times New Roman"/>
          <w:b/>
          <w:sz w:val="24"/>
          <w:szCs w:val="24"/>
        </w:rPr>
        <w:t>CONJUNTA.</w:t>
      </w:r>
    </w:p>
    <w:p w14:paraId="2757CCAB" w14:textId="77777777" w:rsidR="008F4F02" w:rsidRPr="00EE1CF6" w:rsidRDefault="008F4F02" w:rsidP="008F4F02">
      <w:pPr>
        <w:shd w:val="clear" w:color="auto" w:fill="B3E5A1"/>
        <w:spacing w:before="120" w:after="120" w:line="240" w:lineRule="auto"/>
        <w:jc w:val="center"/>
        <w:rPr>
          <w:rFonts w:ascii="Garamond" w:hAnsi="Garamond" w:cs="Times New Roman"/>
          <w:b/>
          <w:sz w:val="24"/>
          <w:szCs w:val="24"/>
        </w:rPr>
      </w:pPr>
      <w:r w:rsidRPr="00EE1CF6">
        <w:rPr>
          <w:rFonts w:ascii="Garamond" w:hAnsi="Garamond" w:cs="Times New Roman"/>
          <w:b/>
          <w:sz w:val="24"/>
          <w:szCs w:val="24"/>
          <w:shd w:val="clear" w:color="auto" w:fill="B3E5A1"/>
        </w:rPr>
        <w:t xml:space="preserve">PREGÃO ELETRÔNICO nº </w:t>
      </w:r>
      <w:r>
        <w:rPr>
          <w:rFonts w:ascii="Garamond" w:hAnsi="Garamond" w:cs="Times New Roman"/>
          <w:b/>
          <w:sz w:val="24"/>
          <w:szCs w:val="24"/>
          <w:shd w:val="clear" w:color="auto" w:fill="B3E5A1"/>
        </w:rPr>
        <w:t>017</w:t>
      </w:r>
      <w:r w:rsidRPr="00EE1CF6">
        <w:rPr>
          <w:rFonts w:ascii="Garamond" w:hAnsi="Garamond" w:cs="Times New Roman"/>
          <w:b/>
          <w:sz w:val="24"/>
          <w:szCs w:val="24"/>
          <w:shd w:val="clear" w:color="auto" w:fill="B3E5A1"/>
        </w:rPr>
        <w:t>/</w:t>
      </w:r>
      <w:r w:rsidRPr="00F96683">
        <w:rPr>
          <w:rFonts w:ascii="Garamond" w:hAnsi="Garamond" w:cs="Times New Roman"/>
          <w:b/>
          <w:sz w:val="24"/>
          <w:szCs w:val="24"/>
          <w:shd w:val="clear" w:color="auto" w:fill="B3E5A1"/>
        </w:rPr>
        <w:t>2026</w:t>
      </w:r>
      <w:r w:rsidRPr="00EE1CF6">
        <w:rPr>
          <w:rFonts w:ascii="Garamond" w:hAnsi="Garamond" w:cs="Times New Roman"/>
          <w:b/>
          <w:sz w:val="24"/>
          <w:szCs w:val="24"/>
          <w:shd w:val="clear" w:color="auto" w:fill="B3E5A1"/>
        </w:rPr>
        <w:t>.</w:t>
      </w:r>
    </w:p>
    <w:p w14:paraId="6E539595" w14:textId="77777777" w:rsidR="008F4F02" w:rsidRPr="00CC142F" w:rsidRDefault="008F4F02" w:rsidP="008F4F02">
      <w:pPr>
        <w:shd w:val="clear" w:color="auto" w:fill="D9F2D0"/>
        <w:spacing w:before="120" w:after="120" w:line="240" w:lineRule="auto"/>
        <w:jc w:val="center"/>
        <w:rPr>
          <w:rFonts w:ascii="Garamond" w:hAnsi="Garamond" w:cs="Times New Roman"/>
          <w:b/>
          <w:sz w:val="24"/>
          <w:szCs w:val="24"/>
        </w:rPr>
      </w:pPr>
      <w:r w:rsidRPr="00EE1CF6">
        <w:rPr>
          <w:rFonts w:ascii="Garamond" w:hAnsi="Garamond" w:cs="Times New Roman"/>
          <w:b/>
          <w:sz w:val="24"/>
          <w:szCs w:val="24"/>
        </w:rPr>
        <w:t xml:space="preserve">PROCESSO nº </w:t>
      </w:r>
      <w:r w:rsidRPr="003A23AE">
        <w:rPr>
          <w:rFonts w:ascii="Garamond" w:hAnsi="Garamond" w:cs="Times New Roman"/>
          <w:b/>
          <w:sz w:val="24"/>
          <w:szCs w:val="24"/>
        </w:rPr>
        <w:t>25.30.000021761-7</w:t>
      </w:r>
      <w:r w:rsidRPr="00EE1CF6">
        <w:rPr>
          <w:rFonts w:ascii="Garamond" w:hAnsi="Garamond" w:cs="Times New Roman"/>
          <w:b/>
          <w:sz w:val="24"/>
          <w:szCs w:val="24"/>
        </w:rPr>
        <w:t>/</w:t>
      </w:r>
      <w:r w:rsidRPr="00F96683">
        <w:rPr>
          <w:rFonts w:ascii="Garamond" w:hAnsi="Garamond" w:cs="Times New Roman"/>
          <w:b/>
          <w:sz w:val="24"/>
          <w:szCs w:val="24"/>
        </w:rPr>
        <w:t>2026</w:t>
      </w:r>
      <w:r w:rsidRPr="00EE1CF6">
        <w:rPr>
          <w:rFonts w:ascii="Garamond" w:hAnsi="Garamond" w:cs="Times New Roman"/>
          <w:b/>
          <w:sz w:val="24"/>
          <w:szCs w:val="24"/>
        </w:rPr>
        <w:t>.</w:t>
      </w:r>
    </w:p>
    <w:p w14:paraId="179E70B0" w14:textId="77777777" w:rsidR="008F4F02" w:rsidRPr="00CC142F" w:rsidRDefault="008F4F02" w:rsidP="008F4F02">
      <w:pPr>
        <w:spacing w:before="120" w:after="120" w:line="240" w:lineRule="auto"/>
        <w:rPr>
          <w:rFonts w:ascii="Garamond" w:hAnsi="Garamond" w:cs="Aptos"/>
          <w:b/>
          <w:bCs/>
          <w:color w:val="000000"/>
          <w:sz w:val="24"/>
          <w:szCs w:val="24"/>
        </w:rPr>
      </w:pPr>
      <w:r w:rsidRPr="00CC142F">
        <w:rPr>
          <w:rFonts w:ascii="Garamond" w:hAnsi="Garamond" w:cs="Aptos"/>
          <w:color w:val="000000"/>
          <w:sz w:val="24"/>
          <w:szCs w:val="24"/>
        </w:rPr>
        <w:t xml:space="preserve">A empresa __________________________, inscrita no CNPJ/MF sob o nº_________________, por seu representante legal abaixo assinado, Sr.(a) __________________, CPF nº ______________________, </w:t>
      </w:r>
      <w:r w:rsidRPr="00CC142F">
        <w:rPr>
          <w:rFonts w:ascii="Garamond" w:hAnsi="Garamond" w:cs="Aptos"/>
          <w:b/>
          <w:bCs/>
          <w:color w:val="000000"/>
          <w:sz w:val="24"/>
          <w:szCs w:val="24"/>
        </w:rPr>
        <w:t>DECLARA QUE:</w:t>
      </w:r>
    </w:p>
    <w:p w14:paraId="3455D7A5" w14:textId="77777777" w:rsidR="008F4F02" w:rsidRPr="00CC142F" w:rsidRDefault="008F4F02" w:rsidP="008F4F02">
      <w:pPr>
        <w:spacing w:before="120" w:after="120" w:line="240" w:lineRule="auto"/>
        <w:rPr>
          <w:rFonts w:ascii="Garamond" w:hAnsi="Garamond" w:cs="Aptos"/>
          <w:b/>
          <w:bCs/>
          <w:color w:val="000000"/>
          <w:sz w:val="24"/>
          <w:szCs w:val="24"/>
        </w:rPr>
      </w:pPr>
    </w:p>
    <w:p w14:paraId="5C3EA843" w14:textId="77777777" w:rsidR="008F4F02" w:rsidRPr="00CC142F" w:rsidRDefault="008F4F02" w:rsidP="008F4F02">
      <w:pPr>
        <w:pStyle w:val="PargrafodaLista"/>
        <w:numPr>
          <w:ilvl w:val="0"/>
          <w:numId w:val="2"/>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sob as penas da Lei, que não está impedida de participar de licitações promovidas pela Companhia, e nem foi declarada inidônea para licitar, inexistindo até a presente data fatos impeditivos para sua habilitação ou que invalide a sua participação no presente certame, ciente da obrigatoriedade de declarar ocorrências posteriores;</w:t>
      </w:r>
    </w:p>
    <w:p w14:paraId="6AC9EB94" w14:textId="77777777" w:rsidR="008F4F02" w:rsidRPr="00CC142F" w:rsidRDefault="008F4F02" w:rsidP="008F4F02">
      <w:pPr>
        <w:pStyle w:val="PargrafodaLista"/>
        <w:numPr>
          <w:ilvl w:val="0"/>
          <w:numId w:val="2"/>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e para fins do disposto inciso XXXIII do art. 7º da Constituição Federal, que não emprega menor de 18 (dezoito) anos em trabalho noturno, perigoso ou insalubre e não emprega menores de 16 (dezesseis) anos;</w:t>
      </w:r>
    </w:p>
    <w:p w14:paraId="5F5F736A" w14:textId="77777777" w:rsidR="008F4F02" w:rsidRPr="00CC142F" w:rsidRDefault="008F4F02" w:rsidP="008F4F02">
      <w:pPr>
        <w:pStyle w:val="PargrafodaLista"/>
        <w:numPr>
          <w:ilvl w:val="0"/>
          <w:numId w:val="2"/>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w:t>
      </w:r>
      <w:r w:rsidRPr="00CC142F">
        <w:rPr>
          <w:rFonts w:ascii="Garamond" w:hAnsi="Garamond" w:cs="Aptos"/>
          <w:bCs/>
          <w:color w:val="000000"/>
          <w:sz w:val="24"/>
          <w:szCs w:val="24"/>
        </w:rPr>
        <w:t xml:space="preserve"> que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6BDBA403" w14:textId="77777777" w:rsidR="008F4F02" w:rsidRPr="00CC142F" w:rsidRDefault="008F4F02" w:rsidP="008F4F02">
      <w:pPr>
        <w:pStyle w:val="PargrafodaLista"/>
        <w:numPr>
          <w:ilvl w:val="0"/>
          <w:numId w:val="2"/>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que esta empresa, na presente data, é considerada:</w:t>
      </w:r>
    </w:p>
    <w:p w14:paraId="6430069E" w14:textId="77777777" w:rsidR="008F4F02" w:rsidRPr="00CC142F" w:rsidRDefault="008F4F02" w:rsidP="008F4F02">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MICROEMPREENDEDOR INDIVIDUAL, conforme Lei Complementar nº 123, de 14/12/2006, alterada pela Lei Complementar 147, de 07/08/2014;</w:t>
      </w:r>
    </w:p>
    <w:p w14:paraId="217ABB3C" w14:textId="77777777" w:rsidR="008F4F02" w:rsidRPr="00CC142F" w:rsidRDefault="008F4F02" w:rsidP="008F4F02">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MICROEMPRESA, conforme inciso I do art. 3º da Lei Complementar nº 123, de 14/12/2006;</w:t>
      </w:r>
    </w:p>
    <w:p w14:paraId="7C6DAC7C" w14:textId="77777777" w:rsidR="008F4F02" w:rsidRPr="00CC142F" w:rsidRDefault="008F4F02" w:rsidP="008F4F02">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EMPRESA DE PEQUENO PORTE, conforme inciso II do art. 3º da Lei Complementar nº 123, de 14/12/2006.</w:t>
      </w:r>
    </w:p>
    <w:p w14:paraId="167EFA06" w14:textId="77777777" w:rsidR="008F4F02" w:rsidRPr="00CC142F" w:rsidRDefault="008F4F02" w:rsidP="008F4F02">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EQUIPARADOS.</w:t>
      </w:r>
    </w:p>
    <w:p w14:paraId="204A7E17" w14:textId="77777777" w:rsidR="008F4F02" w:rsidRPr="00CC142F" w:rsidRDefault="008F4F02" w:rsidP="008F4F02">
      <w:pPr>
        <w:spacing w:before="120" w:after="120" w:line="240" w:lineRule="auto"/>
        <w:ind w:left="1134"/>
        <w:rPr>
          <w:rFonts w:ascii="Garamond" w:hAnsi="Garamond" w:cs="Aptos"/>
          <w:color w:val="000000"/>
          <w:sz w:val="24"/>
          <w:szCs w:val="24"/>
        </w:rPr>
      </w:pPr>
      <w:r w:rsidRPr="00CC142F">
        <w:rPr>
          <w:rFonts w:ascii="Garamond" w:hAnsi="Garamond" w:cs="Aptos"/>
          <w:color w:val="000000"/>
          <w:sz w:val="24"/>
          <w:szCs w:val="24"/>
        </w:rPr>
        <w:t xml:space="preserve">Declara ainda que cumpre os requisitos legais para a qualificação como microempresa ou empresa de pequeno porte, estando apta a usufruir do tratamento favorecido estabelecido nos </w:t>
      </w:r>
      <w:proofErr w:type="spellStart"/>
      <w:r w:rsidRPr="00CC142F">
        <w:rPr>
          <w:rFonts w:ascii="Garamond" w:hAnsi="Garamond" w:cs="Aptos"/>
          <w:color w:val="000000"/>
          <w:sz w:val="24"/>
          <w:szCs w:val="24"/>
        </w:rPr>
        <w:t>arts</w:t>
      </w:r>
      <w:proofErr w:type="spellEnd"/>
      <w:r w:rsidRPr="00CC142F">
        <w:rPr>
          <w:rFonts w:ascii="Garamond" w:hAnsi="Garamond" w:cs="Aptos"/>
          <w:color w:val="000000"/>
          <w:sz w:val="24"/>
          <w:szCs w:val="24"/>
        </w:rPr>
        <w:t>. 42 a 49 daquela Lei Complementar, não se enquadrando em quaisquer vedações constantes no § 4º do art. 3º da referida lei.</w:t>
      </w:r>
    </w:p>
    <w:p w14:paraId="64D3FDE3" w14:textId="77777777" w:rsidR="008F4F02" w:rsidRPr="00CC142F" w:rsidRDefault="008F4F02" w:rsidP="008F4F02">
      <w:pPr>
        <w:pStyle w:val="PargrafodaLista"/>
        <w:numPr>
          <w:ilvl w:val="0"/>
          <w:numId w:val="2"/>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t>sob as sanções administrativas cabíveis e sob as penas da lei, não estar cumprindo sanção por inidoneidade, aplicada por qualquer órgão público ou entidade da esfera federal, estadual ou municipal;</w:t>
      </w:r>
    </w:p>
    <w:p w14:paraId="33BFDCE2" w14:textId="77777777" w:rsidR="008F4F02" w:rsidRPr="00CC142F" w:rsidRDefault="008F4F02" w:rsidP="008F4F02">
      <w:pPr>
        <w:pStyle w:val="PargrafodaLista"/>
        <w:numPr>
          <w:ilvl w:val="0"/>
          <w:numId w:val="2"/>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cs="Aptos"/>
          <w:color w:val="000000"/>
          <w:sz w:val="24"/>
          <w:szCs w:val="24"/>
        </w:rPr>
        <w:lastRenderedPageBreak/>
        <w:t>sob as sanções administrativas cabíveis e sob as penas da lei</w:t>
      </w:r>
      <w:r w:rsidRPr="00CC142F">
        <w:rPr>
          <w:rFonts w:ascii="Garamond" w:hAnsi="Garamond"/>
          <w:color w:val="000000"/>
          <w:sz w:val="24"/>
          <w:szCs w:val="24"/>
        </w:rPr>
        <w:t>, que não possuí dirigentes, gerentes, sócios ou componentes do quadro técnico que sejam servidores da administração municipal direta ou indireta promotora deste certame;</w:t>
      </w:r>
    </w:p>
    <w:p w14:paraId="6289A7C3" w14:textId="77777777" w:rsidR="008F4F02" w:rsidRPr="00CC142F" w:rsidRDefault="008F4F02" w:rsidP="008F4F02">
      <w:pPr>
        <w:pStyle w:val="PargrafodaLista"/>
        <w:numPr>
          <w:ilvl w:val="0"/>
          <w:numId w:val="2"/>
        </w:numPr>
        <w:tabs>
          <w:tab w:val="left" w:pos="720"/>
          <w:tab w:val="left" w:pos="900"/>
          <w:tab w:val="left" w:pos="1260"/>
          <w:tab w:val="left" w:pos="1380"/>
        </w:tabs>
        <w:spacing w:before="120" w:after="120" w:line="240" w:lineRule="auto"/>
        <w:contextualSpacing w:val="0"/>
        <w:rPr>
          <w:rFonts w:ascii="Garamond" w:hAnsi="Garamond" w:cs="Aptos"/>
          <w:color w:val="000000"/>
          <w:sz w:val="24"/>
          <w:szCs w:val="24"/>
        </w:rPr>
      </w:pPr>
      <w:r w:rsidRPr="00CC142F">
        <w:rPr>
          <w:rFonts w:ascii="Garamond" w:hAnsi="Garamond"/>
          <w:sz w:val="24"/>
          <w:szCs w:val="24"/>
        </w:rPr>
        <w:t xml:space="preserve">não se enquadra em nenhum dos impedimentos previstos nos artigos 38 e 44 da Lei nº 13.303/2016. </w:t>
      </w:r>
    </w:p>
    <w:p w14:paraId="55F5BFA0" w14:textId="77777777" w:rsidR="008F4F02" w:rsidRDefault="008F4F02" w:rsidP="008F4F02">
      <w:pPr>
        <w:spacing w:before="120" w:after="120" w:line="240" w:lineRule="auto"/>
        <w:rPr>
          <w:rFonts w:ascii="Garamond" w:hAnsi="Garamond" w:cs="Times New Roman"/>
          <w:sz w:val="24"/>
          <w:szCs w:val="24"/>
        </w:rPr>
      </w:pPr>
    </w:p>
    <w:p w14:paraId="4FC54A85" w14:textId="77777777" w:rsidR="008F4F02" w:rsidRDefault="008F4F02" w:rsidP="008F4F02">
      <w:pPr>
        <w:spacing w:before="120" w:after="120" w:line="240" w:lineRule="auto"/>
        <w:rPr>
          <w:rFonts w:ascii="Garamond" w:hAnsi="Garamond" w:cs="Times New Roman"/>
          <w:sz w:val="24"/>
          <w:szCs w:val="24"/>
        </w:rPr>
      </w:pPr>
    </w:p>
    <w:p w14:paraId="5EC8B1A6" w14:textId="77777777" w:rsidR="008F4F02" w:rsidRPr="00CC142F" w:rsidRDefault="008F4F02" w:rsidP="008F4F02">
      <w:pPr>
        <w:spacing w:before="120" w:after="120" w:line="240" w:lineRule="auto"/>
        <w:rPr>
          <w:rFonts w:ascii="Garamond" w:hAnsi="Garamond" w:cs="Times New Roman"/>
          <w:sz w:val="24"/>
          <w:szCs w:val="24"/>
        </w:rPr>
      </w:pPr>
    </w:p>
    <w:p w14:paraId="54540545" w14:textId="77777777" w:rsidR="008F4F02" w:rsidRDefault="008F4F02" w:rsidP="008F4F02">
      <w:pPr>
        <w:pStyle w:val="Corpodetexto"/>
        <w:tabs>
          <w:tab w:val="left" w:pos="2618"/>
          <w:tab w:val="left" w:pos="4223"/>
          <w:tab w:val="left" w:pos="5556"/>
        </w:tabs>
        <w:spacing w:before="120" w:line="240" w:lineRule="auto"/>
        <w:jc w:val="right"/>
        <w:rPr>
          <w:rFonts w:ascii="Garamond" w:hAnsi="Garamond" w:cs="Arial"/>
          <w:color w:val="000000"/>
          <w:sz w:val="24"/>
          <w:szCs w:val="24"/>
        </w:rPr>
      </w:pPr>
      <w:r w:rsidRPr="00CC142F">
        <w:rPr>
          <w:rFonts w:ascii="Garamond" w:hAnsi="Garamond" w:cs="Arial"/>
          <w:color w:val="000000"/>
          <w:sz w:val="24"/>
          <w:szCs w:val="24"/>
        </w:rPr>
        <w:t xml:space="preserve">__, ____ de ______ </w:t>
      </w:r>
      <w:proofErr w:type="spellStart"/>
      <w:r w:rsidRPr="00CC142F">
        <w:rPr>
          <w:rFonts w:ascii="Garamond" w:hAnsi="Garamond" w:cs="Arial"/>
          <w:color w:val="000000"/>
          <w:sz w:val="24"/>
          <w:szCs w:val="24"/>
        </w:rPr>
        <w:t>de</w:t>
      </w:r>
      <w:proofErr w:type="spellEnd"/>
      <w:r w:rsidRPr="00CC142F">
        <w:rPr>
          <w:rFonts w:ascii="Garamond" w:hAnsi="Garamond" w:cs="Arial"/>
          <w:color w:val="000000"/>
          <w:sz w:val="24"/>
          <w:szCs w:val="24"/>
        </w:rPr>
        <w:t xml:space="preserve"> _____.</w:t>
      </w:r>
    </w:p>
    <w:p w14:paraId="365B0B59" w14:textId="77777777" w:rsidR="008F4F02" w:rsidRDefault="008F4F02" w:rsidP="008F4F02">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5DCF22A8" w14:textId="77777777" w:rsidR="008F4F02" w:rsidRDefault="008F4F02" w:rsidP="008F4F02">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6E717240" w14:textId="77777777" w:rsidR="008F4F02" w:rsidRPr="00CC142F" w:rsidRDefault="008F4F02" w:rsidP="008F4F02">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1138FEAF" w14:textId="77777777" w:rsidR="008F4F02" w:rsidRPr="00CC142F" w:rsidRDefault="008F4F02" w:rsidP="008F4F02">
      <w:pPr>
        <w:pStyle w:val="Corpodetexto"/>
        <w:tabs>
          <w:tab w:val="left" w:pos="2618"/>
          <w:tab w:val="left" w:pos="4223"/>
          <w:tab w:val="left" w:pos="5556"/>
        </w:tabs>
        <w:spacing w:before="120" w:line="240" w:lineRule="auto"/>
        <w:jc w:val="right"/>
        <w:rPr>
          <w:rFonts w:ascii="Garamond" w:hAnsi="Garamond" w:cs="Arial"/>
          <w:b/>
          <w:color w:val="000000"/>
          <w:sz w:val="24"/>
          <w:szCs w:val="24"/>
          <w:u w:val="single"/>
        </w:rPr>
      </w:pPr>
    </w:p>
    <w:p w14:paraId="70326148" w14:textId="0FA07AB0" w:rsidR="001A63EE" w:rsidRPr="008F4F02" w:rsidRDefault="008F4F02" w:rsidP="008F4F02">
      <w:pPr>
        <w:spacing w:before="120" w:after="120" w:line="240" w:lineRule="auto"/>
        <w:jc w:val="center"/>
      </w:pPr>
      <w:r w:rsidRPr="00CC142F">
        <w:rPr>
          <w:rFonts w:ascii="Garamond" w:hAnsi="Garamond"/>
          <w:b/>
          <w:color w:val="000000"/>
          <w:sz w:val="24"/>
          <w:szCs w:val="24"/>
          <w:u w:val="single"/>
        </w:rPr>
        <w:t>Nome e CNPJ da Licitante e assinatura do responsável legal</w:t>
      </w:r>
    </w:p>
    <w:sectPr w:rsidR="001A63EE" w:rsidRPr="008F4F02">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557EB" w14:textId="77777777" w:rsidR="008F23C1" w:rsidRDefault="008F23C1" w:rsidP="008F23C1">
      <w:pPr>
        <w:spacing w:after="0" w:line="240" w:lineRule="auto"/>
      </w:pPr>
      <w:r>
        <w:separator/>
      </w:r>
    </w:p>
  </w:endnote>
  <w:endnote w:type="continuationSeparator" w:id="0">
    <w:p w14:paraId="2ABFF3E7" w14:textId="77777777" w:rsidR="008F23C1" w:rsidRDefault="008F23C1" w:rsidP="008F2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647FD" w14:textId="77777777" w:rsidR="008F23C1" w:rsidRPr="00641F01" w:rsidRDefault="008F23C1" w:rsidP="008F23C1">
    <w:pPr>
      <w:pStyle w:val="Rodap"/>
      <w:jc w:val="center"/>
      <w:rPr>
        <w:rFonts w:ascii="Garamond" w:hAnsi="Garamond"/>
        <w:b/>
        <w:i/>
        <w:color w:val="3A7C22"/>
        <w:spacing w:val="60"/>
        <w:sz w:val="24"/>
        <w:szCs w:val="24"/>
      </w:rPr>
    </w:pPr>
    <w:r w:rsidRPr="00641F01">
      <w:rPr>
        <w:rFonts w:ascii="Garamond" w:hAnsi="Garamond"/>
        <w:b/>
        <w:i/>
        <w:color w:val="3A7C22"/>
        <w:spacing w:val="60"/>
        <w:sz w:val="24"/>
        <w:szCs w:val="24"/>
      </w:rPr>
      <w:t>_________________________________________</w:t>
    </w:r>
  </w:p>
  <w:p w14:paraId="64A4B509" w14:textId="77777777" w:rsidR="008F23C1" w:rsidRPr="00641F01" w:rsidRDefault="008F23C1" w:rsidP="008F23C1">
    <w:pPr>
      <w:spacing w:after="2" w:line="259" w:lineRule="auto"/>
      <w:jc w:val="center"/>
      <w:rPr>
        <w:rFonts w:ascii="Garamond" w:eastAsia="Arial" w:hAnsi="Garamond"/>
        <w:b/>
        <w:i/>
        <w:color w:val="3A7C22"/>
        <w:sz w:val="20"/>
      </w:rPr>
    </w:pPr>
    <w:r w:rsidRPr="00641F01">
      <w:rPr>
        <w:rFonts w:ascii="Garamond" w:hAnsi="Garamond"/>
        <w:b/>
        <w:i/>
        <w:color w:val="3A7C22"/>
        <w:spacing w:val="60"/>
        <w:sz w:val="24"/>
        <w:szCs w:val="24"/>
      </w:rPr>
      <w:t>Página</w:t>
    </w:r>
    <w:r w:rsidRPr="00641F01">
      <w:rPr>
        <w:rFonts w:ascii="Garamond" w:hAnsi="Garamond"/>
        <w:b/>
        <w:i/>
        <w:color w:val="3A7C22"/>
        <w:sz w:val="24"/>
        <w:szCs w:val="24"/>
      </w:rPr>
      <w:t xml:space="preserve"> | </w:t>
    </w:r>
    <w:r w:rsidRPr="00641F01">
      <w:rPr>
        <w:rFonts w:ascii="Garamond" w:hAnsi="Garamond"/>
        <w:b/>
        <w:i/>
        <w:color w:val="3A7C22"/>
        <w:sz w:val="24"/>
        <w:szCs w:val="24"/>
      </w:rPr>
      <w:fldChar w:fldCharType="begin"/>
    </w:r>
    <w:r w:rsidRPr="00641F01">
      <w:rPr>
        <w:rFonts w:ascii="Garamond" w:hAnsi="Garamond"/>
        <w:b/>
        <w:i/>
        <w:color w:val="3A7C22"/>
        <w:sz w:val="24"/>
        <w:szCs w:val="24"/>
      </w:rPr>
      <w:instrText>PAGE   \* MERGEFORMAT</w:instrText>
    </w:r>
    <w:r w:rsidRPr="00641F01">
      <w:rPr>
        <w:rFonts w:ascii="Garamond" w:hAnsi="Garamond"/>
        <w:b/>
        <w:i/>
        <w:color w:val="3A7C22"/>
        <w:sz w:val="24"/>
        <w:szCs w:val="24"/>
      </w:rPr>
      <w:fldChar w:fldCharType="separate"/>
    </w:r>
    <w:r>
      <w:rPr>
        <w:rFonts w:ascii="Garamond" w:hAnsi="Garamond"/>
        <w:b/>
        <w:i/>
        <w:color w:val="3A7C22"/>
        <w:sz w:val="24"/>
        <w:szCs w:val="24"/>
      </w:rPr>
      <w:t>35</w:t>
    </w:r>
    <w:r w:rsidRPr="00641F01">
      <w:rPr>
        <w:rFonts w:ascii="Garamond" w:hAnsi="Garamond"/>
        <w:b/>
        <w:bCs/>
        <w:i/>
        <w:color w:val="3A7C22"/>
        <w:sz w:val="24"/>
        <w:szCs w:val="24"/>
      </w:rPr>
      <w:fldChar w:fldCharType="end"/>
    </w:r>
  </w:p>
  <w:p w14:paraId="1DC20B7D" w14:textId="77777777" w:rsidR="008F23C1" w:rsidRPr="00D43607" w:rsidRDefault="008F23C1" w:rsidP="008F23C1">
    <w:pPr>
      <w:spacing w:after="2" w:line="259" w:lineRule="auto"/>
      <w:jc w:val="left"/>
      <w:rPr>
        <w:rFonts w:ascii="Garamond" w:eastAsia="Arial" w:hAnsi="Garamond"/>
        <w:b/>
        <w:color w:val="176F2C"/>
        <w:sz w:val="20"/>
      </w:rPr>
    </w:pPr>
    <w:r w:rsidRPr="00D43607">
      <w:rPr>
        <w:rFonts w:ascii="Garamond" w:eastAsia="Arial" w:hAnsi="Garamond"/>
        <w:b/>
        <w:color w:val="176F2C"/>
        <w:sz w:val="20"/>
      </w:rPr>
      <w:t>Avenida Nazareno Roriz, nº1122, Vila Aurora, Goiânia/GO, CEP: 74.405-010.</w:t>
    </w:r>
  </w:p>
  <w:p w14:paraId="383F7F7F" w14:textId="77777777" w:rsidR="008F23C1" w:rsidRPr="00D43607" w:rsidRDefault="008F23C1" w:rsidP="008F23C1">
    <w:pPr>
      <w:spacing w:after="2" w:line="259" w:lineRule="auto"/>
      <w:jc w:val="left"/>
      <w:rPr>
        <w:rFonts w:ascii="Garamond" w:hAnsi="Garamond"/>
      </w:rPr>
    </w:pPr>
    <w:r w:rsidRPr="00D43607">
      <w:rPr>
        <w:rFonts w:ascii="Garamond" w:eastAsia="Arial" w:hAnsi="Garamond"/>
        <w:b/>
        <w:color w:val="176F2C"/>
        <w:sz w:val="20"/>
      </w:rPr>
      <w:t xml:space="preserve">Site: </w:t>
    </w:r>
    <w:hyperlink r:id="rId1" w:history="1">
      <w:r w:rsidRPr="001B60BA">
        <w:rPr>
          <w:rStyle w:val="Hyperlink"/>
          <w:rFonts w:ascii="Garamond" w:eastAsia="Arial" w:hAnsi="Garamond"/>
          <w:b/>
          <w:sz w:val="20"/>
        </w:rPr>
        <w:t>www.comurg.com.br</w:t>
      </w:r>
    </w:hyperlink>
    <w:r>
      <w:rPr>
        <w:rFonts w:ascii="Garamond" w:eastAsia="Arial" w:hAnsi="Garamond"/>
        <w:b/>
        <w:color w:val="176F2C"/>
        <w:sz w:val="20"/>
      </w:rPr>
      <w:t xml:space="preserve"> </w:t>
    </w:r>
    <w:r w:rsidRPr="00D43607">
      <w:rPr>
        <w:rFonts w:ascii="Garamond" w:eastAsia="Arial" w:hAnsi="Garamond"/>
        <w:b/>
        <w:color w:val="176F2C"/>
        <w:sz w:val="20"/>
      </w:rPr>
      <w:t xml:space="preserve"> </w:t>
    </w:r>
  </w:p>
  <w:p w14:paraId="770AF0BE" w14:textId="77777777" w:rsidR="008F23C1" w:rsidRPr="00D43607" w:rsidRDefault="008F23C1" w:rsidP="008F23C1">
    <w:pPr>
      <w:spacing w:after="2" w:line="259" w:lineRule="auto"/>
      <w:jc w:val="left"/>
      <w:rPr>
        <w:rFonts w:ascii="Garamond" w:hAnsi="Garamond"/>
      </w:rPr>
    </w:pPr>
    <w:r w:rsidRPr="00D43607">
      <w:rPr>
        <w:rFonts w:ascii="Garamond" w:eastAsia="Arial" w:hAnsi="Garamond"/>
        <w:b/>
        <w:color w:val="176F2C"/>
        <w:sz w:val="20"/>
      </w:rPr>
      <w:t xml:space="preserve">E-mail: </w:t>
    </w:r>
    <w:hyperlink r:id="rId2" w:history="1">
      <w:r w:rsidRPr="003B3A01">
        <w:rPr>
          <w:rStyle w:val="Hyperlink"/>
          <w:rFonts w:ascii="Garamond" w:eastAsia="Arial" w:hAnsi="Garamond"/>
          <w:b/>
          <w:sz w:val="20"/>
        </w:rPr>
        <w:t>gerliconcomurg@gmail.com</w:t>
      </w:r>
    </w:hyperlink>
    <w:r>
      <w:rPr>
        <w:rFonts w:ascii="Garamond" w:eastAsia="Arial" w:hAnsi="Garamond"/>
        <w:b/>
        <w:color w:val="176F2C"/>
        <w:sz w:val="20"/>
      </w:rPr>
      <w:t xml:space="preserve">. </w:t>
    </w:r>
    <w:r w:rsidRPr="00D43607">
      <w:rPr>
        <w:rFonts w:ascii="Garamond" w:eastAsia="Arial" w:hAnsi="Garamond"/>
        <w:b/>
        <w:color w:val="176F2C"/>
        <w:sz w:val="20"/>
      </w:rPr>
      <w:t xml:space="preserve"> </w:t>
    </w:r>
  </w:p>
  <w:p w14:paraId="5159C776" w14:textId="77777777" w:rsidR="008F23C1" w:rsidRDefault="008F23C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99ED1" w14:textId="77777777" w:rsidR="008F23C1" w:rsidRDefault="008F23C1" w:rsidP="008F23C1">
      <w:pPr>
        <w:spacing w:after="0" w:line="240" w:lineRule="auto"/>
      </w:pPr>
      <w:r>
        <w:separator/>
      </w:r>
    </w:p>
  </w:footnote>
  <w:footnote w:type="continuationSeparator" w:id="0">
    <w:p w14:paraId="7CF76AD3" w14:textId="77777777" w:rsidR="008F23C1" w:rsidRDefault="008F23C1" w:rsidP="008F23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516E1" w14:textId="715541FC" w:rsidR="008F23C1" w:rsidRPr="00641F01" w:rsidRDefault="008F23C1" w:rsidP="008F23C1">
    <w:pPr>
      <w:pStyle w:val="Cabealho"/>
      <w:jc w:val="right"/>
      <w:rPr>
        <w:rFonts w:ascii="Garamond" w:hAnsi="Garamond" w:cs="Calibri"/>
        <w:b/>
        <w:color w:val="275317"/>
      </w:rPr>
    </w:pPr>
    <w:r>
      <w:rPr>
        <w:noProof/>
      </w:rPr>
      <w:drawing>
        <wp:anchor distT="0" distB="0" distL="114300" distR="114300" simplePos="0" relativeHeight="251659264" behindDoc="0" locked="0" layoutInCell="1" allowOverlap="1" wp14:anchorId="732693E8" wp14:editId="58A5F282">
          <wp:simplePos x="0" y="0"/>
          <wp:positionH relativeFrom="column">
            <wp:posOffset>-3810</wp:posOffset>
          </wp:positionH>
          <wp:positionV relativeFrom="paragraph">
            <wp:posOffset>-224790</wp:posOffset>
          </wp:positionV>
          <wp:extent cx="1905000" cy="762000"/>
          <wp:effectExtent l="0" t="0" r="0" b="0"/>
          <wp:wrapSquare wrapText="bothSides"/>
          <wp:docPr id="13039496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1F01">
      <w:rPr>
        <w:rFonts w:ascii="Garamond" w:hAnsi="Garamond" w:cs="Calibri"/>
        <w:b/>
        <w:color w:val="275317"/>
      </w:rPr>
      <w:t>Companhia de Urbanização de Goiânia – COMURG.</w:t>
    </w:r>
  </w:p>
  <w:p w14:paraId="204B8949" w14:textId="77777777" w:rsidR="008F23C1" w:rsidRPr="00641F01" w:rsidRDefault="008F23C1" w:rsidP="008F23C1">
    <w:pPr>
      <w:pStyle w:val="Cabealho"/>
      <w:jc w:val="right"/>
      <w:rPr>
        <w:rFonts w:ascii="Garamond" w:hAnsi="Garamond" w:cs="Calibri"/>
        <w:b/>
        <w:color w:val="275317"/>
      </w:rPr>
    </w:pPr>
    <w:r w:rsidRPr="00641F01">
      <w:rPr>
        <w:rFonts w:ascii="Garamond" w:hAnsi="Garamond" w:cs="Calibri"/>
        <w:b/>
        <w:color w:val="275317"/>
      </w:rPr>
      <w:t>CNPJ nº 00.418.160/0001-55.</w:t>
    </w:r>
  </w:p>
  <w:p w14:paraId="0CDE7D4E" w14:textId="77777777" w:rsidR="008F23C1" w:rsidRDefault="008F23C1" w:rsidP="008F23C1">
    <w:pPr>
      <w:pStyle w:val="Cabealho"/>
      <w:rPr>
        <w:rFonts w:ascii="Calibri" w:hAnsi="Calibri" w:cs="Calibri"/>
        <w:b/>
        <w:u w:val="single"/>
      </w:rPr>
    </w:pPr>
  </w:p>
  <w:p w14:paraId="4E79CD43" w14:textId="77777777" w:rsidR="008F23C1" w:rsidRDefault="008F23C1" w:rsidP="008F23C1">
    <w:pPr>
      <w:pStyle w:val="Cabealho"/>
      <w:tabs>
        <w:tab w:val="clear" w:pos="4252"/>
        <w:tab w:val="clear" w:pos="8504"/>
        <w:tab w:val="left" w:pos="5993"/>
      </w:tabs>
      <w:rPr>
        <w:rFonts w:ascii="Calibri" w:hAnsi="Calibri" w:cs="Calibri"/>
        <w:b/>
        <w:u w:val="single"/>
      </w:rPr>
    </w:pPr>
  </w:p>
  <w:p w14:paraId="09AF6B5D" w14:textId="0B4F9F23" w:rsidR="008F23C1" w:rsidRPr="008F23C1" w:rsidRDefault="008F23C1" w:rsidP="008F23C1">
    <w:pPr>
      <w:pStyle w:val="Cabealho"/>
      <w:jc w:val="center"/>
      <w:rPr>
        <w:rFonts w:ascii="Garamond" w:hAnsi="Garamond" w:cs="Calibri"/>
        <w:color w:val="A8D08D"/>
        <w:u w:val="single"/>
      </w:rPr>
    </w:pPr>
    <w:r w:rsidRPr="004E47C8">
      <w:rPr>
        <w:rFonts w:ascii="Garamond" w:hAnsi="Garamond" w:cs="Calibri"/>
        <w:color w:val="A8D08D"/>
        <w:u w:val="single"/>
      </w:rPr>
      <w:t>_______________________________________________________</w:t>
    </w:r>
    <w:r>
      <w:rPr>
        <w:rFonts w:ascii="Garamond" w:hAnsi="Garamond" w:cs="Calibri"/>
        <w:color w:val="A8D08D"/>
        <w:u w:val="single"/>
      </w:rPr>
      <w:t>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E3423"/>
    <w:multiLevelType w:val="hybridMultilevel"/>
    <w:tmpl w:val="AF8AE4EE"/>
    <w:lvl w:ilvl="0" w:tplc="9364CA0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D061D5D"/>
    <w:multiLevelType w:val="hybridMultilevel"/>
    <w:tmpl w:val="0F34A0D2"/>
    <w:lvl w:ilvl="0" w:tplc="FF82ED8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5113724">
    <w:abstractNumId w:val="1"/>
  </w:num>
  <w:num w:numId="2" w16cid:durableId="1523087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3C1"/>
    <w:rsid w:val="000D283F"/>
    <w:rsid w:val="001A63EE"/>
    <w:rsid w:val="003322CB"/>
    <w:rsid w:val="007137F7"/>
    <w:rsid w:val="00732A10"/>
    <w:rsid w:val="008F23C1"/>
    <w:rsid w:val="008F4F02"/>
    <w:rsid w:val="00B41706"/>
    <w:rsid w:val="00D306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2A718"/>
  <w15:chartTrackingRefBased/>
  <w15:docId w15:val="{8503F1D5-0DCA-4059-AA94-C4B39387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3C1"/>
    <w:pPr>
      <w:spacing w:after="200" w:line="276" w:lineRule="auto"/>
      <w:jc w:val="both"/>
    </w:pPr>
    <w:rPr>
      <w:rFonts w:ascii="Arial" w:eastAsia="Calibri" w:hAnsi="Arial" w:cs="Arial"/>
      <w:kern w:val="0"/>
      <w:sz w:val="22"/>
      <w:szCs w:val="22"/>
      <w14:ligatures w14:val="none"/>
    </w:rPr>
  </w:style>
  <w:style w:type="paragraph" w:styleId="Ttulo1">
    <w:name w:val="heading 1"/>
    <w:basedOn w:val="Normal"/>
    <w:next w:val="Normal"/>
    <w:link w:val="Ttulo1Char"/>
    <w:uiPriority w:val="9"/>
    <w:qFormat/>
    <w:rsid w:val="008F23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F23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F23C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F23C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F23C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F23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F23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F23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F23C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F23C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F23C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F23C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F23C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F23C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F23C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F23C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F23C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F23C1"/>
    <w:rPr>
      <w:rFonts w:eastAsiaTheme="majorEastAsia" w:cstheme="majorBidi"/>
      <w:color w:val="272727" w:themeColor="text1" w:themeTint="D8"/>
    </w:rPr>
  </w:style>
  <w:style w:type="paragraph" w:styleId="Ttulo">
    <w:name w:val="Title"/>
    <w:basedOn w:val="Normal"/>
    <w:next w:val="Normal"/>
    <w:link w:val="TtuloChar"/>
    <w:uiPriority w:val="10"/>
    <w:qFormat/>
    <w:rsid w:val="008F23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F23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F23C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F23C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F23C1"/>
    <w:pPr>
      <w:spacing w:before="160"/>
      <w:jc w:val="center"/>
    </w:pPr>
    <w:rPr>
      <w:i/>
      <w:iCs/>
      <w:color w:val="404040" w:themeColor="text1" w:themeTint="BF"/>
    </w:rPr>
  </w:style>
  <w:style w:type="character" w:customStyle="1" w:styleId="CitaoChar">
    <w:name w:val="Citação Char"/>
    <w:basedOn w:val="Fontepargpadro"/>
    <w:link w:val="Citao"/>
    <w:uiPriority w:val="29"/>
    <w:rsid w:val="008F23C1"/>
    <w:rPr>
      <w:i/>
      <w:iCs/>
      <w:color w:val="404040" w:themeColor="text1" w:themeTint="BF"/>
    </w:rPr>
  </w:style>
  <w:style w:type="paragraph" w:styleId="PargrafodaLista">
    <w:name w:val="List Paragraph"/>
    <w:aliases w:val="Marcadores PDTI,Itemização,PPP 04"/>
    <w:basedOn w:val="Normal"/>
    <w:link w:val="PargrafodaListaChar"/>
    <w:uiPriority w:val="1"/>
    <w:qFormat/>
    <w:rsid w:val="008F23C1"/>
    <w:pPr>
      <w:ind w:left="720"/>
      <w:contextualSpacing/>
    </w:pPr>
  </w:style>
  <w:style w:type="character" w:styleId="nfaseIntensa">
    <w:name w:val="Intense Emphasis"/>
    <w:basedOn w:val="Fontepargpadro"/>
    <w:uiPriority w:val="21"/>
    <w:qFormat/>
    <w:rsid w:val="008F23C1"/>
    <w:rPr>
      <w:i/>
      <w:iCs/>
      <w:color w:val="2F5496" w:themeColor="accent1" w:themeShade="BF"/>
    </w:rPr>
  </w:style>
  <w:style w:type="paragraph" w:styleId="CitaoIntensa">
    <w:name w:val="Intense Quote"/>
    <w:basedOn w:val="Normal"/>
    <w:next w:val="Normal"/>
    <w:link w:val="CitaoIntensaChar"/>
    <w:uiPriority w:val="30"/>
    <w:qFormat/>
    <w:rsid w:val="008F23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F23C1"/>
    <w:rPr>
      <w:i/>
      <w:iCs/>
      <w:color w:val="2F5496" w:themeColor="accent1" w:themeShade="BF"/>
    </w:rPr>
  </w:style>
  <w:style w:type="character" w:styleId="RefernciaIntensa">
    <w:name w:val="Intense Reference"/>
    <w:basedOn w:val="Fontepargpadro"/>
    <w:uiPriority w:val="32"/>
    <w:qFormat/>
    <w:rsid w:val="008F23C1"/>
    <w:rPr>
      <w:b/>
      <w:bCs/>
      <w:smallCaps/>
      <w:color w:val="2F5496" w:themeColor="accent1" w:themeShade="BF"/>
      <w:spacing w:val="5"/>
    </w:rPr>
  </w:style>
  <w:style w:type="paragraph" w:styleId="Corpodetexto">
    <w:name w:val="Body Text"/>
    <w:basedOn w:val="Normal"/>
    <w:link w:val="CorpodetextoChar"/>
    <w:uiPriority w:val="1"/>
    <w:qFormat/>
    <w:rsid w:val="008F23C1"/>
    <w:pPr>
      <w:suppressAutoHyphens/>
      <w:spacing w:after="120" w:line="360" w:lineRule="auto"/>
    </w:pPr>
    <w:rPr>
      <w:rFonts w:ascii="Times New Roman" w:eastAsia="Times New Roman" w:hAnsi="Times New Roman" w:cs="Times New Roman"/>
      <w:sz w:val="20"/>
      <w:szCs w:val="20"/>
      <w:lang w:val="x-none" w:eastAsia="ar-SA"/>
    </w:rPr>
  </w:style>
  <w:style w:type="character" w:customStyle="1" w:styleId="CorpodetextoChar">
    <w:name w:val="Corpo de texto Char"/>
    <w:basedOn w:val="Fontepargpadro"/>
    <w:link w:val="Corpodetexto"/>
    <w:rsid w:val="008F23C1"/>
    <w:rPr>
      <w:rFonts w:ascii="Times New Roman" w:eastAsia="Times New Roman" w:hAnsi="Times New Roman" w:cs="Times New Roman"/>
      <w:kern w:val="0"/>
      <w:sz w:val="20"/>
      <w:szCs w:val="20"/>
      <w:lang w:val="x-none" w:eastAsia="ar-SA"/>
      <w14:ligatures w14:val="none"/>
    </w:rPr>
  </w:style>
  <w:style w:type="paragraph" w:styleId="SemEspaamento">
    <w:name w:val="No Spacing"/>
    <w:link w:val="SemEspaamentoChar"/>
    <w:uiPriority w:val="1"/>
    <w:qFormat/>
    <w:rsid w:val="008F23C1"/>
    <w:pPr>
      <w:spacing w:after="0" w:line="240" w:lineRule="auto"/>
      <w:jc w:val="both"/>
    </w:pPr>
    <w:rPr>
      <w:rFonts w:ascii="Arial" w:eastAsia="Calibri" w:hAnsi="Arial" w:cs="Times New Roman"/>
      <w:kern w:val="0"/>
      <w:sz w:val="22"/>
      <w:szCs w:val="22"/>
      <w14:ligatures w14:val="none"/>
    </w:rPr>
  </w:style>
  <w:style w:type="character" w:customStyle="1" w:styleId="SemEspaamentoChar">
    <w:name w:val="Sem Espaçamento Char"/>
    <w:link w:val="SemEspaamento"/>
    <w:uiPriority w:val="1"/>
    <w:rsid w:val="008F23C1"/>
    <w:rPr>
      <w:rFonts w:ascii="Arial" w:eastAsia="Calibri" w:hAnsi="Arial" w:cs="Times New Roman"/>
      <w:kern w:val="0"/>
      <w:sz w:val="22"/>
      <w:szCs w:val="22"/>
      <w14:ligatures w14:val="none"/>
    </w:rPr>
  </w:style>
  <w:style w:type="paragraph" w:customStyle="1" w:styleId="TableParagraph">
    <w:name w:val="Table Paragraph"/>
    <w:basedOn w:val="Normal"/>
    <w:uiPriority w:val="1"/>
    <w:qFormat/>
    <w:rsid w:val="008F23C1"/>
    <w:pPr>
      <w:widowControl w:val="0"/>
      <w:autoSpaceDE w:val="0"/>
      <w:autoSpaceDN w:val="0"/>
      <w:spacing w:after="0" w:line="240" w:lineRule="auto"/>
      <w:jc w:val="left"/>
    </w:pPr>
    <w:rPr>
      <w:rFonts w:ascii="Times New Roman" w:eastAsia="Times New Roman" w:hAnsi="Times New Roman" w:cs="Times New Roman"/>
      <w:lang w:val="pt-PT"/>
    </w:rPr>
  </w:style>
  <w:style w:type="paragraph" w:styleId="Cabealho">
    <w:name w:val="header"/>
    <w:aliases w:val="Cabeçalho superior,Heading 1a,h,he,HeaderNN,hd,Cabeçalho superior Char Char,Char"/>
    <w:basedOn w:val="Normal"/>
    <w:link w:val="CabealhoChar"/>
    <w:uiPriority w:val="99"/>
    <w:unhideWhenUsed/>
    <w:rsid w:val="008F23C1"/>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hd Char,Cabeçalho Char1,h Char1,he Char1,HeaderNN Char1,hd Char1,Cabeçalho superior Char Char Char,Char Char5,Heading 1a Char1,Cabeçalho superior Char1,Heading 1a Char2"/>
    <w:basedOn w:val="Fontepargpadro"/>
    <w:link w:val="Cabealho"/>
    <w:uiPriority w:val="99"/>
    <w:rsid w:val="008F23C1"/>
    <w:rPr>
      <w:rFonts w:ascii="Arial" w:eastAsia="Calibri" w:hAnsi="Arial" w:cs="Arial"/>
      <w:kern w:val="0"/>
      <w:sz w:val="22"/>
      <w:szCs w:val="22"/>
      <w14:ligatures w14:val="none"/>
    </w:rPr>
  </w:style>
  <w:style w:type="paragraph" w:styleId="Rodap">
    <w:name w:val="footer"/>
    <w:basedOn w:val="Normal"/>
    <w:link w:val="RodapChar"/>
    <w:uiPriority w:val="99"/>
    <w:unhideWhenUsed/>
    <w:rsid w:val="008F23C1"/>
    <w:pPr>
      <w:tabs>
        <w:tab w:val="center" w:pos="4252"/>
        <w:tab w:val="right" w:pos="8504"/>
      </w:tabs>
      <w:spacing w:after="0" w:line="240" w:lineRule="auto"/>
    </w:pPr>
  </w:style>
  <w:style w:type="character" w:customStyle="1" w:styleId="RodapChar">
    <w:name w:val="Rodapé Char"/>
    <w:basedOn w:val="Fontepargpadro"/>
    <w:link w:val="Rodap"/>
    <w:uiPriority w:val="99"/>
    <w:rsid w:val="008F23C1"/>
    <w:rPr>
      <w:rFonts w:ascii="Arial" w:eastAsia="Calibri" w:hAnsi="Arial" w:cs="Arial"/>
      <w:kern w:val="0"/>
      <w:sz w:val="22"/>
      <w:szCs w:val="22"/>
      <w14:ligatures w14:val="none"/>
    </w:rPr>
  </w:style>
  <w:style w:type="character" w:styleId="Hyperlink">
    <w:name w:val="Hyperlink"/>
    <w:uiPriority w:val="99"/>
    <w:rsid w:val="008F23C1"/>
    <w:rPr>
      <w:color w:val="0000FF"/>
      <w:u w:val="single"/>
    </w:rPr>
  </w:style>
  <w:style w:type="character" w:customStyle="1" w:styleId="PargrafodaListaChar">
    <w:name w:val="Parágrafo da Lista Char"/>
    <w:aliases w:val="Marcadores PDTI Char,Itemização Char,PPP 04 Char"/>
    <w:link w:val="PargrafodaLista"/>
    <w:uiPriority w:val="1"/>
    <w:qFormat/>
    <w:rsid w:val="008F4F02"/>
    <w:rPr>
      <w:rFonts w:ascii="Arial" w:eastAsia="Calibri"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gerliconcomurg@gmail.com" TargetMode="External"/><Relationship Id="rId1" Type="http://schemas.openxmlformats.org/officeDocument/2006/relationships/hyperlink" Target="http://www.comurg.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430</Words>
  <Characters>2326</Characters>
  <Application>Microsoft Office Word</Application>
  <DocSecurity>0</DocSecurity>
  <Lines>19</Lines>
  <Paragraphs>5</Paragraphs>
  <ScaleCrop>false</ScaleCrop>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Marcio Antonio de Souza</dc:creator>
  <cp:keywords/>
  <dc:description/>
  <cp:lastModifiedBy>Marcio Antonio de Souza</cp:lastModifiedBy>
  <cp:revision>2</cp:revision>
  <dcterms:created xsi:type="dcterms:W3CDTF">2026-05-14T13:04:00Z</dcterms:created>
  <dcterms:modified xsi:type="dcterms:W3CDTF">2026-05-14T13:04:00Z</dcterms:modified>
</cp:coreProperties>
</file>