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REFERÊNCIA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OBJETO </w:t>
      </w:r>
    </w:p>
    <w:p w:rsidR="008E3DA7" w:rsidRDefault="00614E4A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pessoas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jurídicas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realização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</w:t>
      </w:r>
      <w:r w:rsidR="00DA0460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e</w:t>
      </w:r>
      <w:r w:rsidR="00720C34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xigibilidade de Licitação nº 1</w:t>
      </w:r>
      <w:r w:rsidR="000F42B3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84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2.</w:t>
      </w:r>
      <w:r>
        <w:rPr>
          <w:rFonts w:eastAsia="Times New Roman"/>
          <w:b/>
          <w:bCs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JUSTIFICATIVA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2.2 CONSIDERANDO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disponibilização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qualificados,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visando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demandas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maneira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tempestiva,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evitando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agravamento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quadros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pacientes e garantindo a assistência necessária à recuperação da saúde destes;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são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sempre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prementes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eventuais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demoras podem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comprometer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gravemente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oferta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próprios,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reduzindo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assistência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próxima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população, com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qualidade,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economicidade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resolutividade;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advento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nova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licitações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14.133/2021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necessidade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adequação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como 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melhorar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ampliar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>3.</w:t>
      </w:r>
      <w:r>
        <w:rPr>
          <w:rFonts w:eastAsia="Times New Roman"/>
          <w:b/>
          <w:bCs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VISTORIA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 o CISNORPI realizar visita técnica, no local indicado para prestação 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pedido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clínica/consultório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 do profissional que requerer o credenciamento para a prestação dos serviços objeto do Edital.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4.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VALORES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QUANTIDADES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quantidade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baseada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estimativa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elaborada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orçamentária.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últimos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12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(doze) meses.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do CISNORPI e alterações posteriores, que estabelecem a Tabela de Valores de Consultas, Exames e Procedimentos, constante do Anexo VIII do Edital 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disponível no seguinte endereço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eletrônico:</w:t>
      </w:r>
      <w:r>
        <w:rPr>
          <w:rFonts w:eastAsia="Times New Roman"/>
          <w:color w:val="0000FF"/>
          <w:spacing w:val="4"/>
          <w:sz w:val="20"/>
          <w:szCs w:val="20"/>
          <w:lang w:val="pt-PT" w:eastAsia="pt-BR"/>
        </w:rPr>
        <w:t xml:space="preserve"> </w:t>
      </w:r>
      <w:hyperlink r:id="rId7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lang w:val="pt-PT" w:eastAsia="pt-BR"/>
          </w:rPr>
          <w:t>www.cisnorpi.com.br</w:t>
        </w:r>
      </w:hyperlink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licitações.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sobretaxa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 relação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propostos.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tempo,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mediante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prévia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aprovação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Assembleia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Geral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global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meramente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absorção.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5.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LOCAL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5.1 O local de execução do objeto do Contrato será definido pelo CISNORPI, observada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natureza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habilitação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credenciado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podendo ocorrer nas unidades deste último, em estabelecimentos/clínicas particulares, ou unidade de saúde dos municípios 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 consorciado, mediante requerimento ao CISNORPI, respeitado o cronograma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estabelecido por ocasião do agendamento do 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regularidade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cumprimento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trata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esse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é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incumbência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Consórcio, através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fiscalização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 pelo CISNORPI e o bem estar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 do serviço público, podendo ser revogado a qualquer tempo, não gerando direito adquirido ao credenciado, o qual 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comunicado 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lavrado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 Aditivo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respectivo Contrato.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oriundos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executará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CISNORPI,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horário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definidos mediante agendamento realizado pelas Secretarias de Saúde dos municípios, conforme disponibilidade informada no 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apresentada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ocasião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acompanhada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identificação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autorização,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profissional credenciado.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fornecimento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medicamentos,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 é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ocorre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pertinentes ao atendimento e encaminhamento dos usuários do Sistema Único de Saúde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orientações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Conselho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Secretários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fiscal do contrato, por meio de formulário destinado ao usuário, contendo: procedimento, instituição, profissional, satisfação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unidades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 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6.15 Nos casos em que é exigido, o profissional está obrigado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 realizados,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função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descrita,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cabíveis.</w:t>
      </w:r>
    </w:p>
    <w:p w:rsidR="008E3DA7" w:rsidRDefault="008E3DA7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7.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Executar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1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quais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credenciou,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conforme</w:t>
      </w:r>
      <w:r>
        <w:rPr>
          <w:rFonts w:eastAsia="Times New Roman"/>
          <w:color w:val="000000"/>
          <w:spacing w:val="1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8E3DA7" w:rsidRDefault="00614E4A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referidos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anteriores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origem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tenham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insuficiência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informações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irregularidade.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7.4 São obrigações do CISNORPI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8. AGENDAMENTOS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período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01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(um)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informar 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através do sistema, não sendo aceitável a forma manuscrita, independentemente de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 deverão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 regras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analisados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resolvidos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usuários dos municípios consorciados ao CISNORPI, sendo vedada a utilização para outros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fins,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sob pena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legais.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9.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ALTERAÇÕES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e-mail</w:t>
      </w:r>
      <w:r>
        <w:rPr>
          <w:rFonts w:eastAsia="Times New Roman"/>
          <w:color w:val="0000FF"/>
          <w:spacing w:val="-2"/>
          <w:sz w:val="20"/>
          <w:szCs w:val="20"/>
          <w:lang w:val="pt-PT" w:eastAsia="pt-BR"/>
        </w:rPr>
        <w:t xml:space="preserve"> </w:t>
      </w:r>
      <w:hyperlink r:id="rId8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u w:val="none"/>
            <w:lang w:val="pt-PT" w:eastAsia="pt-BR"/>
          </w:rPr>
          <w:t>contratocisnorpi</w:t>
        </w:r>
        <w:r>
          <w:rPr>
            <w:rStyle w:val="Hyperlink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seguintes formas: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especialistas: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>),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 dos documentos elencados no item 8 (Dos Documentos de Habilitação), sob pena de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II),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comprobatórios,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autorização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auxiliares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credenciadas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 prestarem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necessitem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serviço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auxiliar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técnico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vinculado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daquele indicado no Contrato, deverá solicitar autorização prévia, instruída com cópia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autenticada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seguintes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documentos: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CTPS</w:t>
      </w:r>
      <w:r>
        <w:rPr>
          <w:rFonts w:eastAsia="Times New Roman"/>
          <w:color w:val="000000"/>
          <w:spacing w:val="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(Carteira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Trabalho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Previdência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Social)ou contrato de prestação de serviço, no caso de profissional da saúde deverão apresentar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também certificado de formação na área e carteira de registro no órgão de classe, cuja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anuência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constitui ato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discricionário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II. O deferimento do pedido objeto do item anterior não implica vínculo de 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entanto,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sujeitar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ás normas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internas 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10.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ORÇAMENTÁRIA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sz w:val="20"/>
          <w:szCs w:val="20"/>
          <w:lang w:val="pt-PT" w:eastAsia="pt-BR"/>
        </w:rPr>
        <w:t>10.1. O valor total estimado disponível para realização dos serviços será</w:t>
      </w:r>
      <w:r w:rsidR="005A759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5A7597" w:rsidRPr="005C640F">
        <w:rPr>
          <w:rFonts w:ascii="Liberation Sans" w:eastAsia="Times New Roman" w:hAnsi="Liberation Sans" w:cs="Liberation Sans"/>
          <w:b/>
          <w:color w:val="000000"/>
          <w:sz w:val="18"/>
          <w:szCs w:val="18"/>
          <w:lang w:val="pt-PT" w:eastAsia="pt-BR"/>
        </w:rPr>
        <w:t>:</w:t>
      </w:r>
      <w:r w:rsidR="000F42B3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0F42B3" w:rsidRPr="000F42B3">
        <w:rPr>
          <w:rFonts w:eastAsia="Times New Roman"/>
          <w:b/>
          <w:color w:val="000000"/>
          <w:sz w:val="20"/>
          <w:szCs w:val="20"/>
          <w:lang w:val="pt-PT" w:eastAsia="pt-BR"/>
        </w:rPr>
        <w:t>R$ 101.868,00 (cento e um mil oitocentos e sessenta e oito reais)</w:t>
      </w:r>
      <w:r w:rsidRPr="009015CC">
        <w:rPr>
          <w:rFonts w:ascii="Liberation Sans" w:eastAsia="Times New Roman" w:hAnsi="Liberation Sans" w:cs="Liberation Sans"/>
          <w:b/>
          <w:sz w:val="18"/>
          <w:szCs w:val="18"/>
          <w:lang w:val="pt-PT" w:eastAsia="pt-BR"/>
        </w:rPr>
        <w:t>,</w:t>
      </w:r>
      <w:r w:rsidRPr="00812830">
        <w:rPr>
          <w:rFonts w:eastAsia="Times New Roman"/>
          <w:sz w:val="20"/>
          <w:szCs w:val="20"/>
          <w:lang w:val="pt-PT" w:eastAsia="pt-BR"/>
        </w:rPr>
        <w:t xml:space="preserve"> sendo que, os pagamentos pela execução dos serviços correrão por conta dos recursos da seguinte dotação orçamentária e seus respectivos códigos de despesas:</w:t>
      </w:r>
    </w:p>
    <w:p w:rsidR="008E3DA7" w:rsidRDefault="008E3DA7">
      <w:pPr>
        <w:spacing w:after="0" w:line="360" w:lineRule="auto"/>
        <w:ind w:left="360"/>
        <w:jc w:val="both"/>
        <w:rPr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11.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FATURAMENTO 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12.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Deverá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cadastrado o e-mail</w:t>
      </w:r>
      <w:r>
        <w:rPr>
          <w:rFonts w:eastAsia="Times New Roman"/>
          <w:color w:val="0000FF"/>
          <w:sz w:val="20"/>
          <w:szCs w:val="20"/>
          <w:lang w:val="pt-PT" w:eastAsia="pt-BR"/>
        </w:rPr>
        <w:t xml:space="preserve"> </w:t>
      </w:r>
      <w:hyperlink r:id="rId9">
        <w:r>
          <w:rPr>
            <w:rStyle w:val="Hyperlink"/>
            <w:rFonts w:eastAsia="Times New Roman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Style w:val="Forte"/>
          <w:sz w:val="20"/>
          <w:szCs w:val="20"/>
          <w:lang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envio automático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NFS- 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emissão.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13.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PAGAMENTO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</w:t>
      </w:r>
      <w:r w:rsidR="005874F5">
        <w:rPr>
          <w:rFonts w:eastAsia="Times New Roman"/>
          <w:color w:val="000000"/>
          <w:sz w:val="20"/>
          <w:szCs w:val="20"/>
          <w:lang w:val="pt-PT" w:eastAsia="pt-BR"/>
        </w:rPr>
        <w:t>e</w:t>
      </w:r>
      <w:r w:rsidR="005874F5" w:rsidRPr="005874F5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5A7597" w:rsidRPr="0034103B">
        <w:rPr>
          <w:rFonts w:eastAsia="Times New Roman"/>
          <w:b/>
          <w:color w:val="000000"/>
          <w:sz w:val="20"/>
          <w:szCs w:val="20"/>
          <w:lang w:val="pt-PT" w:eastAsia="pt-BR"/>
        </w:rPr>
        <w:t>:</w:t>
      </w:r>
      <w:r w:rsidR="000F42B3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0F42B3" w:rsidRPr="000F42B3">
        <w:rPr>
          <w:rFonts w:eastAsia="Times New Roman"/>
          <w:b/>
          <w:color w:val="000000"/>
          <w:sz w:val="20"/>
          <w:szCs w:val="20"/>
          <w:lang w:val="pt-PT" w:eastAsia="pt-BR"/>
        </w:rPr>
        <w:t>R$ 101.868,00 (cento e um mil oitocentos e sessenta e oito reais)</w:t>
      </w:r>
      <w:r w:rsidR="000F42B3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Pr="00812830">
        <w:rPr>
          <w:rFonts w:eastAsia="Times New Roman"/>
          <w:color w:val="000000"/>
          <w:sz w:val="20"/>
          <w:szCs w:val="20"/>
          <w:lang w:val="pt-PT" w:eastAsia="pt-BR"/>
        </w:rPr>
        <w:t>a serem pagos conforme a prestação do serviço.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</w:t>
      </w: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 xml:space="preserve">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 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objeto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cessão,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assinatura ou início da vigência do respectivo contrato, prorrogável por até 10 anos, 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artigos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106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107 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n° 14.133,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vantagem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manutenção.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15.3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é enquadrado como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continuado tendo em vista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 prestam 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prolongadas.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29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janeiro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8E3DA7" w:rsidRDefault="00614E4A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614E4A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REQUERIMENTO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INSCRIÇÃO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>NO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CREDENCIAMENTO</w:t>
      </w:r>
    </w:p>
    <w:p w:rsidR="008E3DA7" w:rsidRDefault="008E3DA7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8E3DA7" w:rsidRDefault="00614E4A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>CISNORPI - Jacarezinho – PR,</w:t>
      </w:r>
      <w:r>
        <w:rPr>
          <w:b/>
          <w:i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</w:t>
      </w:r>
      <w:r>
        <w:rPr>
          <w:b/>
          <w:i/>
          <w:spacing w:val="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Contratos</w:t>
      </w:r>
    </w:p>
    <w:p w:rsidR="008E3DA7" w:rsidRDefault="00614E4A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jurídicas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rStyle w:val="Forte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presente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seus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anexos:</w:t>
      </w:r>
    </w:p>
    <w:p w:rsidR="008E3DA7" w:rsidRDefault="008E3DA7">
      <w:pPr>
        <w:pStyle w:val="Corpodetexto"/>
        <w:spacing w:before="3" w:after="0" w:line="360" w:lineRule="auto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Comercial: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Dados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bancários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JURÍDICA)</w:t>
      </w:r>
      <w:r>
        <w:rPr>
          <w:spacing w:val="4"/>
          <w:sz w:val="20"/>
          <w:szCs w:val="20"/>
        </w:rPr>
        <w:t xml:space="preserve"> </w:t>
      </w:r>
      <w:r>
        <w:rPr>
          <w:sz w:val="20"/>
          <w:szCs w:val="20"/>
        </w:rPr>
        <w:t>Banco: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__</w:t>
      </w:r>
      <w:proofErr w:type="gramStart"/>
      <w:r>
        <w:rPr>
          <w:sz w:val="20"/>
          <w:szCs w:val="20"/>
          <w:u w:val="single"/>
        </w:rPr>
        <w:t xml:space="preserve">   </w:t>
      </w:r>
      <w:r>
        <w:rPr>
          <w:spacing w:val="32"/>
          <w:sz w:val="20"/>
          <w:szCs w:val="20"/>
          <w:u w:val="single"/>
        </w:rPr>
        <w:t xml:space="preserve"> </w:t>
      </w:r>
      <w:proofErr w:type="gramEnd"/>
      <w:r>
        <w:rPr>
          <w:spacing w:val="32"/>
          <w:sz w:val="20"/>
          <w:szCs w:val="20"/>
          <w:u w:val="single"/>
        </w:rPr>
        <w:t>___</w:t>
      </w:r>
      <w:r>
        <w:rPr>
          <w:sz w:val="20"/>
          <w:szCs w:val="20"/>
        </w:rPr>
        <w:t>Ag:</w:t>
      </w:r>
      <w:r>
        <w:rPr>
          <w:sz w:val="20"/>
          <w:szCs w:val="20"/>
          <w:u w:val="single"/>
        </w:rPr>
        <w:t xml:space="preserve">         </w:t>
      </w:r>
      <w:r>
        <w:rPr>
          <w:spacing w:val="56"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Conta-Corrente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n. º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w w:val="15"/>
          <w:sz w:val="20"/>
          <w:szCs w:val="20"/>
          <w:u w:val="single"/>
        </w:rPr>
        <w:t xml:space="preserve"> </w:t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5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8E3DA7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8E3DA7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DA7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DA7" w:rsidRDefault="008E3DA7">
      <w:pPr>
        <w:pStyle w:val="Corpodetexto"/>
        <w:spacing w:line="360" w:lineRule="auto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serviço:</w:t>
      </w:r>
      <w:proofErr w:type="gramStart"/>
      <w:r>
        <w:rPr>
          <w:spacing w:val="-4"/>
          <w:sz w:val="20"/>
          <w:szCs w:val="20"/>
        </w:rPr>
        <w:t xml:space="preserve"> </w:t>
      </w:r>
      <w:r>
        <w:rPr>
          <w:w w:val="99"/>
          <w:sz w:val="20"/>
          <w:szCs w:val="20"/>
          <w:u w:val="thick"/>
        </w:rPr>
        <w:t xml:space="preserve"> </w:t>
      </w:r>
      <w:proofErr w:type="gramEnd"/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(dia)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(mês)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(ano).</w:t>
      </w:r>
    </w:p>
    <w:p w:rsidR="008E3DA7" w:rsidRDefault="008E3DA7">
      <w:pPr>
        <w:pStyle w:val="Corpodetexto"/>
        <w:spacing w:before="9" w:after="0" w:line="360" w:lineRule="auto"/>
        <w:rPr>
          <w:sz w:val="20"/>
          <w:szCs w:val="20"/>
        </w:rPr>
      </w:pPr>
    </w:p>
    <w:p w:rsidR="008E3DA7" w:rsidRDefault="000E2B42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3.2pt,17.3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do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representante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legal</w:t>
      </w:r>
      <w:r>
        <w:rPr>
          <w:rStyle w:val="Forte"/>
          <w:b w:val="0"/>
          <w:bCs w:val="0"/>
          <w:spacing w:val="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e/ou</w:t>
      </w:r>
      <w:r>
        <w:rPr>
          <w:rStyle w:val="Forte"/>
          <w:b w:val="0"/>
          <w:bCs w:val="0"/>
          <w:spacing w:val="-3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procurador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da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empresa)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CONDIÇÃO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PARTICIPAÇÃO</w:t>
      </w: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>
        <w:rPr>
          <w:spacing w:val="46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52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8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intermédio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>,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declara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fins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participação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2"/>
          <w:sz w:val="20"/>
          <w:szCs w:val="20"/>
        </w:rPr>
        <w:t xml:space="preserve"> </w:t>
      </w:r>
      <w:r>
        <w:rPr>
          <w:sz w:val="20"/>
          <w:szCs w:val="20"/>
        </w:rPr>
        <w:t>- N.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º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 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que:</w:t>
      </w:r>
    </w:p>
    <w:p w:rsidR="008E3DA7" w:rsidRDefault="00614E4A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>, exceto na condição de aprendiz para jovens a partir de 14 anos, conforme o artigo 7º, inciso XXXIII, da Constituição Federal;</w:t>
      </w:r>
    </w:p>
    <w:p w:rsidR="008E3DA7" w:rsidRDefault="00614E4A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8E3DA7" w:rsidRDefault="00614E4A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 w:rsidR="008E3DA7" w:rsidRDefault="00614E4A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 w:rsidR="008E3DA7" w:rsidRDefault="00614E4A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8E3DA7" w:rsidRDefault="00614E4A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8E3DA7" w:rsidRDefault="00614E4A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 w:rsidR="008E3DA7" w:rsidRDefault="00614E4A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Declaro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serem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autênticos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apresentados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fim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habilitação.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a presente</w:t>
      </w:r>
      <w:proofErr w:type="gramEnd"/>
      <w:r>
        <w:rPr>
          <w:sz w:val="20"/>
          <w:szCs w:val="20"/>
        </w:rPr>
        <w:t>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jc w:val="both"/>
        <w:rPr>
          <w:sz w:val="20"/>
          <w:szCs w:val="20"/>
        </w:rPr>
      </w:pPr>
    </w:p>
    <w:p w:rsidR="008E3DA7" w:rsidRDefault="000E2B42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5pt" to="451.7pt,18.75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spacing w:after="0"/>
        <w:jc w:val="center"/>
      </w:pPr>
      <w:r>
        <w:rPr>
          <w:sz w:val="20"/>
          <w:szCs w:val="20"/>
        </w:rPr>
        <w:t xml:space="preserve">          Assinatura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e/ou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Procurador</w:t>
      </w: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CIÊNCIA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AOS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TERMOS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DA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LEI</w:t>
      </w:r>
      <w:r>
        <w:rPr>
          <w:b/>
          <w:bCs/>
          <w:spacing w:val="-3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GERAL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PROTEÇÃO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LGPD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AO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CONSÓRCIO PÚBLICO</w:t>
      </w:r>
      <w:proofErr w:type="gramStart"/>
      <w:r>
        <w:rPr>
          <w:b/>
          <w:sz w:val="20"/>
          <w:szCs w:val="20"/>
        </w:rPr>
        <w:t xml:space="preserve"> </w:t>
      </w:r>
      <w:r>
        <w:rPr>
          <w:b/>
          <w:spacing w:val="-5"/>
          <w:sz w:val="20"/>
          <w:szCs w:val="20"/>
        </w:rPr>
        <w:t xml:space="preserve"> </w:t>
      </w:r>
      <w:proofErr w:type="gramEnd"/>
      <w:r>
        <w:rPr>
          <w:b/>
          <w:sz w:val="20"/>
          <w:szCs w:val="20"/>
        </w:rPr>
        <w:t>INTERMUNICIPAL</w:t>
      </w:r>
      <w:r>
        <w:rPr>
          <w:b/>
          <w:spacing w:val="-1"/>
          <w:sz w:val="20"/>
          <w:szCs w:val="20"/>
        </w:rPr>
        <w:t xml:space="preserve"> </w:t>
      </w:r>
      <w:r>
        <w:rPr>
          <w:b/>
          <w:sz w:val="20"/>
          <w:szCs w:val="20"/>
        </w:rPr>
        <w:t>DE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SAÚDE NO NORTE PIONEIRO</w:t>
      </w:r>
      <w:r>
        <w:rPr>
          <w:b/>
          <w:spacing w:val="3"/>
          <w:sz w:val="20"/>
          <w:szCs w:val="20"/>
        </w:rPr>
        <w:t xml:space="preserve"> </w:t>
      </w:r>
      <w:r>
        <w:rPr>
          <w:b/>
          <w:sz w:val="20"/>
          <w:szCs w:val="20"/>
        </w:rPr>
        <w:t>-</w:t>
      </w:r>
      <w:r>
        <w:rPr>
          <w:b/>
          <w:spacing w:val="-3"/>
          <w:sz w:val="20"/>
          <w:szCs w:val="20"/>
        </w:rPr>
        <w:t xml:space="preserve"> </w:t>
      </w:r>
      <w:r>
        <w:rPr>
          <w:b/>
          <w:sz w:val="20"/>
          <w:szCs w:val="20"/>
        </w:rPr>
        <w:t>CISNORPI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ELETRÔNICO:</w:t>
      </w: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RESPONSÁVEL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TELEFONE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CONTATO: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Ao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aderir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certame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celebrar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Contrato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Administrativo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declaro-me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ciente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 que, por exigência dos órgãos de controle externo, da Lei nº 12.527/2018 – Lei de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Acesso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Informação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íntegra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atos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prévios</w:t>
      </w:r>
      <w:r>
        <w:rPr>
          <w:spacing w:val="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contratação e o Contrato e seus anexos serão disponibilizados no Portal de Transparência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realiza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tratamento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pessoais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pertinentes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qualificação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jurídica,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econômico-financeira,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tributária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técnica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Contratado,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uso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exclusivo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às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finalidades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legais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institucionais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consorciais,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conforme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disposto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13.709/2018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Geral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Proteção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Dados Pessoais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(LGPD) 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Decreto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10.046/2019.</w:t>
      </w:r>
    </w:p>
    <w:p w:rsidR="008E3DA7" w:rsidRDefault="00614E4A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</w:t>
      </w:r>
      <w:proofErr w:type="gramStart"/>
      <w:r>
        <w:rPr>
          <w:w w:val="95"/>
          <w:sz w:val="20"/>
          <w:szCs w:val="20"/>
        </w:rPr>
        <w:t>a</w:t>
      </w:r>
      <w:proofErr w:type="gramEnd"/>
      <w:r>
        <w:rPr>
          <w:w w:val="95"/>
          <w:sz w:val="20"/>
          <w:szCs w:val="20"/>
        </w:rPr>
        <w:t xml:space="preserve"> possibilidade de indicar</w:t>
      </w:r>
      <w:r>
        <w:rPr>
          <w:spacing w:val="1"/>
          <w:w w:val="95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sensíveis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pessoas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naturais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indicadas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referidos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documentos,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integrante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deste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contratação,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submeterem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anonimização,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meios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técnicos 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disponíveis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0E2B42">
      <w:pPr>
        <w:jc w:val="center"/>
      </w:pPr>
      <w:r>
        <w:pict>
          <v:line id="Forma3" o:spid="_x0000_s1027" style="position:absolute;left:0;text-align:left;z-index:251658240;mso-position-horizontal-relative:page" from="207pt,11.15pt" to="416.8pt,11.1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Representante</w:t>
      </w:r>
      <w:r w:rsidR="00614E4A">
        <w:rPr>
          <w:spacing w:val="-7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spacing w:after="0" w:line="240" w:lineRule="auto"/>
        <w:jc w:val="center"/>
        <w:rPr>
          <w:sz w:val="20"/>
          <w:szCs w:val="20"/>
        </w:rPr>
      </w:pPr>
    </w:p>
    <w:p w:rsidR="008E3DA7" w:rsidRDefault="008E3DA7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</w:p>
    <w:p w:rsidR="008E3DA7" w:rsidRDefault="00614E4A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REQUERIMENTO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INCLUSÃO/EXCLUSÃO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PROFISSIONAL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8" w:after="0"/>
        <w:rPr>
          <w:b/>
          <w:sz w:val="20"/>
          <w:szCs w:val="20"/>
        </w:rPr>
      </w:pP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  <w:r>
        <w:rPr>
          <w:b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8E3DA7" w:rsidRDefault="00614E4A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>ENDEREÇO COMPLETO:</w:t>
      </w:r>
      <w:r>
        <w:rPr>
          <w:b/>
          <w:spacing w:val="-66"/>
          <w:sz w:val="20"/>
          <w:szCs w:val="20"/>
        </w:rPr>
        <w:t xml:space="preserve"> </w:t>
      </w:r>
      <w:r>
        <w:rPr>
          <w:b/>
          <w:sz w:val="20"/>
          <w:szCs w:val="20"/>
        </w:rPr>
        <w:t>TELEFONE/E-MAIL: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5" w:after="0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r>
        <w:rPr>
          <w:sz w:val="20"/>
          <w:szCs w:val="20"/>
        </w:rPr>
        <w:t>A</w:t>
      </w:r>
      <w:r>
        <w:rPr>
          <w:spacing w:val="10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inscrita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108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104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33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requer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41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proofErr w:type="gramEnd"/>
      <w:r>
        <w:rPr>
          <w:sz w:val="20"/>
          <w:szCs w:val="20"/>
        </w:rPr>
        <w:t>)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exclusão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r>
        <w:rPr>
          <w:sz w:val="20"/>
          <w:szCs w:val="20"/>
        </w:rPr>
        <w:t xml:space="preserve"> para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serviços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4" w:after="0"/>
        <w:rPr>
          <w:sz w:val="20"/>
          <w:szCs w:val="20"/>
        </w:rPr>
      </w:pPr>
    </w:p>
    <w:p w:rsidR="008E3DA7" w:rsidRDefault="00614E4A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à</w:t>
      </w:r>
      <w:proofErr w:type="gramEnd"/>
      <w:r>
        <w:rPr>
          <w:sz w:val="20"/>
          <w:szCs w:val="20"/>
        </w:rPr>
        <w:t xml:space="preserve"> presente.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3" w:after="0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0E2B42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0E2B42">
        <w:pict>
          <v:line id="Forma 3" o:spid="_x0000_s1026" style="position:absolute;left:0;text-align:left;z-index:251659264;mso-position-horizontal-relative:page" from="138.2pt,11.35pt" to="488.1pt,11.3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Assinatura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do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representante</w:t>
      </w:r>
      <w:r w:rsidR="00614E4A">
        <w:rPr>
          <w:spacing w:val="-5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e/ou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Procurador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614E4A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*Obs: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31"/>
          <w:sz w:val="20"/>
          <w:szCs w:val="20"/>
        </w:rPr>
        <w:t xml:space="preserve"> </w:t>
      </w:r>
      <w:r>
        <w:rPr>
          <w:sz w:val="20"/>
          <w:szCs w:val="20"/>
        </w:rPr>
        <w:t>encaminhar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irá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67"/>
          <w:sz w:val="20"/>
          <w:szCs w:val="20"/>
        </w:rPr>
        <w:t xml:space="preserve"> </w:t>
      </w:r>
      <w:r>
        <w:rPr>
          <w:sz w:val="20"/>
          <w:szCs w:val="20"/>
        </w:rPr>
        <w:t>credenciado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acordo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itens deste 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credenciamento.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CONTRATUAIS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b/>
          <w:bCs/>
          <w:color w:val="000000"/>
          <w:spacing w:val="1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inscrita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CNPJ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1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n°************,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8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legal************,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 de Serviços nº / (ano), objetivando as seguintes alterações conforme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abaixo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Chamamento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–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Nº</w:t>
      </w:r>
      <w:r>
        <w:rPr>
          <w:rFonts w:eastAsia="Times New Roman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007/2024.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Social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razão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social,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fantasia,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responsável</w:t>
      </w:r>
      <w:r>
        <w:rPr>
          <w:rFonts w:eastAsia="Times New Roman"/>
          <w:i/>
          <w:iCs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legal/administrador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da empresa/Responsável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Técnico)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Endereço,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telefone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Suspensão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 Alteração do Contrato Social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 ) Alteração da Conta bancária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Outros</w:t>
      </w: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  <w:r>
        <w:rPr>
          <w:rFonts w:eastAsia="Times New Roman"/>
          <w:color w:val="000000"/>
          <w:sz w:val="20"/>
          <w:szCs w:val="20"/>
          <w:u w:val="single"/>
          <w:lang w:val="pt-PT" w:eastAsia="pt-BR"/>
        </w:rPr>
        <w:t xml:space="preserve"> 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legal/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procurador)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MINUTA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b/>
          <w:bCs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</w:t>
      </w:r>
      <w:proofErr w:type="gramStart"/>
      <w:r>
        <w:rPr>
          <w:rFonts w:eastAsia="Arial Narrow"/>
          <w:sz w:val="20"/>
          <w:szCs w:val="20"/>
        </w:rPr>
        <w:t>Cep</w:t>
      </w:r>
      <w:proofErr w:type="gramEnd"/>
      <w:r>
        <w:rPr>
          <w:rFonts w:eastAsia="Arial Narrow"/>
          <w:sz w:val="20"/>
          <w:szCs w:val="20"/>
        </w:rPr>
        <w:t xml:space="preserve"> 86.400-000, portador da Cédula de Identidade RG nº. 7789283-4 SESP/PR, inscrito no CPF sob nº. 031.836.199-03, neste ato denominado CONTRATANTE e de outro lado a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 Administrativo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_____/______,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n.º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007/2024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disposto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01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abril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42/2023 e as que a sucederem, RESOLVEM celebrar o presente Contrato de Prestação de Serviços Complementares de Saúde, através de Inexigibilidade de Licitação n° _____/____,  tem entre si justo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mediante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seguintes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condições: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OBJETO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respectivos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175" w:type="dxa"/>
        <w:tblLayout w:type="fixed"/>
        <w:tblLook w:val="04A0"/>
      </w:tblPr>
      <w:tblGrid>
        <w:gridCol w:w="5493"/>
        <w:gridCol w:w="4427"/>
      </w:tblGrid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8E3DA7" w:rsidRDefault="008E3DA7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transcrição:</w:t>
      </w:r>
    </w:p>
    <w:p w:rsidR="008E3DA7" w:rsidRDefault="00614E4A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supracitados.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situado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</w:t>
      </w:r>
      <w:r>
        <w:rPr>
          <w:rFonts w:eastAsia="Times New Roman"/>
          <w:i/>
          <w:iCs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semana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horários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abertura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 e 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 determinado.</w:t>
      </w:r>
    </w:p>
    <w:p w:rsidR="008E3DA7" w:rsidRDefault="00614E4A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 respectiva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2.3 A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irá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CISNORPI. 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local,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as partes,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 de abertura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agenda dever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 prazo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 consorciados, dependendo do interesse do município, o qual deve solicitar 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ofício, respeitando ao cronograma a ser estabelecido pelo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exigir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identificação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da Guia de Encaminhamento gerada através do Sistema Web utilizado pelos municípios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conteúdo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apenas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i/>
          <w:iCs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venham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própria).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acomodações e tudo o que for necessário para a realização do procedimento, consulta,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exames, terapias.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necessários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 prestação dos serviços é de responsabilidade da Contratada quando o atendimento ocorre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2.12 Toda necessidade de serviços complementares e/ou procedimentos e/ou 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custo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6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 credenciado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 os protocolos técnicos e demais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vigentes,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usuários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Único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cargo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2.17 Em casos omissos ou não regulamentados no presente edital, as decisões quanto à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Secretários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2.18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 nomeado pelo Município/Consórcio através de carta/resposta ao usuário emitida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 consórcio, contendo: procedimento, instituição, profissional, valores, satisfação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2.20 O Contratado que realiza atendimentos nas unidades do CISNORPI e dos Municípios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insumos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ambulatoriais,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2.21 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contratuais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cabíveis.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 O contrato deverá ser executado fielmente pelas partes, de acordo com as cláusulas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 antecedência mínima de 30 (trinta) dias as impossibilidades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BIOPSIAS,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patrimônio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omissão culposa ou dolosa, procedendo imediatamente aos reparos ou indenizações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assumindo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é obrigatória a ação de regresso em face do Contratado, caso ele não integre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demanda,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ainda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rescindido 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serviços, todas as condições editalícias, em especial no que tange à regularidade fiscal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técnico-operacional,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profissionais, indicando os cargos, funções e respectivos nomes completos, bem como,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demonstrativo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alocado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cronograma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escrito, as razões técnicas alegadas quando da decisão de não realização de qualquer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3.8 Apresentar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regularidade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trabalhistas,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previdenciárias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3.9 Permitir,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dependências,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supervisionar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conveniado ou acordado.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organização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 o Consórcio, realizando os serviços, objeto deste contrato, dentro dos mais altos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conceitos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ramo.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desempenhadas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divulgar,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meio,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recebeu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 virtude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elaboração do seu faturamento, que redundem em aumento das despesas ou perda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descontos.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pedidos,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subordinados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rigoroso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pontualidade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devidas averiguações.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 Municipal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origem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toda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legislação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vigor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adicional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acesso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universal,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 a 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gestores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dignidade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respeito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universal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saúde, salvo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iminente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perigo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vida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licenças,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alvarás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além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 cadastrais.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 edital.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adicional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aqueles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3.24 Garantir ao paciente atendimento ambulatorial, o acesso a Serviços Auxiliares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Terapia.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imprescindível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3.27 Garantir a porta de entrada de todos os profissionais que prestarão os serviços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 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 respectivos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substitutos (Lei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14.133, 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 117,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caput).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estabelecidas,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melhores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resultados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 que o ato exigir tal formalidade, admitindo-se o uso de mensagem eletrônica,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e-mail.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devam 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imediato.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3.32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respectivamente...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1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ATENDIMENTOS-CONSULTAS/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TERAPIAS/ BIOPSIAS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4.1 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referência/contra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médico/diagnóstico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indicado 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mínimo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minutos,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determinação da Organização Mundial de Saúde (OMS). Porém, poderá o 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 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afete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atendimento.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preconizado, fica a contratada sujeita a aplicação de sanções conforme este edital,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primária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tenham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insuficiência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encaminhar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Setor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Execução,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SISTEMA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consultas/atendimentos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prestadores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O sistema de agendamentos será disponibilizado no período de 01 (um) a 30 (trinta)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 (trinta)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 do sistema, não sendo aceitável a forma manuscrita independentemente de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exames/procedimentos: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saúde dos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regras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 analisados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resolvidos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5.2.3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 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Procedimento/Retornos/Exames,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impreterivelmente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aceitável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manuscrita.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e-mail </w:t>
      </w:r>
      <w:hyperlink r:id="rId10">
        <w:r>
          <w:rPr>
            <w:rStyle w:val="Hyperlink"/>
            <w:rFonts w:eastAsia="Times New Roman"/>
            <w:color w:val="000000"/>
            <w:sz w:val="20"/>
            <w:szCs w:val="20"/>
            <w:shd w:val="clear" w:color="auto" w:fill="FFFFFF"/>
            <w:lang w:val="pt-PT" w:eastAsia="pt-BR"/>
          </w:rPr>
          <w:t>contratoscisnorpi@gmail.com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formas: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inclusão/exclusão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especialistas: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elencados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Habilitação),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contratuais: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 comprobatórios,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auxiliares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Ambulatórios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 do consórcio que necessitarem de serviço auxiliar que pertença à 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cuja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anuência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constitui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discricionário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cópia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autenticada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documentos: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CTPS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(Carteira de Trabalho e Providência Social) ou contrato de prestação de serviço, no caso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profissional da saúde deverão apresentar também certificado de formação na área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carteira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registro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classe.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 autorização de auxiliar não implica vínculo direto entre o auxiliar da empresa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que as obrigações sociais (registro em CTPS,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férias,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FGTS,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recolhimento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encargos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remuneração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outros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trata-se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contados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profissional/ exame/ procedimentos previstos neste edital, o mesmo deverá continuar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CONTRATANTE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7.1 Efetuar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correspondente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constatada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 exigindo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mesma tome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providências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problemas.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7.4 Exigir o cumprimento de todas as obrigações assumidas pelo Contratado, de acordo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 e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esclarecimentos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compromissos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 com terceiros, ainda que vinculados à execução do contrato, bem como 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subordinados.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CONTRATADA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8.1 O Contratado deve cumprir todas as obrigações constantes deste Contrato, do edital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riscos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despesas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perfeita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ajustada,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diretrizes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emanadas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 competente da contratante, no tocante à organização e realização 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principalmente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tange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 respeito, de modo universal e igualitário,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mantendo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 na prestação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 prévio.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apontadas pela 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garantindo-lhes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empreendimento.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PERTINENTES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LGPD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9.1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13.709,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2018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(LGPD),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todos os dados pessoais a que tenham acesso em razão do certame ou do 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 que eventualmente venha a ser firmado, a partir da apresentação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proposta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 independentemente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expressa.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9.2 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obtidos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justificaram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acordo 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boa-fé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LGPD.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9.3 É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treinar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deveres,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requisitos</w:t>
      </w:r>
      <w:r>
        <w:rPr>
          <w:rFonts w:eastAsia="Times New Roman"/>
          <w:color w:val="000000"/>
          <w:spacing w:val="-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LGPD.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 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SUBCONTRATAÇÃO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cessão,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ORÇAMENTARIA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despensas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orçamentária: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FATURAMENTO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24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 relativo 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12.2 As Guias de produção de exames realizados deverão ser protocolizadas no Setor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competência,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processadas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 fatura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12.3 As Guias deverão ser apresentadas semanalmente, respeitando a data limite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estiver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concluídos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eletrônico.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erros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divergências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notificar,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verificação,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caso, inclusão para pagamento na fatura seguinte, ou rejeitado mediante comunicação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 guias, o Setor de Faturamento fará a análise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 e encaminhará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13.1 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emitida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relatório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detalhando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quantidade,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itens/procedimentos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executados 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automático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NFS-e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13.3 Havendo erro no documento de cobrança ou outra circunstância que impeça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 da despesa, o pagamento ficará sobrestado até que à Contratada providencie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medidas saneadoras necessárias, o que não acarretará, neste caso, quaisquer ônus 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PAGAMENTO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14.1 O vencimento se dará em até 30 após a emissão da Nota Fiscal, o pagamento será realizado em moeda corrente nacional, através de crédito,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 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TED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 CNPJ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decorrer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processo,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banco,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agência e/ou conta corrente deverá ser solicitado através de Ofício ao Setor financeiro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 realizado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boleto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bancário.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14.4 Não poderá ser cobrado qualquer tipo de despesa senão única e exclusivamente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faturados.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critérios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adotados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IPCA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acumulado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moratórios,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0,5%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(meio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cento)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calculados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“pro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rata tempore” em relação ao atraso verificado vigente na data de seu pagamento. regularização,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bloqueio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ressalvado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direito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PRORROGAÇÃO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assinatura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início da vigência do respectivo contrato, prorrogável por até 10 anos, na forma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artigos 106 e 107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n° 14.133,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permanecem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vantajosos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negociação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REAJUSTE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 mediante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prévia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aprovação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Assembleia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Geral deste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ADMINISTRATIVAS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8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hyperlink r:id="rId11">
        <w:r>
          <w:rPr>
            <w:rStyle w:val="Hyperlink"/>
            <w:sz w:val="20"/>
            <w:szCs w:val="20"/>
          </w:rPr>
          <w:t>Lei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nº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14.133,</w:t>
        </w:r>
        <w:r>
          <w:rPr>
            <w:rStyle w:val="Hyperlink"/>
            <w:spacing w:val="-10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de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Der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funcionamento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coletivo;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retardamento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</w:t>
      </w:r>
      <w:r>
        <w:rPr>
          <w:rFonts w:eastAsia="Times New Roman"/>
          <w:color w:val="000000"/>
          <w:spacing w:val="-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documentação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prestar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fraudulento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 lesivo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 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12.846,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2013.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17.2 Serão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incorrer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 sanções: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 justificar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quando praticadas as condutas descritas 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 “II”, “III” e “IV” do subitem acima deste Contrato, sempre que não se justificar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b/>
          <w:bCs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praticadas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condutas descritas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“VII”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“VIII”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subitem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 alíneas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“II”,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“III” 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“IV”,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justifiquem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 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inadimplida,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limite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(trinta) dias;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atraso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31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autoriza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promover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descumprimento ou</w:t>
      </w:r>
      <w:r>
        <w:rPr>
          <w:rFonts w:eastAsia="Times New Roman"/>
          <w:i/>
          <w:iCs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cláusulas.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Compensatória de 10 % (dez por cento) sobre o valor total do contrato, no caso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 total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exclui,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hipótese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reparação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dano causado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Todas as sanções previstas neste Contrato poderão ser aplicadas cumulativamente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multa.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</w:t>
      </w:r>
      <w:r>
        <w:rPr>
          <w:rFonts w:eastAsia="Times New Roman"/>
          <w:color w:val="000000"/>
          <w:spacing w:val="-7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intimação,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Se a multa aplicada e as indenizações cabíveis forem superiores ao valor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 eventualmente devido pelo Contratante ao Contratado, além da perda desse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valor, a diferença será cobrada judicialmente, se inerte o Contratado no seu recolhimento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administrativo, no prazo máximo de 30 (trinta) a contar da data do recebimento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17.4 A aplicação das sanções realizar-se-á em processo administrativo que assegure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observando-se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considerados: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cometida;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peculiaridades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concreto;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circunstâncias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agravantes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atenuantes;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dela provierem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orientações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17.6 A personalidade jurídica do Contratado poderá ser desconsiderada sempre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utilizada com abuso do direito para facilitar, encobrir ou dissimular a prática dos atos ilícitos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 neste Contrato ou para provocar confusão patrimonial, e, nesse caso, todos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estendidos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administradores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sócios com poderes de administração, à pessoa jurídica sucessora ou à empresa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mesmo ramo com relação de coligação ou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controle, de fato ou de direito, com o 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observados, em todos os casos, o contraditório, a ampla defesa e a obrigatoriedade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prévia.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 da sanção, informar e manter atualizados os dados relativos às sanções por ela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publicidade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Suspensas (Ceis) e no Cadastro Nacional de Empresas Punidas (Cnep), instituídos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âmbito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Poder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Federal.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passíveis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reabilitação 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RESCISÃO/EXTINÇÃO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CONTRATUAL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extingue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estipulado,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obrigações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ambas 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contraentes.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 esta não dispuser de créditos orçamentários para sua continuidade ou 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entender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lhe oferece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vantagem.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haja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sentido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18.4 Caso a notificação da não-continuidade do contrato de que trata este subitem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aniversário,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após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data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efetuar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60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(sessenta)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editalícias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contratuais,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especificações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desatendimento das determinações regulares emitidas pela autoridade designada 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autoridade superior;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modificação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estrutura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restrinja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concluir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decretação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sociedade;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fortuito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regularmente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comprovados,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impeditivos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não cumprimento das obrigações relativas à reserva de cargos prevista em lei, bem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em outras normas específicas, para pessoa com deficiência, para reabilitado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 ou 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aprendiz.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suspensão de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ordem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prazo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(três)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 e para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 o Contratado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totalizem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90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(noventa)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 devidos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18.9 Por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precedida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 processo.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JUDICIAIS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venha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 da Contratada, a qual arcará com todas as despesas de qualquer natureza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do ato resultar, ressarcindo à Contratante todo e qualquer valor que for obrigada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desembolsar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judiciais,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extrajudiciais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reclamações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VIGÉSIMA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conflitos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dirimir dúvidas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oriundas do presente instrumento, 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elegem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Foro privilegiado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testemunhas,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surtam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pStyle w:val="Heading5"/>
        <w:keepNext/>
        <w:tabs>
          <w:tab w:val="clear" w:pos="0"/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8E3DA7" w:rsidRDefault="00614E4A">
      <w:pPr>
        <w:pStyle w:val="Heading7"/>
        <w:tabs>
          <w:tab w:val="clear" w:pos="0"/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Layout w:type="fixed"/>
        <w:tblLook w:val="04A0"/>
      </w:tblPr>
      <w:tblGrid>
        <w:gridCol w:w="5334"/>
        <w:gridCol w:w="4813"/>
      </w:tblGrid>
      <w:tr w:rsidR="008E3DA7">
        <w:trPr>
          <w:trHeight w:val="159"/>
        </w:trPr>
        <w:tc>
          <w:tcPr>
            <w:tcW w:w="533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E3DA7">
        <w:tc>
          <w:tcPr>
            <w:tcW w:w="5333" w:type="dxa"/>
          </w:tcPr>
          <w:p w:rsidR="008E3DA7" w:rsidRDefault="00614E4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3" w:type="dxa"/>
          </w:tcPr>
          <w:p w:rsidR="008E3DA7" w:rsidRDefault="00614E4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8E3DA7" w:rsidRDefault="008E3DA7">
      <w:pPr>
        <w:jc w:val="both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8E3DA7" w:rsidRDefault="00614E4A">
      <w:pPr>
        <w:rPr>
          <w:b/>
          <w:bCs/>
          <w:sz w:val="20"/>
          <w:szCs w:val="20"/>
        </w:rPr>
      </w:pPr>
      <w:r>
        <w:rPr>
          <w:sz w:val="20"/>
          <w:szCs w:val="20"/>
        </w:rPr>
        <w:t>2ª_____________________________________________________RG:________________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614E4A">
      <w:pPr>
        <w:jc w:val="center"/>
      </w:pPr>
      <w:r>
        <w:rPr>
          <w:b/>
          <w:bCs/>
          <w:sz w:val="20"/>
          <w:szCs w:val="20"/>
        </w:rPr>
        <w:lastRenderedPageBreak/>
        <w:t xml:space="preserve"> TABELA DE VALORES</w:t>
      </w:r>
    </w:p>
    <w:tbl>
      <w:tblPr>
        <w:tblW w:w="10305" w:type="dxa"/>
        <w:tblInd w:w="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00"/>
        <w:gridCol w:w="1428"/>
        <w:gridCol w:w="1977"/>
      </w:tblGrid>
      <w:tr w:rsidR="008E3DA7">
        <w:trPr>
          <w:trHeight w:val="300"/>
        </w:trPr>
        <w:tc>
          <w:tcPr>
            <w:tcW w:w="10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ANEXO I - TABELA DE VALORES DE CONSULTAS, EXAMES E PROCEDIMENTOS - ATUALIZADA EM 19/12/2024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 ESPECIALIZADA (REGISTRO DE QUALIFICAÇÃO DE ESPECIALISTA - RQE)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ALERGIA E IMUNOLOGIA PEDIÁTRICA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ANESTESIOLOGISTA (AVALIAÇÃO PRÉ-ANESTÉSICA)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CARDIOLOGIA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GERAL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TORÁCICA - RESOLUÇÃO Nº 005/2023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DERMATOLOGIA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CONSULTAN MÉDICA ESPECIALIZADA EM ENDOCRINOLOGIA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GINECOLOGIA - RESOLUÇÃO Nº 047/2022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HEMATOLOGIA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INFECTOLOGIA - RESLOUÇÃO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MASTOLOGIA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 PEDIÁTRICA - RESLOUÇÃO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OFTALMOLOGIA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ORTOPEDIA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OTORRINOLARINGOLOGIA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PEDIATRA - RESOLUÇÃO Nº 005/2023 E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PNEUMOLOGIA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CONSULTA MÉDICA ESPECIALIZADA EM PSIQUIATRIA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REUMATOLOGIA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UROLOGIA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TRATAMENTO DE DOENÇAS E AFECÇÕES RELACIONADAS À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CLÍNICO GERAL - HORA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DE DOADOR (A) DE SANGUE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R$ 63,00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EM AMBULATÓRIO - RESOLUÇÃO Nº 044/2023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DO APARELHO DIGESTIVO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ENDÓCRINAS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MÉDICO COM ATUAÇÃO NA ÁREA DE DOENÇAS </w:t>
            </w:r>
            <w:proofErr w:type="gramStart"/>
            <w:r>
              <w:rPr>
                <w:sz w:val="18"/>
                <w:szCs w:val="18"/>
              </w:rPr>
              <w:t>INFECCIOSAS-PARASITÁRIAS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TRATAMENTO E PREVENÇÃO DE DOENÇAS REUMÁTICAS - RESOLUÇÃO Nº 006/2024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HORA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MUNICIPIOS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ASSISTENTE SOCIAL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BIOQUÍMICO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EDUCADOR FÍSICO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ENFERMEIRO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FARMACÊUTICO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ATENDIMENTO INDIVIDUAL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MUNICIPIOS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FISIOTERAPIA DOMICILIAR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PSICOLOGA (O) (SESSÃO/TERAPIA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CINTILOGRAFIAS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GALIO-67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MIBG (METAIODOBENZILGUANIIDINA)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GLANDULAS SALIVARES COM OU SEM ESTIMULO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PARATIREOIDES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CAPTACAO (IODO-131)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 CAPTACAO (TECNECIO -</w:t>
            </w:r>
            <w:proofErr w:type="gramStart"/>
            <w:r>
              <w:rPr>
                <w:sz w:val="18"/>
                <w:szCs w:val="18"/>
              </w:rPr>
              <w:t>99CM</w:t>
            </w:r>
            <w:proofErr w:type="gramEnd"/>
            <w:r>
              <w:rPr>
                <w:sz w:val="18"/>
                <w:szCs w:val="18"/>
              </w:rPr>
              <w:t xml:space="preserve"> TC)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CORPO INTEIRO P PESQ METASTASE (PCI)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MAMA (BILATERAL)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PERFUSAO CEREBRAL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DO MIOCARDIO PERFUSAO-REPOUSO E ESTRESSE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R$ 885,00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OSSEA (CORPO TOTAL)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DETECÇAO DE ASPIRAÇÃO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DETECCAO DE HEMORRAGIA DIGESTIVA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DE HEMORRAGIA DIGESTIVA NAO ATIVA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DO TEMPO DE ESVAZIAMENTO GASTRICO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ESTUDO DE TRANSITO ESOFAGICO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SEMI -SOLIDOS)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PESQUISA DE REFLUXO </w:t>
            </w:r>
            <w:proofErr w:type="gramStart"/>
            <w:r>
              <w:rPr>
                <w:sz w:val="18"/>
                <w:szCs w:val="18"/>
              </w:rPr>
              <w:t>GASTRO -ESOFAGICO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(INALAÇÃO)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(PERFUSAO)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R$ 302,00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 COM DIURETICO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ESTATICA (QUANTITATIVA E QUALITATIVA)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TESTICULAR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ESCROTAL)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CISTOCINTILOGRAFIA 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CISTOCINTILOGRAFIA INDIRETA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DACRIOCINTILOGRAFIA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DEMARCAÇÃO RADIOISOTOPICA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LINFONODO SENTINELA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FLUXO SANGUINEO OSSEO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LINFOCINTILOGRAFIA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(GRAVES)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(PLUMMER)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CARDIOLOGIA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 DE STRESS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ECOCARDIOGRAFIA FETAL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ELETROCARDIOGRAMA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MONITORAMENTO PELO SISTEMA HOLTER 24 HORAS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ELETROCARDIOGRAMA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MONITORIZACAO AMBULATORIAL DE PRESSAO ARTERIAL - MAPA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DE ESFORCO / TESTE ERGOMETRICO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ENDOSCOPIA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COLANGIOPANCREATOGRAFIA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R$ 90,68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*ENDOSCOPIA DIGESTIVA ALTA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LIGADURA ELÁSTICA DE VARIZES ESOFÁGICAS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NASOFIBROSCOPIA/LARINGOSCOPIA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RADIOLOGIA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DENSITOMETRIA OSSEA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HISTEROSSALPINGOGRAFIA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LAUDO DE RADIOGRAFIAS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PARA RASTREAMENTO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 PANORAMICA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RADIOGRAFIAS SIMPLES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CLISTER OPACO/OU ENEMA OPACO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ESTOMAGO, ESOFAGO E DUODENO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TRANSITO INTESTINAL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URETROCISTROGRAFIA MICCIONAL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UROGRAFIA EXCRETORA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R$ 57,40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NEUROLOGIA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LAUDO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ELETRONEUROMIOGRAFIA - ENMG (MEMBROS SUPERIORES, MEMBROS INFERIORES OU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ELETROENCEFALOGRAMA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SEDAÇÃO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FONOAUDIOLOGIA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TERAPIA INDIVIDUAL DE FONOAUDIÓLOGA 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AUDITIVO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DE REFORCO VISUAL (VIA AEREA / OSSEA)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EM CAMPO LIVRE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TONAL LIMIAR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DISCRIMINAÇÃO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INTELIGIBILIDADE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AVALIACAO AUDITIVA COMPORTAMENTAL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IMITANCIOMETRIA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LOGOAUDIOMETRIA (LDV-IRF-LRF)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OTOEMISSÕES ACÚSTICAS PRODUTO DE DISTORÇÃO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OTOEMISSÕES EVOCADAS TRANSIENTES (TESTE DA ORELHINHA)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POTENCIAL EVOCADO AUDITIVO CEREBRAL - </w:t>
            </w:r>
            <w:proofErr w:type="gramStart"/>
            <w:r>
              <w:rPr>
                <w:sz w:val="18"/>
                <w:szCs w:val="18"/>
              </w:rPr>
              <w:t>B.E.R.</w:t>
            </w:r>
            <w:proofErr w:type="gramEnd"/>
            <w:r>
              <w:rPr>
                <w:sz w:val="18"/>
                <w:szCs w:val="18"/>
              </w:rPr>
              <w:t>A (PEATE)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GINECOLOGIA/OBSTETRÍCIA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BIOPSIA/PUNÇÃO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MATERIAL DO COLO DE ÚTERO PARA EXAME CITOPATOLÓGICO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COLPOSCOPIA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CRIOCAUTERIZAÇÃO/ELETROCOAGULAÇÃO DO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SEMIÓTICA COM OU SEM DILATAÇÃO DO COLO ÚTERO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GLÂNDULA DE BARTHOLIN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R$ 12,97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DUCHA DE POLITZER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EXCISÃO TIPO I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E TIPO II DO COLO UTERINO (CIRURGIA DE ALTA FREQUÊNCIA )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R$ 96,75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CISTO 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PÓLIPO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EXTIRPAÇÃO DE LESÃO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R$ 13,54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INSERÇÃO/RETIRADA DO DISPOSITIVO INTRA-UTERINO DIU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RECONSTRUÇÃO DOS PEQUENOS LÁBIOS DA VULVA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UROLOGIA/CIRURGIA GERAL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PÊNIS/PENIOSCOPIA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PRÓSTATA - RESOLUÇÃO Nº 025/2024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CATETERISMO DE URETRA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CAUTERIZAÇÃO DE CONDILOMAS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CISTOSCOPIA E/OU URETROSCOPIA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ESTUDO URODINÂMICO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UROFLUXOMETRIA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VASECTOMIA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 DE URGÊNCIA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COLUNA DEMAIS SEGMENTOS URGÊNCIA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(ABDÔMEN INFERIOR, ABDÔMEN SUPERIOR)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ANTEBRAÇO, ART. COXOFEMURAL, ART. ESTERNOCLAVICULAR, AR. SACROILÍACA, BACIA, BRAÇO, COLUNA CERVICAL - 3 SEGMENTOS, COLUNA DORSAL - 3 SEGMENTOS, COLUNA LOMBAR - 3 SEGMENTOS, COTOVELO, CRÂNIO, FACE, HIPÓFISE, JOELHO, MANDÍBULA, MÃO, OMBRO, ÓRBITAS, PARÓTIDAS, PUNHO, SEIOS DA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PELVE, PESCOÇO E SELA TÚRCICA)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(PERNA, PÉ, CALCÂNEO, COXA E TORNOZELO)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ANGIOTOMOGRAFIA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DA COLUNA CERVICAL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LOMBO SACRA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R$ 101,10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TORÁCICA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CRÂNIO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FACE/SEIOS DA FACE/ ARTICULAÇÕES TEMPOROMANDIBULARES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PELVE/BACIA/ABDÔMEN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SEGMENTOS APENDICULARES (BRAÇO, ANTEBRAÇO, MÃO, COXA, PERNA E PÉ)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SELA TÚRCICA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R$ 136,41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DO PESCOÇO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UROTOMOGRAFIA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RESSONÂNCIAS MAGNÉTICAS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UNIDADES </w:t>
            </w:r>
            <w:r>
              <w:rPr>
                <w:b/>
                <w:sz w:val="18"/>
                <w:szCs w:val="18"/>
              </w:rPr>
              <w:lastRenderedPageBreak/>
              <w:t>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ANGIORESSÂNCIA CEREBRAL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COLANGIORRESSONANCIA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SEM SEDAÇÃO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CERVICAL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R$ 37,95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APARELHO URINÁRIO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ARTICULAÇÃO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TRANSRETAL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TIREÓIDE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MAMARIA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PAREDE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PÉLVICA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TESTÍCULOS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TRANSFONTANELA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  <w:proofErr w:type="gramStart"/>
            <w:r>
              <w:rPr>
                <w:b/>
                <w:sz w:val="18"/>
                <w:szCs w:val="18"/>
              </w:rPr>
              <w:t xml:space="preserve">  </w:t>
            </w:r>
            <w:proofErr w:type="gramEnd"/>
            <w:r>
              <w:rPr>
                <w:b/>
                <w:sz w:val="18"/>
                <w:szCs w:val="18"/>
              </w:rPr>
              <w:t>COM DOPPLER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DOPPLER COLORIDO DE ÓRGÃO OU ESTRUTURA ISOLADA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AORTA ABDOMINAL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(ARTERIAL, VERTEBRAL, CAROTIDAS, MEMBROS INFERIORES)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ARTÉRIAS VISCERAIS (</w:t>
            </w:r>
            <w:proofErr w:type="gramStart"/>
            <w:r>
              <w:rPr>
                <w:sz w:val="18"/>
                <w:szCs w:val="18"/>
              </w:rPr>
              <w:t>MESENTÉRICAS SUPERIOR</w:t>
            </w:r>
            <w:proofErr w:type="gramEnd"/>
            <w:r>
              <w:rPr>
                <w:sz w:val="18"/>
                <w:szCs w:val="18"/>
              </w:rPr>
              <w:t xml:space="preserve"> E INFERIOR E TROCO CELÍACO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ULTRASSONOGRAFIA DOPPLER COLORIDO DE VASOS CERVICAIS VENOSOS BILATERAL (SUBCLÁVIAS E JUGULARES)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VEIA CAVA SUPERIOR OU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DE FLUXO OBSTÉTRICO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MORFOLÓGICO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 COM DOPPLER (POR FETO)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TIREOIDE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ULTRASSONOGRAFIAS OUTROS MEMBROS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OFTALMOLOGA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BIOMETRIA ULTRASSÔNICA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BIOMICROSCOPIA/FUNDOSCOPIA (FUNDO DE OLHO)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CAMPIMETRIA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ABSCESSO DE PALPEBRA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R$ 22,93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ORTOPTICO (AVALIAÇÃO COMPLETA DA MOTILIDADE OCULAR, BINOCULAR)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MAPEAMENTO DE RETINA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MEDIDA DE OFUSCAMENTO E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MICROSCOPIA ESPECULAR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OCLUSÃO DE PONTO LACRIMAL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R$ 19,14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PAQUIMETRIA ULTRASSONOCA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DE ACUIDADE VISUAL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VISUAL EVOCADO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R$ 4,06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COLORIDO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R$ 24,68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FLUORESCENTE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COERENCIA OPTICA - OCT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TONOMETRIA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TOPOGRAFIA COMPUTADORIZADA DE CÓRNEA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GLOBO OCULAR -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CIRÚRGICOS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CANTOPLASTIA UNGUEAL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792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CAUTERIZAÇÃO QUÍMICA (GRUPO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CRIOCIRURGIA (NITROGÊNIO LÍQUIDO) DE NEOPLASIAS CUTÂNEAS - RESOLUÇÃO Nº 003/2024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GRAU II C/ OU S/ DEBRIDAMENTO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R$ 32,40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LESÃO/TUMOR DE PELE E MUCOSAS (CÂNCER E PELE)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TANGENCIAL (SHAVING) COM OU SEM ELETROCAUTERIZAÇÃO, LESÃO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- TUMOR DE PARTES MOLES, LESÃO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FRENÉCTOMIA/FRENOTOMIA LINGUAL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MEDICAMENTOSA EM CORNETO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INCISÃO E DRENAGEM DE ABCESSO, HEMATOMA OU PANARÍCIO, LESÕES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MEATOPLASTIA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MEATOTOMIA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REMOÇÃO DE CERÚMEN DO CONDUTO AUDITIVO EXTERNO UNILATERAL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DE OUVIDO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SUBCUTANEO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TAMPONAMENTO NASAL ANTERIOR E/OU POSTERIOR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PÉ TORTO CONGÊNITO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CIRURGICO DE FISTULA DO PESCOCO (POR APROXIMACAO)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CLÍNICOS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ADMINISTRAÇÃO DE MEDICAMENTOS NA ATENÇÃO ESPECIALIZADA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R$ 0,63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DE QUEIMADURAS - POR UNIDADE TOPOGRÁFICA (UT)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CURETAGEM E ELETROGOAGULAÇÃO DE CANCÊR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SIMPLES DE LESÕES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DESBASTAMENTO DE CALOSIDADE E/OU MAL PERFURANTE (DESBASTAMENTO)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DILATAÇÃO DE URETRA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ESTIMULAÇÃO PRECOCE (SESSÃO)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DE SUBSTANCIAS EM CAVIDADE SINOVIAL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INTRALESIONAL, CICATRICIAL E HEMANGIOMAS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ARTICULAR DIAGNOSTICA OU TERAPÊUTICA (INFILTRAÇÃO) - ORIENTADA OU NÃO POR MÉTODO DE IMAGEM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ESCLEROSANTE NÃO ESTÉTICO DE VARIZES DOS MEMBROS INFERIORES (UNILATERAL)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COM FINALIDADE DIAGNÓSTICA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ANUS E CANAL ANAL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R$ 18,46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FACE (LESÕES DE PELE E TECIDO CELULAR SUBCUTÂNEO</w:t>
            </w:r>
            <w:proofErr w:type="gramStart"/>
            <w:r>
              <w:rPr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BIOPSIA DE </w:t>
            </w:r>
            <w:proofErr w:type="gramStart"/>
            <w:r>
              <w:rPr>
                <w:sz w:val="18"/>
                <w:szCs w:val="18"/>
              </w:rPr>
              <w:t>TIREÓIDE OU PARATIREÓIDE - PAAF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BIOPSIA/EXERESE NÓDULO DE MAMA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ESPIROMETRIA/OU PROVA DE FUNÇÃO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POLISSONOGRAFIA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MANOBRA DE POSICIONAMENTO - (MANOBRA DE EPLEY, MANOBRA DE GUFONI, MANOBRA DE YACOVINO) - POR MANOBRA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VECTOELETRONISTAGMOGRAFIA COMPUTADORIZADA - VÍDEO FRENZEL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VIDEONASOLARINGOSCOPIA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ASPIRATIVA DE MAMA POR AGULHA FINA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DE MAMA POR AGULHA GROSSA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FISTULOGRAFIA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AMBULATÓRIO ESPECIALIZADO DE ENFERMAGEM (CONSULTA E PROCEDIMENTO)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DE ENFERMERA (O)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FERIDAS/ESTOMIAS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LASERTERAPIA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PEQUENA ATÉ </w:t>
            </w:r>
            <w:proofErr w:type="gramStart"/>
            <w:r>
              <w:rPr>
                <w:sz w:val="18"/>
                <w:szCs w:val="18"/>
              </w:rPr>
              <w:t>8</w:t>
            </w:r>
            <w:proofErr w:type="gramEnd"/>
            <w:r>
              <w:rPr>
                <w:sz w:val="18"/>
                <w:szCs w:val="18"/>
              </w:rPr>
              <w:t xml:space="preserve">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R$ 176,26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 9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R$ 214,39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MÉDIA-GRANDE 16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25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R$ 252,52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COM APLICAÇÃO EM LESÃO GRANDE ACIMA DE 26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R$ 290,65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INCONTINÊNCIA URINÁRIA, FECAL, CONSTIPAÇÃO E TREINAMENTO DE CATETERISMO INTERMITENTE LIMPO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BIOFEEDBACK ELETROMIOGRÁFICO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ELETROESTIMULAÇÃO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PROLAPSO VAGINAL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 COM SUPORTE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DONUT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CAPACITAÇÃO EM SAÚDE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CAPACITAÇÃO EM SAÚDE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SEDAÇÃO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TRANSESOFÁGICO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TRANSTORÁCICO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ODONTOLÓGICOS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GINECOLÓGICOS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UROLÓGICOS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ORTOPÉDICOS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VASCULARES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LÍQUIDO CEFALORRAQUIDIANO (LCR)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DE DEFICIÊNCIA FÍSICA, AUDITIVA, INTELECTUAL E TRANSTORNO DO ESPECTRO AUTISMO (TEA)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EDUCADOR FÍSICO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FONOAUDIOLOGA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MUSICOTERAPEUTA - SESSÃO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NEUROLOGISTA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ORTOPEDISTA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PEDIATRA -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PSICÓLOGA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PSICOPEDAGODA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PSIQUIATRA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ÓRTESES, PRÓTESES E MATERIAIS ESPECIAIS - MODALIDADE AMBULATORIAL (RESOLUÇÃO Nº 022/2024)</w:t>
            </w:r>
          </w:p>
        </w:tc>
      </w:tr>
      <w:tr w:rsidR="008E3DA7">
        <w:trPr>
          <w:trHeight w:val="54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COMPLEMENTAR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COM CARVÃO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R$ 4,60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(TRANSPARENTE)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DE COLOSTOMIA/ILEOSTOMIA SISTEMA COLETOR DE UMA PEÇA (CONVEXA LIGHT OU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(LIGHT </w:t>
            </w:r>
            <w:proofErr w:type="gramStart"/>
            <w:r>
              <w:rPr>
                <w:sz w:val="18"/>
                <w:szCs w:val="18"/>
              </w:rPr>
              <w:t>43MM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(SOFT </w:t>
            </w:r>
            <w:proofErr w:type="gramStart"/>
            <w:r>
              <w:rPr>
                <w:sz w:val="18"/>
                <w:szCs w:val="18"/>
              </w:rPr>
              <w:t>53MM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COLOSTOMIA/ILEOSTOMIA ADULTO, SISTEMA COLETOR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 (CONVEXA)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(PLANA </w:t>
            </w:r>
            <w:proofErr w:type="gramStart"/>
            <w:r>
              <w:rPr>
                <w:sz w:val="18"/>
                <w:szCs w:val="18"/>
              </w:rPr>
              <w:t>80MM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(NEONATAL)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COLOSTOMIA/ILEOSTOMIA PEDIÁTRICA DE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R$ 6,30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PEDIÁTRICA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BOLSA PARA UROSTOMIA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TRANSPARENTE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LIGHT)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PASTA PROTETORA DE PELE PARA OSTOMIAS SEM ÁLCOOL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100CM)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135CM)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PÓ PARA OSTOMIA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R$ 18,58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CAMA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PERNA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(OPACA)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SERVIÇOS EM SAÚDE ITINERANTE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–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3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ITINERANTE - RESOLUÇÃO Nº 023/2023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ITINERANTE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rPr>
                <w:sz w:val="18"/>
                <w:szCs w:val="18"/>
              </w:rPr>
            </w:pP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 - SERVIÇO PROFISSIONAL R$ 1.000,00 - SERVIÇO HOSPITAL R$ 350,00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 - PROCEDIMENTOS: 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*ENDOSCOPIA DIGESTIVA ALTA COM OU SEM PROCEDIMENTOS - PROCEDIMENTOS: </w:t>
            </w:r>
            <w:r>
              <w:rPr>
                <w:sz w:val="18"/>
                <w:szCs w:val="18"/>
              </w:rPr>
              <w:lastRenderedPageBreak/>
              <w:t>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</w:tbl>
    <w:p w:rsidR="008E3DA7" w:rsidRDefault="008E3DA7"/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rPr>
          <w:b/>
          <w:bCs/>
          <w:sz w:val="20"/>
          <w:szCs w:val="20"/>
        </w:rPr>
      </w:pPr>
    </w:p>
    <w:sectPr w:rsidR="008E3DA7" w:rsidSect="008E3DA7">
      <w:headerReference w:type="even" r:id="rId12"/>
      <w:headerReference w:type="default" r:id="rId13"/>
      <w:headerReference w:type="first" r:id="rId14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36D" w:rsidRDefault="0092536D" w:rsidP="008E3DA7">
      <w:pPr>
        <w:spacing w:after="0" w:line="240" w:lineRule="auto"/>
      </w:pPr>
      <w:r>
        <w:separator/>
      </w:r>
    </w:p>
  </w:endnote>
  <w:end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36D" w:rsidRDefault="0092536D" w:rsidP="008E3DA7">
      <w:pPr>
        <w:spacing w:after="0" w:line="240" w:lineRule="auto"/>
      </w:pPr>
      <w:r>
        <w:separator/>
      </w:r>
    </w:p>
  </w:footnote>
  <w:foot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46412"/>
    <w:multiLevelType w:val="multilevel"/>
    <w:tmpl w:val="A524C6B6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1">
    <w:nsid w:val="34D060CB"/>
    <w:multiLevelType w:val="multilevel"/>
    <w:tmpl w:val="280A8C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FC4DEF"/>
    <w:multiLevelType w:val="multilevel"/>
    <w:tmpl w:val="1ADCA846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Calibri" w:hAnsi="Calibri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">
    <w:nsid w:val="63FB5AE7"/>
    <w:multiLevelType w:val="multilevel"/>
    <w:tmpl w:val="438241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0360607"/>
    <w:multiLevelType w:val="multilevel"/>
    <w:tmpl w:val="F50C59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79881FE4"/>
    <w:multiLevelType w:val="multilevel"/>
    <w:tmpl w:val="3BC2CBAC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useFELayout/>
  </w:compat>
  <w:rsids>
    <w:rsidRoot w:val="008E3DA7"/>
    <w:rsid w:val="00035953"/>
    <w:rsid w:val="00077403"/>
    <w:rsid w:val="000A07FB"/>
    <w:rsid w:val="000E2B42"/>
    <w:rsid w:val="000F42B3"/>
    <w:rsid w:val="001166DE"/>
    <w:rsid w:val="002157BC"/>
    <w:rsid w:val="002E7866"/>
    <w:rsid w:val="0034103B"/>
    <w:rsid w:val="003C7D27"/>
    <w:rsid w:val="003F333F"/>
    <w:rsid w:val="00414F52"/>
    <w:rsid w:val="00420098"/>
    <w:rsid w:val="00457A3D"/>
    <w:rsid w:val="004735BE"/>
    <w:rsid w:val="004D621A"/>
    <w:rsid w:val="004E1E27"/>
    <w:rsid w:val="005874F5"/>
    <w:rsid w:val="005A7597"/>
    <w:rsid w:val="005C640F"/>
    <w:rsid w:val="00606B89"/>
    <w:rsid w:val="00614E4A"/>
    <w:rsid w:val="006744D9"/>
    <w:rsid w:val="00686C40"/>
    <w:rsid w:val="006C79AD"/>
    <w:rsid w:val="00720C34"/>
    <w:rsid w:val="00772ECD"/>
    <w:rsid w:val="007879F3"/>
    <w:rsid w:val="007913B6"/>
    <w:rsid w:val="007A5B30"/>
    <w:rsid w:val="00812830"/>
    <w:rsid w:val="00822C9E"/>
    <w:rsid w:val="00831F0B"/>
    <w:rsid w:val="00867CC7"/>
    <w:rsid w:val="008B1F19"/>
    <w:rsid w:val="008E3DA7"/>
    <w:rsid w:val="009015CC"/>
    <w:rsid w:val="0092536D"/>
    <w:rsid w:val="00954308"/>
    <w:rsid w:val="009A3D7A"/>
    <w:rsid w:val="009C4AE5"/>
    <w:rsid w:val="00A44791"/>
    <w:rsid w:val="00A46F67"/>
    <w:rsid w:val="00A47641"/>
    <w:rsid w:val="00A80420"/>
    <w:rsid w:val="00AF4A42"/>
    <w:rsid w:val="00AF58B5"/>
    <w:rsid w:val="00B274E2"/>
    <w:rsid w:val="00B6621D"/>
    <w:rsid w:val="00BC74DD"/>
    <w:rsid w:val="00BC79C5"/>
    <w:rsid w:val="00BF3237"/>
    <w:rsid w:val="00C12838"/>
    <w:rsid w:val="00C87C84"/>
    <w:rsid w:val="00C95DF7"/>
    <w:rsid w:val="00CF51C5"/>
    <w:rsid w:val="00D32682"/>
    <w:rsid w:val="00D55ED0"/>
    <w:rsid w:val="00DA0460"/>
    <w:rsid w:val="00DA4661"/>
    <w:rsid w:val="00E445E3"/>
    <w:rsid w:val="00F11893"/>
    <w:rsid w:val="00F27283"/>
    <w:rsid w:val="00F61C0A"/>
    <w:rsid w:val="00FA77CF"/>
    <w:rsid w:val="00FF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A7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Corpodetexto"/>
    <w:qFormat/>
    <w:rsid w:val="008E3DA7"/>
    <w:pPr>
      <w:tabs>
        <w:tab w:val="num" w:pos="0"/>
      </w:tabs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Heading5">
    <w:name w:val="Heading 5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Heading7">
    <w:name w:val="Heading 7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8E3DA7"/>
    <w:rPr>
      <w:b/>
      <w:bCs/>
    </w:rPr>
  </w:style>
  <w:style w:type="character" w:customStyle="1" w:styleId="WW8Num3z0">
    <w:name w:val="WW8Num3z0"/>
    <w:qFormat/>
    <w:rsid w:val="008E3DA7"/>
    <w:rPr>
      <w:b/>
      <w:bCs/>
    </w:rPr>
  </w:style>
  <w:style w:type="character" w:customStyle="1" w:styleId="WW8Num4z0">
    <w:name w:val="WW8Num4z0"/>
    <w:qFormat/>
    <w:rsid w:val="008E3DA7"/>
    <w:rPr>
      <w:b/>
      <w:bCs/>
    </w:rPr>
  </w:style>
  <w:style w:type="character" w:customStyle="1" w:styleId="WW8Num5z0">
    <w:name w:val="WW8Num5z0"/>
    <w:qFormat/>
    <w:rsid w:val="008E3DA7"/>
    <w:rPr>
      <w:b/>
      <w:bCs/>
    </w:rPr>
  </w:style>
  <w:style w:type="character" w:customStyle="1" w:styleId="WW8Num6z0">
    <w:name w:val="WW8Num6z0"/>
    <w:qFormat/>
    <w:rsid w:val="008E3DA7"/>
    <w:rPr>
      <w:b/>
      <w:bCs/>
    </w:rPr>
  </w:style>
  <w:style w:type="character" w:customStyle="1" w:styleId="WW8Num7z0">
    <w:name w:val="WW8Num7z0"/>
    <w:qFormat/>
    <w:rsid w:val="008E3DA7"/>
    <w:rPr>
      <w:b/>
      <w:bCs/>
    </w:rPr>
  </w:style>
  <w:style w:type="character" w:customStyle="1" w:styleId="WW8Num8z0">
    <w:name w:val="WW8Num8z0"/>
    <w:qFormat/>
    <w:rsid w:val="008E3DA7"/>
    <w:rPr>
      <w:b/>
    </w:rPr>
  </w:style>
  <w:style w:type="character" w:customStyle="1" w:styleId="WW8Num9z0">
    <w:name w:val="WW8Num9z0"/>
    <w:qFormat/>
    <w:rsid w:val="008E3DA7"/>
    <w:rPr>
      <w:b/>
    </w:rPr>
  </w:style>
  <w:style w:type="character" w:customStyle="1" w:styleId="WW8Num10z0">
    <w:name w:val="WW8Num10z0"/>
    <w:qFormat/>
    <w:rsid w:val="008E3DA7"/>
    <w:rPr>
      <w:b/>
      <w:bCs/>
    </w:rPr>
  </w:style>
  <w:style w:type="character" w:customStyle="1" w:styleId="WW8Num11z0">
    <w:name w:val="WW8Num11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8E3DA7"/>
    <w:rPr>
      <w:sz w:val="20"/>
    </w:rPr>
  </w:style>
  <w:style w:type="character" w:customStyle="1" w:styleId="WW8Num12z1">
    <w:name w:val="WW8Num12z1"/>
    <w:qFormat/>
    <w:rsid w:val="008E3DA7"/>
    <w:rPr>
      <w:b/>
      <w:sz w:val="20"/>
    </w:rPr>
  </w:style>
  <w:style w:type="character" w:customStyle="1" w:styleId="WW8Num13z0">
    <w:name w:val="WW8Num13z0"/>
    <w:qFormat/>
    <w:rsid w:val="008E3DA7"/>
    <w:rPr>
      <w:sz w:val="20"/>
    </w:rPr>
  </w:style>
  <w:style w:type="character" w:customStyle="1" w:styleId="WW8Num13z1">
    <w:name w:val="WW8Num13z1"/>
    <w:qFormat/>
    <w:rsid w:val="008E3DA7"/>
    <w:rPr>
      <w:b/>
      <w:sz w:val="20"/>
    </w:rPr>
  </w:style>
  <w:style w:type="character" w:customStyle="1" w:styleId="WW8Num14z0">
    <w:name w:val="WW8Num14z0"/>
    <w:qFormat/>
    <w:rsid w:val="008E3DA7"/>
    <w:rPr>
      <w:sz w:val="20"/>
    </w:rPr>
  </w:style>
  <w:style w:type="character" w:customStyle="1" w:styleId="WW8Num14z1">
    <w:name w:val="WW8Num14z1"/>
    <w:qFormat/>
    <w:rsid w:val="008E3DA7"/>
    <w:rPr>
      <w:b/>
      <w:sz w:val="20"/>
    </w:rPr>
  </w:style>
  <w:style w:type="character" w:customStyle="1" w:styleId="WW8Num15z0">
    <w:name w:val="WW8Num15z0"/>
    <w:qFormat/>
    <w:rsid w:val="008E3DA7"/>
    <w:rPr>
      <w:sz w:val="20"/>
    </w:rPr>
  </w:style>
  <w:style w:type="character" w:customStyle="1" w:styleId="WW8Num15z1">
    <w:name w:val="WW8Num15z1"/>
    <w:qFormat/>
    <w:rsid w:val="008E3DA7"/>
    <w:rPr>
      <w:b/>
      <w:sz w:val="20"/>
    </w:rPr>
  </w:style>
  <w:style w:type="character" w:customStyle="1" w:styleId="WW8Num16z0">
    <w:name w:val="WW8Num16z0"/>
    <w:qFormat/>
    <w:rsid w:val="008E3DA7"/>
    <w:rPr>
      <w:sz w:val="20"/>
    </w:rPr>
  </w:style>
  <w:style w:type="character" w:customStyle="1" w:styleId="WW8Num16z1">
    <w:name w:val="WW8Num16z1"/>
    <w:qFormat/>
    <w:rsid w:val="008E3DA7"/>
    <w:rPr>
      <w:b/>
      <w:sz w:val="20"/>
    </w:rPr>
  </w:style>
  <w:style w:type="character" w:customStyle="1" w:styleId="WW8Num17z0">
    <w:name w:val="WW8Num17z0"/>
    <w:qFormat/>
    <w:rsid w:val="008E3DA7"/>
  </w:style>
  <w:style w:type="character" w:customStyle="1" w:styleId="WW8Num18z0">
    <w:name w:val="WW8Num18z0"/>
    <w:qFormat/>
    <w:rsid w:val="008E3DA7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8E3DA7"/>
    <w:rPr>
      <w:b/>
      <w:sz w:val="20"/>
    </w:rPr>
  </w:style>
  <w:style w:type="character" w:customStyle="1" w:styleId="WW8Num29z0">
    <w:name w:val="WW8Num29z0"/>
    <w:qFormat/>
    <w:rsid w:val="008E3DA7"/>
    <w:rPr>
      <w:rFonts w:ascii="Symbol" w:hAnsi="Symbol" w:cs="Symbol"/>
      <w:sz w:val="20"/>
    </w:rPr>
  </w:style>
  <w:style w:type="character" w:customStyle="1" w:styleId="WW8Num29z1">
    <w:name w:val="WW8Num29z1"/>
    <w:qFormat/>
    <w:rsid w:val="008E3DA7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8E3DA7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8E3DA7"/>
    <w:rPr>
      <w:rFonts w:ascii="Symbol" w:hAnsi="Symbol" w:cs="Symbol"/>
      <w:sz w:val="20"/>
    </w:rPr>
  </w:style>
  <w:style w:type="character" w:customStyle="1" w:styleId="WW8Num35z1">
    <w:name w:val="WW8Num35z1"/>
    <w:qFormat/>
    <w:rsid w:val="008E3DA7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8E3DA7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8E3DA7"/>
    <w:rPr>
      <w:rFonts w:ascii="Symbol" w:hAnsi="Symbol" w:cs="Symbol"/>
      <w:sz w:val="20"/>
    </w:rPr>
  </w:style>
  <w:style w:type="character" w:customStyle="1" w:styleId="WW8Num36z1">
    <w:name w:val="WW8Num36z1"/>
    <w:qFormat/>
    <w:rsid w:val="008E3DA7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8E3DA7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8E3DA7"/>
    <w:rPr>
      <w:rFonts w:ascii="Symbol" w:hAnsi="Symbol" w:cs="Symbol"/>
      <w:sz w:val="20"/>
    </w:rPr>
  </w:style>
  <w:style w:type="character" w:customStyle="1" w:styleId="WW8Num37z1">
    <w:name w:val="WW8Num37z1"/>
    <w:qFormat/>
    <w:rsid w:val="008E3DA7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8E3DA7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8E3DA7"/>
    <w:rPr>
      <w:rFonts w:ascii="Symbol" w:hAnsi="Symbol" w:cs="Symbol"/>
      <w:sz w:val="20"/>
    </w:rPr>
  </w:style>
  <w:style w:type="character" w:customStyle="1" w:styleId="WW8Num38z1">
    <w:name w:val="WW8Num38z1"/>
    <w:qFormat/>
    <w:rsid w:val="008E3DA7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8E3DA7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8E3DA7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8E3DA7"/>
    <w:rPr>
      <w:sz w:val="20"/>
    </w:rPr>
  </w:style>
  <w:style w:type="character" w:customStyle="1" w:styleId="WW8Num100z0">
    <w:name w:val="WW8Num100z0"/>
    <w:qFormat/>
    <w:rsid w:val="008E3DA7"/>
    <w:rPr>
      <w:sz w:val="20"/>
    </w:rPr>
  </w:style>
  <w:style w:type="character" w:customStyle="1" w:styleId="WW8Num101z0">
    <w:name w:val="WW8Num101z0"/>
    <w:qFormat/>
    <w:rsid w:val="008E3DA7"/>
    <w:rPr>
      <w:sz w:val="20"/>
    </w:rPr>
  </w:style>
  <w:style w:type="character" w:customStyle="1" w:styleId="WW8Num102z0">
    <w:name w:val="WW8Num102z0"/>
    <w:qFormat/>
    <w:rsid w:val="008E3DA7"/>
    <w:rPr>
      <w:sz w:val="20"/>
    </w:rPr>
  </w:style>
  <w:style w:type="character" w:customStyle="1" w:styleId="WW8Num103z0">
    <w:name w:val="WW8Num103z0"/>
    <w:qFormat/>
    <w:rsid w:val="008E3DA7"/>
    <w:rPr>
      <w:sz w:val="20"/>
    </w:rPr>
  </w:style>
  <w:style w:type="character" w:customStyle="1" w:styleId="WW8Num104z0">
    <w:name w:val="WW8Num104z0"/>
    <w:qFormat/>
    <w:rsid w:val="008E3DA7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8E3DA7"/>
  </w:style>
  <w:style w:type="character" w:customStyle="1" w:styleId="Fontepargpadro2">
    <w:name w:val="Fonte parág. padrão2"/>
    <w:qFormat/>
    <w:rsid w:val="008E3DA7"/>
  </w:style>
  <w:style w:type="character" w:customStyle="1" w:styleId="WW8Num1z0">
    <w:name w:val="WW8Num1z0"/>
    <w:qFormat/>
    <w:rsid w:val="008E3DA7"/>
    <w:rPr>
      <w:b/>
      <w:bCs/>
    </w:rPr>
  </w:style>
  <w:style w:type="character" w:customStyle="1" w:styleId="WW8Num27z0">
    <w:name w:val="WW8Num27z0"/>
    <w:qFormat/>
    <w:rsid w:val="008E3DA7"/>
    <w:rPr>
      <w:b/>
      <w:bCs/>
    </w:rPr>
  </w:style>
  <w:style w:type="character" w:customStyle="1" w:styleId="WW8Num55z0">
    <w:name w:val="WW8Num55z0"/>
    <w:qFormat/>
    <w:rsid w:val="008E3DA7"/>
    <w:rPr>
      <w:rFonts w:ascii="Symbol" w:hAnsi="Symbol" w:cs="Symbol"/>
      <w:sz w:val="20"/>
    </w:rPr>
  </w:style>
  <w:style w:type="character" w:customStyle="1" w:styleId="WW8Num55z1">
    <w:name w:val="WW8Num55z1"/>
    <w:qFormat/>
    <w:rsid w:val="008E3DA7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8E3DA7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8E3DA7"/>
    <w:rPr>
      <w:rFonts w:ascii="Symbol" w:hAnsi="Symbol" w:cs="Symbol"/>
      <w:sz w:val="20"/>
    </w:rPr>
  </w:style>
  <w:style w:type="character" w:customStyle="1" w:styleId="WW8Num61z1">
    <w:name w:val="WW8Num61z1"/>
    <w:qFormat/>
    <w:rsid w:val="008E3DA7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8E3DA7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8E3DA7"/>
    <w:rPr>
      <w:rFonts w:ascii="Symbol" w:hAnsi="Symbol" w:cs="Symbol"/>
      <w:sz w:val="20"/>
    </w:rPr>
  </w:style>
  <w:style w:type="character" w:customStyle="1" w:styleId="WW8Num62z1">
    <w:name w:val="WW8Num62z1"/>
    <w:qFormat/>
    <w:rsid w:val="008E3DA7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8E3DA7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8E3DA7"/>
    <w:rPr>
      <w:rFonts w:ascii="Symbol" w:hAnsi="Symbol" w:cs="Symbol"/>
      <w:sz w:val="20"/>
    </w:rPr>
  </w:style>
  <w:style w:type="character" w:customStyle="1" w:styleId="WW8Num63z1">
    <w:name w:val="WW8Num63z1"/>
    <w:qFormat/>
    <w:rsid w:val="008E3DA7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8E3DA7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8E3DA7"/>
    <w:rPr>
      <w:rFonts w:ascii="Symbol" w:hAnsi="Symbol" w:cs="Symbol"/>
      <w:sz w:val="20"/>
    </w:rPr>
  </w:style>
  <w:style w:type="character" w:customStyle="1" w:styleId="WW8Num64z1">
    <w:name w:val="WW8Num64z1"/>
    <w:qFormat/>
    <w:rsid w:val="008E3DA7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8E3DA7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8E3DA7"/>
    <w:rPr>
      <w:sz w:val="20"/>
    </w:rPr>
  </w:style>
  <w:style w:type="character" w:customStyle="1" w:styleId="WW8Num126z0">
    <w:name w:val="WW8Num126z0"/>
    <w:qFormat/>
    <w:rsid w:val="008E3DA7"/>
    <w:rPr>
      <w:sz w:val="20"/>
    </w:rPr>
  </w:style>
  <w:style w:type="character" w:customStyle="1" w:styleId="WW8Num127z0">
    <w:name w:val="WW8Num127z0"/>
    <w:qFormat/>
    <w:rsid w:val="008E3DA7"/>
    <w:rPr>
      <w:sz w:val="20"/>
    </w:rPr>
  </w:style>
  <w:style w:type="character" w:customStyle="1" w:styleId="WW8Num128z0">
    <w:name w:val="WW8Num128z0"/>
    <w:qFormat/>
    <w:rsid w:val="008E3DA7"/>
    <w:rPr>
      <w:sz w:val="20"/>
    </w:rPr>
  </w:style>
  <w:style w:type="character" w:customStyle="1" w:styleId="WW8Num129z0">
    <w:name w:val="WW8Num129z0"/>
    <w:qFormat/>
    <w:rsid w:val="008E3DA7"/>
    <w:rPr>
      <w:sz w:val="20"/>
    </w:rPr>
  </w:style>
  <w:style w:type="character" w:customStyle="1" w:styleId="Fontepargpadro1">
    <w:name w:val="Fonte parág. padrão1"/>
    <w:qFormat/>
    <w:rsid w:val="008E3DA7"/>
  </w:style>
  <w:style w:type="character" w:customStyle="1" w:styleId="Ttulo1Char">
    <w:name w:val="Título 1 Char"/>
    <w:basedOn w:val="Fontepargpadro"/>
    <w:qFormat/>
    <w:rsid w:val="008E3DA7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customStyle="1" w:styleId="InternetLink">
    <w:name w:val="Internet Link"/>
    <w:basedOn w:val="Fontepargpadro"/>
    <w:qFormat/>
    <w:rsid w:val="008E3DA7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8E3DA7"/>
  </w:style>
  <w:style w:type="character" w:customStyle="1" w:styleId="CabealhoChar">
    <w:name w:val="Cabeçalho Char"/>
    <w:basedOn w:val="Fontepargpadro"/>
    <w:qFormat/>
    <w:rsid w:val="008E3DA7"/>
  </w:style>
  <w:style w:type="character" w:customStyle="1" w:styleId="RodapChar">
    <w:name w:val="Rodapé Char"/>
    <w:basedOn w:val="Fontepargpadro"/>
    <w:qFormat/>
    <w:rsid w:val="008E3DA7"/>
  </w:style>
  <w:style w:type="character" w:customStyle="1" w:styleId="Hyperlink1">
    <w:name w:val="Hyperlink1"/>
    <w:basedOn w:val="Fontepargpadro"/>
    <w:qFormat/>
    <w:rsid w:val="008E3DA7"/>
    <w:rPr>
      <w:color w:val="0000FF"/>
      <w:u w:val="single"/>
    </w:rPr>
  </w:style>
  <w:style w:type="character" w:customStyle="1" w:styleId="DefaultParagraphFont1">
    <w:name w:val="Default Paragraph Font1"/>
    <w:qFormat/>
    <w:rsid w:val="008E3DA7"/>
  </w:style>
  <w:style w:type="character" w:customStyle="1" w:styleId="CabealhoChar2">
    <w:name w:val="Cabeçalho Char2"/>
    <w:basedOn w:val="Fontepargpadro"/>
    <w:qFormat/>
    <w:rsid w:val="008E3DA7"/>
    <w:rPr>
      <w:sz w:val="22"/>
    </w:rPr>
  </w:style>
  <w:style w:type="character" w:customStyle="1" w:styleId="InternetLink1">
    <w:name w:val="Internet Link1"/>
    <w:qFormat/>
    <w:rsid w:val="008E3DA7"/>
    <w:rPr>
      <w:color w:val="000080"/>
      <w:u w:val="single"/>
    </w:rPr>
  </w:style>
  <w:style w:type="character" w:customStyle="1" w:styleId="Ttulo2Char">
    <w:name w:val="Título 2 Char"/>
    <w:basedOn w:val="Fontepargpadro"/>
    <w:qFormat/>
    <w:rsid w:val="008E3D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8E3DA7"/>
  </w:style>
  <w:style w:type="character" w:styleId="Forte">
    <w:name w:val="Strong"/>
    <w:basedOn w:val="DefaultParagraphFont2"/>
    <w:qFormat/>
    <w:rsid w:val="008E3DA7"/>
    <w:rPr>
      <w:b/>
      <w:bCs/>
    </w:rPr>
  </w:style>
  <w:style w:type="character" w:customStyle="1" w:styleId="WW8Num57z0">
    <w:name w:val="WW8Num57z0"/>
    <w:qFormat/>
    <w:rsid w:val="008E3DA7"/>
  </w:style>
  <w:style w:type="character" w:customStyle="1" w:styleId="WW8Num56z0">
    <w:name w:val="WW8Num56z0"/>
    <w:qFormat/>
    <w:rsid w:val="008E3DA7"/>
    <w:rPr>
      <w:rFonts w:ascii="Times New Roman" w:hAnsi="Times New Roman" w:cs="Times New Roman"/>
      <w:i w:val="0"/>
    </w:rPr>
  </w:style>
  <w:style w:type="character" w:customStyle="1" w:styleId="InternetLink2">
    <w:name w:val="Internet Link2"/>
    <w:qFormat/>
    <w:rsid w:val="008E3DA7"/>
    <w:rPr>
      <w:color w:val="000080"/>
      <w:u w:val="single"/>
    </w:rPr>
  </w:style>
  <w:style w:type="character" w:customStyle="1" w:styleId="InternetLink3">
    <w:name w:val="Internet Link3"/>
    <w:qFormat/>
    <w:rsid w:val="008E3DA7"/>
    <w:rPr>
      <w:color w:val="000080"/>
      <w:u w:val="single"/>
    </w:rPr>
  </w:style>
  <w:style w:type="character" w:customStyle="1" w:styleId="InternetLink4">
    <w:name w:val="Internet Link4"/>
    <w:qFormat/>
    <w:rsid w:val="008E3DA7"/>
    <w:rPr>
      <w:color w:val="000080"/>
      <w:u w:val="single"/>
    </w:rPr>
  </w:style>
  <w:style w:type="character" w:customStyle="1" w:styleId="InternetLink5">
    <w:name w:val="Internet Link5"/>
    <w:qFormat/>
    <w:rsid w:val="008E3DA7"/>
    <w:rPr>
      <w:color w:val="000080"/>
      <w:u w:val="single"/>
    </w:rPr>
  </w:style>
  <w:style w:type="character" w:customStyle="1" w:styleId="InternetLink6">
    <w:name w:val="Internet Link6"/>
    <w:qFormat/>
    <w:rsid w:val="008E3DA7"/>
    <w:rPr>
      <w:color w:val="000080"/>
      <w:u w:val="single"/>
    </w:rPr>
  </w:style>
  <w:style w:type="character" w:customStyle="1" w:styleId="InternetLink7">
    <w:name w:val="Internet Link7"/>
    <w:qFormat/>
    <w:rsid w:val="008E3DA7"/>
    <w:rPr>
      <w:color w:val="000080"/>
      <w:u w:val="single"/>
    </w:rPr>
  </w:style>
  <w:style w:type="character" w:customStyle="1" w:styleId="InternetLink8">
    <w:name w:val="Internet Link8"/>
    <w:qFormat/>
    <w:rsid w:val="008E3DA7"/>
    <w:rPr>
      <w:color w:val="000080"/>
      <w:u w:val="single"/>
    </w:rPr>
  </w:style>
  <w:style w:type="character" w:styleId="Hyperlink">
    <w:name w:val="Hyperlink"/>
    <w:rsid w:val="008E3DA7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8E3DA7"/>
    <w:pPr>
      <w:spacing w:after="140"/>
    </w:pPr>
  </w:style>
  <w:style w:type="paragraph" w:styleId="Lista">
    <w:name w:val="List"/>
    <w:basedOn w:val="Corpodetexto"/>
    <w:rsid w:val="008E3DA7"/>
    <w:rPr>
      <w:rFonts w:cs="Lucida Sans"/>
    </w:rPr>
  </w:style>
  <w:style w:type="paragraph" w:customStyle="1" w:styleId="Caption">
    <w:name w:val="Caption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E3DA7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8E3DA7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">
    <w:name w:val="Cabeçalho e rodapé"/>
    <w:basedOn w:val="Normal"/>
    <w:qFormat/>
    <w:rsid w:val="008E3DA7"/>
  </w:style>
  <w:style w:type="paragraph" w:customStyle="1" w:styleId="CabealhoeRodap1">
    <w:name w:val="Cabeçalho e Rodapé1"/>
    <w:basedOn w:val="Normal"/>
    <w:qFormat/>
    <w:rsid w:val="008E3DA7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8E3DA7"/>
    <w:pPr>
      <w:ind w:left="720"/>
      <w:contextualSpacing/>
    </w:pPr>
  </w:style>
  <w:style w:type="paragraph" w:customStyle="1" w:styleId="Contedodatabela">
    <w:name w:val="Conteúdo da tabela"/>
    <w:basedOn w:val="Normal"/>
    <w:qFormat/>
    <w:rsid w:val="008E3DA7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8E3DA7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8E3DA7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8E3DA7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numbering" w:customStyle="1" w:styleId="WW8Num1">
    <w:name w:val="WW8Num1"/>
    <w:qFormat/>
    <w:rsid w:val="008E3DA7"/>
  </w:style>
  <w:style w:type="numbering" w:customStyle="1" w:styleId="WW8Num2">
    <w:name w:val="WW8Num2"/>
    <w:qFormat/>
    <w:rsid w:val="008E3DA7"/>
  </w:style>
  <w:style w:type="numbering" w:customStyle="1" w:styleId="WW8Num3">
    <w:name w:val="WW8Num3"/>
    <w:qFormat/>
    <w:rsid w:val="008E3DA7"/>
  </w:style>
  <w:style w:type="numbering" w:customStyle="1" w:styleId="WW8Num4">
    <w:name w:val="WW8Num4"/>
    <w:qFormat/>
    <w:rsid w:val="008E3DA7"/>
  </w:style>
  <w:style w:type="numbering" w:customStyle="1" w:styleId="WW8Num5">
    <w:name w:val="WW8Num5"/>
    <w:qFormat/>
    <w:rsid w:val="008E3DA7"/>
  </w:style>
  <w:style w:type="numbering" w:customStyle="1" w:styleId="WW8Num6">
    <w:name w:val="WW8Num6"/>
    <w:qFormat/>
    <w:rsid w:val="008E3DA7"/>
  </w:style>
  <w:style w:type="numbering" w:customStyle="1" w:styleId="WW8Num7">
    <w:name w:val="WW8Num7"/>
    <w:qFormat/>
    <w:rsid w:val="008E3DA7"/>
  </w:style>
  <w:style w:type="numbering" w:customStyle="1" w:styleId="WW8Num8">
    <w:name w:val="WW8Num8"/>
    <w:qFormat/>
    <w:rsid w:val="008E3DA7"/>
  </w:style>
  <w:style w:type="numbering" w:customStyle="1" w:styleId="WW8Num9">
    <w:name w:val="WW8Num9"/>
    <w:qFormat/>
    <w:rsid w:val="008E3DA7"/>
  </w:style>
  <w:style w:type="numbering" w:customStyle="1" w:styleId="WW8Num10">
    <w:name w:val="WW8Num10"/>
    <w:qFormat/>
    <w:rsid w:val="008E3DA7"/>
  </w:style>
  <w:style w:type="numbering" w:customStyle="1" w:styleId="WW8Num11">
    <w:name w:val="WW8Num11"/>
    <w:qFormat/>
    <w:rsid w:val="008E3DA7"/>
  </w:style>
  <w:style w:type="numbering" w:customStyle="1" w:styleId="WW8Num12">
    <w:name w:val="WW8Num12"/>
    <w:qFormat/>
    <w:rsid w:val="008E3DA7"/>
  </w:style>
  <w:style w:type="numbering" w:customStyle="1" w:styleId="WW8Num13">
    <w:name w:val="WW8Num13"/>
    <w:qFormat/>
    <w:rsid w:val="008E3DA7"/>
  </w:style>
  <w:style w:type="numbering" w:customStyle="1" w:styleId="WW8Num14">
    <w:name w:val="WW8Num14"/>
    <w:qFormat/>
    <w:rsid w:val="008E3DA7"/>
  </w:style>
  <w:style w:type="numbering" w:customStyle="1" w:styleId="WW8Num15">
    <w:name w:val="WW8Num15"/>
    <w:qFormat/>
    <w:rsid w:val="008E3DA7"/>
  </w:style>
  <w:style w:type="numbering" w:customStyle="1" w:styleId="WW8Num16">
    <w:name w:val="WW8Num16"/>
    <w:qFormat/>
    <w:rsid w:val="008E3DA7"/>
  </w:style>
  <w:style w:type="numbering" w:customStyle="1" w:styleId="WW8Num17">
    <w:name w:val="WW8Num17"/>
    <w:qFormat/>
    <w:rsid w:val="008E3DA7"/>
  </w:style>
  <w:style w:type="numbering" w:customStyle="1" w:styleId="WW8Num18">
    <w:name w:val="WW8Num18"/>
    <w:qFormat/>
    <w:rsid w:val="008E3D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ocisnorpi@g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cisnorpi.com.br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ontratoscisnorp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nanceiro.cisnorpi@gmail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40</Pages>
  <Words>13847</Words>
  <Characters>74774</Characters>
  <Application>Microsoft Office Word</Application>
  <DocSecurity>0</DocSecurity>
  <Lines>623</Lines>
  <Paragraphs>176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cisnorpi</cp:lastModifiedBy>
  <cp:revision>77</cp:revision>
  <cp:lastPrinted>2025-03-25T12:21:00Z</cp:lastPrinted>
  <dcterms:created xsi:type="dcterms:W3CDTF">2024-12-06T16:46:00Z</dcterms:created>
  <dcterms:modified xsi:type="dcterms:W3CDTF">2025-03-26T13:41:00Z</dcterms:modified>
  <dc:language>pt-BR</dc:language>
</cp:coreProperties>
</file>