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EC2E62" w14:textId="77777777" w:rsidR="00567832" w:rsidRPr="00567832" w:rsidRDefault="00567832" w:rsidP="00567832">
      <w:pPr>
        <w:spacing w:after="120"/>
        <w:jc w:val="center"/>
        <w:rPr>
          <w:rFonts w:ascii="Times" w:hAnsi="Times" w:cs="Times New Roman"/>
          <w:color w:val="000000"/>
          <w:sz w:val="27"/>
          <w:szCs w:val="27"/>
        </w:rPr>
      </w:pPr>
      <w:r w:rsidRPr="00567832">
        <w:rPr>
          <w:rFonts w:ascii="Calibri" w:hAnsi="Calibri" w:cs="Times New Roman"/>
          <w:b/>
          <w:bCs/>
          <w:color w:val="000000"/>
          <w:sz w:val="26"/>
          <w:szCs w:val="26"/>
        </w:rPr>
        <w:t>ANEXO IV</w:t>
      </w:r>
      <w:bookmarkStart w:id="0" w:name="_GoBack"/>
      <w:bookmarkEnd w:id="0"/>
    </w:p>
    <w:p w14:paraId="1EBC3268" w14:textId="77777777" w:rsidR="00567832" w:rsidRPr="00567832" w:rsidRDefault="00567832" w:rsidP="00567832">
      <w:pPr>
        <w:spacing w:after="120"/>
        <w:jc w:val="center"/>
        <w:rPr>
          <w:rFonts w:ascii="Times" w:hAnsi="Times" w:cs="Times New Roman"/>
          <w:color w:val="000000"/>
          <w:sz w:val="27"/>
          <w:szCs w:val="27"/>
        </w:rPr>
      </w:pPr>
      <w:r w:rsidRPr="00567832">
        <w:rPr>
          <w:rFonts w:ascii="Calibri" w:hAnsi="Calibri" w:cs="Times New Roman"/>
          <w:b/>
          <w:bCs/>
          <w:color w:val="000000"/>
          <w:sz w:val="26"/>
          <w:szCs w:val="26"/>
        </w:rPr>
        <w:t>MODELO DE PROPOSTA</w:t>
      </w:r>
    </w:p>
    <w:p w14:paraId="34E67A3A" w14:textId="59AD7F8C" w:rsidR="00567832" w:rsidRPr="00567832" w:rsidRDefault="00C12F0C" w:rsidP="00567832">
      <w:pPr>
        <w:spacing w:after="120"/>
        <w:jc w:val="center"/>
        <w:rPr>
          <w:rFonts w:ascii="Times" w:hAnsi="Times" w:cs="Times New Roman"/>
          <w:color w:val="000000"/>
          <w:sz w:val="27"/>
          <w:szCs w:val="27"/>
        </w:rPr>
      </w:pPr>
      <w:r>
        <w:rPr>
          <w:rFonts w:ascii="Calibri" w:hAnsi="Calibri" w:cs="Times New Roman"/>
          <w:b/>
          <w:bCs/>
          <w:color w:val="000000"/>
          <w:sz w:val="26"/>
          <w:szCs w:val="26"/>
        </w:rPr>
        <w:t xml:space="preserve">DISPENSA </w:t>
      </w:r>
      <w:r w:rsidR="00567832">
        <w:rPr>
          <w:rFonts w:ascii="Calibri" w:hAnsi="Calibri" w:cs="Times New Roman"/>
          <w:b/>
          <w:bCs/>
          <w:color w:val="000000"/>
          <w:sz w:val="26"/>
          <w:szCs w:val="26"/>
        </w:rPr>
        <w:t>ELETRÔNICA</w:t>
      </w:r>
      <w:r w:rsidR="00567832" w:rsidRPr="00567832">
        <w:rPr>
          <w:rFonts w:ascii="Calibri" w:hAnsi="Calibri" w:cs="Times New Roman"/>
          <w:b/>
          <w:bCs/>
          <w:color w:val="000000"/>
          <w:sz w:val="26"/>
          <w:szCs w:val="26"/>
        </w:rPr>
        <w:t xml:space="preserve"> n. º </w:t>
      </w:r>
      <w:r w:rsidR="00C87734">
        <w:rPr>
          <w:rFonts w:ascii="Calibri" w:hAnsi="Calibri" w:cs="Times New Roman"/>
          <w:b/>
          <w:bCs/>
          <w:color w:val="000000"/>
          <w:sz w:val="26"/>
          <w:szCs w:val="26"/>
        </w:rPr>
        <w:t>19</w:t>
      </w:r>
      <w:r w:rsidR="00567832" w:rsidRPr="00567832">
        <w:rPr>
          <w:rFonts w:ascii="Calibri" w:hAnsi="Calibri" w:cs="Times New Roman"/>
          <w:b/>
          <w:bCs/>
          <w:color w:val="000000"/>
          <w:sz w:val="26"/>
          <w:szCs w:val="26"/>
        </w:rPr>
        <w:t>/2026</w:t>
      </w:r>
    </w:p>
    <w:p w14:paraId="08EBD0A0" w14:textId="77777777" w:rsidR="00567832" w:rsidRPr="00567832" w:rsidRDefault="00567832" w:rsidP="00567832">
      <w:pPr>
        <w:jc w:val="center"/>
        <w:rPr>
          <w:rFonts w:ascii="Times" w:hAnsi="Times" w:cs="Times New Roman"/>
          <w:color w:val="000000"/>
          <w:sz w:val="27"/>
          <w:szCs w:val="27"/>
        </w:rPr>
      </w:pPr>
      <w:r w:rsidRPr="00567832">
        <w:rPr>
          <w:rFonts w:ascii="Times" w:hAnsi="Times" w:cs="Times New Roman"/>
          <w:color w:val="000000"/>
          <w:sz w:val="27"/>
          <w:szCs w:val="27"/>
        </w:rPr>
        <w:t> </w:t>
      </w:r>
    </w:p>
    <w:p w14:paraId="2581EFDA" w14:textId="38B194A0" w:rsidR="00513FC0" w:rsidRPr="00513FC0" w:rsidRDefault="00567832" w:rsidP="00513FC0">
      <w:pPr>
        <w:pStyle w:val="paragrafonumeradonivel2"/>
        <w:spacing w:before="0" w:beforeAutospacing="0" w:after="120" w:afterAutospacing="0"/>
        <w:jc w:val="both"/>
        <w:rPr>
          <w:rFonts w:ascii="Calibri" w:hAnsi="Calibri" w:cs="Times New Roman"/>
          <w:color w:val="000000"/>
          <w:sz w:val="27"/>
          <w:szCs w:val="27"/>
        </w:rPr>
      </w:pPr>
      <w:r w:rsidRPr="00567832">
        <w:rPr>
          <w:rFonts w:ascii="Calibri" w:hAnsi="Calibri" w:cs="Times New Roman"/>
          <w:color w:val="000000"/>
          <w:sz w:val="22"/>
          <w:szCs w:val="22"/>
        </w:rPr>
        <w:t>Apresentamos a nossa Proposta Referente à </w:t>
      </w:r>
      <w:r w:rsidR="00513FC0" w:rsidRPr="00513FC0">
        <w:rPr>
          <w:rFonts w:ascii="Calibri" w:hAnsi="Calibri" w:cs="Times New Roman"/>
          <w:color w:val="000000"/>
          <w:sz w:val="24"/>
          <w:szCs w:val="24"/>
          <w:shd w:val="clear" w:color="auto" w:fill="FFFFFF"/>
        </w:rPr>
        <w:t>contratação de empresa especializada para realização de serviço continuado de manutenção preventiva e corretiva no elevador de acessibilidade instalado na Gerência Regional do Trabalho em Niterói. </w:t>
      </w:r>
      <w:r w:rsidR="00513FC0" w:rsidRPr="00513FC0">
        <w:rPr>
          <w:rFonts w:ascii="Calibri" w:hAnsi="Calibri" w:cs="Times New Roman"/>
          <w:color w:val="000000"/>
          <w:sz w:val="27"/>
          <w:szCs w:val="27"/>
        </w:rPr>
        <w:t>Os serviços deverão ser executados em conformidade com as especificações técnicas e os quantitativos estabelecidos no Termo de Referência e anexos.</w:t>
      </w:r>
    </w:p>
    <w:p w14:paraId="04DB4C46" w14:textId="77777777" w:rsidR="00513FC0" w:rsidRPr="00513FC0" w:rsidRDefault="00513FC0" w:rsidP="00513FC0">
      <w:pPr>
        <w:jc w:val="both"/>
        <w:rPr>
          <w:rFonts w:ascii="Calibri" w:hAnsi="Calibri" w:cs="Times New Roman"/>
          <w:color w:val="000000"/>
          <w:sz w:val="20"/>
          <w:szCs w:val="20"/>
        </w:rPr>
      </w:pPr>
      <w:r w:rsidRPr="00513FC0">
        <w:rPr>
          <w:rFonts w:ascii="Calibri" w:hAnsi="Calibri" w:cs="Times New Roman"/>
          <w:color w:val="000000"/>
          <w:sz w:val="20"/>
          <w:szCs w:val="20"/>
        </w:rPr>
        <w:t> </w:t>
      </w:r>
    </w:p>
    <w:tbl>
      <w:tblPr>
        <w:tblW w:w="13768" w:type="dxa"/>
        <w:tblBorders>
          <w:top w:val="outset" w:sz="18" w:space="0" w:color="auto"/>
          <w:left w:val="outset" w:sz="18" w:space="0" w:color="auto"/>
          <w:bottom w:val="outset" w:sz="18" w:space="0" w:color="auto"/>
          <w:right w:val="outset" w:sz="18" w:space="0" w:color="auto"/>
        </w:tblBorders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734"/>
        <w:gridCol w:w="5607"/>
        <w:gridCol w:w="964"/>
        <w:gridCol w:w="1367"/>
        <w:gridCol w:w="1725"/>
        <w:gridCol w:w="2136"/>
        <w:gridCol w:w="1235"/>
      </w:tblGrid>
      <w:tr w:rsidR="00513FC0" w:rsidRPr="00513FC0" w14:paraId="1BD4426F" w14:textId="77777777" w:rsidTr="00513FC0">
        <w:trPr>
          <w:trHeight w:val="2135"/>
        </w:trPr>
        <w:tc>
          <w:tcPr>
            <w:tcW w:w="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09D73E" w14:textId="77777777" w:rsidR="00513FC0" w:rsidRPr="00513FC0" w:rsidRDefault="00513FC0" w:rsidP="00513FC0">
            <w:pPr>
              <w:spacing w:before="45" w:after="75"/>
              <w:ind w:left="45" w:right="45"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513FC0">
              <w:rPr>
                <w:rFonts w:ascii="Calibri" w:hAnsi="Calibri" w:cs="Times New Roman"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5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93601B" w14:textId="77777777" w:rsidR="00513FC0" w:rsidRPr="00513FC0" w:rsidRDefault="00513FC0" w:rsidP="00513FC0">
            <w:pPr>
              <w:spacing w:before="45" w:after="75"/>
              <w:ind w:left="45" w:right="45"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513FC0">
              <w:rPr>
                <w:rFonts w:ascii="Calibri" w:hAnsi="Calibri" w:cs="Times New Roman"/>
                <w:color w:val="000000"/>
                <w:sz w:val="22"/>
                <w:szCs w:val="22"/>
              </w:rPr>
              <w:t>ESPECIFICAÇÃO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DACBF1" w14:textId="77777777" w:rsidR="00513FC0" w:rsidRPr="00513FC0" w:rsidRDefault="00513FC0" w:rsidP="00513FC0">
            <w:pPr>
              <w:spacing w:before="45" w:after="75"/>
              <w:ind w:left="45" w:right="45"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513FC0">
              <w:rPr>
                <w:rFonts w:ascii="Calibri" w:hAnsi="Calibri" w:cs="Times New Roman"/>
                <w:color w:val="000000"/>
                <w:sz w:val="22"/>
                <w:szCs w:val="22"/>
              </w:rPr>
              <w:t>CATSER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CEB81D" w14:textId="77777777" w:rsidR="00513FC0" w:rsidRPr="00513FC0" w:rsidRDefault="00513FC0" w:rsidP="00513FC0">
            <w:pPr>
              <w:spacing w:before="45" w:after="75"/>
              <w:ind w:left="45" w:right="45"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513FC0">
              <w:rPr>
                <w:rFonts w:ascii="Calibri" w:hAnsi="Calibri" w:cs="Times New Roman"/>
                <w:color w:val="000000"/>
                <w:sz w:val="22"/>
                <w:szCs w:val="22"/>
              </w:rPr>
              <w:t>UNIDADE DE MEDIDA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7A0907" w14:textId="77777777" w:rsidR="00513FC0" w:rsidRPr="00513FC0" w:rsidRDefault="00513FC0" w:rsidP="00513FC0">
            <w:pPr>
              <w:spacing w:before="45" w:after="75"/>
              <w:ind w:left="45" w:right="45"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513FC0">
              <w:rPr>
                <w:rFonts w:ascii="Calibri" w:hAnsi="Calibri" w:cs="Times New Roman"/>
                <w:color w:val="000000"/>
                <w:sz w:val="22"/>
                <w:szCs w:val="22"/>
              </w:rPr>
              <w:t>QUANTIDADE DE ELEVADOR</w:t>
            </w:r>
          </w:p>
        </w:tc>
        <w:tc>
          <w:tcPr>
            <w:tcW w:w="2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918E0" w14:textId="6A1E64B8" w:rsidR="00513FC0" w:rsidRPr="00513FC0" w:rsidRDefault="00513FC0" w:rsidP="00513FC0">
            <w:pPr>
              <w:spacing w:before="45" w:after="75"/>
              <w:ind w:left="45" w:right="45"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</w:rPr>
              <w:t xml:space="preserve">VALOR TOTAL MENSAL </w:t>
            </w: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C2037" w14:textId="77777777" w:rsidR="00513FC0" w:rsidRPr="00513FC0" w:rsidRDefault="00513FC0" w:rsidP="00513FC0">
            <w:pPr>
              <w:spacing w:before="45" w:after="75"/>
              <w:ind w:left="45" w:right="45"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513FC0">
              <w:rPr>
                <w:rFonts w:ascii="Calibri" w:hAnsi="Calibri" w:cs="Times New Roman"/>
                <w:color w:val="000000"/>
                <w:sz w:val="22"/>
                <w:szCs w:val="22"/>
              </w:rPr>
              <w:t>VALOR TOTAL</w:t>
            </w:r>
          </w:p>
          <w:p w14:paraId="4F6CCBD3" w14:textId="77777777" w:rsidR="00513FC0" w:rsidRPr="00513FC0" w:rsidRDefault="00513FC0" w:rsidP="00513FC0">
            <w:pPr>
              <w:spacing w:before="45" w:after="75"/>
              <w:ind w:left="45" w:right="45"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513FC0">
              <w:rPr>
                <w:rFonts w:ascii="Calibri" w:hAnsi="Calibri" w:cs="Times New Roman"/>
                <w:color w:val="000000"/>
                <w:sz w:val="22"/>
                <w:szCs w:val="22"/>
              </w:rPr>
              <w:t>(60 meses)</w:t>
            </w:r>
          </w:p>
        </w:tc>
      </w:tr>
      <w:tr w:rsidR="00513FC0" w:rsidRPr="00513FC0" w14:paraId="70DA951A" w14:textId="77777777" w:rsidTr="00513FC0">
        <w:trPr>
          <w:trHeight w:val="1533"/>
        </w:trPr>
        <w:tc>
          <w:tcPr>
            <w:tcW w:w="7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055B90" w14:textId="77777777" w:rsidR="00513FC0" w:rsidRPr="00513FC0" w:rsidRDefault="00513FC0" w:rsidP="00513FC0">
            <w:pPr>
              <w:spacing w:before="45" w:after="75"/>
              <w:ind w:left="45" w:right="45"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513FC0">
              <w:rPr>
                <w:rFonts w:ascii="Calibri" w:hAnsi="Calibri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0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9688D8" w14:textId="77777777" w:rsidR="00513FC0" w:rsidRPr="00513FC0" w:rsidRDefault="00513FC0" w:rsidP="00513FC0">
            <w:pPr>
              <w:spacing w:before="45" w:after="75"/>
              <w:ind w:left="45" w:right="45"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513FC0">
              <w:rPr>
                <w:rFonts w:ascii="Calibri" w:hAnsi="Calibri" w:cs="Times New Roman"/>
                <w:color w:val="000000"/>
                <w:sz w:val="22"/>
                <w:szCs w:val="22"/>
              </w:rPr>
              <w:t>serviços continuados de manutenção preventiva e corretiva no elevador de acessibilidade instalado na Gerência Regional do Trabalho em Niterói</w:t>
            </w:r>
          </w:p>
        </w:tc>
        <w:tc>
          <w:tcPr>
            <w:tcW w:w="9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0C7EAB" w14:textId="77777777" w:rsidR="00513FC0" w:rsidRPr="00513FC0" w:rsidRDefault="00513FC0" w:rsidP="00513FC0">
            <w:pPr>
              <w:spacing w:before="45" w:after="75"/>
              <w:ind w:left="45" w:right="45"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513FC0">
              <w:rPr>
                <w:rFonts w:ascii="Calibri" w:hAnsi="Calibri" w:cs="Times New Roman"/>
                <w:color w:val="000000"/>
                <w:sz w:val="22"/>
                <w:szCs w:val="22"/>
              </w:rPr>
              <w:t>3557</w:t>
            </w:r>
          </w:p>
        </w:tc>
        <w:tc>
          <w:tcPr>
            <w:tcW w:w="13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642271" w14:textId="77777777" w:rsidR="00513FC0" w:rsidRPr="00513FC0" w:rsidRDefault="00513FC0" w:rsidP="00513FC0">
            <w:pPr>
              <w:spacing w:before="45" w:after="75"/>
              <w:ind w:left="45" w:right="45"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513FC0">
              <w:rPr>
                <w:rFonts w:ascii="Calibri" w:hAnsi="Calibri" w:cs="Times New Roman"/>
                <w:color w:val="000000"/>
                <w:sz w:val="22"/>
                <w:szCs w:val="22"/>
              </w:rPr>
              <w:t>Serviço</w:t>
            </w:r>
          </w:p>
        </w:tc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8A04FD" w14:textId="77777777" w:rsidR="00513FC0" w:rsidRPr="00513FC0" w:rsidRDefault="00513FC0" w:rsidP="00513FC0">
            <w:pPr>
              <w:spacing w:before="45" w:after="75"/>
              <w:ind w:left="45" w:right="45"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513FC0">
              <w:rPr>
                <w:rFonts w:ascii="Calibri" w:hAnsi="Calibri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1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EE6A1A" w14:textId="0F9F96C5" w:rsidR="00513FC0" w:rsidRPr="00513FC0" w:rsidRDefault="00513FC0" w:rsidP="00513FC0">
            <w:pPr>
              <w:spacing w:before="45" w:after="75"/>
              <w:ind w:left="45" w:right="45"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694721" w14:textId="2B0ADC7C" w:rsidR="00513FC0" w:rsidRPr="00513FC0" w:rsidRDefault="00513FC0" w:rsidP="00513FC0">
            <w:pPr>
              <w:spacing w:before="45" w:after="75"/>
              <w:ind w:left="45" w:right="45"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513FC0">
              <w:rPr>
                <w:rFonts w:ascii="Calibri" w:hAnsi="Calibri" w:cs="Times New Roman"/>
                <w:color w:val="000000"/>
                <w:sz w:val="22"/>
                <w:szCs w:val="22"/>
              </w:rPr>
              <w:t xml:space="preserve">R$ </w:t>
            </w:r>
          </w:p>
        </w:tc>
      </w:tr>
      <w:tr w:rsidR="00513FC0" w:rsidRPr="00513FC0" w14:paraId="452B78F3" w14:textId="77777777" w:rsidTr="00513FC0">
        <w:trPr>
          <w:trHeight w:val="666"/>
        </w:trPr>
        <w:tc>
          <w:tcPr>
            <w:tcW w:w="12533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96F7AA" w14:textId="77777777" w:rsidR="00513FC0" w:rsidRPr="00513FC0" w:rsidRDefault="00513FC0" w:rsidP="00513FC0">
            <w:pPr>
              <w:spacing w:before="45" w:after="75"/>
              <w:ind w:left="45" w:right="45"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 w:rsidRPr="00513FC0">
              <w:rPr>
                <w:rFonts w:ascii="Calibri" w:hAnsi="Calibri" w:cs="Times New Roman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A7F9EB" w14:textId="597F973B" w:rsidR="00513FC0" w:rsidRPr="00513FC0" w:rsidRDefault="00513FC0" w:rsidP="00513FC0">
            <w:pPr>
              <w:spacing w:before="45" w:after="75"/>
              <w:ind w:left="45" w:right="45"/>
              <w:jc w:val="center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  <w:r>
              <w:rPr>
                <w:rFonts w:ascii="Calibri" w:hAnsi="Calibri" w:cs="Times New Roman"/>
                <w:color w:val="000000"/>
                <w:sz w:val="22"/>
                <w:szCs w:val="22"/>
              </w:rPr>
              <w:t xml:space="preserve">R$ </w:t>
            </w:r>
          </w:p>
        </w:tc>
      </w:tr>
    </w:tbl>
    <w:p w14:paraId="0BC4CC22" w14:textId="09446CE5" w:rsidR="00567832" w:rsidRPr="00567832" w:rsidRDefault="00567832" w:rsidP="00513FC0">
      <w:pPr>
        <w:jc w:val="both"/>
        <w:rPr>
          <w:rFonts w:ascii="Calibri" w:hAnsi="Calibri" w:cs="Times New Roman"/>
          <w:color w:val="000000"/>
          <w:sz w:val="20"/>
          <w:szCs w:val="20"/>
        </w:rPr>
      </w:pPr>
      <w:r w:rsidRPr="00567832">
        <w:rPr>
          <w:rFonts w:ascii="Calibri" w:hAnsi="Calibri" w:cs="Times New Roman"/>
          <w:color w:val="000000"/>
          <w:sz w:val="26"/>
          <w:szCs w:val="26"/>
        </w:rPr>
        <w:t>Razão Social:</w:t>
      </w:r>
    </w:p>
    <w:p w14:paraId="17D7ED13" w14:textId="77777777" w:rsidR="00567832" w:rsidRPr="00567832" w:rsidRDefault="00567832" w:rsidP="00567832">
      <w:pPr>
        <w:spacing w:after="120"/>
        <w:jc w:val="both"/>
        <w:rPr>
          <w:rFonts w:ascii="Times" w:hAnsi="Times" w:cs="Times New Roman"/>
          <w:color w:val="000000"/>
          <w:sz w:val="27"/>
          <w:szCs w:val="27"/>
        </w:rPr>
      </w:pPr>
      <w:r w:rsidRPr="00567832">
        <w:rPr>
          <w:rFonts w:ascii="Calibri" w:hAnsi="Calibri" w:cs="Times New Roman"/>
          <w:color w:val="000000"/>
          <w:sz w:val="26"/>
          <w:szCs w:val="26"/>
        </w:rPr>
        <w:lastRenderedPageBreak/>
        <w:t>CNPJ:</w:t>
      </w:r>
    </w:p>
    <w:p w14:paraId="51AEB8A2" w14:textId="77777777" w:rsidR="00567832" w:rsidRPr="00567832" w:rsidRDefault="00567832" w:rsidP="00567832">
      <w:pPr>
        <w:spacing w:after="120"/>
        <w:jc w:val="both"/>
        <w:rPr>
          <w:rFonts w:ascii="Times" w:hAnsi="Times" w:cs="Times New Roman"/>
          <w:color w:val="000000"/>
          <w:sz w:val="27"/>
          <w:szCs w:val="27"/>
        </w:rPr>
      </w:pPr>
      <w:r w:rsidRPr="00567832">
        <w:rPr>
          <w:rFonts w:ascii="Calibri" w:hAnsi="Calibri" w:cs="Times New Roman"/>
          <w:color w:val="000000"/>
          <w:sz w:val="26"/>
          <w:szCs w:val="26"/>
        </w:rPr>
        <w:t>Endereço:</w:t>
      </w:r>
    </w:p>
    <w:p w14:paraId="36EE0AAD" w14:textId="77777777" w:rsidR="00567832" w:rsidRPr="00567832" w:rsidRDefault="00567832" w:rsidP="00567832">
      <w:pPr>
        <w:spacing w:after="120"/>
        <w:jc w:val="both"/>
        <w:rPr>
          <w:rFonts w:ascii="Times" w:hAnsi="Times" w:cs="Times New Roman"/>
          <w:color w:val="000000"/>
          <w:sz w:val="27"/>
          <w:szCs w:val="27"/>
        </w:rPr>
      </w:pPr>
      <w:r w:rsidRPr="00567832">
        <w:rPr>
          <w:rFonts w:ascii="Calibri" w:hAnsi="Calibri" w:cs="Times New Roman"/>
          <w:color w:val="000000"/>
          <w:sz w:val="26"/>
          <w:szCs w:val="26"/>
        </w:rPr>
        <w:t>Telefone.</w:t>
      </w:r>
    </w:p>
    <w:p w14:paraId="651C50EF" w14:textId="77777777" w:rsidR="00567832" w:rsidRPr="00567832" w:rsidRDefault="00567832" w:rsidP="00567832">
      <w:pPr>
        <w:spacing w:after="120"/>
        <w:jc w:val="both"/>
        <w:rPr>
          <w:rFonts w:ascii="Times" w:hAnsi="Times" w:cs="Times New Roman"/>
          <w:color w:val="000000"/>
          <w:sz w:val="27"/>
          <w:szCs w:val="27"/>
        </w:rPr>
      </w:pPr>
      <w:r w:rsidRPr="00567832">
        <w:rPr>
          <w:rFonts w:ascii="Calibri" w:hAnsi="Calibri" w:cs="Times New Roman"/>
          <w:color w:val="000000"/>
          <w:sz w:val="26"/>
          <w:szCs w:val="26"/>
        </w:rPr>
        <w:t>E-Mail:</w:t>
      </w:r>
    </w:p>
    <w:p w14:paraId="0A59C29C" w14:textId="77777777" w:rsidR="00567832" w:rsidRPr="00567832" w:rsidRDefault="00567832" w:rsidP="00567832">
      <w:pPr>
        <w:spacing w:after="120"/>
        <w:jc w:val="both"/>
        <w:rPr>
          <w:rFonts w:ascii="Times" w:hAnsi="Times" w:cs="Times New Roman"/>
          <w:color w:val="000000"/>
          <w:sz w:val="27"/>
          <w:szCs w:val="27"/>
        </w:rPr>
      </w:pPr>
      <w:r w:rsidRPr="00567832">
        <w:rPr>
          <w:rFonts w:ascii="Calibri" w:hAnsi="Calibri" w:cs="Times New Roman"/>
          <w:color w:val="000000"/>
          <w:sz w:val="26"/>
          <w:szCs w:val="26"/>
        </w:rPr>
        <w:t>Site:</w:t>
      </w:r>
    </w:p>
    <w:p w14:paraId="308B8FB9" w14:textId="77777777" w:rsidR="00567832" w:rsidRPr="00567832" w:rsidRDefault="00567832" w:rsidP="00567832">
      <w:pPr>
        <w:spacing w:after="120"/>
        <w:jc w:val="both"/>
        <w:rPr>
          <w:rFonts w:ascii="Times" w:hAnsi="Times" w:cs="Times New Roman"/>
          <w:color w:val="000000"/>
          <w:sz w:val="27"/>
          <w:szCs w:val="27"/>
        </w:rPr>
      </w:pPr>
      <w:r w:rsidRPr="00567832">
        <w:rPr>
          <w:rFonts w:ascii="Calibri" w:hAnsi="Calibri" w:cs="Times New Roman"/>
          <w:color w:val="000000"/>
          <w:sz w:val="26"/>
          <w:szCs w:val="26"/>
        </w:rPr>
        <w:t>Banco:</w:t>
      </w:r>
    </w:p>
    <w:p w14:paraId="751576C2" w14:textId="77777777" w:rsidR="00567832" w:rsidRPr="00567832" w:rsidRDefault="00567832" w:rsidP="00567832">
      <w:pPr>
        <w:spacing w:after="120"/>
        <w:jc w:val="both"/>
        <w:rPr>
          <w:rFonts w:ascii="Times" w:hAnsi="Times" w:cs="Times New Roman"/>
          <w:color w:val="000000"/>
          <w:sz w:val="27"/>
          <w:szCs w:val="27"/>
        </w:rPr>
      </w:pPr>
      <w:r w:rsidRPr="00567832">
        <w:rPr>
          <w:rFonts w:ascii="Calibri" w:hAnsi="Calibri" w:cs="Times New Roman"/>
          <w:color w:val="000000"/>
          <w:sz w:val="26"/>
          <w:szCs w:val="26"/>
        </w:rPr>
        <w:t>Agência:</w:t>
      </w:r>
    </w:p>
    <w:p w14:paraId="5379E66A" w14:textId="77777777" w:rsidR="00567832" w:rsidRPr="00567832" w:rsidRDefault="00567832" w:rsidP="00567832">
      <w:pPr>
        <w:spacing w:after="120"/>
        <w:jc w:val="both"/>
        <w:rPr>
          <w:rFonts w:ascii="Times" w:hAnsi="Times" w:cs="Times New Roman"/>
          <w:color w:val="000000"/>
          <w:sz w:val="27"/>
          <w:szCs w:val="27"/>
        </w:rPr>
      </w:pPr>
      <w:r w:rsidRPr="00567832">
        <w:rPr>
          <w:rFonts w:ascii="Calibri" w:hAnsi="Calibri" w:cs="Times New Roman"/>
          <w:color w:val="000000"/>
          <w:sz w:val="26"/>
          <w:szCs w:val="26"/>
        </w:rPr>
        <w:t>Conta:</w:t>
      </w:r>
    </w:p>
    <w:p w14:paraId="068946C1" w14:textId="77777777" w:rsidR="00567832" w:rsidRPr="00567832" w:rsidRDefault="00567832" w:rsidP="00567832">
      <w:pPr>
        <w:spacing w:after="120"/>
        <w:jc w:val="both"/>
        <w:rPr>
          <w:rFonts w:ascii="Times" w:hAnsi="Times" w:cs="Times New Roman"/>
          <w:color w:val="000000"/>
          <w:sz w:val="27"/>
          <w:szCs w:val="27"/>
        </w:rPr>
      </w:pPr>
      <w:r w:rsidRPr="00567832">
        <w:rPr>
          <w:rFonts w:ascii="Calibri" w:hAnsi="Calibri" w:cs="Times New Roman"/>
          <w:color w:val="000000"/>
          <w:sz w:val="26"/>
          <w:szCs w:val="26"/>
        </w:rPr>
        <w:t>Informar:</w:t>
      </w:r>
    </w:p>
    <w:p w14:paraId="5B6C1036" w14:textId="77777777" w:rsidR="00567832" w:rsidRPr="00567832" w:rsidRDefault="00567832" w:rsidP="00567832">
      <w:pPr>
        <w:spacing w:after="120"/>
        <w:jc w:val="both"/>
        <w:rPr>
          <w:rFonts w:ascii="Times" w:hAnsi="Times" w:cs="Times New Roman"/>
          <w:color w:val="000000"/>
          <w:sz w:val="27"/>
          <w:szCs w:val="27"/>
        </w:rPr>
      </w:pPr>
      <w:r w:rsidRPr="00567832">
        <w:rPr>
          <w:rFonts w:ascii="Calibri" w:hAnsi="Calibri" w:cs="Times New Roman"/>
          <w:color w:val="000000"/>
          <w:sz w:val="26"/>
          <w:szCs w:val="26"/>
        </w:rPr>
        <w:t>Prazo de Entrega</w:t>
      </w:r>
    </w:p>
    <w:p w14:paraId="5BB6C700" w14:textId="77777777" w:rsidR="00567832" w:rsidRPr="00567832" w:rsidRDefault="00567832" w:rsidP="00567832">
      <w:pPr>
        <w:spacing w:after="120"/>
        <w:jc w:val="both"/>
        <w:rPr>
          <w:rFonts w:ascii="Times" w:hAnsi="Times" w:cs="Times New Roman"/>
          <w:color w:val="000000"/>
          <w:sz w:val="27"/>
          <w:szCs w:val="27"/>
        </w:rPr>
      </w:pPr>
      <w:r w:rsidRPr="00567832">
        <w:rPr>
          <w:rFonts w:ascii="Calibri" w:hAnsi="Calibri" w:cs="Times New Roman"/>
          <w:color w:val="000000"/>
          <w:sz w:val="26"/>
          <w:szCs w:val="26"/>
        </w:rPr>
        <w:t>Validade da Proposta</w:t>
      </w:r>
    </w:p>
    <w:p w14:paraId="0DFD2D9C" w14:textId="77777777" w:rsidR="00567832" w:rsidRPr="00567832" w:rsidRDefault="00567832" w:rsidP="00567832">
      <w:pPr>
        <w:spacing w:after="120"/>
        <w:jc w:val="both"/>
        <w:rPr>
          <w:rFonts w:ascii="Times" w:hAnsi="Times" w:cs="Times New Roman"/>
          <w:color w:val="000000"/>
          <w:sz w:val="27"/>
          <w:szCs w:val="27"/>
        </w:rPr>
      </w:pPr>
      <w:r w:rsidRPr="00567832">
        <w:rPr>
          <w:rFonts w:ascii="Times" w:hAnsi="Times" w:cs="Times New Roman"/>
          <w:color w:val="000000"/>
          <w:sz w:val="27"/>
          <w:szCs w:val="27"/>
        </w:rPr>
        <w:t> </w:t>
      </w:r>
    </w:p>
    <w:p w14:paraId="44CB6EA5" w14:textId="77777777" w:rsidR="00567832" w:rsidRPr="00567832" w:rsidRDefault="00567832" w:rsidP="00567832">
      <w:pPr>
        <w:spacing w:after="120"/>
        <w:jc w:val="both"/>
        <w:rPr>
          <w:rFonts w:ascii="Times" w:hAnsi="Times" w:cs="Times New Roman"/>
          <w:color w:val="000000"/>
          <w:sz w:val="27"/>
          <w:szCs w:val="27"/>
        </w:rPr>
      </w:pPr>
      <w:r w:rsidRPr="00567832">
        <w:rPr>
          <w:rFonts w:ascii="Calibri" w:hAnsi="Calibri" w:cs="Times New Roman"/>
          <w:color w:val="000000"/>
          <w:sz w:val="26"/>
          <w:szCs w:val="26"/>
        </w:rPr>
        <w:t>DECLARAMOS QUE:</w:t>
      </w:r>
    </w:p>
    <w:p w14:paraId="4B6099E4" w14:textId="77777777" w:rsidR="00567832" w:rsidRPr="00567832" w:rsidRDefault="00567832" w:rsidP="00567832">
      <w:pPr>
        <w:spacing w:after="120"/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567832">
        <w:rPr>
          <w:rFonts w:ascii="Calibri" w:hAnsi="Calibri" w:cs="Times New Roman"/>
          <w:color w:val="000000"/>
          <w:sz w:val="26"/>
          <w:szCs w:val="26"/>
        </w:rPr>
        <w:t>1. nos preços cotados estamos computando todos os custos necessários, para a execução do fornecimento, bem como tributos diretos e indiretos, encargos trabalhistas, comerciais e quaisquer outras despesas necessárias ao fiel e integral cumprimento do objeto, e não serão solicitados acréscimos, a qualquer título, sendo os serviços prestados sem ônus adicional.</w:t>
      </w:r>
    </w:p>
    <w:p w14:paraId="53FC9386" w14:textId="77777777" w:rsidR="00567832" w:rsidRPr="00567832" w:rsidRDefault="00567832" w:rsidP="00567832">
      <w:pPr>
        <w:spacing w:before="45" w:after="75"/>
        <w:ind w:left="45" w:right="45"/>
        <w:jc w:val="both"/>
        <w:rPr>
          <w:rFonts w:ascii="Calibri" w:hAnsi="Calibri" w:cs="Times New Roman"/>
          <w:color w:val="000000"/>
          <w:sz w:val="22"/>
          <w:szCs w:val="22"/>
        </w:rPr>
      </w:pPr>
      <w:r w:rsidRPr="00567832">
        <w:rPr>
          <w:rFonts w:ascii="Calibri" w:hAnsi="Calibri" w:cs="Times New Roman"/>
          <w:color w:val="000000"/>
          <w:sz w:val="26"/>
          <w:szCs w:val="26"/>
        </w:rPr>
        <w:t>2. estamos cientes e concordamos com as condições estabelecidas no AVISO DE DISPENSA ELETRÔNICA e seus Anexos.</w:t>
      </w:r>
    </w:p>
    <w:tbl>
      <w:tblPr>
        <w:tblW w:w="1837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72"/>
      </w:tblGrid>
      <w:tr w:rsidR="00567832" w:rsidRPr="00567832" w14:paraId="6FA92350" w14:textId="77777777" w:rsidTr="00567832">
        <w:tc>
          <w:tcPr>
            <w:tcW w:w="0" w:type="auto"/>
            <w:vAlign w:val="center"/>
            <w:hideMark/>
          </w:tcPr>
          <w:p w14:paraId="6FA38819" w14:textId="1CB062BD" w:rsidR="00567832" w:rsidRPr="00567832" w:rsidRDefault="00567832" w:rsidP="00513FC0">
            <w:pPr>
              <w:spacing w:before="45" w:after="75"/>
              <w:ind w:left="45" w:right="45"/>
              <w:rPr>
                <w:rFonts w:ascii="Calibri" w:hAnsi="Calibri" w:cs="Times New Roman"/>
                <w:color w:val="000000"/>
                <w:sz w:val="22"/>
                <w:szCs w:val="22"/>
              </w:rPr>
            </w:pPr>
          </w:p>
        </w:tc>
      </w:tr>
    </w:tbl>
    <w:p w14:paraId="46BC9432" w14:textId="77777777" w:rsidR="00324711" w:rsidRDefault="00324711"/>
    <w:sectPr w:rsidR="00324711" w:rsidSect="00567832">
      <w:pgSz w:w="16840" w:h="1190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832"/>
    <w:rsid w:val="00206DD9"/>
    <w:rsid w:val="00324711"/>
    <w:rsid w:val="00421FDF"/>
    <w:rsid w:val="004F7947"/>
    <w:rsid w:val="00513FC0"/>
    <w:rsid w:val="00567832"/>
    <w:rsid w:val="00C12F0C"/>
    <w:rsid w:val="00C8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1A20EF"/>
  <w14:defaultImageDpi w14:val="300"/>
  <w15:docId w15:val="{1C465588-399A-4CAB-B106-312E66E4F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6783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tabelatextojustificado">
    <w:name w:val="tabela_texto_justificado"/>
    <w:basedOn w:val="Normal"/>
    <w:rsid w:val="0056783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textojustificado">
    <w:name w:val="texto_justificado"/>
    <w:basedOn w:val="Normal"/>
    <w:rsid w:val="0056783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notarodapejustificado">
    <w:name w:val="nota_rodape_justificado"/>
    <w:basedOn w:val="Normal"/>
    <w:rsid w:val="0056783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tabelatextoalinhadoesquerda">
    <w:name w:val="tabela_texto_alinhado_esquerda"/>
    <w:basedOn w:val="Normal"/>
    <w:rsid w:val="00567832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paragrafonumeradonivel2">
    <w:name w:val="paragrafo_numerado_nivel2"/>
    <w:basedOn w:val="Normal"/>
    <w:rsid w:val="00513FC0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tabelatextocentralizado">
    <w:name w:val="tabela_texto_centralizado"/>
    <w:basedOn w:val="Normal"/>
    <w:rsid w:val="00513FC0"/>
    <w:pPr>
      <w:spacing w:before="100" w:beforeAutospacing="1" w:after="100" w:afterAutospacing="1"/>
    </w:pPr>
    <w:rPr>
      <w:rFonts w:ascii="Times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4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Marcia Aucar Franca</cp:lastModifiedBy>
  <cp:revision>2</cp:revision>
  <dcterms:created xsi:type="dcterms:W3CDTF">2026-07-06T13:35:00Z</dcterms:created>
  <dcterms:modified xsi:type="dcterms:W3CDTF">2026-07-06T13:35:00Z</dcterms:modified>
</cp:coreProperties>
</file>