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4327AC7C"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2D5B6F">
        <w:rPr>
          <w:rFonts w:ascii="Arial" w:hAnsi="Arial" w:cs="Arial"/>
          <w:b/>
          <w:bCs/>
          <w:sz w:val="24"/>
          <w:szCs w:val="24"/>
          <w:lang w:eastAsia="pt-BR"/>
        </w:rPr>
        <w:t>30</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2D5B6F">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594E37F0"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2D5B6F">
        <w:rPr>
          <w:rFonts w:ascii="Arial" w:hAnsi="Arial" w:cs="Arial"/>
          <w:sz w:val="24"/>
          <w:szCs w:val="24"/>
          <w:lang w:eastAsia="pt-BR"/>
        </w:rPr>
        <w:t>0003774-61.2026.4.03.8001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12"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3"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396032A7" w:rsidR="00A32ADA" w:rsidRPr="00491832" w:rsidRDefault="00A32ADA" w:rsidP="00EE5BCE">
      <w:pPr>
        <w:spacing w:after="240" w:line="240" w:lineRule="auto"/>
        <w:ind w:left="119"/>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 xml:space="preserve">R$ </w:t>
      </w:r>
      <w:r w:rsidR="00621ADD">
        <w:rPr>
          <w:rFonts w:ascii="Arial" w:eastAsia="Times New Roman" w:hAnsi="Arial" w:cs="Arial"/>
          <w:color w:val="000000"/>
          <w:sz w:val="24"/>
          <w:szCs w:val="24"/>
          <w:lang w:eastAsia="pt-BR"/>
        </w:rPr>
        <w:t>7.309.233,03</w:t>
      </w:r>
    </w:p>
    <w:p w14:paraId="7C98181C" w14:textId="3380F39D" w:rsidR="00A32ADA" w:rsidRPr="00491832" w:rsidRDefault="000611AE" w:rsidP="00EE5BCE">
      <w:pPr>
        <w:spacing w:after="120" w:line="240" w:lineRule="auto"/>
        <w:ind w:left="119"/>
        <w:jc w:val="both"/>
        <w:rPr>
          <w:rFonts w:ascii="Arial" w:eastAsia="Times New Roman" w:hAnsi="Arial" w:cs="Arial"/>
          <w:sz w:val="24"/>
          <w:szCs w:val="24"/>
          <w:lang w:eastAsia="pt-BR"/>
        </w:rPr>
      </w:pPr>
      <w:r w:rsidRPr="00491832">
        <w:rPr>
          <w:rFonts w:ascii="Arial" w:eastAsia="Times New Roman" w:hAnsi="Arial" w:cs="Arial"/>
          <w:b/>
          <w:bCs/>
          <w:color w:val="000000"/>
          <w:sz w:val="24"/>
          <w:szCs w:val="24"/>
          <w:lang w:eastAsia="pt-BR"/>
        </w:rPr>
        <w:t>Data da sessão pública:</w:t>
      </w:r>
    </w:p>
    <w:p w14:paraId="71E1F277" w14:textId="71DBE51C" w:rsidR="00A32ADA" w:rsidRPr="00491832" w:rsidRDefault="00A32ADA" w:rsidP="00EE5BCE">
      <w:pPr>
        <w:spacing w:after="240" w:line="240" w:lineRule="auto"/>
        <w:ind w:left="119"/>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 xml:space="preserve">Dia </w:t>
      </w:r>
      <w:r w:rsidR="00B02C02">
        <w:rPr>
          <w:rFonts w:ascii="Arial" w:eastAsia="Times New Roman" w:hAnsi="Arial" w:cs="Arial"/>
          <w:color w:val="000000"/>
          <w:sz w:val="24"/>
          <w:szCs w:val="24"/>
          <w:lang w:eastAsia="pt-BR"/>
        </w:rPr>
        <w:t>27</w:t>
      </w:r>
      <w:r w:rsidRPr="00491832">
        <w:rPr>
          <w:rFonts w:ascii="Arial" w:eastAsia="Times New Roman" w:hAnsi="Arial" w:cs="Arial"/>
          <w:color w:val="000000"/>
          <w:sz w:val="24"/>
          <w:szCs w:val="24"/>
          <w:lang w:eastAsia="pt-BR"/>
        </w:rPr>
        <w:t>/</w:t>
      </w:r>
      <w:r w:rsidR="00B02C02">
        <w:rPr>
          <w:rFonts w:ascii="Arial" w:eastAsia="Times New Roman" w:hAnsi="Arial" w:cs="Arial"/>
          <w:color w:val="000000"/>
          <w:sz w:val="24"/>
          <w:szCs w:val="24"/>
          <w:lang w:eastAsia="pt-BR"/>
        </w:rPr>
        <w:t>08</w:t>
      </w:r>
      <w:r w:rsidRPr="00491832">
        <w:rPr>
          <w:rFonts w:ascii="Arial" w:eastAsia="Times New Roman" w:hAnsi="Arial" w:cs="Arial"/>
          <w:color w:val="000000"/>
          <w:sz w:val="24"/>
          <w:szCs w:val="24"/>
          <w:lang w:eastAsia="pt-BR"/>
        </w:rPr>
        <w:t>/</w:t>
      </w:r>
      <w:r w:rsidR="00B02C02">
        <w:rPr>
          <w:rFonts w:ascii="Arial" w:eastAsia="Times New Roman" w:hAnsi="Arial" w:cs="Arial"/>
          <w:color w:val="000000"/>
          <w:sz w:val="24"/>
          <w:szCs w:val="24"/>
          <w:lang w:eastAsia="pt-BR"/>
        </w:rPr>
        <w:t>2026</w:t>
      </w:r>
      <w:r w:rsidRPr="00491832">
        <w:rPr>
          <w:rFonts w:ascii="Arial" w:eastAsia="Times New Roman" w:hAnsi="Arial" w:cs="Arial"/>
          <w:color w:val="000000"/>
          <w:sz w:val="24"/>
          <w:szCs w:val="24"/>
          <w:lang w:eastAsia="pt-BR"/>
        </w:rPr>
        <w:t xml:space="preserve"> às </w:t>
      </w:r>
      <w:r w:rsidR="00B02C02">
        <w:rPr>
          <w:rFonts w:ascii="Arial" w:eastAsia="Times New Roman" w:hAnsi="Arial" w:cs="Arial"/>
          <w:color w:val="000000"/>
          <w:sz w:val="24"/>
          <w:szCs w:val="24"/>
          <w:lang w:eastAsia="pt-BR"/>
        </w:rPr>
        <w:t>13</w:t>
      </w:r>
      <w:r w:rsidRPr="00491832">
        <w:rPr>
          <w:rFonts w:ascii="Arial" w:eastAsia="Times New Roman" w:hAnsi="Arial" w:cs="Arial"/>
          <w:color w:val="000000"/>
          <w:sz w:val="24"/>
          <w:szCs w:val="24"/>
          <w:lang w:eastAsia="pt-BR"/>
        </w:rPr>
        <w:t>h</w:t>
      </w:r>
      <w:r w:rsidR="00B02C02">
        <w:rPr>
          <w:rFonts w:ascii="Arial" w:eastAsia="Times New Roman" w:hAnsi="Arial" w:cs="Arial"/>
          <w:color w:val="000000"/>
          <w:sz w:val="24"/>
          <w:szCs w:val="24"/>
          <w:lang w:eastAsia="pt-BR"/>
        </w:rPr>
        <w:t>00</w:t>
      </w:r>
      <w:bookmarkStart w:id="0" w:name="_GoBack"/>
      <w:bookmarkEnd w:id="0"/>
      <w:r w:rsidRPr="00491832">
        <w:rPr>
          <w:rFonts w:ascii="Arial" w:eastAsia="Times New Roman" w:hAnsi="Arial" w:cs="Arial"/>
          <w:color w:val="000000"/>
          <w:sz w:val="24"/>
          <w:szCs w:val="24"/>
          <w:lang w:eastAsia="pt-BR"/>
        </w:rPr>
        <w:t xml:space="preserve"> (horário de Brasília)</w:t>
      </w:r>
    </w:p>
    <w:p w14:paraId="4D95FE63" w14:textId="4DFA91AB" w:rsidR="00A32ADA" w:rsidRPr="00491832" w:rsidRDefault="000611AE" w:rsidP="00EE5BCE">
      <w:pPr>
        <w:spacing w:after="240" w:line="240" w:lineRule="auto"/>
        <w:ind w:left="119"/>
        <w:jc w:val="both"/>
        <w:rPr>
          <w:rFonts w:ascii="Arial" w:eastAsia="Times New Roman" w:hAnsi="Arial" w:cs="Arial"/>
          <w:sz w:val="24"/>
          <w:szCs w:val="24"/>
          <w:lang w:eastAsia="pt-BR"/>
        </w:rPr>
      </w:pPr>
      <w:r w:rsidRPr="00491832">
        <w:rPr>
          <w:rFonts w:ascii="Arial" w:eastAsia="Times New Roman" w:hAnsi="Arial" w:cs="Arial"/>
          <w:b/>
          <w:bCs/>
          <w:color w:val="000000"/>
          <w:sz w:val="24"/>
          <w:szCs w:val="24"/>
          <w:lang w:eastAsia="pt-BR"/>
        </w:rPr>
        <w:t>Local</w:t>
      </w:r>
      <w:r w:rsidR="00A32ADA" w:rsidRPr="00491832">
        <w:rPr>
          <w:rFonts w:ascii="Arial" w:eastAsia="Times New Roman" w:hAnsi="Arial" w:cs="Arial"/>
          <w:b/>
          <w:bCs/>
          <w:color w:val="000000"/>
          <w:sz w:val="24"/>
          <w:szCs w:val="24"/>
          <w:lang w:eastAsia="pt-BR"/>
        </w:rPr>
        <w:t xml:space="preserve">: </w:t>
      </w:r>
      <w:r w:rsidR="00A32ADA" w:rsidRPr="00491832">
        <w:rPr>
          <w:rFonts w:ascii="Arial" w:eastAsia="Times New Roman" w:hAnsi="Arial" w:cs="Arial"/>
          <w:color w:val="000000"/>
          <w:sz w:val="24"/>
          <w:szCs w:val="24"/>
          <w:lang w:eastAsia="pt-BR"/>
        </w:rPr>
        <w:t xml:space="preserve">Portal de Compras do Governo Federal – </w:t>
      </w:r>
      <w:hyperlink r:id="rId14" w:history="1">
        <w:r w:rsidR="00A32ADA" w:rsidRPr="00491832">
          <w:rPr>
            <w:rStyle w:val="Hyperlink"/>
            <w:rFonts w:ascii="Arial" w:eastAsia="Times New Roman" w:hAnsi="Arial" w:cs="Arial"/>
            <w:sz w:val="24"/>
            <w:szCs w:val="24"/>
            <w:lang w:eastAsia="pt-BR"/>
          </w:rPr>
          <w:t>www.gov.br/compras/</w:t>
        </w:r>
      </w:hyperlink>
    </w:p>
    <w:p w14:paraId="15C11FFA" w14:textId="27C18416" w:rsidR="007A2912" w:rsidRPr="00491832" w:rsidRDefault="007A2912" w:rsidP="00EE5BCE">
      <w:pPr>
        <w:spacing w:after="240" w:line="240" w:lineRule="auto"/>
        <w:ind w:left="119"/>
        <w:jc w:val="both"/>
        <w:rPr>
          <w:rFonts w:ascii="Arial" w:eastAsia="Times New Roman" w:hAnsi="Arial" w:cs="Arial"/>
          <w:b/>
          <w:bCs/>
          <w:color w:val="000000"/>
          <w:sz w:val="24"/>
          <w:szCs w:val="24"/>
          <w:lang w:eastAsia="pt-BR"/>
        </w:rPr>
      </w:pPr>
      <w:r w:rsidRPr="00491832">
        <w:rPr>
          <w:rFonts w:ascii="Arial" w:eastAsia="Times New Roman" w:hAnsi="Arial" w:cs="Arial"/>
          <w:b/>
          <w:bCs/>
          <w:color w:val="000000"/>
          <w:sz w:val="24"/>
          <w:szCs w:val="24"/>
          <w:lang w:eastAsia="pt-BR"/>
        </w:rPr>
        <w:t xml:space="preserve">UASG: </w:t>
      </w:r>
      <w:r w:rsidR="004A5ED4" w:rsidRPr="00491832">
        <w:rPr>
          <w:rFonts w:ascii="Arial" w:eastAsia="Times New Roman" w:hAnsi="Arial" w:cs="Arial"/>
          <w:sz w:val="24"/>
          <w:szCs w:val="24"/>
          <w:lang w:eastAsia="pt-BR"/>
        </w:rPr>
        <w:t>090017</w:t>
      </w:r>
    </w:p>
    <w:p w14:paraId="0E4CEF23" w14:textId="48523B7E" w:rsidR="00A32ADA" w:rsidRPr="00491832" w:rsidRDefault="000611AE" w:rsidP="00EE5BCE">
      <w:pPr>
        <w:spacing w:after="120" w:line="240" w:lineRule="auto"/>
        <w:ind w:left="119"/>
        <w:jc w:val="both"/>
        <w:rPr>
          <w:rFonts w:ascii="Arial" w:eastAsia="Times New Roman" w:hAnsi="Arial" w:cs="Arial"/>
          <w:sz w:val="24"/>
          <w:szCs w:val="24"/>
          <w:lang w:eastAsia="pt-BR"/>
        </w:rPr>
      </w:pPr>
      <w:r w:rsidRPr="00491832">
        <w:rPr>
          <w:rFonts w:ascii="Arial" w:eastAsia="Times New Roman" w:hAnsi="Arial" w:cs="Arial"/>
          <w:b/>
          <w:bCs/>
          <w:color w:val="000000"/>
          <w:sz w:val="24"/>
          <w:szCs w:val="24"/>
          <w:lang w:eastAsia="pt-BR"/>
        </w:rPr>
        <w:t>Critério de julgamento:</w:t>
      </w:r>
    </w:p>
    <w:p w14:paraId="387EDD05" w14:textId="031B50E8" w:rsidR="00A32ADA" w:rsidRPr="00491832" w:rsidRDefault="002B26C1" w:rsidP="00EE5BCE">
      <w:pPr>
        <w:spacing w:after="240" w:line="240" w:lineRule="auto"/>
        <w:ind w:left="119"/>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 xml:space="preserve">Menor preço </w:t>
      </w:r>
      <w:r w:rsidR="00217315" w:rsidRPr="00491832">
        <w:rPr>
          <w:rFonts w:ascii="Arial" w:eastAsia="Times New Roman" w:hAnsi="Arial" w:cs="Arial"/>
          <w:color w:val="000000"/>
          <w:sz w:val="24"/>
          <w:szCs w:val="24"/>
          <w:lang w:eastAsia="pt-BR"/>
        </w:rPr>
        <w:t xml:space="preserve">global </w:t>
      </w:r>
      <w:r w:rsidR="0029305C" w:rsidRPr="00491832">
        <w:rPr>
          <w:rFonts w:ascii="Arial" w:eastAsia="Times New Roman" w:hAnsi="Arial" w:cs="Arial"/>
          <w:color w:val="000000"/>
          <w:sz w:val="24"/>
          <w:szCs w:val="24"/>
          <w:lang w:eastAsia="pt-BR"/>
        </w:rPr>
        <w:t>do</w:t>
      </w:r>
      <w:r w:rsidRPr="00491832">
        <w:rPr>
          <w:rFonts w:ascii="Arial" w:eastAsia="Times New Roman" w:hAnsi="Arial" w:cs="Arial"/>
          <w:color w:val="000000"/>
          <w:sz w:val="24"/>
          <w:szCs w:val="24"/>
          <w:lang w:eastAsia="pt-BR"/>
        </w:rPr>
        <w:t xml:space="preserve"> grupo de itens</w:t>
      </w:r>
    </w:p>
    <w:p w14:paraId="75F1D158" w14:textId="14DF2E68" w:rsidR="00A32ADA" w:rsidRPr="00491832" w:rsidRDefault="000611AE" w:rsidP="00EE5BCE">
      <w:pPr>
        <w:spacing w:after="120" w:line="240" w:lineRule="auto"/>
        <w:ind w:left="119"/>
        <w:jc w:val="both"/>
        <w:rPr>
          <w:rFonts w:ascii="Arial" w:eastAsia="Times New Roman" w:hAnsi="Arial" w:cs="Arial"/>
          <w:sz w:val="24"/>
          <w:szCs w:val="24"/>
          <w:lang w:eastAsia="pt-BR"/>
        </w:rPr>
      </w:pPr>
      <w:r w:rsidRPr="00491832">
        <w:rPr>
          <w:rFonts w:ascii="Arial" w:eastAsia="Times New Roman" w:hAnsi="Arial" w:cs="Arial"/>
          <w:b/>
          <w:bCs/>
          <w:color w:val="000000"/>
          <w:sz w:val="24"/>
          <w:szCs w:val="24"/>
          <w:lang w:eastAsia="pt-BR"/>
        </w:rPr>
        <w:t>Modo de disputa:</w:t>
      </w:r>
    </w:p>
    <w:p w14:paraId="58F91694" w14:textId="59F55A71" w:rsidR="00A32ADA" w:rsidRPr="00491832" w:rsidRDefault="00C83F89" w:rsidP="00EE5BCE">
      <w:pPr>
        <w:spacing w:after="240" w:line="240" w:lineRule="auto"/>
        <w:ind w:left="119"/>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A</w:t>
      </w:r>
      <w:r w:rsidR="00A32ADA" w:rsidRPr="00491832">
        <w:rPr>
          <w:rFonts w:ascii="Arial" w:eastAsia="Times New Roman" w:hAnsi="Arial" w:cs="Arial"/>
          <w:color w:val="000000"/>
          <w:sz w:val="24"/>
          <w:szCs w:val="24"/>
          <w:lang w:eastAsia="pt-BR"/>
        </w:rPr>
        <w:t>berto</w:t>
      </w:r>
    </w:p>
    <w:p w14:paraId="66E3FE1C" w14:textId="0CB29CFF" w:rsidR="00A32ADA" w:rsidRPr="00491832" w:rsidRDefault="0073710A" w:rsidP="00EE5BCE">
      <w:pPr>
        <w:spacing w:after="120" w:line="240" w:lineRule="auto"/>
        <w:ind w:left="119"/>
        <w:jc w:val="both"/>
        <w:rPr>
          <w:rFonts w:ascii="Arial" w:eastAsia="Times New Roman" w:hAnsi="Arial" w:cs="Arial"/>
          <w:sz w:val="24"/>
          <w:szCs w:val="24"/>
          <w:lang w:eastAsia="pt-BR"/>
        </w:rPr>
      </w:pPr>
      <w:r w:rsidRPr="00491832">
        <w:rPr>
          <w:rFonts w:ascii="Arial" w:eastAsia="Times New Roman" w:hAnsi="Arial" w:cs="Arial"/>
          <w:b/>
          <w:bCs/>
          <w:color w:val="000000"/>
          <w:sz w:val="24"/>
          <w:szCs w:val="24"/>
          <w:lang w:eastAsia="pt-BR"/>
        </w:rPr>
        <w:t>Tratamento favorecido</w:t>
      </w:r>
      <w:r w:rsidR="00B46C0F" w:rsidRPr="00491832">
        <w:rPr>
          <w:rFonts w:ascii="Arial" w:eastAsia="Times New Roman" w:hAnsi="Arial" w:cs="Arial"/>
          <w:b/>
          <w:bCs/>
          <w:color w:val="000000"/>
          <w:sz w:val="24"/>
          <w:szCs w:val="24"/>
          <w:lang w:eastAsia="pt-BR"/>
        </w:rPr>
        <w:t xml:space="preserve"> </w:t>
      </w:r>
      <w:r w:rsidR="00A32ADA" w:rsidRPr="00491832">
        <w:rPr>
          <w:rFonts w:ascii="Arial" w:eastAsia="Times New Roman" w:hAnsi="Arial" w:cs="Arial"/>
          <w:b/>
          <w:bCs/>
          <w:color w:val="000000"/>
          <w:sz w:val="24"/>
          <w:szCs w:val="24"/>
          <w:lang w:eastAsia="pt-BR"/>
        </w:rPr>
        <w:t>ME/EPP/E</w:t>
      </w:r>
      <w:r w:rsidR="00B46C0F" w:rsidRPr="00491832">
        <w:rPr>
          <w:rFonts w:ascii="Arial" w:eastAsia="Times New Roman" w:hAnsi="Arial" w:cs="Arial"/>
          <w:b/>
          <w:bCs/>
          <w:color w:val="000000"/>
          <w:sz w:val="24"/>
          <w:szCs w:val="24"/>
          <w:lang w:eastAsia="pt-BR"/>
        </w:rPr>
        <w:t>quiparadas:</w:t>
      </w:r>
    </w:p>
    <w:p w14:paraId="539869EA" w14:textId="0D658B50" w:rsidR="00A32ADA" w:rsidRPr="00491832" w:rsidRDefault="002B26C1" w:rsidP="00EE5BCE">
      <w:pPr>
        <w:spacing w:after="120" w:line="240" w:lineRule="auto"/>
        <w:ind w:left="119"/>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SIM</w:t>
      </w:r>
    </w:p>
    <w:p w14:paraId="62F673B7" w14:textId="704919DC" w:rsidR="00646428" w:rsidRPr="0049183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49183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491832">
        <w:rPr>
          <w:rFonts w:ascii="Arial" w:eastAsia="Times New Roman" w:hAnsi="Arial" w:cs="Arial"/>
          <w:b/>
          <w:bCs/>
          <w:color w:val="000000"/>
          <w:sz w:val="24"/>
          <w:szCs w:val="24"/>
          <w:lang w:eastAsia="pt-BR"/>
        </w:rPr>
        <w:t>DO OBJETO</w:t>
      </w:r>
    </w:p>
    <w:p w14:paraId="6A82468C" w14:textId="6363FD71" w:rsidR="00646428" w:rsidRPr="0049183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 xml:space="preserve">O objeto da presente licitação é a escolha da proposta mais vantajosa para a </w:t>
      </w:r>
      <w:r w:rsidR="00120DD9" w:rsidRPr="00491832">
        <w:rPr>
          <w:rFonts w:ascii="Arial" w:eastAsia="Times New Roman" w:hAnsi="Arial" w:cs="Arial"/>
          <w:color w:val="000000"/>
          <w:sz w:val="24"/>
          <w:szCs w:val="24"/>
          <w:lang w:eastAsia="pt-BR"/>
        </w:rPr>
        <w:t>prestação de serviço, mediante Registro de Preços</w:t>
      </w:r>
      <w:r w:rsidR="00C768C9" w:rsidRPr="00491832">
        <w:rPr>
          <w:rFonts w:ascii="Arial" w:eastAsia="Times New Roman" w:hAnsi="Arial" w:cs="Arial"/>
          <w:color w:val="000000"/>
          <w:sz w:val="24"/>
          <w:szCs w:val="24"/>
          <w:lang w:eastAsia="pt-BR"/>
        </w:rPr>
        <w:t xml:space="preserve">, </w:t>
      </w:r>
      <w:r w:rsidRPr="00491832">
        <w:rPr>
          <w:rFonts w:ascii="Arial" w:eastAsia="Times New Roman" w:hAnsi="Arial" w:cs="Arial"/>
          <w:color w:val="000000"/>
          <w:sz w:val="24"/>
          <w:szCs w:val="24"/>
          <w:lang w:eastAsia="pt-BR"/>
        </w:rPr>
        <w:t>de</w:t>
      </w:r>
      <w:r w:rsidR="00C768C9" w:rsidRPr="00491832">
        <w:rPr>
          <w:rFonts w:ascii="Arial" w:eastAsia="Times New Roman" w:hAnsi="Arial" w:cs="Arial"/>
          <w:color w:val="000000"/>
          <w:sz w:val="24"/>
          <w:szCs w:val="24"/>
          <w:lang w:eastAsia="pt-BR"/>
        </w:rPr>
        <w:t xml:space="preserve"> instalação de divisórias</w:t>
      </w:r>
      <w:r w:rsidR="001167FB" w:rsidRPr="00491832">
        <w:rPr>
          <w:rFonts w:ascii="Arial" w:eastAsia="Times New Roman" w:hAnsi="Arial" w:cs="Arial"/>
          <w:color w:val="000000"/>
          <w:sz w:val="24"/>
          <w:szCs w:val="24"/>
          <w:lang w:eastAsia="pt-BR"/>
        </w:rPr>
        <w:t>, portas e acessórios, com fornecimento de materia</w:t>
      </w:r>
      <w:r w:rsidR="00CA1BDF" w:rsidRPr="00491832">
        <w:rPr>
          <w:rFonts w:ascii="Arial" w:eastAsia="Times New Roman" w:hAnsi="Arial" w:cs="Arial"/>
          <w:color w:val="000000"/>
          <w:sz w:val="24"/>
          <w:szCs w:val="24"/>
          <w:lang w:eastAsia="pt-BR"/>
        </w:rPr>
        <w:t>l, para atender as necessidades dos prédios ocupados ou que vierem a ser ocupados pela Justiça Federal no Estado de São Paulo</w:t>
      </w:r>
      <w:r w:rsidR="001A53D8" w:rsidRPr="00491832">
        <w:rPr>
          <w:rFonts w:ascii="Arial" w:eastAsia="Times New Roman" w:hAnsi="Arial" w:cs="Arial"/>
          <w:color w:val="000000"/>
          <w:sz w:val="24"/>
          <w:szCs w:val="24"/>
          <w:lang w:eastAsia="pt-BR"/>
        </w:rPr>
        <w:t>,</w:t>
      </w:r>
      <w:r w:rsidRPr="0049183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4AC0C52E" w:rsidR="003F34EB" w:rsidRPr="00491832" w:rsidRDefault="00CA1BDF"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hAnsi="Arial" w:cs="Arial"/>
          <w:sz w:val="24"/>
          <w:szCs w:val="24"/>
        </w:rPr>
        <w:lastRenderedPageBreak/>
        <w:t>A licitação será realizada em grupo único, formado por 21 itens, conforme tabela constante no Termo de Referência, devendo o licitante oferecer proposta para todos os itens que o compõem.</w:t>
      </w:r>
    </w:p>
    <w:p w14:paraId="2340C767" w14:textId="02345F06" w:rsidR="00931130" w:rsidRPr="0049183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sz w:val="24"/>
          <w:szCs w:val="24"/>
          <w:lang w:eastAsia="pt-BR"/>
        </w:rPr>
        <w:t xml:space="preserve">O critério de julgamento adotado será o </w:t>
      </w:r>
      <w:r w:rsidR="008F39D4" w:rsidRPr="00491832">
        <w:rPr>
          <w:rFonts w:ascii="Arial" w:eastAsia="Times New Roman" w:hAnsi="Arial" w:cs="Arial"/>
          <w:b/>
          <w:bCs/>
          <w:sz w:val="24"/>
          <w:szCs w:val="24"/>
          <w:lang w:eastAsia="pt-BR"/>
        </w:rPr>
        <w:t xml:space="preserve">menor preço </w:t>
      </w:r>
      <w:r w:rsidR="00217315" w:rsidRPr="00491832">
        <w:rPr>
          <w:rFonts w:ascii="Arial" w:eastAsia="Times New Roman" w:hAnsi="Arial" w:cs="Arial"/>
          <w:b/>
          <w:bCs/>
          <w:sz w:val="24"/>
          <w:szCs w:val="24"/>
          <w:lang w:eastAsia="pt-BR"/>
        </w:rPr>
        <w:t xml:space="preserve">global </w:t>
      </w:r>
      <w:r w:rsidR="008F39D4" w:rsidRPr="00491832">
        <w:rPr>
          <w:rFonts w:ascii="Arial" w:eastAsia="Times New Roman" w:hAnsi="Arial" w:cs="Arial"/>
          <w:b/>
          <w:bCs/>
          <w:sz w:val="24"/>
          <w:szCs w:val="24"/>
          <w:lang w:eastAsia="pt-BR"/>
        </w:rPr>
        <w:t>do grupo de itens</w:t>
      </w:r>
      <w:r w:rsidRPr="00491832">
        <w:rPr>
          <w:rFonts w:ascii="Arial" w:eastAsia="Times New Roman" w:hAnsi="Arial" w:cs="Arial"/>
          <w:sz w:val="24"/>
          <w:szCs w:val="24"/>
          <w:lang w:eastAsia="pt-BR"/>
        </w:rPr>
        <w:t>, observadas as exigências contidas neste Edital e seus Anexos quanto às especificações do objeto.</w:t>
      </w:r>
    </w:p>
    <w:p w14:paraId="074A5477" w14:textId="77777777" w:rsidR="000F1602" w:rsidRPr="00491832" w:rsidRDefault="00845CA5"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491832">
        <w:rPr>
          <w:rFonts w:ascii="Arial" w:eastAsia="Times New Roman" w:hAnsi="Arial" w:cs="Arial"/>
          <w:sz w:val="24"/>
          <w:szCs w:val="24"/>
          <w:lang w:eastAsia="pt-BR"/>
        </w:rPr>
        <w:t>Na licitação para registro de preços, os preços unitários do grupo não poderão superar os preços unitários máximos estabelecidos pela Administração.</w:t>
      </w:r>
      <w:r w:rsidR="005E2847" w:rsidRPr="00491832">
        <w:rPr>
          <w:rFonts w:ascii="Arial" w:eastAsia="Times New Roman" w:hAnsi="Arial" w:cs="Arial"/>
          <w:sz w:val="24"/>
          <w:szCs w:val="24"/>
          <w:lang w:eastAsia="pt-BR"/>
        </w:rPr>
        <w:t xml:space="preserve"> </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6632F0A6" w14:textId="6430BC8A" w:rsidR="00344949" w:rsidRPr="008F39D4" w:rsidRDefault="00344949" w:rsidP="0034494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8F39D4">
        <w:rPr>
          <w:rFonts w:ascii="Arial" w:eastAsia="Times New Roman" w:hAnsi="Arial" w:cs="Arial"/>
          <w:sz w:val="24"/>
          <w:szCs w:val="24"/>
          <w:lang w:eastAsia="pt-BR"/>
        </w:rPr>
        <w:t xml:space="preserve">Em se tratando de licitação para registro de preços, as regras referentes aos órgãos </w:t>
      </w:r>
      <w:proofErr w:type="gramStart"/>
      <w:r w:rsidRPr="008F39D4">
        <w:rPr>
          <w:rFonts w:ascii="Arial" w:eastAsia="Times New Roman" w:hAnsi="Arial" w:cs="Arial"/>
          <w:sz w:val="24"/>
          <w:szCs w:val="24"/>
          <w:lang w:eastAsia="pt-BR"/>
        </w:rPr>
        <w:t>gerenciador e participantes</w:t>
      </w:r>
      <w:proofErr w:type="gramEnd"/>
      <w:r w:rsidRPr="008F39D4">
        <w:rPr>
          <w:rFonts w:ascii="Arial" w:eastAsia="Times New Roman" w:hAnsi="Arial" w:cs="Arial"/>
          <w:sz w:val="24"/>
          <w:szCs w:val="24"/>
          <w:lang w:eastAsia="pt-BR"/>
        </w:rPr>
        <w:t>, bem como a eventuais adesões são as que constam da minuta de Ata de Registro de Preços.</w:t>
      </w:r>
    </w:p>
    <w:p w14:paraId="4B46F5FB" w14:textId="22EA1EEA" w:rsidR="00344949" w:rsidRPr="008F39D4"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8F39D4">
        <w:rPr>
          <w:rFonts w:ascii="Arial" w:eastAsia="Times New Roman" w:hAnsi="Arial" w:cs="Arial"/>
          <w:sz w:val="24"/>
          <w:szCs w:val="24"/>
          <w:lang w:eastAsia="pt-BR"/>
        </w:rPr>
        <w:t>É vedada a participação do órgão ou da entidade em mais de uma ata de registro de preços com o mesmo objeto no prazo de validade daquela de que já tiver participado, salvo na ocorrência de ata que tenha registrado quantitativo inferior ao máximo previsto no ato convocatório.</w:t>
      </w:r>
    </w:p>
    <w:p w14:paraId="2DA81DD9" w14:textId="48CBA97E" w:rsidR="00C40B6E"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color w:val="EE0000"/>
          <w:sz w:val="24"/>
          <w:szCs w:val="24"/>
          <w:lang w:eastAsia="pt-BR"/>
        </w:rPr>
      </w:pPr>
      <w:r w:rsidRPr="008F39D4">
        <w:rPr>
          <w:rFonts w:ascii="Arial" w:eastAsia="Times New Roman" w:hAnsi="Arial" w:cs="Arial"/>
          <w:sz w:val="24"/>
          <w:szCs w:val="24"/>
          <w:lang w:eastAsia="pt-BR"/>
        </w:rPr>
        <w:t>É vedada a contratação, no mesmo órgão ou na mesma entidade, de mais de uma empresa para a execução do mesmo serviço, a fim de assegurar a responsabilidade contratual e o princípio da padronização, ressalvado o disposto no art. 49 da</w:t>
      </w:r>
      <w:r w:rsidRPr="00344949">
        <w:rPr>
          <w:rFonts w:ascii="Arial" w:eastAsia="Times New Roman" w:hAnsi="Arial" w:cs="Arial"/>
          <w:color w:val="EE0000"/>
          <w:sz w:val="24"/>
          <w:szCs w:val="24"/>
          <w:lang w:eastAsia="pt-BR"/>
        </w:rPr>
        <w:t xml:space="preserve"> </w:t>
      </w:r>
      <w:hyperlink r:id="rId15" w:history="1">
        <w:r w:rsidR="007A3F1C" w:rsidRPr="00A24D35">
          <w:rPr>
            <w:rStyle w:val="Hyperlink"/>
            <w:rFonts w:ascii="Arial" w:eastAsia="Times New Roman" w:hAnsi="Arial" w:cs="Arial"/>
            <w:sz w:val="24"/>
            <w:szCs w:val="24"/>
            <w:lang w:eastAsia="pt-BR"/>
          </w:rPr>
          <w:t>Lei n. 14.133/2021</w:t>
        </w:r>
      </w:hyperlink>
      <w:r w:rsidRPr="00344949">
        <w:rPr>
          <w:rFonts w:ascii="Arial" w:eastAsia="Times New Roman" w:hAnsi="Arial" w:cs="Arial"/>
          <w:color w:val="EE0000"/>
          <w:sz w:val="24"/>
          <w:szCs w:val="24"/>
          <w:lang w:eastAsia="pt-BR"/>
        </w:rPr>
        <w:t>.</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6"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w:t>
      </w:r>
      <w:r w:rsidRPr="00961388">
        <w:rPr>
          <w:rFonts w:ascii="Arial" w:eastAsia="Times New Roman" w:hAnsi="Arial" w:cs="Arial"/>
          <w:color w:val="000000"/>
          <w:sz w:val="24"/>
          <w:szCs w:val="24"/>
          <w:lang w:eastAsia="pt-BR"/>
        </w:rPr>
        <w:t xml:space="preserve">responsabilidade </w:t>
      </w:r>
      <w:proofErr w:type="gramStart"/>
      <w:r w:rsidRPr="00961388">
        <w:rPr>
          <w:rFonts w:ascii="Arial" w:eastAsia="Times New Roman" w:hAnsi="Arial" w:cs="Arial"/>
          <w:color w:val="000000"/>
          <w:sz w:val="24"/>
          <w:szCs w:val="24"/>
          <w:lang w:eastAsia="pt-BR"/>
        </w:rPr>
        <w:t>do cadastrado conferir</w:t>
      </w:r>
      <w:proofErr w:type="gramEnd"/>
      <w:r w:rsidRPr="00961388">
        <w:rPr>
          <w:rFonts w:ascii="Arial" w:eastAsia="Times New Roman" w:hAnsi="Arial" w:cs="Arial"/>
          <w:color w:val="000000"/>
          <w:sz w:val="24"/>
          <w:szCs w:val="24"/>
          <w:lang w:eastAsia="pt-BR"/>
        </w:rPr>
        <w:t xml:space="preserve"> a exatidão dos seus dados cadastrais </w:t>
      </w:r>
      <w:r w:rsidR="008F6D8D" w:rsidRPr="00961388">
        <w:rPr>
          <w:rFonts w:ascii="Arial" w:eastAsia="Times New Roman" w:hAnsi="Arial" w:cs="Arial"/>
          <w:sz w:val="24"/>
          <w:szCs w:val="24"/>
          <w:lang w:eastAsia="pt-BR"/>
        </w:rPr>
        <w:t>nos sistemas relacionados neste item</w:t>
      </w:r>
      <w:r w:rsidRPr="00961388">
        <w:rPr>
          <w:rFonts w:ascii="Arial" w:eastAsia="Times New Roman" w:hAnsi="Arial" w:cs="Arial"/>
          <w:color w:val="000000"/>
          <w:sz w:val="24"/>
          <w:szCs w:val="24"/>
          <w:lang w:eastAsia="pt-BR"/>
        </w:rPr>
        <w:t xml:space="preserve"> e mantê-los atualizados junto aos órgãos responsáveis pela informação, devendo proceder</w:t>
      </w:r>
      <w:r w:rsidR="00254A1A" w:rsidRPr="00961388">
        <w:rPr>
          <w:rFonts w:ascii="Arial" w:eastAsia="Times New Roman" w:hAnsi="Arial" w:cs="Arial"/>
          <w:color w:val="000000"/>
          <w:sz w:val="24"/>
          <w:szCs w:val="24"/>
          <w:lang w:eastAsia="pt-BR"/>
        </w:rPr>
        <w:t>, imediatamente</w:t>
      </w:r>
      <w:r w:rsidR="00254A1A" w:rsidRPr="00254A1A">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não observância do disposto no item anterior poderá ensejar desclassificação no momento da habilitação.</w:t>
      </w:r>
    </w:p>
    <w:p w14:paraId="4047EC5F"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7550"/>
      <w:r w:rsidRPr="00070F82">
        <w:rPr>
          <w:rFonts w:ascii="Arial" w:eastAsia="Times New Roman" w:hAnsi="Arial" w:cs="Arial"/>
          <w:color w:val="000000"/>
          <w:sz w:val="24"/>
          <w:szCs w:val="24"/>
          <w:lang w:eastAsia="pt-BR"/>
        </w:rPr>
        <w:t xml:space="preserve">A </w:t>
      </w:r>
      <w:r w:rsidRPr="004B6BFE">
        <w:rPr>
          <w:rFonts w:ascii="Arial" w:eastAsia="Times New Roman" w:hAnsi="Arial" w:cs="Arial"/>
          <w:color w:val="000000"/>
          <w:sz w:val="24"/>
          <w:szCs w:val="24"/>
          <w:lang w:eastAsia="pt-BR"/>
        </w:rPr>
        <w:t>obtenção</w:t>
      </w:r>
      <w:r w:rsidRPr="00070F82">
        <w:rPr>
          <w:rFonts w:ascii="Arial" w:eastAsia="Times New Roman" w:hAnsi="Arial" w:cs="Arial"/>
          <w:color w:val="000000"/>
          <w:sz w:val="24"/>
          <w:szCs w:val="24"/>
          <w:lang w:eastAsia="pt-BR"/>
        </w:rPr>
        <w:t xml:space="preserve"> dos benefícios da </w:t>
      </w:r>
      <w:hyperlink r:id="rId17" w:history="1">
        <w:r w:rsidRPr="00E87D2B">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243DDBE"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8" w:history="1">
        <w:r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9" w:history="1">
        <w:r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20" w:history="1">
        <w:r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proofErr w:type="gramStart"/>
      <w:r w:rsidRPr="00070F82">
        <w:rPr>
          <w:rFonts w:ascii="Arial" w:eastAsia="Times New Roman" w:hAnsi="Arial" w:cs="Arial"/>
          <w:color w:val="000000"/>
          <w:sz w:val="24"/>
          <w:szCs w:val="24"/>
          <w:lang w:eastAsia="pt-BR"/>
        </w:rPr>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proofErr w:type="gramStart"/>
      <w:r w:rsidRPr="00070F82">
        <w:rPr>
          <w:rFonts w:ascii="Arial" w:eastAsia="Times New Roman" w:hAnsi="Arial" w:cs="Arial"/>
          <w:color w:val="000000"/>
          <w:sz w:val="24"/>
          <w:szCs w:val="24"/>
          <w:lang w:eastAsia="pt-BR"/>
        </w:rPr>
        <w:t>empresa</w:t>
      </w:r>
      <w:proofErr w:type="gramEnd"/>
      <w:r w:rsidRPr="00070F82">
        <w:rPr>
          <w:rFonts w:ascii="Arial" w:eastAsia="Times New Roman" w:hAnsi="Arial" w:cs="Arial"/>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21"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9A62AB"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w:t>
      </w:r>
      <w:r w:rsidRPr="009A62AB">
        <w:rPr>
          <w:rFonts w:ascii="Arial" w:eastAsia="Times New Roman" w:hAnsi="Arial" w:cs="Arial"/>
          <w:color w:val="000000"/>
          <w:sz w:val="24"/>
          <w:szCs w:val="24"/>
          <w:lang w:eastAsia="pt-BR"/>
        </w:rPr>
        <w:t>julgado, por exploração de trabalho infantil, por submissão de trabalhadores a condições análogas às de escravo ou por contratação de adolescentes nos casos vedados pela legislação trabalhista;</w:t>
      </w:r>
    </w:p>
    <w:p w14:paraId="09F0B8F0" w14:textId="17BCFB05" w:rsidR="00A94959" w:rsidRPr="00491832" w:rsidRDefault="00AA536D" w:rsidP="00844112">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491832">
        <w:rPr>
          <w:rFonts w:ascii="Arial" w:eastAsia="Times New Roman" w:hAnsi="Arial" w:cs="Arial"/>
          <w:sz w:val="24"/>
          <w:szCs w:val="24"/>
          <w:lang w:eastAsia="pt-BR"/>
        </w:rPr>
        <w:t>p</w:t>
      </w:r>
      <w:r w:rsidR="00A94959" w:rsidRPr="00491832">
        <w:rPr>
          <w:rFonts w:ascii="Arial" w:eastAsia="Times New Roman" w:hAnsi="Arial" w:cs="Arial"/>
          <w:sz w:val="24"/>
          <w:szCs w:val="24"/>
          <w:lang w:eastAsia="pt-BR"/>
        </w:rPr>
        <w:t>essoas</w:t>
      </w:r>
      <w:proofErr w:type="gramEnd"/>
      <w:r w:rsidR="00A94959" w:rsidRPr="00491832">
        <w:rPr>
          <w:rFonts w:ascii="Arial" w:eastAsia="Times New Roman" w:hAnsi="Arial" w:cs="Arial"/>
          <w:sz w:val="24"/>
          <w:szCs w:val="24"/>
          <w:lang w:eastAsia="pt-BR"/>
        </w:rPr>
        <w:t xml:space="preserve"> físicas</w:t>
      </w:r>
      <w:r w:rsidR="00257523" w:rsidRPr="00491832">
        <w:rPr>
          <w:rFonts w:ascii="Arial" w:eastAsia="Times New Roman" w:hAnsi="Arial" w:cs="Arial"/>
          <w:sz w:val="24"/>
          <w:szCs w:val="24"/>
          <w:lang w:eastAsia="pt-BR"/>
        </w:rPr>
        <w:t xml:space="preserve">; </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9A62AB">
        <w:rPr>
          <w:rFonts w:ascii="Arial" w:eastAsia="Times New Roman" w:hAnsi="Arial" w:cs="Arial"/>
          <w:color w:val="000000"/>
          <w:sz w:val="24"/>
          <w:szCs w:val="24"/>
          <w:lang w:eastAsia="pt-BR"/>
        </w:rPr>
        <w:t>Organizações</w:t>
      </w:r>
      <w:r w:rsidRPr="00070F82">
        <w:rPr>
          <w:rFonts w:ascii="Arial" w:eastAsia="Times New Roman" w:hAnsi="Arial" w:cs="Arial"/>
          <w:color w:val="000000"/>
          <w:sz w:val="24"/>
          <w:szCs w:val="24"/>
          <w:lang w:eastAsia="pt-BR"/>
        </w:rPr>
        <w:t xml:space="preserve">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5ACE822F"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9D4124">
        <w:rPr>
          <w:rFonts w:ascii="Arial" w:eastAsia="Times New Roman" w:hAnsi="Arial" w:cs="Arial"/>
          <w:color w:val="0000FF"/>
          <w:sz w:val="24"/>
          <w:szCs w:val="24"/>
          <w:u w:val="single"/>
          <w:lang w:eastAsia="pt-BR"/>
        </w:rPr>
        <w:t>2.7.12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37B96F8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2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7"/>
    </w:p>
    <w:p w14:paraId="57468B3D" w14:textId="47F29B5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9D4034">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66204BA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9D4034">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9D4034">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4C61F8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9D4034">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9D4034">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EAF79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2BD760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9D4034">
        <w:rPr>
          <w:rFonts w:ascii="Arial" w:eastAsia="Times New Roman" w:hAnsi="Arial" w:cs="Arial"/>
          <w:color w:val="0000FF"/>
          <w:sz w:val="24"/>
          <w:szCs w:val="24"/>
          <w:u w:val="single"/>
          <w:lang w:eastAsia="pt-BR"/>
        </w:rPr>
        <w:t>2.7.13</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36A99899" w:rsidR="00646428" w:rsidRPr="00491832" w:rsidRDefault="00710A7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4" w:history="1">
        <w:r w:rsidRPr="00491832">
          <w:rPr>
            <w:rStyle w:val="Hyperlink"/>
            <w:rFonts w:ascii="Arial" w:eastAsia="Times New Roman" w:hAnsi="Arial" w:cs="Arial"/>
            <w:sz w:val="24"/>
            <w:szCs w:val="24"/>
            <w:lang w:eastAsia="pt-BR"/>
          </w:rPr>
          <w:t>Lei n. 14.133/2021</w:t>
        </w:r>
      </w:hyperlink>
      <w:r w:rsidRPr="00491832">
        <w:rPr>
          <w:rFonts w:ascii="Arial" w:eastAsia="Times New Roman" w:hAnsi="Arial" w:cs="Arial"/>
          <w:color w:val="000000"/>
          <w:sz w:val="24"/>
          <w:szCs w:val="24"/>
          <w:lang w:eastAsia="pt-BR"/>
        </w:rPr>
        <w:t>.</w:t>
      </w:r>
    </w:p>
    <w:p w14:paraId="44E4165E" w14:textId="245296E3"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Quando</w:t>
      </w:r>
      <w:r w:rsidRPr="00491832">
        <w:rPr>
          <w:rFonts w:ascii="Arial" w:eastAsia="Times New Roman" w:hAnsi="Arial" w:cs="Arial"/>
          <w:sz w:val="24"/>
          <w:szCs w:val="24"/>
          <w:lang w:eastAsia="pt-BR"/>
        </w:rPr>
        <w:t xml:space="preserve"> permitida a participação de consórcio de empresas, serão observadas as seguintes condições, </w:t>
      </w:r>
      <w:r w:rsidR="00F41DE7" w:rsidRPr="00491832">
        <w:rPr>
          <w:rStyle w:val="ui-provider"/>
          <w:rFonts w:ascii="Arial" w:hAnsi="Arial" w:cs="Arial"/>
          <w:sz w:val="24"/>
          <w:szCs w:val="24"/>
        </w:rPr>
        <w:t xml:space="preserve">sem prejuízo do disposto </w:t>
      </w:r>
      <w:r w:rsidR="00F41DE7" w:rsidRPr="00491832">
        <w:rPr>
          <w:rStyle w:val="Forte"/>
          <w:rFonts w:ascii="Arial" w:hAnsi="Arial" w:cs="Arial"/>
          <w:b w:val="0"/>
          <w:bCs w:val="0"/>
          <w:sz w:val="24"/>
          <w:szCs w:val="24"/>
        </w:rPr>
        <w:t xml:space="preserve">no </w:t>
      </w:r>
      <w:hyperlink w:anchor="Anexo_II" w:history="1">
        <w:r w:rsidR="00462336" w:rsidRPr="00491832">
          <w:rPr>
            <w:rStyle w:val="Hyperlink"/>
            <w:rFonts w:ascii="Arial" w:eastAsia="Times New Roman" w:hAnsi="Arial" w:cs="Arial"/>
            <w:sz w:val="24"/>
            <w:szCs w:val="24"/>
            <w:lang w:eastAsia="pt-BR"/>
          </w:rPr>
          <w:t>Anexo II</w:t>
        </w:r>
      </w:hyperlink>
      <w:r w:rsidR="00F41DE7" w:rsidRPr="00491832">
        <w:rPr>
          <w:rStyle w:val="Forte"/>
          <w:rFonts w:ascii="Arial" w:hAnsi="Arial" w:cs="Arial"/>
          <w:sz w:val="24"/>
          <w:szCs w:val="24"/>
        </w:rPr>
        <w:t> </w:t>
      </w:r>
      <w:r w:rsidR="00E41C46" w:rsidRPr="00491832">
        <w:rPr>
          <w:rStyle w:val="Forte"/>
          <w:rFonts w:ascii="Arial" w:hAnsi="Arial" w:cs="Arial"/>
          <w:b w:val="0"/>
          <w:bCs w:val="0"/>
          <w:sz w:val="24"/>
          <w:szCs w:val="24"/>
        </w:rPr>
        <w:t xml:space="preserve">do Edital </w:t>
      </w:r>
      <w:r w:rsidR="00F41DE7" w:rsidRPr="00491832">
        <w:rPr>
          <w:rStyle w:val="ui-provider"/>
          <w:rFonts w:ascii="Arial" w:hAnsi="Arial" w:cs="Arial"/>
          <w:sz w:val="24"/>
          <w:szCs w:val="24"/>
        </w:rPr>
        <w:t>–</w:t>
      </w:r>
      <w:r w:rsidR="00F41DE7" w:rsidRPr="00F41DE7">
        <w:rPr>
          <w:rStyle w:val="ui-provider"/>
          <w:rFonts w:ascii="Arial" w:hAnsi="Arial" w:cs="Arial"/>
          <w:sz w:val="24"/>
          <w:szCs w:val="24"/>
        </w:rPr>
        <w:t xml:space="preserve">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446B2F29"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710A78">
        <w:rPr>
          <w:rFonts w:ascii="Arial" w:eastAsia="Times New Roman" w:hAnsi="Arial" w:cs="Arial"/>
          <w:color w:val="0000FF"/>
          <w:sz w:val="24"/>
          <w:szCs w:val="24"/>
          <w:u w:val="single"/>
          <w:lang w:eastAsia="pt-BR"/>
        </w:rPr>
        <w:t>2.15.1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9"/>
    </w:p>
    <w:p w14:paraId="25DC429E" w14:textId="349371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25"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nas convenções coletivas de trabalho e nos termos de ajustamento de conduta vigentes na data de entrega das propostas e que cumpre os requisitos de habilitação definidos no instrumento convocatório;</w:t>
      </w:r>
    </w:p>
    <w:p w14:paraId="0DF46EA9" w14:textId="25944BA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6"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1FBB61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7"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49183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w:t>
      </w:r>
      <w:r w:rsidRPr="00491832">
        <w:rPr>
          <w:rFonts w:ascii="Arial" w:eastAsia="Times New Roman" w:hAnsi="Arial" w:cs="Arial"/>
          <w:color w:val="000000"/>
          <w:sz w:val="24"/>
          <w:szCs w:val="24"/>
          <w:lang w:eastAsia="pt-BR"/>
        </w:rPr>
        <w:t>normas específicas.</w:t>
      </w:r>
      <w:bookmarkEnd w:id="11"/>
    </w:p>
    <w:p w14:paraId="5044B794" w14:textId="2104E6C7" w:rsidR="00646428" w:rsidRPr="0049183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491832">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8" w:history="1">
        <w:r w:rsidR="00D845E5" w:rsidRPr="00491832">
          <w:rPr>
            <w:rStyle w:val="Hyperlink"/>
            <w:rFonts w:ascii="Arial" w:eastAsia="Times New Roman" w:hAnsi="Arial" w:cs="Arial"/>
            <w:sz w:val="24"/>
            <w:szCs w:val="24"/>
            <w:lang w:eastAsia="pt-BR"/>
          </w:rPr>
          <w:t>Lei n. 14.133/2021</w:t>
        </w:r>
      </w:hyperlink>
      <w:r w:rsidRPr="00491832">
        <w:rPr>
          <w:rFonts w:ascii="Arial" w:eastAsia="Times New Roman" w:hAnsi="Arial" w:cs="Arial"/>
          <w:color w:val="2E74B5" w:themeColor="accent1" w:themeShade="BF"/>
          <w:sz w:val="24"/>
          <w:szCs w:val="24"/>
          <w:lang w:eastAsia="pt-BR"/>
        </w:rPr>
        <w:t>.</w:t>
      </w:r>
    </w:p>
    <w:p w14:paraId="774398DB" w14:textId="21F9C347" w:rsidR="00646428" w:rsidRPr="0049183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491832">
        <w:rPr>
          <w:rFonts w:ascii="Arial" w:eastAsia="Times New Roman" w:hAnsi="Arial" w:cs="Arial"/>
          <w:color w:val="000000"/>
          <w:sz w:val="24"/>
          <w:szCs w:val="24"/>
          <w:lang w:eastAsia="pt-BR"/>
        </w:rPr>
        <w:t xml:space="preserve">O fornecedor enquadrado como microempresa, empresa de pequeno porte ou sociedade cooperativa deverá declarar, ainda, em campo próprio do sistema eletrônico, que cumpre os requisitos estabelecidos no artigo 3° da </w:t>
      </w:r>
      <w:hyperlink r:id="rId29" w:history="1">
        <w:r w:rsidR="00875A36" w:rsidRPr="00491832">
          <w:rPr>
            <w:rStyle w:val="Hyperlink"/>
            <w:rFonts w:ascii="Arial" w:hAnsi="Arial" w:cs="Arial"/>
            <w:sz w:val="24"/>
            <w:szCs w:val="24"/>
          </w:rPr>
          <w:t>Lei Complementar n. 123/2006</w:t>
        </w:r>
      </w:hyperlink>
      <w:r w:rsidRPr="00491832">
        <w:rPr>
          <w:rFonts w:ascii="Arial" w:eastAsia="Times New Roman" w:hAnsi="Arial" w:cs="Arial"/>
          <w:color w:val="000000"/>
          <w:sz w:val="24"/>
          <w:szCs w:val="24"/>
          <w:lang w:eastAsia="pt-BR"/>
        </w:rPr>
        <w:t xml:space="preserve">, estando apto a usufruir do tratamento favorecido estabelecido em seus </w:t>
      </w:r>
      <w:proofErr w:type="spellStart"/>
      <w:r w:rsidRPr="00491832">
        <w:rPr>
          <w:rFonts w:ascii="Arial" w:eastAsia="Times New Roman" w:hAnsi="Arial" w:cs="Arial"/>
          <w:color w:val="000000"/>
          <w:sz w:val="24"/>
          <w:szCs w:val="24"/>
          <w:lang w:eastAsia="pt-BR"/>
        </w:rPr>
        <w:t>arts</w:t>
      </w:r>
      <w:proofErr w:type="spellEnd"/>
      <w:r w:rsidRPr="00491832">
        <w:rPr>
          <w:rFonts w:ascii="Arial" w:eastAsia="Times New Roman" w:hAnsi="Arial" w:cs="Arial"/>
          <w:color w:val="000000"/>
          <w:sz w:val="24"/>
          <w:szCs w:val="24"/>
          <w:lang w:eastAsia="pt-BR"/>
        </w:rPr>
        <w:t xml:space="preserve">. 42 a 49, observado o disposto nos §§ 1º ao 3º do art. </w:t>
      </w:r>
      <w:bookmarkEnd w:id="12"/>
      <w:r w:rsidRPr="00491832">
        <w:rPr>
          <w:rFonts w:ascii="Arial" w:eastAsia="Times New Roman" w:hAnsi="Arial" w:cs="Arial"/>
          <w:color w:val="000000"/>
          <w:sz w:val="24"/>
          <w:szCs w:val="24"/>
          <w:lang w:eastAsia="pt-BR"/>
        </w:rPr>
        <w:t xml:space="preserve">4º, da </w:t>
      </w:r>
      <w:hyperlink r:id="rId30" w:history="1">
        <w:r w:rsidR="00437BB7" w:rsidRPr="00491832">
          <w:rPr>
            <w:rStyle w:val="Hyperlink"/>
            <w:rFonts w:ascii="Arial" w:eastAsia="Times New Roman" w:hAnsi="Arial" w:cs="Arial"/>
            <w:sz w:val="24"/>
            <w:szCs w:val="24"/>
            <w:lang w:eastAsia="pt-BR"/>
          </w:rPr>
          <w:t>Lei n. 14.133/2021</w:t>
        </w:r>
      </w:hyperlink>
      <w:r w:rsidRPr="00491832">
        <w:rPr>
          <w:rFonts w:ascii="Arial" w:eastAsia="Times New Roman" w:hAnsi="Arial" w:cs="Arial"/>
          <w:color w:val="000000"/>
          <w:sz w:val="24"/>
          <w:szCs w:val="24"/>
          <w:lang w:eastAsia="pt-BR"/>
        </w:rPr>
        <w:t>.</w:t>
      </w:r>
    </w:p>
    <w:p w14:paraId="3998612D" w14:textId="0023EBFA" w:rsidR="00646428" w:rsidRPr="00FF3177"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491832">
        <w:rPr>
          <w:rFonts w:ascii="Arial" w:eastAsia="Times New Roman" w:hAnsi="Arial" w:cs="Arial"/>
          <w:color w:val="000000"/>
          <w:sz w:val="24"/>
          <w:szCs w:val="24"/>
          <w:lang w:eastAsia="pt-BR"/>
        </w:rPr>
        <w:t>no</w:t>
      </w:r>
      <w:proofErr w:type="gramEnd"/>
      <w:r w:rsidR="0063637D" w:rsidRPr="00491832">
        <w:rPr>
          <w:rFonts w:ascii="Arial" w:eastAsia="Times New Roman" w:hAnsi="Arial" w:cs="Arial"/>
          <w:color w:val="000000"/>
          <w:sz w:val="24"/>
          <w:szCs w:val="24"/>
          <w:lang w:eastAsia="pt-BR"/>
        </w:rPr>
        <w:t xml:space="preserve"> grupo </w:t>
      </w:r>
      <w:r w:rsidRPr="00491832">
        <w:rPr>
          <w:rFonts w:ascii="Arial" w:eastAsia="Times New Roman" w:hAnsi="Arial" w:cs="Arial"/>
          <w:color w:val="000000"/>
          <w:sz w:val="24"/>
          <w:szCs w:val="24"/>
          <w:lang w:eastAsia="pt-BR"/>
        </w:rPr>
        <w:t xml:space="preserve">em que a participação não for exclusiva para microempresas e empresas de pequeno porte, a assinalação do campo “não” </w:t>
      </w:r>
      <w:r w:rsidRPr="00491832">
        <w:rPr>
          <w:rFonts w:ascii="Arial" w:eastAsia="Times New Roman" w:hAnsi="Arial" w:cs="Arial"/>
          <w:color w:val="000000"/>
          <w:sz w:val="24"/>
          <w:szCs w:val="24"/>
          <w:lang w:eastAsia="pt-BR"/>
        </w:rPr>
        <w:lastRenderedPageBreak/>
        <w:t>apenas produzirá</w:t>
      </w:r>
      <w:r w:rsidRPr="00070F82">
        <w:rPr>
          <w:rFonts w:ascii="Arial" w:eastAsia="Times New Roman" w:hAnsi="Arial" w:cs="Arial"/>
          <w:color w:val="000000"/>
          <w:sz w:val="24"/>
          <w:szCs w:val="24"/>
          <w:lang w:eastAsia="pt-BR"/>
        </w:rPr>
        <w:t xml:space="preserve"> o efeito de o licitante não ter direito ao tratamento favorecido previsto na </w:t>
      </w:r>
      <w:hyperlink r:id="rId31"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mesmo que microempresa, empresa de </w:t>
      </w:r>
      <w:r w:rsidRPr="00FF3177">
        <w:rPr>
          <w:rFonts w:ascii="Arial" w:eastAsia="Times New Roman" w:hAnsi="Arial" w:cs="Arial"/>
          <w:color w:val="000000"/>
          <w:sz w:val="24"/>
          <w:szCs w:val="24"/>
          <w:lang w:eastAsia="pt-BR"/>
        </w:rPr>
        <w:t>pequeno porte ou sociedade cooperativa.</w:t>
      </w:r>
    </w:p>
    <w:p w14:paraId="638597C1" w14:textId="3621B493"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32"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seja filial, sucursal, agência ou representação, no País, de pessoa jurídica com sede no exterior;</w:t>
      </w:r>
    </w:p>
    <w:p w14:paraId="6B489639" w14:textId="43F58F7A"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capital participe pessoa física que seja inscrita como empresário ou seja sócia de outra empresa que receba tratamento jurídico diferenciado nos termos da </w:t>
      </w:r>
      <w:hyperlink r:id="rId33"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titular ou sócio participe com mais de 10% (dez por cento) do capital de outra empresa não beneficiada pela </w:t>
      </w:r>
      <w:hyperlink r:id="rId34"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resultante</w:t>
      </w:r>
      <w:proofErr w:type="gramEnd"/>
      <w:r w:rsidRPr="009572D1">
        <w:rPr>
          <w:rFonts w:ascii="Arial" w:eastAsia="Times New Roman" w:hAnsi="Arial" w:cs="Arial"/>
          <w:sz w:val="24"/>
          <w:szCs w:val="24"/>
          <w:lang w:eastAsia="pt-BR"/>
        </w:rPr>
        <w:t xml:space="preserv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cujos</w:t>
      </w:r>
      <w:proofErr w:type="gramEnd"/>
      <w:r w:rsidRPr="009572D1">
        <w:rPr>
          <w:rFonts w:ascii="Arial" w:eastAsia="Times New Roman" w:hAnsi="Arial" w:cs="Arial"/>
          <w:sz w:val="24"/>
          <w:szCs w:val="24"/>
          <w:lang w:eastAsia="pt-BR"/>
        </w:rPr>
        <w:t xml:space="preserve"> titulares ou sócios guardem, cumulativamente, com o contratante do serviço, relação de pessoalidade, subordinação e habitualidade.</w:t>
      </w:r>
    </w:p>
    <w:p w14:paraId="6FC17297" w14:textId="11FDC04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FF3177">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FF3177">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5"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4EC5310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3"/>
    </w:p>
    <w:p w14:paraId="654182BA" w14:textId="7DF6312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68C8A90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6EDB8313"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FF3177">
        <w:rPr>
          <w:rFonts w:ascii="Arial" w:eastAsia="Times New Roman" w:hAnsi="Arial" w:cs="Arial"/>
          <w:color w:val="000000"/>
          <w:sz w:val="24"/>
          <w:szCs w:val="24"/>
          <w:lang w:eastAsia="pt-BR"/>
        </w:rPr>
        <w:t>.</w:t>
      </w:r>
    </w:p>
    <w:p w14:paraId="1B362BEB" w14:textId="086AD9C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FF3177">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49183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enviar sua proposta mediante o preenchimento, no sistema </w:t>
      </w:r>
      <w:r w:rsidRPr="00491832">
        <w:rPr>
          <w:rFonts w:ascii="Arial" w:eastAsia="Times New Roman" w:hAnsi="Arial" w:cs="Arial"/>
          <w:color w:val="000000"/>
          <w:sz w:val="24"/>
          <w:szCs w:val="24"/>
          <w:lang w:eastAsia="pt-BR"/>
        </w:rPr>
        <w:t>eletrônico, dos seguintes campos:</w:t>
      </w:r>
    </w:p>
    <w:p w14:paraId="2CB1AED8" w14:textId="1F6687EB" w:rsidR="00646428" w:rsidRPr="0049183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1832">
        <w:rPr>
          <w:rFonts w:ascii="Arial" w:eastAsia="Times New Roman" w:hAnsi="Arial" w:cs="Arial"/>
          <w:b/>
          <w:bCs/>
          <w:sz w:val="24"/>
          <w:szCs w:val="24"/>
          <w:lang w:eastAsia="pt-BR"/>
        </w:rPr>
        <w:t>V</w:t>
      </w:r>
      <w:r w:rsidR="00646428" w:rsidRPr="00491832">
        <w:rPr>
          <w:rFonts w:ascii="Arial" w:eastAsia="Times New Roman" w:hAnsi="Arial" w:cs="Arial"/>
          <w:b/>
          <w:bCs/>
          <w:sz w:val="24"/>
          <w:szCs w:val="24"/>
          <w:lang w:eastAsia="pt-BR"/>
        </w:rPr>
        <w:t xml:space="preserve">alor </w:t>
      </w:r>
      <w:r w:rsidR="00080139" w:rsidRPr="00491832">
        <w:rPr>
          <w:rFonts w:ascii="Arial" w:eastAsia="Times New Roman" w:hAnsi="Arial" w:cs="Arial"/>
          <w:b/>
          <w:bCs/>
          <w:sz w:val="24"/>
          <w:szCs w:val="24"/>
          <w:lang w:eastAsia="pt-BR"/>
        </w:rPr>
        <w:t>unitário do item</w:t>
      </w:r>
      <w:r w:rsidR="00080139" w:rsidRPr="00491832">
        <w:rPr>
          <w:rFonts w:ascii="Arial" w:eastAsia="Times New Roman" w:hAnsi="Arial" w:cs="Arial"/>
          <w:sz w:val="24"/>
          <w:szCs w:val="24"/>
          <w:lang w:eastAsia="pt-BR"/>
        </w:rPr>
        <w:t>;</w:t>
      </w:r>
    </w:p>
    <w:p w14:paraId="70C3CB1C" w14:textId="4D1E5150" w:rsidR="00646428" w:rsidRPr="0049183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Todas as especificações do objeto contidas na proposta vinculam o licitante.</w:t>
      </w:r>
    </w:p>
    <w:p w14:paraId="2253E34A" w14:textId="15BB684B" w:rsidR="00646428" w:rsidRPr="0049183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1832">
        <w:rPr>
          <w:rFonts w:ascii="Arial" w:eastAsia="Times New Roman" w:hAnsi="Arial" w:cs="Arial"/>
          <w:sz w:val="24"/>
          <w:szCs w:val="24"/>
          <w:lang w:eastAsia="pt-BR"/>
        </w:rPr>
        <w:lastRenderedPageBreak/>
        <w:t xml:space="preserve">O licitante </w:t>
      </w:r>
      <w:r w:rsidR="00230AC1" w:rsidRPr="00491832">
        <w:rPr>
          <w:rFonts w:ascii="Arial" w:eastAsia="Times New Roman" w:hAnsi="Arial" w:cs="Arial"/>
          <w:sz w:val="24"/>
          <w:szCs w:val="24"/>
          <w:lang w:eastAsia="pt-BR"/>
        </w:rPr>
        <w:t>NÃO poderá</w:t>
      </w:r>
      <w:r w:rsidRPr="00491832">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070F82">
        <w:rPr>
          <w:rFonts w:ascii="Arial" w:eastAsia="Times New Roman" w:hAnsi="Arial" w:cs="Arial"/>
          <w:color w:val="000000"/>
          <w:sz w:val="24"/>
          <w:szCs w:val="24"/>
          <w:lang w:eastAsia="pt-BR"/>
        </w:rPr>
        <w:t>sob alegação</w:t>
      </w:r>
      <w:proofErr w:type="gramEnd"/>
      <w:r w:rsidRPr="00070F82">
        <w:rPr>
          <w:rFonts w:ascii="Arial" w:eastAsia="Times New Roman" w:hAnsi="Arial" w:cs="Arial"/>
          <w:color w:val="000000"/>
          <w:sz w:val="24"/>
          <w:szCs w:val="24"/>
          <w:lang w:eastAsia="pt-BR"/>
        </w:rPr>
        <w:t xml:space="preserve">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070F82">
        <w:rPr>
          <w:rFonts w:ascii="Arial" w:eastAsia="Times New Roman" w:hAnsi="Arial" w:cs="Arial"/>
          <w:color w:val="000000"/>
          <w:sz w:val="24"/>
          <w:szCs w:val="24"/>
          <w:lang w:eastAsia="pt-BR"/>
        </w:rPr>
        <w:t>adequadas à perfeita execução contratual, promovendo, quando requerido, sua substituição</w:t>
      </w:r>
      <w:proofErr w:type="gramEnd"/>
      <w:r w:rsidRPr="00070F82">
        <w:rPr>
          <w:rFonts w:ascii="Arial" w:eastAsia="Times New Roman" w:hAnsi="Arial" w:cs="Arial"/>
          <w:color w:val="000000"/>
          <w:sz w:val="24"/>
          <w:szCs w:val="24"/>
          <w:lang w:eastAsia="pt-BR"/>
        </w:rPr>
        <w:t>.</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519CB0B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0E0B00">
        <w:rPr>
          <w:rFonts w:ascii="Arial" w:eastAsia="Times New Roman" w:hAnsi="Arial" w:cs="Arial"/>
          <w:sz w:val="24"/>
          <w:szCs w:val="24"/>
          <w:lang w:eastAsia="pt-BR"/>
        </w:rPr>
        <w:t xml:space="preserve"> (Anexo</w:t>
      </w:r>
      <w:r w:rsidR="00365E4D">
        <w:rPr>
          <w:rFonts w:ascii="Arial" w:eastAsia="Times New Roman" w:hAnsi="Arial" w:cs="Arial"/>
          <w:sz w:val="24"/>
          <w:szCs w:val="24"/>
          <w:lang w:eastAsia="pt-BR"/>
        </w:rPr>
        <w:t xml:space="preserve"> I)</w:t>
      </w:r>
      <w:r w:rsidR="005A65CF" w:rsidRPr="002C59D4">
        <w:rPr>
          <w:rFonts w:ascii="Arial" w:eastAsia="Times New Roman" w:hAnsi="Arial" w:cs="Arial"/>
          <w:sz w:val="24"/>
          <w:szCs w:val="24"/>
          <w:lang w:eastAsia="pt-BR"/>
        </w:rPr>
        <w:t xml:space="preserve"> e</w:t>
      </w:r>
      <w:r w:rsidRPr="00070F82">
        <w:rPr>
          <w:rFonts w:ascii="Arial" w:eastAsia="Times New Roman" w:hAnsi="Arial" w:cs="Arial"/>
          <w:color w:val="000000"/>
          <w:sz w:val="24"/>
          <w:szCs w:val="24"/>
          <w:lang w:eastAsia="pt-BR"/>
        </w:rPr>
        <w:t xml:space="preserve"> nas normas de regência de contratações públicas federais.</w:t>
      </w:r>
      <w:bookmarkEnd w:id="14"/>
    </w:p>
    <w:p w14:paraId="5AD7115B" w14:textId="4219FCE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6"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070F82">
        <w:rPr>
          <w:rFonts w:ascii="Arial" w:eastAsia="Times New Roman" w:hAnsi="Arial" w:cs="Arial"/>
          <w:color w:val="000000"/>
          <w:sz w:val="24"/>
          <w:szCs w:val="24"/>
          <w:lang w:eastAsia="pt-BR"/>
        </w:rPr>
        <w:t>sobrepreço</w:t>
      </w:r>
      <w:proofErr w:type="spellEnd"/>
      <w:r w:rsidRPr="00070F82">
        <w:rPr>
          <w:rFonts w:ascii="Arial" w:eastAsia="Times New Roman" w:hAnsi="Arial" w:cs="Arial"/>
          <w:color w:val="000000"/>
          <w:sz w:val="24"/>
          <w:szCs w:val="24"/>
          <w:lang w:eastAsia="pt-BR"/>
        </w:rPr>
        <w:t xml:space="preserve">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DA ABERTURA DA SESSÃO, CLASSIFICAÇÃO DAS PROPOSTAS E FORMULAÇÃO DE </w:t>
      </w:r>
      <w:proofErr w:type="gramStart"/>
      <w:r w:rsidRPr="00070F82">
        <w:rPr>
          <w:rFonts w:ascii="Arial" w:eastAsia="Times New Roman" w:hAnsi="Arial" w:cs="Arial"/>
          <w:b/>
          <w:bCs/>
          <w:sz w:val="24"/>
          <w:szCs w:val="24"/>
          <w:lang w:eastAsia="pt-BR"/>
        </w:rPr>
        <w:t>LANCES</w:t>
      </w:r>
      <w:proofErr w:type="gramEnd"/>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070F82">
        <w:rPr>
          <w:rFonts w:ascii="Arial" w:eastAsia="Times New Roman" w:hAnsi="Arial" w:cs="Arial"/>
          <w:sz w:val="24"/>
          <w:szCs w:val="24"/>
          <w:lang w:eastAsia="pt-BR"/>
        </w:rPr>
        <w:t>local indicados</w:t>
      </w:r>
      <w:proofErr w:type="gramEnd"/>
      <w:r w:rsidRPr="00070F82">
        <w:rPr>
          <w:rFonts w:ascii="Arial" w:eastAsia="Times New Roman" w:hAnsi="Arial" w:cs="Arial"/>
          <w:sz w:val="24"/>
          <w:szCs w:val="24"/>
          <w:lang w:eastAsia="pt-BR"/>
        </w:rPr>
        <w:t xml:space="preserve">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49183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Iniciada a fase competitiva, observado o modo de disputa adotado neste Edital, os licitantes deverão encaminhar lances exclusivamente por meio de sistema eletrônico, sendo imediatamente informados do seu recebimento e do valor </w:t>
      </w:r>
      <w:r w:rsidRPr="00491832">
        <w:rPr>
          <w:rFonts w:ascii="Arial" w:eastAsia="Times New Roman" w:hAnsi="Arial" w:cs="Arial"/>
          <w:sz w:val="24"/>
          <w:szCs w:val="24"/>
          <w:lang w:eastAsia="pt-BR"/>
        </w:rPr>
        <w:t>consignado no registro.</w:t>
      </w:r>
    </w:p>
    <w:p w14:paraId="30B6CFA0" w14:textId="7B336542" w:rsidR="00646428" w:rsidRPr="0049183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sz w:val="24"/>
          <w:szCs w:val="24"/>
          <w:lang w:eastAsia="pt-BR"/>
        </w:rPr>
        <w:t xml:space="preserve">O lance deverá ser ofertado pelo </w:t>
      </w:r>
      <w:r w:rsidRPr="00491832">
        <w:rPr>
          <w:rFonts w:ascii="Arial" w:eastAsia="Times New Roman" w:hAnsi="Arial" w:cs="Arial"/>
          <w:b/>
          <w:bCs/>
          <w:sz w:val="24"/>
          <w:szCs w:val="24"/>
          <w:lang w:eastAsia="pt-BR"/>
        </w:rPr>
        <w:t>valor</w:t>
      </w:r>
      <w:r w:rsidR="006F496A" w:rsidRPr="00491832">
        <w:rPr>
          <w:rFonts w:ascii="Arial" w:eastAsia="Times New Roman" w:hAnsi="Arial" w:cs="Arial"/>
          <w:b/>
          <w:bCs/>
          <w:sz w:val="24"/>
          <w:szCs w:val="24"/>
          <w:lang w:eastAsia="pt-BR"/>
        </w:rPr>
        <w:t xml:space="preserve"> </w:t>
      </w:r>
      <w:r w:rsidR="00046636" w:rsidRPr="00491832">
        <w:rPr>
          <w:rFonts w:ascii="Arial" w:eastAsia="Times New Roman" w:hAnsi="Arial" w:cs="Arial"/>
          <w:b/>
          <w:bCs/>
          <w:sz w:val="24"/>
          <w:szCs w:val="24"/>
          <w:lang w:eastAsia="pt-BR"/>
        </w:rPr>
        <w:t>unitário do item.</w:t>
      </w:r>
    </w:p>
    <w:p w14:paraId="1185D9DA" w14:textId="2239FE26" w:rsidR="00646428" w:rsidRPr="0049183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479C1A9D" w:rsidR="00646428" w:rsidRPr="0049183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3304A21F" w:rsidR="00646428" w:rsidRPr="0049183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00F56A2D" w:rsidRPr="00491832">
        <w:rPr>
          <w:rFonts w:ascii="Arial" w:eastAsia="Times New Roman" w:hAnsi="Arial" w:cs="Arial"/>
          <w:b/>
          <w:bCs/>
          <w:sz w:val="24"/>
          <w:szCs w:val="24"/>
          <w:lang w:eastAsia="pt-BR"/>
        </w:rPr>
        <w:t>:</w:t>
      </w: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2983"/>
        <w:gridCol w:w="2983"/>
      </w:tblGrid>
      <w:tr w:rsidR="00BB74C6" w:rsidRPr="00491832" w14:paraId="7063F0CB" w14:textId="77777777" w:rsidTr="00504B72">
        <w:trPr>
          <w:trHeight w:val="426"/>
        </w:trPr>
        <w:tc>
          <w:tcPr>
            <w:tcW w:w="2982" w:type="dxa"/>
            <w:vAlign w:val="center"/>
          </w:tcPr>
          <w:p w14:paraId="742D7A11" w14:textId="2C328F94" w:rsidR="00BB74C6" w:rsidRPr="00491832" w:rsidRDefault="00BB74C6">
            <w:pPr>
              <w:pStyle w:val="PargrafodaLista"/>
              <w:spacing w:after="240"/>
              <w:ind w:left="0"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 xml:space="preserve">Item </w:t>
            </w:r>
            <w:proofErr w:type="gramStart"/>
            <w:r w:rsidRPr="00491832">
              <w:rPr>
                <w:rFonts w:ascii="Arial" w:eastAsia="Times New Roman" w:hAnsi="Arial" w:cs="Arial"/>
                <w:sz w:val="24"/>
                <w:szCs w:val="24"/>
                <w:lang w:eastAsia="pt-BR"/>
              </w:rPr>
              <w:t>1</w:t>
            </w:r>
            <w:proofErr w:type="gramEnd"/>
            <w:r w:rsidRPr="00491832">
              <w:rPr>
                <w:rFonts w:ascii="Arial" w:eastAsia="Times New Roman" w:hAnsi="Arial" w:cs="Arial"/>
                <w:sz w:val="24"/>
                <w:szCs w:val="24"/>
                <w:lang w:eastAsia="pt-BR"/>
              </w:rPr>
              <w:t xml:space="preserve">: R$ </w:t>
            </w:r>
            <w:r w:rsidR="00F56A2D" w:rsidRPr="00491832">
              <w:rPr>
                <w:rFonts w:ascii="Arial" w:eastAsia="Times New Roman" w:hAnsi="Arial" w:cs="Arial"/>
                <w:sz w:val="24"/>
                <w:szCs w:val="24"/>
                <w:lang w:eastAsia="pt-BR"/>
              </w:rPr>
              <w:t>1,00</w:t>
            </w:r>
          </w:p>
        </w:tc>
        <w:tc>
          <w:tcPr>
            <w:tcW w:w="2983" w:type="dxa"/>
            <w:vAlign w:val="center"/>
          </w:tcPr>
          <w:p w14:paraId="0FB0C25C" w14:textId="27F94A26" w:rsidR="00BB74C6" w:rsidRPr="00491832" w:rsidRDefault="00BB74C6">
            <w:pPr>
              <w:pStyle w:val="PargrafodaLista"/>
              <w:spacing w:after="240"/>
              <w:ind w:left="0"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w:t>
            </w:r>
            <w:r w:rsidR="00F56A2D" w:rsidRPr="00491832">
              <w:rPr>
                <w:rFonts w:ascii="Arial" w:eastAsia="Times New Roman" w:hAnsi="Arial" w:cs="Arial"/>
                <w:sz w:val="24"/>
                <w:szCs w:val="24"/>
                <w:lang w:eastAsia="pt-BR"/>
              </w:rPr>
              <w:t>ns</w:t>
            </w:r>
            <w:r w:rsidRPr="00491832">
              <w:rPr>
                <w:rFonts w:ascii="Arial" w:eastAsia="Times New Roman" w:hAnsi="Arial" w:cs="Arial"/>
                <w:sz w:val="24"/>
                <w:szCs w:val="24"/>
                <w:lang w:eastAsia="pt-BR"/>
              </w:rPr>
              <w:t xml:space="preserve"> </w:t>
            </w:r>
            <w:proofErr w:type="gramStart"/>
            <w:r w:rsidRPr="00491832">
              <w:rPr>
                <w:rFonts w:ascii="Arial" w:eastAsia="Times New Roman" w:hAnsi="Arial" w:cs="Arial"/>
                <w:sz w:val="24"/>
                <w:szCs w:val="24"/>
                <w:lang w:eastAsia="pt-BR"/>
              </w:rPr>
              <w:t>2</w:t>
            </w:r>
            <w:proofErr w:type="gramEnd"/>
            <w:r w:rsidR="00AA0C61" w:rsidRPr="00491832">
              <w:rPr>
                <w:rFonts w:ascii="Arial" w:eastAsia="Times New Roman" w:hAnsi="Arial" w:cs="Arial"/>
                <w:sz w:val="24"/>
                <w:szCs w:val="24"/>
                <w:lang w:eastAsia="pt-BR"/>
              </w:rPr>
              <w:t xml:space="preserve"> e 3</w:t>
            </w:r>
            <w:r w:rsidRPr="00491832">
              <w:rPr>
                <w:rFonts w:ascii="Arial" w:eastAsia="Times New Roman" w:hAnsi="Arial" w:cs="Arial"/>
                <w:sz w:val="24"/>
                <w:szCs w:val="24"/>
                <w:lang w:eastAsia="pt-BR"/>
              </w:rPr>
              <w:t>: R$</w:t>
            </w:r>
            <w:r w:rsidR="00AA0C61" w:rsidRPr="00491832">
              <w:rPr>
                <w:rFonts w:ascii="Arial" w:eastAsia="Times New Roman" w:hAnsi="Arial" w:cs="Arial"/>
                <w:sz w:val="24"/>
                <w:szCs w:val="24"/>
                <w:lang w:eastAsia="pt-BR"/>
              </w:rPr>
              <w:t xml:space="preserve"> 2,00</w:t>
            </w:r>
            <w:r w:rsidRPr="00491832">
              <w:rPr>
                <w:rFonts w:ascii="Arial" w:eastAsia="Times New Roman" w:hAnsi="Arial" w:cs="Arial"/>
                <w:sz w:val="24"/>
                <w:szCs w:val="24"/>
                <w:lang w:eastAsia="pt-BR"/>
              </w:rPr>
              <w:t xml:space="preserve"> </w:t>
            </w:r>
          </w:p>
        </w:tc>
        <w:tc>
          <w:tcPr>
            <w:tcW w:w="2983" w:type="dxa"/>
            <w:vAlign w:val="center"/>
          </w:tcPr>
          <w:p w14:paraId="0B1CF15B" w14:textId="0FA9721C" w:rsidR="00BB74C6" w:rsidRPr="00491832" w:rsidRDefault="00BB74C6">
            <w:pPr>
              <w:pStyle w:val="PargrafodaLista"/>
              <w:ind w:left="0"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 xml:space="preserve">Item </w:t>
            </w:r>
            <w:proofErr w:type="gramStart"/>
            <w:r w:rsidR="00AA0C61" w:rsidRPr="00491832">
              <w:rPr>
                <w:rFonts w:ascii="Arial" w:eastAsia="Times New Roman" w:hAnsi="Arial" w:cs="Arial"/>
                <w:sz w:val="24"/>
                <w:szCs w:val="24"/>
                <w:lang w:eastAsia="pt-BR"/>
              </w:rPr>
              <w:t>4</w:t>
            </w:r>
            <w:proofErr w:type="gramEnd"/>
            <w:r w:rsidRPr="00491832">
              <w:rPr>
                <w:rFonts w:ascii="Arial" w:eastAsia="Times New Roman" w:hAnsi="Arial" w:cs="Arial"/>
                <w:sz w:val="24"/>
                <w:szCs w:val="24"/>
                <w:lang w:eastAsia="pt-BR"/>
              </w:rPr>
              <w:t xml:space="preserve">: R$ </w:t>
            </w:r>
            <w:r w:rsidR="00AA0C61" w:rsidRPr="00491832">
              <w:rPr>
                <w:rFonts w:ascii="Arial" w:eastAsia="Times New Roman" w:hAnsi="Arial" w:cs="Arial"/>
                <w:sz w:val="24"/>
                <w:szCs w:val="24"/>
                <w:lang w:eastAsia="pt-BR"/>
              </w:rPr>
              <w:t>4,00</w:t>
            </w:r>
          </w:p>
        </w:tc>
      </w:tr>
      <w:tr w:rsidR="00BB74C6" w:rsidRPr="00491832" w14:paraId="238882C1" w14:textId="77777777" w:rsidTr="00504B72">
        <w:trPr>
          <w:trHeight w:val="462"/>
        </w:trPr>
        <w:tc>
          <w:tcPr>
            <w:tcW w:w="2982" w:type="dxa"/>
            <w:vAlign w:val="center"/>
          </w:tcPr>
          <w:p w14:paraId="4519998D" w14:textId="16293F1F" w:rsidR="00BB74C6" w:rsidRPr="00491832" w:rsidRDefault="00BB74C6">
            <w:pPr>
              <w:ind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 xml:space="preserve">Item </w:t>
            </w:r>
            <w:proofErr w:type="gramStart"/>
            <w:r w:rsidR="00AA0C61" w:rsidRPr="00491832">
              <w:rPr>
                <w:rFonts w:ascii="Arial" w:eastAsia="Times New Roman" w:hAnsi="Arial" w:cs="Arial"/>
                <w:sz w:val="24"/>
                <w:szCs w:val="24"/>
                <w:lang w:eastAsia="pt-BR"/>
              </w:rPr>
              <w:t>5</w:t>
            </w:r>
            <w:proofErr w:type="gramEnd"/>
            <w:r w:rsidRPr="00491832">
              <w:rPr>
                <w:rFonts w:ascii="Arial" w:eastAsia="Times New Roman" w:hAnsi="Arial" w:cs="Arial"/>
                <w:sz w:val="24"/>
                <w:szCs w:val="24"/>
                <w:lang w:eastAsia="pt-BR"/>
              </w:rPr>
              <w:t xml:space="preserve">: R$ </w:t>
            </w:r>
            <w:r w:rsidR="00AA0C61" w:rsidRPr="00491832">
              <w:rPr>
                <w:rFonts w:ascii="Arial" w:eastAsia="Times New Roman" w:hAnsi="Arial" w:cs="Arial"/>
                <w:sz w:val="24"/>
                <w:szCs w:val="24"/>
                <w:lang w:eastAsia="pt-BR"/>
              </w:rPr>
              <w:t>6,00</w:t>
            </w:r>
          </w:p>
        </w:tc>
        <w:tc>
          <w:tcPr>
            <w:tcW w:w="2983" w:type="dxa"/>
            <w:vAlign w:val="center"/>
          </w:tcPr>
          <w:p w14:paraId="02248F2B" w14:textId="61E1959B" w:rsidR="00BB74C6" w:rsidRPr="00491832" w:rsidRDefault="00BB74C6">
            <w:pPr>
              <w:ind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 xml:space="preserve">Item </w:t>
            </w:r>
            <w:proofErr w:type="gramStart"/>
            <w:r w:rsidR="002F3CDD" w:rsidRPr="00491832">
              <w:rPr>
                <w:rFonts w:ascii="Arial" w:eastAsia="Times New Roman" w:hAnsi="Arial" w:cs="Arial"/>
                <w:sz w:val="24"/>
                <w:szCs w:val="24"/>
                <w:lang w:eastAsia="pt-BR"/>
              </w:rPr>
              <w:t>6</w:t>
            </w:r>
            <w:proofErr w:type="gramEnd"/>
            <w:r w:rsidRPr="00491832">
              <w:rPr>
                <w:rFonts w:ascii="Arial" w:eastAsia="Times New Roman" w:hAnsi="Arial" w:cs="Arial"/>
                <w:sz w:val="24"/>
                <w:szCs w:val="24"/>
                <w:lang w:eastAsia="pt-BR"/>
              </w:rPr>
              <w:t xml:space="preserve">: R$ </w:t>
            </w:r>
            <w:r w:rsidR="002F3CDD" w:rsidRPr="00491832">
              <w:rPr>
                <w:rFonts w:ascii="Arial" w:eastAsia="Times New Roman" w:hAnsi="Arial" w:cs="Arial"/>
                <w:sz w:val="24"/>
                <w:szCs w:val="24"/>
                <w:lang w:eastAsia="pt-BR"/>
              </w:rPr>
              <w:t>5,00</w:t>
            </w:r>
          </w:p>
        </w:tc>
        <w:tc>
          <w:tcPr>
            <w:tcW w:w="2983" w:type="dxa"/>
            <w:vAlign w:val="center"/>
          </w:tcPr>
          <w:p w14:paraId="4F950909" w14:textId="1DCA2520" w:rsidR="00BB74C6" w:rsidRPr="00491832" w:rsidRDefault="00BB74C6">
            <w:pPr>
              <w:pStyle w:val="PargrafodaLista"/>
              <w:ind w:left="0"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 xml:space="preserve">Item </w:t>
            </w:r>
            <w:proofErr w:type="gramStart"/>
            <w:r w:rsidR="002F3CDD" w:rsidRPr="00491832">
              <w:rPr>
                <w:rFonts w:ascii="Arial" w:eastAsia="Times New Roman" w:hAnsi="Arial" w:cs="Arial"/>
                <w:sz w:val="24"/>
                <w:szCs w:val="24"/>
                <w:lang w:eastAsia="pt-BR"/>
              </w:rPr>
              <w:t>7</w:t>
            </w:r>
            <w:proofErr w:type="gramEnd"/>
            <w:r w:rsidRPr="00491832">
              <w:rPr>
                <w:rFonts w:ascii="Arial" w:eastAsia="Times New Roman" w:hAnsi="Arial" w:cs="Arial"/>
                <w:sz w:val="24"/>
                <w:szCs w:val="24"/>
                <w:lang w:eastAsia="pt-BR"/>
              </w:rPr>
              <w:t xml:space="preserve">: R$ </w:t>
            </w:r>
            <w:r w:rsidR="002F3CDD" w:rsidRPr="00491832">
              <w:rPr>
                <w:rFonts w:ascii="Arial" w:eastAsia="Times New Roman" w:hAnsi="Arial" w:cs="Arial"/>
                <w:sz w:val="24"/>
                <w:szCs w:val="24"/>
                <w:lang w:eastAsia="pt-BR"/>
              </w:rPr>
              <w:t>2,00</w:t>
            </w:r>
          </w:p>
        </w:tc>
      </w:tr>
      <w:tr w:rsidR="002F3CDD" w:rsidRPr="00491832" w14:paraId="30CDB5B5" w14:textId="77777777" w:rsidTr="00504B72">
        <w:trPr>
          <w:trHeight w:val="462"/>
        </w:trPr>
        <w:tc>
          <w:tcPr>
            <w:tcW w:w="2982" w:type="dxa"/>
            <w:vAlign w:val="center"/>
          </w:tcPr>
          <w:p w14:paraId="160850A5" w14:textId="4019F194" w:rsidR="002F3CDD" w:rsidRPr="00491832" w:rsidRDefault="002F3CDD">
            <w:pPr>
              <w:ind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 xml:space="preserve">Itens 8, 9 e 10: R$ </w:t>
            </w:r>
            <w:r w:rsidR="00D418CE" w:rsidRPr="00491832">
              <w:rPr>
                <w:rFonts w:ascii="Arial" w:eastAsia="Times New Roman" w:hAnsi="Arial" w:cs="Arial"/>
                <w:sz w:val="24"/>
                <w:szCs w:val="24"/>
                <w:lang w:eastAsia="pt-BR"/>
              </w:rPr>
              <w:t>3,00</w:t>
            </w:r>
          </w:p>
        </w:tc>
        <w:tc>
          <w:tcPr>
            <w:tcW w:w="2983" w:type="dxa"/>
            <w:vAlign w:val="center"/>
          </w:tcPr>
          <w:p w14:paraId="580A8D4D" w14:textId="28326AD0" w:rsidR="002F3CDD" w:rsidRPr="00491832" w:rsidRDefault="00D418CE">
            <w:pPr>
              <w:ind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Item 11: R$ 4,00</w:t>
            </w:r>
          </w:p>
        </w:tc>
        <w:tc>
          <w:tcPr>
            <w:tcW w:w="2983" w:type="dxa"/>
            <w:vAlign w:val="center"/>
          </w:tcPr>
          <w:p w14:paraId="27DBA821" w14:textId="2A32F958" w:rsidR="002F3CDD" w:rsidRPr="00491832" w:rsidRDefault="00D418CE">
            <w:pPr>
              <w:pStyle w:val="PargrafodaLista"/>
              <w:ind w:left="0"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Item 12: R$ 3,00</w:t>
            </w:r>
          </w:p>
        </w:tc>
      </w:tr>
      <w:tr w:rsidR="00D418CE" w:rsidRPr="00491832" w14:paraId="0A3A57E2" w14:textId="77777777" w:rsidTr="00504B72">
        <w:trPr>
          <w:trHeight w:val="462"/>
        </w:trPr>
        <w:tc>
          <w:tcPr>
            <w:tcW w:w="2982" w:type="dxa"/>
            <w:vAlign w:val="center"/>
          </w:tcPr>
          <w:p w14:paraId="77B3DF30" w14:textId="7B313A3E" w:rsidR="00D418CE" w:rsidRPr="00491832" w:rsidRDefault="00803651">
            <w:pPr>
              <w:ind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Itens 13 e 14: R$ 4,00</w:t>
            </w:r>
          </w:p>
        </w:tc>
        <w:tc>
          <w:tcPr>
            <w:tcW w:w="2983" w:type="dxa"/>
            <w:vAlign w:val="center"/>
          </w:tcPr>
          <w:p w14:paraId="4A86280D" w14:textId="58172FFA" w:rsidR="00D418CE" w:rsidRPr="00491832" w:rsidRDefault="00803651">
            <w:pPr>
              <w:ind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Item 15: R$ 3,00</w:t>
            </w:r>
          </w:p>
        </w:tc>
        <w:tc>
          <w:tcPr>
            <w:tcW w:w="2983" w:type="dxa"/>
            <w:vAlign w:val="center"/>
          </w:tcPr>
          <w:p w14:paraId="17BB5F0E" w14:textId="1F55C7F4" w:rsidR="00D418CE" w:rsidRPr="00491832" w:rsidRDefault="00803651">
            <w:pPr>
              <w:pStyle w:val="PargrafodaLista"/>
              <w:ind w:left="0"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Itens 16 e 17: R$ 7,00</w:t>
            </w:r>
          </w:p>
        </w:tc>
      </w:tr>
      <w:tr w:rsidR="00803651" w:rsidRPr="00491832" w14:paraId="417D620B" w14:textId="77777777" w:rsidTr="00504B72">
        <w:trPr>
          <w:trHeight w:val="462"/>
        </w:trPr>
        <w:tc>
          <w:tcPr>
            <w:tcW w:w="2982" w:type="dxa"/>
            <w:vAlign w:val="center"/>
          </w:tcPr>
          <w:p w14:paraId="324ADAEE" w14:textId="7D0B086F" w:rsidR="00803651" w:rsidRPr="00491832" w:rsidRDefault="00917C87">
            <w:pPr>
              <w:ind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Item 18: R$ 4,00</w:t>
            </w:r>
          </w:p>
        </w:tc>
        <w:tc>
          <w:tcPr>
            <w:tcW w:w="2983" w:type="dxa"/>
            <w:vAlign w:val="center"/>
          </w:tcPr>
          <w:p w14:paraId="7CBDAB95" w14:textId="5E5D1729" w:rsidR="00803651" w:rsidRPr="00491832" w:rsidRDefault="00917C87">
            <w:pPr>
              <w:ind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Item 19: R$ 2,00</w:t>
            </w:r>
          </w:p>
        </w:tc>
        <w:tc>
          <w:tcPr>
            <w:tcW w:w="2983" w:type="dxa"/>
            <w:vAlign w:val="center"/>
          </w:tcPr>
          <w:p w14:paraId="136C6C24" w14:textId="73DE6215" w:rsidR="00803651" w:rsidRPr="00491832" w:rsidRDefault="00917C87">
            <w:pPr>
              <w:pStyle w:val="PargrafodaLista"/>
              <w:ind w:left="0"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Item 20: R$ 0,20</w:t>
            </w:r>
          </w:p>
        </w:tc>
      </w:tr>
      <w:tr w:rsidR="00F50B6A" w14:paraId="33A51643" w14:textId="77777777" w:rsidTr="00504B72">
        <w:trPr>
          <w:gridAfter w:val="2"/>
          <w:wAfter w:w="5966" w:type="dxa"/>
          <w:trHeight w:val="462"/>
        </w:trPr>
        <w:tc>
          <w:tcPr>
            <w:tcW w:w="2982" w:type="dxa"/>
            <w:vAlign w:val="center"/>
          </w:tcPr>
          <w:p w14:paraId="0DA9436F" w14:textId="11BCF084" w:rsidR="00F50B6A" w:rsidRDefault="00F50B6A">
            <w:pPr>
              <w:ind w:right="120"/>
              <w:jc w:val="center"/>
              <w:rPr>
                <w:rFonts w:ascii="Arial" w:eastAsia="Times New Roman" w:hAnsi="Arial" w:cs="Arial"/>
                <w:sz w:val="24"/>
                <w:szCs w:val="24"/>
                <w:lang w:eastAsia="pt-BR"/>
              </w:rPr>
            </w:pPr>
            <w:r w:rsidRPr="00491832">
              <w:rPr>
                <w:rFonts w:ascii="Arial" w:eastAsia="Times New Roman" w:hAnsi="Arial" w:cs="Arial"/>
                <w:sz w:val="24"/>
                <w:szCs w:val="24"/>
                <w:lang w:eastAsia="pt-BR"/>
              </w:rPr>
              <w:t>Item 21: R$ 0,10</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w:t>
      </w:r>
      <w:proofErr w:type="gramStart"/>
      <w:r w:rsidRPr="00070F82">
        <w:rPr>
          <w:rFonts w:ascii="Arial" w:eastAsia="Times New Roman" w:hAnsi="Arial" w:cs="Arial"/>
          <w:sz w:val="24"/>
          <w:szCs w:val="24"/>
          <w:lang w:eastAsia="pt-BR"/>
        </w:rPr>
        <w:t>poderá,</w:t>
      </w:r>
      <w:proofErr w:type="gramEnd"/>
      <w:r w:rsidRPr="00070F82">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5CC5E5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070F82">
        <w:rPr>
          <w:rFonts w:ascii="Arial" w:eastAsia="Times New Roman" w:hAnsi="Arial" w:cs="Arial"/>
          <w:sz w:val="24"/>
          <w:szCs w:val="24"/>
          <w:lang w:eastAsia="pt-BR"/>
        </w:rPr>
        <w:t>comprometer,</w:t>
      </w:r>
      <w:proofErr w:type="gramEnd"/>
      <w:r w:rsidRPr="00070F82">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7"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w:t>
      </w:r>
      <w:r w:rsidR="00646428" w:rsidRPr="00760C02">
        <w:rPr>
          <w:rFonts w:ascii="Arial" w:eastAsia="Times New Roman" w:hAnsi="Arial" w:cs="Arial"/>
          <w:sz w:val="24"/>
          <w:szCs w:val="24"/>
          <w:lang w:eastAsia="pt-BR"/>
        </w:rPr>
        <w:t>disputa “aberto”</w:t>
      </w:r>
      <w:r w:rsidR="00A402E6" w:rsidRPr="00760C02">
        <w:rPr>
          <w:rFonts w:ascii="Arial" w:eastAsia="Times New Roman" w:hAnsi="Arial" w:cs="Arial"/>
          <w:sz w:val="24"/>
          <w:szCs w:val="24"/>
          <w:lang w:eastAsia="pt-BR"/>
        </w:rPr>
        <w:t>, em</w:t>
      </w:r>
      <w:r w:rsidR="00A402E6" w:rsidRPr="00070F82">
        <w:rPr>
          <w:rFonts w:ascii="Arial" w:eastAsia="Times New Roman" w:hAnsi="Arial" w:cs="Arial"/>
          <w:sz w:val="24"/>
          <w:szCs w:val="24"/>
          <w:lang w:eastAsia="pt-BR"/>
        </w:rPr>
        <w:t xml:space="preserve">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6442BA8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5"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5"/>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070F82">
        <w:rPr>
          <w:rFonts w:ascii="Arial" w:eastAsia="Times New Roman" w:hAnsi="Arial" w:cs="Arial"/>
          <w:sz w:val="24"/>
          <w:szCs w:val="24"/>
          <w:lang w:eastAsia="pt-BR"/>
        </w:rPr>
        <w:t>após</w:t>
      </w:r>
      <w:proofErr w:type="gramEnd"/>
      <w:r w:rsidRPr="00070F82">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69D54E0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sz w:val="24"/>
          <w:szCs w:val="24"/>
          <w:lang w:eastAsia="pt-BR"/>
        </w:rPr>
        <w:t>Em relação a</w:t>
      </w:r>
      <w:r w:rsidR="00760C02" w:rsidRPr="00491832">
        <w:rPr>
          <w:rFonts w:ascii="Arial" w:eastAsia="Times New Roman" w:hAnsi="Arial" w:cs="Arial"/>
          <w:sz w:val="24"/>
          <w:szCs w:val="24"/>
          <w:lang w:eastAsia="pt-BR"/>
        </w:rPr>
        <w:t xml:space="preserve"> grupo de</w:t>
      </w:r>
      <w:r w:rsidRPr="00491832">
        <w:rPr>
          <w:rFonts w:ascii="Arial" w:eastAsia="Times New Roman" w:hAnsi="Arial" w:cs="Arial"/>
          <w:sz w:val="24"/>
          <w:szCs w:val="24"/>
          <w:lang w:eastAsia="pt-BR"/>
        </w:rPr>
        <w:t xml:space="preserve"> itens não exclusivos para participação de</w:t>
      </w:r>
      <w:r w:rsidRPr="00070F82">
        <w:rPr>
          <w:rFonts w:ascii="Arial" w:eastAsia="Times New Roman" w:hAnsi="Arial" w:cs="Arial"/>
          <w:sz w:val="24"/>
          <w:szCs w:val="24"/>
          <w:lang w:eastAsia="pt-BR"/>
        </w:rPr>
        <w:t xml:space="preserve"> microempresas e empresas de pequeno porte, uma vez encerrada a fase de lances, será efetivada a verificação automática, junto à Receita Federal, do porte da entidade empresarial. O sistema identificará em coluna própria </w:t>
      </w:r>
      <w:proofErr w:type="gramStart"/>
      <w:r w:rsidRPr="00070F82">
        <w:rPr>
          <w:rFonts w:ascii="Arial" w:eastAsia="Times New Roman" w:hAnsi="Arial" w:cs="Arial"/>
          <w:sz w:val="24"/>
          <w:szCs w:val="24"/>
          <w:lang w:eastAsia="pt-BR"/>
        </w:rPr>
        <w:t>as</w:t>
      </w:r>
      <w:proofErr w:type="gramEnd"/>
      <w:r w:rsidRPr="00070F82">
        <w:rPr>
          <w:rFonts w:ascii="Arial" w:eastAsia="Times New Roman" w:hAnsi="Arial" w:cs="Arial"/>
          <w:sz w:val="24"/>
          <w:szCs w:val="24"/>
          <w:lang w:eastAsia="pt-BR"/>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w:t>
      </w:r>
      <w:hyperlink r:id="rId38"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9"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Nessas condições, as propostas de microempresas e empresas de pequeno porte que se encontrarem na faixa de até 5% (cinco por cento) acima da melhor proposta</w:t>
      </w:r>
      <w:proofErr w:type="gramStart"/>
      <w:r w:rsidRPr="00070F82">
        <w:rPr>
          <w:rFonts w:ascii="Arial" w:eastAsia="Times New Roman" w:hAnsi="Arial" w:cs="Arial"/>
          <w:sz w:val="24"/>
          <w:szCs w:val="24"/>
          <w:lang w:eastAsia="pt-BR"/>
        </w:rPr>
        <w:t xml:space="preserve"> ou melhor</w:t>
      </w:r>
      <w:proofErr w:type="gramEnd"/>
      <w:r w:rsidRPr="00070F82">
        <w:rPr>
          <w:rFonts w:ascii="Arial" w:eastAsia="Times New Roman" w:hAnsi="Arial" w:cs="Arial"/>
          <w:sz w:val="24"/>
          <w:szCs w:val="24"/>
          <w:lang w:eastAsia="pt-BR"/>
        </w:rPr>
        <w:t xml:space="preserve"> lance serão consideradas empatadas com a primeira colocada.</w:t>
      </w:r>
    </w:p>
    <w:p w14:paraId="12E18A51" w14:textId="77DC1C72" w:rsidR="00646428" w:rsidRPr="00070F82"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 licitante</w:t>
      </w:r>
      <w:r w:rsidR="00646428" w:rsidRPr="00070F82">
        <w:rPr>
          <w:rFonts w:ascii="Arial" w:eastAsia="Times New Roman" w:hAnsi="Arial" w:cs="Arial"/>
          <w:sz w:val="24"/>
          <w:szCs w:val="24"/>
          <w:lang w:eastAsia="pt-BR"/>
        </w:rPr>
        <w:t xml:space="preserve"> </w:t>
      </w:r>
      <w:r w:rsidR="00DD73DC" w:rsidRPr="00070F82">
        <w:rPr>
          <w:rFonts w:ascii="Arial" w:eastAsia="Times New Roman" w:hAnsi="Arial" w:cs="Arial"/>
          <w:sz w:val="24"/>
          <w:szCs w:val="24"/>
          <w:lang w:eastAsia="pt-BR"/>
        </w:rPr>
        <w:t xml:space="preserve">mais bem </w:t>
      </w:r>
      <w:r w:rsidR="00646428" w:rsidRPr="00070F82">
        <w:rPr>
          <w:rFonts w:ascii="Arial" w:eastAsia="Times New Roman" w:hAnsi="Arial" w:cs="Arial"/>
          <w:sz w:val="24"/>
          <w:szCs w:val="24"/>
          <w:lang w:eastAsia="pt-BR"/>
        </w:rPr>
        <w:t>classificad</w:t>
      </w:r>
      <w:r>
        <w:rPr>
          <w:rFonts w:ascii="Arial" w:eastAsia="Times New Roman" w:hAnsi="Arial" w:cs="Arial"/>
          <w:sz w:val="24"/>
          <w:szCs w:val="24"/>
          <w:lang w:eastAsia="pt-BR"/>
        </w:rPr>
        <w:t>o</w:t>
      </w:r>
      <w:r w:rsidR="00646428" w:rsidRPr="00070F82">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w:t>
      </w:r>
      <w:proofErr w:type="gramStart"/>
      <w:r w:rsidR="00646428" w:rsidRPr="00070F82">
        <w:rPr>
          <w:rFonts w:ascii="Arial" w:eastAsia="Times New Roman" w:hAnsi="Arial" w:cs="Arial"/>
          <w:sz w:val="24"/>
          <w:szCs w:val="24"/>
          <w:lang w:eastAsia="pt-BR"/>
        </w:rPr>
        <w:t>5</w:t>
      </w:r>
      <w:proofErr w:type="gramEnd"/>
      <w:r w:rsidR="00646428" w:rsidRPr="00070F82">
        <w:rPr>
          <w:rFonts w:ascii="Arial" w:eastAsia="Times New Roman" w:hAnsi="Arial" w:cs="Arial"/>
          <w:sz w:val="24"/>
          <w:szCs w:val="24"/>
          <w:lang w:eastAsia="pt-BR"/>
        </w:rPr>
        <w:t xml:space="preserve">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6"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3CE9B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40"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proofErr w:type="gramEnd"/>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1F0094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avaliação</w:t>
      </w:r>
      <w:proofErr w:type="gramEnd"/>
      <w:r w:rsidRPr="00070F82">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41"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C9DE3E7"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7" w:name="_Hlk179905786"/>
      <w:proofErr w:type="gramStart"/>
      <w:r w:rsidRPr="005F7115">
        <w:rPr>
          <w:rFonts w:ascii="Arial" w:eastAsia="Times New Roman" w:hAnsi="Arial" w:cs="Arial"/>
          <w:sz w:val="24"/>
          <w:szCs w:val="24"/>
          <w:lang w:eastAsia="pt-BR"/>
        </w:rPr>
        <w:t>enquanto</w:t>
      </w:r>
      <w:proofErr w:type="gramEnd"/>
      <w:r w:rsidRPr="005F7115">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42"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7"/>
      <w:r>
        <w:rPr>
          <w:rFonts w:ascii="Arial" w:eastAsia="Times New Roman" w:hAnsi="Arial" w:cs="Arial"/>
          <w:sz w:val="24"/>
          <w:szCs w:val="24"/>
          <w:lang w:eastAsia="pt-BR"/>
        </w:rPr>
        <w:t>.</w:t>
      </w:r>
    </w:p>
    <w:p w14:paraId="5AFD7D45" w14:textId="74E6748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ações de equidade entre homens e mulheres no ambiente de trabalho, conforme disposto no art. </w:t>
      </w:r>
      <w:r w:rsidRPr="00070F82">
        <w:rPr>
          <w:rFonts w:ascii="Arial" w:eastAsia="Times New Roman" w:hAnsi="Arial" w:cs="Arial"/>
          <w:sz w:val="24"/>
          <w:szCs w:val="24"/>
          <w:lang w:eastAsia="pt-BR"/>
        </w:rPr>
        <w:lastRenderedPageBreak/>
        <w:t xml:space="preserve">8º da </w:t>
      </w:r>
      <w:hyperlink r:id="rId43"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602A5A" w:rsidRPr="00602A5A">
        <w:rPr>
          <w:rFonts w:ascii="Arial" w:eastAsia="Times New Roman" w:hAnsi="Arial" w:cs="Arial"/>
          <w:sz w:val="24"/>
          <w:szCs w:val="24"/>
          <w:lang w:eastAsia="pt-BR"/>
        </w:rPr>
        <w:t>.</w:t>
      </w:r>
    </w:p>
    <w:p w14:paraId="09723F6E" w14:textId="103E8DFB"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 programas destinados à equidade de gênero e de raça; </w:t>
      </w:r>
      <w:proofErr w:type="gramStart"/>
      <w:r w:rsidRPr="00070F82">
        <w:rPr>
          <w:rFonts w:ascii="Arial" w:eastAsia="Times New Roman" w:hAnsi="Arial" w:cs="Arial"/>
          <w:sz w:val="24"/>
          <w:szCs w:val="24"/>
          <w:lang w:eastAsia="pt-BR"/>
        </w:rPr>
        <w:t>e</w:t>
      </w:r>
      <w:proofErr w:type="gramEnd"/>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proofErr w:type="gramStart"/>
      <w:r w:rsidRPr="00494FA9">
        <w:rPr>
          <w:rFonts w:ascii="Arial" w:eastAsia="Times New Roman" w:hAnsi="Arial" w:cs="Arial"/>
          <w:sz w:val="24"/>
          <w:szCs w:val="24"/>
          <w:lang w:eastAsia="pt-BR"/>
        </w:rPr>
        <w:t>enquanto</w:t>
      </w:r>
      <w:proofErr w:type="gramEnd"/>
      <w:r w:rsidRPr="00494FA9">
        <w:rPr>
          <w:rFonts w:ascii="Arial" w:eastAsia="Times New Roman" w:hAnsi="Arial" w:cs="Arial"/>
          <w:sz w:val="24"/>
          <w:szCs w:val="24"/>
          <w:lang w:eastAsia="pt-BR"/>
        </w:rPr>
        <w:t xml:space="preserve">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AF5944">
        <w:rPr>
          <w:rFonts w:ascii="Arial" w:eastAsia="Times New Roman" w:hAnsi="Arial" w:cs="Arial"/>
          <w:sz w:val="24"/>
          <w:szCs w:val="24"/>
          <w:lang w:eastAsia="pt-BR"/>
        </w:rPr>
        <w:t>enquanto</w:t>
      </w:r>
      <w:proofErr w:type="gramEnd"/>
      <w:r w:rsidRPr="00AF5944">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Pr>
          <w:rFonts w:ascii="Arial" w:eastAsia="Times New Roman" w:hAnsi="Arial" w:cs="Arial"/>
          <w:color w:val="000000"/>
          <w:sz w:val="24"/>
          <w:szCs w:val="24"/>
          <w:lang w:eastAsia="pt-BR"/>
        </w:rPr>
        <w:t>para</w:t>
      </w:r>
      <w:proofErr w:type="gramEnd"/>
      <w:r>
        <w:rPr>
          <w:rFonts w:ascii="Arial" w:eastAsia="Times New Roman" w:hAnsi="Arial" w:cs="Arial"/>
          <w:color w:val="000000"/>
          <w:sz w:val="24"/>
          <w:szCs w:val="24"/>
          <w:lang w:eastAsia="pt-BR"/>
        </w:rPr>
        <w:t xml:space="preserve">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invistam em pesquisa e no desenvolvimento de tecnologia no País;</w:t>
      </w:r>
    </w:p>
    <w:p w14:paraId="40B3D573" w14:textId="174DDB6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comprovem a prática de mitigação, nos termos da </w:t>
      </w:r>
      <w:hyperlink r:id="rId44"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lastRenderedPageBreak/>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4AD995A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65EBBC5D" w14:textId="5650C1EF" w:rsidR="00646428" w:rsidRPr="00491832" w:rsidRDefault="00A15240"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491832">
        <w:rPr>
          <w:rFonts w:ascii="Arial" w:eastAsia="Times New Roman" w:hAnsi="Arial" w:cs="Arial"/>
          <w:sz w:val="24"/>
          <w:szCs w:val="24"/>
          <w:lang w:eastAsia="pt-BR"/>
        </w:rPr>
        <w:t>No Sistema de Registro de Preços, t</w:t>
      </w:r>
      <w:r w:rsidR="00646428" w:rsidRPr="00491832">
        <w:rPr>
          <w:rFonts w:ascii="Arial" w:eastAsia="Times New Roman" w:hAnsi="Arial" w:cs="Arial"/>
          <w:sz w:val="24"/>
          <w:szCs w:val="24"/>
          <w:lang w:eastAsia="pt-BR"/>
        </w:rPr>
        <w:t>ratando-se de licitação em grupo, a contratação posterior de item específico do grupo exigirá prévia pesquisa de mercado e demonstração de sua vantagem para o órgão ou a entidade e serão observados os preços unitários máximos como critério de aceitabilidade</w:t>
      </w:r>
      <w:r w:rsidR="00DD3029" w:rsidRPr="00491832">
        <w:rPr>
          <w:rFonts w:ascii="Arial" w:eastAsia="Times New Roman" w:hAnsi="Arial" w:cs="Arial"/>
          <w:sz w:val="24"/>
          <w:szCs w:val="24"/>
          <w:lang w:eastAsia="pt-BR"/>
        </w:rPr>
        <w:t>,</w:t>
      </w:r>
      <w:r w:rsidR="004D59E4" w:rsidRPr="00491832">
        <w:rPr>
          <w:rFonts w:ascii="Arial" w:eastAsia="Times New Roman" w:hAnsi="Arial" w:cs="Arial"/>
          <w:sz w:val="24"/>
          <w:szCs w:val="24"/>
          <w:lang w:eastAsia="pt-BR"/>
        </w:rPr>
        <w:t xml:space="preserve"> conforme tabela disposta no Termo de Referência</w:t>
      </w:r>
      <w:r w:rsidR="00DD3029" w:rsidRPr="00491832">
        <w:rPr>
          <w:rFonts w:ascii="Arial" w:eastAsia="Times New Roman" w:hAnsi="Arial" w:cs="Arial"/>
          <w:color w:val="FF0000"/>
          <w:sz w:val="24"/>
          <w:szCs w:val="24"/>
          <w:lang w:eastAsia="pt-BR"/>
        </w:rPr>
        <w:t>.</w:t>
      </w:r>
    </w:p>
    <w:p w14:paraId="1923F6FB" w14:textId="5A31341E" w:rsidR="00646428" w:rsidRPr="00491832" w:rsidRDefault="00EB0A06"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6A48C1">
        <w:rPr>
          <w:rFonts w:ascii="Arial" w:eastAsia="Times New Roman" w:hAnsi="Arial" w:cs="Arial"/>
          <w:sz w:val="24"/>
          <w:szCs w:val="24"/>
          <w:lang w:eastAsia="pt-BR"/>
        </w:rPr>
        <w:t xml:space="preserve">Não será admitida a previsão de preços diferentes em razão de local de entrega ou de </w:t>
      </w:r>
      <w:r w:rsidRPr="00973623">
        <w:rPr>
          <w:rFonts w:ascii="Arial" w:eastAsia="Times New Roman" w:hAnsi="Arial" w:cs="Arial"/>
          <w:sz w:val="24"/>
          <w:szCs w:val="24"/>
          <w:lang w:eastAsia="pt-BR"/>
        </w:rPr>
        <w:t xml:space="preserve">acondicionamento, tamanho de lote ou qualquer outro motivo. </w:t>
      </w:r>
      <w:r w:rsidR="00A332BF">
        <w:rPr>
          <w:rFonts w:ascii="Arial" w:eastAsia="Times New Roman" w:hAnsi="Arial" w:cs="Arial"/>
          <w:sz w:val="24"/>
          <w:szCs w:val="24"/>
          <w:lang w:eastAsia="pt-BR"/>
        </w:rPr>
        <w:t>Ressalta-se, contudo</w:t>
      </w:r>
      <w:r w:rsidRPr="00973623">
        <w:rPr>
          <w:rFonts w:ascii="Arial" w:eastAsia="Times New Roman" w:hAnsi="Arial" w:cs="Arial"/>
          <w:sz w:val="24"/>
          <w:szCs w:val="24"/>
          <w:lang w:eastAsia="pt-BR"/>
        </w:rPr>
        <w:t xml:space="preserve">, </w:t>
      </w:r>
      <w:r w:rsidR="007025D1">
        <w:rPr>
          <w:rFonts w:ascii="Arial" w:eastAsia="Times New Roman" w:hAnsi="Arial" w:cs="Arial"/>
          <w:sz w:val="24"/>
          <w:szCs w:val="24"/>
          <w:lang w:eastAsia="pt-BR"/>
        </w:rPr>
        <w:t xml:space="preserve">que </w:t>
      </w:r>
      <w:r w:rsidRPr="00973623">
        <w:rPr>
          <w:rFonts w:ascii="Arial" w:eastAsia="Times New Roman" w:hAnsi="Arial" w:cs="Arial"/>
          <w:sz w:val="24"/>
          <w:szCs w:val="24"/>
          <w:lang w:eastAsia="pt-BR"/>
        </w:rPr>
        <w:t>há item específico (item 21</w:t>
      </w:r>
      <w:r w:rsidR="00E35430">
        <w:rPr>
          <w:rFonts w:ascii="Arial" w:eastAsia="Times New Roman" w:hAnsi="Arial" w:cs="Arial"/>
          <w:sz w:val="24"/>
          <w:szCs w:val="24"/>
          <w:lang w:eastAsia="pt-BR"/>
        </w:rPr>
        <w:t xml:space="preserve"> da tabela quantitativa</w:t>
      </w:r>
      <w:r w:rsidRPr="00973623">
        <w:rPr>
          <w:rFonts w:ascii="Arial" w:eastAsia="Times New Roman" w:hAnsi="Arial" w:cs="Arial"/>
          <w:sz w:val="24"/>
          <w:szCs w:val="24"/>
          <w:lang w:eastAsia="pt-BR"/>
        </w:rPr>
        <w:t>) referente à taxa de deslocamento para distâncias superiores a 100 km</w:t>
      </w:r>
      <w:r w:rsidR="007025D1">
        <w:rPr>
          <w:rFonts w:ascii="Arial" w:eastAsia="Times New Roman" w:hAnsi="Arial" w:cs="Arial"/>
          <w:sz w:val="24"/>
          <w:szCs w:val="24"/>
          <w:lang w:eastAsia="pt-BR"/>
        </w:rPr>
        <w:t>. Para fins</w:t>
      </w:r>
      <w:r w:rsidR="00E44434">
        <w:rPr>
          <w:rFonts w:ascii="Arial" w:eastAsia="Times New Roman" w:hAnsi="Arial" w:cs="Arial"/>
          <w:sz w:val="24"/>
          <w:szCs w:val="24"/>
          <w:lang w:eastAsia="pt-BR"/>
        </w:rPr>
        <w:t xml:space="preserve"> de pagamento desse item, será considerada</w:t>
      </w:r>
      <w:r w:rsidRPr="00973623">
        <w:rPr>
          <w:rFonts w:ascii="Arial" w:eastAsia="Times New Roman" w:hAnsi="Arial" w:cs="Arial"/>
          <w:sz w:val="24"/>
          <w:szCs w:val="24"/>
          <w:lang w:eastAsia="pt-BR"/>
        </w:rPr>
        <w:t xml:space="preserve"> a distância entre São Paulo </w:t>
      </w:r>
      <w:r w:rsidR="0010350A">
        <w:rPr>
          <w:rFonts w:ascii="Arial" w:eastAsia="Times New Roman" w:hAnsi="Arial" w:cs="Arial"/>
          <w:sz w:val="24"/>
          <w:szCs w:val="24"/>
          <w:lang w:eastAsia="pt-BR"/>
        </w:rPr>
        <w:t xml:space="preserve">(Sede </w:t>
      </w:r>
      <w:r w:rsidR="00060BF0">
        <w:rPr>
          <w:rFonts w:ascii="Arial" w:eastAsia="Times New Roman" w:hAnsi="Arial" w:cs="Arial"/>
          <w:sz w:val="24"/>
          <w:szCs w:val="24"/>
          <w:lang w:eastAsia="pt-BR"/>
        </w:rPr>
        <w:t>A</w:t>
      </w:r>
      <w:r w:rsidR="0010350A">
        <w:rPr>
          <w:rFonts w:ascii="Arial" w:eastAsia="Times New Roman" w:hAnsi="Arial" w:cs="Arial"/>
          <w:sz w:val="24"/>
          <w:szCs w:val="24"/>
          <w:lang w:eastAsia="pt-BR"/>
        </w:rPr>
        <w:t xml:space="preserve">dministrativa da Justiça Federal de Primeiro Grau em São Paulo) </w:t>
      </w:r>
      <w:r w:rsidRPr="00973623">
        <w:rPr>
          <w:rFonts w:ascii="Arial" w:eastAsia="Times New Roman" w:hAnsi="Arial" w:cs="Arial"/>
          <w:sz w:val="24"/>
          <w:szCs w:val="24"/>
          <w:lang w:eastAsia="pt-BR"/>
        </w:rPr>
        <w:t xml:space="preserve">e </w:t>
      </w:r>
      <w:r w:rsidR="0010350A">
        <w:rPr>
          <w:rFonts w:ascii="Arial" w:eastAsia="Times New Roman" w:hAnsi="Arial" w:cs="Arial"/>
          <w:sz w:val="24"/>
          <w:szCs w:val="24"/>
          <w:lang w:eastAsia="pt-BR"/>
        </w:rPr>
        <w:t>as localidades</w:t>
      </w:r>
      <w:r w:rsidR="00060BF0">
        <w:rPr>
          <w:rFonts w:ascii="Arial" w:eastAsia="Times New Roman" w:hAnsi="Arial" w:cs="Arial"/>
          <w:sz w:val="24"/>
          <w:szCs w:val="24"/>
          <w:lang w:eastAsia="pt-BR"/>
        </w:rPr>
        <w:t xml:space="preserve"> onde os serviços</w:t>
      </w:r>
      <w:r w:rsidR="00DD12B1">
        <w:rPr>
          <w:rFonts w:ascii="Arial" w:eastAsia="Times New Roman" w:hAnsi="Arial" w:cs="Arial"/>
          <w:sz w:val="24"/>
          <w:szCs w:val="24"/>
          <w:lang w:eastAsia="pt-BR"/>
        </w:rPr>
        <w:t xml:space="preserve"> forem executados</w:t>
      </w:r>
      <w:r w:rsidR="001F14C5">
        <w:rPr>
          <w:rFonts w:ascii="Arial" w:eastAsia="Times New Roman" w:hAnsi="Arial" w:cs="Arial"/>
          <w:sz w:val="24"/>
          <w:szCs w:val="24"/>
          <w:lang w:eastAsia="pt-BR"/>
        </w:rPr>
        <w:t xml:space="preserve">, </w:t>
      </w:r>
      <w:r w:rsidRPr="00973623">
        <w:rPr>
          <w:rFonts w:ascii="Arial" w:eastAsia="Times New Roman" w:hAnsi="Arial" w:cs="Arial"/>
          <w:sz w:val="24"/>
          <w:szCs w:val="24"/>
          <w:lang w:eastAsia="pt-BR"/>
        </w:rPr>
        <w:t>conforme</w:t>
      </w:r>
      <w:r w:rsidRPr="006A48C1">
        <w:rPr>
          <w:rFonts w:ascii="Arial" w:eastAsia="Times New Roman" w:hAnsi="Arial" w:cs="Arial"/>
          <w:sz w:val="24"/>
          <w:szCs w:val="24"/>
          <w:lang w:eastAsia="pt-BR"/>
        </w:rPr>
        <w:t xml:space="preserve"> previsto no</w:t>
      </w:r>
      <w:r w:rsidR="00BD03D7">
        <w:rPr>
          <w:rFonts w:ascii="Arial" w:eastAsia="Times New Roman" w:hAnsi="Arial" w:cs="Arial"/>
          <w:sz w:val="24"/>
          <w:szCs w:val="24"/>
          <w:lang w:eastAsia="pt-BR"/>
        </w:rPr>
        <w:t xml:space="preserve"> </w:t>
      </w:r>
      <w:r w:rsidRPr="006A48C1">
        <w:rPr>
          <w:rFonts w:ascii="Arial" w:eastAsia="Times New Roman" w:hAnsi="Arial" w:cs="Arial"/>
          <w:sz w:val="24"/>
          <w:szCs w:val="24"/>
          <w:lang w:eastAsia="pt-BR"/>
        </w:rPr>
        <w:t>Termo de Referência</w:t>
      </w:r>
      <w:r w:rsidR="00754793">
        <w:rPr>
          <w:rFonts w:ascii="Arial" w:eastAsia="Times New Roman" w:hAnsi="Arial" w:cs="Arial"/>
          <w:sz w:val="24"/>
          <w:szCs w:val="24"/>
          <w:lang w:eastAsia="pt-BR"/>
        </w:rPr>
        <w:t xml:space="preserve"> (Anexo I</w:t>
      </w:r>
      <w:r w:rsidR="004C448A">
        <w:rPr>
          <w:rFonts w:ascii="Arial" w:eastAsia="Times New Roman" w:hAnsi="Arial" w:cs="Arial"/>
          <w:sz w:val="24"/>
          <w:szCs w:val="24"/>
          <w:lang w:eastAsia="pt-BR"/>
        </w:rPr>
        <w:t>)</w:t>
      </w:r>
      <w:r w:rsidR="0058792E" w:rsidRPr="00491832">
        <w:rPr>
          <w:rFonts w:ascii="Arial" w:eastAsia="Times New Roman" w:hAnsi="Arial" w:cs="Arial"/>
          <w:color w:val="FF0000"/>
          <w:sz w:val="24"/>
          <w:szCs w:val="24"/>
          <w:lang w:eastAsia="pt-BR"/>
        </w:rPr>
        <w:t>.</w:t>
      </w:r>
      <w:r w:rsidR="00803E8A" w:rsidRPr="00491832">
        <w:rPr>
          <w:rFonts w:ascii="Arial" w:eastAsia="Times New Roman" w:hAnsi="Arial" w:cs="Arial"/>
          <w:color w:val="FF0000"/>
          <w:sz w:val="24"/>
          <w:szCs w:val="24"/>
          <w:lang w:eastAsia="pt-BR"/>
        </w:rPr>
        <w:t xml:space="preserve">                 </w:t>
      </w:r>
    </w:p>
    <w:p w14:paraId="060B7633" w14:textId="52CD3BC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3A2B05">
        <w:rPr>
          <w:rFonts w:ascii="Arial" w:eastAsia="Times New Roman" w:hAnsi="Arial" w:cs="Arial"/>
          <w:sz w:val="24"/>
          <w:szCs w:val="24"/>
          <w:lang w:eastAsia="pt-BR"/>
        </w:rPr>
        <w:t>o primeiro colocado, mesmo</w:t>
      </w:r>
      <w:proofErr w:type="gramEnd"/>
      <w:r w:rsidRPr="003A2B05">
        <w:rPr>
          <w:rFonts w:ascii="Arial" w:eastAsia="Times New Roman" w:hAnsi="Arial" w:cs="Arial"/>
          <w:sz w:val="24"/>
          <w:szCs w:val="24"/>
          <w:lang w:eastAsia="pt-BR"/>
        </w:rPr>
        <w:t xml:space="preserve">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7E0010CC"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973"/>
      <w:bookmarkStart w:id="19" w:name="_Ref207646868"/>
      <w:r w:rsidRPr="00070F82">
        <w:rPr>
          <w:rFonts w:ascii="Arial" w:eastAsia="Times New Roman" w:hAnsi="Arial" w:cs="Arial"/>
          <w:sz w:val="24"/>
          <w:szCs w:val="24"/>
          <w:lang w:eastAsia="pt-BR"/>
        </w:rPr>
        <w:t xml:space="preserve">O pregoeiro solicitará ao licitante mais bem classificado que, no prazo de </w:t>
      </w:r>
      <w:proofErr w:type="gramStart"/>
      <w:r w:rsidR="00762A7B" w:rsidRPr="00400BDB">
        <w:rPr>
          <w:rFonts w:ascii="Arial" w:eastAsia="Times New Roman" w:hAnsi="Arial" w:cs="Arial"/>
          <w:b/>
          <w:bCs/>
          <w:sz w:val="24"/>
          <w:szCs w:val="24"/>
          <w:lang w:eastAsia="pt-BR"/>
        </w:rPr>
        <w:t>2</w:t>
      </w:r>
      <w:proofErr w:type="gramEnd"/>
      <w:r w:rsidR="00762A7B" w:rsidRPr="00400BDB">
        <w:rPr>
          <w:rFonts w:ascii="Arial" w:eastAsia="Times New Roman" w:hAnsi="Arial" w:cs="Arial"/>
          <w:b/>
          <w:bCs/>
          <w:sz w:val="24"/>
          <w:szCs w:val="24"/>
          <w:lang w:eastAsia="pt-BR"/>
        </w:rPr>
        <w:t xml:space="preserve"> </w:t>
      </w:r>
      <w:r w:rsidR="008D7475" w:rsidRPr="00400BDB">
        <w:rPr>
          <w:rFonts w:ascii="Arial" w:eastAsia="Times New Roman" w:hAnsi="Arial" w:cs="Arial"/>
          <w:b/>
          <w:bCs/>
          <w:sz w:val="24"/>
          <w:szCs w:val="24"/>
          <w:lang w:eastAsia="pt-BR"/>
        </w:rPr>
        <w:t>(</w:t>
      </w:r>
      <w:r w:rsidR="00762A7B" w:rsidRPr="00400BDB">
        <w:rPr>
          <w:rFonts w:ascii="Arial" w:eastAsia="Times New Roman" w:hAnsi="Arial" w:cs="Arial"/>
          <w:b/>
          <w:bCs/>
          <w:sz w:val="24"/>
          <w:szCs w:val="24"/>
          <w:lang w:eastAsia="pt-BR"/>
        </w:rPr>
        <w:t>duas</w:t>
      </w:r>
      <w:r w:rsidR="008D7475" w:rsidRPr="00400BDB">
        <w:rPr>
          <w:rFonts w:ascii="Arial" w:eastAsia="Times New Roman" w:hAnsi="Arial" w:cs="Arial"/>
          <w:b/>
          <w:bCs/>
          <w:sz w:val="24"/>
          <w:szCs w:val="24"/>
          <w:lang w:eastAsia="pt-BR"/>
        </w:rPr>
        <w:t>)</w:t>
      </w:r>
      <w:r w:rsidR="00D81D9E" w:rsidRPr="00400BDB">
        <w:rPr>
          <w:rFonts w:ascii="Arial" w:eastAsia="Times New Roman" w:hAnsi="Arial" w:cs="Arial"/>
          <w:b/>
          <w:bCs/>
          <w:sz w:val="24"/>
          <w:szCs w:val="24"/>
          <w:lang w:eastAsia="pt-BR"/>
        </w:rPr>
        <w:t xml:space="preserve"> </w:t>
      </w:r>
      <w:r w:rsidRPr="00400BDB">
        <w:rPr>
          <w:rFonts w:ascii="Arial" w:eastAsia="Times New Roman" w:hAnsi="Arial" w:cs="Arial"/>
          <w:b/>
          <w:bCs/>
          <w:sz w:val="24"/>
          <w:szCs w:val="24"/>
          <w:lang w:eastAsia="pt-BR"/>
        </w:rPr>
        <w:t>horas</w:t>
      </w:r>
      <w:r w:rsidRPr="00070F8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8734EC">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8"/>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9"/>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0468FA8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5"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411A1C">
        <w:rPr>
          <w:rFonts w:ascii="Arial" w:eastAsia="Times New Roman" w:hAnsi="Arial" w:cs="Arial"/>
          <w:color w:val="0000FF"/>
          <w:sz w:val="24"/>
          <w:szCs w:val="24"/>
          <w:u w:val="single"/>
          <w:lang w:eastAsia="pt-BR"/>
        </w:rPr>
        <w:t>2.7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496E98" w:rsidRDefault="00646428" w:rsidP="00833065">
      <w:pPr>
        <w:spacing w:after="240" w:line="240" w:lineRule="auto"/>
        <w:ind w:left="120"/>
        <w:jc w:val="both"/>
        <w:rPr>
          <w:rFonts w:ascii="Arial" w:eastAsia="Times New Roman" w:hAnsi="Arial" w:cs="Arial"/>
          <w:color w:val="000000"/>
          <w:sz w:val="24"/>
          <w:szCs w:val="24"/>
          <w:lang w:eastAsia="pt-BR"/>
        </w:rPr>
      </w:pPr>
      <w:r w:rsidRPr="00496E98">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496E98"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6E98">
        <w:rPr>
          <w:rFonts w:ascii="Arial" w:eastAsia="Times New Roman" w:hAnsi="Arial" w:cs="Arial"/>
          <w:sz w:val="24"/>
          <w:szCs w:val="24"/>
          <w:lang w:eastAsia="pt-BR"/>
        </w:rPr>
        <w:t xml:space="preserve">A </w:t>
      </w:r>
      <w:r w:rsidRPr="00496E98">
        <w:rPr>
          <w:rFonts w:ascii="Arial" w:eastAsia="Times New Roman" w:hAnsi="Arial" w:cs="Arial"/>
          <w:color w:val="000000"/>
          <w:sz w:val="24"/>
          <w:szCs w:val="24"/>
          <w:lang w:eastAsia="pt-BR"/>
        </w:rPr>
        <w:t>consulta</w:t>
      </w:r>
      <w:r w:rsidRPr="00496E98">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496E9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6E98">
        <w:rPr>
          <w:rFonts w:ascii="Arial" w:eastAsia="Times New Roman" w:hAnsi="Arial" w:cs="Arial"/>
          <w:color w:val="000000"/>
          <w:sz w:val="24"/>
          <w:szCs w:val="24"/>
          <w:lang w:eastAsia="pt-BR"/>
        </w:rPr>
        <w:t xml:space="preserve">Para a </w:t>
      </w:r>
      <w:r w:rsidRPr="00496E98">
        <w:rPr>
          <w:rFonts w:ascii="Arial" w:eastAsia="Times New Roman" w:hAnsi="Arial" w:cs="Arial"/>
          <w:sz w:val="24"/>
          <w:szCs w:val="24"/>
          <w:lang w:eastAsia="pt-BR"/>
        </w:rPr>
        <w:t>consulta</w:t>
      </w:r>
      <w:r w:rsidRPr="00496E98">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2DA5409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116"/>
      <w:r w:rsidRPr="00496E98">
        <w:rPr>
          <w:rFonts w:ascii="Arial" w:eastAsia="Times New Roman" w:hAnsi="Arial" w:cs="Arial"/>
          <w:color w:val="000000"/>
          <w:sz w:val="24"/>
          <w:szCs w:val="24"/>
          <w:lang w:eastAsia="pt-BR"/>
        </w:rPr>
        <w:t xml:space="preserve">A </w:t>
      </w:r>
      <w:r w:rsidRPr="00496E98">
        <w:rPr>
          <w:rFonts w:ascii="Arial" w:eastAsia="Times New Roman" w:hAnsi="Arial" w:cs="Arial"/>
          <w:sz w:val="24"/>
          <w:szCs w:val="24"/>
          <w:lang w:eastAsia="pt-BR"/>
        </w:rPr>
        <w:t>consulta</w:t>
      </w:r>
      <w:r w:rsidRPr="00496E98">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632C51" w:rsidRPr="00496E98">
        <w:rPr>
          <w:rFonts w:ascii="Arial" w:eastAsia="Times New Roman" w:hAnsi="Arial" w:cs="Arial"/>
          <w:color w:val="000000"/>
          <w:sz w:val="24"/>
          <w:szCs w:val="24"/>
          <w:lang w:eastAsia="pt-BR"/>
        </w:rPr>
        <w:t>se houver</w:t>
      </w:r>
      <w:r w:rsidR="00CB25FC" w:rsidRPr="00496E98">
        <w:rPr>
          <w:rFonts w:ascii="Arial" w:eastAsia="Times New Roman" w:hAnsi="Arial" w:cs="Arial"/>
          <w:color w:val="000000"/>
          <w:sz w:val="24"/>
          <w:szCs w:val="24"/>
          <w:lang w:eastAsia="pt-BR"/>
        </w:rPr>
        <w:t xml:space="preserve">, </w:t>
      </w:r>
      <w:r w:rsidRPr="00496E98">
        <w:rPr>
          <w:rFonts w:ascii="Arial" w:eastAsia="Times New Roman" w:hAnsi="Arial" w:cs="Arial"/>
          <w:color w:val="000000"/>
          <w:sz w:val="24"/>
          <w:szCs w:val="24"/>
          <w:lang w:eastAsia="pt-BR"/>
        </w:rPr>
        <w:t>por força</w:t>
      </w:r>
      <w:r w:rsidRPr="00070F82">
        <w:rPr>
          <w:rFonts w:ascii="Arial" w:eastAsia="Times New Roman" w:hAnsi="Arial" w:cs="Arial"/>
          <w:color w:val="000000"/>
          <w:sz w:val="24"/>
          <w:szCs w:val="24"/>
          <w:lang w:eastAsia="pt-BR"/>
        </w:rPr>
        <w:t xml:space="preserve"> da vedação de que trata o artigo 12 da </w:t>
      </w:r>
      <w:bookmarkEnd w:id="20"/>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349973ED"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B41B62">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3AB3FB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6"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1F6C2E9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BF76BD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8"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15E15AE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1A09F2">
        <w:rPr>
          <w:rFonts w:ascii="Arial" w:eastAsia="Times New Roman" w:hAnsi="Arial" w:cs="Arial"/>
          <w:color w:val="0000FF"/>
          <w:sz w:val="24"/>
          <w:szCs w:val="24"/>
          <w:u w:val="single"/>
          <w:lang w:eastAsia="pt-BR"/>
        </w:rPr>
        <w:t>2.5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1A09F2">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683AF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9"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1"/>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contiver</w:t>
      </w:r>
      <w:proofErr w:type="gramEnd"/>
      <w:r w:rsidRPr="00070F82">
        <w:rPr>
          <w:rFonts w:ascii="Arial" w:eastAsia="Times New Roman" w:hAnsi="Arial" w:cs="Arial"/>
          <w:color w:val="000000"/>
          <w:sz w:val="24"/>
          <w:szCs w:val="24"/>
          <w:lang w:eastAsia="pt-BR"/>
        </w:rPr>
        <w:t xml:space="preserve"> vícios insanáveis;</w:t>
      </w:r>
    </w:p>
    <w:p w14:paraId="62F6F0B2" w14:textId="0168D7B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9514F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tiverem sua exequibilidade demonstrada, quando exigido pela Administração;</w:t>
      </w:r>
    </w:p>
    <w:p w14:paraId="62CE0FC5" w14:textId="486059F8" w:rsidR="009514F9" w:rsidRPr="00496E98"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496E98">
        <w:rPr>
          <w:rFonts w:ascii="Arial" w:eastAsia="Times New Roman" w:hAnsi="Arial" w:cs="Arial"/>
          <w:sz w:val="24"/>
          <w:szCs w:val="24"/>
          <w:lang w:eastAsia="pt-BR"/>
        </w:rPr>
        <w:t>não</w:t>
      </w:r>
      <w:proofErr w:type="gramEnd"/>
      <w:r w:rsidRPr="00496E98">
        <w:rPr>
          <w:rFonts w:ascii="Arial" w:eastAsia="Times New Roman" w:hAnsi="Arial" w:cs="Arial"/>
          <w:sz w:val="24"/>
          <w:szCs w:val="24"/>
          <w:lang w:eastAsia="pt-BR"/>
        </w:rPr>
        <w:t xml:space="preserve">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2"/>
    </w:p>
    <w:p w14:paraId="343749BA" w14:textId="1AD3DF26" w:rsidR="00646428" w:rsidRPr="000E6F17"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E6F17">
        <w:rPr>
          <w:rFonts w:ascii="Arial" w:eastAsia="Times New Roman" w:hAnsi="Arial" w:cs="Arial"/>
          <w:color w:val="000000"/>
          <w:sz w:val="24"/>
          <w:szCs w:val="24"/>
          <w:lang w:eastAsia="pt-BR"/>
        </w:rPr>
        <w:t>Nesta licitação</w:t>
      </w:r>
      <w:r w:rsidR="00646428" w:rsidRPr="000E6F17">
        <w:rPr>
          <w:rFonts w:ascii="Arial" w:eastAsia="Times New Roman" w:hAnsi="Arial" w:cs="Arial"/>
          <w:color w:val="000000"/>
          <w:sz w:val="24"/>
          <w:szCs w:val="24"/>
          <w:lang w:eastAsia="pt-BR"/>
        </w:rPr>
        <w:t xml:space="preserve">, é </w:t>
      </w:r>
      <w:proofErr w:type="gramStart"/>
      <w:r w:rsidR="00646428" w:rsidRPr="000E6F17">
        <w:rPr>
          <w:rFonts w:ascii="Arial" w:eastAsia="Times New Roman" w:hAnsi="Arial" w:cs="Arial"/>
          <w:color w:val="000000"/>
          <w:sz w:val="24"/>
          <w:szCs w:val="24"/>
          <w:lang w:eastAsia="pt-BR"/>
        </w:rPr>
        <w:t>indício de inexequibilidade das propostas valores inferiores a 50% (cinquenta por cento) do valor orçado pela Administração</w:t>
      </w:r>
      <w:proofErr w:type="gramEnd"/>
      <w:r w:rsidR="00646428" w:rsidRPr="000E6F17">
        <w:rPr>
          <w:rFonts w:ascii="Arial" w:eastAsia="Times New Roman" w:hAnsi="Arial" w:cs="Arial"/>
          <w:color w:val="000000"/>
          <w:sz w:val="24"/>
          <w:szCs w:val="24"/>
          <w:lang w:eastAsia="pt-BR"/>
        </w:rPr>
        <w:t>.</w:t>
      </w:r>
      <w:r w:rsidR="00F8078C" w:rsidRPr="000E6F17">
        <w:rPr>
          <w:rFonts w:ascii="Arial" w:eastAsia="Times New Roman" w:hAnsi="Arial" w:cs="Arial"/>
          <w:color w:val="000000"/>
          <w:sz w:val="24"/>
          <w:szCs w:val="24"/>
          <w:lang w:eastAsia="pt-BR"/>
        </w:rPr>
        <w:t xml:space="preserve"> </w:t>
      </w:r>
    </w:p>
    <w:p w14:paraId="48142E4D" w14:textId="025A662F" w:rsidR="00646428" w:rsidRPr="000E6F17"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E6F17">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0E6F17"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E6F17">
        <w:rPr>
          <w:rFonts w:ascii="Arial" w:eastAsia="Times New Roman" w:hAnsi="Arial" w:cs="Arial"/>
          <w:sz w:val="24"/>
          <w:szCs w:val="24"/>
          <w:lang w:eastAsia="pt-BR"/>
        </w:rPr>
        <w:t>que</w:t>
      </w:r>
      <w:proofErr w:type="gramEnd"/>
      <w:r w:rsidRPr="000E6F17">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0E6F17"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E6F17">
        <w:rPr>
          <w:rFonts w:ascii="Arial" w:eastAsia="Times New Roman" w:hAnsi="Arial" w:cs="Arial"/>
          <w:color w:val="000000"/>
          <w:sz w:val="24"/>
          <w:szCs w:val="24"/>
          <w:lang w:eastAsia="pt-BR"/>
        </w:rPr>
        <w:t>inexistirem</w:t>
      </w:r>
      <w:proofErr w:type="gramEnd"/>
      <w:r w:rsidRPr="000E6F17">
        <w:rPr>
          <w:rFonts w:ascii="Arial" w:eastAsia="Times New Roman" w:hAnsi="Arial" w:cs="Arial"/>
          <w:color w:val="000000"/>
          <w:sz w:val="24"/>
          <w:szCs w:val="24"/>
          <w:lang w:eastAsia="pt-BR"/>
        </w:rPr>
        <w:t xml:space="preserve"> custos de oportunidade capazes de justificar o vulto da oferta.</w:t>
      </w:r>
    </w:p>
    <w:p w14:paraId="0AB112E1" w14:textId="291CFEE6"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0E6F17">
        <w:rPr>
          <w:rFonts w:ascii="Arial" w:eastAsia="Times New Roman" w:hAnsi="Arial" w:cs="Arial"/>
          <w:color w:val="0000FF"/>
          <w:sz w:val="24"/>
          <w:szCs w:val="24"/>
          <w:u w:val="single"/>
          <w:lang w:eastAsia="pt-BR"/>
        </w:rPr>
        <w:t>5.22</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3"/>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3A089260"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50"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lastRenderedPageBreak/>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D3DA956"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4" w:name="_Ref145279703"/>
      <w:r w:rsidRPr="00070F82">
        <w:rPr>
          <w:rFonts w:ascii="Arial" w:eastAsia="Times New Roman" w:hAnsi="Arial" w:cs="Arial"/>
          <w:color w:val="000000"/>
          <w:sz w:val="24"/>
          <w:szCs w:val="24"/>
          <w:lang w:eastAsia="pt-BR"/>
        </w:rPr>
        <w:t>O pregoeiro</w:t>
      </w:r>
      <w:r w:rsidR="00D607CB">
        <w:rPr>
          <w:rFonts w:ascii="Arial" w:eastAsia="Times New Roman" w:hAnsi="Arial" w:cs="Arial"/>
          <w:color w:val="000000"/>
          <w:sz w:val="24"/>
          <w:szCs w:val="24"/>
          <w:lang w:eastAsia="pt-BR"/>
        </w:rPr>
        <w:t>/</w:t>
      </w:r>
      <w:r w:rsidR="00D607CB" w:rsidRPr="008162AA">
        <w:rPr>
          <w:rFonts w:ascii="Arial" w:eastAsia="Times New Roman" w:hAnsi="Arial" w:cs="Arial"/>
          <w:color w:val="000000"/>
          <w:sz w:val="24"/>
          <w:szCs w:val="24"/>
          <w:lang w:eastAsia="pt-BR"/>
        </w:rPr>
        <w:t>comissão de contratação</w:t>
      </w:r>
      <w:r w:rsidRPr="00070F82">
        <w:rPr>
          <w:rFonts w:ascii="Arial" w:eastAsia="Times New Roman" w:hAnsi="Arial" w:cs="Arial"/>
          <w:color w:val="000000"/>
          <w:sz w:val="24"/>
          <w:szCs w:val="24"/>
          <w:lang w:eastAsia="pt-BR"/>
        </w:rPr>
        <w:t xml:space="preserve">, durante a fase de julgamento das propostas, pode solicitar documento ausente, comprobatório de condição atendida pelo fornecedor quando apresentou sua proposta, com fundamento nos Acórdãos </w:t>
      </w:r>
      <w:hyperlink r:id="rId51"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5"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5"/>
      <w:r w:rsidRPr="00070F82">
        <w:rPr>
          <w:rFonts w:ascii="Arial" w:eastAsia="Times New Roman" w:hAnsi="Arial" w:cs="Arial"/>
          <w:color w:val="000000"/>
          <w:sz w:val="24"/>
          <w:szCs w:val="24"/>
          <w:lang w:eastAsia="pt-BR"/>
        </w:rPr>
        <w:t xml:space="preserve">, artigo 5º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3"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4"/>
      <w:r w:rsidR="004B7D24">
        <w:rPr>
          <w:rFonts w:ascii="Arial" w:eastAsia="Times New Roman" w:hAnsi="Arial" w:cs="Arial"/>
          <w:color w:val="000000"/>
          <w:sz w:val="24"/>
          <w:szCs w:val="24"/>
          <w:lang w:eastAsia="pt-BR"/>
        </w:rPr>
        <w:t xml:space="preserve"> </w:t>
      </w:r>
    </w:p>
    <w:p w14:paraId="0F5C6575" w14:textId="2D40AD0E"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0E6F17">
        <w:rPr>
          <w:rFonts w:ascii="Arial" w:eastAsia="Times New Roman" w:hAnsi="Arial" w:cs="Arial"/>
          <w:color w:val="0000FF"/>
          <w:sz w:val="24"/>
          <w:szCs w:val="24"/>
          <w:u w:val="single"/>
          <w:lang w:eastAsia="pt-BR"/>
        </w:rPr>
        <w:t>5.22</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7D9B0354"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BE4DB6">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6" w:name="_Ref145334744"/>
      <w:r w:rsidRPr="00070F82">
        <w:rPr>
          <w:rFonts w:ascii="Arial" w:eastAsia="Times New Roman" w:hAnsi="Arial" w:cs="Arial"/>
          <w:b/>
          <w:bCs/>
          <w:color w:val="000000"/>
          <w:sz w:val="24"/>
          <w:szCs w:val="24"/>
          <w:lang w:eastAsia="pt-BR"/>
        </w:rPr>
        <w:t>DA FASE DE HABILITAÇÃO</w:t>
      </w:r>
      <w:bookmarkEnd w:id="26"/>
      <w:r w:rsidRPr="00070F82">
        <w:rPr>
          <w:rFonts w:ascii="Arial" w:eastAsia="Times New Roman" w:hAnsi="Arial" w:cs="Arial"/>
          <w:b/>
          <w:bCs/>
          <w:color w:val="000000"/>
          <w:sz w:val="24"/>
          <w:szCs w:val="24"/>
          <w:lang w:eastAsia="pt-BR"/>
        </w:rPr>
        <w:t xml:space="preserve"> </w:t>
      </w:r>
    </w:p>
    <w:p w14:paraId="1BFE663C" w14:textId="6DC0CFD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w:t>
      </w:r>
      <w:proofErr w:type="gramStart"/>
      <w:r w:rsidRPr="00070F82">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070F82">
        <w:rPr>
          <w:rFonts w:ascii="Arial" w:eastAsia="Times New Roman" w:hAnsi="Arial" w:cs="Arial"/>
          <w:color w:val="000000"/>
          <w:sz w:val="24"/>
          <w:szCs w:val="24"/>
          <w:lang w:eastAsia="pt-BR"/>
        </w:rPr>
        <w:t xml:space="preserve">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7"/>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85BAE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070F82">
        <w:rPr>
          <w:rFonts w:ascii="Arial" w:eastAsia="Times New Roman" w:hAnsi="Arial" w:cs="Arial"/>
          <w:color w:val="000000"/>
          <w:sz w:val="24"/>
          <w:szCs w:val="24"/>
          <w:lang w:eastAsia="pt-BR"/>
        </w:rPr>
        <w:t>serão</w:t>
      </w:r>
      <w:proofErr w:type="gramEnd"/>
      <w:r w:rsidRPr="00070F82">
        <w:rPr>
          <w:rFonts w:ascii="Arial" w:eastAsia="Times New Roman" w:hAnsi="Arial" w:cs="Arial"/>
          <w:color w:val="000000"/>
          <w:sz w:val="24"/>
          <w:szCs w:val="24"/>
          <w:lang w:eastAsia="pt-BR"/>
        </w:rPr>
        <w:t xml:space="preserve"> traduzidos por tradutor juramentado no País e apostilados nos termos do disposto no </w:t>
      </w:r>
      <w:hyperlink r:id="rId55"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documentos exigidos para fins de habilitação serão apresentados em formato digital.</w:t>
      </w:r>
    </w:p>
    <w:p w14:paraId="1BCEB914" w14:textId="7AD2B37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8"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6"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8"/>
    </w:p>
    <w:p w14:paraId="649EE917" w14:textId="1747F73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BE4DB6">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7BD6791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380CE9F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no sistema,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6F4836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59"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xml:space="preserve">, nas convenções coletivas de trabalho e nos termos de ajustamento de conduta vigentes na data de entrega das propostas. </w:t>
      </w:r>
    </w:p>
    <w:p w14:paraId="45B5C055" w14:textId="479BEB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9"/>
    </w:p>
    <w:p w14:paraId="68A05D4F" w14:textId="7529DDC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licitante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60"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E02CE6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6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0"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proofErr w:type="gramStart"/>
      <w:r w:rsidRPr="00070F82">
        <w:rPr>
          <w:rFonts w:ascii="Arial" w:eastAsia="Times New Roman" w:hAnsi="Arial" w:cs="Arial"/>
          <w:b/>
          <w:color w:val="000000"/>
          <w:sz w:val="24"/>
          <w:szCs w:val="24"/>
          <w:lang w:eastAsia="pt-BR"/>
        </w:rPr>
        <w:t>2</w:t>
      </w:r>
      <w:proofErr w:type="gramEnd"/>
      <w:r w:rsidRPr="00070F82">
        <w:rPr>
          <w:rFonts w:ascii="Arial" w:eastAsia="Times New Roman" w:hAnsi="Arial" w:cs="Arial"/>
          <w:b/>
          <w:color w:val="000000"/>
          <w:sz w:val="24"/>
          <w:szCs w:val="24"/>
          <w:lang w:eastAsia="pt-BR"/>
        </w:rPr>
        <w:t xml:space="preserve">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30"/>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0069BEA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1"/>
    </w:p>
    <w:p w14:paraId="5A09D36E" w14:textId="40A116F5"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B764BB">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pregoeiro/comissão de contratação poderá admitir a apresentação de novos documentos de habilitação ou a complementação de informações acerca dos documentos já apresentados pelos licitantes, no mesmo prazo desse subitem, para:</w:t>
      </w:r>
    </w:p>
    <w:p w14:paraId="46010604" w14:textId="6D76DA5A"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w:t>
      </w:r>
      <w:proofErr w:type="gramEnd"/>
      <w:r w:rsidRPr="005A7D05">
        <w:rPr>
          <w:rFonts w:ascii="Arial" w:eastAsia="Times New Roman" w:hAnsi="Arial" w:cs="Arial"/>
          <w:color w:val="000000"/>
          <w:sz w:val="24"/>
          <w:szCs w:val="24"/>
          <w:lang w:eastAsia="pt-BR"/>
        </w:rPr>
        <w:t xml:space="preserve">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62"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3"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4"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5"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atualização</w:t>
      </w:r>
      <w:proofErr w:type="gramEnd"/>
      <w:r w:rsidRPr="005A7D05">
        <w:rPr>
          <w:rFonts w:ascii="Arial" w:eastAsia="Times New Roman" w:hAnsi="Arial" w:cs="Arial"/>
          <w:color w:val="000000"/>
          <w:sz w:val="24"/>
          <w:szCs w:val="24"/>
          <w:lang w:eastAsia="pt-BR"/>
        </w:rPr>
        <w:t xml:space="preserve">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lastRenderedPageBreak/>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w:t>
      </w:r>
      <w:proofErr w:type="gramStart"/>
      <w:r w:rsidRPr="00070F82">
        <w:rPr>
          <w:rFonts w:ascii="Arial" w:eastAsia="Times New Roman" w:hAnsi="Arial" w:cs="Arial"/>
          <w:color w:val="000000"/>
          <w:sz w:val="24"/>
          <w:szCs w:val="24"/>
          <w:lang w:eastAsia="pt-BR"/>
        </w:rPr>
        <w:t>cácia</w:t>
      </w:r>
      <w:proofErr w:type="spellEnd"/>
      <w:proofErr w:type="gramEnd"/>
      <w:r w:rsidRPr="00070F82">
        <w:rPr>
          <w:rFonts w:ascii="Arial" w:eastAsia="Times New Roman" w:hAnsi="Arial" w:cs="Arial"/>
          <w:color w:val="000000"/>
          <w:sz w:val="24"/>
          <w:szCs w:val="24"/>
          <w:lang w:eastAsia="pt-BR"/>
        </w:rPr>
        <w:t xml:space="preserve"> para fins de habilitação e classificação.</w:t>
      </w:r>
    </w:p>
    <w:p w14:paraId="2068D4B8" w14:textId="009D690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4C7EC2">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070F82">
        <w:rPr>
          <w:rFonts w:ascii="Arial" w:eastAsia="Times New Roman" w:hAnsi="Arial" w:cs="Arial"/>
          <w:color w:val="000000"/>
          <w:sz w:val="24"/>
          <w:szCs w:val="24"/>
          <w:lang w:eastAsia="pt-BR"/>
        </w:rPr>
        <w:t>após</w:t>
      </w:r>
      <w:proofErr w:type="gramEnd"/>
      <w:r w:rsidRPr="00070F82">
        <w:rPr>
          <w:rFonts w:ascii="Arial" w:eastAsia="Times New Roman" w:hAnsi="Arial" w:cs="Arial"/>
          <w:color w:val="000000"/>
          <w:sz w:val="24"/>
          <w:szCs w:val="24"/>
          <w:lang w:eastAsia="pt-BR"/>
        </w:rPr>
        <w:t xml:space="preserve"> concluídos os procedimentos de que trata o subitem anterior.</w:t>
      </w:r>
    </w:p>
    <w:p w14:paraId="69BD9FDB" w14:textId="6B696F5C"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6"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w:t>
      </w:r>
      <w:proofErr w:type="gramStart"/>
      <w:r w:rsidRPr="00D37B5D">
        <w:rPr>
          <w:rFonts w:ascii="Arial" w:eastAsia="Times New Roman" w:hAnsi="Arial" w:cs="Arial"/>
          <w:sz w:val="24"/>
          <w:szCs w:val="24"/>
          <w:lang w:eastAsia="pt-BR"/>
        </w:rPr>
        <w:t>5</w:t>
      </w:r>
      <w:proofErr w:type="gramEnd"/>
      <w:r w:rsidRPr="00D37B5D">
        <w:rPr>
          <w:rFonts w:ascii="Arial" w:eastAsia="Times New Roman" w:hAnsi="Arial" w:cs="Arial"/>
          <w:sz w:val="24"/>
          <w:szCs w:val="24"/>
          <w:lang w:eastAsia="pt-BR"/>
        </w:rPr>
        <w:t xml:space="preserve">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A </w:t>
      </w:r>
      <w:proofErr w:type="gramStart"/>
      <w:r w:rsidRPr="00D37B5D">
        <w:rPr>
          <w:rFonts w:ascii="Arial" w:eastAsia="Times New Roman" w:hAnsi="Arial" w:cs="Arial"/>
          <w:sz w:val="24"/>
          <w:szCs w:val="24"/>
          <w:lang w:eastAsia="pt-BR"/>
        </w:rPr>
        <w:t>não-regularização</w:t>
      </w:r>
      <w:proofErr w:type="gramEnd"/>
      <w:r w:rsidRPr="00D37B5D">
        <w:rPr>
          <w:rFonts w:ascii="Arial" w:eastAsia="Times New Roman" w:hAnsi="Arial" w:cs="Arial"/>
          <w:sz w:val="24"/>
          <w:szCs w:val="24"/>
          <w:lang w:eastAsia="pt-BR"/>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BD7BC7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7"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8"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recursal é de </w:t>
      </w:r>
      <w:proofErr w:type="gramStart"/>
      <w:r w:rsidRPr="00070F82">
        <w:rPr>
          <w:rFonts w:ascii="Arial" w:eastAsia="Times New Roman" w:hAnsi="Arial" w:cs="Arial"/>
          <w:b/>
          <w:bCs/>
          <w:color w:val="000000"/>
          <w:sz w:val="24"/>
          <w:szCs w:val="24"/>
          <w:lang w:eastAsia="pt-BR"/>
        </w:rPr>
        <w:t>3</w:t>
      </w:r>
      <w:proofErr w:type="gramEnd"/>
      <w:r w:rsidRPr="00070F82">
        <w:rPr>
          <w:rFonts w:ascii="Arial" w:eastAsia="Times New Roman" w:hAnsi="Arial" w:cs="Arial"/>
          <w:b/>
          <w:bCs/>
          <w:color w:val="000000"/>
          <w:sz w:val="24"/>
          <w:szCs w:val="24"/>
          <w:lang w:eastAsia="pt-BR"/>
        </w:rPr>
        <w:t xml:space="preserve">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00A0E82" w:rsidR="00646428" w:rsidRPr="00070F82" w:rsidRDefault="00C74AEA"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Pr>
          <w:rFonts w:ascii="Arial" w:eastAsia="Times New Roman" w:hAnsi="Arial" w:cs="Arial"/>
          <w:sz w:val="24"/>
          <w:szCs w:val="24"/>
          <w:lang w:eastAsia="pt-BR"/>
        </w:rPr>
        <w:t>o</w:t>
      </w:r>
      <w:proofErr w:type="gramEnd"/>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w:t>
      </w:r>
      <w:proofErr w:type="gramEnd"/>
      <w:r w:rsidRPr="00070F82">
        <w:rPr>
          <w:rFonts w:ascii="Arial" w:eastAsia="Times New Roman" w:hAnsi="Arial" w:cs="Arial"/>
          <w:color w:val="000000"/>
          <w:sz w:val="24"/>
          <w:szCs w:val="24"/>
          <w:lang w:eastAsia="pt-BR"/>
        </w:rPr>
        <w:t xml:space="preserve">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recurso será dirigido à autoridade que tiver editado o ato ou proferido a decisão recorrida, a qual poderá reconsiderar sua decisão no prazo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70CAB36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9"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B0412A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70"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1A72BEB4"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proofErr w:type="gramStart"/>
      <w:r w:rsidRPr="007965D6">
        <w:rPr>
          <w:rFonts w:ascii="Arial" w:eastAsia="Times New Roman" w:hAnsi="Arial" w:cs="Arial"/>
          <w:b/>
          <w:bCs/>
          <w:sz w:val="24"/>
          <w:szCs w:val="24"/>
          <w:lang w:eastAsia="pt-BR"/>
        </w:rPr>
        <w:t>3</w:t>
      </w:r>
      <w:proofErr w:type="gramEnd"/>
      <w:r w:rsidRPr="007965D6">
        <w:rPr>
          <w:rFonts w:ascii="Arial" w:eastAsia="Times New Roman" w:hAnsi="Arial" w:cs="Arial"/>
          <w:b/>
          <w:bCs/>
          <w:sz w:val="24"/>
          <w:szCs w:val="24"/>
          <w:lang w:eastAsia="pt-BR"/>
        </w:rPr>
        <w:t xml:space="preserve">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71"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 solicitação seja devidamente justificada e apresentada dentro do prazo; </w:t>
      </w:r>
      <w:proofErr w:type="gramStart"/>
      <w:r w:rsidRPr="007965D6">
        <w:rPr>
          <w:rFonts w:ascii="Arial" w:eastAsia="Times New Roman" w:hAnsi="Arial" w:cs="Arial"/>
          <w:sz w:val="24"/>
          <w:szCs w:val="24"/>
          <w:lang w:eastAsia="pt-BR"/>
        </w:rPr>
        <w:t>e</w:t>
      </w:r>
      <w:proofErr w:type="gramEnd"/>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77777777"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72"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mallCaps/>
          <w:sz w:val="24"/>
          <w:szCs w:val="24"/>
          <w:lang w:eastAsia="pt-BR"/>
        </w:rPr>
        <w:t>acesso externo sistema sei</w:t>
      </w:r>
      <w:proofErr w:type="gramEnd"/>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3"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Quando houver dúvida em relação à integridade dos documentos, o fornecedor será convocado a apresentar os documentos originais </w:t>
      </w:r>
      <w:proofErr w:type="gramStart"/>
      <w:r w:rsidRPr="007965D6">
        <w:rPr>
          <w:rFonts w:ascii="Arial" w:eastAsia="Times New Roman" w:hAnsi="Arial" w:cs="Arial"/>
          <w:sz w:val="24"/>
          <w:szCs w:val="24"/>
          <w:lang w:eastAsia="pt-BR"/>
        </w:rPr>
        <w:t>não-digitais</w:t>
      </w:r>
      <w:proofErr w:type="gramEnd"/>
      <w:r w:rsidRPr="007965D6">
        <w:rPr>
          <w:rFonts w:ascii="Arial" w:eastAsia="Times New Roman" w:hAnsi="Arial" w:cs="Arial"/>
          <w:sz w:val="24"/>
          <w:szCs w:val="24"/>
          <w:lang w:eastAsia="pt-BR"/>
        </w:rPr>
        <w:t xml:space="preserve">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Serão formalizadas tantas Atas de Registro de Preços quantas forem necessárias para o registro de todos os itens constantes no Termo de Referência, com a indicação do licitante vencedor, a descrição do(s) </w:t>
      </w:r>
      <w:proofErr w:type="gramStart"/>
      <w:r w:rsidRPr="007965D6">
        <w:rPr>
          <w:rFonts w:ascii="Arial" w:eastAsia="Times New Roman" w:hAnsi="Arial" w:cs="Arial"/>
          <w:sz w:val="24"/>
          <w:szCs w:val="24"/>
          <w:lang w:eastAsia="pt-BR"/>
        </w:rPr>
        <w:t>item(</w:t>
      </w:r>
      <w:proofErr w:type="spellStart"/>
      <w:proofErr w:type="gramEnd"/>
      <w:r w:rsidRPr="007965D6">
        <w:rPr>
          <w:rFonts w:ascii="Arial" w:eastAsia="Times New Roman" w:hAnsi="Arial" w:cs="Arial"/>
          <w:sz w:val="24"/>
          <w:szCs w:val="24"/>
          <w:lang w:eastAsia="pt-BR"/>
        </w:rPr>
        <w:t>ns</w:t>
      </w:r>
      <w:proofErr w:type="spellEnd"/>
      <w:r w:rsidRPr="007965D6">
        <w:rPr>
          <w:rFonts w:ascii="Arial" w:eastAsia="Times New Roman" w:hAnsi="Arial" w:cs="Arial"/>
          <w:sz w:val="24"/>
          <w:szCs w:val="24"/>
          <w:lang w:eastAsia="pt-BR"/>
        </w:rPr>
        <w:t>), as respectivas quantidades, preços registrados e demais condições.</w:t>
      </w:r>
    </w:p>
    <w:p w14:paraId="6A629704" w14:textId="0F0CD9E0" w:rsidR="00164D9F" w:rsidRPr="007965D6" w:rsidRDefault="00164D9F" w:rsidP="00144742">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 xml:space="preserve">O prazo de vigência da ata de registro de preços será de </w:t>
      </w:r>
      <w:proofErr w:type="gramStart"/>
      <w:r w:rsidRPr="00164D9F">
        <w:rPr>
          <w:rFonts w:ascii="Arial" w:eastAsia="Times New Roman" w:hAnsi="Arial" w:cs="Arial"/>
          <w:sz w:val="24"/>
          <w:szCs w:val="24"/>
          <w:lang w:eastAsia="pt-BR"/>
        </w:rPr>
        <w:t>1</w:t>
      </w:r>
      <w:proofErr w:type="gramEnd"/>
      <w:r w:rsidRPr="00164D9F">
        <w:rPr>
          <w:rFonts w:ascii="Arial" w:eastAsia="Times New Roman" w:hAnsi="Arial" w:cs="Arial"/>
          <w:sz w:val="24"/>
          <w:szCs w:val="24"/>
          <w:lang w:eastAsia="pt-BR"/>
        </w:rPr>
        <w:t xml:space="preserve"> (um) ano e poderá ser prorrogado, por igual período, desde que comprovado o preço vantajoso.</w:t>
      </w:r>
    </w:p>
    <w:p w14:paraId="7B5888F1" w14:textId="3EE9B571" w:rsidR="00A1429A" w:rsidRPr="00491832"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1832">
        <w:rPr>
          <w:rFonts w:ascii="Arial" w:eastAsia="Times New Roman" w:hAnsi="Arial" w:cs="Arial"/>
          <w:sz w:val="24"/>
          <w:szCs w:val="24"/>
          <w:lang w:eastAsia="pt-BR"/>
        </w:rPr>
        <w:t xml:space="preserve">No caso de prorrogação do prazo de vigência da ata de registro de preços, </w:t>
      </w:r>
      <w:r w:rsidRPr="00491832">
        <w:rPr>
          <w:rFonts w:ascii="Arial" w:hAnsi="Arial" w:cs="Arial"/>
          <w:sz w:val="24"/>
          <w:szCs w:val="24"/>
        </w:rPr>
        <w:t>atendidas</w:t>
      </w:r>
      <w:r w:rsidRPr="00491832">
        <w:rPr>
          <w:rFonts w:ascii="Arial" w:eastAsia="Times New Roman" w:hAnsi="Arial" w:cs="Arial"/>
          <w:sz w:val="24"/>
          <w:szCs w:val="24"/>
          <w:lang w:eastAsia="pt-BR"/>
        </w:rPr>
        <w:t xml:space="preserve"> as condições previstas no art. 84 da </w:t>
      </w:r>
      <w:hyperlink r:id="rId74" w:history="1">
        <w:r w:rsidR="000A4BA3" w:rsidRPr="00491832">
          <w:rPr>
            <w:rStyle w:val="Hyperlink"/>
            <w:rFonts w:ascii="Arial" w:eastAsia="Times New Roman" w:hAnsi="Arial" w:cs="Arial"/>
            <w:sz w:val="24"/>
            <w:szCs w:val="24"/>
            <w:lang w:eastAsia="pt-BR"/>
          </w:rPr>
          <w:t>Lei n. 14.133/2021</w:t>
        </w:r>
      </w:hyperlink>
      <w:r w:rsidRPr="00491832">
        <w:rPr>
          <w:rFonts w:ascii="Arial" w:eastAsia="Times New Roman" w:hAnsi="Arial" w:cs="Arial"/>
          <w:sz w:val="24"/>
          <w:szCs w:val="24"/>
          <w:lang w:eastAsia="pt-BR"/>
        </w:rPr>
        <w:t>,</w:t>
      </w:r>
      <w:r w:rsidRPr="00491832">
        <w:rPr>
          <w:rFonts w:ascii="Arial" w:eastAsia="Times New Roman" w:hAnsi="Arial" w:cs="Arial"/>
          <w:color w:val="ED0000"/>
          <w:sz w:val="24"/>
          <w:szCs w:val="24"/>
          <w:lang w:eastAsia="pt-BR"/>
        </w:rPr>
        <w:t xml:space="preserve"> </w:t>
      </w:r>
      <w:r w:rsidRPr="00491832">
        <w:rPr>
          <w:rFonts w:ascii="Arial" w:eastAsia="Times New Roman" w:hAnsi="Arial" w:cs="Arial"/>
          <w:sz w:val="24"/>
          <w:szCs w:val="24"/>
          <w:lang w:eastAsia="pt-BR"/>
        </w:rPr>
        <w:t xml:space="preserve">as quantidades </w:t>
      </w:r>
      <w:r w:rsidR="00810C69" w:rsidRPr="00491832">
        <w:rPr>
          <w:rFonts w:ascii="Arial" w:eastAsia="Times New Roman" w:hAnsi="Arial" w:cs="Arial"/>
          <w:sz w:val="24"/>
          <w:szCs w:val="24"/>
          <w:lang w:eastAsia="pt-BR"/>
        </w:rPr>
        <w:t xml:space="preserve">originalmente </w:t>
      </w:r>
      <w:r w:rsidRPr="00491832">
        <w:rPr>
          <w:rFonts w:ascii="Arial" w:eastAsia="Times New Roman" w:hAnsi="Arial" w:cs="Arial"/>
          <w:sz w:val="24"/>
          <w:szCs w:val="24"/>
          <w:lang w:eastAsia="pt-BR"/>
        </w:rPr>
        <w:t>registradas poderão ser renovadas.</w:t>
      </w:r>
    </w:p>
    <w:p w14:paraId="0E8A6F81" w14:textId="793AC9F5"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Excepcionalmente, nos casos de esgotamento da quantidade registrada, será admitida a antecipação da prorrogação, pelo prazo máximo de</w:t>
      </w:r>
      <w:r w:rsidR="0078006A">
        <w:rPr>
          <w:rFonts w:ascii="Arial" w:eastAsia="Times New Roman" w:hAnsi="Arial" w:cs="Arial"/>
          <w:sz w:val="24"/>
          <w:szCs w:val="24"/>
          <w:lang w:eastAsia="pt-BR"/>
        </w:rPr>
        <w:t xml:space="preserve"> </w:t>
      </w:r>
      <w:proofErr w:type="gramStart"/>
      <w:r w:rsidR="0078006A" w:rsidRPr="00333297">
        <w:rPr>
          <w:rFonts w:ascii="Arial" w:eastAsia="Times New Roman" w:hAnsi="Arial" w:cs="Arial"/>
          <w:sz w:val="24"/>
          <w:szCs w:val="24"/>
          <w:lang w:eastAsia="pt-BR"/>
        </w:rPr>
        <w:t>1</w:t>
      </w:r>
      <w:proofErr w:type="gramEnd"/>
      <w:r w:rsidR="0078006A" w:rsidRPr="00333297">
        <w:rPr>
          <w:rFonts w:ascii="Arial" w:eastAsia="Times New Roman" w:hAnsi="Arial" w:cs="Arial"/>
          <w:sz w:val="24"/>
          <w:szCs w:val="24"/>
          <w:lang w:eastAsia="pt-BR"/>
        </w:rPr>
        <w:t xml:space="preserve"> (um) ano</w:t>
      </w:r>
      <w:r w:rsidRPr="007965D6">
        <w:rPr>
          <w:rFonts w:ascii="Arial" w:eastAsia="Times New Roman" w:hAnsi="Arial" w:cs="Arial"/>
          <w:sz w:val="24"/>
          <w:szCs w:val="24"/>
          <w:lang w:eastAsia="pt-BR"/>
        </w:rPr>
        <w:t>, com a renovação das quantidades.</w:t>
      </w:r>
    </w:p>
    <w:p w14:paraId="03F93D3D" w14:textId="6079FCC0"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w:t>
      </w:r>
      <w:r w:rsidR="006F5D39" w:rsidRPr="008162AA">
        <w:rPr>
          <w:rFonts w:ascii="Arial" w:eastAsia="Times New Roman" w:hAnsi="Arial" w:cs="Arial"/>
          <w:sz w:val="24"/>
          <w:szCs w:val="24"/>
          <w:lang w:eastAsia="pt-BR"/>
        </w:rPr>
        <w:t xml:space="preserve"> </w:t>
      </w:r>
      <w:proofErr w:type="gramStart"/>
      <w:r w:rsidR="006F5D39" w:rsidRPr="008162AA">
        <w:rPr>
          <w:rFonts w:ascii="Arial" w:eastAsia="Times New Roman" w:hAnsi="Arial" w:cs="Arial"/>
          <w:sz w:val="24"/>
          <w:szCs w:val="24"/>
          <w:lang w:eastAsia="pt-BR"/>
        </w:rPr>
        <w:t>1</w:t>
      </w:r>
      <w:proofErr w:type="gramEnd"/>
      <w:r w:rsidR="006F5D39" w:rsidRPr="008162AA">
        <w:rPr>
          <w:rFonts w:ascii="Arial" w:eastAsia="Times New Roman" w:hAnsi="Arial" w:cs="Arial"/>
          <w:sz w:val="24"/>
          <w:szCs w:val="24"/>
          <w:lang w:eastAsia="pt-BR"/>
        </w:rPr>
        <w:t xml:space="preserve"> (um) ano </w:t>
      </w:r>
      <w:r w:rsidRPr="007965D6">
        <w:rPr>
          <w:rFonts w:ascii="Arial" w:eastAsia="Times New Roman" w:hAnsi="Arial" w:cs="Arial"/>
          <w:sz w:val="24"/>
          <w:szCs w:val="24"/>
          <w:lang w:eastAsia="pt-BR"/>
        </w:rPr>
        <w:t>a que se refere o subitem anterior será contado da data do esgotamento da quantidade registrada.</w:t>
      </w:r>
    </w:p>
    <w:p w14:paraId="0CDD3E03" w14:textId="495D00C6"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5"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msocom_37"/>
      <w:bookmarkEnd w:id="32"/>
      <w:r w:rsidRPr="007965D6">
        <w:rPr>
          <w:rFonts w:ascii="Arial" w:eastAsia="Times New Roman" w:hAnsi="Arial" w:cs="Arial"/>
          <w:sz w:val="24"/>
          <w:szCs w:val="24"/>
          <w:lang w:eastAsia="pt-BR"/>
        </w:rPr>
        <w:t xml:space="preserve">A existência de preços registrados implicará compromisso de fornecimento nas condições estabelecidas, mas não obrigará a Administração a contratar, </w:t>
      </w:r>
      <w:r w:rsidRPr="007965D6">
        <w:rPr>
          <w:rFonts w:ascii="Arial" w:eastAsia="Times New Roman" w:hAnsi="Arial" w:cs="Arial"/>
          <w:sz w:val="24"/>
          <w:szCs w:val="24"/>
          <w:lang w:eastAsia="pt-BR"/>
        </w:rPr>
        <w:lastRenderedPageBreak/>
        <w:t>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dos</w:t>
      </w:r>
      <w:proofErr w:type="gramEnd"/>
      <w:r w:rsidRPr="007965D6">
        <w:rPr>
          <w:rFonts w:ascii="Arial" w:eastAsia="Times New Roman" w:hAnsi="Arial" w:cs="Arial"/>
          <w:sz w:val="24"/>
          <w:szCs w:val="24"/>
          <w:lang w:eastAsia="pt-BR"/>
        </w:rPr>
        <w:t xml:space="preserve">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dos</w:t>
      </w:r>
      <w:proofErr w:type="gramEnd"/>
      <w:r w:rsidRPr="007965D6">
        <w:rPr>
          <w:rFonts w:ascii="Arial" w:eastAsia="Times New Roman" w:hAnsi="Arial" w:cs="Arial"/>
          <w:sz w:val="24"/>
          <w:szCs w:val="24"/>
          <w:lang w:eastAsia="pt-BR"/>
        </w:rPr>
        <w:t xml:space="preserve">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quando</w:t>
      </w:r>
      <w:proofErr w:type="gramEnd"/>
      <w:r w:rsidRPr="007965D6">
        <w:rPr>
          <w:rFonts w:ascii="Arial" w:eastAsia="Times New Roman" w:hAnsi="Arial" w:cs="Arial"/>
          <w:sz w:val="24"/>
          <w:szCs w:val="24"/>
          <w:lang w:eastAsia="pt-BR"/>
        </w:rPr>
        <w:t xml:space="preserve"> o licitante vencedor não assinar a ata de registro de preços no prazo e nas condições estabelecidos no edital; ou</w:t>
      </w:r>
    </w:p>
    <w:p w14:paraId="7DD30D8B" w14:textId="424AA1CB"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proofErr w:type="gramStart"/>
      <w:r w:rsidRPr="007965D6">
        <w:rPr>
          <w:rFonts w:ascii="Arial" w:eastAsia="Times New Roman" w:hAnsi="Arial" w:cs="Arial"/>
          <w:sz w:val="24"/>
          <w:szCs w:val="24"/>
          <w:lang w:eastAsia="pt-BR"/>
        </w:rPr>
        <w:t>quando</w:t>
      </w:r>
      <w:proofErr w:type="gramEnd"/>
      <w:r w:rsidRPr="007965D6">
        <w:rPr>
          <w:rFonts w:ascii="Arial" w:eastAsia="Times New Roman" w:hAnsi="Arial" w:cs="Arial"/>
          <w:sz w:val="24"/>
          <w:szCs w:val="24"/>
          <w:lang w:eastAsia="pt-BR"/>
        </w:rPr>
        <w:t xml:space="preserve"> houver o cancelamento do registro do fornecedor ou do registro de preços, nas hipóteses previstas nos art. 28 e art. 29 do </w:t>
      </w:r>
      <w:hyperlink r:id="rId76"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convocar</w:t>
      </w:r>
      <w:proofErr w:type="gramEnd"/>
      <w:r w:rsidRPr="007965D6">
        <w:rPr>
          <w:rFonts w:ascii="Arial" w:eastAsia="Times New Roman" w:hAnsi="Arial" w:cs="Arial"/>
          <w:sz w:val="24"/>
          <w:szCs w:val="24"/>
          <w:lang w:eastAsia="pt-BR"/>
        </w:rPr>
        <w:t xml:space="preserve">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lastRenderedPageBreak/>
        <w:t>adjudicar</w:t>
      </w:r>
      <w:proofErr w:type="gramEnd"/>
      <w:r w:rsidRPr="007965D6">
        <w:rPr>
          <w:rFonts w:ascii="Arial" w:eastAsia="Times New Roman" w:hAnsi="Arial" w:cs="Arial"/>
          <w:sz w:val="24"/>
          <w:szCs w:val="24"/>
          <w:lang w:eastAsia="pt-BR"/>
        </w:rPr>
        <w:t xml:space="preserve">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472B8BE"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7"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7225A9"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225A9">
        <w:rPr>
          <w:rFonts w:ascii="Arial" w:eastAsia="Times New Roman" w:hAnsi="Arial" w:cs="Arial"/>
          <w:sz w:val="24"/>
          <w:szCs w:val="24"/>
          <w:lang w:eastAsia="pt-BR"/>
        </w:rPr>
        <w:t>Após a homologação, será firmado termo de contrato, ou outro instrumento equivalente.</w:t>
      </w:r>
    </w:p>
    <w:p w14:paraId="5EBB1A1F" w14:textId="466B123B" w:rsidR="00646428" w:rsidRPr="00720B46"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20B46">
        <w:rPr>
          <w:rFonts w:ascii="Arial" w:eastAsia="Times New Roman" w:hAnsi="Arial" w:cs="Arial"/>
          <w:sz w:val="24"/>
          <w:szCs w:val="24"/>
          <w:lang w:eastAsia="pt-BR"/>
        </w:rPr>
        <w:t xml:space="preserve">O adjudicatário terá o prazo de </w:t>
      </w:r>
      <w:r w:rsidR="00557F06" w:rsidRPr="00720B46">
        <w:rPr>
          <w:rFonts w:ascii="Arial" w:eastAsia="Times New Roman" w:hAnsi="Arial" w:cs="Arial"/>
          <w:b/>
          <w:bCs/>
          <w:sz w:val="24"/>
          <w:szCs w:val="24"/>
          <w:lang w:eastAsia="pt-BR"/>
        </w:rPr>
        <w:t>03</w:t>
      </w:r>
      <w:r w:rsidR="00E20241" w:rsidRPr="00720B46">
        <w:rPr>
          <w:rFonts w:ascii="Arial" w:eastAsia="Times New Roman" w:hAnsi="Arial" w:cs="Arial"/>
          <w:b/>
          <w:bCs/>
          <w:sz w:val="24"/>
          <w:szCs w:val="24"/>
          <w:lang w:eastAsia="pt-BR"/>
        </w:rPr>
        <w:t xml:space="preserve"> </w:t>
      </w:r>
      <w:r w:rsidRPr="00720B46">
        <w:rPr>
          <w:rFonts w:ascii="Arial" w:eastAsia="Times New Roman" w:hAnsi="Arial" w:cs="Arial"/>
          <w:b/>
          <w:bCs/>
          <w:sz w:val="24"/>
          <w:szCs w:val="24"/>
          <w:lang w:eastAsia="pt-BR"/>
        </w:rPr>
        <w:t>(</w:t>
      </w:r>
      <w:r w:rsidR="00E20241" w:rsidRPr="00720B46">
        <w:rPr>
          <w:rFonts w:ascii="Arial" w:eastAsia="Times New Roman" w:hAnsi="Arial" w:cs="Arial"/>
          <w:b/>
          <w:bCs/>
          <w:sz w:val="24"/>
          <w:szCs w:val="24"/>
          <w:lang w:eastAsia="pt-BR"/>
        </w:rPr>
        <w:t>três</w:t>
      </w:r>
      <w:r w:rsidRPr="00720B46">
        <w:rPr>
          <w:rFonts w:ascii="Arial" w:eastAsia="Times New Roman" w:hAnsi="Arial" w:cs="Arial"/>
          <w:b/>
          <w:bCs/>
          <w:sz w:val="24"/>
          <w:szCs w:val="24"/>
          <w:lang w:eastAsia="pt-BR"/>
        </w:rPr>
        <w:t>) dias úteis</w:t>
      </w:r>
      <w:r w:rsidRPr="00720B46">
        <w:rPr>
          <w:rFonts w:ascii="Arial" w:eastAsia="Times New Roman" w:hAnsi="Arial" w:cs="Arial"/>
          <w:sz w:val="24"/>
          <w:szCs w:val="24"/>
          <w:lang w:eastAsia="pt-BR"/>
        </w:rPr>
        <w:t xml:space="preserve">, contados a partir da data de sua convocação, para assinar o termo de contrato, </w:t>
      </w:r>
      <w:proofErr w:type="gramStart"/>
      <w:r w:rsidRPr="00720B46">
        <w:rPr>
          <w:rFonts w:ascii="Arial" w:eastAsia="Times New Roman" w:hAnsi="Arial" w:cs="Arial"/>
          <w:sz w:val="24"/>
          <w:szCs w:val="24"/>
          <w:lang w:eastAsia="pt-BR"/>
        </w:rPr>
        <w:t>sob pena</w:t>
      </w:r>
      <w:proofErr w:type="gramEnd"/>
      <w:r w:rsidRPr="00720B46">
        <w:rPr>
          <w:rFonts w:ascii="Arial" w:eastAsia="Times New Roman" w:hAnsi="Arial" w:cs="Arial"/>
          <w:sz w:val="24"/>
          <w:szCs w:val="24"/>
          <w:lang w:eastAsia="pt-BR"/>
        </w:rPr>
        <w:t xml:space="preserve"> de decair o direito à contratação, sem prejuízo das sanções previstas na </w:t>
      </w:r>
      <w:hyperlink r:id="rId78" w:history="1">
        <w:r w:rsidR="00776BA8" w:rsidRPr="00720B46">
          <w:rPr>
            <w:rStyle w:val="Hyperlink"/>
            <w:rFonts w:ascii="Arial" w:eastAsia="Times New Roman" w:hAnsi="Arial" w:cs="Arial"/>
            <w:sz w:val="24"/>
            <w:szCs w:val="24"/>
            <w:lang w:eastAsia="pt-BR"/>
          </w:rPr>
          <w:t>Lei n. 14.133/2021</w:t>
        </w:r>
      </w:hyperlink>
      <w:r w:rsidRPr="00720B46">
        <w:rPr>
          <w:rFonts w:ascii="Arial" w:eastAsia="Times New Roman" w:hAnsi="Arial" w:cs="Arial"/>
          <w:sz w:val="24"/>
          <w:szCs w:val="24"/>
          <w:lang w:eastAsia="pt-BR"/>
        </w:rPr>
        <w:t xml:space="preserve"> e neste Edital e seus anexos.</w:t>
      </w:r>
    </w:p>
    <w:p w14:paraId="4AE61032" w14:textId="2009B612" w:rsidR="00646428" w:rsidRPr="00720B46"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20B46">
        <w:rPr>
          <w:rFonts w:ascii="Arial" w:eastAsia="Times New Roman" w:hAnsi="Arial" w:cs="Arial"/>
          <w:sz w:val="24"/>
          <w:szCs w:val="24"/>
          <w:lang w:eastAsia="pt-BR"/>
        </w:rPr>
        <w:t xml:space="preserve">A assinatura do termo de contrato se dará mediante cadastro de usuário externo no sítio da </w:t>
      </w:r>
      <w:r w:rsidR="00E13751" w:rsidRPr="00720B46">
        <w:rPr>
          <w:rFonts w:ascii="Arial" w:eastAsia="Times New Roman" w:hAnsi="Arial" w:cs="Arial"/>
          <w:sz w:val="24"/>
          <w:szCs w:val="24"/>
          <w:lang w:eastAsia="pt-BR"/>
        </w:rPr>
        <w:t>Justiça Federal - Seção Judiciária de São Paulo,</w:t>
      </w:r>
      <w:r w:rsidRPr="00720B46">
        <w:rPr>
          <w:rFonts w:ascii="Arial" w:eastAsia="Times New Roman" w:hAnsi="Arial" w:cs="Arial"/>
          <w:sz w:val="24"/>
          <w:szCs w:val="24"/>
          <w:lang w:eastAsia="pt-BR"/>
        </w:rPr>
        <w:t xml:space="preserve"> no endereço eletrônico </w:t>
      </w:r>
      <w:hyperlink r:id="rId79" w:tooltip="Ir para o site da JFSP." w:history="1">
        <w:r w:rsidR="00E13751" w:rsidRPr="00720B46">
          <w:rPr>
            <w:rStyle w:val="Hyperlink"/>
            <w:rFonts w:ascii="Arial" w:eastAsia="Times New Roman" w:hAnsi="Arial" w:cs="Arial"/>
            <w:sz w:val="24"/>
            <w:szCs w:val="24"/>
            <w:lang w:eastAsia="pt-BR"/>
          </w:rPr>
          <w:t>http://www.jfsp.jus.br</w:t>
        </w:r>
      </w:hyperlink>
      <w:r w:rsidR="00E13751" w:rsidRPr="00720B46">
        <w:rPr>
          <w:rStyle w:val="Hyperlink"/>
          <w:rFonts w:ascii="Arial" w:hAnsi="Arial" w:cs="Arial"/>
          <w:color w:val="auto"/>
          <w:sz w:val="24"/>
          <w:szCs w:val="24"/>
          <w:u w:val="none"/>
        </w:rPr>
        <w:t>,</w:t>
      </w:r>
      <w:r w:rsidRPr="00720B46">
        <w:rPr>
          <w:rFonts w:ascii="Arial" w:eastAsia="Times New Roman" w:hAnsi="Arial" w:cs="Arial"/>
          <w:sz w:val="24"/>
          <w:szCs w:val="24"/>
          <w:lang w:eastAsia="pt-BR"/>
        </w:rPr>
        <w:t xml:space="preserve"> no ícone “sei! </w:t>
      </w:r>
      <w:proofErr w:type="gramStart"/>
      <w:r w:rsidRPr="00720B46">
        <w:rPr>
          <w:rFonts w:ascii="Arial" w:eastAsia="Times New Roman" w:hAnsi="Arial" w:cs="Arial"/>
          <w:sz w:val="24"/>
          <w:szCs w:val="24"/>
          <w:lang w:eastAsia="pt-BR"/>
        </w:rPr>
        <w:t>ACESSO EXTERNO SISTEMA SEI</w:t>
      </w:r>
      <w:proofErr w:type="gramEnd"/>
      <w:r w:rsidRPr="00720B46">
        <w:rPr>
          <w:rFonts w:ascii="Arial" w:eastAsia="Times New Roman" w:hAnsi="Arial" w:cs="Arial"/>
          <w:sz w:val="24"/>
          <w:szCs w:val="24"/>
          <w:lang w:eastAsia="pt-BR"/>
        </w:rPr>
        <w:t>” (</w:t>
      </w:r>
      <w:r w:rsidRPr="00720B46">
        <w:rPr>
          <w:rFonts w:ascii="Arial" w:eastAsia="Times New Roman" w:hAnsi="Arial" w:cs="Arial"/>
          <w:i/>
          <w:iCs/>
          <w:sz w:val="24"/>
          <w:szCs w:val="24"/>
          <w:lang w:eastAsia="pt-BR"/>
        </w:rPr>
        <w:t>Link</w:t>
      </w:r>
      <w:r w:rsidRPr="00720B46">
        <w:rPr>
          <w:rFonts w:ascii="Arial" w:eastAsia="Times New Roman" w:hAnsi="Arial" w:cs="Arial"/>
          <w:sz w:val="24"/>
          <w:szCs w:val="24"/>
          <w:lang w:eastAsia="pt-BR"/>
        </w:rPr>
        <w:t xml:space="preserve"> para acesso:</w:t>
      </w:r>
      <w:r w:rsidR="00E13751" w:rsidRPr="00720B46">
        <w:rPr>
          <w:rFonts w:ascii="Arial" w:eastAsia="Times New Roman" w:hAnsi="Arial" w:cs="Arial"/>
          <w:color w:val="538135" w:themeColor="accent6" w:themeShade="BF"/>
          <w:sz w:val="24"/>
          <w:szCs w:val="24"/>
          <w:lang w:eastAsia="pt-BR"/>
        </w:rPr>
        <w:t xml:space="preserve"> </w:t>
      </w:r>
      <w:hyperlink r:id="rId80" w:history="1">
        <w:r w:rsidR="00E13751" w:rsidRPr="00720B46">
          <w:rPr>
            <w:rStyle w:val="Hyperlink"/>
            <w:rFonts w:ascii="Arial" w:eastAsia="Times New Roman" w:hAnsi="Arial" w:cs="Arial"/>
            <w:sz w:val="24"/>
            <w:szCs w:val="24"/>
            <w:lang w:eastAsia="pt-BR"/>
          </w:rPr>
          <w:t>SEI - Acesso Externo</w:t>
        </w:r>
      </w:hyperlink>
      <w:r w:rsidRPr="00720B46">
        <w:rPr>
          <w:rStyle w:val="Hyperlink"/>
          <w:color w:val="auto"/>
          <w:u w:val="none"/>
        </w:rPr>
        <w:t>).</w:t>
      </w:r>
      <w:r w:rsidRPr="00720B46">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720B46">
        <w:rPr>
          <w:rFonts w:ascii="Arial" w:eastAsia="Times New Roman" w:hAnsi="Arial" w:cs="Arial"/>
          <w:i/>
          <w:iCs/>
          <w:sz w:val="24"/>
          <w:szCs w:val="24"/>
          <w:lang w:eastAsia="pt-BR"/>
        </w:rPr>
        <w:t>e-mail</w:t>
      </w:r>
      <w:r w:rsidRPr="00720B46">
        <w:rPr>
          <w:rFonts w:ascii="Arial" w:eastAsia="Times New Roman" w:hAnsi="Arial" w:cs="Arial"/>
          <w:sz w:val="24"/>
          <w:szCs w:val="24"/>
          <w:lang w:eastAsia="pt-BR"/>
        </w:rPr>
        <w:t xml:space="preserve"> pessoa física.</w:t>
      </w:r>
    </w:p>
    <w:p w14:paraId="0FEAB4EB" w14:textId="15F73FE2" w:rsidR="00646428" w:rsidRPr="00720B46"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20B46">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720B46"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20B46">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gramStart"/>
      <w:r w:rsidRPr="00720B46">
        <w:rPr>
          <w:rFonts w:ascii="Arial" w:eastAsia="Times New Roman" w:hAnsi="Arial" w:cs="Arial"/>
          <w:sz w:val="24"/>
          <w:szCs w:val="24"/>
          <w:lang w:eastAsia="pt-BR"/>
        </w:rPr>
        <w:t>não-digitais</w:t>
      </w:r>
      <w:proofErr w:type="gramEnd"/>
      <w:r w:rsidRPr="00720B46">
        <w:rPr>
          <w:rFonts w:ascii="Arial" w:eastAsia="Times New Roman" w:hAnsi="Arial" w:cs="Arial"/>
          <w:sz w:val="24"/>
          <w:szCs w:val="24"/>
          <w:lang w:eastAsia="pt-BR"/>
        </w:rPr>
        <w:t xml:space="preserve"> no prazo de </w:t>
      </w:r>
      <w:r w:rsidR="00963758" w:rsidRPr="00720B46">
        <w:rPr>
          <w:rFonts w:ascii="Arial" w:eastAsia="Times New Roman" w:hAnsi="Arial" w:cs="Arial"/>
          <w:sz w:val="24"/>
          <w:szCs w:val="24"/>
          <w:lang w:eastAsia="pt-BR"/>
        </w:rPr>
        <w:t xml:space="preserve">5 </w:t>
      </w:r>
      <w:r w:rsidRPr="00720B46">
        <w:rPr>
          <w:rFonts w:ascii="Arial" w:eastAsia="Times New Roman" w:hAnsi="Arial" w:cs="Arial"/>
          <w:sz w:val="24"/>
          <w:szCs w:val="24"/>
          <w:lang w:eastAsia="pt-BR"/>
        </w:rPr>
        <w:t>(</w:t>
      </w:r>
      <w:r w:rsidR="00963758" w:rsidRPr="00720B46">
        <w:rPr>
          <w:rFonts w:ascii="Arial" w:eastAsia="Times New Roman" w:hAnsi="Arial" w:cs="Arial"/>
          <w:sz w:val="24"/>
          <w:szCs w:val="24"/>
          <w:lang w:eastAsia="pt-BR"/>
        </w:rPr>
        <w:t>cinco</w:t>
      </w:r>
      <w:r w:rsidRPr="00720B46">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6ADEF25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w:t>
      </w:r>
      <w:r w:rsidRPr="00DA23A5">
        <w:rPr>
          <w:rFonts w:ascii="Arial" w:eastAsia="Times New Roman" w:hAnsi="Arial" w:cs="Arial"/>
          <w:sz w:val="24"/>
          <w:szCs w:val="24"/>
          <w:lang w:eastAsia="pt-BR"/>
        </w:rPr>
        <w:lastRenderedPageBreak/>
        <w:t>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25"/>
      <w:proofErr w:type="gramStart"/>
      <w:r w:rsidRPr="00070F82">
        <w:rPr>
          <w:rFonts w:ascii="Arial" w:eastAsia="Times New Roman" w:hAnsi="Arial" w:cs="Arial"/>
          <w:color w:val="000000"/>
          <w:sz w:val="24"/>
          <w:szCs w:val="24"/>
          <w:lang w:eastAsia="pt-BR"/>
        </w:rPr>
        <w:t>deixar</w:t>
      </w:r>
      <w:proofErr w:type="gramEnd"/>
      <w:r w:rsidRPr="00070F82">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3"/>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4"/>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pedir</w:t>
      </w:r>
      <w:proofErr w:type="gramEnd"/>
      <w:r w:rsidRPr="00070F82">
        <w:rPr>
          <w:rFonts w:ascii="Arial" w:eastAsia="Times New Roman" w:hAnsi="Arial" w:cs="Arial"/>
          <w:color w:val="000000"/>
          <w:sz w:val="24"/>
          <w:szCs w:val="24"/>
          <w:lang w:eastAsia="pt-BR"/>
        </w:rPr>
        <w:t xml:space="preserve"> para ser desclassificado quando encerrada a etapa competitiva; ou</w:t>
      </w:r>
    </w:p>
    <w:p w14:paraId="1BAE7FAD" w14:textId="44C030DA"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6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5"/>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6" w:name="_Ref145342637"/>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6"/>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3"/>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7"/>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7"/>
      <w:proofErr w:type="gramStart"/>
      <w:r w:rsidRPr="00070F82">
        <w:rPr>
          <w:rFonts w:ascii="Arial" w:eastAsia="Times New Roman" w:hAnsi="Arial" w:cs="Arial"/>
          <w:color w:val="000000"/>
          <w:sz w:val="24"/>
          <w:szCs w:val="24"/>
          <w:lang w:eastAsia="pt-BR"/>
        </w:rPr>
        <w:t>fraudar</w:t>
      </w:r>
      <w:proofErr w:type="gramEnd"/>
      <w:r w:rsidRPr="00070F82">
        <w:rPr>
          <w:rFonts w:ascii="Arial" w:eastAsia="Times New Roman" w:hAnsi="Arial" w:cs="Arial"/>
          <w:color w:val="000000"/>
          <w:sz w:val="24"/>
          <w:szCs w:val="24"/>
          <w:lang w:eastAsia="pt-BR"/>
        </w:rPr>
        <w:t xml:space="preserve"> a licitação;</w:t>
      </w:r>
      <w:bookmarkEnd w:id="38"/>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0"/>
      <w:proofErr w:type="gramStart"/>
      <w:r w:rsidRPr="00070F82">
        <w:rPr>
          <w:rFonts w:ascii="Arial" w:eastAsia="Times New Roman" w:hAnsi="Arial" w:cs="Arial"/>
          <w:color w:val="000000"/>
          <w:sz w:val="24"/>
          <w:szCs w:val="24"/>
          <w:lang w:eastAsia="pt-BR"/>
        </w:rPr>
        <w:t>comportar</w:t>
      </w:r>
      <w:proofErr w:type="gramEnd"/>
      <w:r w:rsidRPr="00070F82">
        <w:rPr>
          <w:rFonts w:ascii="Arial" w:eastAsia="Times New Roman" w:hAnsi="Arial" w:cs="Arial"/>
          <w:color w:val="000000"/>
          <w:sz w:val="24"/>
          <w:szCs w:val="24"/>
          <w:lang w:eastAsia="pt-BR"/>
        </w:rPr>
        <w:t>-se de modo inidôneo ou cometer fraude de qualquer natureza, em especial quando:</w:t>
      </w:r>
      <w:bookmarkEnd w:id="39"/>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agir</w:t>
      </w:r>
      <w:proofErr w:type="gramEnd"/>
      <w:r w:rsidRPr="00070F82">
        <w:rPr>
          <w:rFonts w:ascii="Arial" w:eastAsia="Times New Roman" w:hAnsi="Arial" w:cs="Arial"/>
          <w:color w:val="000000"/>
          <w:sz w:val="24"/>
          <w:szCs w:val="24"/>
          <w:lang w:eastAsia="pt-BR"/>
        </w:rPr>
        <w:t xml:space="preserve">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induzir</w:t>
      </w:r>
      <w:proofErr w:type="gramEnd"/>
      <w:r w:rsidRPr="00070F82">
        <w:rPr>
          <w:rFonts w:ascii="Arial" w:eastAsia="Times New Roman" w:hAnsi="Arial" w:cs="Arial"/>
          <w:color w:val="000000"/>
          <w:sz w:val="24"/>
          <w:szCs w:val="24"/>
          <w:lang w:eastAsia="pt-BR"/>
        </w:rPr>
        <w:t xml:space="preserve">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8"/>
      <w:proofErr w:type="gramStart"/>
      <w:r w:rsidRPr="00070F82">
        <w:rPr>
          <w:rFonts w:ascii="Arial" w:eastAsia="Times New Roman" w:hAnsi="Arial" w:cs="Arial"/>
          <w:color w:val="000000"/>
          <w:sz w:val="24"/>
          <w:szCs w:val="24"/>
          <w:lang w:eastAsia="pt-BR"/>
        </w:rPr>
        <w:lastRenderedPageBreak/>
        <w:t>praticar</w:t>
      </w:r>
      <w:proofErr w:type="gramEnd"/>
      <w:r w:rsidRPr="00070F82">
        <w:rPr>
          <w:rFonts w:ascii="Arial" w:eastAsia="Times New Roman" w:hAnsi="Arial" w:cs="Arial"/>
          <w:color w:val="000000"/>
          <w:sz w:val="24"/>
          <w:szCs w:val="24"/>
          <w:lang w:eastAsia="pt-BR"/>
        </w:rPr>
        <w:t xml:space="preserve"> atos ilícitos com vistas a frustrar os objetivos da licitação;</w:t>
      </w:r>
      <w:bookmarkEnd w:id="40"/>
    </w:p>
    <w:p w14:paraId="506720B6" w14:textId="400114E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21"/>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 lesivo previsto no art. 5º da </w:t>
      </w:r>
      <w:hyperlink r:id="rId81"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1"/>
    </w:p>
    <w:p w14:paraId="1F5EC521" w14:textId="3D46350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multa</w:t>
      </w:r>
      <w:proofErr w:type="gramEnd"/>
      <w:r w:rsidRPr="00070F82">
        <w:rPr>
          <w:rFonts w:ascii="Arial" w:eastAsia="Times New Roman" w:hAnsi="Arial" w:cs="Arial"/>
          <w:color w:val="000000"/>
          <w:sz w:val="24"/>
          <w:szCs w:val="24"/>
          <w:lang w:eastAsia="pt-BR"/>
        </w:rPr>
        <w:t>;</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impedimento</w:t>
      </w:r>
      <w:proofErr w:type="gramEnd"/>
      <w:r w:rsidRPr="00070F82">
        <w:rPr>
          <w:rFonts w:ascii="Arial" w:eastAsia="Times New Roman" w:hAnsi="Arial" w:cs="Arial"/>
          <w:color w:val="000000"/>
          <w:sz w:val="24"/>
          <w:szCs w:val="24"/>
          <w:lang w:eastAsia="pt-BR"/>
        </w:rPr>
        <w:t xml:space="preserve">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declaração</w:t>
      </w:r>
      <w:proofErr w:type="gramEnd"/>
      <w:r w:rsidRPr="00070F82">
        <w:rPr>
          <w:rFonts w:ascii="Arial" w:eastAsia="Times New Roman" w:hAnsi="Arial" w:cs="Arial"/>
          <w:color w:val="000000"/>
          <w:sz w:val="24"/>
          <w:szCs w:val="24"/>
          <w:lang w:eastAsia="pt-BR"/>
        </w:rPr>
        <w:t xml:space="preserve">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710A3B81" w:rsidR="00646428" w:rsidRPr="009A450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estimado </w:t>
      </w:r>
      <w:r w:rsidRPr="009A450E">
        <w:rPr>
          <w:rFonts w:ascii="Arial" w:eastAsia="Times New Roman" w:hAnsi="Arial" w:cs="Arial"/>
          <w:color w:val="000000"/>
          <w:sz w:val="24"/>
          <w:szCs w:val="24"/>
          <w:lang w:eastAsia="pt-BR"/>
        </w:rPr>
        <w:t xml:space="preserve">da contratação ou do item pertinente, recolhida no prazo máximo de </w:t>
      </w:r>
      <w:r w:rsidR="00BD32D3" w:rsidRPr="009A450E">
        <w:rPr>
          <w:rFonts w:ascii="Arial" w:eastAsia="Times New Roman" w:hAnsi="Arial" w:cs="Arial"/>
          <w:color w:val="000000"/>
          <w:sz w:val="24"/>
          <w:szCs w:val="24"/>
          <w:lang w:eastAsia="pt-BR"/>
        </w:rPr>
        <w:t>30 (trinta) dias</w:t>
      </w:r>
      <w:r w:rsidRPr="00070F82">
        <w:rPr>
          <w:rFonts w:ascii="Arial" w:eastAsia="Times New Roman" w:hAnsi="Arial" w:cs="Arial"/>
          <w:color w:val="000000"/>
          <w:sz w:val="24"/>
          <w:szCs w:val="24"/>
          <w:lang w:eastAsia="pt-BR"/>
        </w:rPr>
        <w:t>, a contar da com</w:t>
      </w:r>
      <w:r w:rsidRPr="009A450E">
        <w:rPr>
          <w:rFonts w:ascii="Arial" w:eastAsia="Times New Roman" w:hAnsi="Arial" w:cs="Arial"/>
          <w:color w:val="000000"/>
          <w:sz w:val="24"/>
          <w:szCs w:val="24"/>
          <w:lang w:eastAsia="pt-BR"/>
        </w:rPr>
        <w:t>unicação oficial.</w:t>
      </w:r>
    </w:p>
    <w:p w14:paraId="427E9BA7" w14:textId="1182E5DC" w:rsidR="00646428" w:rsidRPr="009A450E"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A450E">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646428" w:rsidRPr="009A450E">
        <w:rPr>
          <w:rFonts w:ascii="Arial" w:eastAsia="Times New Roman" w:hAnsi="Arial" w:cs="Arial"/>
          <w:color w:val="000000"/>
          <w:sz w:val="24"/>
          <w:szCs w:val="24"/>
          <w:lang w:eastAsia="pt-BR"/>
        </w:rPr>
        <w:t>.</w:t>
      </w:r>
    </w:p>
    <w:p w14:paraId="0E262F96" w14:textId="793E7BA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BA4A9B">
        <w:rPr>
          <w:rFonts w:ascii="Arial" w:eastAsia="Times New Roman" w:hAnsi="Arial" w:cs="Arial"/>
          <w:color w:val="0000FF"/>
          <w:sz w:val="24"/>
          <w:szCs w:val="24"/>
          <w:u w:val="single"/>
          <w:lang w:eastAsia="pt-BR"/>
        </w:rPr>
        <w:t>12.1.1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BA4A9B">
        <w:rPr>
          <w:rFonts w:ascii="Arial" w:eastAsia="Times New Roman" w:hAnsi="Arial" w:cs="Arial"/>
          <w:color w:val="0000FF"/>
          <w:sz w:val="24"/>
          <w:szCs w:val="24"/>
          <w:u w:val="single"/>
          <w:lang w:eastAsia="pt-BR"/>
        </w:rPr>
        <w:t>12.1.2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BA4A9B">
        <w:rPr>
          <w:rFonts w:ascii="Arial" w:eastAsia="Times New Roman" w:hAnsi="Arial" w:cs="Arial"/>
          <w:color w:val="0000FF"/>
          <w:sz w:val="24"/>
          <w:szCs w:val="24"/>
          <w:u w:val="single"/>
          <w:lang w:eastAsia="pt-BR"/>
        </w:rPr>
        <w:t>12.1.3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0DF5101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BA4A9B">
        <w:rPr>
          <w:rFonts w:ascii="Arial" w:eastAsia="Times New Roman" w:hAnsi="Arial" w:cs="Arial"/>
          <w:color w:val="0000FF"/>
          <w:sz w:val="24"/>
          <w:szCs w:val="24"/>
          <w:u w:val="single"/>
          <w:lang w:eastAsia="pt-BR"/>
        </w:rPr>
        <w:t>12.1.4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A4A9B">
        <w:rPr>
          <w:rFonts w:ascii="Arial" w:eastAsia="Times New Roman" w:hAnsi="Arial" w:cs="Arial"/>
          <w:color w:val="0000FF"/>
          <w:sz w:val="24"/>
          <w:szCs w:val="24"/>
          <w:u w:val="single"/>
          <w:lang w:eastAsia="pt-BR"/>
        </w:rPr>
        <w:t>12.1.5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A4A9B">
        <w:rPr>
          <w:rFonts w:ascii="Arial" w:eastAsia="Times New Roman" w:hAnsi="Arial" w:cs="Arial"/>
          <w:color w:val="0000FF"/>
          <w:sz w:val="24"/>
          <w:szCs w:val="24"/>
          <w:u w:val="single"/>
          <w:lang w:eastAsia="pt-BR"/>
        </w:rPr>
        <w:t>12.1.6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A4A9B">
        <w:rPr>
          <w:rFonts w:ascii="Arial" w:eastAsia="Times New Roman" w:hAnsi="Arial" w:cs="Arial"/>
          <w:color w:val="0000FF"/>
          <w:sz w:val="24"/>
          <w:szCs w:val="24"/>
          <w:u w:val="single"/>
          <w:lang w:eastAsia="pt-BR"/>
        </w:rPr>
        <w:t>12.1.7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A4A9B">
        <w:rPr>
          <w:rFonts w:ascii="Arial" w:eastAsia="Times New Roman" w:hAnsi="Arial" w:cs="Arial"/>
          <w:color w:val="0000FF"/>
          <w:sz w:val="24"/>
          <w:szCs w:val="24"/>
          <w:u w:val="single"/>
          <w:lang w:eastAsia="pt-BR"/>
        </w:rPr>
        <w:t>12.1.8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4B53E1"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6B21C408" w14:textId="6405687D" w:rsidR="004B53E1" w:rsidRPr="007842E6"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842E6">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w:t>
      </w:r>
      <w:proofErr w:type="gramStart"/>
      <w:r w:rsidRPr="007842E6">
        <w:rPr>
          <w:rFonts w:ascii="Arial" w:eastAsia="Times New Roman" w:hAnsi="Arial" w:cs="Arial"/>
          <w:color w:val="000000"/>
          <w:sz w:val="24"/>
          <w:szCs w:val="24"/>
          <w:lang w:eastAsia="pt-BR"/>
        </w:rPr>
        <w:t>implementados</w:t>
      </w:r>
      <w:proofErr w:type="gramEnd"/>
      <w:r w:rsidRPr="007842E6">
        <w:rPr>
          <w:rFonts w:ascii="Arial" w:eastAsia="Times New Roman" w:hAnsi="Arial" w:cs="Arial"/>
          <w:color w:val="000000"/>
          <w:sz w:val="24"/>
          <w:szCs w:val="24"/>
          <w:lang w:eastAsia="pt-BR"/>
        </w:rPr>
        <w:t xml:space="preserve"> em decorrência das formas previstas </w:t>
      </w:r>
      <w:r w:rsidR="007842E6" w:rsidRPr="00070F82">
        <w:rPr>
          <w:rFonts w:ascii="Arial" w:eastAsia="Times New Roman" w:hAnsi="Arial" w:cs="Arial"/>
          <w:color w:val="000000"/>
          <w:sz w:val="24"/>
          <w:szCs w:val="24"/>
          <w:lang w:eastAsia="pt-BR"/>
        </w:rPr>
        <w:t xml:space="preserve">na </w:t>
      </w:r>
      <w:hyperlink r:id="rId83" w:history="1">
        <w:r w:rsidR="007842E6" w:rsidRPr="00B10328">
          <w:rPr>
            <w:rStyle w:val="Hyperlink"/>
            <w:rFonts w:ascii="Arial" w:eastAsia="Times New Roman" w:hAnsi="Arial" w:cs="Arial"/>
            <w:sz w:val="24"/>
            <w:szCs w:val="24"/>
            <w:lang w:eastAsia="pt-BR"/>
          </w:rPr>
          <w:t>Lei n. 14.133/2021</w:t>
        </w:r>
      </w:hyperlink>
      <w:r w:rsidRPr="007842E6">
        <w:rPr>
          <w:rFonts w:ascii="Arial" w:eastAsia="Times New Roman" w:hAnsi="Arial" w:cs="Arial"/>
          <w:color w:val="000000"/>
          <w:sz w:val="24"/>
          <w:szCs w:val="24"/>
          <w:lang w:eastAsia="pt-BR"/>
        </w:rPr>
        <w:t>.</w:t>
      </w:r>
    </w:p>
    <w:p w14:paraId="096A5EF2" w14:textId="410E8FF0" w:rsidR="004B53E1" w:rsidRPr="007842E6"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842E6">
        <w:rPr>
          <w:rFonts w:ascii="Arial" w:eastAsia="Times New Roman" w:hAnsi="Arial" w:cs="Arial"/>
          <w:color w:val="000000"/>
          <w:sz w:val="24"/>
          <w:szCs w:val="24"/>
          <w:lang w:eastAsia="pt-BR"/>
        </w:rPr>
        <w:lastRenderedPageBreak/>
        <w:t>Eventual atualização ou correção monetária do valor da multa será devida apenas após a decisão irrecorrível que impôs a penalidade.</w:t>
      </w:r>
    </w:p>
    <w:p w14:paraId="50C91D17" w14:textId="54DC46D7" w:rsidR="004B53E1" w:rsidRPr="007842E6"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842E6">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7842E6"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842E6">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61B18EB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225F54">
        <w:rPr>
          <w:rFonts w:ascii="Arial" w:eastAsia="Times New Roman" w:hAnsi="Arial" w:cs="Arial"/>
          <w:color w:val="0000FF"/>
          <w:sz w:val="24"/>
          <w:szCs w:val="24"/>
          <w:u w:val="single"/>
          <w:lang w:eastAsia="pt-BR"/>
        </w:rPr>
        <w:t>12.1.1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225F54">
        <w:rPr>
          <w:rFonts w:ascii="Arial" w:eastAsia="Times New Roman" w:hAnsi="Arial" w:cs="Arial"/>
          <w:color w:val="0000FF"/>
          <w:sz w:val="24"/>
          <w:szCs w:val="24"/>
          <w:u w:val="single"/>
          <w:lang w:eastAsia="pt-BR"/>
        </w:rPr>
        <w:t>12.1.2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225F54">
        <w:rPr>
          <w:rFonts w:ascii="Arial" w:eastAsia="Times New Roman" w:hAnsi="Arial" w:cs="Arial"/>
          <w:color w:val="0000FF"/>
          <w:sz w:val="24"/>
          <w:szCs w:val="24"/>
          <w:u w:val="single"/>
          <w:lang w:eastAsia="pt-BR"/>
        </w:rPr>
        <w:t>12.1.3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3B1F67C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225F54">
        <w:rPr>
          <w:rFonts w:ascii="Arial" w:eastAsia="Times New Roman" w:hAnsi="Arial" w:cs="Arial"/>
          <w:color w:val="0000FF"/>
          <w:sz w:val="24"/>
          <w:szCs w:val="24"/>
          <w:u w:val="single"/>
          <w:lang w:eastAsia="pt-BR"/>
        </w:rPr>
        <w:t>12.1.4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225F54">
        <w:rPr>
          <w:rFonts w:ascii="Arial" w:eastAsia="Times New Roman" w:hAnsi="Arial" w:cs="Arial"/>
          <w:color w:val="0000FF"/>
          <w:sz w:val="24"/>
          <w:szCs w:val="24"/>
          <w:u w:val="single"/>
          <w:lang w:eastAsia="pt-BR"/>
        </w:rPr>
        <w:t>12.1.8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225F54">
        <w:rPr>
          <w:rFonts w:ascii="Arial" w:eastAsia="Times New Roman" w:hAnsi="Arial" w:cs="Arial"/>
          <w:color w:val="0000FF"/>
          <w:sz w:val="24"/>
          <w:szCs w:val="24"/>
          <w:u w:val="single"/>
          <w:lang w:eastAsia="pt-BR"/>
        </w:rPr>
        <w:t>12.1.1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225F54">
        <w:rPr>
          <w:rFonts w:ascii="Arial" w:eastAsia="Times New Roman" w:hAnsi="Arial" w:cs="Arial"/>
          <w:color w:val="0000FF"/>
          <w:sz w:val="24"/>
          <w:szCs w:val="24"/>
          <w:u w:val="single"/>
          <w:lang w:eastAsia="pt-BR"/>
        </w:rPr>
        <w:t>12.1.3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5EA8D6E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225F54">
        <w:rPr>
          <w:rFonts w:ascii="Arial" w:eastAsia="Times New Roman" w:hAnsi="Arial" w:cs="Arial"/>
          <w:color w:val="0000FF"/>
          <w:sz w:val="24"/>
          <w:szCs w:val="24"/>
          <w:u w:val="single"/>
          <w:lang w:eastAsia="pt-BR"/>
        </w:rPr>
        <w:t>12.1.3.1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4"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E068DC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w:t>
      </w:r>
      <w:r w:rsidRPr="00070F82">
        <w:rPr>
          <w:rFonts w:ascii="Arial" w:eastAsia="Times New Roman" w:hAnsi="Arial" w:cs="Arial"/>
          <w:color w:val="000000"/>
          <w:sz w:val="24"/>
          <w:szCs w:val="24"/>
          <w:lang w:eastAsia="pt-BR"/>
        </w:rPr>
        <w:lastRenderedPageBreak/>
        <w:t xml:space="preserve">sejam tipificados como atos lesivos na </w:t>
      </w:r>
      <w:hyperlink r:id="rId86"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070F82">
        <w:rPr>
          <w:rFonts w:ascii="Arial" w:eastAsia="Times New Roman" w:hAnsi="Arial" w:cs="Arial"/>
          <w:color w:val="000000"/>
          <w:sz w:val="24"/>
          <w:szCs w:val="24"/>
          <w:lang w:eastAsia="pt-BR"/>
        </w:rPr>
        <w:t>competente definidos</w:t>
      </w:r>
      <w:proofErr w:type="gramEnd"/>
      <w:r w:rsidRPr="00070F82">
        <w:rPr>
          <w:rFonts w:ascii="Arial" w:eastAsia="Times New Roman" w:hAnsi="Arial" w:cs="Arial"/>
          <w:color w:val="000000"/>
          <w:sz w:val="24"/>
          <w:szCs w:val="24"/>
          <w:lang w:eastAsia="pt-BR"/>
        </w:rPr>
        <w:t xml:space="preserve"> na referida Lei (art. 159 da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9C0197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9C7AA9D"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9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76680586"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9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B4BDA8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9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2" w:name="_Ref145340712"/>
      <w:r w:rsidRPr="00070F82">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limitado ao último dia útil anterior à data da abertura do certame.</w:t>
      </w:r>
      <w:bookmarkEnd w:id="42"/>
    </w:p>
    <w:p w14:paraId="39E714AE" w14:textId="17F6909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225F54">
        <w:rPr>
          <w:rFonts w:ascii="Arial" w:eastAsia="Times New Roman" w:hAnsi="Arial" w:cs="Arial"/>
          <w:color w:val="0000FF"/>
          <w:sz w:val="24"/>
          <w:szCs w:val="24"/>
          <w:u w:val="single"/>
          <w:lang w:eastAsia="pt-BR"/>
        </w:rPr>
        <w:t>13.2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93"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5E5E9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SIASG/</w:t>
      </w:r>
      <w:proofErr w:type="gramStart"/>
      <w:r w:rsidR="00613BCF" w:rsidRPr="005E5E92">
        <w:rPr>
          <w:rFonts w:ascii="Arial" w:eastAsia="Times New Roman" w:hAnsi="Arial" w:cs="Arial"/>
          <w:color w:val="000000"/>
          <w:sz w:val="24"/>
          <w:szCs w:val="24"/>
          <w:lang w:eastAsia="pt-BR"/>
        </w:rPr>
        <w:t>Compras.</w:t>
      </w:r>
      <w:proofErr w:type="gramEnd"/>
      <w:r w:rsidR="00613BCF" w:rsidRPr="005E5E92">
        <w:rPr>
          <w:rFonts w:ascii="Arial" w:eastAsia="Times New Roman" w:hAnsi="Arial" w:cs="Arial"/>
          <w:color w:val="000000"/>
          <w:sz w:val="24"/>
          <w:szCs w:val="24"/>
          <w:lang w:eastAsia="pt-BR"/>
        </w:rPr>
        <w:t xml:space="preserve">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w:t>
      </w:r>
      <w:proofErr w:type="gramStart"/>
      <w:r w:rsidR="00613BCF" w:rsidRPr="005E5E92">
        <w:rPr>
          <w:rFonts w:ascii="Arial" w:eastAsia="Times New Roman" w:hAnsi="Arial" w:cs="Arial"/>
          <w:color w:val="000000"/>
          <w:sz w:val="24"/>
          <w:szCs w:val="24"/>
          <w:lang w:eastAsia="pt-BR"/>
        </w:rPr>
        <w:t>Compras.</w:t>
      </w:r>
      <w:proofErr w:type="gramEnd"/>
      <w:r w:rsidR="00613BCF" w:rsidRPr="005E5E92">
        <w:rPr>
          <w:rFonts w:ascii="Arial" w:eastAsia="Times New Roman" w:hAnsi="Arial" w:cs="Arial"/>
          <w:color w:val="000000"/>
          <w:sz w:val="24"/>
          <w:szCs w:val="24"/>
          <w:lang w:eastAsia="pt-BR"/>
        </w:rPr>
        <w:t>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225F54"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w:t>
      </w:r>
      <w:r w:rsidRPr="00225F54">
        <w:rPr>
          <w:rFonts w:ascii="Arial" w:eastAsia="Times New Roman" w:hAnsi="Arial" w:cs="Arial"/>
          <w:sz w:val="24"/>
          <w:szCs w:val="24"/>
          <w:lang w:eastAsia="pt-BR"/>
        </w:rPr>
        <w:t xml:space="preserve">, o Mapa de </w:t>
      </w:r>
      <w:r w:rsidR="00176226" w:rsidRPr="00225F54">
        <w:rPr>
          <w:rFonts w:ascii="Arial" w:eastAsia="Times New Roman" w:hAnsi="Arial" w:cs="Arial"/>
          <w:sz w:val="24"/>
          <w:szCs w:val="24"/>
          <w:lang w:eastAsia="pt-BR"/>
        </w:rPr>
        <w:t>R</w:t>
      </w:r>
      <w:r w:rsidRPr="00225F54">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52682591" w:rsidR="00646428" w:rsidRPr="0049183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491832">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C77D89" w:rsidRPr="00491832">
        <w:rPr>
          <w:rFonts w:ascii="Arial" w:eastAsia="Times New Roman" w:hAnsi="Arial" w:cs="Arial"/>
          <w:color w:val="000000"/>
          <w:sz w:val="24"/>
          <w:szCs w:val="24"/>
          <w:lang w:eastAsia="pt-BR"/>
        </w:rPr>
        <w:t>Divisão</w:t>
      </w:r>
      <w:r w:rsidR="00110EAF" w:rsidRPr="00491832">
        <w:rPr>
          <w:rFonts w:ascii="Arial" w:eastAsia="Times New Roman" w:hAnsi="Arial" w:cs="Arial"/>
          <w:color w:val="000000"/>
          <w:sz w:val="24"/>
          <w:szCs w:val="24"/>
          <w:lang w:eastAsia="pt-BR"/>
        </w:rPr>
        <w:t xml:space="preserve"> de Administração Predial e Gestão de Serviços - DUAP</w:t>
      </w:r>
      <w:r w:rsidRPr="00491832">
        <w:rPr>
          <w:rFonts w:ascii="Arial" w:eastAsia="Times New Roman" w:hAnsi="Arial" w:cs="Arial"/>
          <w:color w:val="000000"/>
          <w:sz w:val="24"/>
          <w:szCs w:val="24"/>
          <w:lang w:eastAsia="pt-BR"/>
        </w:rPr>
        <w:t xml:space="preserve">, situada na </w:t>
      </w:r>
      <w:r w:rsidR="00110EAF" w:rsidRPr="00491832">
        <w:rPr>
          <w:rFonts w:ascii="Arial" w:eastAsia="Times New Roman" w:hAnsi="Arial" w:cs="Arial"/>
          <w:color w:val="000000"/>
          <w:sz w:val="24"/>
          <w:szCs w:val="24"/>
          <w:lang w:eastAsia="pt-BR"/>
        </w:rPr>
        <w:t>Rua Peixoto Gomide, 768, Jardim Paulista</w:t>
      </w:r>
      <w:r w:rsidR="00337B00" w:rsidRPr="00491832">
        <w:rPr>
          <w:rFonts w:ascii="Arial" w:eastAsia="Times New Roman" w:hAnsi="Arial" w:cs="Arial"/>
          <w:color w:val="000000"/>
          <w:sz w:val="24"/>
          <w:szCs w:val="24"/>
          <w:lang w:eastAsia="pt-BR"/>
        </w:rPr>
        <w:t>, São Paulo/SP</w:t>
      </w:r>
      <w:r w:rsidRPr="00491832">
        <w:rPr>
          <w:rFonts w:ascii="Arial" w:eastAsia="Times New Roman" w:hAnsi="Arial" w:cs="Arial"/>
          <w:color w:val="000000"/>
          <w:sz w:val="24"/>
          <w:szCs w:val="24"/>
          <w:lang w:eastAsia="pt-BR"/>
        </w:rPr>
        <w:t xml:space="preserve">, </w:t>
      </w:r>
      <w:r w:rsidR="001E028B" w:rsidRPr="00491832">
        <w:rPr>
          <w:rFonts w:ascii="Arial" w:eastAsia="Times New Roman" w:hAnsi="Arial" w:cs="Arial"/>
          <w:color w:val="000000"/>
          <w:sz w:val="24"/>
          <w:szCs w:val="24"/>
          <w:lang w:eastAsia="pt-BR"/>
        </w:rPr>
        <w:t>CEP</w:t>
      </w:r>
      <w:r w:rsidR="00337B00" w:rsidRPr="00491832">
        <w:rPr>
          <w:rFonts w:ascii="Arial" w:eastAsia="Times New Roman" w:hAnsi="Arial" w:cs="Arial"/>
          <w:color w:val="000000"/>
          <w:sz w:val="24"/>
          <w:szCs w:val="24"/>
          <w:lang w:eastAsia="pt-BR"/>
        </w:rPr>
        <w:t xml:space="preserve">: </w:t>
      </w:r>
      <w:proofErr w:type="gramStart"/>
      <w:r w:rsidR="00337B00" w:rsidRPr="00491832">
        <w:rPr>
          <w:rFonts w:ascii="Arial" w:eastAsia="Times New Roman" w:hAnsi="Arial" w:cs="Arial"/>
          <w:color w:val="000000"/>
          <w:sz w:val="24"/>
          <w:szCs w:val="24"/>
          <w:lang w:eastAsia="pt-BR"/>
        </w:rPr>
        <w:t>01409-903</w:t>
      </w:r>
      <w:r w:rsidR="00C3073B" w:rsidRPr="00491832">
        <w:rPr>
          <w:rFonts w:ascii="Arial" w:eastAsia="Times New Roman" w:hAnsi="Arial" w:cs="Arial"/>
          <w:color w:val="000000"/>
          <w:sz w:val="24"/>
          <w:szCs w:val="24"/>
          <w:lang w:eastAsia="pt-BR"/>
        </w:rPr>
        <w:t>,</w:t>
      </w:r>
      <w:r w:rsidR="00337B00" w:rsidRPr="00491832">
        <w:rPr>
          <w:rFonts w:ascii="Arial" w:eastAsia="Times New Roman" w:hAnsi="Arial" w:cs="Arial"/>
          <w:color w:val="000000"/>
          <w:sz w:val="24"/>
          <w:szCs w:val="24"/>
          <w:lang w:eastAsia="pt-BR"/>
        </w:rPr>
        <w:t xml:space="preserve"> </w:t>
      </w:r>
      <w:r w:rsidRPr="00491832">
        <w:rPr>
          <w:rFonts w:ascii="Arial" w:eastAsia="Times New Roman" w:hAnsi="Arial" w:cs="Arial"/>
          <w:color w:val="000000"/>
          <w:sz w:val="24"/>
          <w:szCs w:val="24"/>
          <w:lang w:eastAsia="pt-BR"/>
        </w:rPr>
        <w:t>telefones (</w:t>
      </w:r>
      <w:r w:rsidR="00337B00" w:rsidRPr="00491832">
        <w:rPr>
          <w:rFonts w:ascii="Arial" w:eastAsia="Times New Roman" w:hAnsi="Arial" w:cs="Arial"/>
          <w:color w:val="000000"/>
          <w:sz w:val="24"/>
          <w:szCs w:val="24"/>
          <w:lang w:eastAsia="pt-BR"/>
        </w:rPr>
        <w:t>11</w:t>
      </w:r>
      <w:r w:rsidRPr="00491832">
        <w:rPr>
          <w:rFonts w:ascii="Arial" w:eastAsia="Times New Roman" w:hAnsi="Arial" w:cs="Arial"/>
          <w:color w:val="000000"/>
          <w:sz w:val="24"/>
          <w:szCs w:val="24"/>
          <w:lang w:eastAsia="pt-BR"/>
        </w:rPr>
        <w:t>)</w:t>
      </w:r>
      <w:proofErr w:type="gramEnd"/>
      <w:r w:rsidRPr="00491832">
        <w:rPr>
          <w:rFonts w:ascii="Arial" w:eastAsia="Times New Roman" w:hAnsi="Arial" w:cs="Arial"/>
          <w:color w:val="000000"/>
          <w:sz w:val="24"/>
          <w:szCs w:val="24"/>
          <w:lang w:eastAsia="pt-BR"/>
        </w:rPr>
        <w:t xml:space="preserve"> </w:t>
      </w:r>
      <w:r w:rsidR="00337B00" w:rsidRPr="00491832">
        <w:rPr>
          <w:rFonts w:ascii="Arial" w:eastAsia="Times New Roman" w:hAnsi="Arial" w:cs="Arial"/>
          <w:color w:val="000000"/>
          <w:sz w:val="24"/>
          <w:szCs w:val="24"/>
          <w:lang w:eastAsia="pt-BR"/>
        </w:rPr>
        <w:t>2172-6239</w:t>
      </w:r>
      <w:r w:rsidR="00AF5D65" w:rsidRPr="00491832">
        <w:rPr>
          <w:rFonts w:ascii="Arial" w:eastAsia="Times New Roman" w:hAnsi="Arial" w:cs="Arial"/>
          <w:color w:val="000000"/>
          <w:sz w:val="24"/>
          <w:szCs w:val="24"/>
          <w:lang w:eastAsia="pt-BR"/>
        </w:rPr>
        <w:t xml:space="preserve"> e (11) 2172-6407</w:t>
      </w:r>
      <w:r w:rsidRPr="00491832">
        <w:rPr>
          <w:rFonts w:ascii="Arial" w:eastAsia="Times New Roman" w:hAnsi="Arial" w:cs="Arial"/>
          <w:color w:val="000000"/>
          <w:sz w:val="24"/>
          <w:szCs w:val="24"/>
          <w:lang w:eastAsia="pt-BR"/>
        </w:rPr>
        <w:t>, ou no</w:t>
      </w:r>
      <w:r w:rsidR="00AF5D65" w:rsidRPr="00491832">
        <w:rPr>
          <w:rFonts w:ascii="Arial" w:eastAsia="Times New Roman" w:hAnsi="Arial" w:cs="Arial"/>
          <w:color w:val="000000"/>
          <w:sz w:val="24"/>
          <w:szCs w:val="24"/>
          <w:lang w:eastAsia="pt-BR"/>
        </w:rPr>
        <w:t>s</w:t>
      </w:r>
      <w:r w:rsidRPr="00491832">
        <w:rPr>
          <w:rFonts w:ascii="Arial" w:eastAsia="Times New Roman" w:hAnsi="Arial" w:cs="Arial"/>
          <w:color w:val="000000"/>
          <w:sz w:val="24"/>
          <w:szCs w:val="24"/>
          <w:lang w:eastAsia="pt-BR"/>
        </w:rPr>
        <w:t xml:space="preserve"> </w:t>
      </w:r>
      <w:r w:rsidRPr="00491832">
        <w:rPr>
          <w:rFonts w:ascii="Arial" w:eastAsia="Times New Roman" w:hAnsi="Arial" w:cs="Arial"/>
          <w:i/>
          <w:iCs/>
          <w:color w:val="000000"/>
          <w:sz w:val="24"/>
          <w:szCs w:val="24"/>
          <w:lang w:eastAsia="pt-BR"/>
        </w:rPr>
        <w:t>e-mail</w:t>
      </w:r>
      <w:r w:rsidR="00AF5D65" w:rsidRPr="00491832">
        <w:rPr>
          <w:rFonts w:ascii="Arial" w:eastAsia="Times New Roman" w:hAnsi="Arial" w:cs="Arial"/>
          <w:i/>
          <w:iCs/>
          <w:color w:val="000000"/>
          <w:sz w:val="24"/>
          <w:szCs w:val="24"/>
          <w:lang w:eastAsia="pt-BR"/>
        </w:rPr>
        <w:t>s</w:t>
      </w:r>
      <w:r w:rsidRPr="00491832">
        <w:rPr>
          <w:rFonts w:ascii="Arial" w:eastAsia="Times New Roman" w:hAnsi="Arial" w:cs="Arial"/>
          <w:color w:val="000000"/>
          <w:sz w:val="24"/>
          <w:szCs w:val="24"/>
          <w:lang w:eastAsia="pt-BR"/>
        </w:rPr>
        <w:t xml:space="preserve"> </w:t>
      </w:r>
      <w:hyperlink r:id="rId94" w:history="1">
        <w:r w:rsidR="00AF5D65" w:rsidRPr="00491832">
          <w:rPr>
            <w:rStyle w:val="Hyperlink"/>
            <w:rFonts w:ascii="Arial" w:eastAsia="Times New Roman" w:hAnsi="Arial" w:cs="Arial"/>
            <w:sz w:val="24"/>
            <w:szCs w:val="24"/>
            <w:lang w:eastAsia="pt-BR"/>
          </w:rPr>
          <w:t>admsp-suai@trf3.jus.br</w:t>
        </w:r>
      </w:hyperlink>
      <w:r w:rsidR="00AF5D65" w:rsidRPr="00491832">
        <w:rPr>
          <w:rFonts w:ascii="Arial" w:eastAsia="Times New Roman" w:hAnsi="Arial" w:cs="Arial"/>
          <w:color w:val="000000"/>
          <w:sz w:val="24"/>
          <w:szCs w:val="24"/>
          <w:lang w:eastAsia="pt-BR"/>
        </w:rPr>
        <w:t xml:space="preserve"> e </w:t>
      </w:r>
      <w:hyperlink r:id="rId95" w:history="1">
        <w:r w:rsidR="00AF5D65" w:rsidRPr="00491832">
          <w:rPr>
            <w:rStyle w:val="Hyperlink"/>
            <w:rFonts w:ascii="Arial" w:eastAsia="Times New Roman" w:hAnsi="Arial" w:cs="Arial"/>
            <w:sz w:val="24"/>
            <w:szCs w:val="24"/>
            <w:lang w:eastAsia="pt-BR"/>
          </w:rPr>
          <w:t>admsp-duap@trf3.jus.br</w:t>
        </w:r>
      </w:hyperlink>
      <w:r w:rsidRPr="00491832">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6"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7"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No caso de intimação para defesa e/ou recurso enviada por via postal e tratando-se de endereço localizado em edifício comercial, o licitante </w:t>
      </w:r>
      <w:r w:rsidRPr="00070F82">
        <w:rPr>
          <w:rFonts w:ascii="Arial" w:eastAsia="Times New Roman" w:hAnsi="Arial" w:cs="Arial"/>
          <w:color w:val="000000"/>
          <w:sz w:val="24"/>
          <w:szCs w:val="24"/>
          <w:lang w:eastAsia="pt-BR"/>
        </w:rPr>
        <w:lastRenderedPageBreak/>
        <w:t>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8"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9"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100"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101"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AF5D65">
        <w:rPr>
          <w:rFonts w:ascii="Arial" w:eastAsia="Times New Roman" w:hAnsi="Arial" w:cs="Arial"/>
          <w:sz w:val="24"/>
          <w:szCs w:val="24"/>
          <w:lang w:eastAsia="pt-BR"/>
        </w:rPr>
        <w:t>Planilha de Preços Referenciais</w:t>
      </w:r>
      <w:r w:rsidR="009909BE" w:rsidRPr="006C5909">
        <w:rPr>
          <w:rFonts w:ascii="Arial" w:eastAsia="Times New Roman" w:hAnsi="Arial" w:cs="Arial"/>
          <w:color w:val="00B050"/>
          <w:sz w:val="24"/>
          <w:szCs w:val="24"/>
          <w:lang w:eastAsia="pt-BR"/>
        </w:rPr>
        <w:t>;</w:t>
      </w:r>
      <w:r w:rsidRPr="00070F82">
        <w:rPr>
          <w:rFonts w:ascii="Arial" w:eastAsia="Times New Roman" w:hAnsi="Arial" w:cs="Arial"/>
          <w:color w:val="FF0000"/>
          <w:sz w:val="24"/>
          <w:szCs w:val="24"/>
          <w:lang w:eastAsia="pt-BR"/>
        </w:rPr>
        <w:t xml:space="preserve"> </w:t>
      </w:r>
      <w:proofErr w:type="gramStart"/>
      <w:r w:rsidRPr="00070F82">
        <w:rPr>
          <w:rFonts w:ascii="Arial" w:eastAsia="Times New Roman" w:hAnsi="Arial" w:cs="Arial"/>
          <w:color w:val="000000"/>
          <w:sz w:val="24"/>
          <w:szCs w:val="24"/>
          <w:lang w:eastAsia="pt-BR"/>
        </w:rPr>
        <w:tab/>
      </w:r>
      <w:proofErr w:type="gramEnd"/>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4790A581"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Pr="00070F82">
        <w:rPr>
          <w:rFonts w:ascii="Arial" w:eastAsia="Times New Roman" w:hAnsi="Arial" w:cs="Arial"/>
          <w:color w:val="000000"/>
          <w:sz w:val="24"/>
          <w:szCs w:val="24"/>
          <w:lang w:eastAsia="pt-BR"/>
        </w:rPr>
        <w:t>;</w:t>
      </w:r>
    </w:p>
    <w:p w14:paraId="1EBAF516" w14:textId="5214CDCE" w:rsidR="00646428" w:rsidRPr="00070F82" w:rsidRDefault="00646428" w:rsidP="00AE4667">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V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Minuta de</w:t>
      </w:r>
      <w:r w:rsidR="004C4813" w:rsidRPr="00070F82">
        <w:rPr>
          <w:rFonts w:ascii="Arial" w:eastAsia="Times New Roman" w:hAnsi="Arial" w:cs="Arial"/>
          <w:color w:val="000000"/>
          <w:sz w:val="24"/>
          <w:szCs w:val="24"/>
          <w:lang w:eastAsia="pt-BR"/>
        </w:rPr>
        <w:t xml:space="preserve"> Contrato</w:t>
      </w:r>
      <w:r w:rsidR="007B47A5" w:rsidRPr="00070F82">
        <w:rPr>
          <w:rFonts w:ascii="Arial" w:eastAsia="Times New Roman" w:hAnsi="Arial" w:cs="Arial"/>
          <w:color w:val="000000"/>
          <w:sz w:val="24"/>
          <w:szCs w:val="24"/>
          <w:lang w:eastAsia="pt-BR"/>
        </w:rPr>
        <w:t>.</w:t>
      </w:r>
    </w:p>
    <w:p w14:paraId="4287EC5C" w14:textId="5B0131CC"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003300">
        <w:rPr>
          <w:rFonts w:ascii="Arial" w:eastAsia="Times New Roman" w:hAnsi="Arial" w:cs="Arial"/>
          <w:color w:val="000000"/>
          <w:sz w:val="24"/>
          <w:szCs w:val="24"/>
          <w:lang w:eastAsia="pt-BR"/>
        </w:rPr>
        <w:t>04</w:t>
      </w:r>
      <w:r w:rsidR="00646428" w:rsidRPr="00070F82">
        <w:rPr>
          <w:rFonts w:ascii="Arial" w:eastAsia="Times New Roman" w:hAnsi="Arial" w:cs="Arial"/>
          <w:color w:val="000000"/>
          <w:sz w:val="24"/>
          <w:szCs w:val="24"/>
          <w:lang w:eastAsia="pt-BR"/>
        </w:rPr>
        <w:t xml:space="preserve"> de </w:t>
      </w:r>
      <w:r w:rsidR="00003300">
        <w:rPr>
          <w:rFonts w:ascii="Arial" w:eastAsia="Times New Roman" w:hAnsi="Arial" w:cs="Arial"/>
          <w:color w:val="000000"/>
          <w:sz w:val="24"/>
          <w:szCs w:val="24"/>
          <w:lang w:eastAsia="pt-BR"/>
        </w:rPr>
        <w:t>agosto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D6676A">
        <w:rPr>
          <w:rFonts w:ascii="Arial" w:eastAsia="Times New Roman" w:hAnsi="Arial" w:cs="Arial"/>
          <w:color w:val="000000"/>
          <w:sz w:val="24"/>
          <w:szCs w:val="24"/>
          <w:lang w:eastAsia="pt-BR"/>
        </w:rPr>
        <w:t>.</w:t>
      </w:r>
    </w:p>
    <w:p w14:paraId="73836853" w14:textId="5D649309" w:rsidR="00646428" w:rsidRPr="00070F82" w:rsidRDefault="00003300"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3" w:name="Anexo_II"/>
      <w:r w:rsidRPr="00070F82">
        <w:rPr>
          <w:rFonts w:ascii="Arial" w:eastAsia="Times New Roman" w:hAnsi="Arial" w:cs="Arial"/>
          <w:b/>
          <w:bCs/>
          <w:sz w:val="24"/>
          <w:szCs w:val="24"/>
          <w:lang w:eastAsia="pt-BR"/>
        </w:rPr>
        <w:t>ANEXO II</w:t>
      </w:r>
      <w:bookmarkEnd w:id="43"/>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02"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inscrição do ato constitutivo da filial, sucursal ou agência da sociedade simples ou empresária, respectivamente, no Registro Civil das Pessoas Jurídicas ou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averbação no Registro onde tem sede a matriz;</w:t>
      </w:r>
    </w:p>
    <w:p w14:paraId="4758F0BF" w14:textId="530E0CF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4"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103"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4"/>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DD1A0C" w:rsidRDefault="0000182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DD1A0C">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04"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15D02CF2"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5"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B3515E">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665B6B0A"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B3515E">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3B6685"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w:t>
      </w:r>
      <w:r w:rsidRPr="003B6685">
        <w:rPr>
          <w:rFonts w:ascii="Arial" w:eastAsia="Times New Roman" w:hAnsi="Arial" w:cs="Arial"/>
          <w:sz w:val="24"/>
          <w:szCs w:val="24"/>
          <w:lang w:eastAsia="pt-BR"/>
        </w:rPr>
        <w:t xml:space="preserve">aprovada pelo </w:t>
      </w:r>
      <w:hyperlink r:id="rId106" w:history="1">
        <w:r w:rsidR="00C34B24" w:rsidRPr="003B6685">
          <w:rPr>
            <w:rStyle w:val="Hyperlink"/>
            <w:rFonts w:ascii="Arial" w:hAnsi="Arial" w:cs="Arial"/>
            <w:sz w:val="24"/>
            <w:szCs w:val="24"/>
          </w:rPr>
          <w:t>Decreto-Lei n. 5.452</w:t>
        </w:r>
      </w:hyperlink>
      <w:r w:rsidRPr="003B6685">
        <w:rPr>
          <w:rFonts w:ascii="Arial" w:eastAsia="Times New Roman" w:hAnsi="Arial" w:cs="Arial"/>
          <w:sz w:val="24"/>
          <w:szCs w:val="24"/>
          <w:lang w:eastAsia="pt-BR"/>
        </w:rPr>
        <w:t>, de 1º de maio de 1943;</w:t>
      </w:r>
    </w:p>
    <w:p w14:paraId="73CCF9F8" w14:textId="1BF89232" w:rsidR="00646428" w:rsidRPr="003B6685"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3B6685">
        <w:rPr>
          <w:rFonts w:ascii="Arial" w:eastAsia="Times New Roman" w:hAnsi="Arial" w:cs="Arial"/>
          <w:sz w:val="24"/>
          <w:szCs w:val="24"/>
          <w:lang w:eastAsia="pt-BR"/>
        </w:rPr>
        <w:t xml:space="preserve">Prova de inscrição no cadastro de contribuintes Estadual/Distrital </w:t>
      </w:r>
      <w:r w:rsidR="00C13D66" w:rsidRPr="003B6685">
        <w:rPr>
          <w:rFonts w:ascii="Arial" w:eastAsia="Times New Roman" w:hAnsi="Arial" w:cs="Arial"/>
          <w:sz w:val="24"/>
          <w:szCs w:val="24"/>
          <w:lang w:eastAsia="pt-BR"/>
        </w:rPr>
        <w:t>e</w:t>
      </w:r>
      <w:r w:rsidRPr="003B6685">
        <w:rPr>
          <w:rFonts w:ascii="Arial" w:eastAsia="Times New Roman" w:hAnsi="Arial" w:cs="Arial"/>
          <w:sz w:val="24"/>
          <w:szCs w:val="24"/>
          <w:lang w:eastAsia="pt-BR"/>
        </w:rPr>
        <w:t xml:space="preserve"> Municipal/Distrital relativo ao domicílio ou sede do fornecedor, pertinente ao seu ramo de atividade e compatível com o objeto contratual;</w:t>
      </w:r>
    </w:p>
    <w:p w14:paraId="199E9269" w14:textId="442EDA3B" w:rsidR="00646428" w:rsidRPr="003B6685"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3B6685">
        <w:rPr>
          <w:rFonts w:ascii="Arial" w:eastAsia="Times New Roman" w:hAnsi="Arial" w:cs="Arial"/>
          <w:sz w:val="24"/>
          <w:szCs w:val="24"/>
          <w:lang w:eastAsia="pt-BR"/>
        </w:rPr>
        <w:t>Prova de regularidade com a</w:t>
      </w:r>
      <w:r w:rsidR="00937D78" w:rsidRPr="003B6685">
        <w:rPr>
          <w:rFonts w:ascii="Arial" w:eastAsia="Times New Roman" w:hAnsi="Arial" w:cs="Arial"/>
          <w:sz w:val="24"/>
          <w:szCs w:val="24"/>
          <w:lang w:eastAsia="pt-BR"/>
        </w:rPr>
        <w:t>s</w:t>
      </w:r>
      <w:r w:rsidRPr="003B6685">
        <w:rPr>
          <w:rFonts w:ascii="Arial" w:eastAsia="Times New Roman" w:hAnsi="Arial" w:cs="Arial"/>
          <w:sz w:val="24"/>
          <w:szCs w:val="24"/>
          <w:lang w:eastAsia="pt-BR"/>
        </w:rPr>
        <w:t xml:space="preserve"> Fazenda</w:t>
      </w:r>
      <w:r w:rsidR="00937D78" w:rsidRPr="003B6685">
        <w:rPr>
          <w:rFonts w:ascii="Arial" w:eastAsia="Times New Roman" w:hAnsi="Arial" w:cs="Arial"/>
          <w:sz w:val="24"/>
          <w:szCs w:val="24"/>
          <w:lang w:eastAsia="pt-BR"/>
        </w:rPr>
        <w:t>s</w:t>
      </w:r>
      <w:r w:rsidRPr="003B6685">
        <w:rPr>
          <w:rFonts w:ascii="Arial" w:eastAsia="Times New Roman" w:hAnsi="Arial" w:cs="Arial"/>
          <w:sz w:val="24"/>
          <w:szCs w:val="24"/>
          <w:lang w:eastAsia="pt-BR"/>
        </w:rPr>
        <w:t xml:space="preserve"> </w:t>
      </w:r>
      <w:r w:rsidR="00937D78" w:rsidRPr="003B6685">
        <w:rPr>
          <w:rFonts w:ascii="Arial" w:eastAsia="Times New Roman" w:hAnsi="Arial" w:cs="Arial"/>
          <w:sz w:val="24"/>
          <w:szCs w:val="24"/>
          <w:lang w:eastAsia="pt-BR"/>
        </w:rPr>
        <w:t>Estadual/Distrital e Municipal/Distrital</w:t>
      </w:r>
      <w:r w:rsidRPr="003B6685">
        <w:rPr>
          <w:rFonts w:ascii="Arial" w:eastAsia="Times New Roman" w:hAnsi="Arial" w:cs="Arial"/>
          <w:sz w:val="24"/>
          <w:szCs w:val="24"/>
          <w:lang w:eastAsia="pt-BR"/>
        </w:rPr>
        <w:t xml:space="preserve"> do domicílio ou sede do fornecedor, relativa à atividade em cujo exercício contrata ou concorre;</w:t>
      </w:r>
    </w:p>
    <w:p w14:paraId="73638E99" w14:textId="31420D78"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3B6685">
        <w:rPr>
          <w:rFonts w:ascii="Arial" w:eastAsia="Times New Roman" w:hAnsi="Arial" w:cs="Arial"/>
          <w:sz w:val="24"/>
          <w:szCs w:val="24"/>
          <w:lang w:eastAsia="pt-BR"/>
        </w:rPr>
        <w:t xml:space="preserve">Caso o fornecedor seja considerado isento dos tributos </w:t>
      </w:r>
      <w:r w:rsidR="00937D78" w:rsidRPr="003B6685">
        <w:rPr>
          <w:rFonts w:ascii="Arial" w:eastAsia="Times New Roman" w:hAnsi="Arial" w:cs="Arial"/>
          <w:sz w:val="24"/>
          <w:szCs w:val="24"/>
          <w:lang w:eastAsia="pt-BR"/>
        </w:rPr>
        <w:t>Estadual/Distrital e Municipal/</w:t>
      </w:r>
      <w:proofErr w:type="gramStart"/>
      <w:r w:rsidR="00937D78" w:rsidRPr="003B6685">
        <w:rPr>
          <w:rFonts w:ascii="Arial" w:eastAsia="Times New Roman" w:hAnsi="Arial" w:cs="Arial"/>
          <w:sz w:val="24"/>
          <w:szCs w:val="24"/>
          <w:lang w:eastAsia="pt-BR"/>
        </w:rPr>
        <w:t xml:space="preserve">Distrital </w:t>
      </w:r>
      <w:r w:rsidRPr="003B6685">
        <w:rPr>
          <w:rFonts w:ascii="Arial" w:eastAsia="Times New Roman" w:hAnsi="Arial" w:cs="Arial"/>
          <w:sz w:val="24"/>
          <w:szCs w:val="24"/>
          <w:lang w:eastAsia="pt-BR"/>
        </w:rPr>
        <w:t>relacionados</w:t>
      </w:r>
      <w:proofErr w:type="gramEnd"/>
      <w:r w:rsidRPr="003B6685">
        <w:rPr>
          <w:rFonts w:ascii="Arial" w:eastAsia="Times New Roman" w:hAnsi="Arial" w:cs="Arial"/>
          <w:sz w:val="24"/>
          <w:szCs w:val="24"/>
          <w:lang w:eastAsia="pt-BR"/>
        </w:rPr>
        <w:t xml:space="preserve"> ao objeto contratual, deverá comprovar tal condição mediante a apresentação de declaração da Fazenda respectiva do seu</w:t>
      </w:r>
      <w:r w:rsidRPr="00070F82">
        <w:rPr>
          <w:rFonts w:ascii="Arial" w:eastAsia="Times New Roman" w:hAnsi="Arial" w:cs="Arial"/>
          <w:sz w:val="24"/>
          <w:szCs w:val="24"/>
          <w:lang w:eastAsia="pt-BR"/>
        </w:rPr>
        <w:t xml:space="preserve">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7"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107B8A85" w14:textId="0558D921"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p>
    <w:p w14:paraId="6D5CD3CF" w14:textId="1D36AB48" w:rsidR="00AE2A6C" w:rsidRPr="00104030" w:rsidRDefault="00AE2A6C" w:rsidP="009F5F28">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104030">
        <w:rPr>
          <w:rFonts w:ascii="Arial" w:eastAsia="Times New Roman" w:hAnsi="Arial" w:cs="Arial"/>
          <w:sz w:val="24"/>
          <w:szCs w:val="24"/>
          <w:lang w:eastAsia="pt-BR"/>
        </w:rPr>
        <w:t>Será verificado se o fornecedor se encontra em recuperação judicial ou extrajudicial.</w:t>
      </w:r>
    </w:p>
    <w:p w14:paraId="1C1F2886" w14:textId="0FBB5363" w:rsidR="00BE161C" w:rsidRPr="00104030" w:rsidRDefault="00BE161C" w:rsidP="009C22C7">
      <w:pPr>
        <w:pStyle w:val="PargrafodaLista"/>
        <w:numPr>
          <w:ilvl w:val="3"/>
          <w:numId w:val="5"/>
        </w:numPr>
        <w:spacing w:after="240" w:line="240" w:lineRule="auto"/>
        <w:ind w:left="1134" w:firstLine="0"/>
        <w:contextualSpacing w:val="0"/>
        <w:jc w:val="both"/>
        <w:rPr>
          <w:rFonts w:ascii="Arial" w:eastAsia="Times New Roman" w:hAnsi="Arial" w:cs="Arial"/>
          <w:sz w:val="24"/>
          <w:szCs w:val="24"/>
          <w:lang w:eastAsia="pt-BR"/>
        </w:rPr>
      </w:pPr>
      <w:r w:rsidRPr="00104030">
        <w:rPr>
          <w:rFonts w:ascii="Arial" w:eastAsia="Times New Roman" w:hAnsi="Arial" w:cs="Arial"/>
          <w:sz w:val="24"/>
          <w:szCs w:val="24"/>
          <w:lang w:eastAsia="pt-BR"/>
        </w:rPr>
        <w:lastRenderedPageBreak/>
        <w:t xml:space="preserve">Caso o fornecedor se encontre em recuperação judicial ou extrajudicial, o agente responsável solicitará que comprove que já teve seu plano de recuperação concedido ou homologado judicialmente, na forma estatuída nos artigos 58 e 165 da </w:t>
      </w:r>
      <w:bookmarkStart w:id="45" w:name="_Hlk228205904"/>
      <w:r w:rsidR="00AB604A" w:rsidRPr="00104030">
        <w:rPr>
          <w:rStyle w:val="Hyperlink"/>
          <w:rFonts w:ascii="Arial" w:eastAsia="Times New Roman" w:hAnsi="Arial" w:cs="Arial"/>
          <w:sz w:val="24"/>
          <w:szCs w:val="24"/>
          <w:lang w:eastAsia="pt-BR"/>
        </w:rPr>
        <w:fldChar w:fldCharType="begin"/>
      </w:r>
      <w:r w:rsidR="00AB604A" w:rsidRPr="00104030">
        <w:rPr>
          <w:rStyle w:val="Hyperlink"/>
          <w:rFonts w:ascii="Arial" w:eastAsia="Times New Roman" w:hAnsi="Arial" w:cs="Arial"/>
          <w:sz w:val="24"/>
          <w:szCs w:val="24"/>
          <w:lang w:eastAsia="pt-BR"/>
        </w:rPr>
        <w:instrText xml:space="preserve"> HYPERLINK "https://www.planalto.gov.br/ccivil_03/_ato2004-2006/2005/lei/l11101.htm" </w:instrText>
      </w:r>
      <w:r w:rsidR="00AB604A" w:rsidRPr="00104030">
        <w:rPr>
          <w:rStyle w:val="Hyperlink"/>
          <w:rFonts w:ascii="Arial" w:eastAsia="Times New Roman" w:hAnsi="Arial" w:cs="Arial"/>
          <w:sz w:val="24"/>
          <w:szCs w:val="24"/>
          <w:lang w:eastAsia="pt-BR"/>
        </w:rPr>
        <w:fldChar w:fldCharType="separate"/>
      </w:r>
      <w:r w:rsidR="00AB604A" w:rsidRPr="00104030">
        <w:rPr>
          <w:rStyle w:val="Hyperlink"/>
          <w:rFonts w:ascii="Arial" w:eastAsia="Times New Roman" w:hAnsi="Arial" w:cs="Arial"/>
          <w:sz w:val="24"/>
          <w:szCs w:val="24"/>
          <w:lang w:eastAsia="pt-BR"/>
        </w:rPr>
        <w:t>Lei n. 11.101/2005</w:t>
      </w:r>
      <w:r w:rsidR="00AB604A" w:rsidRPr="00104030">
        <w:rPr>
          <w:rStyle w:val="Hyperlink"/>
          <w:rFonts w:ascii="Arial" w:eastAsia="Times New Roman" w:hAnsi="Arial" w:cs="Arial"/>
          <w:sz w:val="24"/>
          <w:szCs w:val="24"/>
          <w:lang w:eastAsia="pt-BR"/>
        </w:rPr>
        <w:fldChar w:fldCharType="end"/>
      </w:r>
      <w:bookmarkEnd w:id="45"/>
      <w:r w:rsidRPr="00104030">
        <w:rPr>
          <w:rFonts w:ascii="Arial" w:eastAsia="Times New Roman" w:hAnsi="Arial" w:cs="Arial"/>
          <w:sz w:val="24"/>
          <w:szCs w:val="24"/>
          <w:lang w:eastAsia="pt-BR"/>
        </w:rPr>
        <w:t>, sem prejuízo do atendimento das demais exigências licitatórias cabíveis.</w:t>
      </w:r>
    </w:p>
    <w:p w14:paraId="72625EB0" w14:textId="07C827D8" w:rsidR="00BE161C" w:rsidRPr="00104030" w:rsidRDefault="00BE161C" w:rsidP="009C22C7">
      <w:pPr>
        <w:pStyle w:val="PargrafodaLista"/>
        <w:numPr>
          <w:ilvl w:val="3"/>
          <w:numId w:val="5"/>
        </w:numPr>
        <w:spacing w:after="240" w:line="240" w:lineRule="auto"/>
        <w:ind w:left="1134" w:firstLine="0"/>
        <w:contextualSpacing w:val="0"/>
        <w:jc w:val="both"/>
        <w:rPr>
          <w:rFonts w:ascii="Arial" w:eastAsia="Times New Roman" w:hAnsi="Arial" w:cs="Arial"/>
          <w:sz w:val="24"/>
          <w:szCs w:val="24"/>
          <w:lang w:eastAsia="pt-BR"/>
        </w:rPr>
      </w:pPr>
      <w:r w:rsidRPr="00104030">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104030" w:rsidRDefault="00BE161C" w:rsidP="009C22C7">
      <w:pPr>
        <w:pStyle w:val="PargrafodaLista"/>
        <w:numPr>
          <w:ilvl w:val="3"/>
          <w:numId w:val="5"/>
        </w:numPr>
        <w:spacing w:after="240" w:line="240" w:lineRule="auto"/>
        <w:ind w:left="1134" w:firstLine="0"/>
        <w:contextualSpacing w:val="0"/>
        <w:jc w:val="both"/>
        <w:rPr>
          <w:rFonts w:ascii="Arial" w:eastAsia="Times New Roman" w:hAnsi="Arial" w:cs="Arial"/>
          <w:sz w:val="24"/>
          <w:szCs w:val="24"/>
          <w:lang w:eastAsia="pt-BR"/>
        </w:rPr>
      </w:pPr>
      <w:r w:rsidRPr="00104030">
        <w:rPr>
          <w:rFonts w:ascii="Arial" w:eastAsia="Times New Roman" w:hAnsi="Arial" w:cs="Arial"/>
          <w:sz w:val="24"/>
          <w:szCs w:val="24"/>
          <w:lang w:eastAsia="pt-BR"/>
        </w:rPr>
        <w:t>Na hipótese de não atendimento da diligência no prazo previsto, o fornecedor será inabilitado.</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452B70DE" w:rsidR="00646428" w:rsidRPr="003B6685" w:rsidRDefault="00BE055D"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3B6685">
        <w:rPr>
          <w:rFonts w:ascii="Arial" w:eastAsia="Times New Roman" w:hAnsi="Arial" w:cs="Arial"/>
          <w:sz w:val="24"/>
          <w:szCs w:val="24"/>
          <w:lang w:eastAsia="pt-BR"/>
        </w:rPr>
        <w:t>Conforme previst</w:t>
      </w:r>
      <w:r w:rsidR="009A5797" w:rsidRPr="003B6685">
        <w:rPr>
          <w:rFonts w:ascii="Arial" w:eastAsia="Times New Roman" w:hAnsi="Arial" w:cs="Arial"/>
          <w:sz w:val="24"/>
          <w:szCs w:val="24"/>
          <w:lang w:eastAsia="pt-BR"/>
        </w:rPr>
        <w:t xml:space="preserve">o no item 9.5 </w:t>
      </w:r>
      <w:r w:rsidRPr="003B6685">
        <w:rPr>
          <w:rFonts w:ascii="Arial" w:eastAsia="Times New Roman" w:hAnsi="Arial" w:cs="Arial"/>
          <w:sz w:val="24"/>
          <w:szCs w:val="24"/>
          <w:lang w:eastAsia="pt-BR"/>
        </w:rPr>
        <w:t>do Termo de Referência</w:t>
      </w:r>
      <w:r w:rsidR="009A5797" w:rsidRPr="003B6685">
        <w:rPr>
          <w:rFonts w:ascii="Arial" w:eastAsia="Times New Roman" w:hAnsi="Arial" w:cs="Arial"/>
          <w:sz w:val="24"/>
          <w:szCs w:val="24"/>
          <w:lang w:eastAsia="pt-BR"/>
        </w:rPr>
        <w:t xml:space="preserve"> (Anexo I)</w:t>
      </w:r>
      <w:r w:rsidRPr="003B6685">
        <w:rPr>
          <w:rFonts w:ascii="Arial" w:eastAsia="Times New Roman" w:hAnsi="Arial" w:cs="Arial"/>
          <w:sz w:val="24"/>
          <w:szCs w:val="24"/>
          <w:lang w:eastAsia="pt-BR"/>
        </w:rPr>
        <w:t>.</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14049C90" w14:textId="1BDE5729"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w:t>
      </w:r>
      <w:proofErr w:type="gramStart"/>
      <w:r w:rsidRPr="00070F82">
        <w:rPr>
          <w:rFonts w:ascii="Arial" w:eastAsia="Times New Roman" w:hAnsi="Arial" w:cs="Arial"/>
          <w:sz w:val="24"/>
          <w:szCs w:val="24"/>
          <w:lang w:eastAsia="pt-BR"/>
        </w:rPr>
        <w:t>estão</w:t>
      </w:r>
      <w:proofErr w:type="gramEnd"/>
      <w:r w:rsidRPr="00070F82">
        <w:rPr>
          <w:rFonts w:ascii="Arial" w:eastAsia="Times New Roman" w:hAnsi="Arial" w:cs="Arial"/>
          <w:sz w:val="24"/>
          <w:szCs w:val="24"/>
          <w:lang w:eastAsia="pt-BR"/>
        </w:rPr>
        <w:t xml:space="preserve">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z w:val="24"/>
          <w:szCs w:val="24"/>
          <w:lang w:eastAsia="pt-BR"/>
        </w:rPr>
        <w:t>4º, inciso</w:t>
      </w:r>
      <w:proofErr w:type="gramEnd"/>
      <w:r w:rsidRPr="00070F82">
        <w:rPr>
          <w:rFonts w:ascii="Arial" w:eastAsia="Times New Roman" w:hAnsi="Arial" w:cs="Arial"/>
          <w:sz w:val="24"/>
          <w:szCs w:val="24"/>
          <w:lang w:eastAsia="pt-BR"/>
        </w:rPr>
        <w:t xml:space="preserve"> XI, 21, inciso I e 42, §§2º a 6º da </w:t>
      </w:r>
      <w:hyperlink r:id="rId108"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comprovação de integração das respectivas quotas-partes por parte dos cooperados que executarão o contrato; </w:t>
      </w:r>
      <w:proofErr w:type="gramStart"/>
      <w:r w:rsidRPr="00070F82">
        <w:rPr>
          <w:rFonts w:ascii="Arial" w:eastAsia="Times New Roman" w:hAnsi="Arial" w:cs="Arial"/>
          <w:sz w:val="24"/>
          <w:szCs w:val="24"/>
          <w:lang w:eastAsia="pt-BR"/>
        </w:rPr>
        <w:t>e</w:t>
      </w:r>
      <w:proofErr w:type="gramEnd"/>
    </w:p>
    <w:p w14:paraId="1FBED06D" w14:textId="662547F4"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963C3C">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9"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lastRenderedPageBreak/>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25332ED7"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3B6685">
        <w:rPr>
          <w:rFonts w:ascii="Arial" w:eastAsia="Times New Roman" w:hAnsi="Arial" w:cs="Arial"/>
          <w:sz w:val="24"/>
          <w:szCs w:val="24"/>
          <w:lang w:eastAsia="pt-BR"/>
        </w:rPr>
        <w:t xml:space="preserve">Apresentação dos documentos exigidos nos itens </w:t>
      </w:r>
      <w:r w:rsidR="0051494F" w:rsidRPr="003B6685">
        <w:rPr>
          <w:rFonts w:ascii="Arial" w:eastAsia="Times New Roman" w:hAnsi="Arial" w:cs="Arial"/>
          <w:sz w:val="24"/>
          <w:szCs w:val="24"/>
          <w:lang w:eastAsia="pt-BR"/>
        </w:rPr>
        <w:t>1 a 4</w:t>
      </w:r>
      <w:r w:rsidRPr="003B6685">
        <w:rPr>
          <w:rFonts w:ascii="Arial" w:eastAsia="Times New Roman" w:hAnsi="Arial" w:cs="Arial"/>
          <w:sz w:val="24"/>
          <w:szCs w:val="24"/>
          <w:lang w:eastAsia="pt-BR"/>
        </w:rPr>
        <w:t xml:space="preserve"> desta relação</w:t>
      </w:r>
      <w:r w:rsidRPr="00070F82">
        <w:rPr>
          <w:rFonts w:ascii="Arial" w:eastAsia="Times New Roman" w:hAnsi="Arial" w:cs="Arial"/>
          <w:sz w:val="24"/>
          <w:szCs w:val="24"/>
          <w:lang w:eastAsia="pt-BR"/>
        </w:rPr>
        <w:t xml:space="preserve"> de documentos por parte de cada consorciado, admitindo-se para efeito de qualificação técnica</w:t>
      </w:r>
      <w:r w:rsidR="001246FE">
        <w:rPr>
          <w:rFonts w:ascii="Arial" w:eastAsia="Times New Roman" w:hAnsi="Arial" w:cs="Arial"/>
          <w:sz w:val="24"/>
          <w:szCs w:val="24"/>
          <w:lang w:eastAsia="pt-BR"/>
        </w:rPr>
        <w:t xml:space="preserve">, </w:t>
      </w:r>
      <w:r w:rsidR="001246FE" w:rsidRPr="00070F82">
        <w:rPr>
          <w:rFonts w:ascii="Arial" w:eastAsia="Times New Roman" w:hAnsi="Arial" w:cs="Arial"/>
          <w:sz w:val="24"/>
          <w:szCs w:val="24"/>
          <w:lang w:eastAsia="pt-BR"/>
        </w:rPr>
        <w:t>o somatório dos quantitativos de cada consorciado</w:t>
      </w:r>
      <w:r w:rsidRPr="00070F82">
        <w:rPr>
          <w:rFonts w:ascii="Arial" w:eastAsia="Times New Roman" w:hAnsi="Arial" w:cs="Arial"/>
          <w:sz w:val="24"/>
          <w:szCs w:val="24"/>
          <w:lang w:eastAsia="pt-BR"/>
        </w:rPr>
        <w:t>.</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110"/>
      <w:headerReference w:type="first" r:id="rId111"/>
      <w:footerReference w:type="first" r:id="rId112"/>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1B0BA" w14:textId="77777777" w:rsidR="00C90609" w:rsidRDefault="00C90609" w:rsidP="00AA69F7">
      <w:pPr>
        <w:spacing w:after="0" w:line="240" w:lineRule="auto"/>
      </w:pPr>
      <w:r>
        <w:separator/>
      </w:r>
    </w:p>
  </w:endnote>
  <w:endnote w:type="continuationSeparator" w:id="0">
    <w:p w14:paraId="7A0EF0BE" w14:textId="77777777" w:rsidR="00C90609" w:rsidRDefault="00C90609" w:rsidP="00AA69F7">
      <w:pPr>
        <w:spacing w:after="0" w:line="240" w:lineRule="auto"/>
      </w:pPr>
      <w:r>
        <w:continuationSeparator/>
      </w:r>
    </w:p>
  </w:endnote>
  <w:endnote w:type="continuationNotice" w:id="1">
    <w:p w14:paraId="0F93ACE7" w14:textId="77777777" w:rsidR="00C90609" w:rsidRDefault="00C906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3A18F203"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FF63FE">
      <w:rPr>
        <w:rFonts w:ascii="Times New Roman" w:hAnsi="Times New Roman" w:cs="Times New Roman"/>
        <w:i/>
        <w:iCs/>
        <w:color w:val="3B3838" w:themeColor="background2" w:themeShade="40"/>
        <w:sz w:val="16"/>
        <w:szCs w:val="16"/>
      </w:rPr>
      <w:t>Mar</w:t>
    </w:r>
    <w:r w:rsidR="000E3AD5">
      <w:rPr>
        <w:rFonts w:ascii="Times New Roman" w:hAnsi="Times New Roman" w:cs="Times New Roman"/>
        <w:i/>
        <w:iCs/>
        <w:color w:val="3B3838" w:themeColor="background2" w:themeShade="40"/>
        <w:sz w:val="16"/>
        <w:szCs w:val="16"/>
      </w:rPr>
      <w:t>ç</w:t>
    </w:r>
    <w:r w:rsidR="0008785D">
      <w:rPr>
        <w:rFonts w:ascii="Times New Roman" w:hAnsi="Times New Roman" w:cs="Times New Roman"/>
        <w:i/>
        <w:iCs/>
        <w:color w:val="3B3838" w:themeColor="background2" w:themeShade="40"/>
        <w:sz w:val="16"/>
        <w:szCs w:val="16"/>
      </w:rPr>
      <w:t>o</w:t>
    </w:r>
    <w:r>
      <w:rPr>
        <w:rFonts w:ascii="Times New Roman" w:hAnsi="Times New Roman" w:cs="Times New Roman"/>
        <w:i/>
        <w:iCs/>
        <w:color w:val="3B3838" w:themeColor="background2" w:themeShade="40"/>
        <w:sz w:val="16"/>
        <w:szCs w:val="16"/>
      </w:rPr>
      <w:t>/202</w:t>
    </w:r>
    <w:r w:rsidR="00FF63FE">
      <w:rPr>
        <w:rFonts w:ascii="Times New Roman" w:hAnsi="Times New Roman" w:cs="Times New Roman"/>
        <w:i/>
        <w:iCs/>
        <w:color w:val="3B3838" w:themeColor="background2" w:themeShade="40"/>
        <w:sz w:val="16"/>
        <w:szCs w:val="16"/>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DD584" w14:textId="77777777" w:rsidR="00C90609" w:rsidRDefault="00C90609" w:rsidP="00AA69F7">
      <w:pPr>
        <w:spacing w:after="0" w:line="240" w:lineRule="auto"/>
      </w:pPr>
      <w:r>
        <w:separator/>
      </w:r>
    </w:p>
  </w:footnote>
  <w:footnote w:type="continuationSeparator" w:id="0">
    <w:p w14:paraId="416EC7B7" w14:textId="77777777" w:rsidR="00C90609" w:rsidRDefault="00C90609" w:rsidP="00AA69F7">
      <w:pPr>
        <w:spacing w:after="0" w:line="240" w:lineRule="auto"/>
      </w:pPr>
      <w:r>
        <w:continuationSeparator/>
      </w:r>
    </w:p>
  </w:footnote>
  <w:footnote w:type="continuationNotice" w:id="1">
    <w:p w14:paraId="12466805" w14:textId="77777777" w:rsidR="00C90609" w:rsidRDefault="00C9060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6A8F0C34"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CA1BDF">
      <w:rPr>
        <w:rFonts w:ascii="Arial" w:hAnsi="Arial" w:cs="Arial"/>
        <w:sz w:val="20"/>
        <w:szCs w:val="20"/>
      </w:rPr>
      <w:t>30</w:t>
    </w:r>
    <w:r w:rsidRPr="00D960FB">
      <w:rPr>
        <w:rFonts w:ascii="Arial" w:hAnsi="Arial" w:cs="Arial"/>
        <w:sz w:val="20"/>
        <w:szCs w:val="20"/>
      </w:rPr>
      <w:t>/202</w:t>
    </w:r>
    <w:r w:rsidR="002D3A60">
      <w:rPr>
        <w:rFonts w:ascii="Arial" w:hAnsi="Arial" w:cs="Arial"/>
        <w:sz w:val="20"/>
        <w:szCs w:val="20"/>
      </w:rPr>
      <w:t>6</w:t>
    </w:r>
    <w:r w:rsidR="003714AE" w:rsidRPr="00CA1BDF">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B02C02">
      <w:rPr>
        <w:rFonts w:ascii="Arial" w:hAnsi="Arial" w:cs="Arial"/>
        <w:noProof/>
        <w:sz w:val="18"/>
        <w:szCs w:val="18"/>
      </w:rPr>
      <w:t>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B02C02">
      <w:rPr>
        <w:rFonts w:ascii="Arial" w:hAnsi="Arial" w:cs="Arial"/>
        <w:noProof/>
        <w:sz w:val="18"/>
        <w:szCs w:val="18"/>
      </w:rPr>
      <w:t>35</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1"/>
  </w:num>
  <w:num w:numId="4">
    <w:abstractNumId w:val="5"/>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1826"/>
    <w:rsid w:val="00002DCD"/>
    <w:rsid w:val="00003300"/>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26D2E"/>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3E2"/>
    <w:rsid w:val="00046636"/>
    <w:rsid w:val="00046ECC"/>
    <w:rsid w:val="00047D41"/>
    <w:rsid w:val="0005056C"/>
    <w:rsid w:val="000518D1"/>
    <w:rsid w:val="00053021"/>
    <w:rsid w:val="000555A6"/>
    <w:rsid w:val="0005573D"/>
    <w:rsid w:val="0005683F"/>
    <w:rsid w:val="00057BDE"/>
    <w:rsid w:val="00060380"/>
    <w:rsid w:val="00060BF0"/>
    <w:rsid w:val="00060F4A"/>
    <w:rsid w:val="000611AE"/>
    <w:rsid w:val="00061584"/>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139"/>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187D"/>
    <w:rsid w:val="000A2013"/>
    <w:rsid w:val="000A24ED"/>
    <w:rsid w:val="000A39F6"/>
    <w:rsid w:val="000A4BA3"/>
    <w:rsid w:val="000A5945"/>
    <w:rsid w:val="000A5AB3"/>
    <w:rsid w:val="000A60FD"/>
    <w:rsid w:val="000A6EEA"/>
    <w:rsid w:val="000A70EC"/>
    <w:rsid w:val="000A7FC0"/>
    <w:rsid w:val="000B1AA7"/>
    <w:rsid w:val="000B3C57"/>
    <w:rsid w:val="000B761B"/>
    <w:rsid w:val="000C0962"/>
    <w:rsid w:val="000C0F82"/>
    <w:rsid w:val="000C112D"/>
    <w:rsid w:val="000C2A1F"/>
    <w:rsid w:val="000C328A"/>
    <w:rsid w:val="000C3EC6"/>
    <w:rsid w:val="000C5740"/>
    <w:rsid w:val="000C57A0"/>
    <w:rsid w:val="000C6577"/>
    <w:rsid w:val="000C6D30"/>
    <w:rsid w:val="000C6DA8"/>
    <w:rsid w:val="000C75B4"/>
    <w:rsid w:val="000C75E3"/>
    <w:rsid w:val="000D00BE"/>
    <w:rsid w:val="000D1442"/>
    <w:rsid w:val="000D194A"/>
    <w:rsid w:val="000D2C0B"/>
    <w:rsid w:val="000D4B91"/>
    <w:rsid w:val="000D6D28"/>
    <w:rsid w:val="000E09D2"/>
    <w:rsid w:val="000E0B00"/>
    <w:rsid w:val="000E0E43"/>
    <w:rsid w:val="000E133B"/>
    <w:rsid w:val="000E1557"/>
    <w:rsid w:val="000E1A75"/>
    <w:rsid w:val="000E2FCE"/>
    <w:rsid w:val="000E3AD5"/>
    <w:rsid w:val="000E3C5E"/>
    <w:rsid w:val="000E522A"/>
    <w:rsid w:val="000E6313"/>
    <w:rsid w:val="000E6F17"/>
    <w:rsid w:val="000E7CE6"/>
    <w:rsid w:val="000F07C4"/>
    <w:rsid w:val="000F0D7E"/>
    <w:rsid w:val="000F1602"/>
    <w:rsid w:val="000F1767"/>
    <w:rsid w:val="000F2DBB"/>
    <w:rsid w:val="000F4010"/>
    <w:rsid w:val="000F4C50"/>
    <w:rsid w:val="000F53A0"/>
    <w:rsid w:val="000F596A"/>
    <w:rsid w:val="000F5A29"/>
    <w:rsid w:val="000F5C7A"/>
    <w:rsid w:val="000F6850"/>
    <w:rsid w:val="000F7463"/>
    <w:rsid w:val="00100102"/>
    <w:rsid w:val="00102AE9"/>
    <w:rsid w:val="0010350A"/>
    <w:rsid w:val="00104030"/>
    <w:rsid w:val="001044C3"/>
    <w:rsid w:val="0010599F"/>
    <w:rsid w:val="00105C86"/>
    <w:rsid w:val="00110EAF"/>
    <w:rsid w:val="001116D0"/>
    <w:rsid w:val="00112DC5"/>
    <w:rsid w:val="00115368"/>
    <w:rsid w:val="00115B19"/>
    <w:rsid w:val="001167FB"/>
    <w:rsid w:val="00116ACD"/>
    <w:rsid w:val="00116B6A"/>
    <w:rsid w:val="00116F07"/>
    <w:rsid w:val="00117BCF"/>
    <w:rsid w:val="00120266"/>
    <w:rsid w:val="00120DD9"/>
    <w:rsid w:val="001212F8"/>
    <w:rsid w:val="00121317"/>
    <w:rsid w:val="001216EA"/>
    <w:rsid w:val="00121923"/>
    <w:rsid w:val="00121B03"/>
    <w:rsid w:val="00121F3A"/>
    <w:rsid w:val="00123102"/>
    <w:rsid w:val="001237B1"/>
    <w:rsid w:val="001246FE"/>
    <w:rsid w:val="0012593B"/>
    <w:rsid w:val="001265E0"/>
    <w:rsid w:val="00126D31"/>
    <w:rsid w:val="00126EDF"/>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363F"/>
    <w:rsid w:val="00144742"/>
    <w:rsid w:val="00145616"/>
    <w:rsid w:val="0014621F"/>
    <w:rsid w:val="00146DBA"/>
    <w:rsid w:val="00147689"/>
    <w:rsid w:val="00150FE6"/>
    <w:rsid w:val="00151F81"/>
    <w:rsid w:val="00152CD6"/>
    <w:rsid w:val="00153F93"/>
    <w:rsid w:val="00155164"/>
    <w:rsid w:val="0015681D"/>
    <w:rsid w:val="00157818"/>
    <w:rsid w:val="001610B8"/>
    <w:rsid w:val="00161DB1"/>
    <w:rsid w:val="00161E01"/>
    <w:rsid w:val="001632CF"/>
    <w:rsid w:val="00164D9F"/>
    <w:rsid w:val="00165187"/>
    <w:rsid w:val="0016638B"/>
    <w:rsid w:val="001674AD"/>
    <w:rsid w:val="00167A91"/>
    <w:rsid w:val="00171846"/>
    <w:rsid w:val="001722DF"/>
    <w:rsid w:val="001726D4"/>
    <w:rsid w:val="001728F2"/>
    <w:rsid w:val="00172BAE"/>
    <w:rsid w:val="001739A6"/>
    <w:rsid w:val="00174190"/>
    <w:rsid w:val="00176226"/>
    <w:rsid w:val="00176CDE"/>
    <w:rsid w:val="0017715C"/>
    <w:rsid w:val="0017718F"/>
    <w:rsid w:val="001773C6"/>
    <w:rsid w:val="00180B82"/>
    <w:rsid w:val="001813F6"/>
    <w:rsid w:val="00181D35"/>
    <w:rsid w:val="00181ECD"/>
    <w:rsid w:val="001833F9"/>
    <w:rsid w:val="001841BA"/>
    <w:rsid w:val="001862C1"/>
    <w:rsid w:val="00186A84"/>
    <w:rsid w:val="00187154"/>
    <w:rsid w:val="00187C88"/>
    <w:rsid w:val="00190F57"/>
    <w:rsid w:val="001944CA"/>
    <w:rsid w:val="001A09F2"/>
    <w:rsid w:val="001A0A0A"/>
    <w:rsid w:val="001A1857"/>
    <w:rsid w:val="001A2C99"/>
    <w:rsid w:val="001A3368"/>
    <w:rsid w:val="001A34E5"/>
    <w:rsid w:val="001A4398"/>
    <w:rsid w:val="001A4F28"/>
    <w:rsid w:val="001A53D8"/>
    <w:rsid w:val="001A5F7E"/>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3D33"/>
    <w:rsid w:val="001D5DE0"/>
    <w:rsid w:val="001D6DE7"/>
    <w:rsid w:val="001D6F0E"/>
    <w:rsid w:val="001E028B"/>
    <w:rsid w:val="001E1A0B"/>
    <w:rsid w:val="001E207C"/>
    <w:rsid w:val="001E2210"/>
    <w:rsid w:val="001E40DD"/>
    <w:rsid w:val="001E4EBE"/>
    <w:rsid w:val="001E7A16"/>
    <w:rsid w:val="001E7B0D"/>
    <w:rsid w:val="001E7E7E"/>
    <w:rsid w:val="001F009F"/>
    <w:rsid w:val="001F098E"/>
    <w:rsid w:val="001F108E"/>
    <w:rsid w:val="001F14C5"/>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B0F"/>
    <w:rsid w:val="00215F90"/>
    <w:rsid w:val="00216836"/>
    <w:rsid w:val="002171A4"/>
    <w:rsid w:val="00217315"/>
    <w:rsid w:val="0022122B"/>
    <w:rsid w:val="00222302"/>
    <w:rsid w:val="00223733"/>
    <w:rsid w:val="0022373F"/>
    <w:rsid w:val="00223C74"/>
    <w:rsid w:val="00223EAA"/>
    <w:rsid w:val="0022451B"/>
    <w:rsid w:val="00225CD3"/>
    <w:rsid w:val="00225F54"/>
    <w:rsid w:val="00226876"/>
    <w:rsid w:val="00227177"/>
    <w:rsid w:val="002273DA"/>
    <w:rsid w:val="00227A6A"/>
    <w:rsid w:val="0023011A"/>
    <w:rsid w:val="002306BC"/>
    <w:rsid w:val="00230AC1"/>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523"/>
    <w:rsid w:val="00257BA5"/>
    <w:rsid w:val="002602CB"/>
    <w:rsid w:val="00262297"/>
    <w:rsid w:val="00262B11"/>
    <w:rsid w:val="00264DA1"/>
    <w:rsid w:val="00266B0E"/>
    <w:rsid w:val="00267542"/>
    <w:rsid w:val="00267B87"/>
    <w:rsid w:val="00272165"/>
    <w:rsid w:val="00273B11"/>
    <w:rsid w:val="0027472D"/>
    <w:rsid w:val="00277A99"/>
    <w:rsid w:val="0028026B"/>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05C"/>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6C1"/>
    <w:rsid w:val="002B2FA8"/>
    <w:rsid w:val="002B48E7"/>
    <w:rsid w:val="002B4D51"/>
    <w:rsid w:val="002B540D"/>
    <w:rsid w:val="002B6878"/>
    <w:rsid w:val="002B6D1E"/>
    <w:rsid w:val="002B7056"/>
    <w:rsid w:val="002C067C"/>
    <w:rsid w:val="002C1A4D"/>
    <w:rsid w:val="002C2B9C"/>
    <w:rsid w:val="002C368C"/>
    <w:rsid w:val="002C3EA5"/>
    <w:rsid w:val="002C5A7F"/>
    <w:rsid w:val="002C68EE"/>
    <w:rsid w:val="002C76FC"/>
    <w:rsid w:val="002C7EF1"/>
    <w:rsid w:val="002D1921"/>
    <w:rsid w:val="002D19CC"/>
    <w:rsid w:val="002D38C7"/>
    <w:rsid w:val="002D3A60"/>
    <w:rsid w:val="002D422C"/>
    <w:rsid w:val="002D476B"/>
    <w:rsid w:val="002D5385"/>
    <w:rsid w:val="002D5B6F"/>
    <w:rsid w:val="002D6736"/>
    <w:rsid w:val="002D6B70"/>
    <w:rsid w:val="002D73B9"/>
    <w:rsid w:val="002E104D"/>
    <w:rsid w:val="002E3914"/>
    <w:rsid w:val="002E52C1"/>
    <w:rsid w:val="002E54A0"/>
    <w:rsid w:val="002F042F"/>
    <w:rsid w:val="002F0499"/>
    <w:rsid w:val="002F1D0C"/>
    <w:rsid w:val="002F228A"/>
    <w:rsid w:val="002F3012"/>
    <w:rsid w:val="002F35E1"/>
    <w:rsid w:val="002F3CDD"/>
    <w:rsid w:val="002F4420"/>
    <w:rsid w:val="002F479D"/>
    <w:rsid w:val="002F6880"/>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B00"/>
    <w:rsid w:val="00337FCF"/>
    <w:rsid w:val="00342D3C"/>
    <w:rsid w:val="00343F52"/>
    <w:rsid w:val="00344663"/>
    <w:rsid w:val="00344949"/>
    <w:rsid w:val="00344B86"/>
    <w:rsid w:val="00345E79"/>
    <w:rsid w:val="0034781E"/>
    <w:rsid w:val="00347D57"/>
    <w:rsid w:val="00350CA3"/>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5E4D"/>
    <w:rsid w:val="003660BE"/>
    <w:rsid w:val="003662A9"/>
    <w:rsid w:val="003676CC"/>
    <w:rsid w:val="003714AE"/>
    <w:rsid w:val="00371AC3"/>
    <w:rsid w:val="00373FD7"/>
    <w:rsid w:val="003775F2"/>
    <w:rsid w:val="00380997"/>
    <w:rsid w:val="00381DF2"/>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97259"/>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6685"/>
    <w:rsid w:val="003B77AE"/>
    <w:rsid w:val="003C031D"/>
    <w:rsid w:val="003C1009"/>
    <w:rsid w:val="003C216B"/>
    <w:rsid w:val="003C21CD"/>
    <w:rsid w:val="003C270D"/>
    <w:rsid w:val="003C2C6C"/>
    <w:rsid w:val="003C3DE8"/>
    <w:rsid w:val="003C4EF1"/>
    <w:rsid w:val="003C5391"/>
    <w:rsid w:val="003C56E0"/>
    <w:rsid w:val="003C56F1"/>
    <w:rsid w:val="003C7FC2"/>
    <w:rsid w:val="003D000A"/>
    <w:rsid w:val="003D0A44"/>
    <w:rsid w:val="003D14CF"/>
    <w:rsid w:val="003D2120"/>
    <w:rsid w:val="003D4315"/>
    <w:rsid w:val="003D4463"/>
    <w:rsid w:val="003D5C3A"/>
    <w:rsid w:val="003D613B"/>
    <w:rsid w:val="003E05BE"/>
    <w:rsid w:val="003E1D50"/>
    <w:rsid w:val="003E20A7"/>
    <w:rsid w:val="003E435B"/>
    <w:rsid w:val="003E44BB"/>
    <w:rsid w:val="003E4A8F"/>
    <w:rsid w:val="003E6EF3"/>
    <w:rsid w:val="003E6F58"/>
    <w:rsid w:val="003F11F8"/>
    <w:rsid w:val="003F12FF"/>
    <w:rsid w:val="003F1D3F"/>
    <w:rsid w:val="003F1DDC"/>
    <w:rsid w:val="003F34EB"/>
    <w:rsid w:val="003F3F8D"/>
    <w:rsid w:val="003F4383"/>
    <w:rsid w:val="003F5277"/>
    <w:rsid w:val="003F5BC6"/>
    <w:rsid w:val="003F6906"/>
    <w:rsid w:val="003F698D"/>
    <w:rsid w:val="00400228"/>
    <w:rsid w:val="0040050A"/>
    <w:rsid w:val="00400B41"/>
    <w:rsid w:val="00400BDB"/>
    <w:rsid w:val="00401F23"/>
    <w:rsid w:val="00404B27"/>
    <w:rsid w:val="00407CFB"/>
    <w:rsid w:val="00410860"/>
    <w:rsid w:val="00410DB0"/>
    <w:rsid w:val="00410F60"/>
    <w:rsid w:val="004110B3"/>
    <w:rsid w:val="00411A1C"/>
    <w:rsid w:val="004142D7"/>
    <w:rsid w:val="004171C8"/>
    <w:rsid w:val="004204AE"/>
    <w:rsid w:val="00420C7C"/>
    <w:rsid w:val="00422664"/>
    <w:rsid w:val="00422BA1"/>
    <w:rsid w:val="00423DEF"/>
    <w:rsid w:val="00424641"/>
    <w:rsid w:val="004256BC"/>
    <w:rsid w:val="00425B70"/>
    <w:rsid w:val="004331A6"/>
    <w:rsid w:val="00433B06"/>
    <w:rsid w:val="004342B5"/>
    <w:rsid w:val="00434575"/>
    <w:rsid w:val="00434715"/>
    <w:rsid w:val="0043520B"/>
    <w:rsid w:val="00436BD4"/>
    <w:rsid w:val="0043701A"/>
    <w:rsid w:val="00437BB7"/>
    <w:rsid w:val="004407C9"/>
    <w:rsid w:val="00442519"/>
    <w:rsid w:val="00442D67"/>
    <w:rsid w:val="00443B67"/>
    <w:rsid w:val="00446AA3"/>
    <w:rsid w:val="004475CE"/>
    <w:rsid w:val="0045010D"/>
    <w:rsid w:val="00452C97"/>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32"/>
    <w:rsid w:val="00491847"/>
    <w:rsid w:val="00491C05"/>
    <w:rsid w:val="00491DC5"/>
    <w:rsid w:val="004937E9"/>
    <w:rsid w:val="00494596"/>
    <w:rsid w:val="0049459E"/>
    <w:rsid w:val="004958F9"/>
    <w:rsid w:val="00496BF8"/>
    <w:rsid w:val="00496E98"/>
    <w:rsid w:val="0049731D"/>
    <w:rsid w:val="00497CF9"/>
    <w:rsid w:val="004A05A0"/>
    <w:rsid w:val="004A086F"/>
    <w:rsid w:val="004A0AF2"/>
    <w:rsid w:val="004A0DAF"/>
    <w:rsid w:val="004A19E8"/>
    <w:rsid w:val="004A1B4F"/>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48A"/>
    <w:rsid w:val="004C4813"/>
    <w:rsid w:val="004C5640"/>
    <w:rsid w:val="004C58FD"/>
    <w:rsid w:val="004C6391"/>
    <w:rsid w:val="004C74F6"/>
    <w:rsid w:val="004C7EC2"/>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494F"/>
    <w:rsid w:val="00515989"/>
    <w:rsid w:val="005159EE"/>
    <w:rsid w:val="00515B0C"/>
    <w:rsid w:val="005160A8"/>
    <w:rsid w:val="0051620B"/>
    <w:rsid w:val="005165E6"/>
    <w:rsid w:val="005171A4"/>
    <w:rsid w:val="005222A8"/>
    <w:rsid w:val="00522721"/>
    <w:rsid w:val="00522DA1"/>
    <w:rsid w:val="00524A5F"/>
    <w:rsid w:val="00525DCE"/>
    <w:rsid w:val="00525E80"/>
    <w:rsid w:val="00526A2B"/>
    <w:rsid w:val="00530310"/>
    <w:rsid w:val="005320B1"/>
    <w:rsid w:val="00532142"/>
    <w:rsid w:val="00534062"/>
    <w:rsid w:val="00534970"/>
    <w:rsid w:val="00535248"/>
    <w:rsid w:val="00536AD5"/>
    <w:rsid w:val="0053720A"/>
    <w:rsid w:val="00537911"/>
    <w:rsid w:val="00537C79"/>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4AC7"/>
    <w:rsid w:val="005654D9"/>
    <w:rsid w:val="005669CB"/>
    <w:rsid w:val="0056763E"/>
    <w:rsid w:val="00567E26"/>
    <w:rsid w:val="00572579"/>
    <w:rsid w:val="00572A26"/>
    <w:rsid w:val="0057336C"/>
    <w:rsid w:val="00573DF2"/>
    <w:rsid w:val="00575E7C"/>
    <w:rsid w:val="005760CF"/>
    <w:rsid w:val="00581061"/>
    <w:rsid w:val="00581071"/>
    <w:rsid w:val="0058188B"/>
    <w:rsid w:val="005823EB"/>
    <w:rsid w:val="00583568"/>
    <w:rsid w:val="005838B4"/>
    <w:rsid w:val="0058445A"/>
    <w:rsid w:val="005861EA"/>
    <w:rsid w:val="00587576"/>
    <w:rsid w:val="0058792E"/>
    <w:rsid w:val="005914D7"/>
    <w:rsid w:val="005924D8"/>
    <w:rsid w:val="0059258A"/>
    <w:rsid w:val="00592CE5"/>
    <w:rsid w:val="00593793"/>
    <w:rsid w:val="00593B27"/>
    <w:rsid w:val="00593DA3"/>
    <w:rsid w:val="00595C4B"/>
    <w:rsid w:val="005967E8"/>
    <w:rsid w:val="00597525"/>
    <w:rsid w:val="005A1690"/>
    <w:rsid w:val="005A2DB1"/>
    <w:rsid w:val="005A31C2"/>
    <w:rsid w:val="005A5917"/>
    <w:rsid w:val="005A5C59"/>
    <w:rsid w:val="005A65CF"/>
    <w:rsid w:val="005A7D05"/>
    <w:rsid w:val="005B04CE"/>
    <w:rsid w:val="005B3F7A"/>
    <w:rsid w:val="005B5631"/>
    <w:rsid w:val="005B5F38"/>
    <w:rsid w:val="005B669D"/>
    <w:rsid w:val="005B6F1E"/>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45FE"/>
    <w:rsid w:val="005D73D7"/>
    <w:rsid w:val="005D7E4A"/>
    <w:rsid w:val="005E0182"/>
    <w:rsid w:val="005E01AE"/>
    <w:rsid w:val="005E058E"/>
    <w:rsid w:val="005E0B07"/>
    <w:rsid w:val="005E2847"/>
    <w:rsid w:val="005E41C7"/>
    <w:rsid w:val="005E4DBE"/>
    <w:rsid w:val="005E50AC"/>
    <w:rsid w:val="005E5280"/>
    <w:rsid w:val="005E5E92"/>
    <w:rsid w:val="005E6520"/>
    <w:rsid w:val="005F1C7D"/>
    <w:rsid w:val="005F26DD"/>
    <w:rsid w:val="005F2819"/>
    <w:rsid w:val="005F28FA"/>
    <w:rsid w:val="005F3BB6"/>
    <w:rsid w:val="005F4891"/>
    <w:rsid w:val="005F5C3D"/>
    <w:rsid w:val="005F7CC8"/>
    <w:rsid w:val="005F7F9D"/>
    <w:rsid w:val="00600A4D"/>
    <w:rsid w:val="00600E90"/>
    <w:rsid w:val="0060154F"/>
    <w:rsid w:val="00601910"/>
    <w:rsid w:val="00601969"/>
    <w:rsid w:val="0060204C"/>
    <w:rsid w:val="00602262"/>
    <w:rsid w:val="00602A5A"/>
    <w:rsid w:val="00602CDA"/>
    <w:rsid w:val="0060405C"/>
    <w:rsid w:val="0060556B"/>
    <w:rsid w:val="00605A37"/>
    <w:rsid w:val="0060667A"/>
    <w:rsid w:val="00607487"/>
    <w:rsid w:val="00610382"/>
    <w:rsid w:val="00610408"/>
    <w:rsid w:val="00611804"/>
    <w:rsid w:val="00611B8B"/>
    <w:rsid w:val="006125AC"/>
    <w:rsid w:val="00612B54"/>
    <w:rsid w:val="00613BCF"/>
    <w:rsid w:val="00614CC5"/>
    <w:rsid w:val="00615042"/>
    <w:rsid w:val="0061640D"/>
    <w:rsid w:val="00621AD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37D"/>
    <w:rsid w:val="00636464"/>
    <w:rsid w:val="006364B6"/>
    <w:rsid w:val="00637158"/>
    <w:rsid w:val="0063780C"/>
    <w:rsid w:val="00640FBF"/>
    <w:rsid w:val="00641287"/>
    <w:rsid w:val="00642BB4"/>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675CC"/>
    <w:rsid w:val="006711EF"/>
    <w:rsid w:val="00672000"/>
    <w:rsid w:val="00672E79"/>
    <w:rsid w:val="006731F8"/>
    <w:rsid w:val="00673280"/>
    <w:rsid w:val="00674423"/>
    <w:rsid w:val="00674BE3"/>
    <w:rsid w:val="00675B24"/>
    <w:rsid w:val="00675EA9"/>
    <w:rsid w:val="00675ECF"/>
    <w:rsid w:val="00676CBD"/>
    <w:rsid w:val="006771B0"/>
    <w:rsid w:val="00677E5D"/>
    <w:rsid w:val="00680F31"/>
    <w:rsid w:val="006814B6"/>
    <w:rsid w:val="00683E4D"/>
    <w:rsid w:val="00684D47"/>
    <w:rsid w:val="00685638"/>
    <w:rsid w:val="0068719B"/>
    <w:rsid w:val="00691451"/>
    <w:rsid w:val="0069166C"/>
    <w:rsid w:val="00692D34"/>
    <w:rsid w:val="006931A3"/>
    <w:rsid w:val="006932D0"/>
    <w:rsid w:val="00693C87"/>
    <w:rsid w:val="006956CF"/>
    <w:rsid w:val="006A0286"/>
    <w:rsid w:val="006A1CA5"/>
    <w:rsid w:val="006A4EB3"/>
    <w:rsid w:val="006A666A"/>
    <w:rsid w:val="006A6761"/>
    <w:rsid w:val="006B022E"/>
    <w:rsid w:val="006B0322"/>
    <w:rsid w:val="006B0A34"/>
    <w:rsid w:val="006B196E"/>
    <w:rsid w:val="006B499E"/>
    <w:rsid w:val="006B4DF7"/>
    <w:rsid w:val="006B6002"/>
    <w:rsid w:val="006B6334"/>
    <w:rsid w:val="006B6816"/>
    <w:rsid w:val="006B7A44"/>
    <w:rsid w:val="006C05AE"/>
    <w:rsid w:val="006C1FDF"/>
    <w:rsid w:val="006C3935"/>
    <w:rsid w:val="006C566B"/>
    <w:rsid w:val="006C5909"/>
    <w:rsid w:val="006C6151"/>
    <w:rsid w:val="006C6353"/>
    <w:rsid w:val="006C6550"/>
    <w:rsid w:val="006C7D55"/>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5D39"/>
    <w:rsid w:val="006F6CEE"/>
    <w:rsid w:val="006F7915"/>
    <w:rsid w:val="006F7E11"/>
    <w:rsid w:val="006F7F2F"/>
    <w:rsid w:val="0070021A"/>
    <w:rsid w:val="007002FD"/>
    <w:rsid w:val="00700D09"/>
    <w:rsid w:val="007025D1"/>
    <w:rsid w:val="00702D8E"/>
    <w:rsid w:val="00703686"/>
    <w:rsid w:val="007055F4"/>
    <w:rsid w:val="00705FA2"/>
    <w:rsid w:val="007071C7"/>
    <w:rsid w:val="007075AC"/>
    <w:rsid w:val="0070769B"/>
    <w:rsid w:val="00707A74"/>
    <w:rsid w:val="00710944"/>
    <w:rsid w:val="00710A58"/>
    <w:rsid w:val="00710A78"/>
    <w:rsid w:val="007117CD"/>
    <w:rsid w:val="007128E2"/>
    <w:rsid w:val="007129D4"/>
    <w:rsid w:val="00712C7F"/>
    <w:rsid w:val="00713BB1"/>
    <w:rsid w:val="00714138"/>
    <w:rsid w:val="00716A9C"/>
    <w:rsid w:val="0071707D"/>
    <w:rsid w:val="007200B3"/>
    <w:rsid w:val="007208E4"/>
    <w:rsid w:val="00720B46"/>
    <w:rsid w:val="00721C97"/>
    <w:rsid w:val="007224C7"/>
    <w:rsid w:val="007225A9"/>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1596"/>
    <w:rsid w:val="007326F7"/>
    <w:rsid w:val="00734030"/>
    <w:rsid w:val="007349C1"/>
    <w:rsid w:val="00735243"/>
    <w:rsid w:val="007361AE"/>
    <w:rsid w:val="0073629B"/>
    <w:rsid w:val="007366C1"/>
    <w:rsid w:val="0073710A"/>
    <w:rsid w:val="007413D8"/>
    <w:rsid w:val="00741B9E"/>
    <w:rsid w:val="007427C3"/>
    <w:rsid w:val="00742AB0"/>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793"/>
    <w:rsid w:val="00754E94"/>
    <w:rsid w:val="00755889"/>
    <w:rsid w:val="007564E0"/>
    <w:rsid w:val="007573B1"/>
    <w:rsid w:val="0075751E"/>
    <w:rsid w:val="00760C02"/>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2E6"/>
    <w:rsid w:val="0078489A"/>
    <w:rsid w:val="00784EF1"/>
    <w:rsid w:val="00784F5E"/>
    <w:rsid w:val="0078556D"/>
    <w:rsid w:val="00785C3C"/>
    <w:rsid w:val="00785C81"/>
    <w:rsid w:val="00787630"/>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3F1C"/>
    <w:rsid w:val="007A41D5"/>
    <w:rsid w:val="007A65D2"/>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1C3B"/>
    <w:rsid w:val="007D38F9"/>
    <w:rsid w:val="007D5AF9"/>
    <w:rsid w:val="007D6F5F"/>
    <w:rsid w:val="007D7EFA"/>
    <w:rsid w:val="007E1A95"/>
    <w:rsid w:val="007E1DA0"/>
    <w:rsid w:val="007E3F05"/>
    <w:rsid w:val="007E4B17"/>
    <w:rsid w:val="007E4BBE"/>
    <w:rsid w:val="007E5D65"/>
    <w:rsid w:val="007E6FD8"/>
    <w:rsid w:val="007F06A9"/>
    <w:rsid w:val="007F0A12"/>
    <w:rsid w:val="007F1530"/>
    <w:rsid w:val="007F1A48"/>
    <w:rsid w:val="007F2F2F"/>
    <w:rsid w:val="007F41B3"/>
    <w:rsid w:val="007F4293"/>
    <w:rsid w:val="007F4379"/>
    <w:rsid w:val="007F51D3"/>
    <w:rsid w:val="007F66A9"/>
    <w:rsid w:val="008005FB"/>
    <w:rsid w:val="00800B97"/>
    <w:rsid w:val="00802B5D"/>
    <w:rsid w:val="00802F50"/>
    <w:rsid w:val="00802F5D"/>
    <w:rsid w:val="00803651"/>
    <w:rsid w:val="00803D26"/>
    <w:rsid w:val="00803E8A"/>
    <w:rsid w:val="008046BD"/>
    <w:rsid w:val="00805087"/>
    <w:rsid w:val="0080532E"/>
    <w:rsid w:val="008059E5"/>
    <w:rsid w:val="00805CD4"/>
    <w:rsid w:val="00805FE5"/>
    <w:rsid w:val="00807165"/>
    <w:rsid w:val="008076CC"/>
    <w:rsid w:val="00810C69"/>
    <w:rsid w:val="00810D57"/>
    <w:rsid w:val="0081156A"/>
    <w:rsid w:val="00811B2E"/>
    <w:rsid w:val="00812295"/>
    <w:rsid w:val="008151FD"/>
    <w:rsid w:val="008158BD"/>
    <w:rsid w:val="008171DD"/>
    <w:rsid w:val="0081740B"/>
    <w:rsid w:val="00820241"/>
    <w:rsid w:val="008204BC"/>
    <w:rsid w:val="00820746"/>
    <w:rsid w:val="008214D9"/>
    <w:rsid w:val="00821540"/>
    <w:rsid w:val="0082183A"/>
    <w:rsid w:val="008222F8"/>
    <w:rsid w:val="00823FC3"/>
    <w:rsid w:val="00824632"/>
    <w:rsid w:val="008254AB"/>
    <w:rsid w:val="00825856"/>
    <w:rsid w:val="00826485"/>
    <w:rsid w:val="00826604"/>
    <w:rsid w:val="0082695A"/>
    <w:rsid w:val="008269E3"/>
    <w:rsid w:val="0083210D"/>
    <w:rsid w:val="00833065"/>
    <w:rsid w:val="008342F8"/>
    <w:rsid w:val="008345DF"/>
    <w:rsid w:val="008349B3"/>
    <w:rsid w:val="00835B03"/>
    <w:rsid w:val="0083728A"/>
    <w:rsid w:val="00842468"/>
    <w:rsid w:val="008424A8"/>
    <w:rsid w:val="008439CB"/>
    <w:rsid w:val="00844112"/>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12B"/>
    <w:rsid w:val="0086037B"/>
    <w:rsid w:val="00860455"/>
    <w:rsid w:val="00860590"/>
    <w:rsid w:val="0086142A"/>
    <w:rsid w:val="00863797"/>
    <w:rsid w:val="00863A13"/>
    <w:rsid w:val="008669C5"/>
    <w:rsid w:val="00866E4A"/>
    <w:rsid w:val="00866ECA"/>
    <w:rsid w:val="00867D45"/>
    <w:rsid w:val="0087142E"/>
    <w:rsid w:val="00871E30"/>
    <w:rsid w:val="008729B0"/>
    <w:rsid w:val="008734EC"/>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97F84"/>
    <w:rsid w:val="008A06AB"/>
    <w:rsid w:val="008A362E"/>
    <w:rsid w:val="008A4279"/>
    <w:rsid w:val="008A5523"/>
    <w:rsid w:val="008A5A5B"/>
    <w:rsid w:val="008A625A"/>
    <w:rsid w:val="008A658F"/>
    <w:rsid w:val="008A7165"/>
    <w:rsid w:val="008B0169"/>
    <w:rsid w:val="008B1C36"/>
    <w:rsid w:val="008B246A"/>
    <w:rsid w:val="008B49C4"/>
    <w:rsid w:val="008B5B47"/>
    <w:rsid w:val="008B6C03"/>
    <w:rsid w:val="008B7F19"/>
    <w:rsid w:val="008C134A"/>
    <w:rsid w:val="008C23EC"/>
    <w:rsid w:val="008C3500"/>
    <w:rsid w:val="008C4516"/>
    <w:rsid w:val="008C4A58"/>
    <w:rsid w:val="008C5973"/>
    <w:rsid w:val="008C6B2E"/>
    <w:rsid w:val="008C6E5A"/>
    <w:rsid w:val="008C7CC4"/>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39D4"/>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4A8A"/>
    <w:rsid w:val="00905EA3"/>
    <w:rsid w:val="00906E49"/>
    <w:rsid w:val="009074A5"/>
    <w:rsid w:val="00907C99"/>
    <w:rsid w:val="00911124"/>
    <w:rsid w:val="00911222"/>
    <w:rsid w:val="00911EC7"/>
    <w:rsid w:val="00912363"/>
    <w:rsid w:val="00912D6F"/>
    <w:rsid w:val="00912E3F"/>
    <w:rsid w:val="00912ED1"/>
    <w:rsid w:val="0091529C"/>
    <w:rsid w:val="009158C7"/>
    <w:rsid w:val="00916C52"/>
    <w:rsid w:val="00917818"/>
    <w:rsid w:val="00917C87"/>
    <w:rsid w:val="00920677"/>
    <w:rsid w:val="00920E71"/>
    <w:rsid w:val="0092163A"/>
    <w:rsid w:val="009222C6"/>
    <w:rsid w:val="0092289E"/>
    <w:rsid w:val="00923784"/>
    <w:rsid w:val="0092406E"/>
    <w:rsid w:val="009245A7"/>
    <w:rsid w:val="00924D11"/>
    <w:rsid w:val="009251A6"/>
    <w:rsid w:val="009256F9"/>
    <w:rsid w:val="0092599D"/>
    <w:rsid w:val="0092697B"/>
    <w:rsid w:val="00927908"/>
    <w:rsid w:val="0093007A"/>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4F9"/>
    <w:rsid w:val="00951950"/>
    <w:rsid w:val="00951C9C"/>
    <w:rsid w:val="00951F53"/>
    <w:rsid w:val="0095498B"/>
    <w:rsid w:val="00954EB7"/>
    <w:rsid w:val="009571E0"/>
    <w:rsid w:val="0095786A"/>
    <w:rsid w:val="00957E1A"/>
    <w:rsid w:val="00961388"/>
    <w:rsid w:val="009614AE"/>
    <w:rsid w:val="0096177A"/>
    <w:rsid w:val="009624CB"/>
    <w:rsid w:val="00963758"/>
    <w:rsid w:val="00963C3C"/>
    <w:rsid w:val="0096429A"/>
    <w:rsid w:val="00964580"/>
    <w:rsid w:val="009658B1"/>
    <w:rsid w:val="00966712"/>
    <w:rsid w:val="0097011A"/>
    <w:rsid w:val="0097080A"/>
    <w:rsid w:val="00970D85"/>
    <w:rsid w:val="00971349"/>
    <w:rsid w:val="00971CAE"/>
    <w:rsid w:val="00977303"/>
    <w:rsid w:val="0097785C"/>
    <w:rsid w:val="009802D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50E"/>
    <w:rsid w:val="009A4F2B"/>
    <w:rsid w:val="009A5797"/>
    <w:rsid w:val="009A5E84"/>
    <w:rsid w:val="009A62AB"/>
    <w:rsid w:val="009A78F5"/>
    <w:rsid w:val="009B14A4"/>
    <w:rsid w:val="009B1C77"/>
    <w:rsid w:val="009B1CB0"/>
    <w:rsid w:val="009B31B3"/>
    <w:rsid w:val="009B34FB"/>
    <w:rsid w:val="009B3BB7"/>
    <w:rsid w:val="009B60DE"/>
    <w:rsid w:val="009B7ABD"/>
    <w:rsid w:val="009C074D"/>
    <w:rsid w:val="009C09F4"/>
    <w:rsid w:val="009C1136"/>
    <w:rsid w:val="009C1B30"/>
    <w:rsid w:val="009C22C7"/>
    <w:rsid w:val="009C4363"/>
    <w:rsid w:val="009C4790"/>
    <w:rsid w:val="009C5D47"/>
    <w:rsid w:val="009C73E2"/>
    <w:rsid w:val="009D0CBD"/>
    <w:rsid w:val="009D13D8"/>
    <w:rsid w:val="009D2714"/>
    <w:rsid w:val="009D3779"/>
    <w:rsid w:val="009D4034"/>
    <w:rsid w:val="009D4124"/>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2ADA"/>
    <w:rsid w:val="00A332BF"/>
    <w:rsid w:val="00A3344F"/>
    <w:rsid w:val="00A35628"/>
    <w:rsid w:val="00A3656D"/>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AB3"/>
    <w:rsid w:val="00A56E04"/>
    <w:rsid w:val="00A5707D"/>
    <w:rsid w:val="00A5751D"/>
    <w:rsid w:val="00A60850"/>
    <w:rsid w:val="00A61D17"/>
    <w:rsid w:val="00A62C57"/>
    <w:rsid w:val="00A62D2D"/>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5B5D"/>
    <w:rsid w:val="00A76109"/>
    <w:rsid w:val="00A7717D"/>
    <w:rsid w:val="00A77A12"/>
    <w:rsid w:val="00A800C4"/>
    <w:rsid w:val="00A8237F"/>
    <w:rsid w:val="00A82B39"/>
    <w:rsid w:val="00A84589"/>
    <w:rsid w:val="00A84ADC"/>
    <w:rsid w:val="00A879D9"/>
    <w:rsid w:val="00A87FB8"/>
    <w:rsid w:val="00A9083F"/>
    <w:rsid w:val="00A94551"/>
    <w:rsid w:val="00A945BD"/>
    <w:rsid w:val="00A94959"/>
    <w:rsid w:val="00A963C3"/>
    <w:rsid w:val="00A96780"/>
    <w:rsid w:val="00A97395"/>
    <w:rsid w:val="00AA0C61"/>
    <w:rsid w:val="00AA2CB1"/>
    <w:rsid w:val="00AA3713"/>
    <w:rsid w:val="00AA3D85"/>
    <w:rsid w:val="00AA40C5"/>
    <w:rsid w:val="00AA480D"/>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604A"/>
    <w:rsid w:val="00AC0D3C"/>
    <w:rsid w:val="00AC567D"/>
    <w:rsid w:val="00AC5E97"/>
    <w:rsid w:val="00AD08D0"/>
    <w:rsid w:val="00AD1852"/>
    <w:rsid w:val="00AD454A"/>
    <w:rsid w:val="00AD45D9"/>
    <w:rsid w:val="00AD5218"/>
    <w:rsid w:val="00AD6C3E"/>
    <w:rsid w:val="00AE1EA6"/>
    <w:rsid w:val="00AE2A6C"/>
    <w:rsid w:val="00AE4667"/>
    <w:rsid w:val="00AE613D"/>
    <w:rsid w:val="00AE792E"/>
    <w:rsid w:val="00AF1475"/>
    <w:rsid w:val="00AF1ACF"/>
    <w:rsid w:val="00AF25F8"/>
    <w:rsid w:val="00AF2BFD"/>
    <w:rsid w:val="00AF2CBA"/>
    <w:rsid w:val="00AF2D04"/>
    <w:rsid w:val="00AF5944"/>
    <w:rsid w:val="00AF59C2"/>
    <w:rsid w:val="00AF5D65"/>
    <w:rsid w:val="00AF6359"/>
    <w:rsid w:val="00AF6BCF"/>
    <w:rsid w:val="00AF7EED"/>
    <w:rsid w:val="00B00611"/>
    <w:rsid w:val="00B01204"/>
    <w:rsid w:val="00B0135B"/>
    <w:rsid w:val="00B01580"/>
    <w:rsid w:val="00B0168D"/>
    <w:rsid w:val="00B01D41"/>
    <w:rsid w:val="00B02C02"/>
    <w:rsid w:val="00B0516B"/>
    <w:rsid w:val="00B0548B"/>
    <w:rsid w:val="00B057E0"/>
    <w:rsid w:val="00B06230"/>
    <w:rsid w:val="00B06DDB"/>
    <w:rsid w:val="00B0739A"/>
    <w:rsid w:val="00B07E2B"/>
    <w:rsid w:val="00B10328"/>
    <w:rsid w:val="00B11E2B"/>
    <w:rsid w:val="00B15882"/>
    <w:rsid w:val="00B16022"/>
    <w:rsid w:val="00B16AFA"/>
    <w:rsid w:val="00B17C10"/>
    <w:rsid w:val="00B20047"/>
    <w:rsid w:val="00B2083E"/>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15E"/>
    <w:rsid w:val="00B355E7"/>
    <w:rsid w:val="00B40432"/>
    <w:rsid w:val="00B4046E"/>
    <w:rsid w:val="00B41B62"/>
    <w:rsid w:val="00B429FB"/>
    <w:rsid w:val="00B43738"/>
    <w:rsid w:val="00B43D62"/>
    <w:rsid w:val="00B44571"/>
    <w:rsid w:val="00B44C3C"/>
    <w:rsid w:val="00B45D72"/>
    <w:rsid w:val="00B46C0F"/>
    <w:rsid w:val="00B46EC6"/>
    <w:rsid w:val="00B506D1"/>
    <w:rsid w:val="00B51E28"/>
    <w:rsid w:val="00B51FBA"/>
    <w:rsid w:val="00B525EB"/>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FEE"/>
    <w:rsid w:val="00B725FD"/>
    <w:rsid w:val="00B74263"/>
    <w:rsid w:val="00B754BC"/>
    <w:rsid w:val="00B764BB"/>
    <w:rsid w:val="00B76B16"/>
    <w:rsid w:val="00B7741D"/>
    <w:rsid w:val="00B811DD"/>
    <w:rsid w:val="00B8173B"/>
    <w:rsid w:val="00B818E6"/>
    <w:rsid w:val="00B81A64"/>
    <w:rsid w:val="00B824B5"/>
    <w:rsid w:val="00B8598E"/>
    <w:rsid w:val="00B86B22"/>
    <w:rsid w:val="00B92079"/>
    <w:rsid w:val="00B92C6E"/>
    <w:rsid w:val="00B93679"/>
    <w:rsid w:val="00B9435B"/>
    <w:rsid w:val="00B95E88"/>
    <w:rsid w:val="00B961AB"/>
    <w:rsid w:val="00B96849"/>
    <w:rsid w:val="00BA05D6"/>
    <w:rsid w:val="00BA0F86"/>
    <w:rsid w:val="00BA323D"/>
    <w:rsid w:val="00BA336C"/>
    <w:rsid w:val="00BA355C"/>
    <w:rsid w:val="00BA35D3"/>
    <w:rsid w:val="00BA4A9B"/>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03D7"/>
    <w:rsid w:val="00BD1534"/>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3166"/>
    <w:rsid w:val="00BE3B63"/>
    <w:rsid w:val="00BE3DA4"/>
    <w:rsid w:val="00BE3FEA"/>
    <w:rsid w:val="00BE4DB6"/>
    <w:rsid w:val="00BE4DC4"/>
    <w:rsid w:val="00BE56B7"/>
    <w:rsid w:val="00BE5F10"/>
    <w:rsid w:val="00BE668F"/>
    <w:rsid w:val="00BE70E9"/>
    <w:rsid w:val="00BF067B"/>
    <w:rsid w:val="00BF1EEA"/>
    <w:rsid w:val="00BF24CB"/>
    <w:rsid w:val="00BF314E"/>
    <w:rsid w:val="00BF35F5"/>
    <w:rsid w:val="00BF42A7"/>
    <w:rsid w:val="00BF4841"/>
    <w:rsid w:val="00BF56AC"/>
    <w:rsid w:val="00BF6CB4"/>
    <w:rsid w:val="00C003E5"/>
    <w:rsid w:val="00C01489"/>
    <w:rsid w:val="00C041CB"/>
    <w:rsid w:val="00C04635"/>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208AA"/>
    <w:rsid w:val="00C20AD3"/>
    <w:rsid w:val="00C214AD"/>
    <w:rsid w:val="00C21F79"/>
    <w:rsid w:val="00C22970"/>
    <w:rsid w:val="00C23FCF"/>
    <w:rsid w:val="00C25034"/>
    <w:rsid w:val="00C25FD9"/>
    <w:rsid w:val="00C274E3"/>
    <w:rsid w:val="00C3073B"/>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21D"/>
    <w:rsid w:val="00C469D0"/>
    <w:rsid w:val="00C46F47"/>
    <w:rsid w:val="00C5053A"/>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4AEA"/>
    <w:rsid w:val="00C75150"/>
    <w:rsid w:val="00C75A74"/>
    <w:rsid w:val="00C76011"/>
    <w:rsid w:val="00C768C9"/>
    <w:rsid w:val="00C7710B"/>
    <w:rsid w:val="00C77D89"/>
    <w:rsid w:val="00C80C86"/>
    <w:rsid w:val="00C80C97"/>
    <w:rsid w:val="00C80CD7"/>
    <w:rsid w:val="00C80D8A"/>
    <w:rsid w:val="00C814A3"/>
    <w:rsid w:val="00C82AC8"/>
    <w:rsid w:val="00C83F89"/>
    <w:rsid w:val="00C8526B"/>
    <w:rsid w:val="00C85DA9"/>
    <w:rsid w:val="00C87958"/>
    <w:rsid w:val="00C90109"/>
    <w:rsid w:val="00C90609"/>
    <w:rsid w:val="00C9068B"/>
    <w:rsid w:val="00C9154A"/>
    <w:rsid w:val="00C9226A"/>
    <w:rsid w:val="00C9274D"/>
    <w:rsid w:val="00C927E6"/>
    <w:rsid w:val="00C92EFD"/>
    <w:rsid w:val="00C940B9"/>
    <w:rsid w:val="00C945D8"/>
    <w:rsid w:val="00C95C72"/>
    <w:rsid w:val="00C96497"/>
    <w:rsid w:val="00C9778F"/>
    <w:rsid w:val="00C977DA"/>
    <w:rsid w:val="00C97A41"/>
    <w:rsid w:val="00CA150A"/>
    <w:rsid w:val="00CA1941"/>
    <w:rsid w:val="00CA1BDF"/>
    <w:rsid w:val="00CA26FF"/>
    <w:rsid w:val="00CA2E2E"/>
    <w:rsid w:val="00CA34AD"/>
    <w:rsid w:val="00CA3D55"/>
    <w:rsid w:val="00CA5888"/>
    <w:rsid w:val="00CA6423"/>
    <w:rsid w:val="00CA7316"/>
    <w:rsid w:val="00CA78D7"/>
    <w:rsid w:val="00CA7C16"/>
    <w:rsid w:val="00CB0A6A"/>
    <w:rsid w:val="00CB0BB7"/>
    <w:rsid w:val="00CB0C45"/>
    <w:rsid w:val="00CB1350"/>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4DAE"/>
    <w:rsid w:val="00D067DA"/>
    <w:rsid w:val="00D10B90"/>
    <w:rsid w:val="00D1225B"/>
    <w:rsid w:val="00D12274"/>
    <w:rsid w:val="00D12D3F"/>
    <w:rsid w:val="00D138A8"/>
    <w:rsid w:val="00D14AFB"/>
    <w:rsid w:val="00D15A73"/>
    <w:rsid w:val="00D1656D"/>
    <w:rsid w:val="00D16679"/>
    <w:rsid w:val="00D2056F"/>
    <w:rsid w:val="00D2067A"/>
    <w:rsid w:val="00D21478"/>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67A7"/>
    <w:rsid w:val="00D37BC5"/>
    <w:rsid w:val="00D40CD1"/>
    <w:rsid w:val="00D418CE"/>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7CB"/>
    <w:rsid w:val="00D60F56"/>
    <w:rsid w:val="00D62106"/>
    <w:rsid w:val="00D63515"/>
    <w:rsid w:val="00D6397A"/>
    <w:rsid w:val="00D646D3"/>
    <w:rsid w:val="00D657B9"/>
    <w:rsid w:val="00D657D2"/>
    <w:rsid w:val="00D66017"/>
    <w:rsid w:val="00D6676A"/>
    <w:rsid w:val="00D67131"/>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76D"/>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7FDD"/>
    <w:rsid w:val="00DD12B1"/>
    <w:rsid w:val="00DD12D8"/>
    <w:rsid w:val="00DD1A0C"/>
    <w:rsid w:val="00DD1CC3"/>
    <w:rsid w:val="00DD2FB6"/>
    <w:rsid w:val="00DD3029"/>
    <w:rsid w:val="00DD31BE"/>
    <w:rsid w:val="00DD3807"/>
    <w:rsid w:val="00DD3A65"/>
    <w:rsid w:val="00DD47AC"/>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FEC"/>
    <w:rsid w:val="00DF665C"/>
    <w:rsid w:val="00DF66AF"/>
    <w:rsid w:val="00DF6F0E"/>
    <w:rsid w:val="00DF7C00"/>
    <w:rsid w:val="00DF7D66"/>
    <w:rsid w:val="00E0052B"/>
    <w:rsid w:val="00E00FFF"/>
    <w:rsid w:val="00E013EF"/>
    <w:rsid w:val="00E038C4"/>
    <w:rsid w:val="00E03A72"/>
    <w:rsid w:val="00E0543A"/>
    <w:rsid w:val="00E05BD8"/>
    <w:rsid w:val="00E061DA"/>
    <w:rsid w:val="00E06361"/>
    <w:rsid w:val="00E068E4"/>
    <w:rsid w:val="00E07ED4"/>
    <w:rsid w:val="00E10487"/>
    <w:rsid w:val="00E10866"/>
    <w:rsid w:val="00E114D6"/>
    <w:rsid w:val="00E11794"/>
    <w:rsid w:val="00E13751"/>
    <w:rsid w:val="00E143D6"/>
    <w:rsid w:val="00E14AAB"/>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30"/>
    <w:rsid w:val="00E35441"/>
    <w:rsid w:val="00E36A36"/>
    <w:rsid w:val="00E36C3F"/>
    <w:rsid w:val="00E36D70"/>
    <w:rsid w:val="00E40011"/>
    <w:rsid w:val="00E403C7"/>
    <w:rsid w:val="00E40A3E"/>
    <w:rsid w:val="00E411EA"/>
    <w:rsid w:val="00E41C46"/>
    <w:rsid w:val="00E43348"/>
    <w:rsid w:val="00E43A82"/>
    <w:rsid w:val="00E44434"/>
    <w:rsid w:val="00E444D7"/>
    <w:rsid w:val="00E44D1E"/>
    <w:rsid w:val="00E4591E"/>
    <w:rsid w:val="00E469C0"/>
    <w:rsid w:val="00E47696"/>
    <w:rsid w:val="00E51B08"/>
    <w:rsid w:val="00E5269B"/>
    <w:rsid w:val="00E5506E"/>
    <w:rsid w:val="00E55117"/>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412A"/>
    <w:rsid w:val="00E8419A"/>
    <w:rsid w:val="00E84624"/>
    <w:rsid w:val="00E86561"/>
    <w:rsid w:val="00E86C84"/>
    <w:rsid w:val="00E87D2B"/>
    <w:rsid w:val="00E9089B"/>
    <w:rsid w:val="00E90A16"/>
    <w:rsid w:val="00E9133F"/>
    <w:rsid w:val="00E91E4B"/>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0A06"/>
    <w:rsid w:val="00EB1DA6"/>
    <w:rsid w:val="00EB220F"/>
    <w:rsid w:val="00EB2408"/>
    <w:rsid w:val="00EB37DA"/>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A2D"/>
    <w:rsid w:val="00F336FC"/>
    <w:rsid w:val="00F354FF"/>
    <w:rsid w:val="00F37EC9"/>
    <w:rsid w:val="00F41591"/>
    <w:rsid w:val="00F41853"/>
    <w:rsid w:val="00F41DE7"/>
    <w:rsid w:val="00F41F50"/>
    <w:rsid w:val="00F42852"/>
    <w:rsid w:val="00F4348B"/>
    <w:rsid w:val="00F459E5"/>
    <w:rsid w:val="00F465A2"/>
    <w:rsid w:val="00F50B6A"/>
    <w:rsid w:val="00F51B6D"/>
    <w:rsid w:val="00F52015"/>
    <w:rsid w:val="00F5228B"/>
    <w:rsid w:val="00F524C7"/>
    <w:rsid w:val="00F53D89"/>
    <w:rsid w:val="00F53EB5"/>
    <w:rsid w:val="00F54324"/>
    <w:rsid w:val="00F55318"/>
    <w:rsid w:val="00F56A2D"/>
    <w:rsid w:val="00F56F15"/>
    <w:rsid w:val="00F57D50"/>
    <w:rsid w:val="00F604ED"/>
    <w:rsid w:val="00F60524"/>
    <w:rsid w:val="00F6105C"/>
    <w:rsid w:val="00F620D2"/>
    <w:rsid w:val="00F63124"/>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66C4"/>
    <w:rsid w:val="00FF005E"/>
    <w:rsid w:val="00FF2247"/>
    <w:rsid w:val="00FF3177"/>
    <w:rsid w:val="00FF451D"/>
    <w:rsid w:val="00FF4994"/>
    <w:rsid w:val="00FF5CE7"/>
    <w:rsid w:val="00FF63FE"/>
    <w:rsid w:val="00FF69F5"/>
    <w:rsid w:val="00FF70A0"/>
    <w:rsid w:val="00FF7CDF"/>
    <w:rsid w:val="2DD2788C"/>
    <w:rsid w:val="43D6F6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mpilada.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8" Type="http://schemas.openxmlformats.org/officeDocument/2006/relationships/hyperlink" Target="https://www.gov.br/compras/pt-br/acesso-a-informacao/legislacao/instrucoes-normativas/instrucao-normativa-seges-me-no-73-de-30-de-setembro-de-2022" TargetMode="External"/><Relationship Id="rId84" Type="http://schemas.openxmlformats.org/officeDocument/2006/relationships/hyperlink" Target="https://www.gov.br/compras/pt-br/acesso-a-informacao/legislacao/instrucoes-normativas/instrucao-normativa-seges-me-no-73-de-30-de-setembro-de-2022"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ov.br/compras" TargetMode="External"/><Relationship Id="rId29"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cp/lcp123.htm" TargetMode="External"/><Relationship Id="rId11" Type="http://schemas.openxmlformats.org/officeDocument/2006/relationships/endnotes" Target="endnotes.xm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19/decreto/D9830.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5-2018/2015/decreto/d8538.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www.jfsp.jus.br/"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s://www.gov.br/empresas-e-negocios/pt-br/drei/legislacao/arquivos/legislacoes-federais/indrei772020altindrei88.pdf" TargetMode="External"/><Relationship Id="rId110"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admsp-duap@trf3.jus.br"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atos.cnj.jus.br/files/original12453420230420644133eee0292.pdf"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constituicao/constituicao.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eb.trf3.jus.br/contas/Licitacoes" TargetMode="External"/><Relationship Id="rId105" Type="http://schemas.openxmlformats.org/officeDocument/2006/relationships/hyperlink" Target="https://www.planalto.gov.br/ccivil_03/constituicao/constituicao.htm" TargetMode="External"/><Relationship Id="rId113"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2" Type="http://schemas.openxmlformats.org/officeDocument/2006/relationships/hyperlink" Target="http://www.jfsp.jus.br" TargetMode="External"/><Relationship Id="rId80" Type="http://schemas.openxmlformats.org/officeDocument/2006/relationships/hyperlink" Target="https://sei.trf3.jus.br/sei/controlador_externo.php?acao=usuario_externo_logar&amp;id_orgao_acesso_externo=1"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mailto:admsp-suli@trf3.jus.br" TargetMode="External"/><Relationship Id="rId98" Type="http://schemas.openxmlformats.org/officeDocument/2006/relationships/hyperlink" Target="mailto:admsp-suli@trf3.jus.br" TargetMode="Externa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planalto.gov.br/ccivil_03/constituicao/constituicao.htm"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leis/l5764.htm" TargetMode="External"/><Relationship Id="rId108" Type="http://schemas.openxmlformats.org/officeDocument/2006/relationships/hyperlink" Target="https://www.planalto.gov.br/ccivil_03/leis/l5764.htm" TargetMode="External"/><Relationship Id="rId20" Type="http://schemas.openxmlformats.org/officeDocument/2006/relationships/hyperlink" Target="https://www.planalto.gov.br/ccivil_03/_ato2015-2018/2015/decreto/d8538.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0" Type="http://schemas.openxmlformats.org/officeDocument/2006/relationships/hyperlink" Target="mailto:admsp-suli@trf3.jus.br" TargetMode="External"/><Relationship Id="rId75" Type="http://schemas.openxmlformats.org/officeDocument/2006/relationships/hyperlink" Target="https://pncp.gov.br/app/atas?q=&amp;pagina=1"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normas.receita.fazenda.gov.br/sijut2consulta/link.action?idAto=37200" TargetMode="External"/><Relationship Id="rId11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constituicao/constituicao.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decreto-lei/del5452.htm" TargetMode="External"/><Relationship Id="rId114"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07-2010/2009/lei/l12187.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19/decreto/D9830.htm" TargetMode="External"/><Relationship Id="rId73" Type="http://schemas.openxmlformats.org/officeDocument/2006/relationships/hyperlink" Target="https://sei.trf3.jus.br/sei/controlador_externo.php?acao=usuario_externo_logar&amp;id_orgao_acesso_externo=1"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mailto:admsp-suai@trf3.jus.br" TargetMode="External"/><Relationship Id="rId99" Type="http://schemas.openxmlformats.org/officeDocument/2006/relationships/hyperlink" Target="https://pncp.gov.br/app/editais?q=&amp;pagina=1" TargetMode="External"/><Relationship Id="rId101" Type="http://schemas.openxmlformats.org/officeDocument/2006/relationships/hyperlink" Target="mailto:admsp-suli@trf3.jus.br"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planalto.gov.br/ccivil_03/_ato2023-2026/2023/decreto/d11462.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15-2018/2015/decreto/d8538.htm" TargetMode="External"/><Relationship Id="rId109" Type="http://schemas.openxmlformats.org/officeDocument/2006/relationships/hyperlink" Target="https://www.planalto.gov.br/ccivil_03/leis/l5764.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gov.br/compras/pt-br/acesso-a-informacao/legislacao/instrucoes-normativas/instrucao-normativa-no-5-de-26-de-maio-de-2017-atualizada" TargetMode="External"/><Relationship Id="rId55" Type="http://schemas.openxmlformats.org/officeDocument/2006/relationships/hyperlink" Target="https://www.planalto.gov.br/ccivil_03/_ato2015-2018/2016/decreto/d8660.htm" TargetMode="External"/><Relationship Id="rId76" Type="http://schemas.openxmlformats.org/officeDocument/2006/relationships/hyperlink" Target="https://www.planalto.gov.br/ccivil_03/_ato2023-2026/2023/decreto/d11462.htm" TargetMode="External"/><Relationship Id="rId97" Type="http://schemas.openxmlformats.org/officeDocument/2006/relationships/hyperlink" Target="http://normas.receita.fazenda.gov.br/sijut2consulta/link.action?idAto=122177" TargetMode="External"/><Relationship Id="rId104" Type="http://schemas.openxmlformats.org/officeDocument/2006/relationships/hyperlink" Target="http://normas.receita.fazenda.gov.br/sijut2consulta/link.action?visao=anotado&amp;idAto=56753" TargetMode="External"/><Relationship Id="rId7" Type="http://schemas.microsoft.com/office/2007/relationships/stylesWithEffects" Target="stylesWithEffect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2.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D83E4-7F2F-4ECE-BEED-856DB652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35</Pages>
  <Words>14108</Words>
  <Characters>76187</Characters>
  <Application>Microsoft Office Word</Application>
  <DocSecurity>0</DocSecurity>
  <Lines>634</Lines>
  <Paragraphs>180</Paragraphs>
  <ScaleCrop>false</ScaleCrop>
  <Company>Tribunal Regional Federal 3ª Região</Company>
  <LinksUpToDate>false</LinksUpToDate>
  <CharactersWithSpaces>90115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1821</cp:revision>
  <dcterms:created xsi:type="dcterms:W3CDTF">2023-07-18T19:16:00Z</dcterms:created>
  <dcterms:modified xsi:type="dcterms:W3CDTF">2026-08-07T19:42:00Z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