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83C" w:rsidRPr="00C0083C" w:rsidRDefault="00C0083C" w:rsidP="00C0083C">
      <w:pPr>
        <w:spacing w:before="80" w:after="80" w:line="240" w:lineRule="auto"/>
        <w:ind w:left="80" w:right="80" w:firstLine="1699"/>
        <w:jc w:val="both"/>
        <w:rPr>
          <w:rFonts w:ascii="Verdana" w:eastAsia="Times New Roman" w:hAnsi="Verdana" w:cs="Times New Roman"/>
          <w:color w:val="000000"/>
          <w:lang w:eastAsia="pt-BR"/>
        </w:rPr>
      </w:pPr>
      <w:r w:rsidRPr="00C0083C">
        <w:rPr>
          <w:rFonts w:ascii="Verdana" w:eastAsia="Times New Roman" w:hAnsi="Verdana" w:cs="Times New Roman"/>
          <w:b/>
          <w:bCs/>
          <w:color w:val="000000"/>
          <w:lang w:eastAsia="pt-BR"/>
        </w:rPr>
        <w:t>5 - MEMÓRIA DE CÁLCULO </w:t>
      </w:r>
    </w:p>
    <w:p w:rsidR="00C0083C" w:rsidRPr="00C0083C" w:rsidRDefault="00C0083C" w:rsidP="00C0083C">
      <w:pPr>
        <w:spacing w:before="80" w:after="80" w:line="240" w:lineRule="auto"/>
        <w:ind w:left="80" w:right="80" w:firstLine="1699"/>
        <w:jc w:val="both"/>
        <w:rPr>
          <w:rFonts w:ascii="Verdana" w:eastAsia="Times New Roman" w:hAnsi="Verdana" w:cs="Times New Roman"/>
          <w:color w:val="000000"/>
          <w:lang w:eastAsia="pt-BR"/>
        </w:rPr>
      </w:pPr>
      <w:r w:rsidRPr="00C0083C">
        <w:rPr>
          <w:rFonts w:ascii="Verdana" w:eastAsia="Times New Roman" w:hAnsi="Verdana" w:cs="Times New Roman"/>
          <w:color w:val="000000"/>
          <w:lang w:eastAsia="pt-BR"/>
        </w:rPr>
        <w:t>5.1. O preço estimado da contratação é R$ </w:t>
      </w:r>
      <w:r w:rsidRPr="00C0083C">
        <w:rPr>
          <w:rFonts w:ascii="Verdana" w:eastAsia="Times New Roman" w:hAnsi="Verdana" w:cs="Times New Roman"/>
          <w:b/>
          <w:bCs/>
          <w:color w:val="000000"/>
          <w:lang w:eastAsia="pt-BR"/>
        </w:rPr>
        <w:t>91.133,40</w:t>
      </w:r>
      <w:r w:rsidRPr="00C0083C">
        <w:rPr>
          <w:rFonts w:ascii="Verdana" w:eastAsia="Times New Roman" w:hAnsi="Verdana" w:cs="Times New Roman"/>
          <w:color w:val="000000"/>
          <w:lang w:eastAsia="pt-BR"/>
        </w:rPr>
        <w:t> (noventa e um mil cento e trinta e três reais e quarenta centavos), conforme memória de cálculo abaixo:</w:t>
      </w:r>
    </w:p>
    <w:p w:rsidR="00C0083C" w:rsidRPr="00C0083C" w:rsidRDefault="00C0083C" w:rsidP="00C0083C">
      <w:pPr>
        <w:spacing w:before="80" w:after="80" w:line="240" w:lineRule="auto"/>
        <w:ind w:left="80" w:right="80" w:firstLine="1699"/>
        <w:jc w:val="both"/>
        <w:rPr>
          <w:rFonts w:ascii="Verdana" w:eastAsia="Times New Roman" w:hAnsi="Verdana" w:cs="Times New Roman"/>
          <w:color w:val="000000"/>
          <w:lang w:eastAsia="pt-BR"/>
        </w:rPr>
      </w:pPr>
      <w:r w:rsidRPr="00C0083C">
        <w:rPr>
          <w:rFonts w:ascii="Verdana" w:eastAsia="Times New Roman" w:hAnsi="Verdana" w:cs="Times New Roman"/>
          <w:color w:val="000000"/>
          <w:lang w:eastAsia="pt-BR"/>
        </w:rPr>
        <w:t> </w:t>
      </w:r>
    </w:p>
    <w:tbl>
      <w:tblPr>
        <w:tblW w:w="21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4555"/>
        <w:gridCol w:w="1634"/>
        <w:gridCol w:w="1900"/>
        <w:gridCol w:w="1822"/>
        <w:gridCol w:w="1825"/>
        <w:gridCol w:w="1824"/>
        <w:gridCol w:w="1821"/>
        <w:gridCol w:w="1820"/>
        <w:gridCol w:w="1775"/>
      </w:tblGrid>
      <w:tr w:rsidR="00C0083C" w:rsidRPr="00C0083C" w:rsidTr="00C0083C">
        <w:trPr>
          <w:trHeight w:val="1350"/>
        </w:trPr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t-BR"/>
              </w:rPr>
              <w:t>LOCAL</w:t>
            </w:r>
          </w:p>
        </w:tc>
        <w:tc>
          <w:tcPr>
            <w:tcW w:w="459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t-BR"/>
              </w:rPr>
              <w:t>RESERVATÓRIOS</w:t>
            </w:r>
          </w:p>
        </w:tc>
        <w:tc>
          <w:tcPr>
            <w:tcW w:w="163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t-BR"/>
              </w:rPr>
              <w:t>QNTD. de reservatórios</w:t>
            </w:r>
          </w:p>
        </w:tc>
        <w:tc>
          <w:tcPr>
            <w:tcW w:w="190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t-BR"/>
              </w:rPr>
              <w:t>Periodicidade dos serviços</w:t>
            </w:r>
          </w:p>
        </w:tc>
        <w:tc>
          <w:tcPr>
            <w:tcW w:w="183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t-BR"/>
              </w:rPr>
              <w:t>MINAS LIMP (ME)</w:t>
            </w:r>
          </w:p>
          <w:p w:rsidR="00C0083C" w:rsidRPr="00C0083C" w:rsidRDefault="00C0083C" w:rsidP="00C0083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hyperlink r:id="rId4" w:tgtFrame="_blank" w:history="1">
              <w:r w:rsidRPr="00C0083C">
                <w:rPr>
                  <w:rFonts w:ascii="Verdana" w:eastAsia="Times New Roman" w:hAnsi="Verdana" w:cs="Times New Roman"/>
                  <w:b/>
                  <w:bCs/>
                  <w:color w:val="0000FF"/>
                  <w:sz w:val="20"/>
                  <w:szCs w:val="20"/>
                  <w:u w:val="single"/>
                  <w:lang w:eastAsia="pt-BR"/>
                </w:rPr>
                <w:t>6540157</w:t>
              </w:r>
            </w:hyperlink>
          </w:p>
        </w:tc>
        <w:tc>
          <w:tcPr>
            <w:tcW w:w="183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t-BR"/>
              </w:rPr>
              <w:t>Rei da Caixa D'água (ME)</w:t>
            </w:r>
          </w:p>
          <w:p w:rsidR="00C0083C" w:rsidRPr="00C0083C" w:rsidRDefault="00C0083C" w:rsidP="00C0083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hyperlink r:id="rId5" w:tgtFrame="_blank" w:history="1">
              <w:r w:rsidRPr="00C0083C">
                <w:rPr>
                  <w:rFonts w:ascii="Verdana" w:eastAsia="Times New Roman" w:hAnsi="Verdana" w:cs="Times New Roman"/>
                  <w:b/>
                  <w:bCs/>
                  <w:color w:val="0000FF"/>
                  <w:sz w:val="20"/>
                  <w:szCs w:val="20"/>
                  <w:u w:val="single"/>
                  <w:lang w:eastAsia="pt-BR"/>
                </w:rPr>
                <w:t>6540167</w:t>
              </w:r>
            </w:hyperlink>
          </w:p>
        </w:tc>
        <w:tc>
          <w:tcPr>
            <w:tcW w:w="183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t-BR"/>
              </w:rPr>
              <w:t>Contrato TRE/MG 63/2022 com ORGANOTRAT (ME) </w:t>
            </w:r>
          </w:p>
          <w:p w:rsidR="00C0083C" w:rsidRPr="00C0083C" w:rsidRDefault="00C0083C" w:rsidP="00C0083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hyperlink r:id="rId6" w:tgtFrame="_blank" w:history="1">
              <w:r w:rsidRPr="00C0083C">
                <w:rPr>
                  <w:rFonts w:ascii="Verdana" w:eastAsia="Times New Roman" w:hAnsi="Verdana" w:cs="Times New Roman"/>
                  <w:b/>
                  <w:bCs/>
                  <w:color w:val="0000FF"/>
                  <w:sz w:val="17"/>
                  <w:szCs w:val="17"/>
                  <w:u w:val="single"/>
                  <w:lang w:eastAsia="pt-BR"/>
                </w:rPr>
                <w:t>5124515</w:t>
              </w:r>
            </w:hyperlink>
          </w:p>
        </w:tc>
        <w:tc>
          <w:tcPr>
            <w:tcW w:w="183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t-BR"/>
              </w:rPr>
              <w:t>MÉDIA UNITÁRIA</w:t>
            </w:r>
          </w:p>
        </w:tc>
        <w:tc>
          <w:tcPr>
            <w:tcW w:w="183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total por semestre</w:t>
            </w:r>
          </w:p>
        </w:tc>
        <w:tc>
          <w:tcPr>
            <w:tcW w:w="178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total anual</w:t>
            </w:r>
          </w:p>
        </w:tc>
      </w:tr>
      <w:tr w:rsidR="00C0083C" w:rsidRPr="00C0083C" w:rsidTr="00C0083C">
        <w:tc>
          <w:tcPr>
            <w:tcW w:w="26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Edifício Sede - Prudente de Morais, 100, Cidade Jardim, BH</w:t>
            </w:r>
          </w:p>
        </w:tc>
        <w:tc>
          <w:tcPr>
            <w:tcW w:w="45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superior de 50.000 litros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Semestral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R$ 780,00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R$ 625,00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R$ 784,56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R$ 729,85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R$ 729,85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R$ 1.459,70</w:t>
            </w:r>
          </w:p>
        </w:tc>
      </w:tr>
      <w:tr w:rsidR="00C0083C" w:rsidRPr="00C0083C" w:rsidTr="00C0083C">
        <w:trPr>
          <w:trHeight w:val="48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inferior de 21.000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R$ 480,00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17"/>
                <w:szCs w:val="17"/>
                <w:lang w:eastAsia="pt-BR"/>
              </w:rPr>
              <w:t>alterada a capacidade do reservatório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R$ 580,00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R$ 580,00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R$ 1.160,00</w:t>
            </w:r>
          </w:p>
        </w:tc>
      </w:tr>
      <w:tr w:rsidR="00C0083C" w:rsidRPr="00C0083C" w:rsidTr="00C0083C">
        <w:trPr>
          <w:trHeight w:val="840"/>
        </w:trPr>
        <w:tc>
          <w:tcPr>
            <w:tcW w:w="26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Edifício Anexo I - Prudente de Morais, 320, Cidade Jardim, BH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de 10.000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Semestral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strike/>
                <w:color w:val="000000"/>
                <w:sz w:val="20"/>
                <w:szCs w:val="20"/>
                <w:lang w:eastAsia="pt-BR"/>
              </w:rPr>
              <w:t>R$ 261,52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R$ 457,50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R$ 457,50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R$ 915,00</w:t>
            </w:r>
          </w:p>
        </w:tc>
      </w:tr>
      <w:tr w:rsidR="00C0083C" w:rsidRPr="00C0083C" w:rsidTr="00C0083C">
        <w:tc>
          <w:tcPr>
            <w:tcW w:w="264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Anexo II - Centro de Apoio - Rua Flor de Trigo, 20/24 - Jardim Filadélfia - Contagem/MG</w:t>
            </w:r>
          </w:p>
        </w:tc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inferior de 35.000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5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Semestral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R$ 575,35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R$ 615,12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R$ 615,12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R$ 1.230,24</w:t>
            </w:r>
          </w:p>
        </w:tc>
      </w:tr>
      <w:tr w:rsidR="00C0083C" w:rsidRPr="00C0083C" w:rsidTr="00C0083C">
        <w:trPr>
          <w:trHeight w:val="4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superior 50.000 litros (torre)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R$ 780,00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strike/>
                <w:color w:val="000000"/>
                <w:sz w:val="20"/>
                <w:szCs w:val="20"/>
                <w:lang w:eastAsia="pt-BR"/>
              </w:rPr>
              <w:t>R$ 1.600,00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R$ 784,56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R$ 782,28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R$ 782,28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R$ 1.564,56</w:t>
            </w:r>
          </w:p>
        </w:tc>
      </w:tr>
      <w:tr w:rsidR="00C0083C" w:rsidRPr="00C0083C" w:rsidTr="00C0083C">
        <w:trPr>
          <w:trHeight w:val="4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reservatórios de 1.000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strike/>
                <w:color w:val="000000"/>
                <w:sz w:val="20"/>
                <w:szCs w:val="20"/>
                <w:lang w:eastAsia="pt-BR"/>
              </w:rPr>
              <w:t>R$ 280,00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R$ 125,53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R$ 162,77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R$ 813,85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R$ 1.627,70</w:t>
            </w:r>
          </w:p>
        </w:tc>
      </w:tr>
      <w:tr w:rsidR="00C0083C" w:rsidRPr="00C0083C" w:rsidTr="00C0083C">
        <w:tc>
          <w:tcPr>
            <w:tcW w:w="264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 xml:space="preserve">Anexo III - </w:t>
            </w:r>
            <w:proofErr w:type="spellStart"/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Josafá</w:t>
            </w:r>
            <w:proofErr w:type="spellEnd"/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 xml:space="preserve"> Belo, 36, Cidade Jardim, BH</w:t>
            </w:r>
          </w:p>
        </w:tc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de 2.000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5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Semestral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strike/>
                <w:color w:val="000000"/>
                <w:sz w:val="20"/>
                <w:szCs w:val="20"/>
                <w:lang w:eastAsia="pt-BR"/>
              </w:rPr>
              <w:t>R$ 435,00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R$ 156,91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R$ 218,46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R$ 218,46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R$ 436,92</w:t>
            </w:r>
          </w:p>
        </w:tc>
      </w:tr>
      <w:tr w:rsidR="00C0083C" w:rsidRPr="00C0083C" w:rsidTr="00C0083C">
        <w:trPr>
          <w:trHeight w:val="4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de 1.000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strike/>
                <w:color w:val="000000"/>
                <w:sz w:val="20"/>
                <w:szCs w:val="20"/>
                <w:lang w:eastAsia="pt-BR"/>
              </w:rPr>
              <w:t>R$ 435,00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R$ 125,53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R$ 202,77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R$ 202,77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R$ 405,54</w:t>
            </w:r>
          </w:p>
        </w:tc>
      </w:tr>
      <w:tr w:rsidR="00C0083C" w:rsidRPr="00C0083C" w:rsidTr="00C0083C">
        <w:tc>
          <w:tcPr>
            <w:tcW w:w="264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Anexo IV - Bernardo Mascarenhas, 317, Cidade Jardim, BH</w:t>
            </w:r>
          </w:p>
        </w:tc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de 500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5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Semestral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strike/>
                <w:color w:val="000000"/>
                <w:sz w:val="20"/>
                <w:szCs w:val="20"/>
                <w:lang w:eastAsia="pt-BR"/>
              </w:rPr>
              <w:t>R$ 94,15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R$ 245,00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R$ 245,00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R$ 490,00</w:t>
            </w:r>
          </w:p>
        </w:tc>
      </w:tr>
      <w:tr w:rsidR="00C0083C" w:rsidRPr="00C0083C" w:rsidTr="00C0083C">
        <w:trPr>
          <w:trHeight w:val="4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de 1.000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strike/>
                <w:color w:val="000000"/>
                <w:sz w:val="20"/>
                <w:szCs w:val="20"/>
                <w:lang w:eastAsia="pt-BR"/>
              </w:rPr>
              <w:t>R$ 125,53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R$ 245,00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R$ 245,00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R$ 490,00</w:t>
            </w:r>
          </w:p>
        </w:tc>
      </w:tr>
      <w:tr w:rsidR="00C0083C" w:rsidRPr="00C0083C" w:rsidTr="00C0083C">
        <w:tc>
          <w:tcPr>
            <w:tcW w:w="264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 xml:space="preserve">Pio Canedo - </w:t>
            </w:r>
            <w:proofErr w:type="spellStart"/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Av</w:t>
            </w:r>
            <w:proofErr w:type="spellEnd"/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, Contorno, 7038, Lourdes, BH</w:t>
            </w:r>
          </w:p>
        </w:tc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superior de 27.000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5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Semestral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R$ 500,00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17"/>
                <w:szCs w:val="17"/>
                <w:lang w:eastAsia="pt-BR"/>
              </w:rPr>
              <w:t>alterada a capacidade do reservatório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R$ 590,00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R$ 590,00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R$ 1.180,00</w:t>
            </w:r>
          </w:p>
        </w:tc>
      </w:tr>
      <w:tr w:rsidR="00C0083C" w:rsidRPr="00C0083C" w:rsidTr="00C0083C">
        <w:trPr>
          <w:trHeight w:val="4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inferior de 20.000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R$ 523,04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R$ 561,01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R$ 561,01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R$ 1.122,02</w:t>
            </w:r>
          </w:p>
        </w:tc>
      </w:tr>
      <w:tr w:rsidR="00C0083C" w:rsidRPr="00C0083C" w:rsidTr="00C0083C">
        <w:trPr>
          <w:trHeight w:val="4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reservatórios de 300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R$ 210,00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17"/>
                <w:szCs w:val="17"/>
                <w:lang w:eastAsia="pt-BR"/>
              </w:rPr>
              <w:t>alterada a capacidade do reservatório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R$ 245,00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R$ 490,00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R$ 980,00</w:t>
            </w:r>
          </w:p>
        </w:tc>
      </w:tr>
      <w:tr w:rsidR="00C0083C" w:rsidRPr="00C0083C" w:rsidTr="00C0083C">
        <w:tc>
          <w:tcPr>
            <w:tcW w:w="264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Mozart - Av. do Contorno, 7526 - Lourdes, BH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superior de 10.000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905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Semestral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inexistente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R$ 457,50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R$ 915,00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R$ 1.830,00</w:t>
            </w:r>
          </w:p>
        </w:tc>
      </w:tr>
      <w:tr w:rsidR="00C0083C" w:rsidRPr="00C0083C" w:rsidTr="00C0083C">
        <w:trPr>
          <w:trHeight w:val="4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inferior de 10.000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inexistente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R$ 457,50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R$ 457,50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R$ 915,00</w:t>
            </w:r>
          </w:p>
        </w:tc>
      </w:tr>
      <w:tr w:rsidR="00C0083C" w:rsidRPr="00C0083C" w:rsidTr="00C0083C">
        <w:trPr>
          <w:trHeight w:val="1050"/>
        </w:trPr>
        <w:tc>
          <w:tcPr>
            <w:tcW w:w="26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Cartórios das 36ª e 333ª ZZEE - Rua Alcindo Vieira, 67 - Barreiro, BH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de 500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Semestral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R$ 380,00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strike/>
                <w:color w:val="000000"/>
                <w:sz w:val="20"/>
                <w:szCs w:val="20"/>
                <w:lang w:eastAsia="pt-BR"/>
              </w:rPr>
              <w:t>R$ 94,15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R$ 390,00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R$ 780,00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R$ 1.560,00</w:t>
            </w:r>
          </w:p>
        </w:tc>
      </w:tr>
      <w:tr w:rsidR="00C0083C" w:rsidRPr="00C0083C" w:rsidTr="00C0083C">
        <w:trPr>
          <w:trHeight w:val="1020"/>
        </w:trPr>
        <w:tc>
          <w:tcPr>
            <w:tcW w:w="26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CAE de Venda Nova - Rua Padre Pedro Pinto, 5020 - Mantiqueira, BH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reservatório de 2.000 litros</w:t>
            </w:r>
          </w:p>
        </w:tc>
        <w:tc>
          <w:tcPr>
            <w:tcW w:w="16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BR"/>
              </w:rPr>
              <w:t>semestral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R$ 380,00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strike/>
                <w:color w:val="000000"/>
                <w:sz w:val="20"/>
                <w:szCs w:val="20"/>
                <w:lang w:eastAsia="pt-BR"/>
              </w:rPr>
              <w:t>R$ 156,91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R$ 430,00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R$ 430,00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R$ 860,00</w:t>
            </w:r>
          </w:p>
        </w:tc>
      </w:tr>
      <w:tr w:rsidR="00C0083C" w:rsidRPr="00C0083C" w:rsidTr="00C0083C">
        <w:trPr>
          <w:trHeight w:val="450"/>
        </w:trPr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C6E0B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VALOR TOTAL ANUAL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6E0B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18.226,68</w:t>
            </w:r>
          </w:p>
        </w:tc>
      </w:tr>
      <w:tr w:rsidR="00C0083C" w:rsidRPr="00C0083C" w:rsidTr="00C0083C">
        <w:trPr>
          <w:trHeight w:val="450"/>
        </w:trPr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E0B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VALOR TOTAL 5 ANOS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6E0B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83C" w:rsidRPr="00C0083C" w:rsidRDefault="00C0083C" w:rsidP="00C0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0083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91.133,40</w:t>
            </w:r>
          </w:p>
        </w:tc>
      </w:tr>
    </w:tbl>
    <w:p w:rsidR="00C0083C" w:rsidRDefault="00C0083C">
      <w:bookmarkStart w:id="0" w:name="_GoBack"/>
      <w:bookmarkEnd w:id="0"/>
    </w:p>
    <w:sectPr w:rsidR="00C0083C" w:rsidSect="00C0083C">
      <w:pgSz w:w="23811" w:h="16838" w:orient="landscape" w:code="8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83C"/>
    <w:rsid w:val="00C0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9AEDBA-ECE5-467A-8D16-786E5861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justificadorecuoprimeiralinha">
    <w:name w:val="texto_justificado_recuo_primeira_linha"/>
    <w:basedOn w:val="Normal"/>
    <w:rsid w:val="00C0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083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0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008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58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i.tre-mg.jus.br/controlador.php?acao=protocolo_visualizar&amp;id_protocolo=5469430&amp;id_procedimento_atual=6646458&amp;infra_sistema=100000100&amp;infra_unidade_atual=110001161&amp;infra_hash=7567305d87039a25b5902a05d597a35e1bf48fb189b05a8ec50232206e17c2ef6ee68c0588a42ee1ee965f9c6c92fbf7119c25d0ed41edd8b023ca07bb48b45c935f9586a44e7bba4a3a5a3815935fcd698a1281c4e5c8df393acf9cde01ec48" TargetMode="External"/><Relationship Id="rId5" Type="http://schemas.openxmlformats.org/officeDocument/2006/relationships/hyperlink" Target="https://sei.tre-mg.jus.br/controlador.php?acao=protocolo_visualizar&amp;id_protocolo=6954641&amp;id_procedimento_atual=6646458&amp;infra_sistema=100000100&amp;infra_unidade_atual=110001161&amp;infra_hash=52bc33ba2b306cdc7c9fc6d96a959ba07d66b2d5f2707f7b8af63ee4784a93ca6ee68c0588a42ee1ee965f9c6c92fbf7119c25d0ed41edd8b023ca07bb48b45c935f9586a44e7bba4a3a5a3815935fcd698a1281c4e5c8df393acf9cde01ec48" TargetMode="External"/><Relationship Id="rId4" Type="http://schemas.openxmlformats.org/officeDocument/2006/relationships/hyperlink" Target="https://sei.tre-mg.jus.br/controlador.php?acao=protocolo_visualizar&amp;id_protocolo=6954631&amp;id_procedimento_atual=6646458&amp;infra_sistema=100000100&amp;infra_unidade_atual=110001161&amp;infra_hash=c6ab9b6ace83695ea23db340ea5c2e1d4d98aaed9d31a89005994e3e3dae8ff56ee68c0588a42ee1ee965f9c6c92fbf7119c25d0ed41edd8b023ca07bb48b45c935f9586a44e7bba4a3a5a3815935fcd698a1281c4e5c8df393acf9cde01ec48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639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de Cartéia Prado</dc:creator>
  <cp:keywords/>
  <dc:description/>
  <cp:lastModifiedBy>Roberto de Cartéia Prado</cp:lastModifiedBy>
  <cp:revision>1</cp:revision>
  <dcterms:created xsi:type="dcterms:W3CDTF">2025-09-09T18:31:00Z</dcterms:created>
  <dcterms:modified xsi:type="dcterms:W3CDTF">2025-09-09T18:32:00Z</dcterms:modified>
</cp:coreProperties>
</file>