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-3"/>
          <w:sz w:val="20"/>
        </w:rPr>
        <w:t>EDITALꢀDEꢀLICITAÇÃOꢀNºꢀ90020/2025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7"/>
        </w:rPr>
        <w:t>(ProcessoꢀAdministrativoꢀn°ꢀ0002262-57.2025.6.23.8000)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MNRGDC+Bitstream Vera Serif Bold"/>
          <w:b w:val="on"/>
          <w:color w:val="000000"/>
          <w:spacing w:val="3"/>
          <w:sz w:val="18"/>
        </w:rPr>
        <w:t>TRE/RR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PREÇOS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4" w:x="1685" w:y="5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Dia: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ꢀ25ꢀdeꢀnovembroꢀdeꢀ2025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9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Horário: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9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EndereçoꢀEletrônico: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MNRGDC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93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3"/>
          <w:sz w:val="18"/>
        </w:rPr>
        <w:t>UASG: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4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1.ꢀOꢀobjetoꢀdaꢀpresenteꢀlicitaçãoꢀéꢀaꢀformaçãoꢀdeꢀregistroꢀdeꢀpreçosꢀparaꢀeventualꢀaquisiçãoꢀdeꢀveículos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motoresꢀ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elétricos,ꢀ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2.ꢀAꢀlicitaçãoꢀseráꢀdivididaꢀemꢀitens,ꢀconformeꢀtabelaꢀconstanteꢀnaꢀSeçãoꢀIIꢀdesteꢀedital,ꢀfacultando-se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aoꢀlicitanteꢀaꢀparticipaçãoꢀemꢀquantosꢀitensꢀforemꢀdeꢀseuꢀinteresse.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9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SEÇÃOꢀIIꢀ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—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1.Oꢀ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946.557,90ꢀ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(novecentosꢀ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quarentaꢀ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seisꢀ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NRGDC+Bitstream Vera Serif Bold"/>
          <w:b w:val="on"/>
          <w:color w:val="000000"/>
          <w:spacing w:val="3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78" w:x="379" w:y="10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quinhentosꢀeꢀcinquentaꢀeꢀseteꢀreaisꢀeꢀnoventaꢀcentavos)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2" w:x="7082" w:y="11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7"/>
        </w:rPr>
        <w:t>ValorꢀUnitário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2" w:x="7082" w:y="11157"/>
        <w:widowControl w:val="off"/>
        <w:autoSpaceDE w:val="off"/>
        <w:autoSpaceDN w:val="off"/>
        <w:spacing w:before="6" w:after="0" w:line="201" w:lineRule="exact"/>
        <w:ind w:left="1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Estimadoꢀ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2" w:x="7082" w:y="11157"/>
        <w:widowControl w:val="off"/>
        <w:autoSpaceDE w:val="off"/>
        <w:autoSpaceDN w:val="off"/>
        <w:spacing w:before="6" w:after="0" w:line="201" w:lineRule="exact"/>
        <w:ind w:left="43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5453" w:y="11261"/>
        <w:widowControl w:val="off"/>
        <w:autoSpaceDE w:val="off"/>
        <w:autoSpaceDN w:val="off"/>
        <w:spacing w:before="0" w:after="0" w:line="201" w:lineRule="exact"/>
        <w:ind w:left="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5453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1" w:x="8527" w:y="11261"/>
        <w:widowControl w:val="off"/>
        <w:autoSpaceDE w:val="off"/>
        <w:autoSpaceDN w:val="off"/>
        <w:spacing w:before="0" w:after="0" w:line="201" w:lineRule="exact"/>
        <w:ind w:left="1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1" w:x="8527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2087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2087" w:y="11364"/>
        <w:widowControl w:val="off"/>
        <w:autoSpaceDE w:val="off"/>
        <w:autoSpaceDN w:val="off"/>
        <w:spacing w:before="490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3" w:x="3351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2" w:x="6313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2" w:x="6313" w:y="11364"/>
        <w:widowControl w:val="off"/>
        <w:autoSpaceDE w:val="off"/>
        <w:autoSpaceDN w:val="off"/>
        <w:spacing w:before="490" w:after="0" w:line="201" w:lineRule="exact"/>
        <w:ind w:left="2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2698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TIPOꢀ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SEDANꢀ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1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HATCHꢀ100%ꢀELÉTRICO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5413" w:y="12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5413" w:y="12056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9" w:x="7066" w:y="12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R$ꢀ180.325,77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R$ꢀ360.651,54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2698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VEÍCULOꢀTIPOꢀSUVꢀ100%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ELÉTRICOꢀ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28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HÍBRIDO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28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(preferencialmenteꢀ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28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combustãoꢀ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2698" w:y="128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" w:x="4702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3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234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554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9" w:x="7066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R$ꢀ292.953,18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R$ꢀ585.906,36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9" w:x="7066" w:y="13185"/>
        <w:widowControl w:val="off"/>
        <w:autoSpaceDE w:val="off"/>
        <w:autoSpaceDN w:val="off"/>
        <w:spacing w:before="721" w:after="0" w:line="201" w:lineRule="exact"/>
        <w:ind w:left="14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7"/>
        </w:rPr>
        <w:t>R$ꢀ946.557,90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191" w:y="141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5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mencionadasꢀnoꢀartigoꢀ16ꢀdaꢀLeiꢀnºꢀ14.133,ꢀdeꢀ2021,ꢀnosꢀlimitesꢀprevistosꢀdaꢀLeiꢀComplementarꢀnºꢀ123,ꢀdeꢀ2006ꢀeꢀdo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Decretoꢀn.ºꢀ8.538,ꢀdeꢀ2015.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4" w:x="2171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.9.ꢀOrganizaçõesꢀdaꢀSociedadeꢀCivilꢀdeꢀInteresseꢀPúblicoꢀ-ꢀOSCIP,ꢀatuandoꢀnessaꢀcondição;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6.14.ꢀEmpresasꢀestrangeirasꢀqueꢀnãoꢀtenhamꢀrepresentaçãoꢀlegalꢀnoꢀBrasilꢀcomꢀpoderesꢀexpressos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9" w:x="748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paraꢀreceberꢀcitaçãoꢀeꢀresponderꢀadministrativaꢀouꢀjudicialmente.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802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11.ꢀOꢀdispostoꢀnosꢀitensꢀ6.2ꢀeꢀ6.3ꢀnãoꢀimpedeꢀaꢀlicitaçãoꢀouꢀaꢀcontrataçãoꢀdeꢀserviçoꢀqueꢀincluaꢀcomo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13.ꢀAꢀvedaçãoꢀdeꢀqueꢀtrataꢀoꢀitemꢀ6.8ꢀestende-seꢀaꢀterceiroꢀqueꢀauxilieꢀaꢀconduçãoꢀdaꢀcontrataçãoꢀna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92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0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NÃO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2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2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5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NRGDC+Bitstream Vera Serif Bold"/>
          <w:b w:val="on"/>
          <w:color w:val="000000"/>
          <w:spacing w:val="3"/>
          <w:sz w:val="18"/>
        </w:rPr>
        <w:t>disputa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NRGDC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73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fechado”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NMSEDI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92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NMSEDI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6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43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76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0.1.ꢀ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doꢀSICAF,ꢀnosꢀ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NíveisꢀdeꢀCadastramentoꢀIꢀaꢀV</w:t>
      </w:r>
      <w:r>
        <w:rPr>
          <w:rFonts w:ascii="NMSEDI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13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NMSEDI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NMSEDI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3"/>
          <w:sz w:val="18"/>
          <w:u w:val="single"/>
        </w:rPr>
        <w:t>dezembroꢀ1971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00" w:x="2054" w:y="10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10.2ꢀdaꢀQualificaçãoꢀTécnica,ꢀconformeꢀaꢀseguir: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10.2.1.ꢀComprovaçãoꢀdeꢀaptidãoꢀoperacionalꢀparaꢀexecuçãoꢀdeꢀserviçoꢀequivalenteꢀouꢀsuperior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pertinente,ꢀ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atestados,ꢀporꢀpessoasꢀjurídicasꢀdeꢀdireitoꢀpúblicoꢀouꢀprivado;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10.2.2.ꢀ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01(um)ꢀ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automotor,ꢀcompatívelꢀcomꢀoꢀobjetoꢀlicitado;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10.2.3.ꢀ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admitidos,ꢀ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exigido,ꢀ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6" w:x="120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apresentaçãoꢀeꢀoꢀsomatórioꢀdeꢀdiferentesꢀatestadosꢀrelativosꢀaꢀcontratosꢀexecutadosꢀnumꢀperíodoꢀdeꢀumꢀano;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10.2.4.Osꢀatestadosꢀdeꢀcapacidadeꢀtécnicaꢀpoderãoꢀserꢀapresentadosꢀemꢀnomeꢀdaꢀmatrizꢀouꢀda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88" w:x="120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filialꢀdoꢀfornecedor;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10.2.5.ꢀ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NMSEDI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3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3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55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36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36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64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53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meiosꢀseꢀoꢀ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fornecedorꢀ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57" w:x="2171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9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minutos,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NRGDC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41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6" w:x="251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77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 w:hAnsi="NMSEDI+Bitstream Vera Serif" w:cs="NMSEDI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NMSEDI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RGFNRS+FreeSerif" w:hAnsi="RGFNRS+FreeSerif" w:cs="RGFNRS+FreeSerif"/>
          <w:color w:val="000000"/>
          <w:spacing w:val="1"/>
          <w:sz w:val="18"/>
        </w:rPr>
        <w:t>ꢀ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MSED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NMSEDI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MSEDI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4" w:x="4220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BoaꢀVista/RR,ꢀ10ꢀdeꢀnovembroꢀ2025.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RGDC+Bitstream Vera Serif Bold" w:hAnsi="MNRGDC+Bitstream Vera Serif Bold" w:cs="MNRGDC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MSEDI+Bitstream Vera Serif" w:hAnsi="NMSEDI+Bitstream Vera Serif" w:cs="NMSEDI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73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Documentoꢀassinadoꢀeletronicamenteꢀporꢀ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,ꢀ</w:t>
      </w:r>
      <w:r>
        <w:rPr>
          <w:rFonts w:ascii="MNRGDC+Bitstream Vera Serif Bold" w:hAnsi="MNRGDC+Bitstream Vera Serif Bold" w:cs="MNRGD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,ꢀemꢀ10/11/2025,ꢀàsꢀ10:46,ꢀconformeꢀart.ꢀ1º,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73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73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03" w:x="1359" w:y="129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RGDC+Bitstream Vera Serif Bold"/>
          <w:b w:val="on"/>
          <w:color w:val="000000"/>
          <w:spacing w:val="0"/>
          <w:sz w:val="15"/>
        </w:rPr>
        <w:t>0996593</w:t>
      </w:r>
      <w:r>
        <w:rPr>
          <w:rFonts w:ascii="NMSEDI+Bitstream Vera Serif" w:hAnsi="NMSEDI+Bitstream Vera Serif" w:cs="NMSEDI+Bitstream Vera Serif"/>
          <w:color w:val="000000"/>
          <w:spacing w:val="0"/>
          <w:sz w:val="15"/>
        </w:rPr>
        <w:t>ꢀeꢀoꢀcódigoꢀCRCꢀ</w:t>
      </w:r>
      <w:r>
        <w:rPr>
          <w:rFonts w:ascii="MNRGDC+Bitstream Vera Serif Bold"/>
          <w:b w:val="on"/>
          <w:color w:val="000000"/>
          <w:spacing w:val="0"/>
          <w:sz w:val="15"/>
        </w:rPr>
        <w:t>9C30DB7D</w:t>
      </w:r>
      <w:r>
        <w:rPr>
          <w:rFonts w:ascii="NMSED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6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MSEDI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6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MSEDI+Bitstream Vera Serif"/>
          <w:color w:val="000000"/>
          <w:spacing w:val="-1"/>
          <w:sz w:val="14"/>
        </w:rPr>
        <w:t>0996593v3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(0996593)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690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NMSED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ED6A01E-0000-0000-0000-000000000000}"/>
  </w:font>
  <w:font w:name="MNRGD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1E74333-0000-0000-0000-000000000000}"/>
  </w:font>
  <w:font w:name="RGFNRS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7420AEB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styles" Target="styles.xml" /><Relationship Id="rId23" Type="http://schemas.openxmlformats.org/officeDocument/2006/relationships/fontTable" Target="fontTable.xml" /><Relationship Id="rId24" Type="http://schemas.openxmlformats.org/officeDocument/2006/relationships/settings" Target="settings.xml" /><Relationship Id="rId25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14</Pages>
  <Words>4027</Words>
  <Characters>66186</Characters>
  <Application>Aspose</Application>
  <DocSecurity>0</DocSecurity>
  <Lines>963</Lines>
  <Paragraphs>963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69197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2025-11-10T13:34:38-04:00</dcterms:created>
  <dcterms:modified xmlns:xsi="http://www.w3.org/2001/XMLSchema-instance" xmlns:dcterms="http://purl.org/dc/terms/" xsi:type="dcterms:W3CDTF">2025-11-10T13:34:38-04:00</dcterms:modified>
</coreProperties>
</file>