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0027D4" w:rsidRDefault="007A619F" w:rsidP="008B77F7">
      <w:pPr>
        <w:tabs>
          <w:tab w:val="left" w:pos="3763"/>
        </w:tabs>
        <w:jc w:val="center"/>
        <w:rPr>
          <w:color w:val="FF0000"/>
        </w:rPr>
      </w:pPr>
      <w:r w:rsidRPr="000027D4">
        <w:rPr>
          <w:rFonts w:ascii="Arial" w:eastAsia="Arial" w:hAnsi="Arial" w:cs="Arial"/>
          <w:noProof/>
          <w:color w:val="FF0000"/>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F2298F" w:rsidRDefault="007A619F" w:rsidP="008B77F7">
      <w:pPr>
        <w:tabs>
          <w:tab w:val="left" w:pos="3763"/>
        </w:tabs>
        <w:jc w:val="center"/>
      </w:pPr>
      <w:r w:rsidRPr="00F2298F">
        <w:rPr>
          <w:rFonts w:ascii="Arial" w:eastAsia="Arial" w:hAnsi="Arial" w:cs="Arial"/>
          <w:b/>
          <w:sz w:val="22"/>
          <w:szCs w:val="22"/>
        </w:rPr>
        <w:t>PODER JUDICIÁRIO</w:t>
      </w:r>
    </w:p>
    <w:p w14:paraId="4F98D18A" w14:textId="77777777" w:rsidR="00B548C7" w:rsidRPr="00F2298F" w:rsidRDefault="007A619F">
      <w:pPr>
        <w:jc w:val="center"/>
      </w:pPr>
      <w:r w:rsidRPr="00F2298F">
        <w:rPr>
          <w:rFonts w:ascii="Arial" w:eastAsia="Arial" w:hAnsi="Arial" w:cs="Arial"/>
          <w:b/>
          <w:sz w:val="22"/>
          <w:szCs w:val="22"/>
        </w:rPr>
        <w:t>JUSTIÇA DO TRABALHO</w:t>
      </w:r>
    </w:p>
    <w:p w14:paraId="34AB6D08" w14:textId="77777777" w:rsidR="00B548C7" w:rsidRPr="00F2298F" w:rsidRDefault="007A619F">
      <w:pPr>
        <w:jc w:val="center"/>
      </w:pPr>
      <w:r w:rsidRPr="00F2298F">
        <w:rPr>
          <w:rFonts w:ascii="Arial" w:eastAsia="Arial" w:hAnsi="Arial" w:cs="Arial"/>
          <w:b/>
          <w:sz w:val="22"/>
          <w:szCs w:val="22"/>
        </w:rPr>
        <w:t>TRIBUNAL REGIONAL DO TRABALHO DA 7ª REGIÃO</w:t>
      </w:r>
    </w:p>
    <w:p w14:paraId="2F8293D7" w14:textId="77777777" w:rsidR="00B548C7" w:rsidRPr="00F2298F" w:rsidRDefault="00B548C7">
      <w:pPr>
        <w:tabs>
          <w:tab w:val="left" w:pos="8505"/>
        </w:tabs>
        <w:ind w:left="4111"/>
        <w:jc w:val="both"/>
        <w:rPr>
          <w:rFonts w:ascii="Arial" w:eastAsia="Arial" w:hAnsi="Arial" w:cs="Arial"/>
          <w:b/>
          <w:sz w:val="22"/>
          <w:szCs w:val="22"/>
        </w:rPr>
      </w:pPr>
    </w:p>
    <w:p w14:paraId="3F6E60F8" w14:textId="77777777" w:rsidR="00B548C7" w:rsidRPr="00F2298F" w:rsidRDefault="007A619F">
      <w:pPr>
        <w:tabs>
          <w:tab w:val="left" w:pos="8505"/>
        </w:tabs>
        <w:ind w:left="4111"/>
        <w:jc w:val="both"/>
      </w:pPr>
      <w:r w:rsidRPr="00F2298F">
        <w:rPr>
          <w:rFonts w:ascii="Arial" w:eastAsia="Arial" w:hAnsi="Arial" w:cs="Arial"/>
          <w:b/>
          <w:sz w:val="22"/>
          <w:szCs w:val="22"/>
          <w:u w:val="single"/>
        </w:rPr>
        <w:t>MINUTA</w:t>
      </w:r>
    </w:p>
    <w:p w14:paraId="088AD6F9" w14:textId="77777777" w:rsidR="00B548C7" w:rsidRPr="00F2298F" w:rsidRDefault="00B548C7">
      <w:pPr>
        <w:tabs>
          <w:tab w:val="left" w:pos="8505"/>
        </w:tabs>
        <w:ind w:left="4140"/>
        <w:jc w:val="both"/>
        <w:rPr>
          <w:rFonts w:ascii="Arial" w:eastAsia="Arial" w:hAnsi="Arial" w:cs="Arial"/>
          <w:b/>
          <w:sz w:val="22"/>
          <w:szCs w:val="22"/>
        </w:rPr>
      </w:pPr>
    </w:p>
    <w:p w14:paraId="5165CFDE" w14:textId="77777777" w:rsidR="00B548C7" w:rsidRPr="00F2298F" w:rsidRDefault="007A619F">
      <w:pPr>
        <w:tabs>
          <w:tab w:val="left" w:pos="8505"/>
        </w:tabs>
        <w:ind w:left="4140"/>
        <w:jc w:val="both"/>
      </w:pPr>
      <w:r w:rsidRPr="00F2298F">
        <w:rPr>
          <w:rFonts w:ascii="Arial" w:eastAsia="Arial" w:hAnsi="Arial" w:cs="Arial"/>
          <w:b/>
          <w:sz w:val="22"/>
          <w:szCs w:val="22"/>
        </w:rPr>
        <w:t>CONTRATO Nº _______/20__.</w:t>
      </w:r>
    </w:p>
    <w:p w14:paraId="49E46771" w14:textId="77777777" w:rsidR="00B548C7" w:rsidRPr="00F2298F" w:rsidRDefault="00B548C7">
      <w:pPr>
        <w:ind w:left="4140"/>
        <w:jc w:val="both"/>
        <w:rPr>
          <w:rFonts w:ascii="Arial" w:eastAsia="Arial" w:hAnsi="Arial" w:cs="Arial"/>
          <w:sz w:val="22"/>
          <w:szCs w:val="22"/>
        </w:rPr>
      </w:pPr>
    </w:p>
    <w:p w14:paraId="5A613430" w14:textId="77777777" w:rsidR="00B548C7" w:rsidRPr="00F2298F" w:rsidRDefault="00B548C7">
      <w:pPr>
        <w:ind w:left="4140"/>
        <w:jc w:val="both"/>
        <w:rPr>
          <w:rFonts w:ascii="Arial" w:eastAsia="Arial" w:hAnsi="Arial" w:cs="Arial"/>
          <w:sz w:val="22"/>
          <w:szCs w:val="22"/>
        </w:rPr>
      </w:pPr>
    </w:p>
    <w:p w14:paraId="5E1C02FB" w14:textId="77777777" w:rsidR="00B548C7" w:rsidRPr="00F2298F" w:rsidRDefault="007A619F">
      <w:pPr>
        <w:ind w:left="4140"/>
        <w:jc w:val="both"/>
      </w:pPr>
      <w:r w:rsidRPr="00F2298F">
        <w:rPr>
          <w:rFonts w:ascii="Arial" w:eastAsia="Arial" w:hAnsi="Arial" w:cs="Arial"/>
          <w:sz w:val="22"/>
          <w:szCs w:val="22"/>
        </w:rPr>
        <w:t>CONTRATO DE PRESTAÇÃO DE SERVIÇOS QUE ENTRE SI CELEBRAM O</w:t>
      </w:r>
      <w:r w:rsidRPr="00F2298F">
        <w:rPr>
          <w:rFonts w:ascii="Arial" w:eastAsia="Arial" w:hAnsi="Arial" w:cs="Arial"/>
          <w:b/>
          <w:sz w:val="22"/>
          <w:szCs w:val="22"/>
        </w:rPr>
        <w:t xml:space="preserve"> TRIBUNAL REGIONAL DO TRABALHO DA SÉTIMA REGIÃO </w:t>
      </w:r>
      <w:r w:rsidRPr="00F2298F">
        <w:rPr>
          <w:rFonts w:ascii="Arial" w:eastAsia="Arial" w:hAnsi="Arial" w:cs="Arial"/>
          <w:sz w:val="22"/>
          <w:szCs w:val="22"/>
        </w:rPr>
        <w:t xml:space="preserve">E </w:t>
      </w:r>
      <w:r w:rsidRPr="00AB6522">
        <w:rPr>
          <w:rFonts w:ascii="Arial" w:eastAsia="Arial" w:hAnsi="Arial" w:cs="Arial"/>
          <w:sz w:val="22"/>
          <w:szCs w:val="22"/>
        </w:rPr>
        <w:t>________________</w:t>
      </w:r>
    </w:p>
    <w:p w14:paraId="73AB4673" w14:textId="77777777" w:rsidR="00B548C7" w:rsidRPr="000027D4" w:rsidRDefault="00B548C7">
      <w:pPr>
        <w:spacing w:after="120"/>
        <w:ind w:left="4140"/>
        <w:jc w:val="both"/>
        <w:rPr>
          <w:rFonts w:ascii="Arial" w:eastAsia="Arial" w:hAnsi="Arial" w:cs="Arial"/>
          <w:color w:val="FF0000"/>
          <w:sz w:val="22"/>
          <w:szCs w:val="22"/>
        </w:rPr>
      </w:pPr>
    </w:p>
    <w:p w14:paraId="0CBA9FDE" w14:textId="4D84A208" w:rsidR="00B548C7" w:rsidRPr="00EA2E09" w:rsidRDefault="007A619F">
      <w:pPr>
        <w:spacing w:after="120"/>
        <w:jc w:val="both"/>
      </w:pPr>
      <w:r w:rsidRPr="00F2298F">
        <w:rPr>
          <w:rFonts w:ascii="Arial" w:eastAsia="Arial" w:hAnsi="Arial" w:cs="Arial"/>
          <w:sz w:val="22"/>
          <w:szCs w:val="22"/>
        </w:rPr>
        <w:t xml:space="preserve">O </w:t>
      </w:r>
      <w:r w:rsidRPr="00F2298F">
        <w:rPr>
          <w:rFonts w:ascii="Arial" w:eastAsia="Arial" w:hAnsi="Arial" w:cs="Arial"/>
          <w:b/>
          <w:sz w:val="22"/>
          <w:szCs w:val="22"/>
        </w:rPr>
        <w:t>TRIBUNAL REGIONAL DO TRABALHO DA SÉTIMA REGIÃO</w:t>
      </w:r>
      <w:r w:rsidRPr="00F2298F">
        <w:rPr>
          <w:rFonts w:ascii="Arial" w:eastAsia="Arial" w:hAnsi="Arial" w:cs="Arial"/>
          <w:sz w:val="22"/>
          <w:szCs w:val="22"/>
        </w:rPr>
        <w:t>, com sede na Av. Santos Dumont nº 3.384, nesta capital, inscrito no CNPJ sob o nº 03.235.270/0001-70, neste ato representado por sua Diretora Geral, Sra.</w:t>
      </w:r>
      <w:r w:rsidRPr="00F2298F">
        <w:rPr>
          <w:rFonts w:ascii="Arial" w:eastAsia="Arial" w:hAnsi="Arial" w:cs="Arial"/>
          <w:b/>
          <w:sz w:val="22"/>
          <w:szCs w:val="22"/>
        </w:rPr>
        <w:t xml:space="preserve"> NEIARA SÃO THIAGO CYSNE FROTA</w:t>
      </w:r>
      <w:r w:rsidRPr="00F2298F">
        <w:rPr>
          <w:rFonts w:ascii="Arial" w:eastAsia="Arial" w:hAnsi="Arial" w:cs="Arial"/>
          <w:sz w:val="22"/>
          <w:szCs w:val="22"/>
        </w:rPr>
        <w:t xml:space="preserve">, nomeada pelo Ato da Presidência nº 72/2018, de 07 de junho de 2018, publicado no D.E.J.T nº 2.492/2018, de 08 de junho de 2018, doravante denominado </w:t>
      </w:r>
      <w:r w:rsidRPr="00F2298F">
        <w:rPr>
          <w:rFonts w:ascii="Arial" w:eastAsia="Arial" w:hAnsi="Arial" w:cs="Arial"/>
          <w:b/>
          <w:sz w:val="22"/>
          <w:szCs w:val="22"/>
        </w:rPr>
        <w:t>CONTRATANTE</w:t>
      </w:r>
      <w:r w:rsidRPr="00F2298F">
        <w:rPr>
          <w:rFonts w:ascii="Arial" w:eastAsia="Arial" w:hAnsi="Arial" w:cs="Arial"/>
          <w:sz w:val="22"/>
          <w:szCs w:val="22"/>
        </w:rPr>
        <w:t xml:space="preserve"> e, de outro lado</w:t>
      </w:r>
      <w:r w:rsidRPr="00AB6522">
        <w:rPr>
          <w:rFonts w:ascii="Arial" w:eastAsia="Arial" w:hAnsi="Arial" w:cs="Arial"/>
          <w:sz w:val="22"/>
          <w:szCs w:val="22"/>
        </w:rPr>
        <w:t xml:space="preserve">, .............................................., pessoa jurídica de direito privado, inscrita no CNPJ sob o nº .............................., estabelecida na Avenida/Rua ………………………….... ………………………………………, nº …………., Bairro .........................., cidade/UF, CEP …………, </w:t>
      </w:r>
      <w:r w:rsidRPr="00AB6522">
        <w:rPr>
          <w:rFonts w:ascii="Arial" w:eastAsia="Arial" w:hAnsi="Arial" w:cs="Arial"/>
          <w:i/>
          <w:sz w:val="22"/>
          <w:szCs w:val="22"/>
        </w:rPr>
        <w:t xml:space="preserve">e-mail ………@………….., </w:t>
      </w:r>
      <w:r w:rsidRPr="00AB6522">
        <w:rPr>
          <w:rFonts w:ascii="Arial" w:eastAsia="Arial" w:hAnsi="Arial" w:cs="Arial"/>
          <w:sz w:val="22"/>
          <w:szCs w:val="22"/>
        </w:rPr>
        <w:t xml:space="preserve">telefone(s): (DDD) ……………………..., adiante denominada </w:t>
      </w:r>
      <w:r w:rsidRPr="00AB6522">
        <w:rPr>
          <w:rFonts w:ascii="Arial" w:eastAsia="Arial" w:hAnsi="Arial" w:cs="Arial"/>
          <w:b/>
          <w:sz w:val="22"/>
          <w:szCs w:val="22"/>
        </w:rPr>
        <w:t>CONTRATADA</w:t>
      </w:r>
      <w:r w:rsidRPr="00AB6522">
        <w:rPr>
          <w:rFonts w:ascii="Arial" w:eastAsia="Arial" w:hAnsi="Arial" w:cs="Arial"/>
          <w:sz w:val="22"/>
          <w:szCs w:val="22"/>
        </w:rPr>
        <w:t xml:space="preserve"> e aqui representada por ………………………………….................................................., </w:t>
      </w:r>
      <w:r w:rsidRPr="00AB6522">
        <w:rPr>
          <w:rFonts w:ascii="Arial" w:eastAsia="Arial" w:hAnsi="Arial" w:cs="Arial"/>
          <w:b/>
          <w:sz w:val="22"/>
          <w:szCs w:val="22"/>
        </w:rPr>
        <w:t>conforme ..........</w:t>
      </w:r>
      <w:r w:rsidR="008B77F7" w:rsidRPr="00AB6522">
        <w:rPr>
          <w:rFonts w:ascii="Arial" w:eastAsia="Arial" w:hAnsi="Arial" w:cs="Arial"/>
          <w:b/>
          <w:sz w:val="22"/>
          <w:szCs w:val="22"/>
        </w:rPr>
        <w:t>..................... ........................</w:t>
      </w:r>
      <w:r w:rsidRPr="00AB6522">
        <w:rPr>
          <w:rFonts w:ascii="Arial" w:eastAsia="Arial" w:hAnsi="Arial" w:cs="Arial"/>
          <w:b/>
          <w:sz w:val="22"/>
          <w:szCs w:val="22"/>
        </w:rPr>
        <w:t>.....</w:t>
      </w:r>
      <w:r w:rsidR="008B77F7" w:rsidRPr="00AB6522">
        <w:rPr>
          <w:rFonts w:ascii="Arial" w:eastAsia="Arial" w:hAnsi="Arial" w:cs="Arial"/>
          <w:b/>
          <w:sz w:val="22"/>
          <w:szCs w:val="22"/>
        </w:rPr>
        <w:t>....................................</w:t>
      </w:r>
      <w:r w:rsidRPr="00AB6522">
        <w:rPr>
          <w:rFonts w:ascii="Arial" w:eastAsia="Arial" w:hAnsi="Arial" w:cs="Arial"/>
          <w:b/>
          <w:sz w:val="22"/>
          <w:szCs w:val="22"/>
        </w:rPr>
        <w:t>.</w:t>
      </w:r>
      <w:r w:rsidRPr="00F2298F">
        <w:rPr>
          <w:rFonts w:ascii="Arial" w:eastAsia="Arial" w:hAnsi="Arial" w:cs="Arial"/>
          <w:sz w:val="22"/>
          <w:szCs w:val="22"/>
        </w:rPr>
        <w:t xml:space="preserve">, RESOLVEM firmar o presente negócio jurídico, </w:t>
      </w:r>
      <w:r w:rsidRPr="00EA2E09">
        <w:rPr>
          <w:rFonts w:ascii="Arial" w:eastAsia="Arial" w:hAnsi="Arial" w:cs="Arial"/>
          <w:sz w:val="22"/>
          <w:szCs w:val="22"/>
        </w:rPr>
        <w:t xml:space="preserve">com fulcro na </w:t>
      </w:r>
      <w:r w:rsidRPr="00EA2E09">
        <w:rPr>
          <w:rFonts w:ascii="Arial" w:eastAsia="Arial" w:hAnsi="Arial" w:cs="Arial"/>
          <w:b/>
          <w:sz w:val="22"/>
          <w:szCs w:val="22"/>
        </w:rPr>
        <w:t>Lei 14.133/2021</w:t>
      </w:r>
      <w:r w:rsidRPr="00EA2E09">
        <w:rPr>
          <w:rFonts w:ascii="Arial" w:eastAsia="Arial" w:hAnsi="Arial" w:cs="Arial"/>
          <w:sz w:val="22"/>
          <w:szCs w:val="22"/>
        </w:rPr>
        <w:t xml:space="preserve">, tendo em vista a realização de certame licitatório na modalidade </w:t>
      </w:r>
      <w:r w:rsidRPr="00EA2E09">
        <w:rPr>
          <w:rFonts w:ascii="Arial" w:eastAsia="Arial" w:hAnsi="Arial" w:cs="Arial"/>
          <w:b/>
          <w:sz w:val="22"/>
          <w:szCs w:val="22"/>
        </w:rPr>
        <w:t>Pregão Eletrônico</w:t>
      </w:r>
      <w:r w:rsidRPr="00EA2E09">
        <w:rPr>
          <w:rFonts w:ascii="Arial" w:eastAsia="Arial" w:hAnsi="Arial" w:cs="Arial"/>
          <w:sz w:val="22"/>
          <w:szCs w:val="22"/>
        </w:rPr>
        <w:t>, sob o nº</w:t>
      </w:r>
      <w:r w:rsidRPr="00EA2E09">
        <w:rPr>
          <w:rFonts w:ascii="Arial" w:eastAsia="Arial" w:hAnsi="Arial" w:cs="Arial"/>
          <w:b/>
          <w:sz w:val="22"/>
          <w:szCs w:val="22"/>
        </w:rPr>
        <w:t xml:space="preserve"> </w:t>
      </w:r>
      <w:bookmarkStart w:id="0" w:name="_Hlk235090736"/>
      <w:r w:rsidR="004240C4" w:rsidRPr="00B751D6">
        <w:rPr>
          <w:rFonts w:ascii="Arial" w:eastAsia="Arial" w:hAnsi="Arial" w:cs="Arial"/>
          <w:b/>
          <w:sz w:val="22"/>
          <w:szCs w:val="22"/>
        </w:rPr>
        <w:t>80004-</w:t>
      </w:r>
      <w:r w:rsidR="00B751D6" w:rsidRPr="00B751D6">
        <w:rPr>
          <w:rFonts w:ascii="Arial" w:eastAsia="Arial" w:hAnsi="Arial" w:cs="Arial"/>
          <w:b/>
          <w:sz w:val="22"/>
          <w:szCs w:val="22"/>
        </w:rPr>
        <w:t>49</w:t>
      </w:r>
      <w:r w:rsidR="00793097" w:rsidRPr="00B751D6">
        <w:rPr>
          <w:rFonts w:ascii="Arial" w:eastAsia="Arial" w:hAnsi="Arial" w:cs="Arial"/>
          <w:b/>
          <w:sz w:val="22"/>
          <w:szCs w:val="22"/>
        </w:rPr>
        <w:t>/202</w:t>
      </w:r>
      <w:r w:rsidR="00AB6522" w:rsidRPr="00B751D6">
        <w:rPr>
          <w:rFonts w:ascii="Arial" w:eastAsia="Arial" w:hAnsi="Arial" w:cs="Arial"/>
          <w:b/>
          <w:sz w:val="22"/>
          <w:szCs w:val="22"/>
        </w:rPr>
        <w:t>6</w:t>
      </w:r>
      <w:r w:rsidRPr="00EA2E09">
        <w:rPr>
          <w:rFonts w:ascii="Arial" w:eastAsia="Arial" w:hAnsi="Arial" w:cs="Arial"/>
          <w:sz w:val="22"/>
          <w:szCs w:val="22"/>
        </w:rPr>
        <w:t xml:space="preserve"> </w:t>
      </w:r>
      <w:bookmarkEnd w:id="0"/>
      <w:r w:rsidRPr="00EA2E09">
        <w:rPr>
          <w:rFonts w:ascii="Arial" w:eastAsia="Arial" w:hAnsi="Arial" w:cs="Arial"/>
          <w:sz w:val="22"/>
          <w:szCs w:val="22"/>
        </w:rPr>
        <w:t>e no que consta do Processo Administrativo</w:t>
      </w:r>
      <w:r w:rsidRPr="00EA2E09">
        <w:rPr>
          <w:rFonts w:ascii="Arial" w:eastAsia="Arial" w:hAnsi="Arial" w:cs="Arial"/>
          <w:b/>
          <w:sz w:val="22"/>
          <w:szCs w:val="22"/>
        </w:rPr>
        <w:t xml:space="preserve"> PROAD TRT7 nº </w:t>
      </w:r>
      <w:r w:rsidR="00AB6522">
        <w:rPr>
          <w:rFonts w:ascii="Arial" w:eastAsia="Arial" w:hAnsi="Arial" w:cs="Arial"/>
          <w:b/>
          <w:sz w:val="22"/>
          <w:szCs w:val="22"/>
        </w:rPr>
        <w:t>160</w:t>
      </w:r>
      <w:r w:rsidR="00BB7A48">
        <w:rPr>
          <w:rFonts w:ascii="Arial" w:eastAsia="Arial" w:hAnsi="Arial" w:cs="Arial"/>
          <w:b/>
          <w:sz w:val="22"/>
          <w:szCs w:val="22"/>
        </w:rPr>
        <w:t>7</w:t>
      </w:r>
      <w:r w:rsidR="00793097" w:rsidRPr="00EA2E09">
        <w:rPr>
          <w:rFonts w:ascii="Arial" w:eastAsia="Arial" w:hAnsi="Arial" w:cs="Arial"/>
          <w:b/>
          <w:sz w:val="22"/>
          <w:szCs w:val="22"/>
        </w:rPr>
        <w:t>/202</w:t>
      </w:r>
      <w:r w:rsidR="00AB6522">
        <w:rPr>
          <w:rFonts w:ascii="Arial" w:eastAsia="Arial" w:hAnsi="Arial" w:cs="Arial"/>
          <w:b/>
          <w:sz w:val="22"/>
          <w:szCs w:val="22"/>
        </w:rPr>
        <w:t>6</w:t>
      </w:r>
      <w:r w:rsidRPr="00EA2E09">
        <w:rPr>
          <w:rFonts w:ascii="Arial" w:eastAsia="Arial" w:hAnsi="Arial" w:cs="Arial"/>
          <w:b/>
          <w:sz w:val="22"/>
          <w:szCs w:val="22"/>
        </w:rPr>
        <w:t xml:space="preserve"> </w:t>
      </w:r>
      <w:r w:rsidRPr="00EA2E09">
        <w:rPr>
          <w:rFonts w:ascii="Arial" w:eastAsia="Arial" w:hAnsi="Arial" w:cs="Arial"/>
          <w:sz w:val="22"/>
          <w:szCs w:val="22"/>
        </w:rPr>
        <w:t>e condições constantes das cláusulas seguintes, que ambas as partes aceitam, ratificam e outorgam, por si e seus sucessores.</w:t>
      </w:r>
    </w:p>
    <w:p w14:paraId="6E93C550" w14:textId="4A3A5E81" w:rsidR="00B548C7" w:rsidRPr="000027D4" w:rsidRDefault="007A619F" w:rsidP="00F2298F">
      <w:pPr>
        <w:pStyle w:val="Cl-Primeiro"/>
      </w:pPr>
      <w:r w:rsidRPr="000027D4">
        <w:t xml:space="preserve">CLÁUSULA PRIMEIRA - </w:t>
      </w:r>
      <w:r w:rsidRPr="00F2298F">
        <w:t>DO</w:t>
      </w:r>
      <w:r w:rsidRPr="000027D4">
        <w:t xml:space="preserve"> OBJETO</w:t>
      </w:r>
    </w:p>
    <w:p w14:paraId="6F18D30C" w14:textId="7BB053CF" w:rsidR="00801353" w:rsidRDefault="004D168E" w:rsidP="00A02974">
      <w:pPr>
        <w:pStyle w:val="Cl-Segunda"/>
      </w:pPr>
      <w:r w:rsidRPr="004D168E">
        <w:t>Contratação de serviço gerenciado de proteção contra ataques de negação de serviço distribuído (</w:t>
      </w:r>
      <w:proofErr w:type="spellStart"/>
      <w:r w:rsidRPr="004D168E">
        <w:t>Anti-DDoS</w:t>
      </w:r>
      <w:proofErr w:type="spellEnd"/>
      <w:r w:rsidRPr="004D168E">
        <w:t xml:space="preserve">) </w:t>
      </w:r>
      <w:proofErr w:type="gramStart"/>
      <w:r w:rsidRPr="004D168E">
        <w:t>e  serviço</w:t>
      </w:r>
      <w:proofErr w:type="gramEnd"/>
      <w:r w:rsidRPr="004D168E">
        <w:t xml:space="preserve"> de comunicação de dados para interligação do prédio do TRT 7 Região ao Ponto de Troca de Tráfego IX.br no PIX da ETICE </w:t>
      </w:r>
      <w:r>
        <w:t>c</w:t>
      </w:r>
      <w:r w:rsidR="00801353" w:rsidRPr="00A02974">
        <w:t>onforme</w:t>
      </w:r>
      <w:r w:rsidR="00801353" w:rsidRPr="000027D4">
        <w:t xml:space="preserve"> descrito no quadro a seguir</w:t>
      </w:r>
      <w:r>
        <w:t>:</w:t>
      </w:r>
    </w:p>
    <w:p w14:paraId="04B1B1C3" w14:textId="77777777" w:rsidR="004D168E" w:rsidRDefault="004D168E" w:rsidP="004D168E">
      <w:pPr>
        <w:pStyle w:val="Cl-Segunda"/>
        <w:numPr>
          <w:ilvl w:val="0"/>
          <w:numId w:val="0"/>
        </w:numPr>
        <w:ind w:left="431"/>
      </w:pPr>
    </w:p>
    <w:p w14:paraId="5145B77D" w14:textId="77777777" w:rsidR="004D168E" w:rsidRDefault="004D168E" w:rsidP="004D168E">
      <w:pPr>
        <w:pStyle w:val="Cl-Segunda"/>
        <w:numPr>
          <w:ilvl w:val="0"/>
          <w:numId w:val="0"/>
        </w:numPr>
        <w:ind w:left="431"/>
      </w:pPr>
    </w:p>
    <w:tbl>
      <w:tblPr>
        <w:tblW w:w="8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5835"/>
        <w:gridCol w:w="1339"/>
        <w:gridCol w:w="1134"/>
      </w:tblGrid>
      <w:tr w:rsidR="004D168E" w:rsidRPr="004D168E" w14:paraId="109B8BC9" w14:textId="77777777" w:rsidTr="004D168E">
        <w:trPr>
          <w:trHeight w:val="975"/>
        </w:trPr>
        <w:tc>
          <w:tcPr>
            <w:tcW w:w="600" w:type="dxa"/>
            <w:tcBorders>
              <w:top w:val="single" w:sz="18" w:space="0" w:color="000000"/>
              <w:left w:val="single" w:sz="18" w:space="0" w:color="000000"/>
              <w:bottom w:val="single" w:sz="8" w:space="0" w:color="000000"/>
              <w:right w:val="single" w:sz="8" w:space="0" w:color="000000"/>
            </w:tcBorders>
            <w:tcMar>
              <w:top w:w="40" w:type="dxa"/>
              <w:left w:w="40" w:type="dxa"/>
              <w:bottom w:w="40" w:type="dxa"/>
              <w:right w:w="40" w:type="dxa"/>
            </w:tcMar>
            <w:vAlign w:val="center"/>
          </w:tcPr>
          <w:p w14:paraId="5573CDF8" w14:textId="77777777" w:rsidR="004D168E" w:rsidRPr="004D168E" w:rsidRDefault="004D168E" w:rsidP="004D168E">
            <w:pPr>
              <w:spacing w:line="276" w:lineRule="auto"/>
              <w:jc w:val="center"/>
            </w:pPr>
            <w:r w:rsidRPr="004D168E">
              <w:lastRenderedPageBreak/>
              <w:t>item</w:t>
            </w:r>
          </w:p>
        </w:tc>
        <w:tc>
          <w:tcPr>
            <w:tcW w:w="5835" w:type="dxa"/>
            <w:tcBorders>
              <w:top w:val="single" w:sz="18" w:space="0" w:color="000000"/>
              <w:bottom w:val="single" w:sz="8" w:space="0" w:color="000000"/>
              <w:right w:val="single" w:sz="8" w:space="0" w:color="000000"/>
            </w:tcBorders>
            <w:tcMar>
              <w:top w:w="40" w:type="dxa"/>
              <w:left w:w="40" w:type="dxa"/>
              <w:bottom w:w="40" w:type="dxa"/>
              <w:right w:w="40" w:type="dxa"/>
            </w:tcMar>
            <w:vAlign w:val="center"/>
          </w:tcPr>
          <w:p w14:paraId="56B18207" w14:textId="77777777" w:rsidR="004D168E" w:rsidRPr="004D168E" w:rsidRDefault="004D168E" w:rsidP="004D168E">
            <w:pPr>
              <w:spacing w:line="276" w:lineRule="auto"/>
              <w:jc w:val="center"/>
            </w:pPr>
            <w:r w:rsidRPr="004D168E">
              <w:t>produto</w:t>
            </w:r>
          </w:p>
        </w:tc>
        <w:tc>
          <w:tcPr>
            <w:tcW w:w="1339" w:type="dxa"/>
            <w:tcBorders>
              <w:top w:val="single" w:sz="18" w:space="0" w:color="000000"/>
              <w:bottom w:val="single" w:sz="8" w:space="0" w:color="000000"/>
              <w:right w:val="single" w:sz="8" w:space="0" w:color="000000"/>
            </w:tcBorders>
            <w:tcMar>
              <w:top w:w="40" w:type="dxa"/>
              <w:left w:w="40" w:type="dxa"/>
              <w:bottom w:w="40" w:type="dxa"/>
              <w:right w:w="40" w:type="dxa"/>
            </w:tcMar>
            <w:vAlign w:val="center"/>
          </w:tcPr>
          <w:p w14:paraId="72D625B3" w14:textId="77777777" w:rsidR="004D168E" w:rsidRPr="004D168E" w:rsidRDefault="004D168E" w:rsidP="004D168E">
            <w:pPr>
              <w:spacing w:line="276" w:lineRule="auto"/>
              <w:jc w:val="center"/>
            </w:pPr>
            <w:r w:rsidRPr="004D168E">
              <w:t>unidade de medida</w:t>
            </w:r>
          </w:p>
        </w:tc>
        <w:tc>
          <w:tcPr>
            <w:tcW w:w="1134" w:type="dxa"/>
            <w:tcBorders>
              <w:top w:val="single" w:sz="18" w:space="0" w:color="000000"/>
              <w:bottom w:val="single" w:sz="8" w:space="0" w:color="000000"/>
              <w:right w:val="single" w:sz="8" w:space="0" w:color="000000"/>
            </w:tcBorders>
            <w:tcMar>
              <w:top w:w="40" w:type="dxa"/>
              <w:left w:w="40" w:type="dxa"/>
              <w:bottom w:w="40" w:type="dxa"/>
              <w:right w:w="40" w:type="dxa"/>
            </w:tcMar>
            <w:vAlign w:val="center"/>
          </w:tcPr>
          <w:p w14:paraId="1C713818" w14:textId="77777777" w:rsidR="004D168E" w:rsidRPr="004D168E" w:rsidRDefault="004D168E" w:rsidP="004D168E">
            <w:pPr>
              <w:spacing w:line="276" w:lineRule="auto"/>
              <w:jc w:val="center"/>
            </w:pPr>
            <w:proofErr w:type="spellStart"/>
            <w:r w:rsidRPr="004D168E">
              <w:t>qtd</w:t>
            </w:r>
            <w:proofErr w:type="spellEnd"/>
          </w:p>
        </w:tc>
      </w:tr>
      <w:tr w:rsidR="004D168E" w:rsidRPr="004D168E" w14:paraId="20A1B735" w14:textId="77777777" w:rsidTr="004D168E">
        <w:trPr>
          <w:trHeight w:val="420"/>
        </w:trPr>
        <w:tc>
          <w:tcPr>
            <w:tcW w:w="600" w:type="dxa"/>
            <w:tcBorders>
              <w:left w:val="single" w:sz="18" w:space="0" w:color="000000"/>
              <w:bottom w:val="single" w:sz="8" w:space="0" w:color="000000"/>
              <w:right w:val="single" w:sz="8" w:space="0" w:color="000000"/>
            </w:tcBorders>
            <w:tcMar>
              <w:top w:w="40" w:type="dxa"/>
              <w:left w:w="40" w:type="dxa"/>
              <w:bottom w:w="40" w:type="dxa"/>
              <w:right w:w="40" w:type="dxa"/>
            </w:tcMar>
            <w:vAlign w:val="bottom"/>
          </w:tcPr>
          <w:p w14:paraId="3A4E51CC" w14:textId="77777777" w:rsidR="004D168E" w:rsidRPr="004D168E" w:rsidRDefault="004D168E" w:rsidP="004D168E">
            <w:pPr>
              <w:spacing w:line="276" w:lineRule="auto"/>
              <w:jc w:val="right"/>
            </w:pPr>
            <w:r w:rsidRPr="004D168E">
              <w:t>1</w:t>
            </w:r>
          </w:p>
        </w:tc>
        <w:tc>
          <w:tcPr>
            <w:tcW w:w="5835" w:type="dxa"/>
            <w:tcMar>
              <w:top w:w="100" w:type="dxa"/>
              <w:left w:w="100" w:type="dxa"/>
              <w:bottom w:w="100" w:type="dxa"/>
              <w:right w:w="100" w:type="dxa"/>
            </w:tcMar>
          </w:tcPr>
          <w:p w14:paraId="69A4C64A" w14:textId="5673DECB" w:rsidR="004D168E" w:rsidRPr="004D168E" w:rsidRDefault="004D168E" w:rsidP="004D168E">
            <w:pPr>
              <w:spacing w:line="276" w:lineRule="auto"/>
              <w:jc w:val="both"/>
            </w:pPr>
            <w:r>
              <w:rPr>
                <w:sz w:val="22"/>
                <w:szCs w:val="22"/>
              </w:rPr>
              <w:t>S</w:t>
            </w:r>
            <w:r w:rsidRPr="004D168E">
              <w:rPr>
                <w:sz w:val="22"/>
                <w:szCs w:val="22"/>
              </w:rPr>
              <w:t>erviço gerenciado de proteção contra ataques de negação de serviço distribuído (</w:t>
            </w:r>
            <w:proofErr w:type="spellStart"/>
            <w:r w:rsidRPr="004D168E">
              <w:rPr>
                <w:sz w:val="22"/>
                <w:szCs w:val="22"/>
              </w:rPr>
              <w:t>Anti-DDoS</w:t>
            </w:r>
            <w:proofErr w:type="spellEnd"/>
            <w:r w:rsidRPr="004D168E">
              <w:rPr>
                <w:sz w:val="22"/>
                <w:szCs w:val="22"/>
              </w:rPr>
              <w:t>)</w:t>
            </w:r>
            <w:r>
              <w:rPr>
                <w:sz w:val="22"/>
                <w:szCs w:val="22"/>
              </w:rPr>
              <w:t>.</w:t>
            </w:r>
          </w:p>
        </w:tc>
        <w:tc>
          <w:tcPr>
            <w:tcW w:w="1339" w:type="dxa"/>
            <w:tcBorders>
              <w:bottom w:val="single" w:sz="8" w:space="0" w:color="000000"/>
              <w:right w:val="single" w:sz="8" w:space="0" w:color="000000"/>
            </w:tcBorders>
            <w:tcMar>
              <w:top w:w="40" w:type="dxa"/>
              <w:left w:w="40" w:type="dxa"/>
              <w:bottom w:w="40" w:type="dxa"/>
              <w:right w:w="40" w:type="dxa"/>
            </w:tcMar>
            <w:vAlign w:val="bottom"/>
          </w:tcPr>
          <w:p w14:paraId="7157F426" w14:textId="77777777" w:rsidR="004D168E" w:rsidRPr="004D168E" w:rsidRDefault="004D168E" w:rsidP="004D168E">
            <w:pPr>
              <w:spacing w:line="276" w:lineRule="auto"/>
              <w:jc w:val="center"/>
            </w:pPr>
            <w:r w:rsidRPr="004D168E">
              <w:t>mês</w:t>
            </w:r>
          </w:p>
        </w:tc>
        <w:tc>
          <w:tcPr>
            <w:tcW w:w="1134" w:type="dxa"/>
            <w:tcBorders>
              <w:bottom w:val="single" w:sz="8" w:space="0" w:color="000000"/>
              <w:right w:val="single" w:sz="8" w:space="0" w:color="000000"/>
            </w:tcBorders>
            <w:tcMar>
              <w:top w:w="40" w:type="dxa"/>
              <w:left w:w="40" w:type="dxa"/>
              <w:bottom w:w="40" w:type="dxa"/>
              <w:right w:w="40" w:type="dxa"/>
            </w:tcMar>
            <w:vAlign w:val="bottom"/>
          </w:tcPr>
          <w:p w14:paraId="563E4BE4" w14:textId="77777777" w:rsidR="004D168E" w:rsidRPr="004D168E" w:rsidRDefault="004D168E" w:rsidP="004D168E">
            <w:pPr>
              <w:spacing w:line="276" w:lineRule="auto"/>
              <w:jc w:val="center"/>
            </w:pPr>
            <w:r w:rsidRPr="004D168E">
              <w:t>24</w:t>
            </w:r>
          </w:p>
        </w:tc>
      </w:tr>
      <w:tr w:rsidR="004D168E" w:rsidRPr="004D168E" w14:paraId="0F855CFA" w14:textId="77777777" w:rsidTr="004D168E">
        <w:trPr>
          <w:trHeight w:val="420"/>
        </w:trPr>
        <w:tc>
          <w:tcPr>
            <w:tcW w:w="600" w:type="dxa"/>
            <w:tcBorders>
              <w:top w:val="single" w:sz="8" w:space="0" w:color="000000"/>
              <w:left w:val="single" w:sz="18" w:space="0" w:color="000000"/>
              <w:bottom w:val="single" w:sz="18" w:space="0" w:color="000000"/>
              <w:right w:val="single" w:sz="8" w:space="0" w:color="000000"/>
            </w:tcBorders>
            <w:tcMar>
              <w:top w:w="40" w:type="dxa"/>
              <w:left w:w="40" w:type="dxa"/>
              <w:bottom w:w="40" w:type="dxa"/>
              <w:right w:w="40" w:type="dxa"/>
            </w:tcMar>
            <w:vAlign w:val="bottom"/>
          </w:tcPr>
          <w:p w14:paraId="76FE2E43" w14:textId="77777777" w:rsidR="004D168E" w:rsidRPr="004D168E" w:rsidRDefault="004D168E" w:rsidP="004D168E">
            <w:pPr>
              <w:spacing w:line="276" w:lineRule="auto"/>
              <w:jc w:val="right"/>
            </w:pPr>
            <w:r w:rsidRPr="004D168E">
              <w:t>2</w:t>
            </w:r>
          </w:p>
        </w:tc>
        <w:tc>
          <w:tcPr>
            <w:tcW w:w="5835" w:type="dxa"/>
            <w:tcBorders>
              <w:left w:val="single" w:sz="8" w:space="0" w:color="000000"/>
              <w:bottom w:val="single" w:sz="18" w:space="0" w:color="000000"/>
            </w:tcBorders>
            <w:tcMar>
              <w:top w:w="100" w:type="dxa"/>
              <w:left w:w="100" w:type="dxa"/>
              <w:bottom w:w="100" w:type="dxa"/>
              <w:right w:w="100" w:type="dxa"/>
            </w:tcMar>
          </w:tcPr>
          <w:p w14:paraId="1041C185" w14:textId="3636F999" w:rsidR="004D168E" w:rsidRPr="004D168E" w:rsidRDefault="004D168E" w:rsidP="004D168E">
            <w:pPr>
              <w:spacing w:line="276" w:lineRule="auto"/>
              <w:jc w:val="both"/>
            </w:pPr>
            <w:r>
              <w:rPr>
                <w:sz w:val="22"/>
                <w:szCs w:val="22"/>
              </w:rPr>
              <w:t>S</w:t>
            </w:r>
            <w:r w:rsidRPr="004D168E">
              <w:rPr>
                <w:sz w:val="22"/>
                <w:szCs w:val="22"/>
              </w:rPr>
              <w:t>erviço de comunicação de dados para interligação do prédio do TRT 7 Região ao Ponto de Troca de Tráfego IX.br no PIX da ETICE</w:t>
            </w:r>
            <w:r>
              <w:rPr>
                <w:sz w:val="22"/>
                <w:szCs w:val="22"/>
              </w:rPr>
              <w:t>.</w:t>
            </w:r>
          </w:p>
        </w:tc>
        <w:tc>
          <w:tcPr>
            <w:tcW w:w="1339" w:type="dxa"/>
            <w:tcBorders>
              <w:bottom w:val="single" w:sz="18" w:space="0" w:color="000000"/>
            </w:tcBorders>
            <w:tcMar>
              <w:top w:w="40" w:type="dxa"/>
              <w:left w:w="40" w:type="dxa"/>
              <w:bottom w:w="40" w:type="dxa"/>
              <w:right w:w="40" w:type="dxa"/>
            </w:tcMar>
            <w:vAlign w:val="bottom"/>
          </w:tcPr>
          <w:p w14:paraId="45A9C47D" w14:textId="77777777" w:rsidR="004D168E" w:rsidRPr="004D168E" w:rsidRDefault="004D168E" w:rsidP="004D168E">
            <w:pPr>
              <w:spacing w:line="276" w:lineRule="auto"/>
              <w:jc w:val="center"/>
            </w:pPr>
            <w:proofErr w:type="spellStart"/>
            <w:r w:rsidRPr="004D168E">
              <w:t>un</w:t>
            </w:r>
            <w:proofErr w:type="spellEnd"/>
          </w:p>
        </w:tc>
        <w:tc>
          <w:tcPr>
            <w:tcW w:w="1134" w:type="dxa"/>
            <w:tcBorders>
              <w:bottom w:val="single" w:sz="18" w:space="0" w:color="000000"/>
              <w:right w:val="single" w:sz="8" w:space="0" w:color="000000"/>
            </w:tcBorders>
            <w:tcMar>
              <w:top w:w="40" w:type="dxa"/>
              <w:left w:w="40" w:type="dxa"/>
              <w:bottom w:w="40" w:type="dxa"/>
              <w:right w:w="40" w:type="dxa"/>
            </w:tcMar>
            <w:vAlign w:val="bottom"/>
          </w:tcPr>
          <w:p w14:paraId="1CE3B997" w14:textId="77777777" w:rsidR="004D168E" w:rsidRPr="004D168E" w:rsidRDefault="004D168E" w:rsidP="004D168E">
            <w:pPr>
              <w:spacing w:line="276" w:lineRule="auto"/>
              <w:jc w:val="center"/>
            </w:pPr>
            <w:r w:rsidRPr="004D168E">
              <w:t>24</w:t>
            </w:r>
          </w:p>
        </w:tc>
      </w:tr>
    </w:tbl>
    <w:p w14:paraId="0AD4C01D" w14:textId="77777777" w:rsidR="00AB6522" w:rsidRDefault="00AB6522" w:rsidP="00AB6522">
      <w:pPr>
        <w:pStyle w:val="Cl-Segunda"/>
        <w:numPr>
          <w:ilvl w:val="0"/>
          <w:numId w:val="0"/>
        </w:numPr>
        <w:ind w:left="431"/>
      </w:pPr>
    </w:p>
    <w:p w14:paraId="0B415A48" w14:textId="2564F0A3" w:rsidR="00B548C7" w:rsidRPr="000027D4" w:rsidRDefault="007A619F" w:rsidP="00C56D6E">
      <w:pPr>
        <w:pStyle w:val="Cl-Primeiro"/>
      </w:pPr>
      <w:r w:rsidRPr="000027D4">
        <w:t xml:space="preserve">CLÁUSULA </w:t>
      </w:r>
      <w:r w:rsidRPr="00C56D6E">
        <w:t>SEGUNDA</w:t>
      </w:r>
      <w:r w:rsidRPr="000027D4">
        <w:t xml:space="preserve"> - DO CONTRATO</w:t>
      </w:r>
    </w:p>
    <w:p w14:paraId="65313E8A" w14:textId="77777777" w:rsidR="00B548C7" w:rsidRPr="000027D4" w:rsidRDefault="007A619F" w:rsidP="00C56D6E">
      <w:pPr>
        <w:pStyle w:val="Cl-Segunda"/>
      </w:pPr>
      <w:r w:rsidRPr="000027D4">
        <w:t xml:space="preserve">São partes </w:t>
      </w:r>
      <w:r w:rsidRPr="00C56D6E">
        <w:t>integrantes</w:t>
      </w:r>
      <w:r w:rsidRPr="000027D4">
        <w:t xml:space="preserve"> deste instrumento de contrato, como se aqui estivessem integralmente transcritos, os seguintes documentos:</w:t>
      </w:r>
    </w:p>
    <w:p w14:paraId="2D3931CA" w14:textId="765B9244" w:rsidR="00B548C7" w:rsidRPr="000027D4" w:rsidRDefault="007A619F" w:rsidP="00C56D6E">
      <w:pPr>
        <w:pStyle w:val="PargrafodaLista"/>
      </w:pPr>
      <w:r w:rsidRPr="000027D4">
        <w:t xml:space="preserve">Edital do </w:t>
      </w:r>
      <w:r w:rsidRPr="00C56D6E">
        <w:t>Pregão</w:t>
      </w:r>
      <w:r w:rsidRPr="000027D4">
        <w:t xml:space="preserve"> Eletrônic</w:t>
      </w:r>
      <w:r w:rsidR="004240C4">
        <w:rPr>
          <w:rStyle w:val="Cl-SegundaChar"/>
        </w:rPr>
        <w:t>o</w:t>
      </w:r>
      <w:r w:rsidRPr="000027D4">
        <w:t xml:space="preserve"> nº </w:t>
      </w:r>
      <w:r w:rsidR="004240C4" w:rsidRPr="00B751D6">
        <w:rPr>
          <w:b/>
        </w:rPr>
        <w:t>80004-</w:t>
      </w:r>
      <w:r w:rsidR="00B751D6" w:rsidRPr="00B751D6">
        <w:rPr>
          <w:b/>
        </w:rPr>
        <w:t>49</w:t>
      </w:r>
      <w:r w:rsidR="004240C4" w:rsidRPr="00B751D6">
        <w:rPr>
          <w:b/>
        </w:rPr>
        <w:t>/2026</w:t>
      </w:r>
      <w:r w:rsidR="004240C4" w:rsidRPr="004240C4">
        <w:t xml:space="preserve"> </w:t>
      </w:r>
      <w:r w:rsidRPr="004240C4">
        <w:t>com</w:t>
      </w:r>
      <w:r w:rsidRPr="000027D4">
        <w:t xml:space="preserve"> o Termo de Referência e seus respectivos anexos.</w:t>
      </w:r>
    </w:p>
    <w:p w14:paraId="0637DD51" w14:textId="42E857EA" w:rsidR="00B548C7" w:rsidRPr="000027D4" w:rsidRDefault="007A619F" w:rsidP="00C56D6E">
      <w:pPr>
        <w:pStyle w:val="PargrafodaLista"/>
      </w:pPr>
      <w:r w:rsidRPr="000027D4">
        <w:t>Proposta apresentada pela CONTRATADA.</w:t>
      </w:r>
    </w:p>
    <w:p w14:paraId="2832121E" w14:textId="77777777" w:rsidR="00B548C7" w:rsidRDefault="007A619F" w:rsidP="00C56D6E">
      <w:pPr>
        <w:pStyle w:val="Cl-Segunda"/>
      </w:pPr>
      <w:r w:rsidRPr="000027D4">
        <w:t xml:space="preserve">Considera-se </w:t>
      </w:r>
      <w:r w:rsidRPr="00C56D6E">
        <w:t>expressamente</w:t>
      </w:r>
      <w:r w:rsidRPr="000027D4">
        <w:t xml:space="preserve"> revogado o contido na Proposta apresentada pela CONTRATADA que disponha em contrário ao estabelecido neste termo de Contrato.</w:t>
      </w:r>
    </w:p>
    <w:p w14:paraId="23EDCA63" w14:textId="77777777" w:rsidR="00F179AF" w:rsidRPr="000027D4" w:rsidRDefault="007A619F" w:rsidP="00AB6522">
      <w:pPr>
        <w:pStyle w:val="Cl-Primeiro"/>
        <w:jc w:val="both"/>
      </w:pPr>
      <w:r w:rsidRPr="00CB138F">
        <w:t>CLÁUSULA</w:t>
      </w:r>
      <w:r w:rsidRPr="000027D4">
        <w:t xml:space="preserve"> </w:t>
      </w:r>
      <w:r w:rsidRPr="002C146A">
        <w:t>TERCEIRA</w:t>
      </w:r>
      <w:r w:rsidRPr="000027D4">
        <w:t xml:space="preserve"> – DOS REQUISITOS DA CONTRATAÇÃO (art. 6º, XXIII, alínea ‘d’, da Lei nº 14.133/21)</w:t>
      </w:r>
    </w:p>
    <w:p w14:paraId="626A3FC9" w14:textId="7159D153" w:rsidR="00AF5CD3" w:rsidRDefault="00AF5CD3" w:rsidP="00CB138F">
      <w:pPr>
        <w:pStyle w:val="Cl-Segunda"/>
      </w:pPr>
      <w:r w:rsidRPr="00C67C10">
        <w:rPr>
          <w:b/>
          <w:bCs/>
        </w:rPr>
        <w:t>ESPECIFICAÇÕES/DESCRIÇÃO DA SOLUÇÃO</w:t>
      </w:r>
      <w:r w:rsidRPr="000027D4">
        <w:t xml:space="preserve">: Todas as especificações técnicas encontram-se </w:t>
      </w:r>
      <w:r w:rsidR="00D65243" w:rsidRPr="000027D4">
        <w:t>descritas no Termo de Referência e seu anexo</w:t>
      </w:r>
      <w:r w:rsidR="00AB6522">
        <w:t xml:space="preserve"> II</w:t>
      </w:r>
      <w:r w:rsidRPr="000027D4">
        <w:t>.</w:t>
      </w:r>
    </w:p>
    <w:p w14:paraId="0CAEDDDC" w14:textId="60BC0035" w:rsidR="00CB138F" w:rsidRDefault="00CB138F" w:rsidP="006517BF">
      <w:pPr>
        <w:pStyle w:val="PargrafodaLista"/>
        <w:numPr>
          <w:ilvl w:val="0"/>
          <w:numId w:val="8"/>
        </w:numPr>
      </w:pPr>
      <w:r>
        <w:t>TERMO DE REFERÊNCIA</w:t>
      </w:r>
    </w:p>
    <w:p w14:paraId="3A2BDFF7" w14:textId="77777777" w:rsidR="00CB138F" w:rsidRDefault="00CB138F" w:rsidP="00CB138F">
      <w:pPr>
        <w:pStyle w:val="PargrafodaLista"/>
      </w:pPr>
      <w:r>
        <w:t>ANEXO II – ESPECIFICAÇÕES TÉCNICAS</w:t>
      </w:r>
    </w:p>
    <w:p w14:paraId="2E0FB8EE" w14:textId="77777777" w:rsidR="00390F95" w:rsidRPr="00C67C10" w:rsidRDefault="00390F95" w:rsidP="002C146A">
      <w:pPr>
        <w:pStyle w:val="Cl-Segunda"/>
        <w:rPr>
          <w:b/>
          <w:bCs/>
        </w:rPr>
      </w:pPr>
      <w:bookmarkStart w:id="1" w:name="_Hlk235102826"/>
      <w:r w:rsidRPr="00C67C10">
        <w:rPr>
          <w:b/>
          <w:bCs/>
        </w:rPr>
        <w:t>Subcontratação</w:t>
      </w:r>
    </w:p>
    <w:bookmarkEnd w:id="1"/>
    <w:p w14:paraId="6D524B54" w14:textId="4F54C638" w:rsidR="004D168E" w:rsidRPr="004D168E" w:rsidRDefault="00C67C10" w:rsidP="00790E30">
      <w:pPr>
        <w:pStyle w:val="Cl-Terceira"/>
        <w:rPr>
          <w:b/>
          <w:bCs/>
        </w:rPr>
      </w:pPr>
      <w:r w:rsidRPr="004D168E">
        <w:rPr>
          <w:b/>
          <w:bCs/>
          <w:spacing w:val="-2"/>
          <w:u w:val="single"/>
        </w:rPr>
        <w:t>Não será admitida a subcontratação</w:t>
      </w:r>
      <w:r w:rsidRPr="004D168E">
        <w:rPr>
          <w:spacing w:val="-2"/>
        </w:rPr>
        <w:t xml:space="preserve"> do objeto contratual</w:t>
      </w:r>
      <w:r w:rsidR="004D168E">
        <w:rPr>
          <w:spacing w:val="-2"/>
        </w:rPr>
        <w:t>.</w:t>
      </w:r>
    </w:p>
    <w:p w14:paraId="70DB7F64" w14:textId="5ECA6F11" w:rsidR="00FF4568" w:rsidRPr="004D168E" w:rsidRDefault="004D168E" w:rsidP="004D168E">
      <w:pPr>
        <w:pStyle w:val="Cl-Terceira"/>
        <w:numPr>
          <w:ilvl w:val="0"/>
          <w:numId w:val="0"/>
        </w:numPr>
        <w:rPr>
          <w:b/>
          <w:bCs/>
        </w:rPr>
      </w:pPr>
      <w:r>
        <w:rPr>
          <w:b/>
          <w:bCs/>
        </w:rPr>
        <w:t xml:space="preserve">3.3. </w:t>
      </w:r>
      <w:r w:rsidR="00FF4568" w:rsidRPr="004D168E">
        <w:rPr>
          <w:b/>
          <w:bCs/>
        </w:rPr>
        <w:t>Garantia</w:t>
      </w:r>
      <w:r w:rsidR="00FF4568" w:rsidRPr="004D168E">
        <w:rPr>
          <w:b/>
          <w:bCs/>
          <w:spacing w:val="-7"/>
        </w:rPr>
        <w:t xml:space="preserve"> </w:t>
      </w:r>
      <w:r w:rsidR="00FF4568" w:rsidRPr="004D168E">
        <w:rPr>
          <w:b/>
          <w:bCs/>
        </w:rPr>
        <w:t>da</w:t>
      </w:r>
      <w:r w:rsidR="00FF4568" w:rsidRPr="004D168E">
        <w:rPr>
          <w:b/>
          <w:bCs/>
          <w:spacing w:val="-7"/>
        </w:rPr>
        <w:t xml:space="preserve"> </w:t>
      </w:r>
      <w:r w:rsidR="00FF4568" w:rsidRPr="004D168E">
        <w:rPr>
          <w:b/>
          <w:bCs/>
        </w:rPr>
        <w:t>Contratação</w:t>
      </w:r>
    </w:p>
    <w:p w14:paraId="4EA160E7" w14:textId="77777777" w:rsidR="004D168E" w:rsidRPr="004D168E" w:rsidRDefault="004D168E" w:rsidP="004D168E">
      <w:pPr>
        <w:pStyle w:val="PargrafodaLista"/>
        <w:numPr>
          <w:ilvl w:val="1"/>
          <w:numId w:val="4"/>
        </w:numPr>
        <w:tabs>
          <w:tab w:val="clear" w:pos="1417"/>
        </w:tabs>
        <w:autoSpaceDE/>
        <w:autoSpaceDN/>
        <w:spacing w:before="240" w:after="240"/>
        <w:ind w:right="0"/>
        <w:rPr>
          <w:vanish/>
        </w:rPr>
      </w:pPr>
    </w:p>
    <w:p w14:paraId="752FDF69" w14:textId="21F1A706" w:rsidR="004D168E" w:rsidRPr="004D168E" w:rsidRDefault="004D168E" w:rsidP="004D168E">
      <w:pPr>
        <w:pStyle w:val="Cl-Terceira"/>
      </w:pPr>
      <w:r w:rsidRPr="004D168E">
        <w:t xml:space="preserve">Não haverá exigência da garantia da contratação dos </w:t>
      </w:r>
      <w:proofErr w:type="spellStart"/>
      <w:r w:rsidRPr="004D168E">
        <w:t>arts</w:t>
      </w:r>
      <w:proofErr w:type="spellEnd"/>
      <w:r w:rsidRPr="004D168E">
        <w:t>. 96 e seguintes da Lei nº 14.133/21, considerando o pagamento em parcelas mensais e a simplicidade do objeto.</w:t>
      </w:r>
    </w:p>
    <w:p w14:paraId="77B0D1D5" w14:textId="489AC770" w:rsidR="00C67C10" w:rsidRPr="00C67C10" w:rsidRDefault="00C67C10" w:rsidP="004D168E">
      <w:pPr>
        <w:pStyle w:val="Cl-Terceira"/>
        <w:numPr>
          <w:ilvl w:val="0"/>
          <w:numId w:val="0"/>
        </w:numPr>
        <w:ind w:left="624"/>
      </w:pPr>
    </w:p>
    <w:p w14:paraId="61BDDF2D" w14:textId="285DB9A4" w:rsidR="0059590A" w:rsidRDefault="007A619F" w:rsidP="00C03287">
      <w:pPr>
        <w:pStyle w:val="Cl-Primeiro"/>
        <w:rPr>
          <w:rFonts w:ascii="Times New Roman" w:eastAsia="Times New Roman" w:hAnsi="Times New Roman" w:cs="Times New Roman"/>
        </w:rPr>
      </w:pPr>
      <w:r w:rsidRPr="00C03287">
        <w:lastRenderedPageBreak/>
        <w:t>CLÁUSULA</w:t>
      </w:r>
      <w:r w:rsidRPr="000027D4">
        <w:t xml:space="preserve"> QUARTA – DA EXECUÇÃO CONTRATUAL (</w:t>
      </w:r>
      <w:proofErr w:type="spellStart"/>
      <w:r w:rsidRPr="000027D4">
        <w:t>arts</w:t>
      </w:r>
      <w:proofErr w:type="spellEnd"/>
      <w:r w:rsidRPr="000027D4">
        <w:t>. 6º, XXIII, alínea “e” e 40, §1º, inciso II, da Lei nº 14.133/2021).</w:t>
      </w:r>
    </w:p>
    <w:p w14:paraId="0E07B602" w14:textId="77777777" w:rsidR="00D216A3" w:rsidRPr="00D216A3" w:rsidRDefault="00C67C10" w:rsidP="00D216A3">
      <w:pPr>
        <w:pStyle w:val="Cl-Segunda"/>
      </w:pPr>
      <w:r w:rsidRPr="00C67C10">
        <w:t xml:space="preserve">Os </w:t>
      </w:r>
      <w:r w:rsidR="00D216A3" w:rsidRPr="00D216A3">
        <w:t>A vigência da contratação será de 24 (vinte e quatro) meses após a assinatura do contrato.</w:t>
      </w:r>
    </w:p>
    <w:p w14:paraId="58DE356E" w14:textId="77777777" w:rsidR="00D216A3" w:rsidRPr="00D216A3" w:rsidRDefault="00D216A3" w:rsidP="00D216A3">
      <w:pPr>
        <w:pStyle w:val="Cl-Segunda"/>
      </w:pPr>
      <w:r w:rsidRPr="00D216A3">
        <w:t xml:space="preserve">O início da execução do serviço de instalação do serviço </w:t>
      </w:r>
      <w:proofErr w:type="spellStart"/>
      <w:r w:rsidRPr="00D216A3">
        <w:t>Anti-DDoS</w:t>
      </w:r>
      <w:proofErr w:type="spellEnd"/>
      <w:r w:rsidRPr="00D216A3">
        <w:t xml:space="preserve"> se dará com 02 dias do recebimento da ordem de serviço.</w:t>
      </w:r>
    </w:p>
    <w:p w14:paraId="5FB49A78" w14:textId="77777777" w:rsidR="00D216A3" w:rsidRPr="00D216A3" w:rsidRDefault="00D216A3" w:rsidP="00D216A3">
      <w:pPr>
        <w:pStyle w:val="Cl-Segunda"/>
      </w:pPr>
      <w:r w:rsidRPr="00D216A3">
        <w:t xml:space="preserve">O serviço de instalação do serviço </w:t>
      </w:r>
      <w:proofErr w:type="spellStart"/>
      <w:r w:rsidRPr="00D216A3">
        <w:t>Anti-DDoS</w:t>
      </w:r>
      <w:proofErr w:type="spellEnd"/>
      <w:r w:rsidRPr="00D216A3">
        <w:t xml:space="preserve"> deverá ser concluído em até 30 (trinta) dias corridos após a ordem de serviço.</w:t>
      </w:r>
    </w:p>
    <w:p w14:paraId="2E96E1CF" w14:textId="77777777" w:rsidR="00D216A3" w:rsidRPr="00D216A3" w:rsidRDefault="00D216A3" w:rsidP="00D216A3">
      <w:pPr>
        <w:pStyle w:val="Cl-Segunda"/>
      </w:pPr>
      <w:r w:rsidRPr="00D216A3">
        <w:t>O início da execução do serviço de instalação da interligação via fibra óptica apagada se dará com 02 dias do recebimento da ordem de serviço.</w:t>
      </w:r>
    </w:p>
    <w:p w14:paraId="6D619179" w14:textId="77777777" w:rsidR="00D216A3" w:rsidRPr="00D216A3" w:rsidRDefault="00D216A3" w:rsidP="00D216A3">
      <w:pPr>
        <w:pStyle w:val="Cl-Segunda"/>
      </w:pPr>
      <w:r w:rsidRPr="00D216A3">
        <w:t>O serviço de instalação da interligação via fibra óptica apagada deverá ser concluído em até 60 (sessenta) dias corridos após a ordem de serviço.</w:t>
      </w:r>
    </w:p>
    <w:p w14:paraId="5316AF8A" w14:textId="77777777" w:rsidR="00D216A3" w:rsidRPr="00D216A3" w:rsidRDefault="00D216A3" w:rsidP="00D216A3">
      <w:pPr>
        <w:pStyle w:val="Cl-Segunda"/>
      </w:pPr>
      <w:r w:rsidRPr="00D216A3">
        <w:t>A conclusão dos serviços de instalação é o marco para início dos serviços continuados e início dos faturamentos dos serviços.</w:t>
      </w:r>
    </w:p>
    <w:p w14:paraId="28592038" w14:textId="77777777" w:rsidR="00D216A3" w:rsidRPr="00D216A3" w:rsidRDefault="00D216A3" w:rsidP="00D216A3">
      <w:pPr>
        <w:pStyle w:val="Cl-Segunda"/>
      </w:pPr>
      <w:r w:rsidRPr="00D216A3">
        <w:t>Descrição detalhada dos serviços e condições técnicas de sua prestação encontram-se no ANEXO II - TR - ESPECIFICAÇÕES TÉCNICAS.</w:t>
      </w:r>
    </w:p>
    <w:p w14:paraId="7E35CB13" w14:textId="77777777" w:rsidR="00D216A3" w:rsidRPr="00D216A3" w:rsidRDefault="00D216A3" w:rsidP="00D216A3">
      <w:pPr>
        <w:pStyle w:val="Cl-Segunda"/>
      </w:pPr>
      <w:r w:rsidRPr="00D216A3">
        <w:t>Quando necessário, a prestação dos serviços deverá ser realizada no seguinte endereço: TRT 7 Região — Anexo 2, Rua Vicente Leite, 1281 — Aldeota, Fortaleza/CE, CEP 60170-150.</w:t>
      </w:r>
    </w:p>
    <w:p w14:paraId="70BC83B9" w14:textId="77777777" w:rsidR="00D216A3" w:rsidRPr="00D216A3" w:rsidRDefault="00D216A3" w:rsidP="00D216A3">
      <w:pPr>
        <w:pStyle w:val="Cl-Segunda"/>
      </w:pPr>
      <w:r w:rsidRPr="00D216A3">
        <w:t>Os serviços serão prestados no seguinte horário: dias úteis de 8h até 15h.</w:t>
      </w:r>
    </w:p>
    <w:p w14:paraId="0B1638BC" w14:textId="77777777" w:rsidR="00D216A3" w:rsidRPr="00D216A3" w:rsidRDefault="00D216A3" w:rsidP="00D216A3">
      <w:pPr>
        <w:pStyle w:val="Cl-Segunda"/>
        <w:numPr>
          <w:ilvl w:val="0"/>
          <w:numId w:val="0"/>
        </w:numPr>
        <w:ind w:left="431"/>
      </w:pPr>
    </w:p>
    <w:p w14:paraId="6E8B46C1" w14:textId="77777777" w:rsidR="00D216A3" w:rsidRPr="00D216A3" w:rsidRDefault="00D216A3" w:rsidP="00D216A3">
      <w:pPr>
        <w:pStyle w:val="Cl-Segunda"/>
        <w:numPr>
          <w:ilvl w:val="0"/>
          <w:numId w:val="0"/>
        </w:numPr>
        <w:ind w:left="431"/>
        <w:rPr>
          <w:b/>
          <w:bCs/>
        </w:rPr>
      </w:pPr>
      <w:r w:rsidRPr="00D216A3">
        <w:rPr>
          <w:b/>
          <w:bCs/>
        </w:rPr>
        <w:t>Do Recebimento</w:t>
      </w:r>
    </w:p>
    <w:p w14:paraId="0B0D3F9F" w14:textId="77777777" w:rsidR="00D216A3" w:rsidRPr="00D216A3" w:rsidRDefault="00D216A3" w:rsidP="00D216A3">
      <w:pPr>
        <w:pStyle w:val="Cl-Segunda"/>
      </w:pPr>
      <w:r w:rsidRPr="00D216A3">
        <w:t xml:space="preserve">Os serviços serão </w:t>
      </w:r>
      <w:r w:rsidRPr="00D216A3">
        <w:rPr>
          <w:b/>
          <w:bCs/>
        </w:rPr>
        <w:t>recebidos provisoriamente</w:t>
      </w:r>
      <w:r w:rsidRPr="00D216A3">
        <w:t>, no prazo de 05 (cinco) dias, pelos fiscais técnico e administrativo, mediante termos detalhados, quando verificado o cumprimento das exigências de caráter técnico e administrativo.</w:t>
      </w:r>
    </w:p>
    <w:p w14:paraId="164E6AD7" w14:textId="77777777" w:rsidR="00D216A3" w:rsidRPr="00D216A3" w:rsidRDefault="00D216A3" w:rsidP="00D216A3">
      <w:pPr>
        <w:pStyle w:val="Cl-Segunda"/>
      </w:pPr>
      <w:r w:rsidRPr="00D216A3">
        <w:t>O prazo da disposição acima será contado do recebimento de comunicação de cobrança oriunda da CONTRATADA com a comprovação da prestação dos serviços a que se refere a parcela a ser paga.</w:t>
      </w:r>
    </w:p>
    <w:p w14:paraId="596576CC" w14:textId="77777777" w:rsidR="00D216A3" w:rsidRPr="00D216A3" w:rsidRDefault="00D216A3" w:rsidP="00D216A3">
      <w:pPr>
        <w:pStyle w:val="Cl-Segunda"/>
      </w:pPr>
      <w:r w:rsidRPr="00D216A3">
        <w:t>O fiscal técnico do contrato realizará o recebimento provisório do objeto do contrato mediante termo detalhado que comprove o cumprimento das exigências de caráter técnico. (</w:t>
      </w:r>
      <w:hyperlink r:id="rId9" w:anchor="art22">
        <w:r w:rsidRPr="00D216A3">
          <w:rPr>
            <w:rStyle w:val="Hyperlink"/>
          </w:rPr>
          <w:t>Art. 22, X, Decreto nº 11.246, de 2022</w:t>
        </w:r>
      </w:hyperlink>
      <w:r w:rsidRPr="00D216A3">
        <w:t>).</w:t>
      </w:r>
    </w:p>
    <w:p w14:paraId="248B4EE5" w14:textId="77777777" w:rsidR="00D216A3" w:rsidRPr="00D216A3" w:rsidRDefault="00D216A3" w:rsidP="00D216A3">
      <w:pPr>
        <w:pStyle w:val="Cl-Segunda"/>
      </w:pPr>
      <w:r w:rsidRPr="00D216A3">
        <w:t xml:space="preserve">O fiscal administrativo do contrato realizará o recebimento provisório do objeto do contrato mediante termo detalhado que comprove o cumprimento das exigências de </w:t>
      </w:r>
      <w:r w:rsidRPr="00D216A3">
        <w:lastRenderedPageBreak/>
        <w:t>caráter administrativo. (</w:t>
      </w:r>
      <w:hyperlink r:id="rId10" w:anchor="art23">
        <w:r w:rsidRPr="00D216A3">
          <w:rPr>
            <w:rStyle w:val="Hyperlink"/>
          </w:rPr>
          <w:t>Art. 23, X, Decreto nº 11.246, de 2022</w:t>
        </w:r>
      </w:hyperlink>
      <w:r w:rsidRPr="00D216A3">
        <w:t>)</w:t>
      </w:r>
    </w:p>
    <w:p w14:paraId="0F5E786B" w14:textId="77777777" w:rsidR="00D216A3" w:rsidRPr="00D216A3" w:rsidRDefault="00D216A3" w:rsidP="00D216A3">
      <w:pPr>
        <w:pStyle w:val="Cl-Segunda"/>
      </w:pPr>
      <w:r w:rsidRPr="00D216A3">
        <w:t>O fiscal setorial do contrato, quando houver, realizará o recebimento provisório sob o ponto de vista técnico e administrativo.</w:t>
      </w:r>
    </w:p>
    <w:p w14:paraId="363E5074" w14:textId="77777777" w:rsidR="00D216A3" w:rsidRDefault="00D216A3" w:rsidP="00D216A3">
      <w:pPr>
        <w:pStyle w:val="Cl-Segunda"/>
      </w:pPr>
      <w:r w:rsidRPr="00D216A3">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15A524D" w14:textId="7A39A212" w:rsidR="00D216A3" w:rsidRPr="00D216A3" w:rsidRDefault="00D216A3" w:rsidP="00D216A3">
      <w:pPr>
        <w:pStyle w:val="Cl-Terceira"/>
      </w:pPr>
      <w:r>
        <w:t xml:space="preserve">  </w:t>
      </w:r>
      <w:r w:rsidRPr="00D216A3">
        <w:t xml:space="preserve">Será considerado como ocorrido o recebimento provisório com a entrega do termo detalhado ou, em havendo mais de um a ser feito, com a entrega do último; </w:t>
      </w:r>
    </w:p>
    <w:p w14:paraId="3623F970" w14:textId="77777777" w:rsidR="00D216A3" w:rsidRPr="00D216A3" w:rsidRDefault="00D216A3" w:rsidP="00D216A3">
      <w:pPr>
        <w:pStyle w:val="Cl-Segunda"/>
      </w:pPr>
      <w:r w:rsidRPr="00D216A3">
        <w:t>A CONTRATADA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D251ECC" w14:textId="77777777" w:rsidR="00D216A3" w:rsidRPr="00D216A3" w:rsidRDefault="00D216A3" w:rsidP="00D216A3">
      <w:pPr>
        <w:pStyle w:val="Cl-Segunda"/>
      </w:pPr>
      <w:r w:rsidRPr="00D216A3">
        <w:t>A fiscalização não efetuará o atesto da última e/ou única medição de serviços até que sejam sanadas todas as eventuais pendências que possam vir a ser apontadas no Recebimento Provisório. (</w:t>
      </w:r>
      <w:hyperlink r:id="rId11" w:anchor="art119">
        <w:r w:rsidRPr="00D216A3">
          <w:rPr>
            <w:rStyle w:val="Hyperlink"/>
          </w:rPr>
          <w:t>Art. 119 c/c art. 140 da Lei nº 14133, de 2021</w:t>
        </w:r>
      </w:hyperlink>
      <w:r w:rsidRPr="00D216A3">
        <w:t>)</w:t>
      </w:r>
    </w:p>
    <w:p w14:paraId="341B3B2C" w14:textId="77777777" w:rsidR="00D216A3" w:rsidRPr="00D216A3" w:rsidRDefault="00D216A3" w:rsidP="00D216A3">
      <w:pPr>
        <w:pStyle w:val="Cl-Segunda"/>
      </w:pPr>
      <w:r w:rsidRPr="00D216A3">
        <w:t>O recebimento provisório também ficará sujeito, quando cabível, à conclusão de todos os testes de campo e à entrega dos Manuais e Instruções exigíveis.</w:t>
      </w:r>
    </w:p>
    <w:p w14:paraId="13B9D044" w14:textId="77777777" w:rsidR="00D216A3" w:rsidRPr="00D216A3" w:rsidRDefault="00D216A3" w:rsidP="00D216A3">
      <w:pPr>
        <w:pStyle w:val="Cl-Segunda"/>
      </w:pPr>
      <w:r w:rsidRPr="00D216A3">
        <w:t>Os serviços poderão ser rejeitados, no todo ou em parte, quando em desacordo com as especificações constantes neste Termo de Referência e na proposta, sem prejuízo da aplicação das penalidades.</w:t>
      </w:r>
    </w:p>
    <w:p w14:paraId="5A778CE7" w14:textId="77777777" w:rsidR="00D216A3" w:rsidRPr="00D216A3" w:rsidRDefault="00D216A3" w:rsidP="00D216A3">
      <w:pPr>
        <w:pStyle w:val="Cl-Segunda"/>
      </w:pPr>
      <w:r w:rsidRPr="00D216A3">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7656FB5" w14:textId="77777777" w:rsidR="00D216A3" w:rsidRPr="00D216A3" w:rsidRDefault="00D216A3" w:rsidP="00D216A3">
      <w:pPr>
        <w:pStyle w:val="Cl-Segunda"/>
      </w:pPr>
      <w:r w:rsidRPr="00D216A3">
        <w:t xml:space="preserve">Os serviços serão </w:t>
      </w:r>
      <w:r w:rsidRPr="00D216A3">
        <w:rPr>
          <w:b/>
          <w:bCs/>
        </w:rPr>
        <w:t>recebidos definitivamente</w:t>
      </w:r>
      <w:r w:rsidRPr="00D216A3">
        <w:t xml:space="preserv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14:paraId="497B3AE9" w14:textId="2B552D82" w:rsidR="00D216A3" w:rsidRPr="00D216A3" w:rsidRDefault="00D216A3" w:rsidP="00D216A3">
      <w:pPr>
        <w:pStyle w:val="Cl-Terceira"/>
      </w:pPr>
      <w:r w:rsidRPr="00D216A3">
        <w:t xml:space="preserve">Emitir documento comprobatório da avaliação realizada pelos fiscais técnico, administrativo e setorial, quando houver, no cumprimento de obrigações assumidas pela CONTRATADA, com menção ao seu desempenho na execução contratual, baseado em indicadores objetivamente definidos e aferidos, e a eventuais penalidades aplicadas, devendo constar do cadastro de atesto de cumprimento de obrigações, </w:t>
      </w:r>
      <w:r w:rsidRPr="00D216A3">
        <w:lastRenderedPageBreak/>
        <w:t>conforme regulamento (</w:t>
      </w:r>
      <w:hyperlink r:id="rId12" w:anchor="art21">
        <w:r w:rsidRPr="00D216A3">
          <w:rPr>
            <w:rStyle w:val="Hyperlink"/>
          </w:rPr>
          <w:t>art. 21, VIII, Decreto nº 11.246, de 2022</w:t>
        </w:r>
      </w:hyperlink>
      <w:r w:rsidRPr="00D216A3">
        <w:t>).</w:t>
      </w:r>
    </w:p>
    <w:p w14:paraId="178FD36A" w14:textId="3BC77D77" w:rsidR="00D216A3" w:rsidRPr="00D216A3" w:rsidRDefault="00D216A3" w:rsidP="00D216A3">
      <w:pPr>
        <w:pStyle w:val="Cl-Terceira"/>
      </w:pPr>
      <w:r w:rsidRPr="00D216A3">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3AE4A06" w14:textId="7BCD37B6" w:rsidR="00D216A3" w:rsidRPr="00D216A3" w:rsidRDefault="00D216A3" w:rsidP="00D216A3">
      <w:pPr>
        <w:pStyle w:val="Cl-Terceira"/>
      </w:pPr>
      <w:r w:rsidRPr="00D216A3">
        <w:t>Emitir Termo Detalhado para efeito de recebimento definitivo dos serviços prestados, com base nos relatórios e documentações apresentadas; e</w:t>
      </w:r>
    </w:p>
    <w:p w14:paraId="505A8AB7" w14:textId="43217A3C" w:rsidR="00D216A3" w:rsidRPr="00D216A3" w:rsidRDefault="00D216A3" w:rsidP="00D216A3">
      <w:pPr>
        <w:pStyle w:val="Cl-Terceira"/>
      </w:pPr>
      <w:r w:rsidRPr="00D216A3">
        <w:t>Comunicar à empresa para que emita a Nota Fiscal ou Fatura, com o valor exato dimensionado pela fiscalização.</w:t>
      </w:r>
    </w:p>
    <w:p w14:paraId="3C8873B6" w14:textId="6819B8C9" w:rsidR="00D216A3" w:rsidRPr="00D216A3" w:rsidRDefault="00D216A3" w:rsidP="00D216A3">
      <w:pPr>
        <w:pStyle w:val="Cl-Terceira"/>
      </w:pPr>
      <w:r w:rsidRPr="00D216A3">
        <w:t>Enviar a documentação pertinente ao setor competente para a formalização dos procedimentos de liquidação e pagamento, no valor dimensionado pela fiscalização e gestão.</w:t>
      </w:r>
    </w:p>
    <w:p w14:paraId="59CBCFCD" w14:textId="77777777" w:rsidR="00D216A3" w:rsidRPr="00D216A3" w:rsidRDefault="00D216A3" w:rsidP="00D216A3">
      <w:pPr>
        <w:pStyle w:val="Cl-Segunda"/>
      </w:pPr>
      <w:r w:rsidRPr="00D216A3">
        <w:t xml:space="preserve">No caso de controvérsia sobre a execução do objeto, quanto à dimensão, qualidade e quantidade, deverá ser observado o teor do </w:t>
      </w:r>
      <w:hyperlink r:id="rId13" w:anchor="art143">
        <w:r w:rsidRPr="00D216A3">
          <w:rPr>
            <w:rStyle w:val="Hyperlink"/>
          </w:rPr>
          <w:t>art. 143 da Lei nº 14.133, de 2021</w:t>
        </w:r>
      </w:hyperlink>
      <w:r w:rsidRPr="00D216A3">
        <w:t>, comunicando-se à empresa para emissão de Nota Fiscal no que concerne à parcela incontroversa da execução do objeto, para efeito de liquidação e pagamento.</w:t>
      </w:r>
    </w:p>
    <w:p w14:paraId="7AEFDEA2" w14:textId="77777777" w:rsidR="00D216A3" w:rsidRPr="00D216A3" w:rsidRDefault="00D216A3" w:rsidP="00D216A3">
      <w:pPr>
        <w:pStyle w:val="Cl-Segunda"/>
      </w:pPr>
      <w:r w:rsidRPr="00D216A3">
        <w:t>Nenhum prazo de recebimento ocorrerá enquanto pendente a solução, pela CONTRATADA, de inconsistências verificadas na execução do objeto ou no instrumento de cobrança.</w:t>
      </w:r>
    </w:p>
    <w:p w14:paraId="5F3CF405" w14:textId="77777777" w:rsidR="00D216A3" w:rsidRPr="00D216A3" w:rsidRDefault="00D216A3" w:rsidP="00D216A3">
      <w:pPr>
        <w:pStyle w:val="Cl-Segunda"/>
      </w:pPr>
      <w:r w:rsidRPr="00D216A3">
        <w:t>O recebimento provisório ou definitivo não excluirá a responsabilidade civil pela solidez e pela segurança do serviço nem a responsabilidade ético-profissional pela perfeita execução do contrato.</w:t>
      </w:r>
    </w:p>
    <w:p w14:paraId="406A57BB" w14:textId="77777777" w:rsidR="00D216A3" w:rsidRPr="00D216A3" w:rsidRDefault="00D216A3" w:rsidP="00D216A3">
      <w:pPr>
        <w:pStyle w:val="Cl-Segunda"/>
        <w:numPr>
          <w:ilvl w:val="0"/>
          <w:numId w:val="0"/>
        </w:numPr>
        <w:ind w:left="431"/>
        <w:rPr>
          <w:b/>
          <w:bCs/>
        </w:rPr>
      </w:pPr>
      <w:r w:rsidRPr="00D216A3">
        <w:rPr>
          <w:b/>
          <w:bCs/>
        </w:rPr>
        <w:t>Manutenção de Sigilo e Normas de Segurança</w:t>
      </w:r>
    </w:p>
    <w:p w14:paraId="4AB47AB3" w14:textId="77777777" w:rsidR="00D216A3" w:rsidRPr="00D216A3" w:rsidRDefault="00D216A3" w:rsidP="00D216A3">
      <w:pPr>
        <w:pStyle w:val="Cl-Segunda"/>
      </w:pPr>
      <w:r w:rsidRPr="00D216A3">
        <w:t>A CONTRATADA deverá manter sigilo absoluto sobre quaisquer dados e informações contidos em quaisquer documentos e mídias, incluindo os equipamentos e seus meios de armazenamento, de que venha a ter conhecimento durante a execução do contrato, não podendo, sob qualquer pretexto, divulgar, reproduzir ou utilizar, sob pena de lei, independentemente da classificação de sigilo conferida pelo Contratante a tais documentos.</w:t>
      </w:r>
    </w:p>
    <w:p w14:paraId="08D3EFBC" w14:textId="77777777" w:rsidR="00D216A3" w:rsidRDefault="00D216A3" w:rsidP="00D216A3">
      <w:pPr>
        <w:pStyle w:val="Cl-Segunda"/>
      </w:pPr>
      <w:r w:rsidRPr="00D216A3">
        <w:t xml:space="preserve">O </w:t>
      </w:r>
      <w:r w:rsidRPr="00D216A3">
        <w:rPr>
          <w:b/>
          <w:bCs/>
        </w:rPr>
        <w:t>Termo de confidencialidade de informações</w:t>
      </w:r>
      <w:r w:rsidRPr="00D216A3">
        <w:t>, contendo declaração de manutenção de sigilo, a ser assinado pelo representante legal da CONTRATADA, encontra-se no ANEXO IV – TERMO DE CONFIDENCIALIDADE DE INFORMAÇÕES.</w:t>
      </w:r>
    </w:p>
    <w:p w14:paraId="1480826D" w14:textId="77777777" w:rsidR="00803FC8" w:rsidRDefault="00803FC8" w:rsidP="00803FC8">
      <w:pPr>
        <w:pStyle w:val="Cl-Segunda"/>
        <w:numPr>
          <w:ilvl w:val="0"/>
          <w:numId w:val="0"/>
        </w:numPr>
        <w:ind w:left="431"/>
      </w:pPr>
    </w:p>
    <w:p w14:paraId="3CC62B12" w14:textId="77777777" w:rsidR="00803FC8" w:rsidRDefault="00803FC8" w:rsidP="00803FC8">
      <w:pPr>
        <w:pStyle w:val="Cl-Segunda"/>
        <w:numPr>
          <w:ilvl w:val="0"/>
          <w:numId w:val="0"/>
        </w:numPr>
        <w:ind w:left="431"/>
      </w:pPr>
    </w:p>
    <w:p w14:paraId="5A94E640" w14:textId="77777777" w:rsidR="00803FC8" w:rsidRPr="00D216A3" w:rsidRDefault="00803FC8" w:rsidP="00803FC8">
      <w:pPr>
        <w:pStyle w:val="Cl-Segunda"/>
        <w:numPr>
          <w:ilvl w:val="0"/>
          <w:numId w:val="0"/>
        </w:numPr>
        <w:ind w:left="431"/>
      </w:pPr>
    </w:p>
    <w:p w14:paraId="43B35967" w14:textId="07BCA5E8" w:rsidR="004C5AC0" w:rsidRPr="004C5AC0" w:rsidRDefault="004C5AC0" w:rsidP="00803FC8">
      <w:pPr>
        <w:pStyle w:val="Cl-Segunda"/>
        <w:numPr>
          <w:ilvl w:val="0"/>
          <w:numId w:val="0"/>
        </w:numPr>
        <w:ind w:left="431"/>
        <w:rPr>
          <w:rFonts w:ascii="Arial" w:hAnsi="Arial" w:cs="Arial"/>
          <w:b/>
          <w:bCs/>
        </w:rPr>
      </w:pPr>
      <w:r w:rsidRPr="004C5AC0">
        <w:rPr>
          <w:rFonts w:ascii="Arial" w:hAnsi="Arial" w:cs="Arial"/>
          <w:b/>
          <w:bCs/>
        </w:rPr>
        <w:lastRenderedPageBreak/>
        <w:t>CLÁUSULA QUINTA –</w:t>
      </w:r>
      <w:r w:rsidR="00803FC8">
        <w:rPr>
          <w:rFonts w:ascii="Arial" w:hAnsi="Arial" w:cs="Arial"/>
          <w:b/>
          <w:bCs/>
        </w:rPr>
        <w:t xml:space="preserve"> </w:t>
      </w:r>
      <w:r w:rsidRPr="004C5AC0">
        <w:rPr>
          <w:rFonts w:ascii="Arial" w:hAnsi="Arial" w:cs="Arial"/>
          <w:b/>
          <w:bCs/>
        </w:rPr>
        <w:t>DA ESPECIFICAÇÃO DA GARANTIA CONTRATUAL DO SERVIÇO EXIGIDA E DAS CONDIÇÕES DE MANUTENÇÃO E ASSISTÊNCIA TÉCNICA (art. 40, §1º, inciso III, da Lei nº 14.133/2021)</w:t>
      </w:r>
    </w:p>
    <w:p w14:paraId="77D4F510" w14:textId="77777777" w:rsidR="004C5AC0" w:rsidRPr="004C5AC0" w:rsidRDefault="004C5AC0" w:rsidP="004C5AC0">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206F4377" w14:textId="33A0E425" w:rsidR="00D216A3" w:rsidRPr="00D216A3" w:rsidRDefault="004C5AC0" w:rsidP="00D216A3">
      <w:pPr>
        <w:pStyle w:val="Cl-Segunda"/>
        <w:rPr>
          <w:rFonts w:ascii="Arial" w:hAnsi="Arial" w:cs="Arial"/>
          <w:b/>
          <w:bCs/>
        </w:rPr>
      </w:pPr>
      <w:r>
        <w:t xml:space="preserve"> </w:t>
      </w:r>
      <w:bookmarkStart w:id="2" w:name="_Hlk234928812"/>
      <w:r w:rsidR="00D216A3" w:rsidRPr="00D216A3">
        <w:t>O prazo de garantia dos serviços é aquele estabelecido na Lei nº 8.078, de 11 de setembro de 1990 (Código de Defesa do Consumidor).</w:t>
      </w:r>
    </w:p>
    <w:p w14:paraId="31CEFBC1" w14:textId="677BDD9B" w:rsidR="0009399C" w:rsidRPr="00D216A3" w:rsidRDefault="007A619F" w:rsidP="00D216A3">
      <w:pPr>
        <w:pStyle w:val="Cl-Segunda"/>
        <w:numPr>
          <w:ilvl w:val="0"/>
          <w:numId w:val="0"/>
        </w:numPr>
        <w:rPr>
          <w:rFonts w:ascii="Arial" w:hAnsi="Arial" w:cs="Arial"/>
          <w:b/>
          <w:bCs/>
        </w:rPr>
      </w:pPr>
      <w:r w:rsidRPr="00D216A3">
        <w:rPr>
          <w:rFonts w:ascii="Arial" w:hAnsi="Arial" w:cs="Arial"/>
          <w:b/>
          <w:bCs/>
        </w:rPr>
        <w:t xml:space="preserve">CLÁUSULA </w:t>
      </w:r>
      <w:r w:rsidR="004C5AC0" w:rsidRPr="00D216A3">
        <w:rPr>
          <w:rFonts w:ascii="Arial" w:hAnsi="Arial" w:cs="Arial"/>
          <w:b/>
          <w:bCs/>
        </w:rPr>
        <w:t>SEXTA</w:t>
      </w:r>
      <w:r w:rsidRPr="00D216A3">
        <w:rPr>
          <w:rFonts w:ascii="Arial" w:hAnsi="Arial" w:cs="Arial"/>
          <w:b/>
          <w:bCs/>
        </w:rPr>
        <w:t xml:space="preserve"> – DA GESTÃO DO CONTRATO (art. 6</w:t>
      </w:r>
      <w:r w:rsidR="0053721B" w:rsidRPr="00D216A3">
        <w:rPr>
          <w:rFonts w:ascii="Arial" w:hAnsi="Arial" w:cs="Arial"/>
          <w:b/>
          <w:bCs/>
        </w:rPr>
        <w:t>º, XXIII, alínea “f”, da Lei nº</w:t>
      </w:r>
      <w:r w:rsidRPr="00D216A3">
        <w:rPr>
          <w:rFonts w:ascii="Arial" w:hAnsi="Arial" w:cs="Arial"/>
          <w:b/>
          <w:bCs/>
        </w:rPr>
        <w:t>14.133/21)</w:t>
      </w:r>
    </w:p>
    <w:bookmarkEnd w:id="2"/>
    <w:p w14:paraId="47D3461A" w14:textId="77777777" w:rsidR="00D216A3" w:rsidRPr="00D216A3" w:rsidRDefault="00D216A3" w:rsidP="00D216A3">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1EACEAC6" w14:textId="61E5CC16" w:rsidR="004C5AC0" w:rsidRPr="004C5AC0" w:rsidRDefault="004C5AC0" w:rsidP="00D216A3">
      <w:pPr>
        <w:pStyle w:val="Cl-Segunda"/>
      </w:pPr>
      <w:r w:rsidRPr="004C5AC0">
        <w:t>O contrato deverá ser executado fielmente pelas partes, de acordo com as cláusulas avençadas e as normas da Lei nº. 14.133, de 2021, e cada parte responderá pelas consequências de sua inexecução total ou parcial.</w:t>
      </w:r>
    </w:p>
    <w:p w14:paraId="6AB77DBA" w14:textId="77777777" w:rsidR="004C5AC0" w:rsidRPr="004C5AC0" w:rsidRDefault="004C5AC0" w:rsidP="004C5AC0">
      <w:pPr>
        <w:pStyle w:val="Cl-Segunda"/>
      </w:pPr>
      <w:r w:rsidRPr="004C5AC0">
        <w:t>Em caso de impedimento, ordem de paralisação ou suspensão do contrato, o cronograma de execução será prorrogado automaticamente pelo tempo correspondente, anotadas tais circunstâncias mediante simples apostila (Lei nº 14.133/2021, art. 115, §5º).</w:t>
      </w:r>
    </w:p>
    <w:p w14:paraId="1C5F3392" w14:textId="77777777" w:rsidR="004C5AC0" w:rsidRPr="004C5AC0" w:rsidRDefault="004C5AC0" w:rsidP="004C5AC0">
      <w:pPr>
        <w:pStyle w:val="Cl-Segunda"/>
      </w:pPr>
      <w:r w:rsidRPr="004C5AC0">
        <w:t>As comunicações entre o órgão ou entidade e a contratada devem ser realizadas por escrito sempre que o ato exigir tal formalidade, admitindo-se o uso de mensagem eletrônica para esse fim.</w:t>
      </w:r>
    </w:p>
    <w:p w14:paraId="0B4A2A34" w14:textId="77777777" w:rsidR="004C5AC0" w:rsidRPr="004C5AC0" w:rsidRDefault="004C5AC0" w:rsidP="004C5AC0">
      <w:pPr>
        <w:pStyle w:val="Cl-Segunda"/>
      </w:pPr>
      <w:r w:rsidRPr="004C5AC0">
        <w:t>O órgão ou entidade poderá convocar representante da empresa para adoção de providências que devam ser cumpridas de imediato.</w:t>
      </w:r>
    </w:p>
    <w:p w14:paraId="2FCB1F56" w14:textId="3741CF47" w:rsidR="0009399C" w:rsidRPr="004175FB" w:rsidRDefault="0009399C" w:rsidP="00D216A3">
      <w:pPr>
        <w:pStyle w:val="Cl-Segunda"/>
        <w:numPr>
          <w:ilvl w:val="0"/>
          <w:numId w:val="0"/>
        </w:numPr>
        <w:ind w:left="431"/>
        <w:rPr>
          <w:b/>
        </w:rPr>
      </w:pPr>
      <w:r w:rsidRPr="004175FB">
        <w:rPr>
          <w:b/>
        </w:rPr>
        <w:t>Fiscalização</w:t>
      </w:r>
    </w:p>
    <w:p w14:paraId="1E7DFA3D" w14:textId="77777777" w:rsidR="0009399C" w:rsidRDefault="0009399C" w:rsidP="0009399C">
      <w:pPr>
        <w:pStyle w:val="Cl-Segunda"/>
      </w:pPr>
      <w:r>
        <w:t>A execução do contrato deverá ser acompanhada e fiscalizada pelo(s) fiscal(</w:t>
      </w:r>
      <w:proofErr w:type="spellStart"/>
      <w:r>
        <w:t>is</w:t>
      </w:r>
      <w:proofErr w:type="spellEnd"/>
      <w:r>
        <w:t>) do contrato, ou pelos respectivos substitutos (</w:t>
      </w:r>
      <w:hyperlink r:id="rId14" w:anchor="art117">
        <w:r>
          <w:rPr>
            <w:color w:val="000080"/>
            <w:u w:val="single"/>
          </w:rPr>
          <w:t>Lei nº 14.133, de 2021, art. 117, caput</w:t>
        </w:r>
      </w:hyperlink>
      <w:r>
        <w:t>).</w:t>
      </w:r>
    </w:p>
    <w:p w14:paraId="61F5C163" w14:textId="77777777" w:rsidR="0009399C" w:rsidRPr="004175FB" w:rsidRDefault="0009399C" w:rsidP="00D216A3">
      <w:pPr>
        <w:spacing w:line="360" w:lineRule="auto"/>
        <w:ind w:right="-40" w:firstLine="431"/>
        <w:jc w:val="both"/>
        <w:rPr>
          <w:b/>
        </w:rPr>
      </w:pPr>
      <w:r w:rsidRPr="004175FB">
        <w:rPr>
          <w:b/>
        </w:rPr>
        <w:t>Fiscalização Técnica</w:t>
      </w:r>
    </w:p>
    <w:p w14:paraId="6C8FBCCD" w14:textId="3F411E02" w:rsidR="004C5AC0" w:rsidRDefault="004C5AC0" w:rsidP="004C5AC0">
      <w:pPr>
        <w:pStyle w:val="Cl-Segunda"/>
      </w:pPr>
      <w:r w:rsidRPr="004C5AC0">
        <w:t>O fiscal técnico do contrato acompanhará a execução do contrato, para que sejam cumpridas todas as condições estabelecidas no contrato, de modo a assegurar os melhores resultados para a Administração. (Decreto nº 11.246, de 2022, art. 22, VI);</w:t>
      </w:r>
    </w:p>
    <w:p w14:paraId="5BDE3212" w14:textId="3D1602A5" w:rsidR="005C5794" w:rsidRDefault="004C5AC0" w:rsidP="005C5794">
      <w:pPr>
        <w:pStyle w:val="Cl-Terceira"/>
      </w:pPr>
      <w:r>
        <w:t xml:space="preserve">  </w:t>
      </w:r>
      <w:r w:rsidR="005C5794" w:rsidRPr="005C5794">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C2%A71">
        <w:r w:rsidR="005C5794" w:rsidRPr="005C5794">
          <w:rPr>
            <w:rStyle w:val="Hyperlink"/>
          </w:rPr>
          <w:t>Lei nº 14.133, de 2021, art. 117, §1º</w:t>
        </w:r>
      </w:hyperlink>
      <w:r w:rsidR="005C5794" w:rsidRPr="005C5794">
        <w:t xml:space="preserve">, e </w:t>
      </w:r>
      <w:hyperlink r:id="rId16" w:anchor="art22">
        <w:r w:rsidR="005C5794" w:rsidRPr="005C5794">
          <w:rPr>
            <w:rStyle w:val="Hyperlink"/>
          </w:rPr>
          <w:t>Decreto nº 11.246, de 2022, art. 22, II);</w:t>
        </w:r>
      </w:hyperlink>
    </w:p>
    <w:p w14:paraId="3EE64905" w14:textId="04A2FAA3" w:rsidR="005C5794" w:rsidRDefault="005C5794" w:rsidP="005C5794">
      <w:pPr>
        <w:pStyle w:val="Cl-Terceira"/>
      </w:pPr>
      <w:r w:rsidRPr="005C5794">
        <w:t xml:space="preserve">Identificada qualquer inexatidão ou irregularidade, o fiscal técnico do contrato emitirá notificações para a correção da execução do contrato, determinando prazo para a correção. </w:t>
      </w:r>
      <w:r w:rsidRPr="004C5AC0">
        <w:t>(</w:t>
      </w:r>
      <w:hyperlink r:id="rId17" w:anchor="art22">
        <w:r w:rsidRPr="004C5AC0">
          <w:rPr>
            <w:rStyle w:val="Hyperlink"/>
          </w:rPr>
          <w:t>Decreto nº 11.246, de 2022, art. 22,</w:t>
        </w:r>
        <w:r>
          <w:rPr>
            <w:rStyle w:val="Hyperlink"/>
          </w:rPr>
          <w:t xml:space="preserve"> III</w:t>
        </w:r>
      </w:hyperlink>
      <w:r w:rsidRPr="004C5AC0">
        <w:t>).</w:t>
      </w:r>
    </w:p>
    <w:p w14:paraId="338650F7" w14:textId="081D40F8" w:rsidR="005C5794" w:rsidRPr="004C5AC0" w:rsidRDefault="005C5794" w:rsidP="005C5794">
      <w:pPr>
        <w:pStyle w:val="Cl-Terceira"/>
      </w:pPr>
      <w:r w:rsidRPr="004C5AC0">
        <w:t xml:space="preserve">O fiscal técnico do contrato informará ao gestor do contrato, em tempo hábil, a situação que demandar decisão ou adoção de medidas que ultrapassem sua competência, para </w:t>
      </w:r>
      <w:r w:rsidRPr="004C5AC0">
        <w:lastRenderedPageBreak/>
        <w:t>que adote as medidas necessárias e saneadoras, se for o caso. (</w:t>
      </w:r>
      <w:hyperlink r:id="rId18" w:anchor="art22">
        <w:r w:rsidRPr="004C5AC0">
          <w:rPr>
            <w:rStyle w:val="Hyperlink"/>
          </w:rPr>
          <w:t>Decreto nº 11.246, de 2022, art. 22, IV</w:t>
        </w:r>
      </w:hyperlink>
      <w:r w:rsidRPr="004C5AC0">
        <w:t>).</w:t>
      </w:r>
    </w:p>
    <w:p w14:paraId="5051D08C" w14:textId="227CD9AC" w:rsidR="005C5794" w:rsidRPr="004C5AC0" w:rsidRDefault="005C5794" w:rsidP="005C5794">
      <w:pPr>
        <w:pStyle w:val="Cl-Terceira"/>
      </w:pPr>
      <w:r w:rsidRPr="004C5AC0">
        <w:t>No caso de ocorrências que possam inviabilizar a execução do contrato nas datas aprazadas, o fiscal técnico do contrato comunicará o fato imediatamente ao gestor do contrato. (</w:t>
      </w:r>
      <w:hyperlink r:id="rId19" w:anchor="art22">
        <w:r w:rsidRPr="004C5AC0">
          <w:rPr>
            <w:rStyle w:val="Hyperlink"/>
          </w:rPr>
          <w:t>Decreto nº 11.246, de 2022, art. 22, V</w:t>
        </w:r>
      </w:hyperlink>
      <w:r w:rsidRPr="004C5AC0">
        <w:t>).</w:t>
      </w:r>
    </w:p>
    <w:p w14:paraId="3C130875" w14:textId="43BCE4B8" w:rsidR="005C5794" w:rsidRPr="004C5AC0" w:rsidRDefault="005C5794" w:rsidP="005C5794">
      <w:pPr>
        <w:pStyle w:val="Cl-Terceira"/>
      </w:pPr>
      <w:r w:rsidRPr="005C5794">
        <w:t xml:space="preserve"> </w:t>
      </w:r>
      <w:r w:rsidRPr="004C5AC0">
        <w:t xml:space="preserve">O fiscal técnico do contrato deve comunicar ao gestor do contrato, em tempo hábil, o término do contrato sob sua responsabilidade, com vistas à renovação tempestiva ou à prorrogação contratual </w:t>
      </w:r>
      <w:hyperlink r:id="rId20" w:anchor="art22">
        <w:r w:rsidRPr="004C5AC0">
          <w:rPr>
            <w:rStyle w:val="Hyperlink"/>
          </w:rPr>
          <w:t>(Decreto nº 11.246, de 2022, art. 22, VII</w:t>
        </w:r>
      </w:hyperlink>
      <w:r w:rsidRPr="004C5AC0">
        <w:t>).</w:t>
      </w:r>
    </w:p>
    <w:p w14:paraId="4505FA34" w14:textId="03F32FE9" w:rsidR="0009399C" w:rsidRDefault="0009399C" w:rsidP="004C5AC0">
      <w:pPr>
        <w:pStyle w:val="Cl-Segunda"/>
        <w:numPr>
          <w:ilvl w:val="0"/>
          <w:numId w:val="0"/>
        </w:numPr>
        <w:ind w:left="431"/>
      </w:pPr>
    </w:p>
    <w:p w14:paraId="115C6546" w14:textId="5A1E715E" w:rsidR="0009399C" w:rsidRPr="004175FB" w:rsidRDefault="0009399C" w:rsidP="0009399C">
      <w:pPr>
        <w:spacing w:line="360" w:lineRule="auto"/>
        <w:ind w:right="-40"/>
        <w:jc w:val="both"/>
        <w:rPr>
          <w:b/>
        </w:rPr>
      </w:pPr>
      <w:r w:rsidRPr="004175FB">
        <w:rPr>
          <w:b/>
        </w:rPr>
        <w:t>Fiscalização Administrativa</w:t>
      </w:r>
    </w:p>
    <w:p w14:paraId="20A5F3BE" w14:textId="77777777" w:rsidR="0009399C" w:rsidRDefault="0009399C" w:rsidP="0009399C">
      <w:pPr>
        <w:pStyle w:val="Cl-Segunda"/>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1" w:anchor="art23">
        <w:r>
          <w:rPr>
            <w:color w:val="000080"/>
            <w:u w:val="single"/>
          </w:rPr>
          <w:t>Art. 23, I e II, do Decreto nº 11.246, de 2022</w:t>
        </w:r>
      </w:hyperlink>
      <w:r>
        <w:t>):</w:t>
      </w:r>
    </w:p>
    <w:p w14:paraId="1984742D" w14:textId="77777777" w:rsidR="0009399C" w:rsidRDefault="0009399C" w:rsidP="0009399C">
      <w:pPr>
        <w:pStyle w:val="Cl-Terceira"/>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Pr>
            <w:color w:val="000080"/>
            <w:u w:val="single"/>
          </w:rPr>
          <w:t>Decreto nº 11.246, de 2022, art. 23, IV</w:t>
        </w:r>
      </w:hyperlink>
      <w:r>
        <w:t>).</w:t>
      </w:r>
    </w:p>
    <w:p w14:paraId="35127564" w14:textId="77777777" w:rsidR="0009399C" w:rsidRPr="004175FB" w:rsidRDefault="0009399C" w:rsidP="005235FE">
      <w:pPr>
        <w:spacing w:line="360" w:lineRule="auto"/>
        <w:ind w:right="-40"/>
        <w:jc w:val="both"/>
        <w:rPr>
          <w:b/>
        </w:rPr>
      </w:pPr>
      <w:r w:rsidRPr="004175FB">
        <w:rPr>
          <w:b/>
        </w:rPr>
        <w:t>Gestor do Contrato</w:t>
      </w:r>
    </w:p>
    <w:p w14:paraId="008EAD89" w14:textId="09B8819D" w:rsidR="00D216A3" w:rsidRPr="00D216A3" w:rsidRDefault="00D216A3" w:rsidP="00D216A3">
      <w:pPr>
        <w:pStyle w:val="Cl-Segunda"/>
      </w:pPr>
      <w:r w:rsidRPr="00D216A3">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3" w:anchor="art21">
        <w:r w:rsidRPr="00D216A3">
          <w:rPr>
            <w:rStyle w:val="Hyperlink"/>
          </w:rPr>
          <w:t>Decreto nº 11.246, de 2022, art. 21, IV</w:t>
        </w:r>
      </w:hyperlink>
      <w:r w:rsidRPr="00D216A3">
        <w:t>).</w:t>
      </w:r>
    </w:p>
    <w:p w14:paraId="6F116E15" w14:textId="77777777" w:rsidR="00D216A3" w:rsidRDefault="00D216A3" w:rsidP="00D216A3">
      <w:pPr>
        <w:pStyle w:val="Cl-Terceira"/>
      </w:pPr>
      <w: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24" w:anchor="art21">
        <w:r>
          <w:rPr>
            <w:color w:val="000080"/>
            <w:u w:val="single"/>
          </w:rPr>
          <w:t>Decreto nº 11.246, de 2022, art. 21, III</w:t>
        </w:r>
      </w:hyperlink>
      <w:r>
        <w:t>).</w:t>
      </w:r>
    </w:p>
    <w:p w14:paraId="0AB901C2" w14:textId="77777777" w:rsidR="00D216A3" w:rsidRDefault="00D216A3" w:rsidP="00D216A3">
      <w:pPr>
        <w:pStyle w:val="Cl-Terceira"/>
      </w:pPr>
      <w: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25" w:anchor="art21">
        <w:r>
          <w:rPr>
            <w:color w:val="000080"/>
            <w:u w:val="single"/>
          </w:rPr>
          <w:t>Decreto nº 11.246, de 2022, art. 21, II</w:t>
        </w:r>
      </w:hyperlink>
      <w:r>
        <w:t>).</w:t>
      </w:r>
    </w:p>
    <w:p w14:paraId="76853921" w14:textId="77777777" w:rsidR="00D216A3" w:rsidRDefault="00D216A3" w:rsidP="00D216A3">
      <w:pPr>
        <w:pStyle w:val="Cl-Terceira"/>
      </w:pPr>
      <w:r>
        <w:t xml:space="preserve">O gestor do contrato emitirá documento comprobatório da avaliação realizada pelos </w:t>
      </w:r>
      <w:r>
        <w:lastRenderedPageBreak/>
        <w:t>fiscais técnico, administrativo e setorial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w:t>
      </w:r>
      <w:hyperlink r:id="rId26" w:anchor="art21">
        <w:r>
          <w:rPr>
            <w:color w:val="000080"/>
            <w:u w:val="single"/>
          </w:rPr>
          <w:t>Decreto nº 11.246, de 2022, art. 21, VIII</w:t>
        </w:r>
      </w:hyperlink>
      <w:r>
        <w:t>).</w:t>
      </w:r>
    </w:p>
    <w:p w14:paraId="6FED9608" w14:textId="77777777" w:rsidR="00D216A3" w:rsidRDefault="00D216A3" w:rsidP="00D216A3">
      <w:pPr>
        <w:pStyle w:val="Cl-Terceira"/>
      </w:pPr>
      <w: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7" w:anchor="art21">
        <w:r>
          <w:rPr>
            <w:color w:val="000080"/>
            <w:u w:val="single"/>
          </w:rPr>
          <w:t>Decreto nº 11.246, de 2022, art. 21, X</w:t>
        </w:r>
      </w:hyperlink>
      <w:r>
        <w:t>).</w:t>
      </w:r>
    </w:p>
    <w:p w14:paraId="08A1923E" w14:textId="77777777" w:rsidR="00D216A3" w:rsidRDefault="00D216A3" w:rsidP="00D216A3">
      <w:pPr>
        <w:pStyle w:val="Cl-Segunda"/>
      </w:pPr>
      <w:r>
        <w:t>O fiscal administrativo do contrato comunicará ao gestor do contrato, em tempo hábil, o término do contrato sob sua responsabilidade, com vistas à tempestiva renovação ou prorrogação contratual. (</w:t>
      </w:r>
      <w:hyperlink r:id="rId28" w:anchor="art22">
        <w:r>
          <w:rPr>
            <w:color w:val="000080"/>
            <w:u w:val="single"/>
          </w:rPr>
          <w:t>Decreto nº 11.246, de 2022, art. 22, VII</w:t>
        </w:r>
      </w:hyperlink>
      <w:r>
        <w:t>).</w:t>
      </w:r>
    </w:p>
    <w:p w14:paraId="39740634" w14:textId="77777777" w:rsidR="00D216A3" w:rsidRDefault="00D216A3" w:rsidP="00D216A3">
      <w:pPr>
        <w:pStyle w:val="Cl-Segunda"/>
      </w:pPr>
      <w:r>
        <w:t>O gestor do contrato deverá elaborar relatório final com informações sobre a consecução dos objetivos que tenham justificado a contratação e eventuais condutas a serem adotadas para o aprimoramento das atividades da Administração. (</w:t>
      </w:r>
      <w:hyperlink r:id="rId29" w:anchor="art21">
        <w:r>
          <w:rPr>
            <w:color w:val="000080"/>
            <w:u w:val="single"/>
          </w:rPr>
          <w:t>Decreto nº 11.246, de 2022, art. 21, VI</w:t>
        </w:r>
      </w:hyperlink>
      <w:r>
        <w:t xml:space="preserve">). </w:t>
      </w:r>
    </w:p>
    <w:p w14:paraId="3EF41E04" w14:textId="77777777" w:rsidR="000E373D" w:rsidRDefault="000E373D" w:rsidP="000E373D">
      <w:pPr>
        <w:pStyle w:val="Cl-Primeiro"/>
        <w:numPr>
          <w:ilvl w:val="0"/>
          <w:numId w:val="0"/>
        </w:numPr>
      </w:pPr>
      <w:r w:rsidRPr="000027D4">
        <w:t xml:space="preserve">CLÁSULA </w:t>
      </w:r>
      <w:r>
        <w:t>SÉTIMA</w:t>
      </w:r>
      <w:r w:rsidRPr="000027D4">
        <w:t xml:space="preserve"> – </w:t>
      </w:r>
      <w:r>
        <w:t>DOS CRITÉRIOS DE MEDIÇÃO DE PAGAMENTO</w:t>
      </w:r>
    </w:p>
    <w:p w14:paraId="69F071EB" w14:textId="2617883F" w:rsidR="000E373D" w:rsidRDefault="000E373D" w:rsidP="000E373D">
      <w:pPr>
        <w:pStyle w:val="Cl-Segunda"/>
        <w:numPr>
          <w:ilvl w:val="0"/>
          <w:numId w:val="0"/>
        </w:numPr>
        <w:ind w:left="431" w:hanging="431"/>
        <w:rPr>
          <w:b/>
        </w:rPr>
      </w:pPr>
      <w:r>
        <w:rPr>
          <w:b/>
        </w:rPr>
        <w:t xml:space="preserve">7.1. </w:t>
      </w:r>
      <w:r w:rsidRPr="00D216A3">
        <w:rPr>
          <w:bCs/>
        </w:rPr>
        <w:t>A avaliação da execução do objeto utilizará o Instrumento de Medição de Resultado (IMR), conforme previsto no ANEXO V - TR - INSTRUMENTO DE MEDIÇÃO DE RESULTADO.</w:t>
      </w:r>
    </w:p>
    <w:p w14:paraId="6A19A8CB" w14:textId="0F94ED1D" w:rsidR="000E373D" w:rsidRDefault="000E373D" w:rsidP="000E373D">
      <w:pPr>
        <w:pStyle w:val="Cl-Segunda"/>
        <w:numPr>
          <w:ilvl w:val="0"/>
          <w:numId w:val="0"/>
        </w:numPr>
        <w:ind w:left="431" w:hanging="431"/>
      </w:pPr>
      <w:r>
        <w:rPr>
          <w:b/>
        </w:rPr>
        <w:t xml:space="preserve">7.1.1. </w:t>
      </w:r>
      <w:r w:rsidRPr="00D216A3">
        <w:rPr>
          <w:bCs/>
        </w:rPr>
        <w:t>Será indicada a retenção ou glosa no pagamento, proporcional à irregularidade verificada, sem prejuízo das sanções cabíveis, caso se constate que a Contratada não produziu os resultados acordados</w:t>
      </w:r>
    </w:p>
    <w:p w14:paraId="2C948E7A" w14:textId="01E7A189" w:rsidR="00E75B0C" w:rsidRDefault="007A619F" w:rsidP="00D216A3">
      <w:pPr>
        <w:pStyle w:val="Cl-Primeiro"/>
        <w:numPr>
          <w:ilvl w:val="0"/>
          <w:numId w:val="0"/>
        </w:numPr>
      </w:pPr>
      <w:bookmarkStart w:id="3" w:name="_Hlk235103605"/>
      <w:r w:rsidRPr="000027D4">
        <w:t xml:space="preserve">CLÁSULA </w:t>
      </w:r>
      <w:r w:rsidR="000E373D">
        <w:t>OITAVA</w:t>
      </w:r>
      <w:r w:rsidRPr="000027D4">
        <w:t xml:space="preserve"> – </w:t>
      </w:r>
      <w:r w:rsidR="00352385">
        <w:t xml:space="preserve">DA </w:t>
      </w:r>
      <w:r w:rsidR="00E75B0C" w:rsidRPr="000027D4">
        <w:t>LIQUIDAÇÃO</w:t>
      </w:r>
      <w:r w:rsidR="00352385">
        <w:t xml:space="preserve"> E PAGAMENTO</w:t>
      </w:r>
    </w:p>
    <w:bookmarkEnd w:id="3"/>
    <w:p w14:paraId="5D875DE8" w14:textId="77777777" w:rsidR="000E373D" w:rsidRPr="000E373D" w:rsidRDefault="000E373D" w:rsidP="000E373D">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4F0ABEB3" w14:textId="77777777" w:rsidR="000E373D" w:rsidRPr="000E373D" w:rsidRDefault="000E373D" w:rsidP="000E373D">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4A3E8D92" w14:textId="2D2A68FF" w:rsidR="00352385" w:rsidRDefault="00352385" w:rsidP="000E373D">
      <w:pPr>
        <w:pStyle w:val="Cl-Segunda"/>
      </w:pPr>
      <w:r w:rsidRPr="00352385">
        <w:t xml:space="preserve">Recebida a Nota Fiscal ou documento de cobrança equivalente, correrá o prazo de 10 (dez) dias úteis para fins de liquidação, na forma desta seção, prorrogáveis por igual período, nos termos do </w:t>
      </w:r>
      <w:hyperlink r:id="rId30" w:anchor="art7%C2%A72">
        <w:r w:rsidRPr="00352385">
          <w:rPr>
            <w:rStyle w:val="Hyperlink"/>
          </w:rPr>
          <w:t>art. 7º, §2º da Instrução Normativa SEGES/ME nº 77/2022</w:t>
        </w:r>
      </w:hyperlink>
      <w:r w:rsidRPr="00352385">
        <w:t>.</w:t>
      </w:r>
    </w:p>
    <w:p w14:paraId="578AAFE1" w14:textId="63AE45D7" w:rsidR="00352385" w:rsidRPr="00352385" w:rsidRDefault="000E373D" w:rsidP="00352385">
      <w:pPr>
        <w:pStyle w:val="Cl-Segunda"/>
        <w:numPr>
          <w:ilvl w:val="0"/>
          <w:numId w:val="0"/>
        </w:numPr>
        <w:ind w:left="431" w:hanging="431"/>
      </w:pPr>
      <w:r>
        <w:rPr>
          <w:b/>
          <w:bCs/>
        </w:rPr>
        <w:t>8</w:t>
      </w:r>
      <w:r w:rsidR="00352385" w:rsidRPr="00C51F45">
        <w:rPr>
          <w:b/>
          <w:bCs/>
        </w:rPr>
        <w:t>.1.1</w:t>
      </w:r>
      <w:r w:rsidR="00352385">
        <w:t xml:space="preserve">. </w:t>
      </w:r>
      <w:r w:rsidR="00352385" w:rsidRPr="00352385">
        <w:t xml:space="preserve">O prazo de que trata o item anterior será reduzido à metade, mantendo-se a possibilidade de prorrogação, no caso de contratações decorrentes de despesas cujos valores não ultrapassem o limite de que trata o </w:t>
      </w:r>
      <w:hyperlink r:id="rId31" w:anchor="art75">
        <w:r w:rsidR="00352385" w:rsidRPr="00352385">
          <w:rPr>
            <w:rStyle w:val="Hyperlink"/>
          </w:rPr>
          <w:t>inciso II do art. 75 da Lei nº 14.133, de 2021</w:t>
        </w:r>
      </w:hyperlink>
      <w:r w:rsidR="00352385" w:rsidRPr="00352385">
        <w:t>.</w:t>
      </w:r>
    </w:p>
    <w:p w14:paraId="4B1C4AB8" w14:textId="77777777" w:rsidR="00352385" w:rsidRPr="00352385" w:rsidRDefault="00352385" w:rsidP="00352385">
      <w:pPr>
        <w:pStyle w:val="Cl-Segunda"/>
      </w:pPr>
      <w:r w:rsidRPr="00352385">
        <w:t>Para fins de liquidação, o setor competente deverá verificar se a nota fiscal ou instrumento de cobrança equivalente apresentado expressa os elementos necessários e essenciais do documento, tais como:</w:t>
      </w:r>
    </w:p>
    <w:p w14:paraId="176B58BA" w14:textId="43B87902" w:rsidR="00352385" w:rsidRPr="00352385" w:rsidRDefault="00352385" w:rsidP="00352385">
      <w:pPr>
        <w:pStyle w:val="Cl-Segunda"/>
        <w:numPr>
          <w:ilvl w:val="0"/>
          <w:numId w:val="0"/>
        </w:numPr>
        <w:ind w:left="431"/>
      </w:pPr>
      <w:r>
        <w:t xml:space="preserve">a) </w:t>
      </w:r>
      <w:r w:rsidRPr="00352385">
        <w:t>a data da emissão;</w:t>
      </w:r>
    </w:p>
    <w:p w14:paraId="0C378FEB" w14:textId="1707180C" w:rsidR="00352385" w:rsidRPr="00352385" w:rsidRDefault="00352385" w:rsidP="00352385">
      <w:pPr>
        <w:pStyle w:val="Cl-Segunda"/>
        <w:numPr>
          <w:ilvl w:val="0"/>
          <w:numId w:val="0"/>
        </w:numPr>
        <w:ind w:left="431"/>
      </w:pPr>
      <w:r>
        <w:lastRenderedPageBreak/>
        <w:t xml:space="preserve">b) </w:t>
      </w:r>
      <w:r w:rsidRPr="00352385">
        <w:t>os dados do contrato e do órgão contratante;</w:t>
      </w:r>
    </w:p>
    <w:p w14:paraId="4A98F4A0" w14:textId="0632416E" w:rsidR="00352385" w:rsidRPr="00352385" w:rsidRDefault="00352385" w:rsidP="00352385">
      <w:pPr>
        <w:pStyle w:val="Cl-Segunda"/>
        <w:numPr>
          <w:ilvl w:val="0"/>
          <w:numId w:val="0"/>
        </w:numPr>
        <w:ind w:left="431"/>
      </w:pPr>
      <w:r>
        <w:t xml:space="preserve">c) </w:t>
      </w:r>
      <w:r w:rsidRPr="00352385">
        <w:t>o período respectivo de execução do contrato; e</w:t>
      </w:r>
    </w:p>
    <w:p w14:paraId="68ED7830" w14:textId="64519CBB" w:rsidR="00352385" w:rsidRPr="00352385" w:rsidRDefault="00352385" w:rsidP="00352385">
      <w:pPr>
        <w:pStyle w:val="Cl-Segunda"/>
        <w:numPr>
          <w:ilvl w:val="0"/>
          <w:numId w:val="0"/>
        </w:numPr>
        <w:ind w:left="431"/>
      </w:pPr>
      <w:r>
        <w:t xml:space="preserve">d) </w:t>
      </w:r>
      <w:r w:rsidRPr="00352385">
        <w:t>o valor a pagar.</w:t>
      </w:r>
    </w:p>
    <w:p w14:paraId="7928B003" w14:textId="77777777" w:rsidR="00352385" w:rsidRPr="00352385" w:rsidRDefault="00352385" w:rsidP="00352385">
      <w:pPr>
        <w:pStyle w:val="Cl-Segunda"/>
      </w:pPr>
      <w:r w:rsidRPr="00352385">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28F5567B" w14:textId="77777777" w:rsidR="00352385" w:rsidRPr="00352385" w:rsidRDefault="00352385" w:rsidP="00352385">
      <w:pPr>
        <w:pStyle w:val="Cl-Segunda"/>
      </w:pPr>
      <w:r w:rsidRPr="00352385">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32" w:anchor="art68">
        <w:r w:rsidRPr="00352385">
          <w:rPr>
            <w:rStyle w:val="Hyperlink"/>
          </w:rPr>
          <w:t>art. 68 da Lei nº 14.133, de 2021</w:t>
        </w:r>
      </w:hyperlink>
      <w:r w:rsidRPr="00352385">
        <w:t xml:space="preserve">. </w:t>
      </w:r>
    </w:p>
    <w:p w14:paraId="67037C08" w14:textId="77777777" w:rsidR="00352385" w:rsidRPr="00352385" w:rsidRDefault="00352385" w:rsidP="00352385">
      <w:pPr>
        <w:pStyle w:val="Cl-Segunda"/>
      </w:pPr>
      <w:r w:rsidRPr="00352385">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BBA2676" w14:textId="77777777" w:rsidR="00352385" w:rsidRPr="00352385" w:rsidRDefault="00352385" w:rsidP="00352385">
      <w:pPr>
        <w:pStyle w:val="Cl-Segunda"/>
      </w:pPr>
      <w:r w:rsidRPr="00352385">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7F623163" w14:textId="77777777" w:rsidR="00352385" w:rsidRPr="00352385" w:rsidRDefault="00352385" w:rsidP="00352385">
      <w:pPr>
        <w:pStyle w:val="Cl-Segunda"/>
      </w:pPr>
      <w:r w:rsidRPr="00352385">
        <w:t xml:space="preserve">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50DAFD4" w14:textId="77777777" w:rsidR="00352385" w:rsidRPr="00352385" w:rsidRDefault="00352385" w:rsidP="00352385">
      <w:pPr>
        <w:pStyle w:val="Cl-Segunda"/>
      </w:pPr>
      <w:r w:rsidRPr="00352385">
        <w:t>Persistindo a irregularidade, o contratante deverá adotar as medidas necessárias à rescisão contratual nos autos do processo administrativo correspondente, assegurada à CONTRATADA a ampla defesa.</w:t>
      </w:r>
    </w:p>
    <w:p w14:paraId="291F4470" w14:textId="77777777" w:rsidR="00352385" w:rsidRPr="00352385" w:rsidRDefault="00352385" w:rsidP="00352385">
      <w:pPr>
        <w:pStyle w:val="Cl-Segunda"/>
      </w:pPr>
      <w:r w:rsidRPr="00352385">
        <w:t xml:space="preserve">Havendo a efetiva execução do objeto, os pagamentos serão realizados normalmente, até que se decida pela rescisão do contrato, caso a CONTRATADA não regularize sua situação junto ao SICAF. </w:t>
      </w:r>
    </w:p>
    <w:p w14:paraId="1C7851B6" w14:textId="4C890126" w:rsidR="00C75E87" w:rsidRPr="00352385" w:rsidRDefault="007A619F" w:rsidP="00352385">
      <w:pPr>
        <w:pStyle w:val="Cl-Segunda"/>
        <w:numPr>
          <w:ilvl w:val="0"/>
          <w:numId w:val="0"/>
        </w:numPr>
        <w:rPr>
          <w:rFonts w:ascii="Arial" w:hAnsi="Arial" w:cs="Arial"/>
          <w:b/>
          <w:bCs/>
        </w:rPr>
      </w:pPr>
      <w:r w:rsidRPr="00352385">
        <w:rPr>
          <w:rFonts w:ascii="Arial" w:hAnsi="Arial" w:cs="Arial"/>
          <w:b/>
          <w:bCs/>
        </w:rPr>
        <w:t xml:space="preserve">CLÁUSULA </w:t>
      </w:r>
      <w:r w:rsidR="000E373D">
        <w:rPr>
          <w:rFonts w:ascii="Arial" w:hAnsi="Arial" w:cs="Arial"/>
          <w:b/>
          <w:bCs/>
        </w:rPr>
        <w:t>NONA</w:t>
      </w:r>
      <w:r w:rsidRPr="00352385">
        <w:rPr>
          <w:rFonts w:ascii="Arial" w:hAnsi="Arial" w:cs="Arial"/>
          <w:b/>
          <w:bCs/>
        </w:rPr>
        <w:t xml:space="preserve"> – DO PRAZO DE PAGAMENTO</w:t>
      </w:r>
    </w:p>
    <w:p w14:paraId="59499116" w14:textId="77777777" w:rsidR="00352385" w:rsidRPr="00352385" w:rsidRDefault="00352385" w:rsidP="00352385">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667B2AAA" w14:textId="17CBCDFA" w:rsidR="00803FC8" w:rsidRPr="00803FC8" w:rsidRDefault="00803FC8" w:rsidP="00803FC8">
      <w:pPr>
        <w:pStyle w:val="Cl-Segunda"/>
      </w:pPr>
      <w:r w:rsidRPr="00803FC8">
        <w:t xml:space="preserve">O pagamento dos serviços continuados será efetuado </w:t>
      </w:r>
      <w:r w:rsidRPr="00803FC8">
        <w:rPr>
          <w:b/>
          <w:bCs/>
        </w:rPr>
        <w:t>mensalmente</w:t>
      </w:r>
      <w:r w:rsidRPr="00803FC8">
        <w:t>, no prazo de até 10 (dez) dias úteis contados da finalização da liquidação da despesa, conforme seção anterior, nos termos da Instrução Normativa SEGES/ME nº 77, de 2022.</w:t>
      </w:r>
    </w:p>
    <w:p w14:paraId="1E209F57" w14:textId="77777777" w:rsidR="00803FC8" w:rsidRDefault="00803FC8" w:rsidP="00803FC8">
      <w:pPr>
        <w:pStyle w:val="Cl-Segunda"/>
      </w:pPr>
      <w:r w:rsidRPr="00803FC8">
        <w:lastRenderedPageBreak/>
        <w:t>No caso de atraso pelo Contratante, os valores devidos à CONTRATADA serão atualizados monetariamente entre o termo final do prazo de pagamento até a data de sua efetiva realização, mediante aplicação do índice IPCA de correção monetária.</w:t>
      </w:r>
    </w:p>
    <w:p w14:paraId="6FB65DD3" w14:textId="4D3BF8DA" w:rsidR="00383D3C" w:rsidRPr="00803FC8" w:rsidRDefault="007A619F" w:rsidP="00803FC8">
      <w:pPr>
        <w:pStyle w:val="Cl-Segunda"/>
        <w:numPr>
          <w:ilvl w:val="0"/>
          <w:numId w:val="0"/>
        </w:numPr>
        <w:rPr>
          <w:rFonts w:ascii="Arial" w:hAnsi="Arial" w:cs="Arial"/>
          <w:b/>
          <w:bCs/>
        </w:rPr>
      </w:pPr>
      <w:r w:rsidRPr="00803FC8">
        <w:rPr>
          <w:rFonts w:ascii="Arial" w:hAnsi="Arial" w:cs="Arial"/>
          <w:b/>
          <w:bCs/>
        </w:rPr>
        <w:t xml:space="preserve">CLÁUSULA </w:t>
      </w:r>
      <w:r w:rsidR="00803FC8">
        <w:rPr>
          <w:rFonts w:ascii="Arial" w:hAnsi="Arial" w:cs="Arial"/>
          <w:b/>
          <w:bCs/>
        </w:rPr>
        <w:t>DÉCIMA</w:t>
      </w:r>
      <w:r w:rsidRPr="00803FC8">
        <w:rPr>
          <w:rFonts w:ascii="Arial" w:hAnsi="Arial" w:cs="Arial"/>
          <w:b/>
          <w:bCs/>
        </w:rPr>
        <w:t xml:space="preserve"> – DA FORMA DE PAGAMENTO </w:t>
      </w:r>
    </w:p>
    <w:p w14:paraId="7DC50F08" w14:textId="77777777" w:rsidR="00803FC8" w:rsidRPr="00803FC8" w:rsidRDefault="00803FC8" w:rsidP="00803FC8">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6D4CBA48" w14:textId="2C957C0F" w:rsidR="00352385" w:rsidRDefault="00352385" w:rsidP="00803FC8">
      <w:pPr>
        <w:pStyle w:val="Cl-Segunda"/>
      </w:pPr>
      <w:r w:rsidRPr="00352385">
        <w:t>O pagamento será realizado por meio de ordem bancária, para crédito em banco, agência e conta corrente indicados pela CONTRATADA.</w:t>
      </w:r>
    </w:p>
    <w:p w14:paraId="340460B2" w14:textId="3F98933B" w:rsidR="00352385" w:rsidRPr="00352385" w:rsidRDefault="00352385" w:rsidP="00352385">
      <w:pPr>
        <w:pStyle w:val="Cl-Terceira"/>
      </w:pPr>
      <w:r w:rsidRPr="00352385">
        <w:t>Será considerada data do pagamento o dia em que constar como emitida a ordem bancária para pagamento.</w:t>
      </w:r>
    </w:p>
    <w:p w14:paraId="36A44EAC" w14:textId="77777777" w:rsidR="00352385" w:rsidRPr="00352385" w:rsidRDefault="00352385" w:rsidP="00352385">
      <w:pPr>
        <w:pStyle w:val="Cl-Segunda"/>
      </w:pPr>
      <w:r w:rsidRPr="00352385">
        <w:t>Quando do pagamento, será efetuada a retenção tributária prevista na legislação aplicável.</w:t>
      </w:r>
    </w:p>
    <w:p w14:paraId="586ADF52" w14:textId="5D6EC12A" w:rsidR="00352385" w:rsidRPr="00352385" w:rsidRDefault="00352385" w:rsidP="00352385">
      <w:pPr>
        <w:pStyle w:val="Cl-Segunda"/>
        <w:numPr>
          <w:ilvl w:val="2"/>
          <w:numId w:val="15"/>
        </w:numPr>
      </w:pPr>
      <w:r w:rsidRPr="00352385">
        <w:t>Independentemente do percentual de tributo inserido na planilha, quando houver, serão retidos na fonte, quando da realização do pagamento, os percentuais estabelecidos na legislação vigente.</w:t>
      </w:r>
    </w:p>
    <w:p w14:paraId="78DC38CA" w14:textId="2C69C58B" w:rsidR="00803FC8" w:rsidRPr="00803FC8" w:rsidRDefault="00803FC8" w:rsidP="00803FC8">
      <w:pPr>
        <w:pStyle w:val="Cl-Segunda"/>
      </w:pPr>
      <w:r w:rsidRPr="00803FC8">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37B97D1" w14:textId="77777777" w:rsidR="00803FC8" w:rsidRPr="00803FC8" w:rsidRDefault="00803FC8" w:rsidP="00803FC8">
      <w:pPr>
        <w:pStyle w:val="Cl-Segunda"/>
      </w:pPr>
      <w:r w:rsidRPr="00803FC8">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277BFF46" w14:textId="1718C5A8" w:rsidR="00803FC8" w:rsidRPr="00803FC8" w:rsidRDefault="00803FC8" w:rsidP="00803FC8">
      <w:pPr>
        <w:pStyle w:val="Cl-Segunda"/>
      </w:pPr>
      <w:r w:rsidRPr="00803FC8">
        <w:t xml:space="preserve">A apresentação da declaração de que trata o </w:t>
      </w:r>
      <w:r w:rsidRPr="00803FC8">
        <w:rPr>
          <w:b/>
          <w:bCs/>
        </w:rPr>
        <w:t xml:space="preserve">item </w:t>
      </w:r>
      <w:r>
        <w:rPr>
          <w:b/>
          <w:bCs/>
        </w:rPr>
        <w:t>9</w:t>
      </w:r>
      <w:r w:rsidRPr="00803FC8">
        <w:rPr>
          <w:b/>
          <w:bCs/>
        </w:rPr>
        <w:t>.15</w:t>
      </w:r>
      <w:r w:rsidRPr="00803FC8">
        <w:t xml:space="preserve"> pela CONTRATADA poderá ser dispensada pelo CONTRATANTE após análise do primeiro pagamento pela Divisão de Orçamento e Finanças.</w:t>
      </w:r>
    </w:p>
    <w:p w14:paraId="5AFCEBCE" w14:textId="77777777" w:rsidR="00803FC8" w:rsidRPr="00803FC8" w:rsidRDefault="00803FC8" w:rsidP="00803FC8">
      <w:pPr>
        <w:pStyle w:val="Cl-Segunda"/>
      </w:pPr>
      <w:r w:rsidRPr="00803FC8">
        <w:t xml:space="preserve">A CONTRATADA obriga-se a realizar e manter atualizado o </w:t>
      </w:r>
      <w:proofErr w:type="spellStart"/>
      <w:r w:rsidRPr="00803FC8">
        <w:t>autocadastro</w:t>
      </w:r>
      <w:proofErr w:type="spellEnd"/>
      <w:r w:rsidRPr="00803FC8">
        <w:t xml:space="preserve"> no Sistema Integrado de Gestão Orçamentária e Financeira da Justiça do Trabalho (SIGEO-JT), nos termos previstos no ATO TRT7.GP nº 56, de 23 de março de 2022, disponível em https://www.trt7.jus.br/index.php?option=com_content&amp;view=article&amp;id=4885&amp;Itemid=1258</w:t>
      </w:r>
    </w:p>
    <w:p w14:paraId="33EF33B3" w14:textId="77777777" w:rsidR="00803FC8" w:rsidRPr="00803FC8" w:rsidRDefault="00803FC8" w:rsidP="00803FC8">
      <w:pPr>
        <w:pStyle w:val="Cl-Segunda"/>
      </w:pPr>
      <w:r w:rsidRPr="00803FC8">
        <w:t>Os documentos fiscais deverão ser enviados por meio do SIGEO-JT.</w:t>
      </w:r>
    </w:p>
    <w:p w14:paraId="7A9F2926" w14:textId="77777777" w:rsidR="00803FC8" w:rsidRDefault="00803FC8" w:rsidP="00803FC8">
      <w:pPr>
        <w:pStyle w:val="Cl-Segunda"/>
      </w:pPr>
      <w:r w:rsidRPr="00803FC8">
        <w:t xml:space="preserve">A CONTRATADA assumirá inteira responsabilidade pela veracidade, conformidade e eventuais correções das informações registradas no referido sistema, assumindo o ônus por quaisquer prejuízos decorrentes de erros ou falhas quanto aos dados e documentos </w:t>
      </w:r>
      <w:r w:rsidRPr="00803FC8">
        <w:lastRenderedPageBreak/>
        <w:t>informados, inclusive perante à Receita Federal do Brasil (RFB) e demais órgãos da Administração Pública.</w:t>
      </w:r>
    </w:p>
    <w:p w14:paraId="31BC5E9E" w14:textId="6C27C8C0" w:rsidR="00B00F60" w:rsidRPr="00C51F45" w:rsidRDefault="007A619F" w:rsidP="00C51F45">
      <w:pPr>
        <w:pStyle w:val="Cl-Segunda"/>
        <w:numPr>
          <w:ilvl w:val="0"/>
          <w:numId w:val="0"/>
        </w:numPr>
        <w:ind w:left="431" w:hanging="431"/>
        <w:rPr>
          <w:rFonts w:ascii="Arial" w:hAnsi="Arial" w:cs="Arial"/>
          <w:b/>
          <w:bCs/>
        </w:rPr>
      </w:pPr>
      <w:r w:rsidRPr="00C51F45">
        <w:rPr>
          <w:rFonts w:ascii="Arial" w:hAnsi="Arial" w:cs="Arial"/>
          <w:b/>
          <w:bCs/>
        </w:rPr>
        <w:t>CLÁUSULA DÉCIMA</w:t>
      </w:r>
      <w:r w:rsidR="00803FC8">
        <w:rPr>
          <w:rFonts w:ascii="Arial" w:hAnsi="Arial" w:cs="Arial"/>
          <w:b/>
          <w:bCs/>
        </w:rPr>
        <w:t xml:space="preserve"> PRIMEIRA</w:t>
      </w:r>
      <w:r w:rsidRPr="00C51F45">
        <w:rPr>
          <w:rFonts w:ascii="Arial" w:hAnsi="Arial" w:cs="Arial"/>
          <w:b/>
          <w:bCs/>
        </w:rPr>
        <w:t xml:space="preserve"> – DA CESSÃO DE CRÉDITO</w:t>
      </w:r>
    </w:p>
    <w:p w14:paraId="0429FF6E" w14:textId="77777777" w:rsidR="00803FC8" w:rsidRPr="00803FC8" w:rsidRDefault="00803FC8" w:rsidP="00803FC8">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2EC9666F" w14:textId="53C69409" w:rsidR="00C51F45" w:rsidRDefault="00C51F45" w:rsidP="00803FC8">
      <w:pPr>
        <w:pStyle w:val="Cl-Segunda"/>
      </w:pPr>
      <w:r>
        <w:t xml:space="preserve">É admitida a cessão fiduciária de direitos creditícios com instituição financeira, nos termos e de acordo com os procedimentos previstos na </w:t>
      </w:r>
      <w:hyperlink r:id="rId33">
        <w:r>
          <w:rPr>
            <w:color w:val="1155CC"/>
            <w:u w:val="single"/>
          </w:rPr>
          <w:t>Instrução Normativa SEGES/ME nº 53, de 8 de Julho de 2020</w:t>
        </w:r>
      </w:hyperlink>
      <w:r>
        <w:t>, conforme as regras deste presente tópico.</w:t>
      </w:r>
    </w:p>
    <w:p w14:paraId="7F6B8EF5" w14:textId="77777777" w:rsidR="00C51F45" w:rsidRDefault="00C51F45" w:rsidP="00C51F45">
      <w:pPr>
        <w:pStyle w:val="Cl-Segunda"/>
      </w:pPr>
      <w:r>
        <w:t>As cessões de crédito não fiduciárias dependerão de prévia aprovação do contratante.</w:t>
      </w:r>
    </w:p>
    <w:p w14:paraId="5C5836A7" w14:textId="77777777" w:rsidR="00C51F45" w:rsidRDefault="00C51F45" w:rsidP="00C51F45">
      <w:pPr>
        <w:pStyle w:val="Cl-Segunda"/>
      </w:pPr>
      <w:r>
        <w:t>A eficácia da cessão de crédito, de qualquer natureza, em relação à Administração, está condicionada à celebração de termo aditivo ao contrato administrativo.</w:t>
      </w:r>
    </w:p>
    <w:p w14:paraId="3F358301" w14:textId="77777777" w:rsidR="00C51F45" w:rsidRDefault="00C51F45" w:rsidP="00C51F45">
      <w:pPr>
        <w:pStyle w:val="Cl-Segunda"/>
      </w:pPr>
      <w:r>
        <w:t xml:space="preserve">Sem prejuízo do regular atendimento da obrigação contratual de cumprimento de todas as condições de habilitação por parte da CONTRATADA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34" w:anchor=":~:text=LEI%20N%C2%BA%208.429%2C%20DE%202%20DE%20JUNHO%20DE%201992&amp;text=Disp%C3%B5e%20sobre%20as%20san%C3%A7%C3%B5es%20aplic%C3%A1veis,fundacional%20e%20d%C3%A1%20outras%20provid%C3%AAncias.">
        <w:r>
          <w:rPr>
            <w:color w:val="1155CC"/>
            <w:u w:val="single"/>
          </w:rPr>
          <w:t>art. 12 da Lei nº 8.429, de 1992</w:t>
        </w:r>
      </w:hyperlink>
      <w:r>
        <w:t xml:space="preserve">, tudo nos termos do </w:t>
      </w:r>
      <w:hyperlink r:id="rId35">
        <w:r>
          <w:rPr>
            <w:color w:val="1155CC"/>
            <w:u w:val="single"/>
          </w:rPr>
          <w:t>Parecer JL-01, de 18 de maio de 2020</w:t>
        </w:r>
      </w:hyperlink>
      <w:r>
        <w:t>.</w:t>
      </w:r>
    </w:p>
    <w:p w14:paraId="02EF8B25" w14:textId="77777777" w:rsidR="00C51F45" w:rsidRDefault="00C51F45" w:rsidP="00C51F45">
      <w:pPr>
        <w:pStyle w:val="Cl-Segunda"/>
      </w:pPr>
      <w:r>
        <w:t>O crédito a ser pago à cessionária é exatamente aquele que seria destinado à cedente (CONTRATADA)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AB9AC62" w14:textId="77777777" w:rsidR="00C51F45" w:rsidRDefault="00C51F45" w:rsidP="00C51F45">
      <w:pPr>
        <w:pStyle w:val="Cl-Segunda"/>
      </w:pPr>
      <w:r>
        <w:t>A cessão de crédito não afetará a execução do objeto contratado, que continuará sob a integral responsabilidade da CONTRATADA.</w:t>
      </w:r>
    </w:p>
    <w:p w14:paraId="55BC4B75" w14:textId="1820DF2A" w:rsidR="00B00F60" w:rsidRPr="000027D4" w:rsidRDefault="007A619F" w:rsidP="004D01FA">
      <w:pPr>
        <w:pStyle w:val="Cl-Primeiro"/>
        <w:rPr>
          <w:rFonts w:ascii="Times New Roman" w:eastAsia="Times New Roman" w:hAnsi="Times New Roman" w:cs="Times New Roman"/>
        </w:rPr>
      </w:pPr>
      <w:r w:rsidRPr="000027D4">
        <w:t xml:space="preserve">CLÁSULA </w:t>
      </w:r>
      <w:r w:rsidRPr="004D01FA">
        <w:t>DÉCIMA</w:t>
      </w:r>
      <w:r w:rsidRPr="000027D4">
        <w:t xml:space="preserve"> </w:t>
      </w:r>
      <w:r w:rsidR="00803FC8">
        <w:t>SEGUNDA</w:t>
      </w:r>
      <w:r w:rsidRPr="000027D4">
        <w:t xml:space="preserve"> – DAS OBRIGAÇÕES DA CONTRATADA (art. 92, XIV, XVI e XVII)</w:t>
      </w:r>
    </w:p>
    <w:p w14:paraId="1D5F174F" w14:textId="67DCF072" w:rsidR="00803FC8" w:rsidRPr="00803FC8" w:rsidRDefault="00803FC8" w:rsidP="00803FC8">
      <w:pPr>
        <w:pStyle w:val="Cl-Segunda"/>
      </w:pPr>
      <w:r w:rsidRPr="00803FC8">
        <w:t>A contratada deve cumprir todas as obrigações constantes no Edital, seus anexos e sua proposta, assumindo como exclusivamente seus os riscos e as despesas decorrentes da boa e perfeita execução do objeto.</w:t>
      </w:r>
    </w:p>
    <w:p w14:paraId="640DF3DC" w14:textId="77777777" w:rsidR="00803FC8" w:rsidRPr="00803FC8" w:rsidRDefault="00803FC8" w:rsidP="00803FC8">
      <w:pPr>
        <w:pStyle w:val="Cl-Segunda"/>
      </w:pPr>
      <w:r w:rsidRPr="00803FC8">
        <w:t>Antes do início da execução contratual, designar formalmente (mediante comunicação escrita) preposto responsável por representar a contratada durante esse período.</w:t>
      </w:r>
    </w:p>
    <w:p w14:paraId="065127AD" w14:textId="77777777" w:rsidR="00803FC8" w:rsidRPr="00803FC8" w:rsidRDefault="00803FC8" w:rsidP="00803FC8">
      <w:pPr>
        <w:pStyle w:val="Cl-Segunda"/>
      </w:pPr>
      <w:r w:rsidRPr="00803FC8">
        <w:t xml:space="preserve">Enviar o </w:t>
      </w:r>
      <w:r w:rsidRPr="00803FC8">
        <w:rPr>
          <w:b/>
          <w:bCs/>
        </w:rPr>
        <w:t>plano de implantação</w:t>
      </w:r>
      <w:r w:rsidRPr="00803FC8">
        <w:t xml:space="preserve"> em até 10 (dez) dias após o recebimento da Ordem de Serviço.</w:t>
      </w:r>
    </w:p>
    <w:p w14:paraId="726BC8C6" w14:textId="77777777" w:rsidR="00803FC8" w:rsidRPr="00803FC8" w:rsidRDefault="00803FC8" w:rsidP="00803FC8">
      <w:pPr>
        <w:pStyle w:val="Cl-Segunda"/>
      </w:pPr>
      <w:r w:rsidRPr="00803FC8">
        <w:lastRenderedPageBreak/>
        <w:t xml:space="preserve">Cumprir rigorosamente </w:t>
      </w:r>
      <w:proofErr w:type="gramStart"/>
      <w:r w:rsidRPr="00803FC8">
        <w:t>todos os prazo</w:t>
      </w:r>
      <w:proofErr w:type="gramEnd"/>
      <w:r w:rsidRPr="00803FC8">
        <w:t xml:space="preserve"> descritos no </w:t>
      </w:r>
      <w:r w:rsidRPr="00803FC8">
        <w:rPr>
          <w:b/>
          <w:bCs/>
        </w:rPr>
        <w:t>ANEXO II - TR - ESPECIFICAÇÕES TÉCNICAS.</w:t>
      </w:r>
    </w:p>
    <w:p w14:paraId="2C024539" w14:textId="77777777" w:rsidR="00803FC8" w:rsidRPr="00803FC8" w:rsidRDefault="00803FC8" w:rsidP="00803FC8">
      <w:pPr>
        <w:pStyle w:val="Cl-Segunda"/>
        <w:rPr>
          <w:b/>
          <w:bCs/>
        </w:rPr>
      </w:pPr>
      <w:r w:rsidRPr="00803FC8">
        <w:rPr>
          <w:b/>
          <w:bCs/>
        </w:rPr>
        <w:t xml:space="preserve">Para os serviços </w:t>
      </w:r>
      <w:proofErr w:type="spellStart"/>
      <w:r w:rsidRPr="00803FC8">
        <w:rPr>
          <w:b/>
          <w:bCs/>
        </w:rPr>
        <w:t>Anti-DDoS</w:t>
      </w:r>
      <w:proofErr w:type="spellEnd"/>
      <w:r w:rsidRPr="00803FC8">
        <w:rPr>
          <w:b/>
          <w:bCs/>
        </w:rPr>
        <w:t xml:space="preserve">, </w:t>
      </w:r>
      <w:r w:rsidRPr="00803FC8">
        <w:t>comprovar a</w:t>
      </w:r>
      <w:r w:rsidRPr="00803FC8">
        <w:rPr>
          <w:b/>
          <w:bCs/>
        </w:rPr>
        <w:t xml:space="preserve"> </w:t>
      </w:r>
      <w:r w:rsidRPr="00803FC8">
        <w:t xml:space="preserve"> capacidade instalada de mitigação de no mínimo 1 </w:t>
      </w:r>
      <w:proofErr w:type="spellStart"/>
      <w:r w:rsidRPr="00803FC8">
        <w:t>Tbps</w:t>
      </w:r>
      <w:proofErr w:type="spellEnd"/>
      <w:r w:rsidRPr="00803FC8">
        <w:t xml:space="preserve"> (um </w:t>
      </w:r>
      <w:proofErr w:type="spellStart"/>
      <w:r w:rsidRPr="00803FC8">
        <w:t>terabit</w:t>
      </w:r>
      <w:proofErr w:type="spellEnd"/>
      <w:r w:rsidRPr="00803FC8">
        <w:t xml:space="preserve"> por segundo) em seus </w:t>
      </w:r>
      <w:proofErr w:type="spellStart"/>
      <w:r w:rsidRPr="00803FC8">
        <w:rPr>
          <w:i/>
          <w:iCs/>
        </w:rPr>
        <w:t>scrubbing</w:t>
      </w:r>
      <w:proofErr w:type="spellEnd"/>
      <w:r w:rsidRPr="00803FC8">
        <w:rPr>
          <w:i/>
          <w:iCs/>
        </w:rPr>
        <w:t xml:space="preserve"> center e a </w:t>
      </w:r>
      <w:r w:rsidRPr="00803FC8">
        <w:t xml:space="preserve">participação ativa no Ponto de Troca de Tráfego </w:t>
      </w:r>
      <w:hyperlink r:id="rId36">
        <w:r w:rsidRPr="00803FC8">
          <w:rPr>
            <w:rStyle w:val="Hyperlink"/>
          </w:rPr>
          <w:t>IX.br</w:t>
        </w:r>
      </w:hyperlink>
      <w:r w:rsidRPr="00803FC8">
        <w:t xml:space="preserve"> de Fortaleza/CE, PIX da ETICE, (</w:t>
      </w:r>
      <w:hyperlink r:id="rId37">
        <w:r w:rsidRPr="00803FC8">
          <w:rPr>
            <w:rStyle w:val="Hyperlink"/>
          </w:rPr>
          <w:t>https://ix.br/particip/ce</w:t>
        </w:r>
      </w:hyperlink>
      <w:r w:rsidRPr="00803FC8">
        <w:t>), dispondo de conexões físicas redundantes com esse ambiente até</w:t>
      </w:r>
      <w:r w:rsidRPr="00803FC8">
        <w:rPr>
          <w:b/>
          <w:bCs/>
        </w:rPr>
        <w:t xml:space="preserve"> a data da assinatura do contrato </w:t>
      </w:r>
      <w:r w:rsidRPr="00803FC8">
        <w:t>e durante a vigência do contrato, sempre que solicitado.</w:t>
      </w:r>
    </w:p>
    <w:p w14:paraId="6E2667C2" w14:textId="77777777" w:rsidR="00803FC8" w:rsidRPr="00803FC8" w:rsidRDefault="00803FC8" w:rsidP="00803FC8">
      <w:pPr>
        <w:pStyle w:val="Cl-Segunda"/>
      </w:pPr>
      <w:r w:rsidRPr="00803FC8">
        <w:t>Fornecer a seus técnicos todos os instrumentos necessários à execução dos serviços.</w:t>
      </w:r>
    </w:p>
    <w:p w14:paraId="52676554" w14:textId="77777777" w:rsidR="00803FC8" w:rsidRPr="00803FC8" w:rsidRDefault="00803FC8" w:rsidP="00803FC8">
      <w:pPr>
        <w:pStyle w:val="Cl-Segunda"/>
      </w:pPr>
      <w:r w:rsidRPr="00803FC8">
        <w:t>Responsabilizar-se pelos vícios e danos decorrentes do objeto, de acordo com os artigos 12, 13 e 17 a 27, do Código de Defesa do Consumidor (Lei nº 8.078, de 1990).</w:t>
      </w:r>
    </w:p>
    <w:p w14:paraId="63A71810" w14:textId="77777777" w:rsidR="00803FC8" w:rsidRPr="00803FC8" w:rsidRDefault="00803FC8" w:rsidP="00803FC8">
      <w:pPr>
        <w:pStyle w:val="Cl-Segunda"/>
      </w:pPr>
      <w:r w:rsidRPr="00803FC8">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14:paraId="1C5301C5" w14:textId="77777777" w:rsidR="00803FC8" w:rsidRPr="00803FC8" w:rsidRDefault="00803FC8" w:rsidP="00803FC8">
      <w:pPr>
        <w:pStyle w:val="Cl-Segunda"/>
      </w:pPr>
      <w:r w:rsidRPr="00803FC8">
        <w:t>Atender prontamente a quaisquer exigências da Administração, inerentes ao objeto da presente licitação.</w:t>
      </w:r>
    </w:p>
    <w:p w14:paraId="3777A1E2" w14:textId="77777777" w:rsidR="00803FC8" w:rsidRPr="00803FC8" w:rsidRDefault="00803FC8" w:rsidP="00803FC8">
      <w:pPr>
        <w:pStyle w:val="Cl-Segunda"/>
      </w:pPr>
      <w:r w:rsidRPr="00803FC8">
        <w:t>Comunicar à Administração, no prazo máximo de 24 (vinte e quatro) horas que antecede a data da entrega, os motivos que impossibilitem o cumprimento do prazo previsto, com a devida comprovação.</w:t>
      </w:r>
    </w:p>
    <w:p w14:paraId="038A213D" w14:textId="77777777" w:rsidR="00803FC8" w:rsidRPr="00803FC8" w:rsidRDefault="00803FC8" w:rsidP="00803FC8">
      <w:pPr>
        <w:pStyle w:val="Cl-Segunda"/>
      </w:pPr>
      <w:r w:rsidRPr="00803FC8">
        <w:t>Responsabilizar-se pelas despesas dos tributos, encargos trabalhistas, previdenciários, fiscais, comerciais, taxas, fretes, seguros, deslocamento de pessoal, prestação de garantia e quaisquer outras que incidam ou venham a incidir na execução do contrato.</w:t>
      </w:r>
    </w:p>
    <w:p w14:paraId="6529D53C" w14:textId="77777777" w:rsidR="00803FC8" w:rsidRPr="00803FC8" w:rsidRDefault="00803FC8" w:rsidP="00803FC8">
      <w:pPr>
        <w:pStyle w:val="Cl-Segunda"/>
      </w:pPr>
      <w:r w:rsidRPr="00803FC8">
        <w:t>Manter, durante toda a execução do contrato, em compatibilidade com as obrigações assumidas, todas as condições de habilitação e qualificação exigidas na licitação ou na contratação.</w:t>
      </w:r>
    </w:p>
    <w:p w14:paraId="10E641DB" w14:textId="77777777" w:rsidR="00803FC8" w:rsidRPr="00803FC8" w:rsidRDefault="00803FC8" w:rsidP="00803FC8">
      <w:pPr>
        <w:pStyle w:val="Cl-Segunda"/>
      </w:pPr>
      <w:r w:rsidRPr="00803FC8">
        <w:t xml:space="preserve">Aceitar os acréscimos ou </w:t>
      </w:r>
      <w:proofErr w:type="gramStart"/>
      <w:r w:rsidRPr="00803FC8">
        <w:t>supressões julgados necessários</w:t>
      </w:r>
      <w:proofErr w:type="gramEnd"/>
      <w:r w:rsidRPr="00803FC8">
        <w:t xml:space="preserve"> pelo Contratante, nos limites estabelecidos na Lei nº. 14.133/2021.</w:t>
      </w:r>
    </w:p>
    <w:p w14:paraId="6C7926FA" w14:textId="77777777" w:rsidR="00803FC8" w:rsidRPr="00803FC8" w:rsidRDefault="00803FC8" w:rsidP="00803FC8">
      <w:pPr>
        <w:pStyle w:val="Cl-Segunda"/>
      </w:pPr>
      <w:r w:rsidRPr="00803FC8">
        <w:t>Não transferir a terceiros, por qualquer forma, nem mesmo parcialmente, as obrigações assumidas, nem subcontratar qualquer das prestações a que está obrigada.</w:t>
      </w:r>
    </w:p>
    <w:p w14:paraId="7ED93C67" w14:textId="77777777" w:rsidR="00803FC8" w:rsidRPr="00803FC8" w:rsidRDefault="00803FC8" w:rsidP="00803FC8">
      <w:pPr>
        <w:pStyle w:val="Cl-Segunda"/>
      </w:pPr>
      <w:r w:rsidRPr="00803FC8">
        <w:t>Apresentar declaração de não incursão nas vedações da Resolução CNJ nº 7/2005.</w:t>
      </w:r>
    </w:p>
    <w:p w14:paraId="6EEF37B9" w14:textId="77777777" w:rsidR="00803FC8" w:rsidRPr="00803FC8" w:rsidRDefault="00803FC8" w:rsidP="00803FC8">
      <w:pPr>
        <w:pStyle w:val="Cl-Segunda"/>
      </w:pPr>
      <w:r w:rsidRPr="00803FC8">
        <w:t xml:space="preserve">A Contratada deverá encaminhar à CONTRATANTE, em até 10 (dez) dias úteis contados da assinatura do contrato, </w:t>
      </w:r>
      <w:r w:rsidRPr="00803FC8">
        <w:rPr>
          <w:b/>
          <w:bCs/>
        </w:rPr>
        <w:t>Termo de confidencialidade de informações</w:t>
      </w:r>
      <w:r w:rsidRPr="00803FC8">
        <w:t xml:space="preserve"> devidamente assinado, conforme modelo do Anexo IV.</w:t>
      </w:r>
    </w:p>
    <w:p w14:paraId="6A399B3B" w14:textId="77777777" w:rsidR="00803FC8" w:rsidRPr="00803FC8" w:rsidRDefault="00803FC8" w:rsidP="00803FC8">
      <w:pPr>
        <w:pStyle w:val="Cl-Segunda"/>
      </w:pPr>
      <w:r w:rsidRPr="00803FC8">
        <w:t xml:space="preserve">A Contratada deverá encaminhar à CONTRATANTE, o relatório mensal das ocorrências. </w:t>
      </w:r>
    </w:p>
    <w:p w14:paraId="3F051D58" w14:textId="77777777" w:rsidR="00803FC8" w:rsidRPr="00803FC8" w:rsidRDefault="00803FC8" w:rsidP="00803FC8">
      <w:pPr>
        <w:pStyle w:val="Cl-Segunda"/>
      </w:pPr>
      <w:r w:rsidRPr="00803FC8">
        <w:lastRenderedPageBreak/>
        <w:t>A CONTRATADA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p>
    <w:p w14:paraId="42439CEC" w14:textId="77777777" w:rsidR="00803FC8" w:rsidRPr="00803FC8" w:rsidRDefault="00803FC8" w:rsidP="00803FC8">
      <w:pPr>
        <w:pStyle w:val="Cl-Segunda"/>
      </w:pPr>
      <w:r w:rsidRPr="00803FC8">
        <w:t>A CONTRATADA compromete-se a manter e promover um ambiente de trabalho seguro, respeitoso, inclusivo e livre de todas as formas de assédio (moral, sexual e outras), violência e discriminação, em consonância com os normativos vigentes, especialmente a Lei nº 14.457/2022, a Resolução CNJ nº 351/2020, o Ato Conjunto TST.CSJT.GP. Nº 29/2023, e com a Política de Prevenção e Enfrentamento ao Assédio, ao Assédio Sexual e à Discriminação da CONTRATANTE.</w:t>
      </w:r>
    </w:p>
    <w:p w14:paraId="36E7EF6A" w14:textId="77777777" w:rsidR="00803FC8" w:rsidRPr="00803FC8" w:rsidRDefault="00803FC8" w:rsidP="00803FC8">
      <w:pPr>
        <w:pStyle w:val="Cl-Segunda"/>
      </w:pPr>
      <w:r w:rsidRPr="00803FC8">
        <w:t>A CONTRATADA obriga-se a cumprir a cota de aprendizagem, empregando e matriculando em cursos dos Serviços Nacionais de Aprendizagem um número de aprendizes equivalente a 5% (cinco por cento), no mínimo, e 15% (quinze por cento), no máximo, dos trabalhadores existentes em cada estabelecimento, cujas funções demandem formação profissional, nos termos do art. 429 da CLT (Decreto-Lei nº 5.452/1943).</w:t>
      </w:r>
    </w:p>
    <w:p w14:paraId="10DC1590" w14:textId="7796A48A" w:rsidR="007722C8" w:rsidRPr="00C51F45" w:rsidRDefault="007A619F" w:rsidP="00E90DA8">
      <w:pPr>
        <w:pStyle w:val="Cl-Segunda"/>
        <w:numPr>
          <w:ilvl w:val="0"/>
          <w:numId w:val="0"/>
        </w:numPr>
        <w:rPr>
          <w:rFonts w:ascii="Arial" w:hAnsi="Arial" w:cs="Arial"/>
          <w:b/>
          <w:bCs/>
        </w:rPr>
      </w:pPr>
      <w:r w:rsidRPr="00C51F45">
        <w:rPr>
          <w:rFonts w:ascii="Arial" w:hAnsi="Arial" w:cs="Arial"/>
          <w:b/>
          <w:bCs/>
        </w:rPr>
        <w:t>CLÁUSULA DÉCIM</w:t>
      </w:r>
      <w:r w:rsidR="00C51F45">
        <w:rPr>
          <w:rFonts w:ascii="Arial" w:hAnsi="Arial" w:cs="Arial"/>
          <w:b/>
          <w:bCs/>
        </w:rPr>
        <w:t xml:space="preserve">A </w:t>
      </w:r>
      <w:r w:rsidR="00E90DA8">
        <w:rPr>
          <w:rFonts w:ascii="Arial" w:hAnsi="Arial" w:cs="Arial"/>
          <w:b/>
          <w:bCs/>
        </w:rPr>
        <w:t>TERCEIRA</w:t>
      </w:r>
      <w:r w:rsidRPr="00C51F45">
        <w:rPr>
          <w:rFonts w:ascii="Arial" w:hAnsi="Arial" w:cs="Arial"/>
          <w:b/>
          <w:bCs/>
        </w:rPr>
        <w:t xml:space="preserve"> – DAS OBRIGAÇÕES DO CONTRATANTE </w:t>
      </w:r>
      <w:hyperlink r:id="rId38" w:anchor="art92">
        <w:r w:rsidRPr="00C51F45">
          <w:rPr>
            <w:rFonts w:ascii="Arial" w:hAnsi="Arial" w:cs="Arial"/>
            <w:b/>
            <w:bCs/>
          </w:rPr>
          <w:t>(art.92, X, XI e XIV</w:t>
        </w:r>
      </w:hyperlink>
      <w:r w:rsidRPr="00C51F45">
        <w:rPr>
          <w:rFonts w:ascii="Arial" w:hAnsi="Arial" w:cs="Arial"/>
          <w:b/>
          <w:bCs/>
        </w:rPr>
        <w:t>)</w:t>
      </w:r>
    </w:p>
    <w:p w14:paraId="1420CE89" w14:textId="77777777" w:rsidR="00C51F45" w:rsidRPr="00C51F45" w:rsidRDefault="00C51F45" w:rsidP="00C51F45">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09F2AC53" w14:textId="6600F371" w:rsidR="00E90DA8" w:rsidRPr="00E90DA8" w:rsidRDefault="00C51F45" w:rsidP="00E90DA8">
      <w:pPr>
        <w:pStyle w:val="Cl-Segunda"/>
      </w:pPr>
      <w:r w:rsidRPr="00C51F45">
        <w:t>P</w:t>
      </w:r>
      <w:r w:rsidR="00E90DA8" w:rsidRPr="00E90DA8">
        <w:t>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III, da Lei nº 10.522, de 19 de julho de 2002, consulta prévia ao CADIN e ao Cadastro Nacional de Empresas Punidas- CNEP, mantido pela Controladoria Geral da União (https://www.portaltransparencia.gov.br/sancoes/cnep ).</w:t>
      </w:r>
    </w:p>
    <w:p w14:paraId="3DC99211" w14:textId="2A894EC8" w:rsidR="00E90DA8" w:rsidRPr="00E90DA8" w:rsidRDefault="00E90DA8" w:rsidP="00E90DA8">
      <w:pPr>
        <w:pStyle w:val="Cl-Segunda"/>
      </w:pPr>
      <w:r>
        <w:t>R</w:t>
      </w:r>
      <w:r w:rsidRPr="00E90DA8">
        <w:t>eceber o objeto fornecido pela CONTRATADA que esteja em conformidade com a proposta aceita, conforme inspeções realizadas;</w:t>
      </w:r>
    </w:p>
    <w:p w14:paraId="78F56C91" w14:textId="76BEB6F6" w:rsidR="00E90DA8" w:rsidRPr="00E90DA8" w:rsidRDefault="00E90DA8" w:rsidP="00E90DA8">
      <w:pPr>
        <w:pStyle w:val="Cl-Segunda"/>
      </w:pPr>
      <w:r>
        <w:t>A</w:t>
      </w:r>
      <w:r w:rsidRPr="00E90DA8">
        <w:t>plicar à contratada as sanções administrativas regulamentares e contratuais cabíveis, comunicando ao órgão gerenciador da Ata de Registro de Preços, quando aplicável;</w:t>
      </w:r>
    </w:p>
    <w:p w14:paraId="7A52E112" w14:textId="349EE7FF" w:rsidR="00E90DA8" w:rsidRPr="00E90DA8" w:rsidRDefault="00E90DA8" w:rsidP="00E90DA8">
      <w:pPr>
        <w:pStyle w:val="Cl-Segunda"/>
      </w:pPr>
      <w:r>
        <w:t>L</w:t>
      </w:r>
      <w:r w:rsidRPr="00E90DA8">
        <w:t>iquidar o empenho e efetuar o pagamento à contratada, dentro dos prazos preestabelecidos em contrato;</w:t>
      </w:r>
    </w:p>
    <w:p w14:paraId="58916D0B" w14:textId="077A959D" w:rsidR="00E90DA8" w:rsidRPr="00E90DA8" w:rsidRDefault="00E90DA8" w:rsidP="00E90DA8">
      <w:pPr>
        <w:pStyle w:val="Cl-Segunda"/>
      </w:pPr>
      <w:r>
        <w:t>C</w:t>
      </w:r>
      <w:r w:rsidRPr="00E90DA8">
        <w:t>omunicar à contratada todas e quaisquer ocorrências relacionadas com o fornecimento da solução de TIC;</w:t>
      </w:r>
    </w:p>
    <w:p w14:paraId="5E11226D" w14:textId="626D5F07" w:rsidR="00E90DA8" w:rsidRPr="00E90DA8" w:rsidRDefault="00E90DA8" w:rsidP="00E90DA8">
      <w:pPr>
        <w:pStyle w:val="Cl-Segunda"/>
      </w:pPr>
      <w:r>
        <w:t>D</w:t>
      </w:r>
      <w:r w:rsidRPr="00E90DA8">
        <w:t>efinir produtividade ou capacidade mínima de fornecimento da solução de TIC por parte da CONTRATADA, com base em pesquisas de mercado, quando aplicável.</w:t>
      </w:r>
    </w:p>
    <w:p w14:paraId="52628ADC" w14:textId="690C323A" w:rsidR="00E90DA8" w:rsidRPr="00E90DA8" w:rsidRDefault="00E90DA8" w:rsidP="00E90DA8">
      <w:pPr>
        <w:pStyle w:val="Cl-Segunda"/>
      </w:pPr>
      <w:r>
        <w:lastRenderedPageBreak/>
        <w:t>P</w:t>
      </w:r>
      <w:r w:rsidRPr="00E90DA8">
        <w:t>rever que os direitos de propriedade intelectual e direitos autorais da solução de TIC sobre os diversos artefatos e produtos cuja criação ou alteração seja objeto da relação contratual pertençam à Administração, incluindo a documentação, o código-fonte de aplicações, os modelos de dados e as bases de dados, justificando os casos em que isso não ocorrer;</w:t>
      </w:r>
    </w:p>
    <w:p w14:paraId="2FE09BEC" w14:textId="4427AE4F" w:rsidR="006A41AA" w:rsidRPr="00C51F45" w:rsidRDefault="007A619F" w:rsidP="00E90DA8">
      <w:pPr>
        <w:pStyle w:val="Cl-Segunda"/>
        <w:numPr>
          <w:ilvl w:val="0"/>
          <w:numId w:val="0"/>
        </w:numPr>
        <w:rPr>
          <w:rFonts w:ascii="Arial" w:hAnsi="Arial" w:cs="Arial"/>
          <w:b/>
          <w:bCs/>
        </w:rPr>
      </w:pPr>
      <w:r w:rsidRPr="00C51F45">
        <w:rPr>
          <w:rFonts w:ascii="Arial" w:hAnsi="Arial" w:cs="Arial"/>
          <w:b/>
          <w:bCs/>
        </w:rPr>
        <w:t xml:space="preserve">CLÁUSULA DÉCIMA </w:t>
      </w:r>
      <w:r w:rsidR="00E90DA8">
        <w:rPr>
          <w:rFonts w:ascii="Arial" w:hAnsi="Arial" w:cs="Arial"/>
          <w:b/>
          <w:bCs/>
        </w:rPr>
        <w:t>QUART</w:t>
      </w:r>
      <w:r w:rsidR="00C51F45">
        <w:rPr>
          <w:rFonts w:ascii="Arial" w:hAnsi="Arial" w:cs="Arial"/>
          <w:b/>
          <w:bCs/>
        </w:rPr>
        <w:t>A</w:t>
      </w:r>
      <w:r w:rsidRPr="00C51F45">
        <w:rPr>
          <w:rFonts w:ascii="Arial" w:hAnsi="Arial" w:cs="Arial"/>
          <w:b/>
          <w:bCs/>
        </w:rPr>
        <w:t xml:space="preserve"> – DA ALTERAÇÃO SUBJETIVA</w:t>
      </w:r>
    </w:p>
    <w:p w14:paraId="2F721078" w14:textId="77777777" w:rsidR="00C51F45" w:rsidRPr="00C51F45" w:rsidRDefault="00C51F45" w:rsidP="00C51F45">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27E48E9D" w14:textId="28A3D012" w:rsidR="00CE7F09" w:rsidRPr="000027D4" w:rsidRDefault="00CE7F09" w:rsidP="00C51F45">
      <w:pPr>
        <w:pStyle w:val="Cl-Segunda"/>
      </w:pPr>
      <w:r w:rsidRPr="000027D4">
        <w:t xml:space="preserve">É admissível a fusão, </w:t>
      </w:r>
      <w:r w:rsidRPr="009106EC">
        <w:t>cisão</w:t>
      </w:r>
      <w:r w:rsidRPr="000027D4">
        <w:t xml:space="preserve">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27A6596" w:rsidR="00B548C7" w:rsidRPr="000027D4" w:rsidRDefault="007A619F" w:rsidP="00984578">
      <w:pPr>
        <w:pStyle w:val="Cl-Primeiro"/>
      </w:pPr>
      <w:r w:rsidRPr="00984578">
        <w:t>CLÁUSULA</w:t>
      </w:r>
      <w:r w:rsidRPr="000027D4">
        <w:t xml:space="preserve"> DÉCIMA </w:t>
      </w:r>
      <w:r w:rsidR="00C51F45">
        <w:t>QU</w:t>
      </w:r>
      <w:r w:rsidR="00E90DA8">
        <w:t>INTA</w:t>
      </w:r>
      <w:r w:rsidRPr="000027D4">
        <w:t xml:space="preserve"> – DO REAJUSTE</w:t>
      </w:r>
    </w:p>
    <w:p w14:paraId="4533F76C" w14:textId="27CD9ECC" w:rsidR="00E90DA8" w:rsidRPr="00E90DA8" w:rsidRDefault="00E90DA8" w:rsidP="00E90DA8">
      <w:pPr>
        <w:pStyle w:val="Cl-Segunda"/>
      </w:pPr>
      <w:r w:rsidRPr="00E90DA8">
        <w:t>Os preços iniciais contratados são fixos e irreajustáveis no prazo de um ano contado da data do orçamento estimado definido no Anexo I.</w:t>
      </w:r>
    </w:p>
    <w:p w14:paraId="75A7D228" w14:textId="40FCD8B3" w:rsidR="00E90DA8" w:rsidRPr="00E90DA8" w:rsidRDefault="00E90DA8" w:rsidP="00E90DA8">
      <w:pPr>
        <w:pStyle w:val="Cl-Terceira"/>
      </w:pPr>
      <w:r w:rsidRPr="00E90DA8">
        <w:t>Dentro do prazo de vigência do contrato e mediante solicitação da contratada, os preços contratados poderão sofrer reajuste após o interregno de um ano, aplicando-se o índice de Custo da Tecnologia da Informação (ICTI), exclusivamente para as obrigações iniciadas e concluídas após a ocorrência da anualidade.</w:t>
      </w:r>
    </w:p>
    <w:p w14:paraId="42364643" w14:textId="77777777" w:rsidR="00E90DA8" w:rsidRPr="00E90DA8" w:rsidRDefault="00E90DA8" w:rsidP="00E90DA8">
      <w:pPr>
        <w:pStyle w:val="Cl-Segunda"/>
      </w:pPr>
      <w:r w:rsidRPr="00E90DA8">
        <w:t>Nos reajustes subsequentes ao primeiro, o interregno mínimo de um ano será contado a partir dos efeitos financeiros do último reajuste, quando for o caso.</w:t>
      </w:r>
    </w:p>
    <w:p w14:paraId="37324A63" w14:textId="77777777" w:rsidR="00E90DA8" w:rsidRPr="00E90DA8" w:rsidRDefault="00E90DA8" w:rsidP="00E90DA8">
      <w:pPr>
        <w:pStyle w:val="Cl-Segunda"/>
      </w:pPr>
      <w:r w:rsidRPr="00E90DA8">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1F5C8DD6" w14:textId="77777777" w:rsidR="00E90DA8" w:rsidRPr="00E90DA8" w:rsidRDefault="00E90DA8" w:rsidP="00E90DA8">
      <w:pPr>
        <w:pStyle w:val="Cl-Segunda"/>
      </w:pPr>
      <w:r w:rsidRPr="00E90DA8">
        <w:t>Nas aferições finais, o índice utilizado para reajuste será, obrigatoriamente, o definitivo, quando for o caso.</w:t>
      </w:r>
    </w:p>
    <w:p w14:paraId="3CBA045D" w14:textId="77777777" w:rsidR="00E90DA8" w:rsidRPr="00E90DA8" w:rsidRDefault="00E90DA8" w:rsidP="00E90DA8">
      <w:pPr>
        <w:pStyle w:val="Cl-Segunda"/>
      </w:pPr>
      <w:r w:rsidRPr="00E90DA8">
        <w:t>Caso o índice estabelecido para reajuste venha a ser extinto ou de qualquer forma não possa mais ser utilizado, será adotado, em substituição, o que vier a ser determinado pela legislação então em vigor.</w:t>
      </w:r>
    </w:p>
    <w:p w14:paraId="47463169" w14:textId="77777777" w:rsidR="00E90DA8" w:rsidRPr="00E90DA8" w:rsidRDefault="00E90DA8" w:rsidP="00E90DA8">
      <w:pPr>
        <w:pStyle w:val="Cl-Segunda"/>
      </w:pPr>
      <w:r w:rsidRPr="00E90DA8">
        <w:t>Na ausência de previsão legal quanto ao índice substituto, as partes elegerão novo índice oficial, para reajustamento do preço do valor remanescente, por meio de termo aditivo.</w:t>
      </w:r>
    </w:p>
    <w:p w14:paraId="6AE269E0" w14:textId="77777777" w:rsidR="00E90DA8" w:rsidRDefault="00E90DA8" w:rsidP="00E90DA8">
      <w:pPr>
        <w:pStyle w:val="Cl-Segunda"/>
      </w:pPr>
      <w:r w:rsidRPr="00E90DA8">
        <w:t>O reajuste será realizado por apostilamento.</w:t>
      </w:r>
    </w:p>
    <w:p w14:paraId="31217AD8" w14:textId="77777777" w:rsidR="00E90DA8" w:rsidRPr="00E90DA8" w:rsidRDefault="00E90DA8" w:rsidP="00E90DA8">
      <w:pPr>
        <w:pStyle w:val="Cl-Segunda"/>
        <w:numPr>
          <w:ilvl w:val="0"/>
          <w:numId w:val="0"/>
        </w:numPr>
        <w:ind w:left="431"/>
      </w:pPr>
    </w:p>
    <w:p w14:paraId="1E57C664" w14:textId="0011D4C8" w:rsidR="00F32549" w:rsidRPr="00E90DA8" w:rsidRDefault="007A619F" w:rsidP="00E90DA8">
      <w:pPr>
        <w:pStyle w:val="Cl-Segunda"/>
        <w:numPr>
          <w:ilvl w:val="0"/>
          <w:numId w:val="0"/>
        </w:numPr>
        <w:rPr>
          <w:rFonts w:ascii="Arial" w:hAnsi="Arial" w:cs="Arial"/>
          <w:b/>
          <w:bCs/>
        </w:rPr>
      </w:pPr>
      <w:r w:rsidRPr="00E90DA8">
        <w:rPr>
          <w:rFonts w:ascii="Arial" w:hAnsi="Arial" w:cs="Arial"/>
          <w:b/>
          <w:bCs/>
        </w:rPr>
        <w:lastRenderedPageBreak/>
        <w:t xml:space="preserve">CLÁUSULA DÉCIMA </w:t>
      </w:r>
      <w:r w:rsidR="00E90DA8">
        <w:rPr>
          <w:rFonts w:ascii="Arial" w:hAnsi="Arial" w:cs="Arial"/>
          <w:b/>
          <w:bCs/>
        </w:rPr>
        <w:t>SEXT</w:t>
      </w:r>
      <w:r w:rsidR="00C51F45" w:rsidRPr="00E90DA8">
        <w:rPr>
          <w:rFonts w:ascii="Arial" w:hAnsi="Arial" w:cs="Arial"/>
          <w:b/>
          <w:bCs/>
        </w:rPr>
        <w:t>A</w:t>
      </w:r>
      <w:r w:rsidRPr="00E90DA8">
        <w:rPr>
          <w:rFonts w:ascii="Arial" w:hAnsi="Arial" w:cs="Arial"/>
          <w:b/>
          <w:bCs/>
        </w:rPr>
        <w:t xml:space="preserve"> - DAS SANÇÕES ADMINISTRATIVAS</w:t>
      </w:r>
    </w:p>
    <w:p w14:paraId="6B9D548A" w14:textId="77777777" w:rsidR="00E90DA8" w:rsidRPr="00E90DA8" w:rsidRDefault="00E90DA8" w:rsidP="00E90DA8">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02028BAF" w14:textId="3DD33B79" w:rsidR="00E90DA8" w:rsidRPr="00E90DA8" w:rsidRDefault="00E90DA8" w:rsidP="00E90DA8">
      <w:pPr>
        <w:pStyle w:val="Cl-Segunda"/>
      </w:pPr>
      <w:r w:rsidRPr="00E90DA8">
        <w:t>Comete infração administrativa a CONTRATADA que cometer quaisquer das infrações previstas no art. 155 da Lei nº 14.133, de 2021, quais sejam:</w:t>
      </w:r>
    </w:p>
    <w:p w14:paraId="36B56AC7" w14:textId="2452DC7C" w:rsidR="00E90DA8" w:rsidRPr="00E90DA8" w:rsidRDefault="00E90DA8" w:rsidP="00E90DA8">
      <w:r>
        <w:t xml:space="preserve">a) </w:t>
      </w:r>
      <w:r w:rsidRPr="00E90DA8">
        <w:t>dar causa à inexecução parcial do contrato;</w:t>
      </w:r>
    </w:p>
    <w:p w14:paraId="68CE2298" w14:textId="7D882F1B" w:rsidR="00E90DA8" w:rsidRPr="00E90DA8" w:rsidRDefault="00E90DA8" w:rsidP="00E90DA8">
      <w:pPr>
        <w:pStyle w:val="Cl-Segunda"/>
        <w:numPr>
          <w:ilvl w:val="0"/>
          <w:numId w:val="0"/>
        </w:numPr>
        <w:ind w:left="431" w:hanging="431"/>
      </w:pPr>
      <w:r>
        <w:t xml:space="preserve">b) </w:t>
      </w:r>
      <w:r w:rsidRPr="00E90DA8">
        <w:t>dar causa à inexecução parcial do contrato que cause grave dano à Administração, ao funcionamento dos serviços públicos ou ao interesse coletivo;</w:t>
      </w:r>
    </w:p>
    <w:p w14:paraId="47120AF1" w14:textId="705061ED" w:rsidR="00E90DA8" w:rsidRPr="00E90DA8" w:rsidRDefault="00E90DA8" w:rsidP="00E90DA8">
      <w:pPr>
        <w:pStyle w:val="Cl-Segunda"/>
        <w:numPr>
          <w:ilvl w:val="0"/>
          <w:numId w:val="0"/>
        </w:numPr>
        <w:ind w:left="431" w:hanging="431"/>
      </w:pPr>
      <w:r>
        <w:t xml:space="preserve">c) </w:t>
      </w:r>
      <w:r w:rsidRPr="00E90DA8">
        <w:t>dar causa à inexecução total do contrato;</w:t>
      </w:r>
    </w:p>
    <w:p w14:paraId="1A3AA4B5" w14:textId="654738FA" w:rsidR="00E90DA8" w:rsidRPr="00E90DA8" w:rsidRDefault="00E90DA8" w:rsidP="00E90DA8">
      <w:pPr>
        <w:pStyle w:val="Cl-Segunda"/>
        <w:numPr>
          <w:ilvl w:val="0"/>
          <w:numId w:val="0"/>
        </w:numPr>
        <w:ind w:left="431" w:hanging="431"/>
      </w:pPr>
      <w:r>
        <w:t xml:space="preserve">d) </w:t>
      </w:r>
      <w:r w:rsidRPr="00E90DA8">
        <w:t>ensejar o retardamento da execução ou da entrega do objeto da licitação sem motivo justificado;</w:t>
      </w:r>
    </w:p>
    <w:p w14:paraId="56CD6F78" w14:textId="52690B65" w:rsidR="00E90DA8" w:rsidRPr="00E90DA8" w:rsidRDefault="00E90DA8" w:rsidP="00E90DA8">
      <w:pPr>
        <w:pStyle w:val="Cl-Segunda"/>
        <w:numPr>
          <w:ilvl w:val="0"/>
          <w:numId w:val="0"/>
        </w:numPr>
        <w:ind w:left="431" w:hanging="431"/>
      </w:pPr>
      <w:r>
        <w:t xml:space="preserve">e) </w:t>
      </w:r>
      <w:r w:rsidRPr="00E90DA8">
        <w:t>apresentar documentação falsa ou prestar declaração falsa durante a execução do contrato;</w:t>
      </w:r>
    </w:p>
    <w:p w14:paraId="223A45E2" w14:textId="214BE0C0" w:rsidR="00E90DA8" w:rsidRPr="00E90DA8" w:rsidRDefault="00E90DA8" w:rsidP="00E90DA8">
      <w:pPr>
        <w:pStyle w:val="Cl-Segunda"/>
        <w:numPr>
          <w:ilvl w:val="0"/>
          <w:numId w:val="0"/>
        </w:numPr>
        <w:ind w:left="431" w:hanging="431"/>
      </w:pPr>
      <w:r>
        <w:t xml:space="preserve">f) </w:t>
      </w:r>
      <w:r w:rsidRPr="00E90DA8">
        <w:t>praticar ato fraudulento na execução do contrato;</w:t>
      </w:r>
    </w:p>
    <w:p w14:paraId="3097A92C" w14:textId="5ECB2BAE" w:rsidR="00E90DA8" w:rsidRPr="00E90DA8" w:rsidRDefault="00E90DA8" w:rsidP="00E90DA8">
      <w:pPr>
        <w:pStyle w:val="Cl-Segunda"/>
        <w:numPr>
          <w:ilvl w:val="0"/>
          <w:numId w:val="0"/>
        </w:numPr>
        <w:ind w:left="431" w:hanging="431"/>
      </w:pPr>
      <w:r>
        <w:t xml:space="preserve">g) </w:t>
      </w:r>
      <w:r w:rsidRPr="00E90DA8">
        <w:t>comportar-se de modo inidôneo ou cometer fraude de qualquer natureza;</w:t>
      </w:r>
    </w:p>
    <w:p w14:paraId="4541CE0F" w14:textId="581B4D3A" w:rsidR="00E90DA8" w:rsidRPr="00E90DA8" w:rsidRDefault="00E90DA8" w:rsidP="00E90DA8">
      <w:pPr>
        <w:pStyle w:val="Cl-Segunda"/>
        <w:numPr>
          <w:ilvl w:val="0"/>
          <w:numId w:val="0"/>
        </w:numPr>
        <w:ind w:left="431" w:hanging="431"/>
      </w:pPr>
      <w:r>
        <w:t xml:space="preserve">h) </w:t>
      </w:r>
      <w:r w:rsidRPr="00E90DA8">
        <w:t>praticar ato lesivo previsto no art. 5º da Lei nº 12.846, de 1º de agosto de 2013.</w:t>
      </w:r>
    </w:p>
    <w:p w14:paraId="088ADD76" w14:textId="77777777" w:rsidR="00E90DA8" w:rsidRPr="00E90DA8" w:rsidRDefault="00E90DA8" w:rsidP="00E90DA8">
      <w:pPr>
        <w:pStyle w:val="Cl-Segunda"/>
      </w:pPr>
      <w:r w:rsidRPr="00E90DA8">
        <w:t>Serão aplicadas à CONTRATADA que incorrer nas infrações acima descritas as seguintes sanções:</w:t>
      </w:r>
    </w:p>
    <w:p w14:paraId="525E9A55" w14:textId="0C0F81F1" w:rsidR="00E90DA8" w:rsidRPr="00E90DA8" w:rsidRDefault="00E90DA8" w:rsidP="00E90DA8">
      <w:pPr>
        <w:pStyle w:val="Cl-Segunda"/>
        <w:numPr>
          <w:ilvl w:val="0"/>
          <w:numId w:val="0"/>
        </w:numPr>
      </w:pPr>
      <w:r>
        <w:t xml:space="preserve">a) </w:t>
      </w:r>
      <w:r w:rsidRPr="00E90DA8">
        <w:t>Advertência, quando a CONTRATADA der causa à inexecução parcial do contrato, sempre que não se justificar a imposição de penalidade mais grave;</w:t>
      </w:r>
    </w:p>
    <w:p w14:paraId="12539E00" w14:textId="1AB79F10" w:rsidR="00E90DA8" w:rsidRPr="00E90DA8" w:rsidRDefault="00E90DA8" w:rsidP="00E90DA8">
      <w:pPr>
        <w:pStyle w:val="Cl-Segunda"/>
        <w:numPr>
          <w:ilvl w:val="0"/>
          <w:numId w:val="0"/>
        </w:numPr>
        <w:ind w:left="431" w:hanging="431"/>
      </w:pPr>
      <w:r>
        <w:t xml:space="preserve">b) </w:t>
      </w:r>
      <w:r w:rsidRPr="00E90DA8">
        <w:t>Multa de moratória de 0,1% (um décimo por cento) por dia, sobre o valor contratado do item prejudicado, quando praticada conduta descrita na alínea “d” do item 1</w:t>
      </w:r>
      <w:r w:rsidR="009D0D31">
        <w:t>6</w:t>
      </w:r>
      <w:r w:rsidRPr="00E90DA8">
        <w:t>.1, limitado a 10 (dez) dias. Após o décimo dia e a critério da Administração, poderá ser considerada inexecução total ou parcial do objeto.</w:t>
      </w:r>
    </w:p>
    <w:p w14:paraId="2CE127CA" w14:textId="2DF469E0" w:rsidR="00E90DA8" w:rsidRPr="00E90DA8" w:rsidRDefault="00E90DA8" w:rsidP="00E90DA8">
      <w:pPr>
        <w:pStyle w:val="Cl-Segunda"/>
        <w:numPr>
          <w:ilvl w:val="0"/>
          <w:numId w:val="0"/>
        </w:numPr>
        <w:ind w:left="431" w:hanging="431"/>
      </w:pPr>
      <w:r>
        <w:t xml:space="preserve">c) </w:t>
      </w:r>
      <w:r w:rsidRPr="00E90DA8">
        <w:t>Multa compensatória 3% (três por cento) sobre o valor contratado, quando praticada conduta descrita na alínea “a” do item 15.1 (inexecução parcial).</w:t>
      </w:r>
    </w:p>
    <w:p w14:paraId="54C0364A" w14:textId="2544DDA8" w:rsidR="00E90DA8" w:rsidRPr="00E90DA8" w:rsidRDefault="00E90DA8" w:rsidP="00E90DA8">
      <w:pPr>
        <w:pStyle w:val="Cl-Segunda"/>
        <w:numPr>
          <w:ilvl w:val="0"/>
          <w:numId w:val="0"/>
        </w:numPr>
        <w:ind w:left="431" w:hanging="431"/>
      </w:pPr>
      <w:r>
        <w:t xml:space="preserve">d) </w:t>
      </w:r>
      <w:r w:rsidRPr="00E90DA8">
        <w:t>Multa compensatória 4% (quatro por cento) sobre o valor contratado do item prejudicado, quando praticada conduta descrita na alínea “b” do item 1</w:t>
      </w:r>
      <w:r w:rsidR="009D0D31">
        <w:t>6</w:t>
      </w:r>
      <w:r w:rsidRPr="00E90DA8">
        <w:t>.1 (inexecução parcial do contrato que cause grave dano à Administração, ao funcionamento dos serviços públicos ou ao interesse coletivo).</w:t>
      </w:r>
    </w:p>
    <w:p w14:paraId="6CEFA0C7" w14:textId="19147B96" w:rsidR="00E90DA8" w:rsidRPr="00E90DA8" w:rsidRDefault="00E90DA8" w:rsidP="00E90DA8">
      <w:pPr>
        <w:pStyle w:val="Cl-Segunda"/>
        <w:numPr>
          <w:ilvl w:val="0"/>
          <w:numId w:val="0"/>
        </w:numPr>
        <w:ind w:left="431" w:hanging="431"/>
      </w:pPr>
      <w:r>
        <w:t xml:space="preserve">e) </w:t>
      </w:r>
      <w:r w:rsidRPr="00E90DA8">
        <w:t>Multa compensatória de 5% (cinco por cento) sobre o valor contratado, quando praticada conduta descrita na alínea “c” do item 1</w:t>
      </w:r>
      <w:r w:rsidR="009D0D31">
        <w:t>6</w:t>
      </w:r>
      <w:r w:rsidRPr="00E90DA8">
        <w:t>.1 (inexecução total do contrato).</w:t>
      </w:r>
    </w:p>
    <w:p w14:paraId="3FF7E1B6" w14:textId="43CD304D" w:rsidR="00E90DA8" w:rsidRPr="00E90DA8" w:rsidRDefault="00E90DA8" w:rsidP="00E90DA8">
      <w:pPr>
        <w:pStyle w:val="Cl-Segunda"/>
        <w:numPr>
          <w:ilvl w:val="0"/>
          <w:numId w:val="0"/>
        </w:numPr>
        <w:ind w:left="431" w:hanging="431"/>
      </w:pPr>
      <w:r>
        <w:t xml:space="preserve">f) </w:t>
      </w:r>
      <w:r w:rsidRPr="00E90DA8">
        <w:t>Multa compensatória de 1,5% (um e meio por cento) sobre o valor contratado, para as infrações descritas nas alíneas “e” a “h” do item 1</w:t>
      </w:r>
      <w:r w:rsidR="009D0D31">
        <w:t>6</w:t>
      </w:r>
      <w:r w:rsidRPr="00E90DA8">
        <w:t>.1.</w:t>
      </w:r>
    </w:p>
    <w:p w14:paraId="239AE0DB" w14:textId="70DAF036" w:rsidR="00E90DA8" w:rsidRPr="00E90DA8" w:rsidRDefault="00E90DA8" w:rsidP="00E90DA8">
      <w:pPr>
        <w:pStyle w:val="Cl-Segunda"/>
        <w:numPr>
          <w:ilvl w:val="0"/>
          <w:numId w:val="0"/>
        </w:numPr>
        <w:ind w:left="431" w:hanging="431"/>
      </w:pPr>
      <w:r>
        <w:lastRenderedPageBreak/>
        <w:t xml:space="preserve">g) </w:t>
      </w:r>
      <w:r w:rsidRPr="00E90DA8">
        <w:t xml:space="preserve">Multa moratória de 2% (dois por cento) por dia, sobre o valor mensal do contrato, limitado a 20% (vinte por cento), caso a CONTRATADA não entregue à CONTRATANTE, </w:t>
      </w:r>
      <w:r w:rsidRPr="00E90DA8">
        <w:rPr>
          <w:b/>
          <w:bCs/>
        </w:rPr>
        <w:t>plano de implantação</w:t>
      </w:r>
      <w:r w:rsidRPr="00E90DA8">
        <w:t>, conforme prazos definidos nos itens 1.6.1 e 2.4.1 do ANEXO II - TR - ESPECIFICAÇÕES TÉCNICAS.</w:t>
      </w:r>
    </w:p>
    <w:p w14:paraId="07B0EDF4" w14:textId="77777777" w:rsidR="00E90DA8" w:rsidRPr="00E90DA8" w:rsidRDefault="00E90DA8" w:rsidP="00E90DA8">
      <w:pPr>
        <w:pStyle w:val="Cl-Segunda"/>
        <w:numPr>
          <w:ilvl w:val="0"/>
          <w:numId w:val="0"/>
        </w:numPr>
        <w:ind w:left="431" w:hanging="431"/>
      </w:pPr>
      <w:r w:rsidRPr="00E90DA8">
        <w:rPr>
          <w:b/>
          <w:bCs/>
        </w:rPr>
        <w:t>itens h a k) são aplicáveis somente ao item 1 do objeto a ser licitado</w:t>
      </w:r>
    </w:p>
    <w:p w14:paraId="29A56C8E" w14:textId="40CDA3DE" w:rsidR="00E90DA8" w:rsidRPr="00E90DA8" w:rsidRDefault="00E90DA8" w:rsidP="00E90DA8">
      <w:pPr>
        <w:pStyle w:val="Cl-Segunda"/>
        <w:numPr>
          <w:ilvl w:val="0"/>
          <w:numId w:val="0"/>
        </w:numPr>
        <w:ind w:left="431" w:hanging="431"/>
      </w:pPr>
      <w:r>
        <w:t xml:space="preserve">        h) </w:t>
      </w:r>
      <w:r w:rsidRPr="00E90DA8">
        <w:t xml:space="preserve">Multa moratória de 5% (cinco por cento), sobre o valor mensal do contrato, caso os tempos de atrasos na resolução de cada </w:t>
      </w:r>
      <w:r w:rsidRPr="00E90DA8">
        <w:rPr>
          <w:b/>
          <w:bCs/>
        </w:rPr>
        <w:t>incidente crítico</w:t>
      </w:r>
      <w:r w:rsidRPr="00E90DA8">
        <w:t xml:space="preserve"> somados no mês superem 15 horas.</w:t>
      </w:r>
    </w:p>
    <w:p w14:paraId="4A423EEE" w14:textId="6F4DC639" w:rsidR="00E90DA8" w:rsidRPr="00E90DA8" w:rsidRDefault="00E90DA8" w:rsidP="00E90DA8">
      <w:pPr>
        <w:pStyle w:val="Cl-Segunda"/>
        <w:numPr>
          <w:ilvl w:val="0"/>
          <w:numId w:val="0"/>
        </w:numPr>
        <w:ind w:left="431"/>
      </w:pPr>
      <w:r>
        <w:t xml:space="preserve">i) </w:t>
      </w:r>
      <w:r w:rsidRPr="00E90DA8">
        <w:t xml:space="preserve">Multa moratória de 3% (três por cento), sobre o valor mensal do contrato, caso os tempos de atrasos na resolução de cada </w:t>
      </w:r>
      <w:r w:rsidRPr="00E90DA8">
        <w:rPr>
          <w:b/>
          <w:bCs/>
        </w:rPr>
        <w:t>incidente não crítico</w:t>
      </w:r>
      <w:r w:rsidRPr="00E90DA8">
        <w:t xml:space="preserve"> somados no mês superem 15 horas.</w:t>
      </w:r>
    </w:p>
    <w:p w14:paraId="6A7504E7" w14:textId="15BA6056" w:rsidR="00E90DA8" w:rsidRPr="00E90DA8" w:rsidRDefault="00E90DA8" w:rsidP="00E90DA8">
      <w:pPr>
        <w:pStyle w:val="Cl-Segunda"/>
        <w:numPr>
          <w:ilvl w:val="0"/>
          <w:numId w:val="0"/>
        </w:numPr>
        <w:ind w:left="431"/>
      </w:pPr>
      <w:r>
        <w:t xml:space="preserve"> j) </w:t>
      </w:r>
      <w:r w:rsidRPr="00E90DA8">
        <w:t xml:space="preserve">Multa moratória de 3% (três por cento), sobre o valor mensal do contrato, caso os atrasos na resposta aos Chamados </w:t>
      </w:r>
      <w:proofErr w:type="gramStart"/>
      <w:r w:rsidRPr="00E90DA8">
        <w:t>Técnicos  somados</w:t>
      </w:r>
      <w:proofErr w:type="gramEnd"/>
      <w:r w:rsidRPr="00E90DA8">
        <w:t xml:space="preserve"> no mês superem 30 minutos.</w:t>
      </w:r>
    </w:p>
    <w:p w14:paraId="264A06F5" w14:textId="2A0E7ED0" w:rsidR="00E90DA8" w:rsidRPr="00E90DA8" w:rsidRDefault="00E90DA8" w:rsidP="00E90DA8">
      <w:pPr>
        <w:pStyle w:val="Cl-Segunda"/>
        <w:numPr>
          <w:ilvl w:val="0"/>
          <w:numId w:val="0"/>
        </w:numPr>
        <w:ind w:left="431"/>
      </w:pPr>
      <w:r>
        <w:t xml:space="preserve"> k) </w:t>
      </w:r>
      <w:r w:rsidRPr="00E90DA8">
        <w:t>Multa moratória de 5% (cinco por cento), sobre o valor mensal do contrato, caso o somatório no mês dos prazos definidos para 1 - Início da mitigação automática (TTM automático), 2 - Início da mitigação manual (TTM manual), 3 - Ativação do túnel GRE emergencial e 4 - Retorno ao roteamento normal após fim do ataque superem 30 minutos.</w:t>
      </w:r>
    </w:p>
    <w:p w14:paraId="00F9B435" w14:textId="77777777" w:rsidR="00E90DA8" w:rsidRPr="00E90DA8" w:rsidRDefault="00E90DA8" w:rsidP="00E90DA8">
      <w:pPr>
        <w:pStyle w:val="Cl-Segunda"/>
        <w:numPr>
          <w:ilvl w:val="0"/>
          <w:numId w:val="0"/>
        </w:numPr>
        <w:ind w:left="431" w:hanging="431"/>
        <w:rPr>
          <w:b/>
          <w:bCs/>
        </w:rPr>
      </w:pPr>
      <w:r w:rsidRPr="00E90DA8">
        <w:rPr>
          <w:b/>
          <w:bCs/>
        </w:rPr>
        <w:t>item l) é aplicável somente ao item 2 do objeto a ser licitado</w:t>
      </w:r>
    </w:p>
    <w:p w14:paraId="06830882" w14:textId="530F2318" w:rsidR="00E90DA8" w:rsidRPr="00E90DA8" w:rsidRDefault="00E90DA8" w:rsidP="00E90DA8">
      <w:pPr>
        <w:pStyle w:val="Cl-Segunda"/>
        <w:numPr>
          <w:ilvl w:val="0"/>
          <w:numId w:val="0"/>
        </w:numPr>
        <w:ind w:left="431"/>
      </w:pPr>
      <w:r>
        <w:t xml:space="preserve">l) </w:t>
      </w:r>
      <w:r w:rsidRPr="00E90DA8">
        <w:t>Multa moratória de 5% (cinco por cento), sobre o valor mensal do contrato, caso a disponibilidade efetiva no mês ficar inferior à disponibilidade mínima mais que 40 horas.</w:t>
      </w:r>
    </w:p>
    <w:p w14:paraId="6BEA1FFE" w14:textId="6E8DD672" w:rsidR="00E90DA8" w:rsidRPr="00E90DA8" w:rsidRDefault="00E90DA8" w:rsidP="00E90DA8">
      <w:pPr>
        <w:pStyle w:val="Cl-Segunda"/>
        <w:numPr>
          <w:ilvl w:val="0"/>
          <w:numId w:val="0"/>
        </w:numPr>
        <w:ind w:left="431"/>
      </w:pPr>
      <w:r>
        <w:t xml:space="preserve">m) </w:t>
      </w:r>
      <w:r w:rsidRPr="00E90DA8">
        <w:t xml:space="preserve">Multa moratória de 1% (um por cento) por dia, sobre o valor mensal do contrato, limitado a 10% (dez por cento), caso a CONTRATADA não entregue à CONTRATANTE, em até 10 (dez) dias úteis contados da assinatura do contrato, </w:t>
      </w:r>
      <w:r w:rsidRPr="00E90DA8">
        <w:rPr>
          <w:b/>
          <w:bCs/>
        </w:rPr>
        <w:t>Termo de confidencialidade de informações</w:t>
      </w:r>
      <w:r w:rsidRPr="00E90DA8">
        <w:t xml:space="preserve"> devidamente assinado, conforme modelo do Anexo IV.</w:t>
      </w:r>
    </w:p>
    <w:p w14:paraId="0FDA4487" w14:textId="7D5B47CA" w:rsidR="00E90DA8" w:rsidRPr="00E90DA8" w:rsidRDefault="00E90DA8" w:rsidP="00E90DA8">
      <w:pPr>
        <w:pStyle w:val="Cl-Segunda"/>
        <w:numPr>
          <w:ilvl w:val="0"/>
          <w:numId w:val="0"/>
        </w:numPr>
        <w:ind w:left="431"/>
      </w:pPr>
      <w:r>
        <w:t xml:space="preserve">n) </w:t>
      </w:r>
      <w:r w:rsidRPr="00E90DA8">
        <w:t>Multa compensatória, em substituição à multa moratória para a infração descrita acima na alínea “d” do item 1</w:t>
      </w:r>
      <w:r w:rsidR="009D0D31">
        <w:t>6</w:t>
      </w:r>
      <w:r w:rsidRPr="00E90DA8">
        <w:t>.1, de 0,5% (meio por cento) do valor da contratação.</w:t>
      </w:r>
    </w:p>
    <w:p w14:paraId="43839CD3" w14:textId="641D9B15" w:rsidR="00E90DA8" w:rsidRPr="00E90DA8" w:rsidRDefault="009D0D31" w:rsidP="009D0D31">
      <w:pPr>
        <w:pStyle w:val="Cl-Segunda"/>
        <w:numPr>
          <w:ilvl w:val="0"/>
          <w:numId w:val="0"/>
        </w:numPr>
        <w:ind w:left="431"/>
      </w:pPr>
      <w:r>
        <w:t xml:space="preserve">o) </w:t>
      </w:r>
      <w:r w:rsidR="00E90DA8" w:rsidRPr="00E90DA8">
        <w:t>Impedimento de licitar e contratar, quando praticadas as condutas descritas nas alíneas “b”, “c” e “d” do item 1</w:t>
      </w:r>
      <w:r>
        <w:t>6</w:t>
      </w:r>
      <w:r w:rsidR="00E90DA8" w:rsidRPr="00E90DA8">
        <w:t>.1, sempre que não se justificar a imposição de penalidade mais grave;</w:t>
      </w:r>
    </w:p>
    <w:p w14:paraId="2B2423D2" w14:textId="5A40BDBC" w:rsidR="00E90DA8" w:rsidRPr="00E90DA8" w:rsidRDefault="009D0D31" w:rsidP="009D0D31">
      <w:pPr>
        <w:pStyle w:val="Cl-Segunda"/>
        <w:numPr>
          <w:ilvl w:val="0"/>
          <w:numId w:val="0"/>
        </w:numPr>
        <w:ind w:left="431"/>
      </w:pPr>
      <w:r>
        <w:t xml:space="preserve">p) </w:t>
      </w:r>
      <w:r w:rsidR="00E90DA8" w:rsidRPr="00E90DA8">
        <w:t>Declaração de inidoneidade para licitar e contratar, quando praticadas as condutas descritas nas alíneas “e”, “f”, “g” e “h” do item 1</w:t>
      </w:r>
      <w:r>
        <w:t>6</w:t>
      </w:r>
      <w:r w:rsidR="00E90DA8" w:rsidRPr="00E90DA8">
        <w:t>.1, bem como nas alíneas “b”, “c” e “d”, que justifiquem a imposição de penalidade mais grave;</w:t>
      </w:r>
    </w:p>
    <w:p w14:paraId="247EE89C" w14:textId="77777777" w:rsidR="00E90DA8" w:rsidRPr="00E90DA8" w:rsidRDefault="00E90DA8" w:rsidP="00E90DA8">
      <w:pPr>
        <w:pStyle w:val="Cl-Segunda"/>
      </w:pPr>
      <w:r w:rsidRPr="00E90DA8">
        <w:t>Na aplicação das sanções serão considerados:</w:t>
      </w:r>
    </w:p>
    <w:p w14:paraId="33AE80CA" w14:textId="0DD3AE5D" w:rsidR="00E90DA8" w:rsidRPr="00E90DA8" w:rsidRDefault="009D0D31" w:rsidP="009D0D31">
      <w:pPr>
        <w:pStyle w:val="Cl-Segunda"/>
        <w:numPr>
          <w:ilvl w:val="0"/>
          <w:numId w:val="0"/>
        </w:numPr>
        <w:ind w:left="431"/>
      </w:pPr>
      <w:r>
        <w:t xml:space="preserve">a) </w:t>
      </w:r>
      <w:r w:rsidR="00E90DA8" w:rsidRPr="00E90DA8">
        <w:t>a natureza e a gravidade da infração cometida;</w:t>
      </w:r>
    </w:p>
    <w:p w14:paraId="488F903C" w14:textId="1C8C8267" w:rsidR="00E90DA8" w:rsidRPr="00E90DA8" w:rsidRDefault="009D0D31" w:rsidP="009D0D31">
      <w:pPr>
        <w:pStyle w:val="Cl-Segunda"/>
        <w:numPr>
          <w:ilvl w:val="0"/>
          <w:numId w:val="0"/>
        </w:numPr>
        <w:ind w:left="431"/>
      </w:pPr>
      <w:r>
        <w:lastRenderedPageBreak/>
        <w:t xml:space="preserve">b) </w:t>
      </w:r>
      <w:r w:rsidR="00E90DA8" w:rsidRPr="00E90DA8">
        <w:t>as peculiaridades do caso concreto;</w:t>
      </w:r>
    </w:p>
    <w:p w14:paraId="469D393E" w14:textId="0C8EF759" w:rsidR="00E90DA8" w:rsidRPr="00E90DA8" w:rsidRDefault="009D0D31" w:rsidP="009D0D31">
      <w:pPr>
        <w:pStyle w:val="Cl-Segunda"/>
        <w:numPr>
          <w:ilvl w:val="0"/>
          <w:numId w:val="0"/>
        </w:numPr>
        <w:ind w:left="431"/>
      </w:pPr>
      <w:r>
        <w:t xml:space="preserve">c) </w:t>
      </w:r>
      <w:r w:rsidR="00E90DA8" w:rsidRPr="00E90DA8">
        <w:t>as circunstâncias agravantes ou atenuantes;</w:t>
      </w:r>
    </w:p>
    <w:p w14:paraId="18A9EB7F" w14:textId="41AD27FD" w:rsidR="00E90DA8" w:rsidRPr="00E90DA8" w:rsidRDefault="009D0D31" w:rsidP="009D0D31">
      <w:pPr>
        <w:pStyle w:val="Cl-Segunda"/>
        <w:numPr>
          <w:ilvl w:val="0"/>
          <w:numId w:val="0"/>
        </w:numPr>
        <w:ind w:left="431"/>
      </w:pPr>
      <w:r>
        <w:t xml:space="preserve">d) </w:t>
      </w:r>
      <w:r w:rsidR="00E90DA8" w:rsidRPr="00E90DA8">
        <w:t>os danos que dela provierem para a Administração Pública;</w:t>
      </w:r>
    </w:p>
    <w:p w14:paraId="49BC3729" w14:textId="7EB7A3FB" w:rsidR="00E90DA8" w:rsidRPr="00E90DA8" w:rsidRDefault="009D0D31" w:rsidP="009D0D31">
      <w:pPr>
        <w:pStyle w:val="Cl-Segunda"/>
        <w:numPr>
          <w:ilvl w:val="0"/>
          <w:numId w:val="0"/>
        </w:numPr>
        <w:ind w:left="431"/>
      </w:pPr>
      <w:r>
        <w:t xml:space="preserve">e) </w:t>
      </w:r>
      <w:r w:rsidR="00E90DA8" w:rsidRPr="00E90DA8">
        <w:t>a implantação ou o aperfeiçoamento de programa de integridade, conforme normas e orientações dos órgãos de controle.</w:t>
      </w:r>
    </w:p>
    <w:p w14:paraId="549CF96F" w14:textId="77777777" w:rsidR="00E90DA8" w:rsidRPr="00E90DA8" w:rsidRDefault="00E90DA8" w:rsidP="00E90DA8">
      <w:pPr>
        <w:pStyle w:val="Cl-Segunda"/>
      </w:pPr>
      <w:r w:rsidRPr="00E90DA8">
        <w:t>A aplicação das sanções previstas neste Contrato não exclui, em hipótese alguma, a obrigação de reparação integral do dano causado ao Contratante.</w:t>
      </w:r>
    </w:p>
    <w:p w14:paraId="2519F37D" w14:textId="77777777" w:rsidR="00E90DA8" w:rsidRPr="00E90DA8" w:rsidRDefault="00E90DA8" w:rsidP="00E90DA8">
      <w:pPr>
        <w:pStyle w:val="Cl-Segunda"/>
      </w:pPr>
      <w:r w:rsidRPr="00E90DA8">
        <w:t>Todas as sanções previstas neste Termo de Referência poderão ser aplicadas cumulativamente com a multa.</w:t>
      </w:r>
    </w:p>
    <w:p w14:paraId="6F9EC5EB" w14:textId="77777777" w:rsidR="00E90DA8" w:rsidRPr="00E90DA8" w:rsidRDefault="00E90DA8" w:rsidP="00E90DA8">
      <w:pPr>
        <w:pStyle w:val="Cl-Segunda"/>
      </w:pPr>
      <w:r w:rsidRPr="00E90DA8">
        <w:t>Antes da aplicação da multa será facultada a defesa do interessado no prazo de 15 (quinze) dias úteis, contado da data de sua intimação.</w:t>
      </w:r>
    </w:p>
    <w:p w14:paraId="391BBB76" w14:textId="77777777" w:rsidR="00E90DA8" w:rsidRPr="00E90DA8" w:rsidRDefault="00E90DA8" w:rsidP="00E90DA8">
      <w:pPr>
        <w:pStyle w:val="Cl-Segunda"/>
      </w:pPr>
      <w:r w:rsidRPr="00E90DA8">
        <w:t>Se a multa aplicada e as indenizações cabíveis forem superiores ao valor do pagamento eventualmente devido pelo CONTRATANTE à CONTRATADA, além da perda desse valor, a diferença será descontada da garantia prestada ou será cobrada judicialmente.</w:t>
      </w:r>
    </w:p>
    <w:p w14:paraId="77F377B4" w14:textId="77777777" w:rsidR="00E90DA8" w:rsidRPr="00E90DA8" w:rsidRDefault="00E90DA8" w:rsidP="00E90DA8">
      <w:pPr>
        <w:pStyle w:val="Cl-Segunda"/>
      </w:pPr>
      <w:r w:rsidRPr="00E90DA8">
        <w:t>A multa poderá ser recolhida administrativamente no prazo máximo de 15 (quinze) dias, a contar da data do recebimento da comunicação enviada pela autoridade competente.</w:t>
      </w:r>
    </w:p>
    <w:p w14:paraId="52442C6D" w14:textId="77777777" w:rsidR="00E90DA8" w:rsidRPr="00E90DA8" w:rsidRDefault="00E90DA8" w:rsidP="00E90DA8">
      <w:pPr>
        <w:pStyle w:val="Cl-Segunda"/>
      </w:pPr>
      <w:r w:rsidRPr="00E90DA8">
        <w:t>A aplicação das sanções realizar-se-á em processo administrativo que assegure o contraditório e a ampla defesa a CONTRATADA, observando-se o procedimento previsto no caput e parágrafos do art. 158 da Lei nº 14.133, de 2021, para as penalidades de impedimento de licitar e contratar e de declaração de inidoneidade para licitar ou contratar.</w:t>
      </w:r>
    </w:p>
    <w:p w14:paraId="1C692B24" w14:textId="77777777" w:rsidR="00E90DA8" w:rsidRPr="00E90DA8" w:rsidRDefault="00E90DA8" w:rsidP="00E90DA8">
      <w:pPr>
        <w:pStyle w:val="Cl-Segunda"/>
      </w:pPr>
      <w:r w:rsidRPr="00E90DA8">
        <w:t>Para a garantia da ampla defesa e contraditório, as notificações serão enviadas eletronicamente para os endereços de e-mail informados na proposta comercial, bem como os cadastrados pela empresa no SICAF.</w:t>
      </w:r>
    </w:p>
    <w:p w14:paraId="09A8B9E1" w14:textId="77777777" w:rsidR="00E90DA8" w:rsidRPr="00E90DA8" w:rsidRDefault="00E90DA8" w:rsidP="00E90DA8">
      <w:pPr>
        <w:pStyle w:val="Cl-Segunda"/>
      </w:pPr>
      <w:r w:rsidRPr="00E90DA8">
        <w:t>Os endereços de e-mail informados na proposta comercial e/ou cadastrados no SICAF serão considerados de uso contínuo da empresa, não cabendo alegação de desconhecimento das comunicações a eles comprovadamente enviadas/recebidas.</w:t>
      </w:r>
    </w:p>
    <w:p w14:paraId="28EFB040" w14:textId="77777777" w:rsidR="00E90DA8" w:rsidRPr="00E90DA8" w:rsidRDefault="00E90DA8" w:rsidP="00E90DA8">
      <w:pPr>
        <w:pStyle w:val="Cl-Segunda"/>
      </w:pPr>
      <w:r w:rsidRPr="00E90DA8">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E4953FB" w14:textId="77777777" w:rsidR="00E90DA8" w:rsidRPr="00E90DA8" w:rsidRDefault="00E90DA8" w:rsidP="00E90DA8">
      <w:pPr>
        <w:pStyle w:val="Cl-Segunda"/>
      </w:pPr>
      <w:r w:rsidRPr="00E90DA8">
        <w:t xml:space="preserve">A personalidade jurídica da CONTRATADA poderá ser desconsiderada sempre que utilizada com abuso do direito para facilitar, encobrir ou dissimular a prática dos atos </w:t>
      </w:r>
      <w:r w:rsidRPr="00E90DA8">
        <w:lastRenderedPageBreak/>
        <w:t>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2E2777A9" w14:textId="77777777" w:rsidR="00E90DA8" w:rsidRPr="00E90DA8" w:rsidRDefault="00E90DA8" w:rsidP="00E90DA8">
      <w:pPr>
        <w:pStyle w:val="Cl-Segunda"/>
      </w:pPr>
      <w:r w:rsidRPr="00E90DA8">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B266011" w14:textId="77777777" w:rsidR="00E90DA8" w:rsidRPr="00E90DA8" w:rsidRDefault="00E90DA8" w:rsidP="00E90DA8">
      <w:pPr>
        <w:pStyle w:val="Cl-Segunda"/>
      </w:pPr>
      <w:r w:rsidRPr="00E90DA8">
        <w:t>As penalidades serão obrigatoriamente registradas no SICAF.</w:t>
      </w:r>
    </w:p>
    <w:p w14:paraId="4A404591" w14:textId="77777777" w:rsidR="00E90DA8" w:rsidRPr="00E90DA8" w:rsidRDefault="00E90DA8" w:rsidP="00E90DA8">
      <w:pPr>
        <w:pStyle w:val="Cl-Segunda"/>
      </w:pPr>
      <w:r w:rsidRPr="00E90DA8">
        <w:t>As sanções de impedimento de licitar e contratar e declaração de inidoneidade para licitar ou contratar são passíveis de reabilitação na forma do art. 163 da Lei nº 14.133, de 2021.</w:t>
      </w:r>
    </w:p>
    <w:p w14:paraId="1EB999E7" w14:textId="77777777" w:rsidR="00E90DA8" w:rsidRPr="00E90DA8" w:rsidRDefault="00E90DA8" w:rsidP="00E90DA8">
      <w:pPr>
        <w:pStyle w:val="Cl-Segunda"/>
      </w:pPr>
      <w:r w:rsidRPr="00E90DA8">
        <w:t>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Normativa SEGES/ME nº 26, de 13 de abril de 2022.</w:t>
      </w:r>
    </w:p>
    <w:p w14:paraId="2B9B1213" w14:textId="5151FEAB" w:rsidR="00B548C7" w:rsidRPr="009D0D31" w:rsidRDefault="007A619F" w:rsidP="009D0D31">
      <w:pPr>
        <w:pStyle w:val="Cl-Segunda"/>
        <w:numPr>
          <w:ilvl w:val="0"/>
          <w:numId w:val="0"/>
        </w:numPr>
        <w:rPr>
          <w:rFonts w:ascii="Arial" w:hAnsi="Arial" w:cs="Arial"/>
          <w:b/>
          <w:bCs/>
        </w:rPr>
      </w:pPr>
      <w:r w:rsidRPr="009D0D31">
        <w:rPr>
          <w:rFonts w:ascii="Arial" w:hAnsi="Arial" w:cs="Arial"/>
          <w:b/>
          <w:bCs/>
        </w:rPr>
        <w:t>CLÁUSULA DÉCIMA S</w:t>
      </w:r>
      <w:r w:rsidR="008E331E" w:rsidRPr="009D0D31">
        <w:rPr>
          <w:rFonts w:ascii="Arial" w:hAnsi="Arial" w:cs="Arial"/>
          <w:b/>
          <w:bCs/>
        </w:rPr>
        <w:t>EXTA</w:t>
      </w:r>
      <w:r w:rsidRPr="009D0D31">
        <w:rPr>
          <w:rFonts w:ascii="Arial" w:hAnsi="Arial" w:cs="Arial"/>
          <w:b/>
          <w:bCs/>
        </w:rPr>
        <w:t xml:space="preserve"> - </w:t>
      </w:r>
      <w:r w:rsidRPr="009D0D31">
        <w:rPr>
          <w:rFonts w:ascii="Arial" w:hAnsi="Arial" w:cs="Arial"/>
          <w:b/>
          <w:bCs/>
          <w:highlight w:val="white"/>
        </w:rPr>
        <w:t xml:space="preserve">DA PROTEÇÃO DE DADOS PESSOAIS - Lei nº 13.709/2018 </w:t>
      </w:r>
      <w:r w:rsidR="00E70981" w:rsidRPr="009D0D31">
        <w:rPr>
          <w:rFonts w:ascii="Arial" w:hAnsi="Arial" w:cs="Arial"/>
          <w:b/>
          <w:bCs/>
          <w:highlight w:val="white"/>
        </w:rPr>
        <w:t>–</w:t>
      </w:r>
      <w:r w:rsidRPr="009D0D31">
        <w:rPr>
          <w:rFonts w:ascii="Arial" w:hAnsi="Arial" w:cs="Arial"/>
          <w:b/>
          <w:bCs/>
          <w:highlight w:val="white"/>
        </w:rPr>
        <w:t xml:space="preserve"> LGPD</w:t>
      </w:r>
    </w:p>
    <w:p w14:paraId="3E30125E"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31DCB7D3"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3683BA30"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3D730D78"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68B82E35"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0CB41A00"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287E0445"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30375145"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02EC767F"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118D8C3C"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66646C1C"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1672D78E"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55B15CE9"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7311B06F"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13DDCA1E"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0EBDAE01"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4369342F" w14:textId="77777777" w:rsidR="009D0D31" w:rsidRPr="009D0D31" w:rsidRDefault="009D0D31" w:rsidP="009D0D31">
      <w:pPr>
        <w:pStyle w:val="PargrafodaLista"/>
        <w:numPr>
          <w:ilvl w:val="0"/>
          <w:numId w:val="10"/>
        </w:numPr>
        <w:tabs>
          <w:tab w:val="clear" w:pos="1417"/>
        </w:tabs>
        <w:autoSpaceDE/>
        <w:autoSpaceDN/>
        <w:spacing w:before="240" w:after="240"/>
        <w:ind w:right="0"/>
        <w:rPr>
          <w:vanish/>
        </w:rPr>
      </w:pPr>
    </w:p>
    <w:p w14:paraId="205FE178" w14:textId="1DC90248" w:rsidR="008E331E" w:rsidRPr="008E331E" w:rsidRDefault="008E331E" w:rsidP="009D0D31">
      <w:pPr>
        <w:pStyle w:val="Cl-Segunda"/>
        <w:numPr>
          <w:ilvl w:val="1"/>
          <w:numId w:val="10"/>
        </w:numPr>
      </w:pPr>
      <w:r w:rsidRPr="008E331E">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19597643" w14:textId="77777777" w:rsidR="008E331E" w:rsidRPr="008E331E" w:rsidRDefault="008E331E" w:rsidP="008E331E">
      <w:pPr>
        <w:pStyle w:val="Cl-Segunda"/>
        <w:numPr>
          <w:ilvl w:val="1"/>
          <w:numId w:val="10"/>
        </w:numPr>
      </w:pPr>
      <w:r w:rsidRPr="008E331E">
        <w:t>Os dados obtidos somente poderão ser utilizados para as finalidades que justificaram seu acesso e de acordo com a boa-fé e com os princípios do art. 6º da LGPD.</w:t>
      </w:r>
    </w:p>
    <w:p w14:paraId="181ABA20" w14:textId="77777777" w:rsidR="008E331E" w:rsidRPr="008E331E" w:rsidRDefault="008E331E" w:rsidP="008E331E">
      <w:pPr>
        <w:pStyle w:val="Cl-Segunda"/>
        <w:numPr>
          <w:ilvl w:val="1"/>
          <w:numId w:val="10"/>
        </w:numPr>
      </w:pPr>
      <w:r w:rsidRPr="008E331E">
        <w:t>É vedado o compartilhamento com terceiros dos dados obtidos fora das hipóteses permitidas em Lei.</w:t>
      </w:r>
    </w:p>
    <w:p w14:paraId="54632E49" w14:textId="77777777" w:rsidR="008E331E" w:rsidRPr="008E331E" w:rsidRDefault="008E331E" w:rsidP="008E331E">
      <w:pPr>
        <w:pStyle w:val="Cl-Segunda"/>
        <w:numPr>
          <w:ilvl w:val="1"/>
          <w:numId w:val="10"/>
        </w:numPr>
      </w:pPr>
      <w:r w:rsidRPr="008E331E">
        <w:t xml:space="preserve">A Administração deverá ser informada no prazo de 5 (cinco) dias úteis sobre todos os contratos de </w:t>
      </w:r>
      <w:proofErr w:type="spellStart"/>
      <w:r w:rsidRPr="008E331E">
        <w:t>suboperação</w:t>
      </w:r>
      <w:proofErr w:type="spellEnd"/>
      <w:r w:rsidRPr="008E331E">
        <w:t xml:space="preserve"> firmados ou que venham a ser celebrados pela CONTRATADA.</w:t>
      </w:r>
    </w:p>
    <w:p w14:paraId="7BF381BE" w14:textId="77777777" w:rsidR="008E331E" w:rsidRPr="008E331E" w:rsidRDefault="008E331E" w:rsidP="008E331E">
      <w:pPr>
        <w:pStyle w:val="Cl-Segunda"/>
        <w:numPr>
          <w:ilvl w:val="1"/>
          <w:numId w:val="10"/>
        </w:numPr>
      </w:pPr>
      <w:r w:rsidRPr="008E331E">
        <w:t xml:space="preserve">Terminado o tratamento dos dados nos termos do art. 15 da LGPD, é dever da CONTRATADA eliminá-los, com exceção das hipóteses do art. 16 da LGPD, </w:t>
      </w:r>
      <w:r w:rsidRPr="008E331E">
        <w:lastRenderedPageBreak/>
        <w:t>incluindo aquelas em que houver necessidade de guarda de documentação para fins de comprovação do cumprimento de obrigações legais ou contratuais e somente enquanto não prescritas essas obrigações.</w:t>
      </w:r>
    </w:p>
    <w:p w14:paraId="47C548AA" w14:textId="77777777" w:rsidR="008E331E" w:rsidRPr="008E331E" w:rsidRDefault="008E331E" w:rsidP="008E331E">
      <w:pPr>
        <w:pStyle w:val="Cl-Segunda"/>
        <w:numPr>
          <w:ilvl w:val="1"/>
          <w:numId w:val="10"/>
        </w:numPr>
      </w:pPr>
      <w:r w:rsidRPr="008E331E">
        <w:t>É dever da CONTRATADA orientar e treinar seus empregados sobre os deveres, requisitos e responsabilidades decorrentes da LGPD.</w:t>
      </w:r>
    </w:p>
    <w:p w14:paraId="7681784C" w14:textId="77777777" w:rsidR="008E331E" w:rsidRPr="008E331E" w:rsidRDefault="008E331E" w:rsidP="008E331E">
      <w:pPr>
        <w:pStyle w:val="Cl-Segunda"/>
        <w:numPr>
          <w:ilvl w:val="1"/>
          <w:numId w:val="10"/>
        </w:numPr>
      </w:pPr>
      <w:r w:rsidRPr="008E331E">
        <w:t xml:space="preserve">A CONTRATADA deverá exigir de </w:t>
      </w:r>
      <w:proofErr w:type="spellStart"/>
      <w:r w:rsidRPr="008E331E">
        <w:t>suboperadores</w:t>
      </w:r>
      <w:proofErr w:type="spellEnd"/>
      <w:r w:rsidRPr="008E331E">
        <w:t xml:space="preserve"> e subcontratados o cumprimento dos deveres da presente cláusula, permanecendo integralmente responsável por garantir sua observância.</w:t>
      </w:r>
    </w:p>
    <w:p w14:paraId="5FF0F3F1" w14:textId="77777777" w:rsidR="008E331E" w:rsidRPr="008E331E" w:rsidRDefault="008E331E" w:rsidP="008E331E">
      <w:pPr>
        <w:pStyle w:val="Cl-Segunda"/>
        <w:numPr>
          <w:ilvl w:val="1"/>
          <w:numId w:val="10"/>
        </w:numPr>
      </w:pPr>
      <w:r w:rsidRPr="008E331E">
        <w:t>O CONTRATANTE poderá realizar diligência para aferir o cumprimento dessa cláusula, devendo a CONTRATADA atender prontamente eventuais pedidos de comprovação formulados.</w:t>
      </w:r>
    </w:p>
    <w:p w14:paraId="39CB59F7" w14:textId="77777777" w:rsidR="008E331E" w:rsidRPr="008E331E" w:rsidRDefault="008E331E" w:rsidP="008E331E">
      <w:pPr>
        <w:pStyle w:val="Cl-Segunda"/>
        <w:numPr>
          <w:ilvl w:val="1"/>
          <w:numId w:val="10"/>
        </w:numPr>
      </w:pPr>
      <w:r w:rsidRPr="008E331E">
        <w:t>A CONTRATADA deverá prestar, no prazo fixado pelo CONTRATANTE, prorrogável justificadamente, quaisquer informações acerca dos dados pessoais para cumprimento da LGPD, inclusive quanto a eventual descarte realizado.</w:t>
      </w:r>
    </w:p>
    <w:p w14:paraId="49472468" w14:textId="77777777" w:rsidR="008E331E" w:rsidRPr="008E331E" w:rsidRDefault="008E331E" w:rsidP="008E331E">
      <w:pPr>
        <w:pStyle w:val="Cl-Segunda"/>
        <w:numPr>
          <w:ilvl w:val="1"/>
          <w:numId w:val="10"/>
        </w:numPr>
      </w:pPr>
      <w:r w:rsidRPr="008E331E">
        <w:t>Os referidos bancos de dados devem ser desenvolvidos em formato interoperável, a fim de garantir a reutilização desses dados pela Administração nas hipóteses previstas na LGPD.</w:t>
      </w:r>
    </w:p>
    <w:p w14:paraId="494C9527" w14:textId="77777777" w:rsidR="008E331E" w:rsidRPr="008E331E" w:rsidRDefault="008E331E" w:rsidP="008E331E">
      <w:pPr>
        <w:pStyle w:val="Cl-Segunda"/>
        <w:numPr>
          <w:ilvl w:val="1"/>
          <w:numId w:val="10"/>
        </w:numPr>
      </w:pPr>
      <w:r w:rsidRPr="008E331E">
        <w:t>O presente instrumento está sujeito a ser alterado nos procedimentos pertinentes ao tratamento de dados pessoais, quando indicado pela autoridade competente, em especial a ANPD por meio de opiniões técnicas ou recomendações, editadas na forma da LGPD.</w:t>
      </w:r>
    </w:p>
    <w:p w14:paraId="6E6055FF" w14:textId="30DC3434" w:rsidR="00B548C7" w:rsidRPr="000027D4" w:rsidRDefault="007A619F" w:rsidP="008E331E">
      <w:pPr>
        <w:pStyle w:val="Cl-Primeiro"/>
        <w:numPr>
          <w:ilvl w:val="0"/>
          <w:numId w:val="0"/>
        </w:numPr>
      </w:pPr>
      <w:r w:rsidRPr="000027D4">
        <w:t xml:space="preserve">CLÁUSULA </w:t>
      </w:r>
      <w:r w:rsidRPr="00CB4337">
        <w:t>DÉCIMA</w:t>
      </w:r>
      <w:r w:rsidRPr="000027D4">
        <w:t xml:space="preserve"> </w:t>
      </w:r>
      <w:r w:rsidR="009D0D31">
        <w:t>OITAV</w:t>
      </w:r>
      <w:r w:rsidR="008E331E">
        <w:t>A</w:t>
      </w:r>
      <w:r w:rsidRPr="000027D4">
        <w:t xml:space="preserve"> – DO VALOR DO CONTRATO</w:t>
      </w:r>
    </w:p>
    <w:p w14:paraId="39CDC561" w14:textId="77777777" w:rsidR="009D0D31" w:rsidRPr="009D0D31" w:rsidRDefault="009D0D31" w:rsidP="009D0D31">
      <w:pPr>
        <w:pStyle w:val="PargrafodaLista"/>
        <w:numPr>
          <w:ilvl w:val="0"/>
          <w:numId w:val="24"/>
        </w:numPr>
        <w:tabs>
          <w:tab w:val="clear" w:pos="1417"/>
        </w:tabs>
        <w:autoSpaceDE/>
        <w:autoSpaceDN/>
        <w:spacing w:before="240" w:after="240"/>
        <w:ind w:right="0"/>
        <w:rPr>
          <w:b/>
          <w:vanish/>
        </w:rPr>
      </w:pPr>
    </w:p>
    <w:p w14:paraId="4A768ECD" w14:textId="77777777" w:rsidR="009D0D31" w:rsidRPr="009D0D31" w:rsidRDefault="009D0D31" w:rsidP="009D0D31">
      <w:pPr>
        <w:pStyle w:val="PargrafodaLista"/>
        <w:numPr>
          <w:ilvl w:val="0"/>
          <w:numId w:val="24"/>
        </w:numPr>
        <w:tabs>
          <w:tab w:val="clear" w:pos="1417"/>
        </w:tabs>
        <w:autoSpaceDE/>
        <w:autoSpaceDN/>
        <w:spacing w:before="240" w:after="240"/>
        <w:ind w:right="0"/>
        <w:rPr>
          <w:b/>
          <w:vanish/>
        </w:rPr>
      </w:pPr>
    </w:p>
    <w:p w14:paraId="7EAED5BD" w14:textId="2619E518" w:rsidR="00B548C7" w:rsidRDefault="007A619F" w:rsidP="009D0D31">
      <w:pPr>
        <w:pStyle w:val="Cl-Segunda"/>
        <w:numPr>
          <w:ilvl w:val="1"/>
          <w:numId w:val="24"/>
        </w:numPr>
      </w:pPr>
      <w:r w:rsidRPr="000027D4">
        <w:rPr>
          <w:b/>
        </w:rPr>
        <w:t xml:space="preserve"> </w:t>
      </w:r>
      <w:r w:rsidRPr="000027D4">
        <w:t xml:space="preserve">Dá-se a este contrato o valor global de </w:t>
      </w:r>
      <w:r w:rsidRPr="000027D4">
        <w:rPr>
          <w:highlight w:val="yellow"/>
        </w:rPr>
        <w:t>.............................................. (................................................................................</w:t>
      </w:r>
      <w:r w:rsidRPr="000027D4">
        <w:t xml:space="preserve">), conforme </w:t>
      </w:r>
      <w:r w:rsidR="008A68F4" w:rsidRPr="000027D4">
        <w:t xml:space="preserve">a </w:t>
      </w:r>
      <w:r w:rsidRPr="000027D4">
        <w:t>proposta de preços</w:t>
      </w:r>
      <w:r w:rsidR="00140183" w:rsidRPr="000027D4">
        <w:t>.</w:t>
      </w:r>
    </w:p>
    <w:p w14:paraId="3DA3F7FE" w14:textId="0ADF20DE" w:rsidR="002C372B" w:rsidRPr="000027D4" w:rsidRDefault="002C372B" w:rsidP="009D0D31">
      <w:pPr>
        <w:pStyle w:val="Cl-Segunda"/>
        <w:numPr>
          <w:ilvl w:val="1"/>
          <w:numId w:val="24"/>
        </w:numPr>
        <w:rPr>
          <w:color w:val="FF0000"/>
        </w:rPr>
      </w:pPr>
      <w:r>
        <w:t xml:space="preserve">No preço ofertado deverão </w:t>
      </w:r>
      <w:r w:rsidRPr="002C372B">
        <w:t>estar</w:t>
      </w:r>
      <w:r>
        <w:t xml:space="preserve"> inclusas todas as despesas, bem como todos os tributos, inclusive Diferencial de Alíquota de ICMS-DIFAL, se for o caso, fretes, seguros e demais encargos necessários à completa execução do objeto</w:t>
      </w:r>
    </w:p>
    <w:p w14:paraId="6BBF0121" w14:textId="4E7A4257" w:rsidR="00B548C7" w:rsidRPr="000027D4" w:rsidRDefault="007A619F" w:rsidP="008E331E">
      <w:pPr>
        <w:pStyle w:val="Cl-Primeiro"/>
        <w:numPr>
          <w:ilvl w:val="0"/>
          <w:numId w:val="0"/>
        </w:numPr>
      </w:pPr>
      <w:r w:rsidRPr="002C372B">
        <w:t>CLÁUSULA</w:t>
      </w:r>
      <w:r w:rsidRPr="000027D4">
        <w:t xml:space="preserve"> DÉCIMA </w:t>
      </w:r>
      <w:r w:rsidR="009D0D31">
        <w:t>NON</w:t>
      </w:r>
      <w:r w:rsidRPr="000027D4">
        <w:t>A – DO REGIME DE EXECUÇÃO</w:t>
      </w:r>
    </w:p>
    <w:p w14:paraId="7B01CBBF" w14:textId="77777777" w:rsidR="009D0D31" w:rsidRPr="009D0D31" w:rsidRDefault="009D0D31" w:rsidP="009D0D31">
      <w:pPr>
        <w:pStyle w:val="PargrafodaLista"/>
        <w:numPr>
          <w:ilvl w:val="0"/>
          <w:numId w:val="27"/>
        </w:numPr>
        <w:tabs>
          <w:tab w:val="clear" w:pos="1417"/>
        </w:tabs>
        <w:autoSpaceDE/>
        <w:autoSpaceDN/>
        <w:spacing w:before="240" w:after="240"/>
        <w:ind w:right="0"/>
        <w:rPr>
          <w:vanish/>
        </w:rPr>
      </w:pPr>
    </w:p>
    <w:p w14:paraId="01FB85DA" w14:textId="77777777" w:rsidR="009D0D31" w:rsidRPr="009D0D31" w:rsidRDefault="009D0D31" w:rsidP="009D0D31">
      <w:pPr>
        <w:pStyle w:val="PargrafodaLista"/>
        <w:numPr>
          <w:ilvl w:val="0"/>
          <w:numId w:val="27"/>
        </w:numPr>
        <w:tabs>
          <w:tab w:val="clear" w:pos="1417"/>
        </w:tabs>
        <w:autoSpaceDE/>
        <w:autoSpaceDN/>
        <w:spacing w:before="240" w:after="240"/>
        <w:ind w:right="0"/>
        <w:rPr>
          <w:vanish/>
        </w:rPr>
      </w:pPr>
    </w:p>
    <w:p w14:paraId="651BEA9A" w14:textId="0EF256E0" w:rsidR="00051444" w:rsidRDefault="002C372B" w:rsidP="009D0D31">
      <w:pPr>
        <w:pStyle w:val="Cl-Segunda"/>
        <w:numPr>
          <w:ilvl w:val="1"/>
          <w:numId w:val="27"/>
        </w:numPr>
      </w:pPr>
      <w:r>
        <w:t xml:space="preserve">O regime de </w:t>
      </w:r>
      <w:r w:rsidRPr="002C372B">
        <w:t>execução</w:t>
      </w:r>
      <w:r>
        <w:t xml:space="preserve"> é o de empreitada por preço global.</w:t>
      </w:r>
    </w:p>
    <w:p w14:paraId="6EF9599C" w14:textId="77777777" w:rsidR="008E331E" w:rsidRDefault="008E331E" w:rsidP="008E331E">
      <w:pPr>
        <w:pStyle w:val="Cl-Segunda"/>
        <w:numPr>
          <w:ilvl w:val="0"/>
          <w:numId w:val="0"/>
        </w:numPr>
        <w:ind w:left="480"/>
      </w:pPr>
    </w:p>
    <w:p w14:paraId="12884201" w14:textId="77777777" w:rsidR="009D0D31" w:rsidRDefault="009D0D31" w:rsidP="008E331E">
      <w:pPr>
        <w:pStyle w:val="Cl-Segunda"/>
        <w:numPr>
          <w:ilvl w:val="0"/>
          <w:numId w:val="0"/>
        </w:numPr>
        <w:ind w:left="480"/>
      </w:pPr>
    </w:p>
    <w:p w14:paraId="175E6F73" w14:textId="079F03FC" w:rsidR="00B548C7" w:rsidRPr="000027D4" w:rsidRDefault="007A619F" w:rsidP="008E331E">
      <w:pPr>
        <w:pStyle w:val="Cl-Primeiro"/>
        <w:numPr>
          <w:ilvl w:val="0"/>
          <w:numId w:val="0"/>
        </w:numPr>
      </w:pPr>
      <w:r w:rsidRPr="000027D4">
        <w:lastRenderedPageBreak/>
        <w:t xml:space="preserve">CLÁUSULA </w:t>
      </w:r>
      <w:r w:rsidR="009D0D31">
        <w:t>VIGÉSIMA</w:t>
      </w:r>
      <w:r w:rsidRPr="000027D4">
        <w:t xml:space="preserve"> - DA </w:t>
      </w:r>
      <w:r w:rsidR="00633E89">
        <w:t>ADEQUAÇÃO</w:t>
      </w:r>
      <w:r w:rsidRPr="000027D4">
        <w:t xml:space="preserve"> ORÇAMENTÁRIA</w:t>
      </w:r>
    </w:p>
    <w:p w14:paraId="7C1B4A19" w14:textId="77777777" w:rsidR="009D0D31" w:rsidRPr="009D0D31" w:rsidRDefault="009D0D31" w:rsidP="009D0D31">
      <w:pPr>
        <w:pStyle w:val="PargrafodaLista"/>
        <w:numPr>
          <w:ilvl w:val="0"/>
          <w:numId w:val="30"/>
        </w:numPr>
        <w:tabs>
          <w:tab w:val="left" w:pos="0"/>
        </w:tabs>
        <w:spacing w:line="360" w:lineRule="auto"/>
        <w:ind w:right="-40"/>
        <w:rPr>
          <w:vanish/>
        </w:rPr>
      </w:pPr>
    </w:p>
    <w:p w14:paraId="364EE508" w14:textId="77777777" w:rsidR="009D0D31" w:rsidRPr="009D0D31" w:rsidRDefault="009D0D31" w:rsidP="009D0D31">
      <w:pPr>
        <w:pStyle w:val="PargrafodaLista"/>
        <w:numPr>
          <w:ilvl w:val="0"/>
          <w:numId w:val="30"/>
        </w:numPr>
        <w:tabs>
          <w:tab w:val="left" w:pos="0"/>
        </w:tabs>
        <w:spacing w:line="360" w:lineRule="auto"/>
        <w:ind w:right="-40"/>
        <w:rPr>
          <w:vanish/>
        </w:rPr>
      </w:pPr>
    </w:p>
    <w:p w14:paraId="74264227" w14:textId="3DF68B68" w:rsidR="009D0D31" w:rsidRDefault="00633E89" w:rsidP="009D0D31">
      <w:pPr>
        <w:pStyle w:val="PargrafodaLista"/>
        <w:numPr>
          <w:ilvl w:val="1"/>
          <w:numId w:val="30"/>
        </w:numPr>
        <w:tabs>
          <w:tab w:val="left" w:pos="0"/>
        </w:tabs>
        <w:spacing w:line="360" w:lineRule="auto"/>
        <w:ind w:right="-40"/>
      </w:pPr>
      <w:r w:rsidRPr="00633E89">
        <w:t>. As despesas decorrentes da presente contratação correrão à conta de recursos específicos consignados no Orçamento Geral da União, conforme a seguir:</w:t>
      </w:r>
    </w:p>
    <w:tbl>
      <w:tblPr>
        <w:tblW w:w="9120" w:type="dxa"/>
        <w:tblLayout w:type="fixed"/>
        <w:tblLook w:val="0600" w:firstRow="0" w:lastRow="0" w:firstColumn="0" w:lastColumn="0" w:noHBand="1" w:noVBand="1"/>
      </w:tblPr>
      <w:tblGrid>
        <w:gridCol w:w="3075"/>
        <w:gridCol w:w="2730"/>
        <w:gridCol w:w="3315"/>
      </w:tblGrid>
      <w:tr w:rsidR="009D0D31" w:rsidRPr="009D0D31" w14:paraId="10A0A8AF" w14:textId="77777777" w:rsidTr="0089019A">
        <w:trPr>
          <w:trHeight w:val="465"/>
          <w:tblHeader/>
        </w:trPr>
        <w:tc>
          <w:tcPr>
            <w:tcW w:w="3075" w:type="dxa"/>
            <w:tcBorders>
              <w:top w:val="single" w:sz="8" w:space="0" w:color="000000"/>
              <w:left w:val="single" w:sz="4" w:space="0" w:color="000000"/>
              <w:bottom w:val="single" w:sz="4" w:space="0" w:color="000000"/>
            </w:tcBorders>
            <w:vAlign w:val="center"/>
          </w:tcPr>
          <w:p w14:paraId="31914C23" w14:textId="77777777" w:rsidR="009D0D31" w:rsidRPr="009D0D31" w:rsidRDefault="009D0D31" w:rsidP="009D0D31">
            <w:pPr>
              <w:spacing w:line="276" w:lineRule="auto"/>
              <w:jc w:val="both"/>
              <w:rPr>
                <w:sz w:val="28"/>
                <w:szCs w:val="28"/>
              </w:rPr>
            </w:pPr>
            <w:r w:rsidRPr="009D0D31">
              <w:rPr>
                <w:b/>
                <w:bCs/>
                <w:sz w:val="28"/>
                <w:szCs w:val="28"/>
              </w:rPr>
              <w:t>Descrição</w:t>
            </w:r>
          </w:p>
        </w:tc>
        <w:tc>
          <w:tcPr>
            <w:tcW w:w="2730" w:type="dxa"/>
            <w:tcBorders>
              <w:top w:val="single" w:sz="8" w:space="0" w:color="000000"/>
              <w:left w:val="single" w:sz="4" w:space="0" w:color="000000"/>
              <w:bottom w:val="single" w:sz="4" w:space="0" w:color="000000"/>
              <w:right w:val="single" w:sz="4" w:space="0" w:color="000000"/>
            </w:tcBorders>
          </w:tcPr>
          <w:p w14:paraId="2E22B874" w14:textId="77777777" w:rsidR="009D0D31" w:rsidRPr="009D0D31" w:rsidRDefault="009D0D31" w:rsidP="009D0D31">
            <w:pPr>
              <w:spacing w:line="276" w:lineRule="auto"/>
              <w:jc w:val="both"/>
              <w:rPr>
                <w:b/>
                <w:bCs/>
                <w:sz w:val="28"/>
                <w:szCs w:val="28"/>
              </w:rPr>
            </w:pPr>
            <w:r w:rsidRPr="009D0D31">
              <w:rPr>
                <w:b/>
                <w:bCs/>
                <w:sz w:val="28"/>
                <w:szCs w:val="28"/>
              </w:rPr>
              <w:t>Plano orçamentário</w:t>
            </w:r>
          </w:p>
        </w:tc>
        <w:tc>
          <w:tcPr>
            <w:tcW w:w="3315" w:type="dxa"/>
            <w:tcBorders>
              <w:top w:val="single" w:sz="8" w:space="0" w:color="000000"/>
              <w:left w:val="single" w:sz="4" w:space="0" w:color="000000"/>
              <w:bottom w:val="single" w:sz="4" w:space="0" w:color="000000"/>
              <w:right w:val="single" w:sz="4" w:space="0" w:color="000000"/>
            </w:tcBorders>
          </w:tcPr>
          <w:p w14:paraId="050AF689" w14:textId="77777777" w:rsidR="009D0D31" w:rsidRPr="009D0D31" w:rsidRDefault="009D0D31" w:rsidP="009D0D31">
            <w:pPr>
              <w:spacing w:line="276" w:lineRule="auto"/>
              <w:jc w:val="both"/>
              <w:rPr>
                <w:b/>
                <w:bCs/>
                <w:sz w:val="28"/>
                <w:szCs w:val="28"/>
              </w:rPr>
            </w:pPr>
            <w:r w:rsidRPr="009D0D31">
              <w:rPr>
                <w:b/>
                <w:bCs/>
                <w:sz w:val="28"/>
                <w:szCs w:val="28"/>
              </w:rPr>
              <w:t>Natureza da despesa</w:t>
            </w:r>
          </w:p>
        </w:tc>
      </w:tr>
      <w:tr w:rsidR="009D0D31" w:rsidRPr="009D0D31" w14:paraId="27BF1F6C" w14:textId="77777777" w:rsidTr="0089019A">
        <w:trPr>
          <w:trHeight w:val="1170"/>
        </w:trPr>
        <w:tc>
          <w:tcPr>
            <w:tcW w:w="3075" w:type="dxa"/>
            <w:tcBorders>
              <w:top w:val="single" w:sz="4" w:space="0" w:color="000000"/>
              <w:left w:val="single" w:sz="4" w:space="0" w:color="000000"/>
              <w:bottom w:val="single" w:sz="4" w:space="0" w:color="000000"/>
            </w:tcBorders>
          </w:tcPr>
          <w:p w14:paraId="7E73FCEA" w14:textId="77777777" w:rsidR="009D0D31" w:rsidRPr="009D0D31" w:rsidRDefault="009D0D31" w:rsidP="009D0D31">
            <w:pPr>
              <w:spacing w:line="276" w:lineRule="auto"/>
              <w:jc w:val="both"/>
              <w:rPr>
                <w:color w:val="434343"/>
                <w:sz w:val="26"/>
                <w:szCs w:val="26"/>
              </w:rPr>
            </w:pPr>
            <w:r w:rsidRPr="009D0D31">
              <w:rPr>
                <w:color w:val="434343"/>
                <w:sz w:val="26"/>
                <w:szCs w:val="26"/>
              </w:rPr>
              <w:t>serviço gerenciado de proteção contra ataques de negação de serviço distribuído (</w:t>
            </w:r>
            <w:proofErr w:type="spellStart"/>
            <w:r w:rsidRPr="009D0D31">
              <w:rPr>
                <w:color w:val="434343"/>
                <w:sz w:val="26"/>
                <w:szCs w:val="26"/>
              </w:rPr>
              <w:t>Anti-DDoS</w:t>
            </w:r>
            <w:proofErr w:type="spellEnd"/>
            <w:r w:rsidRPr="009D0D31">
              <w:rPr>
                <w:color w:val="434343"/>
                <w:sz w:val="26"/>
                <w:szCs w:val="26"/>
              </w:rPr>
              <w:t xml:space="preserve">) </w:t>
            </w:r>
          </w:p>
          <w:p w14:paraId="42BA97D1" w14:textId="77777777" w:rsidR="009D0D31" w:rsidRPr="009D0D31" w:rsidRDefault="009D0D31" w:rsidP="009D0D31">
            <w:pPr>
              <w:spacing w:line="276" w:lineRule="auto"/>
              <w:jc w:val="both"/>
              <w:rPr>
                <w:color w:val="434343"/>
                <w:sz w:val="26"/>
                <w:szCs w:val="26"/>
              </w:rPr>
            </w:pPr>
          </w:p>
        </w:tc>
        <w:tc>
          <w:tcPr>
            <w:tcW w:w="2730" w:type="dxa"/>
            <w:tcBorders>
              <w:top w:val="single" w:sz="8" w:space="0" w:color="000000"/>
              <w:left w:val="single" w:sz="4" w:space="0" w:color="000000"/>
              <w:bottom w:val="single" w:sz="4" w:space="0" w:color="000000"/>
              <w:right w:val="single" w:sz="4" w:space="0" w:color="000000"/>
            </w:tcBorders>
            <w:shd w:val="clear" w:color="auto" w:fill="E6E6E6"/>
          </w:tcPr>
          <w:p w14:paraId="0B5EFBAE" w14:textId="77777777" w:rsidR="009D0D31" w:rsidRPr="009D0D31" w:rsidRDefault="009D0D31" w:rsidP="009D0D31">
            <w:pPr>
              <w:spacing w:line="276" w:lineRule="auto"/>
              <w:jc w:val="both"/>
              <w:rPr>
                <w:b/>
                <w:bCs/>
                <w:color w:val="434343"/>
                <w:sz w:val="26"/>
                <w:szCs w:val="26"/>
              </w:rPr>
            </w:pPr>
            <w:r w:rsidRPr="009D0D31">
              <w:rPr>
                <w:b/>
                <w:bCs/>
                <w:color w:val="434343"/>
                <w:sz w:val="26"/>
                <w:szCs w:val="26"/>
              </w:rPr>
              <w:t>SEG0 - Segurança da Informação nas Unidades do Poder Judiciário</w:t>
            </w:r>
          </w:p>
        </w:tc>
        <w:tc>
          <w:tcPr>
            <w:tcW w:w="3315" w:type="dxa"/>
            <w:tcBorders>
              <w:top w:val="single" w:sz="8" w:space="0" w:color="000000"/>
              <w:left w:val="single" w:sz="4" w:space="0" w:color="000000"/>
              <w:bottom w:val="single" w:sz="4" w:space="0" w:color="000000"/>
              <w:right w:val="single" w:sz="4" w:space="0" w:color="000000"/>
            </w:tcBorders>
            <w:shd w:val="clear" w:color="auto" w:fill="E6E6E6"/>
          </w:tcPr>
          <w:p w14:paraId="55E9F204" w14:textId="77777777" w:rsidR="009D0D31" w:rsidRPr="009D0D31" w:rsidRDefault="009D0D31" w:rsidP="009D0D31">
            <w:pPr>
              <w:spacing w:line="276" w:lineRule="auto"/>
              <w:jc w:val="both"/>
              <w:rPr>
                <w:b/>
                <w:bCs/>
                <w:color w:val="434343"/>
                <w:sz w:val="26"/>
                <w:szCs w:val="26"/>
              </w:rPr>
            </w:pPr>
            <w:r w:rsidRPr="009D0D31">
              <w:rPr>
                <w:b/>
                <w:bCs/>
                <w:color w:val="434343"/>
                <w:sz w:val="26"/>
                <w:szCs w:val="26"/>
              </w:rPr>
              <w:t>3.3.90.40 - SERVIÇOS DE TECNOLOGIA DA INFORMAÇÃO E COMUNICAÇÃO - PJ</w:t>
            </w:r>
          </w:p>
          <w:p w14:paraId="0AF658F3" w14:textId="77777777" w:rsidR="009D0D31" w:rsidRPr="009D0D31" w:rsidRDefault="009D0D31" w:rsidP="009D0D31">
            <w:pPr>
              <w:spacing w:line="276" w:lineRule="auto"/>
              <w:jc w:val="both"/>
              <w:rPr>
                <w:b/>
                <w:bCs/>
                <w:color w:val="434343"/>
                <w:sz w:val="26"/>
                <w:szCs w:val="26"/>
              </w:rPr>
            </w:pPr>
            <w:r w:rsidRPr="009D0D31">
              <w:rPr>
                <w:b/>
                <w:bCs/>
                <w:color w:val="434343"/>
                <w:sz w:val="26"/>
                <w:szCs w:val="26"/>
              </w:rPr>
              <w:t>21 - SERVIÇOS TÉCNICOS PROFISSIONAIS DE TIC</w:t>
            </w:r>
          </w:p>
        </w:tc>
      </w:tr>
      <w:tr w:rsidR="009D0D31" w:rsidRPr="009D0D31" w14:paraId="42F28B9D" w14:textId="77777777" w:rsidTr="0089019A">
        <w:trPr>
          <w:trHeight w:val="1170"/>
        </w:trPr>
        <w:tc>
          <w:tcPr>
            <w:tcW w:w="3075" w:type="dxa"/>
            <w:tcBorders>
              <w:top w:val="single" w:sz="4" w:space="0" w:color="000000"/>
              <w:left w:val="single" w:sz="4" w:space="0" w:color="000000"/>
              <w:bottom w:val="single" w:sz="4" w:space="0" w:color="000000"/>
            </w:tcBorders>
          </w:tcPr>
          <w:p w14:paraId="6A252E1A" w14:textId="77777777" w:rsidR="009D0D31" w:rsidRPr="009D0D31" w:rsidRDefault="009D0D31" w:rsidP="009D0D31">
            <w:pPr>
              <w:spacing w:line="276" w:lineRule="auto"/>
              <w:jc w:val="both"/>
              <w:rPr>
                <w:color w:val="434343"/>
                <w:sz w:val="26"/>
                <w:szCs w:val="26"/>
              </w:rPr>
            </w:pPr>
            <w:r w:rsidRPr="009D0D31">
              <w:rPr>
                <w:color w:val="434343"/>
                <w:sz w:val="26"/>
                <w:szCs w:val="26"/>
              </w:rPr>
              <w:t>serviço de comunicação de dados para interligação do prédio do TRT 7 Região ao Ponto de Troca de Tráfego IX.br no PIX da ETICE</w:t>
            </w:r>
          </w:p>
        </w:tc>
        <w:tc>
          <w:tcPr>
            <w:tcW w:w="2730" w:type="dxa"/>
            <w:tcBorders>
              <w:top w:val="single" w:sz="8" w:space="0" w:color="000000"/>
              <w:left w:val="single" w:sz="4" w:space="0" w:color="000000"/>
              <w:bottom w:val="single" w:sz="4" w:space="0" w:color="000000"/>
              <w:right w:val="single" w:sz="4" w:space="0" w:color="000000"/>
            </w:tcBorders>
            <w:shd w:val="clear" w:color="auto" w:fill="E6E6E6"/>
          </w:tcPr>
          <w:p w14:paraId="2F667A4E" w14:textId="77777777" w:rsidR="009D0D31" w:rsidRPr="009D0D31" w:rsidRDefault="009D0D31" w:rsidP="009D0D31">
            <w:pPr>
              <w:spacing w:line="276" w:lineRule="auto"/>
              <w:jc w:val="both"/>
              <w:rPr>
                <w:b/>
                <w:bCs/>
                <w:color w:val="434343"/>
                <w:sz w:val="26"/>
                <w:szCs w:val="26"/>
              </w:rPr>
            </w:pPr>
            <w:r w:rsidRPr="009D0D31">
              <w:rPr>
                <w:b/>
                <w:bCs/>
                <w:color w:val="434343"/>
                <w:sz w:val="26"/>
                <w:szCs w:val="26"/>
              </w:rPr>
              <w:t>SEG0 - Segurança da Informação nas Unidades do Poder Judiciário</w:t>
            </w:r>
          </w:p>
        </w:tc>
        <w:tc>
          <w:tcPr>
            <w:tcW w:w="3315" w:type="dxa"/>
            <w:tcBorders>
              <w:top w:val="single" w:sz="8" w:space="0" w:color="000000"/>
              <w:left w:val="single" w:sz="4" w:space="0" w:color="000000"/>
              <w:bottom w:val="single" w:sz="4" w:space="0" w:color="000000"/>
              <w:right w:val="single" w:sz="4" w:space="0" w:color="000000"/>
            </w:tcBorders>
            <w:shd w:val="clear" w:color="auto" w:fill="E6E6E6"/>
          </w:tcPr>
          <w:p w14:paraId="096EDA88" w14:textId="77777777" w:rsidR="009D0D31" w:rsidRPr="009D0D31" w:rsidRDefault="009D0D31" w:rsidP="009D0D31">
            <w:pPr>
              <w:spacing w:line="276" w:lineRule="auto"/>
              <w:jc w:val="both"/>
              <w:rPr>
                <w:b/>
                <w:bCs/>
                <w:color w:val="434343"/>
                <w:sz w:val="26"/>
                <w:szCs w:val="26"/>
              </w:rPr>
            </w:pPr>
            <w:r w:rsidRPr="009D0D31">
              <w:rPr>
                <w:b/>
                <w:bCs/>
                <w:color w:val="434343"/>
                <w:sz w:val="26"/>
                <w:szCs w:val="26"/>
              </w:rPr>
              <w:t>3.3.90.40 - SERVIÇOS DE TECNOLOGIA DA INFORMAÇÃO E COMUNICAÇÃO - PJ</w:t>
            </w:r>
          </w:p>
          <w:p w14:paraId="7CC23EDC" w14:textId="77777777" w:rsidR="009D0D31" w:rsidRPr="009D0D31" w:rsidRDefault="009D0D31" w:rsidP="009D0D31">
            <w:pPr>
              <w:spacing w:line="276" w:lineRule="auto"/>
              <w:jc w:val="both"/>
              <w:rPr>
                <w:b/>
                <w:bCs/>
                <w:color w:val="434343"/>
                <w:sz w:val="26"/>
                <w:szCs w:val="26"/>
              </w:rPr>
            </w:pPr>
            <w:r w:rsidRPr="009D0D31">
              <w:rPr>
                <w:b/>
                <w:bCs/>
                <w:color w:val="434343"/>
                <w:sz w:val="26"/>
                <w:szCs w:val="26"/>
              </w:rPr>
              <w:t>13 - COMUNICAÇÃO DE DADOS E REDES EM GERAL</w:t>
            </w:r>
          </w:p>
        </w:tc>
      </w:tr>
    </w:tbl>
    <w:p w14:paraId="67EA84BF" w14:textId="77777777" w:rsidR="009D0D31" w:rsidRDefault="009D0D31" w:rsidP="009D0D31">
      <w:pPr>
        <w:pStyle w:val="PargrafodaLista"/>
        <w:numPr>
          <w:ilvl w:val="0"/>
          <w:numId w:val="0"/>
        </w:numPr>
        <w:tabs>
          <w:tab w:val="left" w:pos="0"/>
        </w:tabs>
        <w:spacing w:line="360" w:lineRule="auto"/>
        <w:ind w:left="525" w:right="-40"/>
      </w:pPr>
    </w:p>
    <w:p w14:paraId="4000A425" w14:textId="25D24F51" w:rsidR="00B548C7" w:rsidRPr="009D0D31" w:rsidRDefault="007A619F" w:rsidP="009D0D31">
      <w:pPr>
        <w:tabs>
          <w:tab w:val="left" w:pos="0"/>
        </w:tabs>
        <w:spacing w:line="360" w:lineRule="auto"/>
        <w:ind w:right="-40"/>
        <w:rPr>
          <w:rFonts w:ascii="Arial" w:hAnsi="Arial" w:cs="Arial"/>
          <w:b/>
          <w:bCs/>
        </w:rPr>
      </w:pPr>
      <w:r w:rsidRPr="009D0D31">
        <w:rPr>
          <w:rFonts w:ascii="Arial" w:hAnsi="Arial" w:cs="Arial"/>
          <w:b/>
          <w:bCs/>
        </w:rPr>
        <w:t>CLÁUSULA VIGÉSIMA</w:t>
      </w:r>
      <w:r w:rsidR="009D0D31">
        <w:rPr>
          <w:rFonts w:ascii="Arial" w:hAnsi="Arial" w:cs="Arial"/>
          <w:b/>
          <w:bCs/>
        </w:rPr>
        <w:t xml:space="preserve"> PRIMEIRA</w:t>
      </w:r>
      <w:r w:rsidRPr="009D0D31">
        <w:rPr>
          <w:rFonts w:ascii="Arial" w:hAnsi="Arial" w:cs="Arial"/>
          <w:b/>
          <w:bCs/>
        </w:rPr>
        <w:t xml:space="preserve"> - DA VIGÊNCIA E PRORROGAÇÃO DO </w:t>
      </w:r>
      <w:r w:rsidR="009D0D31">
        <w:rPr>
          <w:rFonts w:ascii="Arial" w:hAnsi="Arial" w:cs="Arial"/>
          <w:b/>
          <w:bCs/>
        </w:rPr>
        <w:t xml:space="preserve">  </w:t>
      </w:r>
      <w:r w:rsidRPr="009D0D31">
        <w:rPr>
          <w:rFonts w:ascii="Arial" w:hAnsi="Arial" w:cs="Arial"/>
          <w:b/>
          <w:bCs/>
        </w:rPr>
        <w:t>CONTRATO</w:t>
      </w:r>
    </w:p>
    <w:p w14:paraId="34F6BE90" w14:textId="77777777" w:rsidR="009D0D31" w:rsidRPr="009D0D31" w:rsidRDefault="009D0D31" w:rsidP="009D0D31">
      <w:pPr>
        <w:pStyle w:val="PargrafodaLista"/>
        <w:numPr>
          <w:ilvl w:val="0"/>
          <w:numId w:val="31"/>
        </w:numPr>
        <w:tabs>
          <w:tab w:val="clear" w:pos="1417"/>
        </w:tabs>
        <w:autoSpaceDE/>
        <w:autoSpaceDN/>
        <w:spacing w:before="240" w:after="240"/>
        <w:ind w:right="0"/>
        <w:rPr>
          <w:vanish/>
        </w:rPr>
      </w:pPr>
    </w:p>
    <w:p w14:paraId="1112BA13" w14:textId="77777777" w:rsidR="009D0D31" w:rsidRPr="009D0D31" w:rsidRDefault="009D0D31" w:rsidP="009D0D31">
      <w:pPr>
        <w:pStyle w:val="PargrafodaLista"/>
        <w:numPr>
          <w:ilvl w:val="0"/>
          <w:numId w:val="31"/>
        </w:numPr>
        <w:tabs>
          <w:tab w:val="clear" w:pos="1417"/>
        </w:tabs>
        <w:autoSpaceDE/>
        <w:autoSpaceDN/>
        <w:spacing w:before="240" w:after="240"/>
        <w:ind w:right="0"/>
        <w:rPr>
          <w:vanish/>
        </w:rPr>
      </w:pPr>
    </w:p>
    <w:p w14:paraId="342E0583" w14:textId="78F95A86" w:rsidR="009D0D31" w:rsidRPr="009D0D31" w:rsidRDefault="00633E89" w:rsidP="009D0D31">
      <w:pPr>
        <w:pStyle w:val="Cl-Segunda"/>
        <w:numPr>
          <w:ilvl w:val="1"/>
          <w:numId w:val="31"/>
        </w:numPr>
      </w:pPr>
      <w:r w:rsidRPr="00633E89">
        <w:t xml:space="preserve"> </w:t>
      </w:r>
      <w:r w:rsidR="009D0D31" w:rsidRPr="009D0D31">
        <w:t>O prazo de vigência da contratação será de</w:t>
      </w:r>
      <w:r w:rsidR="009D0D31" w:rsidRPr="009D0D31">
        <w:rPr>
          <w:b/>
          <w:bCs/>
        </w:rPr>
        <w:t xml:space="preserve"> 24 (vinte e quatro) meses contados da assinatura do contrato</w:t>
      </w:r>
      <w:r w:rsidR="009D0D31" w:rsidRPr="009D0D31">
        <w:t xml:space="preserve"> e prorrogável para até 10 anos, na forma dos artigos 106 e 107 da Lei nº 14.133, de 2021.</w:t>
      </w:r>
    </w:p>
    <w:p w14:paraId="0056287E" w14:textId="0EB392ED" w:rsidR="00B548C7" w:rsidRPr="000027D4" w:rsidRDefault="007A619F" w:rsidP="00633E89">
      <w:pPr>
        <w:pStyle w:val="Cl-Primeiro"/>
        <w:numPr>
          <w:ilvl w:val="0"/>
          <w:numId w:val="0"/>
        </w:numPr>
      </w:pPr>
      <w:r w:rsidRPr="000027D4">
        <w:t xml:space="preserve">CLÁUSULA VIGÉSIMA </w:t>
      </w:r>
      <w:r w:rsidR="009D0D31">
        <w:t>SEGUND</w:t>
      </w:r>
      <w:r w:rsidRPr="000027D4">
        <w:t>A - DA EXTINÇÃO DO CONTRATO</w:t>
      </w:r>
    </w:p>
    <w:p w14:paraId="478A9855" w14:textId="77777777" w:rsidR="009D0D31" w:rsidRPr="009D0D31" w:rsidRDefault="009D0D31" w:rsidP="009D0D31">
      <w:pPr>
        <w:pStyle w:val="PargrafodaLista"/>
        <w:numPr>
          <w:ilvl w:val="0"/>
          <w:numId w:val="32"/>
        </w:numPr>
        <w:tabs>
          <w:tab w:val="clear" w:pos="1417"/>
        </w:tabs>
        <w:autoSpaceDE/>
        <w:autoSpaceDN/>
        <w:spacing w:before="240" w:after="240"/>
        <w:ind w:right="0"/>
        <w:rPr>
          <w:vanish/>
        </w:rPr>
      </w:pPr>
    </w:p>
    <w:p w14:paraId="2830FE74" w14:textId="77777777" w:rsidR="009D0D31" w:rsidRPr="009D0D31" w:rsidRDefault="009D0D31" w:rsidP="009D0D31">
      <w:pPr>
        <w:pStyle w:val="PargrafodaLista"/>
        <w:numPr>
          <w:ilvl w:val="0"/>
          <w:numId w:val="32"/>
        </w:numPr>
        <w:tabs>
          <w:tab w:val="clear" w:pos="1417"/>
        </w:tabs>
        <w:autoSpaceDE/>
        <w:autoSpaceDN/>
        <w:spacing w:before="240" w:after="240"/>
        <w:ind w:right="0"/>
        <w:rPr>
          <w:vanish/>
        </w:rPr>
      </w:pPr>
    </w:p>
    <w:p w14:paraId="394E17FC" w14:textId="2B02DEFB" w:rsidR="00633E89" w:rsidRPr="00633E89" w:rsidRDefault="00633E89" w:rsidP="009D0D31">
      <w:pPr>
        <w:pStyle w:val="Cl-Segunda"/>
        <w:numPr>
          <w:ilvl w:val="1"/>
          <w:numId w:val="32"/>
        </w:numPr>
      </w:pPr>
      <w:r w:rsidRPr="00633E89">
        <w:t xml:space="preserve">Constituirão motivos para extinção do contrato, a qual deverá ser formalmente motivada nos autos do processo, assegurados o contraditório e a ampla defesa, as situações previstas nos </w:t>
      </w:r>
      <w:r w:rsidRPr="00633E89">
        <w:rPr>
          <w:b/>
        </w:rPr>
        <w:t>art. 137 da Lei nº 14.133/2021</w:t>
      </w:r>
      <w:r w:rsidRPr="00633E89">
        <w:t>, às quais se aplica o disposto nos art. 138 e 139 da mesma lei.</w:t>
      </w:r>
    </w:p>
    <w:p w14:paraId="03FAF17F" w14:textId="77777777" w:rsidR="00633E89" w:rsidRPr="00633E89" w:rsidRDefault="00633E89" w:rsidP="00633E89">
      <w:pPr>
        <w:pStyle w:val="Cl-Segunda"/>
        <w:numPr>
          <w:ilvl w:val="1"/>
          <w:numId w:val="32"/>
        </w:numPr>
      </w:pPr>
      <w:r w:rsidRPr="00633E89">
        <w:t xml:space="preserve">A Administração terá, ainda, a opção de </w:t>
      </w:r>
      <w:r w:rsidRPr="00633E89">
        <w:rPr>
          <w:b/>
        </w:rPr>
        <w:t>extinguir o contrato</w:t>
      </w:r>
      <w:r w:rsidRPr="00633E89">
        <w:t xml:space="preserve">, sem ônus, quando não dispuser de créditos orçamentários para sua continuidade ou quando entender que o contrato não mais lhe oferece vantagem, </w:t>
      </w:r>
      <w:r w:rsidRPr="00633E89">
        <w:rPr>
          <w:b/>
        </w:rPr>
        <w:t>nos termos do art. 106, III, da Lei 14.133/2021.</w:t>
      </w:r>
    </w:p>
    <w:p w14:paraId="4D0F4B89" w14:textId="77777777" w:rsidR="00633E89" w:rsidRPr="00633E89" w:rsidRDefault="00633E89" w:rsidP="00633E89">
      <w:pPr>
        <w:pStyle w:val="Cl-Segunda"/>
        <w:numPr>
          <w:ilvl w:val="1"/>
          <w:numId w:val="32"/>
        </w:numPr>
      </w:pPr>
      <w:r w:rsidRPr="00633E89">
        <w:t xml:space="preserve">A </w:t>
      </w:r>
      <w:r w:rsidRPr="00633E89">
        <w:rPr>
          <w:b/>
        </w:rPr>
        <w:t xml:space="preserve">extinção </w:t>
      </w:r>
      <w:r w:rsidRPr="00633E89">
        <w:t>mencionada no item anterior ocorrerá apenas na próxima data de aniversário do contrato e não poderá ocorrer em prazo inferior a 2 (dois) meses, contado da referida data (Art. 106, §1º da Lei 14.133/2021).</w:t>
      </w:r>
    </w:p>
    <w:p w14:paraId="5ED19BA9" w14:textId="77777777" w:rsidR="00633E89" w:rsidRPr="00633E89" w:rsidRDefault="00633E89" w:rsidP="00633E89">
      <w:pPr>
        <w:pStyle w:val="Cl-Segunda"/>
        <w:numPr>
          <w:ilvl w:val="1"/>
          <w:numId w:val="32"/>
        </w:numPr>
      </w:pPr>
      <w:r w:rsidRPr="00633E89">
        <w:lastRenderedPageBreak/>
        <w:t xml:space="preserve">A garantia prestada pelo contratado será liberada ou restituída após a fiel execução do contrato ou após a sua </w:t>
      </w:r>
      <w:r w:rsidRPr="00633E89">
        <w:rPr>
          <w:b/>
        </w:rPr>
        <w:t>extinção</w:t>
      </w:r>
      <w:r w:rsidRPr="00633E89">
        <w:t xml:space="preserve"> por culpa exclusiva da Administração e, quando em dinheiro, atualizada monetariamente (Art. 100 da Lei 14.133/2021).</w:t>
      </w:r>
    </w:p>
    <w:p w14:paraId="2A4D9AE2" w14:textId="77777777" w:rsidR="00633E89" w:rsidRPr="00633E89" w:rsidRDefault="00633E89" w:rsidP="00633E89">
      <w:pPr>
        <w:pStyle w:val="Cl-Segunda"/>
        <w:numPr>
          <w:ilvl w:val="1"/>
          <w:numId w:val="32"/>
        </w:numPr>
      </w:pPr>
      <w:r w:rsidRPr="00633E89">
        <w:t xml:space="preserve">A </w:t>
      </w:r>
      <w:r w:rsidRPr="00633E89">
        <w:rPr>
          <w:b/>
        </w:rPr>
        <w:t xml:space="preserve">extinção do contrato </w:t>
      </w:r>
      <w:r w:rsidRPr="00633E89">
        <w:t>não configurará óbice para o reconhecimento do desequilíbrio econômico-financeiro, hipótese em que será concedida indenização por meio de termo indenizatório (Art. 131 da Lei 14.133/2021).</w:t>
      </w:r>
    </w:p>
    <w:p w14:paraId="7E3B8692" w14:textId="77777777" w:rsidR="00633E89" w:rsidRPr="00633E89" w:rsidRDefault="00633E89" w:rsidP="00633E89">
      <w:pPr>
        <w:pStyle w:val="Cl-Segunda"/>
        <w:numPr>
          <w:ilvl w:val="1"/>
          <w:numId w:val="32"/>
        </w:numPr>
      </w:pPr>
      <w:r w:rsidRPr="00633E89">
        <w:t xml:space="preserve">A aplicação de multa de mora prevista na Cláusula Décima Sexta não impedirá que a Administração a converta em compensatória e promova a </w:t>
      </w:r>
      <w:r w:rsidRPr="00633E89">
        <w:rPr>
          <w:b/>
        </w:rPr>
        <w:t>extinção unilateral do contrato</w:t>
      </w:r>
      <w:r w:rsidRPr="00633E89">
        <w:t xml:space="preserve"> com a aplicação cumulada de outras sanções previstas neste </w:t>
      </w:r>
      <w:r w:rsidRPr="00633E89">
        <w:rPr>
          <w:b/>
        </w:rPr>
        <w:t>termo (art. 162, parágrafo único, da Lei 14.133/2021).</w:t>
      </w:r>
    </w:p>
    <w:p w14:paraId="767FE783" w14:textId="7D3CA4F1" w:rsidR="00B548C7" w:rsidRPr="00633E89" w:rsidRDefault="007A619F" w:rsidP="00633E89">
      <w:pPr>
        <w:pStyle w:val="Cl-Segunda"/>
        <w:numPr>
          <w:ilvl w:val="0"/>
          <w:numId w:val="0"/>
        </w:numPr>
        <w:rPr>
          <w:rFonts w:ascii="Arial" w:hAnsi="Arial" w:cs="Arial"/>
          <w:b/>
          <w:bCs/>
        </w:rPr>
      </w:pPr>
      <w:r w:rsidRPr="00633E89">
        <w:rPr>
          <w:rFonts w:ascii="Arial" w:hAnsi="Arial" w:cs="Arial"/>
          <w:b/>
          <w:bCs/>
        </w:rPr>
        <w:t xml:space="preserve">CLÁUSULA VIGÉSIMA </w:t>
      </w:r>
      <w:r w:rsidR="009D0D31">
        <w:rPr>
          <w:rFonts w:ascii="Arial" w:hAnsi="Arial" w:cs="Arial"/>
          <w:b/>
          <w:bCs/>
        </w:rPr>
        <w:t>TERCEIR</w:t>
      </w:r>
      <w:r w:rsidR="00633E89">
        <w:rPr>
          <w:rFonts w:ascii="Arial" w:hAnsi="Arial" w:cs="Arial"/>
          <w:b/>
          <w:bCs/>
        </w:rPr>
        <w:t>A</w:t>
      </w:r>
      <w:r w:rsidRPr="00633E89">
        <w:rPr>
          <w:rFonts w:ascii="Arial" w:hAnsi="Arial" w:cs="Arial"/>
          <w:b/>
          <w:bCs/>
        </w:rPr>
        <w:t xml:space="preserve"> - DAS ALTERAÇÕES CONTRATUAIS</w:t>
      </w:r>
    </w:p>
    <w:p w14:paraId="298F0FD4" w14:textId="77777777" w:rsidR="009D0D31" w:rsidRPr="009D0D31" w:rsidRDefault="009D0D31" w:rsidP="009D0D31">
      <w:pPr>
        <w:pStyle w:val="PargrafodaLista"/>
        <w:numPr>
          <w:ilvl w:val="0"/>
          <w:numId w:val="36"/>
        </w:numPr>
        <w:tabs>
          <w:tab w:val="clear" w:pos="1417"/>
        </w:tabs>
        <w:autoSpaceDE/>
        <w:autoSpaceDN/>
        <w:spacing w:before="240" w:after="240"/>
        <w:ind w:right="0"/>
        <w:rPr>
          <w:vanish/>
        </w:rPr>
      </w:pPr>
    </w:p>
    <w:p w14:paraId="07966EC1" w14:textId="77777777" w:rsidR="009D0D31" w:rsidRPr="009D0D31" w:rsidRDefault="009D0D31" w:rsidP="009D0D31">
      <w:pPr>
        <w:pStyle w:val="PargrafodaLista"/>
        <w:numPr>
          <w:ilvl w:val="0"/>
          <w:numId w:val="36"/>
        </w:numPr>
        <w:tabs>
          <w:tab w:val="clear" w:pos="1417"/>
        </w:tabs>
        <w:autoSpaceDE/>
        <w:autoSpaceDN/>
        <w:spacing w:before="240" w:after="240"/>
        <w:ind w:right="0"/>
        <w:rPr>
          <w:vanish/>
        </w:rPr>
      </w:pPr>
    </w:p>
    <w:p w14:paraId="23E17A23" w14:textId="705F002B" w:rsidR="00B548C7" w:rsidRPr="000027D4" w:rsidRDefault="007A619F" w:rsidP="009D0D31">
      <w:pPr>
        <w:pStyle w:val="Cl-Segunda"/>
        <w:numPr>
          <w:ilvl w:val="1"/>
          <w:numId w:val="36"/>
        </w:numPr>
      </w:pPr>
      <w:r w:rsidRPr="000027D4">
        <w:t xml:space="preserve">Qualquer </w:t>
      </w:r>
      <w:r w:rsidRPr="00A642D5">
        <w:t>modificação</w:t>
      </w:r>
      <w:r w:rsidRPr="000027D4">
        <w:t xml:space="preserve"> ou alteração no presente contrato será formalizada mediante termo aditivo, objetivando atender aos interesses das partes e ao objeto deste instrumento de Contrato, </w:t>
      </w:r>
      <w:r w:rsidRPr="000027D4">
        <w:rPr>
          <w:b/>
        </w:rPr>
        <w:t>salvo hipótese de alterações relativas à fiscalização</w:t>
      </w:r>
      <w:r w:rsidRPr="000027D4">
        <w:t>, que serão efetuadas sem a necessidade de termo aditivo.</w:t>
      </w:r>
    </w:p>
    <w:p w14:paraId="1C1759C6" w14:textId="350A0230" w:rsidR="00B548C7" w:rsidRPr="000027D4" w:rsidRDefault="007A619F" w:rsidP="00633E89">
      <w:pPr>
        <w:pStyle w:val="Cl-Segunda"/>
        <w:numPr>
          <w:ilvl w:val="1"/>
          <w:numId w:val="36"/>
        </w:numPr>
      </w:pPr>
      <w:r w:rsidRPr="000027D4">
        <w:t xml:space="preserve">Os termos </w:t>
      </w:r>
      <w:r w:rsidRPr="00A642D5">
        <w:t>aditivos</w:t>
      </w:r>
      <w:r w:rsidRPr="000027D4">
        <w:t xml:space="preserve"> são partes integrantes deste Contrato, como se nele estivessem transcritos.</w:t>
      </w:r>
    </w:p>
    <w:p w14:paraId="763764DB" w14:textId="47185555" w:rsidR="00B548C7" w:rsidRPr="000027D4" w:rsidRDefault="007A619F" w:rsidP="00633E89">
      <w:pPr>
        <w:pStyle w:val="Cl-Primeiro"/>
        <w:numPr>
          <w:ilvl w:val="0"/>
          <w:numId w:val="0"/>
        </w:numPr>
      </w:pPr>
      <w:r w:rsidRPr="000027D4">
        <w:t xml:space="preserve">CLÁUSULA VIGÉSIMA </w:t>
      </w:r>
      <w:r w:rsidR="009D0D31">
        <w:t>QUART</w:t>
      </w:r>
      <w:r w:rsidRPr="00A642D5">
        <w:t>A</w:t>
      </w:r>
      <w:r w:rsidRPr="000027D4">
        <w:t xml:space="preserve"> - DAS DISPOSIÇÕES FINAIS</w:t>
      </w:r>
    </w:p>
    <w:p w14:paraId="5A3EBE11" w14:textId="77777777" w:rsidR="00633E89" w:rsidRPr="00633E89" w:rsidRDefault="00633E89" w:rsidP="00633E89">
      <w:pPr>
        <w:pStyle w:val="PargrafodaLista"/>
        <w:numPr>
          <w:ilvl w:val="0"/>
          <w:numId w:val="36"/>
        </w:numPr>
        <w:tabs>
          <w:tab w:val="clear" w:pos="1417"/>
        </w:tabs>
        <w:autoSpaceDE/>
        <w:autoSpaceDN/>
        <w:spacing w:before="240" w:after="240"/>
        <w:ind w:right="0"/>
        <w:rPr>
          <w:vanish/>
        </w:rPr>
      </w:pPr>
    </w:p>
    <w:p w14:paraId="462512F4" w14:textId="5AC8890E" w:rsidR="00B548C7" w:rsidRPr="000027D4" w:rsidRDefault="007A619F" w:rsidP="00633E89">
      <w:pPr>
        <w:pStyle w:val="Cl-Segunda"/>
        <w:numPr>
          <w:ilvl w:val="1"/>
          <w:numId w:val="36"/>
        </w:numPr>
      </w:pPr>
      <w:r w:rsidRPr="000027D4">
        <w:t xml:space="preserve">Quaisquer </w:t>
      </w:r>
      <w:r w:rsidRPr="00A642D5">
        <w:t>requerimentos</w:t>
      </w:r>
      <w:r w:rsidRPr="000027D4">
        <w:t>, cancelamentos, solicitações assim como a entrega do serviço para fins de recebimento provisório deverão ser encaminhados por escrito ao fiscal do contrato, o qual promoverá as medidas subsequentes necessárias.</w:t>
      </w:r>
    </w:p>
    <w:p w14:paraId="1754FBFA" w14:textId="2ACDE5CC" w:rsidR="00B548C7" w:rsidRPr="000027D4" w:rsidRDefault="00684236" w:rsidP="00633E89">
      <w:pPr>
        <w:pStyle w:val="Cl-Segunda"/>
        <w:numPr>
          <w:ilvl w:val="1"/>
          <w:numId w:val="36"/>
        </w:numPr>
        <w:ind w:left="431" w:hanging="431"/>
      </w:pPr>
      <w:r>
        <w:t xml:space="preserve">   </w:t>
      </w:r>
      <w:r w:rsidR="007A619F" w:rsidRPr="000027D4">
        <w:t>Este contrato administrativo regula-se pelas suas cláusulas e pelos preceitos de direito público, aplicando-se, supletivamente, os princípios da teoria geral dos contratos e as disposições de direito privado.</w:t>
      </w:r>
    </w:p>
    <w:p w14:paraId="3253576D" w14:textId="539121E5" w:rsidR="00B548C7" w:rsidRPr="000027D4" w:rsidRDefault="00684236" w:rsidP="00633E89">
      <w:pPr>
        <w:pStyle w:val="Cl-Segunda"/>
        <w:numPr>
          <w:ilvl w:val="1"/>
          <w:numId w:val="36"/>
        </w:numPr>
        <w:ind w:left="431" w:hanging="431"/>
      </w:pPr>
      <w:r>
        <w:t xml:space="preserve">   </w:t>
      </w:r>
      <w:r w:rsidR="007A619F" w:rsidRPr="000027D4">
        <w:t>Considera-se data da assinatura do contrato, para todos os efeitos, a data da aposição da última assinatura digital no presente instrumento.</w:t>
      </w:r>
    </w:p>
    <w:p w14:paraId="39066E48" w14:textId="01320BBA" w:rsidR="00B548C7" w:rsidRPr="000027D4" w:rsidRDefault="007A619F" w:rsidP="00633E89">
      <w:pPr>
        <w:pStyle w:val="Cl-Primeiro"/>
        <w:numPr>
          <w:ilvl w:val="0"/>
          <w:numId w:val="0"/>
        </w:numPr>
      </w:pPr>
      <w:r w:rsidRPr="000027D4">
        <w:t xml:space="preserve">CLÁUSULA VIGÉSIMA </w:t>
      </w:r>
      <w:r w:rsidRPr="00A642D5">
        <w:t>Q</w:t>
      </w:r>
      <w:r w:rsidR="00633E89">
        <w:t>U</w:t>
      </w:r>
      <w:r w:rsidR="009D0D31">
        <w:t>INTA</w:t>
      </w:r>
      <w:r w:rsidRPr="000027D4">
        <w:t xml:space="preserve"> – DOS CASOS OMISSOS (</w:t>
      </w:r>
      <w:hyperlink r:id="rId39" w:anchor="art92">
        <w:r w:rsidRPr="000027D4">
          <w:t>art. 92, III</w:t>
        </w:r>
      </w:hyperlink>
      <w:r w:rsidRPr="000027D4">
        <w:t>)</w:t>
      </w:r>
    </w:p>
    <w:p w14:paraId="2134093E" w14:textId="77777777" w:rsidR="00633E89" w:rsidRPr="00633E89" w:rsidRDefault="00633E89" w:rsidP="00633E89">
      <w:pPr>
        <w:pStyle w:val="PargrafodaLista"/>
        <w:numPr>
          <w:ilvl w:val="0"/>
          <w:numId w:val="36"/>
        </w:numPr>
        <w:tabs>
          <w:tab w:val="clear" w:pos="1417"/>
        </w:tabs>
        <w:autoSpaceDE/>
        <w:autoSpaceDN/>
        <w:spacing w:before="240" w:after="240"/>
        <w:ind w:right="0"/>
        <w:rPr>
          <w:vanish/>
        </w:rPr>
      </w:pPr>
    </w:p>
    <w:p w14:paraId="46C18504" w14:textId="394B84D7" w:rsidR="00B548C7" w:rsidRDefault="007A619F" w:rsidP="00633E89">
      <w:pPr>
        <w:pStyle w:val="Cl-Segunda"/>
        <w:numPr>
          <w:ilvl w:val="1"/>
          <w:numId w:val="36"/>
        </w:numPr>
      </w:pPr>
      <w:r w:rsidRPr="000027D4">
        <w:t xml:space="preserve">Os casos omissos </w:t>
      </w:r>
      <w:r w:rsidRPr="00A642D5">
        <w:t>serão</w:t>
      </w:r>
      <w:r w:rsidRPr="000027D4">
        <w:t xml:space="preserve"> decididos pela </w:t>
      </w:r>
      <w:r w:rsidRPr="000027D4">
        <w:rPr>
          <w:b/>
        </w:rPr>
        <w:t>CONTRATANTE</w:t>
      </w:r>
      <w:r w:rsidRPr="000027D4">
        <w:t xml:space="preserve">, segundo as disposições contidas na </w:t>
      </w:r>
      <w:hyperlink r:id="rId40">
        <w:r w:rsidRPr="000027D4">
          <w:rPr>
            <w:u w:val="single"/>
          </w:rPr>
          <w:t>Lei nº 14.133, de 2021</w:t>
        </w:r>
      </w:hyperlink>
      <w:r w:rsidRPr="000027D4">
        <w:t xml:space="preserve">, e demais normas federais aplicáveis e, subsidiariamente, segundo as disposições contidas na </w:t>
      </w:r>
      <w:hyperlink r:id="rId41">
        <w:r w:rsidRPr="000027D4">
          <w:rPr>
            <w:u w:val="single"/>
          </w:rPr>
          <w:t>Lei nº 8.078, de 1990 – Código de Defesa do Consumidor</w:t>
        </w:r>
      </w:hyperlink>
      <w:r w:rsidRPr="000027D4">
        <w:t xml:space="preserve"> – e normas e princípios gerais dos contratos.</w:t>
      </w:r>
    </w:p>
    <w:p w14:paraId="14A8F7D0" w14:textId="77777777" w:rsidR="009D0D31" w:rsidRDefault="009D0D31" w:rsidP="009D0D31">
      <w:pPr>
        <w:pStyle w:val="Cl-Segunda"/>
        <w:numPr>
          <w:ilvl w:val="0"/>
          <w:numId w:val="0"/>
        </w:numPr>
        <w:ind w:left="420"/>
      </w:pPr>
    </w:p>
    <w:p w14:paraId="3F61E92E" w14:textId="77777777" w:rsidR="009D0D31" w:rsidRPr="000027D4" w:rsidRDefault="009D0D31" w:rsidP="009D0D31">
      <w:pPr>
        <w:pStyle w:val="Cl-Segunda"/>
        <w:numPr>
          <w:ilvl w:val="0"/>
          <w:numId w:val="0"/>
        </w:numPr>
        <w:ind w:left="420"/>
      </w:pPr>
    </w:p>
    <w:p w14:paraId="15C4E7B5" w14:textId="6C327A16" w:rsidR="00B548C7" w:rsidRPr="000027D4" w:rsidRDefault="007A619F" w:rsidP="00633E89">
      <w:pPr>
        <w:pStyle w:val="Cl-Primeiro"/>
        <w:numPr>
          <w:ilvl w:val="0"/>
          <w:numId w:val="0"/>
        </w:numPr>
        <w:jc w:val="both"/>
      </w:pPr>
      <w:r w:rsidRPr="000027D4">
        <w:lastRenderedPageBreak/>
        <w:t xml:space="preserve">CLÁUSULA VIGÉSIMA </w:t>
      </w:r>
      <w:r w:rsidR="001C211A">
        <w:t>SEX</w:t>
      </w:r>
      <w:r w:rsidR="00633E89">
        <w:t>TA</w:t>
      </w:r>
      <w:r w:rsidRPr="000027D4">
        <w:t xml:space="preserve"> - DA PUBLICAÇÃO (art. 94 da Lei 14.133, de 2021)</w:t>
      </w:r>
    </w:p>
    <w:p w14:paraId="0D389D86" w14:textId="77777777" w:rsidR="001C211A" w:rsidRPr="001C211A" w:rsidRDefault="001C211A" w:rsidP="001C211A">
      <w:pPr>
        <w:pStyle w:val="PargrafodaLista"/>
        <w:numPr>
          <w:ilvl w:val="0"/>
          <w:numId w:val="38"/>
        </w:numPr>
        <w:tabs>
          <w:tab w:val="clear" w:pos="1417"/>
        </w:tabs>
        <w:autoSpaceDE/>
        <w:autoSpaceDN/>
        <w:spacing w:before="240" w:after="240"/>
        <w:ind w:right="0"/>
        <w:rPr>
          <w:vanish/>
        </w:rPr>
      </w:pPr>
    </w:p>
    <w:p w14:paraId="25CDE8C6" w14:textId="77777777" w:rsidR="001C211A" w:rsidRPr="001C211A" w:rsidRDefault="001C211A" w:rsidP="001C211A">
      <w:pPr>
        <w:pStyle w:val="PargrafodaLista"/>
        <w:numPr>
          <w:ilvl w:val="0"/>
          <w:numId w:val="38"/>
        </w:numPr>
        <w:tabs>
          <w:tab w:val="clear" w:pos="1417"/>
        </w:tabs>
        <w:autoSpaceDE/>
        <w:autoSpaceDN/>
        <w:spacing w:before="240" w:after="240"/>
        <w:ind w:right="0"/>
        <w:rPr>
          <w:vanish/>
        </w:rPr>
      </w:pPr>
    </w:p>
    <w:p w14:paraId="3DF9BCCE" w14:textId="4FFFDCFE" w:rsidR="00B548C7" w:rsidRPr="000027D4" w:rsidRDefault="007A619F" w:rsidP="001C211A">
      <w:pPr>
        <w:pStyle w:val="Cl-Segunda"/>
        <w:numPr>
          <w:ilvl w:val="1"/>
          <w:numId w:val="38"/>
        </w:numPr>
      </w:pPr>
      <w:r w:rsidRPr="000027D4">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47312270" w:rsidR="00B548C7" w:rsidRPr="000027D4" w:rsidRDefault="007A619F" w:rsidP="0054355F">
      <w:pPr>
        <w:pStyle w:val="Cl-Primeiro"/>
        <w:numPr>
          <w:ilvl w:val="0"/>
          <w:numId w:val="0"/>
        </w:numPr>
      </w:pPr>
      <w:r w:rsidRPr="000027D4">
        <w:t xml:space="preserve">CLÁUSULA VIGÉSIMA </w:t>
      </w:r>
      <w:r w:rsidRPr="00A642D5">
        <w:t>S</w:t>
      </w:r>
      <w:r w:rsidR="001C211A">
        <w:t>ÉTIMA</w:t>
      </w:r>
      <w:r w:rsidRPr="000027D4">
        <w:t xml:space="preserve"> - DO FORO</w:t>
      </w:r>
    </w:p>
    <w:p w14:paraId="4E374C8B" w14:textId="77777777" w:rsidR="001C211A" w:rsidRPr="001C211A" w:rsidRDefault="001C211A" w:rsidP="001C211A">
      <w:pPr>
        <w:pStyle w:val="PargrafodaLista"/>
        <w:numPr>
          <w:ilvl w:val="0"/>
          <w:numId w:val="40"/>
        </w:numPr>
        <w:tabs>
          <w:tab w:val="clear" w:pos="1417"/>
        </w:tabs>
        <w:autoSpaceDE/>
        <w:autoSpaceDN/>
        <w:spacing w:before="240" w:after="240"/>
        <w:ind w:right="0"/>
        <w:rPr>
          <w:vanish/>
        </w:rPr>
      </w:pPr>
    </w:p>
    <w:p w14:paraId="668858B9" w14:textId="77777777" w:rsidR="001C211A" w:rsidRPr="001C211A" w:rsidRDefault="001C211A" w:rsidP="001C211A">
      <w:pPr>
        <w:pStyle w:val="PargrafodaLista"/>
        <w:numPr>
          <w:ilvl w:val="0"/>
          <w:numId w:val="40"/>
        </w:numPr>
        <w:tabs>
          <w:tab w:val="clear" w:pos="1417"/>
        </w:tabs>
        <w:autoSpaceDE/>
        <w:autoSpaceDN/>
        <w:spacing w:before="240" w:after="240"/>
        <w:ind w:right="0"/>
        <w:rPr>
          <w:vanish/>
        </w:rPr>
      </w:pPr>
    </w:p>
    <w:p w14:paraId="78A316E6" w14:textId="3A804949" w:rsidR="00B548C7" w:rsidRPr="000027D4" w:rsidRDefault="007A619F" w:rsidP="001C211A">
      <w:pPr>
        <w:pStyle w:val="Cl-Segunda"/>
        <w:numPr>
          <w:ilvl w:val="1"/>
          <w:numId w:val="40"/>
        </w:numPr>
      </w:pPr>
      <w:r w:rsidRPr="000027D4">
        <w:t xml:space="preserve">É competente o </w:t>
      </w:r>
      <w:r w:rsidRPr="00A642D5">
        <w:t>foro</w:t>
      </w:r>
      <w:r w:rsidRPr="000027D4">
        <w:t xml:space="preserve"> da Justiça Federal, Seção Judiciária do Estado do Ceará, com exclusão de outro por mais privilegiado que seja para dirimir quaisquer litígios oriundos do presente contrato.</w:t>
      </w:r>
    </w:p>
    <w:p w14:paraId="7C107156" w14:textId="77777777" w:rsidR="00CB4337" w:rsidRDefault="00CB4337">
      <w:pPr>
        <w:spacing w:after="120"/>
        <w:jc w:val="both"/>
        <w:rPr>
          <w:rFonts w:ascii="Arial" w:eastAsia="Arial" w:hAnsi="Arial" w:cs="Arial"/>
          <w:sz w:val="22"/>
          <w:szCs w:val="22"/>
        </w:rPr>
      </w:pPr>
    </w:p>
    <w:p w14:paraId="59E34912" w14:textId="77777777" w:rsidR="00B548C7" w:rsidRPr="00A642D5" w:rsidRDefault="007A619F">
      <w:pPr>
        <w:spacing w:after="120"/>
        <w:jc w:val="both"/>
      </w:pPr>
      <w:r w:rsidRPr="00A642D5">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7F7727B4" w14:textId="77777777" w:rsidR="00B548C7" w:rsidRPr="00A642D5" w:rsidRDefault="00B548C7">
      <w:pPr>
        <w:spacing w:after="120"/>
        <w:jc w:val="both"/>
        <w:rPr>
          <w:rFonts w:ascii="Arial" w:eastAsia="Arial" w:hAnsi="Arial" w:cs="Arial"/>
          <w:sz w:val="22"/>
          <w:szCs w:val="22"/>
        </w:rPr>
      </w:pPr>
    </w:p>
    <w:p w14:paraId="65FF8FDA" w14:textId="77777777" w:rsidR="00036A6A" w:rsidRPr="00A642D5" w:rsidRDefault="00036A6A">
      <w:pPr>
        <w:spacing w:after="120"/>
        <w:jc w:val="both"/>
        <w:rPr>
          <w:rFonts w:ascii="Arial" w:eastAsia="Arial" w:hAnsi="Arial" w:cs="Arial"/>
          <w:sz w:val="22"/>
          <w:szCs w:val="22"/>
        </w:rPr>
      </w:pPr>
    </w:p>
    <w:p w14:paraId="193B2160" w14:textId="77777777" w:rsidR="00B548C7" w:rsidRPr="00A642D5" w:rsidRDefault="007A619F">
      <w:pPr>
        <w:spacing w:after="120"/>
        <w:jc w:val="both"/>
      </w:pPr>
      <w:r w:rsidRPr="00A642D5">
        <w:rPr>
          <w:rFonts w:ascii="Arial" w:eastAsia="Arial" w:hAnsi="Arial" w:cs="Arial"/>
          <w:sz w:val="22"/>
          <w:szCs w:val="22"/>
        </w:rPr>
        <w:t xml:space="preserve">Fortaleza, </w:t>
      </w:r>
      <w:r w:rsidRPr="00A642D5">
        <w:rPr>
          <w:rFonts w:ascii="Arial" w:eastAsia="Arial" w:hAnsi="Arial" w:cs="Arial"/>
          <w:sz w:val="22"/>
          <w:szCs w:val="22"/>
          <w:highlight w:val="yellow"/>
        </w:rPr>
        <w:t>data (conforme última assinatura digital).</w:t>
      </w:r>
    </w:p>
    <w:p w14:paraId="0C7C1274" w14:textId="77777777" w:rsidR="00B548C7" w:rsidRPr="00A642D5" w:rsidRDefault="00B548C7">
      <w:pPr>
        <w:keepNext/>
        <w:jc w:val="center"/>
        <w:rPr>
          <w:rFonts w:ascii="Arial" w:eastAsia="Arial" w:hAnsi="Arial" w:cs="Arial"/>
          <w:sz w:val="22"/>
          <w:szCs w:val="22"/>
        </w:rPr>
      </w:pPr>
    </w:p>
    <w:p w14:paraId="0EDCB6EC" w14:textId="77777777" w:rsidR="00B548C7" w:rsidRPr="00A642D5" w:rsidRDefault="00B548C7">
      <w:pPr>
        <w:keepNext/>
        <w:jc w:val="center"/>
        <w:rPr>
          <w:rFonts w:ascii="Arial" w:eastAsia="Arial" w:hAnsi="Arial" w:cs="Arial"/>
          <w:sz w:val="22"/>
          <w:szCs w:val="22"/>
        </w:rPr>
      </w:pPr>
    </w:p>
    <w:p w14:paraId="446239DA" w14:textId="77777777" w:rsidR="00B548C7" w:rsidRPr="00A642D5" w:rsidRDefault="00B548C7">
      <w:pPr>
        <w:keepNext/>
        <w:jc w:val="center"/>
        <w:rPr>
          <w:rFonts w:ascii="Arial" w:eastAsia="Arial" w:hAnsi="Arial" w:cs="Arial"/>
          <w:sz w:val="22"/>
          <w:szCs w:val="22"/>
        </w:rPr>
      </w:pPr>
    </w:p>
    <w:p w14:paraId="075229EE" w14:textId="77777777" w:rsidR="00B548C7" w:rsidRPr="00A642D5" w:rsidRDefault="007A619F">
      <w:pPr>
        <w:tabs>
          <w:tab w:val="left" w:pos="426"/>
        </w:tabs>
        <w:jc w:val="center"/>
      </w:pPr>
      <w:r w:rsidRPr="00A642D5">
        <w:rPr>
          <w:rFonts w:ascii="Arial" w:eastAsia="Arial" w:hAnsi="Arial" w:cs="Arial"/>
          <w:b/>
          <w:sz w:val="22"/>
          <w:szCs w:val="22"/>
        </w:rPr>
        <w:t>NEIARA SÃO THIAGO CYSNE FROTA</w:t>
      </w:r>
    </w:p>
    <w:p w14:paraId="761F38BE" w14:textId="77777777" w:rsidR="00B548C7" w:rsidRPr="00A642D5" w:rsidRDefault="007A619F">
      <w:pPr>
        <w:tabs>
          <w:tab w:val="left" w:pos="426"/>
        </w:tabs>
        <w:jc w:val="center"/>
      </w:pPr>
      <w:r w:rsidRPr="00A642D5">
        <w:rPr>
          <w:rFonts w:ascii="Arial" w:eastAsia="Arial" w:hAnsi="Arial" w:cs="Arial"/>
          <w:sz w:val="22"/>
          <w:szCs w:val="22"/>
        </w:rPr>
        <w:t>DIRETORA GERAL</w:t>
      </w:r>
    </w:p>
    <w:p w14:paraId="26D0D473" w14:textId="77777777" w:rsidR="00B548C7" w:rsidRPr="00A642D5" w:rsidRDefault="007A619F">
      <w:pPr>
        <w:jc w:val="center"/>
        <w:rPr>
          <w:b/>
          <w:bCs/>
        </w:rPr>
      </w:pPr>
      <w:r w:rsidRPr="00A642D5">
        <w:rPr>
          <w:rFonts w:ascii="Arial" w:eastAsia="Arial" w:hAnsi="Arial" w:cs="Arial"/>
          <w:b/>
          <w:bCs/>
          <w:sz w:val="22"/>
          <w:szCs w:val="22"/>
        </w:rPr>
        <w:t>CONTRATANTE</w:t>
      </w:r>
    </w:p>
    <w:p w14:paraId="34730A55" w14:textId="77777777" w:rsidR="00B548C7" w:rsidRPr="00A642D5" w:rsidRDefault="00B548C7">
      <w:pPr>
        <w:jc w:val="center"/>
        <w:rPr>
          <w:rFonts w:ascii="Arial" w:eastAsia="Arial" w:hAnsi="Arial" w:cs="Arial"/>
          <w:sz w:val="22"/>
          <w:szCs w:val="22"/>
        </w:rPr>
      </w:pPr>
    </w:p>
    <w:p w14:paraId="3C602E74" w14:textId="77777777" w:rsidR="00B548C7" w:rsidRPr="00A642D5" w:rsidRDefault="00B548C7">
      <w:pPr>
        <w:jc w:val="center"/>
        <w:rPr>
          <w:rFonts w:ascii="Arial" w:eastAsia="Arial" w:hAnsi="Arial" w:cs="Arial"/>
          <w:sz w:val="22"/>
          <w:szCs w:val="22"/>
        </w:rPr>
      </w:pPr>
    </w:p>
    <w:p w14:paraId="50E2EE3C" w14:textId="77777777" w:rsidR="00B548C7" w:rsidRPr="00A642D5" w:rsidRDefault="00B548C7">
      <w:pPr>
        <w:jc w:val="center"/>
        <w:rPr>
          <w:rFonts w:ascii="Arial" w:eastAsia="Arial" w:hAnsi="Arial" w:cs="Arial"/>
          <w:sz w:val="22"/>
          <w:szCs w:val="22"/>
        </w:rPr>
      </w:pPr>
    </w:p>
    <w:p w14:paraId="2CDA4253" w14:textId="77777777" w:rsidR="00B548C7" w:rsidRPr="00A642D5" w:rsidRDefault="007A619F">
      <w:pPr>
        <w:tabs>
          <w:tab w:val="left" w:pos="426"/>
        </w:tabs>
        <w:jc w:val="center"/>
      </w:pPr>
      <w:r w:rsidRPr="00A642D5">
        <w:rPr>
          <w:rFonts w:ascii="Arial" w:eastAsia="Arial" w:hAnsi="Arial" w:cs="Arial"/>
          <w:b/>
          <w:sz w:val="22"/>
          <w:szCs w:val="22"/>
          <w:highlight w:val="yellow"/>
        </w:rPr>
        <w:t>Nome do representante</w:t>
      </w:r>
    </w:p>
    <w:p w14:paraId="4C2F2B6A" w14:textId="77777777" w:rsidR="00B548C7" w:rsidRPr="00A642D5" w:rsidRDefault="007A619F">
      <w:pPr>
        <w:tabs>
          <w:tab w:val="left" w:pos="426"/>
        </w:tabs>
        <w:jc w:val="center"/>
        <w:rPr>
          <w:b/>
          <w:bCs/>
        </w:rPr>
      </w:pPr>
      <w:r w:rsidRPr="00A642D5">
        <w:rPr>
          <w:rFonts w:ascii="Arial" w:eastAsia="Arial" w:hAnsi="Arial" w:cs="Arial"/>
          <w:b/>
          <w:bCs/>
          <w:sz w:val="22"/>
          <w:szCs w:val="22"/>
        </w:rPr>
        <w:t>CONTRATADA</w:t>
      </w:r>
    </w:p>
    <w:p w14:paraId="48A1635D" w14:textId="77777777" w:rsidR="00B548C7" w:rsidRPr="000027D4" w:rsidRDefault="007A619F">
      <w:pPr>
        <w:tabs>
          <w:tab w:val="left" w:pos="426"/>
        </w:tabs>
        <w:jc w:val="center"/>
        <w:rPr>
          <w:rFonts w:ascii="Arial" w:eastAsia="Arial" w:hAnsi="Arial" w:cs="Arial"/>
          <w:color w:val="FF0000"/>
          <w:sz w:val="22"/>
          <w:szCs w:val="22"/>
        </w:rPr>
      </w:pPr>
      <w:r w:rsidRPr="000027D4">
        <w:rPr>
          <w:color w:val="FF0000"/>
        </w:rPr>
        <w:br w:type="page"/>
      </w:r>
    </w:p>
    <w:p w14:paraId="726DC92A" w14:textId="77777777" w:rsidR="00B548C7" w:rsidRPr="00A642D5" w:rsidRDefault="007A619F">
      <w:pPr>
        <w:tabs>
          <w:tab w:val="left" w:pos="426"/>
        </w:tabs>
        <w:spacing w:before="240" w:after="240" w:line="360" w:lineRule="auto"/>
        <w:jc w:val="center"/>
      </w:pPr>
      <w:r w:rsidRPr="00A642D5">
        <w:rPr>
          <w:rFonts w:ascii="Arial" w:eastAsia="Arial" w:hAnsi="Arial" w:cs="Arial"/>
          <w:b/>
          <w:sz w:val="22"/>
          <w:szCs w:val="22"/>
        </w:rPr>
        <w:lastRenderedPageBreak/>
        <w:t>ANEXO I</w:t>
      </w:r>
    </w:p>
    <w:p w14:paraId="78CB3D0D" w14:textId="77777777" w:rsidR="00B548C7" w:rsidRPr="000027D4" w:rsidRDefault="007A619F">
      <w:pPr>
        <w:tabs>
          <w:tab w:val="left" w:pos="426"/>
        </w:tabs>
        <w:spacing w:before="240" w:after="240" w:line="360" w:lineRule="auto"/>
        <w:jc w:val="center"/>
        <w:rPr>
          <w:color w:val="FF0000"/>
        </w:rPr>
      </w:pPr>
      <w:r w:rsidRPr="000027D4">
        <w:rPr>
          <w:rFonts w:ascii="Arial" w:eastAsia="Arial" w:hAnsi="Arial" w:cs="Arial"/>
          <w:b/>
          <w:color w:val="FF0000"/>
          <w:sz w:val="22"/>
          <w:szCs w:val="22"/>
        </w:rPr>
        <w:t xml:space="preserve"> </w:t>
      </w:r>
    </w:p>
    <w:p w14:paraId="27F21209" w14:textId="77777777" w:rsidR="00B548C7" w:rsidRPr="000027D4" w:rsidRDefault="007A619F">
      <w:pPr>
        <w:tabs>
          <w:tab w:val="left" w:pos="426"/>
        </w:tabs>
        <w:spacing w:before="240" w:after="240" w:line="360" w:lineRule="auto"/>
        <w:jc w:val="both"/>
        <w:rPr>
          <w:color w:val="FF0000"/>
        </w:rPr>
      </w:pPr>
      <w:r w:rsidRPr="000027D4">
        <w:rPr>
          <w:rFonts w:ascii="Arial" w:eastAsia="Arial" w:hAnsi="Arial" w:cs="Arial"/>
          <w:color w:val="FF0000"/>
          <w:sz w:val="22"/>
          <w:szCs w:val="22"/>
        </w:rPr>
        <w:t xml:space="preserve"> </w:t>
      </w:r>
    </w:p>
    <w:p w14:paraId="0CAAB5EB" w14:textId="77777777" w:rsidR="00B548C7" w:rsidRPr="00A642D5" w:rsidRDefault="007A619F">
      <w:pPr>
        <w:tabs>
          <w:tab w:val="left" w:pos="426"/>
        </w:tabs>
        <w:spacing w:before="240" w:after="240" w:line="360" w:lineRule="auto"/>
        <w:jc w:val="both"/>
      </w:pPr>
      <w:r w:rsidRPr="00A642D5">
        <w:rPr>
          <w:rFonts w:ascii="Arial" w:eastAsia="Arial" w:hAnsi="Arial" w:cs="Arial"/>
          <w:b/>
          <w:sz w:val="22"/>
          <w:szCs w:val="22"/>
        </w:rPr>
        <w:t xml:space="preserve">                                                       </w:t>
      </w:r>
      <w:r w:rsidRPr="00A642D5">
        <w:rPr>
          <w:rFonts w:ascii="Arial" w:eastAsia="Arial" w:hAnsi="Arial" w:cs="Arial"/>
          <w:b/>
          <w:sz w:val="22"/>
          <w:szCs w:val="22"/>
        </w:rPr>
        <w:tab/>
        <w:t xml:space="preserve">    DECLARAÇÃO</w:t>
      </w:r>
    </w:p>
    <w:p w14:paraId="0C11B943" w14:textId="77777777" w:rsidR="00B548C7" w:rsidRPr="00A642D5" w:rsidRDefault="007A619F">
      <w:pPr>
        <w:tabs>
          <w:tab w:val="left" w:pos="426"/>
        </w:tabs>
        <w:spacing w:before="240" w:after="240" w:line="360" w:lineRule="auto"/>
        <w:jc w:val="both"/>
      </w:pPr>
      <w:r w:rsidRPr="00A642D5">
        <w:rPr>
          <w:rFonts w:ascii="Arial" w:eastAsia="Arial" w:hAnsi="Arial" w:cs="Arial"/>
          <w:b/>
          <w:sz w:val="22"/>
          <w:szCs w:val="22"/>
        </w:rPr>
        <w:t xml:space="preserve"> </w:t>
      </w:r>
    </w:p>
    <w:p w14:paraId="1EFCFE5B" w14:textId="77777777" w:rsidR="00B548C7" w:rsidRPr="00A642D5" w:rsidRDefault="007A619F">
      <w:pPr>
        <w:tabs>
          <w:tab w:val="left" w:pos="426"/>
        </w:tabs>
        <w:spacing w:before="240" w:after="240"/>
        <w:jc w:val="both"/>
        <w:rPr>
          <w:rFonts w:ascii="Arial" w:eastAsia="Arial" w:hAnsi="Arial" w:cs="Arial"/>
          <w:sz w:val="22"/>
          <w:szCs w:val="22"/>
        </w:rPr>
      </w:pPr>
      <w:r w:rsidRPr="00A642D5">
        <w:rPr>
          <w:rFonts w:ascii="Arial" w:eastAsia="Arial" w:hAnsi="Arial" w:cs="Arial"/>
          <w:sz w:val="22"/>
          <w:szCs w:val="22"/>
          <w:highlight w:val="yellow"/>
        </w:rPr>
        <w:t>_____________________________________</w:t>
      </w:r>
      <w:r w:rsidRPr="00A642D5">
        <w:rPr>
          <w:rFonts w:ascii="Arial" w:eastAsia="Arial" w:hAnsi="Arial" w:cs="Arial"/>
          <w:sz w:val="22"/>
          <w:szCs w:val="22"/>
        </w:rPr>
        <w:t xml:space="preserve">, inscrita no CNPJ nº </w:t>
      </w:r>
      <w:r w:rsidRPr="00A642D5">
        <w:rPr>
          <w:rFonts w:ascii="Arial" w:eastAsia="Arial" w:hAnsi="Arial" w:cs="Arial"/>
          <w:sz w:val="22"/>
          <w:szCs w:val="22"/>
          <w:highlight w:val="yellow"/>
        </w:rPr>
        <w:t>_______________,</w:t>
      </w:r>
      <w:r w:rsidRPr="00A642D5">
        <w:rPr>
          <w:rFonts w:ascii="Arial" w:eastAsia="Arial" w:hAnsi="Arial" w:cs="Arial"/>
          <w:sz w:val="22"/>
          <w:szCs w:val="22"/>
        </w:rPr>
        <w:t xml:space="preserve"> por intermédio de seu representante legal o(a) </w:t>
      </w:r>
      <w:proofErr w:type="spellStart"/>
      <w:r w:rsidRPr="00A642D5">
        <w:rPr>
          <w:rFonts w:ascii="Arial" w:eastAsia="Arial" w:hAnsi="Arial" w:cs="Arial"/>
          <w:sz w:val="22"/>
          <w:szCs w:val="22"/>
        </w:rPr>
        <w:t>Sr</w:t>
      </w:r>
      <w:proofErr w:type="spellEnd"/>
      <w:r w:rsidRPr="00A642D5">
        <w:rPr>
          <w:rFonts w:ascii="Arial" w:eastAsia="Arial" w:hAnsi="Arial" w:cs="Arial"/>
          <w:sz w:val="22"/>
          <w:szCs w:val="22"/>
        </w:rPr>
        <w:t xml:space="preserve">(a). </w:t>
      </w:r>
      <w:r w:rsidRPr="00A642D5">
        <w:rPr>
          <w:rFonts w:ascii="Arial" w:eastAsia="Arial" w:hAnsi="Arial" w:cs="Arial"/>
          <w:sz w:val="22"/>
          <w:szCs w:val="22"/>
          <w:highlight w:val="yellow"/>
        </w:rPr>
        <w:t>_________________________________,</w:t>
      </w:r>
      <w:r w:rsidRPr="00A642D5">
        <w:rPr>
          <w:rFonts w:ascii="Arial" w:eastAsia="Arial" w:hAnsi="Arial" w:cs="Arial"/>
          <w:sz w:val="22"/>
          <w:szCs w:val="22"/>
        </w:rPr>
        <w:t xml:space="preserve"> portador(a) da carteira de identidade nº </w:t>
      </w:r>
      <w:r w:rsidRPr="00A642D5">
        <w:rPr>
          <w:rFonts w:ascii="Arial" w:eastAsia="Arial" w:hAnsi="Arial" w:cs="Arial"/>
          <w:sz w:val="22"/>
          <w:szCs w:val="22"/>
          <w:highlight w:val="yellow"/>
        </w:rPr>
        <w:t>_____________________</w:t>
      </w:r>
      <w:r w:rsidRPr="00A642D5">
        <w:rPr>
          <w:rFonts w:ascii="Arial" w:eastAsia="Arial" w:hAnsi="Arial" w:cs="Arial"/>
          <w:sz w:val="22"/>
          <w:szCs w:val="22"/>
        </w:rPr>
        <w:t xml:space="preserve"> e do CPF nº</w:t>
      </w:r>
      <w:r w:rsidRPr="00A642D5">
        <w:rPr>
          <w:rFonts w:ascii="Arial" w:eastAsia="Arial" w:hAnsi="Arial" w:cs="Arial"/>
          <w:sz w:val="22"/>
          <w:szCs w:val="22"/>
          <w:highlight w:val="yellow"/>
        </w:rPr>
        <w:t>_____________,</w:t>
      </w:r>
      <w:r w:rsidRPr="00A642D5">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A642D5">
        <w:rPr>
          <w:rFonts w:ascii="Arial" w:eastAsia="Arial" w:hAnsi="Arial" w:cs="Arial"/>
          <w:sz w:val="22"/>
          <w:szCs w:val="22"/>
          <w:highlight w:val="yellow"/>
        </w:rPr>
        <w:t>_________________</w:t>
      </w:r>
      <w:r w:rsidRPr="00A642D5">
        <w:rPr>
          <w:rFonts w:ascii="Arial" w:eastAsia="Arial" w:hAnsi="Arial" w:cs="Arial"/>
          <w:sz w:val="22"/>
          <w:szCs w:val="22"/>
        </w:rPr>
        <w:t>e que não possui estabelecimento nem unidade econômica ou profissional em Fortaleza/CE.</w:t>
      </w:r>
    </w:p>
    <w:p w14:paraId="6AB6B9AE" w14:textId="77777777" w:rsidR="00B548C7" w:rsidRPr="00A642D5" w:rsidRDefault="00B548C7">
      <w:pPr>
        <w:tabs>
          <w:tab w:val="left" w:pos="426"/>
        </w:tabs>
        <w:spacing w:before="240" w:after="240"/>
        <w:jc w:val="both"/>
        <w:rPr>
          <w:rFonts w:ascii="Arial" w:eastAsia="Arial" w:hAnsi="Arial" w:cs="Arial"/>
          <w:sz w:val="22"/>
          <w:szCs w:val="22"/>
        </w:rPr>
      </w:pPr>
    </w:p>
    <w:p w14:paraId="7EFE3321" w14:textId="77777777" w:rsidR="00B548C7" w:rsidRPr="00A642D5" w:rsidRDefault="007A619F">
      <w:pPr>
        <w:tabs>
          <w:tab w:val="left" w:pos="426"/>
        </w:tabs>
        <w:spacing w:before="240" w:after="240" w:line="360" w:lineRule="auto"/>
        <w:jc w:val="both"/>
        <w:rPr>
          <w:rFonts w:ascii="Arial" w:eastAsia="Arial" w:hAnsi="Arial" w:cs="Arial"/>
          <w:sz w:val="22"/>
          <w:szCs w:val="22"/>
        </w:rPr>
      </w:pPr>
      <w:proofErr w:type="spellStart"/>
      <w:proofErr w:type="gramStart"/>
      <w:r w:rsidRPr="00A642D5">
        <w:rPr>
          <w:rFonts w:ascii="Arial" w:eastAsia="Arial" w:hAnsi="Arial" w:cs="Arial"/>
          <w:sz w:val="22"/>
          <w:szCs w:val="22"/>
          <w:highlight w:val="yellow"/>
        </w:rPr>
        <w:t>Local,data</w:t>
      </w:r>
      <w:proofErr w:type="spellEnd"/>
      <w:proofErr w:type="gramEnd"/>
      <w:r w:rsidRPr="00A642D5">
        <w:rPr>
          <w:rFonts w:ascii="Arial" w:eastAsia="Arial" w:hAnsi="Arial" w:cs="Arial"/>
          <w:sz w:val="22"/>
          <w:szCs w:val="22"/>
          <w:highlight w:val="yellow"/>
        </w:rPr>
        <w:t>.</w:t>
      </w:r>
    </w:p>
    <w:p w14:paraId="78FC80E8" w14:textId="77777777" w:rsidR="00B548C7" w:rsidRPr="00A642D5" w:rsidRDefault="00B548C7">
      <w:pPr>
        <w:tabs>
          <w:tab w:val="left" w:pos="426"/>
        </w:tabs>
        <w:spacing w:before="240" w:after="240"/>
        <w:jc w:val="both"/>
        <w:rPr>
          <w:rFonts w:ascii="Arial" w:eastAsia="Arial" w:hAnsi="Arial" w:cs="Arial"/>
          <w:sz w:val="22"/>
          <w:szCs w:val="22"/>
        </w:rPr>
      </w:pPr>
    </w:p>
    <w:p w14:paraId="09EA314E" w14:textId="77777777" w:rsidR="00B548C7" w:rsidRPr="00A642D5" w:rsidRDefault="007A619F">
      <w:pPr>
        <w:tabs>
          <w:tab w:val="left" w:pos="426"/>
        </w:tabs>
        <w:spacing w:before="240" w:after="240"/>
        <w:jc w:val="both"/>
        <w:rPr>
          <w:rFonts w:ascii="Arial" w:eastAsia="Arial" w:hAnsi="Arial" w:cs="Arial"/>
          <w:sz w:val="22"/>
          <w:szCs w:val="22"/>
        </w:rPr>
      </w:pPr>
      <w:r w:rsidRPr="00A642D5">
        <w:rPr>
          <w:rFonts w:ascii="Arial" w:eastAsia="Arial" w:hAnsi="Arial" w:cs="Arial"/>
          <w:sz w:val="22"/>
          <w:szCs w:val="22"/>
        </w:rPr>
        <w:t>___________________</w:t>
      </w:r>
    </w:p>
    <w:p w14:paraId="78723BE6" w14:textId="77777777" w:rsidR="00B548C7" w:rsidRPr="00A642D5" w:rsidRDefault="007A619F">
      <w:pPr>
        <w:tabs>
          <w:tab w:val="left" w:pos="426"/>
        </w:tabs>
        <w:spacing w:before="240" w:after="240" w:line="360" w:lineRule="auto"/>
        <w:jc w:val="both"/>
        <w:rPr>
          <w:rFonts w:ascii="Arial" w:eastAsia="Arial" w:hAnsi="Arial" w:cs="Arial"/>
          <w:sz w:val="22"/>
          <w:szCs w:val="22"/>
        </w:rPr>
      </w:pPr>
      <w:r w:rsidRPr="00A642D5">
        <w:rPr>
          <w:rFonts w:ascii="Arial" w:eastAsia="Arial" w:hAnsi="Arial" w:cs="Arial"/>
          <w:sz w:val="22"/>
          <w:szCs w:val="22"/>
          <w:highlight w:val="yellow"/>
        </w:rPr>
        <w:t>Representante legal</w:t>
      </w:r>
    </w:p>
    <w:p w14:paraId="5170DA18" w14:textId="77777777" w:rsidR="00B548C7" w:rsidRPr="000027D4" w:rsidRDefault="00B548C7">
      <w:pPr>
        <w:tabs>
          <w:tab w:val="left" w:pos="426"/>
        </w:tabs>
        <w:jc w:val="center"/>
        <w:rPr>
          <w:rFonts w:ascii="Arial" w:eastAsia="Arial" w:hAnsi="Arial" w:cs="Arial"/>
          <w:color w:val="FF0000"/>
          <w:sz w:val="22"/>
          <w:szCs w:val="22"/>
        </w:rPr>
      </w:pPr>
    </w:p>
    <w:sectPr w:rsidR="00B548C7" w:rsidRPr="000027D4">
      <w:headerReference w:type="default" r:id="rId42"/>
      <w:footerReference w:type="default" r:id="rId43"/>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215E" w14:textId="77777777" w:rsidR="0037525F" w:rsidRDefault="0037525F">
      <w:r>
        <w:separator/>
      </w:r>
    </w:p>
  </w:endnote>
  <w:endnote w:type="continuationSeparator" w:id="0">
    <w:p w14:paraId="3C4E6C17" w14:textId="77777777" w:rsidR="0037525F" w:rsidRDefault="0037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3D7292" w:rsidRDefault="003D7292">
    <w:pPr>
      <w:jc w:val="center"/>
    </w:pPr>
    <w:r>
      <w:rPr>
        <w:sz w:val="16"/>
        <w:szCs w:val="16"/>
      </w:rPr>
      <w:fldChar w:fldCharType="begin"/>
    </w:r>
    <w:r>
      <w:rPr>
        <w:sz w:val="16"/>
        <w:szCs w:val="16"/>
      </w:rPr>
      <w:instrText>PAGE</w:instrText>
    </w:r>
    <w:r>
      <w:rPr>
        <w:sz w:val="16"/>
        <w:szCs w:val="16"/>
      </w:rPr>
      <w:fldChar w:fldCharType="separate"/>
    </w:r>
    <w:r w:rsidR="00741C90">
      <w:rPr>
        <w:noProof/>
        <w:sz w:val="16"/>
        <w:szCs w:val="16"/>
      </w:rPr>
      <w:t>1</w:t>
    </w:r>
    <w:r>
      <w:rPr>
        <w:sz w:val="16"/>
        <w:szCs w:val="16"/>
      </w:rPr>
      <w:fldChar w:fldCharType="end"/>
    </w:r>
  </w:p>
  <w:p w14:paraId="0781A7A6" w14:textId="77777777" w:rsidR="00983111" w:rsidRDefault="00983111"/>
  <w:p w14:paraId="164390B3" w14:textId="77777777" w:rsidR="00983111" w:rsidRDefault="00983111"/>
  <w:p w14:paraId="6E0D2E9C" w14:textId="77777777" w:rsidR="00036A6A" w:rsidRDefault="00036A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1F1B9" w14:textId="77777777" w:rsidR="0037525F" w:rsidRDefault="0037525F">
      <w:r>
        <w:separator/>
      </w:r>
    </w:p>
  </w:footnote>
  <w:footnote w:type="continuationSeparator" w:id="0">
    <w:p w14:paraId="2CCEA4A1" w14:textId="77777777" w:rsidR="0037525F" w:rsidRDefault="00375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5270EA51" w:rsidR="003D7292" w:rsidRDefault="003D7292">
    <w:pPr>
      <w:tabs>
        <w:tab w:val="center" w:pos="4819"/>
        <w:tab w:val="right" w:pos="9638"/>
      </w:tabs>
      <w:ind w:left="-426"/>
      <w:jc w:val="center"/>
    </w:pPr>
    <w:r>
      <w:rPr>
        <w:color w:val="000000"/>
        <w:sz w:val="16"/>
        <w:szCs w:val="16"/>
      </w:rPr>
      <w:t xml:space="preserve">PROAD Nº </w:t>
    </w:r>
    <w:r w:rsidR="00AB6522">
      <w:rPr>
        <w:color w:val="000000"/>
        <w:sz w:val="16"/>
        <w:szCs w:val="16"/>
      </w:rPr>
      <w:t>160</w:t>
    </w:r>
    <w:r w:rsidR="004D168E">
      <w:rPr>
        <w:color w:val="000000"/>
        <w:sz w:val="16"/>
        <w:szCs w:val="16"/>
      </w:rPr>
      <w:t>7</w:t>
    </w:r>
    <w:r>
      <w:rPr>
        <w:color w:val="000000"/>
        <w:sz w:val="16"/>
        <w:szCs w:val="16"/>
      </w:rPr>
      <w:t>/202</w:t>
    </w:r>
    <w:r w:rsidR="00AB6522">
      <w:rPr>
        <w:color w:val="000000"/>
        <w:sz w:val="16"/>
        <w:szCs w:val="16"/>
      </w:rPr>
      <w:t>6</w:t>
    </w:r>
    <w:r>
      <w:rPr>
        <w:color w:val="000000"/>
        <w:sz w:val="16"/>
        <w:szCs w:val="16"/>
      </w:rPr>
      <w:t xml:space="preserve">    –     </w:t>
    </w:r>
    <w:r w:rsidRPr="003D7292">
      <w:rPr>
        <w:color w:val="000000"/>
        <w:sz w:val="16"/>
        <w:szCs w:val="16"/>
        <w:highlight w:val="yellow"/>
      </w:rPr>
      <w:t xml:space="preserve">CONTRATO Nº </w:t>
    </w:r>
    <w:r w:rsidRPr="003D7292">
      <w:rPr>
        <w:sz w:val="16"/>
        <w:szCs w:val="16"/>
        <w:highlight w:val="yellow"/>
      </w:rPr>
      <w:t>……/…….</w:t>
    </w:r>
  </w:p>
  <w:p w14:paraId="207EF30D" w14:textId="77777777" w:rsidR="00983111" w:rsidRDefault="00983111"/>
  <w:p w14:paraId="24EACF67" w14:textId="77777777" w:rsidR="00983111" w:rsidRDefault="00983111"/>
  <w:p w14:paraId="5B38B862" w14:textId="77777777" w:rsidR="00036A6A" w:rsidRDefault="00036A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0735"/>
    <w:multiLevelType w:val="multilevel"/>
    <w:tmpl w:val="A0F6923C"/>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31C7162"/>
    <w:multiLevelType w:val="multilevel"/>
    <w:tmpl w:val="272E5BE8"/>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2D4C0E"/>
    <w:multiLevelType w:val="multilevel"/>
    <w:tmpl w:val="B87AB682"/>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1E07A7"/>
    <w:multiLevelType w:val="multilevel"/>
    <w:tmpl w:val="97EEFBAE"/>
    <w:lvl w:ilvl="0">
      <w:start w:val="15"/>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021525"/>
    <w:multiLevelType w:val="multilevel"/>
    <w:tmpl w:val="AD4CB750"/>
    <w:lvl w:ilvl="0">
      <w:start w:val="4"/>
      <w:numFmt w:val="decimal"/>
      <w:lvlText w:val="%1"/>
      <w:lvlJc w:val="left"/>
      <w:pPr>
        <w:ind w:left="600" w:hanging="600"/>
      </w:pPr>
      <w:rPr>
        <w:rFonts w:hint="default"/>
      </w:rPr>
    </w:lvl>
    <w:lvl w:ilvl="1">
      <w:start w:val="21"/>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4168A1"/>
    <w:multiLevelType w:val="multilevel"/>
    <w:tmpl w:val="24E24070"/>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b/>
        <w:bCs/>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Cl-Quarta"/>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957A1C"/>
    <w:multiLevelType w:val="multilevel"/>
    <w:tmpl w:val="8990D238"/>
    <w:lvl w:ilvl="0">
      <w:start w:val="22"/>
      <w:numFmt w:val="decimal"/>
      <w:lvlText w:val="%1"/>
      <w:lvlJc w:val="left"/>
      <w:pPr>
        <w:ind w:left="420" w:hanging="420"/>
      </w:pPr>
      <w:rPr>
        <w:rFonts w:hint="default"/>
      </w:rPr>
    </w:lvl>
    <w:lvl w:ilvl="1">
      <w:start w:val="1"/>
      <w:numFmt w:val="decimal"/>
      <w:lvlText w:val="%1.%2"/>
      <w:lvlJc w:val="left"/>
      <w:pPr>
        <w:ind w:left="851" w:hanging="4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7" w15:restartNumberingAfterBreak="0">
    <w:nsid w:val="1B676595"/>
    <w:multiLevelType w:val="hybridMultilevel"/>
    <w:tmpl w:val="E2C2C424"/>
    <w:lvl w:ilvl="0" w:tplc="388E30A8">
      <w:start w:val="18"/>
      <w:numFmt w:val="upperLetter"/>
      <w:lvlText w:val="%1)"/>
      <w:lvlJc w:val="left"/>
      <w:pPr>
        <w:ind w:left="791" w:hanging="360"/>
      </w:pPr>
      <w:rPr>
        <w:rFonts w:hint="default"/>
      </w:rPr>
    </w:lvl>
    <w:lvl w:ilvl="1" w:tplc="04160019">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8" w15:restartNumberingAfterBreak="0">
    <w:nsid w:val="23692A16"/>
    <w:multiLevelType w:val="multilevel"/>
    <w:tmpl w:val="7272E7A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6C0E99"/>
    <w:multiLevelType w:val="multilevel"/>
    <w:tmpl w:val="86A4A5DE"/>
    <w:lvl w:ilvl="0">
      <w:start w:val="4"/>
      <w:numFmt w:val="decimal"/>
      <w:lvlText w:val="%1"/>
      <w:lvlJc w:val="left"/>
      <w:pPr>
        <w:ind w:left="600" w:hanging="600"/>
      </w:pPr>
      <w:rPr>
        <w:rFonts w:hint="default"/>
      </w:rPr>
    </w:lvl>
    <w:lvl w:ilvl="1">
      <w:start w:val="2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2372C8"/>
    <w:multiLevelType w:val="multilevel"/>
    <w:tmpl w:val="6E4A707A"/>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8"/>
        <w:szCs w:val="28"/>
        <w:u w:val="none"/>
      </w:rPr>
    </w:lvl>
    <w:lvl w:ilvl="2">
      <w:start w:val="1"/>
      <w:numFmt w:val="decimal"/>
      <w:lvlText w:val="%1.%2.%3."/>
      <w:lvlJc w:val="left"/>
      <w:pPr>
        <w:ind w:left="2160" w:hanging="360"/>
      </w:pPr>
      <w:rPr>
        <w:rFonts w:ascii="Arial" w:eastAsia="Arial" w:hAnsi="Arial" w:cs="Arial"/>
        <w:b/>
        <w:bCs/>
        <w:color w:val="00000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 w15:restartNumberingAfterBreak="0">
    <w:nsid w:val="295A1579"/>
    <w:multiLevelType w:val="multilevel"/>
    <w:tmpl w:val="E852499A"/>
    <w:lvl w:ilvl="0">
      <w:start w:val="18"/>
      <w:numFmt w:val="decimal"/>
      <w:lvlText w:val="%1"/>
      <w:lvlJc w:val="left"/>
      <w:pPr>
        <w:ind w:left="420" w:hanging="420"/>
      </w:pPr>
      <w:rPr>
        <w:rFonts w:hint="default"/>
        <w:color w:val="auto"/>
      </w:rPr>
    </w:lvl>
    <w:lvl w:ilvl="1">
      <w:start w:val="2"/>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C0909E5"/>
    <w:multiLevelType w:val="multilevel"/>
    <w:tmpl w:val="7D5CCBA0"/>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D8663D"/>
    <w:multiLevelType w:val="multilevel"/>
    <w:tmpl w:val="EEF0F9F0"/>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2785D38"/>
    <w:multiLevelType w:val="multilevel"/>
    <w:tmpl w:val="D962337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0">
    <w:nsid w:val="35763B3B"/>
    <w:multiLevelType w:val="multilevel"/>
    <w:tmpl w:val="662E859A"/>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4"/>
        <w:szCs w:val="24"/>
        <w:u w:val="none"/>
      </w:rPr>
    </w:lvl>
    <w:lvl w:ilvl="2">
      <w:start w:val="1"/>
      <w:numFmt w:val="decimal"/>
      <w:lvlText w:val="%1.%2.%3."/>
      <w:lvlJc w:val="left"/>
      <w:pPr>
        <w:ind w:left="2160" w:hanging="360"/>
      </w:pPr>
      <w:rPr>
        <w:rFonts w:ascii="Calibri" w:eastAsia="Calibri" w:hAnsi="Calibri" w:cs="Calibri"/>
        <w:b/>
        <w:bCs/>
        <w:sz w:val="28"/>
        <w:szCs w:val="28"/>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380F6109"/>
    <w:multiLevelType w:val="multilevel"/>
    <w:tmpl w:val="BE1246C6"/>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BB7557"/>
    <w:multiLevelType w:val="multilevel"/>
    <w:tmpl w:val="662E859A"/>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4"/>
        <w:szCs w:val="24"/>
        <w:u w:val="none"/>
      </w:rPr>
    </w:lvl>
    <w:lvl w:ilvl="2">
      <w:start w:val="1"/>
      <w:numFmt w:val="decimal"/>
      <w:lvlText w:val="%1.%2.%3."/>
      <w:lvlJc w:val="left"/>
      <w:pPr>
        <w:ind w:left="2160" w:hanging="360"/>
      </w:pPr>
      <w:rPr>
        <w:rFonts w:ascii="Calibri" w:eastAsia="Calibri" w:hAnsi="Calibri" w:cs="Calibri"/>
        <w:b/>
        <w:bCs/>
        <w:sz w:val="28"/>
        <w:szCs w:val="28"/>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15:restartNumberingAfterBreak="0">
    <w:nsid w:val="3E1025AB"/>
    <w:multiLevelType w:val="multilevel"/>
    <w:tmpl w:val="5A3C3120"/>
    <w:lvl w:ilvl="0">
      <w:start w:val="19"/>
      <w:numFmt w:val="decimal"/>
      <w:lvlText w:val="%1"/>
      <w:lvlJc w:val="left"/>
      <w:pPr>
        <w:ind w:left="525" w:hanging="525"/>
      </w:pPr>
      <w:rPr>
        <w:rFonts w:hint="default"/>
      </w:rPr>
    </w:lvl>
    <w:lvl w:ilvl="1">
      <w:start w:val="1"/>
      <w:numFmt w:val="decimal"/>
      <w:lvlText w:val="%1.%2"/>
      <w:lvlJc w:val="left"/>
      <w:pPr>
        <w:ind w:left="525" w:hanging="52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EA3724"/>
    <w:multiLevelType w:val="multilevel"/>
    <w:tmpl w:val="8AF438C8"/>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CC1E90"/>
    <w:multiLevelType w:val="multilevel"/>
    <w:tmpl w:val="AF0E1848"/>
    <w:lvl w:ilvl="0">
      <w:start w:val="17"/>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4750798D"/>
    <w:multiLevelType w:val="multilevel"/>
    <w:tmpl w:val="3B4C5B48"/>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7414B9"/>
    <w:multiLevelType w:val="multilevel"/>
    <w:tmpl w:val="A7D63100"/>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564BD"/>
    <w:multiLevelType w:val="hybridMultilevel"/>
    <w:tmpl w:val="1CA6860E"/>
    <w:lvl w:ilvl="0" w:tplc="C98E0B56">
      <w:start w:val="1"/>
      <w:numFmt w:val="lowerLetter"/>
      <w:lvlText w:val="%1)"/>
      <w:lvlJc w:val="left"/>
      <w:pPr>
        <w:ind w:left="791" w:hanging="360"/>
      </w:pPr>
      <w:rPr>
        <w:rFonts w:hint="default"/>
      </w:rPr>
    </w:lvl>
    <w:lvl w:ilvl="1" w:tplc="04160019">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24" w15:restartNumberingAfterBreak="0">
    <w:nsid w:val="5015066C"/>
    <w:multiLevelType w:val="hybridMultilevel"/>
    <w:tmpl w:val="7318D3BA"/>
    <w:lvl w:ilvl="0" w:tplc="D25CD0E0">
      <w:start w:val="11"/>
      <w:numFmt w:val="lowerLetter"/>
      <w:lvlText w:val="%1)"/>
      <w:lvlJc w:val="left"/>
      <w:pPr>
        <w:ind w:left="791" w:hanging="360"/>
      </w:pPr>
      <w:rPr>
        <w:rFonts w:hint="default"/>
        <w:b/>
        <w:bCs/>
      </w:rPr>
    </w:lvl>
    <w:lvl w:ilvl="1" w:tplc="46A8EBBE">
      <w:start w:val="1"/>
      <w:numFmt w:val="lowerLetter"/>
      <w:lvlText w:val="%2."/>
      <w:lvlJc w:val="left"/>
      <w:pPr>
        <w:ind w:left="1511" w:hanging="360"/>
      </w:pPr>
      <w:rPr>
        <w:b/>
        <w:bCs/>
      </w:r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25" w15:restartNumberingAfterBreak="0">
    <w:nsid w:val="53EB1CBD"/>
    <w:multiLevelType w:val="multilevel"/>
    <w:tmpl w:val="6B38BD42"/>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A40860"/>
    <w:multiLevelType w:val="multilevel"/>
    <w:tmpl w:val="6FF81A1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517061"/>
    <w:multiLevelType w:val="multilevel"/>
    <w:tmpl w:val="19E8260A"/>
    <w:lvl w:ilvl="0">
      <w:start w:val="1"/>
      <w:numFmt w:val="lowerLetter"/>
      <w:lvlText w:val="%1)"/>
      <w:lvlJc w:val="left"/>
      <w:pPr>
        <w:ind w:left="1440" w:hanging="360"/>
      </w:pPr>
      <w:rPr>
        <w:rFonts w:ascii="Arial" w:eastAsia="Arial" w:hAnsi="Arial" w:cs="Arial"/>
        <w:b/>
        <w:bCs/>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62A64483"/>
    <w:multiLevelType w:val="multilevel"/>
    <w:tmpl w:val="9C66802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FD4445"/>
    <w:multiLevelType w:val="multilevel"/>
    <w:tmpl w:val="9AF2A34C"/>
    <w:lvl w:ilvl="0">
      <w:start w:val="1"/>
      <w:numFmt w:val="lowerLetter"/>
      <w:lvlText w:val="%1)"/>
      <w:lvlJc w:val="left"/>
      <w:pPr>
        <w:ind w:left="1440" w:hanging="360"/>
      </w:pPr>
      <w:rPr>
        <w:rFonts w:ascii="Arial" w:eastAsia="Arial" w:hAnsi="Arial" w:cs="Arial"/>
        <w:b/>
        <w:bCs/>
        <w:color w:val="000000"/>
        <w:u w:val="none"/>
      </w:rPr>
    </w:lvl>
    <w:lvl w:ilvl="1">
      <w:start w:val="1"/>
      <w:numFmt w:val="decimal"/>
      <w:lvlText w:val="b.%2)"/>
      <w:lvlJc w:val="left"/>
      <w:pPr>
        <w:ind w:left="2160" w:hanging="360"/>
      </w:pPr>
      <w:rPr>
        <w:rFonts w:ascii="Arial" w:eastAsia="Arial" w:hAnsi="Arial" w:cs="Arial"/>
        <w:b/>
        <w:bCs/>
        <w:color w:val="000000"/>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0">
    <w:nsid w:val="6C140E88"/>
    <w:multiLevelType w:val="hybridMultilevel"/>
    <w:tmpl w:val="2A901A0E"/>
    <w:lvl w:ilvl="0" w:tplc="D264D3BA">
      <w:start w:val="1"/>
      <w:numFmt w:val="lowerLetter"/>
      <w:lvlText w:val="%1)"/>
      <w:lvlJc w:val="left"/>
      <w:pPr>
        <w:ind w:left="791" w:hanging="360"/>
      </w:pPr>
      <w:rPr>
        <w:rFonts w:hint="default"/>
        <w:b/>
        <w:bCs/>
      </w:rPr>
    </w:lvl>
    <w:lvl w:ilvl="1" w:tplc="81CE260E">
      <w:start w:val="1"/>
      <w:numFmt w:val="lowerRoman"/>
      <w:lvlText w:val="%2)"/>
      <w:lvlJc w:val="left"/>
      <w:pPr>
        <w:ind w:left="1511" w:hanging="360"/>
      </w:pPr>
      <w:rPr>
        <w:rFonts w:ascii="Calibri" w:eastAsia="Calibri" w:hAnsi="Calibri" w:cs="Calibri"/>
      </w:r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31" w15:restartNumberingAfterBreak="0">
    <w:nsid w:val="6C874EC3"/>
    <w:multiLevelType w:val="multilevel"/>
    <w:tmpl w:val="B4FC96AA"/>
    <w:lvl w:ilvl="0">
      <w:start w:val="1"/>
      <w:numFmt w:val="lowerLetter"/>
      <w:lvlText w:val="%1)"/>
      <w:lvlJc w:val="left"/>
      <w:pPr>
        <w:ind w:left="1440" w:hanging="360"/>
      </w:pPr>
      <w:rPr>
        <w:rFonts w:ascii="Arial" w:eastAsia="Arial" w:hAnsi="Arial" w:cs="Arial"/>
        <w:b/>
        <w:bCs/>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0">
    <w:nsid w:val="6EAE5AE3"/>
    <w:multiLevelType w:val="multilevel"/>
    <w:tmpl w:val="742A03FE"/>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4F6EE5"/>
    <w:multiLevelType w:val="multilevel"/>
    <w:tmpl w:val="206E8462"/>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6FAA1E39"/>
    <w:multiLevelType w:val="hybridMultilevel"/>
    <w:tmpl w:val="B9CAFEB0"/>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35" w15:restartNumberingAfterBreak="0">
    <w:nsid w:val="74FF3799"/>
    <w:multiLevelType w:val="multilevel"/>
    <w:tmpl w:val="445E281E"/>
    <w:lvl w:ilvl="0">
      <w:start w:val="1"/>
      <w:numFmt w:val="lowerLetter"/>
      <w:lvlText w:val="%1)"/>
      <w:lvlJc w:val="left"/>
      <w:pPr>
        <w:ind w:left="1440" w:hanging="360"/>
      </w:pPr>
      <w:rPr>
        <w:rFonts w:ascii="Arial" w:eastAsia="Arial" w:hAnsi="Arial" w:cs="Arial"/>
        <w:b/>
        <w:bCs/>
        <w:color w:val="000000"/>
        <w:u w:val="none"/>
      </w:rPr>
    </w:lvl>
    <w:lvl w:ilvl="1">
      <w:start w:val="1"/>
      <w:numFmt w:val="decimal"/>
      <w:lvlText w:val="b.%2)"/>
      <w:lvlJc w:val="left"/>
      <w:pPr>
        <w:ind w:left="2160" w:hanging="360"/>
      </w:pPr>
      <w:rPr>
        <w:rFonts w:ascii="Arial" w:eastAsia="Arial" w:hAnsi="Arial" w:cs="Arial"/>
        <w:b/>
        <w:bCs/>
        <w:color w:val="000000"/>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0">
    <w:nsid w:val="758F3C23"/>
    <w:multiLevelType w:val="multilevel"/>
    <w:tmpl w:val="8640E628"/>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434057925">
    <w:abstractNumId w:val="5"/>
  </w:num>
  <w:num w:numId="2" w16cid:durableId="329450646">
    <w:abstractNumId w:val="34"/>
  </w:num>
  <w:num w:numId="3" w16cid:durableId="696540074">
    <w:abstractNumId w:val="5"/>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794" w:hanging="794"/>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032728754">
    <w:abstractNumId w:val="5"/>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suff w:val="space"/>
        <w:lvlText w:val="%1.%2.%3."/>
        <w:lvlJc w:val="left"/>
        <w:pPr>
          <w:ind w:left="624" w:hanging="624"/>
        </w:pPr>
        <w:rPr>
          <w:rFonts w:hint="default"/>
          <w:b/>
          <w:bCs/>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1928952760">
    <w:abstractNumId w:val="34"/>
    <w:lvlOverride w:ilvl="0">
      <w:startOverride w:val="1"/>
    </w:lvlOverride>
  </w:num>
  <w:num w:numId="6" w16cid:durableId="1265501670">
    <w:abstractNumId w:val="34"/>
    <w:lvlOverride w:ilvl="0">
      <w:startOverride w:val="1"/>
    </w:lvlOverride>
  </w:num>
  <w:num w:numId="7" w16cid:durableId="759369084">
    <w:abstractNumId w:val="34"/>
    <w:lvlOverride w:ilvl="0">
      <w:startOverride w:val="1"/>
    </w:lvlOverride>
  </w:num>
  <w:num w:numId="8" w16cid:durableId="2035493528">
    <w:abstractNumId w:val="34"/>
    <w:lvlOverride w:ilvl="0">
      <w:startOverride w:val="1"/>
    </w:lvlOverride>
  </w:num>
  <w:num w:numId="9" w16cid:durableId="873619212">
    <w:abstractNumId w:val="34"/>
    <w:lvlOverride w:ilvl="0">
      <w:startOverride w:val="1"/>
    </w:lvlOverride>
  </w:num>
  <w:num w:numId="10" w16cid:durableId="526599903">
    <w:abstractNumId w:val="15"/>
  </w:num>
  <w:num w:numId="11" w16cid:durableId="1961833306">
    <w:abstractNumId w:val="33"/>
  </w:num>
  <w:num w:numId="12" w16cid:durableId="11219221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855524">
    <w:abstractNumId w:val="1"/>
  </w:num>
  <w:num w:numId="14" w16cid:durableId="482503341">
    <w:abstractNumId w:val="13"/>
  </w:num>
  <w:num w:numId="15" w16cid:durableId="1373454303">
    <w:abstractNumId w:val="26"/>
  </w:num>
  <w:num w:numId="16" w16cid:durableId="316694815">
    <w:abstractNumId w:val="27"/>
  </w:num>
  <w:num w:numId="17" w16cid:durableId="26758915">
    <w:abstractNumId w:val="14"/>
  </w:num>
  <w:num w:numId="18" w16cid:durableId="259417517">
    <w:abstractNumId w:val="35"/>
  </w:num>
  <w:num w:numId="19" w16cid:durableId="352462185">
    <w:abstractNumId w:val="23"/>
  </w:num>
  <w:num w:numId="20" w16cid:durableId="1459029098">
    <w:abstractNumId w:val="30"/>
  </w:num>
  <w:num w:numId="21" w16cid:durableId="218783601">
    <w:abstractNumId w:val="24"/>
  </w:num>
  <w:num w:numId="22" w16cid:durableId="547112491">
    <w:abstractNumId w:val="7"/>
  </w:num>
  <w:num w:numId="23" w16cid:durableId="1690712410">
    <w:abstractNumId w:val="3"/>
  </w:num>
  <w:num w:numId="24" w16cid:durableId="1844470415">
    <w:abstractNumId w:val="0"/>
  </w:num>
  <w:num w:numId="25" w16cid:durableId="612521254">
    <w:abstractNumId w:val="20"/>
  </w:num>
  <w:num w:numId="26" w16cid:durableId="798572743">
    <w:abstractNumId w:val="12"/>
  </w:num>
  <w:num w:numId="27" w16cid:durableId="1234006956">
    <w:abstractNumId w:val="2"/>
  </w:num>
  <w:num w:numId="28" w16cid:durableId="1459447189">
    <w:abstractNumId w:val="8"/>
  </w:num>
  <w:num w:numId="29" w16cid:durableId="1424758415">
    <w:abstractNumId w:val="17"/>
  </w:num>
  <w:num w:numId="30" w16cid:durableId="1496990733">
    <w:abstractNumId w:val="18"/>
  </w:num>
  <w:num w:numId="31" w16cid:durableId="730931367">
    <w:abstractNumId w:val="19"/>
  </w:num>
  <w:num w:numId="32" w16cid:durableId="1176115790">
    <w:abstractNumId w:val="28"/>
  </w:num>
  <w:num w:numId="33" w16cid:durableId="1445081075">
    <w:abstractNumId w:val="5"/>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794" w:hanging="794"/>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268584357">
    <w:abstractNumId w:val="5"/>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suff w:val="space"/>
        <w:lvlText w:val="%1.%2.%3."/>
        <w:lvlJc w:val="left"/>
        <w:pPr>
          <w:ind w:left="624" w:hanging="62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759912057">
    <w:abstractNumId w:val="6"/>
  </w:num>
  <w:num w:numId="36" w16cid:durableId="385183234">
    <w:abstractNumId w:val="21"/>
  </w:num>
  <w:num w:numId="37" w16cid:durableId="1190684809">
    <w:abstractNumId w:val="16"/>
  </w:num>
  <w:num w:numId="38" w16cid:durableId="1246112646">
    <w:abstractNumId w:val="32"/>
  </w:num>
  <w:num w:numId="39" w16cid:durableId="70586413">
    <w:abstractNumId w:val="25"/>
  </w:num>
  <w:num w:numId="40" w16cid:durableId="1101603982">
    <w:abstractNumId w:val="22"/>
  </w:num>
  <w:num w:numId="41" w16cid:durableId="427040676">
    <w:abstractNumId w:val="10"/>
  </w:num>
  <w:num w:numId="42" w16cid:durableId="1805274061">
    <w:abstractNumId w:val="9"/>
  </w:num>
  <w:num w:numId="43" w16cid:durableId="251596371">
    <w:abstractNumId w:val="4"/>
  </w:num>
  <w:num w:numId="44" w16cid:durableId="968780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07598413">
    <w:abstractNumId w:val="36"/>
  </w:num>
  <w:num w:numId="46" w16cid:durableId="525291192">
    <w:abstractNumId w:val="29"/>
  </w:num>
  <w:num w:numId="47" w16cid:durableId="505630638">
    <w:abstractNumId w:val="31"/>
  </w:num>
  <w:num w:numId="48" w16cid:durableId="1067612633">
    <w:abstractNumId w:val="34"/>
    <w:lvlOverride w:ilvl="0">
      <w:startOverride w:val="1"/>
    </w:lvlOverride>
  </w:num>
  <w:num w:numId="49" w16cid:durableId="194623273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027D4"/>
    <w:rsid w:val="000107EF"/>
    <w:rsid w:val="0002101B"/>
    <w:rsid w:val="00036A6A"/>
    <w:rsid w:val="000510E5"/>
    <w:rsid w:val="00051444"/>
    <w:rsid w:val="00065B33"/>
    <w:rsid w:val="00070C48"/>
    <w:rsid w:val="00082F6F"/>
    <w:rsid w:val="0009399C"/>
    <w:rsid w:val="000A2A9A"/>
    <w:rsid w:val="000D150B"/>
    <w:rsid w:val="000D1B49"/>
    <w:rsid w:val="000E373D"/>
    <w:rsid w:val="00103C28"/>
    <w:rsid w:val="00121FCC"/>
    <w:rsid w:val="00136C08"/>
    <w:rsid w:val="00140183"/>
    <w:rsid w:val="00141D4E"/>
    <w:rsid w:val="00144453"/>
    <w:rsid w:val="00151026"/>
    <w:rsid w:val="001734E5"/>
    <w:rsid w:val="00176A2D"/>
    <w:rsid w:val="00180326"/>
    <w:rsid w:val="00190036"/>
    <w:rsid w:val="00195098"/>
    <w:rsid w:val="001C211A"/>
    <w:rsid w:val="001C5D5E"/>
    <w:rsid w:val="00211EE6"/>
    <w:rsid w:val="002271CE"/>
    <w:rsid w:val="00250446"/>
    <w:rsid w:val="00255A47"/>
    <w:rsid w:val="00283E50"/>
    <w:rsid w:val="0028682E"/>
    <w:rsid w:val="00290516"/>
    <w:rsid w:val="00297A9B"/>
    <w:rsid w:val="002A2DEE"/>
    <w:rsid w:val="002A5181"/>
    <w:rsid w:val="002B1E60"/>
    <w:rsid w:val="002B6BAE"/>
    <w:rsid w:val="002C146A"/>
    <w:rsid w:val="002C372B"/>
    <w:rsid w:val="002E25B9"/>
    <w:rsid w:val="002E60F0"/>
    <w:rsid w:val="002F0159"/>
    <w:rsid w:val="002F538F"/>
    <w:rsid w:val="002F7543"/>
    <w:rsid w:val="0030365B"/>
    <w:rsid w:val="0032004B"/>
    <w:rsid w:val="003258A6"/>
    <w:rsid w:val="00352385"/>
    <w:rsid w:val="003631FB"/>
    <w:rsid w:val="0036793B"/>
    <w:rsid w:val="0037525F"/>
    <w:rsid w:val="00383366"/>
    <w:rsid w:val="00383D3C"/>
    <w:rsid w:val="003855FC"/>
    <w:rsid w:val="00390F95"/>
    <w:rsid w:val="00395BE0"/>
    <w:rsid w:val="003A0E8C"/>
    <w:rsid w:val="003B0A8D"/>
    <w:rsid w:val="003B359E"/>
    <w:rsid w:val="003D7292"/>
    <w:rsid w:val="003E38A2"/>
    <w:rsid w:val="003F37A9"/>
    <w:rsid w:val="004175FB"/>
    <w:rsid w:val="004240C4"/>
    <w:rsid w:val="0042649C"/>
    <w:rsid w:val="004324F3"/>
    <w:rsid w:val="004373D9"/>
    <w:rsid w:val="004437B6"/>
    <w:rsid w:val="004510BA"/>
    <w:rsid w:val="00454B81"/>
    <w:rsid w:val="00461EE8"/>
    <w:rsid w:val="00472388"/>
    <w:rsid w:val="00473C2F"/>
    <w:rsid w:val="00480E46"/>
    <w:rsid w:val="004834C0"/>
    <w:rsid w:val="004875B0"/>
    <w:rsid w:val="00492A2A"/>
    <w:rsid w:val="004A2AB2"/>
    <w:rsid w:val="004B04FF"/>
    <w:rsid w:val="004B2E7A"/>
    <w:rsid w:val="004B31D7"/>
    <w:rsid w:val="004C5AC0"/>
    <w:rsid w:val="004D01FA"/>
    <w:rsid w:val="004D168E"/>
    <w:rsid w:val="004D6F2A"/>
    <w:rsid w:val="004E4BEF"/>
    <w:rsid w:val="004F619A"/>
    <w:rsid w:val="005063BE"/>
    <w:rsid w:val="00512654"/>
    <w:rsid w:val="005235FE"/>
    <w:rsid w:val="00523A3A"/>
    <w:rsid w:val="0053721B"/>
    <w:rsid w:val="0054355F"/>
    <w:rsid w:val="00547B04"/>
    <w:rsid w:val="00565438"/>
    <w:rsid w:val="00582351"/>
    <w:rsid w:val="0058363D"/>
    <w:rsid w:val="00594685"/>
    <w:rsid w:val="0059590A"/>
    <w:rsid w:val="005A1F1B"/>
    <w:rsid w:val="005A304A"/>
    <w:rsid w:val="005C2EC9"/>
    <w:rsid w:val="005C43C0"/>
    <w:rsid w:val="005C5794"/>
    <w:rsid w:val="005C6AA4"/>
    <w:rsid w:val="005E0A8F"/>
    <w:rsid w:val="005E6EEF"/>
    <w:rsid w:val="005F0AEB"/>
    <w:rsid w:val="005F6824"/>
    <w:rsid w:val="005F6EB2"/>
    <w:rsid w:val="00602E71"/>
    <w:rsid w:val="0060520F"/>
    <w:rsid w:val="006144D0"/>
    <w:rsid w:val="00623F51"/>
    <w:rsid w:val="00631C47"/>
    <w:rsid w:val="00633E89"/>
    <w:rsid w:val="006515CA"/>
    <w:rsid w:val="006517BF"/>
    <w:rsid w:val="0065261E"/>
    <w:rsid w:val="006656DE"/>
    <w:rsid w:val="00666149"/>
    <w:rsid w:val="00676C13"/>
    <w:rsid w:val="006813C2"/>
    <w:rsid w:val="00684236"/>
    <w:rsid w:val="00692F1E"/>
    <w:rsid w:val="0069440B"/>
    <w:rsid w:val="006A3134"/>
    <w:rsid w:val="006A41AA"/>
    <w:rsid w:val="006B288E"/>
    <w:rsid w:val="006C1D4E"/>
    <w:rsid w:val="006E7AB7"/>
    <w:rsid w:val="006F08B6"/>
    <w:rsid w:val="007251A5"/>
    <w:rsid w:val="00735914"/>
    <w:rsid w:val="00741C90"/>
    <w:rsid w:val="00761774"/>
    <w:rsid w:val="00765851"/>
    <w:rsid w:val="007722C8"/>
    <w:rsid w:val="007747A8"/>
    <w:rsid w:val="00793097"/>
    <w:rsid w:val="007A619F"/>
    <w:rsid w:val="007B6936"/>
    <w:rsid w:val="007C371B"/>
    <w:rsid w:val="007D14CD"/>
    <w:rsid w:val="007E3A14"/>
    <w:rsid w:val="00801353"/>
    <w:rsid w:val="00803FC8"/>
    <w:rsid w:val="00815918"/>
    <w:rsid w:val="00827810"/>
    <w:rsid w:val="00836E55"/>
    <w:rsid w:val="00843B86"/>
    <w:rsid w:val="0084622D"/>
    <w:rsid w:val="008507A4"/>
    <w:rsid w:val="008551E9"/>
    <w:rsid w:val="0086290B"/>
    <w:rsid w:val="00871A06"/>
    <w:rsid w:val="008756ED"/>
    <w:rsid w:val="0088095B"/>
    <w:rsid w:val="00887209"/>
    <w:rsid w:val="00890E2F"/>
    <w:rsid w:val="008A601B"/>
    <w:rsid w:val="008A68F4"/>
    <w:rsid w:val="008B77F7"/>
    <w:rsid w:val="008C541B"/>
    <w:rsid w:val="008E331E"/>
    <w:rsid w:val="008F58AF"/>
    <w:rsid w:val="009106EC"/>
    <w:rsid w:val="009333A4"/>
    <w:rsid w:val="00933F9E"/>
    <w:rsid w:val="0096449C"/>
    <w:rsid w:val="009676EF"/>
    <w:rsid w:val="00983111"/>
    <w:rsid w:val="00984578"/>
    <w:rsid w:val="00986610"/>
    <w:rsid w:val="00990F7F"/>
    <w:rsid w:val="009930FC"/>
    <w:rsid w:val="009A08E7"/>
    <w:rsid w:val="009A1BD5"/>
    <w:rsid w:val="009C246D"/>
    <w:rsid w:val="009D0D31"/>
    <w:rsid w:val="009E2DCC"/>
    <w:rsid w:val="009E6AD4"/>
    <w:rsid w:val="009F4BF6"/>
    <w:rsid w:val="00A01FAC"/>
    <w:rsid w:val="00A02974"/>
    <w:rsid w:val="00A12167"/>
    <w:rsid w:val="00A16675"/>
    <w:rsid w:val="00A17A11"/>
    <w:rsid w:val="00A50CD7"/>
    <w:rsid w:val="00A5487D"/>
    <w:rsid w:val="00A54C63"/>
    <w:rsid w:val="00A642D5"/>
    <w:rsid w:val="00A66D84"/>
    <w:rsid w:val="00A6703C"/>
    <w:rsid w:val="00A75AE5"/>
    <w:rsid w:val="00A75DDD"/>
    <w:rsid w:val="00A83843"/>
    <w:rsid w:val="00A9465A"/>
    <w:rsid w:val="00AA4BF7"/>
    <w:rsid w:val="00AA5E7E"/>
    <w:rsid w:val="00AB2804"/>
    <w:rsid w:val="00AB6522"/>
    <w:rsid w:val="00AC5602"/>
    <w:rsid w:val="00AD500F"/>
    <w:rsid w:val="00AD57C2"/>
    <w:rsid w:val="00AE1CA2"/>
    <w:rsid w:val="00AE6E98"/>
    <w:rsid w:val="00AF5CD3"/>
    <w:rsid w:val="00AF695C"/>
    <w:rsid w:val="00AF747F"/>
    <w:rsid w:val="00B00F60"/>
    <w:rsid w:val="00B01E1D"/>
    <w:rsid w:val="00B11D48"/>
    <w:rsid w:val="00B2231A"/>
    <w:rsid w:val="00B50938"/>
    <w:rsid w:val="00B548C7"/>
    <w:rsid w:val="00B57BFA"/>
    <w:rsid w:val="00B751D6"/>
    <w:rsid w:val="00B8021D"/>
    <w:rsid w:val="00B8030B"/>
    <w:rsid w:val="00BA6824"/>
    <w:rsid w:val="00BB7A48"/>
    <w:rsid w:val="00BC074A"/>
    <w:rsid w:val="00BD74A8"/>
    <w:rsid w:val="00BE1D3B"/>
    <w:rsid w:val="00BF1361"/>
    <w:rsid w:val="00BF2B98"/>
    <w:rsid w:val="00C028A9"/>
    <w:rsid w:val="00C03287"/>
    <w:rsid w:val="00C423F0"/>
    <w:rsid w:val="00C50BEA"/>
    <w:rsid w:val="00C51F45"/>
    <w:rsid w:val="00C55965"/>
    <w:rsid w:val="00C55F38"/>
    <w:rsid w:val="00C56D6E"/>
    <w:rsid w:val="00C67C10"/>
    <w:rsid w:val="00C75E87"/>
    <w:rsid w:val="00C81B8C"/>
    <w:rsid w:val="00C831DF"/>
    <w:rsid w:val="00CA3F57"/>
    <w:rsid w:val="00CB138F"/>
    <w:rsid w:val="00CB2608"/>
    <w:rsid w:val="00CB3E64"/>
    <w:rsid w:val="00CB4337"/>
    <w:rsid w:val="00CD4A56"/>
    <w:rsid w:val="00CD5BD5"/>
    <w:rsid w:val="00CE163A"/>
    <w:rsid w:val="00CE66B8"/>
    <w:rsid w:val="00CE7EC3"/>
    <w:rsid w:val="00CE7F09"/>
    <w:rsid w:val="00D00BEB"/>
    <w:rsid w:val="00D15F50"/>
    <w:rsid w:val="00D216A3"/>
    <w:rsid w:val="00D250A6"/>
    <w:rsid w:val="00D417F7"/>
    <w:rsid w:val="00D43994"/>
    <w:rsid w:val="00D461CA"/>
    <w:rsid w:val="00D50625"/>
    <w:rsid w:val="00D65243"/>
    <w:rsid w:val="00D97A46"/>
    <w:rsid w:val="00DA3925"/>
    <w:rsid w:val="00DA64DE"/>
    <w:rsid w:val="00DC06DC"/>
    <w:rsid w:val="00DD1588"/>
    <w:rsid w:val="00DD239D"/>
    <w:rsid w:val="00DE6FF9"/>
    <w:rsid w:val="00DE7EAE"/>
    <w:rsid w:val="00DF042F"/>
    <w:rsid w:val="00DF37F3"/>
    <w:rsid w:val="00E07449"/>
    <w:rsid w:val="00E129CF"/>
    <w:rsid w:val="00E229EB"/>
    <w:rsid w:val="00E23EB7"/>
    <w:rsid w:val="00E31428"/>
    <w:rsid w:val="00E34029"/>
    <w:rsid w:val="00E3576A"/>
    <w:rsid w:val="00E47084"/>
    <w:rsid w:val="00E56FA4"/>
    <w:rsid w:val="00E62A85"/>
    <w:rsid w:val="00E70981"/>
    <w:rsid w:val="00E7318E"/>
    <w:rsid w:val="00E75B0C"/>
    <w:rsid w:val="00E90DA8"/>
    <w:rsid w:val="00E92201"/>
    <w:rsid w:val="00EA2E09"/>
    <w:rsid w:val="00ED02CF"/>
    <w:rsid w:val="00EE2A00"/>
    <w:rsid w:val="00EF5EDC"/>
    <w:rsid w:val="00F05F82"/>
    <w:rsid w:val="00F179AF"/>
    <w:rsid w:val="00F2298F"/>
    <w:rsid w:val="00F22A03"/>
    <w:rsid w:val="00F32549"/>
    <w:rsid w:val="00F408E6"/>
    <w:rsid w:val="00F42B7D"/>
    <w:rsid w:val="00F461F1"/>
    <w:rsid w:val="00F50E0F"/>
    <w:rsid w:val="00F62180"/>
    <w:rsid w:val="00F661B9"/>
    <w:rsid w:val="00F82C1B"/>
    <w:rsid w:val="00FA4DCF"/>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4834C0"/>
    <w:pPr>
      <w:numPr>
        <w:numId w:val="1"/>
      </w:numPr>
      <w:shd w:val="clear" w:color="auto" w:fill="FFFFFF"/>
      <w:spacing w:before="360" w:after="360"/>
      <w:ind w:left="0" w:firstLine="0"/>
      <w:outlineLvl w:val="0"/>
    </w:pPr>
    <w:rPr>
      <w:rFonts w:ascii="Arial" w:eastAsia="Arial" w:hAnsi="Arial" w:cs="Arial"/>
      <w:b/>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4834C0"/>
    <w:rPr>
      <w:rFonts w:ascii="Arial" w:eastAsia="Arial" w:hAnsi="Arial" w:cs="Arial"/>
      <w:b/>
      <w:szCs w:val="22"/>
      <w:shd w:val="clear" w:color="auto" w:fill="FFFFFF"/>
    </w:rPr>
  </w:style>
  <w:style w:type="paragraph" w:customStyle="1" w:styleId="Cl-Terceira">
    <w:name w:val="Clá - Terceira"/>
    <w:basedOn w:val="Normal"/>
    <w:link w:val="Cl-TerceiraChar"/>
    <w:qFormat/>
    <w:rsid w:val="004373D9"/>
    <w:pPr>
      <w:numPr>
        <w:ilvl w:val="2"/>
        <w:numId w:val="4"/>
      </w:numPr>
      <w:spacing w:after="240"/>
      <w:jc w:val="both"/>
    </w:pPr>
  </w:style>
  <w:style w:type="character" w:customStyle="1" w:styleId="Cl-SegundaChar">
    <w:name w:val="Clá - Segunda Char"/>
    <w:basedOn w:val="Cl-PrimeiroChar"/>
    <w:link w:val="Cl-Segunda"/>
    <w:rsid w:val="00EE2A00"/>
    <w:rPr>
      <w:rFonts w:ascii="Arial" w:eastAsia="Arial" w:hAnsi="Arial" w:cs="Arial"/>
      <w:b w:val="0"/>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jc w:val="both"/>
    </w:pPr>
  </w:style>
  <w:style w:type="character" w:customStyle="1" w:styleId="Cl-TerceiraChar">
    <w:name w:val="Clá - Terceira Char"/>
    <w:basedOn w:val="Cl-SegundaChar"/>
    <w:link w:val="Cl-Terceira"/>
    <w:rsid w:val="004373D9"/>
    <w:rPr>
      <w:rFonts w:ascii="Arial" w:eastAsia="Arial" w:hAnsi="Arial" w:cs="Arial"/>
      <w:b w:val="0"/>
      <w:szCs w:val="22"/>
      <w:shd w:val="clear" w:color="auto" w:fill="FFFFFF"/>
    </w:rPr>
  </w:style>
  <w:style w:type="paragraph" w:styleId="Corpodetexto">
    <w:name w:val="Body Text"/>
    <w:basedOn w:val="Normal"/>
    <w:link w:val="CorpodetextoChar"/>
    <w:uiPriority w:val="1"/>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Cs w:val="22"/>
      <w:shd w:val="clear" w:color="auto" w:fill="FFFFFF"/>
    </w:rPr>
  </w:style>
  <w:style w:type="paragraph" w:customStyle="1" w:styleId="TableParagraph">
    <w:name w:val="Table Paragraph"/>
    <w:basedOn w:val="Normal"/>
    <w:uiPriority w:val="1"/>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customStyle="1" w:styleId="Cl-Quarta">
    <w:name w:val="Clá - Quarta"/>
    <w:basedOn w:val="Cl-Terceira"/>
    <w:link w:val="Cl-QuartaChar"/>
    <w:qFormat/>
    <w:rsid w:val="00103C28"/>
    <w:pPr>
      <w:numPr>
        <w:ilvl w:val="3"/>
        <w:numId w:val="3"/>
      </w:numPr>
    </w:pPr>
  </w:style>
  <w:style w:type="character" w:customStyle="1" w:styleId="Cl-QuartaChar">
    <w:name w:val="Clá - Quarta Char"/>
    <w:basedOn w:val="Cl-TerceiraChar"/>
    <w:link w:val="Cl-Quarta"/>
    <w:rsid w:val="00103C28"/>
    <w:rPr>
      <w:rFonts w:ascii="Arial" w:eastAsia="Arial" w:hAnsi="Arial" w:cs="Arial"/>
      <w:b w:val="0"/>
      <w:szCs w:val="22"/>
      <w:shd w:val="clear" w:color="auto" w:fill="FFFFFF"/>
    </w:rPr>
  </w:style>
  <w:style w:type="character" w:styleId="Hyperlink">
    <w:name w:val="Hyperlink"/>
    <w:basedOn w:val="Fontepargpadro"/>
    <w:uiPriority w:val="99"/>
    <w:unhideWhenUsed/>
    <w:rsid w:val="004C5AC0"/>
    <w:rPr>
      <w:color w:val="0000FF" w:themeColor="hyperlink"/>
      <w:u w:val="single"/>
    </w:rPr>
  </w:style>
  <w:style w:type="character" w:styleId="MenoPendente">
    <w:name w:val="Unresolved Mention"/>
    <w:basedOn w:val="Fontepargpadro"/>
    <w:uiPriority w:val="99"/>
    <w:semiHidden/>
    <w:unhideWhenUsed/>
    <w:rsid w:val="004C5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leis/l8429.htm"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_ato2019-2022/2022/Decreto/D112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ix.br/particip/ce"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ix.br" TargetMode="External"/><Relationship Id="rId10" Type="http://schemas.openxmlformats.org/officeDocument/2006/relationships/hyperlink" Target="http://www.planalto.gov.br/ccivil_03/_ato2019-2022/2022/decreto/D11246.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2/decreto/D11246.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in.gov.br/en/web/dou/-/instrucao-normativa-seges/me-n-77-de-4-de-novembro-de-2022-441681061" TargetMode="External"/><Relationship Id="rId35" Type="http://schemas.openxmlformats.org/officeDocument/2006/relationships/hyperlink" Target="http://www.planalto.gov.br/ccivil_03/AGU/Pareceres/2019-2022/PRC-JL-01-2020.htm"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s://www.gov.br/compras/pt-br/acesso-a-informacao/legislacao/instrucoes-normativas/instrucao-normativa-no-53-de-8-de-julho-de-2020"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s://www.planalto.gov.br/ccivil_03/leis/l8078compilad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9032B-D9FF-4078-AF25-D2B9DA7BA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Pages>
  <Words>8272</Words>
  <Characters>44673</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paulo</dc:creator>
  <cp:lastModifiedBy>Francisco Marceyron Neves Vieira</cp:lastModifiedBy>
  <cp:revision>9</cp:revision>
  <cp:lastPrinted>2025-02-24T15:26:00Z</cp:lastPrinted>
  <dcterms:created xsi:type="dcterms:W3CDTF">2026-07-14T16:16:00Z</dcterms:created>
  <dcterms:modified xsi:type="dcterms:W3CDTF">2026-07-23T18:10:00Z</dcterms:modified>
</cp:coreProperties>
</file>