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1F0F3C0A" w:rsidR="0080783C" w:rsidRDefault="0080783C" w:rsidP="001265DE">
      <w:pPr>
        <w:jc w:val="both"/>
      </w:pPr>
      <w:r>
        <w:t xml:space="preserve">Requisição nº </w:t>
      </w:r>
      <w:r w:rsidR="00E11B09">
        <w:t>73</w:t>
      </w:r>
      <w:r>
        <w:t>/202</w:t>
      </w:r>
      <w:r w:rsidR="00287B96">
        <w:t>5</w:t>
      </w:r>
      <w:r>
        <w:t xml:space="preserve"> Processo nº </w:t>
      </w:r>
      <w:r w:rsidR="00287B96">
        <w:t>27</w:t>
      </w:r>
      <w:r>
        <w:t>/202</w:t>
      </w:r>
      <w:r w:rsidR="00287B96">
        <w:t>5</w:t>
      </w:r>
    </w:p>
    <w:p w14:paraId="2E2D1A99" w14:textId="0C3F56EF" w:rsidR="0080783C" w:rsidRDefault="0080783C" w:rsidP="001265DE">
      <w:pPr>
        <w:jc w:val="both"/>
      </w:pPr>
      <w:r>
        <w:t xml:space="preserve">Objeto: </w:t>
      </w:r>
      <w:r w:rsidR="00C10C3E" w:rsidRPr="00C10C3E">
        <w:rPr>
          <w:rFonts w:eastAsia="Arial MT" w:cstheme="minorHAnsi"/>
          <w:lang w:val="pt-PT"/>
        </w:rPr>
        <w:t xml:space="preserve">aquisição de </w:t>
      </w:r>
      <w:r w:rsidR="00470230">
        <w:rPr>
          <w:rFonts w:eastAsia="Arial MT" w:cstheme="minorHAnsi"/>
          <w:lang w:val="pt-PT"/>
        </w:rPr>
        <w:t>34</w:t>
      </w:r>
      <w:r w:rsidR="00C10C3E" w:rsidRPr="00C10C3E">
        <w:rPr>
          <w:rFonts w:eastAsia="Arial MT" w:cstheme="minorHAnsi"/>
          <w:lang w:val="pt-PT"/>
        </w:rPr>
        <w:t xml:space="preserve"> (</w:t>
      </w:r>
      <w:r w:rsidR="00470230">
        <w:rPr>
          <w:rFonts w:eastAsia="Arial MT" w:cstheme="minorHAnsi"/>
          <w:lang w:val="pt-PT"/>
        </w:rPr>
        <w:t>trinta e quatro</w:t>
      </w:r>
      <w:r w:rsidR="00C10C3E" w:rsidRPr="00C10C3E">
        <w:rPr>
          <w:rFonts w:eastAsia="Arial MT" w:cstheme="minorHAnsi"/>
          <w:lang w:val="pt-PT"/>
        </w:rPr>
        <w:t xml:space="preserve">) </w:t>
      </w:r>
      <w:r w:rsidR="00240F20">
        <w:rPr>
          <w:rFonts w:eastAsia="Arial MT" w:cstheme="minorHAnsi"/>
          <w:lang w:val="pt-PT"/>
        </w:rPr>
        <w:t>poltronas giratórias estofadas para o prédio d</w:t>
      </w:r>
      <w:r w:rsidR="00C10C3E" w:rsidRPr="00C10C3E">
        <w:rPr>
          <w:rFonts w:eastAsia="Arial MT" w:cstheme="minorHAnsi"/>
          <w:lang w:val="pt-PT"/>
        </w:rPr>
        <w:t>a Câmara Municipal de Cordeirópolis</w:t>
      </w:r>
      <w:r w:rsidR="005D1748">
        <w:rPr>
          <w:rFonts w:eastAsia="Arial MT" w:cstheme="minorHAnsi"/>
          <w:lang w:val="pt-PT"/>
        </w:rPr>
        <w:t>, conforme especificações do Termo de Referência</w:t>
      </w:r>
      <w:r w:rsidR="00823245">
        <w:t>.</w:t>
      </w:r>
    </w:p>
    <w:p w14:paraId="13621C94" w14:textId="77777777" w:rsidR="0080783C" w:rsidRDefault="0080783C" w:rsidP="001265DE">
      <w:pPr>
        <w:jc w:val="both"/>
      </w:pPr>
      <w:r>
        <w:t>Foram realizadas as seguintes cotações de preços:</w:t>
      </w:r>
    </w:p>
    <w:p w14:paraId="35EF07B3" w14:textId="746B15B2" w:rsidR="0080783C" w:rsidRPr="001773A4" w:rsidRDefault="00043269" w:rsidP="001265DE">
      <w:pPr>
        <w:jc w:val="both"/>
      </w:pPr>
      <w:r>
        <w:t xml:space="preserve">Empresa: </w:t>
      </w:r>
      <w:r w:rsidR="00470230">
        <w:rPr>
          <w:bCs/>
        </w:rPr>
        <w:t>T</w:t>
      </w:r>
      <w:r w:rsidR="00240F20">
        <w:rPr>
          <w:bCs/>
        </w:rPr>
        <w:t>.</w:t>
      </w:r>
      <w:r w:rsidR="00470230">
        <w:rPr>
          <w:bCs/>
        </w:rPr>
        <w:t>C.</w:t>
      </w:r>
      <w:r w:rsidR="00240F20">
        <w:rPr>
          <w:bCs/>
        </w:rPr>
        <w:t xml:space="preserve"> Lanza Móveis Ltda</w:t>
      </w:r>
    </w:p>
    <w:p w14:paraId="2E071EC4" w14:textId="375A3688" w:rsidR="0080783C" w:rsidRPr="001773A4" w:rsidRDefault="0080783C" w:rsidP="001265DE">
      <w:pPr>
        <w:jc w:val="both"/>
      </w:pPr>
      <w:r>
        <w:t xml:space="preserve">CNPJ: </w:t>
      </w:r>
      <w:r w:rsidR="00470230">
        <w:rPr>
          <w:bCs/>
        </w:rPr>
        <w:t>32.954.941</w:t>
      </w:r>
      <w:r w:rsidR="006E030C">
        <w:rPr>
          <w:bCs/>
        </w:rPr>
        <w:t>/0001-</w:t>
      </w:r>
      <w:r w:rsidR="00470230">
        <w:rPr>
          <w:bCs/>
        </w:rPr>
        <w:t>50</w:t>
      </w:r>
    </w:p>
    <w:p w14:paraId="62341CA5" w14:textId="7A5ACC58" w:rsidR="0080783C" w:rsidRDefault="006E030C" w:rsidP="001265DE">
      <w:pPr>
        <w:jc w:val="both"/>
      </w:pPr>
      <w:r>
        <w:t xml:space="preserve">Valor Apresentado: R$ </w:t>
      </w:r>
      <w:r w:rsidR="00470230">
        <w:t>59.240</w:t>
      </w:r>
      <w:r w:rsidR="000E0DDC">
        <w:t>,</w:t>
      </w:r>
      <w:r w:rsidR="00F175B9">
        <w:t>00</w:t>
      </w:r>
    </w:p>
    <w:p w14:paraId="043BBECF" w14:textId="73671468" w:rsidR="0080783C" w:rsidRPr="00874E9F" w:rsidRDefault="0080783C" w:rsidP="001265DE">
      <w:pPr>
        <w:jc w:val="both"/>
      </w:pPr>
      <w:r>
        <w:t>Empresa:</w:t>
      </w:r>
      <w:r w:rsidR="008D287A">
        <w:t xml:space="preserve"> </w:t>
      </w:r>
      <w:r w:rsidR="000E0DDC">
        <w:rPr>
          <w:bCs/>
        </w:rPr>
        <w:t>Michele Cristina Spitti Ltda</w:t>
      </w:r>
    </w:p>
    <w:p w14:paraId="0313CF03" w14:textId="53008F0C" w:rsidR="0080783C" w:rsidRPr="00193DC6" w:rsidRDefault="0080783C" w:rsidP="001265DE">
      <w:pPr>
        <w:jc w:val="both"/>
      </w:pPr>
      <w:r>
        <w:t xml:space="preserve">CNPJ: </w:t>
      </w:r>
      <w:r w:rsidR="000E0DDC">
        <w:rPr>
          <w:bCs/>
        </w:rPr>
        <w:t>47.294.581/0001-85</w:t>
      </w:r>
    </w:p>
    <w:p w14:paraId="29F96854" w14:textId="4FD541FA" w:rsidR="0080783C" w:rsidRDefault="0080783C" w:rsidP="001265DE">
      <w:pPr>
        <w:jc w:val="both"/>
      </w:pPr>
      <w:r>
        <w:t xml:space="preserve">Valor Apresentado: R$ </w:t>
      </w:r>
      <w:r w:rsidR="00470230">
        <w:t>62.846</w:t>
      </w:r>
      <w:r w:rsidR="000E0DDC">
        <w:t>,00</w:t>
      </w:r>
    </w:p>
    <w:p w14:paraId="602427DF" w14:textId="1A7ED9B8" w:rsidR="009D3DC3" w:rsidRPr="006B39D6" w:rsidRDefault="009D3DC3" w:rsidP="001265DE">
      <w:pPr>
        <w:jc w:val="both"/>
      </w:pPr>
      <w:r>
        <w:t xml:space="preserve">Empresa: </w:t>
      </w:r>
      <w:r w:rsidR="00470230">
        <w:rPr>
          <w:bCs/>
        </w:rPr>
        <w:t>Mobicon Comercial Ltda</w:t>
      </w:r>
      <w:r w:rsidR="00F175B9">
        <w:rPr>
          <w:bCs/>
        </w:rPr>
        <w:t xml:space="preserve"> </w:t>
      </w:r>
    </w:p>
    <w:p w14:paraId="661A802F" w14:textId="36FA551C" w:rsidR="009D3DC3" w:rsidRPr="00874E9F" w:rsidRDefault="009D3DC3" w:rsidP="001265DE">
      <w:pPr>
        <w:jc w:val="both"/>
      </w:pPr>
      <w:r>
        <w:t xml:space="preserve">CNPJ: </w:t>
      </w:r>
      <w:r w:rsidR="00470230">
        <w:rPr>
          <w:bCs/>
        </w:rPr>
        <w:t>47.416.216</w:t>
      </w:r>
      <w:r w:rsidR="00592F2D">
        <w:rPr>
          <w:bCs/>
        </w:rPr>
        <w:t>/0001-</w:t>
      </w:r>
      <w:r w:rsidR="00470230">
        <w:rPr>
          <w:bCs/>
        </w:rPr>
        <w:t>04</w:t>
      </w:r>
    </w:p>
    <w:p w14:paraId="21B473AD" w14:textId="54D1C3BA" w:rsidR="009D3DC3" w:rsidRDefault="00D5032B" w:rsidP="001265DE">
      <w:pPr>
        <w:jc w:val="both"/>
      </w:pPr>
      <w:r>
        <w:t xml:space="preserve">Valor Apresentado: R$ </w:t>
      </w:r>
      <w:r w:rsidR="00470230">
        <w:t>56.160</w:t>
      </w:r>
      <w:r w:rsidR="000E0DDC">
        <w:t>,00</w:t>
      </w:r>
    </w:p>
    <w:p w14:paraId="22C67D34"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33BE0710" w14:textId="77777777" w:rsidR="00B45746" w:rsidRDefault="00B45746" w:rsidP="001265DE">
      <w:pPr>
        <w:jc w:val="both"/>
      </w:pPr>
    </w:p>
    <w:p w14:paraId="1C21BC1E" w14:textId="77777777" w:rsidR="00B45746" w:rsidRDefault="00B45746" w:rsidP="001265DE">
      <w:pPr>
        <w:jc w:val="both"/>
      </w:pPr>
    </w:p>
    <w:p w14:paraId="553A936E" w14:textId="1353C36C" w:rsidR="00A95659" w:rsidRDefault="00751893" w:rsidP="00B60AEA">
      <w:pPr>
        <w:jc w:val="both"/>
      </w:pPr>
      <w:r>
        <w:t>Cordeirópolis</w:t>
      </w:r>
      <w:r w:rsidR="0080783C">
        <w:t xml:space="preserve">, </w:t>
      </w:r>
      <w:r w:rsidR="000E0DDC">
        <w:t>0</w:t>
      </w:r>
      <w:r w:rsidR="00E11B09">
        <w:t>6</w:t>
      </w:r>
      <w:r w:rsidR="000E0DDC">
        <w:t xml:space="preserve"> de </w:t>
      </w:r>
      <w:r w:rsidR="00E11B09">
        <w:t>maio</w:t>
      </w:r>
      <w:r w:rsidR="0080783C">
        <w:t xml:space="preserve"> de 202</w:t>
      </w:r>
      <w:r w:rsidR="00E11B09">
        <w:t>5</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007A81C4" w14:textId="77777777" w:rsidR="00874E9F" w:rsidRDefault="00874E9F"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31882813" w14:textId="77777777" w:rsidR="009B4A7B" w:rsidRDefault="009B4A7B" w:rsidP="0080783C"/>
    <w:p w14:paraId="4F762E4D" w14:textId="77777777" w:rsidR="009D3DC3" w:rsidRDefault="009D3DC3" w:rsidP="0080783C"/>
    <w:p w14:paraId="03DB322B" w14:textId="77777777" w:rsidR="00723B57" w:rsidRDefault="00723B57" w:rsidP="00287B96">
      <w:pPr>
        <w:spacing w:after="0" w:line="480" w:lineRule="auto"/>
        <w:ind w:left="-426"/>
        <w:rPr>
          <w:rFonts w:cstheme="minorHAnsi"/>
        </w:rPr>
      </w:pPr>
      <w:r w:rsidRPr="009B4A7B">
        <w:rPr>
          <w:rFonts w:cstheme="minorHAnsi"/>
        </w:rPr>
        <w:lastRenderedPageBreak/>
        <w:t>TERMO DE REFERÊNCIA</w:t>
      </w:r>
    </w:p>
    <w:p w14:paraId="0B204835" w14:textId="0D3F03B0" w:rsidR="00AD11B8" w:rsidRDefault="00D75386" w:rsidP="00287B96">
      <w:pPr>
        <w:spacing w:after="0"/>
        <w:ind w:left="-426"/>
        <w:jc w:val="both"/>
        <w:rPr>
          <w:lang w:val="pt-PT"/>
        </w:rPr>
      </w:pPr>
      <w:r>
        <w:t>Objeto:</w:t>
      </w:r>
      <w:r w:rsidR="000E0DDC">
        <w:t xml:space="preserve"> </w:t>
      </w:r>
      <w:r w:rsidR="000E0DDC" w:rsidRPr="000E0DDC">
        <w:rPr>
          <w:lang w:val="pt-PT"/>
        </w:rPr>
        <w:t xml:space="preserve">aquisição de </w:t>
      </w:r>
      <w:r w:rsidR="00287B96">
        <w:rPr>
          <w:lang w:val="pt-PT"/>
        </w:rPr>
        <w:t>34</w:t>
      </w:r>
      <w:r w:rsidR="000E0DDC" w:rsidRPr="000E0DDC">
        <w:rPr>
          <w:lang w:val="pt-PT"/>
        </w:rPr>
        <w:t xml:space="preserve"> (</w:t>
      </w:r>
      <w:r w:rsidR="00287B96">
        <w:rPr>
          <w:lang w:val="pt-PT"/>
        </w:rPr>
        <w:t>trinta e quatro</w:t>
      </w:r>
      <w:r w:rsidR="000E0DDC" w:rsidRPr="000E0DDC">
        <w:rPr>
          <w:lang w:val="pt-PT"/>
        </w:rPr>
        <w:t>) poltronas giratórias estofadas para o prédio da Câmara Municipal de Cordeirópolis</w:t>
      </w:r>
      <w:r>
        <w:rPr>
          <w:lang w:val="pt-PT"/>
        </w:rPr>
        <w:t>.</w:t>
      </w:r>
    </w:p>
    <w:p w14:paraId="169858DD" w14:textId="77777777" w:rsidR="00C10C3E" w:rsidRDefault="00C10C3E" w:rsidP="004A00E4">
      <w:pPr>
        <w:spacing w:after="0"/>
        <w:jc w:val="both"/>
        <w:rPr>
          <w:lang w:val="pt-PT"/>
        </w:rPr>
      </w:pPr>
    </w:p>
    <w:p w14:paraId="5DB7DEDB" w14:textId="3AA20CCE" w:rsidR="00C10C3E" w:rsidRDefault="00C10C3E" w:rsidP="00A11EC1">
      <w:pPr>
        <w:spacing w:after="0" w:line="360" w:lineRule="auto"/>
        <w:ind w:left="-426"/>
        <w:jc w:val="both"/>
        <w:rPr>
          <w:lang w:val="pt-PT"/>
        </w:rPr>
      </w:pPr>
      <w:r>
        <w:rPr>
          <w:lang w:val="pt-PT"/>
        </w:rPr>
        <w:t xml:space="preserve">Especificações: </w:t>
      </w:r>
    </w:p>
    <w:tbl>
      <w:tblPr>
        <w:tblStyle w:val="Tabelacomgrade"/>
        <w:tblW w:w="8790" w:type="dxa"/>
        <w:tblInd w:w="-431" w:type="dxa"/>
        <w:tblCellMar>
          <w:left w:w="70" w:type="dxa"/>
          <w:right w:w="70" w:type="dxa"/>
        </w:tblCellMar>
        <w:tblLook w:val="0000" w:firstRow="0" w:lastRow="0" w:firstColumn="0" w:lastColumn="0" w:noHBand="0" w:noVBand="0"/>
      </w:tblPr>
      <w:tblGrid>
        <w:gridCol w:w="673"/>
        <w:gridCol w:w="683"/>
        <w:gridCol w:w="7434"/>
      </w:tblGrid>
      <w:tr w:rsidR="00287B96" w:rsidRPr="00287B96" w14:paraId="04913CCF" w14:textId="77777777" w:rsidTr="00287B96">
        <w:trPr>
          <w:trHeight w:val="225"/>
        </w:trPr>
        <w:tc>
          <w:tcPr>
            <w:tcW w:w="8790" w:type="dxa"/>
            <w:gridSpan w:val="3"/>
          </w:tcPr>
          <w:p w14:paraId="0DA16AF7" w14:textId="77777777" w:rsidR="00287B96" w:rsidRPr="00287B96" w:rsidRDefault="00287B96" w:rsidP="00287B96">
            <w:pPr>
              <w:spacing w:after="160" w:line="259" w:lineRule="auto"/>
              <w:jc w:val="both"/>
              <w:rPr>
                <w:b/>
              </w:rPr>
            </w:pPr>
            <w:r w:rsidRPr="00287B96">
              <w:rPr>
                <w:b/>
              </w:rPr>
              <w:t>Lote 01</w:t>
            </w:r>
          </w:p>
        </w:tc>
      </w:tr>
      <w:tr w:rsidR="00287B96" w:rsidRPr="00287B96" w14:paraId="4030B7AE" w14:textId="77777777" w:rsidTr="00287B96">
        <w:tblPrEx>
          <w:tblCellMar>
            <w:left w:w="108" w:type="dxa"/>
            <w:right w:w="108" w:type="dxa"/>
          </w:tblCellMar>
          <w:tblLook w:val="04A0" w:firstRow="1" w:lastRow="0" w:firstColumn="1" w:lastColumn="0" w:noHBand="0" w:noVBand="1"/>
        </w:tblPrEx>
        <w:tc>
          <w:tcPr>
            <w:tcW w:w="673" w:type="dxa"/>
          </w:tcPr>
          <w:p w14:paraId="52D671B8" w14:textId="77777777" w:rsidR="00287B96" w:rsidRPr="00287B96" w:rsidRDefault="00287B96" w:rsidP="00287B96">
            <w:pPr>
              <w:spacing w:after="160" w:line="259" w:lineRule="auto"/>
              <w:jc w:val="both"/>
            </w:pPr>
            <w:r w:rsidRPr="00287B96">
              <w:t>Item</w:t>
            </w:r>
          </w:p>
        </w:tc>
        <w:tc>
          <w:tcPr>
            <w:tcW w:w="683" w:type="dxa"/>
          </w:tcPr>
          <w:p w14:paraId="07D5733E" w14:textId="77777777" w:rsidR="00287B96" w:rsidRPr="00287B96" w:rsidRDefault="00287B96" w:rsidP="00287B96">
            <w:pPr>
              <w:spacing w:after="160" w:line="259" w:lineRule="auto"/>
              <w:jc w:val="both"/>
            </w:pPr>
            <w:r w:rsidRPr="00287B96">
              <w:t>Qtde</w:t>
            </w:r>
          </w:p>
        </w:tc>
        <w:tc>
          <w:tcPr>
            <w:tcW w:w="7434" w:type="dxa"/>
          </w:tcPr>
          <w:p w14:paraId="22B2CB5F" w14:textId="77777777" w:rsidR="00287B96" w:rsidRPr="00287B96" w:rsidRDefault="00287B96" w:rsidP="00287B96">
            <w:pPr>
              <w:spacing w:after="160" w:line="259" w:lineRule="auto"/>
              <w:jc w:val="both"/>
            </w:pPr>
            <w:r w:rsidRPr="00287B96">
              <w:t>Descritivo</w:t>
            </w:r>
          </w:p>
        </w:tc>
      </w:tr>
      <w:tr w:rsidR="00287B96" w:rsidRPr="00287B96" w14:paraId="6B318C51" w14:textId="77777777" w:rsidTr="00287B96">
        <w:tblPrEx>
          <w:tblCellMar>
            <w:left w:w="108" w:type="dxa"/>
            <w:right w:w="108" w:type="dxa"/>
          </w:tblCellMar>
          <w:tblLook w:val="04A0" w:firstRow="1" w:lastRow="0" w:firstColumn="1" w:lastColumn="0" w:noHBand="0" w:noVBand="1"/>
        </w:tblPrEx>
        <w:tc>
          <w:tcPr>
            <w:tcW w:w="673" w:type="dxa"/>
          </w:tcPr>
          <w:p w14:paraId="28036295" w14:textId="77777777" w:rsidR="00287B96" w:rsidRPr="00287B96" w:rsidRDefault="00287B96" w:rsidP="00287B96">
            <w:pPr>
              <w:spacing w:after="160" w:line="259" w:lineRule="auto"/>
              <w:jc w:val="both"/>
            </w:pPr>
            <w:r w:rsidRPr="00287B96">
              <w:t>01</w:t>
            </w:r>
          </w:p>
        </w:tc>
        <w:tc>
          <w:tcPr>
            <w:tcW w:w="683" w:type="dxa"/>
          </w:tcPr>
          <w:p w14:paraId="24E9B5D6" w14:textId="77777777" w:rsidR="00287B96" w:rsidRPr="00287B96" w:rsidRDefault="00287B96" w:rsidP="00287B96">
            <w:pPr>
              <w:spacing w:after="160" w:line="259" w:lineRule="auto"/>
              <w:jc w:val="both"/>
            </w:pPr>
            <w:r w:rsidRPr="00287B96">
              <w:t>32</w:t>
            </w:r>
          </w:p>
        </w:tc>
        <w:tc>
          <w:tcPr>
            <w:tcW w:w="7434" w:type="dxa"/>
          </w:tcPr>
          <w:p w14:paraId="34F1A610" w14:textId="77777777" w:rsidR="00287B96" w:rsidRPr="00287B96" w:rsidRDefault="00287B96" w:rsidP="00287B96">
            <w:pPr>
              <w:spacing w:after="160" w:line="259" w:lineRule="auto"/>
              <w:jc w:val="both"/>
              <w:rPr>
                <w:b/>
                <w:bCs/>
              </w:rPr>
            </w:pPr>
            <w:r w:rsidRPr="00287B96">
              <w:rPr>
                <w:b/>
                <w:bCs/>
              </w:rPr>
              <w:t>Poltrona giratória estofada:</w:t>
            </w:r>
          </w:p>
          <w:p w14:paraId="357C8D0E" w14:textId="6CCB61F2" w:rsidR="00287B96" w:rsidRPr="00287B96" w:rsidRDefault="00287B96" w:rsidP="00287B96">
            <w:pPr>
              <w:spacing w:after="160" w:line="259" w:lineRule="auto"/>
              <w:jc w:val="both"/>
            </w:pPr>
            <w:r w:rsidRPr="00287B96">
              <w:t>Descrição</w:t>
            </w:r>
            <w:r w:rsidRPr="00287B96">
              <w:t>:</w:t>
            </w:r>
          </w:p>
          <w:p w14:paraId="063C1261" w14:textId="29753650" w:rsidR="00287B96" w:rsidRPr="00287B96" w:rsidRDefault="00287B96" w:rsidP="00287B96">
            <w:pPr>
              <w:spacing w:after="160" w:line="259" w:lineRule="auto"/>
              <w:jc w:val="both"/>
            </w:pPr>
            <w:r w:rsidRPr="00287B96">
              <w:t xml:space="preserve">Poltrona giratória estofada com molas ensacadas; sendo assento e encosto confeccionado em concha </w:t>
            </w:r>
            <w:r w:rsidRPr="00287B96">
              <w:t>unida</w:t>
            </w:r>
            <w:r w:rsidRPr="00287B96">
              <w:t xml:space="preserve"> de madeira multilaminada de 18 mm de espessura com reforço na curvatura, assento com tecnologia de molas ensacadas que garante maior conforto ao usuário, espuma de alta densidade e durabilidade isenta de materiais pesados; revestimento em couro ecológico preto com sistema </w:t>
            </w:r>
            <w:r w:rsidRPr="00287B96">
              <w:t>ante esgarçamento</w:t>
            </w:r>
            <w:r w:rsidRPr="00287B96">
              <w:t xml:space="preserve"> e com costuras aparentes dando um design moderno e sofisticado, apoios de braços em aço carbono com acabamento cromado e estofado na parte de contato com o usuário, base giratória em aço cromado com 5 patas e </w:t>
            </w:r>
            <w:r w:rsidRPr="00287B96">
              <w:t>rodízios</w:t>
            </w:r>
            <w:r w:rsidRPr="00287B96">
              <w:t xml:space="preserve"> em PU, ajuste de altura do assento através de pistão à gás e sistema sincronizado travando a inclinação do conjunto na posição desejada.</w:t>
            </w:r>
          </w:p>
          <w:p w14:paraId="4999C0DF" w14:textId="77777777" w:rsidR="00287B96" w:rsidRPr="00287B96" w:rsidRDefault="00287B96" w:rsidP="00287B96">
            <w:pPr>
              <w:spacing w:after="160" w:line="259" w:lineRule="auto"/>
              <w:jc w:val="both"/>
            </w:pPr>
            <w:r w:rsidRPr="00287B96">
              <w:t>Dimensões totais mínimas: Largura 650 mm, profundidade: 600 mm, Altura variável entre 1120 a 1123 mm, altura variável do assento ao chão: 500 a 610 mm.</w:t>
            </w:r>
          </w:p>
          <w:p w14:paraId="2A88F63E" w14:textId="77777777" w:rsidR="00287B96" w:rsidRPr="00287B96" w:rsidRDefault="00287B96" w:rsidP="00287B96">
            <w:pPr>
              <w:spacing w:after="160" w:line="259" w:lineRule="auto"/>
              <w:jc w:val="both"/>
            </w:pPr>
            <w:r w:rsidRPr="00287B96">
              <w:t>Cor a definir.</w:t>
            </w:r>
          </w:p>
          <w:p w14:paraId="635B6A15" w14:textId="77777777" w:rsidR="00287B96" w:rsidRPr="00287B96" w:rsidRDefault="00287B96" w:rsidP="00287B96">
            <w:pPr>
              <w:spacing w:after="160" w:line="259" w:lineRule="auto"/>
              <w:jc w:val="both"/>
            </w:pPr>
            <w:r w:rsidRPr="00287B96">
              <w:t>Peso suportado: Até 150 Kg</w:t>
            </w:r>
          </w:p>
          <w:p w14:paraId="4501A55C" w14:textId="77777777" w:rsidR="00287B96" w:rsidRPr="00287B96" w:rsidRDefault="00287B96" w:rsidP="00287B96">
            <w:pPr>
              <w:spacing w:after="160" w:line="259" w:lineRule="auto"/>
              <w:jc w:val="both"/>
            </w:pPr>
            <w:r w:rsidRPr="00287B96">
              <w:t>Apresentar laudo de ergonomia NR 17</w:t>
            </w:r>
            <w:r w:rsidRPr="00287B96">
              <w:tab/>
            </w:r>
          </w:p>
        </w:tc>
      </w:tr>
      <w:tr w:rsidR="00287B96" w:rsidRPr="00287B96" w14:paraId="0AB152D5" w14:textId="77777777" w:rsidTr="00287B96">
        <w:tblPrEx>
          <w:tblCellMar>
            <w:left w:w="108" w:type="dxa"/>
            <w:right w:w="108" w:type="dxa"/>
          </w:tblCellMar>
          <w:tblLook w:val="04A0" w:firstRow="1" w:lastRow="0" w:firstColumn="1" w:lastColumn="0" w:noHBand="0" w:noVBand="1"/>
        </w:tblPrEx>
        <w:tc>
          <w:tcPr>
            <w:tcW w:w="673" w:type="dxa"/>
          </w:tcPr>
          <w:p w14:paraId="66E0EDB8" w14:textId="77777777" w:rsidR="00287B96" w:rsidRPr="00287B96" w:rsidRDefault="00287B96" w:rsidP="00287B96">
            <w:pPr>
              <w:spacing w:after="160" w:line="259" w:lineRule="auto"/>
              <w:jc w:val="both"/>
            </w:pPr>
            <w:r w:rsidRPr="00287B96">
              <w:t>02</w:t>
            </w:r>
          </w:p>
        </w:tc>
        <w:tc>
          <w:tcPr>
            <w:tcW w:w="683" w:type="dxa"/>
          </w:tcPr>
          <w:p w14:paraId="5E0C9411" w14:textId="77777777" w:rsidR="00287B96" w:rsidRPr="00287B96" w:rsidRDefault="00287B96" w:rsidP="00287B96">
            <w:pPr>
              <w:spacing w:after="160" w:line="259" w:lineRule="auto"/>
              <w:jc w:val="both"/>
            </w:pPr>
            <w:r w:rsidRPr="00287B96">
              <w:t>02</w:t>
            </w:r>
          </w:p>
        </w:tc>
        <w:tc>
          <w:tcPr>
            <w:tcW w:w="7434" w:type="dxa"/>
          </w:tcPr>
          <w:p w14:paraId="2399436B" w14:textId="77777777" w:rsidR="00287B96" w:rsidRPr="00287B96" w:rsidRDefault="00287B96" w:rsidP="00287B96">
            <w:pPr>
              <w:spacing w:after="160" w:line="259" w:lineRule="auto"/>
              <w:jc w:val="both"/>
              <w:rPr>
                <w:b/>
                <w:bCs/>
              </w:rPr>
            </w:pPr>
            <w:r w:rsidRPr="00287B96">
              <w:rPr>
                <w:b/>
                <w:bCs/>
              </w:rPr>
              <w:t>Cadeira presidente giratória encosto em tela:</w:t>
            </w:r>
          </w:p>
          <w:p w14:paraId="49BC2149" w14:textId="77777777" w:rsidR="00287B96" w:rsidRPr="00287B96" w:rsidRDefault="00287B96" w:rsidP="00287B96">
            <w:pPr>
              <w:spacing w:after="160" w:line="259" w:lineRule="auto"/>
              <w:jc w:val="both"/>
              <w:rPr>
                <w:b/>
                <w:bCs/>
              </w:rPr>
            </w:pPr>
            <w:r w:rsidRPr="00287B96">
              <w:rPr>
                <w:b/>
                <w:bCs/>
              </w:rPr>
              <w:t>Descrição:</w:t>
            </w:r>
          </w:p>
          <w:p w14:paraId="5155B6F3" w14:textId="77777777" w:rsidR="00287B96" w:rsidRPr="00287B96" w:rsidRDefault="00287B96" w:rsidP="00287B96">
            <w:pPr>
              <w:spacing w:after="160" w:line="259" w:lineRule="auto"/>
              <w:jc w:val="both"/>
            </w:pPr>
            <w:r w:rsidRPr="00287B96">
              <w:rPr>
                <w:b/>
                <w:bCs/>
              </w:rPr>
              <w:t xml:space="preserve">Rodízio: </w:t>
            </w:r>
            <w:r w:rsidRPr="00287B96">
              <w:t>Constituído de duas roldanas circulares, na dimensão de 55 mm de diâmetro, fabricadas em sua região central em poliamida (PA) e em sua banda de rodagem em poliuretano (PU), destinando –se a pisos rígidos.</w:t>
            </w:r>
          </w:p>
          <w:p w14:paraId="6058626A" w14:textId="77777777" w:rsidR="00287B96" w:rsidRPr="00287B96" w:rsidRDefault="00287B96" w:rsidP="00287B96">
            <w:pPr>
              <w:spacing w:after="160" w:line="259" w:lineRule="auto"/>
              <w:jc w:val="both"/>
            </w:pPr>
            <w:r w:rsidRPr="00287B96">
              <w:rPr>
                <w:b/>
                <w:bCs/>
              </w:rPr>
              <w:t xml:space="preserve">Base: </w:t>
            </w:r>
            <w:r w:rsidRPr="00287B96">
              <w:t>Constituída com cinco pás de apoio para fixação dos rodízios e uma furação central conificada para acoplamento da coluna a gás, obtendo um diâmetro na ordem de 680 mm. As pás de apoio são fabricadas em chapa de aço carbono, conformadas pelo processo de estampagem e travadas por soldagem MIG, formando um perfil de secção 26 x 26,5 mm. O anel central é fabricado em tubo de aço carbono, onde as pás são fixadas a este pelo processo de soldagem MIG.</w:t>
            </w:r>
          </w:p>
          <w:p w14:paraId="39C46A0E" w14:textId="6D921CAE" w:rsidR="00287B96" w:rsidRPr="00287B96" w:rsidRDefault="00287B96" w:rsidP="00287B96">
            <w:pPr>
              <w:spacing w:after="160" w:line="259" w:lineRule="auto"/>
              <w:jc w:val="both"/>
            </w:pPr>
            <w:r w:rsidRPr="00287B96">
              <w:t xml:space="preserve">A base recebe uma proteção de preparação de superfície metálica em </w:t>
            </w:r>
            <w:r w:rsidRPr="00287B96">
              <w:t>nano cerâmica</w:t>
            </w:r>
            <w:r w:rsidRPr="00287B96">
              <w:t>, e revestimento eletroestático epóxi em pó, que garante proteção e maior vida útil ao produto.</w:t>
            </w:r>
          </w:p>
          <w:p w14:paraId="3F2563FE" w14:textId="77777777" w:rsidR="00287B96" w:rsidRPr="00287B96" w:rsidRDefault="00287B96" w:rsidP="00287B96">
            <w:pPr>
              <w:spacing w:after="160" w:line="259" w:lineRule="auto"/>
              <w:jc w:val="both"/>
              <w:rPr>
                <w:b/>
                <w:bCs/>
              </w:rPr>
            </w:pPr>
            <w:r w:rsidRPr="00287B96">
              <w:lastRenderedPageBreak/>
              <w:t>O conjunto recebe uma blindagem, montada por cliques de fixação, com a função de proteção e acabamento, além de possuir uma blindagem telescópica para a coluna a gás, ambas fabricadas em polipropileno.</w:t>
            </w:r>
          </w:p>
          <w:p w14:paraId="1879D700" w14:textId="77777777" w:rsidR="00287B96" w:rsidRPr="00287B96" w:rsidRDefault="00287B96" w:rsidP="00287B96">
            <w:pPr>
              <w:spacing w:after="160" w:line="259" w:lineRule="auto"/>
              <w:jc w:val="both"/>
            </w:pPr>
            <w:r w:rsidRPr="00287B96">
              <w:rPr>
                <w:b/>
                <w:bCs/>
              </w:rPr>
              <w:t xml:space="preserve">Coluna a Gás: </w:t>
            </w:r>
            <w:r w:rsidRPr="00287B96">
              <w:t>É constituída de um corpo cilíndrico denominado câmara, fabricado em aço carbono na medida externa de 50 mm, conformado em uma de suas extremidades pelo processo de conificação para perfeita fixação na base. A coluna é classe 4 e possui curso de 123mm.</w:t>
            </w:r>
          </w:p>
          <w:p w14:paraId="1539D8AB" w14:textId="77777777" w:rsidR="00287B96" w:rsidRPr="00287B96" w:rsidRDefault="00287B96" w:rsidP="00287B96">
            <w:pPr>
              <w:spacing w:after="160" w:line="259" w:lineRule="auto"/>
              <w:jc w:val="both"/>
              <w:rPr>
                <w:b/>
                <w:bCs/>
              </w:rPr>
            </w:pPr>
            <w:r w:rsidRPr="00287B96">
              <w:rPr>
                <w:b/>
                <w:bCs/>
              </w:rPr>
              <w:t xml:space="preserve">Mecanismo: </w:t>
            </w:r>
          </w:p>
          <w:p w14:paraId="6739DE67" w14:textId="77777777" w:rsidR="00287B96" w:rsidRPr="00287B96" w:rsidRDefault="00287B96" w:rsidP="00287B96">
            <w:pPr>
              <w:spacing w:after="160" w:line="259" w:lineRule="auto"/>
              <w:jc w:val="both"/>
            </w:pPr>
            <w:r w:rsidRPr="00287B96">
              <w:rPr>
                <w:b/>
                <w:bCs/>
              </w:rPr>
              <w:t xml:space="preserve">BackPlax Plus: </w:t>
            </w:r>
            <w:r w:rsidRPr="00287B96">
              <w:t>Fabricado em aço com corpo predominantemente desenvolvido em chapas de 2,65 mm de espessura. O mecanismo recebe uma proteção de preparação de superfície metálica e revestimento eletroestático epóxi em pó, que garante proteção e maior vida útil ao produto. O mesmo possui uma blindagem de polipropileno com acabamento superficial texturizado para impedir o acesso do usuário nas partes móveis do mecanismo.</w:t>
            </w:r>
          </w:p>
          <w:p w14:paraId="3215FDCB" w14:textId="77777777" w:rsidR="00287B96" w:rsidRPr="00287B96" w:rsidRDefault="00287B96" w:rsidP="00287B96">
            <w:pPr>
              <w:spacing w:after="160" w:line="259" w:lineRule="auto"/>
              <w:jc w:val="both"/>
            </w:pPr>
            <w:r w:rsidRPr="00287B96">
              <w:t xml:space="preserve">Possui duas alavancas localizadas no lado direito, uma que trava e destrava o movimento de reclinação do encosto, e a outra que comanda o acionamento da coluna a gás, para regulagem de altura da cadeira. </w:t>
            </w:r>
          </w:p>
          <w:p w14:paraId="10B62F90" w14:textId="77777777" w:rsidR="00287B96" w:rsidRPr="00287B96" w:rsidRDefault="00287B96" w:rsidP="00287B96">
            <w:pPr>
              <w:spacing w:after="160" w:line="259" w:lineRule="auto"/>
              <w:jc w:val="both"/>
            </w:pPr>
            <w:r w:rsidRPr="00287B96">
              <w:t xml:space="preserve">O mecanismo possui o seguinte recurso: </w:t>
            </w:r>
          </w:p>
          <w:p w14:paraId="384B607C" w14:textId="77777777" w:rsidR="00287B96" w:rsidRPr="00287B96" w:rsidRDefault="00287B96" w:rsidP="00287B96">
            <w:pPr>
              <w:spacing w:after="160" w:line="259" w:lineRule="auto"/>
              <w:jc w:val="both"/>
            </w:pPr>
            <w:r w:rsidRPr="00287B96">
              <w:t>- Movimento de reclinação do encosto com possibilidade de travamento em qualquer posição.</w:t>
            </w:r>
          </w:p>
          <w:p w14:paraId="3EC13F3A" w14:textId="77777777" w:rsidR="00287B96" w:rsidRPr="00287B96" w:rsidRDefault="00287B96" w:rsidP="00287B96">
            <w:pPr>
              <w:spacing w:after="160" w:line="259" w:lineRule="auto"/>
              <w:jc w:val="both"/>
            </w:pPr>
            <w:r w:rsidRPr="00287B96">
              <w:rPr>
                <w:b/>
                <w:bCs/>
              </w:rPr>
              <w:t xml:space="preserve">Assento: </w:t>
            </w:r>
            <w:r w:rsidRPr="00287B96">
              <w:t>Conjunto constituído por compensado multilaminado de madeira com 15 mm de espessura. Possui porcas garra inseridas nos pontos de montagem da madeira. Na estrutura do assento é fixada uma almofada de espuma flexível à base de poliuretano (PU), fabricada pelo processo de injeção sob pressão. Esta almofada possui densidade controlada de 55 kg/m³, podendo ocorrer variações na ordem de +/-10%, e espessura média de 40 mm.</w:t>
            </w:r>
          </w:p>
          <w:p w14:paraId="16A3672B" w14:textId="77777777" w:rsidR="00287B96" w:rsidRPr="00287B96" w:rsidRDefault="00287B96" w:rsidP="00287B96">
            <w:pPr>
              <w:spacing w:after="160" w:line="259" w:lineRule="auto"/>
              <w:jc w:val="both"/>
            </w:pPr>
            <w:r w:rsidRPr="00287B96">
              <w:t>O conjunto é revestido com tecido pelo processo de tapeçamento. Suas dimensões são aproximadamente 508mm de largura e 447mm de profundidade, apresentando em suas extremidades cantos arredondados. O assento ainda possui uma blindagem plástica fabricada pelo processo de injeção em polipropileno.</w:t>
            </w:r>
          </w:p>
          <w:p w14:paraId="15B9A0F5" w14:textId="77777777" w:rsidR="00287B96" w:rsidRPr="00287B96" w:rsidRDefault="00287B96" w:rsidP="00287B96">
            <w:pPr>
              <w:spacing w:after="160" w:line="259" w:lineRule="auto"/>
              <w:jc w:val="both"/>
            </w:pPr>
            <w:r w:rsidRPr="00287B96">
              <w:rPr>
                <w:b/>
                <w:bCs/>
              </w:rPr>
              <w:t xml:space="preserve">Apoia Braços: </w:t>
            </w:r>
            <w:r w:rsidRPr="00287B96">
              <w:t>Apoio de braço com regulagem de altura, que se dá pelo pressionamento de um botão na parte frontal do apoio de braço. Possui 70 mm de curso para a regulagem de altura, dispostos em oito posições definidas.</w:t>
            </w:r>
          </w:p>
          <w:p w14:paraId="0D60A3A9" w14:textId="77777777" w:rsidR="00287B96" w:rsidRPr="00287B96" w:rsidRDefault="00287B96" w:rsidP="00287B96">
            <w:pPr>
              <w:spacing w:after="160" w:line="259" w:lineRule="auto"/>
              <w:jc w:val="both"/>
            </w:pPr>
            <w:r w:rsidRPr="00287B96">
              <w:t>A alma do apoio de braço é fabricada em chapa de aço com 6,35 mm de espessura e os demais componentes são fabricados em polipropileno. A tampa superior pode ser fabricada em termoplástico denominado poliuretano (PU) ou em termoplástico denominado polipropileno (PP).</w:t>
            </w:r>
          </w:p>
          <w:p w14:paraId="4F7336E7" w14:textId="77777777" w:rsidR="00287B96" w:rsidRPr="00287B96" w:rsidRDefault="00287B96" w:rsidP="00287B96">
            <w:pPr>
              <w:spacing w:after="160" w:line="259" w:lineRule="auto"/>
              <w:jc w:val="both"/>
            </w:pPr>
            <w:r w:rsidRPr="00287B96">
              <w:rPr>
                <w:b/>
                <w:bCs/>
              </w:rPr>
              <w:t xml:space="preserve">Encosto: </w:t>
            </w:r>
            <w:r w:rsidRPr="00287B96">
              <w:t xml:space="preserve">O encosto é constituído por uma moldura que é fabricada em ABS, enquanto a estrutura do encosto é fabricada em polipropileno, reforçado com </w:t>
            </w:r>
            <w:r w:rsidRPr="00287B96">
              <w:lastRenderedPageBreak/>
              <w:t>fibra de vidro. Possui dimensões aproximadas de 459mm de largura por 550 mm de altura.</w:t>
            </w:r>
          </w:p>
          <w:p w14:paraId="120E11B7" w14:textId="77777777" w:rsidR="00287B96" w:rsidRPr="00287B96" w:rsidRDefault="00287B96" w:rsidP="00287B96">
            <w:pPr>
              <w:spacing w:after="160" w:line="259" w:lineRule="auto"/>
              <w:jc w:val="both"/>
            </w:pPr>
            <w:r w:rsidRPr="00287B96">
              <w:t>Na configuração Presidente, a superfície de contato com o usuário é composta por uma tela 100% poliéster, fixada a uma moldura de plástico por meio de grampos. Essa moldura é acoplada ao encosto da cadeira através de cliques de encaixe internos, ocultando todos os parafusos e engates. O resultado é uma parte traseira do encosto sem quaisquer sinais visíveis de parafusos ou perfis de encaixe.</w:t>
            </w:r>
          </w:p>
          <w:p w14:paraId="40CA4C22" w14:textId="77777777" w:rsidR="00287B96" w:rsidRPr="00287B96" w:rsidRDefault="00287B96" w:rsidP="00287B96">
            <w:pPr>
              <w:spacing w:after="160" w:line="259" w:lineRule="auto"/>
              <w:jc w:val="both"/>
            </w:pPr>
            <w:r w:rsidRPr="00287B96">
              <w:t>A lâmina com catraca, com regulagem de altura, é fabricada em chapa de aço com 6,35 mm de espessura. Possui catraca fabricada em peças injetadas em poliamida, reforçada com fibra de vidro. Esse mecanismo de regulagem é automático, ou seja, é regulado sem a utilização de alavancas ou qualquer tipo de manípulos, bastando puxar e mover o encosto para cima e o posicionar na posição desejada. Para baixá-lo basta elevar o encosto até a altura máxima que o mecanismo se desarma e o libera até a posição mais baixa. Para o mecanismo BackPlax Plus o encosto possui 66 mm de curso para a regulagem de altura, dispostos em oito posições definidas, para os demais mecanismos o encosto possui 75 mm de curso para a regulagem de altura, dispostos em oito posições definidas.</w:t>
            </w:r>
          </w:p>
          <w:p w14:paraId="2BD7861A" w14:textId="77777777" w:rsidR="00287B96" w:rsidRPr="00287B96" w:rsidRDefault="00287B96" w:rsidP="00287B96">
            <w:pPr>
              <w:spacing w:after="160" w:line="259" w:lineRule="auto"/>
              <w:jc w:val="both"/>
            </w:pPr>
            <w:r w:rsidRPr="00287B96">
              <w:t xml:space="preserve">Possui apoio lombar regulável fabricado em uma mistura de polipropileno e EVA. Este apoio é posicionado atrás da superfície de contato com o usuário, e permite um ajuste na altura em nove posições distintas que percorrem um curso de 40 mm. As dimensões de apoio lombar são de aproximadamente 256 mm de comprimento e 77 mm de altura. </w:t>
            </w:r>
          </w:p>
          <w:p w14:paraId="6BE7B227" w14:textId="5FD9082A" w:rsidR="00287B96" w:rsidRPr="00287B96" w:rsidRDefault="00287B96" w:rsidP="00287B96">
            <w:pPr>
              <w:spacing w:after="160" w:line="259" w:lineRule="auto"/>
              <w:jc w:val="both"/>
            </w:pPr>
            <w:r w:rsidRPr="00287B96">
              <w:t>Como opcional, a cadeira apresenta um apoio de cabeça fabricado em uma mistura de poliamida com fibra de vidro. Na configuração Presidente, a superfície de contato com o usuário é formada pela mesma tela do encosto. O apoio de cabeça possui regulagem de angulação, que permite o ajuste em três posições distintas, abrangendo uma faixa de 45°, e de altura, abrangendo uma faixa de 50 mm. As dimensões do apoio de cabeça são de aproximadamente 297 mm de comprimento e 167 mm de altura.</w:t>
            </w:r>
          </w:p>
          <w:p w14:paraId="504A3FD9" w14:textId="558EBC42" w:rsidR="00287B96" w:rsidRPr="00287B96" w:rsidRDefault="00287B96" w:rsidP="00287B96">
            <w:pPr>
              <w:spacing w:after="160" w:line="259" w:lineRule="auto"/>
              <w:jc w:val="both"/>
              <w:rPr>
                <w:b/>
                <w:bCs/>
              </w:rPr>
            </w:pPr>
            <w:r w:rsidRPr="00287B96">
              <w:rPr>
                <w:b/>
                <w:bCs/>
              </w:rPr>
              <w:t>Apresentar no prazo de 5 dias os seguintes certificados de evidência mínima de qualidade e compromisso ambiental:</w:t>
            </w:r>
          </w:p>
          <w:p w14:paraId="4B805A79" w14:textId="77777777" w:rsidR="00287B96" w:rsidRPr="00287B96" w:rsidRDefault="00287B96" w:rsidP="00287B96">
            <w:pPr>
              <w:spacing w:after="160" w:line="259" w:lineRule="auto"/>
              <w:jc w:val="both"/>
            </w:pPr>
            <w:r w:rsidRPr="00287B96">
              <w:t>Certificado de disposição de resíduos sólidos emitido ao fabricante do produto juntamente com os comprovantes de entregas dos resíduos.</w:t>
            </w:r>
          </w:p>
          <w:p w14:paraId="161BAA5A" w14:textId="77777777" w:rsidR="00287B96" w:rsidRPr="00287B96" w:rsidRDefault="00287B96" w:rsidP="00287B96">
            <w:pPr>
              <w:spacing w:after="160" w:line="259" w:lineRule="auto"/>
              <w:jc w:val="both"/>
            </w:pPr>
            <w:r w:rsidRPr="00287B96">
              <w:t>Declaração de garantia emitida exclusivamente pelo fabricante, com assinatura digital, indicando o revendedor autorizado e mencionando o período mínimo de garantia de 05 anos.</w:t>
            </w:r>
          </w:p>
          <w:p w14:paraId="3E6302BB" w14:textId="77777777" w:rsidR="00287B96" w:rsidRPr="00287B96" w:rsidRDefault="00287B96" w:rsidP="00287B96">
            <w:pPr>
              <w:spacing w:after="160" w:line="259" w:lineRule="auto"/>
              <w:jc w:val="both"/>
            </w:pPr>
            <w:r w:rsidRPr="00287B96">
              <w:t>Certificado de energia renovável - Comprova que a empresa reduz quantidade de emissão de gases de efeito estufa pela utilização de fontes renováveis Commerc.</w:t>
            </w:r>
          </w:p>
          <w:p w14:paraId="776C9712" w14:textId="77777777" w:rsidR="00287B96" w:rsidRPr="00287B96" w:rsidRDefault="00287B96" w:rsidP="00287B96">
            <w:pPr>
              <w:spacing w:after="160" w:line="259" w:lineRule="auto"/>
              <w:jc w:val="both"/>
            </w:pPr>
            <w:r w:rsidRPr="00287B96">
              <w:t>Certificado de cadeia de custódia - FSC em nome do fabricante do produto.</w:t>
            </w:r>
          </w:p>
          <w:p w14:paraId="1BEC9743" w14:textId="77777777" w:rsidR="00287B96" w:rsidRPr="00287B96" w:rsidRDefault="00287B96" w:rsidP="00287B96">
            <w:pPr>
              <w:spacing w:after="160" w:line="259" w:lineRule="auto"/>
              <w:jc w:val="both"/>
            </w:pPr>
            <w:r w:rsidRPr="00287B96">
              <w:t xml:space="preserve">Laudo emitido por profissional certificado pela ABERGO, com imagens e cotas, comprovando que o mobiliário ofertado está de acordo com a Norma </w:t>
            </w:r>
            <w:r w:rsidRPr="00287B96">
              <w:lastRenderedPageBreak/>
              <w:t>Regulamentadora NR 17 – Ergonomia e Portaria vigentes, acompanhado por cópia de documento de identidade profissional ou ART paga, que comprove habilitação/especialização em Ergonomia ou Engenharia e Segurança do trabalho, para emissão do respectivo laudo.</w:t>
            </w:r>
          </w:p>
          <w:p w14:paraId="5E73936B" w14:textId="77777777" w:rsidR="00287B96" w:rsidRPr="00287B96" w:rsidRDefault="00287B96" w:rsidP="00287B96">
            <w:pPr>
              <w:spacing w:after="160" w:line="259" w:lineRule="auto"/>
              <w:jc w:val="both"/>
            </w:pPr>
            <w:r w:rsidRPr="00287B96">
              <w:t>Certificado de conformidade de acordo com a norma NBR 13962 - Móveis para Escritório - Cadeiras - Requisitos e Métodos de Métodos de Ensaio, pelo modelo de Certificação 5, onde atesta que o produto é destinado a usuários de até 135KG.</w:t>
            </w:r>
          </w:p>
          <w:p w14:paraId="12EB64EA" w14:textId="77777777" w:rsidR="00287B96" w:rsidRPr="00287B96" w:rsidRDefault="00287B96" w:rsidP="00287B96">
            <w:pPr>
              <w:spacing w:after="160" w:line="259" w:lineRule="auto"/>
              <w:jc w:val="both"/>
            </w:pPr>
            <w:r w:rsidRPr="00287B96">
              <w:t>Certificação do processo de preparação e pintura em superfícies metálicas pelo modelo 5 de certificação - ensaios: NBR 17088; NBR 8095; NBR 8096; ABNT NBR 10443; ABNT NBR 11003; ASTM D 3359; ASTM D 2794; ASTM D 3363; ABNT NBR 10545;</w:t>
            </w:r>
          </w:p>
          <w:p w14:paraId="6B8B0DD7" w14:textId="77777777" w:rsidR="00287B96" w:rsidRPr="00287B96" w:rsidRDefault="00287B96" w:rsidP="00287B96">
            <w:pPr>
              <w:spacing w:after="160" w:line="259" w:lineRule="auto"/>
              <w:jc w:val="both"/>
            </w:pPr>
            <w:r w:rsidRPr="00287B96">
              <w:t>Relatório de ensaio ABNT NBR 17088 Corrosão por exposição à névoa salina MÍNIMO DE 1900 HORAS.</w:t>
            </w:r>
          </w:p>
          <w:p w14:paraId="509EF115" w14:textId="77777777" w:rsidR="00287B96" w:rsidRPr="00287B96" w:rsidRDefault="00287B96" w:rsidP="00287B96">
            <w:pPr>
              <w:spacing w:after="160" w:line="259" w:lineRule="auto"/>
              <w:jc w:val="both"/>
            </w:pPr>
            <w:r w:rsidRPr="00287B96">
              <w:t xml:space="preserve">ISO 13934 -1:2016 Determinação de força máxima e alongamento à força máxima utilizando o método de tira Sentido transversal: força máxima 1100N e alongamento a força máxima: 120% sentido longitudinal: força máxima 1600n e alongamento 54,0% </w:t>
            </w:r>
          </w:p>
          <w:p w14:paraId="7C9395C1" w14:textId="77777777" w:rsidR="00287B96" w:rsidRPr="00287B96" w:rsidRDefault="00287B96" w:rsidP="00287B96">
            <w:pPr>
              <w:spacing w:after="160" w:line="259" w:lineRule="auto"/>
              <w:jc w:val="both"/>
            </w:pPr>
            <w:r w:rsidRPr="00287B96">
              <w:t>NBR 12060: 1991 Densidade em malhas Densidade para cursos e colunas mínimo de 6/CM</w:t>
            </w:r>
          </w:p>
          <w:p w14:paraId="2405B9B0" w14:textId="62CF028F" w:rsidR="00287B96" w:rsidRPr="00287B96" w:rsidRDefault="00287B96" w:rsidP="00287B96">
            <w:pPr>
              <w:spacing w:after="160" w:line="259" w:lineRule="auto"/>
              <w:jc w:val="both"/>
            </w:pPr>
            <w:r w:rsidRPr="00287B96">
              <w:t xml:space="preserve">NBR 9177:2015 Determinação da fadiga dinâmica Resultado mínimo perda de espessura: </w:t>
            </w:r>
            <w:r w:rsidRPr="00287B96">
              <w:t>4 resultados</w:t>
            </w:r>
            <w:r w:rsidRPr="00287B96">
              <w:t xml:space="preserve"> mínimo perda de força de indentação: 17</w:t>
            </w:r>
          </w:p>
        </w:tc>
      </w:tr>
    </w:tbl>
    <w:p w14:paraId="00C3C78E" w14:textId="77777777" w:rsidR="00287B96" w:rsidRDefault="00287B96" w:rsidP="00A11EC1">
      <w:pPr>
        <w:spacing w:after="0"/>
        <w:jc w:val="both"/>
        <w:rPr>
          <w:lang w:val="pt-PT"/>
        </w:rPr>
      </w:pPr>
    </w:p>
    <w:p w14:paraId="4FF42AE1" w14:textId="5C45E735" w:rsidR="00C10C3E" w:rsidRPr="00C10C3E" w:rsidRDefault="00C10C3E" w:rsidP="00287B96">
      <w:pPr>
        <w:ind w:left="-426"/>
        <w:jc w:val="both"/>
        <w:rPr>
          <w:b/>
          <w:bCs/>
        </w:rPr>
      </w:pPr>
      <w:r w:rsidRPr="00C10C3E">
        <w:rPr>
          <w:b/>
          <w:bCs/>
        </w:rPr>
        <w:t>Garantia:</w:t>
      </w:r>
    </w:p>
    <w:p w14:paraId="651DD167" w14:textId="71CB4A41" w:rsidR="00C10C3E" w:rsidRDefault="00287B96" w:rsidP="00287B96">
      <w:pPr>
        <w:ind w:left="-426"/>
        <w:jc w:val="both"/>
      </w:pPr>
      <w:r>
        <w:t>5</w:t>
      </w:r>
      <w:r w:rsidR="00C10C3E" w:rsidRPr="00C10C3E">
        <w:t xml:space="preserve"> ano</w:t>
      </w:r>
      <w:r>
        <w:t>s</w:t>
      </w:r>
      <w:r w:rsidR="00C10C3E" w:rsidRPr="00C10C3E">
        <w:t xml:space="preserve"> de garantia</w:t>
      </w:r>
      <w:r>
        <w:t>.</w:t>
      </w:r>
    </w:p>
    <w:p w14:paraId="1563B92E" w14:textId="3D942381" w:rsidR="00287B96" w:rsidRPr="00287B96" w:rsidRDefault="00287B96" w:rsidP="00287B96">
      <w:pPr>
        <w:ind w:left="-426"/>
        <w:jc w:val="both"/>
        <w:rPr>
          <w:b/>
          <w:bCs/>
        </w:rPr>
      </w:pPr>
      <w:r w:rsidRPr="00287B96">
        <w:rPr>
          <w:b/>
          <w:bCs/>
        </w:rPr>
        <w:t>Entrega dos produtos:</w:t>
      </w:r>
    </w:p>
    <w:p w14:paraId="70ADE4E0" w14:textId="6D18EDAF" w:rsidR="00732C43" w:rsidRDefault="00732C43" w:rsidP="00287B96">
      <w:pPr>
        <w:ind w:left="-426"/>
        <w:jc w:val="both"/>
        <w:rPr>
          <w:lang w:val="pt-PT"/>
        </w:rPr>
      </w:pPr>
      <w:r>
        <w:rPr>
          <w:lang w:val="pt-PT"/>
        </w:rPr>
        <w:t xml:space="preserve">Os </w:t>
      </w:r>
      <w:r w:rsidR="00C10C3E">
        <w:rPr>
          <w:lang w:val="pt-PT"/>
        </w:rPr>
        <w:t>produtos</w:t>
      </w:r>
      <w:r>
        <w:rPr>
          <w:lang w:val="pt-PT"/>
        </w:rPr>
        <w:t xml:space="preserve"> deverão ser </w:t>
      </w:r>
      <w:r w:rsidR="00C10C3E">
        <w:rPr>
          <w:lang w:val="pt-PT"/>
        </w:rPr>
        <w:t>entregues</w:t>
      </w:r>
      <w:r>
        <w:rPr>
          <w:lang w:val="pt-PT"/>
        </w:rPr>
        <w:t xml:space="preserve"> em até </w:t>
      </w:r>
      <w:r w:rsidR="00287B96">
        <w:rPr>
          <w:lang w:val="pt-PT"/>
        </w:rPr>
        <w:t>5 (cinco)</w:t>
      </w:r>
      <w:r>
        <w:rPr>
          <w:lang w:val="pt-PT"/>
        </w:rPr>
        <w:t xml:space="preserve"> dias úteis após a emissão da ordem de fornecimento realizada pela Câmara Municipal de Cordeirópolis.</w:t>
      </w:r>
    </w:p>
    <w:p w14:paraId="555A266D" w14:textId="0DFAF95A" w:rsidR="00A11EC1" w:rsidRDefault="00A11EC1" w:rsidP="00A11EC1">
      <w:pPr>
        <w:spacing w:line="360" w:lineRule="auto"/>
        <w:ind w:left="-426"/>
        <w:jc w:val="both"/>
        <w:rPr>
          <w:b/>
          <w:bCs/>
        </w:rPr>
      </w:pPr>
      <w:r>
        <w:rPr>
          <w:b/>
          <w:bCs/>
        </w:rPr>
        <w:t>Documentação exigida para contratação:</w:t>
      </w:r>
    </w:p>
    <w:p w14:paraId="7525E8E5" w14:textId="5F5830EF" w:rsidR="00A11EC1" w:rsidRPr="00A11EC1" w:rsidRDefault="00A11EC1" w:rsidP="00A11EC1">
      <w:pPr>
        <w:spacing w:line="276" w:lineRule="auto"/>
        <w:ind w:left="-426"/>
        <w:jc w:val="both"/>
      </w:pPr>
      <w:r w:rsidRPr="00A11EC1">
        <w:t>Para estar tecnicamente habilitado a empresa deverá apresentar, obrigatoriamente, os seguintes documentos relativos à Habilitação:</w:t>
      </w:r>
    </w:p>
    <w:p w14:paraId="0F665490" w14:textId="3644840C" w:rsidR="00A11EC1" w:rsidRPr="00A11EC1" w:rsidRDefault="00A11EC1" w:rsidP="00A11EC1">
      <w:pPr>
        <w:spacing w:line="276" w:lineRule="auto"/>
        <w:ind w:left="-426"/>
        <w:jc w:val="both"/>
      </w:pPr>
      <w:r w:rsidRPr="00A11EC1">
        <w:t>1. Inscrição no Cadastro de Pessoas Físicas (CPF) ou no Cadastro Nacional da Pessoa Jurídica (CNPJ);</w:t>
      </w:r>
    </w:p>
    <w:p w14:paraId="5EDD9B06" w14:textId="7D8A8FC8" w:rsidR="00A11EC1" w:rsidRPr="00A11EC1" w:rsidRDefault="00A11EC1" w:rsidP="00A11EC1">
      <w:pPr>
        <w:spacing w:line="276" w:lineRule="auto"/>
        <w:ind w:left="-426"/>
        <w:jc w:val="both"/>
      </w:pPr>
      <w:r w:rsidRPr="00A11EC1">
        <w:t>2. Certidão negativa de débitos federais;</w:t>
      </w:r>
    </w:p>
    <w:p w14:paraId="391080ED" w14:textId="47BADA2D" w:rsidR="00A11EC1" w:rsidRPr="00A11EC1" w:rsidRDefault="00A11EC1" w:rsidP="00A11EC1">
      <w:pPr>
        <w:spacing w:line="276" w:lineRule="auto"/>
        <w:ind w:left="-426"/>
        <w:jc w:val="both"/>
      </w:pPr>
      <w:r w:rsidRPr="00A11EC1">
        <w:t>3. Certidão negativa de débitos junto ao FGTS;</w:t>
      </w:r>
    </w:p>
    <w:p w14:paraId="639343E5" w14:textId="4068587D" w:rsidR="00A11EC1" w:rsidRPr="00A11EC1" w:rsidRDefault="00A11EC1" w:rsidP="00A11EC1">
      <w:pPr>
        <w:spacing w:line="276" w:lineRule="auto"/>
        <w:ind w:left="-426"/>
        <w:jc w:val="both"/>
      </w:pPr>
      <w:r w:rsidRPr="00A11EC1">
        <w:t>4. Certidão de regularidade perante a justiça do trabalho (certidão negativa de débitos</w:t>
      </w:r>
      <w:r>
        <w:t xml:space="preserve"> </w:t>
      </w:r>
      <w:r w:rsidRPr="00A11EC1">
        <w:t>trabalhistas)</w:t>
      </w:r>
      <w:r>
        <w:t>.</w:t>
      </w:r>
    </w:p>
    <w:p w14:paraId="588CC63D" w14:textId="028871E1" w:rsidR="004A00E4" w:rsidRPr="004A00E4" w:rsidRDefault="00AD11B8" w:rsidP="00A11EC1">
      <w:pPr>
        <w:ind w:left="-426"/>
        <w:jc w:val="both"/>
        <w:rPr>
          <w:lang w:val="pt-PT"/>
        </w:rPr>
      </w:pPr>
      <w:r w:rsidRPr="00AD11B8">
        <w:rPr>
          <w:lang w:val="pt-PT"/>
        </w:rPr>
        <w:t xml:space="preserve">OBS: O pagamento será realizado em até 5 dias após a </w:t>
      </w:r>
      <w:r w:rsidR="00C10C3E">
        <w:rPr>
          <w:lang w:val="pt-PT"/>
        </w:rPr>
        <w:t>entrega dos produtos</w:t>
      </w:r>
      <w:r w:rsidRPr="00AD11B8">
        <w:rPr>
          <w:lang w:val="pt-PT"/>
        </w:rPr>
        <w:t>, via depósito ou boleto bancário.</w:t>
      </w:r>
    </w:p>
    <w:p w14:paraId="1096C2BE" w14:textId="478570DF" w:rsidR="003E0D53" w:rsidRPr="009B4A7B" w:rsidRDefault="006411A6" w:rsidP="00A11EC1">
      <w:pPr>
        <w:ind w:left="-426"/>
        <w:jc w:val="both"/>
        <w:rPr>
          <w:rFonts w:cstheme="minorHAnsi"/>
        </w:rPr>
      </w:pPr>
      <w:r w:rsidRPr="00BE4459">
        <w:rPr>
          <w:rFonts w:cstheme="minorHAnsi"/>
        </w:rPr>
        <w:t xml:space="preserve">Cordeirópolis, </w:t>
      </w:r>
      <w:r w:rsidR="000E0DDC">
        <w:rPr>
          <w:rFonts w:cstheme="minorHAnsi"/>
        </w:rPr>
        <w:t>0</w:t>
      </w:r>
      <w:r w:rsidR="00287B96">
        <w:rPr>
          <w:rFonts w:cstheme="minorHAnsi"/>
        </w:rPr>
        <w:t>6</w:t>
      </w:r>
      <w:r w:rsidR="002874A6">
        <w:rPr>
          <w:rFonts w:cstheme="minorHAnsi"/>
        </w:rPr>
        <w:t xml:space="preserve"> de </w:t>
      </w:r>
      <w:r w:rsidR="00287B96">
        <w:rPr>
          <w:rFonts w:cstheme="minorHAnsi"/>
        </w:rPr>
        <w:t>maio</w:t>
      </w:r>
      <w:r w:rsidRPr="00BE4459">
        <w:rPr>
          <w:rFonts w:cstheme="minorHAnsi"/>
        </w:rPr>
        <w:t xml:space="preserve"> de 202</w:t>
      </w:r>
      <w:r w:rsidR="00287B96">
        <w:rPr>
          <w:rFonts w:cstheme="minorHAnsi"/>
        </w:rPr>
        <w:t>5</w:t>
      </w:r>
      <w:r w:rsidRPr="00BE4459">
        <w:rPr>
          <w:rFonts w:cstheme="minorHAnsi"/>
        </w:rPr>
        <w:t>.</w:t>
      </w: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7"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8"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0"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2"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3"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4"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2"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6"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8"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5"/>
  </w:num>
  <w:num w:numId="2" w16cid:durableId="774011080">
    <w:abstractNumId w:val="28"/>
  </w:num>
  <w:num w:numId="3" w16cid:durableId="943807989">
    <w:abstractNumId w:val="17"/>
  </w:num>
  <w:num w:numId="4" w16cid:durableId="1028986667">
    <w:abstractNumId w:val="24"/>
  </w:num>
  <w:num w:numId="5" w16cid:durableId="646908002">
    <w:abstractNumId w:val="6"/>
  </w:num>
  <w:num w:numId="6" w16cid:durableId="574819932">
    <w:abstractNumId w:val="7"/>
  </w:num>
  <w:num w:numId="7" w16cid:durableId="307326227">
    <w:abstractNumId w:val="27"/>
  </w:num>
  <w:num w:numId="8" w16cid:durableId="1744447878">
    <w:abstractNumId w:val="25"/>
  </w:num>
  <w:num w:numId="9" w16cid:durableId="812528283">
    <w:abstractNumId w:val="13"/>
  </w:num>
  <w:num w:numId="10" w16cid:durableId="1348601398">
    <w:abstractNumId w:val="1"/>
  </w:num>
  <w:num w:numId="11" w16cid:durableId="1059087151">
    <w:abstractNumId w:val="9"/>
  </w:num>
  <w:num w:numId="12" w16cid:durableId="969558464">
    <w:abstractNumId w:val="21"/>
  </w:num>
  <w:num w:numId="13" w16cid:durableId="1820999491">
    <w:abstractNumId w:val="0"/>
  </w:num>
  <w:num w:numId="14" w16cid:durableId="1456800080">
    <w:abstractNumId w:val="11"/>
  </w:num>
  <w:num w:numId="15" w16cid:durableId="311373561">
    <w:abstractNumId w:val="12"/>
  </w:num>
  <w:num w:numId="16" w16cid:durableId="1996297014">
    <w:abstractNumId w:val="14"/>
  </w:num>
  <w:num w:numId="17" w16cid:durableId="2067491579">
    <w:abstractNumId w:val="2"/>
  </w:num>
  <w:num w:numId="18" w16cid:durableId="1717705848">
    <w:abstractNumId w:val="18"/>
  </w:num>
  <w:num w:numId="19" w16cid:durableId="364871294">
    <w:abstractNumId w:val="29"/>
  </w:num>
  <w:num w:numId="20" w16cid:durableId="1904561395">
    <w:abstractNumId w:val="16"/>
  </w:num>
  <w:num w:numId="21" w16cid:durableId="1250045073">
    <w:abstractNumId w:val="30"/>
  </w:num>
  <w:num w:numId="22" w16cid:durableId="2051492540">
    <w:abstractNumId w:val="8"/>
  </w:num>
  <w:num w:numId="23" w16cid:durableId="54552722">
    <w:abstractNumId w:val="10"/>
  </w:num>
  <w:num w:numId="24" w16cid:durableId="40176656">
    <w:abstractNumId w:val="3"/>
  </w:num>
  <w:num w:numId="25" w16cid:durableId="131990828">
    <w:abstractNumId w:val="19"/>
  </w:num>
  <w:num w:numId="26" w16cid:durableId="1815873002">
    <w:abstractNumId w:val="22"/>
  </w:num>
  <w:num w:numId="27" w16cid:durableId="318844995">
    <w:abstractNumId w:val="26"/>
  </w:num>
  <w:num w:numId="28" w16cid:durableId="54663834">
    <w:abstractNumId w:val="4"/>
  </w:num>
  <w:num w:numId="29" w16cid:durableId="1209606283">
    <w:abstractNumId w:val="5"/>
  </w:num>
  <w:num w:numId="30" w16cid:durableId="248196545">
    <w:abstractNumId w:val="20"/>
  </w:num>
  <w:num w:numId="31" w16cid:durableId="11260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43269"/>
    <w:rsid w:val="000877E2"/>
    <w:rsid w:val="000A3B52"/>
    <w:rsid w:val="000E0DDC"/>
    <w:rsid w:val="0012091C"/>
    <w:rsid w:val="001265DE"/>
    <w:rsid w:val="001773A4"/>
    <w:rsid w:val="00193DC6"/>
    <w:rsid w:val="001E78F4"/>
    <w:rsid w:val="0021338B"/>
    <w:rsid w:val="00240F20"/>
    <w:rsid w:val="002874A6"/>
    <w:rsid w:val="00287B96"/>
    <w:rsid w:val="002B5E15"/>
    <w:rsid w:val="00306D44"/>
    <w:rsid w:val="00342BEA"/>
    <w:rsid w:val="003444DC"/>
    <w:rsid w:val="003D39D5"/>
    <w:rsid w:val="003E0D53"/>
    <w:rsid w:val="004153F6"/>
    <w:rsid w:val="00470230"/>
    <w:rsid w:val="0049627F"/>
    <w:rsid w:val="004A00E4"/>
    <w:rsid w:val="004F5740"/>
    <w:rsid w:val="00592F2D"/>
    <w:rsid w:val="00597779"/>
    <w:rsid w:val="005A75CF"/>
    <w:rsid w:val="005D1748"/>
    <w:rsid w:val="005D2B94"/>
    <w:rsid w:val="005E3F40"/>
    <w:rsid w:val="005F22B0"/>
    <w:rsid w:val="00610001"/>
    <w:rsid w:val="00625AEF"/>
    <w:rsid w:val="006411A6"/>
    <w:rsid w:val="006A1AD6"/>
    <w:rsid w:val="006B39D6"/>
    <w:rsid w:val="006E030C"/>
    <w:rsid w:val="006F2447"/>
    <w:rsid w:val="00723B57"/>
    <w:rsid w:val="00732C43"/>
    <w:rsid w:val="00751893"/>
    <w:rsid w:val="007A5070"/>
    <w:rsid w:val="007F179C"/>
    <w:rsid w:val="0080783C"/>
    <w:rsid w:val="00821323"/>
    <w:rsid w:val="00823245"/>
    <w:rsid w:val="00874E9F"/>
    <w:rsid w:val="008B62FD"/>
    <w:rsid w:val="008D287A"/>
    <w:rsid w:val="008D7FE3"/>
    <w:rsid w:val="00923947"/>
    <w:rsid w:val="00936695"/>
    <w:rsid w:val="00985A43"/>
    <w:rsid w:val="009B4A7B"/>
    <w:rsid w:val="009D3DC3"/>
    <w:rsid w:val="009D7D80"/>
    <w:rsid w:val="00A11EC1"/>
    <w:rsid w:val="00A3173F"/>
    <w:rsid w:val="00A95659"/>
    <w:rsid w:val="00AA0DAA"/>
    <w:rsid w:val="00AD11B8"/>
    <w:rsid w:val="00AF2A44"/>
    <w:rsid w:val="00B23F0A"/>
    <w:rsid w:val="00B45746"/>
    <w:rsid w:val="00B567B7"/>
    <w:rsid w:val="00B60AEA"/>
    <w:rsid w:val="00B94146"/>
    <w:rsid w:val="00BC71A4"/>
    <w:rsid w:val="00BD0A61"/>
    <w:rsid w:val="00BD5B9D"/>
    <w:rsid w:val="00BE4459"/>
    <w:rsid w:val="00C10C3E"/>
    <w:rsid w:val="00C251B4"/>
    <w:rsid w:val="00C528FA"/>
    <w:rsid w:val="00C97C33"/>
    <w:rsid w:val="00D00CD3"/>
    <w:rsid w:val="00D5032B"/>
    <w:rsid w:val="00D75386"/>
    <w:rsid w:val="00DC7322"/>
    <w:rsid w:val="00DD71FA"/>
    <w:rsid w:val="00E11B09"/>
    <w:rsid w:val="00E37314"/>
    <w:rsid w:val="00E47733"/>
    <w:rsid w:val="00E76B4F"/>
    <w:rsid w:val="00EA3175"/>
    <w:rsid w:val="00EB6B0A"/>
    <w:rsid w:val="00EC264B"/>
    <w:rsid w:val="00ED5659"/>
    <w:rsid w:val="00F175B9"/>
    <w:rsid w:val="00F80FCD"/>
    <w:rsid w:val="00F93D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1679</Words>
  <Characters>9068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4</cp:revision>
  <cp:lastPrinted>2024-08-02T18:18:00Z</cp:lastPrinted>
  <dcterms:created xsi:type="dcterms:W3CDTF">2025-05-06T12:56:00Z</dcterms:created>
  <dcterms:modified xsi:type="dcterms:W3CDTF">2025-05-06T14:20:00Z</dcterms:modified>
</cp:coreProperties>
</file>