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4A6FAE" w14:textId="77777777" w:rsidR="009B15A6" w:rsidRDefault="009B15A6" w:rsidP="009B15A6">
      <w:pPr>
        <w:jc w:val="both"/>
      </w:pPr>
      <w:r>
        <w:t xml:space="preserve">Câmara Municipal de Cordeirópolis </w:t>
      </w:r>
    </w:p>
    <w:p w14:paraId="66AB5E05" w14:textId="5632591F" w:rsidR="009B15A6" w:rsidRDefault="009B15A6" w:rsidP="009B15A6">
      <w:pPr>
        <w:jc w:val="both"/>
      </w:pPr>
      <w:r>
        <w:t>Extrato de Inexi</w:t>
      </w:r>
      <w:r w:rsidR="00EC012F">
        <w:t>gi</w:t>
      </w:r>
      <w:r>
        <w:t xml:space="preserve">bilidade de Licitação </w:t>
      </w:r>
    </w:p>
    <w:p w14:paraId="5742D0BD" w14:textId="3321653C" w:rsidR="009B15A6" w:rsidRDefault="009B15A6" w:rsidP="009B15A6">
      <w:pPr>
        <w:jc w:val="both"/>
      </w:pPr>
      <w:r>
        <w:t>Paulo César Morais de Oliveira, Presidente da Câmara Municipal de Cordeirópolis, Estado de São Paulo, ratifica nos termos do art. 74, inciso III, alínea f da Lei Federal nº 14.133/21 a inexi</w:t>
      </w:r>
      <w:r w:rsidR="00EC012F">
        <w:t>gi</w:t>
      </w:r>
      <w:r>
        <w:t xml:space="preserve">bilidade de licitação nº </w:t>
      </w:r>
      <w:r w:rsidR="002730FA">
        <w:t>1</w:t>
      </w:r>
      <w:r w:rsidR="00F42B0B">
        <w:t>9</w:t>
      </w:r>
      <w:r>
        <w:t xml:space="preserve">/2025, para contratação da empresa </w:t>
      </w:r>
      <w:r w:rsidR="00F42B0B" w:rsidRPr="00F42B0B">
        <w:t>Universidade de Direito Público Ltda</w:t>
      </w:r>
      <w:r w:rsidR="002730FA" w:rsidRPr="002730FA">
        <w:t xml:space="preserve">, inscrita no CNPJ sob nº </w:t>
      </w:r>
      <w:r w:rsidR="00F42B0B" w:rsidRPr="00F42B0B">
        <w:t>35.883.382/0001-23</w:t>
      </w:r>
      <w:r w:rsidRPr="009B15A6">
        <w:t xml:space="preserve">, no valor estimado de R$ </w:t>
      </w:r>
      <w:r w:rsidR="00F0513B">
        <w:t>1</w:t>
      </w:r>
      <w:r w:rsidR="002730FA">
        <w:t>.</w:t>
      </w:r>
      <w:r w:rsidR="00F42B0B">
        <w:t>7</w:t>
      </w:r>
      <w:r w:rsidR="002730FA">
        <w:t>00,00</w:t>
      </w:r>
      <w:r w:rsidRPr="009B15A6">
        <w:t xml:space="preserve"> (</w:t>
      </w:r>
      <w:r w:rsidR="00F0513B">
        <w:t>mil e se</w:t>
      </w:r>
      <w:r w:rsidR="00F42B0B">
        <w:t>tecentos</w:t>
      </w:r>
      <w:r w:rsidR="002730FA">
        <w:t xml:space="preserve"> </w:t>
      </w:r>
      <w:r w:rsidR="00F12DB0">
        <w:t>reais</w:t>
      </w:r>
      <w:r w:rsidRPr="009B15A6">
        <w:t xml:space="preserve">), para </w:t>
      </w:r>
      <w:r w:rsidR="00F0513B">
        <w:t>o curso sobre</w:t>
      </w:r>
      <w:r w:rsidR="002730FA" w:rsidRPr="002730FA">
        <w:t xml:space="preserve"> </w:t>
      </w:r>
      <w:r w:rsidR="00F42B0B">
        <w:t>defesa técnica no Tribunal de Contas do Estado de São Paulo</w:t>
      </w:r>
      <w:r w:rsidR="00F0513B">
        <w:t>.</w:t>
      </w:r>
    </w:p>
    <w:p w14:paraId="394EC438" w14:textId="5A036B86" w:rsidR="009B15A6" w:rsidRDefault="009B15A6" w:rsidP="009B15A6">
      <w:pPr>
        <w:jc w:val="both"/>
      </w:pPr>
      <w:r>
        <w:t xml:space="preserve">Cordeirópolis/SP, </w:t>
      </w:r>
      <w:r w:rsidR="00F42B0B">
        <w:t>07</w:t>
      </w:r>
      <w:r>
        <w:t xml:space="preserve"> de </w:t>
      </w:r>
      <w:r w:rsidR="00F42B0B">
        <w:t>novembro</w:t>
      </w:r>
      <w:r>
        <w:t xml:space="preserve"> de 2025.</w:t>
      </w:r>
    </w:p>
    <w:p w14:paraId="10E09A86" w14:textId="1DCA5EDB" w:rsidR="007E1399" w:rsidRDefault="009B15A6" w:rsidP="009B15A6">
      <w:pPr>
        <w:jc w:val="both"/>
      </w:pPr>
      <w:r>
        <w:t>Paulo César Morais de Oliveira – Presidente da Câmara</w:t>
      </w:r>
    </w:p>
    <w:p w14:paraId="4CE154C1" w14:textId="77777777" w:rsidR="007E1399" w:rsidRDefault="007E1399" w:rsidP="00CC53B6">
      <w:pPr>
        <w:jc w:val="both"/>
      </w:pPr>
    </w:p>
    <w:p w14:paraId="0F7CB379" w14:textId="77777777" w:rsidR="007E1399" w:rsidRDefault="007E1399" w:rsidP="00CC53B6">
      <w:pPr>
        <w:jc w:val="both"/>
      </w:pPr>
    </w:p>
    <w:p w14:paraId="4F7CDA4E" w14:textId="77777777" w:rsidR="007E1399" w:rsidRDefault="007E1399" w:rsidP="00CC53B6">
      <w:pPr>
        <w:jc w:val="both"/>
      </w:pPr>
    </w:p>
    <w:p w14:paraId="54F40AB0" w14:textId="77777777" w:rsidR="007E1399" w:rsidRDefault="007E1399" w:rsidP="00CC53B6">
      <w:pPr>
        <w:jc w:val="both"/>
      </w:pPr>
    </w:p>
    <w:p w14:paraId="23480BA7" w14:textId="77777777" w:rsidR="007E1399" w:rsidRDefault="007E1399" w:rsidP="00CC53B6">
      <w:pPr>
        <w:jc w:val="both"/>
      </w:pPr>
    </w:p>
    <w:p w14:paraId="67E3C380" w14:textId="77777777" w:rsidR="009B15A6" w:rsidRDefault="009B15A6" w:rsidP="00CC53B6">
      <w:pPr>
        <w:jc w:val="both"/>
      </w:pPr>
    </w:p>
    <w:p w14:paraId="6F5E3FC1" w14:textId="77777777" w:rsidR="009B15A6" w:rsidRDefault="009B15A6" w:rsidP="00CC53B6">
      <w:pPr>
        <w:jc w:val="both"/>
      </w:pPr>
    </w:p>
    <w:p w14:paraId="36C7803A" w14:textId="77777777" w:rsidR="009B15A6" w:rsidRDefault="009B15A6" w:rsidP="00CC53B6">
      <w:pPr>
        <w:jc w:val="both"/>
      </w:pPr>
    </w:p>
    <w:p w14:paraId="717FB45B" w14:textId="77777777" w:rsidR="009B15A6" w:rsidRDefault="009B15A6" w:rsidP="00CC53B6">
      <w:pPr>
        <w:jc w:val="both"/>
      </w:pPr>
    </w:p>
    <w:p w14:paraId="177D99EB" w14:textId="77777777" w:rsidR="009B15A6" w:rsidRDefault="009B15A6" w:rsidP="00CC53B6">
      <w:pPr>
        <w:jc w:val="both"/>
      </w:pPr>
    </w:p>
    <w:p w14:paraId="6A791E49" w14:textId="77777777" w:rsidR="009B15A6" w:rsidRDefault="009B15A6" w:rsidP="00CC53B6">
      <w:pPr>
        <w:jc w:val="both"/>
      </w:pPr>
    </w:p>
    <w:p w14:paraId="6682AB56" w14:textId="77777777" w:rsidR="009B15A6" w:rsidRDefault="009B15A6" w:rsidP="00CC53B6">
      <w:pPr>
        <w:jc w:val="both"/>
      </w:pPr>
    </w:p>
    <w:p w14:paraId="2BFB3C21" w14:textId="77777777" w:rsidR="007E1399" w:rsidRDefault="007E1399" w:rsidP="00CC53B6">
      <w:pPr>
        <w:jc w:val="both"/>
      </w:pPr>
    </w:p>
    <w:p w14:paraId="5AC103CB" w14:textId="77777777" w:rsidR="007E1399" w:rsidRDefault="007E1399" w:rsidP="00CC53B6">
      <w:pPr>
        <w:jc w:val="both"/>
      </w:pPr>
    </w:p>
    <w:p w14:paraId="6403F65A" w14:textId="77777777" w:rsidR="007E1399" w:rsidRDefault="007E1399" w:rsidP="00CC53B6">
      <w:pPr>
        <w:jc w:val="both"/>
      </w:pPr>
    </w:p>
    <w:p w14:paraId="5CF99D5E" w14:textId="77777777" w:rsidR="007E1399" w:rsidRDefault="007E1399" w:rsidP="00CC53B6">
      <w:pPr>
        <w:jc w:val="both"/>
      </w:pPr>
    </w:p>
    <w:p w14:paraId="615A7C8F" w14:textId="77777777" w:rsidR="007E1399" w:rsidRDefault="007E1399" w:rsidP="00CC53B6">
      <w:pPr>
        <w:jc w:val="both"/>
      </w:pPr>
    </w:p>
    <w:p w14:paraId="53BC84A2" w14:textId="77777777" w:rsidR="007E1399" w:rsidRDefault="007E1399" w:rsidP="00CC53B6">
      <w:pPr>
        <w:jc w:val="both"/>
      </w:pPr>
    </w:p>
    <w:p w14:paraId="648AC892" w14:textId="77777777" w:rsidR="007E1399" w:rsidRDefault="007E1399" w:rsidP="00CC53B6">
      <w:pPr>
        <w:jc w:val="both"/>
      </w:pPr>
    </w:p>
    <w:p w14:paraId="40C15F5F" w14:textId="77777777" w:rsidR="009B15A6" w:rsidRDefault="009B15A6" w:rsidP="00CC53B6">
      <w:pPr>
        <w:jc w:val="both"/>
      </w:pPr>
    </w:p>
    <w:p w14:paraId="5CF6B6A3" w14:textId="441A51D0" w:rsidR="007E1399" w:rsidRDefault="007E1399" w:rsidP="00CC53B6">
      <w:pPr>
        <w:jc w:val="both"/>
      </w:pPr>
      <w:r>
        <w:lastRenderedPageBreak/>
        <w:t>TERMO DE REFERÊNCIA</w:t>
      </w:r>
    </w:p>
    <w:p w14:paraId="0D713F44" w14:textId="008202CD" w:rsidR="00316915" w:rsidRDefault="00787FDB" w:rsidP="00F42B0B">
      <w:pPr>
        <w:spacing w:after="0"/>
        <w:jc w:val="both"/>
      </w:pPr>
      <w:r>
        <w:t>OBJETO</w:t>
      </w:r>
      <w:r w:rsidR="00F42B0B">
        <w:t>: C</w:t>
      </w:r>
      <w:r w:rsidR="00F42B0B" w:rsidRPr="00F42B0B">
        <w:t xml:space="preserve">URSO SOBRE DEFESA TÉCNICA NO TRIBUNAL DE CONTAS DO ESTADO DE SÃO </w:t>
      </w:r>
      <w:r w:rsidR="00F42B0B" w:rsidRPr="00F42B0B">
        <w:br/>
        <w:t>PAULO</w:t>
      </w:r>
      <w:r w:rsidR="00F42B0B">
        <w:t>.</w:t>
      </w:r>
      <w:r w:rsidR="00F42B0B" w:rsidRPr="00F42B0B">
        <w:br/>
      </w:r>
      <w:r w:rsidR="00F42B0B" w:rsidRPr="00F42B0B">
        <w:br/>
        <w:t xml:space="preserve"> </w:t>
      </w:r>
      <w:r w:rsidR="00316915" w:rsidRPr="00316915">
        <w:t>Apresentação: </w:t>
      </w:r>
    </w:p>
    <w:p w14:paraId="23F25C14" w14:textId="77777777" w:rsidR="00F42B0B" w:rsidRPr="00316915" w:rsidRDefault="00F42B0B" w:rsidP="00EC012F">
      <w:pPr>
        <w:spacing w:after="0"/>
        <w:jc w:val="both"/>
      </w:pPr>
    </w:p>
    <w:p w14:paraId="63D982D7" w14:textId="5FD9EBA3" w:rsidR="00F42B0B" w:rsidRDefault="00F42B0B" w:rsidP="00EC012F">
      <w:pPr>
        <w:jc w:val="both"/>
      </w:pPr>
      <w:r w:rsidRPr="00F42B0B">
        <w:t>A atuação do Tribunal de Contas do Estado de São Paulo (TCESP) é</w:t>
      </w:r>
      <w:r>
        <w:t xml:space="preserve"> </w:t>
      </w:r>
      <w:r w:rsidRPr="00F42B0B">
        <w:t>parte fundamental</w:t>
      </w:r>
      <w:r>
        <w:t xml:space="preserve"> </w:t>
      </w:r>
      <w:r w:rsidRPr="00F42B0B">
        <w:t>do controle externo da Administração Pública. Todo servidor municipal,</w:t>
      </w:r>
      <w:r>
        <w:t xml:space="preserve"> </w:t>
      </w:r>
      <w:r w:rsidRPr="00F42B0B">
        <w:t>independentemente do cargo que ocupa, deve compreender o papel dessa instituição,</w:t>
      </w:r>
      <w:r>
        <w:t xml:space="preserve"> </w:t>
      </w:r>
      <w:r w:rsidRPr="00F42B0B">
        <w:t xml:space="preserve">seus procedimentos e as responsabilidades envolvidas na prestação de contas. </w:t>
      </w:r>
      <w:r w:rsidRPr="00F42B0B">
        <w:br/>
      </w:r>
      <w:r w:rsidRPr="00F42B0B">
        <w:br/>
        <w:t>Com esse propósito, oferecemos o Curso sobre Defesa Técnica no</w:t>
      </w:r>
      <w:r w:rsidR="00EC012F">
        <w:t xml:space="preserve"> </w:t>
      </w:r>
      <w:r w:rsidRPr="00F42B0B">
        <w:t>Tribunal de Contas,</w:t>
      </w:r>
      <w:r w:rsidR="00EC012F">
        <w:t xml:space="preserve"> </w:t>
      </w:r>
      <w:r w:rsidRPr="00F42B0B">
        <w:t xml:space="preserve">voltado a todos os servidores públicos municipais. </w:t>
      </w:r>
      <w:r w:rsidR="00EC012F">
        <w:t xml:space="preserve"> </w:t>
      </w:r>
      <w:r w:rsidRPr="00F42B0B">
        <w:t>O conteúdo abordará temas</w:t>
      </w:r>
      <w:r w:rsidR="00EC012F">
        <w:t xml:space="preserve"> </w:t>
      </w:r>
      <w:r w:rsidRPr="00F42B0B">
        <w:t xml:space="preserve">indispensáveis para o dia a dia da gestão pública, como: </w:t>
      </w:r>
      <w:r w:rsidRPr="00F42B0B">
        <w:br/>
      </w:r>
      <w:r w:rsidRPr="00F42B0B">
        <w:br/>
        <w:t>*</w:t>
      </w:r>
      <w:r w:rsidR="00EC012F">
        <w:t xml:space="preserve"> </w:t>
      </w:r>
      <w:r w:rsidRPr="00F42B0B">
        <w:t xml:space="preserve">composição e funcionamento do TCESP; </w:t>
      </w:r>
      <w:r w:rsidRPr="00F42B0B">
        <w:br/>
        <w:t>*</w:t>
      </w:r>
      <w:r w:rsidR="00EC012F">
        <w:t xml:space="preserve"> </w:t>
      </w:r>
      <w:r w:rsidRPr="00F42B0B">
        <w:t xml:space="preserve">obrigações e prazos na prestação de contas; </w:t>
      </w:r>
      <w:r w:rsidRPr="00F42B0B">
        <w:br/>
      </w:r>
      <w:r w:rsidR="00EC012F" w:rsidRPr="00F42B0B">
        <w:t xml:space="preserve">* </w:t>
      </w:r>
      <w:r w:rsidR="00EC012F">
        <w:t>formas</w:t>
      </w:r>
      <w:r w:rsidRPr="00F42B0B">
        <w:t xml:space="preserve"> de apresentar informações e justificativas corretamente; </w:t>
      </w:r>
      <w:r w:rsidRPr="00F42B0B">
        <w:br/>
      </w:r>
      <w:r w:rsidR="00EC012F" w:rsidRPr="00F42B0B">
        <w:t>*</w:t>
      </w:r>
      <w:r w:rsidR="00EC012F">
        <w:t xml:space="preserve"> </w:t>
      </w:r>
      <w:r w:rsidR="00EC012F" w:rsidRPr="00F42B0B">
        <w:t>orientações</w:t>
      </w:r>
      <w:r w:rsidRPr="00F42B0B">
        <w:t xml:space="preserve"> práticas sobre defesa técnica e prevenção de </w:t>
      </w:r>
      <w:r w:rsidRPr="00F42B0B">
        <w:br/>
        <w:t>sanções</w:t>
      </w:r>
      <w:r w:rsidR="00EC012F">
        <w:t xml:space="preserve"> </w:t>
      </w:r>
      <w:r w:rsidRPr="00F42B0B">
        <w:t xml:space="preserve">aos agentes públicos. </w:t>
      </w:r>
    </w:p>
    <w:p w14:paraId="5993419E" w14:textId="2E25311A" w:rsidR="00316915" w:rsidRPr="00316915" w:rsidRDefault="00316915" w:rsidP="00F42B0B">
      <w:r w:rsidRPr="00316915">
        <w:t>Objetivo: </w:t>
      </w:r>
    </w:p>
    <w:p w14:paraId="712205BF" w14:textId="33143263" w:rsidR="00316915" w:rsidRPr="00316915" w:rsidRDefault="00316915" w:rsidP="00316915">
      <w:pPr>
        <w:jc w:val="both"/>
      </w:pPr>
      <w:r w:rsidRPr="00316915">
        <w:t xml:space="preserve">O objetivo principal deste curso é capacitar profissionais para atuarem eficazmente </w:t>
      </w:r>
      <w:r w:rsidR="00EC012F">
        <w:t>na defesa técnica junto ao Tribunal de Contas do Estado de São Paulo.</w:t>
      </w:r>
      <w:r w:rsidRPr="00316915">
        <w:t xml:space="preserve"> Através do entendimento aprofundado das suas responsabilidades e das consequências de suas ações, o curso visa:</w:t>
      </w:r>
    </w:p>
    <w:p w14:paraId="41437144" w14:textId="7437B06D" w:rsidR="00316915" w:rsidRPr="00316915" w:rsidRDefault="00EC012F" w:rsidP="00316915">
      <w:pPr>
        <w:jc w:val="both"/>
      </w:pPr>
      <w:r>
        <w:t>Tipos Processuais no Tribunal de Contas</w:t>
      </w:r>
      <w:r w:rsidR="00316915" w:rsidRPr="00316915">
        <w:t>.</w:t>
      </w:r>
    </w:p>
    <w:p w14:paraId="7D3CEE14" w14:textId="455C226A" w:rsidR="00EC012F" w:rsidRDefault="00EC012F" w:rsidP="00316915">
      <w:pPr>
        <w:jc w:val="both"/>
      </w:pPr>
      <w:r>
        <w:t xml:space="preserve">Atos Processuais: </w:t>
      </w:r>
      <w:r w:rsidR="00635254">
        <w:t>Despachos e decisões.</w:t>
      </w:r>
    </w:p>
    <w:p w14:paraId="62F452EF" w14:textId="7AC3D1FF" w:rsidR="00635254" w:rsidRDefault="00635254" w:rsidP="00316915">
      <w:pPr>
        <w:jc w:val="both"/>
      </w:pPr>
      <w:r>
        <w:t>Tempo dos atos.</w:t>
      </w:r>
    </w:p>
    <w:p w14:paraId="12D18FC3" w14:textId="0EA8DD08" w:rsidR="00635254" w:rsidRDefault="00635254" w:rsidP="00316915">
      <w:pPr>
        <w:jc w:val="both"/>
      </w:pPr>
      <w:r>
        <w:t>Meios de impugnação das decisões.</w:t>
      </w:r>
    </w:p>
    <w:p w14:paraId="10CB2B9D" w14:textId="26ABBDB6" w:rsidR="00635254" w:rsidRDefault="00635254" w:rsidP="00316915">
      <w:pPr>
        <w:jc w:val="both"/>
      </w:pPr>
      <w:r>
        <w:t>Exame prévio de edital.</w:t>
      </w:r>
    </w:p>
    <w:p w14:paraId="17BC50CF" w14:textId="2044A5E8" w:rsidR="00635254" w:rsidRDefault="00635254" w:rsidP="00316915">
      <w:pPr>
        <w:jc w:val="both"/>
      </w:pPr>
      <w:r>
        <w:t>Cu</w:t>
      </w:r>
      <w:r w:rsidR="00365332">
        <w:t>mprimento da decisão.</w:t>
      </w:r>
    </w:p>
    <w:p w14:paraId="2697A2D7" w14:textId="765AAA26" w:rsidR="00365332" w:rsidRDefault="00365332" w:rsidP="00316915">
      <w:pPr>
        <w:jc w:val="both"/>
      </w:pPr>
      <w:r>
        <w:t>Matéria de prova e de fato.</w:t>
      </w:r>
    </w:p>
    <w:p w14:paraId="0A95B7FA" w14:textId="17784D5F" w:rsidR="00316915" w:rsidRPr="00316915" w:rsidRDefault="00316915" w:rsidP="00316915">
      <w:pPr>
        <w:jc w:val="both"/>
      </w:pPr>
      <w:r w:rsidRPr="00316915">
        <w:t>Público Alvo:</w:t>
      </w:r>
    </w:p>
    <w:p w14:paraId="2CBFAEE3" w14:textId="63E8E1CA" w:rsidR="00316915" w:rsidRPr="00316915" w:rsidRDefault="00316915" w:rsidP="00316915">
      <w:pPr>
        <w:jc w:val="both"/>
      </w:pPr>
      <w:r w:rsidRPr="00316915">
        <w:lastRenderedPageBreak/>
        <w:t xml:space="preserve">Profissionais que atuam ou desejam atuar </w:t>
      </w:r>
      <w:r w:rsidR="00635254">
        <w:t>em defesa técnica</w:t>
      </w:r>
      <w:r w:rsidRPr="00316915">
        <w:t>, incluindo servidores públicos, advogados, administradores, e outros envolvidos na administração de contratos públicos e privados.</w:t>
      </w:r>
    </w:p>
    <w:p w14:paraId="59160D65" w14:textId="77777777" w:rsidR="00F0513B" w:rsidRDefault="00F0513B" w:rsidP="00F0513B">
      <w:pPr>
        <w:jc w:val="both"/>
      </w:pPr>
      <w:r>
        <w:t>Programa</w:t>
      </w:r>
    </w:p>
    <w:p w14:paraId="3E9CA02E" w14:textId="63AD7630" w:rsidR="002730FA" w:rsidRDefault="00365332" w:rsidP="00365332">
      <w:pPr>
        <w:jc w:val="both"/>
      </w:pPr>
      <w:r>
        <w:t>1- Tipos Processuais no Tribunal de Contas.</w:t>
      </w:r>
    </w:p>
    <w:p w14:paraId="4AF49C13" w14:textId="0C906EF1" w:rsidR="00365332" w:rsidRDefault="00365332" w:rsidP="00365332">
      <w:pPr>
        <w:jc w:val="both"/>
      </w:pPr>
      <w:r>
        <w:t>a) Contas de Governo</w:t>
      </w:r>
    </w:p>
    <w:p w14:paraId="4B49AAC4" w14:textId="54853053" w:rsidR="00365332" w:rsidRDefault="00365332" w:rsidP="00365332">
      <w:pPr>
        <w:jc w:val="both"/>
      </w:pPr>
      <w:r>
        <w:t>b) Contas de Gestão</w:t>
      </w:r>
    </w:p>
    <w:p w14:paraId="3945E864" w14:textId="15C20C97" w:rsidR="00365332" w:rsidRDefault="00365332" w:rsidP="00365332">
      <w:pPr>
        <w:jc w:val="both"/>
      </w:pPr>
      <w:r>
        <w:t>c) Contas de Campanha</w:t>
      </w:r>
    </w:p>
    <w:p w14:paraId="028A33F3" w14:textId="29A50470" w:rsidR="00365332" w:rsidRDefault="00365332" w:rsidP="00365332">
      <w:pPr>
        <w:jc w:val="both"/>
      </w:pPr>
      <w:r>
        <w:t>d) Ato de Pessoal</w:t>
      </w:r>
    </w:p>
    <w:p w14:paraId="5D3B8D4D" w14:textId="4C4B27FD" w:rsidR="00365332" w:rsidRDefault="00365332" w:rsidP="00365332">
      <w:pPr>
        <w:jc w:val="both"/>
      </w:pPr>
      <w:r>
        <w:t>e) Representação e Denúncia</w:t>
      </w:r>
    </w:p>
    <w:p w14:paraId="1C55E8AD" w14:textId="18A9A24C" w:rsidR="00A40533" w:rsidRDefault="00A40533" w:rsidP="00365332">
      <w:pPr>
        <w:jc w:val="both"/>
      </w:pPr>
      <w:r>
        <w:t>2- Atos Processuais: Despachos e decisões</w:t>
      </w:r>
    </w:p>
    <w:p w14:paraId="01F59D46" w14:textId="3DB9609F" w:rsidR="00A40533" w:rsidRDefault="00A40533" w:rsidP="00365332">
      <w:pPr>
        <w:jc w:val="both"/>
      </w:pPr>
      <w:r>
        <w:t>3- Tempo dos Atos</w:t>
      </w:r>
    </w:p>
    <w:p w14:paraId="5CA51233" w14:textId="65527D2E" w:rsidR="00A40533" w:rsidRDefault="00A40533" w:rsidP="00365332">
      <w:pPr>
        <w:jc w:val="both"/>
      </w:pPr>
      <w:r>
        <w:t xml:space="preserve">a) Prazo </w:t>
      </w:r>
    </w:p>
    <w:p w14:paraId="18274B88" w14:textId="28C6F82E" w:rsidR="00A40533" w:rsidRDefault="00A40533" w:rsidP="00365332">
      <w:pPr>
        <w:jc w:val="both"/>
      </w:pPr>
      <w:r>
        <w:t>b) Nulidades Processuais</w:t>
      </w:r>
    </w:p>
    <w:p w14:paraId="4F4322DF" w14:textId="15B883F5" w:rsidR="00A40533" w:rsidRDefault="00A40533" w:rsidP="00365332">
      <w:pPr>
        <w:jc w:val="both"/>
      </w:pPr>
      <w:r>
        <w:t>c) Oitiva de Assessoria</w:t>
      </w:r>
    </w:p>
    <w:p w14:paraId="5530F6AF" w14:textId="220A0A88" w:rsidR="00A40533" w:rsidRDefault="00A40533" w:rsidP="00365332">
      <w:pPr>
        <w:jc w:val="both"/>
      </w:pPr>
      <w:r>
        <w:t>d) Ministério Público no processo de contas</w:t>
      </w:r>
    </w:p>
    <w:p w14:paraId="7D3756AD" w14:textId="25AB5213" w:rsidR="00A40533" w:rsidRDefault="00A40533" w:rsidP="00365332">
      <w:pPr>
        <w:jc w:val="both"/>
      </w:pPr>
      <w:r>
        <w:t>e) Defesa e juntada de documentos</w:t>
      </w:r>
    </w:p>
    <w:p w14:paraId="7D14FEB6" w14:textId="6E53D136" w:rsidR="00A40533" w:rsidRDefault="00A40533" w:rsidP="00365332">
      <w:pPr>
        <w:jc w:val="both"/>
      </w:pPr>
      <w:r>
        <w:t>4- Meios de impugnação das decisões</w:t>
      </w:r>
    </w:p>
    <w:p w14:paraId="041F353F" w14:textId="1DFF1363" w:rsidR="00A40533" w:rsidRDefault="00A40533" w:rsidP="00365332">
      <w:pPr>
        <w:jc w:val="both"/>
      </w:pPr>
      <w:r>
        <w:t>a) Agravo</w:t>
      </w:r>
    </w:p>
    <w:p w14:paraId="19FD1FF8" w14:textId="43F4AD48" w:rsidR="00A40533" w:rsidRDefault="00A40533" w:rsidP="00365332">
      <w:pPr>
        <w:jc w:val="both"/>
      </w:pPr>
      <w:r>
        <w:t>b) Recurso Ordinário</w:t>
      </w:r>
    </w:p>
    <w:p w14:paraId="05F59E24" w14:textId="7377B40F" w:rsidR="00A40533" w:rsidRDefault="00A40533" w:rsidP="00365332">
      <w:pPr>
        <w:jc w:val="both"/>
      </w:pPr>
      <w:r>
        <w:t>c) Embargos de Declaração</w:t>
      </w:r>
    </w:p>
    <w:p w14:paraId="06DEBB85" w14:textId="7367A512" w:rsidR="00A40533" w:rsidRDefault="00A40533" w:rsidP="00365332">
      <w:pPr>
        <w:jc w:val="both"/>
      </w:pPr>
      <w:r>
        <w:t>d) Reexame</w:t>
      </w:r>
    </w:p>
    <w:p w14:paraId="7DDF9FC5" w14:textId="3404B631" w:rsidR="00A40533" w:rsidRDefault="00A40533" w:rsidP="00365332">
      <w:pPr>
        <w:jc w:val="both"/>
      </w:pPr>
      <w:r>
        <w:t>e) Reconsideração</w:t>
      </w:r>
    </w:p>
    <w:p w14:paraId="09EC799F" w14:textId="22515977" w:rsidR="00A40533" w:rsidRDefault="00A40533" w:rsidP="00365332">
      <w:pPr>
        <w:jc w:val="both"/>
      </w:pPr>
      <w:r>
        <w:t>f) Rescisão</w:t>
      </w:r>
    </w:p>
    <w:p w14:paraId="65CF513E" w14:textId="1081211A" w:rsidR="00A40533" w:rsidRDefault="00A40533" w:rsidP="00365332">
      <w:pPr>
        <w:jc w:val="both"/>
      </w:pPr>
      <w:r>
        <w:t>g) Revisão</w:t>
      </w:r>
    </w:p>
    <w:p w14:paraId="5128492A" w14:textId="28C0218A" w:rsidR="00A40533" w:rsidRDefault="00A40533" w:rsidP="00365332">
      <w:pPr>
        <w:jc w:val="both"/>
      </w:pPr>
      <w:r>
        <w:t>h) Mandado de Segurança</w:t>
      </w:r>
    </w:p>
    <w:p w14:paraId="284D2DD3" w14:textId="35D635D6" w:rsidR="00A40533" w:rsidRDefault="00A40533" w:rsidP="00365332">
      <w:pPr>
        <w:jc w:val="both"/>
      </w:pPr>
      <w:r>
        <w:t>5- Exame Prévio de Edital</w:t>
      </w:r>
    </w:p>
    <w:p w14:paraId="16D8ADA5" w14:textId="3DC396CC" w:rsidR="00A40533" w:rsidRDefault="00A40533" w:rsidP="00365332">
      <w:pPr>
        <w:jc w:val="both"/>
      </w:pPr>
      <w:r>
        <w:t>a) Rito Sumário</w:t>
      </w:r>
    </w:p>
    <w:p w14:paraId="3B0816DD" w14:textId="245414E3" w:rsidR="00A40533" w:rsidRDefault="00A40533" w:rsidP="00365332">
      <w:pPr>
        <w:jc w:val="both"/>
      </w:pPr>
      <w:r>
        <w:t>b) Cautelar</w:t>
      </w:r>
    </w:p>
    <w:p w14:paraId="6F743A36" w14:textId="1F6B2FA1" w:rsidR="00A40533" w:rsidRDefault="00A40533" w:rsidP="00365332">
      <w:pPr>
        <w:jc w:val="both"/>
      </w:pPr>
      <w:r>
        <w:lastRenderedPageBreak/>
        <w:t>6- Cumprimento da Decisão</w:t>
      </w:r>
    </w:p>
    <w:p w14:paraId="51B5EA3D" w14:textId="09DD8D2F" w:rsidR="00A40533" w:rsidRDefault="00A40533" w:rsidP="00365332">
      <w:pPr>
        <w:jc w:val="both"/>
      </w:pPr>
      <w:r>
        <w:t>a) Sindicância</w:t>
      </w:r>
    </w:p>
    <w:p w14:paraId="6104DF9C" w14:textId="4870B113" w:rsidR="00A40533" w:rsidRDefault="00A40533" w:rsidP="00365332">
      <w:pPr>
        <w:jc w:val="both"/>
      </w:pPr>
      <w:r>
        <w:t>b) Circular</w:t>
      </w:r>
    </w:p>
    <w:p w14:paraId="64D8C00F" w14:textId="4FB28EE9" w:rsidR="00A40533" w:rsidRDefault="00A40533" w:rsidP="00365332">
      <w:pPr>
        <w:jc w:val="both"/>
      </w:pPr>
      <w:r>
        <w:t>c) Multa</w:t>
      </w:r>
    </w:p>
    <w:p w14:paraId="6D173C02" w14:textId="740A8BC9" w:rsidR="00A40533" w:rsidRDefault="00A40533" w:rsidP="00365332">
      <w:pPr>
        <w:jc w:val="both"/>
      </w:pPr>
      <w:r>
        <w:t>d) Ressarcimento ao erário</w:t>
      </w:r>
    </w:p>
    <w:p w14:paraId="7B0EB924" w14:textId="367542B0" w:rsidR="00A40533" w:rsidRDefault="00A40533" w:rsidP="00365332">
      <w:pPr>
        <w:jc w:val="both"/>
      </w:pPr>
      <w:r>
        <w:t>e) Cessação de ato ou despesa</w:t>
      </w:r>
    </w:p>
    <w:p w14:paraId="5BCAF50D" w14:textId="3F93C3D7" w:rsidR="00A40533" w:rsidRDefault="00A40533" w:rsidP="00365332">
      <w:pPr>
        <w:jc w:val="both"/>
      </w:pPr>
      <w:r>
        <w:t>f) Impedimento para cumprimento de cargo ou função pública</w:t>
      </w:r>
    </w:p>
    <w:p w14:paraId="27F7D5C6" w14:textId="4BF4ACE8" w:rsidR="00A40533" w:rsidRDefault="00A40533" w:rsidP="00365332">
      <w:pPr>
        <w:jc w:val="both"/>
      </w:pPr>
      <w:r>
        <w:t>g) Inclusão na lista de inelegíveis – impugnação de registro/diploma</w:t>
      </w:r>
    </w:p>
    <w:p w14:paraId="2561FA86" w14:textId="65577062" w:rsidR="00A40533" w:rsidRDefault="00A40533" w:rsidP="00365332">
      <w:pPr>
        <w:jc w:val="both"/>
      </w:pPr>
      <w:r>
        <w:t>h) Impedimento para novos repasses</w:t>
      </w:r>
    </w:p>
    <w:p w14:paraId="3C9A1564" w14:textId="6DFC5E65" w:rsidR="00A40533" w:rsidRDefault="00A40533" w:rsidP="00365332">
      <w:pPr>
        <w:jc w:val="both"/>
      </w:pPr>
      <w:r>
        <w:t xml:space="preserve">i) Declaração de Inidoneidade </w:t>
      </w:r>
    </w:p>
    <w:p w14:paraId="6E501E56" w14:textId="3EC317E4" w:rsidR="00A40533" w:rsidRDefault="00A40533" w:rsidP="00365332">
      <w:pPr>
        <w:jc w:val="both"/>
      </w:pPr>
      <w:r>
        <w:t>7- Matéria de prova e de fato</w:t>
      </w:r>
    </w:p>
    <w:p w14:paraId="6E8AAE53" w14:textId="5EAE0A19" w:rsidR="00A40533" w:rsidRDefault="00A40533" w:rsidP="00365332">
      <w:pPr>
        <w:jc w:val="both"/>
      </w:pPr>
      <w:r>
        <w:t xml:space="preserve">a) Índices Contábeis </w:t>
      </w:r>
    </w:p>
    <w:p w14:paraId="333665BB" w14:textId="375C5731" w:rsidR="00A40533" w:rsidRDefault="00A40533" w:rsidP="00365332">
      <w:pPr>
        <w:jc w:val="both"/>
      </w:pPr>
      <w:r>
        <w:t xml:space="preserve">b) </w:t>
      </w:r>
      <w:r w:rsidR="000145CA">
        <w:t>Economicidade/Competitividade</w:t>
      </w:r>
    </w:p>
    <w:p w14:paraId="79E78A80" w14:textId="30B2DA8B" w:rsidR="000145CA" w:rsidRDefault="000145CA" w:rsidP="00365332">
      <w:pPr>
        <w:jc w:val="both"/>
      </w:pPr>
      <w:r>
        <w:t>c) Acessoriedade</w:t>
      </w:r>
    </w:p>
    <w:p w14:paraId="284B8F98" w14:textId="15E9AEC9" w:rsidR="000145CA" w:rsidRDefault="000145CA" w:rsidP="00365332">
      <w:pPr>
        <w:jc w:val="both"/>
      </w:pPr>
      <w:r>
        <w:t>d) Providencias Posteriores</w:t>
      </w:r>
    </w:p>
    <w:p w14:paraId="5FD84CAC" w14:textId="6802EF08" w:rsidR="000145CA" w:rsidRDefault="000145CA" w:rsidP="00365332">
      <w:pPr>
        <w:jc w:val="both"/>
      </w:pPr>
      <w:r>
        <w:t>e) Formação de apartados</w:t>
      </w:r>
    </w:p>
    <w:p w14:paraId="2C2B2448" w14:textId="721819EC" w:rsidR="000145CA" w:rsidRDefault="000145CA" w:rsidP="00365332">
      <w:pPr>
        <w:jc w:val="both"/>
      </w:pPr>
      <w:r>
        <w:t>f) Pedidos principais e subsidiários</w:t>
      </w:r>
    </w:p>
    <w:p w14:paraId="2C259EA6" w14:textId="77777777" w:rsidR="000145CA" w:rsidRDefault="000145CA" w:rsidP="00365332">
      <w:pPr>
        <w:jc w:val="both"/>
      </w:pPr>
    </w:p>
    <w:p w14:paraId="5F927FA4" w14:textId="2AD2D16A" w:rsidR="000145CA" w:rsidRPr="002730FA" w:rsidRDefault="000145CA" w:rsidP="00365332">
      <w:pPr>
        <w:jc w:val="both"/>
      </w:pPr>
      <w:r>
        <w:t>Cordeirópolis, 07 de novembro de 2025.</w:t>
      </w:r>
    </w:p>
    <w:p w14:paraId="636E2B61" w14:textId="229E58A4" w:rsidR="008D6FD4" w:rsidRPr="00DF0C0F" w:rsidRDefault="008D6FD4" w:rsidP="002730FA">
      <w:pPr>
        <w:jc w:val="both"/>
        <w:rPr>
          <w:rFonts w:eastAsia="Calibri" w:cstheme="minorHAnsi"/>
          <w:color w:val="000000"/>
          <w:kern w:val="0"/>
          <w:lang w:eastAsia="pt-BR"/>
          <w14:ligatures w14:val="none"/>
        </w:rPr>
      </w:pPr>
    </w:p>
    <w:sectPr w:rsidR="008D6FD4" w:rsidRPr="00DF0C0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1A5739"/>
    <w:multiLevelType w:val="multilevel"/>
    <w:tmpl w:val="F1A05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8597B1B"/>
    <w:multiLevelType w:val="hybridMultilevel"/>
    <w:tmpl w:val="A6A477BA"/>
    <w:lvl w:ilvl="0" w:tplc="2556D338">
      <w:start w:val="1"/>
      <w:numFmt w:val="decimal"/>
      <w:lvlText w:val="%1-"/>
      <w:lvlJc w:val="left"/>
      <w:pPr>
        <w:ind w:left="720" w:hanging="360"/>
      </w:pPr>
      <w:rPr>
        <w:rFonts w:eastAsia="Calibri"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6F2FFE"/>
    <w:multiLevelType w:val="hybridMultilevel"/>
    <w:tmpl w:val="BBBA68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68576489">
    <w:abstractNumId w:val="1"/>
  </w:num>
  <w:num w:numId="2" w16cid:durableId="2026637631">
    <w:abstractNumId w:val="2"/>
  </w:num>
  <w:num w:numId="3" w16cid:durableId="15011193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53B6"/>
    <w:rsid w:val="000145CA"/>
    <w:rsid w:val="000435D2"/>
    <w:rsid w:val="001B7C0F"/>
    <w:rsid w:val="002730FA"/>
    <w:rsid w:val="002D2714"/>
    <w:rsid w:val="00316915"/>
    <w:rsid w:val="00320BFB"/>
    <w:rsid w:val="00365332"/>
    <w:rsid w:val="00397764"/>
    <w:rsid w:val="003B2D39"/>
    <w:rsid w:val="00424ADF"/>
    <w:rsid w:val="005401D4"/>
    <w:rsid w:val="00570C6A"/>
    <w:rsid w:val="005A2ABB"/>
    <w:rsid w:val="005A370E"/>
    <w:rsid w:val="005C5715"/>
    <w:rsid w:val="00635254"/>
    <w:rsid w:val="00645C2B"/>
    <w:rsid w:val="00787FDB"/>
    <w:rsid w:val="007E1399"/>
    <w:rsid w:val="007F710D"/>
    <w:rsid w:val="008D6FD4"/>
    <w:rsid w:val="009B15A6"/>
    <w:rsid w:val="00A04E4E"/>
    <w:rsid w:val="00A1306A"/>
    <w:rsid w:val="00A33BEA"/>
    <w:rsid w:val="00A40533"/>
    <w:rsid w:val="00A6263A"/>
    <w:rsid w:val="00BB51F4"/>
    <w:rsid w:val="00BC0AE7"/>
    <w:rsid w:val="00BC583C"/>
    <w:rsid w:val="00C20E07"/>
    <w:rsid w:val="00C42B00"/>
    <w:rsid w:val="00CC53B6"/>
    <w:rsid w:val="00DE6BCB"/>
    <w:rsid w:val="00DF0C0F"/>
    <w:rsid w:val="00E12A5B"/>
    <w:rsid w:val="00EC012F"/>
    <w:rsid w:val="00ED6CC1"/>
    <w:rsid w:val="00F0513B"/>
    <w:rsid w:val="00F12DB0"/>
    <w:rsid w:val="00F42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C1A359"/>
  <w15:chartTrackingRefBased/>
  <w15:docId w15:val="{57CF0F78-F5A3-44C9-B722-95CA5356A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CC53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C53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C53B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C53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C53B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C53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C53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C53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C53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C53B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C53B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C53B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C53B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C53B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C53B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C53B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C53B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C53B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C53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C53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C53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CC53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C53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C53B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C53B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CC53B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C53B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C53B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C53B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528</Words>
  <Characters>2855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Nicolai</dc:creator>
  <cp:keywords/>
  <dc:description/>
  <cp:lastModifiedBy>Luiz Nicolai</cp:lastModifiedBy>
  <cp:revision>2</cp:revision>
  <cp:lastPrinted>2025-08-15T14:27:00Z</cp:lastPrinted>
  <dcterms:created xsi:type="dcterms:W3CDTF">2025-11-11T15:03:00Z</dcterms:created>
  <dcterms:modified xsi:type="dcterms:W3CDTF">2025-11-11T15:03:00Z</dcterms:modified>
</cp:coreProperties>
</file>