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26AB1" w14:textId="77777777" w:rsidR="003976BD" w:rsidRDefault="003976BD" w:rsidP="003976BD">
      <w:r>
        <w:t xml:space="preserve">AVISO DE DISPENSA </w:t>
      </w:r>
    </w:p>
    <w:p w14:paraId="04D3E1C5" w14:textId="77777777" w:rsidR="003976BD" w:rsidRDefault="003976BD" w:rsidP="00644320">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4F88F165" w14:textId="5E617385" w:rsidR="003976BD" w:rsidRDefault="003976BD" w:rsidP="00644320">
      <w:pPr>
        <w:jc w:val="both"/>
      </w:pPr>
      <w:r>
        <w:t xml:space="preserve">Requisição nº </w:t>
      </w:r>
      <w:r w:rsidR="00CB129E">
        <w:t>99</w:t>
      </w:r>
      <w:r>
        <w:t>/202</w:t>
      </w:r>
      <w:r w:rsidR="00644320">
        <w:t>6</w:t>
      </w:r>
      <w:r>
        <w:t xml:space="preserve"> Dispensa nº </w:t>
      </w:r>
      <w:r w:rsidR="00CB129E">
        <w:t>33</w:t>
      </w:r>
      <w:r>
        <w:t>/202</w:t>
      </w:r>
      <w:r w:rsidR="00644320">
        <w:t>6</w:t>
      </w:r>
    </w:p>
    <w:p w14:paraId="53A19DAF" w14:textId="29E7B7BC" w:rsidR="003976BD" w:rsidRDefault="003976BD" w:rsidP="00644320">
      <w:pPr>
        <w:jc w:val="both"/>
      </w:pPr>
      <w:r>
        <w:t xml:space="preserve">Objeto: </w:t>
      </w:r>
      <w:r w:rsidR="0013197F" w:rsidRPr="0013197F">
        <w:t>Aquisição de 1 (um) smartphone para a Câmara Municipal de Cordeirópolis</w:t>
      </w:r>
      <w:r w:rsidR="0039171E" w:rsidRPr="0039171E">
        <w:t>, conforme especificações d</w:t>
      </w:r>
      <w:r w:rsidR="0039171E">
        <w:t>o</w:t>
      </w:r>
      <w:r w:rsidR="0039171E" w:rsidRPr="0039171E">
        <w:t xml:space="preserve"> Termo de Referência</w:t>
      </w:r>
      <w:r>
        <w:t xml:space="preserve">. </w:t>
      </w:r>
    </w:p>
    <w:p w14:paraId="2744AC1E" w14:textId="0D438953" w:rsidR="003976BD" w:rsidRDefault="00644320" w:rsidP="00644320">
      <w:pPr>
        <w:jc w:val="both"/>
      </w:pPr>
      <w:r>
        <w:t>Média</w:t>
      </w:r>
      <w:r w:rsidR="003976BD">
        <w:t xml:space="preserve"> de preços: </w:t>
      </w:r>
      <w:r w:rsidR="00CE6369">
        <w:t xml:space="preserve">R$ </w:t>
      </w:r>
      <w:r w:rsidR="00CB129E">
        <w:t>14.249,67</w:t>
      </w:r>
    </w:p>
    <w:p w14:paraId="108BC9F3" w14:textId="6BECD8E5" w:rsidR="003976BD" w:rsidRDefault="003976BD" w:rsidP="00644320">
      <w:r>
        <w:t>Os demais interessados deverão apresentar orçamento no Departamento de Compras no prazo máximo de 03 dias úteis, ou via e-mail</w:t>
      </w:r>
      <w:r w:rsidR="00644320">
        <w:t xml:space="preserve">: </w:t>
      </w:r>
      <w:r>
        <w:t>compras@camaracordeiropolis.sp.gov.br. Para maiores informações 19.3546-9090.</w:t>
      </w:r>
    </w:p>
    <w:p w14:paraId="5DCF3AF4" w14:textId="77777777" w:rsidR="003976BD" w:rsidRDefault="003976BD" w:rsidP="003976BD"/>
    <w:p w14:paraId="1796A383" w14:textId="6FFF8AFC" w:rsidR="003976BD" w:rsidRDefault="003976BD" w:rsidP="003976BD">
      <w:r>
        <w:t xml:space="preserve">Cordeirópolis, </w:t>
      </w:r>
      <w:r w:rsidR="001A57B8">
        <w:t>17</w:t>
      </w:r>
      <w:r w:rsidR="00644320">
        <w:t xml:space="preserve"> de </w:t>
      </w:r>
      <w:r w:rsidR="001A57B8">
        <w:t>junho</w:t>
      </w:r>
      <w:r>
        <w:t xml:space="preserve"> de 202</w:t>
      </w:r>
      <w:r w:rsidR="00644320">
        <w:t>6</w:t>
      </w:r>
      <w:r>
        <w:t>.</w:t>
      </w:r>
    </w:p>
    <w:p w14:paraId="1BAA329C" w14:textId="77777777" w:rsidR="003976BD" w:rsidRDefault="003976BD" w:rsidP="007D6E90"/>
    <w:p w14:paraId="58BBE2DD" w14:textId="77777777" w:rsidR="003976BD" w:rsidRDefault="003976BD" w:rsidP="007D6E90"/>
    <w:p w14:paraId="4CD94876" w14:textId="77777777" w:rsidR="003976BD" w:rsidRDefault="003976BD" w:rsidP="007D6E90"/>
    <w:p w14:paraId="41F0D72A" w14:textId="77777777" w:rsidR="00644320" w:rsidRDefault="00644320" w:rsidP="007D6E90"/>
    <w:p w14:paraId="474845E4" w14:textId="77777777" w:rsidR="00644320" w:rsidRDefault="00644320" w:rsidP="007D6E90"/>
    <w:p w14:paraId="434E551F" w14:textId="77777777" w:rsidR="00644320" w:rsidRDefault="00644320" w:rsidP="007D6E90"/>
    <w:p w14:paraId="21149C4B" w14:textId="77777777" w:rsidR="00644320" w:rsidRDefault="00644320" w:rsidP="007D6E90"/>
    <w:p w14:paraId="1678E400" w14:textId="77777777" w:rsidR="00644320" w:rsidRDefault="00644320" w:rsidP="007D6E90"/>
    <w:p w14:paraId="10013751" w14:textId="77777777" w:rsidR="001A57B8" w:rsidRDefault="001A57B8" w:rsidP="007D6E90"/>
    <w:p w14:paraId="544D90D1" w14:textId="77777777" w:rsidR="00644320" w:rsidRDefault="00644320" w:rsidP="007D6E90"/>
    <w:p w14:paraId="6E21109D" w14:textId="77777777" w:rsidR="00644320" w:rsidRDefault="00644320" w:rsidP="007D6E90"/>
    <w:p w14:paraId="22335CC8" w14:textId="77777777" w:rsidR="00644320" w:rsidRDefault="00644320" w:rsidP="007D6E90"/>
    <w:p w14:paraId="3AFD23A2" w14:textId="77777777" w:rsidR="00644320" w:rsidRDefault="00644320" w:rsidP="007D6E90"/>
    <w:p w14:paraId="75EEC466" w14:textId="77777777" w:rsidR="003976BD" w:rsidRDefault="003976BD" w:rsidP="007D6E90"/>
    <w:p w14:paraId="3F42E29F" w14:textId="77777777" w:rsidR="003976BD" w:rsidRDefault="003976BD" w:rsidP="007D6E90"/>
    <w:p w14:paraId="14204982" w14:textId="77777777" w:rsidR="003976BD" w:rsidRDefault="003976BD" w:rsidP="007D6E90"/>
    <w:p w14:paraId="3E4C7384" w14:textId="77777777" w:rsidR="003318D0" w:rsidRPr="003318D0" w:rsidRDefault="003318D0" w:rsidP="003318D0">
      <w:pPr>
        <w:jc w:val="both"/>
        <w:rPr>
          <w:b/>
          <w:bCs/>
        </w:rPr>
      </w:pPr>
      <w:r w:rsidRPr="003318D0">
        <w:rPr>
          <w:b/>
          <w:bCs/>
        </w:rPr>
        <w:lastRenderedPageBreak/>
        <w:t>TERMO DE REFERÊNCIA</w:t>
      </w:r>
    </w:p>
    <w:p w14:paraId="15F86AF8" w14:textId="77777777" w:rsidR="003318D0" w:rsidRPr="003318D0" w:rsidRDefault="003318D0" w:rsidP="003318D0">
      <w:pPr>
        <w:jc w:val="both"/>
        <w:rPr>
          <w:b/>
          <w:bCs/>
        </w:rPr>
      </w:pPr>
      <w:r w:rsidRPr="003318D0">
        <w:rPr>
          <w:b/>
          <w:bCs/>
        </w:rPr>
        <w:t>1. OBJETO</w:t>
      </w:r>
    </w:p>
    <w:p w14:paraId="762C61AA" w14:textId="77777777" w:rsidR="003318D0" w:rsidRPr="003318D0" w:rsidRDefault="003318D0" w:rsidP="003318D0">
      <w:pPr>
        <w:jc w:val="both"/>
      </w:pPr>
      <w:r w:rsidRPr="003318D0">
        <w:t>1.1. Aquisição de 1 (um) smartphone de categoria premium para a Câmara Municipal de Cordeirópolis, conforme especificações deste Termo de Referência.</w:t>
      </w:r>
    </w:p>
    <w:p w14:paraId="1FABB218" w14:textId="77777777" w:rsidR="003318D0" w:rsidRPr="003318D0" w:rsidRDefault="003318D0" w:rsidP="003318D0">
      <w:pPr>
        <w:jc w:val="both"/>
        <w:rPr>
          <w:b/>
          <w:bCs/>
        </w:rPr>
      </w:pPr>
      <w:r w:rsidRPr="003318D0">
        <w:rPr>
          <w:b/>
          <w:bCs/>
        </w:rPr>
        <w:t>2. JUSTIFICATIVA</w:t>
      </w:r>
    </w:p>
    <w:p w14:paraId="18DBF599" w14:textId="77777777" w:rsidR="003318D0" w:rsidRPr="003318D0" w:rsidRDefault="003318D0" w:rsidP="003318D0">
      <w:pPr>
        <w:jc w:val="both"/>
      </w:pPr>
      <w:r w:rsidRPr="003318D0">
        <w:t>2.1. Necessidade de aquisição de um smartphone de alto desempenho para o setor de comunicação da Câmara Municipal de Cordeirópolis, com utilização do equipamento em transmissões, registros e coberturas de sessões legislativas, sessões solenes, homenagens e eventos dos vereadores, visando maior praticidade, agilidade e qualidade técnica nos serviços prestados para esta Casa de Leis.</w:t>
      </w:r>
    </w:p>
    <w:p w14:paraId="4969AEDF" w14:textId="77777777" w:rsidR="003318D0" w:rsidRPr="003318D0" w:rsidRDefault="003318D0" w:rsidP="003318D0">
      <w:pPr>
        <w:jc w:val="both"/>
        <w:rPr>
          <w:b/>
          <w:bCs/>
        </w:rPr>
      </w:pPr>
      <w:r w:rsidRPr="003318D0">
        <w:rPr>
          <w:b/>
          <w:bCs/>
        </w:rPr>
        <w:t>3. ESPECIFICAÇÕES MÍNIMAS (SMARTPHONE CATEGORIA PREMIUM)</w:t>
      </w:r>
    </w:p>
    <w:p w14:paraId="76667501" w14:textId="77777777" w:rsidR="003318D0" w:rsidRPr="003318D0" w:rsidRDefault="003318D0" w:rsidP="003318D0">
      <w:pPr>
        <w:numPr>
          <w:ilvl w:val="1"/>
          <w:numId w:val="1"/>
        </w:numPr>
        <w:jc w:val="both"/>
      </w:pPr>
      <w:r w:rsidRPr="003318D0">
        <w:rPr>
          <w:b/>
          <w:bCs/>
        </w:rPr>
        <w:t>Capacidade de Armazenamento Interno:</w:t>
      </w:r>
      <w:r w:rsidRPr="003318D0">
        <w:t xml:space="preserve"> Mínimo de 1 TB (Um </w:t>
      </w:r>
      <w:proofErr w:type="spellStart"/>
      <w:r w:rsidRPr="003318D0">
        <w:t>Terabyte</w:t>
      </w:r>
      <w:proofErr w:type="spellEnd"/>
      <w:r w:rsidRPr="003318D0">
        <w:t>).</w:t>
      </w:r>
    </w:p>
    <w:p w14:paraId="53A398F4" w14:textId="77777777" w:rsidR="003318D0" w:rsidRPr="003318D0" w:rsidRDefault="003318D0" w:rsidP="003318D0">
      <w:pPr>
        <w:numPr>
          <w:ilvl w:val="1"/>
          <w:numId w:val="1"/>
        </w:numPr>
        <w:ind w:left="0" w:firstLine="0"/>
        <w:jc w:val="both"/>
      </w:pPr>
      <w:r w:rsidRPr="003318D0">
        <w:rPr>
          <w:b/>
          <w:bCs/>
        </w:rPr>
        <w:t>Sistema de Câmeras Traseiras:</w:t>
      </w:r>
      <w:r w:rsidRPr="003318D0">
        <w:t xml:space="preserve"> Conjunto de câmeras de alta definição integrado por lentes múltiplas, atendendo aos seguintes requisitos mínimos:</w:t>
      </w:r>
    </w:p>
    <w:p w14:paraId="462FB091" w14:textId="2156A220" w:rsidR="003318D0" w:rsidRPr="003318D0" w:rsidRDefault="003318D0" w:rsidP="003318D0">
      <w:pPr>
        <w:jc w:val="both"/>
      </w:pPr>
      <w:r>
        <w:rPr>
          <w:b/>
          <w:bCs/>
        </w:rPr>
        <w:t>3.2.1</w:t>
      </w:r>
      <w:r w:rsidRPr="003318D0">
        <w:rPr>
          <w:b/>
          <w:bCs/>
        </w:rPr>
        <w:t xml:space="preserve"> Lente Principal (</w:t>
      </w:r>
      <w:proofErr w:type="spellStart"/>
      <w:r w:rsidRPr="003318D0">
        <w:rPr>
          <w:b/>
          <w:bCs/>
        </w:rPr>
        <w:t>Wide</w:t>
      </w:r>
      <w:proofErr w:type="spellEnd"/>
      <w:r w:rsidRPr="003318D0">
        <w:rPr>
          <w:b/>
          <w:bCs/>
        </w:rPr>
        <w:t>):</w:t>
      </w:r>
      <w:r w:rsidRPr="003318D0">
        <w:t xml:space="preserve"> Resolução mínima de 48 MP, abertura igual ou superior a ƒ/1.8, estabilização óptica de imagem (OIS) por hardware e 100% de pixels de foco (Focus Pixels), garantindo suporte a fotos em altíssima resolução.</w:t>
      </w:r>
    </w:p>
    <w:p w14:paraId="2E95820B" w14:textId="33E1AC43" w:rsidR="003318D0" w:rsidRDefault="003318D0" w:rsidP="003318D0">
      <w:pPr>
        <w:pStyle w:val="PargrafodaLista"/>
        <w:numPr>
          <w:ilvl w:val="2"/>
          <w:numId w:val="4"/>
        </w:numPr>
        <w:ind w:left="0" w:firstLine="0"/>
        <w:jc w:val="both"/>
      </w:pPr>
      <w:r w:rsidRPr="003318D0">
        <w:rPr>
          <w:b/>
          <w:bCs/>
        </w:rPr>
        <w:t>Lente Ultra-Grande-Angular (</w:t>
      </w:r>
      <w:proofErr w:type="spellStart"/>
      <w:r w:rsidRPr="003318D0">
        <w:rPr>
          <w:b/>
          <w:bCs/>
        </w:rPr>
        <w:t>Ultra-wide</w:t>
      </w:r>
      <w:proofErr w:type="spellEnd"/>
      <w:r w:rsidRPr="003318D0">
        <w:rPr>
          <w:b/>
          <w:bCs/>
        </w:rPr>
        <w:t>):</w:t>
      </w:r>
      <w:r w:rsidRPr="003318D0">
        <w:t xml:space="preserve"> Resolução mínima de 12 MP, ângulo de visão mínimo de 120° e correção eletrônica ou óptica de distorção de lente.</w:t>
      </w:r>
    </w:p>
    <w:p w14:paraId="02F51E7F" w14:textId="77777777" w:rsidR="003318D0" w:rsidRPr="003318D0" w:rsidRDefault="003318D0" w:rsidP="003318D0">
      <w:pPr>
        <w:pStyle w:val="PargrafodaLista"/>
        <w:ind w:left="0"/>
        <w:jc w:val="both"/>
      </w:pPr>
    </w:p>
    <w:p w14:paraId="38AAB1E5" w14:textId="51AB3DA2" w:rsidR="003318D0" w:rsidRDefault="003318D0" w:rsidP="003318D0">
      <w:pPr>
        <w:pStyle w:val="PargrafodaLista"/>
        <w:numPr>
          <w:ilvl w:val="2"/>
          <w:numId w:val="4"/>
        </w:numPr>
        <w:ind w:left="0" w:firstLine="0"/>
        <w:jc w:val="both"/>
      </w:pPr>
      <w:r w:rsidRPr="003318D0">
        <w:rPr>
          <w:b/>
          <w:bCs/>
        </w:rPr>
        <w:t>Sistema de Lentes Teleobjetivas (Zoom):</w:t>
      </w:r>
      <w:r w:rsidRPr="003318D0">
        <w:t xml:space="preserve"> Capacidade de zoom óptico real (através de lentes dedicadas) de no mínimo 3x e 5x (ou superior), com estabilização óptica de imagem (OIS) integrada para capturas de longa distância.</w:t>
      </w:r>
    </w:p>
    <w:p w14:paraId="13F3A454" w14:textId="77777777" w:rsidR="003318D0" w:rsidRPr="003318D0" w:rsidRDefault="003318D0" w:rsidP="003318D0">
      <w:pPr>
        <w:pStyle w:val="PargrafodaLista"/>
        <w:ind w:left="0"/>
        <w:jc w:val="both"/>
      </w:pPr>
    </w:p>
    <w:p w14:paraId="07776620" w14:textId="1E055EFC" w:rsidR="003318D0" w:rsidRDefault="003318D0" w:rsidP="003318D0">
      <w:pPr>
        <w:pStyle w:val="PargrafodaLista"/>
        <w:numPr>
          <w:ilvl w:val="2"/>
          <w:numId w:val="4"/>
        </w:numPr>
        <w:ind w:left="0" w:firstLine="0"/>
        <w:jc w:val="both"/>
      </w:pPr>
      <w:r w:rsidRPr="003318D0">
        <w:rPr>
          <w:b/>
          <w:bCs/>
        </w:rPr>
        <w:t>Recursos Fotográficos:</w:t>
      </w:r>
      <w:r w:rsidRPr="003318D0">
        <w:t xml:space="preserve"> Suporte nativo à fotografia Macro de alta resolução, correção avançada de olhos vermelhos e sistema de estabilização automática de imagem.</w:t>
      </w:r>
    </w:p>
    <w:p w14:paraId="3E818B8A" w14:textId="77777777" w:rsidR="003318D0" w:rsidRPr="003318D0" w:rsidRDefault="003318D0" w:rsidP="003318D0">
      <w:pPr>
        <w:pStyle w:val="PargrafodaLista"/>
        <w:ind w:left="0"/>
        <w:jc w:val="both"/>
      </w:pPr>
    </w:p>
    <w:p w14:paraId="0A959B7E" w14:textId="15DD6AE8" w:rsidR="003318D0" w:rsidRDefault="003318D0" w:rsidP="003318D0">
      <w:pPr>
        <w:pStyle w:val="PargrafodaLista"/>
        <w:numPr>
          <w:ilvl w:val="2"/>
          <w:numId w:val="4"/>
        </w:numPr>
        <w:spacing w:after="0"/>
        <w:ind w:left="0" w:firstLine="0"/>
        <w:jc w:val="both"/>
      </w:pPr>
      <w:r w:rsidRPr="003318D0">
        <w:rPr>
          <w:b/>
          <w:bCs/>
        </w:rPr>
        <w:t>Formatos de Imagem Suportados:</w:t>
      </w:r>
      <w:r w:rsidRPr="003318D0">
        <w:t xml:space="preserve"> Capacidade de captura nativa nos formatos JPEG, formatos compactados de alta eficiência (HEIF/HEIC) e formatos de imagem sem compressão (RAW/DNG).</w:t>
      </w:r>
    </w:p>
    <w:p w14:paraId="68D14B55" w14:textId="77777777" w:rsidR="003318D0" w:rsidRPr="003318D0" w:rsidRDefault="003318D0" w:rsidP="003318D0">
      <w:pPr>
        <w:pStyle w:val="PargrafodaLista"/>
        <w:spacing w:after="0"/>
        <w:ind w:left="0"/>
        <w:jc w:val="both"/>
      </w:pPr>
    </w:p>
    <w:p w14:paraId="287AD74A" w14:textId="1DE88D8B" w:rsidR="003318D0" w:rsidRPr="003318D0" w:rsidRDefault="003318D0" w:rsidP="003318D0">
      <w:pPr>
        <w:pStyle w:val="PargrafodaLista"/>
        <w:numPr>
          <w:ilvl w:val="1"/>
          <w:numId w:val="4"/>
        </w:numPr>
      </w:pPr>
      <w:r w:rsidRPr="003318D0">
        <w:rPr>
          <w:b/>
          <w:bCs/>
        </w:rPr>
        <w:t>Gravação de Vídeo:</w:t>
      </w:r>
    </w:p>
    <w:p w14:paraId="0655349F" w14:textId="77777777" w:rsidR="003318D0" w:rsidRPr="003318D0" w:rsidRDefault="003318D0" w:rsidP="003318D0">
      <w:pPr>
        <w:pStyle w:val="PargrafodaLista"/>
        <w:ind w:left="480"/>
      </w:pPr>
    </w:p>
    <w:p w14:paraId="0BA1F34C" w14:textId="6ACE7FAD" w:rsidR="003318D0" w:rsidRDefault="003318D0" w:rsidP="007A64D0">
      <w:pPr>
        <w:pStyle w:val="PargrafodaLista"/>
        <w:numPr>
          <w:ilvl w:val="2"/>
          <w:numId w:val="5"/>
        </w:numPr>
        <w:ind w:left="0" w:firstLine="0"/>
        <w:jc w:val="both"/>
      </w:pPr>
      <w:r w:rsidRPr="003318D0">
        <w:t xml:space="preserve">Capacidade de gravação de vídeo em resolução mínima de 4K a até 60 </w:t>
      </w:r>
      <w:proofErr w:type="spellStart"/>
      <w:r w:rsidRPr="003318D0">
        <w:t>qps</w:t>
      </w:r>
      <w:proofErr w:type="spellEnd"/>
      <w:r w:rsidRPr="003318D0">
        <w:t xml:space="preserve"> (quadros por segundo) com suporte a tecnologias de amplo alcance dinâmico (HDR / </w:t>
      </w:r>
      <w:r w:rsidRPr="003318D0">
        <w:lastRenderedPageBreak/>
        <w:t>HDR10+ / Dolby Vision) e sistema de estabilização eletrônica/óptica avançada (vídeo ultra estabilizado).</w:t>
      </w:r>
    </w:p>
    <w:p w14:paraId="1961E97B" w14:textId="77777777" w:rsidR="007A64D0" w:rsidRPr="003318D0" w:rsidRDefault="007A64D0" w:rsidP="007A64D0">
      <w:pPr>
        <w:pStyle w:val="PargrafodaLista"/>
        <w:ind w:left="0"/>
      </w:pPr>
    </w:p>
    <w:p w14:paraId="0810DA9E" w14:textId="7705D999" w:rsidR="007A64D0" w:rsidRPr="007A64D0" w:rsidRDefault="003318D0" w:rsidP="007A64D0">
      <w:pPr>
        <w:pStyle w:val="PargrafodaLista"/>
        <w:numPr>
          <w:ilvl w:val="1"/>
          <w:numId w:val="5"/>
        </w:numPr>
      </w:pPr>
      <w:r w:rsidRPr="007A64D0">
        <w:rPr>
          <w:b/>
          <w:bCs/>
        </w:rPr>
        <w:t>Câmera Frontal:</w:t>
      </w:r>
    </w:p>
    <w:p w14:paraId="748674FA" w14:textId="77777777" w:rsidR="007A64D0" w:rsidRPr="003318D0" w:rsidRDefault="007A64D0" w:rsidP="007A64D0">
      <w:pPr>
        <w:pStyle w:val="PargrafodaLista"/>
        <w:ind w:left="480"/>
      </w:pPr>
    </w:p>
    <w:p w14:paraId="09137DC6" w14:textId="530196FD" w:rsidR="003318D0" w:rsidRDefault="003318D0" w:rsidP="00816948">
      <w:pPr>
        <w:pStyle w:val="PargrafodaLista"/>
        <w:numPr>
          <w:ilvl w:val="2"/>
          <w:numId w:val="5"/>
        </w:numPr>
        <w:ind w:left="0" w:firstLine="0"/>
        <w:jc w:val="both"/>
      </w:pPr>
      <w:r w:rsidRPr="003318D0">
        <w:t>Resolução mínima de 12 MP com foco automático por detecção de fase ou pixels de foco.</w:t>
      </w:r>
    </w:p>
    <w:p w14:paraId="7487FAB5" w14:textId="77777777" w:rsidR="00816948" w:rsidRPr="003318D0" w:rsidRDefault="00816948" w:rsidP="00816948">
      <w:pPr>
        <w:pStyle w:val="PargrafodaLista"/>
        <w:ind w:left="0"/>
        <w:jc w:val="both"/>
      </w:pPr>
    </w:p>
    <w:p w14:paraId="4BCCDC1C" w14:textId="43F586B0" w:rsidR="003318D0" w:rsidRDefault="003318D0" w:rsidP="00816948">
      <w:pPr>
        <w:pStyle w:val="PargrafodaLista"/>
        <w:numPr>
          <w:ilvl w:val="2"/>
          <w:numId w:val="5"/>
        </w:numPr>
        <w:ind w:left="0" w:firstLine="0"/>
        <w:jc w:val="both"/>
      </w:pPr>
      <w:r w:rsidRPr="003318D0">
        <w:t>Recurso de enquadramento automático ou rastreamento de foco inteligente por software (acompanhamento de face).</w:t>
      </w:r>
    </w:p>
    <w:p w14:paraId="649C8866" w14:textId="77777777" w:rsidR="00816948" w:rsidRPr="003318D0" w:rsidRDefault="00816948" w:rsidP="00816948">
      <w:pPr>
        <w:pStyle w:val="PargrafodaLista"/>
        <w:ind w:left="0"/>
        <w:jc w:val="both"/>
      </w:pPr>
    </w:p>
    <w:p w14:paraId="0D250D72" w14:textId="7451F9EC" w:rsidR="003318D0" w:rsidRDefault="003318D0" w:rsidP="00816948">
      <w:pPr>
        <w:pStyle w:val="PargrafodaLista"/>
        <w:numPr>
          <w:ilvl w:val="2"/>
          <w:numId w:val="5"/>
        </w:numPr>
        <w:ind w:left="0" w:firstLine="0"/>
        <w:jc w:val="both"/>
      </w:pPr>
      <w:r w:rsidRPr="003318D0">
        <w:t>Suporte a flash frontal emitido através da iluminação da tela do dispositivo.</w:t>
      </w:r>
    </w:p>
    <w:p w14:paraId="34098E88" w14:textId="77777777" w:rsidR="00816948" w:rsidRPr="003318D0" w:rsidRDefault="00816948" w:rsidP="00816948">
      <w:pPr>
        <w:pStyle w:val="PargrafodaLista"/>
        <w:ind w:left="0"/>
        <w:jc w:val="both"/>
      </w:pPr>
    </w:p>
    <w:p w14:paraId="618177C6" w14:textId="7BAC4B5E" w:rsidR="003318D0" w:rsidRPr="003318D0" w:rsidRDefault="003318D0" w:rsidP="00816948">
      <w:pPr>
        <w:pStyle w:val="PargrafodaLista"/>
        <w:numPr>
          <w:ilvl w:val="1"/>
          <w:numId w:val="5"/>
        </w:numPr>
        <w:ind w:left="0" w:firstLine="0"/>
        <w:jc w:val="both"/>
      </w:pPr>
      <w:r w:rsidRPr="00816948">
        <w:rPr>
          <w:b/>
          <w:bCs/>
        </w:rPr>
        <w:t>Sistema Operacional:</w:t>
      </w:r>
      <w:r w:rsidRPr="003318D0">
        <w:t xml:space="preserve"> Compatibilidade com os ecossistemas líderes de mercado (iOS ou Android) em suas versões mais recentes no momento do fornecimento, com garantia de atualizações de segurança.</w:t>
      </w:r>
    </w:p>
    <w:p w14:paraId="3EDCCAF6" w14:textId="77777777" w:rsidR="003318D0" w:rsidRPr="003318D0" w:rsidRDefault="003318D0" w:rsidP="003318D0">
      <w:pPr>
        <w:rPr>
          <w:b/>
          <w:bCs/>
        </w:rPr>
      </w:pPr>
      <w:r w:rsidRPr="003318D0">
        <w:rPr>
          <w:b/>
          <w:bCs/>
        </w:rPr>
        <w:t>4. GARANTIA DOS EQUIPAMENTOS</w:t>
      </w:r>
    </w:p>
    <w:p w14:paraId="3CAF5CB7" w14:textId="30EDC03F" w:rsidR="003318D0" w:rsidRPr="003318D0" w:rsidRDefault="003318D0" w:rsidP="00816948">
      <w:pPr>
        <w:jc w:val="both"/>
      </w:pPr>
      <w:r w:rsidRPr="003318D0">
        <w:rPr>
          <w:b/>
          <w:bCs/>
        </w:rPr>
        <w:t>4.1</w:t>
      </w:r>
      <w:r w:rsidRPr="003318D0">
        <w:t>. Garantia legal e/ou contratual mínima: 12 (doze) meses fornecida pelo fabricante.</w:t>
      </w:r>
    </w:p>
    <w:p w14:paraId="2E84A2A9" w14:textId="77777777" w:rsidR="003318D0" w:rsidRPr="003318D0" w:rsidRDefault="003318D0" w:rsidP="003318D0">
      <w:pPr>
        <w:rPr>
          <w:b/>
          <w:bCs/>
        </w:rPr>
      </w:pPr>
      <w:r w:rsidRPr="003318D0">
        <w:rPr>
          <w:b/>
          <w:bCs/>
        </w:rPr>
        <w:t>5. OBRIGAÇÕES DA CONTRATADA</w:t>
      </w:r>
    </w:p>
    <w:p w14:paraId="3161007E" w14:textId="77777777" w:rsidR="003318D0" w:rsidRPr="003318D0" w:rsidRDefault="003318D0" w:rsidP="00816948">
      <w:pPr>
        <w:jc w:val="both"/>
      </w:pPr>
      <w:r w:rsidRPr="003318D0">
        <w:rPr>
          <w:b/>
          <w:bCs/>
        </w:rPr>
        <w:t>5.1.</w:t>
      </w:r>
      <w:r w:rsidRPr="003318D0">
        <w:t xml:space="preserve"> Além das obrigações resultantes da aplicação da Lei nº 14.133/21 e demais normas pertinentes, caberá à Contratada: </w:t>
      </w:r>
    </w:p>
    <w:p w14:paraId="715CA61B" w14:textId="77777777" w:rsidR="003318D0" w:rsidRPr="003318D0" w:rsidRDefault="003318D0" w:rsidP="00816948">
      <w:pPr>
        <w:jc w:val="both"/>
      </w:pPr>
      <w:r w:rsidRPr="003318D0">
        <w:rPr>
          <w:b/>
          <w:bCs/>
        </w:rPr>
        <w:t>5.1.1.</w:t>
      </w:r>
      <w:r w:rsidRPr="003318D0">
        <w:t xml:space="preserve"> Efetuar a entrega do equipamento observando o prazo estipulado, as especificações técnicas e demais condições previstas neste Termo de Referência, respondendo pela qualidade dos produtos oferecidos, que deverão ser compatíveis com as finalidades a que se destinam, bem como pelo fornecimento ou eventuais atrasos; </w:t>
      </w:r>
    </w:p>
    <w:p w14:paraId="0A5D4CD4" w14:textId="77777777" w:rsidR="003318D0" w:rsidRPr="003318D0" w:rsidRDefault="003318D0" w:rsidP="00816948">
      <w:pPr>
        <w:jc w:val="both"/>
      </w:pPr>
      <w:r w:rsidRPr="003318D0">
        <w:rPr>
          <w:b/>
          <w:bCs/>
        </w:rPr>
        <w:t>5.1.2.</w:t>
      </w:r>
      <w:r w:rsidRPr="003318D0">
        <w:t xml:space="preserve"> Prestar garantia e assistência técnica; </w:t>
      </w:r>
    </w:p>
    <w:p w14:paraId="38590D99" w14:textId="77777777" w:rsidR="003318D0" w:rsidRPr="003318D0" w:rsidRDefault="003318D0" w:rsidP="00816948">
      <w:pPr>
        <w:jc w:val="both"/>
      </w:pPr>
      <w:r w:rsidRPr="003318D0">
        <w:rPr>
          <w:b/>
          <w:bCs/>
        </w:rPr>
        <w:t>5.1.3.</w:t>
      </w:r>
      <w:r w:rsidRPr="003318D0">
        <w:t xml:space="preserve"> Não transferir a outrem, no todo ou em parte, a execução do objeto, sem prévia e expressa anuência da Câmara Municipal de Cordeirópolis; </w:t>
      </w:r>
    </w:p>
    <w:p w14:paraId="4B6B8358" w14:textId="77777777" w:rsidR="003318D0" w:rsidRPr="003318D0" w:rsidRDefault="003318D0" w:rsidP="00816948">
      <w:pPr>
        <w:jc w:val="both"/>
      </w:pPr>
      <w:r w:rsidRPr="003318D0">
        <w:rPr>
          <w:b/>
          <w:bCs/>
        </w:rPr>
        <w:t>5.1.4.</w:t>
      </w:r>
      <w:r w:rsidRPr="003318D0">
        <w:t xml:space="preserve"> Reparar, corrigir, remover ou substituir, às suas expensas, no total ou em parte, o objeto em que se verificarem vícios, defeitos, incorreções ou que não atenda às especificações exigidas; </w:t>
      </w:r>
    </w:p>
    <w:p w14:paraId="769A9BDC" w14:textId="77777777" w:rsidR="003318D0" w:rsidRPr="003318D0" w:rsidRDefault="003318D0" w:rsidP="00816948">
      <w:pPr>
        <w:jc w:val="both"/>
      </w:pPr>
      <w:r w:rsidRPr="003318D0">
        <w:rPr>
          <w:b/>
          <w:bCs/>
        </w:rPr>
        <w:t>5.1.5.</w:t>
      </w:r>
      <w:r w:rsidRPr="003318D0">
        <w:t xml:space="preserve"> Responder pelos danos causados diretamente à Câmara Municipal de Cordeirópolis, decorrentes de sua culpa ou dolo na execução do objeto contratado; </w:t>
      </w:r>
    </w:p>
    <w:p w14:paraId="245A3F69" w14:textId="77777777" w:rsidR="003318D0" w:rsidRPr="003318D0" w:rsidRDefault="003318D0" w:rsidP="00816948">
      <w:pPr>
        <w:jc w:val="both"/>
      </w:pPr>
      <w:r w:rsidRPr="003318D0">
        <w:rPr>
          <w:b/>
          <w:bCs/>
        </w:rPr>
        <w:t>5.1.6.</w:t>
      </w:r>
      <w:r w:rsidRPr="003318D0">
        <w:t xml:space="preserve"> Respeitar as normas de controle de bens e de fluxo de pessoas nas dependências da Câmara Municipal de Cordeirópolis; </w:t>
      </w:r>
    </w:p>
    <w:p w14:paraId="353F559E" w14:textId="77777777" w:rsidR="003318D0" w:rsidRPr="003318D0" w:rsidRDefault="003318D0" w:rsidP="00816948">
      <w:pPr>
        <w:jc w:val="both"/>
      </w:pPr>
      <w:r w:rsidRPr="003318D0">
        <w:rPr>
          <w:b/>
          <w:bCs/>
        </w:rPr>
        <w:lastRenderedPageBreak/>
        <w:t>5.1.7.</w:t>
      </w:r>
      <w:r w:rsidRPr="003318D0">
        <w:t xml:space="preserve"> Não veicular publicidade acerca do objeto contratado, salvo se houver prévia autorização da Câmara Municipal de Cordeirópolis; 5.1.8. Arcar com todas as despesas, diretas ou indiretas, decorrentes do cumprimento das obrigações assumidas, inclusive transporte até o local indicado para entrega, tributos, taxas, encargos trabalhistas, previdenciários, fiscais e comerciais resultantes do fornecimento do equipamento; </w:t>
      </w:r>
    </w:p>
    <w:p w14:paraId="59C46A42" w14:textId="1B01926A" w:rsidR="003318D0" w:rsidRPr="003318D0" w:rsidRDefault="003318D0" w:rsidP="00816948">
      <w:pPr>
        <w:jc w:val="both"/>
      </w:pPr>
      <w:r w:rsidRPr="003318D0">
        <w:rPr>
          <w:b/>
          <w:bCs/>
        </w:rPr>
        <w:t>5.1.</w:t>
      </w:r>
      <w:r w:rsidR="00816948" w:rsidRPr="00816948">
        <w:rPr>
          <w:b/>
          <w:bCs/>
        </w:rPr>
        <w:t>8</w:t>
      </w:r>
      <w:r w:rsidRPr="003318D0">
        <w:rPr>
          <w:b/>
          <w:bCs/>
        </w:rPr>
        <w:t>.</w:t>
      </w:r>
      <w:r w:rsidRPr="003318D0">
        <w:t xml:space="preserve"> Prestar todos os esclarecimentos solicitados pela Câmara Municipal de Cordeirópolis, atendendo prontamente a todas as reclamações; 5.1.10. Atentar para as normas de segurança nas dependências da Câmara Municipal de Cordeirópolis. </w:t>
      </w:r>
    </w:p>
    <w:p w14:paraId="5F2D5A57" w14:textId="77777777" w:rsidR="003318D0" w:rsidRPr="003318D0" w:rsidRDefault="003318D0" w:rsidP="003318D0">
      <w:pPr>
        <w:rPr>
          <w:b/>
          <w:bCs/>
        </w:rPr>
      </w:pPr>
      <w:r w:rsidRPr="003318D0">
        <w:rPr>
          <w:b/>
          <w:bCs/>
        </w:rPr>
        <w:t>6. OBRIGAÇÕES DO CONTRATANTE</w:t>
      </w:r>
    </w:p>
    <w:p w14:paraId="69EF98D0" w14:textId="77777777" w:rsidR="003318D0" w:rsidRPr="003318D0" w:rsidRDefault="003318D0" w:rsidP="006C7571">
      <w:pPr>
        <w:jc w:val="both"/>
      </w:pPr>
      <w:r w:rsidRPr="003318D0">
        <w:rPr>
          <w:b/>
          <w:bCs/>
        </w:rPr>
        <w:t>6.1.</w:t>
      </w:r>
      <w:r w:rsidRPr="003318D0">
        <w:t xml:space="preserve"> Além das obrigações resultantes da aplicação da Lei nº 14.133/21 e demais normas pertinentes, caberá ao Contratante: </w:t>
      </w:r>
    </w:p>
    <w:p w14:paraId="27C66245" w14:textId="77777777" w:rsidR="003318D0" w:rsidRPr="003318D0" w:rsidRDefault="003318D0" w:rsidP="006C7571">
      <w:pPr>
        <w:jc w:val="both"/>
      </w:pPr>
      <w:r w:rsidRPr="003318D0">
        <w:rPr>
          <w:b/>
          <w:bCs/>
        </w:rPr>
        <w:t>6.1.1.</w:t>
      </w:r>
      <w:r w:rsidRPr="003318D0">
        <w:t xml:space="preserve"> Prestar as informações e os esclarecimentos solicitados pela Contratada para a fiel execução do contrato; </w:t>
      </w:r>
    </w:p>
    <w:p w14:paraId="00B4AA77" w14:textId="77777777" w:rsidR="003318D0" w:rsidRPr="003318D0" w:rsidRDefault="003318D0" w:rsidP="006C7571">
      <w:pPr>
        <w:jc w:val="both"/>
      </w:pPr>
      <w:r w:rsidRPr="003318D0">
        <w:rPr>
          <w:b/>
          <w:bCs/>
        </w:rPr>
        <w:t>6.1.2.</w:t>
      </w:r>
      <w:r w:rsidRPr="003318D0">
        <w:t xml:space="preserve"> Comunicar à Contratada todas e quaisquer ocorrências relacionadas com a entrega dos equipamentos; </w:t>
      </w:r>
    </w:p>
    <w:p w14:paraId="2DFC4FF4" w14:textId="77777777" w:rsidR="003318D0" w:rsidRPr="003318D0" w:rsidRDefault="003318D0" w:rsidP="006C7571">
      <w:pPr>
        <w:jc w:val="both"/>
      </w:pPr>
      <w:r w:rsidRPr="003318D0">
        <w:rPr>
          <w:b/>
          <w:bCs/>
        </w:rPr>
        <w:t>6.1.3.</w:t>
      </w:r>
      <w:r w:rsidRPr="003318D0">
        <w:t xml:space="preserve"> Receber o objeto; </w:t>
      </w:r>
    </w:p>
    <w:p w14:paraId="43940A60" w14:textId="77777777" w:rsidR="003318D0" w:rsidRPr="003318D0" w:rsidRDefault="003318D0" w:rsidP="006C7571">
      <w:pPr>
        <w:jc w:val="both"/>
      </w:pPr>
      <w:r w:rsidRPr="003318D0">
        <w:rPr>
          <w:b/>
          <w:bCs/>
        </w:rPr>
        <w:t>6.1.4.</w:t>
      </w:r>
      <w:r w:rsidRPr="003318D0">
        <w:t xml:space="preserve"> Solicitar o reparo, a correção, a remoção ou a substituição dos equipamentos em que se verificarem vícios, defeitos ou incorreções, bem como rejeitar, no todo ou em parte, os equipamentos entregues fora da especificação ou com problemas técnicos; </w:t>
      </w:r>
    </w:p>
    <w:p w14:paraId="215ED5D6" w14:textId="77777777" w:rsidR="003318D0" w:rsidRPr="003318D0" w:rsidRDefault="003318D0" w:rsidP="006C7571">
      <w:pPr>
        <w:jc w:val="both"/>
      </w:pPr>
      <w:r w:rsidRPr="003318D0">
        <w:rPr>
          <w:b/>
          <w:bCs/>
        </w:rPr>
        <w:t>6.1.5.</w:t>
      </w:r>
      <w:r w:rsidRPr="003318D0">
        <w:t xml:space="preserve"> Efetuar os pagamentos à Contratada conforme previsto neste Termo. </w:t>
      </w:r>
    </w:p>
    <w:p w14:paraId="4E3E4384" w14:textId="77777777" w:rsidR="003318D0" w:rsidRPr="003318D0" w:rsidRDefault="003318D0" w:rsidP="003318D0">
      <w:pPr>
        <w:rPr>
          <w:b/>
          <w:bCs/>
        </w:rPr>
      </w:pPr>
      <w:r w:rsidRPr="003318D0">
        <w:rPr>
          <w:b/>
          <w:bCs/>
        </w:rPr>
        <w:t>7. DO FUNDAMENTO LEGAL DA CONTRATAÇÃO DOS SERVIÇOS</w:t>
      </w:r>
    </w:p>
    <w:p w14:paraId="45B0F173" w14:textId="77777777" w:rsidR="003318D0" w:rsidRPr="003318D0" w:rsidRDefault="003318D0" w:rsidP="006C7571">
      <w:pPr>
        <w:jc w:val="both"/>
      </w:pPr>
      <w:r w:rsidRPr="003318D0">
        <w:rPr>
          <w:b/>
          <w:bCs/>
        </w:rPr>
        <w:t>7.1.</w:t>
      </w:r>
      <w:r w:rsidRPr="003318D0">
        <w:t xml:space="preserve"> A aquisição objeto deste Termo de Referência obedecerá ao disposto da Lei nº 14.133/21 e suas alterações. 7.2. Pelo fato de o objeto ter características comuns de mercado, adota-se a modalidade Dispensa de Licitação pelo critério do Menor Preço.</w:t>
      </w:r>
    </w:p>
    <w:p w14:paraId="302BA218" w14:textId="77777777" w:rsidR="003318D0" w:rsidRPr="003318D0" w:rsidRDefault="003318D0" w:rsidP="003318D0">
      <w:pPr>
        <w:rPr>
          <w:b/>
          <w:bCs/>
        </w:rPr>
      </w:pPr>
      <w:r w:rsidRPr="003318D0">
        <w:rPr>
          <w:b/>
          <w:bCs/>
        </w:rPr>
        <w:t>8. DA PROPOSTA DE PREÇOS</w:t>
      </w:r>
    </w:p>
    <w:p w14:paraId="14F639FA" w14:textId="77777777" w:rsidR="003318D0" w:rsidRPr="003318D0" w:rsidRDefault="003318D0" w:rsidP="006C7571">
      <w:pPr>
        <w:jc w:val="both"/>
      </w:pPr>
      <w:r w:rsidRPr="003318D0">
        <w:rPr>
          <w:b/>
          <w:bCs/>
        </w:rPr>
        <w:t>8.1.</w:t>
      </w:r>
      <w:r w:rsidRPr="003318D0">
        <w:t xml:space="preserve"> A proposta de preços deverá atender aos seguintes requisitos: 8.1.1. Prazo de validade da proposta de, no mínimo, 60 (sessenta) dias, a contar da data de sua apresentação; 8.1.2. Conter especificação clara e completa da marca e modelo do produto ofertado, observadas as especificações constantes neste Termo; 8.1.3. Conter os preços expressos em R$ (reais) com aproximação de até duas casas decimais; 8.1.4. Declaração expressa de que nos preços estão incluídos todos os impostos, taxas, fretes, seguros, bem como quaisquer outras despesas, diretas e indiretas, incidentes até a efetiva entrega do produto ofertado.</w:t>
      </w:r>
    </w:p>
    <w:p w14:paraId="451AFBB2" w14:textId="77777777" w:rsidR="003318D0" w:rsidRPr="003318D0" w:rsidRDefault="003318D0" w:rsidP="003318D0">
      <w:pPr>
        <w:rPr>
          <w:b/>
          <w:bCs/>
        </w:rPr>
      </w:pPr>
      <w:r w:rsidRPr="003318D0">
        <w:rPr>
          <w:b/>
          <w:bCs/>
        </w:rPr>
        <w:t>9. CONDIÇÕES E PRAZO DE ENTREGA</w:t>
      </w:r>
    </w:p>
    <w:p w14:paraId="3736A744" w14:textId="77777777" w:rsidR="003318D0" w:rsidRPr="003318D0" w:rsidRDefault="003318D0" w:rsidP="00CD5ACB">
      <w:pPr>
        <w:jc w:val="both"/>
      </w:pPr>
      <w:r w:rsidRPr="003318D0">
        <w:rPr>
          <w:b/>
          <w:bCs/>
        </w:rPr>
        <w:lastRenderedPageBreak/>
        <w:t>9.1.</w:t>
      </w:r>
      <w:r w:rsidRPr="003318D0">
        <w:t xml:space="preserve"> O equipamento deve ser entregue em até 10 (dez) dias corridos, a contar da data do recebimento da Nota de Empenho; </w:t>
      </w:r>
    </w:p>
    <w:p w14:paraId="46BBC01B" w14:textId="77777777" w:rsidR="003318D0" w:rsidRPr="003318D0" w:rsidRDefault="003318D0" w:rsidP="00CD5ACB">
      <w:pPr>
        <w:jc w:val="both"/>
      </w:pPr>
      <w:r w:rsidRPr="003318D0">
        <w:rPr>
          <w:b/>
          <w:bCs/>
        </w:rPr>
        <w:t>9.2.</w:t>
      </w:r>
      <w:r w:rsidRPr="003318D0">
        <w:t xml:space="preserve"> O equipamento deverá ser estritamente novo, lacrado de fábrica e estar em perfeitas condições de funcionamento, sem marcas, amassados ou arranhões, quando da recepção pela Câmara Municipal de Cordeirópolis, além de estar identificado externamente com os dados constantes da Nota Fiscal; </w:t>
      </w:r>
    </w:p>
    <w:p w14:paraId="2BC5B4EF" w14:textId="77777777" w:rsidR="003318D0" w:rsidRPr="003318D0" w:rsidRDefault="003318D0" w:rsidP="00CD5ACB">
      <w:pPr>
        <w:jc w:val="both"/>
      </w:pPr>
      <w:r w:rsidRPr="003318D0">
        <w:rPr>
          <w:b/>
          <w:bCs/>
        </w:rPr>
        <w:t>9.3.</w:t>
      </w:r>
      <w:r w:rsidRPr="003318D0">
        <w:t xml:space="preserve"> Os produtos, mesmo entregues e recebidos, ficam sujeitos à substituição pela Contratada, desde que comprovada a existência de problemas cuja verificação só seja possível no decorrer da utilização; </w:t>
      </w:r>
    </w:p>
    <w:p w14:paraId="5ABB0898" w14:textId="77777777" w:rsidR="003318D0" w:rsidRPr="003318D0" w:rsidRDefault="003318D0" w:rsidP="00CD5ACB">
      <w:pPr>
        <w:jc w:val="both"/>
      </w:pPr>
      <w:r w:rsidRPr="003318D0">
        <w:rPr>
          <w:b/>
          <w:bCs/>
        </w:rPr>
        <w:t>9.4.</w:t>
      </w:r>
      <w:r w:rsidRPr="003318D0">
        <w:t xml:space="preserve"> Os produtos serão recebidos pela Câmara Municipal de Cordeirópolis, a qual emitirá, no ato da entrega, comprovante de recebimento provisório, relacionando o produto recebido, nos termos da Nota Fiscal; </w:t>
      </w:r>
    </w:p>
    <w:p w14:paraId="54458BE7" w14:textId="77777777" w:rsidR="003318D0" w:rsidRPr="003318D0" w:rsidRDefault="003318D0" w:rsidP="00CD5ACB">
      <w:pPr>
        <w:jc w:val="both"/>
      </w:pPr>
      <w:r w:rsidRPr="003318D0">
        <w:rPr>
          <w:b/>
          <w:bCs/>
        </w:rPr>
        <w:t>9.5.</w:t>
      </w:r>
      <w:r w:rsidRPr="003318D0">
        <w:t xml:space="preserve"> Se, após o recebimento provisório, constatar-se que os materiais foram entregues em desacordo com a proposta, com defeito, fora de especificação ou incompletos, após a notificação por escrito à Contratada, serão interrompidos os prazos de recebimento até que seja sanada a situação; 9.6. Deverá ser fornecido o respectivo Termo de Garantia do equipamento.</w:t>
      </w:r>
    </w:p>
    <w:p w14:paraId="0B151136" w14:textId="77777777" w:rsidR="003318D0" w:rsidRPr="003318D0" w:rsidRDefault="003318D0" w:rsidP="003318D0">
      <w:pPr>
        <w:rPr>
          <w:b/>
          <w:bCs/>
        </w:rPr>
      </w:pPr>
      <w:r w:rsidRPr="003318D0">
        <w:rPr>
          <w:b/>
          <w:bCs/>
        </w:rPr>
        <w:t>10. DO PAGAMENTO</w:t>
      </w:r>
    </w:p>
    <w:p w14:paraId="4241F47F" w14:textId="77777777" w:rsidR="003318D0" w:rsidRPr="003318D0" w:rsidRDefault="003318D0" w:rsidP="00CD5ACB">
      <w:pPr>
        <w:jc w:val="both"/>
      </w:pPr>
      <w:r w:rsidRPr="003318D0">
        <w:rPr>
          <w:b/>
          <w:bCs/>
        </w:rPr>
        <w:t>10.1.</w:t>
      </w:r>
      <w:r w:rsidRPr="003318D0">
        <w:t xml:space="preserve"> O pagamento será realizado após o recebimento definitivo do objeto e o atesto da respectiva fatura pelo gestor indicado; </w:t>
      </w:r>
    </w:p>
    <w:p w14:paraId="774D8898" w14:textId="77777777" w:rsidR="003318D0" w:rsidRPr="003318D0" w:rsidRDefault="003318D0" w:rsidP="00CD5ACB">
      <w:pPr>
        <w:jc w:val="both"/>
      </w:pPr>
      <w:r w:rsidRPr="003318D0">
        <w:rPr>
          <w:b/>
          <w:bCs/>
        </w:rPr>
        <w:t>10.2.</w:t>
      </w:r>
      <w:r w:rsidRPr="003318D0">
        <w:t xml:space="preserve"> A Câmara Municipal de Cordeirópolis efetuará o pagamento, em moeda nacional corrente, por meio de Ordem Bancária ou Transferência Eletrônica, no prazo de até 10 (dez) dias úteis, contados a partir da emissão do termo de aceite pelo gestor do contrato, juntamente com a entrega da Nota Fiscal/Fatura regularizada; </w:t>
      </w:r>
    </w:p>
    <w:p w14:paraId="747E34F6" w14:textId="77777777" w:rsidR="003318D0" w:rsidRPr="003318D0" w:rsidRDefault="003318D0" w:rsidP="00CD5ACB">
      <w:pPr>
        <w:jc w:val="both"/>
      </w:pPr>
      <w:r w:rsidRPr="003318D0">
        <w:rPr>
          <w:b/>
          <w:bCs/>
        </w:rPr>
        <w:t>10.3.</w:t>
      </w:r>
      <w:r w:rsidRPr="003318D0">
        <w:t xml:space="preserve"> Ocorrendo a não aceitação pela fiscalização da Câmara Municipal de Cordeirópolis dos produtos faturados, o fato será imediatamente comunicado à Contratada, para retificação das causas de seu indeferimento; </w:t>
      </w:r>
    </w:p>
    <w:p w14:paraId="28C2CA6A" w14:textId="77777777" w:rsidR="003318D0" w:rsidRPr="003318D0" w:rsidRDefault="003318D0" w:rsidP="00CD5ACB">
      <w:pPr>
        <w:jc w:val="both"/>
      </w:pPr>
      <w:r w:rsidRPr="003318D0">
        <w:rPr>
          <w:b/>
          <w:bCs/>
        </w:rPr>
        <w:t>10.4.</w:t>
      </w:r>
      <w:r w:rsidRPr="003318D0">
        <w:t xml:space="preserve"> A nota fiscal deve estar preenchida com a descrição detalhada dos itens do objeto, número da marca/modelo, o número da Nota de Empenho e os dados bancários da Contratada; </w:t>
      </w:r>
    </w:p>
    <w:p w14:paraId="53DC0086" w14:textId="77777777" w:rsidR="003318D0" w:rsidRPr="003318D0" w:rsidRDefault="003318D0" w:rsidP="00CD5ACB">
      <w:pPr>
        <w:jc w:val="both"/>
      </w:pPr>
      <w:r w:rsidRPr="003318D0">
        <w:rPr>
          <w:b/>
          <w:bCs/>
        </w:rPr>
        <w:t>10.5.</w:t>
      </w:r>
      <w:r w:rsidRPr="003318D0">
        <w:t xml:space="preserve"> Quando da ocorrência de eventuais atrasos de pagamento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w:t>
      </w:r>
    </w:p>
    <w:p w14:paraId="3A0D017A" w14:textId="77777777" w:rsidR="003318D0" w:rsidRPr="003318D0" w:rsidRDefault="003318D0" w:rsidP="00CD5ACB">
      <w:pPr>
        <w:jc w:val="both"/>
      </w:pPr>
      <w:r w:rsidRPr="003318D0">
        <w:rPr>
          <w:b/>
          <w:bCs/>
        </w:rPr>
        <w:lastRenderedPageBreak/>
        <w:t>10.6.</w:t>
      </w:r>
      <w:r w:rsidRPr="003318D0">
        <w:t xml:space="preserve"> Na hipótese de pagamento de juros de mora e demais encargos por atraso, os autos devem ser instruídos com as justificativas e motivos, e ser submetidos à apreciação da autoridade superior competente, que adotará as providências para verificar se é ou não caso de apuração de responsabilidade, identificação dos envolvidos e imputação de ônus a quem deu causa. </w:t>
      </w:r>
    </w:p>
    <w:p w14:paraId="1FFE7545" w14:textId="77777777" w:rsidR="003318D0" w:rsidRPr="003318D0" w:rsidRDefault="003318D0" w:rsidP="003318D0">
      <w:pPr>
        <w:rPr>
          <w:b/>
          <w:bCs/>
        </w:rPr>
      </w:pPr>
      <w:r w:rsidRPr="003318D0">
        <w:rPr>
          <w:b/>
          <w:bCs/>
        </w:rPr>
        <w:t>11. DAS SANÇÕES ADMINISTRATIVAS</w:t>
      </w:r>
    </w:p>
    <w:p w14:paraId="661B2266" w14:textId="77777777" w:rsidR="00A51310" w:rsidRDefault="003318D0" w:rsidP="00CD5ACB">
      <w:pPr>
        <w:jc w:val="both"/>
      </w:pPr>
      <w:r w:rsidRPr="003318D0">
        <w:rPr>
          <w:b/>
          <w:bCs/>
        </w:rPr>
        <w:t>11.1.</w:t>
      </w:r>
      <w:r w:rsidRPr="003318D0">
        <w:t xml:space="preserve"> A Contratada se sujeita às penalidades abaixo estipuladas, que só deixarão de ser aplicadas nas seguintes hipóteses: a) comprovação, pela Contratada, da ocorrência de força maior ou caso fortuito impeditivo do cumprimento contratual; b) manifestação da unidade requisitante, informando que o ocorrido derivou de fatos imputáveis exclusivamente ao Contratante. </w:t>
      </w:r>
    </w:p>
    <w:p w14:paraId="3DE7C4A2" w14:textId="478F78D3" w:rsidR="00CD5ACB" w:rsidRDefault="003318D0" w:rsidP="00CD5ACB">
      <w:pPr>
        <w:jc w:val="both"/>
      </w:pPr>
      <w:r w:rsidRPr="003318D0">
        <w:rPr>
          <w:b/>
          <w:bCs/>
        </w:rPr>
        <w:t>11.2.</w:t>
      </w:r>
      <w:r w:rsidRPr="003318D0">
        <w:t xml:space="preserve"> No caso de atraso injustificado, assim consideradas a inexecução parcial ou a inexecução total do objeto, com fundamento na Lei nº 14.133, de 01 de abril de 2021, a Contratada ficará sujeita, sem prejuízo das responsabilidades civil e criminal, assegurada a prévia e ampla defesa, às seguintes penalidades: </w:t>
      </w:r>
    </w:p>
    <w:p w14:paraId="6C58E43F" w14:textId="77777777" w:rsidR="00CD5ACB" w:rsidRDefault="003318D0" w:rsidP="00CD5ACB">
      <w:pPr>
        <w:jc w:val="both"/>
      </w:pPr>
      <w:r w:rsidRPr="003318D0">
        <w:t xml:space="preserve">a) advertência; </w:t>
      </w:r>
    </w:p>
    <w:p w14:paraId="7FE5AAA2" w14:textId="7F6F4FE4" w:rsidR="003318D0" w:rsidRPr="003318D0" w:rsidRDefault="003318D0" w:rsidP="00CD5ACB">
      <w:pPr>
        <w:jc w:val="both"/>
      </w:pPr>
      <w:r w:rsidRPr="003318D0">
        <w:t xml:space="preserve">b) multa de: </w:t>
      </w:r>
    </w:p>
    <w:p w14:paraId="28D00F80" w14:textId="77777777" w:rsidR="003318D0" w:rsidRPr="003318D0" w:rsidRDefault="003318D0" w:rsidP="00CD5ACB">
      <w:pPr>
        <w:numPr>
          <w:ilvl w:val="0"/>
          <w:numId w:val="2"/>
        </w:numPr>
        <w:tabs>
          <w:tab w:val="clear" w:pos="720"/>
          <w:tab w:val="num" w:pos="0"/>
        </w:tabs>
        <w:ind w:left="0" w:firstLine="0"/>
        <w:jc w:val="both"/>
      </w:pPr>
      <w:r w:rsidRPr="003318D0">
        <w:t xml:space="preserve">20% (vinte por cento) sobre o valor adjudicado, acaso descumpridos os prazos contratuais ou de inexecução parcial da obrigação assumida; </w:t>
      </w:r>
    </w:p>
    <w:p w14:paraId="16348446" w14:textId="77777777" w:rsidR="00A51310" w:rsidRDefault="003318D0" w:rsidP="00CD5ACB">
      <w:pPr>
        <w:numPr>
          <w:ilvl w:val="0"/>
          <w:numId w:val="2"/>
        </w:numPr>
        <w:tabs>
          <w:tab w:val="clear" w:pos="720"/>
          <w:tab w:val="num" w:pos="0"/>
        </w:tabs>
        <w:ind w:left="0" w:firstLine="0"/>
        <w:jc w:val="both"/>
      </w:pPr>
      <w:r w:rsidRPr="003318D0">
        <w:t xml:space="preserve">30% (trinta por cento) sobre o valor adjudicado, em caso de inexecução total da obrigação assumida; </w:t>
      </w:r>
    </w:p>
    <w:p w14:paraId="18C13809" w14:textId="77777777" w:rsidR="00A51310" w:rsidRDefault="003318D0" w:rsidP="00A51310">
      <w:pPr>
        <w:jc w:val="both"/>
      </w:pPr>
      <w:r w:rsidRPr="003318D0">
        <w:t xml:space="preserve">c) suspensão temporária do direito de participar de licitação e impedimento de contratar com a </w:t>
      </w:r>
      <w:r w:rsidRPr="003318D0">
        <w:rPr>
          <w:b/>
          <w:bCs/>
        </w:rPr>
        <w:t>Câmara Municipal de Cordeirópolis</w:t>
      </w:r>
      <w:r w:rsidRPr="003318D0">
        <w:t xml:space="preserve"> pelo prazo de até dois (2) anos. </w:t>
      </w:r>
    </w:p>
    <w:p w14:paraId="50EF64B6" w14:textId="77C341D3" w:rsidR="003318D0" w:rsidRPr="003318D0" w:rsidRDefault="003318D0" w:rsidP="00A51310">
      <w:pPr>
        <w:jc w:val="both"/>
      </w:pPr>
      <w:r w:rsidRPr="003318D0">
        <w:rPr>
          <w:b/>
          <w:bCs/>
        </w:rPr>
        <w:t>11.3</w:t>
      </w:r>
      <w:r w:rsidRPr="003318D0">
        <w:t xml:space="preserve">. Se qualquer um dos motivos ocorrer por comprovado impedimento ou reconhecida força maior, devidamente justificado e aceito pelo Contratante, a Contratada ficará isenta das penalidades supramencionadas. 11.4. As sanções de multa poderão ser aplicadas à contratada juntamente com as de advertência, suspensão temporária para licitar e contratar com a Câmara Municipal de Cordeirópolis. </w:t>
      </w:r>
    </w:p>
    <w:p w14:paraId="0AF77156" w14:textId="77777777" w:rsidR="003318D0" w:rsidRPr="003318D0" w:rsidRDefault="003318D0" w:rsidP="003318D0">
      <w:pPr>
        <w:rPr>
          <w:b/>
          <w:bCs/>
        </w:rPr>
      </w:pPr>
      <w:r w:rsidRPr="003318D0">
        <w:rPr>
          <w:b/>
          <w:bCs/>
        </w:rPr>
        <w:t>12. RECURSOS ORÇAMENTÁRIOS</w:t>
      </w:r>
    </w:p>
    <w:p w14:paraId="51C3B434" w14:textId="77777777" w:rsidR="003318D0" w:rsidRPr="003318D0" w:rsidRDefault="003318D0" w:rsidP="00CD5ACB">
      <w:pPr>
        <w:jc w:val="both"/>
      </w:pPr>
      <w:r w:rsidRPr="003318D0">
        <w:rPr>
          <w:b/>
          <w:bCs/>
        </w:rPr>
        <w:t>12.1.</w:t>
      </w:r>
      <w:r w:rsidRPr="003318D0">
        <w:t xml:space="preserve"> Os recursos orçamentários necessários ao atendimento do objeto deste Termo de Referência correrão pelo Orçamento Próprio da Câmara Municipal de Cordeirópolis no exercício de 2026.</w:t>
      </w:r>
    </w:p>
    <w:p w14:paraId="5BE4FF10" w14:textId="77777777" w:rsidR="003318D0" w:rsidRPr="003318D0" w:rsidRDefault="003318D0" w:rsidP="00CD5ACB">
      <w:pPr>
        <w:jc w:val="both"/>
        <w:rPr>
          <w:b/>
          <w:bCs/>
        </w:rPr>
      </w:pPr>
      <w:r w:rsidRPr="003318D0">
        <w:rPr>
          <w:b/>
          <w:bCs/>
        </w:rPr>
        <w:t>13. DOCUMENTAÇÃO EXIGIDA (QUALIFICAÇÃO DE HABILITAÇÃO)</w:t>
      </w:r>
    </w:p>
    <w:p w14:paraId="7B19F049" w14:textId="77777777" w:rsidR="003318D0" w:rsidRPr="003318D0" w:rsidRDefault="003318D0" w:rsidP="00CD5ACB">
      <w:pPr>
        <w:jc w:val="both"/>
      </w:pPr>
      <w:r w:rsidRPr="003318D0">
        <w:rPr>
          <w:b/>
          <w:bCs/>
        </w:rPr>
        <w:t>13.1</w:t>
      </w:r>
      <w:r w:rsidRPr="003318D0">
        <w:t xml:space="preserve"> A empresa deverá disponibilizar e apresentar:</w:t>
      </w:r>
    </w:p>
    <w:p w14:paraId="2D241ACE" w14:textId="77777777" w:rsidR="003318D0" w:rsidRPr="003318D0" w:rsidRDefault="003318D0" w:rsidP="00CD5ACB">
      <w:pPr>
        <w:numPr>
          <w:ilvl w:val="0"/>
          <w:numId w:val="3"/>
        </w:numPr>
        <w:tabs>
          <w:tab w:val="clear" w:pos="720"/>
        </w:tabs>
        <w:ind w:left="0" w:firstLine="0"/>
        <w:jc w:val="both"/>
      </w:pPr>
      <w:r w:rsidRPr="003318D0">
        <w:lastRenderedPageBreak/>
        <w:t>Contrato Social e Alterações vigentes (ou consolidado);</w:t>
      </w:r>
    </w:p>
    <w:p w14:paraId="5D251518" w14:textId="77777777" w:rsidR="003318D0" w:rsidRPr="003318D0" w:rsidRDefault="003318D0" w:rsidP="00CD5ACB">
      <w:pPr>
        <w:numPr>
          <w:ilvl w:val="0"/>
          <w:numId w:val="3"/>
        </w:numPr>
        <w:tabs>
          <w:tab w:val="clear" w:pos="720"/>
        </w:tabs>
        <w:ind w:left="0" w:firstLine="0"/>
        <w:jc w:val="both"/>
      </w:pPr>
      <w:r w:rsidRPr="003318D0">
        <w:t>Comprovante de Inscrição e de Situação Cadastral (Cartão CNPJ);</w:t>
      </w:r>
    </w:p>
    <w:p w14:paraId="72A725C3" w14:textId="77777777" w:rsidR="003318D0" w:rsidRPr="003318D0" w:rsidRDefault="003318D0" w:rsidP="00CD5ACB">
      <w:pPr>
        <w:numPr>
          <w:ilvl w:val="0"/>
          <w:numId w:val="3"/>
        </w:numPr>
        <w:tabs>
          <w:tab w:val="clear" w:pos="720"/>
        </w:tabs>
        <w:ind w:left="0" w:firstLine="0"/>
        <w:jc w:val="both"/>
      </w:pPr>
      <w:r w:rsidRPr="003318D0">
        <w:t>Inscrição Estadual;</w:t>
      </w:r>
    </w:p>
    <w:p w14:paraId="1160A733" w14:textId="77777777" w:rsidR="003318D0" w:rsidRPr="003318D0" w:rsidRDefault="003318D0" w:rsidP="00CD5ACB">
      <w:pPr>
        <w:numPr>
          <w:ilvl w:val="0"/>
          <w:numId w:val="3"/>
        </w:numPr>
        <w:tabs>
          <w:tab w:val="clear" w:pos="720"/>
        </w:tabs>
        <w:ind w:left="0" w:firstLine="0"/>
        <w:jc w:val="both"/>
      </w:pPr>
      <w:r w:rsidRPr="003318D0">
        <w:t>Inscrição Municipal;</w:t>
      </w:r>
    </w:p>
    <w:p w14:paraId="43FAFEA8" w14:textId="77777777" w:rsidR="003318D0" w:rsidRPr="003318D0" w:rsidRDefault="003318D0" w:rsidP="00CD5ACB">
      <w:pPr>
        <w:numPr>
          <w:ilvl w:val="0"/>
          <w:numId w:val="3"/>
        </w:numPr>
        <w:tabs>
          <w:tab w:val="clear" w:pos="720"/>
        </w:tabs>
        <w:ind w:left="0" w:firstLine="0"/>
        <w:jc w:val="both"/>
      </w:pPr>
      <w:r w:rsidRPr="003318D0">
        <w:t>Certidão Conjunta de Débitos Relativos a Tributos Federais e à Dívida Ativa da União (RFB/PGFN);</w:t>
      </w:r>
    </w:p>
    <w:p w14:paraId="0F08568A" w14:textId="77777777" w:rsidR="003318D0" w:rsidRPr="003318D0" w:rsidRDefault="003318D0" w:rsidP="00CD5ACB">
      <w:pPr>
        <w:numPr>
          <w:ilvl w:val="0"/>
          <w:numId w:val="3"/>
        </w:numPr>
        <w:tabs>
          <w:tab w:val="clear" w:pos="720"/>
        </w:tabs>
        <w:ind w:left="0" w:firstLine="0"/>
        <w:jc w:val="both"/>
      </w:pPr>
      <w:r w:rsidRPr="003318D0">
        <w:t>Certidão Negativa de Débitos Tributários da Dívida Ativa Estadual;</w:t>
      </w:r>
    </w:p>
    <w:p w14:paraId="4DECA800" w14:textId="77777777" w:rsidR="003318D0" w:rsidRPr="003318D0" w:rsidRDefault="003318D0" w:rsidP="00CD5ACB">
      <w:pPr>
        <w:numPr>
          <w:ilvl w:val="0"/>
          <w:numId w:val="3"/>
        </w:numPr>
        <w:tabs>
          <w:tab w:val="clear" w:pos="720"/>
        </w:tabs>
        <w:ind w:left="0" w:firstLine="0"/>
        <w:jc w:val="both"/>
      </w:pPr>
      <w:r w:rsidRPr="003318D0">
        <w:t>Certidão Negativa de Débitos Estaduais Não Inscritos;</w:t>
      </w:r>
    </w:p>
    <w:p w14:paraId="0AF5E6DD" w14:textId="77777777" w:rsidR="003318D0" w:rsidRPr="003318D0" w:rsidRDefault="003318D0" w:rsidP="00CD5ACB">
      <w:pPr>
        <w:numPr>
          <w:ilvl w:val="0"/>
          <w:numId w:val="3"/>
        </w:numPr>
        <w:tabs>
          <w:tab w:val="clear" w:pos="720"/>
        </w:tabs>
        <w:ind w:left="0" w:firstLine="0"/>
        <w:jc w:val="both"/>
      </w:pPr>
      <w:r w:rsidRPr="003318D0">
        <w:t>Certidão Negativa de Tributos Mobiliários Municipais;</w:t>
      </w:r>
    </w:p>
    <w:p w14:paraId="16A65E1E" w14:textId="77777777" w:rsidR="003318D0" w:rsidRPr="003318D0" w:rsidRDefault="003318D0" w:rsidP="00CD5ACB">
      <w:pPr>
        <w:numPr>
          <w:ilvl w:val="0"/>
          <w:numId w:val="3"/>
        </w:numPr>
        <w:tabs>
          <w:tab w:val="clear" w:pos="720"/>
        </w:tabs>
        <w:ind w:left="0" w:firstLine="0"/>
        <w:jc w:val="both"/>
      </w:pPr>
      <w:r w:rsidRPr="003318D0">
        <w:t>Certificado de Regularidade do FGTS (CRF FGTS);</w:t>
      </w:r>
    </w:p>
    <w:p w14:paraId="0775505C" w14:textId="77777777" w:rsidR="003318D0" w:rsidRPr="003318D0" w:rsidRDefault="003318D0" w:rsidP="00CD5ACB">
      <w:pPr>
        <w:numPr>
          <w:ilvl w:val="0"/>
          <w:numId w:val="3"/>
        </w:numPr>
        <w:tabs>
          <w:tab w:val="clear" w:pos="720"/>
        </w:tabs>
        <w:ind w:left="0" w:firstLine="0"/>
        <w:jc w:val="both"/>
      </w:pPr>
      <w:r w:rsidRPr="003318D0">
        <w:t>Certidão Negativa de Débitos Trabalhistas (CNDT);</w:t>
      </w:r>
    </w:p>
    <w:p w14:paraId="3A989A63" w14:textId="77777777" w:rsidR="003318D0" w:rsidRDefault="003318D0" w:rsidP="00CD5ACB">
      <w:pPr>
        <w:numPr>
          <w:ilvl w:val="0"/>
          <w:numId w:val="3"/>
        </w:numPr>
        <w:tabs>
          <w:tab w:val="clear" w:pos="720"/>
        </w:tabs>
        <w:ind w:left="0" w:firstLine="0"/>
        <w:jc w:val="both"/>
      </w:pPr>
      <w:r w:rsidRPr="003318D0">
        <w:t>Certidão Negativa de Falência e Recuperação Judicial (ou Concordata).</w:t>
      </w:r>
    </w:p>
    <w:p w14:paraId="032B5879" w14:textId="77777777" w:rsidR="003318D0" w:rsidRPr="003318D0" w:rsidRDefault="003318D0" w:rsidP="00CD5ACB">
      <w:pPr>
        <w:ind w:left="720"/>
        <w:jc w:val="both"/>
      </w:pPr>
    </w:p>
    <w:p w14:paraId="0B678DF4" w14:textId="77777777" w:rsidR="003318D0" w:rsidRPr="003318D0" w:rsidRDefault="003318D0" w:rsidP="003318D0">
      <w:r w:rsidRPr="003318D0">
        <w:t>Cordeirópolis, 17 de junho de 2026.</w:t>
      </w:r>
    </w:p>
    <w:p w14:paraId="1EBD6FC8" w14:textId="77777777" w:rsidR="003318D0" w:rsidRPr="003318D0" w:rsidRDefault="003318D0" w:rsidP="003318D0"/>
    <w:p w14:paraId="66EA2CAE" w14:textId="40314C64" w:rsidR="000A2E1C" w:rsidRDefault="000A2E1C" w:rsidP="003318D0"/>
    <w:sectPr w:rsidR="000A2E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46A7"/>
    <w:multiLevelType w:val="multilevel"/>
    <w:tmpl w:val="7DD60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049C3"/>
    <w:multiLevelType w:val="multilevel"/>
    <w:tmpl w:val="0D22466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E045286"/>
    <w:multiLevelType w:val="multilevel"/>
    <w:tmpl w:val="536A90DA"/>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 w15:restartNumberingAfterBreak="0">
    <w:nsid w:val="48A5142E"/>
    <w:multiLevelType w:val="multilevel"/>
    <w:tmpl w:val="B0A8A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A778B5"/>
    <w:multiLevelType w:val="multilevel"/>
    <w:tmpl w:val="39A28A60"/>
    <w:lvl w:ilvl="0">
      <w:start w:val="3"/>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2"/>
      <w:numFmt w:val="decimal"/>
      <w:lvlText w:val="%1.%2.%3"/>
      <w:lvlJc w:val="left"/>
      <w:pPr>
        <w:ind w:left="228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6665794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85429790">
    <w:abstractNumId w:val="0"/>
  </w:num>
  <w:num w:numId="3" w16cid:durableId="68038806">
    <w:abstractNumId w:val="3"/>
  </w:num>
  <w:num w:numId="4" w16cid:durableId="348147076">
    <w:abstractNumId w:val="4"/>
  </w:num>
  <w:num w:numId="5" w16cid:durableId="1517116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E90"/>
    <w:rsid w:val="00000243"/>
    <w:rsid w:val="000338DF"/>
    <w:rsid w:val="000A2E1C"/>
    <w:rsid w:val="0010227F"/>
    <w:rsid w:val="0013197F"/>
    <w:rsid w:val="001A57B8"/>
    <w:rsid w:val="00234183"/>
    <w:rsid w:val="002F66C8"/>
    <w:rsid w:val="00302029"/>
    <w:rsid w:val="003318D0"/>
    <w:rsid w:val="0039171E"/>
    <w:rsid w:val="003976BD"/>
    <w:rsid w:val="003B5C67"/>
    <w:rsid w:val="003D5B94"/>
    <w:rsid w:val="003E06A1"/>
    <w:rsid w:val="003F37B6"/>
    <w:rsid w:val="00431497"/>
    <w:rsid w:val="004F0BDD"/>
    <w:rsid w:val="004F782F"/>
    <w:rsid w:val="00594CEB"/>
    <w:rsid w:val="006061F6"/>
    <w:rsid w:val="00644320"/>
    <w:rsid w:val="006B08B3"/>
    <w:rsid w:val="006C7571"/>
    <w:rsid w:val="006F4885"/>
    <w:rsid w:val="0070713F"/>
    <w:rsid w:val="007A64D0"/>
    <w:rsid w:val="007B7701"/>
    <w:rsid w:val="007D6E90"/>
    <w:rsid w:val="00816948"/>
    <w:rsid w:val="00832B21"/>
    <w:rsid w:val="008644DD"/>
    <w:rsid w:val="008B4BEF"/>
    <w:rsid w:val="008E0387"/>
    <w:rsid w:val="00A30E4B"/>
    <w:rsid w:val="00A51310"/>
    <w:rsid w:val="00A6250A"/>
    <w:rsid w:val="00B85A2E"/>
    <w:rsid w:val="00B94ADD"/>
    <w:rsid w:val="00BB41A0"/>
    <w:rsid w:val="00CB129E"/>
    <w:rsid w:val="00CD36A9"/>
    <w:rsid w:val="00CD5ACB"/>
    <w:rsid w:val="00CE6369"/>
    <w:rsid w:val="00D0198F"/>
    <w:rsid w:val="00E236BC"/>
    <w:rsid w:val="00E7148A"/>
    <w:rsid w:val="00EC0939"/>
    <w:rsid w:val="00F655EA"/>
    <w:rsid w:val="00FE25A8"/>
    <w:rsid w:val="00FE46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C3DF"/>
  <w15:chartTrackingRefBased/>
  <w15:docId w15:val="{EFC44158-1C3C-4F9D-87EA-94100353D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D6E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D6E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D6E9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D6E9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D6E9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D6E9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D6E9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D6E9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D6E9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6E9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D6E9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D6E9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D6E9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D6E9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D6E9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D6E9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D6E9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D6E90"/>
    <w:rPr>
      <w:rFonts w:eastAsiaTheme="majorEastAsia" w:cstheme="majorBidi"/>
      <w:color w:val="272727" w:themeColor="text1" w:themeTint="D8"/>
    </w:rPr>
  </w:style>
  <w:style w:type="paragraph" w:styleId="Ttulo">
    <w:name w:val="Title"/>
    <w:basedOn w:val="Normal"/>
    <w:next w:val="Normal"/>
    <w:link w:val="TtuloChar"/>
    <w:uiPriority w:val="10"/>
    <w:qFormat/>
    <w:rsid w:val="007D6E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D6E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D6E9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D6E9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D6E90"/>
    <w:pPr>
      <w:spacing w:before="160"/>
      <w:jc w:val="center"/>
    </w:pPr>
    <w:rPr>
      <w:i/>
      <w:iCs/>
      <w:color w:val="404040" w:themeColor="text1" w:themeTint="BF"/>
    </w:rPr>
  </w:style>
  <w:style w:type="character" w:customStyle="1" w:styleId="CitaoChar">
    <w:name w:val="Citação Char"/>
    <w:basedOn w:val="Fontepargpadro"/>
    <w:link w:val="Citao"/>
    <w:uiPriority w:val="29"/>
    <w:rsid w:val="007D6E90"/>
    <w:rPr>
      <w:i/>
      <w:iCs/>
      <w:color w:val="404040" w:themeColor="text1" w:themeTint="BF"/>
    </w:rPr>
  </w:style>
  <w:style w:type="paragraph" w:styleId="PargrafodaLista">
    <w:name w:val="List Paragraph"/>
    <w:basedOn w:val="Normal"/>
    <w:uiPriority w:val="34"/>
    <w:qFormat/>
    <w:rsid w:val="007D6E90"/>
    <w:pPr>
      <w:ind w:left="720"/>
      <w:contextualSpacing/>
    </w:pPr>
  </w:style>
  <w:style w:type="character" w:styleId="nfaseIntensa">
    <w:name w:val="Intense Emphasis"/>
    <w:basedOn w:val="Fontepargpadro"/>
    <w:uiPriority w:val="21"/>
    <w:qFormat/>
    <w:rsid w:val="007D6E90"/>
    <w:rPr>
      <w:i/>
      <w:iCs/>
      <w:color w:val="2F5496" w:themeColor="accent1" w:themeShade="BF"/>
    </w:rPr>
  </w:style>
  <w:style w:type="paragraph" w:styleId="CitaoIntensa">
    <w:name w:val="Intense Quote"/>
    <w:basedOn w:val="Normal"/>
    <w:next w:val="Normal"/>
    <w:link w:val="CitaoIntensaChar"/>
    <w:uiPriority w:val="30"/>
    <w:qFormat/>
    <w:rsid w:val="007D6E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D6E90"/>
    <w:rPr>
      <w:i/>
      <w:iCs/>
      <w:color w:val="2F5496" w:themeColor="accent1" w:themeShade="BF"/>
    </w:rPr>
  </w:style>
  <w:style w:type="character" w:styleId="RefernciaIntensa">
    <w:name w:val="Intense Reference"/>
    <w:basedOn w:val="Fontepargpadro"/>
    <w:uiPriority w:val="32"/>
    <w:qFormat/>
    <w:rsid w:val="007D6E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7</Pages>
  <Words>1907</Words>
  <Characters>10302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15</cp:revision>
  <dcterms:created xsi:type="dcterms:W3CDTF">2026-05-07T16:31:00Z</dcterms:created>
  <dcterms:modified xsi:type="dcterms:W3CDTF">2026-06-17T12:27:00Z</dcterms:modified>
</cp:coreProperties>
</file>