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17D41" w14:textId="77777777" w:rsidR="00965823" w:rsidRDefault="00965823" w:rsidP="00D177F6">
      <w:pPr>
        <w:widowControl w:val="0"/>
        <w:autoSpaceDE w:val="0"/>
        <w:autoSpaceDN w:val="0"/>
        <w:rPr>
          <w:rFonts w:eastAsia="Arial"/>
          <w:spacing w:val="-10"/>
          <w:lang w:val="pt-PT"/>
        </w:rPr>
      </w:pPr>
    </w:p>
    <w:p w14:paraId="7EA52536" w14:textId="582BC3F4" w:rsidR="003C746F" w:rsidRDefault="003C746F" w:rsidP="00965823">
      <w:pPr>
        <w:widowControl w:val="0"/>
        <w:autoSpaceDE w:val="0"/>
        <w:autoSpaceDN w:val="0"/>
        <w:jc w:val="center"/>
        <w:rPr>
          <w:rFonts w:eastAsia="Arial"/>
          <w:b/>
          <w:spacing w:val="-10"/>
          <w:lang w:val="pt-PT"/>
        </w:rPr>
      </w:pPr>
      <w:r>
        <w:rPr>
          <w:rFonts w:eastAsia="Arial"/>
          <w:b/>
          <w:spacing w:val="-10"/>
          <w:lang w:val="pt-PT"/>
        </w:rPr>
        <w:t>ANEXO</w:t>
      </w:r>
      <w:r w:rsidR="00966744">
        <w:rPr>
          <w:rFonts w:eastAsia="Arial"/>
          <w:b/>
          <w:spacing w:val="-10"/>
          <w:lang w:val="pt-PT"/>
        </w:rPr>
        <w:t xml:space="preserve"> IV -</w:t>
      </w:r>
      <w:r>
        <w:rPr>
          <w:rFonts w:eastAsia="Arial"/>
          <w:b/>
          <w:spacing w:val="-10"/>
          <w:lang w:val="pt-PT"/>
        </w:rPr>
        <w:t xml:space="preserve"> </w:t>
      </w:r>
      <w:r w:rsidR="00751ACE">
        <w:rPr>
          <w:rFonts w:eastAsia="Arial"/>
          <w:b/>
          <w:spacing w:val="-10"/>
          <w:lang w:val="pt-PT"/>
        </w:rPr>
        <w:t>TERMO DE REFERÊNCIA</w:t>
      </w:r>
      <w:r>
        <w:rPr>
          <w:rFonts w:eastAsia="Arial"/>
          <w:b/>
          <w:spacing w:val="-10"/>
          <w:lang w:val="pt-PT"/>
        </w:rPr>
        <w:t>–</w:t>
      </w:r>
    </w:p>
    <w:p w14:paraId="7EFEDA4F" w14:textId="651C6865" w:rsidR="00965823" w:rsidRPr="00965823" w:rsidRDefault="00751ACE" w:rsidP="00965823">
      <w:pPr>
        <w:widowControl w:val="0"/>
        <w:autoSpaceDE w:val="0"/>
        <w:autoSpaceDN w:val="0"/>
        <w:jc w:val="center"/>
        <w:rPr>
          <w:rFonts w:eastAsia="Arial"/>
          <w:b/>
          <w:spacing w:val="-10"/>
          <w:lang w:val="pt-PT"/>
        </w:rPr>
      </w:pPr>
      <w:r>
        <w:rPr>
          <w:rFonts w:eastAsia="Arial"/>
          <w:b/>
          <w:spacing w:val="-10"/>
          <w:lang w:val="pt-PT"/>
        </w:rPr>
        <w:t>Descritivo dos objetos</w:t>
      </w:r>
    </w:p>
    <w:p w14:paraId="795AA845" w14:textId="77777777" w:rsidR="008026EF" w:rsidRPr="00EA5B5D" w:rsidRDefault="008026EF" w:rsidP="008026EF">
      <w:pPr>
        <w:ind w:left="45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25F660EB" w14:textId="77777777" w:rsidR="008026EF" w:rsidRPr="00EA5B5D" w:rsidRDefault="008026EF" w:rsidP="008026E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</w:p>
    <w:tbl>
      <w:tblPr>
        <w:tblW w:w="12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116"/>
        <w:gridCol w:w="993"/>
        <w:gridCol w:w="850"/>
        <w:gridCol w:w="1418"/>
        <w:gridCol w:w="1559"/>
      </w:tblGrid>
      <w:tr w:rsidR="008026EF" w:rsidRPr="00EA5B5D" w14:paraId="70264483" w14:textId="77777777" w:rsidTr="008026EF">
        <w:trPr>
          <w:trHeight w:val="354"/>
        </w:trPr>
        <w:tc>
          <w:tcPr>
            <w:tcW w:w="12645" w:type="dxa"/>
            <w:gridSpan w:val="6"/>
          </w:tcPr>
          <w:p w14:paraId="77F0E8F7" w14:textId="3AE48F61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751ACE">
              <w:rPr>
                <w:rFonts w:ascii="Calibri" w:hAnsi="Calibri" w:cs="Calibri"/>
                <w:b/>
                <w:bCs/>
              </w:rPr>
              <w:t>CADEIRAS E POLTRONAS</w:t>
            </w:r>
          </w:p>
        </w:tc>
      </w:tr>
      <w:tr w:rsidR="008026EF" w:rsidRPr="00751ACE" w14:paraId="44CA450F" w14:textId="77777777" w:rsidTr="008026EF">
        <w:trPr>
          <w:trHeight w:val="563"/>
        </w:trPr>
        <w:tc>
          <w:tcPr>
            <w:tcW w:w="709" w:type="dxa"/>
          </w:tcPr>
          <w:p w14:paraId="071F4E4E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570BAB6D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  <w:t>ITEM</w:t>
            </w:r>
          </w:p>
        </w:tc>
        <w:tc>
          <w:tcPr>
            <w:tcW w:w="7116" w:type="dxa"/>
          </w:tcPr>
          <w:p w14:paraId="75BC4B10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5398962E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1FC635CF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120B0A89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DESCRIÇÃO</w:t>
            </w:r>
          </w:p>
        </w:tc>
        <w:tc>
          <w:tcPr>
            <w:tcW w:w="993" w:type="dxa"/>
          </w:tcPr>
          <w:p w14:paraId="4C9FF66C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</w:p>
          <w:p w14:paraId="2FBD601B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QUANT.</w:t>
            </w:r>
          </w:p>
        </w:tc>
        <w:tc>
          <w:tcPr>
            <w:tcW w:w="850" w:type="dxa"/>
          </w:tcPr>
          <w:p w14:paraId="0F1CC19B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</w:p>
          <w:p w14:paraId="5D3C09F5" w14:textId="3E8A89A4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UND</w:t>
            </w:r>
          </w:p>
        </w:tc>
        <w:tc>
          <w:tcPr>
            <w:tcW w:w="1418" w:type="dxa"/>
          </w:tcPr>
          <w:p w14:paraId="6356F41D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</w:p>
          <w:p w14:paraId="19DFDCE5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VALOR</w:t>
            </w:r>
          </w:p>
          <w:p w14:paraId="3C2A074C" w14:textId="353DF7A3" w:rsidR="008026EF" w:rsidRPr="00751ACE" w:rsidRDefault="008026EF" w:rsidP="003C74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UNITÁRIO</w:t>
            </w:r>
            <w:r w:rsidR="003C746F"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 xml:space="preserve"> </w:t>
            </w:r>
            <w:r w:rsidR="00111C72"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 xml:space="preserve">ESTIMADO </w:t>
            </w: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R$</w:t>
            </w:r>
          </w:p>
        </w:tc>
        <w:tc>
          <w:tcPr>
            <w:tcW w:w="1559" w:type="dxa"/>
          </w:tcPr>
          <w:p w14:paraId="3366BABD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</w:p>
          <w:p w14:paraId="0716AD1F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VALOR</w:t>
            </w:r>
          </w:p>
          <w:p w14:paraId="0BFC242E" w14:textId="66223BE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TOTAL</w:t>
            </w:r>
            <w:r w:rsidR="003C746F"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 xml:space="preserve"> </w:t>
            </w:r>
            <w:r w:rsidR="00111C72"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ESTIMADO</w:t>
            </w:r>
          </w:p>
          <w:p w14:paraId="6304A8BD" w14:textId="77777777" w:rsidR="008026EF" w:rsidRPr="00751ACE" w:rsidRDefault="008026EF" w:rsidP="008A05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18"/>
              </w:rPr>
            </w:pPr>
            <w:r w:rsidRPr="00751ACE">
              <w:rPr>
                <w:rFonts w:ascii="Calibri" w:hAnsi="Calibri" w:cs="Calibri"/>
                <w:b/>
                <w:bCs/>
                <w:color w:val="000000"/>
                <w:szCs w:val="18"/>
              </w:rPr>
              <w:t>R$</w:t>
            </w:r>
          </w:p>
        </w:tc>
      </w:tr>
      <w:tr w:rsidR="00C91BCF" w:rsidRPr="00EA5B5D" w14:paraId="1CD5019E" w14:textId="77777777" w:rsidTr="0071470B">
        <w:trPr>
          <w:trHeight w:val="2262"/>
        </w:trPr>
        <w:tc>
          <w:tcPr>
            <w:tcW w:w="709" w:type="dxa"/>
          </w:tcPr>
          <w:p w14:paraId="1EC82798" w14:textId="77777777" w:rsidR="00C91BCF" w:rsidRPr="00EA5B5D" w:rsidRDefault="00C91BCF" w:rsidP="00C91BC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E511A">
              <w:rPr>
                <w:rFonts w:ascii="Calibri" w:hAnsi="Calibri" w:cs="Calibri"/>
                <w:color w:val="000000"/>
                <w:szCs w:val="18"/>
              </w:rPr>
              <w:t>0</w:t>
            </w:r>
            <w:r>
              <w:rPr>
                <w:rFonts w:ascii="Calibri" w:hAnsi="Calibri" w:cs="Calibri"/>
                <w:color w:val="000000"/>
                <w:szCs w:val="18"/>
              </w:rPr>
              <w:t>1</w:t>
            </w:r>
          </w:p>
        </w:tc>
        <w:tc>
          <w:tcPr>
            <w:tcW w:w="7116" w:type="dxa"/>
          </w:tcPr>
          <w:p w14:paraId="6EAFB646" w14:textId="77777777" w:rsidR="00C91BCF" w:rsidRPr="00876A09" w:rsidRDefault="00C91BCF" w:rsidP="00C91BCF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CADEIRA PRESIDENTE. </w:t>
            </w:r>
            <w:r w:rsidRPr="003A0FD7">
              <w:rPr>
                <w:rFonts w:ascii="Calibri" w:hAnsi="Calibri" w:cs="Calibri"/>
              </w:rPr>
              <w:t>Assento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876A09">
              <w:rPr>
                <w:rFonts w:ascii="Calibri" w:hAnsi="Calibri" w:cs="Calibri"/>
              </w:rPr>
              <w:t>constituído por estrutura plástica injetada em polipropileno com fibra de vidro</w:t>
            </w:r>
            <w:r>
              <w:rPr>
                <w:rFonts w:ascii="Calibri" w:hAnsi="Calibri" w:cs="Calibri"/>
              </w:rPr>
              <w:t xml:space="preserve">, deve possuir </w:t>
            </w:r>
            <w:r w:rsidRPr="00876A09">
              <w:rPr>
                <w:rFonts w:ascii="Calibri" w:hAnsi="Calibri" w:cs="Calibri"/>
              </w:rPr>
              <w:t xml:space="preserve">porcas garra ¼” inseridas nos pontos de montagem da estrutura. Na estrutura do assento </w:t>
            </w:r>
            <w:r>
              <w:rPr>
                <w:rFonts w:ascii="Calibri" w:hAnsi="Calibri" w:cs="Calibri"/>
              </w:rPr>
              <w:t xml:space="preserve">deve </w:t>
            </w:r>
            <w:proofErr w:type="gramStart"/>
            <w:r>
              <w:rPr>
                <w:rFonts w:ascii="Calibri" w:hAnsi="Calibri" w:cs="Calibri"/>
              </w:rPr>
              <w:t xml:space="preserve">ser </w:t>
            </w:r>
            <w:r w:rsidRPr="00876A09">
              <w:rPr>
                <w:rFonts w:ascii="Calibri" w:hAnsi="Calibri" w:cs="Calibri"/>
              </w:rPr>
              <w:t xml:space="preserve"> fixada</w:t>
            </w:r>
            <w:proofErr w:type="gramEnd"/>
            <w:r w:rsidRPr="00876A09">
              <w:rPr>
                <w:rFonts w:ascii="Calibri" w:hAnsi="Calibri" w:cs="Calibri"/>
              </w:rPr>
              <w:t xml:space="preserve"> 1 (uma) almofada de espuma ergonômica e flexível à base de poliuretano (PU)</w:t>
            </w:r>
            <w:r>
              <w:rPr>
                <w:rFonts w:ascii="Calibri" w:hAnsi="Calibri" w:cs="Calibri"/>
              </w:rPr>
              <w:t xml:space="preserve"> com</w:t>
            </w:r>
            <w:r w:rsidRPr="00876A09">
              <w:rPr>
                <w:rFonts w:ascii="Calibri" w:hAnsi="Calibri" w:cs="Calibri"/>
              </w:rPr>
              <w:t xml:space="preserve"> densidade controlada de 50 kg/m³</w:t>
            </w:r>
            <w:r>
              <w:rPr>
                <w:rFonts w:ascii="Calibri" w:hAnsi="Calibri" w:cs="Calibri"/>
              </w:rPr>
              <w:t xml:space="preserve">. </w:t>
            </w:r>
            <w:r w:rsidRPr="00876A09">
              <w:rPr>
                <w:rFonts w:ascii="Calibri" w:hAnsi="Calibri" w:cs="Calibri"/>
              </w:rPr>
              <w:t xml:space="preserve"> Suas dimensões aproximadamente 480 mm (largura) x 455 mm (profundidade) apresentando em suas extremidades cantos arredondados. O assento </w:t>
            </w:r>
            <w:r>
              <w:rPr>
                <w:rFonts w:ascii="Calibri" w:hAnsi="Calibri" w:cs="Calibri"/>
              </w:rPr>
              <w:t>deve possuir</w:t>
            </w:r>
            <w:r w:rsidRPr="00876A09">
              <w:rPr>
                <w:rFonts w:ascii="Calibri" w:hAnsi="Calibri" w:cs="Calibri"/>
              </w:rPr>
              <w:t xml:space="preserve"> blindagem plástica fabricada pelo processo de injeção em termoplástico de engenharia (Copolímero de Polipropileno).</w:t>
            </w:r>
            <w:r>
              <w:rPr>
                <w:rFonts w:ascii="Calibri" w:hAnsi="Calibri" w:cs="Calibri"/>
              </w:rPr>
              <w:t xml:space="preserve"> </w:t>
            </w:r>
            <w:r w:rsidRPr="003A0FD7">
              <w:rPr>
                <w:rFonts w:ascii="Calibri" w:hAnsi="Calibri" w:cs="Calibri"/>
              </w:rPr>
              <w:t>Encosto: L</w:t>
            </w:r>
            <w:r w:rsidRPr="00876A09">
              <w:rPr>
                <w:rFonts w:ascii="Calibri" w:hAnsi="Calibri" w:cs="Calibri"/>
              </w:rPr>
              <w:t xml:space="preserve">âmina com catraca para regulagem de altura, fabricada em chapa de aço 1008/1020 com 6,35 mm de espessura com vinco central para uma maior resistência. </w:t>
            </w:r>
            <w:r>
              <w:rPr>
                <w:rFonts w:ascii="Calibri" w:hAnsi="Calibri" w:cs="Calibri"/>
              </w:rPr>
              <w:t>C</w:t>
            </w:r>
            <w:r w:rsidRPr="00876A09">
              <w:rPr>
                <w:rFonts w:ascii="Calibri" w:hAnsi="Calibri" w:cs="Calibri"/>
              </w:rPr>
              <w:t>atraca fabricada em peças injetadas em Poliamida, reforçada com fibra de vidro</w:t>
            </w:r>
            <w:r>
              <w:rPr>
                <w:rFonts w:ascii="Calibri" w:hAnsi="Calibri" w:cs="Calibri"/>
              </w:rPr>
              <w:t xml:space="preserve"> com função de</w:t>
            </w:r>
            <w:r w:rsidRPr="00876A09">
              <w:rPr>
                <w:rFonts w:ascii="Calibri" w:hAnsi="Calibri" w:cs="Calibri"/>
              </w:rPr>
              <w:t xml:space="preserve"> acionar a regulagem, basta</w:t>
            </w:r>
            <w:r>
              <w:rPr>
                <w:rFonts w:ascii="Calibri" w:hAnsi="Calibri" w:cs="Calibri"/>
              </w:rPr>
              <w:t>ndo</w:t>
            </w:r>
            <w:r w:rsidRPr="00876A09">
              <w:rPr>
                <w:rFonts w:ascii="Calibri" w:hAnsi="Calibri" w:cs="Calibri"/>
              </w:rPr>
              <w:t xml:space="preserve"> puxar o encosto </w:t>
            </w:r>
            <w:r w:rsidRPr="00876A09">
              <w:rPr>
                <w:rFonts w:ascii="Calibri" w:hAnsi="Calibri" w:cs="Calibri"/>
              </w:rPr>
              <w:lastRenderedPageBreak/>
              <w:t>para cima e posicionar na altura desejada</w:t>
            </w:r>
            <w:r>
              <w:rPr>
                <w:rFonts w:ascii="Calibri" w:hAnsi="Calibri" w:cs="Calibri"/>
              </w:rPr>
              <w:t xml:space="preserve"> e p</w:t>
            </w:r>
            <w:r w:rsidRPr="00876A09">
              <w:rPr>
                <w:rFonts w:ascii="Calibri" w:hAnsi="Calibri" w:cs="Calibri"/>
              </w:rPr>
              <w:t>ara baixá-lo</w:t>
            </w:r>
            <w:r>
              <w:rPr>
                <w:rFonts w:ascii="Calibri" w:hAnsi="Calibri" w:cs="Calibri"/>
              </w:rPr>
              <w:t>,</w:t>
            </w:r>
            <w:r w:rsidRPr="00876A09">
              <w:rPr>
                <w:rFonts w:ascii="Calibri" w:hAnsi="Calibri" w:cs="Calibri"/>
              </w:rPr>
              <w:t xml:space="preserve"> puxar até a altura máxima que o mecanismo se desarma e libera</w:t>
            </w:r>
            <w:r>
              <w:rPr>
                <w:rFonts w:ascii="Calibri" w:hAnsi="Calibri" w:cs="Calibri"/>
              </w:rPr>
              <w:t>r</w:t>
            </w:r>
            <w:r w:rsidRPr="00876A09">
              <w:rPr>
                <w:rFonts w:ascii="Calibri" w:hAnsi="Calibri" w:cs="Calibri"/>
              </w:rPr>
              <w:t xml:space="preserve"> o encosto até a posição mais baixa</w:t>
            </w:r>
            <w:r>
              <w:rPr>
                <w:rFonts w:ascii="Calibri" w:hAnsi="Calibri" w:cs="Calibri"/>
              </w:rPr>
              <w:t xml:space="preserve">, sem necessidade de </w:t>
            </w:r>
            <w:proofErr w:type="spellStart"/>
            <w:r>
              <w:rPr>
                <w:rFonts w:ascii="Calibri" w:hAnsi="Calibri" w:cs="Calibri"/>
              </w:rPr>
              <w:t>manípolos</w:t>
            </w:r>
            <w:proofErr w:type="spellEnd"/>
            <w:r>
              <w:rPr>
                <w:rFonts w:ascii="Calibri" w:hAnsi="Calibri" w:cs="Calibri"/>
              </w:rPr>
              <w:t xml:space="preserve"> ou alavancas (para levantar e baixar o encosto). </w:t>
            </w:r>
            <w:r w:rsidRPr="00876A09">
              <w:rPr>
                <w:rFonts w:ascii="Calibri" w:hAnsi="Calibri" w:cs="Calibri"/>
              </w:rPr>
              <w:t xml:space="preserve">O encosto </w:t>
            </w:r>
            <w:r>
              <w:rPr>
                <w:rFonts w:ascii="Calibri" w:hAnsi="Calibri" w:cs="Calibri"/>
              </w:rPr>
              <w:t xml:space="preserve">deve </w:t>
            </w:r>
            <w:r w:rsidRPr="00876A09">
              <w:rPr>
                <w:rFonts w:ascii="Calibri" w:hAnsi="Calibri" w:cs="Calibri"/>
              </w:rPr>
              <w:t>possui</w:t>
            </w:r>
            <w:r>
              <w:rPr>
                <w:rFonts w:ascii="Calibri" w:hAnsi="Calibri" w:cs="Calibri"/>
              </w:rPr>
              <w:t>r</w:t>
            </w:r>
            <w:r w:rsidRPr="00876A09">
              <w:rPr>
                <w:rFonts w:ascii="Calibri" w:hAnsi="Calibri" w:cs="Calibri"/>
              </w:rPr>
              <w:t xml:space="preserve"> estrutura injetada em termoplástico de engenharia</w:t>
            </w:r>
            <w:r>
              <w:rPr>
                <w:rFonts w:ascii="Calibri" w:hAnsi="Calibri" w:cs="Calibri"/>
              </w:rPr>
              <w:t xml:space="preserve"> </w:t>
            </w:r>
            <w:r w:rsidRPr="00876A09">
              <w:rPr>
                <w:rFonts w:ascii="Calibri" w:hAnsi="Calibri" w:cs="Calibri"/>
              </w:rPr>
              <w:t xml:space="preserve">(Copolímero de Polipropileno) reforçada com fibra de vidro e possui porcas garra ¼” fixadas nos pontos de montagem do mecanismo e lâmina. </w:t>
            </w:r>
            <w:r>
              <w:rPr>
                <w:rFonts w:ascii="Calibri" w:hAnsi="Calibri" w:cs="Calibri"/>
              </w:rPr>
              <w:t>D</w:t>
            </w:r>
            <w:r w:rsidRPr="00876A09">
              <w:rPr>
                <w:rFonts w:ascii="Calibri" w:hAnsi="Calibri" w:cs="Calibri"/>
              </w:rPr>
              <w:t xml:space="preserve">imensões </w:t>
            </w:r>
            <w:r w:rsidRPr="00796815">
              <w:rPr>
                <w:rFonts w:ascii="Calibri" w:hAnsi="Calibri" w:cs="Calibri"/>
              </w:rPr>
              <w:t xml:space="preserve">aproximadamente 470 mm (largura) x 620 mm (altura), com cantos arredondados. O encosto deve ter uma blindagem de termoplástico injetada em polipropileno encaixada à estrutura, dispensando o uso de parafusos e grampos. Na estrutura do encosto, fixada uma almofada de espuma flexível à base de Poliuretano (PU), ergonômica de densidade controlada de 46 Kg/m³. O conjunto assento/encosto deve ser revestido com tecido ou couro ecológico pelo processo de </w:t>
            </w:r>
            <w:proofErr w:type="spellStart"/>
            <w:r w:rsidRPr="00796815">
              <w:rPr>
                <w:rFonts w:ascii="Calibri" w:hAnsi="Calibri" w:cs="Calibri"/>
              </w:rPr>
              <w:t>tapeçamento</w:t>
            </w:r>
            <w:proofErr w:type="spellEnd"/>
            <w:r w:rsidRPr="00796815">
              <w:rPr>
                <w:rFonts w:ascii="Calibri" w:hAnsi="Calibri" w:cs="Calibri"/>
              </w:rPr>
              <w:t xml:space="preserve"> convencional, na cor a ser definido pelo órgão. Rodízios. Constituído de 2 (duas) roldanas circulares na dimensão de 50 mm de diâmetro e fabricadas em termoplástico PU em sua extremidade, dedicadas para serem utilizadas em pisos rígidos. O corpo do rodízio deve ser confeccionado de forma semicircular e fabricado em material termoplástico de poliamida). Base em forma de pentágono, diâmetro de 660 mm e constituída com 5 (cinco) pás de apoio. As extremidades conformadas mecanicamente formando o encaixe para o pino do rodízio sem necessidade de buchas ou peças adicionais. Deve possuir </w:t>
            </w:r>
            <w:r w:rsidRPr="00796815">
              <w:rPr>
                <w:rFonts w:ascii="Calibri" w:hAnsi="Calibri" w:cs="Calibri"/>
              </w:rPr>
              <w:lastRenderedPageBreak/>
              <w:t xml:space="preserve">um anel central fabricado em tubo de precisão de construção mecânica de Aço Carbono 1008/20, onde as pás devem ser fixadas a este pelo processo automatizado de soldagem MIG. O conjunto da base deve recebes uma proteção contra corrosão. Coluna a Gás Constituído de um corpo cilíndrico denominado câmara, fabricado com tubo de construção mecânica de precisão de aço carbono ABNT 1008/1020 na medida externa de 50,00 mm e conformado em uma de suas extremidades pelo processo de </w:t>
            </w:r>
            <w:proofErr w:type="spellStart"/>
            <w:r w:rsidRPr="00796815">
              <w:rPr>
                <w:rFonts w:ascii="Calibri" w:hAnsi="Calibri" w:cs="Calibri"/>
              </w:rPr>
              <w:t>conificação</w:t>
            </w:r>
            <w:proofErr w:type="spellEnd"/>
            <w:r w:rsidRPr="00796815">
              <w:rPr>
                <w:rFonts w:ascii="Calibri" w:hAnsi="Calibri" w:cs="Calibri"/>
              </w:rPr>
              <w:t xml:space="preserve"> para perfeita fixação na base.  Mecanismo</w:t>
            </w:r>
          </w:p>
          <w:p w14:paraId="45857EE9" w14:textId="65F0993B" w:rsidR="00C91BCF" w:rsidRPr="00EA5B5D" w:rsidRDefault="00C91BCF" w:rsidP="00C91BCF">
            <w:pPr>
              <w:jc w:val="both"/>
              <w:rPr>
                <w:rFonts w:ascii="Calibri" w:hAnsi="Calibri" w:cs="Calibri"/>
              </w:rPr>
            </w:pPr>
            <w:r w:rsidRPr="00876A09">
              <w:rPr>
                <w:rFonts w:ascii="Calibri" w:hAnsi="Calibri" w:cs="Calibri"/>
              </w:rPr>
              <w:t xml:space="preserve">Relax </w:t>
            </w:r>
            <w:r>
              <w:rPr>
                <w:rFonts w:ascii="Calibri" w:hAnsi="Calibri" w:cs="Calibri"/>
              </w:rPr>
              <w:t>deve conter com</w:t>
            </w:r>
            <w:r w:rsidRPr="00876A09">
              <w:rPr>
                <w:rFonts w:ascii="Calibri" w:hAnsi="Calibri" w:cs="Calibri"/>
              </w:rPr>
              <w:t xml:space="preserve"> uma alavanca para acionamento da coluna a gás para regulagem de altura do assento, além de travamento e liberação do reclinamento simultâneo 1:1 de assento e encosto. A tensão deste </w:t>
            </w:r>
            <w:r w:rsidRPr="00796815">
              <w:rPr>
                <w:rFonts w:ascii="Calibri" w:hAnsi="Calibri" w:cs="Calibri"/>
              </w:rPr>
              <w:t xml:space="preserve">reclinamento deve </w:t>
            </w:r>
            <w:proofErr w:type="spellStart"/>
            <w:r w:rsidRPr="00796815">
              <w:rPr>
                <w:rFonts w:ascii="Calibri" w:hAnsi="Calibri" w:cs="Calibri"/>
              </w:rPr>
              <w:t>seer</w:t>
            </w:r>
            <w:proofErr w:type="spellEnd"/>
            <w:r w:rsidRPr="00796815">
              <w:rPr>
                <w:rFonts w:ascii="Calibri" w:hAnsi="Calibri" w:cs="Calibri"/>
              </w:rPr>
              <w:t xml:space="preserve"> ajustável por meio de uma manopla, localizada na parte da frente do mecanismo, que quando girada aumenta ou diminui a pressão sobre a mola que regula o movimento. Apoia Braços com regulagem vertical através de gatilho localizado na parte frontal, </w:t>
            </w:r>
            <w:proofErr w:type="gramStart"/>
            <w:r w:rsidRPr="00796815">
              <w:rPr>
                <w:rFonts w:ascii="Calibri" w:hAnsi="Calibri" w:cs="Calibri"/>
              </w:rPr>
              <w:t>com  8</w:t>
            </w:r>
            <w:proofErr w:type="gramEnd"/>
            <w:r w:rsidRPr="00796815">
              <w:rPr>
                <w:rFonts w:ascii="Calibri" w:hAnsi="Calibri" w:cs="Calibri"/>
              </w:rPr>
              <w:t xml:space="preserve"> posições de ajuste e curso de regulagem de até 70 mm. A chapa do braço deve ser constituída de aço carbono ABNT 1008/1020 com 6,35 mm de espessura com seus cantos arredondados. Anexar junto aos demais documentos de habilitação: </w:t>
            </w:r>
            <w:bookmarkStart w:id="0" w:name="_Hlk206609548"/>
            <w:r w:rsidRPr="00796815">
              <w:rPr>
                <w:rFonts w:ascii="Calibri" w:hAnsi="Calibri" w:cs="Calibri"/>
              </w:rPr>
              <w:t>Certificado de conformidade de produto conforme a ABNT NBR 13962</w:t>
            </w:r>
            <w:r w:rsidRPr="00B32A0B">
              <w:rPr>
                <w:rFonts w:ascii="Calibri" w:hAnsi="Calibri" w:cs="Calibri"/>
              </w:rPr>
              <w:t xml:space="preserve">/06, ou norma atualizada, emitido por OCP acreditado pelo </w:t>
            </w:r>
            <w:proofErr w:type="gramStart"/>
            <w:r w:rsidRPr="00B32A0B">
              <w:rPr>
                <w:rFonts w:ascii="Calibri" w:hAnsi="Calibri" w:cs="Calibri"/>
              </w:rPr>
              <w:t>INMETRO</w:t>
            </w:r>
            <w:bookmarkEnd w:id="0"/>
            <w:r w:rsidRPr="00B32A0B">
              <w:rPr>
                <w:rFonts w:ascii="Calibri" w:hAnsi="Calibri" w:cs="Calibri"/>
              </w:rPr>
              <w:t>;</w:t>
            </w:r>
            <w:r>
              <w:rPr>
                <w:rFonts w:ascii="Calibri" w:hAnsi="Calibri" w:cs="Calibri"/>
              </w:rPr>
              <w:t xml:space="preserve">  </w:t>
            </w:r>
            <w:r w:rsidRPr="00B32A0B">
              <w:rPr>
                <w:rFonts w:ascii="Calibri" w:hAnsi="Calibri" w:cs="Calibri"/>
              </w:rPr>
              <w:t>Certificado</w:t>
            </w:r>
            <w:proofErr w:type="gramEnd"/>
            <w:r w:rsidRPr="00B32A0B">
              <w:rPr>
                <w:rFonts w:ascii="Calibri" w:hAnsi="Calibri" w:cs="Calibri"/>
              </w:rPr>
              <w:t xml:space="preserve"> de Conformidade emitido por OCP, referente ao processo de pintura garantindo o </w:t>
            </w:r>
            <w:r w:rsidRPr="00B32A0B">
              <w:rPr>
                <w:rFonts w:ascii="Calibri" w:hAnsi="Calibri" w:cs="Calibri"/>
              </w:rPr>
              <w:lastRenderedPageBreak/>
              <w:t xml:space="preserve">atendimento e conformidade às normas ABNT NBR 8094, ABNT NBR 8095, ABNT NBR 8096, ABNT NBR 11003, ASTM D 523, ASTM D 3359, ASTM D 3363, ASTM D 7091, NBR 5841, ASTM D 2794, NBR ISO 4628-3. Certificado de regularidade com o IBAMA em nome do fabricante do mobiliário. Catálogo com imagens coloridas e nítidas, contendo a marca e </w:t>
            </w:r>
            <w:proofErr w:type="spellStart"/>
            <w:r w:rsidRPr="00B32A0B">
              <w:rPr>
                <w:rFonts w:ascii="Calibri" w:hAnsi="Calibri" w:cs="Calibri"/>
              </w:rPr>
              <w:t>cod</w:t>
            </w:r>
            <w:proofErr w:type="spellEnd"/>
            <w:r w:rsidRPr="00B32A0B">
              <w:rPr>
                <w:rFonts w:ascii="Calibri" w:hAnsi="Calibri" w:cs="Calibri"/>
              </w:rPr>
              <w:t xml:space="preserve">/referência do produto cotado que necessariamente deverá ser o mesmo </w:t>
            </w:r>
            <w:r>
              <w:rPr>
                <w:rFonts w:ascii="Calibri" w:hAnsi="Calibri" w:cs="Calibri"/>
              </w:rPr>
              <w:t xml:space="preserve">do certificado e </w:t>
            </w:r>
            <w:r w:rsidRPr="00B32A0B">
              <w:rPr>
                <w:rFonts w:ascii="Calibri" w:hAnsi="Calibri" w:cs="Calibri"/>
              </w:rPr>
              <w:t>indicado na proposta.</w:t>
            </w:r>
            <w:r>
              <w:rPr>
                <w:rFonts w:ascii="Calibri" w:hAnsi="Calibri" w:cs="Calibri"/>
              </w:rPr>
              <w:t xml:space="preserve"> </w:t>
            </w:r>
            <w:r w:rsidRPr="003A2F59">
              <w:rPr>
                <w:rFonts w:ascii="Calibri" w:hAnsi="Calibri" w:cs="Calibri"/>
              </w:rPr>
              <w:t>Os laudos e certificados deverão ser em nome do fabricante do produto cotado</w:t>
            </w:r>
            <w:r>
              <w:rPr>
                <w:rFonts w:ascii="Calibri" w:hAnsi="Calibri" w:cs="Calibri"/>
              </w:rPr>
              <w:t>.</w:t>
            </w:r>
            <w:r w:rsidRPr="003A2F59">
              <w:rPr>
                <w:rFonts w:ascii="Calibri" w:hAnsi="Calibri" w:cs="Calibri"/>
              </w:rPr>
              <w:t xml:space="preserve"> Cor </w:t>
            </w:r>
            <w:r>
              <w:rPr>
                <w:rFonts w:ascii="Calibri" w:hAnsi="Calibri" w:cs="Calibri"/>
              </w:rPr>
              <w:t>preto</w:t>
            </w:r>
            <w:r w:rsidRPr="003A2F59">
              <w:rPr>
                <w:rFonts w:ascii="Calibri" w:hAnsi="Calibri" w:cs="Calibri"/>
              </w:rPr>
              <w:t>. Garantia 05 anos.</w:t>
            </w:r>
          </w:p>
        </w:tc>
        <w:tc>
          <w:tcPr>
            <w:tcW w:w="993" w:type="dxa"/>
          </w:tcPr>
          <w:p w14:paraId="2D6297D2" w14:textId="77777777" w:rsidR="00C91BCF" w:rsidRPr="000E511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lastRenderedPageBreak/>
              <w:t>93</w:t>
            </w:r>
          </w:p>
        </w:tc>
        <w:tc>
          <w:tcPr>
            <w:tcW w:w="850" w:type="dxa"/>
          </w:tcPr>
          <w:p w14:paraId="3A6731B3" w14:textId="2FADFB8D" w:rsidR="00C91BCF" w:rsidRPr="000E511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UND</w:t>
            </w:r>
          </w:p>
        </w:tc>
        <w:tc>
          <w:tcPr>
            <w:tcW w:w="1418" w:type="dxa"/>
          </w:tcPr>
          <w:p w14:paraId="23EA74C6" w14:textId="187BD0D3" w:rsidR="00C91BCF" w:rsidRPr="000E511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1.177,90</w:t>
            </w:r>
          </w:p>
        </w:tc>
        <w:tc>
          <w:tcPr>
            <w:tcW w:w="1559" w:type="dxa"/>
          </w:tcPr>
          <w:p w14:paraId="748E941D" w14:textId="4C197B9C" w:rsidR="00C91BCF" w:rsidRPr="000E511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109.544,70</w:t>
            </w:r>
          </w:p>
        </w:tc>
      </w:tr>
      <w:tr w:rsidR="00C91BCF" w:rsidRPr="00EA5B5D" w14:paraId="33E93612" w14:textId="77777777" w:rsidTr="008026EF">
        <w:trPr>
          <w:trHeight w:val="563"/>
        </w:trPr>
        <w:tc>
          <w:tcPr>
            <w:tcW w:w="709" w:type="dxa"/>
          </w:tcPr>
          <w:p w14:paraId="32ABBF39" w14:textId="77777777" w:rsidR="00C91BCF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01D3C9B9" w14:textId="22E00A87" w:rsidR="00C91BCF" w:rsidRPr="00EA5B5D" w:rsidRDefault="00C91BCF" w:rsidP="00C91BC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E511A">
              <w:rPr>
                <w:rFonts w:ascii="Calibri" w:hAnsi="Calibri" w:cs="Calibri"/>
                <w:color w:val="000000"/>
                <w:szCs w:val="18"/>
              </w:rPr>
              <w:t>0</w:t>
            </w:r>
            <w:r>
              <w:rPr>
                <w:rFonts w:ascii="Calibri" w:hAnsi="Calibri" w:cs="Calibri"/>
                <w:color w:val="000000"/>
                <w:szCs w:val="18"/>
              </w:rPr>
              <w:t>2</w:t>
            </w:r>
          </w:p>
        </w:tc>
        <w:tc>
          <w:tcPr>
            <w:tcW w:w="7116" w:type="dxa"/>
          </w:tcPr>
          <w:p w14:paraId="34EE73C8" w14:textId="3D65187E" w:rsidR="00C91BCF" w:rsidRPr="00EA5B5D" w:rsidRDefault="00C91BCF" w:rsidP="00C91BCF">
            <w:pPr>
              <w:jc w:val="both"/>
              <w:rPr>
                <w:rFonts w:ascii="Calibri" w:hAnsi="Calibri" w:cs="Calibri"/>
              </w:rPr>
            </w:pPr>
            <w:r w:rsidRPr="003A0FD7">
              <w:rPr>
                <w:rFonts w:ascii="Calibri" w:hAnsi="Calibri" w:cs="Calibri"/>
                <w:b/>
                <w:bCs/>
              </w:rPr>
              <w:t>CADEIRA FIXA</w:t>
            </w:r>
            <w:r>
              <w:rPr>
                <w:rFonts w:ascii="Calibri" w:hAnsi="Calibri" w:cs="Calibri"/>
                <w:b/>
                <w:bCs/>
              </w:rPr>
              <w:t xml:space="preserve"> BASE “S”</w:t>
            </w:r>
            <w:r w:rsidRPr="00EA5B5D">
              <w:rPr>
                <w:rFonts w:ascii="Calibri" w:hAnsi="Calibri" w:cs="Calibri"/>
              </w:rPr>
              <w:t xml:space="preserve">. </w:t>
            </w:r>
            <w:r>
              <w:rPr>
                <w:rFonts w:ascii="Calibri" w:hAnsi="Calibri" w:cs="Calibri"/>
              </w:rPr>
              <w:t xml:space="preserve"> </w:t>
            </w:r>
            <w:r w:rsidRPr="00EA5B5D">
              <w:rPr>
                <w:rFonts w:ascii="Calibri" w:hAnsi="Calibri" w:cs="Calibri"/>
              </w:rPr>
              <w:t xml:space="preserve">Assento com estrutura injetada em polipropileno com fibra de vidro com porcas garra ¼”, espuma flexível à base de poliuretano (PU), ergonômica, densidade controlada de 45 a 50 Kg/m³. </w:t>
            </w:r>
            <w:r>
              <w:rPr>
                <w:rFonts w:ascii="Calibri" w:hAnsi="Calibri" w:cs="Calibri"/>
              </w:rPr>
              <w:t xml:space="preserve">Dimensões aproximadas de </w:t>
            </w:r>
            <w:r w:rsidRPr="00EA5B5D">
              <w:rPr>
                <w:rFonts w:ascii="Calibri" w:hAnsi="Calibri" w:cs="Calibri"/>
              </w:rPr>
              <w:t xml:space="preserve">480 mm (largura) x 455 mm (profundidade) apresentando em suas extremidades cantos arredondados. O assento deve possuir carenagem plástica injetada em </w:t>
            </w:r>
            <w:proofErr w:type="gramStart"/>
            <w:r w:rsidRPr="00EA5B5D">
              <w:rPr>
                <w:rFonts w:ascii="Calibri" w:hAnsi="Calibri" w:cs="Calibri"/>
              </w:rPr>
              <w:t>polipropileno  encaixada</w:t>
            </w:r>
            <w:proofErr w:type="gramEnd"/>
            <w:r w:rsidRPr="00EA5B5D">
              <w:rPr>
                <w:rFonts w:ascii="Calibri" w:hAnsi="Calibri" w:cs="Calibri"/>
              </w:rPr>
              <w:t xml:space="preserve"> à estrutura por meio de garras incorporadas na própria estrutura do assento, dispensando o uso de parafusos e grampos. A altura do assento ao piso deve ser de 460 mm. O encosto deve possuir estrutura termoplástica injetada em PP polipropileno reforçada com fibra de vidro e com porcas garra ¼” fixadas nos pontos de montagem dos mecanismos e lâminas. </w:t>
            </w:r>
            <w:r>
              <w:rPr>
                <w:rFonts w:ascii="Calibri" w:hAnsi="Calibri" w:cs="Calibri"/>
              </w:rPr>
              <w:t xml:space="preserve">Dimensões </w:t>
            </w:r>
            <w:proofErr w:type="gramStart"/>
            <w:r>
              <w:rPr>
                <w:rFonts w:ascii="Calibri" w:hAnsi="Calibri" w:cs="Calibri"/>
              </w:rPr>
              <w:t xml:space="preserve">aproximadas </w:t>
            </w:r>
            <w:r w:rsidRPr="00EA5B5D">
              <w:rPr>
                <w:rFonts w:ascii="Calibri" w:hAnsi="Calibri" w:cs="Calibri"/>
              </w:rPr>
              <w:t xml:space="preserve"> 455</w:t>
            </w:r>
            <w:proofErr w:type="gramEnd"/>
            <w:r w:rsidRPr="00EA5B5D">
              <w:rPr>
                <w:rFonts w:ascii="Calibri" w:hAnsi="Calibri" w:cs="Calibri"/>
              </w:rPr>
              <w:t xml:space="preserve"> mm de largura, 410 mm de altura, com cantos arredondados.  A espuma deve possuir uma espessura de 45 mm no formato ergonômico </w:t>
            </w:r>
            <w:r w:rsidRPr="00EA5B5D">
              <w:rPr>
                <w:rFonts w:ascii="Calibri" w:hAnsi="Calibri" w:cs="Calibri"/>
              </w:rPr>
              <w:lastRenderedPageBreak/>
              <w:t xml:space="preserve">levemente adaptado ao corpo. Para acabamento o encosto deve receber uma Blindagem de Termoplástico injetada em PP polipropileno que deve ser encaixada à estrutura, dispensando o uso de parafusos e grampos.     A lâmina que liga o encosto ao assento deve ser fabricada em chapa de aço 1008/1020 com 4,75mm de espessura com vinco central para maior resistência. A base em forma de </w:t>
            </w:r>
            <w:r>
              <w:rPr>
                <w:rFonts w:ascii="Calibri" w:hAnsi="Calibri" w:cs="Calibri"/>
              </w:rPr>
              <w:t>“S”</w:t>
            </w:r>
            <w:r w:rsidRPr="00EA5B5D">
              <w:rPr>
                <w:rFonts w:ascii="Calibri" w:hAnsi="Calibri" w:cs="Calibri"/>
              </w:rPr>
              <w:t xml:space="preserve"> deve ser fabricada pelo processo mecânico de curvamento de tubos possuindo duas travessas unindo uma perna à outra pelo processo de soldagem MIG.  A estrutura </w:t>
            </w:r>
            <w:r>
              <w:rPr>
                <w:rFonts w:ascii="Calibri" w:hAnsi="Calibri" w:cs="Calibri"/>
              </w:rPr>
              <w:t>deve conter</w:t>
            </w:r>
            <w:r w:rsidRPr="00EA5B5D">
              <w:rPr>
                <w:rFonts w:ascii="Calibri" w:hAnsi="Calibri" w:cs="Calibri"/>
              </w:rPr>
              <w:t xml:space="preserve"> quatro (04) deslizadores fixos</w:t>
            </w:r>
            <w:r>
              <w:rPr>
                <w:rFonts w:ascii="Calibri" w:hAnsi="Calibri" w:cs="Calibri"/>
              </w:rPr>
              <w:t>,</w:t>
            </w:r>
            <w:r w:rsidRPr="00EA5B5D">
              <w:rPr>
                <w:rFonts w:ascii="Calibri" w:hAnsi="Calibri" w:cs="Calibri"/>
              </w:rPr>
              <w:t xml:space="preserve"> desenvolvidos para manter a base apoiada sobre o piso e principalmente evitar o contato direto do metal com a superfície de apoio. A estrutura deve ser fixada ao assento por parafusos.  O conjunto assento/encosto deve ser revestido tecido ou couro ecológico</w:t>
            </w:r>
            <w:r>
              <w:rPr>
                <w:rFonts w:ascii="Calibri" w:hAnsi="Calibri" w:cs="Calibri"/>
              </w:rPr>
              <w:t xml:space="preserve"> na padão do órgão</w:t>
            </w:r>
            <w:r w:rsidRPr="00EA5B5D">
              <w:rPr>
                <w:rFonts w:ascii="Calibri" w:hAnsi="Calibri" w:cs="Calibri"/>
              </w:rPr>
              <w:t xml:space="preserve">. </w:t>
            </w:r>
            <w:r>
              <w:rPr>
                <w:rFonts w:ascii="Calibri" w:hAnsi="Calibri" w:cs="Calibri"/>
              </w:rPr>
              <w:t xml:space="preserve">Garantia: 05 anos. Anexar junto aos demais documentos de habilitação: </w:t>
            </w:r>
            <w:r w:rsidRPr="00B32A0B">
              <w:rPr>
                <w:rFonts w:ascii="Calibri" w:hAnsi="Calibri" w:cs="Calibri"/>
              </w:rPr>
              <w:t xml:space="preserve">Cadeiras: Certificado de conformidade de produto conforme a ABNT NBR 13962/06, ou norma atualizada, emitido por OCP acreditado pelo </w:t>
            </w:r>
            <w:proofErr w:type="gramStart"/>
            <w:r w:rsidRPr="00B32A0B">
              <w:rPr>
                <w:rFonts w:ascii="Calibri" w:hAnsi="Calibri" w:cs="Calibri"/>
              </w:rPr>
              <w:t>INMETRO;</w:t>
            </w:r>
            <w:r>
              <w:rPr>
                <w:rFonts w:ascii="Calibri" w:hAnsi="Calibri" w:cs="Calibri"/>
              </w:rPr>
              <w:t xml:space="preserve">  </w:t>
            </w:r>
            <w:r w:rsidRPr="00B32A0B">
              <w:rPr>
                <w:rFonts w:ascii="Calibri" w:hAnsi="Calibri" w:cs="Calibri"/>
              </w:rPr>
              <w:t>Certificado</w:t>
            </w:r>
            <w:proofErr w:type="gramEnd"/>
            <w:r w:rsidRPr="00B32A0B">
              <w:rPr>
                <w:rFonts w:ascii="Calibri" w:hAnsi="Calibri" w:cs="Calibri"/>
              </w:rPr>
              <w:t xml:space="preserve"> de Conformidade emitido por OCP, referente ao processo de pintura garantindo o atendimento e conformidade às normas ABNT NBR 8094, ABNT NBR 8095, ABNT NBR 8096, ABNT NBR 11003, ASTM D 523, ASTM D 3359, ASTM D 3363, ASTM D 7091, NBR 5841, ASTM D 2794, NBR ISO 4628-3. Certificado de regularidade com o IBAMA em nome do fabricante do mobiliário. Catálogo com imagens coloridas e nítidas, contendo a marca e </w:t>
            </w:r>
            <w:proofErr w:type="spellStart"/>
            <w:r w:rsidRPr="00B32A0B">
              <w:rPr>
                <w:rFonts w:ascii="Calibri" w:hAnsi="Calibri" w:cs="Calibri"/>
              </w:rPr>
              <w:lastRenderedPageBreak/>
              <w:t>cod</w:t>
            </w:r>
            <w:proofErr w:type="spellEnd"/>
            <w:r w:rsidRPr="00B32A0B">
              <w:rPr>
                <w:rFonts w:ascii="Calibri" w:hAnsi="Calibri" w:cs="Calibri"/>
              </w:rPr>
              <w:t xml:space="preserve">/referência do produto cotado que necessariamente deverá ser o mesmo </w:t>
            </w:r>
            <w:r>
              <w:rPr>
                <w:rFonts w:ascii="Calibri" w:hAnsi="Calibri" w:cs="Calibri"/>
              </w:rPr>
              <w:t xml:space="preserve">do certificado e </w:t>
            </w:r>
            <w:r w:rsidRPr="00B32A0B">
              <w:rPr>
                <w:rFonts w:ascii="Calibri" w:hAnsi="Calibri" w:cs="Calibri"/>
              </w:rPr>
              <w:t>indicado na proposta.</w:t>
            </w:r>
            <w:r>
              <w:rPr>
                <w:rFonts w:ascii="Calibri" w:hAnsi="Calibri" w:cs="Calibri"/>
              </w:rPr>
              <w:t xml:space="preserve"> </w:t>
            </w:r>
            <w:r w:rsidRPr="003A2F59">
              <w:rPr>
                <w:rFonts w:ascii="Calibri" w:hAnsi="Calibri" w:cs="Calibri"/>
              </w:rPr>
              <w:t xml:space="preserve">Os laudos e certificados deverão ser em nome do fabricante do produto cotado Cor </w:t>
            </w:r>
            <w:r>
              <w:rPr>
                <w:rFonts w:ascii="Calibri" w:hAnsi="Calibri" w:cs="Calibri"/>
              </w:rPr>
              <w:t>preto</w:t>
            </w:r>
            <w:r w:rsidRPr="003A2F59">
              <w:rPr>
                <w:rFonts w:ascii="Calibri" w:hAnsi="Calibri" w:cs="Calibri"/>
              </w:rPr>
              <w:t>. Garantia 05 anos.</w:t>
            </w:r>
          </w:p>
        </w:tc>
        <w:tc>
          <w:tcPr>
            <w:tcW w:w="993" w:type="dxa"/>
          </w:tcPr>
          <w:p w14:paraId="3ADC94A1" w14:textId="77777777" w:rsidR="00C91BCF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3B3EAE38" w14:textId="77777777" w:rsidR="00C91BCF" w:rsidRPr="00785BD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30</w:t>
            </w:r>
          </w:p>
        </w:tc>
        <w:tc>
          <w:tcPr>
            <w:tcW w:w="850" w:type="dxa"/>
          </w:tcPr>
          <w:p w14:paraId="6EAE69FD" w14:textId="77777777" w:rsidR="00C91BCF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34251256" w14:textId="77777777" w:rsidR="00C91BCF" w:rsidRPr="00785BD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UND</w:t>
            </w:r>
          </w:p>
        </w:tc>
        <w:tc>
          <w:tcPr>
            <w:tcW w:w="1418" w:type="dxa"/>
          </w:tcPr>
          <w:p w14:paraId="0D3D37CD" w14:textId="77777777" w:rsidR="00C91BCF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00925CB0" w14:textId="5A2D64A6" w:rsidR="00C91BCF" w:rsidRPr="00785BD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851,61</w:t>
            </w:r>
          </w:p>
        </w:tc>
        <w:tc>
          <w:tcPr>
            <w:tcW w:w="1559" w:type="dxa"/>
          </w:tcPr>
          <w:p w14:paraId="09FA7BAC" w14:textId="77777777" w:rsidR="00C91BCF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69671DA5" w14:textId="302B7BC4" w:rsidR="00C91BCF" w:rsidRPr="00785BDA" w:rsidRDefault="00C91BCF" w:rsidP="00C91BCF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25.548,30</w:t>
            </w:r>
          </w:p>
        </w:tc>
      </w:tr>
      <w:tr w:rsidR="00C91BCF" w:rsidRPr="00EA5B5D" w14:paraId="210E36CD" w14:textId="77777777" w:rsidTr="008026EF">
        <w:trPr>
          <w:trHeight w:val="563"/>
        </w:trPr>
        <w:tc>
          <w:tcPr>
            <w:tcW w:w="9668" w:type="dxa"/>
            <w:gridSpan w:val="4"/>
          </w:tcPr>
          <w:p w14:paraId="73898D24" w14:textId="70622DF2" w:rsidR="00C91BCF" w:rsidRPr="00111C72" w:rsidRDefault="00C91BCF" w:rsidP="00C91BC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11C72">
              <w:rPr>
                <w:rFonts w:ascii="Calibri" w:hAnsi="Calibri" w:cs="Calibri"/>
                <w:b/>
                <w:bCs/>
              </w:rPr>
              <w:lastRenderedPageBreak/>
              <w:t xml:space="preserve">TOTAL </w:t>
            </w:r>
            <w:r>
              <w:rPr>
                <w:rFonts w:ascii="Calibri" w:hAnsi="Calibri" w:cs="Calibri"/>
                <w:b/>
                <w:bCs/>
              </w:rPr>
              <w:t>estimado</w:t>
            </w:r>
          </w:p>
        </w:tc>
        <w:tc>
          <w:tcPr>
            <w:tcW w:w="2977" w:type="dxa"/>
            <w:gridSpan w:val="2"/>
          </w:tcPr>
          <w:p w14:paraId="7EF89237" w14:textId="3DD9D042" w:rsidR="00C91BCF" w:rsidRPr="00111C72" w:rsidRDefault="00C91BCF" w:rsidP="00C91BCF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</w:rPr>
              <w:t xml:space="preserve">R$ </w:t>
            </w:r>
            <w:r w:rsidR="00966744">
              <w:rPr>
                <w:rFonts w:ascii="Calibri" w:hAnsi="Calibri" w:cs="Calibri"/>
                <w:b/>
                <w:bCs/>
                <w:color w:val="000000"/>
                <w:szCs w:val="18"/>
              </w:rPr>
              <w:t>135.093,00</w:t>
            </w:r>
          </w:p>
        </w:tc>
      </w:tr>
    </w:tbl>
    <w:p w14:paraId="395922D3" w14:textId="77777777" w:rsidR="008026EF" w:rsidRPr="00EA5B5D" w:rsidRDefault="008026EF" w:rsidP="008026EF">
      <w:pPr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2B99D604" w14:textId="77777777" w:rsidR="008026EF" w:rsidRDefault="008026EF" w:rsidP="008026EF">
      <w:pPr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4D03470B" w14:textId="77777777" w:rsidR="008026EF" w:rsidRDefault="008026EF" w:rsidP="008026EF">
      <w:pPr>
        <w:jc w:val="both"/>
        <w:rPr>
          <w:rFonts w:ascii="Calibri" w:hAnsi="Calibri" w:cs="Calibri"/>
          <w:color w:val="000000"/>
        </w:rPr>
      </w:pPr>
    </w:p>
    <w:p w14:paraId="31F54C9B" w14:textId="0DDDD95D" w:rsidR="00A52A14" w:rsidRDefault="00A52A14" w:rsidP="00D3195E">
      <w:pPr>
        <w:jc w:val="center"/>
        <w:rPr>
          <w:rFonts w:ascii="Segoe UI" w:hAnsi="Segoe UI" w:cs="Segoe UI"/>
          <w:b/>
          <w:bCs/>
        </w:rPr>
      </w:pPr>
    </w:p>
    <w:sectPr w:rsidR="00A52A14" w:rsidSect="008026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814" w:bottom="1701" w:left="1417" w:header="1757" w:footer="17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D85AF" w14:textId="77777777" w:rsidR="00010432" w:rsidRDefault="00010432">
      <w:r>
        <w:separator/>
      </w:r>
    </w:p>
  </w:endnote>
  <w:endnote w:type="continuationSeparator" w:id="0">
    <w:p w14:paraId="76837824" w14:textId="77777777" w:rsidR="00010432" w:rsidRDefault="0001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AC13C" w14:textId="77777777" w:rsidR="00A52A14" w:rsidRDefault="00A52A1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1B" w14:textId="59E87795" w:rsidR="0078159B" w:rsidRDefault="004B7CCC">
    <w:pPr>
      <w:pStyle w:val="Rodap"/>
      <w:jc w:val="center"/>
      <w:rPr>
        <w:b/>
      </w:rPr>
    </w:pPr>
    <w:r>
      <w:rPr>
        <w:b/>
      </w:rPr>
      <w:t xml:space="preserve">Rua General Osório, 557 – CEP: 96.225-000 </w:t>
    </w:r>
  </w:p>
  <w:p w14:paraId="241AC41C" w14:textId="4E1D195A" w:rsidR="0078159B" w:rsidRDefault="004B7CCC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 w:history="1">
      <w:r w:rsidR="00546A1E" w:rsidRPr="00503293">
        <w:rPr>
          <w:rStyle w:val="Hyperlink"/>
          <w:b/>
        </w:rPr>
        <w:t>direcao@camarasjnorte.rs.gov.br</w:t>
      </w:r>
    </w:hyperlink>
  </w:p>
  <w:p w14:paraId="241AC41D" w14:textId="77777777" w:rsidR="0078159B" w:rsidRDefault="004B7CCC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22" w14:textId="77777777" w:rsidR="0078159B" w:rsidRDefault="004B7CCC">
    <w:pPr>
      <w:pStyle w:val="Rodap"/>
      <w:jc w:val="center"/>
      <w:rPr>
        <w:b/>
      </w:rPr>
    </w:pPr>
    <w:r>
      <w:rPr>
        <w:b/>
      </w:rPr>
      <w:t>Rua General Osório, 557 – CEP: 96.225-000 – Fone: (53) 3238-1566 – Fax: (53) 3238-1121</w:t>
    </w:r>
  </w:p>
  <w:p w14:paraId="241AC423" w14:textId="77777777" w:rsidR="0078159B" w:rsidRDefault="004B7CCC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241AC424" w14:textId="77777777" w:rsidR="0078159B" w:rsidRDefault="004B7CCC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B2031" w14:textId="77777777" w:rsidR="00010432" w:rsidRDefault="00010432">
      <w:r>
        <w:separator/>
      </w:r>
    </w:p>
  </w:footnote>
  <w:footnote w:type="continuationSeparator" w:id="0">
    <w:p w14:paraId="79741B4D" w14:textId="77777777" w:rsidR="00010432" w:rsidRDefault="00010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18B57" w14:textId="27B1AB13" w:rsidR="00A52A14" w:rsidRDefault="00000000">
    <w:pPr>
      <w:pStyle w:val="Cabealho"/>
    </w:pPr>
    <w:r>
      <w:rPr>
        <w:noProof/>
      </w:rPr>
      <w:pict w14:anchorId="65FCAD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227391" o:spid="_x0000_s1026" type="#_x0000_t75" style="position:absolute;margin-left:0;margin-top:0;width:425.15pt;height:413.85pt;z-index:-251655168;mso-position-horizontal:center;mso-position-horizontal-relative:margin;mso-position-vertical:center;mso-position-vertical-relative:margin" o:allowincell="f">
          <v:imagedata r:id="rId1" o:title="logo ca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16" w14:textId="2995166C" w:rsidR="0078159B" w:rsidRDefault="00000000">
    <w:pPr>
      <w:jc w:val="center"/>
      <w:rPr>
        <w:b/>
        <w:sz w:val="28"/>
      </w:rPr>
    </w:pPr>
    <w:r>
      <w:rPr>
        <w:b/>
        <w:noProof/>
        <w:sz w:val="28"/>
      </w:rPr>
      <w:pict w14:anchorId="5789E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227392" o:spid="_x0000_s1027" type="#_x0000_t75" style="position:absolute;left:0;text-align:left;margin-left:0;margin-top:0;width:425.15pt;height:413.85pt;z-index:-251654144;mso-position-horizontal:center;mso-position-horizontal-relative:margin;mso-position-vertical:center;mso-position-vertical-relative:margin" o:allowincell="f">
          <v:imagedata r:id="rId1" o:title="logo camara" gain="19661f" blacklevel="22938f"/>
          <w10:wrap anchorx="margin" anchory="margin"/>
        </v:shape>
      </w:pict>
    </w:r>
    <w:r w:rsidR="004B7CCC">
      <w:rPr>
        <w:b/>
        <w:noProof/>
        <w:sz w:val="28"/>
      </w:rPr>
      <w:drawing>
        <wp:anchor distT="0" distB="0" distL="0" distR="0" simplePos="0" relativeHeight="251656192" behindDoc="1" locked="0" layoutInCell="1" allowOverlap="1" wp14:anchorId="241AC425" wp14:editId="241AC426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3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B7CCC">
      <w:rPr>
        <w:noProof/>
      </w:rPr>
      <mc:AlternateContent>
        <mc:Choice Requires="wps">
          <w:drawing>
            <wp:anchor distT="0" distB="0" distL="86995" distR="89535" simplePos="0" relativeHeight="251658240" behindDoc="1" locked="0" layoutInCell="0" allowOverlap="1" wp14:anchorId="422BAF8D" wp14:editId="49C22DE2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0" t="0" r="4445" b="0"/>
              <wp:wrapSquare wrapText="bothSides"/>
              <wp:docPr id="595569889" name="Retâ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9626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1AC436" w14:textId="77777777" w:rsidR="0078159B" w:rsidRDefault="0078159B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2BAF8D" id="Retângulo 7" o:spid="_x0000_s1026" style="position:absolute;left:0;text-align:left;margin-left:62.75pt;margin-top:.05pt;width:1.15pt;height:75.8pt;z-index:-251658240;visibility:visible;mso-wrap-style:square;mso-width-percent:0;mso-height-percent:0;mso-wrap-distance-left:6.8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" o:allowincell="f" filled="f" stroked="f" strokeweight="0">
              <v:textbox inset="0,0,0,0">
                <w:txbxContent>
                  <w:p w14:paraId="241AC436" w14:textId="77777777" w:rsidR="0078159B" w:rsidRDefault="0078159B">
                    <w:pPr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241AC417" w14:textId="77777777" w:rsidR="0078159B" w:rsidRDefault="004B7CCC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241AC418" w14:textId="77777777" w:rsidR="0078159B" w:rsidRDefault="004B7CCC">
    <w:pPr>
      <w:jc w:val="center"/>
      <w:rPr>
        <w:b/>
        <w:sz w:val="28"/>
      </w:rPr>
    </w:pPr>
    <w:r>
      <w:rPr>
        <w:b/>
      </w:rPr>
      <w:t>Rio Grande do Sul - Brasil</w:t>
    </w:r>
  </w:p>
  <w:p w14:paraId="241AC419" w14:textId="77777777" w:rsidR="0078159B" w:rsidRDefault="0078159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1E" w14:textId="4F33EFB1" w:rsidR="0078159B" w:rsidRDefault="00000000">
    <w:pPr>
      <w:jc w:val="center"/>
      <w:rPr>
        <w:b/>
        <w:sz w:val="28"/>
      </w:rPr>
    </w:pPr>
    <w:r>
      <w:rPr>
        <w:b/>
        <w:noProof/>
        <w:sz w:val="28"/>
      </w:rPr>
      <w:pict w14:anchorId="167F2B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227390" o:spid="_x0000_s1025" type="#_x0000_t75" style="position:absolute;left:0;text-align:left;margin-left:0;margin-top:0;width:425.15pt;height:413.85pt;z-index:-251656192;mso-position-horizontal:center;mso-position-horizontal-relative:margin;mso-position-vertical:center;mso-position-vertical-relative:margin" o:allowincell="f">
          <v:imagedata r:id="rId1" o:title="logo camara" gain="19661f" blacklevel="22938f"/>
          <w10:wrap anchorx="margin" anchory="margin"/>
        </v:shape>
      </w:pict>
    </w:r>
    <w:r w:rsidR="004B7CCC">
      <w:rPr>
        <w:b/>
        <w:noProof/>
        <w:sz w:val="28"/>
      </w:rPr>
      <w:drawing>
        <wp:anchor distT="0" distB="0" distL="0" distR="0" simplePos="0" relativeHeight="251657216" behindDoc="1" locked="0" layoutInCell="1" allowOverlap="1" wp14:anchorId="241AC429" wp14:editId="241AC42A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5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B7CCC">
      <w:rPr>
        <w:noProof/>
      </w:rPr>
      <mc:AlternateContent>
        <mc:Choice Requires="wps">
          <w:drawing>
            <wp:anchor distT="0" distB="0" distL="86995" distR="89535" simplePos="0" relativeHeight="251659264" behindDoc="1" locked="0" layoutInCell="0" allowOverlap="1" wp14:anchorId="70616C69" wp14:editId="412AF503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0" t="0" r="4445" b="0"/>
              <wp:wrapSquare wrapText="bothSides"/>
              <wp:docPr id="1668942074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9626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1AC437" w14:textId="77777777" w:rsidR="0078159B" w:rsidRDefault="0078159B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616C69" id="Retângulo 5" o:spid="_x0000_s1027" style="position:absolute;left:0;text-align:left;margin-left:62.75pt;margin-top:.05pt;width:1.15pt;height:75.8pt;z-index:-251657216;visibility:visible;mso-wrap-style:square;mso-width-percent:0;mso-height-percent:0;mso-wrap-distance-left:6.8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" o:allowincell="f" filled="f" stroked="f" strokeweight="0">
              <v:textbox inset="0,0,0,0">
                <w:txbxContent>
                  <w:p w14:paraId="241AC437" w14:textId="77777777" w:rsidR="0078159B" w:rsidRDefault="0078159B">
                    <w:pPr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241AC41F" w14:textId="77777777" w:rsidR="0078159B" w:rsidRDefault="004B7CCC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241AC420" w14:textId="77777777" w:rsidR="0078159B" w:rsidRDefault="004B7CCC">
    <w:pPr>
      <w:jc w:val="center"/>
      <w:rPr>
        <w:b/>
        <w:sz w:val="28"/>
      </w:rPr>
    </w:pPr>
    <w:r>
      <w:rPr>
        <w:b/>
      </w:rPr>
      <w:t>Rio Grande do Sul - Brasil</w:t>
    </w:r>
  </w:p>
  <w:p w14:paraId="241AC421" w14:textId="77777777" w:rsidR="0078159B" w:rsidRDefault="0078159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C9D4487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E474BA"/>
    <w:multiLevelType w:val="hybridMultilevel"/>
    <w:tmpl w:val="9112D346"/>
    <w:lvl w:ilvl="0" w:tplc="BE044876">
      <w:numFmt w:val="bullet"/>
      <w:lvlText w:val=""/>
      <w:lvlJc w:val="left"/>
      <w:pPr>
        <w:ind w:left="248" w:hanging="11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1" w:tplc="262E042C">
      <w:numFmt w:val="bullet"/>
      <w:lvlText w:val="•"/>
      <w:lvlJc w:val="left"/>
      <w:pPr>
        <w:ind w:left="1202" w:hanging="111"/>
      </w:pPr>
      <w:rPr>
        <w:rFonts w:hint="default"/>
        <w:lang w:val="pt-PT" w:eastAsia="en-US" w:bidi="ar-SA"/>
      </w:rPr>
    </w:lvl>
    <w:lvl w:ilvl="2" w:tplc="48A440AE">
      <w:numFmt w:val="bullet"/>
      <w:lvlText w:val="•"/>
      <w:lvlJc w:val="left"/>
      <w:pPr>
        <w:ind w:left="2165" w:hanging="111"/>
      </w:pPr>
      <w:rPr>
        <w:rFonts w:hint="default"/>
        <w:lang w:val="pt-PT" w:eastAsia="en-US" w:bidi="ar-SA"/>
      </w:rPr>
    </w:lvl>
    <w:lvl w:ilvl="3" w:tplc="A4340E70">
      <w:numFmt w:val="bullet"/>
      <w:lvlText w:val="•"/>
      <w:lvlJc w:val="left"/>
      <w:pPr>
        <w:ind w:left="3127" w:hanging="111"/>
      </w:pPr>
      <w:rPr>
        <w:rFonts w:hint="default"/>
        <w:lang w:val="pt-PT" w:eastAsia="en-US" w:bidi="ar-SA"/>
      </w:rPr>
    </w:lvl>
    <w:lvl w:ilvl="4" w:tplc="61E296BC">
      <w:numFmt w:val="bullet"/>
      <w:lvlText w:val="•"/>
      <w:lvlJc w:val="left"/>
      <w:pPr>
        <w:ind w:left="4090" w:hanging="111"/>
      </w:pPr>
      <w:rPr>
        <w:rFonts w:hint="default"/>
        <w:lang w:val="pt-PT" w:eastAsia="en-US" w:bidi="ar-SA"/>
      </w:rPr>
    </w:lvl>
    <w:lvl w:ilvl="5" w:tplc="14543402">
      <w:numFmt w:val="bullet"/>
      <w:lvlText w:val="•"/>
      <w:lvlJc w:val="left"/>
      <w:pPr>
        <w:ind w:left="5052" w:hanging="111"/>
      </w:pPr>
      <w:rPr>
        <w:rFonts w:hint="default"/>
        <w:lang w:val="pt-PT" w:eastAsia="en-US" w:bidi="ar-SA"/>
      </w:rPr>
    </w:lvl>
    <w:lvl w:ilvl="6" w:tplc="96D60AD2">
      <w:numFmt w:val="bullet"/>
      <w:lvlText w:val="•"/>
      <w:lvlJc w:val="left"/>
      <w:pPr>
        <w:ind w:left="6015" w:hanging="111"/>
      </w:pPr>
      <w:rPr>
        <w:rFonts w:hint="default"/>
        <w:lang w:val="pt-PT" w:eastAsia="en-US" w:bidi="ar-SA"/>
      </w:rPr>
    </w:lvl>
    <w:lvl w:ilvl="7" w:tplc="55C2541C">
      <w:numFmt w:val="bullet"/>
      <w:lvlText w:val="•"/>
      <w:lvlJc w:val="left"/>
      <w:pPr>
        <w:ind w:left="6977" w:hanging="111"/>
      </w:pPr>
      <w:rPr>
        <w:rFonts w:hint="default"/>
        <w:lang w:val="pt-PT" w:eastAsia="en-US" w:bidi="ar-SA"/>
      </w:rPr>
    </w:lvl>
    <w:lvl w:ilvl="8" w:tplc="311C51B8">
      <w:numFmt w:val="bullet"/>
      <w:lvlText w:val="•"/>
      <w:lvlJc w:val="left"/>
      <w:pPr>
        <w:ind w:left="7940" w:hanging="111"/>
      </w:pPr>
      <w:rPr>
        <w:rFonts w:hint="default"/>
        <w:lang w:val="pt-PT" w:eastAsia="en-US" w:bidi="ar-SA"/>
      </w:rPr>
    </w:lvl>
  </w:abstractNum>
  <w:abstractNum w:abstractNumId="2" w15:restartNumberingAfterBreak="0">
    <w:nsid w:val="0DA346FD"/>
    <w:multiLevelType w:val="multilevel"/>
    <w:tmpl w:val="22B02C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5F21AA7"/>
    <w:multiLevelType w:val="hybridMultilevel"/>
    <w:tmpl w:val="6C8824B6"/>
    <w:lvl w:ilvl="0" w:tplc="C6925CF6">
      <w:start w:val="1"/>
      <w:numFmt w:val="lowerLetter"/>
      <w:lvlText w:val="%1)"/>
      <w:lvlJc w:val="left"/>
      <w:pPr>
        <w:ind w:left="1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0581456">
      <w:numFmt w:val="bullet"/>
      <w:lvlText w:val="•"/>
      <w:lvlJc w:val="left"/>
      <w:pPr>
        <w:ind w:left="921" w:hanging="293"/>
      </w:pPr>
      <w:rPr>
        <w:rFonts w:hint="default"/>
        <w:lang w:val="pt-PT" w:eastAsia="en-US" w:bidi="ar-SA"/>
      </w:rPr>
    </w:lvl>
    <w:lvl w:ilvl="2" w:tplc="8E140494">
      <w:numFmt w:val="bullet"/>
      <w:lvlText w:val="•"/>
      <w:lvlJc w:val="left"/>
      <w:pPr>
        <w:ind w:left="1842" w:hanging="293"/>
      </w:pPr>
      <w:rPr>
        <w:rFonts w:hint="default"/>
        <w:lang w:val="pt-PT" w:eastAsia="en-US" w:bidi="ar-SA"/>
      </w:rPr>
    </w:lvl>
    <w:lvl w:ilvl="3" w:tplc="F030E27C">
      <w:numFmt w:val="bullet"/>
      <w:lvlText w:val="•"/>
      <w:lvlJc w:val="left"/>
      <w:pPr>
        <w:ind w:left="2764" w:hanging="293"/>
      </w:pPr>
      <w:rPr>
        <w:rFonts w:hint="default"/>
        <w:lang w:val="pt-PT" w:eastAsia="en-US" w:bidi="ar-SA"/>
      </w:rPr>
    </w:lvl>
    <w:lvl w:ilvl="4" w:tplc="50D0B93C">
      <w:numFmt w:val="bullet"/>
      <w:lvlText w:val="•"/>
      <w:lvlJc w:val="left"/>
      <w:pPr>
        <w:ind w:left="3685" w:hanging="293"/>
      </w:pPr>
      <w:rPr>
        <w:rFonts w:hint="default"/>
        <w:lang w:val="pt-PT" w:eastAsia="en-US" w:bidi="ar-SA"/>
      </w:rPr>
    </w:lvl>
    <w:lvl w:ilvl="5" w:tplc="A7285BD8">
      <w:numFmt w:val="bullet"/>
      <w:lvlText w:val="•"/>
      <w:lvlJc w:val="left"/>
      <w:pPr>
        <w:ind w:left="4607" w:hanging="293"/>
      </w:pPr>
      <w:rPr>
        <w:rFonts w:hint="default"/>
        <w:lang w:val="pt-PT" w:eastAsia="en-US" w:bidi="ar-SA"/>
      </w:rPr>
    </w:lvl>
    <w:lvl w:ilvl="6" w:tplc="0276E25E">
      <w:numFmt w:val="bullet"/>
      <w:lvlText w:val="•"/>
      <w:lvlJc w:val="left"/>
      <w:pPr>
        <w:ind w:left="5528" w:hanging="293"/>
      </w:pPr>
      <w:rPr>
        <w:rFonts w:hint="default"/>
        <w:lang w:val="pt-PT" w:eastAsia="en-US" w:bidi="ar-SA"/>
      </w:rPr>
    </w:lvl>
    <w:lvl w:ilvl="7" w:tplc="EEFE12B0">
      <w:numFmt w:val="bullet"/>
      <w:lvlText w:val="•"/>
      <w:lvlJc w:val="left"/>
      <w:pPr>
        <w:ind w:left="6450" w:hanging="293"/>
      </w:pPr>
      <w:rPr>
        <w:rFonts w:hint="default"/>
        <w:lang w:val="pt-PT" w:eastAsia="en-US" w:bidi="ar-SA"/>
      </w:rPr>
    </w:lvl>
    <w:lvl w:ilvl="8" w:tplc="6C62893A">
      <w:numFmt w:val="bullet"/>
      <w:lvlText w:val="•"/>
      <w:lvlJc w:val="left"/>
      <w:pPr>
        <w:ind w:left="7371" w:hanging="293"/>
      </w:pPr>
      <w:rPr>
        <w:rFonts w:hint="default"/>
        <w:lang w:val="pt-PT" w:eastAsia="en-US" w:bidi="ar-SA"/>
      </w:rPr>
    </w:lvl>
  </w:abstractNum>
  <w:abstractNum w:abstractNumId="4" w15:restartNumberingAfterBreak="0">
    <w:nsid w:val="1DF56646"/>
    <w:multiLevelType w:val="multilevel"/>
    <w:tmpl w:val="D2A6BA4E"/>
    <w:lvl w:ilvl="0">
      <w:start w:val="1"/>
      <w:numFmt w:val="decimal"/>
      <w:lvlText w:val="%1."/>
      <w:lvlJc w:val="left"/>
      <w:pPr>
        <w:tabs>
          <w:tab w:val="num" w:pos="0"/>
        </w:tabs>
        <w:ind w:left="3338" w:hanging="360"/>
      </w:pPr>
      <w:rPr>
        <w:b/>
        <w:bCs w:val="0"/>
      </w:rPr>
    </w:lvl>
    <w:lvl w:ilvl="1">
      <w:start w:val="1"/>
      <w:numFmt w:val="decimal"/>
      <w:pStyle w:val="Ttulo2"/>
      <w:isLgl/>
      <w:lvlText w:val="%1.%2."/>
      <w:lvlJc w:val="left"/>
      <w:pPr>
        <w:tabs>
          <w:tab w:val="num" w:pos="0"/>
        </w:tabs>
        <w:ind w:left="1080" w:hanging="720"/>
      </w:pPr>
      <w:rPr>
        <w:b/>
        <w:bCs/>
        <w:i w:val="0"/>
        <w:i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b/>
        <w:bCs/>
        <w:i/>
        <w:iCs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b/>
        <w:bCs/>
      </w:rPr>
    </w:lvl>
    <w:lvl w:ilvl="4">
      <w:start w:val="1"/>
      <w:numFmt w:val="decimalZero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20244B5F"/>
    <w:multiLevelType w:val="hybridMultilevel"/>
    <w:tmpl w:val="8918FF46"/>
    <w:lvl w:ilvl="0" w:tplc="CBCE216E">
      <w:start w:val="1"/>
      <w:numFmt w:val="lowerLetter"/>
      <w:lvlText w:val="%1)"/>
      <w:lvlJc w:val="left"/>
      <w:pPr>
        <w:ind w:left="1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1E61BAA">
      <w:numFmt w:val="bullet"/>
      <w:lvlText w:val="•"/>
      <w:lvlJc w:val="left"/>
      <w:pPr>
        <w:ind w:left="921" w:hanging="247"/>
      </w:pPr>
      <w:rPr>
        <w:rFonts w:hint="default"/>
        <w:lang w:val="pt-PT" w:eastAsia="en-US" w:bidi="ar-SA"/>
      </w:rPr>
    </w:lvl>
    <w:lvl w:ilvl="2" w:tplc="88440B74">
      <w:numFmt w:val="bullet"/>
      <w:lvlText w:val="•"/>
      <w:lvlJc w:val="left"/>
      <w:pPr>
        <w:ind w:left="1842" w:hanging="247"/>
      </w:pPr>
      <w:rPr>
        <w:rFonts w:hint="default"/>
        <w:lang w:val="pt-PT" w:eastAsia="en-US" w:bidi="ar-SA"/>
      </w:rPr>
    </w:lvl>
    <w:lvl w:ilvl="3" w:tplc="BF8611E6">
      <w:numFmt w:val="bullet"/>
      <w:lvlText w:val="•"/>
      <w:lvlJc w:val="left"/>
      <w:pPr>
        <w:ind w:left="2764" w:hanging="247"/>
      </w:pPr>
      <w:rPr>
        <w:rFonts w:hint="default"/>
        <w:lang w:val="pt-PT" w:eastAsia="en-US" w:bidi="ar-SA"/>
      </w:rPr>
    </w:lvl>
    <w:lvl w:ilvl="4" w:tplc="EE1EB4B4">
      <w:numFmt w:val="bullet"/>
      <w:lvlText w:val="•"/>
      <w:lvlJc w:val="left"/>
      <w:pPr>
        <w:ind w:left="3685" w:hanging="247"/>
      </w:pPr>
      <w:rPr>
        <w:rFonts w:hint="default"/>
        <w:lang w:val="pt-PT" w:eastAsia="en-US" w:bidi="ar-SA"/>
      </w:rPr>
    </w:lvl>
    <w:lvl w:ilvl="5" w:tplc="DB46BDA6">
      <w:numFmt w:val="bullet"/>
      <w:lvlText w:val="•"/>
      <w:lvlJc w:val="left"/>
      <w:pPr>
        <w:ind w:left="4607" w:hanging="247"/>
      </w:pPr>
      <w:rPr>
        <w:rFonts w:hint="default"/>
        <w:lang w:val="pt-PT" w:eastAsia="en-US" w:bidi="ar-SA"/>
      </w:rPr>
    </w:lvl>
    <w:lvl w:ilvl="6" w:tplc="04520562">
      <w:numFmt w:val="bullet"/>
      <w:lvlText w:val="•"/>
      <w:lvlJc w:val="left"/>
      <w:pPr>
        <w:ind w:left="5528" w:hanging="247"/>
      </w:pPr>
      <w:rPr>
        <w:rFonts w:hint="default"/>
        <w:lang w:val="pt-PT" w:eastAsia="en-US" w:bidi="ar-SA"/>
      </w:rPr>
    </w:lvl>
    <w:lvl w:ilvl="7" w:tplc="C72A3500">
      <w:numFmt w:val="bullet"/>
      <w:lvlText w:val="•"/>
      <w:lvlJc w:val="left"/>
      <w:pPr>
        <w:ind w:left="6450" w:hanging="247"/>
      </w:pPr>
      <w:rPr>
        <w:rFonts w:hint="default"/>
        <w:lang w:val="pt-PT" w:eastAsia="en-US" w:bidi="ar-SA"/>
      </w:rPr>
    </w:lvl>
    <w:lvl w:ilvl="8" w:tplc="97D40D04">
      <w:numFmt w:val="bullet"/>
      <w:lvlText w:val="•"/>
      <w:lvlJc w:val="left"/>
      <w:pPr>
        <w:ind w:left="7371" w:hanging="247"/>
      </w:pPr>
      <w:rPr>
        <w:rFonts w:hint="default"/>
        <w:lang w:val="pt-PT" w:eastAsia="en-US" w:bidi="ar-SA"/>
      </w:rPr>
    </w:lvl>
  </w:abstractNum>
  <w:abstractNum w:abstractNumId="6" w15:restartNumberingAfterBreak="0">
    <w:nsid w:val="24157A9B"/>
    <w:multiLevelType w:val="hybridMultilevel"/>
    <w:tmpl w:val="B8645AC2"/>
    <w:lvl w:ilvl="0" w:tplc="5066DBBE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DDA00AC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4522964E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AA5ACBB8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02B8A3B4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D85E46E0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8126F64C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45462478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94342E6A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7" w15:restartNumberingAfterBreak="0">
    <w:nsid w:val="31D50614"/>
    <w:multiLevelType w:val="multilevel"/>
    <w:tmpl w:val="DC22B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924AFC"/>
    <w:multiLevelType w:val="multilevel"/>
    <w:tmpl w:val="B94041BA"/>
    <w:lvl w:ilvl="0">
      <w:start w:val="1"/>
      <w:numFmt w:val="lowerLetter"/>
      <w:lvlText w:val="%1)"/>
      <w:lvlJc w:val="left"/>
      <w:pPr>
        <w:ind w:left="1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27"/>
      </w:pPr>
      <w:rPr>
        <w:rFonts w:hint="default"/>
        <w:lang w:val="pt-PT" w:eastAsia="en-US" w:bidi="ar-SA"/>
      </w:rPr>
    </w:lvl>
  </w:abstractNum>
  <w:abstractNum w:abstractNumId="9" w15:restartNumberingAfterBreak="0">
    <w:nsid w:val="5B61531B"/>
    <w:multiLevelType w:val="hybridMultilevel"/>
    <w:tmpl w:val="05143726"/>
    <w:lvl w:ilvl="0" w:tplc="08B2193E">
      <w:start w:val="1"/>
      <w:numFmt w:val="lowerLetter"/>
      <w:lvlText w:val="%1)"/>
      <w:lvlJc w:val="left"/>
      <w:pPr>
        <w:ind w:left="1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2D6FA64">
      <w:numFmt w:val="bullet"/>
      <w:lvlText w:val="•"/>
      <w:lvlJc w:val="left"/>
      <w:pPr>
        <w:ind w:left="921" w:hanging="353"/>
      </w:pPr>
      <w:rPr>
        <w:rFonts w:hint="default"/>
        <w:lang w:val="pt-PT" w:eastAsia="en-US" w:bidi="ar-SA"/>
      </w:rPr>
    </w:lvl>
    <w:lvl w:ilvl="2" w:tplc="74A2062C">
      <w:numFmt w:val="bullet"/>
      <w:lvlText w:val="•"/>
      <w:lvlJc w:val="left"/>
      <w:pPr>
        <w:ind w:left="1842" w:hanging="353"/>
      </w:pPr>
      <w:rPr>
        <w:rFonts w:hint="default"/>
        <w:lang w:val="pt-PT" w:eastAsia="en-US" w:bidi="ar-SA"/>
      </w:rPr>
    </w:lvl>
    <w:lvl w:ilvl="3" w:tplc="33128CD6">
      <w:numFmt w:val="bullet"/>
      <w:lvlText w:val="•"/>
      <w:lvlJc w:val="left"/>
      <w:pPr>
        <w:ind w:left="2764" w:hanging="353"/>
      </w:pPr>
      <w:rPr>
        <w:rFonts w:hint="default"/>
        <w:lang w:val="pt-PT" w:eastAsia="en-US" w:bidi="ar-SA"/>
      </w:rPr>
    </w:lvl>
    <w:lvl w:ilvl="4" w:tplc="728E189A">
      <w:numFmt w:val="bullet"/>
      <w:lvlText w:val="•"/>
      <w:lvlJc w:val="left"/>
      <w:pPr>
        <w:ind w:left="3685" w:hanging="353"/>
      </w:pPr>
      <w:rPr>
        <w:rFonts w:hint="default"/>
        <w:lang w:val="pt-PT" w:eastAsia="en-US" w:bidi="ar-SA"/>
      </w:rPr>
    </w:lvl>
    <w:lvl w:ilvl="5" w:tplc="0A76B45E">
      <w:numFmt w:val="bullet"/>
      <w:lvlText w:val="•"/>
      <w:lvlJc w:val="left"/>
      <w:pPr>
        <w:ind w:left="4607" w:hanging="353"/>
      </w:pPr>
      <w:rPr>
        <w:rFonts w:hint="default"/>
        <w:lang w:val="pt-PT" w:eastAsia="en-US" w:bidi="ar-SA"/>
      </w:rPr>
    </w:lvl>
    <w:lvl w:ilvl="6" w:tplc="1F12641C">
      <w:numFmt w:val="bullet"/>
      <w:lvlText w:val="•"/>
      <w:lvlJc w:val="left"/>
      <w:pPr>
        <w:ind w:left="5528" w:hanging="353"/>
      </w:pPr>
      <w:rPr>
        <w:rFonts w:hint="default"/>
        <w:lang w:val="pt-PT" w:eastAsia="en-US" w:bidi="ar-SA"/>
      </w:rPr>
    </w:lvl>
    <w:lvl w:ilvl="7" w:tplc="EA38F946">
      <w:numFmt w:val="bullet"/>
      <w:lvlText w:val="•"/>
      <w:lvlJc w:val="left"/>
      <w:pPr>
        <w:ind w:left="6450" w:hanging="353"/>
      </w:pPr>
      <w:rPr>
        <w:rFonts w:hint="default"/>
        <w:lang w:val="pt-PT" w:eastAsia="en-US" w:bidi="ar-SA"/>
      </w:rPr>
    </w:lvl>
    <w:lvl w:ilvl="8" w:tplc="844A9900">
      <w:numFmt w:val="bullet"/>
      <w:lvlText w:val="•"/>
      <w:lvlJc w:val="left"/>
      <w:pPr>
        <w:ind w:left="7371" w:hanging="353"/>
      </w:pPr>
      <w:rPr>
        <w:rFonts w:hint="default"/>
        <w:lang w:val="pt-PT" w:eastAsia="en-US" w:bidi="ar-SA"/>
      </w:rPr>
    </w:lvl>
  </w:abstractNum>
  <w:abstractNum w:abstractNumId="10" w15:restartNumberingAfterBreak="0">
    <w:nsid w:val="5D3A4589"/>
    <w:multiLevelType w:val="hybridMultilevel"/>
    <w:tmpl w:val="C4AC7652"/>
    <w:lvl w:ilvl="0" w:tplc="C8AAAC60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118543A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93D02D7C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47FC21A2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BD807AB0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57887818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CFC8CFF2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043E21B6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94E6DCC2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11" w15:restartNumberingAfterBreak="0">
    <w:nsid w:val="5F325694"/>
    <w:multiLevelType w:val="hybridMultilevel"/>
    <w:tmpl w:val="5480129C"/>
    <w:lvl w:ilvl="0" w:tplc="66EA8D5A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2DE644D6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3A926CA6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A516C3D2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EC10A236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93F6CDEE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ABA8FB92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D5C43A40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2360A47C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12" w15:restartNumberingAfterBreak="0">
    <w:nsid w:val="637E2236"/>
    <w:multiLevelType w:val="hybridMultilevel"/>
    <w:tmpl w:val="5DA2899E"/>
    <w:lvl w:ilvl="0" w:tplc="FA2AD442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7EACFB9E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68B66D14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21A662B8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907A30EE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973AF7BC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76062F9E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3788CE54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2594F8F8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13" w15:restartNumberingAfterBreak="0">
    <w:nsid w:val="660F210B"/>
    <w:multiLevelType w:val="multilevel"/>
    <w:tmpl w:val="A0F429F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6"/>
        </w:tabs>
        <w:ind w:left="114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6"/>
        </w:tabs>
        <w:ind w:left="222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6"/>
        </w:tabs>
        <w:ind w:left="330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6C332F2E"/>
    <w:multiLevelType w:val="hybridMultilevel"/>
    <w:tmpl w:val="4DAC4334"/>
    <w:lvl w:ilvl="0" w:tplc="DDBC284C">
      <w:start w:val="15"/>
      <w:numFmt w:val="bullet"/>
      <w:lvlText w:val="-"/>
      <w:lvlJc w:val="left"/>
      <w:pPr>
        <w:ind w:left="720" w:hanging="360"/>
      </w:pPr>
      <w:rPr>
        <w:rFonts w:ascii="Segoe UI Emoji" w:eastAsiaTheme="minorHAnsi" w:hAnsi="Segoe UI Emoji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90A2C"/>
    <w:multiLevelType w:val="hybridMultilevel"/>
    <w:tmpl w:val="B0CCEFEE"/>
    <w:lvl w:ilvl="0" w:tplc="3BEAF8FE">
      <w:start w:val="1"/>
      <w:numFmt w:val="lowerLetter"/>
      <w:lvlText w:val="%1)"/>
      <w:lvlJc w:val="left"/>
      <w:pPr>
        <w:ind w:left="1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638C572">
      <w:numFmt w:val="bullet"/>
      <w:lvlText w:val="•"/>
      <w:lvlJc w:val="left"/>
      <w:pPr>
        <w:ind w:left="921" w:hanging="276"/>
      </w:pPr>
      <w:rPr>
        <w:rFonts w:hint="default"/>
        <w:lang w:val="pt-PT" w:eastAsia="en-US" w:bidi="ar-SA"/>
      </w:rPr>
    </w:lvl>
    <w:lvl w:ilvl="2" w:tplc="641E53E0">
      <w:numFmt w:val="bullet"/>
      <w:lvlText w:val="•"/>
      <w:lvlJc w:val="left"/>
      <w:pPr>
        <w:ind w:left="1842" w:hanging="276"/>
      </w:pPr>
      <w:rPr>
        <w:rFonts w:hint="default"/>
        <w:lang w:val="pt-PT" w:eastAsia="en-US" w:bidi="ar-SA"/>
      </w:rPr>
    </w:lvl>
    <w:lvl w:ilvl="3" w:tplc="2DFA48AE">
      <w:numFmt w:val="bullet"/>
      <w:lvlText w:val="•"/>
      <w:lvlJc w:val="left"/>
      <w:pPr>
        <w:ind w:left="2764" w:hanging="276"/>
      </w:pPr>
      <w:rPr>
        <w:rFonts w:hint="default"/>
        <w:lang w:val="pt-PT" w:eastAsia="en-US" w:bidi="ar-SA"/>
      </w:rPr>
    </w:lvl>
    <w:lvl w:ilvl="4" w:tplc="BBCE84FA">
      <w:numFmt w:val="bullet"/>
      <w:lvlText w:val="•"/>
      <w:lvlJc w:val="left"/>
      <w:pPr>
        <w:ind w:left="3685" w:hanging="276"/>
      </w:pPr>
      <w:rPr>
        <w:rFonts w:hint="default"/>
        <w:lang w:val="pt-PT" w:eastAsia="en-US" w:bidi="ar-SA"/>
      </w:rPr>
    </w:lvl>
    <w:lvl w:ilvl="5" w:tplc="E1B8D3D8">
      <w:numFmt w:val="bullet"/>
      <w:lvlText w:val="•"/>
      <w:lvlJc w:val="left"/>
      <w:pPr>
        <w:ind w:left="4607" w:hanging="276"/>
      </w:pPr>
      <w:rPr>
        <w:rFonts w:hint="default"/>
        <w:lang w:val="pt-PT" w:eastAsia="en-US" w:bidi="ar-SA"/>
      </w:rPr>
    </w:lvl>
    <w:lvl w:ilvl="6" w:tplc="BE6269F6">
      <w:numFmt w:val="bullet"/>
      <w:lvlText w:val="•"/>
      <w:lvlJc w:val="left"/>
      <w:pPr>
        <w:ind w:left="5528" w:hanging="276"/>
      </w:pPr>
      <w:rPr>
        <w:rFonts w:hint="default"/>
        <w:lang w:val="pt-PT" w:eastAsia="en-US" w:bidi="ar-SA"/>
      </w:rPr>
    </w:lvl>
    <w:lvl w:ilvl="7" w:tplc="6EB4821E">
      <w:numFmt w:val="bullet"/>
      <w:lvlText w:val="•"/>
      <w:lvlJc w:val="left"/>
      <w:pPr>
        <w:ind w:left="6450" w:hanging="276"/>
      </w:pPr>
      <w:rPr>
        <w:rFonts w:hint="default"/>
        <w:lang w:val="pt-PT" w:eastAsia="en-US" w:bidi="ar-SA"/>
      </w:rPr>
    </w:lvl>
    <w:lvl w:ilvl="8" w:tplc="5BE860A4">
      <w:numFmt w:val="bullet"/>
      <w:lvlText w:val="•"/>
      <w:lvlJc w:val="left"/>
      <w:pPr>
        <w:ind w:left="7371" w:hanging="276"/>
      </w:pPr>
      <w:rPr>
        <w:rFonts w:hint="default"/>
        <w:lang w:val="pt-PT" w:eastAsia="en-US" w:bidi="ar-SA"/>
      </w:rPr>
    </w:lvl>
  </w:abstractNum>
  <w:abstractNum w:abstractNumId="16" w15:restartNumberingAfterBreak="0">
    <w:nsid w:val="7DA3175A"/>
    <w:multiLevelType w:val="multilevel"/>
    <w:tmpl w:val="3DFAEC70"/>
    <w:lvl w:ilvl="0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4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" w:hanging="78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7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185" w:hanging="7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591" w:hanging="7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7" w:hanging="7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02" w:hanging="788"/>
      </w:pPr>
      <w:rPr>
        <w:rFonts w:hint="default"/>
        <w:lang w:val="pt-PT" w:eastAsia="en-US" w:bidi="ar-SA"/>
      </w:rPr>
    </w:lvl>
  </w:abstractNum>
  <w:num w:numId="1" w16cid:durableId="1281304689">
    <w:abstractNumId w:val="7"/>
  </w:num>
  <w:num w:numId="2" w16cid:durableId="1409764082">
    <w:abstractNumId w:val="4"/>
  </w:num>
  <w:num w:numId="3" w16cid:durableId="1223559169">
    <w:abstractNumId w:val="13"/>
  </w:num>
  <w:num w:numId="4" w16cid:durableId="1561867316">
    <w:abstractNumId w:val="2"/>
  </w:num>
  <w:num w:numId="5" w16cid:durableId="209463518">
    <w:abstractNumId w:val="10"/>
  </w:num>
  <w:num w:numId="6" w16cid:durableId="1941595474">
    <w:abstractNumId w:val="8"/>
  </w:num>
  <w:num w:numId="7" w16cid:durableId="1027564944">
    <w:abstractNumId w:val="9"/>
  </w:num>
  <w:num w:numId="8" w16cid:durableId="160855373">
    <w:abstractNumId w:val="3"/>
  </w:num>
  <w:num w:numId="9" w16cid:durableId="1581985805">
    <w:abstractNumId w:val="5"/>
  </w:num>
  <w:num w:numId="10" w16cid:durableId="849492374">
    <w:abstractNumId w:val="15"/>
  </w:num>
  <w:num w:numId="11" w16cid:durableId="1767651364">
    <w:abstractNumId w:val="11"/>
  </w:num>
  <w:num w:numId="12" w16cid:durableId="1204557231">
    <w:abstractNumId w:val="6"/>
  </w:num>
  <w:num w:numId="13" w16cid:durableId="1060329277">
    <w:abstractNumId w:val="12"/>
  </w:num>
  <w:num w:numId="14" w16cid:durableId="251085222">
    <w:abstractNumId w:val="16"/>
  </w:num>
  <w:num w:numId="15" w16cid:durableId="1783570529">
    <w:abstractNumId w:val="1"/>
  </w:num>
  <w:num w:numId="16" w16cid:durableId="364258101">
    <w:abstractNumId w:val="0"/>
  </w:num>
  <w:num w:numId="17" w16cid:durableId="16884853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59B"/>
    <w:rsid w:val="00010432"/>
    <w:rsid w:val="0009355F"/>
    <w:rsid w:val="000A0560"/>
    <w:rsid w:val="000C502F"/>
    <w:rsid w:val="000D3F55"/>
    <w:rsid w:val="00111C72"/>
    <w:rsid w:val="001462B0"/>
    <w:rsid w:val="00174F4D"/>
    <w:rsid w:val="00181C54"/>
    <w:rsid w:val="001A22B9"/>
    <w:rsid w:val="001B037F"/>
    <w:rsid w:val="001C28A2"/>
    <w:rsid w:val="001F11F8"/>
    <w:rsid w:val="00245078"/>
    <w:rsid w:val="002D01DD"/>
    <w:rsid w:val="00322A42"/>
    <w:rsid w:val="00384C86"/>
    <w:rsid w:val="00397537"/>
    <w:rsid w:val="003A5F38"/>
    <w:rsid w:val="003C4483"/>
    <w:rsid w:val="003C746F"/>
    <w:rsid w:val="00406DDB"/>
    <w:rsid w:val="0045635F"/>
    <w:rsid w:val="00496A06"/>
    <w:rsid w:val="004B7CCC"/>
    <w:rsid w:val="00543839"/>
    <w:rsid w:val="00546A1E"/>
    <w:rsid w:val="005876CC"/>
    <w:rsid w:val="00595963"/>
    <w:rsid w:val="005E7DCE"/>
    <w:rsid w:val="00613DBF"/>
    <w:rsid w:val="00653ADB"/>
    <w:rsid w:val="006C236C"/>
    <w:rsid w:val="006E3439"/>
    <w:rsid w:val="006E72BC"/>
    <w:rsid w:val="006F15DA"/>
    <w:rsid w:val="00751ACE"/>
    <w:rsid w:val="0078159B"/>
    <w:rsid w:val="00794A01"/>
    <w:rsid w:val="007B3164"/>
    <w:rsid w:val="008026EF"/>
    <w:rsid w:val="008113F2"/>
    <w:rsid w:val="00836409"/>
    <w:rsid w:val="00891077"/>
    <w:rsid w:val="008C0099"/>
    <w:rsid w:val="008C7AE9"/>
    <w:rsid w:val="008F1D64"/>
    <w:rsid w:val="0091134C"/>
    <w:rsid w:val="00965823"/>
    <w:rsid w:val="00966744"/>
    <w:rsid w:val="00995F6B"/>
    <w:rsid w:val="00A07CCA"/>
    <w:rsid w:val="00A33D5C"/>
    <w:rsid w:val="00A3720D"/>
    <w:rsid w:val="00A374E9"/>
    <w:rsid w:val="00A52A14"/>
    <w:rsid w:val="00A81415"/>
    <w:rsid w:val="00AC0311"/>
    <w:rsid w:val="00AC149B"/>
    <w:rsid w:val="00AE6C37"/>
    <w:rsid w:val="00B06ABB"/>
    <w:rsid w:val="00B133B6"/>
    <w:rsid w:val="00B24842"/>
    <w:rsid w:val="00B55838"/>
    <w:rsid w:val="00B611C3"/>
    <w:rsid w:val="00BD79E8"/>
    <w:rsid w:val="00C033D2"/>
    <w:rsid w:val="00C05C10"/>
    <w:rsid w:val="00C32D59"/>
    <w:rsid w:val="00C64FB5"/>
    <w:rsid w:val="00C91BCF"/>
    <w:rsid w:val="00C9224F"/>
    <w:rsid w:val="00CA1D17"/>
    <w:rsid w:val="00CE3620"/>
    <w:rsid w:val="00CF2A39"/>
    <w:rsid w:val="00D177F6"/>
    <w:rsid w:val="00D3195E"/>
    <w:rsid w:val="00D81958"/>
    <w:rsid w:val="00DE6911"/>
    <w:rsid w:val="00E17B8F"/>
    <w:rsid w:val="00E64A48"/>
    <w:rsid w:val="00EA1902"/>
    <w:rsid w:val="00EA5F4A"/>
    <w:rsid w:val="00ED3583"/>
    <w:rsid w:val="00F757D1"/>
    <w:rsid w:val="00F81917"/>
    <w:rsid w:val="00FC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AC3CD"/>
  <w15:docId w15:val="{9A24A6AB-D847-4326-BEFE-8EF34D3C7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8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319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qFormat/>
    <w:pPr>
      <w:widowControl w:val="0"/>
      <w:numPr>
        <w:ilvl w:val="1"/>
        <w:numId w:val="2"/>
      </w:numPr>
      <w:spacing w:before="40" w:after="40"/>
      <w:ind w:left="0" w:firstLine="0"/>
      <w:jc w:val="both"/>
      <w:outlineLvl w:val="1"/>
    </w:pPr>
    <w:rPr>
      <w:rFonts w:ascii="Arial" w:eastAsiaTheme="majorEastAsia" w:hAnsi="Arial" w:cs="Arial"/>
      <w:sz w:val="22"/>
      <w:szCs w:val="22"/>
      <w:lang w:eastAsia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6C3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B14E1"/>
  </w:style>
  <w:style w:type="character" w:customStyle="1" w:styleId="RodapChar">
    <w:name w:val="Rodapé Char"/>
    <w:basedOn w:val="Fontepargpadro"/>
    <w:link w:val="Rodap"/>
    <w:uiPriority w:val="99"/>
    <w:qFormat/>
    <w:rsid w:val="00FB14E1"/>
  </w:style>
  <w:style w:type="character" w:styleId="Hyperlink">
    <w:name w:val="Hyperlink"/>
    <w:basedOn w:val="Fontepargpadro"/>
    <w:uiPriority w:val="99"/>
    <w:unhideWhenUsed/>
    <w:rsid w:val="003B2275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793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AA27F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A27F4"/>
    <w:pPr>
      <w:widowControl w:val="0"/>
      <w:spacing w:after="120"/>
    </w:pPr>
    <w:rPr>
      <w:rFonts w:eastAsia="Lucida Sans Unicode"/>
      <w:kern w:val="2"/>
      <w:lang w:eastAsia="zh-CN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14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FB14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79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CA6A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EB7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AE6C37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customStyle="1" w:styleId="Default">
    <w:name w:val="Default"/>
    <w:rsid w:val="008C7AE9"/>
    <w:pPr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D3195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3195E"/>
    <w:pPr>
      <w:widowControl w:val="0"/>
      <w:suppressAutoHyphens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195E"/>
    <w:pPr>
      <w:widowControl w:val="0"/>
      <w:suppressAutoHyphens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a-size-large">
    <w:name w:val="a-size-large"/>
    <w:basedOn w:val="Fontepargpadro"/>
    <w:rsid w:val="00406DDB"/>
  </w:style>
  <w:style w:type="character" w:styleId="MenoPendente">
    <w:name w:val="Unresolved Mention"/>
    <w:basedOn w:val="Fontepargpadro"/>
    <w:uiPriority w:val="99"/>
    <w:semiHidden/>
    <w:unhideWhenUsed/>
    <w:rsid w:val="00A33D5C"/>
    <w:rPr>
      <w:color w:val="605E5C"/>
      <w:shd w:val="clear" w:color="auto" w:fill="E1DFDD"/>
    </w:rPr>
  </w:style>
  <w:style w:type="paragraph" w:customStyle="1" w:styleId="FirstParagraph">
    <w:name w:val="First Paragraph"/>
    <w:basedOn w:val="Corpodetexto"/>
    <w:next w:val="Corpodetexto"/>
    <w:qFormat/>
    <w:rsid w:val="00C64FB5"/>
    <w:pPr>
      <w:widowControl/>
      <w:suppressAutoHyphens w:val="0"/>
      <w:spacing w:before="180" w:after="180"/>
    </w:pPr>
    <w:rPr>
      <w:rFonts w:asciiTheme="minorHAnsi" w:eastAsiaTheme="minorHAnsi" w:hAnsiTheme="minorHAnsi" w:cstheme="minorBidi"/>
      <w:kern w:val="0"/>
      <w:lang w:val="en-US" w:eastAsia="en-US"/>
    </w:rPr>
  </w:style>
  <w:style w:type="paragraph" w:customStyle="1" w:styleId="Compact">
    <w:name w:val="Compact"/>
    <w:basedOn w:val="Corpodetexto"/>
    <w:qFormat/>
    <w:rsid w:val="00C64FB5"/>
    <w:pPr>
      <w:widowControl/>
      <w:suppressAutoHyphens w:val="0"/>
      <w:spacing w:before="36" w:after="36"/>
    </w:pPr>
    <w:rPr>
      <w:rFonts w:asciiTheme="minorHAnsi" w:eastAsiaTheme="minorHAnsi" w:hAnsiTheme="minorHAnsi" w:cstheme="minorBidi"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irecao@camarasjnorte.rs.gov.br" TargetMode="External"/><Relationship Id="rId1" Type="http://schemas.openxmlformats.org/officeDocument/2006/relationships/hyperlink" Target="http://www.camarasjnorte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Sombra Extrema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ServPronim</dc:creator>
  <dc:description/>
  <cp:lastModifiedBy>deivid moraes mendes</cp:lastModifiedBy>
  <cp:revision>2</cp:revision>
  <cp:lastPrinted>2025-01-03T15:21:00Z</cp:lastPrinted>
  <dcterms:created xsi:type="dcterms:W3CDTF">2025-08-21T18:56:00Z</dcterms:created>
  <dcterms:modified xsi:type="dcterms:W3CDTF">2025-08-21T18:56:00Z</dcterms:modified>
  <dc:language>pt-BR</dc:language>
</cp:coreProperties>
</file>