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4FD99" w14:textId="77777777" w:rsidR="004C5D30" w:rsidRPr="00A424F0" w:rsidRDefault="004C5D30">
      <w:pPr>
        <w:spacing w:beforeAutospacing="1" w:afterAutospacing="1"/>
        <w:rPr>
          <w:rFonts w:ascii="Verdana" w:hAnsi="Verdana" w:cs="Segoe UI"/>
          <w:b/>
          <w:bCs/>
        </w:rPr>
      </w:pPr>
    </w:p>
    <w:p w14:paraId="0371B033" w14:textId="1485CF32" w:rsidR="00067A3F" w:rsidRPr="00A424F0" w:rsidRDefault="00067A3F" w:rsidP="00067A3F">
      <w:pPr>
        <w:spacing w:beforeAutospacing="1" w:afterAutospacing="1"/>
        <w:ind w:firstLine="708"/>
        <w:jc w:val="center"/>
        <w:rPr>
          <w:rFonts w:ascii="Verdana" w:hAnsi="Verdana" w:cs="Segoe UI"/>
          <w:b/>
          <w:bCs/>
        </w:rPr>
      </w:pPr>
      <w:r w:rsidRPr="00A424F0">
        <w:rPr>
          <w:rFonts w:ascii="Verdana" w:hAnsi="Verdana" w:cs="Segoe UI"/>
          <w:b/>
          <w:bCs/>
        </w:rPr>
        <w:t xml:space="preserve">TERMO DE </w:t>
      </w:r>
      <w:r w:rsidR="00A424F0" w:rsidRPr="00A424F0">
        <w:rPr>
          <w:rFonts w:ascii="Verdana" w:hAnsi="Verdana" w:cs="Segoe UI"/>
          <w:b/>
          <w:bCs/>
        </w:rPr>
        <w:t>CREDENCIAMENTO</w:t>
      </w:r>
      <w:r w:rsidRPr="00A424F0">
        <w:rPr>
          <w:rFonts w:ascii="Verdana" w:hAnsi="Verdana" w:cs="Segoe UI"/>
          <w:b/>
          <w:bCs/>
        </w:rPr>
        <w:t xml:space="preserve"> </w:t>
      </w:r>
    </w:p>
    <w:p w14:paraId="3B81514B" w14:textId="3A5947C3" w:rsidR="004C5D30" w:rsidRPr="00A424F0" w:rsidRDefault="00DA49B3" w:rsidP="00067A3F">
      <w:pPr>
        <w:spacing w:beforeAutospacing="1" w:afterAutospacing="1"/>
        <w:ind w:firstLine="708"/>
        <w:jc w:val="center"/>
        <w:rPr>
          <w:rFonts w:ascii="Verdana" w:hAnsi="Verdana" w:cs="Segoe UI"/>
          <w:b/>
          <w:bCs/>
        </w:rPr>
      </w:pPr>
      <w:r w:rsidRPr="00A424F0">
        <w:rPr>
          <w:rFonts w:ascii="Verdana" w:hAnsi="Verdana" w:cs="Segoe UI"/>
          <w:b/>
          <w:bCs/>
        </w:rPr>
        <w:t>CONTRATO</w:t>
      </w:r>
      <w:r w:rsidR="00067A3F" w:rsidRPr="00A424F0">
        <w:rPr>
          <w:rFonts w:ascii="Verdana" w:hAnsi="Verdana" w:cs="Segoe UI"/>
          <w:b/>
          <w:bCs/>
        </w:rPr>
        <w:t xml:space="preserve"> DE </w:t>
      </w:r>
      <w:r w:rsidRPr="00A424F0">
        <w:rPr>
          <w:rFonts w:ascii="Verdana" w:hAnsi="Verdana" w:cs="Segoe UI"/>
          <w:b/>
          <w:bCs/>
        </w:rPr>
        <w:t xml:space="preserve">Nº </w:t>
      </w:r>
      <w:r w:rsidR="00A424F0" w:rsidRPr="00A424F0">
        <w:rPr>
          <w:rFonts w:ascii="Verdana" w:hAnsi="Verdana" w:cs="Segoe UI"/>
          <w:b/>
          <w:bCs/>
        </w:rPr>
        <w:t>XX</w:t>
      </w:r>
      <w:r w:rsidRPr="00A424F0">
        <w:rPr>
          <w:rFonts w:ascii="Verdana" w:hAnsi="Verdana" w:cs="Segoe UI"/>
          <w:b/>
          <w:bCs/>
        </w:rPr>
        <w:t>/2025/CMSJN</w:t>
      </w:r>
    </w:p>
    <w:p w14:paraId="6B188FFF" w14:textId="6948814E" w:rsidR="004C5D30" w:rsidRPr="00A424F0" w:rsidRDefault="00067A3F" w:rsidP="00067A3F">
      <w:pPr>
        <w:spacing w:beforeAutospacing="1" w:afterAutospacing="1"/>
        <w:ind w:left="4253"/>
        <w:jc w:val="both"/>
        <w:rPr>
          <w:rFonts w:ascii="Verdana" w:hAnsi="Verdana"/>
        </w:rPr>
      </w:pPr>
      <w:r w:rsidRPr="00A424F0">
        <w:rPr>
          <w:rFonts w:ascii="Verdana" w:hAnsi="Verdana" w:cs="Segoe UI"/>
          <w:b/>
          <w:bCs/>
        </w:rPr>
        <w:t xml:space="preserve">TERMO DE </w:t>
      </w:r>
      <w:r w:rsidR="00A424F0" w:rsidRPr="00A424F0">
        <w:rPr>
          <w:rFonts w:ascii="Verdana" w:hAnsi="Verdana" w:cs="Segoe UI"/>
          <w:b/>
          <w:bCs/>
        </w:rPr>
        <w:t>CREDENCIAMENTO</w:t>
      </w:r>
      <w:r w:rsidRPr="00A424F0">
        <w:rPr>
          <w:rFonts w:ascii="Verdana" w:hAnsi="Verdana" w:cs="Segoe UI"/>
          <w:b/>
          <w:bCs/>
        </w:rPr>
        <w:t xml:space="preserve"> QUE CELEBRAM A CÂMARA MUNICIPAL DE SÃO JOSÉ DO NORTE E </w:t>
      </w:r>
      <w:r w:rsidR="00A424F0" w:rsidRPr="00A424F0">
        <w:rPr>
          <w:rFonts w:ascii="Verdana" w:hAnsi="Verdana" w:cs="Segoe UI"/>
          <w:b/>
          <w:bCs/>
        </w:rPr>
        <w:t>XXXX</w:t>
      </w:r>
    </w:p>
    <w:p w14:paraId="28591D1A" w14:textId="4B7BCDB9" w:rsidR="004C5D30" w:rsidRPr="00A424F0" w:rsidRDefault="00DA49B3">
      <w:pPr>
        <w:spacing w:beforeAutospacing="1" w:afterAutospacing="1"/>
        <w:jc w:val="both"/>
        <w:rPr>
          <w:rFonts w:ascii="Verdana" w:hAnsi="Verdana"/>
        </w:rPr>
      </w:pPr>
      <w:r w:rsidRPr="00A424F0">
        <w:rPr>
          <w:rFonts w:ascii="Verdana" w:hAnsi="Verdana" w:cs="Segoe UI"/>
        </w:rPr>
        <w:t>A CÂMARA MUNICIPAL DE SÃO JOSÉ DO NORTE com sede na Rua General Osório, nº 557, em São José do Norte/RS, inscrita no CNPJ sob nº 00.653.833/0001-51, neste ato repres</w:t>
      </w:r>
      <w:r w:rsidR="00067A3F" w:rsidRPr="00A424F0">
        <w:rPr>
          <w:rFonts w:ascii="Verdana" w:hAnsi="Verdana" w:cs="Segoe UI"/>
        </w:rPr>
        <w:t>entada pelo Ver. Presidente, o s</w:t>
      </w:r>
      <w:r w:rsidRPr="00A424F0">
        <w:rPr>
          <w:rFonts w:ascii="Verdana" w:hAnsi="Verdana" w:cs="Segoe UI"/>
        </w:rPr>
        <w:t>enhor Josué Gautério Machado,</w:t>
      </w:r>
      <w:r w:rsidR="00A424F0" w:rsidRPr="00A424F0">
        <w:rPr>
          <w:rFonts w:ascii="Verdana" w:hAnsi="Verdana" w:cs="Segoe UI"/>
        </w:rPr>
        <w:t xml:space="preserve"> doravante denominada CREDENCIANTE</w:t>
      </w:r>
      <w:r w:rsidRPr="00A424F0">
        <w:rPr>
          <w:rFonts w:ascii="Verdana" w:hAnsi="Verdana" w:cs="Segoe UI"/>
        </w:rPr>
        <w:t xml:space="preserve"> e </w:t>
      </w:r>
      <w:r w:rsidR="00067A3F" w:rsidRPr="00A424F0">
        <w:rPr>
          <w:rFonts w:ascii="Verdana" w:hAnsi="Verdana" w:cs="Segoe UI"/>
        </w:rPr>
        <w:t xml:space="preserve">a </w:t>
      </w:r>
      <w:r w:rsidR="00A424F0" w:rsidRPr="00A424F0">
        <w:rPr>
          <w:rFonts w:ascii="Verdana" w:hAnsi="Verdana" w:cs="Segoe UI"/>
        </w:rPr>
        <w:t>XXX</w:t>
      </w:r>
      <w:r w:rsidR="00EA031F" w:rsidRPr="00A424F0">
        <w:rPr>
          <w:rFonts w:ascii="Verdana" w:hAnsi="Verdana" w:cs="Segoe UI"/>
        </w:rPr>
        <w:t>,</w:t>
      </w:r>
      <w:r w:rsidR="00A424F0" w:rsidRPr="00A424F0">
        <w:rPr>
          <w:rFonts w:ascii="Verdana" w:hAnsi="Verdana" w:cs="Segoe UI"/>
        </w:rPr>
        <w:t xml:space="preserve"> doravante denominada CREDENCIADA,</w:t>
      </w:r>
      <w:r w:rsidR="00EA031F" w:rsidRPr="00A424F0">
        <w:rPr>
          <w:rFonts w:ascii="Verdana" w:hAnsi="Verdana" w:cs="Segoe UI"/>
        </w:rPr>
        <w:t xml:space="preserve"> resolvem celebrar </w:t>
      </w:r>
      <w:r w:rsidR="003B79C3" w:rsidRPr="00A424F0">
        <w:rPr>
          <w:rFonts w:ascii="Verdana" w:hAnsi="Verdana" w:cs="Segoe UI"/>
        </w:rPr>
        <w:t xml:space="preserve">o presente termo de </w:t>
      </w:r>
      <w:r w:rsidR="00A424F0" w:rsidRPr="00A424F0">
        <w:rPr>
          <w:rFonts w:ascii="Verdana" w:hAnsi="Verdana" w:cs="Segoe UI"/>
        </w:rPr>
        <w:t>credenciamento, oriundo do Processo Administrativo nº 18/2025</w:t>
      </w:r>
      <w:r w:rsidR="003B79C3" w:rsidRPr="00A424F0">
        <w:rPr>
          <w:rFonts w:ascii="Verdana" w:hAnsi="Verdana" w:cs="Segoe UI"/>
        </w:rPr>
        <w:t>, nos</w:t>
      </w:r>
      <w:r w:rsidR="00A424F0" w:rsidRPr="00A424F0">
        <w:rPr>
          <w:rFonts w:ascii="Verdana" w:hAnsi="Verdana" w:cs="Segoe UI"/>
        </w:rPr>
        <w:t xml:space="preserve"> termos do art. 79, III da Lei n. 14133/2021,</w:t>
      </w:r>
      <w:r w:rsidR="003B79C3" w:rsidRPr="00A424F0">
        <w:rPr>
          <w:rFonts w:ascii="Verdana" w:hAnsi="Verdana" w:cs="Segoe UI"/>
        </w:rPr>
        <w:t xml:space="preserve"> seguintes termos</w:t>
      </w:r>
      <w:r w:rsidRPr="00A424F0">
        <w:rPr>
          <w:rFonts w:ascii="Verdana" w:hAnsi="Verdana" w:cs="Segoe UI"/>
        </w:rPr>
        <w:t>.</w:t>
      </w:r>
    </w:p>
    <w:p w14:paraId="2C0D4BFA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  <w:b/>
        </w:rPr>
        <w:t>CLÁUSULA PRIMEIRA - DO OBJETO</w:t>
      </w:r>
    </w:p>
    <w:p w14:paraId="4BED52AD" w14:textId="091A48DE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1.1. </w:t>
      </w:r>
      <w:r>
        <w:rPr>
          <w:rFonts w:ascii="Verdana" w:eastAsia="Verdana" w:hAnsi="Verdana"/>
        </w:rPr>
        <w:t>C</w:t>
      </w:r>
      <w:r w:rsidRPr="00A424F0">
        <w:rPr>
          <w:rFonts w:ascii="Verdana" w:eastAsia="Verdana" w:hAnsi="Verdana"/>
        </w:rPr>
        <w:t>redenciamento de empresas especializadas no serviço de</w:t>
      </w:r>
      <w:r>
        <w:rPr>
          <w:rFonts w:ascii="Verdana" w:eastAsia="Verdana" w:hAnsi="Verdana"/>
        </w:rPr>
        <w:t xml:space="preserve"> </w:t>
      </w:r>
      <w:r w:rsidRPr="00A424F0">
        <w:rPr>
          <w:rFonts w:ascii="Verdana" w:eastAsia="Verdana" w:hAnsi="Verdana"/>
        </w:rPr>
        <w:t>agenciamento de passagens aéreas compreendendo reservas, emissão</w:t>
      </w:r>
    </w:p>
    <w:p w14:paraId="15287FC7" w14:textId="7F1236FD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>de bilhetes, remarcação, reembolso e cancelamento de bilhetes em</w:t>
      </w:r>
      <w:r>
        <w:rPr>
          <w:rFonts w:ascii="Verdana" w:eastAsia="Verdana" w:hAnsi="Verdana"/>
        </w:rPr>
        <w:t xml:space="preserve"> </w:t>
      </w:r>
      <w:r w:rsidRPr="00A424F0">
        <w:rPr>
          <w:rFonts w:ascii="Verdana" w:eastAsia="Verdana" w:hAnsi="Verdana"/>
        </w:rPr>
        <w:t>trechos diversos nos âmbitos nacional e internacional, para</w:t>
      </w:r>
      <w:r>
        <w:rPr>
          <w:rFonts w:ascii="Verdana" w:eastAsia="Verdana" w:hAnsi="Verdana"/>
        </w:rPr>
        <w:t xml:space="preserve"> </w:t>
      </w:r>
      <w:r w:rsidRPr="00A424F0">
        <w:rPr>
          <w:rFonts w:ascii="Verdana" w:eastAsia="Verdana" w:hAnsi="Verdana"/>
        </w:rPr>
        <w:t>fins de transporte de servidores e agentes políticos.</w:t>
      </w:r>
    </w:p>
    <w:p w14:paraId="4DBAB37C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0E846CBF" w14:textId="77777777" w:rsidR="00A424F0" w:rsidRPr="00A424F0" w:rsidRDefault="00A424F0" w:rsidP="00A424F0">
      <w:pPr>
        <w:jc w:val="both"/>
        <w:rPr>
          <w:rFonts w:ascii="Verdana" w:eastAsia="Verdana" w:hAnsi="Verdana"/>
          <w:b/>
        </w:rPr>
      </w:pPr>
      <w:r w:rsidRPr="00A424F0">
        <w:rPr>
          <w:rFonts w:ascii="Verdana" w:eastAsia="Verdana" w:hAnsi="Verdana"/>
          <w:b/>
        </w:rPr>
        <w:t xml:space="preserve">CLÁUSULA SEGUNDA - DO PAGAMENTO E DA RETENÇÃO DO IMPOSTO DE RENDA </w:t>
      </w:r>
    </w:p>
    <w:p w14:paraId="094CA6EB" w14:textId="4ED09F33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>2.1. Na confirmação da aquisição das passagens será emitido o respectivo empenho. A liquidação e o pagamento serão feitos mediante apresentação da nota fiscal (na data acordada com a empresa credenciada)</w:t>
      </w:r>
      <w:r w:rsidR="002F6DE1">
        <w:rPr>
          <w:rFonts w:ascii="Verdana" w:eastAsia="Verdana" w:hAnsi="Verdana"/>
        </w:rPr>
        <w:t>, em até 15 dias</w:t>
      </w:r>
      <w:r w:rsidRPr="00A424F0">
        <w:rPr>
          <w:rFonts w:ascii="Verdana" w:eastAsia="Verdana" w:hAnsi="Verdana"/>
        </w:rPr>
        <w:t xml:space="preserve">. </w:t>
      </w:r>
    </w:p>
    <w:p w14:paraId="13203F02" w14:textId="09ADB25C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2.2. A nota fiscal deverá ser emitida pela própria CREDENCIADA obrigatoriamente com o número de inscrição no CNPJ apresentado nos documentos de habilitação, não se admitindo notas fiscais emitidas com outros CNPJs, mesmo aqueles de filiais ou da matriz. </w:t>
      </w:r>
    </w:p>
    <w:p w14:paraId="571DE992" w14:textId="059A1C73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2.3. Nos termos da Instrução Normativa RFB nº 1.234/2012, a CREDENCIADA, no faturamento de bens e serviços, inclusive obras, deverá fazer constar na nota fiscal o destaque do Imposto de Edital de Credenciamento nº </w:t>
      </w:r>
      <w:r>
        <w:rPr>
          <w:rFonts w:ascii="Verdana" w:eastAsia="Verdana" w:hAnsi="Verdana"/>
        </w:rPr>
        <w:t>01</w:t>
      </w:r>
      <w:r w:rsidRPr="00A424F0">
        <w:rPr>
          <w:rFonts w:ascii="Verdana" w:eastAsia="Verdana" w:hAnsi="Verdana"/>
        </w:rPr>
        <w:t>/202</w:t>
      </w:r>
      <w:r>
        <w:rPr>
          <w:rFonts w:ascii="Verdana" w:eastAsia="Verdana" w:hAnsi="Verdana"/>
        </w:rPr>
        <w:t>5</w:t>
      </w:r>
      <w:r w:rsidRPr="00A424F0">
        <w:rPr>
          <w:rFonts w:ascii="Verdana" w:eastAsia="Verdana" w:hAnsi="Verdana"/>
        </w:rPr>
        <w:t xml:space="preserve"> para retenção d</w:t>
      </w:r>
      <w:r>
        <w:rPr>
          <w:rFonts w:ascii="Verdana" w:eastAsia="Verdana" w:hAnsi="Verdana"/>
        </w:rPr>
        <w:t>o Ente Público</w:t>
      </w:r>
      <w:r w:rsidRPr="00A424F0">
        <w:rPr>
          <w:rFonts w:ascii="Verdana" w:eastAsia="Verdana" w:hAnsi="Verdana"/>
        </w:rPr>
        <w:t xml:space="preserve">, e na hipótese de emissão de boleto para pagamento, este deverá ser </w:t>
      </w:r>
      <w:r w:rsidRPr="00A424F0">
        <w:rPr>
          <w:rFonts w:ascii="Verdana" w:eastAsia="Verdana" w:hAnsi="Verdana"/>
        </w:rPr>
        <w:lastRenderedPageBreak/>
        <w:t xml:space="preserve">emitido com o valor líquido a ser pago, descontado o valor da retenção do Imposto de Renda. </w:t>
      </w:r>
    </w:p>
    <w:p w14:paraId="31966892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>2.4. Caso a empresa CREDENCIADA se enquadre na hipótese de isenção, imunidade, não incidência ou alíquota zero, nos termos da Instrução Normativa RFB nº 1.234/2012, deverá apresentar declaração; com o fundamento da não retenção, assumindo a Contratada o compromisso de informar, imediatamente, a CREDENCIADA eventual desenquadramento da situação durante a vigência do instrumento contratual, inclusive em eventuais prorrogações, admitindo-se a assinatura por meio eletrônico, com a utilização de certificação digital.</w:t>
      </w:r>
    </w:p>
    <w:p w14:paraId="72367D68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 </w:t>
      </w:r>
    </w:p>
    <w:p w14:paraId="2F75ECDA" w14:textId="77777777" w:rsidR="00A424F0" w:rsidRPr="00A424F0" w:rsidRDefault="00A424F0" w:rsidP="00A424F0">
      <w:pPr>
        <w:jc w:val="both"/>
        <w:rPr>
          <w:rFonts w:ascii="Verdana" w:eastAsia="Verdana" w:hAnsi="Verdana"/>
          <w:b/>
        </w:rPr>
      </w:pPr>
      <w:r w:rsidRPr="00A424F0">
        <w:rPr>
          <w:rFonts w:ascii="Verdana" w:eastAsia="Verdana" w:hAnsi="Verdana"/>
          <w:b/>
        </w:rPr>
        <w:t xml:space="preserve">CLÁUSULA TERCEIRA – CRITÉRIO DE ESCOLHA DA CREDENCIADA </w:t>
      </w:r>
    </w:p>
    <w:p w14:paraId="5A0C3A97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3.1. Tendo em vista tratar-se de mercado fluido com constante oscilação no valor da prestação, o critério de escolha será o de MENOR PREÇO considerando as cotações realizadas no momento da contratação, incluindo tarifas, taxa de embarque e taxa de serviço da CREDENCIADA, conforme dispõe o inciso IV do parágrafo único do artigo 79 da Lei 14.133/2021, observado ainda:  </w:t>
      </w:r>
    </w:p>
    <w:p w14:paraId="22309311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I. Escolha do voo prioritariamente em percursos de menor duração, emitindo-se, sempre que possível, trechos com o menor número possível de escalas e/ou conexões, salvo a inexistência de voos e/ou manifesta economicidade devidamente justificada. </w:t>
      </w:r>
    </w:p>
    <w:p w14:paraId="3C86AF58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II. Embarque e desembarque compreendidos no período entre sete e vinte e umas horas, salvo a inexistência de voos que atendam a estes horários e/ou manifesta economicidade devidamente justificada. </w:t>
      </w:r>
    </w:p>
    <w:p w14:paraId="16019757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III. Horário do desembarque que anteceda em no mínimo três horas o início previsto dos trabalhos, evento ou missão, salvo a inexistência de voos e/ou manifesta economicidade devidamente justificada. </w:t>
      </w:r>
    </w:p>
    <w:p w14:paraId="5617AC50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IV. A emissão da passagem deve recair sobre a de menor preço, prevalecendo, sempre que possível, a tarifa em classe econômica. </w:t>
      </w:r>
    </w:p>
    <w:p w14:paraId="653A4C61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V. Os serviços de remarcação e cancelamento respeitarão a política de comercialização da companhia aérea respectiva, devendo a CREDENCIADA informar a CREDENCIANTE e dar suporte até o final da transação. </w:t>
      </w:r>
    </w:p>
    <w:p w14:paraId="089124D8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VI. Quaisquer tributos, encargos, custos e despesas, diretos ou indiretos, serão considerados como inclusos nos preços, não sendo considerados pleitos de acréscimos, a esse ou a qualquer título, devendo o fornecimento ser cumprido sem ônus adicional à CREDENCIANTE. </w:t>
      </w:r>
    </w:p>
    <w:p w14:paraId="433F32C2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6A8B1078" w14:textId="77777777" w:rsidR="00A424F0" w:rsidRPr="00A424F0" w:rsidRDefault="00A424F0" w:rsidP="00A424F0">
      <w:pPr>
        <w:jc w:val="both"/>
        <w:rPr>
          <w:rFonts w:ascii="Verdana" w:eastAsia="Verdana" w:hAnsi="Verdana"/>
          <w:b/>
          <w:bCs/>
        </w:rPr>
      </w:pPr>
      <w:r w:rsidRPr="00A424F0">
        <w:rPr>
          <w:rFonts w:ascii="Verdana" w:eastAsia="Verdana" w:hAnsi="Verdana"/>
          <w:b/>
          <w:bCs/>
        </w:rPr>
        <w:lastRenderedPageBreak/>
        <w:t xml:space="preserve">CLÁUSULA QUARTA - DA FISCALIZAÇÃO  </w:t>
      </w:r>
    </w:p>
    <w:p w14:paraId="7403BD2F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4.1. A fiscalização será exercida no interesse da Câmara e não exclui nem reduz a responsabilidade da CREDENCIADA inclusive perante terceiros, por quaisquer irregularidades, e, na sua ocorrência, não implica corresponsabilidade do Poder Público ou de seus agentes e prepostos. </w:t>
      </w:r>
    </w:p>
    <w:p w14:paraId="4E7D9C00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43D68371" w14:textId="77777777" w:rsidR="00A424F0" w:rsidRPr="00A424F0" w:rsidRDefault="00A424F0" w:rsidP="00A424F0">
      <w:pPr>
        <w:jc w:val="both"/>
        <w:rPr>
          <w:rFonts w:ascii="Verdana" w:eastAsia="Verdana" w:hAnsi="Verdana"/>
          <w:b/>
          <w:bCs/>
        </w:rPr>
      </w:pPr>
      <w:r w:rsidRPr="00A424F0">
        <w:rPr>
          <w:rFonts w:ascii="Verdana" w:eastAsia="Verdana" w:hAnsi="Verdana"/>
          <w:b/>
          <w:bCs/>
        </w:rPr>
        <w:t xml:space="preserve">CLÁUSULA QUINTA – DA METODOLOGIA DE EXECUÇÃO DE SERVIÇOS </w:t>
      </w:r>
    </w:p>
    <w:p w14:paraId="177D5EEB" w14:textId="5EEF4C7E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5.1. A </w:t>
      </w:r>
      <w:r>
        <w:rPr>
          <w:rFonts w:ascii="Verdana" w:eastAsia="Verdana" w:hAnsi="Verdana"/>
        </w:rPr>
        <w:t>Credenciante</w:t>
      </w:r>
      <w:r w:rsidRPr="00A424F0">
        <w:rPr>
          <w:rFonts w:ascii="Verdana" w:eastAsia="Verdana" w:hAnsi="Verdana"/>
        </w:rPr>
        <w:t xml:space="preserve"> realizará a pesquisa de preços, a cada demanda com viagem aérea e escolherá a tarifa mais vantajosa considerando os critérios aqui definidos e, em casos omissos, o que mais atender ao interesse público. </w:t>
      </w:r>
    </w:p>
    <w:p w14:paraId="3FAF212E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I. O servidor responsável efetuará a reserva, de acordo com a demanda inicial. Esta reserva deverá garantir ao CREDENCIANTE o valor da tarifa e a disponibilidade de assento, de acordo com o prazo informado, contadas do momento da efetivação da reserva. </w:t>
      </w:r>
    </w:p>
    <w:p w14:paraId="3C98CA50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II. A CREDENCIADA deverá enviar para o CREDENCIANTE a(s) confirmação(ões) da(s) reserva(s) do(s) bilhete(s) e a(s) passagem(ns) aérea(s) eletronicamente emitida(s). </w:t>
      </w:r>
    </w:p>
    <w:p w14:paraId="4C96286B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III. As passagens aéreas são pessoais, intransferíveis e destinadas exclusivamente ao transporte dos passageiros nelas identificadas. </w:t>
      </w:r>
    </w:p>
    <w:p w14:paraId="3799640B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IV. Mediante disponibilidade e a critério da CREDENCIADA será permitida a antecipação de embarque para passageiros em voos nacionais, no mesmo dia e mantendo-se os mesmos aeroportos de origem e destino, sem qualquer cobrança de valor adicional pela prestação deste serviço. </w:t>
      </w:r>
    </w:p>
    <w:p w14:paraId="129FC54D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V. A emissão, remarcação ou cancelamento da passagem se dará mediante requisição emitida pelo CREDENCIANTE e encaminhada à CREDENCIADA, mediante autorização eletrônica. </w:t>
      </w:r>
    </w:p>
    <w:p w14:paraId="1660E382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VI. A reserva de passagem só será considerada confirmada para fins de emissão pela CREDENCIADA após a efetiva aprovação do ordenador de despesas. </w:t>
      </w:r>
    </w:p>
    <w:p w14:paraId="1E049F1C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VII. Qualquer falha ocorrida entre a aprovação do ordenador de despesa e a emissão do bilhete, que resulte na não efetivação da compra conforme reserva, será apurada e deverá ser justificada pela CREDENCIADA, se for o caso. </w:t>
      </w:r>
    </w:p>
    <w:p w14:paraId="12E824D4" w14:textId="316DF91B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>VIII. A CREDENCIADA deverá fornecer, sempre que solicitado pela</w:t>
      </w:r>
      <w:r>
        <w:rPr>
          <w:rFonts w:ascii="Verdana" w:eastAsia="Verdana" w:hAnsi="Verdana"/>
        </w:rPr>
        <w:t xml:space="preserve"> </w:t>
      </w:r>
      <w:r w:rsidRPr="00A424F0">
        <w:rPr>
          <w:rFonts w:ascii="Verdana" w:eastAsia="Verdana" w:hAnsi="Verdana"/>
        </w:rPr>
        <w:t xml:space="preserve">CREDENCIANTE, a comprovação dos valores vigentes das tarifas à data da emissão das passagens. </w:t>
      </w:r>
    </w:p>
    <w:p w14:paraId="6ED98645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lastRenderedPageBreak/>
        <w:t xml:space="preserve">IX. É vedado à CREDENCIADA delegar ou transferir a terceiros, no todo ou em parte, os serviços objeto deste Credenciamento, salvo com prévia anuência da CREDENCIANTE. </w:t>
      </w:r>
    </w:p>
    <w:p w14:paraId="2A00FA2E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028A8CF5" w14:textId="77777777" w:rsidR="00A424F0" w:rsidRPr="00070670" w:rsidRDefault="00A424F0" w:rsidP="00A424F0">
      <w:pPr>
        <w:jc w:val="both"/>
        <w:rPr>
          <w:rFonts w:ascii="Verdana" w:eastAsia="Verdana" w:hAnsi="Verdana"/>
          <w:b/>
          <w:bCs/>
        </w:rPr>
      </w:pPr>
      <w:r w:rsidRPr="00070670">
        <w:rPr>
          <w:rFonts w:ascii="Verdana" w:eastAsia="Verdana" w:hAnsi="Verdana"/>
          <w:b/>
          <w:bCs/>
        </w:rPr>
        <w:t xml:space="preserve">CLÁUSULA SEXTA – DO VALOR ESTIMATIVO </w:t>
      </w:r>
    </w:p>
    <w:p w14:paraId="184E491B" w14:textId="29433BAE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>6.1. A estimativa de despesa para o exercício de 202</w:t>
      </w:r>
      <w:r>
        <w:rPr>
          <w:rFonts w:ascii="Verdana" w:eastAsia="Verdana" w:hAnsi="Verdana"/>
        </w:rPr>
        <w:t>5</w:t>
      </w:r>
      <w:r w:rsidRPr="00A424F0">
        <w:rPr>
          <w:rFonts w:ascii="Verdana" w:eastAsia="Verdana" w:hAnsi="Verdana"/>
        </w:rPr>
        <w:t>, ou seja, até 31/12/202</w:t>
      </w:r>
      <w:r w:rsidR="00070670">
        <w:rPr>
          <w:rFonts w:ascii="Verdana" w:eastAsia="Verdana" w:hAnsi="Verdana"/>
        </w:rPr>
        <w:t>5</w:t>
      </w:r>
      <w:r w:rsidRPr="00A424F0">
        <w:rPr>
          <w:rFonts w:ascii="Verdana" w:eastAsia="Verdana" w:hAnsi="Verdana"/>
        </w:rPr>
        <w:t xml:space="preserve">¸ será de R$50.000,00 (cinquenta mil reais). </w:t>
      </w:r>
    </w:p>
    <w:p w14:paraId="0E5749D6" w14:textId="715B2046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6.2. A quantidade prevista não vincula </w:t>
      </w:r>
      <w:r w:rsidR="00070670">
        <w:rPr>
          <w:rFonts w:ascii="Verdana" w:eastAsia="Verdana" w:hAnsi="Verdana"/>
        </w:rPr>
        <w:t>a Câmara Municipal</w:t>
      </w:r>
      <w:r w:rsidRPr="00A424F0">
        <w:rPr>
          <w:rFonts w:ascii="Verdana" w:eastAsia="Verdana" w:hAnsi="Verdana"/>
        </w:rPr>
        <w:t xml:space="preserve"> a sua aquisição, seja total ou parcial, tendo em vista tratar-se de valor meramente estimativo. </w:t>
      </w:r>
    </w:p>
    <w:p w14:paraId="45B843A0" w14:textId="096A10F4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6.3. A aquisição será conforme a necessidade e o interesse público e ocorrerá mediante solicitação da </w:t>
      </w:r>
      <w:r w:rsidR="00070670">
        <w:rPr>
          <w:rFonts w:ascii="Verdana" w:eastAsia="Verdana" w:hAnsi="Verdana"/>
        </w:rPr>
        <w:t>Credenciante</w:t>
      </w:r>
      <w:r w:rsidRPr="00A424F0">
        <w:rPr>
          <w:rFonts w:ascii="Verdana" w:eastAsia="Verdana" w:hAnsi="Verdana"/>
        </w:rPr>
        <w:t xml:space="preserve"> de acordo com o critério de escolha que será o de MENOR PREÇO considerando as cotações realizadas no momento da contratação, incluindo tarifas, taxa de embarque e taxa de serviço da CREDENCIADA, conforme dispõe o inciso IV do parágrafo único do artigo 79 da Lei 14.133/2021. </w:t>
      </w:r>
    </w:p>
    <w:p w14:paraId="49072365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31E5C477" w14:textId="77777777" w:rsidR="00A424F0" w:rsidRPr="00070670" w:rsidRDefault="00A424F0" w:rsidP="00A424F0">
      <w:pPr>
        <w:jc w:val="both"/>
        <w:rPr>
          <w:rFonts w:ascii="Verdana" w:eastAsia="Verdana" w:hAnsi="Verdana"/>
          <w:b/>
          <w:bCs/>
        </w:rPr>
      </w:pPr>
      <w:r w:rsidRPr="00070670">
        <w:rPr>
          <w:rFonts w:ascii="Verdana" w:eastAsia="Verdana" w:hAnsi="Verdana"/>
          <w:b/>
          <w:bCs/>
        </w:rPr>
        <w:t xml:space="preserve">CLÁUSULA SÉTIMA - DO PRAZO DE VIGÊNCIA </w:t>
      </w:r>
    </w:p>
    <w:p w14:paraId="56AEDCD9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7.1. O Termo de Credenciamento terá vigência por 12 meses, contados da data de sua assinatura pelas partes, podendo ser prorrogado dentro das hipóteses previstas na Lei nº 14.133/2021. </w:t>
      </w:r>
    </w:p>
    <w:p w14:paraId="0D5B65F3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0662CB16" w14:textId="77777777" w:rsidR="00A424F0" w:rsidRPr="00614293" w:rsidRDefault="00A424F0" w:rsidP="00A424F0">
      <w:pPr>
        <w:jc w:val="both"/>
        <w:rPr>
          <w:rFonts w:ascii="Verdana" w:eastAsia="Verdana" w:hAnsi="Verdana"/>
          <w:b/>
          <w:bCs/>
        </w:rPr>
      </w:pPr>
      <w:r w:rsidRPr="00614293">
        <w:rPr>
          <w:rFonts w:ascii="Verdana" w:eastAsia="Verdana" w:hAnsi="Verdana"/>
          <w:b/>
          <w:bCs/>
        </w:rPr>
        <w:t xml:space="preserve">CLÁUSULA OITAVA - DA DOTAÇÃO ORÇAMENTÁRIA </w:t>
      </w:r>
    </w:p>
    <w:p w14:paraId="1715BA20" w14:textId="2B4477EF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8.1. As despesas decorrentes da presente contratação correrão por conta do orçamento da </w:t>
      </w:r>
      <w:r w:rsidR="00614293">
        <w:rPr>
          <w:rFonts w:ascii="Verdana" w:eastAsia="Verdana" w:hAnsi="Verdana"/>
        </w:rPr>
        <w:t>Câmara Municipal</w:t>
      </w:r>
      <w:r w:rsidRPr="00A424F0">
        <w:rPr>
          <w:rFonts w:ascii="Verdana" w:eastAsia="Verdana" w:hAnsi="Verdana"/>
        </w:rPr>
        <w:t xml:space="preserve"> para o Exercício 202</w:t>
      </w:r>
      <w:r w:rsidR="00614293">
        <w:rPr>
          <w:rFonts w:ascii="Verdana" w:eastAsia="Verdana" w:hAnsi="Verdana"/>
        </w:rPr>
        <w:t>5</w:t>
      </w:r>
      <w:r w:rsidRPr="00A424F0">
        <w:rPr>
          <w:rFonts w:ascii="Verdana" w:eastAsia="Verdana" w:hAnsi="Verdana"/>
        </w:rPr>
        <w:t>, na seguinte atividade consignada no orçamento</w:t>
      </w:r>
      <w:r w:rsidR="00614293">
        <w:rPr>
          <w:rFonts w:ascii="Verdana" w:eastAsia="Verdana" w:hAnsi="Verdana"/>
        </w:rPr>
        <w:t>:</w:t>
      </w:r>
      <w:r w:rsidR="00614293" w:rsidRPr="00614293">
        <w:rPr>
          <w:rFonts w:ascii="Open Sans" w:hAnsi="Open Sans" w:cs="Open Sans"/>
          <w:color w:val="333333"/>
          <w:sz w:val="19"/>
          <w:szCs w:val="19"/>
          <w:shd w:val="clear" w:color="auto" w:fill="FFFFFF"/>
        </w:rPr>
        <w:t xml:space="preserve"> </w:t>
      </w:r>
      <w:r w:rsidR="00614293" w:rsidRPr="00614293">
        <w:rPr>
          <w:rFonts w:ascii="Verdana" w:eastAsia="Verdana" w:hAnsi="Verdana"/>
        </w:rPr>
        <w:t> </w:t>
      </w:r>
      <w:r w:rsidR="00614293" w:rsidRPr="00614293">
        <w:rPr>
          <w:rFonts w:ascii="Verdana" w:eastAsia="Verdana" w:hAnsi="Verdana"/>
          <w:b/>
          <w:bCs/>
        </w:rPr>
        <w:t>Passagens para o País (3.3.90.33.01.00.00)</w:t>
      </w:r>
      <w:r w:rsidR="00614293" w:rsidRPr="00614293">
        <w:rPr>
          <w:rFonts w:ascii="Verdana" w:eastAsia="Verdana" w:hAnsi="Verdana"/>
        </w:rPr>
        <w:t>,</w:t>
      </w:r>
      <w:r w:rsidRPr="00A424F0">
        <w:rPr>
          <w:rFonts w:ascii="Verdana" w:eastAsia="Verdana" w:hAnsi="Verdana"/>
        </w:rPr>
        <w:t xml:space="preserve">. </w:t>
      </w:r>
    </w:p>
    <w:p w14:paraId="37921AC4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7B19B36E" w14:textId="77777777" w:rsidR="00A424F0" w:rsidRPr="00614293" w:rsidRDefault="00A424F0" w:rsidP="00A424F0">
      <w:pPr>
        <w:jc w:val="both"/>
        <w:rPr>
          <w:rFonts w:ascii="Verdana" w:eastAsia="Verdana" w:hAnsi="Verdana"/>
          <w:b/>
          <w:bCs/>
        </w:rPr>
      </w:pPr>
      <w:r w:rsidRPr="00614293">
        <w:rPr>
          <w:rFonts w:ascii="Verdana" w:eastAsia="Verdana" w:hAnsi="Verdana"/>
          <w:b/>
          <w:bCs/>
        </w:rPr>
        <w:t>CLÁUSULA NONA – DAS RESPONSABILIDADES E OBRIGAÇÕES</w:t>
      </w:r>
    </w:p>
    <w:p w14:paraId="2405882F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9.1. Incumbe a CREDENCIANTE: </w:t>
      </w:r>
    </w:p>
    <w:p w14:paraId="03464B6B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9.1.1. Acompanhar e fiscalizar a realização dos serviços, bem como atestar nas notas fiscais o efetivo cumprimento do objeto do presente termo; </w:t>
      </w:r>
    </w:p>
    <w:p w14:paraId="3AC80144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9.1.2. Efetuar os pagamentos nos termos estipulados no presente termo; </w:t>
      </w:r>
    </w:p>
    <w:p w14:paraId="25E56CCB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9.1.3.  Aplicar as penalidades regulamentares; </w:t>
      </w:r>
    </w:p>
    <w:p w14:paraId="6D8B5F1E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9.1.4.  Fiscalizar durante toda a vigência o cumprimento das obrigações assumidas pela CREDENCIADA, bem como as condições de habilitação e qualificações exigidas. </w:t>
      </w:r>
    </w:p>
    <w:p w14:paraId="16CCE4A8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>9.2. Incumbe a CREDENCIADA, além de outras incluídas no Edital correspondente e seus Anexos;</w:t>
      </w:r>
    </w:p>
    <w:p w14:paraId="4D6CC417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lastRenderedPageBreak/>
        <w:t xml:space="preserve">9.2.1. Fornecer o objeto da presente licitação, nos prazos e condições previstos conforme Edital, ou seja, fornecer passagens aéreas para quaisquer destinos servidos por linhas regulares de transporte aéreo nacional; </w:t>
      </w:r>
    </w:p>
    <w:p w14:paraId="60AB95FF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9.2.2. Pagar todos os tributos, contribuições fiscais e para fiscais que incidam ou venham a incidir, direta e indiretamente, sobre o objeto; </w:t>
      </w:r>
    </w:p>
    <w:p w14:paraId="31A64A34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9.2.3.  Atender prontamente quaisquer exigências da fiscalização, inerentes ao objeto; </w:t>
      </w:r>
    </w:p>
    <w:p w14:paraId="53797C50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9.2.4.  Manter, durante a vigência do contrato as mesmas condições da habilitação, inclusive no tocante a vedação de utilização de trabalho de pessoa menor de idade, salvo na condição de aprendiz; </w:t>
      </w:r>
    </w:p>
    <w:p w14:paraId="76A2F794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9.2.5.  Não transferir a outrem, no todo ou em parte, os serviços avençados, sem prévia e expressa anuência da CREDENCIANTE; </w:t>
      </w:r>
    </w:p>
    <w:p w14:paraId="6500E5E5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9.2.6. Relatar à CREDENCIANTE toda e qualquer irregularidade verificada no decorrer da prestação de serviços; </w:t>
      </w:r>
    </w:p>
    <w:p w14:paraId="6E806937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9.2.7. Fornecer à Prefeitura sempre que solicitado quaisquer informações e/ou esclarecimentos sobre o fornecimento e prestação dos serviços; </w:t>
      </w:r>
    </w:p>
    <w:p w14:paraId="4F5159D1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9.2.8.  A CREDENCIADA deverá fornecer meios de comunicação, tais como, e-mails, telefones fixos e celulares para contato durante a vigência do contrato para que a Prefeitura Municipal de Abelardo Luz/SC acione em caso de dúvidas ou problemas atinentes ao objeto contratado, inclusive em regime de plantão; </w:t>
      </w:r>
    </w:p>
    <w:p w14:paraId="7EEF840F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9.2.9.  Arcar com a responsabilidade civil por todos e quaisquer danos materiais e morais causados pela ação ou omissão de seus empregados, trabalhadores, prepostos ou representantes, dolosa ou culposamente, à CREDENCIANTE ou a terceiros. </w:t>
      </w:r>
    </w:p>
    <w:p w14:paraId="45AA2B2F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9.2.10. Enviar todas as informações essenciais para a perfeita execução dos serviços, por meio de confirmações, que devem conter: aeroporto de embarque e desembarque, percurso, data, horário, escala(s) ou conexão(ões), se houver, nome do passageiro e demais informações necessárias para realização da viagem, bem como hipóteses de remarcação, cancelamento e eventuais multas; </w:t>
      </w:r>
    </w:p>
    <w:p w14:paraId="2C478E1B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9.2.11. Prestar todas as informações relacionadas ao status do(s) bilhete(s) para que seja feito o controle de pagamento e controle de reembolso dos valores relativos ao(s) trecho(s) não utilizado(s); </w:t>
      </w:r>
    </w:p>
    <w:p w14:paraId="50236817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9.2.12. Abster-se, qualquer que seja a hipótese, de veicular publicidade ou qualquer outra informação acerca das atividades, objeto deste termo, sem prévia autorização da CREDENCIANTE; </w:t>
      </w:r>
    </w:p>
    <w:p w14:paraId="795D22BA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9.2.13. Observar as orientações e obrigações constantes nas normativas expedidas pela Agência Reguladora competente, de âmbito </w:t>
      </w:r>
      <w:r w:rsidRPr="00A424F0">
        <w:rPr>
          <w:rFonts w:ascii="Verdana" w:eastAsia="Verdana" w:hAnsi="Verdana"/>
        </w:rPr>
        <w:lastRenderedPageBreak/>
        <w:t xml:space="preserve">nacional, publicadas ou supervenientes à assinatura do presente Termo. </w:t>
      </w:r>
    </w:p>
    <w:p w14:paraId="050A3AC0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747C90EB" w14:textId="77777777" w:rsidR="00A424F0" w:rsidRPr="00614293" w:rsidRDefault="00A424F0" w:rsidP="00A424F0">
      <w:pPr>
        <w:jc w:val="both"/>
        <w:rPr>
          <w:rFonts w:ascii="Verdana" w:eastAsia="Verdana" w:hAnsi="Verdana"/>
          <w:b/>
          <w:bCs/>
        </w:rPr>
      </w:pPr>
      <w:r w:rsidRPr="00614293">
        <w:rPr>
          <w:rFonts w:ascii="Verdana" w:eastAsia="Verdana" w:hAnsi="Verdana"/>
          <w:b/>
          <w:bCs/>
        </w:rPr>
        <w:t xml:space="preserve">CLÁUSULA DÉCIMA - DAS PENALIDADES </w:t>
      </w:r>
    </w:p>
    <w:p w14:paraId="69D077E9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10.1. O CREDENCIADO ficará sujeito às seguintes sanções, nos termos dos artigos 155 e seguintes da Lei nº 14.133/2021: </w:t>
      </w:r>
    </w:p>
    <w:p w14:paraId="7D951F40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 - advertência; </w:t>
      </w:r>
    </w:p>
    <w:p w14:paraId="5CDCD2E2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II - multa; </w:t>
      </w:r>
    </w:p>
    <w:p w14:paraId="1E931307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III - impedimento de licitar e contratar; </w:t>
      </w:r>
    </w:p>
    <w:p w14:paraId="0B4DAEBD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IV - declaração de inidoneidade para licitar ou contratar. </w:t>
      </w:r>
    </w:p>
    <w:p w14:paraId="3E354F2B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1E2AFB8A" w14:textId="77777777" w:rsidR="00A424F0" w:rsidRPr="00614293" w:rsidRDefault="00A424F0" w:rsidP="00A424F0">
      <w:pPr>
        <w:jc w:val="both"/>
        <w:rPr>
          <w:rFonts w:ascii="Verdana" w:eastAsia="Verdana" w:hAnsi="Verdana"/>
          <w:b/>
          <w:bCs/>
        </w:rPr>
      </w:pPr>
      <w:r w:rsidRPr="00614293">
        <w:rPr>
          <w:rFonts w:ascii="Verdana" w:eastAsia="Verdana" w:hAnsi="Verdana"/>
          <w:b/>
          <w:bCs/>
        </w:rPr>
        <w:t xml:space="preserve">CLÁUSULA DÉCIMA PRIMEIRA – DA EXTINÇÃO </w:t>
      </w:r>
    </w:p>
    <w:p w14:paraId="7200AB94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11.1. A extinção ocorrerá nas hipóteses e condições previstas nos artigos 137 a 139 da Lei nº 14.133/2021. </w:t>
      </w:r>
    </w:p>
    <w:p w14:paraId="1EC353CA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46722C26" w14:textId="77777777" w:rsidR="00A424F0" w:rsidRPr="00614293" w:rsidRDefault="00A424F0" w:rsidP="00A424F0">
      <w:pPr>
        <w:jc w:val="both"/>
        <w:rPr>
          <w:rFonts w:ascii="Verdana" w:eastAsia="Verdana" w:hAnsi="Verdana"/>
          <w:b/>
          <w:bCs/>
        </w:rPr>
      </w:pPr>
      <w:r w:rsidRPr="00614293">
        <w:rPr>
          <w:rFonts w:ascii="Verdana" w:eastAsia="Verdana" w:hAnsi="Verdana"/>
          <w:b/>
          <w:bCs/>
        </w:rPr>
        <w:t xml:space="preserve">CLÁUSULA DÉCIMA SEGUNDA - DOS ADITAMENTOS  </w:t>
      </w:r>
    </w:p>
    <w:p w14:paraId="25147763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12.1. O presente termo poderá ser aditado, no interesse da CREDENCIANTE, respeitadas as hipóteses previstas em Lei. </w:t>
      </w:r>
    </w:p>
    <w:p w14:paraId="1D34D2AE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0E831C27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614293">
        <w:rPr>
          <w:rFonts w:ascii="Verdana" w:eastAsia="Verdana" w:hAnsi="Verdana"/>
          <w:b/>
          <w:bCs/>
        </w:rPr>
        <w:t>CLÁUSULA DÉCIMA TERCEIRA – DA PROTEÇÃO DE DADOS</w:t>
      </w:r>
      <w:r w:rsidRPr="00A424F0">
        <w:rPr>
          <w:rFonts w:ascii="Verdana" w:eastAsia="Verdana" w:hAnsi="Verdana"/>
        </w:rPr>
        <w:t xml:space="preserve">:  </w:t>
      </w:r>
    </w:p>
    <w:p w14:paraId="56DBCDD2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13.1. A CREDENCIADA declara-se ciente dos direitos, obrigações e penalidades aplicáveis constantes da Lei Geral de Proteção de Dados Pessoais (Lei 13.709/2018) (“LGPD”), e obriga se a adotar todas as medidas razoáveis para garantir, por si, bem como colaboradores, empregados e subcontratados que utilizem os Dados Protegidos na extensão autorizada na referida LGPD. </w:t>
      </w:r>
    </w:p>
    <w:p w14:paraId="4973E055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7D71FE0F" w14:textId="77777777" w:rsidR="00A424F0" w:rsidRPr="00614293" w:rsidRDefault="00A424F0" w:rsidP="00A424F0">
      <w:pPr>
        <w:jc w:val="both"/>
        <w:rPr>
          <w:rFonts w:ascii="Verdana" w:eastAsia="Verdana" w:hAnsi="Verdana"/>
          <w:b/>
          <w:bCs/>
        </w:rPr>
      </w:pPr>
      <w:r w:rsidRPr="00614293">
        <w:rPr>
          <w:rFonts w:ascii="Verdana" w:eastAsia="Verdana" w:hAnsi="Verdana"/>
          <w:b/>
          <w:bCs/>
        </w:rPr>
        <w:t xml:space="preserve">CLÁUSULA DÉCIMA QUARTA – DOS CASOS OMISSOS </w:t>
      </w:r>
    </w:p>
    <w:p w14:paraId="192C75D8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14.1. Os casos omissos serão resolvidos pela CREDENCIANTE, conforme disposições constantes da Lei nº 14.133/2021 e demais normas aplicáveis, observado ainda o interesse público que deverá orientar todos os termos da presente contratação.  </w:t>
      </w:r>
    </w:p>
    <w:p w14:paraId="59B1A4A0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</w:p>
    <w:p w14:paraId="0F058111" w14:textId="77777777" w:rsidR="00A424F0" w:rsidRPr="00614293" w:rsidRDefault="00A424F0" w:rsidP="00A424F0">
      <w:pPr>
        <w:jc w:val="both"/>
        <w:rPr>
          <w:rFonts w:ascii="Verdana" w:eastAsia="Verdana" w:hAnsi="Verdana"/>
          <w:b/>
          <w:bCs/>
        </w:rPr>
      </w:pPr>
      <w:r w:rsidRPr="00614293">
        <w:rPr>
          <w:rFonts w:ascii="Verdana" w:eastAsia="Verdana" w:hAnsi="Verdana"/>
          <w:b/>
          <w:bCs/>
        </w:rPr>
        <w:t xml:space="preserve">CLÁUSULA DÉCIMA QUINTA - DAS DISPOSIÇÕES GERAIS E DO FORO </w:t>
      </w:r>
    </w:p>
    <w:p w14:paraId="61353514" w14:textId="074B5967" w:rsid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t xml:space="preserve">15.1 – Fica designado o Juízo de Direito da Comarca de </w:t>
      </w:r>
      <w:r w:rsidR="00614293">
        <w:rPr>
          <w:rFonts w:ascii="Verdana" w:eastAsia="Verdana" w:hAnsi="Verdana"/>
        </w:rPr>
        <w:t>São José do Norte/RS</w:t>
      </w:r>
      <w:r w:rsidRPr="00A424F0">
        <w:rPr>
          <w:rFonts w:ascii="Verdana" w:eastAsia="Verdana" w:hAnsi="Verdana"/>
        </w:rPr>
        <w:t xml:space="preserve">, para dirimir quaisquer dúvidas ou contestação oriunda, direta ou indiretamente deste instrumento, renunciando-se expressamente a qualquer outro, por mais privilegiado que seja. </w:t>
      </w:r>
    </w:p>
    <w:p w14:paraId="61D8DCA3" w14:textId="77777777" w:rsidR="00614293" w:rsidRPr="00A424F0" w:rsidRDefault="00614293" w:rsidP="00A424F0">
      <w:pPr>
        <w:jc w:val="both"/>
        <w:rPr>
          <w:rFonts w:ascii="Verdana" w:eastAsia="Verdana" w:hAnsi="Verdana"/>
        </w:rPr>
      </w:pPr>
    </w:p>
    <w:p w14:paraId="51421A2E" w14:textId="77777777" w:rsidR="00A424F0" w:rsidRPr="00A424F0" w:rsidRDefault="00A424F0" w:rsidP="00A424F0">
      <w:pPr>
        <w:jc w:val="both"/>
        <w:rPr>
          <w:rFonts w:ascii="Verdana" w:eastAsia="Verdana" w:hAnsi="Verdana"/>
        </w:rPr>
      </w:pPr>
      <w:r w:rsidRPr="00A424F0">
        <w:rPr>
          <w:rFonts w:ascii="Verdana" w:eastAsia="Verdana" w:hAnsi="Verdana"/>
        </w:rPr>
        <w:lastRenderedPageBreak/>
        <w:t xml:space="preserve">E por estarem justos e acordados, assinam o presente contrato em 03 (três) vias de igual teor e forma juntamente com 02 (duas) testemunhas, igualmente signatárias.                                     </w:t>
      </w:r>
    </w:p>
    <w:p w14:paraId="16E38A99" w14:textId="3629C066" w:rsidR="008232C7" w:rsidRPr="00A424F0" w:rsidRDefault="008232C7" w:rsidP="008232C7">
      <w:pPr>
        <w:spacing w:beforeAutospacing="1" w:afterAutospacing="1" w:line="276" w:lineRule="auto"/>
        <w:jc w:val="right"/>
        <w:rPr>
          <w:rFonts w:ascii="Verdana" w:hAnsi="Verdana" w:cs="Segoe UI"/>
        </w:rPr>
      </w:pPr>
      <w:r w:rsidRPr="00A424F0">
        <w:rPr>
          <w:rFonts w:ascii="Verdana" w:hAnsi="Verdana" w:cs="Segoe UI"/>
        </w:rPr>
        <w:t xml:space="preserve">São José do Norte/RS, </w:t>
      </w:r>
      <w:r w:rsidR="00614293">
        <w:rPr>
          <w:rFonts w:ascii="Verdana" w:hAnsi="Verdana" w:cs="Segoe UI"/>
        </w:rPr>
        <w:t>xx</w:t>
      </w:r>
      <w:r w:rsidRPr="00A424F0">
        <w:rPr>
          <w:rFonts w:ascii="Verdana" w:hAnsi="Verdana" w:cs="Segoe UI"/>
        </w:rPr>
        <w:t xml:space="preserve"> de </w:t>
      </w:r>
      <w:r w:rsidR="00614293">
        <w:rPr>
          <w:rFonts w:ascii="Verdana" w:hAnsi="Verdana" w:cs="Segoe UI"/>
        </w:rPr>
        <w:t>xx</w:t>
      </w:r>
      <w:r w:rsidRPr="00A424F0">
        <w:rPr>
          <w:rFonts w:ascii="Verdana" w:hAnsi="Verdana" w:cs="Segoe UI"/>
        </w:rPr>
        <w:t xml:space="preserve"> de 2025.</w:t>
      </w:r>
    </w:p>
    <w:p w14:paraId="3C0690D6" w14:textId="77777777" w:rsidR="00614293" w:rsidRDefault="00614293" w:rsidP="008232C7">
      <w:pPr>
        <w:spacing w:beforeAutospacing="1" w:afterAutospacing="1" w:line="276" w:lineRule="auto"/>
        <w:jc w:val="both"/>
        <w:rPr>
          <w:rFonts w:ascii="Verdana" w:hAnsi="Verdana" w:cs="Segoe UI"/>
          <w:b/>
          <w:bCs/>
        </w:rPr>
      </w:pPr>
    </w:p>
    <w:p w14:paraId="3248BA84" w14:textId="7AC6E9DC" w:rsidR="008232C7" w:rsidRPr="00A424F0" w:rsidRDefault="008232C7" w:rsidP="008232C7">
      <w:pPr>
        <w:spacing w:beforeAutospacing="1" w:afterAutospacing="1" w:line="276" w:lineRule="auto"/>
        <w:jc w:val="both"/>
        <w:rPr>
          <w:rFonts w:ascii="Verdana" w:hAnsi="Verdana" w:cs="Segoe UI"/>
          <w:b/>
          <w:bCs/>
        </w:rPr>
      </w:pPr>
      <w:r w:rsidRPr="00A424F0">
        <w:rPr>
          <w:rFonts w:ascii="Verdana" w:hAnsi="Verdana" w:cs="Segoe UI"/>
          <w:b/>
          <w:bCs/>
        </w:rPr>
        <w:t xml:space="preserve">Pela Administração Pública: </w:t>
      </w:r>
    </w:p>
    <w:p w14:paraId="426981E4" w14:textId="77777777" w:rsidR="008232C7" w:rsidRPr="00A424F0" w:rsidRDefault="008232C7" w:rsidP="008232C7">
      <w:pPr>
        <w:spacing w:beforeAutospacing="1" w:afterAutospacing="1" w:line="276" w:lineRule="auto"/>
        <w:jc w:val="both"/>
        <w:rPr>
          <w:rFonts w:ascii="Verdana" w:hAnsi="Verdana" w:cs="Segoe UI"/>
        </w:rPr>
      </w:pPr>
    </w:p>
    <w:p w14:paraId="2B2836DE" w14:textId="3D1F6CE6" w:rsidR="008232C7" w:rsidRPr="00A424F0" w:rsidRDefault="008232C7" w:rsidP="008232C7">
      <w:pPr>
        <w:spacing w:beforeAutospacing="1" w:afterAutospacing="1" w:line="276" w:lineRule="auto"/>
        <w:jc w:val="both"/>
        <w:rPr>
          <w:rFonts w:ascii="Verdana" w:hAnsi="Verdana" w:cs="Segoe UI"/>
        </w:rPr>
      </w:pPr>
      <w:r w:rsidRPr="00A424F0">
        <w:rPr>
          <w:rFonts w:ascii="Verdana" w:hAnsi="Verdana" w:cs="Segoe UI"/>
          <w:i/>
          <w:iCs/>
        </w:rPr>
        <w:t>Josué Gautério Machado</w:t>
      </w:r>
    </w:p>
    <w:p w14:paraId="40CD9F1E" w14:textId="5C4FD543" w:rsidR="008232C7" w:rsidRPr="00A424F0" w:rsidRDefault="008232C7" w:rsidP="008232C7">
      <w:pPr>
        <w:spacing w:beforeAutospacing="1" w:afterAutospacing="1" w:line="276" w:lineRule="auto"/>
        <w:jc w:val="both"/>
        <w:rPr>
          <w:rFonts w:ascii="Verdana" w:hAnsi="Verdana" w:cs="Segoe UI"/>
          <w:b/>
          <w:bCs/>
          <w:i/>
          <w:iCs/>
        </w:rPr>
      </w:pPr>
      <w:r w:rsidRPr="00A424F0">
        <w:rPr>
          <w:rFonts w:ascii="Verdana" w:hAnsi="Verdana" w:cs="Segoe UI"/>
          <w:b/>
          <w:bCs/>
          <w:i/>
          <w:iCs/>
        </w:rPr>
        <w:t xml:space="preserve">Presidente da Câmara Municipal </w:t>
      </w:r>
      <w:r w:rsidR="00CB299F" w:rsidRPr="00A424F0">
        <w:rPr>
          <w:rFonts w:ascii="Verdana" w:hAnsi="Verdana" w:cs="Segoe UI"/>
          <w:b/>
          <w:bCs/>
          <w:i/>
          <w:iCs/>
        </w:rPr>
        <w:t>de São José do Norte</w:t>
      </w:r>
    </w:p>
    <w:p w14:paraId="1E4AE21D" w14:textId="77777777" w:rsidR="008232C7" w:rsidRPr="00A424F0" w:rsidRDefault="008232C7" w:rsidP="008232C7">
      <w:pPr>
        <w:spacing w:beforeAutospacing="1" w:afterAutospacing="1" w:line="276" w:lineRule="auto"/>
        <w:jc w:val="both"/>
        <w:rPr>
          <w:rFonts w:ascii="Verdana" w:hAnsi="Verdana" w:cs="Segoe UI"/>
          <w:i/>
          <w:iCs/>
        </w:rPr>
      </w:pPr>
    </w:p>
    <w:p w14:paraId="2A4CB480" w14:textId="77777777" w:rsidR="008232C7" w:rsidRPr="00A424F0" w:rsidRDefault="008232C7" w:rsidP="008232C7">
      <w:pPr>
        <w:spacing w:beforeAutospacing="1" w:afterAutospacing="1" w:line="276" w:lineRule="auto"/>
        <w:jc w:val="both"/>
        <w:rPr>
          <w:rFonts w:ascii="Verdana" w:hAnsi="Verdana" w:cs="Segoe UI"/>
        </w:rPr>
      </w:pPr>
    </w:p>
    <w:p w14:paraId="2039BBF8" w14:textId="6BFC0641" w:rsidR="008232C7" w:rsidRPr="00A424F0" w:rsidRDefault="008232C7" w:rsidP="008232C7">
      <w:pPr>
        <w:spacing w:beforeAutospacing="1" w:afterAutospacing="1" w:line="276" w:lineRule="auto"/>
        <w:jc w:val="both"/>
        <w:rPr>
          <w:rFonts w:ascii="Verdana" w:hAnsi="Verdana" w:cs="Segoe UI"/>
          <w:b/>
          <w:bCs/>
        </w:rPr>
      </w:pPr>
      <w:r w:rsidRPr="00A424F0">
        <w:rPr>
          <w:rFonts w:ascii="Verdana" w:hAnsi="Verdana" w:cs="Segoe UI"/>
          <w:b/>
          <w:bCs/>
        </w:rPr>
        <w:t xml:space="preserve">Pela </w:t>
      </w:r>
      <w:r w:rsidR="00614293">
        <w:rPr>
          <w:rFonts w:ascii="Verdana" w:hAnsi="Verdana" w:cs="Segoe UI"/>
          <w:b/>
          <w:bCs/>
        </w:rPr>
        <w:t>CREDENCIADA</w:t>
      </w:r>
      <w:r w:rsidRPr="00A424F0">
        <w:rPr>
          <w:rFonts w:ascii="Verdana" w:hAnsi="Verdana" w:cs="Segoe UI"/>
          <w:b/>
          <w:bCs/>
        </w:rPr>
        <w:t xml:space="preserve">: </w:t>
      </w:r>
    </w:p>
    <w:p w14:paraId="644B1C07" w14:textId="77777777" w:rsidR="00BB01DB" w:rsidRPr="00A424F0" w:rsidRDefault="00BB01DB" w:rsidP="008232C7">
      <w:pPr>
        <w:spacing w:beforeAutospacing="1" w:afterAutospacing="1" w:line="276" w:lineRule="auto"/>
        <w:jc w:val="both"/>
        <w:rPr>
          <w:rFonts w:ascii="Verdana" w:hAnsi="Verdana" w:cs="Segoe UI"/>
          <w:b/>
          <w:bCs/>
        </w:rPr>
      </w:pPr>
    </w:p>
    <w:p w14:paraId="61ECD410" w14:textId="0F0252D6" w:rsidR="008232C7" w:rsidRPr="00A424F0" w:rsidRDefault="00614293" w:rsidP="008232C7">
      <w:pPr>
        <w:spacing w:beforeAutospacing="1" w:afterAutospacing="1" w:line="276" w:lineRule="auto"/>
        <w:jc w:val="both"/>
        <w:rPr>
          <w:rFonts w:ascii="Verdana" w:hAnsi="Verdana" w:cs="Segoe UI"/>
        </w:rPr>
      </w:pPr>
      <w:r>
        <w:rPr>
          <w:rFonts w:ascii="Verdana" w:hAnsi="Verdana" w:cs="Segoe UI"/>
          <w:i/>
          <w:iCs/>
        </w:rPr>
        <w:t>responsável</w:t>
      </w:r>
    </w:p>
    <w:p w14:paraId="6B376B0C" w14:textId="32425148" w:rsidR="00531D2E" w:rsidRPr="00A424F0" w:rsidRDefault="00614293" w:rsidP="008232C7">
      <w:pPr>
        <w:spacing w:beforeAutospacing="1" w:afterAutospacing="1" w:line="276" w:lineRule="auto"/>
        <w:jc w:val="both"/>
        <w:rPr>
          <w:rFonts w:ascii="Verdana" w:hAnsi="Verdana" w:cs="Segoe UI"/>
          <w:b/>
          <w:bCs/>
        </w:rPr>
      </w:pPr>
      <w:r>
        <w:rPr>
          <w:rFonts w:ascii="Verdana" w:hAnsi="Verdana" w:cs="Segoe UI"/>
          <w:b/>
          <w:bCs/>
          <w:i/>
          <w:iCs/>
        </w:rPr>
        <w:t>empresa – CNPJ</w:t>
      </w:r>
    </w:p>
    <w:p w14:paraId="55C2C788" w14:textId="77777777" w:rsidR="005E165C" w:rsidRDefault="005E165C" w:rsidP="005E165C">
      <w:pPr>
        <w:spacing w:beforeAutospacing="1" w:afterAutospacing="1" w:line="276" w:lineRule="auto"/>
        <w:jc w:val="both"/>
        <w:rPr>
          <w:rFonts w:ascii="Verdana" w:hAnsi="Verdana" w:cs="Segoe UI"/>
        </w:rPr>
      </w:pPr>
    </w:p>
    <w:p w14:paraId="42076D8A" w14:textId="61D4D4A9" w:rsidR="00AC6C87" w:rsidRDefault="00AC6C87" w:rsidP="005E165C">
      <w:pPr>
        <w:spacing w:beforeAutospacing="1" w:afterAutospacing="1" w:line="276" w:lineRule="auto"/>
        <w:jc w:val="both"/>
        <w:rPr>
          <w:rFonts w:ascii="Verdana" w:hAnsi="Verdana" w:cs="Segoe UI"/>
        </w:rPr>
      </w:pPr>
      <w:r>
        <w:rPr>
          <w:rFonts w:ascii="Verdana" w:hAnsi="Verdana" w:cs="Segoe UI"/>
        </w:rPr>
        <w:t>Tesmemunhas:</w:t>
      </w:r>
    </w:p>
    <w:p w14:paraId="61210745" w14:textId="728A99CB" w:rsidR="00AC6C87" w:rsidRDefault="00AC6C87" w:rsidP="00AC6C87">
      <w:pPr>
        <w:pStyle w:val="PargrafodaLista"/>
        <w:numPr>
          <w:ilvl w:val="0"/>
          <w:numId w:val="9"/>
        </w:numPr>
        <w:spacing w:beforeAutospacing="1" w:afterAutospacing="1"/>
        <w:jc w:val="both"/>
        <w:rPr>
          <w:rFonts w:ascii="Verdana" w:hAnsi="Verdana" w:cs="Segoe UI"/>
        </w:rPr>
      </w:pPr>
      <w:r w:rsidRPr="00AC6C87">
        <w:rPr>
          <w:rFonts w:ascii="Verdana" w:hAnsi="Verdana" w:cs="Segoe UI"/>
        </w:rPr>
        <w:t>__________________________</w:t>
      </w:r>
    </w:p>
    <w:p w14:paraId="03EFE7E6" w14:textId="77777777" w:rsidR="00AC6C87" w:rsidRDefault="00AC6C87" w:rsidP="00AC6C87">
      <w:pPr>
        <w:pStyle w:val="PargrafodaLista"/>
        <w:spacing w:beforeAutospacing="1" w:afterAutospacing="1"/>
        <w:ind w:left="1080"/>
        <w:jc w:val="both"/>
        <w:rPr>
          <w:rFonts w:ascii="Verdana" w:hAnsi="Verdana" w:cs="Segoe UI"/>
        </w:rPr>
      </w:pPr>
    </w:p>
    <w:p w14:paraId="06B9C244" w14:textId="77777777" w:rsidR="00AC6C87" w:rsidRDefault="00AC6C87" w:rsidP="00AC6C87">
      <w:pPr>
        <w:pStyle w:val="PargrafodaLista"/>
        <w:spacing w:beforeAutospacing="1" w:afterAutospacing="1"/>
        <w:ind w:left="1080"/>
        <w:jc w:val="both"/>
        <w:rPr>
          <w:rFonts w:ascii="Verdana" w:hAnsi="Verdana" w:cs="Segoe UI"/>
        </w:rPr>
      </w:pPr>
    </w:p>
    <w:p w14:paraId="0123FD2C" w14:textId="6EA7B13D" w:rsidR="004C5D30" w:rsidRPr="00A963E7" w:rsidRDefault="00AC6C87" w:rsidP="00A963E7">
      <w:pPr>
        <w:pStyle w:val="PargrafodaLista"/>
        <w:numPr>
          <w:ilvl w:val="0"/>
          <w:numId w:val="9"/>
        </w:numPr>
        <w:tabs>
          <w:tab w:val="left" w:pos="6585"/>
        </w:tabs>
        <w:spacing w:beforeAutospacing="1" w:afterAutospacing="1"/>
        <w:jc w:val="both"/>
        <w:rPr>
          <w:rFonts w:ascii="Verdana" w:hAnsi="Verdana" w:cs="Segoe UI"/>
        </w:rPr>
      </w:pPr>
      <w:r w:rsidRPr="00A963E7">
        <w:rPr>
          <w:rFonts w:ascii="Verdana" w:hAnsi="Verdana" w:cs="Segoe UI"/>
        </w:rPr>
        <w:t>__________________________</w:t>
      </w:r>
      <w:r w:rsidR="00DA49B3" w:rsidRPr="00A963E7">
        <w:rPr>
          <w:rFonts w:ascii="Verdana" w:hAnsi="Verdana" w:cs="Segoe UI"/>
        </w:rPr>
        <w:tab/>
      </w:r>
    </w:p>
    <w:p w14:paraId="5CB433B6" w14:textId="77777777" w:rsidR="004C5D30" w:rsidRPr="00A424F0" w:rsidRDefault="004C5D30">
      <w:pPr>
        <w:spacing w:beforeAutospacing="1" w:afterAutospacing="1"/>
        <w:ind w:right="-710"/>
        <w:contextualSpacing/>
        <w:jc w:val="right"/>
        <w:rPr>
          <w:rFonts w:ascii="Verdana" w:hAnsi="Verdana" w:cs="Segoe UI"/>
          <w:b/>
        </w:rPr>
      </w:pPr>
    </w:p>
    <w:p w14:paraId="0830A5D6" w14:textId="77777777" w:rsidR="004C5D30" w:rsidRPr="00A424F0" w:rsidRDefault="004C5D30">
      <w:pPr>
        <w:rPr>
          <w:rFonts w:ascii="Verdana" w:hAnsi="Verdana"/>
        </w:rPr>
      </w:pPr>
    </w:p>
    <w:sectPr w:rsidR="004C5D30" w:rsidRPr="00A424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14" w:right="1701" w:bottom="1417" w:left="1701" w:header="1757" w:footer="17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551F8" w14:textId="77777777" w:rsidR="00AF21BD" w:rsidRDefault="00DA49B3">
      <w:r>
        <w:separator/>
      </w:r>
    </w:p>
  </w:endnote>
  <w:endnote w:type="continuationSeparator" w:id="0">
    <w:p w14:paraId="5036B502" w14:textId="77777777" w:rsidR="00AF21BD" w:rsidRDefault="00DA4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78ADD" w14:textId="77777777" w:rsidR="004C5D30" w:rsidRDefault="004C5D3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BE9E2" w14:textId="77777777" w:rsidR="004C5D30" w:rsidRDefault="00DA49B3">
    <w:pPr>
      <w:pStyle w:val="Rodap"/>
      <w:jc w:val="center"/>
      <w:rPr>
        <w:b/>
      </w:rPr>
    </w:pPr>
    <w:r>
      <w:rPr>
        <w:b/>
      </w:rPr>
      <w:t>Rua General Osório, 557 – CEP: 96.225-000 – Fone: (53) 3238-1566 – Fax: (53) 3238-1121</w:t>
    </w:r>
  </w:p>
  <w:p w14:paraId="14E84F88" w14:textId="77777777" w:rsidR="004C5D30" w:rsidRDefault="00DA49B3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>
      <w:r>
        <w:rPr>
          <w:rStyle w:val="Hyperlink"/>
          <w:b/>
          <w:color w:val="auto"/>
          <w:u w:val="none"/>
        </w:rPr>
        <w:t>administração@sjnorte.rs.gov.br</w:t>
      </w:r>
    </w:hyperlink>
  </w:p>
  <w:p w14:paraId="2F3FD260" w14:textId="77777777" w:rsidR="004C5D30" w:rsidRDefault="00DA49B3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CE22F" w14:textId="77777777" w:rsidR="004C5D30" w:rsidRDefault="00DA49B3">
    <w:pPr>
      <w:pStyle w:val="Rodap"/>
      <w:jc w:val="center"/>
      <w:rPr>
        <w:b/>
      </w:rPr>
    </w:pPr>
    <w:r>
      <w:rPr>
        <w:b/>
      </w:rPr>
      <w:t>Rua General Osório, 557 – CEP: 96.225-000 – Fone: (53) 3238-1566 – Fax: (53) 3238-1121</w:t>
    </w:r>
  </w:p>
  <w:p w14:paraId="242DD541" w14:textId="77777777" w:rsidR="004C5D30" w:rsidRDefault="00DA49B3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>
      <w:r>
        <w:rPr>
          <w:rStyle w:val="Hyperlink"/>
          <w:b/>
          <w:color w:val="auto"/>
          <w:u w:val="none"/>
        </w:rPr>
        <w:t>administração@sjnorte.rs.gov.br</w:t>
      </w:r>
    </w:hyperlink>
  </w:p>
  <w:p w14:paraId="0D5AF097" w14:textId="77777777" w:rsidR="004C5D30" w:rsidRDefault="00DA49B3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A208B" w14:textId="77777777" w:rsidR="00AF21BD" w:rsidRDefault="00DA49B3">
      <w:r>
        <w:separator/>
      </w:r>
    </w:p>
  </w:footnote>
  <w:footnote w:type="continuationSeparator" w:id="0">
    <w:p w14:paraId="469C5EC6" w14:textId="77777777" w:rsidR="00AF21BD" w:rsidRDefault="00DA4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2563D" w14:textId="77777777" w:rsidR="004C5D30" w:rsidRDefault="004C5D3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03D58" w14:textId="77777777" w:rsidR="004C5D30" w:rsidRDefault="00DA49B3">
    <w:pPr>
      <w:jc w:val="center"/>
      <w:rPr>
        <w:b/>
        <w:sz w:val="28"/>
      </w:rPr>
    </w:pPr>
    <w:r>
      <w:rPr>
        <w:b/>
        <w:noProof/>
        <w:sz w:val="28"/>
      </w:rPr>
      <w:drawing>
        <wp:anchor distT="0" distB="0" distL="0" distR="0" simplePos="0" relativeHeight="251656192" behindDoc="1" locked="0" layoutInCell="1" allowOverlap="1" wp14:anchorId="085DD094" wp14:editId="12177BA9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3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noProof/>
        <w:sz w:val="28"/>
      </w:rPr>
      <mc:AlternateContent>
        <mc:Choice Requires="wps">
          <w:drawing>
            <wp:anchor distT="0" distB="0" distL="88265" distR="89535" simplePos="0" relativeHeight="251658240" behindDoc="1" locked="0" layoutInCell="0" allowOverlap="1" wp14:anchorId="29EFB738" wp14:editId="6C54BB5A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0" t="0" r="0" b="0"/>
              <wp:wrapSquare wrapText="bothSides"/>
              <wp:docPr id="4" name="Quadro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96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D8FFB5B" w14:textId="77777777" w:rsidR="004C5D30" w:rsidRDefault="004C5D30">
                          <w:pPr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9EFB738" id="Quadro3" o:spid="_x0000_s1026" style="position:absolute;left:0;text-align:left;margin-left:62.75pt;margin-top:.05pt;width:1.15pt;height:75.8pt;z-index:-251658240;visibility:visible;mso-wrap-style:square;mso-wrap-distance-left:6.9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" o:allowincell="f" filled="f" stroked="f" strokeweight="0">
              <v:textbox inset="0,0,0,0">
                <w:txbxContent>
                  <w:p w14:paraId="6D8FFB5B" w14:textId="77777777" w:rsidR="004C5D30" w:rsidRDefault="004C5D30">
                    <w:pPr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499E118A" w14:textId="77777777" w:rsidR="004C5D30" w:rsidRDefault="00DA49B3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5013BA4B" w14:textId="77777777" w:rsidR="004C5D30" w:rsidRDefault="00DA49B3">
    <w:pPr>
      <w:jc w:val="center"/>
      <w:rPr>
        <w:b/>
        <w:sz w:val="28"/>
      </w:rPr>
    </w:pPr>
    <w:r>
      <w:rPr>
        <w:b/>
      </w:rPr>
      <w:t>Rio Grande do Sul - Brasil</w:t>
    </w:r>
  </w:p>
  <w:p w14:paraId="1FDE9CF3" w14:textId="77777777" w:rsidR="004C5D30" w:rsidRDefault="004C5D3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A4003" w14:textId="77777777" w:rsidR="004C5D30" w:rsidRDefault="00DA49B3">
    <w:pPr>
      <w:jc w:val="center"/>
      <w:rPr>
        <w:b/>
        <w:sz w:val="28"/>
      </w:rPr>
    </w:pPr>
    <w:r>
      <w:rPr>
        <w:b/>
        <w:noProof/>
        <w:sz w:val="28"/>
      </w:rPr>
      <w:drawing>
        <wp:anchor distT="0" distB="0" distL="0" distR="0" simplePos="0" relativeHeight="251657216" behindDoc="1" locked="0" layoutInCell="1" allowOverlap="1" wp14:anchorId="09A46E00" wp14:editId="041CA4AF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5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noProof/>
        <w:sz w:val="28"/>
      </w:rPr>
      <mc:AlternateContent>
        <mc:Choice Requires="wps">
          <w:drawing>
            <wp:anchor distT="0" distB="0" distL="88265" distR="89535" simplePos="0" relativeHeight="251659264" behindDoc="1" locked="0" layoutInCell="0" allowOverlap="1" wp14:anchorId="59E68745" wp14:editId="7BE036A8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0" t="0" r="0" b="0"/>
              <wp:wrapSquare wrapText="bothSides"/>
              <wp:docPr id="6" name="Quadro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96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A775DF4" w14:textId="77777777" w:rsidR="004C5D30" w:rsidRDefault="004C5D30">
                          <w:pPr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9E68745" id="_x0000_s1027" style="position:absolute;left:0;text-align:left;margin-left:62.75pt;margin-top:.05pt;width:1.15pt;height:75.8pt;z-index:-251657216;visibility:visible;mso-wrap-style:square;mso-wrap-distance-left:6.9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" o:allowincell="f" filled="f" stroked="f" strokeweight="0">
              <v:textbox inset="0,0,0,0">
                <w:txbxContent>
                  <w:p w14:paraId="7A775DF4" w14:textId="77777777" w:rsidR="004C5D30" w:rsidRDefault="004C5D30">
                    <w:pPr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3B968F67" w14:textId="77777777" w:rsidR="004C5D30" w:rsidRDefault="00DA49B3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1A0833DE" w14:textId="77777777" w:rsidR="004C5D30" w:rsidRDefault="00DA49B3">
    <w:pPr>
      <w:jc w:val="center"/>
      <w:rPr>
        <w:b/>
        <w:sz w:val="28"/>
      </w:rPr>
    </w:pPr>
    <w:r>
      <w:rPr>
        <w:b/>
      </w:rPr>
      <w:t>Rio Grande do Sul - Brasil</w:t>
    </w:r>
  </w:p>
  <w:p w14:paraId="47BA9022" w14:textId="77777777" w:rsidR="004C5D30" w:rsidRDefault="004C5D3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0056D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A4C7FDF"/>
    <w:multiLevelType w:val="hybridMultilevel"/>
    <w:tmpl w:val="C3C0110A"/>
    <w:lvl w:ilvl="0" w:tplc="E530237C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C7A21"/>
    <w:multiLevelType w:val="multilevel"/>
    <w:tmpl w:val="50C043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220542BC"/>
    <w:multiLevelType w:val="hybridMultilevel"/>
    <w:tmpl w:val="316A106C"/>
    <w:lvl w:ilvl="0" w:tplc="3760ED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40A1A"/>
    <w:multiLevelType w:val="multilevel"/>
    <w:tmpl w:val="81CA8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383788"/>
    <w:multiLevelType w:val="hybridMultilevel"/>
    <w:tmpl w:val="FD1E132E"/>
    <w:lvl w:ilvl="0" w:tplc="53E87646">
      <w:start w:val="1"/>
      <w:numFmt w:val="lowerLetter"/>
      <w:lvlText w:val="%1)"/>
      <w:lvlJc w:val="left"/>
      <w:pPr>
        <w:ind w:left="720" w:hanging="360"/>
      </w:pPr>
      <w:rPr>
        <w:rFonts w:ascii="Segoe UI" w:hAnsi="Segoe UI" w:cs="Segoe U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EB582D"/>
    <w:multiLevelType w:val="multilevel"/>
    <w:tmpl w:val="D8468C5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9EF22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4FD5094"/>
    <w:multiLevelType w:val="hybridMultilevel"/>
    <w:tmpl w:val="5FDAAC8A"/>
    <w:lvl w:ilvl="0" w:tplc="060AFFD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749145">
    <w:abstractNumId w:val="4"/>
  </w:num>
  <w:num w:numId="2" w16cid:durableId="82996305">
    <w:abstractNumId w:val="2"/>
  </w:num>
  <w:num w:numId="3" w16cid:durableId="258216861">
    <w:abstractNumId w:val="6"/>
  </w:num>
  <w:num w:numId="4" w16cid:durableId="1538546879">
    <w:abstractNumId w:val="5"/>
  </w:num>
  <w:num w:numId="5" w16cid:durableId="1494566155">
    <w:abstractNumId w:val="3"/>
  </w:num>
  <w:num w:numId="6" w16cid:durableId="1021318463">
    <w:abstractNumId w:val="7"/>
  </w:num>
  <w:num w:numId="7" w16cid:durableId="1332097219">
    <w:abstractNumId w:val="0"/>
  </w:num>
  <w:num w:numId="8" w16cid:durableId="1825775544">
    <w:abstractNumId w:val="8"/>
  </w:num>
  <w:num w:numId="9" w16cid:durableId="971136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30"/>
    <w:rsid w:val="00067A3F"/>
    <w:rsid w:val="00070670"/>
    <w:rsid w:val="0017604D"/>
    <w:rsid w:val="0019765D"/>
    <w:rsid w:val="001D6417"/>
    <w:rsid w:val="00221BB8"/>
    <w:rsid w:val="002E04FA"/>
    <w:rsid w:val="002F6DE1"/>
    <w:rsid w:val="003B6F33"/>
    <w:rsid w:val="003B79C3"/>
    <w:rsid w:val="003D634E"/>
    <w:rsid w:val="00424514"/>
    <w:rsid w:val="00474D95"/>
    <w:rsid w:val="004C5D30"/>
    <w:rsid w:val="00531D2E"/>
    <w:rsid w:val="00532794"/>
    <w:rsid w:val="00581E7F"/>
    <w:rsid w:val="00597B9B"/>
    <w:rsid w:val="005B0254"/>
    <w:rsid w:val="005E165C"/>
    <w:rsid w:val="00614293"/>
    <w:rsid w:val="00640BA4"/>
    <w:rsid w:val="006D6492"/>
    <w:rsid w:val="00785E40"/>
    <w:rsid w:val="008232C7"/>
    <w:rsid w:val="008437CC"/>
    <w:rsid w:val="008F7410"/>
    <w:rsid w:val="009B0B0D"/>
    <w:rsid w:val="00A424F0"/>
    <w:rsid w:val="00A74F47"/>
    <w:rsid w:val="00A963E7"/>
    <w:rsid w:val="00AB583F"/>
    <w:rsid w:val="00AC6C87"/>
    <w:rsid w:val="00AF1C16"/>
    <w:rsid w:val="00AF21BD"/>
    <w:rsid w:val="00B64DD1"/>
    <w:rsid w:val="00BB01DB"/>
    <w:rsid w:val="00C167DA"/>
    <w:rsid w:val="00CB299F"/>
    <w:rsid w:val="00CF74DD"/>
    <w:rsid w:val="00D137AC"/>
    <w:rsid w:val="00D7197C"/>
    <w:rsid w:val="00D74605"/>
    <w:rsid w:val="00DA49B3"/>
    <w:rsid w:val="00DF50E3"/>
    <w:rsid w:val="00E96FBE"/>
    <w:rsid w:val="00EA031F"/>
    <w:rsid w:val="00F3716E"/>
    <w:rsid w:val="00FC6B90"/>
    <w:rsid w:val="00FD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94C0"/>
  <w15:docId w15:val="{0C0E2FC3-F1F0-47FD-9B66-54F5B2E6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8D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FB14E1"/>
  </w:style>
  <w:style w:type="character" w:customStyle="1" w:styleId="RodapChar">
    <w:name w:val="Rodapé Char"/>
    <w:basedOn w:val="Fontepargpadro"/>
    <w:link w:val="Rodap"/>
    <w:uiPriority w:val="99"/>
    <w:qFormat/>
    <w:rsid w:val="00FB14E1"/>
  </w:style>
  <w:style w:type="character" w:styleId="Hyperlink">
    <w:name w:val="Hyperlink"/>
    <w:basedOn w:val="Fontepargpadro"/>
    <w:uiPriority w:val="99"/>
    <w:unhideWhenUsed/>
    <w:rsid w:val="003B2275"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6793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AA27F4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AA27F4"/>
    <w:pPr>
      <w:widowControl w:val="0"/>
      <w:spacing w:after="120"/>
    </w:pPr>
    <w:rPr>
      <w:rFonts w:eastAsia="Lucida Sans Unicode"/>
      <w:kern w:val="2"/>
      <w:lang w:eastAsia="zh-CN"/>
    </w:r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14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FB14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6793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A6A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59"/>
    <w:rsid w:val="00EB78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&#231;&#227;o@sjnorte.rs.gov.br" TargetMode="External"/><Relationship Id="rId1" Type="http://schemas.openxmlformats.org/officeDocument/2006/relationships/hyperlink" Target="http://www.camarasjnorte.rs.gov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&#231;&#227;o@sjnorte.rs.gov.br" TargetMode="External"/><Relationship Id="rId1" Type="http://schemas.openxmlformats.org/officeDocument/2006/relationships/hyperlink" Target="http://www.camarasjnorte.rs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2003</Words>
  <Characters>10822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ServPronim</dc:creator>
  <dc:description/>
  <cp:lastModifiedBy>deivid moraes mendes</cp:lastModifiedBy>
  <cp:revision>6</cp:revision>
  <cp:lastPrinted>2025-03-25T19:06:00Z</cp:lastPrinted>
  <dcterms:created xsi:type="dcterms:W3CDTF">2025-03-27T22:11:00Z</dcterms:created>
  <dcterms:modified xsi:type="dcterms:W3CDTF">2025-03-27T22:19:00Z</dcterms:modified>
  <dc:language>pt-BR</dc:language>
</cp:coreProperties>
</file>