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F88233" w14:textId="620DD263" w:rsidR="003A12D3" w:rsidRPr="00A21858" w:rsidRDefault="00070112" w:rsidP="00FC6001">
      <w:pPr>
        <w:tabs>
          <w:tab w:val="left" w:pos="9356"/>
        </w:tabs>
        <w:spacing w:after="120" w:line="360" w:lineRule="auto"/>
        <w:jc w:val="center"/>
        <w:rPr>
          <w:rFonts w:ascii="Arial" w:hAnsi="Arial" w:cs="Arial"/>
          <w:b/>
          <w:sz w:val="24"/>
          <w:szCs w:val="24"/>
        </w:rPr>
      </w:pPr>
      <w:r>
        <w:rPr>
          <w:rFonts w:ascii="Arial" w:hAnsi="Arial" w:cs="Arial"/>
          <w:b/>
          <w:sz w:val="24"/>
          <w:szCs w:val="24"/>
        </w:rPr>
        <w:t xml:space="preserve"> </w:t>
      </w:r>
      <w:r w:rsidR="00DC7F4F" w:rsidRPr="00A21858">
        <w:rPr>
          <w:rFonts w:ascii="Arial" w:hAnsi="Arial" w:cs="Arial"/>
          <w:b/>
          <w:sz w:val="24"/>
          <w:szCs w:val="24"/>
        </w:rPr>
        <w:t>TERMO</w:t>
      </w:r>
      <w:r w:rsidR="00771BD3">
        <w:rPr>
          <w:rFonts w:ascii="Arial" w:hAnsi="Arial" w:cs="Arial"/>
          <w:b/>
          <w:sz w:val="24"/>
          <w:szCs w:val="24"/>
        </w:rPr>
        <w:t xml:space="preserve"> </w:t>
      </w:r>
      <w:r w:rsidR="00DC7F4F" w:rsidRPr="00A21858">
        <w:rPr>
          <w:rFonts w:ascii="Arial" w:hAnsi="Arial" w:cs="Arial"/>
          <w:b/>
          <w:sz w:val="24"/>
          <w:szCs w:val="24"/>
        </w:rPr>
        <w:t>DE</w:t>
      </w:r>
      <w:r w:rsidR="00771BD3">
        <w:rPr>
          <w:rFonts w:ascii="Arial" w:hAnsi="Arial" w:cs="Arial"/>
          <w:b/>
          <w:sz w:val="24"/>
          <w:szCs w:val="24"/>
        </w:rPr>
        <w:t xml:space="preserve"> </w:t>
      </w:r>
      <w:r w:rsidR="00DC7F4F" w:rsidRPr="00A21858">
        <w:rPr>
          <w:rFonts w:ascii="Arial" w:hAnsi="Arial" w:cs="Arial"/>
          <w:b/>
          <w:spacing w:val="-2"/>
          <w:sz w:val="24"/>
          <w:szCs w:val="24"/>
        </w:rPr>
        <w:t>REFERÊNCIA</w:t>
      </w:r>
    </w:p>
    <w:p w14:paraId="1E09E4E6" w14:textId="77777777" w:rsidR="00D956BD" w:rsidRPr="00A21858" w:rsidRDefault="00D956BD" w:rsidP="00FC6001">
      <w:pPr>
        <w:tabs>
          <w:tab w:val="left" w:pos="9356"/>
        </w:tabs>
        <w:spacing w:after="120" w:line="360" w:lineRule="auto"/>
        <w:jc w:val="center"/>
        <w:rPr>
          <w:rFonts w:ascii="Arial" w:hAnsi="Arial" w:cs="Arial"/>
          <w:b/>
          <w:sz w:val="24"/>
          <w:szCs w:val="24"/>
        </w:rPr>
      </w:pPr>
    </w:p>
    <w:p w14:paraId="6E85FCC4" w14:textId="6F2BF948" w:rsidR="003A12D3" w:rsidRPr="00A21858" w:rsidRDefault="003A12D3" w:rsidP="00FC6001">
      <w:pPr>
        <w:pStyle w:val="Corpodetexto"/>
        <w:tabs>
          <w:tab w:val="left" w:pos="9356"/>
        </w:tabs>
        <w:spacing w:after="120" w:line="360" w:lineRule="auto"/>
        <w:jc w:val="both"/>
        <w:rPr>
          <w:rFonts w:ascii="Arial" w:hAnsi="Arial" w:cs="Arial"/>
          <w:b/>
          <w:sz w:val="24"/>
          <w:szCs w:val="24"/>
        </w:rPr>
      </w:pPr>
    </w:p>
    <w:p w14:paraId="253ECCE9" w14:textId="3528FD27" w:rsidR="003A12D3" w:rsidRPr="00A21858" w:rsidRDefault="00A21858" w:rsidP="00FC6001">
      <w:pPr>
        <w:pStyle w:val="PargrafodaLista"/>
        <w:tabs>
          <w:tab w:val="left" w:pos="1209"/>
          <w:tab w:val="left" w:pos="9356"/>
        </w:tabs>
        <w:spacing w:before="0" w:after="120" w:line="360" w:lineRule="auto"/>
        <w:ind w:left="0"/>
        <w:rPr>
          <w:rFonts w:ascii="Arial" w:hAnsi="Arial" w:cs="Arial"/>
          <w:b/>
          <w:sz w:val="24"/>
          <w:szCs w:val="24"/>
        </w:rPr>
      </w:pPr>
      <w:r>
        <w:rPr>
          <w:rFonts w:ascii="Arial" w:hAnsi="Arial" w:cs="Arial"/>
          <w:b/>
          <w:sz w:val="24"/>
          <w:szCs w:val="24"/>
        </w:rPr>
        <w:t xml:space="preserve">1. </w:t>
      </w:r>
      <w:r w:rsidR="00DC7F4F" w:rsidRPr="00A21858">
        <w:rPr>
          <w:rFonts w:ascii="Arial" w:hAnsi="Arial" w:cs="Arial"/>
          <w:b/>
          <w:sz w:val="24"/>
          <w:szCs w:val="24"/>
        </w:rPr>
        <w:t>DO</w:t>
      </w:r>
      <w:r w:rsidR="00E52805" w:rsidRPr="00A21858">
        <w:rPr>
          <w:rFonts w:ascii="Arial" w:hAnsi="Arial" w:cs="Arial"/>
          <w:b/>
          <w:sz w:val="24"/>
          <w:szCs w:val="24"/>
        </w:rPr>
        <w:t xml:space="preserve"> </w:t>
      </w:r>
      <w:r w:rsidR="00DC7F4F" w:rsidRPr="00A21858">
        <w:rPr>
          <w:rFonts w:ascii="Arial" w:hAnsi="Arial" w:cs="Arial"/>
          <w:b/>
          <w:spacing w:val="-2"/>
          <w:sz w:val="24"/>
          <w:szCs w:val="24"/>
        </w:rPr>
        <w:t>OBJETO</w:t>
      </w:r>
    </w:p>
    <w:p w14:paraId="60ACD007" w14:textId="4E6BC394" w:rsidR="003A12D3" w:rsidRPr="001828B4" w:rsidRDefault="006D46C8" w:rsidP="00FC6001">
      <w:pPr>
        <w:pStyle w:val="PargrafodaLista"/>
        <w:numPr>
          <w:ilvl w:val="2"/>
          <w:numId w:val="4"/>
        </w:numPr>
        <w:tabs>
          <w:tab w:val="left" w:pos="1209"/>
          <w:tab w:val="left" w:pos="9356"/>
        </w:tabs>
        <w:spacing w:before="0" w:after="120" w:line="360" w:lineRule="auto"/>
        <w:ind w:left="0"/>
        <w:rPr>
          <w:rFonts w:ascii="Arial" w:hAnsi="Arial" w:cs="Arial"/>
          <w:sz w:val="24"/>
          <w:szCs w:val="24"/>
        </w:rPr>
      </w:pPr>
      <w:r w:rsidRPr="00E961CD">
        <w:rPr>
          <w:rFonts w:ascii="Arial" w:hAnsi="Arial" w:cs="Arial"/>
          <w:b/>
          <w:bCs/>
          <w:sz w:val="24"/>
          <w:szCs w:val="24"/>
        </w:rPr>
        <w:t>1.1.</w:t>
      </w:r>
      <w:r w:rsidRPr="006D46C8">
        <w:rPr>
          <w:rFonts w:ascii="Arial" w:hAnsi="Arial" w:cs="Arial"/>
          <w:sz w:val="24"/>
          <w:szCs w:val="24"/>
        </w:rPr>
        <w:t xml:space="preserve"> </w:t>
      </w:r>
      <w:r w:rsidR="00F82DE6">
        <w:rPr>
          <w:rFonts w:ascii="Arial" w:hAnsi="Arial" w:cs="Arial"/>
          <w:sz w:val="24"/>
          <w:szCs w:val="24"/>
        </w:rPr>
        <w:t xml:space="preserve">Aquisição de </w:t>
      </w:r>
      <w:r w:rsidR="00856201">
        <w:rPr>
          <w:rFonts w:ascii="Arial" w:hAnsi="Arial" w:cs="Arial"/>
          <w:sz w:val="24"/>
          <w:szCs w:val="24"/>
        </w:rPr>
        <w:t>03 (três) Switch</w:t>
      </w:r>
      <w:r w:rsidR="00CE6249">
        <w:rPr>
          <w:rFonts w:ascii="Arial" w:hAnsi="Arial" w:cs="Arial"/>
          <w:sz w:val="24"/>
          <w:szCs w:val="24"/>
        </w:rPr>
        <w:t>es</w:t>
      </w:r>
      <w:r w:rsidR="00856201">
        <w:rPr>
          <w:rFonts w:ascii="Arial" w:hAnsi="Arial" w:cs="Arial"/>
          <w:sz w:val="24"/>
          <w:szCs w:val="24"/>
        </w:rPr>
        <w:t xml:space="preserve"> Gigabit de Mesa ou Rack de 24 Portas para a </w:t>
      </w:r>
      <w:r w:rsidR="00CE6249">
        <w:rPr>
          <w:rFonts w:ascii="Arial" w:hAnsi="Arial" w:cs="Arial"/>
          <w:sz w:val="24"/>
          <w:szCs w:val="24"/>
        </w:rPr>
        <w:t>modernização da infraestrutura da rede local (LAN)</w:t>
      </w:r>
      <w:r w:rsidR="00856201">
        <w:rPr>
          <w:rFonts w:ascii="Arial" w:hAnsi="Arial" w:cs="Arial"/>
          <w:sz w:val="24"/>
          <w:szCs w:val="24"/>
        </w:rPr>
        <w:t xml:space="preserve"> </w:t>
      </w:r>
      <w:r w:rsidR="00CE6249">
        <w:rPr>
          <w:rFonts w:ascii="Arial" w:hAnsi="Arial" w:cs="Arial"/>
          <w:sz w:val="24"/>
          <w:szCs w:val="24"/>
        </w:rPr>
        <w:t>d</w:t>
      </w:r>
      <w:r w:rsidR="00856201">
        <w:rPr>
          <w:rFonts w:ascii="Arial" w:hAnsi="Arial" w:cs="Arial"/>
          <w:sz w:val="24"/>
          <w:szCs w:val="24"/>
        </w:rPr>
        <w:t>o</w:t>
      </w:r>
      <w:r w:rsidR="00F82DE6">
        <w:rPr>
          <w:rFonts w:ascii="Arial" w:hAnsi="Arial" w:cs="Arial"/>
          <w:sz w:val="24"/>
          <w:szCs w:val="24"/>
        </w:rPr>
        <w:t xml:space="preserve"> </w:t>
      </w:r>
      <w:r w:rsidR="00126B53">
        <w:rPr>
          <w:rFonts w:ascii="Arial" w:hAnsi="Arial" w:cs="Arial"/>
          <w:sz w:val="24"/>
          <w:szCs w:val="24"/>
        </w:rPr>
        <w:t>D</w:t>
      </w:r>
      <w:r w:rsidR="00126B53" w:rsidRPr="00126B53">
        <w:rPr>
          <w:rFonts w:ascii="Arial" w:hAnsi="Arial" w:cs="Arial"/>
          <w:sz w:val="24"/>
          <w:szCs w:val="24"/>
        </w:rPr>
        <w:t xml:space="preserve">epartamento </w:t>
      </w:r>
      <w:r w:rsidR="00126B53">
        <w:rPr>
          <w:rFonts w:ascii="Arial" w:hAnsi="Arial" w:cs="Arial"/>
          <w:sz w:val="24"/>
          <w:szCs w:val="24"/>
        </w:rPr>
        <w:t>M</w:t>
      </w:r>
      <w:r w:rsidR="00126B53" w:rsidRPr="00126B53">
        <w:rPr>
          <w:rFonts w:ascii="Arial" w:hAnsi="Arial" w:cs="Arial"/>
          <w:sz w:val="24"/>
          <w:szCs w:val="24"/>
        </w:rPr>
        <w:t xml:space="preserve">unicipal de </w:t>
      </w:r>
      <w:r w:rsidR="00126B53">
        <w:rPr>
          <w:rFonts w:ascii="Arial" w:hAnsi="Arial" w:cs="Arial"/>
          <w:sz w:val="24"/>
          <w:szCs w:val="24"/>
        </w:rPr>
        <w:t>Á</w:t>
      </w:r>
      <w:r w:rsidR="00126B53" w:rsidRPr="00126B53">
        <w:rPr>
          <w:rFonts w:ascii="Arial" w:hAnsi="Arial" w:cs="Arial"/>
          <w:sz w:val="24"/>
          <w:szCs w:val="24"/>
        </w:rPr>
        <w:t xml:space="preserve">gua e </w:t>
      </w:r>
      <w:r w:rsidR="00126B53">
        <w:rPr>
          <w:rFonts w:ascii="Arial" w:hAnsi="Arial" w:cs="Arial"/>
          <w:sz w:val="24"/>
          <w:szCs w:val="24"/>
        </w:rPr>
        <w:t>E</w:t>
      </w:r>
      <w:r w:rsidR="00126B53" w:rsidRPr="00126B53">
        <w:rPr>
          <w:rFonts w:ascii="Arial" w:hAnsi="Arial" w:cs="Arial"/>
          <w:sz w:val="24"/>
          <w:szCs w:val="24"/>
        </w:rPr>
        <w:t>sgoto de Caldas Novas</w:t>
      </w:r>
      <w:r w:rsidR="00560AC1">
        <w:rPr>
          <w:rFonts w:ascii="Arial" w:hAnsi="Arial" w:cs="Arial"/>
          <w:sz w:val="24"/>
          <w:szCs w:val="24"/>
        </w:rPr>
        <w:t>-</w:t>
      </w:r>
      <w:r w:rsidR="00126B53" w:rsidRPr="00126B53">
        <w:rPr>
          <w:rFonts w:ascii="Arial" w:hAnsi="Arial" w:cs="Arial"/>
          <w:sz w:val="24"/>
          <w:szCs w:val="24"/>
        </w:rPr>
        <w:t>DEMAE.</w:t>
      </w:r>
    </w:p>
    <w:p w14:paraId="60B59241" w14:textId="2F950185" w:rsidR="003A12D3" w:rsidRPr="00771BD3" w:rsidRDefault="006D46C8" w:rsidP="00FC6001">
      <w:pPr>
        <w:pStyle w:val="PargrafodaLista"/>
        <w:numPr>
          <w:ilvl w:val="1"/>
          <w:numId w:val="4"/>
        </w:numPr>
        <w:tabs>
          <w:tab w:val="left" w:pos="1209"/>
          <w:tab w:val="left" w:pos="9356"/>
        </w:tabs>
        <w:spacing w:before="0" w:after="120" w:line="360" w:lineRule="auto"/>
        <w:ind w:left="0"/>
        <w:rPr>
          <w:rFonts w:ascii="Arial" w:hAnsi="Arial" w:cs="Arial"/>
          <w:b/>
          <w:sz w:val="24"/>
          <w:szCs w:val="24"/>
        </w:rPr>
      </w:pPr>
      <w:r w:rsidRPr="00E961CD">
        <w:rPr>
          <w:rFonts w:ascii="Arial" w:hAnsi="Arial" w:cs="Arial"/>
          <w:b/>
          <w:bCs/>
          <w:sz w:val="24"/>
          <w:szCs w:val="24"/>
        </w:rPr>
        <w:t>1.2.</w:t>
      </w:r>
      <w:r>
        <w:rPr>
          <w:rFonts w:ascii="Arial" w:hAnsi="Arial" w:cs="Arial"/>
          <w:sz w:val="24"/>
          <w:szCs w:val="24"/>
        </w:rPr>
        <w:t xml:space="preserve"> </w:t>
      </w:r>
      <w:r w:rsidR="00E70A9E" w:rsidRPr="00A21858">
        <w:rPr>
          <w:rFonts w:ascii="Arial" w:hAnsi="Arial" w:cs="Arial"/>
          <w:sz w:val="24"/>
          <w:szCs w:val="24"/>
        </w:rPr>
        <w:t>Descrição</w:t>
      </w:r>
      <w:r w:rsidR="00D22768" w:rsidRPr="00A21858">
        <w:rPr>
          <w:rFonts w:ascii="Arial" w:hAnsi="Arial" w:cs="Arial"/>
          <w:sz w:val="24"/>
          <w:szCs w:val="24"/>
        </w:rPr>
        <w:t xml:space="preserve"> </w:t>
      </w:r>
      <w:r w:rsidR="00E70A9E" w:rsidRPr="00A21858">
        <w:rPr>
          <w:rFonts w:ascii="Arial" w:hAnsi="Arial" w:cs="Arial"/>
          <w:sz w:val="24"/>
          <w:szCs w:val="24"/>
        </w:rPr>
        <w:t>dos</w:t>
      </w:r>
      <w:r w:rsidR="00D22768" w:rsidRPr="00A21858">
        <w:rPr>
          <w:rFonts w:ascii="Arial" w:hAnsi="Arial" w:cs="Arial"/>
          <w:sz w:val="24"/>
          <w:szCs w:val="24"/>
        </w:rPr>
        <w:t xml:space="preserve"> </w:t>
      </w:r>
      <w:r w:rsidR="004F51A9">
        <w:rPr>
          <w:rFonts w:ascii="Arial" w:hAnsi="Arial" w:cs="Arial"/>
          <w:sz w:val="24"/>
          <w:szCs w:val="24"/>
        </w:rPr>
        <w:t>itens</w:t>
      </w:r>
      <w:r w:rsidR="00E70A9E" w:rsidRPr="00A21858">
        <w:rPr>
          <w:rFonts w:ascii="Arial" w:hAnsi="Arial" w:cs="Arial"/>
          <w:sz w:val="24"/>
          <w:szCs w:val="24"/>
        </w:rPr>
        <w:t>,</w:t>
      </w:r>
      <w:r w:rsidR="00A21858" w:rsidRPr="00A21858">
        <w:rPr>
          <w:rFonts w:ascii="Arial" w:hAnsi="Arial" w:cs="Arial"/>
          <w:sz w:val="24"/>
          <w:szCs w:val="24"/>
        </w:rPr>
        <w:t xml:space="preserve"> </w:t>
      </w:r>
      <w:r w:rsidR="00E70A9E" w:rsidRPr="00A21858">
        <w:rPr>
          <w:rFonts w:ascii="Arial" w:hAnsi="Arial" w:cs="Arial"/>
          <w:sz w:val="24"/>
          <w:szCs w:val="24"/>
        </w:rPr>
        <w:t>quantidades</w:t>
      </w:r>
      <w:r w:rsidR="00D22768" w:rsidRPr="00A21858">
        <w:rPr>
          <w:rFonts w:ascii="Arial" w:hAnsi="Arial" w:cs="Arial"/>
          <w:sz w:val="24"/>
          <w:szCs w:val="24"/>
        </w:rPr>
        <w:t xml:space="preserve"> </w:t>
      </w:r>
      <w:r w:rsidR="00E70A9E" w:rsidRPr="00A21858">
        <w:rPr>
          <w:rFonts w:ascii="Arial" w:hAnsi="Arial" w:cs="Arial"/>
          <w:sz w:val="24"/>
          <w:szCs w:val="24"/>
        </w:rPr>
        <w:t>e</w:t>
      </w:r>
      <w:r w:rsidR="00D22768" w:rsidRPr="00A21858">
        <w:rPr>
          <w:rFonts w:ascii="Arial" w:hAnsi="Arial" w:cs="Arial"/>
          <w:sz w:val="24"/>
          <w:szCs w:val="24"/>
        </w:rPr>
        <w:t xml:space="preserve"> </w:t>
      </w:r>
      <w:r w:rsidR="00E70A9E" w:rsidRPr="00A21858">
        <w:rPr>
          <w:rFonts w:ascii="Arial" w:hAnsi="Arial" w:cs="Arial"/>
          <w:sz w:val="24"/>
          <w:szCs w:val="24"/>
        </w:rPr>
        <w:t>unidades</w:t>
      </w:r>
      <w:r w:rsidR="00D22768" w:rsidRPr="00A21858">
        <w:rPr>
          <w:rFonts w:ascii="Arial" w:hAnsi="Arial" w:cs="Arial"/>
          <w:sz w:val="24"/>
          <w:szCs w:val="24"/>
        </w:rPr>
        <w:t xml:space="preserve"> </w:t>
      </w:r>
      <w:r w:rsidR="00E70A9E" w:rsidRPr="00A21858">
        <w:rPr>
          <w:rFonts w:ascii="Arial" w:hAnsi="Arial" w:cs="Arial"/>
          <w:sz w:val="24"/>
          <w:szCs w:val="24"/>
        </w:rPr>
        <w:t>de</w:t>
      </w:r>
      <w:r w:rsidR="00D22768" w:rsidRPr="00A21858">
        <w:rPr>
          <w:rFonts w:ascii="Arial" w:hAnsi="Arial" w:cs="Arial"/>
          <w:sz w:val="24"/>
          <w:szCs w:val="24"/>
        </w:rPr>
        <w:t xml:space="preserve"> </w:t>
      </w:r>
      <w:r w:rsidR="00E70A9E" w:rsidRPr="00A21858">
        <w:rPr>
          <w:rFonts w:ascii="Arial" w:hAnsi="Arial" w:cs="Arial"/>
          <w:spacing w:val="-2"/>
          <w:sz w:val="24"/>
          <w:szCs w:val="24"/>
        </w:rPr>
        <w:t>fornecimento</w:t>
      </w:r>
      <w:r w:rsidR="00DC7F4F" w:rsidRPr="00771BD3">
        <w:rPr>
          <w:rFonts w:ascii="Arial" w:hAnsi="Arial" w:cs="Arial"/>
          <w:b/>
          <w:spacing w:val="-2"/>
          <w:sz w:val="24"/>
          <w:szCs w:val="24"/>
        </w:rPr>
        <w:t>:</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18"/>
        <w:gridCol w:w="5005"/>
        <w:gridCol w:w="877"/>
        <w:gridCol w:w="875"/>
        <w:gridCol w:w="1885"/>
      </w:tblGrid>
      <w:tr w:rsidR="00856201" w:rsidRPr="00856201" w14:paraId="5583CFB3" w14:textId="77777777">
        <w:tc>
          <w:tcPr>
            <w:tcW w:w="520" w:type="dxa"/>
            <w:tcBorders>
              <w:top w:val="single" w:sz="4" w:space="0" w:color="000000"/>
              <w:left w:val="single" w:sz="4" w:space="0" w:color="000000"/>
              <w:bottom w:val="single" w:sz="4" w:space="0" w:color="000000"/>
              <w:right w:val="single" w:sz="4" w:space="0" w:color="000000"/>
            </w:tcBorders>
            <w:shd w:val="clear" w:color="auto" w:fill="1F4E79"/>
            <w:tcMar>
              <w:top w:w="80" w:type="dxa"/>
              <w:left w:w="120" w:type="dxa"/>
              <w:bottom w:w="80" w:type="dxa"/>
              <w:right w:w="120" w:type="dxa"/>
            </w:tcMar>
            <w:vAlign w:val="center"/>
            <w:hideMark/>
          </w:tcPr>
          <w:p w14:paraId="1E97F739" w14:textId="1E873246" w:rsidR="00856201" w:rsidRPr="00856201" w:rsidRDefault="00856201" w:rsidP="00856201">
            <w:pPr>
              <w:pStyle w:val="Corpodetexto"/>
              <w:tabs>
                <w:tab w:val="left" w:pos="9356"/>
              </w:tabs>
              <w:spacing w:after="120" w:line="360" w:lineRule="auto"/>
              <w:jc w:val="both"/>
              <w:rPr>
                <w:rFonts w:ascii="Arial" w:hAnsi="Arial" w:cs="Arial"/>
                <w:b/>
                <w:iCs/>
                <w:color w:val="FFFFFF" w:themeColor="background1"/>
                <w:lang w:val="pt-BR"/>
              </w:rPr>
            </w:pPr>
            <w:r w:rsidRPr="00856201">
              <w:rPr>
                <w:rFonts w:ascii="Arial" w:hAnsi="Arial" w:cs="Arial"/>
                <w:b/>
                <w:bCs/>
                <w:iCs/>
                <w:color w:val="FFFFFF" w:themeColor="background1"/>
                <w:lang w:val="pt-BR"/>
              </w:rPr>
              <w:t>ITEM</w:t>
            </w:r>
          </w:p>
        </w:tc>
        <w:tc>
          <w:tcPr>
            <w:tcW w:w="5400" w:type="dxa"/>
            <w:tcBorders>
              <w:top w:val="single" w:sz="4" w:space="0" w:color="000000"/>
              <w:left w:val="single" w:sz="4" w:space="0" w:color="000000"/>
              <w:bottom w:val="single" w:sz="4" w:space="0" w:color="000000"/>
              <w:right w:val="single" w:sz="4" w:space="0" w:color="000000"/>
            </w:tcBorders>
            <w:shd w:val="clear" w:color="auto" w:fill="1F4E79"/>
            <w:tcMar>
              <w:top w:w="80" w:type="dxa"/>
              <w:left w:w="120" w:type="dxa"/>
              <w:bottom w:w="80" w:type="dxa"/>
              <w:right w:w="120" w:type="dxa"/>
            </w:tcMar>
            <w:vAlign w:val="center"/>
            <w:hideMark/>
          </w:tcPr>
          <w:p w14:paraId="46F3F91C" w14:textId="7A8FBF28" w:rsidR="00856201" w:rsidRPr="00856201" w:rsidRDefault="00856201" w:rsidP="00856201">
            <w:pPr>
              <w:pStyle w:val="Corpodetexto"/>
              <w:tabs>
                <w:tab w:val="left" w:pos="9356"/>
              </w:tabs>
              <w:spacing w:after="120" w:line="360" w:lineRule="auto"/>
              <w:jc w:val="both"/>
              <w:rPr>
                <w:rFonts w:ascii="Arial" w:hAnsi="Arial" w:cs="Arial"/>
                <w:b/>
                <w:iCs/>
                <w:color w:val="FFFFFF" w:themeColor="background1"/>
                <w:lang w:val="pt-BR"/>
              </w:rPr>
            </w:pPr>
            <w:r w:rsidRPr="00856201">
              <w:rPr>
                <w:rFonts w:ascii="Arial" w:hAnsi="Arial" w:cs="Arial"/>
                <w:b/>
                <w:bCs/>
                <w:iCs/>
                <w:color w:val="FFFFFF" w:themeColor="background1"/>
                <w:lang w:val="pt-BR"/>
              </w:rPr>
              <w:t>DESCRIÇÃO</w:t>
            </w:r>
          </w:p>
        </w:tc>
        <w:tc>
          <w:tcPr>
            <w:tcW w:w="900" w:type="dxa"/>
            <w:tcBorders>
              <w:top w:val="single" w:sz="4" w:space="0" w:color="000000"/>
              <w:left w:val="single" w:sz="4" w:space="0" w:color="000000"/>
              <w:bottom w:val="single" w:sz="4" w:space="0" w:color="000000"/>
              <w:right w:val="single" w:sz="4" w:space="0" w:color="000000"/>
            </w:tcBorders>
            <w:shd w:val="clear" w:color="auto" w:fill="1F4E79"/>
            <w:tcMar>
              <w:top w:w="80" w:type="dxa"/>
              <w:left w:w="120" w:type="dxa"/>
              <w:bottom w:w="80" w:type="dxa"/>
              <w:right w:w="120" w:type="dxa"/>
            </w:tcMar>
            <w:vAlign w:val="center"/>
            <w:hideMark/>
          </w:tcPr>
          <w:p w14:paraId="18A871E1" w14:textId="1CD18FFF" w:rsidR="00856201" w:rsidRPr="00856201" w:rsidRDefault="00856201" w:rsidP="00856201">
            <w:pPr>
              <w:pStyle w:val="Corpodetexto"/>
              <w:tabs>
                <w:tab w:val="left" w:pos="9356"/>
              </w:tabs>
              <w:spacing w:after="120" w:line="360" w:lineRule="auto"/>
              <w:jc w:val="both"/>
              <w:rPr>
                <w:rFonts w:ascii="Arial" w:hAnsi="Arial" w:cs="Arial"/>
                <w:b/>
                <w:iCs/>
                <w:color w:val="FFFFFF" w:themeColor="background1"/>
                <w:lang w:val="pt-BR"/>
              </w:rPr>
            </w:pPr>
            <w:r w:rsidRPr="00856201">
              <w:rPr>
                <w:rFonts w:ascii="Arial" w:hAnsi="Arial" w:cs="Arial"/>
                <w:b/>
                <w:bCs/>
                <w:iCs/>
                <w:color w:val="FFFFFF" w:themeColor="background1"/>
                <w:lang w:val="pt-BR"/>
              </w:rPr>
              <w:t>QTD.</w:t>
            </w:r>
          </w:p>
        </w:tc>
        <w:tc>
          <w:tcPr>
            <w:tcW w:w="900" w:type="dxa"/>
            <w:tcBorders>
              <w:top w:val="single" w:sz="4" w:space="0" w:color="000000"/>
              <w:left w:val="single" w:sz="4" w:space="0" w:color="000000"/>
              <w:bottom w:val="single" w:sz="4" w:space="0" w:color="000000"/>
              <w:right w:val="single" w:sz="4" w:space="0" w:color="000000"/>
            </w:tcBorders>
            <w:shd w:val="clear" w:color="auto" w:fill="1F4E79"/>
            <w:tcMar>
              <w:top w:w="80" w:type="dxa"/>
              <w:left w:w="120" w:type="dxa"/>
              <w:bottom w:w="80" w:type="dxa"/>
              <w:right w:w="120" w:type="dxa"/>
            </w:tcMar>
            <w:vAlign w:val="center"/>
            <w:hideMark/>
          </w:tcPr>
          <w:p w14:paraId="11257BE4" w14:textId="16B58D30" w:rsidR="00856201" w:rsidRPr="00856201" w:rsidRDefault="00856201" w:rsidP="00856201">
            <w:pPr>
              <w:pStyle w:val="Corpodetexto"/>
              <w:tabs>
                <w:tab w:val="left" w:pos="9356"/>
              </w:tabs>
              <w:spacing w:after="120" w:line="360" w:lineRule="auto"/>
              <w:jc w:val="both"/>
              <w:rPr>
                <w:rFonts w:ascii="Arial" w:hAnsi="Arial" w:cs="Arial"/>
                <w:b/>
                <w:iCs/>
                <w:color w:val="FFFFFF" w:themeColor="background1"/>
                <w:lang w:val="pt-BR"/>
              </w:rPr>
            </w:pPr>
            <w:r w:rsidRPr="00856201">
              <w:rPr>
                <w:rFonts w:ascii="Arial" w:hAnsi="Arial" w:cs="Arial"/>
                <w:b/>
                <w:bCs/>
                <w:iCs/>
                <w:color w:val="FFFFFF" w:themeColor="background1"/>
                <w:lang w:val="pt-BR"/>
              </w:rPr>
              <w:t>UN.</w:t>
            </w:r>
          </w:p>
        </w:tc>
        <w:tc>
          <w:tcPr>
            <w:tcW w:w="1640" w:type="dxa"/>
            <w:tcBorders>
              <w:top w:val="single" w:sz="4" w:space="0" w:color="000000"/>
              <w:left w:val="single" w:sz="4" w:space="0" w:color="000000"/>
              <w:bottom w:val="single" w:sz="4" w:space="0" w:color="000000"/>
              <w:right w:val="single" w:sz="4" w:space="0" w:color="000000"/>
            </w:tcBorders>
            <w:shd w:val="clear" w:color="auto" w:fill="1F4E79"/>
            <w:tcMar>
              <w:top w:w="80" w:type="dxa"/>
              <w:left w:w="120" w:type="dxa"/>
              <w:bottom w:w="80" w:type="dxa"/>
              <w:right w:w="120" w:type="dxa"/>
            </w:tcMar>
            <w:vAlign w:val="center"/>
            <w:hideMark/>
          </w:tcPr>
          <w:p w14:paraId="660E8150" w14:textId="783C50C7" w:rsidR="00856201" w:rsidRPr="00856201" w:rsidRDefault="00856201" w:rsidP="00856201">
            <w:pPr>
              <w:pStyle w:val="Corpodetexto"/>
              <w:tabs>
                <w:tab w:val="left" w:pos="9356"/>
              </w:tabs>
              <w:spacing w:after="120" w:line="360" w:lineRule="auto"/>
              <w:jc w:val="both"/>
              <w:rPr>
                <w:rFonts w:ascii="Arial" w:hAnsi="Arial" w:cs="Arial"/>
                <w:b/>
                <w:iCs/>
                <w:color w:val="FFFFFF" w:themeColor="background1"/>
                <w:lang w:val="pt-BR"/>
              </w:rPr>
            </w:pPr>
            <w:r w:rsidRPr="00856201">
              <w:rPr>
                <w:rFonts w:ascii="Arial" w:hAnsi="Arial" w:cs="Arial"/>
                <w:b/>
                <w:bCs/>
                <w:iCs/>
                <w:color w:val="FFFFFF" w:themeColor="background1"/>
                <w:lang w:val="pt-BR"/>
              </w:rPr>
              <w:t>ESPECIFICAÇÃO MÍNIMA</w:t>
            </w:r>
          </w:p>
        </w:tc>
      </w:tr>
      <w:tr w:rsidR="00856201" w:rsidRPr="00856201" w14:paraId="30F788B8" w14:textId="77777777">
        <w:tc>
          <w:tcPr>
            <w:tcW w:w="52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hideMark/>
          </w:tcPr>
          <w:p w14:paraId="3CC3E69C" w14:textId="77777777" w:rsidR="00856201" w:rsidRPr="00856201" w:rsidRDefault="00856201" w:rsidP="00856201">
            <w:pPr>
              <w:pStyle w:val="Corpodetexto"/>
              <w:tabs>
                <w:tab w:val="left" w:pos="9356"/>
              </w:tabs>
              <w:spacing w:after="120" w:line="360" w:lineRule="auto"/>
              <w:jc w:val="both"/>
              <w:rPr>
                <w:rFonts w:ascii="Arial" w:hAnsi="Arial" w:cs="Arial"/>
                <w:bCs/>
                <w:iCs/>
                <w:lang w:val="pt-BR"/>
              </w:rPr>
            </w:pPr>
            <w:r w:rsidRPr="00856201">
              <w:rPr>
                <w:rFonts w:ascii="Arial" w:hAnsi="Arial" w:cs="Arial"/>
                <w:bCs/>
                <w:iCs/>
                <w:lang w:val="pt-BR"/>
              </w:rPr>
              <w:t>01</w:t>
            </w:r>
          </w:p>
        </w:tc>
        <w:tc>
          <w:tcPr>
            <w:tcW w:w="54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hideMark/>
          </w:tcPr>
          <w:p w14:paraId="4272CDAE" w14:textId="15AFCD13" w:rsidR="00856201" w:rsidRPr="00856201" w:rsidRDefault="00CE6249" w:rsidP="00856201">
            <w:pPr>
              <w:pStyle w:val="Corpodetexto"/>
              <w:tabs>
                <w:tab w:val="left" w:pos="9356"/>
              </w:tabs>
              <w:spacing w:after="120" w:line="360" w:lineRule="auto"/>
              <w:jc w:val="both"/>
              <w:rPr>
                <w:rFonts w:ascii="Arial" w:hAnsi="Arial" w:cs="Arial"/>
                <w:bCs/>
                <w:iCs/>
                <w:lang w:val="pt-BR"/>
              </w:rPr>
            </w:pPr>
            <w:r w:rsidRPr="00856201">
              <w:rPr>
                <w:rFonts w:ascii="Arial" w:hAnsi="Arial" w:cs="Arial"/>
                <w:bCs/>
                <w:iCs/>
                <w:lang w:val="pt-BR"/>
              </w:rPr>
              <w:t>SWITCH GIGABIT DE MESA OU RACK DE 24 PORTAS – MODELO TL-SG1024D (TP-LINK) OU EQUIPAMENTO DE ESPECIFICAÇÃO IGUAL OU SUPERIOR. CAPACIDADE DE SWITCHING MÍNIMA DE 48 GBPS, 24 PORTAS RJ45 10/100/1000 MBPS, STANDARD IEEE 802.3/802.3U/802.3AB, TRANSFERÊNCIA DE DADOS HALF/FULL-DUPLEX, GERENCIAMENTO PLUG-AND-PLAY.</w:t>
            </w:r>
          </w:p>
        </w:tc>
        <w:tc>
          <w:tcPr>
            <w:tcW w:w="9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hideMark/>
          </w:tcPr>
          <w:p w14:paraId="49497257" w14:textId="77777777" w:rsidR="00856201" w:rsidRPr="00856201" w:rsidRDefault="00856201" w:rsidP="00856201">
            <w:pPr>
              <w:pStyle w:val="Corpodetexto"/>
              <w:tabs>
                <w:tab w:val="left" w:pos="9356"/>
              </w:tabs>
              <w:spacing w:after="120" w:line="360" w:lineRule="auto"/>
              <w:jc w:val="both"/>
              <w:rPr>
                <w:rFonts w:ascii="Arial" w:hAnsi="Arial" w:cs="Arial"/>
                <w:bCs/>
                <w:iCs/>
                <w:lang w:val="pt-BR"/>
              </w:rPr>
            </w:pPr>
            <w:r w:rsidRPr="00856201">
              <w:rPr>
                <w:rFonts w:ascii="Arial" w:hAnsi="Arial" w:cs="Arial"/>
                <w:bCs/>
                <w:iCs/>
                <w:lang w:val="pt-BR"/>
              </w:rPr>
              <w:t>3</w:t>
            </w:r>
          </w:p>
        </w:tc>
        <w:tc>
          <w:tcPr>
            <w:tcW w:w="9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hideMark/>
          </w:tcPr>
          <w:p w14:paraId="21B43D30" w14:textId="77777777" w:rsidR="00856201" w:rsidRPr="00856201" w:rsidRDefault="00856201" w:rsidP="00856201">
            <w:pPr>
              <w:pStyle w:val="Corpodetexto"/>
              <w:tabs>
                <w:tab w:val="left" w:pos="9356"/>
              </w:tabs>
              <w:spacing w:after="120" w:line="360" w:lineRule="auto"/>
              <w:jc w:val="both"/>
              <w:rPr>
                <w:rFonts w:ascii="Arial" w:hAnsi="Arial" w:cs="Arial"/>
                <w:bCs/>
                <w:iCs/>
                <w:lang w:val="pt-BR"/>
              </w:rPr>
            </w:pPr>
            <w:r w:rsidRPr="00856201">
              <w:rPr>
                <w:rFonts w:ascii="Arial" w:hAnsi="Arial" w:cs="Arial"/>
                <w:bCs/>
                <w:iCs/>
                <w:lang w:val="pt-BR"/>
              </w:rPr>
              <w:t>Unid.</w:t>
            </w:r>
          </w:p>
        </w:tc>
        <w:tc>
          <w:tcPr>
            <w:tcW w:w="164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hideMark/>
          </w:tcPr>
          <w:p w14:paraId="339ECC65" w14:textId="77777777" w:rsidR="00856201" w:rsidRDefault="00856201" w:rsidP="00856201">
            <w:pPr>
              <w:pStyle w:val="Corpodetexto"/>
              <w:tabs>
                <w:tab w:val="left" w:pos="9356"/>
              </w:tabs>
              <w:spacing w:after="120" w:line="360" w:lineRule="auto"/>
              <w:jc w:val="both"/>
              <w:rPr>
                <w:rFonts w:ascii="Arial" w:hAnsi="Arial" w:cs="Arial"/>
                <w:bCs/>
                <w:iCs/>
                <w:lang w:val="pt-BR"/>
              </w:rPr>
            </w:pPr>
            <w:r w:rsidRPr="00856201">
              <w:rPr>
                <w:rFonts w:ascii="Arial" w:hAnsi="Arial" w:cs="Arial"/>
                <w:bCs/>
                <w:iCs/>
                <w:lang w:val="pt-BR"/>
              </w:rPr>
              <w:t xml:space="preserve">• 24 portas </w:t>
            </w:r>
          </w:p>
          <w:p w14:paraId="1A9C1C27" w14:textId="3829B8AE" w:rsidR="00856201" w:rsidRPr="00856201" w:rsidRDefault="00856201" w:rsidP="00856201">
            <w:pPr>
              <w:pStyle w:val="Corpodetexto"/>
              <w:tabs>
                <w:tab w:val="left" w:pos="9356"/>
              </w:tabs>
              <w:spacing w:after="120" w:line="360" w:lineRule="auto"/>
              <w:jc w:val="both"/>
              <w:rPr>
                <w:rFonts w:ascii="Arial" w:hAnsi="Arial" w:cs="Arial"/>
                <w:bCs/>
                <w:iCs/>
                <w:lang w:val="pt-BR"/>
              </w:rPr>
            </w:pPr>
            <w:r w:rsidRPr="00856201">
              <w:rPr>
                <w:rFonts w:ascii="Arial" w:hAnsi="Arial" w:cs="Arial"/>
                <w:bCs/>
                <w:iCs/>
                <w:lang w:val="pt-BR"/>
              </w:rPr>
              <w:t>Gigabit RJ45</w:t>
            </w:r>
          </w:p>
          <w:p w14:paraId="71F0C31B" w14:textId="77777777" w:rsidR="00856201" w:rsidRPr="00856201" w:rsidRDefault="00856201" w:rsidP="00856201">
            <w:pPr>
              <w:pStyle w:val="Corpodetexto"/>
              <w:tabs>
                <w:tab w:val="left" w:pos="9356"/>
              </w:tabs>
              <w:spacing w:after="120" w:line="360" w:lineRule="auto"/>
              <w:jc w:val="both"/>
              <w:rPr>
                <w:rFonts w:ascii="Arial" w:hAnsi="Arial" w:cs="Arial"/>
                <w:bCs/>
                <w:iCs/>
                <w:lang w:val="pt-BR"/>
              </w:rPr>
            </w:pPr>
            <w:r w:rsidRPr="00856201">
              <w:rPr>
                <w:rFonts w:ascii="Arial" w:hAnsi="Arial" w:cs="Arial"/>
                <w:bCs/>
                <w:iCs/>
                <w:lang w:val="pt-BR"/>
              </w:rPr>
              <w:t>• Switch 48 Gbps</w:t>
            </w:r>
          </w:p>
          <w:p w14:paraId="3C79D2D4" w14:textId="77777777" w:rsidR="00856201" w:rsidRPr="00856201" w:rsidRDefault="00856201" w:rsidP="00856201">
            <w:pPr>
              <w:pStyle w:val="Corpodetexto"/>
              <w:tabs>
                <w:tab w:val="left" w:pos="9356"/>
              </w:tabs>
              <w:spacing w:after="120" w:line="360" w:lineRule="auto"/>
              <w:jc w:val="both"/>
              <w:rPr>
                <w:rFonts w:ascii="Arial" w:hAnsi="Arial" w:cs="Arial"/>
                <w:bCs/>
                <w:iCs/>
                <w:lang w:val="pt-BR"/>
              </w:rPr>
            </w:pPr>
            <w:r w:rsidRPr="00856201">
              <w:rPr>
                <w:rFonts w:ascii="Arial" w:hAnsi="Arial" w:cs="Arial"/>
                <w:bCs/>
                <w:iCs/>
                <w:lang w:val="pt-BR"/>
              </w:rPr>
              <w:t>• Mesa ou rack</w:t>
            </w:r>
          </w:p>
          <w:p w14:paraId="2899D7C6" w14:textId="77777777" w:rsidR="00856201" w:rsidRPr="00856201" w:rsidRDefault="00856201" w:rsidP="00856201">
            <w:pPr>
              <w:pStyle w:val="Corpodetexto"/>
              <w:tabs>
                <w:tab w:val="left" w:pos="9356"/>
              </w:tabs>
              <w:spacing w:after="120" w:line="360" w:lineRule="auto"/>
              <w:jc w:val="both"/>
              <w:rPr>
                <w:rFonts w:ascii="Arial" w:hAnsi="Arial" w:cs="Arial"/>
                <w:bCs/>
                <w:iCs/>
                <w:lang w:val="pt-BR"/>
              </w:rPr>
            </w:pPr>
            <w:r w:rsidRPr="00856201">
              <w:rPr>
                <w:rFonts w:ascii="Arial" w:hAnsi="Arial" w:cs="Arial"/>
                <w:bCs/>
                <w:iCs/>
                <w:lang w:val="pt-BR"/>
              </w:rPr>
              <w:t>• Plug-</w:t>
            </w:r>
            <w:proofErr w:type="spellStart"/>
            <w:r w:rsidRPr="00856201">
              <w:rPr>
                <w:rFonts w:ascii="Arial" w:hAnsi="Arial" w:cs="Arial"/>
                <w:bCs/>
                <w:iCs/>
                <w:lang w:val="pt-BR"/>
              </w:rPr>
              <w:t>and</w:t>
            </w:r>
            <w:proofErr w:type="spellEnd"/>
            <w:r w:rsidRPr="00856201">
              <w:rPr>
                <w:rFonts w:ascii="Arial" w:hAnsi="Arial" w:cs="Arial"/>
                <w:bCs/>
                <w:iCs/>
                <w:lang w:val="pt-BR"/>
              </w:rPr>
              <w:t>-play</w:t>
            </w:r>
          </w:p>
        </w:tc>
      </w:tr>
    </w:tbl>
    <w:p w14:paraId="183DCE5B" w14:textId="77777777" w:rsidR="003A12D3" w:rsidRPr="00856201" w:rsidRDefault="003A12D3" w:rsidP="00FC6001">
      <w:pPr>
        <w:pStyle w:val="Corpodetexto"/>
        <w:tabs>
          <w:tab w:val="left" w:pos="9356"/>
        </w:tabs>
        <w:spacing w:after="120" w:line="360" w:lineRule="auto"/>
        <w:jc w:val="both"/>
        <w:rPr>
          <w:rFonts w:ascii="Arial" w:hAnsi="Arial" w:cs="Arial"/>
          <w:bCs/>
          <w:iCs/>
          <w:sz w:val="24"/>
          <w:szCs w:val="24"/>
        </w:rPr>
      </w:pPr>
    </w:p>
    <w:p w14:paraId="3776180D" w14:textId="0FF0BB59" w:rsidR="00347A9C" w:rsidRPr="00F82DE6" w:rsidRDefault="00E41BD2" w:rsidP="00941793">
      <w:pPr>
        <w:pStyle w:val="PargrafodaLista"/>
        <w:numPr>
          <w:ilvl w:val="1"/>
          <w:numId w:val="4"/>
        </w:numPr>
        <w:tabs>
          <w:tab w:val="left" w:pos="1209"/>
          <w:tab w:val="left" w:pos="9356"/>
        </w:tabs>
        <w:spacing w:before="0" w:after="120" w:line="360" w:lineRule="auto"/>
        <w:ind w:left="0"/>
        <w:rPr>
          <w:rFonts w:ascii="Arial" w:hAnsi="Arial" w:cs="Arial"/>
          <w:sz w:val="24"/>
          <w:szCs w:val="24"/>
        </w:rPr>
      </w:pPr>
      <w:r w:rsidRPr="00E41BD2">
        <w:rPr>
          <w:rFonts w:ascii="Arial" w:hAnsi="Arial" w:cs="Arial"/>
          <w:b/>
          <w:bCs/>
          <w:sz w:val="24"/>
          <w:szCs w:val="24"/>
        </w:rPr>
        <w:t>1.</w:t>
      </w:r>
      <w:r w:rsidR="00856201">
        <w:rPr>
          <w:rFonts w:ascii="Arial" w:hAnsi="Arial" w:cs="Arial"/>
          <w:b/>
          <w:bCs/>
          <w:sz w:val="24"/>
          <w:szCs w:val="24"/>
        </w:rPr>
        <w:t>3</w:t>
      </w:r>
      <w:r w:rsidRPr="00E41BD2">
        <w:rPr>
          <w:rFonts w:ascii="Arial" w:hAnsi="Arial" w:cs="Arial"/>
          <w:b/>
          <w:bCs/>
          <w:sz w:val="24"/>
          <w:szCs w:val="24"/>
        </w:rPr>
        <w:t>.</w:t>
      </w:r>
      <w:r>
        <w:rPr>
          <w:rFonts w:ascii="Arial" w:hAnsi="Arial" w:cs="Arial"/>
          <w:sz w:val="24"/>
          <w:szCs w:val="24"/>
        </w:rPr>
        <w:t xml:space="preserve"> </w:t>
      </w:r>
      <w:r w:rsidR="00347A9C" w:rsidRPr="00F82DE6">
        <w:rPr>
          <w:rFonts w:ascii="Arial" w:hAnsi="Arial" w:cs="Arial"/>
          <w:sz w:val="24"/>
          <w:szCs w:val="24"/>
        </w:rPr>
        <w:t xml:space="preserve">Trata-se de </w:t>
      </w:r>
      <w:r w:rsidR="00F82DE6" w:rsidRPr="00F82DE6">
        <w:rPr>
          <w:rFonts w:ascii="Arial" w:hAnsi="Arial" w:cs="Arial"/>
          <w:sz w:val="24"/>
          <w:szCs w:val="24"/>
        </w:rPr>
        <w:t xml:space="preserve">aquisição de bem </w:t>
      </w:r>
      <w:r w:rsidR="00347A9C" w:rsidRPr="00F82DE6">
        <w:rPr>
          <w:rFonts w:ascii="Arial" w:hAnsi="Arial" w:cs="Arial"/>
          <w:sz w:val="24"/>
          <w:szCs w:val="24"/>
        </w:rPr>
        <w:t xml:space="preserve">comum, a ser </w:t>
      </w:r>
      <w:r w:rsidR="00F82DE6" w:rsidRPr="00F82DE6">
        <w:rPr>
          <w:rFonts w:ascii="Arial" w:hAnsi="Arial" w:cs="Arial"/>
          <w:sz w:val="24"/>
          <w:szCs w:val="24"/>
        </w:rPr>
        <w:t>adquirido</w:t>
      </w:r>
      <w:r w:rsidR="00347A9C" w:rsidRPr="00F82DE6">
        <w:rPr>
          <w:rFonts w:ascii="Arial" w:hAnsi="Arial" w:cs="Arial"/>
          <w:sz w:val="24"/>
          <w:szCs w:val="24"/>
        </w:rPr>
        <w:t xml:space="preserve"> mediante dispensa de licitação, em função do baixo valor, de acordo com o artigo 75, inciso II da Lei 14.133/2021.</w:t>
      </w:r>
    </w:p>
    <w:p w14:paraId="7505C951" w14:textId="77777777" w:rsidR="003B2041" w:rsidRPr="001828B4" w:rsidRDefault="003B2041" w:rsidP="00FC6001">
      <w:pPr>
        <w:pStyle w:val="PargrafodaLista"/>
        <w:numPr>
          <w:ilvl w:val="1"/>
          <w:numId w:val="4"/>
        </w:numPr>
        <w:tabs>
          <w:tab w:val="left" w:pos="1209"/>
          <w:tab w:val="left" w:pos="9356"/>
        </w:tabs>
        <w:spacing w:before="0" w:after="120" w:line="360" w:lineRule="auto"/>
        <w:ind w:left="0"/>
        <w:rPr>
          <w:rFonts w:ascii="Arial" w:hAnsi="Arial" w:cs="Arial"/>
          <w:sz w:val="24"/>
          <w:szCs w:val="24"/>
        </w:rPr>
      </w:pPr>
    </w:p>
    <w:p w14:paraId="37C857A2" w14:textId="78EF7932" w:rsidR="003A12D3" w:rsidRPr="00A21858" w:rsidRDefault="00A21858" w:rsidP="00FC6001">
      <w:pPr>
        <w:pStyle w:val="Ttulo11"/>
        <w:tabs>
          <w:tab w:val="left" w:pos="1209"/>
          <w:tab w:val="left" w:pos="9356"/>
        </w:tabs>
        <w:spacing w:after="120" w:line="360" w:lineRule="auto"/>
        <w:ind w:left="0" w:firstLine="0"/>
        <w:jc w:val="both"/>
        <w:rPr>
          <w:sz w:val="24"/>
          <w:szCs w:val="24"/>
        </w:rPr>
      </w:pPr>
      <w:r>
        <w:rPr>
          <w:sz w:val="24"/>
          <w:szCs w:val="24"/>
        </w:rPr>
        <w:t xml:space="preserve">2. </w:t>
      </w:r>
      <w:r w:rsidR="00DC7F4F" w:rsidRPr="00A21858">
        <w:rPr>
          <w:sz w:val="24"/>
          <w:szCs w:val="24"/>
        </w:rPr>
        <w:t>JUSTIFICATIVA</w:t>
      </w:r>
      <w:r w:rsidR="00E52805" w:rsidRPr="00A21858">
        <w:rPr>
          <w:sz w:val="24"/>
          <w:szCs w:val="24"/>
        </w:rPr>
        <w:t xml:space="preserve"> </w:t>
      </w:r>
      <w:r w:rsidR="00DC7F4F" w:rsidRPr="00A21858">
        <w:rPr>
          <w:sz w:val="24"/>
          <w:szCs w:val="24"/>
        </w:rPr>
        <w:t>E</w:t>
      </w:r>
      <w:r w:rsidR="00E52805" w:rsidRPr="00A21858">
        <w:rPr>
          <w:sz w:val="24"/>
          <w:szCs w:val="24"/>
        </w:rPr>
        <w:t xml:space="preserve"> </w:t>
      </w:r>
      <w:r w:rsidR="00DC7F4F" w:rsidRPr="00A21858">
        <w:rPr>
          <w:sz w:val="24"/>
          <w:szCs w:val="24"/>
        </w:rPr>
        <w:t>OBJETIVO</w:t>
      </w:r>
      <w:r w:rsidR="00E52805" w:rsidRPr="00A21858">
        <w:rPr>
          <w:sz w:val="24"/>
          <w:szCs w:val="24"/>
        </w:rPr>
        <w:t xml:space="preserve"> </w:t>
      </w:r>
      <w:r w:rsidR="00DC7F4F" w:rsidRPr="00A21858">
        <w:rPr>
          <w:sz w:val="24"/>
          <w:szCs w:val="24"/>
        </w:rPr>
        <w:t>DA</w:t>
      </w:r>
      <w:r w:rsidR="00E52805" w:rsidRPr="00A21858">
        <w:rPr>
          <w:sz w:val="24"/>
          <w:szCs w:val="24"/>
        </w:rPr>
        <w:t xml:space="preserve"> </w:t>
      </w:r>
      <w:r w:rsidR="00DC7F4F" w:rsidRPr="00A21858">
        <w:rPr>
          <w:spacing w:val="-2"/>
          <w:sz w:val="24"/>
          <w:szCs w:val="24"/>
        </w:rPr>
        <w:t>CONTRATAÇÃO</w:t>
      </w:r>
    </w:p>
    <w:p w14:paraId="0FEB1A54" w14:textId="77777777" w:rsidR="00856201" w:rsidRPr="00856201" w:rsidRDefault="00DC7F4F" w:rsidP="00856201">
      <w:pPr>
        <w:spacing w:after="80" w:line="360" w:lineRule="auto"/>
        <w:jc w:val="both"/>
        <w:rPr>
          <w:rFonts w:ascii="Arial" w:hAnsi="Arial" w:cs="Arial"/>
          <w:sz w:val="24"/>
          <w:szCs w:val="24"/>
        </w:rPr>
      </w:pPr>
      <w:r w:rsidRPr="00E961CD">
        <w:rPr>
          <w:rFonts w:ascii="Arial" w:hAnsi="Arial" w:cs="Arial"/>
          <w:b/>
          <w:bCs/>
          <w:spacing w:val="-5"/>
          <w:sz w:val="24"/>
          <w:szCs w:val="24"/>
        </w:rPr>
        <w:t>2.1</w:t>
      </w:r>
      <w:r w:rsidR="00A21858" w:rsidRPr="00E961CD">
        <w:rPr>
          <w:rFonts w:ascii="Arial" w:hAnsi="Arial" w:cs="Arial"/>
          <w:b/>
          <w:bCs/>
          <w:sz w:val="24"/>
          <w:szCs w:val="24"/>
        </w:rPr>
        <w:t>.</w:t>
      </w:r>
      <w:r w:rsidR="003660BD" w:rsidRPr="003660BD">
        <w:rPr>
          <w:rFonts w:ascii="Arial" w:hAnsi="Arial" w:cs="Arial"/>
          <w:sz w:val="24"/>
          <w:szCs w:val="24"/>
        </w:rPr>
        <w:t xml:space="preserve"> </w:t>
      </w:r>
      <w:r w:rsidR="00856201" w:rsidRPr="00856201">
        <w:rPr>
          <w:rFonts w:ascii="Arial" w:hAnsi="Arial" w:cs="Arial"/>
          <w:sz w:val="24"/>
          <w:szCs w:val="24"/>
        </w:rPr>
        <w:t xml:space="preserve">A presente aquisição se justifica pela necessidade de expansão e modernização da infraestrutura de rede local (LAN) do Departamento Municipal de Água e Esgoto de Caldas Novas – DEMAE. Os Switches Gigabit de 24 portas são equipamentos essenciais para o funcionamento da rede interna de dados, interligando </w:t>
      </w:r>
      <w:r w:rsidR="00856201" w:rsidRPr="00856201">
        <w:rPr>
          <w:rFonts w:ascii="Arial" w:hAnsi="Arial" w:cs="Arial"/>
          <w:sz w:val="24"/>
          <w:szCs w:val="24"/>
        </w:rPr>
        <w:lastRenderedPageBreak/>
        <w:t>computadores, servidores, impressoras e demais dispositivos de rede.</w:t>
      </w:r>
    </w:p>
    <w:p w14:paraId="495DD3F8" w14:textId="77777777" w:rsidR="00856201" w:rsidRPr="00856201" w:rsidRDefault="00856201" w:rsidP="00856201">
      <w:pPr>
        <w:spacing w:after="80" w:line="360" w:lineRule="auto"/>
        <w:jc w:val="both"/>
        <w:rPr>
          <w:rFonts w:ascii="Arial" w:hAnsi="Arial" w:cs="Arial"/>
          <w:sz w:val="24"/>
          <w:szCs w:val="24"/>
        </w:rPr>
      </w:pPr>
      <w:r w:rsidRPr="00856201">
        <w:rPr>
          <w:rFonts w:ascii="Arial" w:hAnsi="Arial" w:cs="Arial"/>
          <w:sz w:val="24"/>
          <w:szCs w:val="24"/>
        </w:rPr>
        <w:t>A aquisição dos equipamentos visa garantir:</w:t>
      </w:r>
    </w:p>
    <w:p w14:paraId="2F99A790" w14:textId="77777777" w:rsidR="00856201" w:rsidRPr="00856201" w:rsidRDefault="00856201" w:rsidP="00856201">
      <w:pPr>
        <w:spacing w:line="360" w:lineRule="auto"/>
        <w:ind w:left="360"/>
        <w:jc w:val="both"/>
        <w:rPr>
          <w:rFonts w:ascii="Arial" w:hAnsi="Arial" w:cs="Arial"/>
          <w:sz w:val="24"/>
          <w:szCs w:val="24"/>
        </w:rPr>
      </w:pPr>
      <w:r w:rsidRPr="00856201">
        <w:rPr>
          <w:rFonts w:ascii="Arial" w:hAnsi="Arial" w:cs="Arial"/>
          <w:sz w:val="24"/>
          <w:szCs w:val="24"/>
        </w:rPr>
        <w:t>•  Conectividade estável e de alta velocidade (1 Gbps) entre os setores do DEMAE;</w:t>
      </w:r>
    </w:p>
    <w:p w14:paraId="34BE0A51" w14:textId="77777777" w:rsidR="00856201" w:rsidRPr="00856201" w:rsidRDefault="00856201" w:rsidP="00856201">
      <w:pPr>
        <w:spacing w:line="360" w:lineRule="auto"/>
        <w:ind w:left="360"/>
        <w:jc w:val="both"/>
        <w:rPr>
          <w:rFonts w:ascii="Arial" w:hAnsi="Arial" w:cs="Arial"/>
          <w:sz w:val="24"/>
          <w:szCs w:val="24"/>
        </w:rPr>
      </w:pPr>
      <w:r w:rsidRPr="00856201">
        <w:rPr>
          <w:rFonts w:ascii="Arial" w:hAnsi="Arial" w:cs="Arial"/>
          <w:sz w:val="24"/>
          <w:szCs w:val="24"/>
        </w:rPr>
        <w:t>•  Suporte ao crescimento do parque tecnológico, com aumento no número de dispositivos conectados;</w:t>
      </w:r>
    </w:p>
    <w:p w14:paraId="799E9871" w14:textId="77777777" w:rsidR="00856201" w:rsidRPr="00856201" w:rsidRDefault="00856201" w:rsidP="00856201">
      <w:pPr>
        <w:spacing w:line="360" w:lineRule="auto"/>
        <w:ind w:left="360"/>
        <w:jc w:val="both"/>
        <w:rPr>
          <w:rFonts w:ascii="Arial" w:hAnsi="Arial" w:cs="Arial"/>
          <w:sz w:val="24"/>
          <w:szCs w:val="24"/>
        </w:rPr>
      </w:pPr>
      <w:r w:rsidRPr="00856201">
        <w:rPr>
          <w:rFonts w:ascii="Arial" w:hAnsi="Arial" w:cs="Arial"/>
          <w:sz w:val="24"/>
          <w:szCs w:val="24"/>
        </w:rPr>
        <w:t>•  Melhoria no desempenho dos sistemas de gestão (ERP, sistemas de faturamento, SCADA e monitoramento);</w:t>
      </w:r>
    </w:p>
    <w:p w14:paraId="544B3125" w14:textId="77777777" w:rsidR="00856201" w:rsidRPr="00856201" w:rsidRDefault="00856201" w:rsidP="00856201">
      <w:pPr>
        <w:spacing w:line="360" w:lineRule="auto"/>
        <w:ind w:left="360"/>
        <w:jc w:val="both"/>
        <w:rPr>
          <w:rFonts w:ascii="Arial" w:hAnsi="Arial" w:cs="Arial"/>
          <w:sz w:val="24"/>
          <w:szCs w:val="24"/>
        </w:rPr>
      </w:pPr>
      <w:r w:rsidRPr="00856201">
        <w:rPr>
          <w:rFonts w:ascii="Arial" w:hAnsi="Arial" w:cs="Arial"/>
          <w:sz w:val="24"/>
          <w:szCs w:val="24"/>
        </w:rPr>
        <w:t>•  Redundância e segmentação da rede, aumentando a confiabilidade e disponibilidade dos serviços;</w:t>
      </w:r>
    </w:p>
    <w:p w14:paraId="63A9294A" w14:textId="77777777" w:rsidR="00856201" w:rsidRPr="00856201" w:rsidRDefault="00856201" w:rsidP="00856201">
      <w:pPr>
        <w:spacing w:line="360" w:lineRule="auto"/>
        <w:ind w:left="360"/>
        <w:jc w:val="both"/>
        <w:rPr>
          <w:rFonts w:ascii="Arial" w:hAnsi="Arial" w:cs="Arial"/>
          <w:sz w:val="24"/>
          <w:szCs w:val="24"/>
        </w:rPr>
      </w:pPr>
      <w:r w:rsidRPr="00856201">
        <w:rPr>
          <w:rFonts w:ascii="Arial" w:hAnsi="Arial" w:cs="Arial"/>
          <w:sz w:val="24"/>
          <w:szCs w:val="24"/>
        </w:rPr>
        <w:t>•  Substituição de equipamentos obsoletos que comprometem a performance e a segurança da infraestrutura de TI.</w:t>
      </w:r>
    </w:p>
    <w:p w14:paraId="623A206B" w14:textId="6BA1D558" w:rsidR="00126B53" w:rsidRPr="00856201" w:rsidRDefault="00856201" w:rsidP="00856201">
      <w:pPr>
        <w:pStyle w:val="Corpodetexto"/>
        <w:tabs>
          <w:tab w:val="left" w:pos="1269"/>
          <w:tab w:val="left" w:pos="9356"/>
        </w:tabs>
        <w:spacing w:after="120" w:line="360" w:lineRule="auto"/>
        <w:jc w:val="both"/>
        <w:rPr>
          <w:rFonts w:ascii="Arial" w:hAnsi="Arial" w:cs="Arial"/>
          <w:sz w:val="24"/>
          <w:szCs w:val="24"/>
        </w:rPr>
      </w:pPr>
      <w:r w:rsidRPr="00856201">
        <w:rPr>
          <w:rFonts w:ascii="Arial" w:hAnsi="Arial" w:cs="Arial"/>
          <w:sz w:val="24"/>
          <w:szCs w:val="24"/>
        </w:rPr>
        <w:t>O modelo TL-SG1024D da TP-Link, ou equipamento de especificação igual ou superior, atende plenamente aos requisitos técnicos necessários, sendo amplamente utilizado em ambientes corporativos e de órgãos públicos, com boa relação custo-benefício e disponibilidade no mercado.</w:t>
      </w:r>
    </w:p>
    <w:p w14:paraId="776672A2" w14:textId="77777777" w:rsidR="004A5D11" w:rsidRDefault="004A5D11" w:rsidP="00FC6001">
      <w:pPr>
        <w:spacing w:after="120" w:line="360" w:lineRule="auto"/>
        <w:jc w:val="both"/>
        <w:rPr>
          <w:rFonts w:ascii="Arial" w:hAnsi="Arial" w:cs="Arial"/>
          <w:b/>
          <w:bCs/>
          <w:sz w:val="24"/>
          <w:szCs w:val="24"/>
        </w:rPr>
      </w:pPr>
    </w:p>
    <w:p w14:paraId="3043268A" w14:textId="2B1FA0BE" w:rsidR="00347A9C" w:rsidRPr="002750B0" w:rsidRDefault="00347A9C" w:rsidP="00FC6001">
      <w:pPr>
        <w:spacing w:after="120" w:line="360" w:lineRule="auto"/>
        <w:jc w:val="both"/>
        <w:rPr>
          <w:rFonts w:ascii="Arial" w:hAnsi="Arial" w:cs="Arial"/>
          <w:b/>
          <w:bCs/>
          <w:sz w:val="24"/>
          <w:szCs w:val="24"/>
        </w:rPr>
      </w:pPr>
      <w:r>
        <w:rPr>
          <w:rFonts w:ascii="Arial" w:hAnsi="Arial" w:cs="Arial"/>
          <w:b/>
          <w:bCs/>
          <w:sz w:val="24"/>
          <w:szCs w:val="24"/>
        </w:rPr>
        <w:t>3</w:t>
      </w:r>
      <w:r w:rsidRPr="002750B0">
        <w:rPr>
          <w:rFonts w:ascii="Arial" w:hAnsi="Arial" w:cs="Arial"/>
          <w:b/>
          <w:bCs/>
          <w:sz w:val="24"/>
          <w:szCs w:val="24"/>
        </w:rPr>
        <w:t>. DOS ESTUDOS PRELIMINARES</w:t>
      </w:r>
    </w:p>
    <w:p w14:paraId="1B2A5321" w14:textId="0A4F4E2F" w:rsidR="00347A9C" w:rsidRPr="002A143F" w:rsidRDefault="00347A9C" w:rsidP="00FC6001">
      <w:pPr>
        <w:spacing w:after="120" w:line="360" w:lineRule="auto"/>
        <w:jc w:val="both"/>
        <w:rPr>
          <w:rFonts w:ascii="Arial" w:hAnsi="Arial" w:cs="Arial"/>
          <w:sz w:val="24"/>
          <w:szCs w:val="24"/>
        </w:rPr>
      </w:pPr>
      <w:r w:rsidRPr="007C3559">
        <w:rPr>
          <w:rFonts w:ascii="Arial" w:hAnsi="Arial" w:cs="Arial"/>
          <w:b/>
          <w:bCs/>
          <w:sz w:val="24"/>
          <w:szCs w:val="24"/>
        </w:rPr>
        <w:t>3.1.</w:t>
      </w:r>
      <w:r w:rsidRPr="002750B0">
        <w:rPr>
          <w:rFonts w:ascii="Arial" w:hAnsi="Arial" w:cs="Arial"/>
          <w:sz w:val="24"/>
          <w:szCs w:val="24"/>
        </w:rPr>
        <w:t xml:space="preserve"> </w:t>
      </w:r>
      <w:r w:rsidRPr="00E51510">
        <w:rPr>
          <w:rFonts w:ascii="Arial" w:hAnsi="Arial" w:cs="Arial"/>
          <w:sz w:val="24"/>
          <w:szCs w:val="24"/>
        </w:rPr>
        <w:t xml:space="preserve">Por se tratar de dispensa de licitação, optou-se pela não elaboração de Estudo Técnico Preliminar, considerando o disposto no art. </w:t>
      </w:r>
      <w:r w:rsidR="004A5D11">
        <w:rPr>
          <w:rFonts w:ascii="Arial" w:hAnsi="Arial" w:cs="Arial"/>
          <w:sz w:val="24"/>
          <w:szCs w:val="24"/>
        </w:rPr>
        <w:t>7</w:t>
      </w:r>
      <w:r w:rsidR="00245F20">
        <w:rPr>
          <w:rFonts w:ascii="Arial" w:hAnsi="Arial" w:cs="Arial"/>
          <w:sz w:val="24"/>
          <w:szCs w:val="24"/>
        </w:rPr>
        <w:t>º</w:t>
      </w:r>
      <w:r w:rsidRPr="00E51510">
        <w:rPr>
          <w:rFonts w:ascii="Arial" w:hAnsi="Arial" w:cs="Arial"/>
          <w:sz w:val="24"/>
          <w:szCs w:val="24"/>
        </w:rPr>
        <w:t xml:space="preserve">, inciso I, do Decreto nº </w:t>
      </w:r>
      <w:r>
        <w:rPr>
          <w:rFonts w:ascii="Arial" w:hAnsi="Arial" w:cs="Arial"/>
          <w:sz w:val="24"/>
          <w:szCs w:val="24"/>
        </w:rPr>
        <w:t>434</w:t>
      </w:r>
      <w:r w:rsidRPr="00E51510">
        <w:rPr>
          <w:rFonts w:ascii="Arial" w:hAnsi="Arial" w:cs="Arial"/>
          <w:sz w:val="24"/>
          <w:szCs w:val="24"/>
        </w:rPr>
        <w:t xml:space="preserve"> do município de Caldas Novas-GO, que regulamenta o Processo Licitatório para a contratação de bens, serviços e obras, no âmbito da Administração Pública Direta, Autárquica e fundacional deste Município</w:t>
      </w:r>
      <w:r>
        <w:rPr>
          <w:rFonts w:ascii="Arial" w:hAnsi="Arial" w:cs="Arial"/>
          <w:sz w:val="24"/>
          <w:szCs w:val="24"/>
        </w:rPr>
        <w:t>.</w:t>
      </w:r>
    </w:p>
    <w:p w14:paraId="7AE59F88" w14:textId="77777777" w:rsidR="008307E0" w:rsidRPr="001828B4" w:rsidRDefault="008307E0" w:rsidP="00FC6001">
      <w:pPr>
        <w:pStyle w:val="PargrafodaLista"/>
        <w:numPr>
          <w:ilvl w:val="1"/>
          <w:numId w:val="4"/>
        </w:numPr>
        <w:tabs>
          <w:tab w:val="left" w:pos="1209"/>
          <w:tab w:val="left" w:pos="9356"/>
        </w:tabs>
        <w:spacing w:before="0" w:after="120" w:line="360" w:lineRule="auto"/>
        <w:ind w:left="0"/>
        <w:rPr>
          <w:rFonts w:ascii="Arial" w:hAnsi="Arial" w:cs="Arial"/>
          <w:sz w:val="24"/>
          <w:szCs w:val="24"/>
        </w:rPr>
      </w:pPr>
    </w:p>
    <w:p w14:paraId="68C6F13E" w14:textId="21A2C602" w:rsidR="003A12D3" w:rsidRPr="00A21858" w:rsidRDefault="00A21858" w:rsidP="00FC6001">
      <w:pPr>
        <w:pStyle w:val="Ttulo11"/>
        <w:tabs>
          <w:tab w:val="left" w:pos="1209"/>
          <w:tab w:val="left" w:pos="9356"/>
        </w:tabs>
        <w:spacing w:after="120" w:line="360" w:lineRule="auto"/>
        <w:ind w:left="0" w:firstLine="0"/>
        <w:jc w:val="both"/>
        <w:rPr>
          <w:sz w:val="24"/>
          <w:szCs w:val="24"/>
        </w:rPr>
      </w:pPr>
      <w:r>
        <w:rPr>
          <w:sz w:val="24"/>
          <w:szCs w:val="24"/>
        </w:rPr>
        <w:t xml:space="preserve">4. </w:t>
      </w:r>
      <w:r w:rsidR="009B272D">
        <w:rPr>
          <w:sz w:val="24"/>
          <w:szCs w:val="24"/>
        </w:rPr>
        <w:t>EXECUÇÃO</w:t>
      </w:r>
      <w:r w:rsidR="00E52805" w:rsidRPr="00A21858">
        <w:rPr>
          <w:sz w:val="24"/>
          <w:szCs w:val="24"/>
        </w:rPr>
        <w:t xml:space="preserve"> </w:t>
      </w:r>
      <w:r w:rsidR="00DC7F4F" w:rsidRPr="00A21858">
        <w:rPr>
          <w:sz w:val="24"/>
          <w:szCs w:val="24"/>
        </w:rPr>
        <w:t>DO</w:t>
      </w:r>
      <w:r w:rsidR="00E52805" w:rsidRPr="00A21858">
        <w:rPr>
          <w:sz w:val="24"/>
          <w:szCs w:val="24"/>
        </w:rPr>
        <w:t xml:space="preserve"> </w:t>
      </w:r>
      <w:r w:rsidR="00DC7F4F" w:rsidRPr="00A21858">
        <w:rPr>
          <w:spacing w:val="-2"/>
          <w:sz w:val="24"/>
          <w:szCs w:val="24"/>
        </w:rPr>
        <w:t>OBJETO</w:t>
      </w:r>
    </w:p>
    <w:p w14:paraId="1B5DB315" w14:textId="24D13044" w:rsidR="001917D1" w:rsidRPr="001917D1" w:rsidRDefault="009B272D" w:rsidP="001917D1">
      <w:pPr>
        <w:pStyle w:val="Corpodetexto"/>
        <w:tabs>
          <w:tab w:val="left" w:pos="9639"/>
          <w:tab w:val="left" w:pos="9781"/>
        </w:tabs>
        <w:spacing w:after="120" w:line="360" w:lineRule="auto"/>
        <w:jc w:val="both"/>
        <w:rPr>
          <w:rFonts w:ascii="Arial" w:hAnsi="Arial" w:cs="Arial"/>
          <w:lang w:val="pt-BR"/>
        </w:rPr>
      </w:pPr>
      <w:r w:rsidRPr="009B272D">
        <w:rPr>
          <w:rFonts w:ascii="Arial" w:hAnsi="Arial" w:cs="Arial"/>
          <w:b/>
          <w:bCs/>
          <w:sz w:val="24"/>
          <w:szCs w:val="24"/>
        </w:rPr>
        <w:t>4.1.</w:t>
      </w:r>
      <w:r w:rsidRPr="009B272D">
        <w:rPr>
          <w:rFonts w:ascii="Arial" w:hAnsi="Arial" w:cs="Arial"/>
          <w:sz w:val="24"/>
          <w:szCs w:val="24"/>
        </w:rPr>
        <w:t xml:space="preserve"> </w:t>
      </w:r>
      <w:r w:rsidR="001917D1" w:rsidRPr="001917D1">
        <w:rPr>
          <w:rFonts w:ascii="Arial" w:hAnsi="Arial" w:cs="Arial"/>
          <w:sz w:val="24"/>
          <w:szCs w:val="24"/>
          <w:lang w:val="pt-BR"/>
        </w:rPr>
        <w:t>A execução do objeto consistirá na entrega d</w:t>
      </w:r>
      <w:r w:rsidR="0020476C">
        <w:rPr>
          <w:rFonts w:ascii="Arial" w:hAnsi="Arial" w:cs="Arial"/>
          <w:sz w:val="24"/>
          <w:szCs w:val="24"/>
          <w:lang w:val="pt-BR"/>
        </w:rPr>
        <w:t xml:space="preserve">e 03 (três) Switch </w:t>
      </w:r>
      <w:proofErr w:type="spellStart"/>
      <w:r w:rsidR="0020476C">
        <w:rPr>
          <w:rFonts w:ascii="Arial" w:hAnsi="Arial" w:cs="Arial"/>
          <w:sz w:val="24"/>
          <w:szCs w:val="24"/>
          <w:lang w:val="pt-BR"/>
        </w:rPr>
        <w:t>Gigabitch</w:t>
      </w:r>
      <w:proofErr w:type="spellEnd"/>
      <w:r w:rsidR="0020476C">
        <w:rPr>
          <w:rFonts w:ascii="Arial" w:hAnsi="Arial" w:cs="Arial"/>
          <w:sz w:val="24"/>
          <w:szCs w:val="24"/>
          <w:lang w:val="pt-BR"/>
        </w:rPr>
        <w:t xml:space="preserve"> de mesa ou rack de 24 portas </w:t>
      </w:r>
      <w:r w:rsidR="001917D1" w:rsidRPr="001917D1">
        <w:rPr>
          <w:rFonts w:ascii="Arial" w:hAnsi="Arial" w:cs="Arial"/>
          <w:sz w:val="24"/>
          <w:szCs w:val="24"/>
          <w:lang w:val="pt-BR"/>
        </w:rPr>
        <w:t>conforme as especificações técnicas estabelecidas neste Termo de Referência.</w:t>
      </w:r>
    </w:p>
    <w:p w14:paraId="74ABE62C" w14:textId="5D2E3C6A" w:rsidR="001917D1" w:rsidRPr="001917D1" w:rsidRDefault="001917D1" w:rsidP="001917D1">
      <w:pPr>
        <w:pStyle w:val="Corpodetexto"/>
        <w:tabs>
          <w:tab w:val="left" w:pos="9639"/>
          <w:tab w:val="left" w:pos="9781"/>
        </w:tabs>
        <w:spacing w:after="120" w:line="360" w:lineRule="auto"/>
        <w:jc w:val="both"/>
        <w:rPr>
          <w:rFonts w:ascii="Arial" w:hAnsi="Arial" w:cs="Arial"/>
          <w:sz w:val="24"/>
          <w:szCs w:val="24"/>
          <w:lang w:val="pt-BR"/>
        </w:rPr>
      </w:pPr>
      <w:r w:rsidRPr="001917D1">
        <w:rPr>
          <w:rFonts w:ascii="Arial" w:hAnsi="Arial" w:cs="Arial"/>
          <w:b/>
          <w:bCs/>
          <w:sz w:val="24"/>
          <w:szCs w:val="24"/>
          <w:lang w:val="pt-BR"/>
        </w:rPr>
        <w:t>4.2.</w:t>
      </w:r>
      <w:r>
        <w:rPr>
          <w:rFonts w:ascii="Arial" w:hAnsi="Arial" w:cs="Arial"/>
          <w:sz w:val="24"/>
          <w:szCs w:val="24"/>
          <w:lang w:val="pt-BR"/>
        </w:rPr>
        <w:t xml:space="preserve"> </w:t>
      </w:r>
      <w:r w:rsidRPr="001917D1">
        <w:rPr>
          <w:rFonts w:ascii="Arial" w:hAnsi="Arial" w:cs="Arial"/>
          <w:sz w:val="24"/>
          <w:szCs w:val="24"/>
          <w:lang w:val="pt-BR"/>
        </w:rPr>
        <w:t xml:space="preserve">O fornecimento deverá ocorrer no prazo máximo de </w:t>
      </w:r>
      <w:r w:rsidR="0020476C">
        <w:rPr>
          <w:rFonts w:ascii="Arial" w:hAnsi="Arial" w:cs="Arial"/>
          <w:sz w:val="24"/>
          <w:szCs w:val="24"/>
          <w:lang w:val="pt-BR"/>
        </w:rPr>
        <w:t>15</w:t>
      </w:r>
      <w:r w:rsidRPr="001917D1">
        <w:rPr>
          <w:rFonts w:ascii="Arial" w:hAnsi="Arial" w:cs="Arial"/>
          <w:sz w:val="24"/>
          <w:szCs w:val="24"/>
          <w:lang w:val="pt-BR"/>
        </w:rPr>
        <w:t xml:space="preserve"> (</w:t>
      </w:r>
      <w:r w:rsidR="0020476C">
        <w:rPr>
          <w:rFonts w:ascii="Arial" w:hAnsi="Arial" w:cs="Arial"/>
          <w:sz w:val="24"/>
          <w:szCs w:val="24"/>
          <w:lang w:val="pt-BR"/>
        </w:rPr>
        <w:t>quinze</w:t>
      </w:r>
      <w:r w:rsidRPr="001917D1">
        <w:rPr>
          <w:rFonts w:ascii="Arial" w:hAnsi="Arial" w:cs="Arial"/>
          <w:sz w:val="24"/>
          <w:szCs w:val="24"/>
          <w:lang w:val="pt-BR"/>
        </w:rPr>
        <w:t>) dias, contados a partir da data de envio da autorização de fornecimento.</w:t>
      </w:r>
    </w:p>
    <w:p w14:paraId="01AA1302" w14:textId="335DB6CA" w:rsidR="001917D1" w:rsidRPr="001917D1" w:rsidRDefault="001917D1" w:rsidP="001917D1">
      <w:pPr>
        <w:pStyle w:val="Corpodetexto"/>
        <w:tabs>
          <w:tab w:val="left" w:pos="9639"/>
          <w:tab w:val="left" w:pos="9781"/>
        </w:tabs>
        <w:spacing w:after="120" w:line="360" w:lineRule="auto"/>
        <w:jc w:val="both"/>
        <w:rPr>
          <w:rFonts w:ascii="Arial" w:hAnsi="Arial" w:cs="Arial"/>
          <w:sz w:val="24"/>
          <w:szCs w:val="24"/>
          <w:lang w:val="pt-BR"/>
        </w:rPr>
      </w:pPr>
      <w:r w:rsidRPr="001917D1">
        <w:rPr>
          <w:rFonts w:ascii="Arial" w:hAnsi="Arial" w:cs="Arial"/>
          <w:b/>
          <w:bCs/>
          <w:sz w:val="24"/>
          <w:szCs w:val="24"/>
          <w:lang w:val="pt-BR"/>
        </w:rPr>
        <w:lastRenderedPageBreak/>
        <w:t>4.3.</w:t>
      </w:r>
      <w:r>
        <w:rPr>
          <w:rFonts w:ascii="Arial" w:hAnsi="Arial" w:cs="Arial"/>
          <w:sz w:val="24"/>
          <w:szCs w:val="24"/>
          <w:lang w:val="pt-BR"/>
        </w:rPr>
        <w:t xml:space="preserve"> </w:t>
      </w:r>
      <w:r w:rsidRPr="001917D1">
        <w:rPr>
          <w:rFonts w:ascii="Arial" w:hAnsi="Arial" w:cs="Arial"/>
          <w:sz w:val="24"/>
          <w:szCs w:val="24"/>
          <w:lang w:val="pt-BR"/>
        </w:rPr>
        <w:t>O equipamento deverá ser entregue em perfeitas condições de funcionamento, acompanhado de todos os acessórios, manuais e certificados de garantia do fabricante.</w:t>
      </w:r>
    </w:p>
    <w:p w14:paraId="74A7F24A" w14:textId="6BFAC6D3" w:rsidR="001917D1" w:rsidRPr="001917D1" w:rsidRDefault="001917D1" w:rsidP="001917D1">
      <w:pPr>
        <w:pStyle w:val="Corpodetexto"/>
        <w:tabs>
          <w:tab w:val="left" w:pos="9639"/>
          <w:tab w:val="left" w:pos="9781"/>
        </w:tabs>
        <w:spacing w:after="120" w:line="360" w:lineRule="auto"/>
        <w:jc w:val="both"/>
        <w:rPr>
          <w:rFonts w:ascii="Arial" w:hAnsi="Arial" w:cs="Arial"/>
          <w:sz w:val="24"/>
          <w:szCs w:val="24"/>
          <w:lang w:val="pt-BR"/>
        </w:rPr>
      </w:pPr>
      <w:r w:rsidRPr="001917D1">
        <w:rPr>
          <w:rFonts w:ascii="Arial" w:hAnsi="Arial" w:cs="Arial"/>
          <w:b/>
          <w:bCs/>
          <w:sz w:val="24"/>
          <w:szCs w:val="24"/>
          <w:lang w:val="pt-BR"/>
        </w:rPr>
        <w:t>4.4.</w:t>
      </w:r>
      <w:r>
        <w:rPr>
          <w:rFonts w:ascii="Arial" w:hAnsi="Arial" w:cs="Arial"/>
          <w:sz w:val="24"/>
          <w:szCs w:val="24"/>
          <w:lang w:val="pt-BR"/>
        </w:rPr>
        <w:t xml:space="preserve"> </w:t>
      </w:r>
      <w:r w:rsidRPr="001917D1">
        <w:rPr>
          <w:rFonts w:ascii="Arial" w:hAnsi="Arial" w:cs="Arial"/>
          <w:sz w:val="24"/>
          <w:szCs w:val="24"/>
          <w:lang w:val="pt-BR"/>
        </w:rPr>
        <w:t>A conferência e o recebimento do objeto serão realizados por servidor designado pelo DEMAE, que verificará a conformidade do produto com as especificações exigidas. O recebimento definitivo ficará condicionado à aprovação técnica e ao pleno funcionamento do equipamento entregue.</w:t>
      </w:r>
    </w:p>
    <w:p w14:paraId="6A06F46C" w14:textId="0B2BC92C" w:rsidR="001917D1" w:rsidRDefault="001917D1" w:rsidP="001917D1">
      <w:pPr>
        <w:pStyle w:val="Corpodetexto"/>
        <w:tabs>
          <w:tab w:val="left" w:pos="9639"/>
          <w:tab w:val="left" w:pos="9781"/>
        </w:tabs>
        <w:spacing w:after="120" w:line="360" w:lineRule="auto"/>
        <w:jc w:val="both"/>
        <w:rPr>
          <w:rFonts w:ascii="Arial" w:hAnsi="Arial" w:cs="Arial"/>
          <w:sz w:val="24"/>
          <w:szCs w:val="24"/>
          <w:lang w:val="pt-BR"/>
        </w:rPr>
      </w:pPr>
      <w:r w:rsidRPr="001917D1">
        <w:rPr>
          <w:rFonts w:ascii="Arial" w:hAnsi="Arial" w:cs="Arial"/>
          <w:b/>
          <w:bCs/>
          <w:sz w:val="24"/>
          <w:szCs w:val="24"/>
          <w:lang w:val="pt-BR"/>
        </w:rPr>
        <w:t>4.5.</w:t>
      </w:r>
      <w:r>
        <w:rPr>
          <w:rFonts w:ascii="Arial" w:hAnsi="Arial" w:cs="Arial"/>
          <w:sz w:val="24"/>
          <w:szCs w:val="24"/>
          <w:lang w:val="pt-BR"/>
        </w:rPr>
        <w:t xml:space="preserve"> </w:t>
      </w:r>
      <w:r w:rsidRPr="001917D1">
        <w:rPr>
          <w:rFonts w:ascii="Arial" w:hAnsi="Arial" w:cs="Arial"/>
          <w:sz w:val="24"/>
          <w:szCs w:val="24"/>
          <w:lang w:val="pt-BR"/>
        </w:rPr>
        <w:t>O produto deverá possuir garantia mínima de 12 (doze) meses contra defeitos de fabricação, contados a partir da data do recebimento definitivo, devendo o fornecedor assegurar a prestação de assistência técnica autorizada durante o período de vigência da garantia, sem ônus adicional para a Administração.</w:t>
      </w:r>
    </w:p>
    <w:p w14:paraId="156CDE0E" w14:textId="77777777" w:rsidR="0020476C" w:rsidRDefault="0020476C" w:rsidP="0020476C">
      <w:pPr>
        <w:pStyle w:val="Corpodetexto"/>
        <w:tabs>
          <w:tab w:val="left" w:pos="9639"/>
          <w:tab w:val="left" w:pos="9781"/>
        </w:tabs>
        <w:spacing w:after="120" w:line="360" w:lineRule="auto"/>
        <w:jc w:val="both"/>
        <w:rPr>
          <w:rFonts w:ascii="Arial" w:hAnsi="Arial" w:cs="Arial"/>
          <w:sz w:val="24"/>
          <w:szCs w:val="24"/>
          <w:lang w:val="pt-BR"/>
        </w:rPr>
      </w:pPr>
    </w:p>
    <w:p w14:paraId="04C36660" w14:textId="04002A8C" w:rsidR="003A12D3" w:rsidRPr="00D96F99" w:rsidRDefault="00A21858" w:rsidP="0020476C">
      <w:pPr>
        <w:pStyle w:val="Corpodetexto"/>
        <w:tabs>
          <w:tab w:val="left" w:pos="9639"/>
          <w:tab w:val="left" w:pos="9781"/>
        </w:tabs>
        <w:spacing w:after="120" w:line="360" w:lineRule="auto"/>
        <w:jc w:val="both"/>
        <w:rPr>
          <w:b/>
          <w:bCs/>
          <w:sz w:val="24"/>
          <w:szCs w:val="24"/>
        </w:rPr>
      </w:pPr>
      <w:r w:rsidRPr="00D96F99">
        <w:rPr>
          <w:b/>
          <w:bCs/>
          <w:sz w:val="24"/>
          <w:szCs w:val="24"/>
        </w:rPr>
        <w:t xml:space="preserve">5. </w:t>
      </w:r>
      <w:r w:rsidR="00DC7F4F" w:rsidRPr="00D96F99">
        <w:rPr>
          <w:b/>
          <w:bCs/>
          <w:sz w:val="24"/>
          <w:szCs w:val="24"/>
        </w:rPr>
        <w:t>OBRIGAÇÕES</w:t>
      </w:r>
      <w:r w:rsidR="009C03E0" w:rsidRPr="00D96F99">
        <w:rPr>
          <w:b/>
          <w:bCs/>
          <w:sz w:val="24"/>
          <w:szCs w:val="24"/>
        </w:rPr>
        <w:t xml:space="preserve"> </w:t>
      </w:r>
      <w:r w:rsidR="00DC7F4F" w:rsidRPr="00D96F99">
        <w:rPr>
          <w:b/>
          <w:bCs/>
          <w:sz w:val="24"/>
          <w:szCs w:val="24"/>
        </w:rPr>
        <w:t>DA</w:t>
      </w:r>
      <w:r w:rsidR="009C03E0" w:rsidRPr="00D96F99">
        <w:rPr>
          <w:b/>
          <w:bCs/>
          <w:sz w:val="24"/>
          <w:szCs w:val="24"/>
        </w:rPr>
        <w:t xml:space="preserve"> </w:t>
      </w:r>
      <w:r w:rsidR="00DC7F4F" w:rsidRPr="00D96F99">
        <w:rPr>
          <w:b/>
          <w:bCs/>
          <w:spacing w:val="-2"/>
          <w:sz w:val="24"/>
          <w:szCs w:val="24"/>
        </w:rPr>
        <w:t>CONTRATANTE</w:t>
      </w:r>
    </w:p>
    <w:p w14:paraId="1012FB6D" w14:textId="77777777" w:rsidR="00C607CE" w:rsidRPr="00C607CE" w:rsidRDefault="00C607CE" w:rsidP="00C607CE">
      <w:pPr>
        <w:pStyle w:val="PargrafodaLista"/>
        <w:numPr>
          <w:ilvl w:val="1"/>
          <w:numId w:val="4"/>
        </w:numPr>
        <w:tabs>
          <w:tab w:val="left" w:pos="923"/>
          <w:tab w:val="left" w:pos="9639"/>
          <w:tab w:val="left" w:pos="9781"/>
        </w:tabs>
        <w:spacing w:before="0" w:after="120" w:line="360" w:lineRule="auto"/>
        <w:ind w:left="0"/>
        <w:rPr>
          <w:rFonts w:ascii="Arial" w:hAnsi="Arial" w:cs="Arial"/>
          <w:sz w:val="24"/>
          <w:szCs w:val="24"/>
        </w:rPr>
      </w:pPr>
      <w:r w:rsidRPr="00C607CE">
        <w:rPr>
          <w:rFonts w:ascii="Arial" w:hAnsi="Arial" w:cs="Arial"/>
          <w:b/>
          <w:bCs/>
          <w:sz w:val="24"/>
          <w:szCs w:val="24"/>
        </w:rPr>
        <w:t>5.1.</w:t>
      </w:r>
      <w:r w:rsidRPr="00C607CE">
        <w:rPr>
          <w:rFonts w:ascii="Arial" w:hAnsi="Arial" w:cs="Arial"/>
          <w:sz w:val="24"/>
          <w:szCs w:val="24"/>
        </w:rPr>
        <w:t xml:space="preserve"> São obrigações da Contratante:</w:t>
      </w:r>
    </w:p>
    <w:p w14:paraId="298FD4F1" w14:textId="2DCAAC63" w:rsidR="00C607CE" w:rsidRPr="00C607CE" w:rsidRDefault="00C607CE" w:rsidP="00C607CE">
      <w:pPr>
        <w:pStyle w:val="PargrafodaLista"/>
        <w:numPr>
          <w:ilvl w:val="1"/>
          <w:numId w:val="4"/>
        </w:numPr>
        <w:tabs>
          <w:tab w:val="left" w:pos="923"/>
          <w:tab w:val="left" w:pos="9639"/>
          <w:tab w:val="left" w:pos="9781"/>
        </w:tabs>
        <w:spacing w:before="0" w:after="120" w:line="360" w:lineRule="auto"/>
        <w:ind w:left="0"/>
        <w:rPr>
          <w:rFonts w:ascii="Arial" w:hAnsi="Arial" w:cs="Arial"/>
          <w:sz w:val="24"/>
          <w:szCs w:val="24"/>
        </w:rPr>
      </w:pPr>
      <w:r w:rsidRPr="00C607CE">
        <w:rPr>
          <w:rFonts w:ascii="Arial" w:hAnsi="Arial" w:cs="Arial"/>
          <w:b/>
          <w:bCs/>
          <w:sz w:val="24"/>
          <w:szCs w:val="24"/>
        </w:rPr>
        <w:t>5.1.1.</w:t>
      </w:r>
      <w:r w:rsidRPr="00C607CE">
        <w:rPr>
          <w:rFonts w:ascii="Arial" w:hAnsi="Arial" w:cs="Arial"/>
          <w:sz w:val="24"/>
          <w:szCs w:val="24"/>
        </w:rPr>
        <w:t xml:space="preserve"> </w:t>
      </w:r>
      <w:r w:rsidR="001917D1" w:rsidRPr="001917D1">
        <w:rPr>
          <w:rFonts w:ascii="Arial" w:hAnsi="Arial" w:cs="Arial"/>
          <w:sz w:val="24"/>
          <w:szCs w:val="24"/>
        </w:rPr>
        <w:t>Receber o objeto na forma e condições estabelecidas neste Termo de Referência, verificando a conformidade do equipamento com as especificações técnicas exigidas;</w:t>
      </w:r>
    </w:p>
    <w:p w14:paraId="39A5AF2E" w14:textId="1A7507A0" w:rsidR="00C607CE" w:rsidRPr="00C607CE" w:rsidRDefault="00C607CE" w:rsidP="00C607CE">
      <w:pPr>
        <w:pStyle w:val="PargrafodaLista"/>
        <w:numPr>
          <w:ilvl w:val="1"/>
          <w:numId w:val="4"/>
        </w:numPr>
        <w:tabs>
          <w:tab w:val="left" w:pos="923"/>
          <w:tab w:val="left" w:pos="9639"/>
          <w:tab w:val="left" w:pos="9781"/>
        </w:tabs>
        <w:spacing w:before="0" w:after="120" w:line="360" w:lineRule="auto"/>
        <w:ind w:left="0"/>
        <w:rPr>
          <w:rFonts w:ascii="Arial" w:hAnsi="Arial" w:cs="Arial"/>
          <w:sz w:val="24"/>
          <w:szCs w:val="24"/>
        </w:rPr>
      </w:pPr>
      <w:r w:rsidRPr="00C607CE">
        <w:rPr>
          <w:rFonts w:ascii="Arial" w:hAnsi="Arial" w:cs="Arial"/>
          <w:b/>
          <w:bCs/>
          <w:sz w:val="24"/>
          <w:szCs w:val="24"/>
        </w:rPr>
        <w:t>5.1.2.</w:t>
      </w:r>
      <w:r w:rsidRPr="00C607CE">
        <w:rPr>
          <w:rFonts w:ascii="Arial" w:hAnsi="Arial" w:cs="Arial"/>
          <w:sz w:val="24"/>
          <w:szCs w:val="24"/>
        </w:rPr>
        <w:t xml:space="preserve"> </w:t>
      </w:r>
      <w:r w:rsidR="001917D1" w:rsidRPr="001917D1">
        <w:rPr>
          <w:rFonts w:ascii="Arial" w:hAnsi="Arial" w:cs="Arial"/>
          <w:sz w:val="24"/>
          <w:szCs w:val="24"/>
        </w:rPr>
        <w:t>Designar servidor ou equipe responsável pelo acompanhamento e fiscalização do recebimento do bem;</w:t>
      </w:r>
    </w:p>
    <w:p w14:paraId="1B48A8BA" w14:textId="77777777" w:rsidR="001917D1" w:rsidRDefault="00C607CE" w:rsidP="00FF01BF">
      <w:pPr>
        <w:pStyle w:val="PargrafodaLista"/>
        <w:numPr>
          <w:ilvl w:val="1"/>
          <w:numId w:val="4"/>
        </w:numPr>
        <w:tabs>
          <w:tab w:val="left" w:pos="923"/>
          <w:tab w:val="left" w:pos="9639"/>
          <w:tab w:val="left" w:pos="9781"/>
        </w:tabs>
        <w:spacing w:before="0" w:after="120" w:line="360" w:lineRule="auto"/>
        <w:ind w:left="0"/>
        <w:rPr>
          <w:rFonts w:ascii="Arial" w:hAnsi="Arial" w:cs="Arial"/>
          <w:sz w:val="24"/>
          <w:szCs w:val="24"/>
        </w:rPr>
      </w:pPr>
      <w:r w:rsidRPr="001917D1">
        <w:rPr>
          <w:rFonts w:ascii="Arial" w:hAnsi="Arial" w:cs="Arial"/>
          <w:b/>
          <w:bCs/>
          <w:sz w:val="24"/>
          <w:szCs w:val="24"/>
        </w:rPr>
        <w:t>5.1.3.</w:t>
      </w:r>
      <w:r w:rsidRPr="001917D1">
        <w:rPr>
          <w:rFonts w:ascii="Arial" w:hAnsi="Arial" w:cs="Arial"/>
          <w:sz w:val="24"/>
          <w:szCs w:val="24"/>
        </w:rPr>
        <w:t xml:space="preserve"> </w:t>
      </w:r>
      <w:r w:rsidR="001917D1" w:rsidRPr="001917D1">
        <w:rPr>
          <w:rFonts w:ascii="Arial" w:hAnsi="Arial" w:cs="Arial"/>
          <w:sz w:val="24"/>
          <w:szCs w:val="24"/>
        </w:rPr>
        <w:t>Comunicar formalmente à contratada qualquer irregularidade verificada no ato do recebimento, para que sejam adotadas as medidas corretivas cabíveis;</w:t>
      </w:r>
    </w:p>
    <w:p w14:paraId="5DA4B8E2" w14:textId="794305F6" w:rsidR="00C607CE" w:rsidRPr="001917D1" w:rsidRDefault="00C607CE" w:rsidP="00FF01BF">
      <w:pPr>
        <w:pStyle w:val="PargrafodaLista"/>
        <w:numPr>
          <w:ilvl w:val="1"/>
          <w:numId w:val="4"/>
        </w:numPr>
        <w:tabs>
          <w:tab w:val="left" w:pos="923"/>
          <w:tab w:val="left" w:pos="9639"/>
          <w:tab w:val="left" w:pos="9781"/>
        </w:tabs>
        <w:spacing w:before="0" w:after="120" w:line="360" w:lineRule="auto"/>
        <w:ind w:left="0"/>
        <w:rPr>
          <w:rFonts w:ascii="Arial" w:hAnsi="Arial" w:cs="Arial"/>
          <w:sz w:val="24"/>
          <w:szCs w:val="24"/>
        </w:rPr>
      </w:pPr>
      <w:r w:rsidRPr="001917D1">
        <w:rPr>
          <w:rFonts w:ascii="Arial" w:hAnsi="Arial" w:cs="Arial"/>
          <w:b/>
          <w:bCs/>
          <w:sz w:val="24"/>
          <w:szCs w:val="24"/>
        </w:rPr>
        <w:t>5.1.4.</w:t>
      </w:r>
      <w:r w:rsidRPr="001917D1">
        <w:rPr>
          <w:rFonts w:ascii="Arial" w:hAnsi="Arial" w:cs="Arial"/>
          <w:sz w:val="24"/>
          <w:szCs w:val="24"/>
        </w:rPr>
        <w:t xml:space="preserve"> Acompanhar e fiscalizar o cumprimento das obrigações da Contratada, através de comissão/servidor especialmente designado;</w:t>
      </w:r>
    </w:p>
    <w:p w14:paraId="55DE9272" w14:textId="3EBE88A1" w:rsidR="00C607CE" w:rsidRDefault="00C607CE" w:rsidP="00C607CE">
      <w:pPr>
        <w:pStyle w:val="PargrafodaLista"/>
        <w:numPr>
          <w:ilvl w:val="1"/>
          <w:numId w:val="4"/>
        </w:numPr>
        <w:tabs>
          <w:tab w:val="left" w:pos="923"/>
          <w:tab w:val="left" w:pos="9639"/>
          <w:tab w:val="left" w:pos="9781"/>
        </w:tabs>
        <w:spacing w:before="0" w:after="120" w:line="360" w:lineRule="auto"/>
        <w:ind w:left="0"/>
        <w:rPr>
          <w:rFonts w:ascii="Arial" w:hAnsi="Arial" w:cs="Arial"/>
          <w:sz w:val="24"/>
          <w:szCs w:val="24"/>
        </w:rPr>
      </w:pPr>
      <w:r w:rsidRPr="00C607CE">
        <w:rPr>
          <w:rFonts w:ascii="Arial" w:hAnsi="Arial" w:cs="Arial"/>
          <w:b/>
          <w:bCs/>
          <w:sz w:val="24"/>
          <w:szCs w:val="24"/>
        </w:rPr>
        <w:t>5.1.5.</w:t>
      </w:r>
      <w:r w:rsidRPr="00C607CE">
        <w:rPr>
          <w:rFonts w:ascii="Arial" w:hAnsi="Arial" w:cs="Arial"/>
          <w:sz w:val="24"/>
          <w:szCs w:val="24"/>
        </w:rPr>
        <w:t xml:space="preserve"> </w:t>
      </w:r>
      <w:r w:rsidR="001917D1" w:rsidRPr="001917D1">
        <w:rPr>
          <w:rFonts w:ascii="Arial" w:hAnsi="Arial" w:cs="Arial"/>
          <w:sz w:val="24"/>
          <w:szCs w:val="24"/>
        </w:rPr>
        <w:t>Efetuar o pagamento devido à contratada, após o recebimento definitivo do objeto e mediante a apresentação da nota fiscal devidamente atestada pelo responsável designado;</w:t>
      </w:r>
    </w:p>
    <w:p w14:paraId="5B573A2B" w14:textId="2CCA3D29" w:rsidR="001917D1" w:rsidRDefault="001917D1" w:rsidP="00C607CE">
      <w:pPr>
        <w:pStyle w:val="PargrafodaLista"/>
        <w:numPr>
          <w:ilvl w:val="1"/>
          <w:numId w:val="4"/>
        </w:numPr>
        <w:tabs>
          <w:tab w:val="left" w:pos="923"/>
          <w:tab w:val="left" w:pos="9639"/>
          <w:tab w:val="left" w:pos="9781"/>
        </w:tabs>
        <w:spacing w:before="0" w:after="120" w:line="360" w:lineRule="auto"/>
        <w:ind w:left="0"/>
        <w:rPr>
          <w:rFonts w:ascii="Arial" w:hAnsi="Arial" w:cs="Arial"/>
          <w:sz w:val="24"/>
          <w:szCs w:val="24"/>
        </w:rPr>
      </w:pPr>
      <w:r w:rsidRPr="001917D1">
        <w:rPr>
          <w:rFonts w:ascii="Arial" w:hAnsi="Arial" w:cs="Arial"/>
          <w:b/>
          <w:bCs/>
          <w:sz w:val="24"/>
          <w:szCs w:val="24"/>
        </w:rPr>
        <w:t>5.1.6.</w:t>
      </w:r>
      <w:r>
        <w:rPr>
          <w:rFonts w:ascii="Arial" w:hAnsi="Arial" w:cs="Arial"/>
          <w:sz w:val="24"/>
          <w:szCs w:val="24"/>
        </w:rPr>
        <w:t xml:space="preserve"> </w:t>
      </w:r>
      <w:r w:rsidRPr="001917D1">
        <w:rPr>
          <w:rFonts w:ascii="Arial" w:hAnsi="Arial" w:cs="Arial"/>
          <w:sz w:val="24"/>
          <w:szCs w:val="24"/>
        </w:rPr>
        <w:t>Fornecer as informações e documentos necessários ao bom andamento do processo de aquisição;</w:t>
      </w:r>
    </w:p>
    <w:p w14:paraId="6B13F72C" w14:textId="634B8091" w:rsidR="001917D1" w:rsidRPr="00C607CE" w:rsidRDefault="001917D1" w:rsidP="00C607CE">
      <w:pPr>
        <w:pStyle w:val="PargrafodaLista"/>
        <w:numPr>
          <w:ilvl w:val="1"/>
          <w:numId w:val="4"/>
        </w:numPr>
        <w:tabs>
          <w:tab w:val="left" w:pos="923"/>
          <w:tab w:val="left" w:pos="9639"/>
          <w:tab w:val="left" w:pos="9781"/>
        </w:tabs>
        <w:spacing w:before="0" w:after="120" w:line="360" w:lineRule="auto"/>
        <w:ind w:left="0"/>
        <w:rPr>
          <w:rFonts w:ascii="Arial" w:hAnsi="Arial" w:cs="Arial"/>
          <w:sz w:val="24"/>
          <w:szCs w:val="24"/>
        </w:rPr>
      </w:pPr>
      <w:r w:rsidRPr="001917D1">
        <w:rPr>
          <w:rFonts w:ascii="Arial" w:hAnsi="Arial" w:cs="Arial"/>
          <w:b/>
          <w:bCs/>
          <w:sz w:val="24"/>
          <w:szCs w:val="24"/>
        </w:rPr>
        <w:lastRenderedPageBreak/>
        <w:t>5.1.7.</w:t>
      </w:r>
      <w:r>
        <w:rPr>
          <w:rFonts w:ascii="Arial" w:hAnsi="Arial" w:cs="Arial"/>
          <w:sz w:val="24"/>
          <w:szCs w:val="24"/>
        </w:rPr>
        <w:t xml:space="preserve"> </w:t>
      </w:r>
      <w:r w:rsidRPr="001917D1">
        <w:rPr>
          <w:rFonts w:ascii="Arial" w:hAnsi="Arial" w:cs="Arial"/>
          <w:sz w:val="24"/>
          <w:szCs w:val="24"/>
        </w:rPr>
        <w:t>Cumprir as demais obrigações previstas na legislação aplicável às contratações públicas.</w:t>
      </w:r>
    </w:p>
    <w:p w14:paraId="1F56AC4A" w14:textId="114E8C0C" w:rsidR="004056D2" w:rsidRDefault="00C607CE" w:rsidP="00C607CE">
      <w:pPr>
        <w:pStyle w:val="PargrafodaLista"/>
        <w:numPr>
          <w:ilvl w:val="1"/>
          <w:numId w:val="4"/>
        </w:numPr>
        <w:tabs>
          <w:tab w:val="left" w:pos="923"/>
          <w:tab w:val="left" w:pos="9639"/>
          <w:tab w:val="left" w:pos="9781"/>
        </w:tabs>
        <w:spacing w:before="0" w:after="120" w:line="360" w:lineRule="auto"/>
        <w:ind w:left="0"/>
        <w:rPr>
          <w:rFonts w:ascii="Arial" w:hAnsi="Arial" w:cs="Arial"/>
          <w:sz w:val="24"/>
          <w:szCs w:val="24"/>
        </w:rPr>
      </w:pPr>
      <w:r w:rsidRPr="00C607CE">
        <w:rPr>
          <w:rFonts w:ascii="Arial" w:hAnsi="Arial" w:cs="Arial"/>
          <w:b/>
          <w:bCs/>
          <w:sz w:val="24"/>
          <w:szCs w:val="24"/>
        </w:rPr>
        <w:t>5.2.</w:t>
      </w:r>
      <w:r w:rsidRPr="00C607CE">
        <w:rPr>
          <w:rFonts w:ascii="Arial" w:hAnsi="Arial" w:cs="Arial"/>
          <w:sz w:val="24"/>
          <w:szCs w:val="24"/>
        </w:rPr>
        <w:t xml:space="preserve"> 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3796D54F" w14:textId="77777777" w:rsidR="00C607CE" w:rsidRPr="001828B4" w:rsidRDefault="00C607CE" w:rsidP="00C607CE">
      <w:pPr>
        <w:pStyle w:val="PargrafodaLista"/>
        <w:numPr>
          <w:ilvl w:val="1"/>
          <w:numId w:val="4"/>
        </w:numPr>
        <w:tabs>
          <w:tab w:val="left" w:pos="923"/>
          <w:tab w:val="left" w:pos="9639"/>
          <w:tab w:val="left" w:pos="9781"/>
        </w:tabs>
        <w:spacing w:before="0" w:after="120" w:line="360" w:lineRule="auto"/>
        <w:ind w:left="0"/>
        <w:rPr>
          <w:rFonts w:ascii="Arial" w:hAnsi="Arial" w:cs="Arial"/>
          <w:sz w:val="24"/>
          <w:szCs w:val="24"/>
        </w:rPr>
      </w:pPr>
    </w:p>
    <w:p w14:paraId="3A193C69" w14:textId="4241EC66" w:rsidR="003A12D3" w:rsidRPr="00A21858" w:rsidRDefault="00A21858" w:rsidP="00FC6001">
      <w:pPr>
        <w:pStyle w:val="Ttulo11"/>
        <w:tabs>
          <w:tab w:val="left" w:pos="924"/>
          <w:tab w:val="left" w:pos="9639"/>
          <w:tab w:val="left" w:pos="9781"/>
        </w:tabs>
        <w:spacing w:after="120" w:line="360" w:lineRule="auto"/>
        <w:ind w:left="0" w:firstLine="0"/>
        <w:jc w:val="both"/>
        <w:rPr>
          <w:sz w:val="24"/>
          <w:szCs w:val="24"/>
        </w:rPr>
      </w:pPr>
      <w:r>
        <w:rPr>
          <w:sz w:val="24"/>
          <w:szCs w:val="24"/>
        </w:rPr>
        <w:t xml:space="preserve">6. </w:t>
      </w:r>
      <w:r w:rsidR="00DC7F4F" w:rsidRPr="00A21858">
        <w:rPr>
          <w:sz w:val="24"/>
          <w:szCs w:val="24"/>
        </w:rPr>
        <w:t>OBRIGAÇÕES</w:t>
      </w:r>
      <w:r w:rsidR="00331D6B">
        <w:rPr>
          <w:sz w:val="24"/>
          <w:szCs w:val="24"/>
        </w:rPr>
        <w:t xml:space="preserve"> </w:t>
      </w:r>
      <w:r w:rsidR="00DC7F4F" w:rsidRPr="00A21858">
        <w:rPr>
          <w:sz w:val="24"/>
          <w:szCs w:val="24"/>
        </w:rPr>
        <w:t>DA</w:t>
      </w:r>
      <w:r w:rsidR="00331D6B">
        <w:rPr>
          <w:sz w:val="24"/>
          <w:szCs w:val="24"/>
        </w:rPr>
        <w:t xml:space="preserve"> </w:t>
      </w:r>
      <w:r w:rsidR="00DC7F4F" w:rsidRPr="00A21858">
        <w:rPr>
          <w:spacing w:val="-2"/>
          <w:sz w:val="24"/>
          <w:szCs w:val="24"/>
        </w:rPr>
        <w:t>CONTRATADA</w:t>
      </w:r>
    </w:p>
    <w:p w14:paraId="752F4C2D" w14:textId="1C8207C1" w:rsidR="003A12D3" w:rsidRPr="00A21858" w:rsidRDefault="00FB7E56" w:rsidP="00FC6001">
      <w:pPr>
        <w:pStyle w:val="PargrafodaLista"/>
        <w:numPr>
          <w:ilvl w:val="1"/>
          <w:numId w:val="4"/>
        </w:numPr>
        <w:tabs>
          <w:tab w:val="left" w:pos="923"/>
          <w:tab w:val="left" w:pos="9639"/>
          <w:tab w:val="left" w:pos="9781"/>
        </w:tabs>
        <w:spacing w:before="0" w:after="120" w:line="360" w:lineRule="auto"/>
        <w:ind w:left="0"/>
        <w:rPr>
          <w:rFonts w:ascii="Arial" w:hAnsi="Arial" w:cs="Arial"/>
          <w:sz w:val="24"/>
          <w:szCs w:val="24"/>
        </w:rPr>
      </w:pPr>
      <w:r w:rsidRPr="00FB7E56">
        <w:rPr>
          <w:rFonts w:ascii="Arial" w:hAnsi="Arial" w:cs="Arial"/>
          <w:b/>
          <w:bCs/>
          <w:sz w:val="24"/>
          <w:szCs w:val="24"/>
        </w:rPr>
        <w:t>6.1.</w:t>
      </w:r>
      <w:r>
        <w:rPr>
          <w:rFonts w:ascii="Arial" w:hAnsi="Arial" w:cs="Arial"/>
          <w:sz w:val="24"/>
          <w:szCs w:val="24"/>
        </w:rPr>
        <w:t xml:space="preserve"> </w:t>
      </w:r>
      <w:r w:rsidR="00DC7F4F" w:rsidRPr="00A21858">
        <w:rPr>
          <w:rFonts w:ascii="Arial" w:hAnsi="Arial" w:cs="Arial"/>
          <w:sz w:val="24"/>
          <w:szCs w:val="24"/>
        </w:rPr>
        <w:t>A Contratada deve cumprir todas as obrigações constantes no Termo de Referência seus anexos e sua proposta, assumindo como exclusivamente seus os riscos e as despesas decorrentes da boa e perfeita execução do objeto e, ainda:</w:t>
      </w:r>
    </w:p>
    <w:p w14:paraId="328A57DB" w14:textId="6769D8DF" w:rsidR="003A12D3" w:rsidRPr="00A21858" w:rsidRDefault="00FB7E56" w:rsidP="00FC6001">
      <w:pPr>
        <w:pStyle w:val="PargrafodaLista"/>
        <w:numPr>
          <w:ilvl w:val="2"/>
          <w:numId w:val="4"/>
        </w:numPr>
        <w:tabs>
          <w:tab w:val="left" w:pos="924"/>
          <w:tab w:val="left" w:pos="9639"/>
          <w:tab w:val="left" w:pos="9781"/>
        </w:tabs>
        <w:spacing w:before="0" w:after="120" w:line="360" w:lineRule="auto"/>
        <w:ind w:left="0"/>
        <w:rPr>
          <w:rFonts w:ascii="Arial" w:hAnsi="Arial" w:cs="Arial"/>
          <w:i/>
          <w:sz w:val="24"/>
          <w:szCs w:val="24"/>
        </w:rPr>
      </w:pPr>
      <w:r w:rsidRPr="00FB7E56">
        <w:rPr>
          <w:rFonts w:ascii="Arial" w:hAnsi="Arial" w:cs="Arial"/>
          <w:b/>
          <w:bCs/>
          <w:sz w:val="24"/>
          <w:szCs w:val="24"/>
        </w:rPr>
        <w:t>6.1.1.</w:t>
      </w:r>
      <w:r>
        <w:rPr>
          <w:rFonts w:ascii="Arial" w:hAnsi="Arial" w:cs="Arial"/>
          <w:sz w:val="24"/>
          <w:szCs w:val="24"/>
        </w:rPr>
        <w:t xml:space="preserve"> </w:t>
      </w:r>
      <w:r w:rsidR="0020476C">
        <w:rPr>
          <w:rFonts w:ascii="Arial" w:hAnsi="Arial" w:cs="Arial"/>
          <w:sz w:val="24"/>
          <w:szCs w:val="24"/>
        </w:rPr>
        <w:t>E</w:t>
      </w:r>
      <w:r w:rsidR="00DC7F4F" w:rsidRPr="00A21858">
        <w:rPr>
          <w:rFonts w:ascii="Arial" w:hAnsi="Arial" w:cs="Arial"/>
          <w:sz w:val="24"/>
          <w:szCs w:val="24"/>
        </w:rPr>
        <w:t>fetuar</w:t>
      </w:r>
      <w:r w:rsidR="007540D0" w:rsidRPr="00A21858">
        <w:rPr>
          <w:rFonts w:ascii="Arial" w:hAnsi="Arial" w:cs="Arial"/>
          <w:sz w:val="24"/>
          <w:szCs w:val="24"/>
        </w:rPr>
        <w:t xml:space="preserve"> </w:t>
      </w:r>
      <w:r w:rsidR="00DC7F4F" w:rsidRPr="00A21858">
        <w:rPr>
          <w:rFonts w:ascii="Arial" w:hAnsi="Arial" w:cs="Arial"/>
          <w:sz w:val="24"/>
          <w:szCs w:val="24"/>
        </w:rPr>
        <w:t>a</w:t>
      </w:r>
      <w:r w:rsidR="007540D0" w:rsidRPr="00A21858">
        <w:rPr>
          <w:rFonts w:ascii="Arial" w:hAnsi="Arial" w:cs="Arial"/>
          <w:sz w:val="24"/>
          <w:szCs w:val="24"/>
        </w:rPr>
        <w:t xml:space="preserve"> </w:t>
      </w:r>
      <w:r w:rsidR="00D50B11">
        <w:rPr>
          <w:rFonts w:ascii="Arial" w:hAnsi="Arial" w:cs="Arial"/>
          <w:sz w:val="24"/>
          <w:szCs w:val="24"/>
        </w:rPr>
        <w:t>execução</w:t>
      </w:r>
      <w:r w:rsidR="003D60CE">
        <w:rPr>
          <w:rFonts w:ascii="Arial" w:hAnsi="Arial" w:cs="Arial"/>
          <w:sz w:val="24"/>
          <w:szCs w:val="24"/>
        </w:rPr>
        <w:t xml:space="preserve"> </w:t>
      </w:r>
      <w:r w:rsidR="00DC7F4F" w:rsidRPr="00A21858">
        <w:rPr>
          <w:rFonts w:ascii="Arial" w:hAnsi="Arial" w:cs="Arial"/>
          <w:sz w:val="24"/>
          <w:szCs w:val="24"/>
        </w:rPr>
        <w:t>do</w:t>
      </w:r>
      <w:r w:rsidR="007540D0" w:rsidRPr="00A21858">
        <w:rPr>
          <w:rFonts w:ascii="Arial" w:hAnsi="Arial" w:cs="Arial"/>
          <w:sz w:val="24"/>
          <w:szCs w:val="24"/>
        </w:rPr>
        <w:t xml:space="preserve"> </w:t>
      </w:r>
      <w:r w:rsidR="00DC7F4F" w:rsidRPr="00A21858">
        <w:rPr>
          <w:rFonts w:ascii="Arial" w:hAnsi="Arial" w:cs="Arial"/>
          <w:sz w:val="24"/>
          <w:szCs w:val="24"/>
        </w:rPr>
        <w:t>objeto</w:t>
      </w:r>
      <w:r w:rsidR="007540D0" w:rsidRPr="00A21858">
        <w:rPr>
          <w:rFonts w:ascii="Arial" w:hAnsi="Arial" w:cs="Arial"/>
          <w:sz w:val="24"/>
          <w:szCs w:val="24"/>
        </w:rPr>
        <w:t xml:space="preserve"> </w:t>
      </w:r>
      <w:r w:rsidR="00DC7F4F" w:rsidRPr="00A21858">
        <w:rPr>
          <w:rFonts w:ascii="Arial" w:hAnsi="Arial" w:cs="Arial"/>
          <w:sz w:val="24"/>
          <w:szCs w:val="24"/>
        </w:rPr>
        <w:t>em perfeitas</w:t>
      </w:r>
      <w:r w:rsidR="007540D0" w:rsidRPr="00A21858">
        <w:rPr>
          <w:rFonts w:ascii="Arial" w:hAnsi="Arial" w:cs="Arial"/>
          <w:sz w:val="24"/>
          <w:szCs w:val="24"/>
        </w:rPr>
        <w:t xml:space="preserve"> </w:t>
      </w:r>
      <w:r w:rsidR="00DC7F4F" w:rsidRPr="00A21858">
        <w:rPr>
          <w:rFonts w:ascii="Arial" w:hAnsi="Arial" w:cs="Arial"/>
          <w:sz w:val="24"/>
          <w:szCs w:val="24"/>
        </w:rPr>
        <w:t>condições,conforme</w:t>
      </w:r>
      <w:r w:rsidR="007540D0" w:rsidRPr="00A21858">
        <w:rPr>
          <w:rFonts w:ascii="Arial" w:hAnsi="Arial" w:cs="Arial"/>
          <w:sz w:val="24"/>
          <w:szCs w:val="24"/>
        </w:rPr>
        <w:t xml:space="preserve"> </w:t>
      </w:r>
      <w:r w:rsidR="00DC7F4F" w:rsidRPr="00A21858">
        <w:rPr>
          <w:rFonts w:ascii="Arial" w:hAnsi="Arial" w:cs="Arial"/>
          <w:sz w:val="24"/>
          <w:szCs w:val="24"/>
        </w:rPr>
        <w:t>especificações,</w:t>
      </w:r>
      <w:r w:rsidR="007540D0" w:rsidRPr="00A21858">
        <w:rPr>
          <w:rFonts w:ascii="Arial" w:hAnsi="Arial" w:cs="Arial"/>
          <w:sz w:val="24"/>
          <w:szCs w:val="24"/>
        </w:rPr>
        <w:t xml:space="preserve"> </w:t>
      </w:r>
      <w:r w:rsidR="00DC7F4F" w:rsidRPr="00A21858">
        <w:rPr>
          <w:rFonts w:ascii="Arial" w:hAnsi="Arial" w:cs="Arial"/>
          <w:sz w:val="24"/>
          <w:szCs w:val="24"/>
        </w:rPr>
        <w:t>prazo</w:t>
      </w:r>
      <w:r w:rsidR="007540D0" w:rsidRPr="00A21858">
        <w:rPr>
          <w:rFonts w:ascii="Arial" w:hAnsi="Arial" w:cs="Arial"/>
          <w:sz w:val="24"/>
          <w:szCs w:val="24"/>
        </w:rPr>
        <w:t xml:space="preserve"> </w:t>
      </w:r>
      <w:r w:rsidR="00DC7F4F" w:rsidRPr="00A21858">
        <w:rPr>
          <w:rFonts w:ascii="Arial" w:hAnsi="Arial" w:cs="Arial"/>
          <w:sz w:val="24"/>
          <w:szCs w:val="24"/>
        </w:rPr>
        <w:t>e</w:t>
      </w:r>
      <w:r w:rsidR="007540D0" w:rsidRPr="00A21858">
        <w:rPr>
          <w:rFonts w:ascii="Arial" w:hAnsi="Arial" w:cs="Arial"/>
          <w:sz w:val="24"/>
          <w:szCs w:val="24"/>
        </w:rPr>
        <w:t xml:space="preserve"> </w:t>
      </w:r>
      <w:r w:rsidR="00DC7F4F" w:rsidRPr="00A21858">
        <w:rPr>
          <w:rFonts w:ascii="Arial" w:hAnsi="Arial" w:cs="Arial"/>
          <w:sz w:val="24"/>
          <w:szCs w:val="24"/>
        </w:rPr>
        <w:t>local constantes no Termo de Referência e seus anexos, acompanhado da respectiva nota fiscal</w:t>
      </w:r>
      <w:r w:rsidR="00DC7F4F" w:rsidRPr="00A21858">
        <w:rPr>
          <w:rFonts w:ascii="Arial" w:hAnsi="Arial" w:cs="Arial"/>
          <w:i/>
          <w:sz w:val="24"/>
          <w:szCs w:val="24"/>
        </w:rPr>
        <w:t>;</w:t>
      </w:r>
    </w:p>
    <w:p w14:paraId="005929A1" w14:textId="5BA33AF5" w:rsidR="003A12D3" w:rsidRPr="00A21858" w:rsidRDefault="00FB7E56" w:rsidP="00FC6001">
      <w:pPr>
        <w:pStyle w:val="PargrafodaLista"/>
        <w:numPr>
          <w:ilvl w:val="2"/>
          <w:numId w:val="4"/>
        </w:numPr>
        <w:tabs>
          <w:tab w:val="left" w:pos="924"/>
          <w:tab w:val="left" w:pos="9639"/>
          <w:tab w:val="left" w:pos="9781"/>
        </w:tabs>
        <w:spacing w:before="0" w:after="120" w:line="360" w:lineRule="auto"/>
        <w:ind w:left="0"/>
        <w:rPr>
          <w:rFonts w:ascii="Arial" w:hAnsi="Arial" w:cs="Arial"/>
          <w:sz w:val="24"/>
          <w:szCs w:val="24"/>
        </w:rPr>
      </w:pPr>
      <w:r w:rsidRPr="00FB7E56">
        <w:rPr>
          <w:rFonts w:ascii="Arial" w:hAnsi="Arial" w:cs="Arial"/>
          <w:b/>
          <w:bCs/>
          <w:sz w:val="24"/>
          <w:szCs w:val="24"/>
        </w:rPr>
        <w:t>6.1.2.</w:t>
      </w:r>
      <w:r>
        <w:rPr>
          <w:rFonts w:ascii="Arial" w:hAnsi="Arial" w:cs="Arial"/>
          <w:sz w:val="24"/>
          <w:szCs w:val="24"/>
        </w:rPr>
        <w:t xml:space="preserve"> </w:t>
      </w:r>
      <w:r w:rsidR="0020476C">
        <w:rPr>
          <w:rFonts w:ascii="Arial" w:hAnsi="Arial" w:cs="Arial"/>
          <w:sz w:val="24"/>
          <w:szCs w:val="24"/>
        </w:rPr>
        <w:t>R</w:t>
      </w:r>
      <w:r w:rsidR="00DC7F4F" w:rsidRPr="00A21858">
        <w:rPr>
          <w:rFonts w:ascii="Arial" w:hAnsi="Arial" w:cs="Arial"/>
          <w:sz w:val="24"/>
          <w:szCs w:val="24"/>
        </w:rPr>
        <w:t>esponsabilizar-se pelos vícios e danos decorrentes do objeto, de acordo com os artigos 12, 13 e 17 a 27, do Código de Defesa do Consumidor (Lei nº 8.078, de 1990);</w:t>
      </w:r>
    </w:p>
    <w:p w14:paraId="779EBA62" w14:textId="11B173D8" w:rsidR="003A12D3" w:rsidRPr="00A21858" w:rsidRDefault="00FB7E56" w:rsidP="00FC6001">
      <w:pPr>
        <w:pStyle w:val="PargrafodaLista"/>
        <w:numPr>
          <w:ilvl w:val="2"/>
          <w:numId w:val="4"/>
        </w:numPr>
        <w:tabs>
          <w:tab w:val="left" w:pos="1208"/>
          <w:tab w:val="left" w:pos="9781"/>
        </w:tabs>
        <w:spacing w:before="0" w:after="120" w:line="360" w:lineRule="auto"/>
        <w:ind w:left="0"/>
        <w:rPr>
          <w:rFonts w:ascii="Arial" w:hAnsi="Arial" w:cs="Arial"/>
          <w:sz w:val="24"/>
          <w:szCs w:val="24"/>
        </w:rPr>
      </w:pPr>
      <w:r w:rsidRPr="00FB7E56">
        <w:rPr>
          <w:rFonts w:ascii="Arial" w:hAnsi="Arial" w:cs="Arial"/>
          <w:b/>
          <w:bCs/>
          <w:sz w:val="24"/>
          <w:szCs w:val="24"/>
        </w:rPr>
        <w:t>6.1.3.</w:t>
      </w:r>
      <w:r>
        <w:rPr>
          <w:rFonts w:ascii="Arial" w:hAnsi="Arial" w:cs="Arial"/>
          <w:sz w:val="24"/>
          <w:szCs w:val="24"/>
        </w:rPr>
        <w:t xml:space="preserve"> </w:t>
      </w:r>
      <w:r w:rsidR="0020476C">
        <w:rPr>
          <w:rFonts w:ascii="Arial" w:hAnsi="Arial" w:cs="Arial"/>
          <w:sz w:val="24"/>
          <w:szCs w:val="24"/>
        </w:rPr>
        <w:t>S</w:t>
      </w:r>
      <w:r w:rsidR="00DC7F4F" w:rsidRPr="00A21858">
        <w:rPr>
          <w:rFonts w:ascii="Arial" w:hAnsi="Arial" w:cs="Arial"/>
          <w:sz w:val="24"/>
          <w:szCs w:val="24"/>
        </w:rPr>
        <w:t>ubstituir, reparar ou corrigir, às suas expensas, no prazo fixado neste Termo de Referência, o objeto com avarias ou defeitos;</w:t>
      </w:r>
    </w:p>
    <w:p w14:paraId="1F614AF3" w14:textId="5E92AA9C" w:rsidR="003A12D3" w:rsidRPr="00A21858" w:rsidRDefault="00FB7E56" w:rsidP="00FC6001">
      <w:pPr>
        <w:pStyle w:val="PargrafodaLista"/>
        <w:numPr>
          <w:ilvl w:val="2"/>
          <w:numId w:val="4"/>
        </w:numPr>
        <w:tabs>
          <w:tab w:val="left" w:pos="1208"/>
          <w:tab w:val="left" w:pos="9781"/>
        </w:tabs>
        <w:spacing w:before="0" w:after="120" w:line="360" w:lineRule="auto"/>
        <w:ind w:left="0"/>
        <w:rPr>
          <w:rFonts w:ascii="Arial" w:hAnsi="Arial" w:cs="Arial"/>
          <w:sz w:val="24"/>
          <w:szCs w:val="24"/>
        </w:rPr>
      </w:pPr>
      <w:r w:rsidRPr="00FB7E56">
        <w:rPr>
          <w:rFonts w:ascii="Arial" w:hAnsi="Arial" w:cs="Arial"/>
          <w:b/>
          <w:bCs/>
          <w:sz w:val="24"/>
          <w:szCs w:val="24"/>
        </w:rPr>
        <w:t>6.1.4.</w:t>
      </w:r>
      <w:r>
        <w:rPr>
          <w:rFonts w:ascii="Arial" w:hAnsi="Arial" w:cs="Arial"/>
          <w:sz w:val="24"/>
          <w:szCs w:val="24"/>
        </w:rPr>
        <w:t xml:space="preserve"> </w:t>
      </w:r>
      <w:r w:rsidR="0020476C">
        <w:rPr>
          <w:rFonts w:ascii="Arial" w:hAnsi="Arial" w:cs="Arial"/>
          <w:sz w:val="24"/>
          <w:szCs w:val="24"/>
        </w:rPr>
        <w:t>C</w:t>
      </w:r>
      <w:r w:rsidR="00DC7F4F" w:rsidRPr="00A21858">
        <w:rPr>
          <w:rFonts w:ascii="Arial" w:hAnsi="Arial" w:cs="Arial"/>
          <w:sz w:val="24"/>
          <w:szCs w:val="24"/>
        </w:rPr>
        <w:t xml:space="preserve">omunicar à Contratante, no prazo máximo de </w:t>
      </w:r>
      <w:r w:rsidR="00D50B11">
        <w:rPr>
          <w:rFonts w:ascii="Arial" w:hAnsi="Arial" w:cs="Arial"/>
          <w:sz w:val="24"/>
          <w:szCs w:val="24"/>
        </w:rPr>
        <w:t>10</w:t>
      </w:r>
      <w:r w:rsidR="00DC7F4F" w:rsidRPr="00A21858">
        <w:rPr>
          <w:rFonts w:ascii="Arial" w:hAnsi="Arial" w:cs="Arial"/>
          <w:sz w:val="24"/>
          <w:szCs w:val="24"/>
        </w:rPr>
        <w:t xml:space="preserve"> (</w:t>
      </w:r>
      <w:r w:rsidR="00D50B11">
        <w:rPr>
          <w:rFonts w:ascii="Arial" w:hAnsi="Arial" w:cs="Arial"/>
          <w:sz w:val="24"/>
          <w:szCs w:val="24"/>
        </w:rPr>
        <w:t>dez</w:t>
      </w:r>
      <w:r w:rsidR="00DC7F4F" w:rsidRPr="00A21858">
        <w:rPr>
          <w:rFonts w:ascii="Arial" w:hAnsi="Arial" w:cs="Arial"/>
          <w:sz w:val="24"/>
          <w:szCs w:val="24"/>
        </w:rPr>
        <w:t xml:space="preserve">) </w:t>
      </w:r>
      <w:r w:rsidR="004056D2">
        <w:rPr>
          <w:rFonts w:ascii="Arial" w:hAnsi="Arial" w:cs="Arial"/>
          <w:sz w:val="24"/>
          <w:szCs w:val="24"/>
        </w:rPr>
        <w:t>dias</w:t>
      </w:r>
      <w:r w:rsidR="00DC7F4F" w:rsidRPr="00A21858">
        <w:rPr>
          <w:rFonts w:ascii="Arial" w:hAnsi="Arial" w:cs="Arial"/>
          <w:sz w:val="24"/>
          <w:szCs w:val="24"/>
        </w:rPr>
        <w:t xml:space="preserve"> que antecede a data da </w:t>
      </w:r>
      <w:r w:rsidR="006A1AE2">
        <w:rPr>
          <w:rFonts w:ascii="Arial" w:hAnsi="Arial" w:cs="Arial"/>
          <w:sz w:val="24"/>
          <w:szCs w:val="24"/>
        </w:rPr>
        <w:t>entrega</w:t>
      </w:r>
      <w:r w:rsidR="00DC7F4F" w:rsidRPr="00A21858">
        <w:rPr>
          <w:rFonts w:ascii="Arial" w:hAnsi="Arial" w:cs="Arial"/>
          <w:sz w:val="24"/>
          <w:szCs w:val="24"/>
        </w:rPr>
        <w:t xml:space="preserve">, os motivos que impossibilitem o cumprimento do prazo previsto, com a devida </w:t>
      </w:r>
      <w:r w:rsidR="00DC7F4F" w:rsidRPr="00A21858">
        <w:rPr>
          <w:rFonts w:ascii="Arial" w:hAnsi="Arial" w:cs="Arial"/>
          <w:spacing w:val="-2"/>
          <w:sz w:val="24"/>
          <w:szCs w:val="24"/>
        </w:rPr>
        <w:t>comprovação</w:t>
      </w:r>
      <w:r>
        <w:rPr>
          <w:rFonts w:ascii="Arial" w:hAnsi="Arial" w:cs="Arial"/>
          <w:spacing w:val="-2"/>
          <w:sz w:val="24"/>
          <w:szCs w:val="24"/>
        </w:rPr>
        <w:t xml:space="preserve"> e</w:t>
      </w:r>
    </w:p>
    <w:p w14:paraId="75318B50" w14:textId="3988BCFE" w:rsidR="003A12D3" w:rsidRDefault="00FB7E56" w:rsidP="00FC6001">
      <w:pPr>
        <w:pStyle w:val="PargrafodaLista"/>
        <w:numPr>
          <w:ilvl w:val="2"/>
          <w:numId w:val="4"/>
        </w:numPr>
        <w:tabs>
          <w:tab w:val="left" w:pos="1208"/>
          <w:tab w:val="left" w:pos="9781"/>
        </w:tabs>
        <w:spacing w:before="0" w:after="120" w:line="360" w:lineRule="auto"/>
        <w:ind w:left="0"/>
        <w:rPr>
          <w:rFonts w:ascii="Arial" w:hAnsi="Arial" w:cs="Arial"/>
          <w:sz w:val="24"/>
          <w:szCs w:val="24"/>
        </w:rPr>
      </w:pPr>
      <w:r w:rsidRPr="00FB7E56">
        <w:rPr>
          <w:rFonts w:ascii="Arial" w:hAnsi="Arial" w:cs="Arial"/>
          <w:b/>
          <w:bCs/>
          <w:sz w:val="24"/>
          <w:szCs w:val="24"/>
        </w:rPr>
        <w:t>6.1.5.</w:t>
      </w:r>
      <w:r>
        <w:rPr>
          <w:rFonts w:ascii="Arial" w:hAnsi="Arial" w:cs="Arial"/>
          <w:sz w:val="24"/>
          <w:szCs w:val="24"/>
        </w:rPr>
        <w:t xml:space="preserve"> </w:t>
      </w:r>
      <w:r w:rsidR="0020476C">
        <w:rPr>
          <w:rFonts w:ascii="Arial" w:hAnsi="Arial" w:cs="Arial"/>
          <w:sz w:val="24"/>
          <w:szCs w:val="24"/>
        </w:rPr>
        <w:t>M</w:t>
      </w:r>
      <w:r w:rsidR="00DC7F4F" w:rsidRPr="00A21858">
        <w:rPr>
          <w:rFonts w:ascii="Arial" w:hAnsi="Arial" w:cs="Arial"/>
          <w:sz w:val="24"/>
          <w:szCs w:val="24"/>
        </w:rPr>
        <w:t>anter em compatibilidade com as obrigações assumidas, todas as condições de habilitação e qualificação exigidas na contratação</w:t>
      </w:r>
      <w:r>
        <w:rPr>
          <w:rFonts w:ascii="Arial" w:hAnsi="Arial" w:cs="Arial"/>
          <w:sz w:val="24"/>
          <w:szCs w:val="24"/>
        </w:rPr>
        <w:t>.</w:t>
      </w:r>
    </w:p>
    <w:p w14:paraId="4E161020" w14:textId="77777777" w:rsidR="004056D2" w:rsidRPr="001828B4" w:rsidRDefault="004056D2" w:rsidP="00FC6001">
      <w:pPr>
        <w:pStyle w:val="PargrafodaLista"/>
        <w:numPr>
          <w:ilvl w:val="2"/>
          <w:numId w:val="4"/>
        </w:numPr>
        <w:tabs>
          <w:tab w:val="left" w:pos="1208"/>
          <w:tab w:val="left" w:pos="9781"/>
        </w:tabs>
        <w:spacing w:before="0" w:after="120" w:line="360" w:lineRule="auto"/>
        <w:ind w:left="0"/>
        <w:rPr>
          <w:rFonts w:ascii="Arial" w:hAnsi="Arial" w:cs="Arial"/>
          <w:sz w:val="24"/>
          <w:szCs w:val="24"/>
        </w:rPr>
      </w:pPr>
    </w:p>
    <w:p w14:paraId="7624041A" w14:textId="49987D8F" w:rsidR="003A12D3" w:rsidRPr="00A21858" w:rsidRDefault="00A21858" w:rsidP="00FC6001">
      <w:pPr>
        <w:pStyle w:val="Ttulo11"/>
        <w:tabs>
          <w:tab w:val="left" w:pos="1208"/>
          <w:tab w:val="left" w:pos="9781"/>
        </w:tabs>
        <w:spacing w:after="120" w:line="360" w:lineRule="auto"/>
        <w:ind w:left="0" w:firstLine="0"/>
        <w:jc w:val="both"/>
        <w:rPr>
          <w:sz w:val="24"/>
          <w:szCs w:val="24"/>
        </w:rPr>
      </w:pPr>
      <w:r>
        <w:rPr>
          <w:sz w:val="24"/>
          <w:szCs w:val="24"/>
        </w:rPr>
        <w:t xml:space="preserve">7. </w:t>
      </w:r>
      <w:r w:rsidR="00DC7F4F" w:rsidRPr="00A21858">
        <w:rPr>
          <w:sz w:val="24"/>
          <w:szCs w:val="24"/>
        </w:rPr>
        <w:t>DO</w:t>
      </w:r>
      <w:r w:rsidR="007540D0" w:rsidRPr="00A21858">
        <w:rPr>
          <w:sz w:val="24"/>
          <w:szCs w:val="24"/>
        </w:rPr>
        <w:t xml:space="preserve"> </w:t>
      </w:r>
      <w:r w:rsidR="00DC7F4F" w:rsidRPr="00A21858">
        <w:rPr>
          <w:sz w:val="24"/>
          <w:szCs w:val="24"/>
        </w:rPr>
        <w:t>CONTROLE</w:t>
      </w:r>
      <w:r w:rsidR="007540D0" w:rsidRPr="00A21858">
        <w:rPr>
          <w:sz w:val="24"/>
          <w:szCs w:val="24"/>
        </w:rPr>
        <w:t xml:space="preserve"> </w:t>
      </w:r>
      <w:r w:rsidR="00DC7F4F" w:rsidRPr="00A21858">
        <w:rPr>
          <w:sz w:val="24"/>
          <w:szCs w:val="24"/>
        </w:rPr>
        <w:t>E</w:t>
      </w:r>
      <w:r w:rsidR="007540D0" w:rsidRPr="00A21858">
        <w:rPr>
          <w:sz w:val="24"/>
          <w:szCs w:val="24"/>
        </w:rPr>
        <w:t xml:space="preserve"> </w:t>
      </w:r>
      <w:r w:rsidR="00DC7F4F" w:rsidRPr="00A21858">
        <w:rPr>
          <w:sz w:val="24"/>
          <w:szCs w:val="24"/>
        </w:rPr>
        <w:t>FISCALIZAÇÃO</w:t>
      </w:r>
      <w:r w:rsidR="007540D0" w:rsidRPr="00A21858">
        <w:rPr>
          <w:sz w:val="24"/>
          <w:szCs w:val="24"/>
        </w:rPr>
        <w:t xml:space="preserve"> </w:t>
      </w:r>
      <w:r w:rsidR="00DC7F4F" w:rsidRPr="00A21858">
        <w:rPr>
          <w:sz w:val="24"/>
          <w:szCs w:val="24"/>
        </w:rPr>
        <w:t>DA</w:t>
      </w:r>
      <w:r w:rsidR="007540D0" w:rsidRPr="00A21858">
        <w:rPr>
          <w:sz w:val="24"/>
          <w:szCs w:val="24"/>
        </w:rPr>
        <w:t xml:space="preserve"> </w:t>
      </w:r>
      <w:r w:rsidR="00DC7F4F" w:rsidRPr="00A21858">
        <w:rPr>
          <w:spacing w:val="-2"/>
          <w:sz w:val="24"/>
          <w:szCs w:val="24"/>
        </w:rPr>
        <w:t>EXECUÇÃO</w:t>
      </w:r>
    </w:p>
    <w:p w14:paraId="5EBE4963" w14:textId="5A2F1F62" w:rsidR="003A12D3" w:rsidRPr="00A21858" w:rsidRDefault="00FB7E56" w:rsidP="00FC6001">
      <w:pPr>
        <w:pStyle w:val="PargrafodaLista"/>
        <w:numPr>
          <w:ilvl w:val="1"/>
          <w:numId w:val="4"/>
        </w:numPr>
        <w:tabs>
          <w:tab w:val="left" w:pos="1207"/>
          <w:tab w:val="left" w:pos="9781"/>
        </w:tabs>
        <w:spacing w:before="0" w:after="120" w:line="360" w:lineRule="auto"/>
        <w:ind w:left="0"/>
        <w:rPr>
          <w:rFonts w:ascii="Arial" w:hAnsi="Arial" w:cs="Arial"/>
          <w:sz w:val="24"/>
          <w:szCs w:val="24"/>
        </w:rPr>
      </w:pPr>
      <w:r w:rsidRPr="00FB7E56">
        <w:rPr>
          <w:rFonts w:ascii="Arial" w:hAnsi="Arial" w:cs="Arial"/>
          <w:b/>
          <w:bCs/>
          <w:sz w:val="24"/>
          <w:szCs w:val="24"/>
        </w:rPr>
        <w:t>7.1.</w:t>
      </w:r>
      <w:r>
        <w:rPr>
          <w:rFonts w:ascii="Arial" w:hAnsi="Arial" w:cs="Arial"/>
          <w:sz w:val="24"/>
          <w:szCs w:val="24"/>
        </w:rPr>
        <w:t xml:space="preserve"> </w:t>
      </w:r>
      <w:r w:rsidR="00DC7F4F" w:rsidRPr="00A21858">
        <w:rPr>
          <w:rFonts w:ascii="Arial" w:hAnsi="Arial" w:cs="Arial"/>
          <w:sz w:val="24"/>
          <w:szCs w:val="24"/>
        </w:rPr>
        <w:t xml:space="preserve">Nos termos do art. 117 Lei nº 14.133, de 2021, será designado representante para acompanhar e fiscalizar a entrega dos bens, anotando em registro próprio todas as </w:t>
      </w:r>
      <w:r w:rsidR="00DC7F4F" w:rsidRPr="00A21858">
        <w:rPr>
          <w:rFonts w:ascii="Arial" w:hAnsi="Arial" w:cs="Arial"/>
          <w:sz w:val="24"/>
          <w:szCs w:val="24"/>
        </w:rPr>
        <w:lastRenderedPageBreak/>
        <w:t>ocorrências relacionadas com a execução e determinando o que for necessário à regularização de falhas ou defeitos observados.</w:t>
      </w:r>
    </w:p>
    <w:p w14:paraId="45124331" w14:textId="000144C2" w:rsidR="003A12D3" w:rsidRPr="00A21858" w:rsidRDefault="00FB7E56" w:rsidP="00FC6001">
      <w:pPr>
        <w:pStyle w:val="PargrafodaLista"/>
        <w:numPr>
          <w:ilvl w:val="1"/>
          <w:numId w:val="4"/>
        </w:numPr>
        <w:tabs>
          <w:tab w:val="left" w:pos="1207"/>
          <w:tab w:val="left" w:pos="9781"/>
        </w:tabs>
        <w:spacing w:before="0" w:after="120" w:line="360" w:lineRule="auto"/>
        <w:ind w:left="0"/>
        <w:rPr>
          <w:rFonts w:ascii="Arial" w:hAnsi="Arial" w:cs="Arial"/>
          <w:sz w:val="24"/>
          <w:szCs w:val="24"/>
        </w:rPr>
      </w:pPr>
      <w:r w:rsidRPr="00FB7E56">
        <w:rPr>
          <w:rFonts w:ascii="Arial" w:hAnsi="Arial" w:cs="Arial"/>
          <w:b/>
          <w:bCs/>
          <w:sz w:val="24"/>
          <w:szCs w:val="24"/>
        </w:rPr>
        <w:t>7.2.</w:t>
      </w:r>
      <w:r>
        <w:rPr>
          <w:rFonts w:ascii="Arial" w:hAnsi="Arial" w:cs="Arial"/>
          <w:sz w:val="24"/>
          <w:szCs w:val="24"/>
        </w:rPr>
        <w:t xml:space="preserve"> </w:t>
      </w:r>
      <w:r w:rsidR="00DC7F4F" w:rsidRPr="00A21858">
        <w:rPr>
          <w:rFonts w:ascii="Arial" w:hAnsi="Arial" w:cs="Arial"/>
          <w:sz w:val="24"/>
          <w:szCs w:val="24"/>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0FCF5A8F" w14:textId="4BD5A39C" w:rsidR="003A12D3" w:rsidRDefault="00FB7E56" w:rsidP="00FC6001">
      <w:pPr>
        <w:pStyle w:val="PargrafodaLista"/>
        <w:numPr>
          <w:ilvl w:val="1"/>
          <w:numId w:val="4"/>
        </w:numPr>
        <w:tabs>
          <w:tab w:val="left" w:pos="1207"/>
          <w:tab w:val="left" w:pos="9781"/>
        </w:tabs>
        <w:spacing w:before="0" w:after="120" w:line="360" w:lineRule="auto"/>
        <w:ind w:left="0"/>
        <w:rPr>
          <w:rFonts w:ascii="Arial" w:hAnsi="Arial" w:cs="Arial"/>
          <w:sz w:val="24"/>
          <w:szCs w:val="24"/>
        </w:rPr>
      </w:pPr>
      <w:r w:rsidRPr="00FB7E56">
        <w:rPr>
          <w:rFonts w:ascii="Arial" w:hAnsi="Arial" w:cs="Arial"/>
          <w:b/>
          <w:bCs/>
          <w:sz w:val="24"/>
          <w:szCs w:val="24"/>
        </w:rPr>
        <w:t>7.3.</w:t>
      </w:r>
      <w:r>
        <w:rPr>
          <w:rFonts w:ascii="Arial" w:hAnsi="Arial" w:cs="Arial"/>
          <w:sz w:val="24"/>
          <w:szCs w:val="24"/>
        </w:rPr>
        <w:t xml:space="preserve"> </w:t>
      </w:r>
      <w:r w:rsidR="00DC7F4F" w:rsidRPr="00A21858">
        <w:rPr>
          <w:rFonts w:ascii="Arial" w:hAnsi="Arial" w:cs="Arial"/>
          <w:sz w:val="24"/>
          <w:szCs w:val="24"/>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w:t>
      </w:r>
      <w:r w:rsidR="007540D0" w:rsidRPr="00A21858">
        <w:rPr>
          <w:rFonts w:ascii="Arial" w:hAnsi="Arial" w:cs="Arial"/>
          <w:sz w:val="24"/>
          <w:szCs w:val="24"/>
        </w:rPr>
        <w:t xml:space="preserve"> </w:t>
      </w:r>
      <w:r w:rsidR="00DC7F4F" w:rsidRPr="00A21858">
        <w:rPr>
          <w:rFonts w:ascii="Arial" w:hAnsi="Arial" w:cs="Arial"/>
          <w:sz w:val="24"/>
          <w:szCs w:val="24"/>
        </w:rPr>
        <w:t>ou</w:t>
      </w:r>
      <w:r w:rsidR="007540D0" w:rsidRPr="00A21858">
        <w:rPr>
          <w:rFonts w:ascii="Arial" w:hAnsi="Arial" w:cs="Arial"/>
          <w:sz w:val="24"/>
          <w:szCs w:val="24"/>
        </w:rPr>
        <w:t xml:space="preserve"> </w:t>
      </w:r>
      <w:r w:rsidR="00DC7F4F" w:rsidRPr="00A21858">
        <w:rPr>
          <w:rFonts w:ascii="Arial" w:hAnsi="Arial" w:cs="Arial"/>
          <w:sz w:val="24"/>
          <w:szCs w:val="24"/>
        </w:rPr>
        <w:t>defeitos</w:t>
      </w:r>
      <w:r w:rsidR="007540D0" w:rsidRPr="00A21858">
        <w:rPr>
          <w:rFonts w:ascii="Arial" w:hAnsi="Arial" w:cs="Arial"/>
          <w:sz w:val="24"/>
          <w:szCs w:val="24"/>
        </w:rPr>
        <w:t xml:space="preserve"> </w:t>
      </w:r>
      <w:r w:rsidR="00DC7F4F" w:rsidRPr="00A21858">
        <w:rPr>
          <w:rFonts w:ascii="Arial" w:hAnsi="Arial" w:cs="Arial"/>
          <w:sz w:val="24"/>
          <w:szCs w:val="24"/>
        </w:rPr>
        <w:t>observados</w:t>
      </w:r>
      <w:r w:rsidR="007540D0" w:rsidRPr="00A21858">
        <w:rPr>
          <w:rFonts w:ascii="Arial" w:hAnsi="Arial" w:cs="Arial"/>
          <w:sz w:val="24"/>
          <w:szCs w:val="24"/>
        </w:rPr>
        <w:t xml:space="preserve"> </w:t>
      </w:r>
      <w:r w:rsidR="00DC7F4F" w:rsidRPr="00A21858">
        <w:rPr>
          <w:rFonts w:ascii="Arial" w:hAnsi="Arial" w:cs="Arial"/>
          <w:sz w:val="24"/>
          <w:szCs w:val="24"/>
        </w:rPr>
        <w:t>e</w:t>
      </w:r>
      <w:r w:rsidR="007540D0" w:rsidRPr="00A21858">
        <w:rPr>
          <w:rFonts w:ascii="Arial" w:hAnsi="Arial" w:cs="Arial"/>
          <w:sz w:val="24"/>
          <w:szCs w:val="24"/>
        </w:rPr>
        <w:t xml:space="preserve"> </w:t>
      </w:r>
      <w:r w:rsidR="00DC7F4F" w:rsidRPr="00A21858">
        <w:rPr>
          <w:rFonts w:ascii="Arial" w:hAnsi="Arial" w:cs="Arial"/>
          <w:sz w:val="24"/>
          <w:szCs w:val="24"/>
        </w:rPr>
        <w:t>encaminhando</w:t>
      </w:r>
      <w:r w:rsidR="007540D0" w:rsidRPr="00A21858">
        <w:rPr>
          <w:rFonts w:ascii="Arial" w:hAnsi="Arial" w:cs="Arial"/>
          <w:sz w:val="24"/>
          <w:szCs w:val="24"/>
        </w:rPr>
        <w:t xml:space="preserve"> </w:t>
      </w:r>
      <w:r w:rsidR="00DC7F4F" w:rsidRPr="00A21858">
        <w:rPr>
          <w:rFonts w:ascii="Arial" w:hAnsi="Arial" w:cs="Arial"/>
          <w:sz w:val="24"/>
          <w:szCs w:val="24"/>
        </w:rPr>
        <w:t>os</w:t>
      </w:r>
      <w:r w:rsidR="007540D0" w:rsidRPr="00A21858">
        <w:rPr>
          <w:rFonts w:ascii="Arial" w:hAnsi="Arial" w:cs="Arial"/>
          <w:sz w:val="24"/>
          <w:szCs w:val="24"/>
        </w:rPr>
        <w:t xml:space="preserve"> </w:t>
      </w:r>
      <w:r w:rsidR="00DC7F4F" w:rsidRPr="00A21858">
        <w:rPr>
          <w:rFonts w:ascii="Arial" w:hAnsi="Arial" w:cs="Arial"/>
          <w:sz w:val="24"/>
          <w:szCs w:val="24"/>
        </w:rPr>
        <w:t>apontamentos</w:t>
      </w:r>
      <w:r w:rsidR="007540D0" w:rsidRPr="00A21858">
        <w:rPr>
          <w:rFonts w:ascii="Arial" w:hAnsi="Arial" w:cs="Arial"/>
          <w:sz w:val="24"/>
          <w:szCs w:val="24"/>
        </w:rPr>
        <w:t xml:space="preserve"> </w:t>
      </w:r>
      <w:r w:rsidR="00DC7F4F" w:rsidRPr="00A21858">
        <w:rPr>
          <w:rFonts w:ascii="Arial" w:hAnsi="Arial" w:cs="Arial"/>
          <w:sz w:val="24"/>
          <w:szCs w:val="24"/>
        </w:rPr>
        <w:t>à autoridade</w:t>
      </w:r>
      <w:r w:rsidR="007540D0" w:rsidRPr="00A21858">
        <w:rPr>
          <w:rFonts w:ascii="Arial" w:hAnsi="Arial" w:cs="Arial"/>
          <w:sz w:val="24"/>
          <w:szCs w:val="24"/>
        </w:rPr>
        <w:t xml:space="preserve"> </w:t>
      </w:r>
      <w:r w:rsidR="00DC7F4F" w:rsidRPr="00A21858">
        <w:rPr>
          <w:rFonts w:ascii="Arial" w:hAnsi="Arial" w:cs="Arial"/>
          <w:sz w:val="24"/>
          <w:szCs w:val="24"/>
        </w:rPr>
        <w:t>competente</w:t>
      </w:r>
      <w:r w:rsidR="007540D0" w:rsidRPr="00A21858">
        <w:rPr>
          <w:rFonts w:ascii="Arial" w:hAnsi="Arial" w:cs="Arial"/>
          <w:sz w:val="24"/>
          <w:szCs w:val="24"/>
        </w:rPr>
        <w:t xml:space="preserve"> </w:t>
      </w:r>
      <w:r w:rsidR="00DC7F4F" w:rsidRPr="00A21858">
        <w:rPr>
          <w:rFonts w:ascii="Arial" w:hAnsi="Arial" w:cs="Arial"/>
          <w:sz w:val="24"/>
          <w:szCs w:val="24"/>
        </w:rPr>
        <w:t>para</w:t>
      </w:r>
      <w:r w:rsidR="007540D0" w:rsidRPr="00A21858">
        <w:rPr>
          <w:rFonts w:ascii="Arial" w:hAnsi="Arial" w:cs="Arial"/>
          <w:sz w:val="24"/>
          <w:szCs w:val="24"/>
        </w:rPr>
        <w:t xml:space="preserve"> </w:t>
      </w:r>
      <w:r w:rsidR="00DC7F4F" w:rsidRPr="00A21858">
        <w:rPr>
          <w:rFonts w:ascii="Arial" w:hAnsi="Arial" w:cs="Arial"/>
          <w:sz w:val="24"/>
          <w:szCs w:val="24"/>
        </w:rPr>
        <w:t>as providências cabíveis.</w:t>
      </w:r>
    </w:p>
    <w:p w14:paraId="5295C4BA" w14:textId="77777777" w:rsidR="00D50B11" w:rsidRDefault="00D50B11" w:rsidP="00FC6001">
      <w:pPr>
        <w:pStyle w:val="PargrafodaLista"/>
        <w:numPr>
          <w:ilvl w:val="1"/>
          <w:numId w:val="4"/>
        </w:numPr>
        <w:tabs>
          <w:tab w:val="left" w:pos="1207"/>
          <w:tab w:val="left" w:pos="9781"/>
        </w:tabs>
        <w:spacing w:before="0" w:after="120" w:line="360" w:lineRule="auto"/>
        <w:ind w:left="0"/>
        <w:rPr>
          <w:rFonts w:ascii="Arial" w:hAnsi="Arial" w:cs="Arial"/>
          <w:sz w:val="24"/>
          <w:szCs w:val="24"/>
        </w:rPr>
      </w:pPr>
    </w:p>
    <w:p w14:paraId="32145448" w14:textId="16B8393F" w:rsidR="00A54806" w:rsidRDefault="00A54806" w:rsidP="00FC6001">
      <w:pPr>
        <w:spacing w:after="120" w:line="360" w:lineRule="auto"/>
        <w:jc w:val="both"/>
        <w:rPr>
          <w:rFonts w:ascii="Arial" w:hAnsi="Arial" w:cs="Arial"/>
          <w:b/>
          <w:bCs/>
          <w:sz w:val="24"/>
          <w:szCs w:val="24"/>
        </w:rPr>
      </w:pPr>
      <w:r>
        <w:rPr>
          <w:rFonts w:ascii="Arial" w:hAnsi="Arial" w:cs="Arial"/>
          <w:b/>
          <w:bCs/>
          <w:sz w:val="24"/>
          <w:szCs w:val="24"/>
        </w:rPr>
        <w:t>8.</w:t>
      </w:r>
      <w:r w:rsidRPr="003321D4">
        <w:rPr>
          <w:rFonts w:ascii="Arial" w:hAnsi="Arial" w:cs="Arial"/>
          <w:b/>
          <w:bCs/>
          <w:sz w:val="24"/>
          <w:szCs w:val="24"/>
        </w:rPr>
        <w:t xml:space="preserve"> </w:t>
      </w:r>
      <w:r>
        <w:rPr>
          <w:rFonts w:ascii="Arial" w:hAnsi="Arial" w:cs="Arial"/>
          <w:b/>
          <w:bCs/>
          <w:sz w:val="24"/>
          <w:szCs w:val="24"/>
        </w:rPr>
        <w:t>CRITÉTIOS DE PAGAMENTO</w:t>
      </w:r>
    </w:p>
    <w:p w14:paraId="1D59BDE3" w14:textId="11BB8E52" w:rsidR="00A54806" w:rsidRPr="003321D4" w:rsidRDefault="00A54806" w:rsidP="00FC6001">
      <w:pPr>
        <w:spacing w:after="120" w:line="360" w:lineRule="auto"/>
        <w:jc w:val="both"/>
        <w:rPr>
          <w:rFonts w:ascii="Arial" w:hAnsi="Arial" w:cs="Arial"/>
          <w:b/>
          <w:bCs/>
          <w:sz w:val="24"/>
          <w:szCs w:val="24"/>
        </w:rPr>
      </w:pPr>
      <w:r>
        <w:rPr>
          <w:rFonts w:ascii="Arial" w:hAnsi="Arial" w:cs="Arial"/>
          <w:b/>
          <w:bCs/>
          <w:sz w:val="24"/>
          <w:szCs w:val="24"/>
        </w:rPr>
        <w:t xml:space="preserve">8.1. </w:t>
      </w:r>
      <w:r w:rsidRPr="00A54806">
        <w:rPr>
          <w:rFonts w:ascii="Arial" w:hAnsi="Arial" w:cs="Arial"/>
          <w:sz w:val="24"/>
          <w:szCs w:val="24"/>
        </w:rPr>
        <w:t>Da liquidação</w:t>
      </w:r>
    </w:p>
    <w:p w14:paraId="50F22C91" w14:textId="7F3324F9" w:rsidR="00A54806" w:rsidRPr="003321D4" w:rsidRDefault="00A54806" w:rsidP="00FC6001">
      <w:pPr>
        <w:spacing w:after="120" w:line="360" w:lineRule="auto"/>
        <w:jc w:val="both"/>
        <w:rPr>
          <w:rFonts w:ascii="Arial" w:hAnsi="Arial" w:cs="Arial"/>
          <w:sz w:val="24"/>
          <w:szCs w:val="24"/>
        </w:rPr>
      </w:pPr>
      <w:r w:rsidRPr="004707AB">
        <w:rPr>
          <w:rFonts w:ascii="Arial" w:hAnsi="Arial" w:cs="Arial"/>
          <w:b/>
          <w:bCs/>
          <w:sz w:val="24"/>
          <w:szCs w:val="24"/>
        </w:rPr>
        <w:t>8.1.1.</w:t>
      </w:r>
      <w:r w:rsidRPr="003321D4">
        <w:rPr>
          <w:rFonts w:ascii="Arial" w:hAnsi="Arial" w:cs="Arial"/>
          <w:sz w:val="24"/>
          <w:szCs w:val="24"/>
        </w:rPr>
        <w:t xml:space="preserve"> Recebida a Nota Fiscal ou documento de cobrança equivalente, correrá o prazo de dez dias úteis para fins de liquidação, na forma desta seção, prorrogáveis por igual período, nos termos do art. 7º, §2º da Instrução Normativa SEGES/ME nº 77/2022.</w:t>
      </w:r>
    </w:p>
    <w:p w14:paraId="75A48B6B" w14:textId="264087D2" w:rsidR="00A54806" w:rsidRPr="003321D4" w:rsidRDefault="00A54806" w:rsidP="00FC6001">
      <w:pPr>
        <w:spacing w:after="120" w:line="360" w:lineRule="auto"/>
        <w:jc w:val="both"/>
        <w:rPr>
          <w:rFonts w:ascii="Arial" w:hAnsi="Arial" w:cs="Arial"/>
          <w:sz w:val="24"/>
          <w:szCs w:val="24"/>
        </w:rPr>
      </w:pPr>
      <w:r w:rsidRPr="004707AB">
        <w:rPr>
          <w:rFonts w:ascii="Arial" w:hAnsi="Arial" w:cs="Arial"/>
          <w:b/>
          <w:bCs/>
          <w:sz w:val="24"/>
          <w:szCs w:val="24"/>
        </w:rPr>
        <w:t>8.1.2.</w:t>
      </w:r>
      <w:r w:rsidRPr="003321D4">
        <w:rPr>
          <w:rFonts w:ascii="Arial" w:hAnsi="Arial" w:cs="Arial"/>
          <w:sz w:val="24"/>
          <w:szCs w:val="24"/>
        </w:rPr>
        <w:t xml:space="preserve"> Para fins de liquidação, o Demae deverá verificar se a nota fiscal ou instrumento de cobrança equivalente apresentado expressa os elementos necessários e essenciais do documento, tais como:</w:t>
      </w:r>
    </w:p>
    <w:p w14:paraId="4485726B" w14:textId="77777777" w:rsidR="00A54806" w:rsidRPr="003321D4" w:rsidRDefault="00A54806" w:rsidP="00FC6001">
      <w:pPr>
        <w:spacing w:after="120" w:line="360" w:lineRule="auto"/>
        <w:jc w:val="both"/>
        <w:rPr>
          <w:rFonts w:ascii="Arial" w:hAnsi="Arial" w:cs="Arial"/>
          <w:sz w:val="24"/>
          <w:szCs w:val="24"/>
        </w:rPr>
      </w:pPr>
      <w:r w:rsidRPr="003321D4">
        <w:rPr>
          <w:rFonts w:ascii="Arial" w:hAnsi="Arial" w:cs="Arial"/>
          <w:sz w:val="24"/>
          <w:szCs w:val="24"/>
        </w:rPr>
        <w:t>- o prazo de validade;</w:t>
      </w:r>
    </w:p>
    <w:p w14:paraId="4E835819" w14:textId="77777777" w:rsidR="00A54806" w:rsidRPr="003321D4" w:rsidRDefault="00A54806" w:rsidP="00FC6001">
      <w:pPr>
        <w:spacing w:after="120" w:line="360" w:lineRule="auto"/>
        <w:jc w:val="both"/>
        <w:rPr>
          <w:rFonts w:ascii="Arial" w:hAnsi="Arial" w:cs="Arial"/>
          <w:sz w:val="24"/>
          <w:szCs w:val="24"/>
        </w:rPr>
      </w:pPr>
      <w:r w:rsidRPr="003321D4">
        <w:rPr>
          <w:rFonts w:ascii="Arial" w:hAnsi="Arial" w:cs="Arial"/>
          <w:sz w:val="24"/>
          <w:szCs w:val="24"/>
        </w:rPr>
        <w:t>- a data da emissão;</w:t>
      </w:r>
    </w:p>
    <w:p w14:paraId="1FD7A022" w14:textId="77777777" w:rsidR="00A54806" w:rsidRPr="003321D4" w:rsidRDefault="00A54806" w:rsidP="00FC6001">
      <w:pPr>
        <w:spacing w:after="120" w:line="360" w:lineRule="auto"/>
        <w:jc w:val="both"/>
        <w:rPr>
          <w:rFonts w:ascii="Arial" w:hAnsi="Arial" w:cs="Arial"/>
          <w:sz w:val="24"/>
          <w:szCs w:val="24"/>
        </w:rPr>
      </w:pPr>
      <w:r w:rsidRPr="003321D4">
        <w:rPr>
          <w:rFonts w:ascii="Arial" w:hAnsi="Arial" w:cs="Arial"/>
          <w:sz w:val="24"/>
          <w:szCs w:val="24"/>
        </w:rPr>
        <w:t>- os dados do contrato e do órgão contratante;</w:t>
      </w:r>
    </w:p>
    <w:p w14:paraId="2E270528" w14:textId="77777777" w:rsidR="00A54806" w:rsidRPr="003321D4" w:rsidRDefault="00A54806" w:rsidP="00FC6001">
      <w:pPr>
        <w:spacing w:after="120" w:line="360" w:lineRule="auto"/>
        <w:jc w:val="both"/>
        <w:rPr>
          <w:rFonts w:ascii="Arial" w:hAnsi="Arial" w:cs="Arial"/>
          <w:sz w:val="24"/>
          <w:szCs w:val="24"/>
        </w:rPr>
      </w:pPr>
      <w:r w:rsidRPr="003321D4">
        <w:rPr>
          <w:rFonts w:ascii="Arial" w:hAnsi="Arial" w:cs="Arial"/>
          <w:sz w:val="24"/>
          <w:szCs w:val="24"/>
        </w:rPr>
        <w:t xml:space="preserve">- o período respectivo de execução do contrato; </w:t>
      </w:r>
    </w:p>
    <w:p w14:paraId="29FD89FA" w14:textId="77777777" w:rsidR="00A54806" w:rsidRPr="003321D4" w:rsidRDefault="00A54806" w:rsidP="00FC6001">
      <w:pPr>
        <w:spacing w:after="120" w:line="360" w:lineRule="auto"/>
        <w:jc w:val="both"/>
        <w:rPr>
          <w:rFonts w:ascii="Arial" w:hAnsi="Arial" w:cs="Arial"/>
          <w:sz w:val="24"/>
          <w:szCs w:val="24"/>
        </w:rPr>
      </w:pPr>
      <w:r w:rsidRPr="003321D4">
        <w:rPr>
          <w:rFonts w:ascii="Arial" w:hAnsi="Arial" w:cs="Arial"/>
          <w:sz w:val="24"/>
          <w:szCs w:val="24"/>
        </w:rPr>
        <w:t xml:space="preserve">- o valor a pagar e </w:t>
      </w:r>
    </w:p>
    <w:p w14:paraId="7EA3095E" w14:textId="77777777" w:rsidR="00A54806" w:rsidRPr="003321D4" w:rsidRDefault="00A54806" w:rsidP="00FC6001">
      <w:pPr>
        <w:spacing w:after="120" w:line="360" w:lineRule="auto"/>
        <w:jc w:val="both"/>
        <w:rPr>
          <w:rFonts w:ascii="Arial" w:hAnsi="Arial" w:cs="Arial"/>
          <w:sz w:val="24"/>
          <w:szCs w:val="24"/>
        </w:rPr>
      </w:pPr>
      <w:r w:rsidRPr="003321D4">
        <w:rPr>
          <w:rFonts w:ascii="Arial" w:hAnsi="Arial" w:cs="Arial"/>
          <w:sz w:val="24"/>
          <w:szCs w:val="24"/>
        </w:rPr>
        <w:t>- eventual destaque do valor de retenções tributárias cabíveis.</w:t>
      </w:r>
    </w:p>
    <w:p w14:paraId="4FAB5B46" w14:textId="6F2BE084" w:rsidR="00A54806" w:rsidRPr="003321D4" w:rsidRDefault="00A54806" w:rsidP="00FC6001">
      <w:pPr>
        <w:spacing w:after="120" w:line="360" w:lineRule="auto"/>
        <w:jc w:val="both"/>
        <w:rPr>
          <w:rFonts w:ascii="Arial" w:hAnsi="Arial" w:cs="Arial"/>
          <w:sz w:val="24"/>
          <w:szCs w:val="24"/>
        </w:rPr>
      </w:pPr>
      <w:r w:rsidRPr="004707AB">
        <w:rPr>
          <w:rFonts w:ascii="Arial" w:hAnsi="Arial" w:cs="Arial"/>
          <w:b/>
          <w:bCs/>
          <w:sz w:val="24"/>
          <w:szCs w:val="24"/>
        </w:rPr>
        <w:lastRenderedPageBreak/>
        <w:t>8.1.3.</w:t>
      </w:r>
      <w:r w:rsidRPr="003321D4">
        <w:rPr>
          <w:rFonts w:ascii="Arial" w:hAnsi="Arial" w:cs="Arial"/>
          <w:sz w:val="24"/>
          <w:szCs w:val="24"/>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Demae;</w:t>
      </w:r>
    </w:p>
    <w:p w14:paraId="7BD97DA5" w14:textId="21DD33F0" w:rsidR="00A54806" w:rsidRPr="003321D4" w:rsidRDefault="00A54806" w:rsidP="00FC6001">
      <w:pPr>
        <w:spacing w:after="120" w:line="360" w:lineRule="auto"/>
        <w:jc w:val="both"/>
        <w:rPr>
          <w:rFonts w:ascii="Arial" w:hAnsi="Arial" w:cs="Arial"/>
          <w:sz w:val="24"/>
          <w:szCs w:val="24"/>
        </w:rPr>
      </w:pPr>
      <w:r w:rsidRPr="004707AB">
        <w:rPr>
          <w:rFonts w:ascii="Arial" w:hAnsi="Arial" w:cs="Arial"/>
          <w:b/>
          <w:bCs/>
          <w:sz w:val="24"/>
          <w:szCs w:val="24"/>
        </w:rPr>
        <w:t>8.1.4.</w:t>
      </w:r>
      <w:r w:rsidRPr="003321D4">
        <w:rPr>
          <w:rFonts w:ascii="Arial" w:hAnsi="Arial" w:cs="Arial"/>
          <w:sz w:val="24"/>
          <w:szCs w:val="24"/>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61B60E63" w14:textId="29F0A693" w:rsidR="00A54806" w:rsidRPr="003321D4" w:rsidRDefault="00A54806" w:rsidP="00FC6001">
      <w:pPr>
        <w:spacing w:after="120" w:line="360" w:lineRule="auto"/>
        <w:jc w:val="both"/>
        <w:rPr>
          <w:rFonts w:ascii="Arial" w:hAnsi="Arial" w:cs="Arial"/>
          <w:sz w:val="24"/>
          <w:szCs w:val="24"/>
        </w:rPr>
      </w:pPr>
      <w:r w:rsidRPr="004707AB">
        <w:rPr>
          <w:rFonts w:ascii="Arial" w:hAnsi="Arial" w:cs="Arial"/>
          <w:b/>
          <w:bCs/>
          <w:sz w:val="24"/>
          <w:szCs w:val="24"/>
        </w:rPr>
        <w:t>8.1.5.</w:t>
      </w:r>
      <w:r w:rsidRPr="003321D4">
        <w:rPr>
          <w:rFonts w:ascii="Arial" w:hAnsi="Arial" w:cs="Arial"/>
          <w:sz w:val="24"/>
          <w:szCs w:val="24"/>
        </w:rPr>
        <w:t xml:space="preserve"> A Administração deverá realizar consulta ao SICAF para: verificar a manutenção das condições de habilitação exigidas no edital e identificar possível razão que impeça a participação em licitação, no âmbito do órgão ou entidade, que implique proibição de contratar com o Poder Público, bem como ocorrências impeditivas indiretas.</w:t>
      </w:r>
    </w:p>
    <w:p w14:paraId="2052D817" w14:textId="1694101A" w:rsidR="00A54806" w:rsidRPr="003321D4" w:rsidRDefault="00A54806" w:rsidP="00FC6001">
      <w:pPr>
        <w:spacing w:after="120" w:line="360" w:lineRule="auto"/>
        <w:jc w:val="both"/>
        <w:rPr>
          <w:rFonts w:ascii="Arial" w:hAnsi="Arial" w:cs="Arial"/>
          <w:sz w:val="24"/>
          <w:szCs w:val="24"/>
        </w:rPr>
      </w:pPr>
      <w:r w:rsidRPr="004707AB">
        <w:rPr>
          <w:rFonts w:ascii="Arial" w:hAnsi="Arial" w:cs="Arial"/>
          <w:b/>
          <w:bCs/>
          <w:sz w:val="24"/>
          <w:szCs w:val="24"/>
        </w:rPr>
        <w:t>8.1.6.</w:t>
      </w:r>
      <w:r w:rsidRPr="003321D4">
        <w:rPr>
          <w:rFonts w:ascii="Arial" w:hAnsi="Arial" w:cs="Arial"/>
          <w:sz w:val="24"/>
          <w:szCs w:val="24"/>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538A1F4" w14:textId="65196664" w:rsidR="00A54806" w:rsidRPr="003321D4" w:rsidRDefault="00A54806" w:rsidP="00FC6001">
      <w:pPr>
        <w:spacing w:after="120" w:line="360" w:lineRule="auto"/>
        <w:jc w:val="both"/>
        <w:rPr>
          <w:rFonts w:ascii="Arial" w:hAnsi="Arial" w:cs="Arial"/>
          <w:sz w:val="24"/>
          <w:szCs w:val="24"/>
        </w:rPr>
      </w:pPr>
      <w:r w:rsidRPr="004707AB">
        <w:rPr>
          <w:rFonts w:ascii="Arial" w:hAnsi="Arial" w:cs="Arial"/>
          <w:b/>
          <w:bCs/>
          <w:sz w:val="24"/>
          <w:szCs w:val="24"/>
        </w:rPr>
        <w:t>8.1.7.</w:t>
      </w:r>
      <w:r w:rsidRPr="003321D4">
        <w:rPr>
          <w:rFonts w:ascii="Arial" w:hAnsi="Arial" w:cs="Arial"/>
          <w:sz w:val="24"/>
          <w:szCs w:val="24"/>
        </w:rPr>
        <w:t xml:space="preserve"> Não havendo regularização ou sendo a defesa considerada improcedente, o departamento de gestão de contratos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08A9DEF1" w14:textId="52C8650F" w:rsidR="00A54806" w:rsidRPr="003321D4" w:rsidRDefault="00A54806" w:rsidP="00FC6001">
      <w:pPr>
        <w:spacing w:after="120" w:line="360" w:lineRule="auto"/>
        <w:jc w:val="both"/>
        <w:rPr>
          <w:rFonts w:ascii="Arial" w:hAnsi="Arial" w:cs="Arial"/>
          <w:sz w:val="24"/>
          <w:szCs w:val="24"/>
        </w:rPr>
      </w:pPr>
      <w:r w:rsidRPr="004707AB">
        <w:rPr>
          <w:rFonts w:ascii="Arial" w:hAnsi="Arial" w:cs="Arial"/>
          <w:b/>
          <w:bCs/>
          <w:sz w:val="24"/>
          <w:szCs w:val="24"/>
        </w:rPr>
        <w:t>8.1.8.</w:t>
      </w:r>
      <w:r w:rsidRPr="003321D4">
        <w:rPr>
          <w:rFonts w:ascii="Arial" w:hAnsi="Arial" w:cs="Arial"/>
          <w:sz w:val="24"/>
          <w:szCs w:val="24"/>
        </w:rPr>
        <w:t xml:space="preserve"> Persistindo a irregularidade, o contratante deverá adotar as medidas necessárias à rescisão contratual nos autos do processo administrativo correspondente, assegurada ao contratado a ampla defesa.</w:t>
      </w:r>
    </w:p>
    <w:p w14:paraId="77DA7A18" w14:textId="79497507" w:rsidR="00A54806" w:rsidRDefault="00A54806" w:rsidP="00FC6001">
      <w:pPr>
        <w:spacing w:after="120" w:line="360" w:lineRule="auto"/>
        <w:jc w:val="both"/>
        <w:rPr>
          <w:rFonts w:ascii="Arial" w:hAnsi="Arial" w:cs="Arial"/>
          <w:sz w:val="24"/>
          <w:szCs w:val="24"/>
        </w:rPr>
      </w:pPr>
      <w:r w:rsidRPr="004707AB">
        <w:rPr>
          <w:rFonts w:ascii="Arial" w:hAnsi="Arial" w:cs="Arial"/>
          <w:b/>
          <w:bCs/>
          <w:sz w:val="24"/>
          <w:szCs w:val="24"/>
        </w:rPr>
        <w:t>8.1.9.</w:t>
      </w:r>
      <w:r w:rsidRPr="003321D4">
        <w:rPr>
          <w:rFonts w:ascii="Arial" w:hAnsi="Arial" w:cs="Arial"/>
          <w:sz w:val="24"/>
          <w:szCs w:val="24"/>
        </w:rPr>
        <w:t xml:space="preserve"> Havendo a efetiva execução do objeto, os pagamentos serão realizados normalmente, até que se decida pela rescisão do contrato, caso o contratado não regularize sua situação junto ao SICAF.</w:t>
      </w:r>
    </w:p>
    <w:p w14:paraId="44537E91" w14:textId="77777777" w:rsidR="00A54806" w:rsidRPr="003321D4" w:rsidRDefault="00A54806" w:rsidP="00FC6001">
      <w:pPr>
        <w:spacing w:after="120" w:line="360" w:lineRule="auto"/>
        <w:jc w:val="both"/>
        <w:rPr>
          <w:rFonts w:ascii="Arial" w:hAnsi="Arial" w:cs="Arial"/>
          <w:sz w:val="24"/>
          <w:szCs w:val="24"/>
        </w:rPr>
      </w:pPr>
    </w:p>
    <w:p w14:paraId="138AF3EA" w14:textId="0B4BFEFC" w:rsidR="00A54806" w:rsidRPr="003321D4" w:rsidRDefault="00A54806" w:rsidP="00FC6001">
      <w:pPr>
        <w:spacing w:after="120" w:line="360" w:lineRule="auto"/>
        <w:jc w:val="both"/>
        <w:rPr>
          <w:rFonts w:ascii="Arial" w:hAnsi="Arial" w:cs="Arial"/>
          <w:b/>
          <w:bCs/>
          <w:sz w:val="24"/>
          <w:szCs w:val="24"/>
        </w:rPr>
      </w:pPr>
      <w:r>
        <w:rPr>
          <w:rFonts w:ascii="Arial" w:hAnsi="Arial" w:cs="Arial"/>
          <w:b/>
          <w:bCs/>
          <w:sz w:val="24"/>
          <w:szCs w:val="24"/>
        </w:rPr>
        <w:lastRenderedPageBreak/>
        <w:t>8</w:t>
      </w:r>
      <w:r w:rsidRPr="003321D4">
        <w:rPr>
          <w:rFonts w:ascii="Arial" w:hAnsi="Arial" w:cs="Arial"/>
          <w:b/>
          <w:bCs/>
          <w:sz w:val="24"/>
          <w:szCs w:val="24"/>
        </w:rPr>
        <w:t>.</w:t>
      </w:r>
      <w:r>
        <w:rPr>
          <w:rFonts w:ascii="Arial" w:hAnsi="Arial" w:cs="Arial"/>
          <w:b/>
          <w:bCs/>
          <w:sz w:val="24"/>
          <w:szCs w:val="24"/>
        </w:rPr>
        <w:t>2</w:t>
      </w:r>
      <w:r w:rsidRPr="003321D4">
        <w:rPr>
          <w:rFonts w:ascii="Arial" w:hAnsi="Arial" w:cs="Arial"/>
          <w:b/>
          <w:bCs/>
          <w:sz w:val="24"/>
          <w:szCs w:val="24"/>
        </w:rPr>
        <w:t>. PRAZO DE PAGAMENTO</w:t>
      </w:r>
    </w:p>
    <w:p w14:paraId="54BC21F6" w14:textId="459496B0" w:rsidR="00A54806" w:rsidRPr="003321D4" w:rsidRDefault="00A54806" w:rsidP="00FC6001">
      <w:pPr>
        <w:spacing w:after="120" w:line="360" w:lineRule="auto"/>
        <w:jc w:val="both"/>
        <w:rPr>
          <w:rFonts w:ascii="Arial" w:hAnsi="Arial" w:cs="Arial"/>
          <w:sz w:val="24"/>
          <w:szCs w:val="24"/>
        </w:rPr>
      </w:pPr>
      <w:r w:rsidRPr="004707AB">
        <w:rPr>
          <w:rFonts w:ascii="Arial" w:hAnsi="Arial" w:cs="Arial"/>
          <w:b/>
          <w:bCs/>
          <w:sz w:val="24"/>
          <w:szCs w:val="24"/>
        </w:rPr>
        <w:t>8.2.1.</w:t>
      </w:r>
      <w:r w:rsidRPr="003321D4">
        <w:rPr>
          <w:rFonts w:ascii="Arial" w:hAnsi="Arial" w:cs="Arial"/>
          <w:sz w:val="24"/>
          <w:szCs w:val="24"/>
        </w:rPr>
        <w:t xml:space="preserve"> O pagamento será efetuado no prazo de até </w:t>
      </w:r>
      <w:r w:rsidR="003C05D7">
        <w:rPr>
          <w:rFonts w:ascii="Arial" w:hAnsi="Arial" w:cs="Arial"/>
          <w:sz w:val="24"/>
          <w:szCs w:val="24"/>
        </w:rPr>
        <w:t>30</w:t>
      </w:r>
      <w:r w:rsidRPr="003321D4">
        <w:rPr>
          <w:rFonts w:ascii="Arial" w:hAnsi="Arial" w:cs="Arial"/>
          <w:sz w:val="24"/>
          <w:szCs w:val="24"/>
        </w:rPr>
        <w:t xml:space="preserve"> (</w:t>
      </w:r>
      <w:r w:rsidR="003C05D7">
        <w:rPr>
          <w:rFonts w:ascii="Arial" w:hAnsi="Arial" w:cs="Arial"/>
          <w:sz w:val="24"/>
          <w:szCs w:val="24"/>
        </w:rPr>
        <w:t>trinta</w:t>
      </w:r>
      <w:r w:rsidRPr="003321D4">
        <w:rPr>
          <w:rFonts w:ascii="Arial" w:hAnsi="Arial" w:cs="Arial"/>
          <w:sz w:val="24"/>
          <w:szCs w:val="24"/>
        </w:rPr>
        <w:t>) dias úteis contados da finalização da liquidação da despesa, conforme seção anterior.</w:t>
      </w:r>
    </w:p>
    <w:p w14:paraId="506FBEEC" w14:textId="33CBFEDE" w:rsidR="00A54806" w:rsidRPr="003321D4" w:rsidRDefault="00A54806" w:rsidP="00FC6001">
      <w:pPr>
        <w:spacing w:after="120" w:line="360" w:lineRule="auto"/>
        <w:jc w:val="both"/>
        <w:rPr>
          <w:rFonts w:ascii="Arial" w:hAnsi="Arial" w:cs="Arial"/>
          <w:b/>
          <w:bCs/>
          <w:sz w:val="24"/>
          <w:szCs w:val="24"/>
        </w:rPr>
      </w:pPr>
      <w:r>
        <w:rPr>
          <w:rFonts w:ascii="Arial" w:hAnsi="Arial" w:cs="Arial"/>
          <w:b/>
          <w:bCs/>
          <w:sz w:val="24"/>
          <w:szCs w:val="24"/>
        </w:rPr>
        <w:t>8</w:t>
      </w:r>
      <w:r w:rsidRPr="003321D4">
        <w:rPr>
          <w:rFonts w:ascii="Arial" w:hAnsi="Arial" w:cs="Arial"/>
          <w:b/>
          <w:bCs/>
          <w:sz w:val="24"/>
          <w:szCs w:val="24"/>
        </w:rPr>
        <w:t>.</w:t>
      </w:r>
      <w:r>
        <w:rPr>
          <w:rFonts w:ascii="Arial" w:hAnsi="Arial" w:cs="Arial"/>
          <w:b/>
          <w:bCs/>
          <w:sz w:val="24"/>
          <w:szCs w:val="24"/>
        </w:rPr>
        <w:t>3</w:t>
      </w:r>
      <w:r w:rsidRPr="003321D4">
        <w:rPr>
          <w:rFonts w:ascii="Arial" w:hAnsi="Arial" w:cs="Arial"/>
          <w:b/>
          <w:bCs/>
          <w:sz w:val="24"/>
          <w:szCs w:val="24"/>
        </w:rPr>
        <w:t>. FORMA DE PAGAMENTO</w:t>
      </w:r>
    </w:p>
    <w:p w14:paraId="69FC346E" w14:textId="048C0B64" w:rsidR="00A54806" w:rsidRPr="003321D4" w:rsidRDefault="00A54806" w:rsidP="00FC6001">
      <w:pPr>
        <w:spacing w:after="120" w:line="360" w:lineRule="auto"/>
        <w:jc w:val="both"/>
        <w:rPr>
          <w:rFonts w:ascii="Arial" w:hAnsi="Arial" w:cs="Arial"/>
          <w:sz w:val="24"/>
          <w:szCs w:val="24"/>
        </w:rPr>
      </w:pPr>
      <w:r w:rsidRPr="004707AB">
        <w:rPr>
          <w:rFonts w:ascii="Arial" w:hAnsi="Arial" w:cs="Arial"/>
          <w:b/>
          <w:bCs/>
          <w:sz w:val="24"/>
          <w:szCs w:val="24"/>
        </w:rPr>
        <w:t>8.3.1.</w:t>
      </w:r>
      <w:r w:rsidRPr="003321D4">
        <w:rPr>
          <w:rFonts w:ascii="Arial" w:hAnsi="Arial" w:cs="Arial"/>
          <w:sz w:val="24"/>
          <w:szCs w:val="24"/>
        </w:rPr>
        <w:t xml:space="preserve"> O pagamento será realizado por meio de ordem bancária, para crédito em banco, agência e conta corrente indicados pelo contratado.</w:t>
      </w:r>
    </w:p>
    <w:p w14:paraId="0B7451DB" w14:textId="4053CEF6" w:rsidR="00A54806" w:rsidRPr="003321D4" w:rsidRDefault="00A54806" w:rsidP="00FC6001">
      <w:pPr>
        <w:spacing w:after="120" w:line="360" w:lineRule="auto"/>
        <w:jc w:val="both"/>
        <w:rPr>
          <w:rFonts w:ascii="Arial" w:hAnsi="Arial" w:cs="Arial"/>
          <w:sz w:val="24"/>
          <w:szCs w:val="24"/>
        </w:rPr>
      </w:pPr>
      <w:r w:rsidRPr="004707AB">
        <w:rPr>
          <w:rFonts w:ascii="Arial" w:hAnsi="Arial" w:cs="Arial"/>
          <w:b/>
          <w:bCs/>
          <w:sz w:val="24"/>
          <w:szCs w:val="24"/>
        </w:rPr>
        <w:t>8.3.2.</w:t>
      </w:r>
      <w:r w:rsidRPr="003321D4">
        <w:rPr>
          <w:rFonts w:ascii="Arial" w:hAnsi="Arial" w:cs="Arial"/>
          <w:sz w:val="24"/>
          <w:szCs w:val="24"/>
        </w:rPr>
        <w:t xml:space="preserve"> Será considerada data do pagamento o dia em que constar como emitida a ordem bancária para pagamento.</w:t>
      </w:r>
    </w:p>
    <w:p w14:paraId="0874F5A2" w14:textId="5EA6E186" w:rsidR="00A54806" w:rsidRPr="003321D4" w:rsidRDefault="00A54806" w:rsidP="00FC6001">
      <w:pPr>
        <w:spacing w:after="120" w:line="360" w:lineRule="auto"/>
        <w:jc w:val="both"/>
        <w:rPr>
          <w:rFonts w:ascii="Arial" w:hAnsi="Arial" w:cs="Arial"/>
          <w:sz w:val="24"/>
          <w:szCs w:val="24"/>
        </w:rPr>
      </w:pPr>
      <w:r w:rsidRPr="004707AB">
        <w:rPr>
          <w:rFonts w:ascii="Arial" w:hAnsi="Arial" w:cs="Arial"/>
          <w:b/>
          <w:bCs/>
          <w:sz w:val="24"/>
          <w:szCs w:val="24"/>
        </w:rPr>
        <w:t>8.3.3.</w:t>
      </w:r>
      <w:r w:rsidRPr="003321D4">
        <w:rPr>
          <w:rFonts w:ascii="Arial" w:hAnsi="Arial" w:cs="Arial"/>
          <w:sz w:val="24"/>
          <w:szCs w:val="24"/>
        </w:rPr>
        <w:t xml:space="preserve"> Quando do pagamento, será efetuada a retenção tributária prevista na legislação aplicável.</w:t>
      </w:r>
    </w:p>
    <w:p w14:paraId="0A000EBD" w14:textId="7521D4B7" w:rsidR="00A54806" w:rsidRPr="003321D4" w:rsidRDefault="00A54806" w:rsidP="00FC6001">
      <w:pPr>
        <w:spacing w:after="120" w:line="360" w:lineRule="auto"/>
        <w:jc w:val="both"/>
        <w:rPr>
          <w:rFonts w:ascii="Arial" w:hAnsi="Arial" w:cs="Arial"/>
          <w:sz w:val="24"/>
          <w:szCs w:val="24"/>
        </w:rPr>
      </w:pPr>
      <w:r w:rsidRPr="004707AB">
        <w:rPr>
          <w:rFonts w:ascii="Arial" w:hAnsi="Arial" w:cs="Arial"/>
          <w:b/>
          <w:bCs/>
          <w:sz w:val="24"/>
          <w:szCs w:val="24"/>
        </w:rPr>
        <w:t>8.3.4.</w:t>
      </w:r>
      <w:r w:rsidRPr="003321D4">
        <w:rPr>
          <w:rFonts w:ascii="Arial" w:hAnsi="Arial" w:cs="Arial"/>
          <w:sz w:val="24"/>
          <w:szCs w:val="24"/>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A94F601" w14:textId="77777777" w:rsidR="00766DBF" w:rsidRPr="001828B4" w:rsidRDefault="00766DBF" w:rsidP="00FC6001">
      <w:pPr>
        <w:pStyle w:val="PargrafodaLista"/>
        <w:numPr>
          <w:ilvl w:val="2"/>
          <w:numId w:val="4"/>
        </w:numPr>
        <w:tabs>
          <w:tab w:val="left" w:pos="924"/>
          <w:tab w:val="left" w:pos="9781"/>
        </w:tabs>
        <w:spacing w:before="0" w:after="120" w:line="360" w:lineRule="auto"/>
        <w:ind w:left="0"/>
        <w:rPr>
          <w:rFonts w:ascii="Arial" w:hAnsi="Arial" w:cs="Arial"/>
          <w:sz w:val="24"/>
          <w:szCs w:val="24"/>
        </w:rPr>
      </w:pPr>
    </w:p>
    <w:p w14:paraId="4D7B24ED" w14:textId="27648735" w:rsidR="003A12D3" w:rsidRPr="00A21858" w:rsidRDefault="004F51A9" w:rsidP="00FC6001">
      <w:pPr>
        <w:pStyle w:val="Ttulo11"/>
        <w:tabs>
          <w:tab w:val="left" w:pos="926"/>
          <w:tab w:val="left" w:pos="9781"/>
        </w:tabs>
        <w:spacing w:after="120" w:line="360" w:lineRule="auto"/>
        <w:ind w:left="0" w:firstLine="0"/>
        <w:jc w:val="both"/>
        <w:rPr>
          <w:sz w:val="24"/>
          <w:szCs w:val="24"/>
        </w:rPr>
      </w:pPr>
      <w:r>
        <w:rPr>
          <w:sz w:val="24"/>
          <w:szCs w:val="24"/>
        </w:rPr>
        <w:t>9</w:t>
      </w:r>
      <w:r w:rsidR="00A21858">
        <w:rPr>
          <w:sz w:val="24"/>
          <w:szCs w:val="24"/>
        </w:rPr>
        <w:t xml:space="preserve">. </w:t>
      </w:r>
      <w:r w:rsidR="00DC7F4F" w:rsidRPr="00A21858">
        <w:rPr>
          <w:sz w:val="24"/>
          <w:szCs w:val="24"/>
        </w:rPr>
        <w:t>DA</w:t>
      </w:r>
      <w:r w:rsidR="00FB7E56">
        <w:rPr>
          <w:sz w:val="24"/>
          <w:szCs w:val="24"/>
        </w:rPr>
        <w:t xml:space="preserve"> </w:t>
      </w:r>
      <w:r w:rsidR="00DC7F4F" w:rsidRPr="00A21858">
        <w:rPr>
          <w:sz w:val="24"/>
          <w:szCs w:val="24"/>
        </w:rPr>
        <w:t>GARANTIA</w:t>
      </w:r>
      <w:r w:rsidR="00FB7E56">
        <w:rPr>
          <w:sz w:val="24"/>
          <w:szCs w:val="24"/>
        </w:rPr>
        <w:t xml:space="preserve"> </w:t>
      </w:r>
      <w:r w:rsidR="00DC7F4F" w:rsidRPr="00A21858">
        <w:rPr>
          <w:sz w:val="24"/>
          <w:szCs w:val="24"/>
        </w:rPr>
        <w:t>DE</w:t>
      </w:r>
      <w:r w:rsidR="00FB7E56">
        <w:rPr>
          <w:sz w:val="24"/>
          <w:szCs w:val="24"/>
        </w:rPr>
        <w:t xml:space="preserve"> </w:t>
      </w:r>
      <w:r w:rsidR="00DC7F4F" w:rsidRPr="00A21858">
        <w:rPr>
          <w:spacing w:val="-2"/>
          <w:sz w:val="24"/>
          <w:szCs w:val="24"/>
        </w:rPr>
        <w:t>EXECUÇÃO</w:t>
      </w:r>
    </w:p>
    <w:p w14:paraId="54833308" w14:textId="6AC65FCD" w:rsidR="000A28FF" w:rsidRPr="000A28FF" w:rsidRDefault="004F51A9" w:rsidP="000A28FF">
      <w:pPr>
        <w:tabs>
          <w:tab w:val="left" w:pos="926"/>
          <w:tab w:val="left" w:pos="9781"/>
        </w:tabs>
        <w:spacing w:after="120" w:line="360" w:lineRule="auto"/>
        <w:jc w:val="both"/>
        <w:rPr>
          <w:rFonts w:ascii="Arial" w:hAnsi="Arial" w:cs="Arial"/>
          <w:iCs/>
          <w:sz w:val="24"/>
          <w:szCs w:val="24"/>
        </w:rPr>
      </w:pPr>
      <w:r w:rsidRPr="000A28FF">
        <w:rPr>
          <w:rFonts w:ascii="Arial" w:hAnsi="Arial" w:cs="Arial"/>
          <w:b/>
          <w:bCs/>
          <w:iCs/>
          <w:sz w:val="24"/>
          <w:szCs w:val="24"/>
        </w:rPr>
        <w:t>9</w:t>
      </w:r>
      <w:r w:rsidR="002B1DD3" w:rsidRPr="000A28FF">
        <w:rPr>
          <w:rFonts w:ascii="Arial" w:hAnsi="Arial" w:cs="Arial"/>
          <w:b/>
          <w:bCs/>
          <w:iCs/>
          <w:sz w:val="24"/>
          <w:szCs w:val="24"/>
        </w:rPr>
        <w:t>.1.</w:t>
      </w:r>
      <w:r w:rsidR="002B1DD3" w:rsidRPr="000A28FF">
        <w:rPr>
          <w:rFonts w:ascii="Arial" w:hAnsi="Arial" w:cs="Arial"/>
          <w:iCs/>
          <w:sz w:val="24"/>
          <w:szCs w:val="24"/>
        </w:rPr>
        <w:t xml:space="preserve"> </w:t>
      </w:r>
      <w:r w:rsidR="000A28FF" w:rsidRPr="000A28FF">
        <w:rPr>
          <w:rFonts w:ascii="Arial" w:hAnsi="Arial" w:cs="Arial"/>
          <w:iCs/>
          <w:sz w:val="24"/>
          <w:szCs w:val="24"/>
        </w:rPr>
        <w:t>Por se tratar de aquisição de bem móvel, sem prestação de serviços ou execução continuada, não será exigida garantia contratual de execução.</w:t>
      </w:r>
    </w:p>
    <w:p w14:paraId="49BE1086" w14:textId="7B386AB0" w:rsidR="00347A9C" w:rsidRDefault="000A28FF" w:rsidP="000A28FF">
      <w:pPr>
        <w:pStyle w:val="PargrafodaLista"/>
        <w:numPr>
          <w:ilvl w:val="1"/>
          <w:numId w:val="4"/>
        </w:numPr>
        <w:tabs>
          <w:tab w:val="left" w:pos="926"/>
          <w:tab w:val="left" w:pos="9781"/>
        </w:tabs>
        <w:spacing w:before="0" w:after="120" w:line="360" w:lineRule="auto"/>
        <w:ind w:left="0"/>
        <w:rPr>
          <w:rFonts w:ascii="Arial" w:hAnsi="Arial" w:cs="Arial"/>
          <w:iCs/>
          <w:sz w:val="24"/>
          <w:szCs w:val="24"/>
        </w:rPr>
      </w:pPr>
      <w:r w:rsidRPr="000A28FF">
        <w:rPr>
          <w:rFonts w:ascii="Arial" w:hAnsi="Arial" w:cs="Arial"/>
          <w:b/>
          <w:bCs/>
          <w:iCs/>
          <w:sz w:val="24"/>
          <w:szCs w:val="24"/>
        </w:rPr>
        <w:t>9.2.</w:t>
      </w:r>
      <w:r>
        <w:rPr>
          <w:rFonts w:ascii="Arial" w:hAnsi="Arial" w:cs="Arial"/>
          <w:iCs/>
          <w:sz w:val="24"/>
          <w:szCs w:val="24"/>
        </w:rPr>
        <w:t xml:space="preserve"> </w:t>
      </w:r>
      <w:r w:rsidRPr="000A28FF">
        <w:rPr>
          <w:rFonts w:ascii="Arial" w:hAnsi="Arial" w:cs="Arial"/>
          <w:iCs/>
          <w:sz w:val="24"/>
          <w:szCs w:val="24"/>
        </w:rPr>
        <w:t>Entretanto, o fornecedor deverá assegurar a garantia do produto contra defeitos de fabricação pelo período mínimo de 12 (doze) meses, conforme estabelecido neste Termo de Referência, devendo prestar assistência técnica durante o prazo de garantia, sem ônus adicional para a Administração.</w:t>
      </w:r>
    </w:p>
    <w:p w14:paraId="4B419B6E" w14:textId="77777777" w:rsidR="000A28FF" w:rsidRPr="000A28FF" w:rsidRDefault="000A28FF" w:rsidP="000A28FF">
      <w:pPr>
        <w:pStyle w:val="PargrafodaLista"/>
        <w:numPr>
          <w:ilvl w:val="1"/>
          <w:numId w:val="4"/>
        </w:numPr>
        <w:tabs>
          <w:tab w:val="left" w:pos="926"/>
          <w:tab w:val="left" w:pos="9781"/>
        </w:tabs>
        <w:spacing w:before="0" w:after="120" w:line="360" w:lineRule="auto"/>
        <w:ind w:left="0"/>
        <w:rPr>
          <w:rFonts w:ascii="Arial" w:hAnsi="Arial" w:cs="Arial"/>
          <w:iCs/>
          <w:sz w:val="24"/>
          <w:szCs w:val="24"/>
        </w:rPr>
      </w:pPr>
    </w:p>
    <w:p w14:paraId="5B74291F" w14:textId="474B3CB4" w:rsidR="003A12D3" w:rsidRPr="00A21858" w:rsidRDefault="00A21858" w:rsidP="00FC6001">
      <w:pPr>
        <w:pStyle w:val="Ttulo11"/>
        <w:tabs>
          <w:tab w:val="left" w:pos="926"/>
          <w:tab w:val="left" w:pos="9781"/>
        </w:tabs>
        <w:spacing w:after="120" w:line="360" w:lineRule="auto"/>
        <w:ind w:left="0" w:firstLine="0"/>
        <w:jc w:val="both"/>
        <w:rPr>
          <w:sz w:val="24"/>
          <w:szCs w:val="24"/>
        </w:rPr>
      </w:pPr>
      <w:r>
        <w:rPr>
          <w:sz w:val="24"/>
          <w:szCs w:val="24"/>
        </w:rPr>
        <w:t>1</w:t>
      </w:r>
      <w:r w:rsidR="004F51A9">
        <w:rPr>
          <w:sz w:val="24"/>
          <w:szCs w:val="24"/>
        </w:rPr>
        <w:t>0</w:t>
      </w:r>
      <w:r>
        <w:rPr>
          <w:sz w:val="24"/>
          <w:szCs w:val="24"/>
        </w:rPr>
        <w:t xml:space="preserve">. </w:t>
      </w:r>
      <w:r w:rsidR="00DC7F4F" w:rsidRPr="00A21858">
        <w:rPr>
          <w:sz w:val="24"/>
          <w:szCs w:val="24"/>
        </w:rPr>
        <w:t>DAS</w:t>
      </w:r>
      <w:r w:rsidR="00F05E24" w:rsidRPr="00A21858">
        <w:rPr>
          <w:sz w:val="24"/>
          <w:szCs w:val="24"/>
        </w:rPr>
        <w:t xml:space="preserve"> </w:t>
      </w:r>
      <w:r w:rsidR="00DC7F4F" w:rsidRPr="00A21858">
        <w:rPr>
          <w:sz w:val="24"/>
          <w:szCs w:val="24"/>
        </w:rPr>
        <w:t>SANÇÕES</w:t>
      </w:r>
      <w:r w:rsidR="00F05E24" w:rsidRPr="00A21858">
        <w:rPr>
          <w:sz w:val="24"/>
          <w:szCs w:val="24"/>
        </w:rPr>
        <w:t xml:space="preserve"> </w:t>
      </w:r>
      <w:r w:rsidR="00DC7F4F" w:rsidRPr="00A21858">
        <w:rPr>
          <w:spacing w:val="-2"/>
          <w:sz w:val="24"/>
          <w:szCs w:val="24"/>
        </w:rPr>
        <w:t>ADMINISTRATIVAS</w:t>
      </w:r>
    </w:p>
    <w:p w14:paraId="125A6980" w14:textId="2DC42F02" w:rsidR="003A12D3" w:rsidRPr="00A21858" w:rsidRDefault="002B1DD3" w:rsidP="00FC6001">
      <w:pPr>
        <w:pStyle w:val="PargrafodaLista"/>
        <w:numPr>
          <w:ilvl w:val="1"/>
          <w:numId w:val="4"/>
        </w:numPr>
        <w:tabs>
          <w:tab w:val="left" w:pos="922"/>
          <w:tab w:val="left" w:pos="9781"/>
        </w:tabs>
        <w:spacing w:before="0" w:after="120" w:line="360" w:lineRule="auto"/>
        <w:ind w:left="0"/>
        <w:rPr>
          <w:rFonts w:ascii="Arial" w:hAnsi="Arial" w:cs="Arial"/>
          <w:sz w:val="24"/>
          <w:szCs w:val="24"/>
        </w:rPr>
      </w:pPr>
      <w:r w:rsidRPr="002B1DD3">
        <w:rPr>
          <w:rFonts w:ascii="Arial" w:hAnsi="Arial" w:cs="Arial"/>
          <w:b/>
          <w:bCs/>
          <w:sz w:val="24"/>
          <w:szCs w:val="24"/>
        </w:rPr>
        <w:t>1</w:t>
      </w:r>
      <w:r w:rsidR="004F51A9">
        <w:rPr>
          <w:rFonts w:ascii="Arial" w:hAnsi="Arial" w:cs="Arial"/>
          <w:b/>
          <w:bCs/>
          <w:sz w:val="24"/>
          <w:szCs w:val="24"/>
        </w:rPr>
        <w:t>0</w:t>
      </w:r>
      <w:r w:rsidRPr="002B1DD3">
        <w:rPr>
          <w:rFonts w:ascii="Arial" w:hAnsi="Arial" w:cs="Arial"/>
          <w:b/>
          <w:bCs/>
          <w:sz w:val="24"/>
          <w:szCs w:val="24"/>
        </w:rPr>
        <w:t>.1.</w:t>
      </w:r>
      <w:r>
        <w:rPr>
          <w:rFonts w:ascii="Arial" w:hAnsi="Arial" w:cs="Arial"/>
          <w:sz w:val="24"/>
          <w:szCs w:val="24"/>
        </w:rPr>
        <w:t xml:space="preserve"> </w:t>
      </w:r>
      <w:r w:rsidR="00DC7F4F" w:rsidRPr="00A21858">
        <w:rPr>
          <w:rFonts w:ascii="Arial" w:hAnsi="Arial" w:cs="Arial"/>
          <w:sz w:val="24"/>
          <w:szCs w:val="24"/>
        </w:rPr>
        <w:t xml:space="preserve">Pela inexecução </w:t>
      </w:r>
      <w:r w:rsidR="00DC7F4F" w:rsidRPr="00A21858">
        <w:rPr>
          <w:rFonts w:ascii="Arial" w:hAnsi="Arial" w:cs="Arial"/>
          <w:sz w:val="24"/>
          <w:szCs w:val="24"/>
          <w:u w:val="single"/>
        </w:rPr>
        <w:t>total ou parcial</w:t>
      </w:r>
      <w:r w:rsidR="00DC7F4F" w:rsidRPr="00A21858">
        <w:rPr>
          <w:rFonts w:ascii="Arial" w:hAnsi="Arial" w:cs="Arial"/>
          <w:sz w:val="24"/>
          <w:szCs w:val="24"/>
        </w:rPr>
        <w:t xml:space="preserve"> do objeto, a Administração pode aplicar à CONTRATADA as seguintes sanções:</w:t>
      </w:r>
    </w:p>
    <w:p w14:paraId="2FE81F6B" w14:textId="510D1D25" w:rsidR="003A12D3" w:rsidRPr="00A21858" w:rsidRDefault="00771BD3" w:rsidP="00FC6001">
      <w:pPr>
        <w:tabs>
          <w:tab w:val="left" w:pos="926"/>
          <w:tab w:val="left" w:pos="9781"/>
        </w:tabs>
        <w:spacing w:after="120" w:line="360" w:lineRule="auto"/>
        <w:jc w:val="both"/>
        <w:rPr>
          <w:rFonts w:ascii="Arial" w:hAnsi="Arial" w:cs="Arial"/>
          <w:sz w:val="24"/>
          <w:szCs w:val="24"/>
        </w:rPr>
      </w:pPr>
      <w:r>
        <w:rPr>
          <w:rFonts w:ascii="Arial" w:hAnsi="Arial" w:cs="Arial"/>
          <w:b/>
          <w:sz w:val="24"/>
          <w:szCs w:val="24"/>
        </w:rPr>
        <w:lastRenderedPageBreak/>
        <w:t xml:space="preserve">i) </w:t>
      </w:r>
      <w:r w:rsidR="00DC7F4F" w:rsidRPr="00771BD3">
        <w:rPr>
          <w:rFonts w:ascii="Arial" w:hAnsi="Arial" w:cs="Arial"/>
          <w:b/>
          <w:sz w:val="24"/>
          <w:szCs w:val="24"/>
        </w:rPr>
        <w:t>Advertência</w:t>
      </w:r>
      <w:r w:rsidR="00F05E24" w:rsidRPr="00771BD3">
        <w:rPr>
          <w:rFonts w:ascii="Arial" w:hAnsi="Arial" w:cs="Arial"/>
          <w:b/>
          <w:sz w:val="24"/>
          <w:szCs w:val="24"/>
        </w:rPr>
        <w:t xml:space="preserve"> </w:t>
      </w:r>
      <w:r w:rsidR="00DC7F4F" w:rsidRPr="00771BD3">
        <w:rPr>
          <w:rFonts w:ascii="Arial" w:hAnsi="Arial" w:cs="Arial"/>
          <w:b/>
          <w:sz w:val="24"/>
          <w:szCs w:val="24"/>
        </w:rPr>
        <w:t>por</w:t>
      </w:r>
      <w:r w:rsidR="00F05E24" w:rsidRPr="00771BD3">
        <w:rPr>
          <w:rFonts w:ascii="Arial" w:hAnsi="Arial" w:cs="Arial"/>
          <w:b/>
          <w:sz w:val="24"/>
          <w:szCs w:val="24"/>
        </w:rPr>
        <w:t xml:space="preserve"> </w:t>
      </w:r>
      <w:r w:rsidR="00DC7F4F" w:rsidRPr="00771BD3">
        <w:rPr>
          <w:rFonts w:ascii="Arial" w:hAnsi="Arial" w:cs="Arial"/>
          <w:b/>
          <w:sz w:val="24"/>
          <w:szCs w:val="24"/>
        </w:rPr>
        <w:t>escrito</w:t>
      </w:r>
      <w:r w:rsidR="00DC7F4F" w:rsidRPr="00771BD3">
        <w:rPr>
          <w:rFonts w:ascii="Arial" w:hAnsi="Arial" w:cs="Arial"/>
          <w:sz w:val="24"/>
          <w:szCs w:val="24"/>
        </w:rPr>
        <w:t>,</w:t>
      </w:r>
      <w:r w:rsidR="003D60CE">
        <w:rPr>
          <w:rFonts w:ascii="Arial" w:hAnsi="Arial" w:cs="Arial"/>
          <w:sz w:val="24"/>
          <w:szCs w:val="24"/>
        </w:rPr>
        <w:t xml:space="preserve"> </w:t>
      </w:r>
      <w:r w:rsidR="00DC7F4F" w:rsidRPr="00771BD3">
        <w:rPr>
          <w:rFonts w:ascii="Arial" w:hAnsi="Arial" w:cs="Arial"/>
          <w:sz w:val="24"/>
          <w:szCs w:val="24"/>
        </w:rPr>
        <w:t>quando</w:t>
      </w:r>
      <w:r w:rsidR="00F05E24" w:rsidRPr="00771BD3">
        <w:rPr>
          <w:rFonts w:ascii="Arial" w:hAnsi="Arial" w:cs="Arial"/>
          <w:sz w:val="24"/>
          <w:szCs w:val="24"/>
        </w:rPr>
        <w:t xml:space="preserve"> </w:t>
      </w:r>
      <w:r w:rsidR="00DC7F4F" w:rsidRPr="00771BD3">
        <w:rPr>
          <w:rFonts w:ascii="Arial" w:hAnsi="Arial" w:cs="Arial"/>
          <w:sz w:val="24"/>
          <w:szCs w:val="24"/>
        </w:rPr>
        <w:t>do</w:t>
      </w:r>
      <w:r w:rsidR="00F05E24" w:rsidRPr="00771BD3">
        <w:rPr>
          <w:rFonts w:ascii="Arial" w:hAnsi="Arial" w:cs="Arial"/>
          <w:sz w:val="24"/>
          <w:szCs w:val="24"/>
        </w:rPr>
        <w:t xml:space="preserve"> </w:t>
      </w:r>
      <w:r w:rsidR="00DC7F4F" w:rsidRPr="00771BD3">
        <w:rPr>
          <w:rFonts w:ascii="Arial" w:hAnsi="Arial" w:cs="Arial"/>
          <w:sz w:val="24"/>
          <w:szCs w:val="24"/>
        </w:rPr>
        <w:t>não</w:t>
      </w:r>
      <w:r w:rsidR="00F05E24" w:rsidRPr="00771BD3">
        <w:rPr>
          <w:rFonts w:ascii="Arial" w:hAnsi="Arial" w:cs="Arial"/>
          <w:sz w:val="24"/>
          <w:szCs w:val="24"/>
        </w:rPr>
        <w:t xml:space="preserve"> </w:t>
      </w:r>
      <w:r w:rsidR="00DC7F4F" w:rsidRPr="00771BD3">
        <w:rPr>
          <w:rFonts w:ascii="Arial" w:hAnsi="Arial" w:cs="Arial"/>
          <w:sz w:val="24"/>
          <w:szCs w:val="24"/>
        </w:rPr>
        <w:t>cumprimento</w:t>
      </w:r>
      <w:r w:rsidR="00F05E24" w:rsidRPr="00771BD3">
        <w:rPr>
          <w:rFonts w:ascii="Arial" w:hAnsi="Arial" w:cs="Arial"/>
          <w:sz w:val="24"/>
          <w:szCs w:val="24"/>
        </w:rPr>
        <w:t xml:space="preserve"> </w:t>
      </w:r>
      <w:r w:rsidR="00DC7F4F" w:rsidRPr="00771BD3">
        <w:rPr>
          <w:rFonts w:ascii="Arial" w:hAnsi="Arial" w:cs="Arial"/>
          <w:sz w:val="24"/>
          <w:szCs w:val="24"/>
        </w:rPr>
        <w:t>de</w:t>
      </w:r>
      <w:r w:rsidR="00F05E24" w:rsidRPr="00771BD3">
        <w:rPr>
          <w:rFonts w:ascii="Arial" w:hAnsi="Arial" w:cs="Arial"/>
          <w:sz w:val="24"/>
          <w:szCs w:val="24"/>
        </w:rPr>
        <w:t xml:space="preserve"> </w:t>
      </w:r>
      <w:r w:rsidR="00DC7F4F" w:rsidRPr="00771BD3">
        <w:rPr>
          <w:rFonts w:ascii="Arial" w:hAnsi="Arial" w:cs="Arial"/>
          <w:sz w:val="24"/>
          <w:szCs w:val="24"/>
        </w:rPr>
        <w:t>quaisquer</w:t>
      </w:r>
      <w:r w:rsidR="00F05E24" w:rsidRPr="00771BD3">
        <w:rPr>
          <w:rFonts w:ascii="Arial" w:hAnsi="Arial" w:cs="Arial"/>
          <w:sz w:val="24"/>
          <w:szCs w:val="24"/>
        </w:rPr>
        <w:t xml:space="preserve"> </w:t>
      </w:r>
      <w:r w:rsidR="00DC7F4F" w:rsidRPr="00771BD3">
        <w:rPr>
          <w:rFonts w:ascii="Arial" w:hAnsi="Arial" w:cs="Arial"/>
          <w:sz w:val="24"/>
          <w:szCs w:val="24"/>
        </w:rPr>
        <w:t>das</w:t>
      </w:r>
      <w:r w:rsidR="00F05E24" w:rsidRPr="00771BD3">
        <w:rPr>
          <w:rFonts w:ascii="Arial" w:hAnsi="Arial" w:cs="Arial"/>
          <w:sz w:val="24"/>
          <w:szCs w:val="24"/>
        </w:rPr>
        <w:t xml:space="preserve"> </w:t>
      </w:r>
      <w:r w:rsidR="00DC7F4F" w:rsidRPr="00771BD3">
        <w:rPr>
          <w:rFonts w:ascii="Arial" w:hAnsi="Arial" w:cs="Arial"/>
          <w:spacing w:val="-2"/>
          <w:sz w:val="24"/>
          <w:szCs w:val="24"/>
        </w:rPr>
        <w:t>obrigações</w:t>
      </w:r>
      <w:r w:rsidR="003D60CE">
        <w:rPr>
          <w:rFonts w:ascii="Arial" w:hAnsi="Arial" w:cs="Arial"/>
          <w:spacing w:val="-2"/>
          <w:sz w:val="24"/>
          <w:szCs w:val="24"/>
        </w:rPr>
        <w:t xml:space="preserve"> </w:t>
      </w:r>
      <w:r w:rsidR="00F05E24" w:rsidRPr="00A21858">
        <w:rPr>
          <w:rFonts w:ascii="Arial" w:hAnsi="Arial" w:cs="Arial"/>
          <w:sz w:val="24"/>
          <w:szCs w:val="24"/>
        </w:rPr>
        <w:t>C</w:t>
      </w:r>
      <w:r w:rsidR="00DC7F4F" w:rsidRPr="00A21858">
        <w:rPr>
          <w:rFonts w:ascii="Arial" w:hAnsi="Arial" w:cs="Arial"/>
          <w:sz w:val="24"/>
          <w:szCs w:val="24"/>
        </w:rPr>
        <w:t>ontratuais</w:t>
      </w:r>
      <w:r w:rsidR="00F05E24" w:rsidRPr="00A21858">
        <w:rPr>
          <w:rFonts w:ascii="Arial" w:hAnsi="Arial" w:cs="Arial"/>
          <w:sz w:val="24"/>
          <w:szCs w:val="24"/>
        </w:rPr>
        <w:t xml:space="preserve"> </w:t>
      </w:r>
      <w:r w:rsidR="00DC7F4F" w:rsidRPr="00A21858">
        <w:rPr>
          <w:rFonts w:ascii="Arial" w:hAnsi="Arial" w:cs="Arial"/>
          <w:sz w:val="24"/>
          <w:szCs w:val="24"/>
        </w:rPr>
        <w:t>consideradas</w:t>
      </w:r>
      <w:r w:rsidR="00F05E24" w:rsidRPr="00A21858">
        <w:rPr>
          <w:rFonts w:ascii="Arial" w:hAnsi="Arial" w:cs="Arial"/>
          <w:sz w:val="24"/>
          <w:szCs w:val="24"/>
        </w:rPr>
        <w:t xml:space="preserve"> </w:t>
      </w:r>
      <w:r w:rsidR="00DC7F4F" w:rsidRPr="00A21858">
        <w:rPr>
          <w:rFonts w:ascii="Arial" w:hAnsi="Arial" w:cs="Arial"/>
          <w:sz w:val="24"/>
          <w:szCs w:val="24"/>
        </w:rPr>
        <w:t>faltas</w:t>
      </w:r>
      <w:r w:rsidR="00F05E24" w:rsidRPr="00A21858">
        <w:rPr>
          <w:rFonts w:ascii="Arial" w:hAnsi="Arial" w:cs="Arial"/>
          <w:sz w:val="24"/>
          <w:szCs w:val="24"/>
        </w:rPr>
        <w:t xml:space="preserve"> </w:t>
      </w:r>
      <w:r w:rsidR="00DC7F4F" w:rsidRPr="00A21858">
        <w:rPr>
          <w:rFonts w:ascii="Arial" w:hAnsi="Arial" w:cs="Arial"/>
          <w:sz w:val="24"/>
          <w:szCs w:val="24"/>
        </w:rPr>
        <w:t>leves,</w:t>
      </w:r>
      <w:r w:rsidR="00F05E24" w:rsidRPr="00A21858">
        <w:rPr>
          <w:rFonts w:ascii="Arial" w:hAnsi="Arial" w:cs="Arial"/>
          <w:sz w:val="24"/>
          <w:szCs w:val="24"/>
        </w:rPr>
        <w:t xml:space="preserve"> </w:t>
      </w:r>
      <w:r w:rsidR="00DC7F4F" w:rsidRPr="00A21858">
        <w:rPr>
          <w:rFonts w:ascii="Arial" w:hAnsi="Arial" w:cs="Arial"/>
          <w:sz w:val="24"/>
          <w:szCs w:val="24"/>
        </w:rPr>
        <w:t>assim</w:t>
      </w:r>
      <w:r w:rsidR="00F05E24" w:rsidRPr="00A21858">
        <w:rPr>
          <w:rFonts w:ascii="Arial" w:hAnsi="Arial" w:cs="Arial"/>
          <w:sz w:val="24"/>
          <w:szCs w:val="24"/>
        </w:rPr>
        <w:t xml:space="preserve"> </w:t>
      </w:r>
      <w:r w:rsidR="00DC7F4F" w:rsidRPr="00A21858">
        <w:rPr>
          <w:rFonts w:ascii="Arial" w:hAnsi="Arial" w:cs="Arial"/>
          <w:sz w:val="24"/>
          <w:szCs w:val="24"/>
        </w:rPr>
        <w:t>entendidas</w:t>
      </w:r>
      <w:r w:rsidR="00F05E24" w:rsidRPr="00A21858">
        <w:rPr>
          <w:rFonts w:ascii="Arial" w:hAnsi="Arial" w:cs="Arial"/>
          <w:sz w:val="24"/>
          <w:szCs w:val="24"/>
        </w:rPr>
        <w:t xml:space="preserve"> </w:t>
      </w:r>
      <w:r w:rsidR="00DC7F4F" w:rsidRPr="00A21858">
        <w:rPr>
          <w:rFonts w:ascii="Arial" w:hAnsi="Arial" w:cs="Arial"/>
          <w:sz w:val="24"/>
          <w:szCs w:val="24"/>
        </w:rPr>
        <w:t>aquelas</w:t>
      </w:r>
      <w:r w:rsidR="00F05E24" w:rsidRPr="00A21858">
        <w:rPr>
          <w:rFonts w:ascii="Arial" w:hAnsi="Arial" w:cs="Arial"/>
          <w:sz w:val="24"/>
          <w:szCs w:val="24"/>
        </w:rPr>
        <w:t xml:space="preserve"> </w:t>
      </w:r>
      <w:r w:rsidR="00DC7F4F" w:rsidRPr="00A21858">
        <w:rPr>
          <w:rFonts w:ascii="Arial" w:hAnsi="Arial" w:cs="Arial"/>
          <w:sz w:val="24"/>
          <w:szCs w:val="24"/>
        </w:rPr>
        <w:t>que</w:t>
      </w:r>
      <w:r w:rsidR="00F05E24" w:rsidRPr="00A21858">
        <w:rPr>
          <w:rFonts w:ascii="Arial" w:hAnsi="Arial" w:cs="Arial"/>
          <w:sz w:val="24"/>
          <w:szCs w:val="24"/>
        </w:rPr>
        <w:t xml:space="preserve"> </w:t>
      </w:r>
      <w:r w:rsidR="00DC7F4F" w:rsidRPr="00A21858">
        <w:rPr>
          <w:rFonts w:ascii="Arial" w:hAnsi="Arial" w:cs="Arial"/>
          <w:sz w:val="24"/>
          <w:szCs w:val="24"/>
        </w:rPr>
        <w:t>não</w:t>
      </w:r>
      <w:r w:rsidR="00F05E24" w:rsidRPr="00A21858">
        <w:rPr>
          <w:rFonts w:ascii="Arial" w:hAnsi="Arial" w:cs="Arial"/>
          <w:sz w:val="24"/>
          <w:szCs w:val="24"/>
        </w:rPr>
        <w:t xml:space="preserve"> </w:t>
      </w:r>
      <w:r w:rsidR="00DC7F4F" w:rsidRPr="00A21858">
        <w:rPr>
          <w:rFonts w:ascii="Arial" w:hAnsi="Arial" w:cs="Arial"/>
          <w:sz w:val="24"/>
          <w:szCs w:val="24"/>
        </w:rPr>
        <w:t>acarretam</w:t>
      </w:r>
      <w:r w:rsidR="00F05E24" w:rsidRPr="00A21858">
        <w:rPr>
          <w:rFonts w:ascii="Arial" w:hAnsi="Arial" w:cs="Arial"/>
          <w:sz w:val="24"/>
          <w:szCs w:val="24"/>
        </w:rPr>
        <w:t xml:space="preserve"> </w:t>
      </w:r>
      <w:r w:rsidR="00DC7F4F" w:rsidRPr="00A21858">
        <w:rPr>
          <w:rFonts w:ascii="Arial" w:hAnsi="Arial" w:cs="Arial"/>
          <w:sz w:val="24"/>
          <w:szCs w:val="24"/>
        </w:rPr>
        <w:t>prejuízos significativos para o serviço contratado;</w:t>
      </w:r>
    </w:p>
    <w:p w14:paraId="770A0EB4" w14:textId="4E33FF80" w:rsidR="003A12D3" w:rsidRPr="00A21858" w:rsidRDefault="00771BD3" w:rsidP="00FC6001">
      <w:pPr>
        <w:pStyle w:val="Ttulo11"/>
        <w:tabs>
          <w:tab w:val="left" w:pos="1209"/>
          <w:tab w:val="left" w:pos="9781"/>
        </w:tabs>
        <w:spacing w:after="120" w:line="360" w:lineRule="auto"/>
        <w:ind w:left="0" w:firstLine="0"/>
        <w:rPr>
          <w:sz w:val="24"/>
          <w:szCs w:val="24"/>
        </w:rPr>
      </w:pPr>
      <w:r>
        <w:rPr>
          <w:spacing w:val="-2"/>
          <w:sz w:val="24"/>
          <w:szCs w:val="24"/>
        </w:rPr>
        <w:t xml:space="preserve">ii) </w:t>
      </w:r>
      <w:r w:rsidR="00DC7F4F" w:rsidRPr="00A21858">
        <w:rPr>
          <w:spacing w:val="-2"/>
          <w:sz w:val="24"/>
          <w:szCs w:val="24"/>
        </w:rPr>
        <w:t>Multa;</w:t>
      </w:r>
    </w:p>
    <w:p w14:paraId="57E3107E" w14:textId="5EC156D6" w:rsidR="003A12D3" w:rsidRPr="00771BD3" w:rsidRDefault="00771BD3" w:rsidP="00FC6001">
      <w:pPr>
        <w:tabs>
          <w:tab w:val="left" w:pos="502"/>
          <w:tab w:val="left" w:pos="1209"/>
          <w:tab w:val="left" w:pos="9781"/>
        </w:tabs>
        <w:spacing w:after="120" w:line="360" w:lineRule="auto"/>
        <w:jc w:val="both"/>
        <w:rPr>
          <w:rFonts w:ascii="Arial" w:hAnsi="Arial" w:cs="Arial"/>
          <w:sz w:val="24"/>
          <w:szCs w:val="24"/>
        </w:rPr>
      </w:pPr>
      <w:r>
        <w:rPr>
          <w:rFonts w:ascii="Arial" w:hAnsi="Arial" w:cs="Arial"/>
          <w:b/>
          <w:sz w:val="24"/>
          <w:szCs w:val="24"/>
        </w:rPr>
        <w:t xml:space="preserve">iii) </w:t>
      </w:r>
      <w:r w:rsidR="00DC7F4F" w:rsidRPr="00771BD3">
        <w:rPr>
          <w:rFonts w:ascii="Arial" w:hAnsi="Arial" w:cs="Arial"/>
          <w:b/>
          <w:sz w:val="24"/>
          <w:szCs w:val="24"/>
        </w:rPr>
        <w:t xml:space="preserve">Sanção de impedimento de licitar e contratar </w:t>
      </w:r>
      <w:r w:rsidR="00F05E24" w:rsidRPr="00771BD3">
        <w:rPr>
          <w:rFonts w:ascii="Arial" w:hAnsi="Arial" w:cs="Arial"/>
          <w:sz w:val="24"/>
          <w:szCs w:val="24"/>
        </w:rPr>
        <w:t xml:space="preserve">com o Departamento Municipal de </w:t>
      </w:r>
      <w:r w:rsidR="00E42DF6">
        <w:rPr>
          <w:rFonts w:ascii="Arial" w:hAnsi="Arial" w:cs="Arial"/>
          <w:sz w:val="24"/>
          <w:szCs w:val="24"/>
        </w:rPr>
        <w:t>Á</w:t>
      </w:r>
      <w:r w:rsidR="00F05E24" w:rsidRPr="00771BD3">
        <w:rPr>
          <w:rFonts w:ascii="Arial" w:hAnsi="Arial" w:cs="Arial"/>
          <w:sz w:val="24"/>
          <w:szCs w:val="24"/>
        </w:rPr>
        <w:t>gua e Esgoto de</w:t>
      </w:r>
      <w:r w:rsidR="00DC7F4F" w:rsidRPr="00771BD3">
        <w:rPr>
          <w:rFonts w:ascii="Arial" w:hAnsi="Arial" w:cs="Arial"/>
          <w:sz w:val="24"/>
          <w:szCs w:val="24"/>
        </w:rPr>
        <w:t xml:space="preserve"> Caldas Novas, pelo prazo de até cinco anos.</w:t>
      </w:r>
    </w:p>
    <w:p w14:paraId="3CFC8A6A" w14:textId="2C5BCE41" w:rsidR="003A12D3" w:rsidRPr="00771BD3" w:rsidRDefault="00E42DF6" w:rsidP="00FC6001">
      <w:pPr>
        <w:tabs>
          <w:tab w:val="left" w:pos="502"/>
          <w:tab w:val="left" w:pos="1209"/>
          <w:tab w:val="left" w:pos="9781"/>
        </w:tabs>
        <w:spacing w:after="120" w:line="360" w:lineRule="auto"/>
        <w:jc w:val="both"/>
        <w:rPr>
          <w:rFonts w:ascii="Arial" w:hAnsi="Arial" w:cs="Arial"/>
          <w:sz w:val="24"/>
          <w:szCs w:val="24"/>
        </w:rPr>
      </w:pPr>
      <w:r>
        <w:rPr>
          <w:rFonts w:ascii="Arial" w:hAnsi="Arial" w:cs="Arial"/>
          <w:b/>
          <w:sz w:val="24"/>
          <w:szCs w:val="24"/>
        </w:rPr>
        <w:t xml:space="preserve">iv) </w:t>
      </w:r>
      <w:r w:rsidR="00DC7F4F" w:rsidRPr="00771BD3">
        <w:rPr>
          <w:rFonts w:ascii="Arial" w:hAnsi="Arial" w:cs="Arial"/>
          <w:b/>
          <w:sz w:val="24"/>
          <w:szCs w:val="24"/>
        </w:rPr>
        <w:t xml:space="preserve">Declaração de inidoneidade para licitar ou contratar </w:t>
      </w:r>
      <w:r w:rsidR="00DC7F4F" w:rsidRPr="00771BD3">
        <w:rPr>
          <w:rFonts w:ascii="Arial" w:hAnsi="Arial" w:cs="Arial"/>
          <w:sz w:val="24"/>
          <w:szCs w:val="24"/>
        </w:rPr>
        <w:t>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3F56D9C7" w14:textId="383DED60" w:rsidR="003A12D3" w:rsidRPr="00A21858" w:rsidRDefault="002B1DD3" w:rsidP="00FC6001">
      <w:pPr>
        <w:pStyle w:val="PargrafodaLista"/>
        <w:numPr>
          <w:ilvl w:val="1"/>
          <w:numId w:val="1"/>
        </w:numPr>
        <w:tabs>
          <w:tab w:val="left" w:pos="1262"/>
          <w:tab w:val="left" w:pos="9781"/>
        </w:tabs>
        <w:spacing w:before="0" w:after="120" w:line="360" w:lineRule="auto"/>
        <w:ind w:left="0"/>
        <w:rPr>
          <w:rFonts w:ascii="Arial" w:hAnsi="Arial" w:cs="Arial"/>
          <w:sz w:val="24"/>
          <w:szCs w:val="24"/>
        </w:rPr>
      </w:pPr>
      <w:r w:rsidRPr="002B1DD3">
        <w:rPr>
          <w:rFonts w:ascii="Arial" w:hAnsi="Arial" w:cs="Arial"/>
          <w:b/>
          <w:bCs/>
          <w:sz w:val="24"/>
          <w:szCs w:val="24"/>
        </w:rPr>
        <w:t>1</w:t>
      </w:r>
      <w:r w:rsidR="004F51A9">
        <w:rPr>
          <w:rFonts w:ascii="Arial" w:hAnsi="Arial" w:cs="Arial"/>
          <w:b/>
          <w:bCs/>
          <w:sz w:val="24"/>
          <w:szCs w:val="24"/>
        </w:rPr>
        <w:t>0</w:t>
      </w:r>
      <w:r w:rsidRPr="002B1DD3">
        <w:rPr>
          <w:rFonts w:ascii="Arial" w:hAnsi="Arial" w:cs="Arial"/>
          <w:b/>
          <w:bCs/>
          <w:sz w:val="24"/>
          <w:szCs w:val="24"/>
        </w:rPr>
        <w:t>.2.</w:t>
      </w:r>
      <w:r>
        <w:rPr>
          <w:rFonts w:ascii="Arial" w:hAnsi="Arial" w:cs="Arial"/>
          <w:sz w:val="24"/>
          <w:szCs w:val="24"/>
        </w:rPr>
        <w:t xml:space="preserve"> </w:t>
      </w:r>
      <w:r w:rsidR="00DC7F4F" w:rsidRPr="00A21858">
        <w:rPr>
          <w:rFonts w:ascii="Arial" w:hAnsi="Arial" w:cs="Arial"/>
          <w:sz w:val="24"/>
          <w:szCs w:val="24"/>
        </w:rPr>
        <w:t xml:space="preserve">A Sanção de impedimento de licitar e contratar prevista no subitem “III” também é aplicável em quaisquer das hipóteses previstas como infração administrativa neste Termo de </w:t>
      </w:r>
      <w:r w:rsidR="00DC7F4F" w:rsidRPr="00A21858">
        <w:rPr>
          <w:rFonts w:ascii="Arial" w:hAnsi="Arial" w:cs="Arial"/>
          <w:spacing w:val="-2"/>
          <w:sz w:val="24"/>
          <w:szCs w:val="24"/>
        </w:rPr>
        <w:t>Referência.</w:t>
      </w:r>
    </w:p>
    <w:p w14:paraId="01ED75E6" w14:textId="326D8093" w:rsidR="003A12D3" w:rsidRPr="00A21858" w:rsidRDefault="002B1DD3" w:rsidP="00FC6001">
      <w:pPr>
        <w:pStyle w:val="PargrafodaLista"/>
        <w:numPr>
          <w:ilvl w:val="1"/>
          <w:numId w:val="1"/>
        </w:numPr>
        <w:tabs>
          <w:tab w:val="left" w:pos="1206"/>
          <w:tab w:val="left" w:pos="9781"/>
        </w:tabs>
        <w:spacing w:before="0" w:after="120" w:line="360" w:lineRule="auto"/>
        <w:ind w:left="0"/>
        <w:rPr>
          <w:rFonts w:ascii="Arial" w:hAnsi="Arial" w:cs="Arial"/>
          <w:sz w:val="24"/>
          <w:szCs w:val="24"/>
        </w:rPr>
      </w:pPr>
      <w:r w:rsidRPr="002B1DD3">
        <w:rPr>
          <w:rFonts w:ascii="Arial" w:hAnsi="Arial" w:cs="Arial"/>
          <w:b/>
          <w:bCs/>
          <w:sz w:val="24"/>
          <w:szCs w:val="24"/>
        </w:rPr>
        <w:t>1</w:t>
      </w:r>
      <w:r w:rsidR="004F51A9">
        <w:rPr>
          <w:rFonts w:ascii="Arial" w:hAnsi="Arial" w:cs="Arial"/>
          <w:b/>
          <w:bCs/>
          <w:sz w:val="24"/>
          <w:szCs w:val="24"/>
        </w:rPr>
        <w:t>0</w:t>
      </w:r>
      <w:r w:rsidRPr="002B1DD3">
        <w:rPr>
          <w:rFonts w:ascii="Arial" w:hAnsi="Arial" w:cs="Arial"/>
          <w:b/>
          <w:bCs/>
          <w:sz w:val="24"/>
          <w:szCs w:val="24"/>
        </w:rPr>
        <w:t>.3.</w:t>
      </w:r>
      <w:r>
        <w:rPr>
          <w:rFonts w:ascii="Arial" w:hAnsi="Arial" w:cs="Arial"/>
          <w:sz w:val="24"/>
          <w:szCs w:val="24"/>
        </w:rPr>
        <w:t xml:space="preserve"> </w:t>
      </w:r>
      <w:r w:rsidR="00DC7F4F" w:rsidRPr="00A21858">
        <w:rPr>
          <w:rFonts w:ascii="Arial" w:hAnsi="Arial" w:cs="Arial"/>
          <w:sz w:val="24"/>
          <w:szCs w:val="24"/>
        </w:rPr>
        <w:t>As sanções previstas nos subitens “I”, “III” e “IV” poderão ser aplicadas à CONTRATADA juntamente com as de multa, descontando-a dos pagamentos a serem efetuados.</w:t>
      </w:r>
    </w:p>
    <w:p w14:paraId="6593BFE0" w14:textId="149B6DF2" w:rsidR="001828B4" w:rsidRPr="001828B4" w:rsidRDefault="002B1DD3" w:rsidP="00FC6001">
      <w:pPr>
        <w:pStyle w:val="PargrafodaLista"/>
        <w:numPr>
          <w:ilvl w:val="1"/>
          <w:numId w:val="1"/>
        </w:numPr>
        <w:tabs>
          <w:tab w:val="left" w:pos="1206"/>
          <w:tab w:val="left" w:pos="9781"/>
        </w:tabs>
        <w:spacing w:before="0" w:after="120" w:line="360" w:lineRule="auto"/>
        <w:ind w:left="0"/>
        <w:rPr>
          <w:rFonts w:ascii="Arial" w:hAnsi="Arial" w:cs="Arial"/>
          <w:sz w:val="24"/>
          <w:szCs w:val="24"/>
        </w:rPr>
      </w:pPr>
      <w:r w:rsidRPr="002B1DD3">
        <w:rPr>
          <w:rFonts w:ascii="Arial" w:hAnsi="Arial" w:cs="Arial"/>
          <w:b/>
          <w:bCs/>
          <w:sz w:val="24"/>
          <w:szCs w:val="24"/>
        </w:rPr>
        <w:t>1</w:t>
      </w:r>
      <w:r w:rsidR="004F51A9">
        <w:rPr>
          <w:rFonts w:ascii="Arial" w:hAnsi="Arial" w:cs="Arial"/>
          <w:b/>
          <w:bCs/>
          <w:sz w:val="24"/>
          <w:szCs w:val="24"/>
        </w:rPr>
        <w:t>0</w:t>
      </w:r>
      <w:r w:rsidRPr="002B1DD3">
        <w:rPr>
          <w:rFonts w:ascii="Arial" w:hAnsi="Arial" w:cs="Arial"/>
          <w:b/>
          <w:bCs/>
          <w:sz w:val="24"/>
          <w:szCs w:val="24"/>
        </w:rPr>
        <w:t>.4.</w:t>
      </w:r>
      <w:r>
        <w:rPr>
          <w:rFonts w:ascii="Arial" w:hAnsi="Arial" w:cs="Arial"/>
          <w:sz w:val="24"/>
          <w:szCs w:val="24"/>
        </w:rPr>
        <w:t xml:space="preserve"> </w:t>
      </w:r>
      <w:r w:rsidR="00DC7F4F" w:rsidRPr="00A21858">
        <w:rPr>
          <w:rFonts w:ascii="Arial" w:hAnsi="Arial" w:cs="Arial"/>
          <w:sz w:val="24"/>
          <w:szCs w:val="24"/>
        </w:rPr>
        <w:t>A aplicação de qualquer das penalidades previstas realizar-se-á em processo administrativo que assegurará o contraditório e a ampla defesa à Contratada, observando-se o procedimento previsto na Lei nº 14.133, de 2021.</w:t>
      </w:r>
    </w:p>
    <w:p w14:paraId="16C0FEFA" w14:textId="04C2D375" w:rsidR="003A12D3" w:rsidRPr="00A21858" w:rsidRDefault="002B1DD3" w:rsidP="00FC6001">
      <w:pPr>
        <w:pStyle w:val="PargrafodaLista"/>
        <w:numPr>
          <w:ilvl w:val="1"/>
          <w:numId w:val="1"/>
        </w:numPr>
        <w:tabs>
          <w:tab w:val="left" w:pos="1206"/>
          <w:tab w:val="left" w:pos="9781"/>
        </w:tabs>
        <w:spacing w:before="0" w:after="120" w:line="360" w:lineRule="auto"/>
        <w:ind w:left="0"/>
        <w:rPr>
          <w:rFonts w:ascii="Arial" w:hAnsi="Arial" w:cs="Arial"/>
          <w:sz w:val="24"/>
          <w:szCs w:val="24"/>
        </w:rPr>
      </w:pPr>
      <w:r w:rsidRPr="002B1DD3">
        <w:rPr>
          <w:rFonts w:ascii="Arial" w:hAnsi="Arial" w:cs="Arial"/>
          <w:b/>
          <w:bCs/>
          <w:sz w:val="24"/>
          <w:szCs w:val="24"/>
        </w:rPr>
        <w:t>1</w:t>
      </w:r>
      <w:r w:rsidR="004F51A9">
        <w:rPr>
          <w:rFonts w:ascii="Arial" w:hAnsi="Arial" w:cs="Arial"/>
          <w:b/>
          <w:bCs/>
          <w:sz w:val="24"/>
          <w:szCs w:val="24"/>
        </w:rPr>
        <w:t>0</w:t>
      </w:r>
      <w:r w:rsidRPr="002B1DD3">
        <w:rPr>
          <w:rFonts w:ascii="Arial" w:hAnsi="Arial" w:cs="Arial"/>
          <w:b/>
          <w:bCs/>
          <w:sz w:val="24"/>
          <w:szCs w:val="24"/>
        </w:rPr>
        <w:t>.5.</w:t>
      </w:r>
      <w:r>
        <w:rPr>
          <w:rFonts w:ascii="Arial" w:hAnsi="Arial" w:cs="Arial"/>
          <w:sz w:val="24"/>
          <w:szCs w:val="24"/>
        </w:rPr>
        <w:t xml:space="preserve"> </w:t>
      </w:r>
      <w:r w:rsidR="00DC7F4F" w:rsidRPr="00A21858">
        <w:rPr>
          <w:rFonts w:ascii="Arial" w:hAnsi="Arial" w:cs="Arial"/>
          <w:sz w:val="24"/>
          <w:szCs w:val="24"/>
        </w:rPr>
        <w:t xml:space="preserve">As multas devidas e/ou prejuízos causados à Contratante serão deduzidos dos valores a serem pagos, </w:t>
      </w:r>
      <w:r w:rsidR="00F05E24" w:rsidRPr="00A21858">
        <w:rPr>
          <w:rFonts w:ascii="Arial" w:hAnsi="Arial" w:cs="Arial"/>
          <w:sz w:val="24"/>
          <w:szCs w:val="24"/>
        </w:rPr>
        <w:t xml:space="preserve">ou recolhidos em favor do Departamento Municipal de </w:t>
      </w:r>
      <w:r>
        <w:rPr>
          <w:rFonts w:ascii="Arial" w:hAnsi="Arial" w:cs="Arial"/>
          <w:sz w:val="24"/>
          <w:szCs w:val="24"/>
        </w:rPr>
        <w:t>Á</w:t>
      </w:r>
      <w:r w:rsidR="00F05E24" w:rsidRPr="00A21858">
        <w:rPr>
          <w:rFonts w:ascii="Arial" w:hAnsi="Arial" w:cs="Arial"/>
          <w:sz w:val="24"/>
          <w:szCs w:val="24"/>
        </w:rPr>
        <w:t>gua e Esgoto</w:t>
      </w:r>
      <w:r w:rsidR="00DC7F4F" w:rsidRPr="00A21858">
        <w:rPr>
          <w:rFonts w:ascii="Arial" w:hAnsi="Arial" w:cs="Arial"/>
          <w:sz w:val="24"/>
          <w:szCs w:val="24"/>
        </w:rPr>
        <w:t xml:space="preserve"> de Caldas Novas, ou deduzidos da garantia, ou ainda, quando for o caso, serão inscritos na Dívida Ativa da União e cobrados </w:t>
      </w:r>
      <w:r w:rsidR="00DC7F4F" w:rsidRPr="00A21858">
        <w:rPr>
          <w:rFonts w:ascii="Arial" w:hAnsi="Arial" w:cs="Arial"/>
          <w:spacing w:val="-2"/>
          <w:sz w:val="24"/>
          <w:szCs w:val="24"/>
        </w:rPr>
        <w:t>judicialmente.</w:t>
      </w:r>
    </w:p>
    <w:p w14:paraId="050269DB" w14:textId="6FA64043" w:rsidR="003A12D3" w:rsidRPr="00A21858" w:rsidRDefault="002B1DD3" w:rsidP="00FC6001">
      <w:pPr>
        <w:pStyle w:val="PargrafodaLista"/>
        <w:numPr>
          <w:ilvl w:val="2"/>
          <w:numId w:val="1"/>
        </w:numPr>
        <w:tabs>
          <w:tab w:val="left" w:pos="1209"/>
          <w:tab w:val="left" w:pos="9781"/>
        </w:tabs>
        <w:spacing w:before="0" w:after="120" w:line="360" w:lineRule="auto"/>
        <w:ind w:left="0"/>
        <w:rPr>
          <w:rFonts w:ascii="Arial" w:hAnsi="Arial" w:cs="Arial"/>
          <w:sz w:val="24"/>
          <w:szCs w:val="24"/>
        </w:rPr>
      </w:pPr>
      <w:r w:rsidRPr="00F64E61">
        <w:rPr>
          <w:rFonts w:ascii="Arial" w:hAnsi="Arial" w:cs="Arial"/>
          <w:b/>
          <w:bCs/>
          <w:sz w:val="24"/>
          <w:szCs w:val="24"/>
        </w:rPr>
        <w:t>1</w:t>
      </w:r>
      <w:r w:rsidR="004F51A9">
        <w:rPr>
          <w:rFonts w:ascii="Arial" w:hAnsi="Arial" w:cs="Arial"/>
          <w:b/>
          <w:bCs/>
          <w:sz w:val="24"/>
          <w:szCs w:val="24"/>
        </w:rPr>
        <w:t>0</w:t>
      </w:r>
      <w:r w:rsidRPr="00F64E61">
        <w:rPr>
          <w:rFonts w:ascii="Arial" w:hAnsi="Arial" w:cs="Arial"/>
          <w:b/>
          <w:bCs/>
          <w:sz w:val="24"/>
          <w:szCs w:val="24"/>
        </w:rPr>
        <w:t>.6.</w:t>
      </w:r>
      <w:r>
        <w:rPr>
          <w:rFonts w:ascii="Arial" w:hAnsi="Arial" w:cs="Arial"/>
          <w:sz w:val="24"/>
          <w:szCs w:val="24"/>
        </w:rPr>
        <w:t xml:space="preserve"> </w:t>
      </w:r>
      <w:r w:rsidR="00DC7F4F" w:rsidRPr="00A21858">
        <w:rPr>
          <w:rFonts w:ascii="Arial" w:hAnsi="Arial" w:cs="Arial"/>
          <w:sz w:val="24"/>
          <w:szCs w:val="24"/>
        </w:rPr>
        <w:t>Caso a Contratante determine, a multa deverá ser recolhida no prazo máximo de 30(trinta) dias, a contar da data do recebimento da comunicação enviada pela autoridade</w:t>
      </w:r>
      <w:r w:rsidR="003D60CE">
        <w:rPr>
          <w:rFonts w:ascii="Arial" w:hAnsi="Arial" w:cs="Arial"/>
          <w:sz w:val="24"/>
          <w:szCs w:val="24"/>
        </w:rPr>
        <w:t xml:space="preserve"> </w:t>
      </w:r>
      <w:r w:rsidR="00DC7F4F" w:rsidRPr="00A21858">
        <w:rPr>
          <w:rFonts w:ascii="Arial" w:hAnsi="Arial" w:cs="Arial"/>
          <w:spacing w:val="-2"/>
          <w:sz w:val="24"/>
          <w:szCs w:val="24"/>
        </w:rPr>
        <w:t>competente.</w:t>
      </w:r>
    </w:p>
    <w:p w14:paraId="48A3B067" w14:textId="01800DCE" w:rsidR="003A12D3" w:rsidRPr="00A21858" w:rsidRDefault="00F64E61" w:rsidP="00FC6001">
      <w:pPr>
        <w:pStyle w:val="PargrafodaLista"/>
        <w:numPr>
          <w:ilvl w:val="1"/>
          <w:numId w:val="1"/>
        </w:numPr>
        <w:tabs>
          <w:tab w:val="left" w:pos="1206"/>
          <w:tab w:val="left" w:pos="9781"/>
        </w:tabs>
        <w:spacing w:before="0" w:after="120" w:line="360" w:lineRule="auto"/>
        <w:ind w:left="0"/>
        <w:rPr>
          <w:rFonts w:ascii="Arial" w:hAnsi="Arial" w:cs="Arial"/>
          <w:sz w:val="24"/>
          <w:szCs w:val="24"/>
        </w:rPr>
      </w:pPr>
      <w:r w:rsidRPr="00F64E61">
        <w:rPr>
          <w:rFonts w:ascii="Arial" w:hAnsi="Arial" w:cs="Arial"/>
          <w:b/>
          <w:bCs/>
          <w:sz w:val="24"/>
          <w:szCs w:val="24"/>
        </w:rPr>
        <w:t>1</w:t>
      </w:r>
      <w:r w:rsidR="004F51A9">
        <w:rPr>
          <w:rFonts w:ascii="Arial" w:hAnsi="Arial" w:cs="Arial"/>
          <w:b/>
          <w:bCs/>
          <w:sz w:val="24"/>
          <w:szCs w:val="24"/>
        </w:rPr>
        <w:t>0</w:t>
      </w:r>
      <w:r w:rsidRPr="00F64E61">
        <w:rPr>
          <w:rFonts w:ascii="Arial" w:hAnsi="Arial" w:cs="Arial"/>
          <w:b/>
          <w:bCs/>
          <w:sz w:val="24"/>
          <w:szCs w:val="24"/>
        </w:rPr>
        <w:t>.7.</w:t>
      </w:r>
      <w:r>
        <w:rPr>
          <w:rFonts w:ascii="Arial" w:hAnsi="Arial" w:cs="Arial"/>
          <w:sz w:val="24"/>
          <w:szCs w:val="24"/>
        </w:rPr>
        <w:t xml:space="preserve"> </w:t>
      </w:r>
      <w:r w:rsidR="00DC7F4F" w:rsidRPr="00A21858">
        <w:rPr>
          <w:rFonts w:ascii="Arial" w:hAnsi="Arial" w:cs="Arial"/>
          <w:sz w:val="24"/>
          <w:szCs w:val="24"/>
        </w:rPr>
        <w:t xml:space="preserve">Caso o valor da multa não seja suficiente para cobrir os prejuízos causados pela </w:t>
      </w:r>
      <w:r w:rsidR="00DC7F4F" w:rsidRPr="00A21858">
        <w:rPr>
          <w:rFonts w:ascii="Arial" w:hAnsi="Arial" w:cs="Arial"/>
          <w:sz w:val="24"/>
          <w:szCs w:val="24"/>
        </w:rPr>
        <w:lastRenderedPageBreak/>
        <w:t>conduta do licitante, a Entidade poderá cobrar o valor remanescente judicialmente, conforme artigo 419 do Código Civil.</w:t>
      </w:r>
    </w:p>
    <w:p w14:paraId="0E5747B6" w14:textId="77777777" w:rsidR="00FC6001" w:rsidRPr="00FC6001" w:rsidRDefault="00F64E61" w:rsidP="00011F7D">
      <w:pPr>
        <w:pStyle w:val="PargrafodaLista"/>
        <w:numPr>
          <w:ilvl w:val="1"/>
          <w:numId w:val="1"/>
        </w:numPr>
        <w:tabs>
          <w:tab w:val="left" w:pos="1206"/>
          <w:tab w:val="left" w:pos="9781"/>
        </w:tabs>
        <w:spacing w:before="0" w:after="120" w:line="360" w:lineRule="auto"/>
        <w:ind w:left="0"/>
        <w:rPr>
          <w:rFonts w:ascii="Arial" w:eastAsia="Calibri" w:hAnsi="Arial" w:cs="Arial"/>
          <w:b/>
          <w:bCs/>
          <w:sz w:val="24"/>
          <w:szCs w:val="24"/>
          <w:lang w:val="pt-BR"/>
        </w:rPr>
      </w:pPr>
      <w:r w:rsidRPr="00FC6001">
        <w:rPr>
          <w:rFonts w:ascii="Arial" w:hAnsi="Arial" w:cs="Arial"/>
          <w:b/>
          <w:bCs/>
          <w:sz w:val="24"/>
          <w:szCs w:val="24"/>
        </w:rPr>
        <w:t>1</w:t>
      </w:r>
      <w:r w:rsidR="004F51A9" w:rsidRPr="00FC6001">
        <w:rPr>
          <w:rFonts w:ascii="Arial" w:hAnsi="Arial" w:cs="Arial"/>
          <w:b/>
          <w:bCs/>
          <w:sz w:val="24"/>
          <w:szCs w:val="24"/>
        </w:rPr>
        <w:t>0</w:t>
      </w:r>
      <w:r w:rsidRPr="00FC6001">
        <w:rPr>
          <w:rFonts w:ascii="Arial" w:hAnsi="Arial" w:cs="Arial"/>
          <w:b/>
          <w:bCs/>
          <w:sz w:val="24"/>
          <w:szCs w:val="24"/>
        </w:rPr>
        <w:t>.8.</w:t>
      </w:r>
      <w:r w:rsidRPr="00FC6001">
        <w:rPr>
          <w:rFonts w:ascii="Arial" w:hAnsi="Arial" w:cs="Arial"/>
          <w:sz w:val="24"/>
          <w:szCs w:val="24"/>
        </w:rPr>
        <w:t xml:space="preserve"> </w:t>
      </w:r>
      <w:r w:rsidR="00DC7F4F" w:rsidRPr="00FC6001">
        <w:rPr>
          <w:rFonts w:ascii="Arial" w:hAnsi="Arial" w:cs="Arial"/>
          <w:sz w:val="24"/>
          <w:szCs w:val="24"/>
        </w:rPr>
        <w:t>A autoridade competente, na aplicação das sanções, levará em consideração o disposto no §1º do artigo 156 da Lei 14.133 de 2021.</w:t>
      </w:r>
    </w:p>
    <w:p w14:paraId="10CD8133" w14:textId="77777777" w:rsidR="00FC6001" w:rsidRDefault="00FC6001" w:rsidP="00011F7D">
      <w:pPr>
        <w:pStyle w:val="PargrafodaLista"/>
        <w:numPr>
          <w:ilvl w:val="1"/>
          <w:numId w:val="1"/>
        </w:numPr>
        <w:tabs>
          <w:tab w:val="left" w:pos="1206"/>
          <w:tab w:val="left" w:pos="9781"/>
        </w:tabs>
        <w:spacing w:before="0" w:after="120" w:line="360" w:lineRule="auto"/>
        <w:ind w:left="0"/>
        <w:rPr>
          <w:rFonts w:ascii="Arial" w:eastAsia="Calibri" w:hAnsi="Arial" w:cs="Arial"/>
          <w:b/>
          <w:bCs/>
          <w:sz w:val="24"/>
          <w:szCs w:val="24"/>
          <w:lang w:val="pt-BR"/>
        </w:rPr>
      </w:pPr>
    </w:p>
    <w:p w14:paraId="6C5E28F8" w14:textId="4566B8D4" w:rsidR="009A4D1A" w:rsidRPr="00FC6001" w:rsidRDefault="009A4D1A" w:rsidP="00011F7D">
      <w:pPr>
        <w:pStyle w:val="PargrafodaLista"/>
        <w:numPr>
          <w:ilvl w:val="1"/>
          <w:numId w:val="1"/>
        </w:numPr>
        <w:tabs>
          <w:tab w:val="left" w:pos="1206"/>
          <w:tab w:val="left" w:pos="9781"/>
        </w:tabs>
        <w:spacing w:before="0" w:after="120" w:line="360" w:lineRule="auto"/>
        <w:ind w:left="0"/>
        <w:rPr>
          <w:rFonts w:ascii="Arial" w:eastAsia="Calibri" w:hAnsi="Arial" w:cs="Arial"/>
          <w:b/>
          <w:bCs/>
          <w:sz w:val="24"/>
          <w:szCs w:val="24"/>
          <w:lang w:val="pt-BR"/>
        </w:rPr>
      </w:pPr>
      <w:r w:rsidRPr="00FC6001">
        <w:rPr>
          <w:rFonts w:ascii="Arial" w:eastAsia="Calibri" w:hAnsi="Arial" w:cs="Arial"/>
          <w:b/>
          <w:bCs/>
          <w:sz w:val="24"/>
          <w:szCs w:val="24"/>
          <w:lang w:val="pt-BR"/>
        </w:rPr>
        <w:t>1</w:t>
      </w:r>
      <w:r w:rsidR="004F51A9" w:rsidRPr="00FC6001">
        <w:rPr>
          <w:rFonts w:ascii="Arial" w:eastAsia="Calibri" w:hAnsi="Arial" w:cs="Arial"/>
          <w:b/>
          <w:bCs/>
          <w:sz w:val="24"/>
          <w:szCs w:val="24"/>
          <w:lang w:val="pt-BR"/>
        </w:rPr>
        <w:t>1</w:t>
      </w:r>
      <w:r w:rsidRPr="00FC6001">
        <w:rPr>
          <w:rFonts w:ascii="Arial" w:eastAsia="Calibri" w:hAnsi="Arial" w:cs="Arial"/>
          <w:b/>
          <w:bCs/>
          <w:sz w:val="24"/>
          <w:szCs w:val="24"/>
          <w:lang w:val="pt-BR"/>
        </w:rPr>
        <w:t>. FORMA E CRITÉRIOS DE SELEÇÃO DO FORNECEDOR</w:t>
      </w:r>
    </w:p>
    <w:p w14:paraId="36842174" w14:textId="77777777" w:rsidR="00C266C8" w:rsidRDefault="00347A9C" w:rsidP="00C266C8">
      <w:pPr>
        <w:widowControl/>
        <w:autoSpaceDE/>
        <w:autoSpaceDN/>
        <w:spacing w:after="120" w:line="360" w:lineRule="auto"/>
        <w:jc w:val="both"/>
        <w:rPr>
          <w:rFonts w:ascii="Arial" w:eastAsia="Calibri" w:hAnsi="Arial" w:cs="Arial"/>
          <w:sz w:val="24"/>
          <w:szCs w:val="24"/>
        </w:rPr>
      </w:pPr>
      <w:r>
        <w:rPr>
          <w:rFonts w:ascii="Arial" w:eastAsia="Calibri" w:hAnsi="Arial" w:cs="Arial"/>
          <w:b/>
          <w:bCs/>
          <w:sz w:val="24"/>
          <w:szCs w:val="24"/>
          <w:lang w:val="pt-BR"/>
        </w:rPr>
        <w:t>1</w:t>
      </w:r>
      <w:r w:rsidR="004F51A9">
        <w:rPr>
          <w:rFonts w:ascii="Arial" w:eastAsia="Calibri" w:hAnsi="Arial" w:cs="Arial"/>
          <w:b/>
          <w:bCs/>
          <w:sz w:val="24"/>
          <w:szCs w:val="24"/>
          <w:lang w:val="pt-BR"/>
        </w:rPr>
        <w:t>1</w:t>
      </w:r>
      <w:r w:rsidR="009A4D1A" w:rsidRPr="004707AB">
        <w:rPr>
          <w:rFonts w:ascii="Arial" w:eastAsia="Calibri" w:hAnsi="Arial" w:cs="Arial"/>
          <w:b/>
          <w:bCs/>
          <w:sz w:val="24"/>
          <w:szCs w:val="24"/>
          <w:lang w:val="pt-BR"/>
        </w:rPr>
        <w:t>.1.</w:t>
      </w:r>
      <w:r w:rsidR="009A4D1A" w:rsidRPr="009A4D1A">
        <w:rPr>
          <w:rFonts w:ascii="Arial" w:eastAsia="Calibri" w:hAnsi="Arial" w:cs="Arial"/>
          <w:sz w:val="24"/>
          <w:szCs w:val="24"/>
          <w:lang w:val="pt-BR"/>
        </w:rPr>
        <w:t xml:space="preserve"> </w:t>
      </w:r>
      <w:r w:rsidR="00C266C8" w:rsidRPr="00C266C8">
        <w:rPr>
          <w:rFonts w:ascii="Arial" w:eastAsia="Calibri" w:hAnsi="Arial" w:cs="Arial"/>
          <w:sz w:val="24"/>
          <w:szCs w:val="24"/>
        </w:rPr>
        <w:t>A seleção do fornecedor ocorrerá por meio de cotação eletrônica dentro do processo de dispensa de licitação, conforme art. 75, II da Lei 14.133/2021</w:t>
      </w:r>
    </w:p>
    <w:p w14:paraId="4C4655D6" w14:textId="6986B850" w:rsidR="00347A9C" w:rsidRPr="002750B0" w:rsidRDefault="00347A9C" w:rsidP="00C266C8">
      <w:pPr>
        <w:widowControl/>
        <w:autoSpaceDE/>
        <w:autoSpaceDN/>
        <w:spacing w:after="120" w:line="360" w:lineRule="auto"/>
        <w:jc w:val="both"/>
        <w:rPr>
          <w:rFonts w:ascii="Arial" w:hAnsi="Arial" w:cs="Arial"/>
          <w:b/>
          <w:bCs/>
          <w:sz w:val="24"/>
          <w:szCs w:val="24"/>
        </w:rPr>
      </w:pPr>
      <w:r>
        <w:rPr>
          <w:rFonts w:ascii="Arial" w:hAnsi="Arial" w:cs="Arial"/>
          <w:b/>
          <w:bCs/>
          <w:sz w:val="24"/>
          <w:szCs w:val="24"/>
        </w:rPr>
        <w:t>1</w:t>
      </w:r>
      <w:r w:rsidR="004F51A9">
        <w:rPr>
          <w:rFonts w:ascii="Arial" w:hAnsi="Arial" w:cs="Arial"/>
          <w:b/>
          <w:bCs/>
          <w:sz w:val="24"/>
          <w:szCs w:val="24"/>
        </w:rPr>
        <w:t>1</w:t>
      </w:r>
      <w:r>
        <w:rPr>
          <w:rFonts w:ascii="Arial" w:hAnsi="Arial" w:cs="Arial"/>
          <w:b/>
          <w:bCs/>
          <w:sz w:val="24"/>
          <w:szCs w:val="24"/>
        </w:rPr>
        <w:t>.</w:t>
      </w:r>
      <w:r w:rsidR="00C266C8">
        <w:rPr>
          <w:rFonts w:ascii="Arial" w:hAnsi="Arial" w:cs="Arial"/>
          <w:b/>
          <w:bCs/>
          <w:sz w:val="24"/>
          <w:szCs w:val="24"/>
        </w:rPr>
        <w:t>2</w:t>
      </w:r>
      <w:r w:rsidRPr="002750B0">
        <w:rPr>
          <w:rFonts w:ascii="Arial" w:hAnsi="Arial" w:cs="Arial"/>
          <w:b/>
          <w:bCs/>
          <w:sz w:val="24"/>
          <w:szCs w:val="24"/>
        </w:rPr>
        <w:t xml:space="preserve">. Nível de qualidade do </w:t>
      </w:r>
      <w:r w:rsidR="00FC6001">
        <w:rPr>
          <w:rFonts w:ascii="Arial" w:hAnsi="Arial" w:cs="Arial"/>
          <w:b/>
          <w:bCs/>
          <w:sz w:val="24"/>
          <w:szCs w:val="24"/>
        </w:rPr>
        <w:t>objeto</w:t>
      </w:r>
    </w:p>
    <w:p w14:paraId="4157D8DF" w14:textId="50CCA0E0" w:rsidR="00347A9C" w:rsidRPr="002750B0" w:rsidRDefault="00347A9C" w:rsidP="00FC6001">
      <w:pPr>
        <w:spacing w:after="120" w:line="360" w:lineRule="auto"/>
        <w:jc w:val="both"/>
        <w:rPr>
          <w:rFonts w:ascii="Arial" w:hAnsi="Arial" w:cs="Arial"/>
          <w:sz w:val="24"/>
          <w:szCs w:val="24"/>
        </w:rPr>
      </w:pPr>
      <w:r>
        <w:rPr>
          <w:rFonts w:ascii="Arial" w:hAnsi="Arial" w:cs="Arial"/>
          <w:sz w:val="24"/>
          <w:szCs w:val="24"/>
        </w:rPr>
        <w:t>1</w:t>
      </w:r>
      <w:r w:rsidR="00C266C8">
        <w:rPr>
          <w:rFonts w:ascii="Arial" w:hAnsi="Arial" w:cs="Arial"/>
          <w:sz w:val="24"/>
          <w:szCs w:val="24"/>
        </w:rPr>
        <w:t>1</w:t>
      </w:r>
      <w:r>
        <w:rPr>
          <w:rFonts w:ascii="Arial" w:hAnsi="Arial" w:cs="Arial"/>
          <w:sz w:val="24"/>
          <w:szCs w:val="24"/>
        </w:rPr>
        <w:t>.</w:t>
      </w:r>
      <w:r w:rsidR="00C266C8">
        <w:rPr>
          <w:rFonts w:ascii="Arial" w:hAnsi="Arial" w:cs="Arial"/>
          <w:sz w:val="24"/>
          <w:szCs w:val="24"/>
        </w:rPr>
        <w:t>2</w:t>
      </w:r>
      <w:r w:rsidRPr="002750B0">
        <w:rPr>
          <w:rFonts w:ascii="Arial" w:hAnsi="Arial" w:cs="Arial"/>
          <w:sz w:val="24"/>
          <w:szCs w:val="24"/>
        </w:rPr>
        <w:t xml:space="preserve">.1. Devem ser atendidas as especificações contidas no item </w:t>
      </w:r>
      <w:r w:rsidR="00FC6001">
        <w:rPr>
          <w:rFonts w:ascii="Arial" w:hAnsi="Arial" w:cs="Arial"/>
          <w:sz w:val="24"/>
          <w:szCs w:val="24"/>
        </w:rPr>
        <w:t>1.2.</w:t>
      </w:r>
    </w:p>
    <w:p w14:paraId="6227AC97" w14:textId="44666E94" w:rsidR="00347A9C" w:rsidRPr="002750B0" w:rsidRDefault="00347A9C" w:rsidP="00FC6001">
      <w:pPr>
        <w:spacing w:after="120" w:line="360" w:lineRule="auto"/>
        <w:jc w:val="both"/>
        <w:rPr>
          <w:rFonts w:ascii="Arial" w:hAnsi="Arial" w:cs="Arial"/>
          <w:b/>
          <w:bCs/>
          <w:sz w:val="24"/>
          <w:szCs w:val="24"/>
        </w:rPr>
      </w:pPr>
      <w:r>
        <w:rPr>
          <w:rFonts w:ascii="Arial" w:hAnsi="Arial" w:cs="Arial"/>
          <w:b/>
          <w:bCs/>
          <w:sz w:val="24"/>
          <w:szCs w:val="24"/>
        </w:rPr>
        <w:t>1</w:t>
      </w:r>
      <w:r w:rsidR="004F51A9">
        <w:rPr>
          <w:rFonts w:ascii="Arial" w:hAnsi="Arial" w:cs="Arial"/>
          <w:b/>
          <w:bCs/>
          <w:sz w:val="24"/>
          <w:szCs w:val="24"/>
        </w:rPr>
        <w:t>1</w:t>
      </w:r>
      <w:r>
        <w:rPr>
          <w:rFonts w:ascii="Arial" w:hAnsi="Arial" w:cs="Arial"/>
          <w:b/>
          <w:bCs/>
          <w:sz w:val="24"/>
          <w:szCs w:val="24"/>
        </w:rPr>
        <w:t>.</w:t>
      </w:r>
      <w:r w:rsidR="00C266C8">
        <w:rPr>
          <w:rFonts w:ascii="Arial" w:hAnsi="Arial" w:cs="Arial"/>
          <w:b/>
          <w:bCs/>
          <w:sz w:val="24"/>
          <w:szCs w:val="24"/>
        </w:rPr>
        <w:t>3</w:t>
      </w:r>
      <w:r>
        <w:rPr>
          <w:rFonts w:ascii="Arial" w:hAnsi="Arial" w:cs="Arial"/>
          <w:b/>
          <w:bCs/>
          <w:sz w:val="24"/>
          <w:szCs w:val="24"/>
        </w:rPr>
        <w:t xml:space="preserve">. </w:t>
      </w:r>
      <w:r w:rsidRPr="002750B0">
        <w:rPr>
          <w:rFonts w:ascii="Arial" w:hAnsi="Arial" w:cs="Arial"/>
          <w:b/>
          <w:bCs/>
          <w:sz w:val="24"/>
          <w:szCs w:val="24"/>
        </w:rPr>
        <w:t>Requisitos de capacitação:</w:t>
      </w:r>
    </w:p>
    <w:p w14:paraId="5EB46F03" w14:textId="77777777" w:rsidR="0020476C" w:rsidRPr="0020476C" w:rsidRDefault="0020476C" w:rsidP="0020476C">
      <w:pPr>
        <w:spacing w:after="120" w:line="360" w:lineRule="auto"/>
        <w:rPr>
          <w:rFonts w:ascii="Arial" w:hAnsi="Arial" w:cs="Arial"/>
          <w:b/>
          <w:bCs/>
          <w:sz w:val="24"/>
          <w:szCs w:val="24"/>
          <w:lang w:val="pt-BR"/>
        </w:rPr>
      </w:pPr>
      <w:r w:rsidRPr="0020476C">
        <w:rPr>
          <w:rFonts w:ascii="Arial" w:hAnsi="Arial" w:cs="Arial"/>
          <w:b/>
          <w:bCs/>
          <w:sz w:val="24"/>
          <w:szCs w:val="24"/>
          <w:lang w:val="pt-BR"/>
        </w:rPr>
        <w:t>Ato constitutivo da entidade, sendo:</w:t>
      </w:r>
    </w:p>
    <w:p w14:paraId="4B13A6E6" w14:textId="77777777" w:rsidR="0020476C" w:rsidRPr="0020476C" w:rsidRDefault="0020476C" w:rsidP="0020476C">
      <w:pPr>
        <w:spacing w:after="120" w:line="360" w:lineRule="auto"/>
        <w:rPr>
          <w:rFonts w:ascii="Arial" w:hAnsi="Arial" w:cs="Arial"/>
          <w:sz w:val="24"/>
          <w:szCs w:val="24"/>
          <w:lang w:val="pt-BR"/>
        </w:rPr>
      </w:pPr>
      <w:r w:rsidRPr="0020476C">
        <w:rPr>
          <w:rFonts w:ascii="Arial" w:hAnsi="Arial" w:cs="Arial"/>
          <w:sz w:val="24"/>
          <w:szCs w:val="24"/>
          <w:lang w:val="pt-BR"/>
        </w:rPr>
        <w:t>a) No caso de empresário individual: inscrição no Registro Público de Empresas Mercantis, a cargo da Junta Comercial da respectiva sede;</w:t>
      </w:r>
    </w:p>
    <w:p w14:paraId="4BF6931B" w14:textId="77777777" w:rsidR="0020476C" w:rsidRPr="0020476C" w:rsidRDefault="0020476C" w:rsidP="0020476C">
      <w:pPr>
        <w:spacing w:after="120" w:line="360" w:lineRule="auto"/>
        <w:rPr>
          <w:rFonts w:ascii="Arial" w:hAnsi="Arial" w:cs="Arial"/>
          <w:b/>
          <w:bCs/>
          <w:sz w:val="24"/>
          <w:szCs w:val="24"/>
          <w:lang w:val="pt-BR"/>
        </w:rPr>
      </w:pPr>
      <w:r w:rsidRPr="0020476C">
        <w:rPr>
          <w:rFonts w:ascii="Arial" w:hAnsi="Arial" w:cs="Arial"/>
          <w:sz w:val="24"/>
          <w:szCs w:val="24"/>
          <w:lang w:val="pt-BR"/>
        </w:rPr>
        <w:t>b) No caso de sociedade empresária ou empresa individual de responsabilidade limitada –EIRELI: ato constitutivo, estatuto ou contrato social em vigor, devidamente registrado na Junta Comercial da respectiva sede, acompanhado de documento comprobatório de seus administradores;</w:t>
      </w:r>
    </w:p>
    <w:p w14:paraId="4D764C92" w14:textId="77777777" w:rsidR="0020476C" w:rsidRPr="0020476C" w:rsidRDefault="0020476C" w:rsidP="0020476C">
      <w:pPr>
        <w:spacing w:after="120" w:line="360" w:lineRule="auto"/>
        <w:rPr>
          <w:rFonts w:ascii="Arial" w:hAnsi="Arial" w:cs="Arial"/>
          <w:sz w:val="24"/>
          <w:szCs w:val="24"/>
          <w:lang w:val="pt-BR"/>
        </w:rPr>
      </w:pPr>
      <w:r w:rsidRPr="0020476C">
        <w:rPr>
          <w:rFonts w:ascii="Arial" w:hAnsi="Arial" w:cs="Arial"/>
          <w:sz w:val="24"/>
          <w:szCs w:val="24"/>
          <w:lang w:val="pt-BR"/>
        </w:rPr>
        <w:t>c) Certidão Negativa de Débitos Relativos aos Tributos Federais e à Dívida Ativa da União;</w:t>
      </w:r>
    </w:p>
    <w:p w14:paraId="4E646E1B" w14:textId="77777777" w:rsidR="0020476C" w:rsidRPr="0020476C" w:rsidRDefault="0020476C" w:rsidP="0020476C">
      <w:pPr>
        <w:spacing w:after="120" w:line="360" w:lineRule="auto"/>
        <w:rPr>
          <w:rFonts w:ascii="Arial" w:hAnsi="Arial" w:cs="Arial"/>
          <w:sz w:val="24"/>
          <w:szCs w:val="24"/>
          <w:lang w:val="pt-BR"/>
        </w:rPr>
      </w:pPr>
      <w:r w:rsidRPr="0020476C">
        <w:rPr>
          <w:rFonts w:ascii="Arial" w:hAnsi="Arial" w:cs="Arial"/>
          <w:sz w:val="24"/>
          <w:szCs w:val="24"/>
          <w:lang w:val="pt-BR"/>
        </w:rPr>
        <w:t>d) Certidão Negativa de Débitos Estaduais;</w:t>
      </w:r>
    </w:p>
    <w:p w14:paraId="7DE0DF51" w14:textId="77777777" w:rsidR="0020476C" w:rsidRPr="0020476C" w:rsidRDefault="0020476C" w:rsidP="0020476C">
      <w:pPr>
        <w:spacing w:after="120" w:line="360" w:lineRule="auto"/>
        <w:rPr>
          <w:rFonts w:ascii="Arial" w:hAnsi="Arial" w:cs="Arial"/>
          <w:sz w:val="24"/>
          <w:szCs w:val="24"/>
          <w:lang w:val="pt-BR"/>
        </w:rPr>
      </w:pPr>
      <w:r w:rsidRPr="0020476C">
        <w:rPr>
          <w:rFonts w:ascii="Arial" w:hAnsi="Arial" w:cs="Arial"/>
          <w:sz w:val="24"/>
          <w:szCs w:val="24"/>
          <w:lang w:val="pt-BR"/>
        </w:rPr>
        <w:t>e) Certidão Negativa de Débitos Municipais;</w:t>
      </w:r>
    </w:p>
    <w:p w14:paraId="36E41AA4" w14:textId="77777777" w:rsidR="0020476C" w:rsidRPr="0020476C" w:rsidRDefault="0020476C" w:rsidP="0020476C">
      <w:pPr>
        <w:spacing w:after="120" w:line="360" w:lineRule="auto"/>
        <w:rPr>
          <w:rFonts w:ascii="Arial" w:hAnsi="Arial" w:cs="Arial"/>
          <w:sz w:val="24"/>
          <w:szCs w:val="24"/>
          <w:lang w:val="pt-BR"/>
        </w:rPr>
      </w:pPr>
      <w:r w:rsidRPr="0020476C">
        <w:rPr>
          <w:rFonts w:ascii="Arial" w:hAnsi="Arial" w:cs="Arial"/>
          <w:sz w:val="24"/>
          <w:szCs w:val="24"/>
          <w:lang w:val="pt-BR"/>
        </w:rPr>
        <w:t>f) Certidão de Regularidade do FGTS;</w:t>
      </w:r>
    </w:p>
    <w:p w14:paraId="67DED4ED" w14:textId="77777777" w:rsidR="0020476C" w:rsidRPr="0020476C" w:rsidRDefault="0020476C" w:rsidP="0020476C">
      <w:pPr>
        <w:spacing w:after="120" w:line="360" w:lineRule="auto"/>
        <w:rPr>
          <w:rFonts w:ascii="Arial" w:hAnsi="Arial" w:cs="Arial"/>
          <w:sz w:val="24"/>
          <w:szCs w:val="24"/>
          <w:lang w:val="pt-BR"/>
        </w:rPr>
      </w:pPr>
      <w:r w:rsidRPr="0020476C">
        <w:rPr>
          <w:rFonts w:ascii="Arial" w:hAnsi="Arial" w:cs="Arial"/>
          <w:sz w:val="24"/>
          <w:szCs w:val="24"/>
          <w:lang w:val="pt-BR"/>
        </w:rPr>
        <w:t>g) Certidão Negativa de Débitos Trabalhistas;</w:t>
      </w:r>
    </w:p>
    <w:p w14:paraId="6A9B6FA5" w14:textId="77777777" w:rsidR="0020476C" w:rsidRPr="0020476C" w:rsidRDefault="0020476C" w:rsidP="0020476C">
      <w:pPr>
        <w:spacing w:after="120" w:line="360" w:lineRule="auto"/>
        <w:rPr>
          <w:rFonts w:ascii="Arial" w:hAnsi="Arial" w:cs="Arial"/>
          <w:sz w:val="24"/>
          <w:szCs w:val="24"/>
          <w:lang w:val="pt-BR"/>
        </w:rPr>
      </w:pPr>
      <w:r w:rsidRPr="0020476C">
        <w:rPr>
          <w:rFonts w:ascii="Arial" w:hAnsi="Arial" w:cs="Arial"/>
          <w:sz w:val="24"/>
          <w:szCs w:val="24"/>
          <w:lang w:val="pt-BR"/>
        </w:rPr>
        <w:t>h) Atestado de capacidade técnica.</w:t>
      </w:r>
    </w:p>
    <w:p w14:paraId="647CAD2D" w14:textId="11899DF7" w:rsidR="00347A9C" w:rsidRPr="002750B0" w:rsidRDefault="00347A9C" w:rsidP="00FC6001">
      <w:pPr>
        <w:spacing w:after="120" w:line="360" w:lineRule="auto"/>
        <w:rPr>
          <w:rFonts w:ascii="Arial" w:hAnsi="Arial" w:cs="Arial"/>
          <w:b/>
          <w:bCs/>
          <w:sz w:val="24"/>
          <w:szCs w:val="24"/>
        </w:rPr>
      </w:pPr>
      <w:r>
        <w:rPr>
          <w:rFonts w:ascii="Arial" w:hAnsi="Arial" w:cs="Arial"/>
          <w:b/>
          <w:bCs/>
          <w:sz w:val="24"/>
          <w:szCs w:val="24"/>
        </w:rPr>
        <w:t>1</w:t>
      </w:r>
      <w:r w:rsidR="004F51A9">
        <w:rPr>
          <w:rFonts w:ascii="Arial" w:hAnsi="Arial" w:cs="Arial"/>
          <w:b/>
          <w:bCs/>
          <w:sz w:val="24"/>
          <w:szCs w:val="24"/>
        </w:rPr>
        <w:t>1</w:t>
      </w:r>
      <w:r>
        <w:rPr>
          <w:rFonts w:ascii="Arial" w:hAnsi="Arial" w:cs="Arial"/>
          <w:b/>
          <w:bCs/>
          <w:sz w:val="24"/>
          <w:szCs w:val="24"/>
        </w:rPr>
        <w:t>.</w:t>
      </w:r>
      <w:r w:rsidR="00C266C8">
        <w:rPr>
          <w:rFonts w:ascii="Arial" w:hAnsi="Arial" w:cs="Arial"/>
          <w:b/>
          <w:bCs/>
          <w:sz w:val="24"/>
          <w:szCs w:val="24"/>
        </w:rPr>
        <w:t>4</w:t>
      </w:r>
      <w:r>
        <w:rPr>
          <w:rFonts w:ascii="Arial" w:hAnsi="Arial" w:cs="Arial"/>
          <w:b/>
          <w:bCs/>
          <w:sz w:val="24"/>
          <w:szCs w:val="24"/>
        </w:rPr>
        <w:t xml:space="preserve">. </w:t>
      </w:r>
      <w:r w:rsidRPr="002750B0">
        <w:rPr>
          <w:rFonts w:ascii="Arial" w:hAnsi="Arial" w:cs="Arial"/>
          <w:b/>
          <w:bCs/>
          <w:sz w:val="24"/>
          <w:szCs w:val="24"/>
        </w:rPr>
        <w:t>Requisitos legais:</w:t>
      </w:r>
    </w:p>
    <w:p w14:paraId="1E0C86C5" w14:textId="77777777" w:rsidR="00347A9C" w:rsidRPr="002750B0" w:rsidRDefault="00347A9C" w:rsidP="00FC6001">
      <w:pPr>
        <w:spacing w:after="120" w:line="360" w:lineRule="auto"/>
        <w:rPr>
          <w:rFonts w:ascii="Arial" w:hAnsi="Arial" w:cs="Arial"/>
          <w:sz w:val="24"/>
          <w:szCs w:val="24"/>
        </w:rPr>
      </w:pPr>
      <w:r w:rsidRPr="002750B0">
        <w:rPr>
          <w:rFonts w:ascii="Arial" w:hAnsi="Arial" w:cs="Arial"/>
          <w:sz w:val="24"/>
          <w:szCs w:val="24"/>
        </w:rPr>
        <w:lastRenderedPageBreak/>
        <w:t>a) Lei nº 14.133/2021.</w:t>
      </w:r>
    </w:p>
    <w:p w14:paraId="619AEADD" w14:textId="77777777" w:rsidR="00347A9C" w:rsidRPr="002750B0" w:rsidRDefault="00347A9C" w:rsidP="00FC6001">
      <w:pPr>
        <w:spacing w:after="120" w:line="360" w:lineRule="auto"/>
        <w:rPr>
          <w:rFonts w:ascii="Arial" w:hAnsi="Arial" w:cs="Arial"/>
          <w:sz w:val="24"/>
          <w:szCs w:val="24"/>
        </w:rPr>
      </w:pPr>
      <w:r w:rsidRPr="002750B0">
        <w:rPr>
          <w:rFonts w:ascii="Arial" w:hAnsi="Arial" w:cs="Arial"/>
          <w:sz w:val="24"/>
          <w:szCs w:val="24"/>
        </w:rPr>
        <w:t>b) Instrução Normativa SEGES/ME nº 65/2021.</w:t>
      </w:r>
    </w:p>
    <w:p w14:paraId="0FF6A17E" w14:textId="2B0B508D" w:rsidR="003A12D3" w:rsidRPr="00A21858" w:rsidRDefault="003A12D3" w:rsidP="00FC6001">
      <w:pPr>
        <w:pStyle w:val="Ttulo11"/>
        <w:tabs>
          <w:tab w:val="left" w:pos="1208"/>
          <w:tab w:val="left" w:pos="9781"/>
        </w:tabs>
        <w:spacing w:after="120" w:line="360" w:lineRule="auto"/>
        <w:ind w:left="0" w:firstLine="0"/>
        <w:jc w:val="both"/>
        <w:rPr>
          <w:sz w:val="24"/>
          <w:szCs w:val="24"/>
        </w:rPr>
      </w:pPr>
    </w:p>
    <w:p w14:paraId="039E2296" w14:textId="7521A3C8" w:rsidR="003A12D3" w:rsidRPr="00C905E3" w:rsidRDefault="00A21858" w:rsidP="00FC6001">
      <w:pPr>
        <w:pStyle w:val="Ttulo11"/>
        <w:tabs>
          <w:tab w:val="left" w:pos="926"/>
          <w:tab w:val="left" w:pos="9356"/>
        </w:tabs>
        <w:spacing w:after="120" w:line="360" w:lineRule="auto"/>
        <w:ind w:left="0" w:firstLine="0"/>
        <w:jc w:val="both"/>
        <w:rPr>
          <w:color w:val="EE0000"/>
          <w:sz w:val="24"/>
          <w:szCs w:val="24"/>
        </w:rPr>
      </w:pPr>
      <w:r>
        <w:rPr>
          <w:sz w:val="24"/>
          <w:szCs w:val="24"/>
        </w:rPr>
        <w:t>1</w:t>
      </w:r>
      <w:r w:rsidR="004F51A9">
        <w:rPr>
          <w:sz w:val="24"/>
          <w:szCs w:val="24"/>
        </w:rPr>
        <w:t>2</w:t>
      </w:r>
      <w:r>
        <w:rPr>
          <w:sz w:val="24"/>
          <w:szCs w:val="24"/>
        </w:rPr>
        <w:t xml:space="preserve">. </w:t>
      </w:r>
      <w:r w:rsidR="00DC7F4F" w:rsidRPr="00A21858">
        <w:rPr>
          <w:sz w:val="24"/>
          <w:szCs w:val="24"/>
        </w:rPr>
        <w:t>VALOR</w:t>
      </w:r>
      <w:r w:rsidR="00F05E24" w:rsidRPr="00A21858">
        <w:rPr>
          <w:sz w:val="24"/>
          <w:szCs w:val="24"/>
        </w:rPr>
        <w:t xml:space="preserve"> </w:t>
      </w:r>
      <w:r w:rsidR="00DC7F4F" w:rsidRPr="00A21858">
        <w:rPr>
          <w:sz w:val="24"/>
          <w:szCs w:val="24"/>
        </w:rPr>
        <w:t>ESTIMADO</w:t>
      </w:r>
      <w:r w:rsidR="00F05E24" w:rsidRPr="00A21858">
        <w:rPr>
          <w:sz w:val="24"/>
          <w:szCs w:val="24"/>
        </w:rPr>
        <w:t xml:space="preserve"> </w:t>
      </w:r>
      <w:r w:rsidR="00DC7F4F" w:rsidRPr="00A21858">
        <w:rPr>
          <w:sz w:val="24"/>
          <w:szCs w:val="24"/>
        </w:rPr>
        <w:t>DA</w:t>
      </w:r>
      <w:r w:rsidR="00F05E24" w:rsidRPr="00A21858">
        <w:rPr>
          <w:sz w:val="24"/>
          <w:szCs w:val="24"/>
        </w:rPr>
        <w:t xml:space="preserve"> </w:t>
      </w:r>
      <w:r w:rsidR="00DC7F4F" w:rsidRPr="00A21858">
        <w:rPr>
          <w:spacing w:val="-2"/>
          <w:sz w:val="24"/>
          <w:szCs w:val="24"/>
        </w:rPr>
        <w:t>CONTRATAÇÃO.</w:t>
      </w:r>
      <w:r w:rsidR="00C905E3">
        <w:rPr>
          <w:spacing w:val="-2"/>
          <w:sz w:val="24"/>
          <w:szCs w:val="24"/>
        </w:rPr>
        <w:t xml:space="preserve"> </w:t>
      </w:r>
    </w:p>
    <w:tbl>
      <w:tblPr>
        <w:tblW w:w="9168" w:type="dxa"/>
        <w:tblCellMar>
          <w:left w:w="70" w:type="dxa"/>
          <w:right w:w="70" w:type="dxa"/>
        </w:tblCellMar>
        <w:tblLook w:val="04A0" w:firstRow="1" w:lastRow="0" w:firstColumn="1" w:lastColumn="0" w:noHBand="0" w:noVBand="1"/>
      </w:tblPr>
      <w:tblGrid>
        <w:gridCol w:w="714"/>
        <w:gridCol w:w="3189"/>
        <w:gridCol w:w="727"/>
        <w:gridCol w:w="1060"/>
        <w:gridCol w:w="1701"/>
        <w:gridCol w:w="1766"/>
        <w:gridCol w:w="11"/>
      </w:tblGrid>
      <w:tr w:rsidR="000A28FF" w:rsidRPr="000A28FF" w14:paraId="22D1F434" w14:textId="77777777" w:rsidTr="00CE6249">
        <w:trPr>
          <w:gridAfter w:val="1"/>
          <w:wAfter w:w="12" w:type="dxa"/>
          <w:trHeight w:val="900"/>
        </w:trPr>
        <w:tc>
          <w:tcPr>
            <w:tcW w:w="714"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2ECDF80C" w14:textId="1AB29946" w:rsidR="000A28FF" w:rsidRPr="00CE6249" w:rsidRDefault="00CE6249" w:rsidP="000A28FF">
            <w:pPr>
              <w:widowControl/>
              <w:autoSpaceDE/>
              <w:autoSpaceDN/>
              <w:jc w:val="center"/>
              <w:rPr>
                <w:rFonts w:ascii="Arial" w:eastAsia="Times New Roman" w:hAnsi="Arial" w:cs="Arial"/>
                <w:b/>
                <w:bCs/>
                <w:color w:val="000000"/>
                <w:sz w:val="24"/>
                <w:szCs w:val="24"/>
                <w:lang w:val="pt-BR" w:eastAsia="pt-BR"/>
              </w:rPr>
            </w:pPr>
            <w:r w:rsidRPr="00CE6249">
              <w:rPr>
                <w:rFonts w:ascii="Arial" w:eastAsia="Times New Roman" w:hAnsi="Arial" w:cs="Arial"/>
                <w:b/>
                <w:bCs/>
                <w:color w:val="000000"/>
                <w:sz w:val="24"/>
                <w:szCs w:val="24"/>
                <w:lang w:val="pt-BR" w:eastAsia="pt-BR"/>
              </w:rPr>
              <w:t>ITEM</w:t>
            </w:r>
          </w:p>
        </w:tc>
        <w:tc>
          <w:tcPr>
            <w:tcW w:w="3392" w:type="dxa"/>
            <w:tcBorders>
              <w:top w:val="single" w:sz="4" w:space="0" w:color="auto"/>
              <w:left w:val="nil"/>
              <w:bottom w:val="single" w:sz="4" w:space="0" w:color="auto"/>
              <w:right w:val="single" w:sz="4" w:space="0" w:color="auto"/>
            </w:tcBorders>
            <w:shd w:val="clear" w:color="auto" w:fill="8DB3E2" w:themeFill="text2" w:themeFillTint="66"/>
            <w:vAlign w:val="center"/>
            <w:hideMark/>
          </w:tcPr>
          <w:p w14:paraId="2EB1B150" w14:textId="5B1390A7" w:rsidR="000A28FF" w:rsidRPr="00CE6249" w:rsidRDefault="00CE6249" w:rsidP="000A28FF">
            <w:pPr>
              <w:widowControl/>
              <w:autoSpaceDE/>
              <w:autoSpaceDN/>
              <w:jc w:val="center"/>
              <w:rPr>
                <w:rFonts w:ascii="Arial" w:eastAsia="Times New Roman" w:hAnsi="Arial" w:cs="Arial"/>
                <w:b/>
                <w:bCs/>
                <w:color w:val="000000"/>
                <w:sz w:val="24"/>
                <w:szCs w:val="24"/>
                <w:lang w:val="pt-BR" w:eastAsia="pt-BR"/>
              </w:rPr>
            </w:pPr>
            <w:r w:rsidRPr="00CE6249">
              <w:rPr>
                <w:rFonts w:ascii="Arial" w:eastAsia="Times New Roman" w:hAnsi="Arial" w:cs="Arial"/>
                <w:b/>
                <w:bCs/>
                <w:color w:val="000000"/>
                <w:sz w:val="24"/>
                <w:szCs w:val="24"/>
                <w:lang w:val="pt-BR" w:eastAsia="pt-BR"/>
              </w:rPr>
              <w:t>DESCRIÇÃO</w:t>
            </w:r>
          </w:p>
        </w:tc>
        <w:tc>
          <w:tcPr>
            <w:tcW w:w="390" w:type="dxa"/>
            <w:tcBorders>
              <w:top w:val="single" w:sz="4" w:space="0" w:color="auto"/>
              <w:left w:val="nil"/>
              <w:bottom w:val="single" w:sz="4" w:space="0" w:color="auto"/>
              <w:right w:val="single" w:sz="4" w:space="0" w:color="auto"/>
            </w:tcBorders>
            <w:shd w:val="clear" w:color="auto" w:fill="8DB3E2" w:themeFill="text2" w:themeFillTint="66"/>
            <w:vAlign w:val="center"/>
            <w:hideMark/>
          </w:tcPr>
          <w:p w14:paraId="71EC1271" w14:textId="7B10D9EC" w:rsidR="000A28FF" w:rsidRPr="00CE6249" w:rsidRDefault="00CE6249" w:rsidP="000A28FF">
            <w:pPr>
              <w:widowControl/>
              <w:autoSpaceDE/>
              <w:autoSpaceDN/>
              <w:jc w:val="center"/>
              <w:rPr>
                <w:rFonts w:ascii="Arial" w:eastAsia="Times New Roman" w:hAnsi="Arial" w:cs="Arial"/>
                <w:b/>
                <w:bCs/>
                <w:color w:val="000000"/>
                <w:sz w:val="24"/>
                <w:szCs w:val="24"/>
                <w:lang w:val="pt-BR" w:eastAsia="pt-BR"/>
              </w:rPr>
            </w:pPr>
            <w:r w:rsidRPr="00CE6249">
              <w:rPr>
                <w:rFonts w:ascii="Arial" w:eastAsia="Times New Roman" w:hAnsi="Arial" w:cs="Arial"/>
                <w:b/>
                <w:bCs/>
                <w:color w:val="000000"/>
                <w:sz w:val="24"/>
                <w:szCs w:val="24"/>
                <w:lang w:val="pt-BR" w:eastAsia="pt-BR"/>
              </w:rPr>
              <w:t>UND.</w:t>
            </w:r>
          </w:p>
        </w:tc>
        <w:tc>
          <w:tcPr>
            <w:tcW w:w="1060" w:type="dxa"/>
            <w:tcBorders>
              <w:top w:val="single" w:sz="4" w:space="0" w:color="auto"/>
              <w:left w:val="nil"/>
              <w:bottom w:val="single" w:sz="4" w:space="0" w:color="auto"/>
              <w:right w:val="single" w:sz="4" w:space="0" w:color="auto"/>
            </w:tcBorders>
            <w:shd w:val="clear" w:color="auto" w:fill="8DB3E2" w:themeFill="text2" w:themeFillTint="66"/>
            <w:vAlign w:val="center"/>
            <w:hideMark/>
          </w:tcPr>
          <w:p w14:paraId="088C64BA" w14:textId="1E39F2CE" w:rsidR="000A28FF" w:rsidRPr="00CE6249" w:rsidRDefault="00CE6249" w:rsidP="000A28FF">
            <w:pPr>
              <w:widowControl/>
              <w:autoSpaceDE/>
              <w:autoSpaceDN/>
              <w:jc w:val="center"/>
              <w:rPr>
                <w:rFonts w:ascii="Arial" w:eastAsia="Times New Roman" w:hAnsi="Arial" w:cs="Arial"/>
                <w:b/>
                <w:bCs/>
                <w:color w:val="000000"/>
                <w:sz w:val="24"/>
                <w:szCs w:val="24"/>
                <w:lang w:val="pt-BR" w:eastAsia="pt-BR"/>
              </w:rPr>
            </w:pPr>
            <w:r w:rsidRPr="00CE6249">
              <w:rPr>
                <w:rFonts w:ascii="Arial" w:eastAsia="Times New Roman" w:hAnsi="Arial" w:cs="Arial"/>
                <w:b/>
                <w:bCs/>
                <w:color w:val="000000"/>
                <w:sz w:val="24"/>
                <w:szCs w:val="24"/>
                <w:lang w:val="pt-BR" w:eastAsia="pt-BR"/>
              </w:rPr>
              <w:t>QUANT.</w:t>
            </w:r>
          </w:p>
        </w:tc>
        <w:tc>
          <w:tcPr>
            <w:tcW w:w="1701" w:type="dxa"/>
            <w:tcBorders>
              <w:top w:val="single" w:sz="4" w:space="0" w:color="auto"/>
              <w:left w:val="nil"/>
              <w:bottom w:val="single" w:sz="4" w:space="0" w:color="auto"/>
              <w:right w:val="single" w:sz="4" w:space="0" w:color="auto"/>
            </w:tcBorders>
            <w:shd w:val="clear" w:color="auto" w:fill="8DB3E2" w:themeFill="text2" w:themeFillTint="66"/>
            <w:vAlign w:val="center"/>
            <w:hideMark/>
          </w:tcPr>
          <w:p w14:paraId="0D00E7CC" w14:textId="05C15835" w:rsidR="000A28FF" w:rsidRPr="00CE6249" w:rsidRDefault="00CE6249" w:rsidP="000A28FF">
            <w:pPr>
              <w:widowControl/>
              <w:autoSpaceDE/>
              <w:autoSpaceDN/>
              <w:jc w:val="center"/>
              <w:rPr>
                <w:rFonts w:ascii="Arial" w:eastAsia="Times New Roman" w:hAnsi="Arial" w:cs="Arial"/>
                <w:b/>
                <w:bCs/>
                <w:color w:val="000000"/>
                <w:sz w:val="24"/>
                <w:szCs w:val="24"/>
                <w:lang w:val="pt-BR" w:eastAsia="pt-BR"/>
              </w:rPr>
            </w:pPr>
            <w:r w:rsidRPr="00CE6249">
              <w:rPr>
                <w:rFonts w:ascii="Arial" w:eastAsia="Times New Roman" w:hAnsi="Arial" w:cs="Arial"/>
                <w:b/>
                <w:bCs/>
                <w:color w:val="000000"/>
                <w:sz w:val="24"/>
                <w:szCs w:val="24"/>
                <w:lang w:val="pt-BR" w:eastAsia="pt-BR"/>
              </w:rPr>
              <w:t>VALOR UNITÁRIO DE REFERENCIA</w:t>
            </w:r>
          </w:p>
        </w:tc>
        <w:tc>
          <w:tcPr>
            <w:tcW w:w="1899" w:type="dxa"/>
            <w:tcBorders>
              <w:top w:val="single" w:sz="4" w:space="0" w:color="auto"/>
              <w:left w:val="nil"/>
              <w:bottom w:val="single" w:sz="4" w:space="0" w:color="auto"/>
              <w:right w:val="single" w:sz="4" w:space="0" w:color="auto"/>
            </w:tcBorders>
            <w:shd w:val="clear" w:color="auto" w:fill="8DB3E2" w:themeFill="text2" w:themeFillTint="66"/>
            <w:vAlign w:val="center"/>
            <w:hideMark/>
          </w:tcPr>
          <w:p w14:paraId="76C947BC" w14:textId="6E89CF4C" w:rsidR="000A28FF" w:rsidRPr="00CE6249" w:rsidRDefault="00CE6249" w:rsidP="000A28FF">
            <w:pPr>
              <w:widowControl/>
              <w:autoSpaceDE/>
              <w:autoSpaceDN/>
              <w:jc w:val="center"/>
              <w:rPr>
                <w:rFonts w:ascii="Arial" w:eastAsia="Times New Roman" w:hAnsi="Arial" w:cs="Arial"/>
                <w:b/>
                <w:bCs/>
                <w:color w:val="000000"/>
                <w:sz w:val="24"/>
                <w:szCs w:val="24"/>
                <w:lang w:val="pt-BR" w:eastAsia="pt-BR"/>
              </w:rPr>
            </w:pPr>
            <w:r w:rsidRPr="00CE6249">
              <w:rPr>
                <w:rFonts w:ascii="Arial" w:eastAsia="Times New Roman" w:hAnsi="Arial" w:cs="Arial"/>
                <w:b/>
                <w:bCs/>
                <w:color w:val="000000"/>
                <w:sz w:val="24"/>
                <w:szCs w:val="24"/>
                <w:lang w:val="pt-BR" w:eastAsia="pt-BR"/>
              </w:rPr>
              <w:t>VALOR TOTAL</w:t>
            </w:r>
          </w:p>
        </w:tc>
      </w:tr>
      <w:tr w:rsidR="00CE6249" w:rsidRPr="000A28FF" w14:paraId="622EB12E" w14:textId="77777777" w:rsidTr="00CE6249">
        <w:trPr>
          <w:gridAfter w:val="1"/>
          <w:wAfter w:w="12" w:type="dxa"/>
          <w:trHeight w:val="3000"/>
        </w:trPr>
        <w:tc>
          <w:tcPr>
            <w:tcW w:w="714" w:type="dxa"/>
            <w:tcBorders>
              <w:top w:val="nil"/>
              <w:left w:val="single" w:sz="4" w:space="0" w:color="auto"/>
              <w:bottom w:val="single" w:sz="4" w:space="0" w:color="auto"/>
              <w:right w:val="single" w:sz="4" w:space="0" w:color="auto"/>
            </w:tcBorders>
            <w:vAlign w:val="center"/>
            <w:hideMark/>
          </w:tcPr>
          <w:p w14:paraId="6B9240EF" w14:textId="77777777" w:rsidR="00CE6249" w:rsidRPr="000A28FF" w:rsidRDefault="00CE6249" w:rsidP="00CE6249">
            <w:pPr>
              <w:widowControl/>
              <w:autoSpaceDE/>
              <w:autoSpaceDN/>
              <w:jc w:val="center"/>
              <w:rPr>
                <w:rFonts w:ascii="Arial" w:eastAsia="Times New Roman" w:hAnsi="Arial" w:cs="Arial"/>
                <w:color w:val="000000"/>
                <w:sz w:val="24"/>
                <w:szCs w:val="24"/>
                <w:lang w:val="pt-BR" w:eastAsia="pt-BR"/>
              </w:rPr>
            </w:pPr>
            <w:r w:rsidRPr="000A28FF">
              <w:rPr>
                <w:rFonts w:ascii="Arial" w:eastAsia="Times New Roman" w:hAnsi="Arial" w:cs="Arial"/>
                <w:color w:val="000000"/>
                <w:sz w:val="24"/>
                <w:szCs w:val="24"/>
                <w:lang w:val="pt-BR" w:eastAsia="pt-BR"/>
              </w:rPr>
              <w:t>1</w:t>
            </w:r>
          </w:p>
        </w:tc>
        <w:tc>
          <w:tcPr>
            <w:tcW w:w="3392" w:type="dxa"/>
            <w:tcBorders>
              <w:top w:val="nil"/>
              <w:left w:val="nil"/>
              <w:bottom w:val="single" w:sz="4" w:space="0" w:color="auto"/>
              <w:right w:val="single" w:sz="4" w:space="0" w:color="auto"/>
            </w:tcBorders>
            <w:hideMark/>
          </w:tcPr>
          <w:p w14:paraId="64D20D0E" w14:textId="24BF2CB0" w:rsidR="00CE6249" w:rsidRPr="000A28FF" w:rsidRDefault="00CE6249" w:rsidP="00CE6249">
            <w:pPr>
              <w:widowControl/>
              <w:autoSpaceDE/>
              <w:autoSpaceDN/>
              <w:jc w:val="both"/>
              <w:rPr>
                <w:rFonts w:ascii="Arial" w:eastAsia="Times New Roman" w:hAnsi="Arial" w:cs="Arial"/>
                <w:color w:val="000000"/>
                <w:sz w:val="24"/>
                <w:szCs w:val="24"/>
                <w:lang w:val="pt-BR" w:eastAsia="pt-BR"/>
              </w:rPr>
            </w:pPr>
            <w:r w:rsidRPr="00856201">
              <w:rPr>
                <w:rFonts w:ascii="Arial" w:hAnsi="Arial" w:cs="Arial"/>
                <w:bCs/>
                <w:iCs/>
                <w:sz w:val="20"/>
                <w:szCs w:val="20"/>
                <w:lang w:val="pt-BR"/>
              </w:rPr>
              <w:t xml:space="preserve">Switch Gigabit de Mesa ou Rack de 24 Portas – modelo TL-SG1024D (TP-Link) ou equipamento de especificação igual ou superior. Capacidade de </w:t>
            </w:r>
            <w:proofErr w:type="spellStart"/>
            <w:r w:rsidRPr="00856201">
              <w:rPr>
                <w:rFonts w:ascii="Arial" w:hAnsi="Arial" w:cs="Arial"/>
                <w:bCs/>
                <w:iCs/>
                <w:sz w:val="20"/>
                <w:szCs w:val="20"/>
                <w:lang w:val="pt-BR"/>
              </w:rPr>
              <w:t>switching</w:t>
            </w:r>
            <w:proofErr w:type="spellEnd"/>
            <w:r w:rsidRPr="00856201">
              <w:rPr>
                <w:rFonts w:ascii="Arial" w:hAnsi="Arial" w:cs="Arial"/>
                <w:bCs/>
                <w:iCs/>
                <w:sz w:val="20"/>
                <w:szCs w:val="20"/>
                <w:lang w:val="pt-BR"/>
              </w:rPr>
              <w:t xml:space="preserve"> mínima de 48 Gbps, 24 portas RJ45 10/100/1000 Mbps, standard IEEE 802.3/802.3u/802.3ab, transferência de dados </w:t>
            </w:r>
            <w:proofErr w:type="spellStart"/>
            <w:r w:rsidRPr="00856201">
              <w:rPr>
                <w:rFonts w:ascii="Arial" w:hAnsi="Arial" w:cs="Arial"/>
                <w:bCs/>
                <w:iCs/>
                <w:sz w:val="20"/>
                <w:szCs w:val="20"/>
                <w:lang w:val="pt-BR"/>
              </w:rPr>
              <w:t>half</w:t>
            </w:r>
            <w:proofErr w:type="spellEnd"/>
            <w:r w:rsidRPr="00856201">
              <w:rPr>
                <w:rFonts w:ascii="Arial" w:hAnsi="Arial" w:cs="Arial"/>
                <w:bCs/>
                <w:iCs/>
                <w:sz w:val="20"/>
                <w:szCs w:val="20"/>
                <w:lang w:val="pt-BR"/>
              </w:rPr>
              <w:t>/full-duplex, gerenciamento plug-</w:t>
            </w:r>
            <w:proofErr w:type="spellStart"/>
            <w:r w:rsidRPr="00856201">
              <w:rPr>
                <w:rFonts w:ascii="Arial" w:hAnsi="Arial" w:cs="Arial"/>
                <w:bCs/>
                <w:iCs/>
                <w:sz w:val="20"/>
                <w:szCs w:val="20"/>
                <w:lang w:val="pt-BR"/>
              </w:rPr>
              <w:t>and</w:t>
            </w:r>
            <w:proofErr w:type="spellEnd"/>
            <w:r w:rsidRPr="00856201">
              <w:rPr>
                <w:rFonts w:ascii="Arial" w:hAnsi="Arial" w:cs="Arial"/>
                <w:bCs/>
                <w:iCs/>
                <w:sz w:val="20"/>
                <w:szCs w:val="20"/>
                <w:lang w:val="pt-BR"/>
              </w:rPr>
              <w:t>-play.</w:t>
            </w:r>
          </w:p>
        </w:tc>
        <w:tc>
          <w:tcPr>
            <w:tcW w:w="390" w:type="dxa"/>
            <w:tcBorders>
              <w:top w:val="nil"/>
              <w:left w:val="nil"/>
              <w:bottom w:val="single" w:sz="4" w:space="0" w:color="auto"/>
              <w:right w:val="single" w:sz="4" w:space="0" w:color="auto"/>
            </w:tcBorders>
            <w:vAlign w:val="center"/>
            <w:hideMark/>
          </w:tcPr>
          <w:p w14:paraId="694BB237" w14:textId="77777777" w:rsidR="00CE6249" w:rsidRPr="000A28FF" w:rsidRDefault="00CE6249" w:rsidP="00CE6249">
            <w:pPr>
              <w:widowControl/>
              <w:autoSpaceDE/>
              <w:autoSpaceDN/>
              <w:jc w:val="center"/>
              <w:rPr>
                <w:rFonts w:ascii="Arial" w:eastAsia="Times New Roman" w:hAnsi="Arial" w:cs="Arial"/>
                <w:color w:val="000000"/>
                <w:sz w:val="24"/>
                <w:szCs w:val="24"/>
                <w:lang w:val="pt-BR" w:eastAsia="pt-BR"/>
              </w:rPr>
            </w:pPr>
            <w:r w:rsidRPr="000A28FF">
              <w:rPr>
                <w:rFonts w:ascii="Arial" w:eastAsia="Times New Roman" w:hAnsi="Arial" w:cs="Arial"/>
                <w:color w:val="000000"/>
                <w:sz w:val="24"/>
                <w:szCs w:val="24"/>
                <w:lang w:val="pt-BR" w:eastAsia="pt-BR"/>
              </w:rPr>
              <w:t>uni</w:t>
            </w:r>
          </w:p>
        </w:tc>
        <w:tc>
          <w:tcPr>
            <w:tcW w:w="1060" w:type="dxa"/>
            <w:tcBorders>
              <w:top w:val="nil"/>
              <w:left w:val="nil"/>
              <w:bottom w:val="single" w:sz="4" w:space="0" w:color="auto"/>
              <w:right w:val="single" w:sz="4" w:space="0" w:color="auto"/>
            </w:tcBorders>
            <w:vAlign w:val="center"/>
            <w:hideMark/>
          </w:tcPr>
          <w:p w14:paraId="1800E9E9" w14:textId="6BB387E4" w:rsidR="00CE6249" w:rsidRPr="000A28FF" w:rsidRDefault="00CE6249" w:rsidP="00CE6249">
            <w:pPr>
              <w:widowControl/>
              <w:autoSpaceDE/>
              <w:autoSpaceDN/>
              <w:jc w:val="center"/>
              <w:rPr>
                <w:rFonts w:ascii="Arial" w:eastAsia="Times New Roman" w:hAnsi="Arial" w:cs="Arial"/>
                <w:color w:val="000000"/>
                <w:sz w:val="24"/>
                <w:szCs w:val="24"/>
                <w:lang w:val="pt-BR" w:eastAsia="pt-BR"/>
              </w:rPr>
            </w:pPr>
            <w:r>
              <w:rPr>
                <w:rFonts w:ascii="Arial" w:eastAsia="Times New Roman" w:hAnsi="Arial" w:cs="Arial"/>
                <w:color w:val="000000"/>
                <w:sz w:val="24"/>
                <w:szCs w:val="24"/>
                <w:lang w:val="pt-BR" w:eastAsia="pt-BR"/>
              </w:rPr>
              <w:t>3</w:t>
            </w:r>
          </w:p>
        </w:tc>
        <w:tc>
          <w:tcPr>
            <w:tcW w:w="1701" w:type="dxa"/>
            <w:tcBorders>
              <w:top w:val="nil"/>
              <w:left w:val="nil"/>
              <w:bottom w:val="nil"/>
              <w:right w:val="single" w:sz="4" w:space="0" w:color="auto"/>
            </w:tcBorders>
            <w:vAlign w:val="center"/>
            <w:hideMark/>
          </w:tcPr>
          <w:p w14:paraId="761A41C5" w14:textId="5E6FC215" w:rsidR="00CE6249" w:rsidRPr="000A28FF" w:rsidRDefault="00CE6249" w:rsidP="00CE6249">
            <w:pPr>
              <w:widowControl/>
              <w:autoSpaceDE/>
              <w:autoSpaceDN/>
              <w:jc w:val="center"/>
              <w:rPr>
                <w:rFonts w:ascii="Arial" w:eastAsia="Times New Roman" w:hAnsi="Arial" w:cs="Arial"/>
                <w:color w:val="000000"/>
                <w:sz w:val="24"/>
                <w:szCs w:val="24"/>
                <w:lang w:val="pt-BR" w:eastAsia="pt-BR"/>
              </w:rPr>
            </w:pPr>
            <w:r w:rsidRPr="000A28FF">
              <w:rPr>
                <w:rFonts w:ascii="Arial" w:eastAsia="Times New Roman" w:hAnsi="Arial" w:cs="Arial"/>
                <w:color w:val="000000"/>
                <w:sz w:val="24"/>
                <w:szCs w:val="24"/>
                <w:lang w:val="pt-BR" w:eastAsia="pt-BR"/>
              </w:rPr>
              <w:t xml:space="preserve">R$ </w:t>
            </w:r>
            <w:r>
              <w:rPr>
                <w:rFonts w:ascii="Arial" w:eastAsia="Times New Roman" w:hAnsi="Arial" w:cs="Arial"/>
                <w:color w:val="000000"/>
                <w:sz w:val="24"/>
                <w:szCs w:val="24"/>
                <w:lang w:val="pt-BR" w:eastAsia="pt-BR"/>
              </w:rPr>
              <w:t>756,00</w:t>
            </w:r>
          </w:p>
        </w:tc>
        <w:tc>
          <w:tcPr>
            <w:tcW w:w="1899" w:type="dxa"/>
            <w:tcBorders>
              <w:top w:val="nil"/>
              <w:left w:val="nil"/>
              <w:bottom w:val="nil"/>
              <w:right w:val="single" w:sz="4" w:space="0" w:color="auto"/>
            </w:tcBorders>
            <w:vAlign w:val="center"/>
            <w:hideMark/>
          </w:tcPr>
          <w:p w14:paraId="685A1042" w14:textId="5CD7EBAD" w:rsidR="00CE6249" w:rsidRPr="000A28FF" w:rsidRDefault="00CE6249" w:rsidP="00CE6249">
            <w:pPr>
              <w:widowControl/>
              <w:autoSpaceDE/>
              <w:autoSpaceDN/>
              <w:jc w:val="center"/>
              <w:rPr>
                <w:rFonts w:ascii="Arial" w:eastAsia="Times New Roman" w:hAnsi="Arial" w:cs="Arial"/>
                <w:color w:val="000000"/>
                <w:sz w:val="24"/>
                <w:szCs w:val="24"/>
                <w:lang w:val="pt-BR" w:eastAsia="pt-BR"/>
              </w:rPr>
            </w:pPr>
            <w:r w:rsidRPr="000A28FF">
              <w:rPr>
                <w:rFonts w:ascii="Arial" w:eastAsia="Times New Roman" w:hAnsi="Arial" w:cs="Arial"/>
                <w:color w:val="000000"/>
                <w:sz w:val="24"/>
                <w:szCs w:val="24"/>
                <w:lang w:val="pt-BR" w:eastAsia="pt-BR"/>
              </w:rPr>
              <w:t xml:space="preserve"> R$            </w:t>
            </w:r>
            <w:r>
              <w:rPr>
                <w:rFonts w:ascii="Arial" w:eastAsia="Times New Roman" w:hAnsi="Arial" w:cs="Arial"/>
                <w:color w:val="000000"/>
                <w:sz w:val="24"/>
                <w:szCs w:val="24"/>
                <w:lang w:val="pt-BR" w:eastAsia="pt-BR"/>
              </w:rPr>
              <w:t>2.268,00</w:t>
            </w:r>
            <w:r w:rsidRPr="000A28FF">
              <w:rPr>
                <w:rFonts w:ascii="Arial" w:eastAsia="Times New Roman" w:hAnsi="Arial" w:cs="Arial"/>
                <w:color w:val="000000"/>
                <w:sz w:val="24"/>
                <w:szCs w:val="24"/>
                <w:lang w:val="pt-BR" w:eastAsia="pt-BR"/>
              </w:rPr>
              <w:t xml:space="preserve"> </w:t>
            </w:r>
          </w:p>
        </w:tc>
      </w:tr>
      <w:tr w:rsidR="00CE6249" w:rsidRPr="000A28FF" w14:paraId="63D82863" w14:textId="77777777" w:rsidTr="00CE6249">
        <w:trPr>
          <w:trHeight w:val="300"/>
        </w:trPr>
        <w:tc>
          <w:tcPr>
            <w:tcW w:w="7257" w:type="dxa"/>
            <w:gridSpan w:val="5"/>
            <w:tcBorders>
              <w:top w:val="single" w:sz="4" w:space="0" w:color="auto"/>
              <w:left w:val="single" w:sz="4" w:space="0" w:color="auto"/>
              <w:bottom w:val="single" w:sz="4" w:space="0" w:color="auto"/>
              <w:right w:val="single" w:sz="4" w:space="0" w:color="000000"/>
            </w:tcBorders>
            <w:vAlign w:val="center"/>
            <w:hideMark/>
          </w:tcPr>
          <w:p w14:paraId="34501F8F" w14:textId="77777777" w:rsidR="00CE6249" w:rsidRPr="000A28FF" w:rsidRDefault="00CE6249" w:rsidP="00CE6249">
            <w:pPr>
              <w:widowControl/>
              <w:autoSpaceDE/>
              <w:autoSpaceDN/>
              <w:jc w:val="right"/>
              <w:rPr>
                <w:rFonts w:ascii="Arial" w:eastAsia="Times New Roman" w:hAnsi="Arial" w:cs="Arial"/>
                <w:color w:val="000000"/>
                <w:sz w:val="24"/>
                <w:szCs w:val="24"/>
                <w:lang w:val="pt-BR" w:eastAsia="pt-BR"/>
              </w:rPr>
            </w:pPr>
            <w:r w:rsidRPr="000A28FF">
              <w:rPr>
                <w:rFonts w:ascii="Arial" w:eastAsia="Times New Roman" w:hAnsi="Arial" w:cs="Arial"/>
                <w:color w:val="000000"/>
                <w:sz w:val="24"/>
                <w:szCs w:val="24"/>
                <w:lang w:val="pt-BR" w:eastAsia="pt-BR"/>
              </w:rPr>
              <w:t>TOTAL:</w:t>
            </w:r>
          </w:p>
        </w:tc>
        <w:tc>
          <w:tcPr>
            <w:tcW w:w="1911" w:type="dxa"/>
            <w:gridSpan w:val="2"/>
            <w:tcBorders>
              <w:top w:val="single" w:sz="4" w:space="0" w:color="auto"/>
              <w:left w:val="nil"/>
              <w:bottom w:val="single" w:sz="4" w:space="0" w:color="auto"/>
              <w:right w:val="single" w:sz="4" w:space="0" w:color="auto"/>
            </w:tcBorders>
            <w:vAlign w:val="center"/>
            <w:hideMark/>
          </w:tcPr>
          <w:p w14:paraId="00D76F5E" w14:textId="3155C843" w:rsidR="00CE6249" w:rsidRPr="000A28FF" w:rsidRDefault="00CE6249" w:rsidP="00CE6249">
            <w:pPr>
              <w:widowControl/>
              <w:autoSpaceDE/>
              <w:autoSpaceDN/>
              <w:rPr>
                <w:rFonts w:ascii="Arial" w:eastAsia="Times New Roman" w:hAnsi="Arial" w:cs="Arial"/>
                <w:color w:val="000000"/>
                <w:sz w:val="24"/>
                <w:szCs w:val="24"/>
                <w:lang w:val="pt-BR" w:eastAsia="pt-BR"/>
              </w:rPr>
            </w:pPr>
            <w:r w:rsidRPr="000A28FF">
              <w:rPr>
                <w:rFonts w:ascii="Arial" w:eastAsia="Times New Roman" w:hAnsi="Arial" w:cs="Arial"/>
                <w:color w:val="000000"/>
                <w:sz w:val="24"/>
                <w:szCs w:val="24"/>
                <w:lang w:val="pt-BR" w:eastAsia="pt-BR"/>
              </w:rPr>
              <w:t xml:space="preserve"> R$            </w:t>
            </w:r>
            <w:r>
              <w:rPr>
                <w:rFonts w:ascii="Arial" w:eastAsia="Times New Roman" w:hAnsi="Arial" w:cs="Arial"/>
                <w:color w:val="000000"/>
                <w:sz w:val="24"/>
                <w:szCs w:val="24"/>
                <w:lang w:val="pt-BR" w:eastAsia="pt-BR"/>
              </w:rPr>
              <w:t>2.268,00</w:t>
            </w:r>
            <w:r w:rsidRPr="000A28FF">
              <w:rPr>
                <w:rFonts w:ascii="Arial" w:eastAsia="Times New Roman" w:hAnsi="Arial" w:cs="Arial"/>
                <w:color w:val="000000"/>
                <w:sz w:val="24"/>
                <w:szCs w:val="24"/>
                <w:lang w:val="pt-BR" w:eastAsia="pt-BR"/>
              </w:rPr>
              <w:t xml:space="preserve"> </w:t>
            </w:r>
          </w:p>
        </w:tc>
      </w:tr>
    </w:tbl>
    <w:p w14:paraId="352BE6C0" w14:textId="77777777" w:rsidR="00D4766B" w:rsidRPr="00D4766B" w:rsidRDefault="00D4766B" w:rsidP="00FC6001">
      <w:pPr>
        <w:pStyle w:val="PargrafodaLista"/>
        <w:numPr>
          <w:ilvl w:val="1"/>
          <w:numId w:val="4"/>
        </w:numPr>
        <w:tabs>
          <w:tab w:val="left" w:pos="922"/>
          <w:tab w:val="left" w:pos="9356"/>
        </w:tabs>
        <w:spacing w:before="0" w:after="120" w:line="360" w:lineRule="auto"/>
        <w:ind w:left="0"/>
        <w:rPr>
          <w:rFonts w:ascii="Arial" w:hAnsi="Arial" w:cs="Arial"/>
          <w:sz w:val="24"/>
          <w:szCs w:val="24"/>
        </w:rPr>
      </w:pPr>
    </w:p>
    <w:p w14:paraId="64A196BA" w14:textId="5A5971CB" w:rsidR="003A12D3" w:rsidRPr="00A21858" w:rsidRDefault="00F64E61" w:rsidP="00FC6001">
      <w:pPr>
        <w:pStyle w:val="PargrafodaLista"/>
        <w:numPr>
          <w:ilvl w:val="1"/>
          <w:numId w:val="4"/>
        </w:numPr>
        <w:tabs>
          <w:tab w:val="left" w:pos="922"/>
          <w:tab w:val="left" w:pos="9356"/>
        </w:tabs>
        <w:spacing w:before="0" w:after="120" w:line="360" w:lineRule="auto"/>
        <w:ind w:left="0"/>
        <w:rPr>
          <w:rFonts w:ascii="Arial" w:hAnsi="Arial" w:cs="Arial"/>
          <w:sz w:val="24"/>
          <w:szCs w:val="24"/>
        </w:rPr>
      </w:pPr>
      <w:r w:rsidRPr="004707AB">
        <w:rPr>
          <w:rFonts w:ascii="Arial" w:hAnsi="Arial" w:cs="Arial"/>
          <w:b/>
          <w:bCs/>
          <w:sz w:val="24"/>
          <w:szCs w:val="24"/>
        </w:rPr>
        <w:t>1</w:t>
      </w:r>
      <w:r w:rsidR="004F51A9">
        <w:rPr>
          <w:rFonts w:ascii="Arial" w:hAnsi="Arial" w:cs="Arial"/>
          <w:b/>
          <w:bCs/>
          <w:sz w:val="24"/>
          <w:szCs w:val="24"/>
        </w:rPr>
        <w:t>2</w:t>
      </w:r>
      <w:r w:rsidRPr="004707AB">
        <w:rPr>
          <w:rFonts w:ascii="Arial" w:hAnsi="Arial" w:cs="Arial"/>
          <w:b/>
          <w:bCs/>
          <w:sz w:val="24"/>
          <w:szCs w:val="24"/>
        </w:rPr>
        <w:t>.1.</w:t>
      </w:r>
      <w:r>
        <w:rPr>
          <w:rFonts w:ascii="Arial" w:hAnsi="Arial" w:cs="Arial"/>
          <w:sz w:val="24"/>
          <w:szCs w:val="24"/>
        </w:rPr>
        <w:t xml:space="preserve"> </w:t>
      </w:r>
      <w:r w:rsidR="00DC7F4F" w:rsidRPr="00A21858">
        <w:rPr>
          <w:rFonts w:ascii="Arial" w:hAnsi="Arial" w:cs="Arial"/>
          <w:sz w:val="24"/>
          <w:szCs w:val="24"/>
        </w:rPr>
        <w:t xml:space="preserve">O custo estimado da contratação é de </w:t>
      </w:r>
      <w:r w:rsidR="00974046" w:rsidRPr="00974046">
        <w:rPr>
          <w:rFonts w:ascii="Arial" w:hAnsi="Arial" w:cs="Arial"/>
          <w:b/>
          <w:bCs/>
          <w:sz w:val="24"/>
          <w:szCs w:val="24"/>
        </w:rPr>
        <w:t>R$</w:t>
      </w:r>
      <w:r w:rsidR="0020476C">
        <w:rPr>
          <w:rFonts w:ascii="Arial" w:hAnsi="Arial" w:cs="Arial"/>
          <w:b/>
          <w:bCs/>
          <w:sz w:val="24"/>
          <w:szCs w:val="24"/>
        </w:rPr>
        <w:t>2.268,00</w:t>
      </w:r>
      <w:r w:rsidR="00DC7F4F" w:rsidRPr="00974046">
        <w:rPr>
          <w:rFonts w:ascii="Arial" w:hAnsi="Arial" w:cs="Arial"/>
          <w:b/>
          <w:sz w:val="24"/>
          <w:szCs w:val="24"/>
        </w:rPr>
        <w:t xml:space="preserve"> (</w:t>
      </w:r>
      <w:r w:rsidR="0020476C">
        <w:rPr>
          <w:rFonts w:ascii="Arial" w:hAnsi="Arial" w:cs="Arial"/>
          <w:b/>
          <w:sz w:val="24"/>
          <w:szCs w:val="24"/>
        </w:rPr>
        <w:t>Dois mil duzentos e sessenta e oito reais</w:t>
      </w:r>
      <w:r w:rsidR="00DC7F4F" w:rsidRPr="00974046">
        <w:rPr>
          <w:rFonts w:ascii="Arial" w:hAnsi="Arial" w:cs="Arial"/>
          <w:b/>
          <w:sz w:val="24"/>
          <w:szCs w:val="24"/>
        </w:rPr>
        <w:t>)</w:t>
      </w:r>
      <w:r w:rsidR="00DC7F4F" w:rsidRPr="00A21858">
        <w:rPr>
          <w:rFonts w:ascii="Arial" w:hAnsi="Arial" w:cs="Arial"/>
          <w:b/>
          <w:sz w:val="24"/>
          <w:szCs w:val="24"/>
        </w:rPr>
        <w:t xml:space="preserve"> </w:t>
      </w:r>
      <w:r w:rsidR="00DC7F4F" w:rsidRPr="00A21858">
        <w:rPr>
          <w:rFonts w:ascii="Arial" w:hAnsi="Arial" w:cs="Arial"/>
          <w:sz w:val="24"/>
          <w:szCs w:val="24"/>
        </w:rPr>
        <w:t xml:space="preserve">obtido através de pesquisa de preços realizada </w:t>
      </w:r>
      <w:r w:rsidR="000A28FF">
        <w:rPr>
          <w:rFonts w:ascii="Arial" w:hAnsi="Arial" w:cs="Arial"/>
          <w:sz w:val="24"/>
          <w:szCs w:val="24"/>
        </w:rPr>
        <w:t>no PNCP e na inte</w:t>
      </w:r>
      <w:r w:rsidR="005A6211">
        <w:rPr>
          <w:rFonts w:ascii="Arial" w:hAnsi="Arial" w:cs="Arial"/>
          <w:sz w:val="24"/>
          <w:szCs w:val="24"/>
        </w:rPr>
        <w:t>r</w:t>
      </w:r>
      <w:r w:rsidR="000A28FF">
        <w:rPr>
          <w:rFonts w:ascii="Arial" w:hAnsi="Arial" w:cs="Arial"/>
          <w:sz w:val="24"/>
          <w:szCs w:val="24"/>
        </w:rPr>
        <w:t>net</w:t>
      </w:r>
      <w:r w:rsidR="00D4766B">
        <w:rPr>
          <w:rFonts w:ascii="Arial" w:hAnsi="Arial" w:cs="Arial"/>
          <w:sz w:val="24"/>
          <w:szCs w:val="24"/>
        </w:rPr>
        <w:t>.</w:t>
      </w:r>
    </w:p>
    <w:p w14:paraId="3AB05B64" w14:textId="0F085380" w:rsidR="003A12D3" w:rsidRDefault="00F64E61" w:rsidP="00FC6001">
      <w:pPr>
        <w:pStyle w:val="PargrafodaLista"/>
        <w:numPr>
          <w:ilvl w:val="1"/>
          <w:numId w:val="4"/>
        </w:numPr>
        <w:tabs>
          <w:tab w:val="left" w:pos="922"/>
          <w:tab w:val="left" w:pos="9356"/>
        </w:tabs>
        <w:spacing w:before="0" w:after="120" w:line="360" w:lineRule="auto"/>
        <w:ind w:left="0"/>
        <w:rPr>
          <w:rFonts w:ascii="Arial" w:hAnsi="Arial" w:cs="Arial"/>
          <w:sz w:val="24"/>
          <w:szCs w:val="24"/>
        </w:rPr>
      </w:pPr>
      <w:r w:rsidRPr="004707AB">
        <w:rPr>
          <w:rFonts w:ascii="Arial" w:hAnsi="Arial" w:cs="Arial"/>
          <w:b/>
          <w:bCs/>
          <w:sz w:val="24"/>
          <w:szCs w:val="24"/>
        </w:rPr>
        <w:t>1</w:t>
      </w:r>
      <w:r w:rsidR="004F51A9">
        <w:rPr>
          <w:rFonts w:ascii="Arial" w:hAnsi="Arial" w:cs="Arial"/>
          <w:b/>
          <w:bCs/>
          <w:sz w:val="24"/>
          <w:szCs w:val="24"/>
        </w:rPr>
        <w:t>2</w:t>
      </w:r>
      <w:r w:rsidRPr="004707AB">
        <w:rPr>
          <w:rFonts w:ascii="Arial" w:hAnsi="Arial" w:cs="Arial"/>
          <w:b/>
          <w:bCs/>
          <w:sz w:val="24"/>
          <w:szCs w:val="24"/>
        </w:rPr>
        <w:t>.2.</w:t>
      </w:r>
      <w:r>
        <w:rPr>
          <w:rFonts w:ascii="Arial" w:hAnsi="Arial" w:cs="Arial"/>
          <w:sz w:val="24"/>
          <w:szCs w:val="24"/>
        </w:rPr>
        <w:t xml:space="preserve"> </w:t>
      </w:r>
      <w:r w:rsidR="00DC7F4F" w:rsidRPr="00A21858">
        <w:rPr>
          <w:rFonts w:ascii="Arial" w:hAnsi="Arial" w:cs="Arial"/>
          <w:sz w:val="24"/>
          <w:szCs w:val="24"/>
        </w:rPr>
        <w:t>Esta contratação será disponibilizada aos fornecedores através da publicação no diário oficial do município, em atendimento ao disposto no §3º do art. 75 da Lei 14.133/2021.</w:t>
      </w:r>
    </w:p>
    <w:p w14:paraId="68BCAD8D" w14:textId="77777777" w:rsidR="005A1DCE" w:rsidRPr="001828B4" w:rsidRDefault="005A1DCE" w:rsidP="00FC6001">
      <w:pPr>
        <w:pStyle w:val="PargrafodaLista"/>
        <w:numPr>
          <w:ilvl w:val="1"/>
          <w:numId w:val="4"/>
        </w:numPr>
        <w:tabs>
          <w:tab w:val="left" w:pos="922"/>
          <w:tab w:val="left" w:pos="9356"/>
        </w:tabs>
        <w:spacing w:before="0" w:after="120" w:line="360" w:lineRule="auto"/>
        <w:ind w:left="0"/>
        <w:rPr>
          <w:rFonts w:ascii="Arial" w:hAnsi="Arial" w:cs="Arial"/>
          <w:sz w:val="24"/>
          <w:szCs w:val="24"/>
        </w:rPr>
      </w:pPr>
    </w:p>
    <w:p w14:paraId="1AAED3DC" w14:textId="0F9020EB" w:rsidR="003A12D3" w:rsidRPr="00A21858" w:rsidRDefault="00A21858" w:rsidP="00FC6001">
      <w:pPr>
        <w:pStyle w:val="Ttulo11"/>
        <w:tabs>
          <w:tab w:val="left" w:pos="924"/>
          <w:tab w:val="left" w:pos="9356"/>
        </w:tabs>
        <w:spacing w:after="120" w:line="360" w:lineRule="auto"/>
        <w:ind w:left="0" w:firstLine="0"/>
        <w:jc w:val="both"/>
        <w:rPr>
          <w:sz w:val="24"/>
          <w:szCs w:val="24"/>
        </w:rPr>
      </w:pPr>
      <w:r>
        <w:rPr>
          <w:sz w:val="24"/>
          <w:szCs w:val="24"/>
        </w:rPr>
        <w:t>1</w:t>
      </w:r>
      <w:r w:rsidR="004F51A9">
        <w:rPr>
          <w:sz w:val="24"/>
          <w:szCs w:val="24"/>
        </w:rPr>
        <w:t>3</w:t>
      </w:r>
      <w:r>
        <w:rPr>
          <w:sz w:val="24"/>
          <w:szCs w:val="24"/>
        </w:rPr>
        <w:t xml:space="preserve">. </w:t>
      </w:r>
      <w:r w:rsidR="00DC7F4F" w:rsidRPr="00A21858">
        <w:rPr>
          <w:sz w:val="24"/>
          <w:szCs w:val="24"/>
        </w:rPr>
        <w:t>DOS</w:t>
      </w:r>
      <w:r w:rsidR="00F05E24" w:rsidRPr="00A21858">
        <w:rPr>
          <w:sz w:val="24"/>
          <w:szCs w:val="24"/>
        </w:rPr>
        <w:t xml:space="preserve"> </w:t>
      </w:r>
      <w:r w:rsidR="00DC7F4F" w:rsidRPr="00A21858">
        <w:rPr>
          <w:sz w:val="24"/>
          <w:szCs w:val="24"/>
        </w:rPr>
        <w:t>RECURSOS</w:t>
      </w:r>
      <w:r w:rsidR="00F05E24" w:rsidRPr="00A21858">
        <w:rPr>
          <w:sz w:val="24"/>
          <w:szCs w:val="24"/>
        </w:rPr>
        <w:t xml:space="preserve"> </w:t>
      </w:r>
      <w:r w:rsidR="00DC7F4F" w:rsidRPr="00A21858">
        <w:rPr>
          <w:spacing w:val="-2"/>
          <w:sz w:val="24"/>
          <w:szCs w:val="24"/>
        </w:rPr>
        <w:t>ORÇAMENTÁRIOS.</w:t>
      </w:r>
    </w:p>
    <w:p w14:paraId="4002722B" w14:textId="584C94BA" w:rsidR="003A12D3" w:rsidRDefault="0061202A" w:rsidP="00FC6001">
      <w:pPr>
        <w:pStyle w:val="PargrafodaLista"/>
        <w:numPr>
          <w:ilvl w:val="1"/>
          <w:numId w:val="4"/>
        </w:numPr>
        <w:tabs>
          <w:tab w:val="left" w:pos="922"/>
          <w:tab w:val="left" w:pos="9356"/>
        </w:tabs>
        <w:spacing w:before="0" w:after="120" w:line="360" w:lineRule="auto"/>
        <w:ind w:left="0"/>
        <w:rPr>
          <w:rFonts w:ascii="Arial" w:hAnsi="Arial" w:cs="Arial"/>
          <w:iCs/>
          <w:sz w:val="24"/>
          <w:szCs w:val="24"/>
        </w:rPr>
      </w:pPr>
      <w:r w:rsidRPr="004707AB">
        <w:rPr>
          <w:rFonts w:ascii="Arial" w:hAnsi="Arial" w:cs="Arial"/>
          <w:b/>
          <w:bCs/>
          <w:iCs/>
          <w:sz w:val="24"/>
          <w:szCs w:val="24"/>
        </w:rPr>
        <w:t>1</w:t>
      </w:r>
      <w:r w:rsidR="00DC6D39">
        <w:rPr>
          <w:rFonts w:ascii="Arial" w:hAnsi="Arial" w:cs="Arial"/>
          <w:b/>
          <w:bCs/>
          <w:iCs/>
          <w:sz w:val="24"/>
          <w:szCs w:val="24"/>
        </w:rPr>
        <w:t>3</w:t>
      </w:r>
      <w:r w:rsidRPr="004707AB">
        <w:rPr>
          <w:rFonts w:ascii="Arial" w:hAnsi="Arial" w:cs="Arial"/>
          <w:b/>
          <w:bCs/>
          <w:iCs/>
          <w:sz w:val="24"/>
          <w:szCs w:val="24"/>
        </w:rPr>
        <w:t>.1.</w:t>
      </w:r>
      <w:r w:rsidRPr="0061202A">
        <w:rPr>
          <w:rFonts w:ascii="Arial" w:hAnsi="Arial" w:cs="Arial"/>
          <w:iCs/>
          <w:sz w:val="24"/>
          <w:szCs w:val="24"/>
        </w:rPr>
        <w:t xml:space="preserve"> </w:t>
      </w:r>
      <w:r w:rsidR="00DC7F4F" w:rsidRPr="0061202A">
        <w:rPr>
          <w:rFonts w:ascii="Arial" w:hAnsi="Arial" w:cs="Arial"/>
          <w:iCs/>
          <w:sz w:val="24"/>
          <w:szCs w:val="24"/>
        </w:rPr>
        <w:t>As despesas decorrentes da presente contratação correrão à conta de recursos específicos</w:t>
      </w:r>
      <w:r w:rsidR="00F05E24" w:rsidRPr="0061202A">
        <w:rPr>
          <w:rFonts w:ascii="Arial" w:hAnsi="Arial" w:cs="Arial"/>
          <w:iCs/>
          <w:sz w:val="24"/>
          <w:szCs w:val="24"/>
        </w:rPr>
        <w:t xml:space="preserve"> </w:t>
      </w:r>
      <w:r w:rsidR="00DC7F4F" w:rsidRPr="0061202A">
        <w:rPr>
          <w:rFonts w:ascii="Arial" w:hAnsi="Arial" w:cs="Arial"/>
          <w:iCs/>
          <w:sz w:val="24"/>
          <w:szCs w:val="24"/>
        </w:rPr>
        <w:t>consignados</w:t>
      </w:r>
      <w:r w:rsidR="00F05E24" w:rsidRPr="0061202A">
        <w:rPr>
          <w:rFonts w:ascii="Arial" w:hAnsi="Arial" w:cs="Arial"/>
          <w:iCs/>
          <w:sz w:val="24"/>
          <w:szCs w:val="24"/>
        </w:rPr>
        <w:t xml:space="preserve"> </w:t>
      </w:r>
      <w:r w:rsidR="00DC7F4F" w:rsidRPr="0061202A">
        <w:rPr>
          <w:rFonts w:ascii="Arial" w:hAnsi="Arial" w:cs="Arial"/>
          <w:iCs/>
          <w:sz w:val="24"/>
          <w:szCs w:val="24"/>
        </w:rPr>
        <w:t>no</w:t>
      </w:r>
      <w:r w:rsidR="00F05E24" w:rsidRPr="0061202A">
        <w:rPr>
          <w:rFonts w:ascii="Arial" w:hAnsi="Arial" w:cs="Arial"/>
          <w:iCs/>
          <w:sz w:val="24"/>
          <w:szCs w:val="24"/>
        </w:rPr>
        <w:t xml:space="preserve"> Orçamento do Departamento</w:t>
      </w:r>
      <w:r w:rsidR="00DC7F4F" w:rsidRPr="0061202A">
        <w:rPr>
          <w:rFonts w:ascii="Arial" w:hAnsi="Arial" w:cs="Arial"/>
          <w:iCs/>
          <w:sz w:val="24"/>
          <w:szCs w:val="24"/>
        </w:rPr>
        <w:t xml:space="preserve"> Municipal</w:t>
      </w:r>
      <w:r w:rsidR="00F05E24" w:rsidRPr="0061202A">
        <w:rPr>
          <w:rFonts w:ascii="Arial" w:hAnsi="Arial" w:cs="Arial"/>
          <w:iCs/>
          <w:sz w:val="24"/>
          <w:szCs w:val="24"/>
        </w:rPr>
        <w:t xml:space="preserve"> </w:t>
      </w:r>
      <w:r w:rsidR="00DC7F4F" w:rsidRPr="0061202A">
        <w:rPr>
          <w:rFonts w:ascii="Arial" w:hAnsi="Arial" w:cs="Arial"/>
          <w:iCs/>
          <w:sz w:val="24"/>
          <w:szCs w:val="24"/>
        </w:rPr>
        <w:t>de</w:t>
      </w:r>
      <w:r w:rsidR="00F05E24" w:rsidRPr="0061202A">
        <w:rPr>
          <w:rFonts w:ascii="Arial" w:hAnsi="Arial" w:cs="Arial"/>
          <w:iCs/>
          <w:sz w:val="24"/>
          <w:szCs w:val="24"/>
        </w:rPr>
        <w:t xml:space="preserve"> </w:t>
      </w:r>
      <w:r w:rsidR="00B76076">
        <w:rPr>
          <w:rFonts w:ascii="Arial" w:hAnsi="Arial" w:cs="Arial"/>
          <w:iCs/>
          <w:sz w:val="24"/>
          <w:szCs w:val="24"/>
        </w:rPr>
        <w:t>Á</w:t>
      </w:r>
      <w:r w:rsidR="00F05E24" w:rsidRPr="0061202A">
        <w:rPr>
          <w:rFonts w:ascii="Arial" w:hAnsi="Arial" w:cs="Arial"/>
          <w:iCs/>
          <w:sz w:val="24"/>
          <w:szCs w:val="24"/>
        </w:rPr>
        <w:t xml:space="preserve">gua e Esgoto de </w:t>
      </w:r>
      <w:r w:rsidR="00DC7F4F" w:rsidRPr="0061202A">
        <w:rPr>
          <w:rFonts w:ascii="Arial" w:hAnsi="Arial" w:cs="Arial"/>
          <w:iCs/>
          <w:sz w:val="24"/>
          <w:szCs w:val="24"/>
        </w:rPr>
        <w:t>Caldas</w:t>
      </w:r>
      <w:r w:rsidR="00F05E24" w:rsidRPr="0061202A">
        <w:rPr>
          <w:rFonts w:ascii="Arial" w:hAnsi="Arial" w:cs="Arial"/>
          <w:iCs/>
          <w:sz w:val="24"/>
          <w:szCs w:val="24"/>
        </w:rPr>
        <w:t xml:space="preserve"> </w:t>
      </w:r>
      <w:r w:rsidR="00DC7F4F" w:rsidRPr="0061202A">
        <w:rPr>
          <w:rFonts w:ascii="Arial" w:hAnsi="Arial" w:cs="Arial"/>
          <w:iCs/>
          <w:sz w:val="24"/>
          <w:szCs w:val="24"/>
        </w:rPr>
        <w:t>Novas deste</w:t>
      </w:r>
      <w:r w:rsidR="00F05E24" w:rsidRPr="0061202A">
        <w:rPr>
          <w:rFonts w:ascii="Arial" w:hAnsi="Arial" w:cs="Arial"/>
          <w:iCs/>
          <w:sz w:val="24"/>
          <w:szCs w:val="24"/>
        </w:rPr>
        <w:t xml:space="preserve"> </w:t>
      </w:r>
      <w:r w:rsidR="00DC7F4F" w:rsidRPr="0061202A">
        <w:rPr>
          <w:rFonts w:ascii="Arial" w:hAnsi="Arial" w:cs="Arial"/>
          <w:iCs/>
          <w:sz w:val="24"/>
          <w:szCs w:val="24"/>
        </w:rPr>
        <w:t>exercício,</w:t>
      </w:r>
      <w:r w:rsidR="00F05E24" w:rsidRPr="0061202A">
        <w:rPr>
          <w:rFonts w:ascii="Arial" w:hAnsi="Arial" w:cs="Arial"/>
          <w:iCs/>
          <w:sz w:val="24"/>
          <w:szCs w:val="24"/>
        </w:rPr>
        <w:t xml:space="preserve"> </w:t>
      </w:r>
      <w:r w:rsidR="00DC7F4F" w:rsidRPr="0061202A">
        <w:rPr>
          <w:rFonts w:ascii="Arial" w:hAnsi="Arial" w:cs="Arial"/>
          <w:iCs/>
          <w:sz w:val="24"/>
          <w:szCs w:val="24"/>
        </w:rPr>
        <w:t>na dotaç</w:t>
      </w:r>
      <w:r w:rsidR="005A1DCE">
        <w:rPr>
          <w:rFonts w:ascii="Arial" w:hAnsi="Arial" w:cs="Arial"/>
          <w:iCs/>
          <w:sz w:val="24"/>
          <w:szCs w:val="24"/>
        </w:rPr>
        <w:t>ões</w:t>
      </w:r>
      <w:r w:rsidR="00DC7F4F" w:rsidRPr="0061202A">
        <w:rPr>
          <w:rFonts w:ascii="Arial" w:hAnsi="Arial" w:cs="Arial"/>
          <w:iCs/>
          <w:sz w:val="24"/>
          <w:szCs w:val="24"/>
        </w:rPr>
        <w:t xml:space="preserve"> abaixo discriminada</w:t>
      </w:r>
      <w:r w:rsidR="005A1DCE">
        <w:rPr>
          <w:rFonts w:ascii="Arial" w:hAnsi="Arial" w:cs="Arial"/>
          <w:iCs/>
          <w:sz w:val="24"/>
          <w:szCs w:val="24"/>
        </w:rPr>
        <w:t>s</w:t>
      </w:r>
      <w:r w:rsidR="00DC7F4F" w:rsidRPr="0061202A">
        <w:rPr>
          <w:rFonts w:ascii="Arial" w:hAnsi="Arial" w:cs="Arial"/>
          <w:iCs/>
          <w:sz w:val="24"/>
          <w:szCs w:val="24"/>
        </w:rPr>
        <w:t>:</w:t>
      </w:r>
    </w:p>
    <w:tbl>
      <w:tblPr>
        <w:tblStyle w:val="Tabelacomgrade"/>
        <w:tblW w:w="0" w:type="auto"/>
        <w:tblLook w:val="04A0" w:firstRow="1" w:lastRow="0" w:firstColumn="1" w:lastColumn="0" w:noHBand="0" w:noVBand="1"/>
      </w:tblPr>
      <w:tblGrid>
        <w:gridCol w:w="2972"/>
        <w:gridCol w:w="6093"/>
      </w:tblGrid>
      <w:tr w:rsidR="00A56855" w:rsidRPr="00A56855" w14:paraId="79E1D579" w14:textId="77777777" w:rsidTr="004F51A9">
        <w:trPr>
          <w:trHeight w:val="1352"/>
        </w:trPr>
        <w:tc>
          <w:tcPr>
            <w:tcW w:w="2972" w:type="dxa"/>
            <w:vAlign w:val="center"/>
          </w:tcPr>
          <w:p w14:paraId="602E1E61" w14:textId="3489617E" w:rsidR="00176417" w:rsidRPr="00E41BD2" w:rsidRDefault="00176417" w:rsidP="00FC6001">
            <w:pPr>
              <w:pStyle w:val="PargrafodaLista"/>
              <w:numPr>
                <w:ilvl w:val="1"/>
                <w:numId w:val="4"/>
              </w:numPr>
              <w:tabs>
                <w:tab w:val="left" w:pos="922"/>
                <w:tab w:val="left" w:pos="9356"/>
              </w:tabs>
              <w:spacing w:before="0" w:after="120" w:line="360" w:lineRule="auto"/>
              <w:ind w:left="0"/>
              <w:jc w:val="center"/>
              <w:rPr>
                <w:rFonts w:ascii="Arial" w:hAnsi="Arial" w:cs="Arial"/>
                <w:iCs/>
                <w:sz w:val="24"/>
                <w:szCs w:val="24"/>
              </w:rPr>
            </w:pPr>
            <w:r w:rsidRPr="00E41BD2">
              <w:rPr>
                <w:rFonts w:ascii="Arial" w:hAnsi="Arial" w:cs="Arial"/>
                <w:iCs/>
                <w:sz w:val="24"/>
                <w:szCs w:val="24"/>
              </w:rPr>
              <w:lastRenderedPageBreak/>
              <w:t xml:space="preserve">Manutenção </w:t>
            </w:r>
            <w:r w:rsidR="00207791" w:rsidRPr="00E41BD2">
              <w:rPr>
                <w:rFonts w:ascii="Arial" w:hAnsi="Arial" w:cs="Arial"/>
                <w:iCs/>
                <w:sz w:val="24"/>
                <w:szCs w:val="24"/>
              </w:rPr>
              <w:t>das Atividades do Demae</w:t>
            </w:r>
          </w:p>
        </w:tc>
        <w:tc>
          <w:tcPr>
            <w:tcW w:w="6093" w:type="dxa"/>
          </w:tcPr>
          <w:p w14:paraId="226E9709" w14:textId="03E65DFB" w:rsidR="00176417" w:rsidRPr="00E41BD2" w:rsidRDefault="00176417" w:rsidP="00207791">
            <w:pPr>
              <w:tabs>
                <w:tab w:val="left" w:pos="9356"/>
              </w:tabs>
              <w:spacing w:after="120" w:line="360" w:lineRule="auto"/>
              <w:jc w:val="center"/>
              <w:rPr>
                <w:rFonts w:ascii="Arial" w:hAnsi="Arial" w:cs="Arial"/>
                <w:bCs/>
                <w:iCs/>
                <w:sz w:val="24"/>
                <w:szCs w:val="24"/>
              </w:rPr>
            </w:pPr>
            <w:r w:rsidRPr="00E41BD2">
              <w:rPr>
                <w:rFonts w:ascii="Arial" w:hAnsi="Arial" w:cs="Arial"/>
                <w:bCs/>
                <w:iCs/>
                <w:sz w:val="24"/>
                <w:szCs w:val="24"/>
              </w:rPr>
              <w:t>05.0521.17.512.7016.80</w:t>
            </w:r>
            <w:r w:rsidR="00D50B11" w:rsidRPr="00E41BD2">
              <w:rPr>
                <w:rFonts w:ascii="Arial" w:hAnsi="Arial" w:cs="Arial"/>
                <w:bCs/>
                <w:iCs/>
                <w:sz w:val="24"/>
                <w:szCs w:val="24"/>
              </w:rPr>
              <w:t>97</w:t>
            </w:r>
            <w:r w:rsidRPr="00E41BD2">
              <w:rPr>
                <w:rFonts w:ascii="Arial" w:hAnsi="Arial" w:cs="Arial"/>
                <w:bCs/>
                <w:iCs/>
                <w:sz w:val="24"/>
                <w:szCs w:val="24"/>
              </w:rPr>
              <w:t>.</w:t>
            </w:r>
            <w:r w:rsidR="00247873" w:rsidRPr="00E41BD2">
              <w:rPr>
                <w:rFonts w:ascii="Arial" w:hAnsi="Arial" w:cs="Arial"/>
                <w:bCs/>
                <w:iCs/>
                <w:sz w:val="24"/>
                <w:szCs w:val="24"/>
              </w:rPr>
              <w:t>449052</w:t>
            </w:r>
            <w:r w:rsidRPr="00E41BD2">
              <w:rPr>
                <w:rFonts w:ascii="Arial" w:hAnsi="Arial" w:cs="Arial"/>
                <w:bCs/>
                <w:iCs/>
                <w:sz w:val="24"/>
                <w:szCs w:val="24"/>
              </w:rPr>
              <w:t xml:space="preserve"> (</w:t>
            </w:r>
            <w:r w:rsidR="0020476C">
              <w:rPr>
                <w:rFonts w:ascii="Arial" w:hAnsi="Arial" w:cs="Arial"/>
                <w:bCs/>
                <w:iCs/>
                <w:sz w:val="24"/>
                <w:szCs w:val="24"/>
              </w:rPr>
              <w:t>35</w:t>
            </w:r>
            <w:r w:rsidRPr="00E41BD2">
              <w:rPr>
                <w:rFonts w:ascii="Arial" w:hAnsi="Arial" w:cs="Arial"/>
                <w:bCs/>
                <w:iCs/>
                <w:sz w:val="24"/>
                <w:szCs w:val="24"/>
              </w:rPr>
              <w:t>) (fonte 144)</w:t>
            </w:r>
          </w:p>
          <w:p w14:paraId="047731A3" w14:textId="77777777" w:rsidR="009C4B21" w:rsidRPr="00E41BD2" w:rsidRDefault="00247873" w:rsidP="00207791">
            <w:pPr>
              <w:tabs>
                <w:tab w:val="left" w:pos="9356"/>
              </w:tabs>
              <w:spacing w:after="120" w:line="360" w:lineRule="auto"/>
              <w:jc w:val="center"/>
              <w:rPr>
                <w:rFonts w:ascii="Arial" w:hAnsi="Arial" w:cs="Arial"/>
                <w:bCs/>
                <w:iCs/>
                <w:sz w:val="24"/>
                <w:szCs w:val="24"/>
              </w:rPr>
            </w:pPr>
            <w:r w:rsidRPr="00E41BD2">
              <w:rPr>
                <w:rFonts w:ascii="Arial" w:hAnsi="Arial" w:cs="Arial"/>
                <w:bCs/>
                <w:iCs/>
                <w:sz w:val="24"/>
                <w:szCs w:val="24"/>
              </w:rPr>
              <w:t>Equipamentos e Material Permanente</w:t>
            </w:r>
          </w:p>
          <w:p w14:paraId="64505BE2" w14:textId="5320D81F" w:rsidR="00247873" w:rsidRPr="00E41BD2" w:rsidRDefault="00247873" w:rsidP="00207791">
            <w:pPr>
              <w:tabs>
                <w:tab w:val="left" w:pos="9356"/>
              </w:tabs>
              <w:spacing w:after="120" w:line="360" w:lineRule="auto"/>
              <w:jc w:val="center"/>
              <w:rPr>
                <w:rFonts w:ascii="Arial" w:hAnsi="Arial" w:cs="Arial"/>
                <w:bCs/>
                <w:iCs/>
                <w:sz w:val="24"/>
                <w:szCs w:val="24"/>
              </w:rPr>
            </w:pPr>
            <w:r w:rsidRPr="00E41BD2">
              <w:rPr>
                <w:rFonts w:ascii="Arial" w:hAnsi="Arial" w:cs="Arial"/>
                <w:bCs/>
                <w:iCs/>
                <w:sz w:val="24"/>
                <w:szCs w:val="24"/>
              </w:rPr>
              <w:t>Ficha 20</w:t>
            </w:r>
            <w:r w:rsidR="0020476C">
              <w:rPr>
                <w:rFonts w:ascii="Arial" w:hAnsi="Arial" w:cs="Arial"/>
                <w:bCs/>
                <w:iCs/>
                <w:sz w:val="24"/>
                <w:szCs w:val="24"/>
              </w:rPr>
              <w:t>260502</w:t>
            </w:r>
          </w:p>
        </w:tc>
      </w:tr>
    </w:tbl>
    <w:p w14:paraId="337C58C1" w14:textId="77777777" w:rsidR="00176417" w:rsidRPr="0061202A" w:rsidRDefault="00176417" w:rsidP="00FC6001">
      <w:pPr>
        <w:pStyle w:val="PargrafodaLista"/>
        <w:numPr>
          <w:ilvl w:val="1"/>
          <w:numId w:val="4"/>
        </w:numPr>
        <w:tabs>
          <w:tab w:val="left" w:pos="922"/>
          <w:tab w:val="left" w:pos="9356"/>
        </w:tabs>
        <w:spacing w:before="0" w:after="120" w:line="360" w:lineRule="auto"/>
        <w:ind w:left="0"/>
        <w:rPr>
          <w:rFonts w:ascii="Arial" w:hAnsi="Arial" w:cs="Arial"/>
          <w:iCs/>
          <w:sz w:val="24"/>
          <w:szCs w:val="24"/>
        </w:rPr>
      </w:pPr>
    </w:p>
    <w:p w14:paraId="3CB98E65" w14:textId="77777777" w:rsidR="00351D8F" w:rsidRDefault="00351D8F" w:rsidP="00FC6001">
      <w:pPr>
        <w:tabs>
          <w:tab w:val="left" w:pos="9356"/>
        </w:tabs>
        <w:spacing w:after="120" w:line="360" w:lineRule="auto"/>
        <w:jc w:val="right"/>
        <w:rPr>
          <w:rFonts w:ascii="Arial" w:hAnsi="Arial" w:cs="Arial"/>
          <w:sz w:val="24"/>
          <w:szCs w:val="24"/>
        </w:rPr>
      </w:pPr>
    </w:p>
    <w:p w14:paraId="4119CA0E" w14:textId="1CCA949C" w:rsidR="00D956BD" w:rsidRPr="00A21858" w:rsidRDefault="00D956BD" w:rsidP="00FC6001">
      <w:pPr>
        <w:tabs>
          <w:tab w:val="left" w:pos="9356"/>
        </w:tabs>
        <w:spacing w:after="120" w:line="360" w:lineRule="auto"/>
        <w:jc w:val="right"/>
        <w:rPr>
          <w:rFonts w:ascii="Arial" w:hAnsi="Arial" w:cs="Arial"/>
          <w:sz w:val="24"/>
          <w:szCs w:val="24"/>
        </w:rPr>
      </w:pPr>
      <w:r w:rsidRPr="00A21858">
        <w:rPr>
          <w:rFonts w:ascii="Arial" w:hAnsi="Arial" w:cs="Arial"/>
          <w:sz w:val="24"/>
          <w:szCs w:val="24"/>
        </w:rPr>
        <w:t xml:space="preserve">Caldas Novas, </w:t>
      </w:r>
      <w:r w:rsidR="0020476C">
        <w:rPr>
          <w:rFonts w:ascii="Arial" w:hAnsi="Arial" w:cs="Arial"/>
          <w:sz w:val="24"/>
          <w:szCs w:val="24"/>
        </w:rPr>
        <w:t>02</w:t>
      </w:r>
      <w:r w:rsidRPr="00A21858">
        <w:rPr>
          <w:rFonts w:ascii="Arial" w:hAnsi="Arial" w:cs="Arial"/>
          <w:sz w:val="24"/>
          <w:szCs w:val="24"/>
        </w:rPr>
        <w:t xml:space="preserve"> de </w:t>
      </w:r>
      <w:r w:rsidR="0020476C">
        <w:rPr>
          <w:rFonts w:ascii="Arial" w:hAnsi="Arial" w:cs="Arial"/>
          <w:sz w:val="24"/>
          <w:szCs w:val="24"/>
        </w:rPr>
        <w:t>junho</w:t>
      </w:r>
      <w:r w:rsidRPr="00A21858">
        <w:rPr>
          <w:rFonts w:ascii="Arial" w:hAnsi="Arial" w:cs="Arial"/>
          <w:sz w:val="24"/>
          <w:szCs w:val="24"/>
        </w:rPr>
        <w:t xml:space="preserve"> de 202</w:t>
      </w:r>
      <w:r w:rsidR="0020476C">
        <w:rPr>
          <w:rFonts w:ascii="Arial" w:hAnsi="Arial" w:cs="Arial"/>
          <w:sz w:val="24"/>
          <w:szCs w:val="24"/>
        </w:rPr>
        <w:t>6</w:t>
      </w:r>
    </w:p>
    <w:p w14:paraId="427CC3DD" w14:textId="77777777" w:rsidR="00E729CB" w:rsidRDefault="00E729CB" w:rsidP="00FC6001">
      <w:pPr>
        <w:pStyle w:val="Corpodetexto"/>
        <w:tabs>
          <w:tab w:val="left" w:pos="3944"/>
          <w:tab w:val="left" w:pos="9356"/>
        </w:tabs>
        <w:spacing w:after="120" w:line="360" w:lineRule="auto"/>
        <w:jc w:val="center"/>
        <w:rPr>
          <w:rFonts w:ascii="Arial" w:hAnsi="Arial" w:cs="Arial"/>
          <w:sz w:val="24"/>
          <w:szCs w:val="24"/>
        </w:rPr>
      </w:pPr>
    </w:p>
    <w:p w14:paraId="498DEE24" w14:textId="5EC18E4B" w:rsidR="00D956BD" w:rsidRPr="00A21858" w:rsidRDefault="00A21858" w:rsidP="00FC6001">
      <w:pPr>
        <w:pStyle w:val="Corpodetexto"/>
        <w:tabs>
          <w:tab w:val="left" w:pos="3944"/>
          <w:tab w:val="left" w:pos="9356"/>
        </w:tabs>
        <w:spacing w:after="120" w:line="360" w:lineRule="auto"/>
        <w:jc w:val="center"/>
        <w:rPr>
          <w:rFonts w:ascii="Arial" w:hAnsi="Arial" w:cs="Arial"/>
          <w:sz w:val="24"/>
          <w:szCs w:val="24"/>
        </w:rPr>
      </w:pPr>
      <w:r>
        <w:rPr>
          <w:rFonts w:ascii="Arial" w:hAnsi="Arial" w:cs="Arial"/>
          <w:sz w:val="24"/>
          <w:szCs w:val="24"/>
        </w:rPr>
        <w:t>________________________________________</w:t>
      </w:r>
    </w:p>
    <w:p w14:paraId="48566649" w14:textId="7849385D" w:rsidR="00D956BD" w:rsidRPr="00A21858" w:rsidRDefault="0020476C" w:rsidP="00FC6001">
      <w:pPr>
        <w:pStyle w:val="Corpodetexto"/>
        <w:tabs>
          <w:tab w:val="left" w:pos="9356"/>
        </w:tabs>
        <w:spacing w:after="120" w:line="360" w:lineRule="auto"/>
        <w:jc w:val="center"/>
        <w:rPr>
          <w:rFonts w:ascii="Arial" w:hAnsi="Arial" w:cs="Arial"/>
          <w:sz w:val="24"/>
          <w:szCs w:val="24"/>
        </w:rPr>
      </w:pPr>
      <w:r>
        <w:rPr>
          <w:rFonts w:ascii="Arial" w:hAnsi="Arial" w:cs="Arial"/>
          <w:sz w:val="24"/>
          <w:szCs w:val="24"/>
        </w:rPr>
        <w:t>FERNANDA CRISTE PEREIRA DE ARAÚJO</w:t>
      </w:r>
    </w:p>
    <w:p w14:paraId="17143185" w14:textId="2BA6CF4B" w:rsidR="003A12D3" w:rsidRPr="00A21858" w:rsidRDefault="00176417" w:rsidP="00714DAC">
      <w:pPr>
        <w:pStyle w:val="Corpodetexto"/>
        <w:tabs>
          <w:tab w:val="left" w:pos="9356"/>
        </w:tabs>
        <w:spacing w:after="120" w:line="360" w:lineRule="auto"/>
        <w:jc w:val="center"/>
        <w:rPr>
          <w:rFonts w:ascii="Arial" w:hAnsi="Arial" w:cs="Arial"/>
          <w:sz w:val="24"/>
          <w:szCs w:val="24"/>
        </w:rPr>
      </w:pPr>
      <w:r>
        <w:rPr>
          <w:rFonts w:ascii="Arial" w:hAnsi="Arial" w:cs="Arial"/>
          <w:sz w:val="24"/>
          <w:szCs w:val="24"/>
        </w:rPr>
        <w:t>Departamento</w:t>
      </w:r>
      <w:r w:rsidR="00D956BD" w:rsidRPr="00A21858">
        <w:rPr>
          <w:rFonts w:ascii="Arial" w:hAnsi="Arial" w:cs="Arial"/>
          <w:sz w:val="24"/>
          <w:szCs w:val="24"/>
        </w:rPr>
        <w:t xml:space="preserve"> de Compras</w:t>
      </w:r>
      <w:r w:rsidR="0020476C">
        <w:rPr>
          <w:rFonts w:ascii="Arial" w:hAnsi="Arial" w:cs="Arial"/>
          <w:sz w:val="24"/>
          <w:szCs w:val="24"/>
        </w:rPr>
        <w:t>, Licitação e Contratos</w:t>
      </w:r>
    </w:p>
    <w:sectPr w:rsidR="003A12D3" w:rsidRPr="00A21858" w:rsidSect="008307E0">
      <w:headerReference w:type="even" r:id="rId8"/>
      <w:headerReference w:type="default" r:id="rId9"/>
      <w:footerReference w:type="even" r:id="rId10"/>
      <w:footerReference w:type="default" r:id="rId11"/>
      <w:headerReference w:type="first" r:id="rId12"/>
      <w:footerReference w:type="first" r:id="rId13"/>
      <w:pgSz w:w="11910" w:h="16840"/>
      <w:pgMar w:top="1701" w:right="1134" w:bottom="1134" w:left="1701" w:header="257" w:footer="126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627997" w14:textId="77777777" w:rsidR="00BB4583" w:rsidRDefault="00BB4583" w:rsidP="003A12D3">
      <w:r>
        <w:separator/>
      </w:r>
    </w:p>
  </w:endnote>
  <w:endnote w:type="continuationSeparator" w:id="0">
    <w:p w14:paraId="2F041CEC" w14:textId="77777777" w:rsidR="00BB4583" w:rsidRDefault="00BB4583" w:rsidP="003A12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26954" w14:textId="77777777" w:rsidR="00DC7F4F" w:rsidRDefault="00DC7F4F">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14309" w14:textId="77777777" w:rsidR="000F1C5D" w:rsidRDefault="000F1C5D" w:rsidP="000F1C5D">
    <w:pPr>
      <w:pStyle w:val="Rodap"/>
      <w:ind w:hanging="2"/>
      <w:rPr>
        <w:noProof/>
        <w:color w:val="31849B" w:themeColor="accent5" w:themeShade="BF"/>
      </w:rPr>
    </w:pPr>
  </w:p>
  <w:p w14:paraId="02D59A4C" w14:textId="77777777" w:rsidR="000F1C5D" w:rsidRPr="001B35E9" w:rsidRDefault="000F1C5D" w:rsidP="000F1C5D">
    <w:pPr>
      <w:pStyle w:val="Rodap"/>
      <w:pBdr>
        <w:top w:val="single" w:sz="6" w:space="0" w:color="auto"/>
      </w:pBdr>
      <w:ind w:hanging="2"/>
      <w:jc w:val="center"/>
      <w:rPr>
        <w:rFonts w:ascii="Calibri" w:hAnsi="Calibri"/>
        <w:b/>
        <w:sz w:val="18"/>
        <w:szCs w:val="18"/>
      </w:rPr>
    </w:pPr>
    <w:r>
      <w:rPr>
        <w:rFonts w:ascii="Calibri" w:hAnsi="Calibri"/>
        <w:b/>
        <w:sz w:val="18"/>
        <w:szCs w:val="18"/>
      </w:rPr>
      <w:t>AV</w:t>
    </w:r>
    <w:r w:rsidRPr="001B35E9">
      <w:rPr>
        <w:rFonts w:ascii="Calibri" w:hAnsi="Calibri"/>
        <w:b/>
        <w:sz w:val="18"/>
        <w:szCs w:val="18"/>
      </w:rPr>
      <w:t>. C</w:t>
    </w:r>
    <w:r>
      <w:rPr>
        <w:rFonts w:ascii="Calibri" w:hAnsi="Calibri"/>
        <w:b/>
        <w:sz w:val="18"/>
        <w:szCs w:val="18"/>
      </w:rPr>
      <w:t>EL</w:t>
    </w:r>
    <w:r w:rsidRPr="001B35E9">
      <w:rPr>
        <w:rFonts w:ascii="Calibri" w:hAnsi="Calibri"/>
        <w:b/>
        <w:sz w:val="18"/>
        <w:szCs w:val="18"/>
      </w:rPr>
      <w:t>. B</w:t>
    </w:r>
    <w:r>
      <w:rPr>
        <w:rFonts w:ascii="Calibri" w:hAnsi="Calibri"/>
        <w:b/>
        <w:sz w:val="18"/>
        <w:szCs w:val="18"/>
      </w:rPr>
      <w:t>ENTODE</w:t>
    </w:r>
    <w:r w:rsidRPr="001B35E9">
      <w:rPr>
        <w:rFonts w:ascii="Calibri" w:hAnsi="Calibri"/>
        <w:b/>
        <w:sz w:val="18"/>
        <w:szCs w:val="18"/>
      </w:rPr>
      <w:t xml:space="preserve"> G</w:t>
    </w:r>
    <w:r>
      <w:rPr>
        <w:rFonts w:ascii="Calibri" w:hAnsi="Calibri"/>
        <w:b/>
        <w:sz w:val="18"/>
        <w:szCs w:val="18"/>
      </w:rPr>
      <w:t>ODOY</w:t>
    </w:r>
    <w:r w:rsidRPr="001B35E9">
      <w:rPr>
        <w:rFonts w:ascii="Calibri" w:hAnsi="Calibri"/>
        <w:b/>
        <w:sz w:val="18"/>
        <w:szCs w:val="18"/>
      </w:rPr>
      <w:t>, Q</w:t>
    </w:r>
    <w:r>
      <w:rPr>
        <w:rFonts w:ascii="Calibri" w:hAnsi="Calibri"/>
        <w:b/>
        <w:sz w:val="18"/>
        <w:szCs w:val="18"/>
      </w:rPr>
      <w:t>UADRA</w:t>
    </w:r>
    <w:r w:rsidRPr="001B35E9">
      <w:rPr>
        <w:rFonts w:ascii="Calibri" w:hAnsi="Calibri"/>
        <w:b/>
        <w:sz w:val="18"/>
        <w:szCs w:val="18"/>
      </w:rPr>
      <w:t xml:space="preserve"> 33 L</w:t>
    </w:r>
    <w:r>
      <w:rPr>
        <w:rFonts w:ascii="Calibri" w:hAnsi="Calibri"/>
        <w:b/>
        <w:sz w:val="18"/>
        <w:szCs w:val="18"/>
      </w:rPr>
      <w:t>OTE</w:t>
    </w:r>
    <w:r w:rsidRPr="001B35E9">
      <w:rPr>
        <w:rFonts w:ascii="Calibri" w:hAnsi="Calibri"/>
        <w:b/>
        <w:sz w:val="18"/>
        <w:szCs w:val="18"/>
      </w:rPr>
      <w:t xml:space="preserve"> 13 </w:t>
    </w:r>
    <w:r>
      <w:rPr>
        <w:rFonts w:ascii="Calibri" w:hAnsi="Calibri"/>
        <w:b/>
        <w:sz w:val="18"/>
        <w:szCs w:val="18"/>
      </w:rPr>
      <w:t>S</w:t>
    </w:r>
    <w:r w:rsidRPr="001B35E9">
      <w:rPr>
        <w:rFonts w:ascii="Calibri" w:hAnsi="Calibri"/>
        <w:b/>
        <w:sz w:val="18"/>
        <w:szCs w:val="18"/>
      </w:rPr>
      <w:t>/</w:t>
    </w:r>
    <w:r>
      <w:rPr>
        <w:rFonts w:ascii="Calibri" w:hAnsi="Calibri"/>
        <w:b/>
        <w:sz w:val="18"/>
        <w:szCs w:val="18"/>
      </w:rPr>
      <w:t>N</w:t>
    </w:r>
    <w:r w:rsidRPr="001B35E9">
      <w:rPr>
        <w:rFonts w:ascii="Calibri" w:hAnsi="Calibri"/>
        <w:b/>
        <w:sz w:val="18"/>
        <w:szCs w:val="18"/>
      </w:rPr>
      <w:t>º – F</w:t>
    </w:r>
    <w:r>
      <w:rPr>
        <w:rFonts w:ascii="Calibri" w:hAnsi="Calibri"/>
        <w:b/>
        <w:sz w:val="18"/>
        <w:szCs w:val="18"/>
      </w:rPr>
      <w:t>ONE</w:t>
    </w:r>
    <w:r w:rsidRPr="001B35E9">
      <w:rPr>
        <w:rFonts w:ascii="Calibri" w:hAnsi="Calibri"/>
        <w:b/>
        <w:sz w:val="18"/>
        <w:szCs w:val="18"/>
      </w:rPr>
      <w:t xml:space="preserve"> (64) 3454-7400 </w:t>
    </w:r>
    <w:r>
      <w:rPr>
        <w:rFonts w:ascii="Calibri" w:hAnsi="Calibri"/>
        <w:b/>
        <w:sz w:val="18"/>
        <w:szCs w:val="18"/>
      </w:rPr>
      <w:t>–CALDAS NOVAS</w:t>
    </w:r>
    <w:r w:rsidRPr="001B35E9">
      <w:rPr>
        <w:rFonts w:ascii="Calibri" w:hAnsi="Calibri"/>
        <w:b/>
        <w:sz w:val="18"/>
        <w:szCs w:val="18"/>
      </w:rPr>
      <w:t xml:space="preserve"> - GO</w:t>
    </w:r>
  </w:p>
  <w:p w14:paraId="578D09E9" w14:textId="77777777" w:rsidR="000F1C5D" w:rsidRDefault="000F1C5D" w:rsidP="000F1C5D">
    <w:pPr>
      <w:pStyle w:val="Rodap"/>
      <w:ind w:hanging="2"/>
      <w:jc w:val="center"/>
      <w:rPr>
        <w:rFonts w:ascii="Calibri" w:hAnsi="Calibri"/>
        <w:b/>
        <w:sz w:val="18"/>
        <w:szCs w:val="18"/>
      </w:rPr>
    </w:pPr>
    <w:r>
      <w:rPr>
        <w:rFonts w:ascii="Calibri" w:hAnsi="Calibri"/>
        <w:b/>
        <w:sz w:val="18"/>
        <w:szCs w:val="18"/>
      </w:rPr>
      <w:t>DEMAE – DEPARTAMENTO MUNICIPAL DE ÁGUA E ESGOTO</w:t>
    </w:r>
  </w:p>
  <w:p w14:paraId="58C2013E" w14:textId="77777777" w:rsidR="000F1C5D" w:rsidRDefault="000F1C5D" w:rsidP="000F1C5D">
    <w:pPr>
      <w:pStyle w:val="Rodap"/>
      <w:ind w:hanging="2"/>
      <w:jc w:val="center"/>
    </w:pPr>
    <w:r w:rsidRPr="001B35E9">
      <w:rPr>
        <w:rFonts w:ascii="Calibri" w:hAnsi="Calibri"/>
        <w:b/>
        <w:sz w:val="18"/>
        <w:szCs w:val="18"/>
      </w:rPr>
      <w:t>CNPJ 00.675.468/0001-86</w:t>
    </w:r>
  </w:p>
  <w:p w14:paraId="25B690F3" w14:textId="77777777" w:rsidR="003A12D3" w:rsidRDefault="003A12D3">
    <w:pPr>
      <w:pStyle w:val="Corpodetexto"/>
      <w:spacing w:line="14"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2F5360" w14:textId="77777777" w:rsidR="00DC7F4F" w:rsidRDefault="00DC7F4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B93CA8" w14:textId="77777777" w:rsidR="00BB4583" w:rsidRDefault="00BB4583" w:rsidP="003A12D3">
      <w:r>
        <w:separator/>
      </w:r>
    </w:p>
  </w:footnote>
  <w:footnote w:type="continuationSeparator" w:id="0">
    <w:p w14:paraId="74F31380" w14:textId="77777777" w:rsidR="00BB4583" w:rsidRDefault="00BB4583" w:rsidP="003A12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4E224" w14:textId="77777777" w:rsidR="00DC7F4F" w:rsidRDefault="00DC7F4F">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87102" w14:textId="77777777" w:rsidR="003A12D3" w:rsidRDefault="000F1C5D">
    <w:pPr>
      <w:pStyle w:val="Corpodetexto"/>
      <w:spacing w:line="14" w:lineRule="auto"/>
    </w:pPr>
    <w:r w:rsidRPr="000F1C5D">
      <w:rPr>
        <w:noProof/>
      </w:rPr>
      <w:drawing>
        <wp:anchor distT="0" distB="0" distL="114300" distR="114300" simplePos="0" relativeHeight="251659264" behindDoc="0" locked="0" layoutInCell="1" allowOverlap="1" wp14:anchorId="5410FD0A" wp14:editId="2AC84DDD">
          <wp:simplePos x="0" y="0"/>
          <wp:positionH relativeFrom="margin">
            <wp:posOffset>4931134</wp:posOffset>
          </wp:positionH>
          <wp:positionV relativeFrom="paragraph">
            <wp:posOffset>59442</wp:posOffset>
          </wp:positionV>
          <wp:extent cx="1253837" cy="636104"/>
          <wp:effectExtent l="19050" t="0" r="3463" b="0"/>
          <wp:wrapNone/>
          <wp:docPr id="107383908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5395" cy="636894"/>
                  </a:xfrm>
                  <a:prstGeom prst="rect">
                    <a:avLst/>
                  </a:prstGeom>
                  <a:noFill/>
                  <a:ln>
                    <a:noFill/>
                  </a:ln>
                </pic:spPr>
              </pic:pic>
            </a:graphicData>
          </a:graphic>
        </wp:anchor>
      </w:drawing>
    </w:r>
    <w:r w:rsidRPr="000F1C5D">
      <w:rPr>
        <w:noProof/>
      </w:rPr>
      <w:drawing>
        <wp:anchor distT="0" distB="0" distL="114300" distR="114300" simplePos="0" relativeHeight="251656192" behindDoc="1" locked="0" layoutInCell="1" allowOverlap="1" wp14:anchorId="615FD9F8" wp14:editId="3539F242">
          <wp:simplePos x="0" y="0"/>
          <wp:positionH relativeFrom="margin">
            <wp:posOffset>-102042</wp:posOffset>
          </wp:positionH>
          <wp:positionV relativeFrom="paragraph">
            <wp:posOffset>-75731</wp:posOffset>
          </wp:positionV>
          <wp:extent cx="1415332" cy="795131"/>
          <wp:effectExtent l="0" t="0" r="0" b="0"/>
          <wp:wrapNone/>
          <wp:docPr id="1769809440"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3510" cy="792480"/>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AD127" w14:textId="77777777" w:rsidR="00DC7F4F" w:rsidRDefault="00DC7F4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24AC2"/>
    <w:multiLevelType w:val="hybridMultilevel"/>
    <w:tmpl w:val="B852CB5A"/>
    <w:lvl w:ilvl="0" w:tplc="D632D1BC">
      <w:start w:val="4"/>
      <w:numFmt w:val="decimal"/>
      <w:lvlText w:val="%1"/>
      <w:lvlJc w:val="left"/>
      <w:pPr>
        <w:ind w:left="578" w:hanging="692"/>
      </w:pPr>
      <w:rPr>
        <w:rFonts w:hint="default"/>
        <w:lang w:val="pt-PT" w:eastAsia="en-US" w:bidi="ar-SA"/>
      </w:rPr>
    </w:lvl>
    <w:lvl w:ilvl="1" w:tplc="AB68380C">
      <w:numFmt w:val="none"/>
      <w:lvlText w:val=""/>
      <w:lvlJc w:val="left"/>
      <w:pPr>
        <w:tabs>
          <w:tab w:val="num" w:pos="360"/>
        </w:tabs>
      </w:pPr>
    </w:lvl>
    <w:lvl w:ilvl="2" w:tplc="9A24E55C">
      <w:numFmt w:val="bullet"/>
      <w:lvlText w:val="•"/>
      <w:lvlJc w:val="left"/>
      <w:pPr>
        <w:ind w:left="2489" w:hanging="692"/>
      </w:pPr>
      <w:rPr>
        <w:rFonts w:hint="default"/>
        <w:lang w:val="pt-PT" w:eastAsia="en-US" w:bidi="ar-SA"/>
      </w:rPr>
    </w:lvl>
    <w:lvl w:ilvl="3" w:tplc="B9F0DC10">
      <w:numFmt w:val="bullet"/>
      <w:lvlText w:val="•"/>
      <w:lvlJc w:val="left"/>
      <w:pPr>
        <w:ind w:left="3443" w:hanging="692"/>
      </w:pPr>
      <w:rPr>
        <w:rFonts w:hint="default"/>
        <w:lang w:val="pt-PT" w:eastAsia="en-US" w:bidi="ar-SA"/>
      </w:rPr>
    </w:lvl>
    <w:lvl w:ilvl="4" w:tplc="153CEF58">
      <w:numFmt w:val="bullet"/>
      <w:lvlText w:val="•"/>
      <w:lvlJc w:val="left"/>
      <w:pPr>
        <w:ind w:left="4398" w:hanging="692"/>
      </w:pPr>
      <w:rPr>
        <w:rFonts w:hint="default"/>
        <w:lang w:val="pt-PT" w:eastAsia="en-US" w:bidi="ar-SA"/>
      </w:rPr>
    </w:lvl>
    <w:lvl w:ilvl="5" w:tplc="8E8CFC56">
      <w:numFmt w:val="bullet"/>
      <w:lvlText w:val="•"/>
      <w:lvlJc w:val="left"/>
      <w:pPr>
        <w:ind w:left="5353" w:hanging="692"/>
      </w:pPr>
      <w:rPr>
        <w:rFonts w:hint="default"/>
        <w:lang w:val="pt-PT" w:eastAsia="en-US" w:bidi="ar-SA"/>
      </w:rPr>
    </w:lvl>
    <w:lvl w:ilvl="6" w:tplc="12824762">
      <w:numFmt w:val="bullet"/>
      <w:lvlText w:val="•"/>
      <w:lvlJc w:val="left"/>
      <w:pPr>
        <w:ind w:left="6307" w:hanging="692"/>
      </w:pPr>
      <w:rPr>
        <w:rFonts w:hint="default"/>
        <w:lang w:val="pt-PT" w:eastAsia="en-US" w:bidi="ar-SA"/>
      </w:rPr>
    </w:lvl>
    <w:lvl w:ilvl="7" w:tplc="E1622D52">
      <w:numFmt w:val="bullet"/>
      <w:lvlText w:val="•"/>
      <w:lvlJc w:val="left"/>
      <w:pPr>
        <w:ind w:left="7262" w:hanging="692"/>
      </w:pPr>
      <w:rPr>
        <w:rFonts w:hint="default"/>
        <w:lang w:val="pt-PT" w:eastAsia="en-US" w:bidi="ar-SA"/>
      </w:rPr>
    </w:lvl>
    <w:lvl w:ilvl="8" w:tplc="21368FDC">
      <w:numFmt w:val="bullet"/>
      <w:lvlText w:val="•"/>
      <w:lvlJc w:val="left"/>
      <w:pPr>
        <w:ind w:left="8217" w:hanging="692"/>
      </w:pPr>
      <w:rPr>
        <w:rFonts w:hint="default"/>
        <w:lang w:val="pt-PT" w:eastAsia="en-US" w:bidi="ar-SA"/>
      </w:rPr>
    </w:lvl>
  </w:abstractNum>
  <w:abstractNum w:abstractNumId="1" w15:restartNumberingAfterBreak="0">
    <w:nsid w:val="09FC3DDA"/>
    <w:multiLevelType w:val="hybridMultilevel"/>
    <w:tmpl w:val="495A7E54"/>
    <w:lvl w:ilvl="0" w:tplc="E7F07AB2">
      <w:start w:val="1"/>
      <w:numFmt w:val="upperRoman"/>
      <w:lvlText w:val="%1."/>
      <w:lvlJc w:val="left"/>
      <w:pPr>
        <w:ind w:left="926" w:hanging="819"/>
        <w:jc w:val="right"/>
      </w:pPr>
      <w:rPr>
        <w:rFonts w:ascii="Arial MT" w:eastAsia="Arial MT" w:hAnsi="Arial MT" w:cs="Arial MT" w:hint="default"/>
        <w:b w:val="0"/>
        <w:bCs w:val="0"/>
        <w:i w:val="0"/>
        <w:iCs w:val="0"/>
        <w:spacing w:val="-1"/>
        <w:w w:val="99"/>
        <w:sz w:val="20"/>
        <w:szCs w:val="20"/>
        <w:lang w:val="pt-PT" w:eastAsia="en-US" w:bidi="ar-SA"/>
      </w:rPr>
    </w:lvl>
    <w:lvl w:ilvl="1" w:tplc="7276AC10">
      <w:numFmt w:val="bullet"/>
      <w:lvlText w:val="•"/>
      <w:lvlJc w:val="left"/>
      <w:pPr>
        <w:ind w:left="1840" w:hanging="819"/>
      </w:pPr>
      <w:rPr>
        <w:rFonts w:hint="default"/>
        <w:lang w:val="pt-PT" w:eastAsia="en-US" w:bidi="ar-SA"/>
      </w:rPr>
    </w:lvl>
    <w:lvl w:ilvl="2" w:tplc="57DC2FC2">
      <w:numFmt w:val="bullet"/>
      <w:lvlText w:val="•"/>
      <w:lvlJc w:val="left"/>
      <w:pPr>
        <w:ind w:left="2761" w:hanging="819"/>
      </w:pPr>
      <w:rPr>
        <w:rFonts w:hint="default"/>
        <w:lang w:val="pt-PT" w:eastAsia="en-US" w:bidi="ar-SA"/>
      </w:rPr>
    </w:lvl>
    <w:lvl w:ilvl="3" w:tplc="71100260">
      <w:numFmt w:val="bullet"/>
      <w:lvlText w:val="•"/>
      <w:lvlJc w:val="left"/>
      <w:pPr>
        <w:ind w:left="3681" w:hanging="819"/>
      </w:pPr>
      <w:rPr>
        <w:rFonts w:hint="default"/>
        <w:lang w:val="pt-PT" w:eastAsia="en-US" w:bidi="ar-SA"/>
      </w:rPr>
    </w:lvl>
    <w:lvl w:ilvl="4" w:tplc="5BAAF240">
      <w:numFmt w:val="bullet"/>
      <w:lvlText w:val="•"/>
      <w:lvlJc w:val="left"/>
      <w:pPr>
        <w:ind w:left="4602" w:hanging="819"/>
      </w:pPr>
      <w:rPr>
        <w:rFonts w:hint="default"/>
        <w:lang w:val="pt-PT" w:eastAsia="en-US" w:bidi="ar-SA"/>
      </w:rPr>
    </w:lvl>
    <w:lvl w:ilvl="5" w:tplc="491AF94A">
      <w:numFmt w:val="bullet"/>
      <w:lvlText w:val="•"/>
      <w:lvlJc w:val="left"/>
      <w:pPr>
        <w:ind w:left="5523" w:hanging="819"/>
      </w:pPr>
      <w:rPr>
        <w:rFonts w:hint="default"/>
        <w:lang w:val="pt-PT" w:eastAsia="en-US" w:bidi="ar-SA"/>
      </w:rPr>
    </w:lvl>
    <w:lvl w:ilvl="6" w:tplc="22B6F188">
      <w:numFmt w:val="bullet"/>
      <w:lvlText w:val="•"/>
      <w:lvlJc w:val="left"/>
      <w:pPr>
        <w:ind w:left="6443" w:hanging="819"/>
      </w:pPr>
      <w:rPr>
        <w:rFonts w:hint="default"/>
        <w:lang w:val="pt-PT" w:eastAsia="en-US" w:bidi="ar-SA"/>
      </w:rPr>
    </w:lvl>
    <w:lvl w:ilvl="7" w:tplc="9D68134A">
      <w:numFmt w:val="bullet"/>
      <w:lvlText w:val="•"/>
      <w:lvlJc w:val="left"/>
      <w:pPr>
        <w:ind w:left="7364" w:hanging="819"/>
      </w:pPr>
      <w:rPr>
        <w:rFonts w:hint="default"/>
        <w:lang w:val="pt-PT" w:eastAsia="en-US" w:bidi="ar-SA"/>
      </w:rPr>
    </w:lvl>
    <w:lvl w:ilvl="8" w:tplc="85128948">
      <w:numFmt w:val="bullet"/>
      <w:lvlText w:val="•"/>
      <w:lvlJc w:val="left"/>
      <w:pPr>
        <w:ind w:left="8285" w:hanging="819"/>
      </w:pPr>
      <w:rPr>
        <w:rFonts w:hint="default"/>
        <w:lang w:val="pt-PT" w:eastAsia="en-US" w:bidi="ar-SA"/>
      </w:rPr>
    </w:lvl>
  </w:abstractNum>
  <w:abstractNum w:abstractNumId="2" w15:restartNumberingAfterBreak="0">
    <w:nsid w:val="16DB7C27"/>
    <w:multiLevelType w:val="multilevel"/>
    <w:tmpl w:val="64FA69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3923D2"/>
    <w:multiLevelType w:val="multilevel"/>
    <w:tmpl w:val="E05E32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673C0F"/>
    <w:multiLevelType w:val="multilevel"/>
    <w:tmpl w:val="72B64C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AF02D6"/>
    <w:multiLevelType w:val="multilevel"/>
    <w:tmpl w:val="F280D4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5C5C48"/>
    <w:multiLevelType w:val="multilevel"/>
    <w:tmpl w:val="DA4671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C17998"/>
    <w:multiLevelType w:val="hybridMultilevel"/>
    <w:tmpl w:val="825C7244"/>
    <w:lvl w:ilvl="0" w:tplc="037E6416">
      <w:start w:val="1"/>
      <w:numFmt w:val="decimal"/>
      <w:lvlText w:val="%1."/>
      <w:lvlJc w:val="left"/>
      <w:pPr>
        <w:ind w:left="1210" w:hanging="708"/>
        <w:jc w:val="right"/>
      </w:pPr>
      <w:rPr>
        <w:rFonts w:ascii="Arial" w:eastAsia="Arial" w:hAnsi="Arial" w:cs="Arial" w:hint="default"/>
        <w:b/>
        <w:bCs/>
        <w:i w:val="0"/>
        <w:iCs w:val="0"/>
        <w:spacing w:val="-1"/>
        <w:w w:val="99"/>
        <w:sz w:val="20"/>
        <w:szCs w:val="20"/>
        <w:lang w:val="pt-PT" w:eastAsia="en-US" w:bidi="ar-SA"/>
      </w:rPr>
    </w:lvl>
    <w:lvl w:ilvl="1" w:tplc="F5681BDA">
      <w:numFmt w:val="none"/>
      <w:lvlText w:val=""/>
      <w:lvlJc w:val="left"/>
      <w:pPr>
        <w:tabs>
          <w:tab w:val="num" w:pos="360"/>
        </w:tabs>
      </w:pPr>
    </w:lvl>
    <w:lvl w:ilvl="2" w:tplc="BACE0810">
      <w:numFmt w:val="none"/>
      <w:lvlText w:val=""/>
      <w:lvlJc w:val="left"/>
      <w:pPr>
        <w:tabs>
          <w:tab w:val="num" w:pos="360"/>
        </w:tabs>
      </w:pPr>
    </w:lvl>
    <w:lvl w:ilvl="3" w:tplc="BAB41C22">
      <w:numFmt w:val="bullet"/>
      <w:lvlText w:val="•"/>
      <w:lvlJc w:val="left"/>
      <w:pPr>
        <w:ind w:left="1220" w:hanging="708"/>
      </w:pPr>
      <w:rPr>
        <w:rFonts w:hint="default"/>
        <w:lang w:val="pt-PT" w:eastAsia="en-US" w:bidi="ar-SA"/>
      </w:rPr>
    </w:lvl>
    <w:lvl w:ilvl="4" w:tplc="ADBE01D2">
      <w:numFmt w:val="bullet"/>
      <w:lvlText w:val="•"/>
      <w:lvlJc w:val="left"/>
      <w:pPr>
        <w:ind w:left="2492" w:hanging="708"/>
      </w:pPr>
      <w:rPr>
        <w:rFonts w:hint="default"/>
        <w:lang w:val="pt-PT" w:eastAsia="en-US" w:bidi="ar-SA"/>
      </w:rPr>
    </w:lvl>
    <w:lvl w:ilvl="5" w:tplc="557E44F6">
      <w:numFmt w:val="bullet"/>
      <w:lvlText w:val="•"/>
      <w:lvlJc w:val="left"/>
      <w:pPr>
        <w:ind w:left="3764" w:hanging="708"/>
      </w:pPr>
      <w:rPr>
        <w:rFonts w:hint="default"/>
        <w:lang w:val="pt-PT" w:eastAsia="en-US" w:bidi="ar-SA"/>
      </w:rPr>
    </w:lvl>
    <w:lvl w:ilvl="6" w:tplc="07940B6C">
      <w:numFmt w:val="bullet"/>
      <w:lvlText w:val="•"/>
      <w:lvlJc w:val="left"/>
      <w:pPr>
        <w:ind w:left="5037" w:hanging="708"/>
      </w:pPr>
      <w:rPr>
        <w:rFonts w:hint="default"/>
        <w:lang w:val="pt-PT" w:eastAsia="en-US" w:bidi="ar-SA"/>
      </w:rPr>
    </w:lvl>
    <w:lvl w:ilvl="7" w:tplc="8BE07830">
      <w:numFmt w:val="bullet"/>
      <w:lvlText w:val="•"/>
      <w:lvlJc w:val="left"/>
      <w:pPr>
        <w:ind w:left="6309" w:hanging="708"/>
      </w:pPr>
      <w:rPr>
        <w:rFonts w:hint="default"/>
        <w:lang w:val="pt-PT" w:eastAsia="en-US" w:bidi="ar-SA"/>
      </w:rPr>
    </w:lvl>
    <w:lvl w:ilvl="8" w:tplc="2954F2F6">
      <w:numFmt w:val="bullet"/>
      <w:lvlText w:val="•"/>
      <w:lvlJc w:val="left"/>
      <w:pPr>
        <w:ind w:left="7581" w:hanging="708"/>
      </w:pPr>
      <w:rPr>
        <w:rFonts w:hint="default"/>
        <w:lang w:val="pt-PT" w:eastAsia="en-US" w:bidi="ar-SA"/>
      </w:rPr>
    </w:lvl>
  </w:abstractNum>
  <w:abstractNum w:abstractNumId="8" w15:restartNumberingAfterBreak="0">
    <w:nsid w:val="418D0E9B"/>
    <w:multiLevelType w:val="hybridMultilevel"/>
    <w:tmpl w:val="90ACB25A"/>
    <w:lvl w:ilvl="0" w:tplc="A91C2036">
      <w:start w:val="11"/>
      <w:numFmt w:val="decimal"/>
      <w:lvlText w:val="%1"/>
      <w:lvlJc w:val="left"/>
      <w:pPr>
        <w:ind w:left="502" w:hanging="764"/>
      </w:pPr>
      <w:rPr>
        <w:rFonts w:hint="default"/>
        <w:lang w:val="pt-PT" w:eastAsia="en-US" w:bidi="ar-SA"/>
      </w:rPr>
    </w:lvl>
    <w:lvl w:ilvl="1" w:tplc="2EEA351C">
      <w:numFmt w:val="none"/>
      <w:lvlText w:val=""/>
      <w:lvlJc w:val="left"/>
      <w:pPr>
        <w:tabs>
          <w:tab w:val="num" w:pos="360"/>
        </w:tabs>
      </w:pPr>
    </w:lvl>
    <w:lvl w:ilvl="2" w:tplc="C010DBB2">
      <w:numFmt w:val="none"/>
      <w:lvlText w:val=""/>
      <w:lvlJc w:val="left"/>
      <w:pPr>
        <w:tabs>
          <w:tab w:val="num" w:pos="360"/>
        </w:tabs>
      </w:pPr>
    </w:lvl>
    <w:lvl w:ilvl="3" w:tplc="C8D4181A">
      <w:numFmt w:val="bullet"/>
      <w:lvlText w:val="•"/>
      <w:lvlJc w:val="left"/>
      <w:pPr>
        <w:ind w:left="3387" w:hanging="708"/>
      </w:pPr>
      <w:rPr>
        <w:rFonts w:hint="default"/>
        <w:lang w:val="pt-PT" w:eastAsia="en-US" w:bidi="ar-SA"/>
      </w:rPr>
    </w:lvl>
    <w:lvl w:ilvl="4" w:tplc="EF7E7EF4">
      <w:numFmt w:val="bullet"/>
      <w:lvlText w:val="•"/>
      <w:lvlJc w:val="left"/>
      <w:pPr>
        <w:ind w:left="4350" w:hanging="708"/>
      </w:pPr>
      <w:rPr>
        <w:rFonts w:hint="default"/>
        <w:lang w:val="pt-PT" w:eastAsia="en-US" w:bidi="ar-SA"/>
      </w:rPr>
    </w:lvl>
    <w:lvl w:ilvl="5" w:tplc="DB1AFDCA">
      <w:numFmt w:val="bullet"/>
      <w:lvlText w:val="•"/>
      <w:lvlJc w:val="left"/>
      <w:pPr>
        <w:ind w:left="5313" w:hanging="708"/>
      </w:pPr>
      <w:rPr>
        <w:rFonts w:hint="default"/>
        <w:lang w:val="pt-PT" w:eastAsia="en-US" w:bidi="ar-SA"/>
      </w:rPr>
    </w:lvl>
    <w:lvl w:ilvl="6" w:tplc="C4EE54DC">
      <w:numFmt w:val="bullet"/>
      <w:lvlText w:val="•"/>
      <w:lvlJc w:val="left"/>
      <w:pPr>
        <w:ind w:left="6275" w:hanging="708"/>
      </w:pPr>
      <w:rPr>
        <w:rFonts w:hint="default"/>
        <w:lang w:val="pt-PT" w:eastAsia="en-US" w:bidi="ar-SA"/>
      </w:rPr>
    </w:lvl>
    <w:lvl w:ilvl="7" w:tplc="EBE69C10">
      <w:numFmt w:val="bullet"/>
      <w:lvlText w:val="•"/>
      <w:lvlJc w:val="left"/>
      <w:pPr>
        <w:ind w:left="7238" w:hanging="708"/>
      </w:pPr>
      <w:rPr>
        <w:rFonts w:hint="default"/>
        <w:lang w:val="pt-PT" w:eastAsia="en-US" w:bidi="ar-SA"/>
      </w:rPr>
    </w:lvl>
    <w:lvl w:ilvl="8" w:tplc="AE988E18">
      <w:numFmt w:val="bullet"/>
      <w:lvlText w:val="•"/>
      <w:lvlJc w:val="left"/>
      <w:pPr>
        <w:ind w:left="8201" w:hanging="708"/>
      </w:pPr>
      <w:rPr>
        <w:rFonts w:hint="default"/>
        <w:lang w:val="pt-PT" w:eastAsia="en-US" w:bidi="ar-SA"/>
      </w:rPr>
    </w:lvl>
  </w:abstractNum>
  <w:abstractNum w:abstractNumId="9" w15:restartNumberingAfterBreak="0">
    <w:nsid w:val="42D17E7C"/>
    <w:multiLevelType w:val="hybridMultilevel"/>
    <w:tmpl w:val="4820507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46E7CD4"/>
    <w:multiLevelType w:val="multilevel"/>
    <w:tmpl w:val="52922D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B930F8"/>
    <w:multiLevelType w:val="multilevel"/>
    <w:tmpl w:val="CFA6A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4129C0"/>
    <w:multiLevelType w:val="multilevel"/>
    <w:tmpl w:val="CB2CFA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1FB15D5"/>
    <w:multiLevelType w:val="multilevel"/>
    <w:tmpl w:val="6622B5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D035F11"/>
    <w:multiLevelType w:val="multilevel"/>
    <w:tmpl w:val="D652B9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CE94E06"/>
    <w:multiLevelType w:val="multilevel"/>
    <w:tmpl w:val="125237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368985252">
    <w:abstractNumId w:val="8"/>
  </w:num>
  <w:num w:numId="2" w16cid:durableId="690301088">
    <w:abstractNumId w:val="1"/>
  </w:num>
  <w:num w:numId="3" w16cid:durableId="145435159">
    <w:abstractNumId w:val="0"/>
  </w:num>
  <w:num w:numId="4" w16cid:durableId="1757902634">
    <w:abstractNumId w:val="7"/>
  </w:num>
  <w:num w:numId="5" w16cid:durableId="841317986">
    <w:abstractNumId w:val="9"/>
  </w:num>
  <w:num w:numId="6" w16cid:durableId="1463420211">
    <w:abstractNumId w:val="10"/>
  </w:num>
  <w:num w:numId="7" w16cid:durableId="169754430">
    <w:abstractNumId w:val="3"/>
  </w:num>
  <w:num w:numId="8" w16cid:durableId="2096707255">
    <w:abstractNumId w:val="12"/>
  </w:num>
  <w:num w:numId="9" w16cid:durableId="109978786">
    <w:abstractNumId w:val="13"/>
  </w:num>
  <w:num w:numId="10" w16cid:durableId="180552650">
    <w:abstractNumId w:val="15"/>
  </w:num>
  <w:num w:numId="11" w16cid:durableId="531649928">
    <w:abstractNumId w:val="4"/>
  </w:num>
  <w:num w:numId="12" w16cid:durableId="969432609">
    <w:abstractNumId w:val="14"/>
  </w:num>
  <w:num w:numId="13" w16cid:durableId="1179000425">
    <w:abstractNumId w:val="6"/>
  </w:num>
  <w:num w:numId="14" w16cid:durableId="109280550">
    <w:abstractNumId w:val="2"/>
  </w:num>
  <w:num w:numId="15" w16cid:durableId="1510755026">
    <w:abstractNumId w:val="5"/>
  </w:num>
  <w:num w:numId="16" w16cid:durableId="8977138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D3"/>
    <w:rsid w:val="00004630"/>
    <w:rsid w:val="00070112"/>
    <w:rsid w:val="00093001"/>
    <w:rsid w:val="000A28FF"/>
    <w:rsid w:val="000C4EAC"/>
    <w:rsid w:val="000F1C5D"/>
    <w:rsid w:val="001012C3"/>
    <w:rsid w:val="00103980"/>
    <w:rsid w:val="0012200F"/>
    <w:rsid w:val="00126B53"/>
    <w:rsid w:val="00176417"/>
    <w:rsid w:val="001828B4"/>
    <w:rsid w:val="001917D1"/>
    <w:rsid w:val="001A3061"/>
    <w:rsid w:val="001F0CCD"/>
    <w:rsid w:val="0020476C"/>
    <w:rsid w:val="00207791"/>
    <w:rsid w:val="00222232"/>
    <w:rsid w:val="00245F20"/>
    <w:rsid w:val="00247873"/>
    <w:rsid w:val="002973B8"/>
    <w:rsid w:val="002A134C"/>
    <w:rsid w:val="002A2104"/>
    <w:rsid w:val="002B1DD3"/>
    <w:rsid w:val="002E1073"/>
    <w:rsid w:val="002E36A7"/>
    <w:rsid w:val="00326B1F"/>
    <w:rsid w:val="00331D6B"/>
    <w:rsid w:val="003408E9"/>
    <w:rsid w:val="00347A9C"/>
    <w:rsid w:val="00351D8F"/>
    <w:rsid w:val="003660BD"/>
    <w:rsid w:val="00380C58"/>
    <w:rsid w:val="003A12D3"/>
    <w:rsid w:val="003B2041"/>
    <w:rsid w:val="003C05D7"/>
    <w:rsid w:val="003C2094"/>
    <w:rsid w:val="003C2117"/>
    <w:rsid w:val="003D0649"/>
    <w:rsid w:val="003D60CE"/>
    <w:rsid w:val="004056D2"/>
    <w:rsid w:val="00455ACD"/>
    <w:rsid w:val="004707AB"/>
    <w:rsid w:val="00472093"/>
    <w:rsid w:val="004743B5"/>
    <w:rsid w:val="00483D7E"/>
    <w:rsid w:val="004A06E6"/>
    <w:rsid w:val="004A5D11"/>
    <w:rsid w:val="004F51A9"/>
    <w:rsid w:val="005168BE"/>
    <w:rsid w:val="00537422"/>
    <w:rsid w:val="00560AC1"/>
    <w:rsid w:val="00567E84"/>
    <w:rsid w:val="005A1DCE"/>
    <w:rsid w:val="005A6211"/>
    <w:rsid w:val="0061202A"/>
    <w:rsid w:val="006A1AE2"/>
    <w:rsid w:val="006D46C8"/>
    <w:rsid w:val="00714DAC"/>
    <w:rsid w:val="0072017A"/>
    <w:rsid w:val="0073709C"/>
    <w:rsid w:val="00746A6A"/>
    <w:rsid w:val="007540D0"/>
    <w:rsid w:val="00766DBF"/>
    <w:rsid w:val="00771BD3"/>
    <w:rsid w:val="007726FC"/>
    <w:rsid w:val="007B3064"/>
    <w:rsid w:val="007C3559"/>
    <w:rsid w:val="007D50C5"/>
    <w:rsid w:val="007D64EB"/>
    <w:rsid w:val="007E5D63"/>
    <w:rsid w:val="007F0C54"/>
    <w:rsid w:val="007F3B7E"/>
    <w:rsid w:val="008307E0"/>
    <w:rsid w:val="00831E63"/>
    <w:rsid w:val="00856201"/>
    <w:rsid w:val="008C0CFD"/>
    <w:rsid w:val="00974046"/>
    <w:rsid w:val="009A4D1A"/>
    <w:rsid w:val="009B272D"/>
    <w:rsid w:val="009C03E0"/>
    <w:rsid w:val="009C4B21"/>
    <w:rsid w:val="009D75A6"/>
    <w:rsid w:val="00A21858"/>
    <w:rsid w:val="00A353AE"/>
    <w:rsid w:val="00A3623A"/>
    <w:rsid w:val="00A54806"/>
    <w:rsid w:val="00A56855"/>
    <w:rsid w:val="00A718E5"/>
    <w:rsid w:val="00AB0BC8"/>
    <w:rsid w:val="00B76076"/>
    <w:rsid w:val="00BB4583"/>
    <w:rsid w:val="00BF082B"/>
    <w:rsid w:val="00BF3BBA"/>
    <w:rsid w:val="00C266C8"/>
    <w:rsid w:val="00C43CC2"/>
    <w:rsid w:val="00C5126D"/>
    <w:rsid w:val="00C607CE"/>
    <w:rsid w:val="00C905E3"/>
    <w:rsid w:val="00C925C0"/>
    <w:rsid w:val="00CA3D3B"/>
    <w:rsid w:val="00CE6249"/>
    <w:rsid w:val="00D20BD3"/>
    <w:rsid w:val="00D22768"/>
    <w:rsid w:val="00D32C69"/>
    <w:rsid w:val="00D415EF"/>
    <w:rsid w:val="00D4766B"/>
    <w:rsid w:val="00D50B11"/>
    <w:rsid w:val="00D837FF"/>
    <w:rsid w:val="00D956BD"/>
    <w:rsid w:val="00D96F99"/>
    <w:rsid w:val="00DC6D39"/>
    <w:rsid w:val="00DC7F4F"/>
    <w:rsid w:val="00DE0D4B"/>
    <w:rsid w:val="00E20ECA"/>
    <w:rsid w:val="00E3037F"/>
    <w:rsid w:val="00E3374F"/>
    <w:rsid w:val="00E41BD2"/>
    <w:rsid w:val="00E42DF6"/>
    <w:rsid w:val="00E52805"/>
    <w:rsid w:val="00E70A9E"/>
    <w:rsid w:val="00E729CB"/>
    <w:rsid w:val="00E961CD"/>
    <w:rsid w:val="00EB6613"/>
    <w:rsid w:val="00EF0D8E"/>
    <w:rsid w:val="00F05E24"/>
    <w:rsid w:val="00F64E61"/>
    <w:rsid w:val="00F82DE6"/>
    <w:rsid w:val="00F85238"/>
    <w:rsid w:val="00F86696"/>
    <w:rsid w:val="00FA2225"/>
    <w:rsid w:val="00FA749D"/>
    <w:rsid w:val="00FB278F"/>
    <w:rsid w:val="00FB7E56"/>
    <w:rsid w:val="00FC600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12291"/>
  <w15:docId w15:val="{77AE44EF-3D90-488B-B215-E2F96091B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3A12D3"/>
    <w:rPr>
      <w:rFonts w:ascii="Arial MT" w:eastAsia="Arial MT" w:hAnsi="Arial MT" w:cs="Arial MT"/>
      <w:lang w:val="pt-PT"/>
    </w:rPr>
  </w:style>
  <w:style w:type="paragraph" w:styleId="Ttulo1">
    <w:name w:val="heading 1"/>
    <w:basedOn w:val="Normal"/>
    <w:next w:val="Normal"/>
    <w:link w:val="Ttulo1Char"/>
    <w:qFormat/>
    <w:rsid w:val="005168BE"/>
    <w:pPr>
      <w:keepNext/>
      <w:widowControl/>
      <w:adjustRightInd w:val="0"/>
      <w:jc w:val="center"/>
      <w:outlineLvl w:val="0"/>
    </w:pPr>
    <w:rPr>
      <w:rFonts w:ascii="Arial" w:eastAsia="Times New Roman" w:hAnsi="Arial" w:cs="Arial"/>
      <w:b/>
      <w:bCs/>
      <w:sz w:val="28"/>
      <w:szCs w:val="28"/>
      <w:u w:val="single"/>
      <w:lang w:val="pt-BR" w:eastAsia="pt-BR"/>
    </w:rPr>
  </w:style>
  <w:style w:type="paragraph" w:styleId="Ttulo3">
    <w:name w:val="heading 3"/>
    <w:basedOn w:val="Normal"/>
    <w:next w:val="Normal"/>
    <w:link w:val="Ttulo3Char"/>
    <w:uiPriority w:val="9"/>
    <w:semiHidden/>
    <w:unhideWhenUsed/>
    <w:qFormat/>
    <w:rsid w:val="005168BE"/>
    <w:pPr>
      <w:keepNext/>
      <w:keepLines/>
      <w:widowControl/>
      <w:autoSpaceDE/>
      <w:autoSpaceDN/>
      <w:spacing w:before="40"/>
      <w:outlineLvl w:val="2"/>
    </w:pPr>
    <w:rPr>
      <w:rFonts w:asciiTheme="majorHAnsi" w:eastAsiaTheme="majorEastAsia" w:hAnsiTheme="majorHAnsi" w:cstheme="majorBidi"/>
      <w:color w:val="243F60" w:themeColor="accent1" w:themeShade="7F"/>
      <w:sz w:val="24"/>
      <w:szCs w:val="24"/>
      <w:lang w:val="pt-BR" w:eastAsia="pt-BR"/>
    </w:rPr>
  </w:style>
  <w:style w:type="paragraph" w:styleId="Ttulo4">
    <w:name w:val="heading 4"/>
    <w:basedOn w:val="Normal"/>
    <w:next w:val="Normal"/>
    <w:link w:val="Ttulo4Char"/>
    <w:uiPriority w:val="9"/>
    <w:semiHidden/>
    <w:unhideWhenUsed/>
    <w:qFormat/>
    <w:rsid w:val="00E41BD2"/>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3A12D3"/>
    <w:tblPr>
      <w:tblInd w:w="0" w:type="dxa"/>
      <w:tblCellMar>
        <w:top w:w="0" w:type="dxa"/>
        <w:left w:w="0" w:type="dxa"/>
        <w:bottom w:w="0" w:type="dxa"/>
        <w:right w:w="0" w:type="dxa"/>
      </w:tblCellMar>
    </w:tblPr>
  </w:style>
  <w:style w:type="paragraph" w:styleId="Corpodetexto">
    <w:name w:val="Body Text"/>
    <w:basedOn w:val="Normal"/>
    <w:uiPriority w:val="1"/>
    <w:qFormat/>
    <w:rsid w:val="003A12D3"/>
    <w:rPr>
      <w:sz w:val="20"/>
      <w:szCs w:val="20"/>
    </w:rPr>
  </w:style>
  <w:style w:type="paragraph" w:customStyle="1" w:styleId="Ttulo11">
    <w:name w:val="Título 11"/>
    <w:basedOn w:val="Normal"/>
    <w:uiPriority w:val="1"/>
    <w:qFormat/>
    <w:rsid w:val="003A12D3"/>
    <w:pPr>
      <w:ind w:left="1209" w:hanging="706"/>
      <w:outlineLvl w:val="1"/>
    </w:pPr>
    <w:rPr>
      <w:rFonts w:ascii="Arial" w:eastAsia="Arial" w:hAnsi="Arial" w:cs="Arial"/>
      <w:b/>
      <w:bCs/>
      <w:sz w:val="20"/>
      <w:szCs w:val="20"/>
    </w:rPr>
  </w:style>
  <w:style w:type="paragraph" w:styleId="PargrafodaLista">
    <w:name w:val="List Paragraph"/>
    <w:basedOn w:val="Normal"/>
    <w:uiPriority w:val="1"/>
    <w:qFormat/>
    <w:rsid w:val="003A12D3"/>
    <w:pPr>
      <w:spacing w:before="119"/>
      <w:ind w:left="502"/>
      <w:jc w:val="both"/>
    </w:pPr>
  </w:style>
  <w:style w:type="paragraph" w:customStyle="1" w:styleId="TableParagraph">
    <w:name w:val="Table Paragraph"/>
    <w:basedOn w:val="Normal"/>
    <w:uiPriority w:val="1"/>
    <w:qFormat/>
    <w:rsid w:val="003A12D3"/>
    <w:pPr>
      <w:spacing w:line="183" w:lineRule="exact"/>
      <w:ind w:left="108"/>
    </w:pPr>
  </w:style>
  <w:style w:type="paragraph" w:styleId="Cabealho">
    <w:name w:val="header"/>
    <w:basedOn w:val="Normal"/>
    <w:link w:val="CabealhoChar"/>
    <w:uiPriority w:val="99"/>
    <w:semiHidden/>
    <w:unhideWhenUsed/>
    <w:rsid w:val="000F1C5D"/>
    <w:pPr>
      <w:tabs>
        <w:tab w:val="center" w:pos="4252"/>
        <w:tab w:val="right" w:pos="8504"/>
      </w:tabs>
    </w:pPr>
  </w:style>
  <w:style w:type="character" w:customStyle="1" w:styleId="CabealhoChar">
    <w:name w:val="Cabeçalho Char"/>
    <w:basedOn w:val="Fontepargpadro"/>
    <w:link w:val="Cabealho"/>
    <w:uiPriority w:val="99"/>
    <w:semiHidden/>
    <w:rsid w:val="000F1C5D"/>
    <w:rPr>
      <w:rFonts w:ascii="Arial MT" w:eastAsia="Arial MT" w:hAnsi="Arial MT" w:cs="Arial MT"/>
      <w:lang w:val="pt-PT"/>
    </w:rPr>
  </w:style>
  <w:style w:type="paragraph" w:styleId="Rodap">
    <w:name w:val="footer"/>
    <w:basedOn w:val="Normal"/>
    <w:link w:val="RodapChar"/>
    <w:uiPriority w:val="99"/>
    <w:unhideWhenUsed/>
    <w:rsid w:val="000F1C5D"/>
    <w:pPr>
      <w:tabs>
        <w:tab w:val="center" w:pos="4252"/>
        <w:tab w:val="right" w:pos="8504"/>
      </w:tabs>
    </w:pPr>
  </w:style>
  <w:style w:type="character" w:customStyle="1" w:styleId="RodapChar">
    <w:name w:val="Rodapé Char"/>
    <w:basedOn w:val="Fontepargpadro"/>
    <w:link w:val="Rodap"/>
    <w:uiPriority w:val="99"/>
    <w:rsid w:val="000F1C5D"/>
    <w:rPr>
      <w:rFonts w:ascii="Arial MT" w:eastAsia="Arial MT" w:hAnsi="Arial MT" w:cs="Arial MT"/>
      <w:lang w:val="pt-PT"/>
    </w:rPr>
  </w:style>
  <w:style w:type="table" w:styleId="Tabelacomgrade">
    <w:name w:val="Table Grid"/>
    <w:basedOn w:val="Tabelanormal"/>
    <w:uiPriority w:val="59"/>
    <w:rsid w:val="00D22768"/>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rsid w:val="005168BE"/>
    <w:rPr>
      <w:rFonts w:ascii="Arial" w:eastAsia="Times New Roman" w:hAnsi="Arial" w:cs="Arial"/>
      <w:b/>
      <w:bCs/>
      <w:sz w:val="28"/>
      <w:szCs w:val="28"/>
      <w:u w:val="single"/>
      <w:lang w:val="pt-BR" w:eastAsia="pt-BR"/>
    </w:rPr>
  </w:style>
  <w:style w:type="character" w:customStyle="1" w:styleId="Ttulo3Char">
    <w:name w:val="Título 3 Char"/>
    <w:basedOn w:val="Fontepargpadro"/>
    <w:link w:val="Ttulo3"/>
    <w:uiPriority w:val="9"/>
    <w:semiHidden/>
    <w:rsid w:val="005168BE"/>
    <w:rPr>
      <w:rFonts w:asciiTheme="majorHAnsi" w:eastAsiaTheme="majorEastAsia" w:hAnsiTheme="majorHAnsi" w:cstheme="majorBidi"/>
      <w:color w:val="243F60" w:themeColor="accent1" w:themeShade="7F"/>
      <w:sz w:val="24"/>
      <w:szCs w:val="24"/>
      <w:lang w:val="pt-BR" w:eastAsia="pt-BR"/>
    </w:rPr>
  </w:style>
  <w:style w:type="table" w:styleId="SimplesTabela1">
    <w:name w:val="Plain Table 1"/>
    <w:basedOn w:val="Tabelanormal"/>
    <w:uiPriority w:val="99"/>
    <w:rsid w:val="00F82DE6"/>
    <w:pPr>
      <w:widowControl/>
      <w:autoSpaceDE/>
      <w:autoSpaceDN/>
    </w:pPr>
    <w:rPr>
      <w:rFonts w:eastAsiaTheme="minorEastAsi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1917D1"/>
    <w:rPr>
      <w:rFonts w:ascii="Times New Roman" w:hAnsi="Times New Roman" w:cs="Times New Roman"/>
      <w:sz w:val="24"/>
      <w:szCs w:val="24"/>
    </w:rPr>
  </w:style>
  <w:style w:type="character" w:customStyle="1" w:styleId="Ttulo4Char">
    <w:name w:val="Título 4 Char"/>
    <w:basedOn w:val="Fontepargpadro"/>
    <w:link w:val="Ttulo4"/>
    <w:uiPriority w:val="9"/>
    <w:semiHidden/>
    <w:rsid w:val="00E41BD2"/>
    <w:rPr>
      <w:rFonts w:asciiTheme="majorHAnsi" w:eastAsiaTheme="majorEastAsia" w:hAnsiTheme="majorHAnsi" w:cstheme="majorBidi"/>
      <w:i/>
      <w:iCs/>
      <w:color w:val="365F91" w:themeColor="accent1" w:themeShade="BF"/>
      <w:lang w:val="pt-PT"/>
    </w:rPr>
  </w:style>
  <w:style w:type="paragraph" w:customStyle="1" w:styleId="Forte1">
    <w:name w:val="Forte1"/>
    <w:qFormat/>
    <w:rsid w:val="00856201"/>
    <w:pPr>
      <w:widowControl/>
      <w:autoSpaceDE/>
      <w:autoSpaceDN/>
    </w:pPr>
    <w:rPr>
      <w:rFonts w:ascii="Arial" w:eastAsia="Arial" w:hAnsi="Arial" w:cs="Arial"/>
      <w:b/>
      <w:bCs/>
      <w:sz w:val="20"/>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19047">
      <w:bodyDiv w:val="1"/>
      <w:marLeft w:val="0"/>
      <w:marRight w:val="0"/>
      <w:marTop w:val="0"/>
      <w:marBottom w:val="0"/>
      <w:divBdr>
        <w:top w:val="none" w:sz="0" w:space="0" w:color="auto"/>
        <w:left w:val="none" w:sz="0" w:space="0" w:color="auto"/>
        <w:bottom w:val="none" w:sz="0" w:space="0" w:color="auto"/>
        <w:right w:val="none" w:sz="0" w:space="0" w:color="auto"/>
      </w:divBdr>
    </w:div>
    <w:div w:id="209852231">
      <w:bodyDiv w:val="1"/>
      <w:marLeft w:val="0"/>
      <w:marRight w:val="0"/>
      <w:marTop w:val="0"/>
      <w:marBottom w:val="0"/>
      <w:divBdr>
        <w:top w:val="none" w:sz="0" w:space="0" w:color="auto"/>
        <w:left w:val="none" w:sz="0" w:space="0" w:color="auto"/>
        <w:bottom w:val="none" w:sz="0" w:space="0" w:color="auto"/>
        <w:right w:val="none" w:sz="0" w:space="0" w:color="auto"/>
      </w:divBdr>
    </w:div>
    <w:div w:id="505439344">
      <w:bodyDiv w:val="1"/>
      <w:marLeft w:val="0"/>
      <w:marRight w:val="0"/>
      <w:marTop w:val="0"/>
      <w:marBottom w:val="0"/>
      <w:divBdr>
        <w:top w:val="none" w:sz="0" w:space="0" w:color="auto"/>
        <w:left w:val="none" w:sz="0" w:space="0" w:color="auto"/>
        <w:bottom w:val="none" w:sz="0" w:space="0" w:color="auto"/>
        <w:right w:val="none" w:sz="0" w:space="0" w:color="auto"/>
      </w:divBdr>
    </w:div>
    <w:div w:id="864247077">
      <w:bodyDiv w:val="1"/>
      <w:marLeft w:val="0"/>
      <w:marRight w:val="0"/>
      <w:marTop w:val="0"/>
      <w:marBottom w:val="0"/>
      <w:divBdr>
        <w:top w:val="none" w:sz="0" w:space="0" w:color="auto"/>
        <w:left w:val="none" w:sz="0" w:space="0" w:color="auto"/>
        <w:bottom w:val="none" w:sz="0" w:space="0" w:color="auto"/>
        <w:right w:val="none" w:sz="0" w:space="0" w:color="auto"/>
      </w:divBdr>
    </w:div>
    <w:div w:id="957567581">
      <w:bodyDiv w:val="1"/>
      <w:marLeft w:val="0"/>
      <w:marRight w:val="0"/>
      <w:marTop w:val="0"/>
      <w:marBottom w:val="0"/>
      <w:divBdr>
        <w:top w:val="none" w:sz="0" w:space="0" w:color="auto"/>
        <w:left w:val="none" w:sz="0" w:space="0" w:color="auto"/>
        <w:bottom w:val="none" w:sz="0" w:space="0" w:color="auto"/>
        <w:right w:val="none" w:sz="0" w:space="0" w:color="auto"/>
      </w:divBdr>
    </w:div>
    <w:div w:id="976229433">
      <w:bodyDiv w:val="1"/>
      <w:marLeft w:val="0"/>
      <w:marRight w:val="0"/>
      <w:marTop w:val="0"/>
      <w:marBottom w:val="0"/>
      <w:divBdr>
        <w:top w:val="none" w:sz="0" w:space="0" w:color="auto"/>
        <w:left w:val="none" w:sz="0" w:space="0" w:color="auto"/>
        <w:bottom w:val="none" w:sz="0" w:space="0" w:color="auto"/>
        <w:right w:val="none" w:sz="0" w:space="0" w:color="auto"/>
      </w:divBdr>
    </w:div>
    <w:div w:id="1125542308">
      <w:bodyDiv w:val="1"/>
      <w:marLeft w:val="0"/>
      <w:marRight w:val="0"/>
      <w:marTop w:val="0"/>
      <w:marBottom w:val="0"/>
      <w:divBdr>
        <w:top w:val="none" w:sz="0" w:space="0" w:color="auto"/>
        <w:left w:val="none" w:sz="0" w:space="0" w:color="auto"/>
        <w:bottom w:val="none" w:sz="0" w:space="0" w:color="auto"/>
        <w:right w:val="none" w:sz="0" w:space="0" w:color="auto"/>
      </w:divBdr>
    </w:div>
    <w:div w:id="1242640532">
      <w:bodyDiv w:val="1"/>
      <w:marLeft w:val="0"/>
      <w:marRight w:val="0"/>
      <w:marTop w:val="0"/>
      <w:marBottom w:val="0"/>
      <w:divBdr>
        <w:top w:val="none" w:sz="0" w:space="0" w:color="auto"/>
        <w:left w:val="none" w:sz="0" w:space="0" w:color="auto"/>
        <w:bottom w:val="none" w:sz="0" w:space="0" w:color="auto"/>
        <w:right w:val="none" w:sz="0" w:space="0" w:color="auto"/>
      </w:divBdr>
    </w:div>
    <w:div w:id="1552886703">
      <w:bodyDiv w:val="1"/>
      <w:marLeft w:val="0"/>
      <w:marRight w:val="0"/>
      <w:marTop w:val="0"/>
      <w:marBottom w:val="0"/>
      <w:divBdr>
        <w:top w:val="none" w:sz="0" w:space="0" w:color="auto"/>
        <w:left w:val="none" w:sz="0" w:space="0" w:color="auto"/>
        <w:bottom w:val="none" w:sz="0" w:space="0" w:color="auto"/>
        <w:right w:val="none" w:sz="0" w:space="0" w:color="auto"/>
      </w:divBdr>
    </w:div>
    <w:div w:id="1681929117">
      <w:bodyDiv w:val="1"/>
      <w:marLeft w:val="0"/>
      <w:marRight w:val="0"/>
      <w:marTop w:val="0"/>
      <w:marBottom w:val="0"/>
      <w:divBdr>
        <w:top w:val="none" w:sz="0" w:space="0" w:color="auto"/>
        <w:left w:val="none" w:sz="0" w:space="0" w:color="auto"/>
        <w:bottom w:val="none" w:sz="0" w:space="0" w:color="auto"/>
        <w:right w:val="none" w:sz="0" w:space="0" w:color="auto"/>
      </w:divBdr>
    </w:div>
    <w:div w:id="1730374804">
      <w:bodyDiv w:val="1"/>
      <w:marLeft w:val="0"/>
      <w:marRight w:val="0"/>
      <w:marTop w:val="0"/>
      <w:marBottom w:val="0"/>
      <w:divBdr>
        <w:top w:val="none" w:sz="0" w:space="0" w:color="auto"/>
        <w:left w:val="none" w:sz="0" w:space="0" w:color="auto"/>
        <w:bottom w:val="none" w:sz="0" w:space="0" w:color="auto"/>
        <w:right w:val="none" w:sz="0" w:space="0" w:color="auto"/>
      </w:divBdr>
    </w:div>
    <w:div w:id="19466198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CF33D8-8574-43B6-A943-C66860EDA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686</TotalTime>
  <Pages>11</Pages>
  <Words>2536</Words>
  <Characters>13698</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NOTAS EXPLICATIVAS</vt:lpstr>
    </vt:vector>
  </TitlesOfParts>
  <Company/>
  <LinksUpToDate>false</LinksUpToDate>
  <CharactersWithSpaces>16202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subject/>
  <dc:creator>Adriano</dc:creator>
  <cp:keywords/>
  <dc:description/>
  <cp:lastModifiedBy>User</cp:lastModifiedBy>
  <cp:revision>39</cp:revision>
  <cp:lastPrinted>2025-12-11T19:23:00Z</cp:lastPrinted>
  <dcterms:created xsi:type="dcterms:W3CDTF">2025-03-12T10:40:00Z</dcterms:created>
  <dcterms:modified xsi:type="dcterms:W3CDTF">2026-06-03T11:23:00Z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2024-01-18T00:00:00Z</vt:filetime>
  </property>
  <property fmtid="{D5CDD505-2E9C-101B-9397-08002B2CF9AE}" pid="3" name="Creator">
    <vt:lpwstr>Microsoft® Word 2016</vt:lpwstr>
  </property>
  <property fmtid="{D5CDD505-2E9C-101B-9397-08002B2CF9AE}" pid="4" name="LastSaved">
    <vt:filetime>2024-01-22T00:00:00Z</vt:filetime>
  </property>
  <property fmtid="{D5CDD505-2E9C-101B-9397-08002B2CF9AE}" pid="5" name="Producer">
    <vt:lpwstr>Microsoft® Word 2016; modified using iTextSharp™ 5.5.10 ©2000-2016 iText Group NV (AGPL-version)</vt:lpwstr>
  </property>
</Properties>
</file>