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66FD8" w14:textId="77777777" w:rsidR="00DF6379" w:rsidRDefault="00773226" w:rsidP="00FB17A7">
      <w:pPr>
        <w:spacing w:after="120" w:line="360" w:lineRule="auto"/>
        <w:jc w:val="center"/>
        <w:rPr>
          <w:b/>
          <w:bCs/>
          <w:sz w:val="24"/>
          <w:szCs w:val="24"/>
        </w:rPr>
      </w:pPr>
      <w:r w:rsidRPr="00FF5346">
        <w:rPr>
          <w:b/>
          <w:bCs/>
          <w:sz w:val="24"/>
          <w:szCs w:val="24"/>
        </w:rPr>
        <w:t>TERMO DE REFERÊNCIA</w:t>
      </w:r>
    </w:p>
    <w:p w14:paraId="5A53C3ED" w14:textId="77777777" w:rsidR="00FF5346" w:rsidRPr="00FF5346" w:rsidRDefault="00FF5346" w:rsidP="00FF5346">
      <w:pPr>
        <w:spacing w:after="120" w:line="360" w:lineRule="auto"/>
        <w:jc w:val="both"/>
        <w:rPr>
          <w:sz w:val="24"/>
          <w:szCs w:val="24"/>
        </w:rPr>
      </w:pPr>
    </w:p>
    <w:p w14:paraId="667D8ED4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1. CONDIÇÕES GERAIS DA CONTRATAÇÃO</w:t>
      </w:r>
    </w:p>
    <w:p w14:paraId="79DD414A" w14:textId="5B732C71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1.1. </w:t>
      </w:r>
      <w:r w:rsidRPr="00FF5346">
        <w:rPr>
          <w:sz w:val="24"/>
          <w:szCs w:val="24"/>
        </w:rPr>
        <w:t xml:space="preserve">Contratação de empresa especializada para </w:t>
      </w:r>
      <w:r w:rsidRPr="00FF5346">
        <w:rPr>
          <w:b/>
          <w:bCs/>
          <w:sz w:val="24"/>
          <w:szCs w:val="24"/>
        </w:rPr>
        <w:t xml:space="preserve">prestação de serviços de </w:t>
      </w:r>
      <w:r w:rsidR="00BE003E">
        <w:rPr>
          <w:b/>
          <w:bCs/>
          <w:sz w:val="24"/>
          <w:szCs w:val="24"/>
        </w:rPr>
        <w:t xml:space="preserve">manutenção técnica e especializada dos três TAU’s (TANQUE DE ALIMENTAÇÃO UNIDIRECIONAL) </w:t>
      </w:r>
      <w:r w:rsidR="00BE003E">
        <w:rPr>
          <w:sz w:val="24"/>
          <w:szCs w:val="24"/>
        </w:rPr>
        <w:t xml:space="preserve">existentes no trecho da rede de adução da água bruta que transporta a água bruta até as Estações de Tratamento de Água </w:t>
      </w:r>
      <w:r w:rsidRPr="00FF5346">
        <w:rPr>
          <w:sz w:val="24"/>
          <w:szCs w:val="24"/>
        </w:rPr>
        <w:t>do Departamento Municipal de Água e Esgoto – DEMAE de Caldas Nova</w:t>
      </w:r>
      <w:r w:rsidR="00BE003E">
        <w:rPr>
          <w:sz w:val="24"/>
          <w:szCs w:val="24"/>
        </w:rPr>
        <w:t>s</w:t>
      </w:r>
      <w:r w:rsidR="00FF5346">
        <w:rPr>
          <w:sz w:val="24"/>
          <w:szCs w:val="24"/>
        </w:rPr>
        <w:t>-</w:t>
      </w:r>
      <w:r w:rsidRPr="00FF5346">
        <w:rPr>
          <w:sz w:val="24"/>
          <w:szCs w:val="24"/>
        </w:rPr>
        <w:t>GO, conforme especificações e quantitativos abaixo:</w:t>
      </w:r>
    </w:p>
    <w:tbl>
      <w:tblPr>
        <w:tblW w:w="9781" w:type="dxa"/>
        <w:tblInd w:w="-71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8"/>
        <w:gridCol w:w="7179"/>
        <w:gridCol w:w="850"/>
        <w:gridCol w:w="1134"/>
      </w:tblGrid>
      <w:tr w:rsidR="001C0D64" w:rsidRPr="001C0D64" w14:paraId="58A8BD7F" w14:textId="77777777" w:rsidTr="001C0D64">
        <w:trPr>
          <w:trHeight w:val="270"/>
        </w:trPr>
        <w:tc>
          <w:tcPr>
            <w:tcW w:w="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 w:themeFill="accent1" w:themeFillTint="66"/>
            <w:noWrap/>
            <w:vAlign w:val="bottom"/>
            <w:hideMark/>
          </w:tcPr>
          <w:p w14:paraId="1E128F49" w14:textId="77777777" w:rsidR="001C0D64" w:rsidRPr="00734A22" w:rsidRDefault="001C0D64" w:rsidP="001C0D64">
            <w:pPr>
              <w:rPr>
                <w:rFonts w:eastAsia="Times New Roman"/>
                <w:b/>
                <w:bCs/>
                <w:sz w:val="20"/>
                <w:szCs w:val="20"/>
              </w:rPr>
            </w:pPr>
            <w:r w:rsidRPr="00734A22">
              <w:rPr>
                <w:rFonts w:eastAsia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71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4C6E7" w:themeFill="accent1" w:themeFillTint="66"/>
            <w:vAlign w:val="bottom"/>
            <w:hideMark/>
          </w:tcPr>
          <w:p w14:paraId="490FB125" w14:textId="77777777" w:rsidR="001C0D64" w:rsidRPr="00734A22" w:rsidRDefault="001C0D64" w:rsidP="001C0D64">
            <w:pPr>
              <w:rPr>
                <w:rFonts w:eastAsia="Times New Roman"/>
                <w:b/>
                <w:bCs/>
                <w:sz w:val="20"/>
                <w:szCs w:val="20"/>
              </w:rPr>
            </w:pPr>
            <w:r w:rsidRPr="00734A22">
              <w:rPr>
                <w:rFonts w:eastAsia="Times New Roman"/>
                <w:b/>
                <w:bCs/>
                <w:sz w:val="20"/>
                <w:szCs w:val="20"/>
              </w:rPr>
              <w:t>DESCRIÇÃO DO PRODUTO</w:t>
            </w: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4C6E7" w:themeFill="accent1" w:themeFillTint="66"/>
            <w:noWrap/>
            <w:vAlign w:val="bottom"/>
            <w:hideMark/>
          </w:tcPr>
          <w:p w14:paraId="7A0BB92C" w14:textId="77777777" w:rsidR="001C0D64" w:rsidRPr="00734A22" w:rsidRDefault="001C0D64" w:rsidP="001C0D64">
            <w:pPr>
              <w:rPr>
                <w:rFonts w:eastAsia="Times New Roman"/>
                <w:b/>
                <w:bCs/>
                <w:sz w:val="20"/>
                <w:szCs w:val="20"/>
              </w:rPr>
            </w:pPr>
            <w:r w:rsidRPr="00734A22">
              <w:rPr>
                <w:rFonts w:eastAsia="Times New Roman"/>
                <w:b/>
                <w:bCs/>
                <w:sz w:val="20"/>
                <w:szCs w:val="20"/>
              </w:rPr>
              <w:t>QTDE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4C6E7" w:themeFill="accent1" w:themeFillTint="66"/>
            <w:noWrap/>
            <w:vAlign w:val="bottom"/>
            <w:hideMark/>
          </w:tcPr>
          <w:p w14:paraId="2ECBB9EE" w14:textId="77777777" w:rsidR="001C0D64" w:rsidRPr="00734A22" w:rsidRDefault="001C0D64" w:rsidP="001C0D64">
            <w:pPr>
              <w:rPr>
                <w:rFonts w:eastAsia="Times New Roman"/>
                <w:b/>
                <w:bCs/>
                <w:sz w:val="20"/>
                <w:szCs w:val="20"/>
              </w:rPr>
            </w:pPr>
            <w:r w:rsidRPr="00734A22">
              <w:rPr>
                <w:rFonts w:eastAsia="Times New Roman"/>
                <w:b/>
                <w:bCs/>
                <w:sz w:val="20"/>
                <w:szCs w:val="20"/>
              </w:rPr>
              <w:t>MEDIDA</w:t>
            </w:r>
          </w:p>
        </w:tc>
      </w:tr>
      <w:tr w:rsidR="001C0D64" w:rsidRPr="001C0D64" w14:paraId="2F58B020" w14:textId="77777777" w:rsidTr="00AA7648">
        <w:trPr>
          <w:trHeight w:val="723"/>
        </w:trPr>
        <w:tc>
          <w:tcPr>
            <w:tcW w:w="6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5C7A8967" w14:textId="77777777" w:rsidR="001C0D64" w:rsidRPr="001C0D64" w:rsidRDefault="001C0D64" w:rsidP="001C0D64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1C0D64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71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bottom"/>
            <w:hideMark/>
          </w:tcPr>
          <w:p w14:paraId="63F60D35" w14:textId="79BA85C0" w:rsidR="001C0D64" w:rsidRPr="001C0D64" w:rsidRDefault="001C0D64" w:rsidP="001C0D64">
            <w:pPr>
              <w:rPr>
                <w:rFonts w:eastAsia="Times New Roman"/>
                <w:sz w:val="20"/>
                <w:szCs w:val="20"/>
              </w:rPr>
            </w:pPr>
            <w:r w:rsidRPr="001C0D64">
              <w:rPr>
                <w:rFonts w:eastAsia="Times New Roman"/>
                <w:sz w:val="20"/>
                <w:szCs w:val="20"/>
              </w:rPr>
              <w:t>LIMPEZA,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Pr="001C0D64">
              <w:rPr>
                <w:rFonts w:eastAsia="Times New Roman"/>
                <w:sz w:val="20"/>
                <w:szCs w:val="20"/>
              </w:rPr>
              <w:t>REGULAGEM E TROCA REPAROS DE: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Pr="001C0D64">
              <w:rPr>
                <w:rFonts w:eastAsia="Times New Roman"/>
                <w:sz w:val="20"/>
                <w:szCs w:val="20"/>
              </w:rPr>
              <w:t>VÁLVULA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Pr="001C0D64">
              <w:rPr>
                <w:rFonts w:eastAsia="Times New Roman"/>
                <w:sz w:val="20"/>
                <w:szCs w:val="20"/>
              </w:rPr>
              <w:t>CONTROLADORA NIVEL E PILOTO DE ALTITUDE 2 (60MM) MARCA:BERMAD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71658D75" w14:textId="77777777" w:rsidR="001C0D64" w:rsidRPr="001C0D64" w:rsidRDefault="001C0D64" w:rsidP="001C0D64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1C0D64"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5FF0AE39" w14:textId="77777777" w:rsidR="001C0D64" w:rsidRPr="001C0D64" w:rsidRDefault="001C0D64" w:rsidP="001C0D64">
            <w:pPr>
              <w:rPr>
                <w:rFonts w:eastAsia="Times New Roman"/>
                <w:sz w:val="20"/>
                <w:szCs w:val="20"/>
              </w:rPr>
            </w:pPr>
            <w:r w:rsidRPr="001C0D64">
              <w:rPr>
                <w:rFonts w:eastAsia="Times New Roman"/>
                <w:sz w:val="20"/>
                <w:szCs w:val="20"/>
              </w:rPr>
              <w:t>UNIDADE</w:t>
            </w:r>
          </w:p>
        </w:tc>
      </w:tr>
      <w:tr w:rsidR="001C0D64" w:rsidRPr="001C0D64" w14:paraId="3C5B878F" w14:textId="77777777" w:rsidTr="001C0D64">
        <w:trPr>
          <w:trHeight w:val="270"/>
        </w:trPr>
        <w:tc>
          <w:tcPr>
            <w:tcW w:w="6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78699948" w14:textId="77777777" w:rsidR="001C0D64" w:rsidRPr="001C0D64" w:rsidRDefault="001C0D64" w:rsidP="001C0D64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1C0D64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71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bottom"/>
            <w:hideMark/>
          </w:tcPr>
          <w:p w14:paraId="062A6150" w14:textId="77777777" w:rsidR="001C0D64" w:rsidRPr="001C0D64" w:rsidRDefault="001C0D64" w:rsidP="001C0D64">
            <w:pPr>
              <w:rPr>
                <w:rFonts w:eastAsia="Times New Roman"/>
                <w:sz w:val="20"/>
                <w:szCs w:val="20"/>
              </w:rPr>
            </w:pPr>
            <w:r w:rsidRPr="001C0D64">
              <w:rPr>
                <w:rFonts w:eastAsia="Times New Roman"/>
                <w:sz w:val="20"/>
                <w:szCs w:val="20"/>
              </w:rPr>
              <w:t>MONTAGEM DE REGISTRO DE GAVETA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22E3DACF" w14:textId="77777777" w:rsidR="001C0D64" w:rsidRPr="001C0D64" w:rsidRDefault="001C0D64" w:rsidP="001C0D64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1C0D64">
              <w:rPr>
                <w:rFonts w:eastAsia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1A4DF924" w14:textId="77777777" w:rsidR="001C0D64" w:rsidRPr="001C0D64" w:rsidRDefault="001C0D64" w:rsidP="001C0D64">
            <w:pPr>
              <w:rPr>
                <w:rFonts w:eastAsia="Times New Roman"/>
                <w:sz w:val="20"/>
                <w:szCs w:val="20"/>
              </w:rPr>
            </w:pPr>
            <w:r w:rsidRPr="001C0D64">
              <w:rPr>
                <w:rFonts w:eastAsia="Times New Roman"/>
                <w:sz w:val="20"/>
                <w:szCs w:val="20"/>
              </w:rPr>
              <w:t>UNIDADE</w:t>
            </w:r>
          </w:p>
        </w:tc>
      </w:tr>
      <w:tr w:rsidR="001C0D64" w:rsidRPr="001C0D64" w14:paraId="1EA160F4" w14:textId="77777777" w:rsidTr="001C0D64">
        <w:trPr>
          <w:trHeight w:val="525"/>
        </w:trPr>
        <w:tc>
          <w:tcPr>
            <w:tcW w:w="6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1E6C5C9B" w14:textId="77777777" w:rsidR="001C0D64" w:rsidRPr="001C0D64" w:rsidRDefault="001C0D64" w:rsidP="001C0D64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1C0D64"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71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bottom"/>
            <w:hideMark/>
          </w:tcPr>
          <w:p w14:paraId="3E29701D" w14:textId="77777777" w:rsidR="001C0D64" w:rsidRPr="001C0D64" w:rsidRDefault="001C0D64" w:rsidP="001C0D64">
            <w:pPr>
              <w:rPr>
                <w:rFonts w:eastAsia="Times New Roman"/>
                <w:sz w:val="20"/>
                <w:szCs w:val="20"/>
              </w:rPr>
            </w:pPr>
            <w:r w:rsidRPr="001C0D64">
              <w:rPr>
                <w:rFonts w:eastAsia="Times New Roman"/>
                <w:sz w:val="20"/>
                <w:szCs w:val="20"/>
              </w:rPr>
              <w:t>REGISTRO DE CUNHA EMBORACHADA 2 FLANGE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56BEDF27" w14:textId="77777777" w:rsidR="001C0D64" w:rsidRPr="001C0D64" w:rsidRDefault="001C0D64" w:rsidP="001C0D64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1C0D64">
              <w:rPr>
                <w:rFonts w:eastAsia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7383B41B" w14:textId="77777777" w:rsidR="001C0D64" w:rsidRPr="001C0D64" w:rsidRDefault="001C0D64" w:rsidP="001C0D64">
            <w:pPr>
              <w:rPr>
                <w:rFonts w:eastAsia="Times New Roman"/>
                <w:sz w:val="20"/>
                <w:szCs w:val="20"/>
              </w:rPr>
            </w:pPr>
            <w:r w:rsidRPr="001C0D64">
              <w:rPr>
                <w:rFonts w:eastAsia="Times New Roman"/>
                <w:sz w:val="20"/>
                <w:szCs w:val="20"/>
              </w:rPr>
              <w:t>UNIDADE</w:t>
            </w:r>
          </w:p>
        </w:tc>
      </w:tr>
      <w:tr w:rsidR="001C0D64" w:rsidRPr="001C0D64" w14:paraId="61140253" w14:textId="77777777" w:rsidTr="001C0D64">
        <w:trPr>
          <w:trHeight w:val="270"/>
        </w:trPr>
        <w:tc>
          <w:tcPr>
            <w:tcW w:w="6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30112EE8" w14:textId="77777777" w:rsidR="001C0D64" w:rsidRPr="001C0D64" w:rsidRDefault="001C0D64" w:rsidP="001C0D64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1C0D64">
              <w:rPr>
                <w:rFonts w:eastAsia="Times New Roman"/>
                <w:sz w:val="20"/>
                <w:szCs w:val="20"/>
              </w:rPr>
              <w:t>4</w:t>
            </w:r>
          </w:p>
        </w:tc>
        <w:tc>
          <w:tcPr>
            <w:tcW w:w="71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bottom"/>
            <w:hideMark/>
          </w:tcPr>
          <w:p w14:paraId="1E4151F3" w14:textId="77777777" w:rsidR="001C0D64" w:rsidRPr="001C0D64" w:rsidRDefault="001C0D64" w:rsidP="001C0D64">
            <w:pPr>
              <w:rPr>
                <w:rFonts w:eastAsia="Times New Roman"/>
                <w:sz w:val="20"/>
                <w:szCs w:val="20"/>
              </w:rPr>
            </w:pPr>
            <w:r w:rsidRPr="001C0D64">
              <w:rPr>
                <w:rFonts w:eastAsia="Times New Roman"/>
                <w:sz w:val="20"/>
                <w:szCs w:val="20"/>
              </w:rPr>
              <w:t>VEDAÇÃO PARA REGISTRO 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4AF19EAF" w14:textId="77777777" w:rsidR="001C0D64" w:rsidRPr="001C0D64" w:rsidRDefault="001C0D64" w:rsidP="001C0D64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1C0D64">
              <w:rPr>
                <w:rFonts w:eastAsia="Times New Roman"/>
                <w:sz w:val="20"/>
                <w:szCs w:val="20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32617D63" w14:textId="77777777" w:rsidR="001C0D64" w:rsidRPr="001C0D64" w:rsidRDefault="001C0D64" w:rsidP="001C0D64">
            <w:pPr>
              <w:rPr>
                <w:rFonts w:eastAsia="Times New Roman"/>
                <w:sz w:val="20"/>
                <w:szCs w:val="20"/>
              </w:rPr>
            </w:pPr>
            <w:r w:rsidRPr="001C0D64">
              <w:rPr>
                <w:rFonts w:eastAsia="Times New Roman"/>
                <w:sz w:val="20"/>
                <w:szCs w:val="20"/>
              </w:rPr>
              <w:t>UNIDADE</w:t>
            </w:r>
          </w:p>
        </w:tc>
      </w:tr>
      <w:tr w:rsidR="001C0D64" w:rsidRPr="001C0D64" w14:paraId="515BCBC8" w14:textId="77777777" w:rsidTr="001C0D64">
        <w:trPr>
          <w:trHeight w:val="525"/>
        </w:trPr>
        <w:tc>
          <w:tcPr>
            <w:tcW w:w="6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57AA0F4E" w14:textId="77777777" w:rsidR="001C0D64" w:rsidRPr="001C0D64" w:rsidRDefault="001C0D64" w:rsidP="001C0D64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1C0D64">
              <w:rPr>
                <w:rFonts w:eastAsia="Times New Roman"/>
                <w:sz w:val="20"/>
                <w:szCs w:val="20"/>
              </w:rPr>
              <w:t>5</w:t>
            </w:r>
          </w:p>
        </w:tc>
        <w:tc>
          <w:tcPr>
            <w:tcW w:w="71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bottom"/>
            <w:hideMark/>
          </w:tcPr>
          <w:p w14:paraId="321A056B" w14:textId="77777777" w:rsidR="001C0D64" w:rsidRPr="001C0D64" w:rsidRDefault="001C0D64" w:rsidP="001C0D64">
            <w:pPr>
              <w:rPr>
                <w:rFonts w:eastAsia="Times New Roman"/>
                <w:sz w:val="20"/>
                <w:szCs w:val="20"/>
              </w:rPr>
            </w:pPr>
            <w:r w:rsidRPr="001C0D64">
              <w:rPr>
                <w:rFonts w:eastAsia="Times New Roman"/>
                <w:sz w:val="20"/>
                <w:szCs w:val="20"/>
              </w:rPr>
              <w:t>PARAFUSO PARA FIXAÇÃO DE REGISTRO 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2B4EAACC" w14:textId="77777777" w:rsidR="001C0D64" w:rsidRPr="001C0D64" w:rsidRDefault="001C0D64" w:rsidP="001C0D64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1C0D64">
              <w:rPr>
                <w:rFonts w:eastAsia="Times New Roman"/>
                <w:sz w:val="20"/>
                <w:szCs w:val="20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03FB0E2F" w14:textId="77777777" w:rsidR="001C0D64" w:rsidRPr="001C0D64" w:rsidRDefault="001C0D64" w:rsidP="001C0D64">
            <w:pPr>
              <w:rPr>
                <w:rFonts w:eastAsia="Times New Roman"/>
                <w:sz w:val="20"/>
                <w:szCs w:val="20"/>
              </w:rPr>
            </w:pPr>
            <w:r w:rsidRPr="001C0D64">
              <w:rPr>
                <w:rFonts w:eastAsia="Times New Roman"/>
                <w:sz w:val="20"/>
                <w:szCs w:val="20"/>
              </w:rPr>
              <w:t>UND</w:t>
            </w:r>
          </w:p>
        </w:tc>
      </w:tr>
      <w:tr w:rsidR="001C0D64" w:rsidRPr="001C0D64" w14:paraId="4D93936E" w14:textId="77777777" w:rsidTr="001C0D64">
        <w:trPr>
          <w:trHeight w:val="270"/>
        </w:trPr>
        <w:tc>
          <w:tcPr>
            <w:tcW w:w="6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49A5A606" w14:textId="77777777" w:rsidR="001C0D64" w:rsidRPr="001C0D64" w:rsidRDefault="001C0D64" w:rsidP="001C0D64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1C0D64">
              <w:rPr>
                <w:rFonts w:eastAsia="Times New Roman"/>
                <w:sz w:val="20"/>
                <w:szCs w:val="20"/>
              </w:rPr>
              <w:t>6</w:t>
            </w:r>
          </w:p>
        </w:tc>
        <w:tc>
          <w:tcPr>
            <w:tcW w:w="71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bottom"/>
            <w:hideMark/>
          </w:tcPr>
          <w:p w14:paraId="72DF235F" w14:textId="77777777" w:rsidR="001C0D64" w:rsidRPr="001C0D64" w:rsidRDefault="001C0D64" w:rsidP="001C0D64">
            <w:pPr>
              <w:rPr>
                <w:rFonts w:eastAsia="Times New Roman"/>
                <w:sz w:val="20"/>
                <w:szCs w:val="20"/>
              </w:rPr>
            </w:pPr>
            <w:r w:rsidRPr="001C0D64">
              <w:rPr>
                <w:rFonts w:eastAsia="Times New Roman"/>
                <w:sz w:val="20"/>
                <w:szCs w:val="20"/>
              </w:rPr>
              <w:t>LUVA DRESSER PARA TURBO 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755CE2A1" w14:textId="77777777" w:rsidR="001C0D64" w:rsidRPr="001C0D64" w:rsidRDefault="001C0D64" w:rsidP="001C0D64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1C0D64"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076F22B8" w14:textId="77777777" w:rsidR="001C0D64" w:rsidRPr="001C0D64" w:rsidRDefault="001C0D64" w:rsidP="001C0D64">
            <w:pPr>
              <w:rPr>
                <w:rFonts w:eastAsia="Times New Roman"/>
                <w:sz w:val="20"/>
                <w:szCs w:val="20"/>
              </w:rPr>
            </w:pPr>
            <w:r w:rsidRPr="001C0D64">
              <w:rPr>
                <w:rFonts w:eastAsia="Times New Roman"/>
                <w:sz w:val="20"/>
                <w:szCs w:val="20"/>
              </w:rPr>
              <w:t>UNIDADE</w:t>
            </w:r>
          </w:p>
        </w:tc>
      </w:tr>
      <w:tr w:rsidR="001C0D64" w:rsidRPr="001C0D64" w14:paraId="3DCAA516" w14:textId="77777777" w:rsidTr="001C0D64">
        <w:trPr>
          <w:trHeight w:val="525"/>
        </w:trPr>
        <w:tc>
          <w:tcPr>
            <w:tcW w:w="6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318BD1B5" w14:textId="77777777" w:rsidR="001C0D64" w:rsidRPr="001C0D64" w:rsidRDefault="001C0D64" w:rsidP="001C0D64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1C0D64">
              <w:rPr>
                <w:rFonts w:eastAsia="Times New Roman"/>
                <w:sz w:val="20"/>
                <w:szCs w:val="20"/>
              </w:rPr>
              <w:t>7</w:t>
            </w:r>
          </w:p>
        </w:tc>
        <w:tc>
          <w:tcPr>
            <w:tcW w:w="71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bottom"/>
            <w:hideMark/>
          </w:tcPr>
          <w:p w14:paraId="5BF8D210" w14:textId="77777777" w:rsidR="001C0D64" w:rsidRPr="001C0D64" w:rsidRDefault="001C0D64" w:rsidP="001C0D64">
            <w:pPr>
              <w:rPr>
                <w:rFonts w:eastAsia="Times New Roman"/>
                <w:sz w:val="20"/>
                <w:szCs w:val="20"/>
              </w:rPr>
            </w:pPr>
            <w:r w:rsidRPr="001C0D64">
              <w:rPr>
                <w:rFonts w:eastAsia="Times New Roman"/>
                <w:sz w:val="20"/>
                <w:szCs w:val="20"/>
              </w:rPr>
              <w:t>KIT DE ELASTOMETRO PARA VALVULA SERIR 700 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739F8A53" w14:textId="77777777" w:rsidR="001C0D64" w:rsidRPr="001C0D64" w:rsidRDefault="001C0D64" w:rsidP="001C0D64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1C0D64"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4A8A7C2D" w14:textId="77777777" w:rsidR="001C0D64" w:rsidRPr="001C0D64" w:rsidRDefault="001C0D64" w:rsidP="001C0D64">
            <w:pPr>
              <w:rPr>
                <w:rFonts w:eastAsia="Times New Roman"/>
                <w:sz w:val="20"/>
                <w:szCs w:val="20"/>
              </w:rPr>
            </w:pPr>
            <w:r w:rsidRPr="001C0D64">
              <w:rPr>
                <w:rFonts w:eastAsia="Times New Roman"/>
                <w:sz w:val="20"/>
                <w:szCs w:val="20"/>
              </w:rPr>
              <w:t>UNIDADE</w:t>
            </w:r>
          </w:p>
        </w:tc>
      </w:tr>
      <w:tr w:rsidR="001C0D64" w:rsidRPr="001C0D64" w14:paraId="0FF45853" w14:textId="77777777" w:rsidTr="001C0D64">
        <w:trPr>
          <w:trHeight w:val="525"/>
        </w:trPr>
        <w:tc>
          <w:tcPr>
            <w:tcW w:w="6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222C158F" w14:textId="77777777" w:rsidR="001C0D64" w:rsidRPr="001C0D64" w:rsidRDefault="001C0D64" w:rsidP="001C0D64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1C0D64">
              <w:rPr>
                <w:rFonts w:eastAsia="Times New Roman"/>
                <w:sz w:val="20"/>
                <w:szCs w:val="20"/>
              </w:rPr>
              <w:t>8</w:t>
            </w:r>
          </w:p>
        </w:tc>
        <w:tc>
          <w:tcPr>
            <w:tcW w:w="71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bottom"/>
            <w:hideMark/>
          </w:tcPr>
          <w:p w14:paraId="1043DD41" w14:textId="77777777" w:rsidR="001C0D64" w:rsidRPr="001C0D64" w:rsidRDefault="001C0D64" w:rsidP="001C0D64">
            <w:pPr>
              <w:rPr>
                <w:rFonts w:eastAsia="Times New Roman"/>
                <w:sz w:val="20"/>
                <w:szCs w:val="20"/>
              </w:rPr>
            </w:pPr>
            <w:r w:rsidRPr="001C0D64">
              <w:rPr>
                <w:rFonts w:eastAsia="Times New Roman"/>
                <w:sz w:val="20"/>
                <w:szCs w:val="20"/>
              </w:rPr>
              <w:t>CONJ DIAFRAGMA PARA PILOTO DE ALTITUDE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168BB2F9" w14:textId="77777777" w:rsidR="001C0D64" w:rsidRPr="001C0D64" w:rsidRDefault="001C0D64" w:rsidP="001C0D64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1C0D64"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085DC251" w14:textId="77777777" w:rsidR="001C0D64" w:rsidRPr="001C0D64" w:rsidRDefault="001C0D64" w:rsidP="001C0D64">
            <w:pPr>
              <w:rPr>
                <w:rFonts w:eastAsia="Times New Roman"/>
                <w:sz w:val="20"/>
                <w:szCs w:val="20"/>
              </w:rPr>
            </w:pPr>
            <w:r w:rsidRPr="001C0D64">
              <w:rPr>
                <w:rFonts w:eastAsia="Times New Roman"/>
                <w:sz w:val="20"/>
                <w:szCs w:val="20"/>
              </w:rPr>
              <w:t>UNIDADE</w:t>
            </w:r>
          </w:p>
        </w:tc>
      </w:tr>
    </w:tbl>
    <w:p w14:paraId="7B888255" w14:textId="746E5E1D" w:rsidR="00DF6379" w:rsidRPr="00FF5346" w:rsidRDefault="00DF6379" w:rsidP="00FF5346">
      <w:pPr>
        <w:spacing w:after="120" w:line="360" w:lineRule="auto"/>
        <w:jc w:val="both"/>
        <w:rPr>
          <w:sz w:val="24"/>
          <w:szCs w:val="24"/>
        </w:rPr>
      </w:pPr>
    </w:p>
    <w:p w14:paraId="3EFCFB5A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1.2. </w:t>
      </w:r>
      <w:r w:rsidRPr="00FF5346">
        <w:rPr>
          <w:sz w:val="24"/>
          <w:szCs w:val="24"/>
        </w:rPr>
        <w:t>Os serviços objeto desta contratação são caracterizados como comuns.</w:t>
      </w:r>
    </w:p>
    <w:p w14:paraId="0A438AEF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1.3. </w:t>
      </w:r>
      <w:r w:rsidRPr="00FF5346">
        <w:rPr>
          <w:sz w:val="24"/>
          <w:szCs w:val="24"/>
        </w:rPr>
        <w:t>O objeto desta contratação não se enquadra como serviço de luxo.</w:t>
      </w:r>
    </w:p>
    <w:p w14:paraId="5C35A121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1.4. </w:t>
      </w:r>
      <w:r w:rsidRPr="00FF5346">
        <w:rPr>
          <w:sz w:val="24"/>
          <w:szCs w:val="24"/>
        </w:rPr>
        <w:t>O prazo de vigência contempla o prazo de execução e eventuais ajustes contratuais.</w:t>
      </w:r>
    </w:p>
    <w:p w14:paraId="10735292" w14:textId="7A71F844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2. FUNDAMENTAÇÃO E DESCRIÇÃO DA NECESSIDADE DA CONTRATAÇÃO</w:t>
      </w:r>
    </w:p>
    <w:p w14:paraId="33336DE0" w14:textId="3B23139C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2.1. </w:t>
      </w:r>
      <w:r w:rsidRPr="00FF5346">
        <w:rPr>
          <w:sz w:val="24"/>
          <w:szCs w:val="24"/>
        </w:rPr>
        <w:t xml:space="preserve">A fundamentação da contratação encontra-se pormenorizada no Documento de Formalização de Demanda (DFD) nº </w:t>
      </w:r>
      <w:r w:rsidRPr="00FF5346">
        <w:rPr>
          <w:b/>
          <w:bCs/>
          <w:sz w:val="24"/>
          <w:szCs w:val="24"/>
        </w:rPr>
        <w:t>E</w:t>
      </w:r>
      <w:r w:rsidR="001C0D64">
        <w:rPr>
          <w:b/>
          <w:bCs/>
          <w:sz w:val="24"/>
          <w:szCs w:val="24"/>
        </w:rPr>
        <w:t>TA</w:t>
      </w:r>
      <w:r w:rsidRPr="00FF5346">
        <w:rPr>
          <w:b/>
          <w:bCs/>
          <w:sz w:val="24"/>
          <w:szCs w:val="24"/>
        </w:rPr>
        <w:t xml:space="preserve"> 0</w:t>
      </w:r>
      <w:r w:rsidR="001C0D64">
        <w:rPr>
          <w:b/>
          <w:bCs/>
          <w:sz w:val="24"/>
          <w:szCs w:val="24"/>
        </w:rPr>
        <w:t>3</w:t>
      </w:r>
      <w:r w:rsidRPr="00FF5346">
        <w:rPr>
          <w:b/>
          <w:bCs/>
          <w:sz w:val="24"/>
          <w:szCs w:val="24"/>
        </w:rPr>
        <w:t>/26</w:t>
      </w:r>
      <w:r w:rsidRPr="00FF5346">
        <w:rPr>
          <w:sz w:val="24"/>
          <w:szCs w:val="24"/>
        </w:rPr>
        <w:t>, apêndice deste Termo de Referência.</w:t>
      </w:r>
    </w:p>
    <w:p w14:paraId="570B051D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2.2. Justificativa da necessidade:</w:t>
      </w:r>
    </w:p>
    <w:p w14:paraId="27BED2ED" w14:textId="77777777" w:rsidR="001C0D64" w:rsidRPr="001C0D64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2.2.1. </w:t>
      </w:r>
      <w:r w:rsidR="001C0D64" w:rsidRPr="001C0D64">
        <w:rPr>
          <w:sz w:val="24"/>
          <w:szCs w:val="24"/>
        </w:rPr>
        <w:t>O Departamento Municipal de Água e Esgoto de Caldas Novas necessita da manutenção técnica e especializada dos três TAU’s (Tanque de Alimentação Unidirecional) existentes no trecho da rede de adução da água bruta que transporta a água bruta até as Estações de Tratamento de Água do DEMAE.</w:t>
      </w:r>
    </w:p>
    <w:p w14:paraId="5EAE99C6" w14:textId="77777777" w:rsidR="001C0D64" w:rsidRPr="001C0D64" w:rsidRDefault="001C0D64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1C0D64">
        <w:rPr>
          <w:sz w:val="24"/>
          <w:szCs w:val="24"/>
        </w:rPr>
        <w:lastRenderedPageBreak/>
        <w:t>Esta manutenção se faz necessário devido aos TAU’s apresentarem indícios de desgastes do sistema hidráulico com o comprometimento das válvulas e dispositivos hidráulicos. A manutenção tem como objetivo melhorar a eficiência dos mesmos para evitar os golpes de aríete na rede evitando rompimentos e permitindo ao DEMAE maior eficiência na operação, com a redução de rompimentos no trecho, diminuindo o tempo sem adução e evitando a falta de abastecimento de água para o munícipe.</w:t>
      </w:r>
    </w:p>
    <w:p w14:paraId="6B4E2C4D" w14:textId="77777777" w:rsidR="001C0D64" w:rsidRPr="001C0D64" w:rsidRDefault="001C0D64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1C0D64">
        <w:rPr>
          <w:sz w:val="24"/>
          <w:szCs w:val="24"/>
        </w:rPr>
        <w:t>O TAU é fundamental para evitar a Depressão (Pressões Negativas): Quando uma bomba para bruscamente, a inércia da água continua movendo a coluna de fluido, o que pode gerar pressões muito baixas ou vácuo na tubulação. O TAU "alimenta" a linha com água para preencher esse espaço e manter a pressão acima de níveis críticos. Além disso o TAU tem a função de amortecer Variações de Vazão: Ele funciona como um reservatório intermediário que suaviza oscilações bruscas no sistema, garantindo um suprimento temporário de água caso a bomba pare. Fluxo em Sentido Único: O tanque possui uma válvula de retenção que permite que a água saia dele para a tubulação quando necessário, mas impede que a água da tubulação retorne para dentro do tanque sob pressões normais.</w:t>
      </w:r>
    </w:p>
    <w:p w14:paraId="31066AFA" w14:textId="77777777" w:rsidR="001C0D64" w:rsidRPr="001C0D64" w:rsidRDefault="001C0D64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1C0D64">
        <w:rPr>
          <w:sz w:val="24"/>
          <w:szCs w:val="24"/>
        </w:rPr>
        <w:t>Hoje quando acontece o rompimento da adutora de água bruta, que capta água do Rio Ribeirão Pirapitinga até as nossas ETA’s, compromete todo o abastecimento de água da nossa cidade pois o reparo na rede, pelos colaboradores do DEMAE, demora aproximadamente em média 10 (dez) horas de serviço o que afeta diretamente o tempo de tratamento e distribuição de água tratada para a cidade.</w:t>
      </w:r>
    </w:p>
    <w:p w14:paraId="5E42CCF7" w14:textId="77777777" w:rsidR="001C0D64" w:rsidRPr="001C0D64" w:rsidRDefault="001C0D64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1C0D64">
        <w:rPr>
          <w:sz w:val="24"/>
          <w:szCs w:val="24"/>
        </w:rPr>
        <w:t xml:space="preserve">A manutenção consiste na inspeção de dispositivos hidráulicos, revisão de válvulas unidirecionais, substituição de conexões danificadas e verificações de registros e tubulações. Devendo compreender a limpeza, regulagem e troca de reparos de válvulas e substituição de peças e conexões danificadas. </w:t>
      </w:r>
    </w:p>
    <w:p w14:paraId="43BDF8E5" w14:textId="77777777" w:rsidR="001C0D64" w:rsidRPr="001C0D64" w:rsidRDefault="001C0D64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1C0D64">
        <w:rPr>
          <w:sz w:val="24"/>
          <w:szCs w:val="24"/>
        </w:rPr>
        <w:t>Portanto, a manutenção técnica e especializada dos três TAU’s (Tanque de Alimentação Unidirecional) do trecho em epígrafe, torna-se fundamental para a solução dos rompimentos que ocorrem no trecho, melhorando nossa eficiência, perdas e resolvendo as falhas no sistema de captação e consequentemente diminuindo o desabastecimento da cidade. Assim sendo e em obediência a legislação em vigor e mais especificamente à Lei de Licitações e Contratos Administrativos nº 14.133/2021, faz se necessário a abertura processo administrativo para esta contratação.</w:t>
      </w:r>
    </w:p>
    <w:p w14:paraId="67BFE42E" w14:textId="6A0248DF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2.3. Dos Estudos Técnicos Preliminares:</w:t>
      </w:r>
    </w:p>
    <w:p w14:paraId="47A1A9B4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lastRenderedPageBreak/>
        <w:t xml:space="preserve">2.3.1. </w:t>
      </w:r>
      <w:r w:rsidRPr="00FF5346">
        <w:rPr>
          <w:sz w:val="24"/>
          <w:szCs w:val="24"/>
        </w:rPr>
        <w:t>Por se tratar de dispensa de licitação, optou-se pela não elaboração de Estudo Técnico Preliminar, considerando o disposto no art. 7º, inciso II, do Decreto nº 434 do município de Caldas Novas-GO, que regulamenta o Processo Licitatório para a contratação de bens, serviços e obras no âmbito da Administração Pública Direta, Autárquica e Fundacional deste Município.</w:t>
      </w:r>
    </w:p>
    <w:p w14:paraId="1FF834EF" w14:textId="728DDC7D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3. DESCRIÇÃO DA SOLUÇÃO E ESPECIFICAÇÃO DO OBJETO</w:t>
      </w:r>
    </w:p>
    <w:p w14:paraId="5E8DBC49" w14:textId="77777777" w:rsidR="00A739DC" w:rsidRPr="00DF2AFC" w:rsidRDefault="00773226" w:rsidP="00A739DC">
      <w:pPr>
        <w:spacing w:after="120" w:line="360" w:lineRule="auto"/>
        <w:ind w:left="-709"/>
        <w:jc w:val="both"/>
      </w:pPr>
      <w:r w:rsidRPr="00DF2AFC">
        <w:rPr>
          <w:b/>
          <w:bCs/>
          <w:sz w:val="24"/>
          <w:szCs w:val="24"/>
        </w:rPr>
        <w:t xml:space="preserve">3.1. </w:t>
      </w:r>
      <w:r w:rsidR="00A739DC" w:rsidRPr="00DF2AFC">
        <w:t xml:space="preserve">A solução consiste na contratação de empresa especializada em engenharia hidráulica/saneamento para a prestação de serviços de </w:t>
      </w:r>
      <w:r w:rsidR="00A739DC" w:rsidRPr="00DF2AFC">
        <w:rPr>
          <w:b/>
          <w:bCs/>
        </w:rPr>
        <w:t>manutenção preventiva, corretiva, regulagem e testes operacionais</w:t>
      </w:r>
      <w:r w:rsidR="00A739DC" w:rsidRPr="00DF2AFC">
        <w:t xml:space="preserve"> em 03 (três) Tanques de Alimentação Unidirecional (TAUs).</w:t>
      </w:r>
    </w:p>
    <w:p w14:paraId="7E7D1A67" w14:textId="77777777" w:rsidR="00A739DC" w:rsidRPr="00DF2AFC" w:rsidRDefault="00A739DC" w:rsidP="00A739DC">
      <w:pPr>
        <w:spacing w:after="120" w:line="360" w:lineRule="auto"/>
        <w:ind w:left="-709"/>
        <w:jc w:val="both"/>
        <w:rPr>
          <w:sz w:val="24"/>
          <w:szCs w:val="24"/>
        </w:rPr>
      </w:pPr>
      <w:r w:rsidRPr="00DF2AFC">
        <w:rPr>
          <w:sz w:val="24"/>
          <w:szCs w:val="24"/>
        </w:rPr>
        <w:t>A intervenção visa recondicionar os componentes críticos do sistema de proteção contra transientes hidráulicos (golpe de aríete) localizados na adutora de água bruta do Rio Ribeirão Pirapitinga.</w:t>
      </w:r>
    </w:p>
    <w:p w14:paraId="206AD21D" w14:textId="77777777" w:rsidR="00A739DC" w:rsidRPr="00DF2AFC" w:rsidRDefault="00A739DC" w:rsidP="00A739DC">
      <w:pPr>
        <w:spacing w:after="120" w:line="360" w:lineRule="auto"/>
        <w:ind w:left="-709"/>
        <w:jc w:val="both"/>
        <w:rPr>
          <w:sz w:val="24"/>
          <w:szCs w:val="24"/>
        </w:rPr>
      </w:pPr>
      <w:r w:rsidRPr="00DF2AFC">
        <w:rPr>
          <w:sz w:val="24"/>
          <w:szCs w:val="24"/>
        </w:rPr>
        <w:t>A execução dos serviços seguirá as seguintes etapas metodológicas:</w:t>
      </w:r>
    </w:p>
    <w:p w14:paraId="3D0B5D34" w14:textId="77777777" w:rsidR="00A739DC" w:rsidRPr="00DF2AFC" w:rsidRDefault="00A739DC" w:rsidP="00A739DC">
      <w:pPr>
        <w:numPr>
          <w:ilvl w:val="0"/>
          <w:numId w:val="4"/>
        </w:numPr>
        <w:spacing w:after="120" w:line="360" w:lineRule="auto"/>
        <w:jc w:val="both"/>
        <w:rPr>
          <w:sz w:val="24"/>
          <w:szCs w:val="24"/>
        </w:rPr>
      </w:pPr>
      <w:r w:rsidRPr="00DF2AFC">
        <w:rPr>
          <w:b/>
          <w:bCs/>
          <w:sz w:val="24"/>
          <w:szCs w:val="24"/>
        </w:rPr>
        <w:t>Fase 1: Diagnóstico e Inspeção Inicial:</w:t>
      </w:r>
      <w:r w:rsidRPr="00DF2AFC">
        <w:rPr>
          <w:sz w:val="24"/>
          <w:szCs w:val="24"/>
        </w:rPr>
        <w:t xml:space="preserve"> Testes de estanqueidade, inspeção visual externa e interna das soldas, integridade estrutural dos tanques e mapeamento de falhas nos dispositivos hidráulicos.</w:t>
      </w:r>
    </w:p>
    <w:p w14:paraId="78037658" w14:textId="77777777" w:rsidR="00A739DC" w:rsidRPr="00DF2AFC" w:rsidRDefault="00A739DC" w:rsidP="00A739DC">
      <w:pPr>
        <w:numPr>
          <w:ilvl w:val="0"/>
          <w:numId w:val="4"/>
        </w:numPr>
        <w:spacing w:after="120" w:line="360" w:lineRule="auto"/>
        <w:jc w:val="both"/>
        <w:rPr>
          <w:sz w:val="24"/>
          <w:szCs w:val="24"/>
        </w:rPr>
      </w:pPr>
      <w:r w:rsidRPr="00DF2AFC">
        <w:rPr>
          <w:b/>
          <w:bCs/>
          <w:sz w:val="24"/>
          <w:szCs w:val="24"/>
        </w:rPr>
        <w:t>Fase 2: Intervenção Operacional (Manutenção):</w:t>
      </w:r>
      <w:r w:rsidRPr="00DF2AFC">
        <w:rPr>
          <w:sz w:val="24"/>
          <w:szCs w:val="24"/>
        </w:rPr>
        <w:t xml:space="preserve"> Desmontagem, limpeza técnica, substituição de vedações (reparos), troca de conexões avariadas, revisão e calibração de válvulas de retenção unidirecionais e registros de isolamento.</w:t>
      </w:r>
    </w:p>
    <w:p w14:paraId="37E001BC" w14:textId="77777777" w:rsidR="00A739DC" w:rsidRPr="00DF2AFC" w:rsidRDefault="00A739DC" w:rsidP="00A739DC">
      <w:pPr>
        <w:numPr>
          <w:ilvl w:val="0"/>
          <w:numId w:val="4"/>
        </w:numPr>
        <w:spacing w:after="120" w:line="360" w:lineRule="auto"/>
        <w:jc w:val="both"/>
        <w:rPr>
          <w:sz w:val="24"/>
          <w:szCs w:val="24"/>
        </w:rPr>
      </w:pPr>
      <w:r w:rsidRPr="00DF2AFC">
        <w:rPr>
          <w:b/>
          <w:bCs/>
          <w:sz w:val="24"/>
          <w:szCs w:val="24"/>
        </w:rPr>
        <w:t>Fase 3: Comissionamento e Testes:</w:t>
      </w:r>
      <w:r w:rsidRPr="00DF2AFC">
        <w:rPr>
          <w:sz w:val="24"/>
          <w:szCs w:val="24"/>
        </w:rPr>
        <w:t xml:space="preserve"> Testes pós-manutenção com o sistema em carga para validação da resposta hidráulica dos TAUs frente a simulações de paradas bruscas de bombeamento.</w:t>
      </w:r>
    </w:p>
    <w:p w14:paraId="3957A626" w14:textId="77777777" w:rsidR="00FF5346" w:rsidRDefault="00FF5346" w:rsidP="001C0D64">
      <w:pPr>
        <w:spacing w:after="120" w:line="360" w:lineRule="auto"/>
        <w:ind w:left="-709"/>
        <w:jc w:val="both"/>
        <w:rPr>
          <w:b/>
          <w:bCs/>
          <w:sz w:val="24"/>
          <w:szCs w:val="24"/>
        </w:rPr>
      </w:pPr>
    </w:p>
    <w:p w14:paraId="2ABBB086" w14:textId="442E253E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4. REQUISITOS DA CONTRATAÇÃO</w:t>
      </w:r>
    </w:p>
    <w:p w14:paraId="7D6FC620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Sustentabilidade</w:t>
      </w:r>
    </w:p>
    <w:p w14:paraId="4410C015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4.1. </w:t>
      </w:r>
      <w:r w:rsidRPr="00FF5346">
        <w:rPr>
          <w:sz w:val="24"/>
          <w:szCs w:val="24"/>
        </w:rPr>
        <w:t>A CONTRATADA deverá observar os seguintes critérios de sustentabilidade:</w:t>
      </w:r>
    </w:p>
    <w:p w14:paraId="51A5D100" w14:textId="77777777" w:rsidR="00DF6379" w:rsidRPr="00882A54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882A54">
        <w:rPr>
          <w:sz w:val="24"/>
          <w:szCs w:val="24"/>
        </w:rPr>
        <w:t>- Adoção de métodos e equipamentos que minimizem impactos ambientais durante a execução dos serviços;</w:t>
      </w:r>
    </w:p>
    <w:p w14:paraId="614FD200" w14:textId="77777777" w:rsidR="00DF6379" w:rsidRPr="00882A54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882A54">
        <w:rPr>
          <w:sz w:val="24"/>
          <w:szCs w:val="24"/>
        </w:rPr>
        <w:lastRenderedPageBreak/>
        <w:t>- Destinação adequada de resíduos eventualmente gerados, conforme legislação ambiental vigente;</w:t>
      </w:r>
    </w:p>
    <w:p w14:paraId="4E384482" w14:textId="77777777" w:rsidR="00DF6379" w:rsidRPr="00882A54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882A54">
        <w:rPr>
          <w:sz w:val="24"/>
          <w:szCs w:val="24"/>
        </w:rPr>
        <w:t>- Preferência por meios digitais para entrega de relatórios, reduzindo o consumo de papel.</w:t>
      </w:r>
    </w:p>
    <w:p w14:paraId="5FA90864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Garantia da Contratação</w:t>
      </w:r>
    </w:p>
    <w:p w14:paraId="72B3C402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4.2. </w:t>
      </w:r>
      <w:r w:rsidRPr="00FF5346">
        <w:rPr>
          <w:sz w:val="24"/>
          <w:szCs w:val="24"/>
        </w:rPr>
        <w:t>Não haverá exigência de garantia da contratação dos arts. 96 e seguintes da Lei nº 14.133, de 2021, tendo em vista a natureza do objeto e o valor estimado da contratação.</w:t>
      </w:r>
    </w:p>
    <w:p w14:paraId="75737F34" w14:textId="318431F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5. MODELO DE EXECUÇÃO DO OBJETO</w:t>
      </w:r>
    </w:p>
    <w:p w14:paraId="6AE3DF1B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Condições de Execução</w:t>
      </w:r>
    </w:p>
    <w:p w14:paraId="42F2FA55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5.1. </w:t>
      </w:r>
      <w:r w:rsidRPr="00FF5346">
        <w:rPr>
          <w:sz w:val="24"/>
          <w:szCs w:val="24"/>
        </w:rPr>
        <w:t xml:space="preserve">O prazo para execução e entrega dos serviços é de até </w:t>
      </w:r>
      <w:r w:rsidRPr="00FF5346">
        <w:rPr>
          <w:b/>
          <w:bCs/>
          <w:sz w:val="24"/>
          <w:szCs w:val="24"/>
        </w:rPr>
        <w:t>15 (quinze) dias corridos</w:t>
      </w:r>
      <w:r w:rsidRPr="00FF5346">
        <w:rPr>
          <w:sz w:val="24"/>
          <w:szCs w:val="24"/>
        </w:rPr>
        <w:t>, contados da data de assinatura do contrato ou da emissão da Ordem de Serviço.</w:t>
      </w:r>
    </w:p>
    <w:p w14:paraId="7E7A5B87" w14:textId="35187635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5.2. </w:t>
      </w:r>
      <w:r w:rsidRPr="00FF5346">
        <w:rPr>
          <w:sz w:val="24"/>
          <w:szCs w:val="24"/>
        </w:rPr>
        <w:t>Os serviços deverão ser executados na área da</w:t>
      </w:r>
      <w:r w:rsidR="00DF2AFC">
        <w:rPr>
          <w:sz w:val="24"/>
          <w:szCs w:val="24"/>
        </w:rPr>
        <w:t xml:space="preserve"> rede de adução da água bruta até a</w:t>
      </w:r>
      <w:r w:rsidRPr="00FF5346">
        <w:rPr>
          <w:sz w:val="24"/>
          <w:szCs w:val="24"/>
        </w:rPr>
        <w:t xml:space="preserve"> Estação de Tratamento de </w:t>
      </w:r>
      <w:r w:rsidR="00DF2AFC">
        <w:rPr>
          <w:sz w:val="24"/>
          <w:szCs w:val="24"/>
        </w:rPr>
        <w:t>Água</w:t>
      </w:r>
      <w:r w:rsidRPr="00FF5346">
        <w:rPr>
          <w:sz w:val="24"/>
          <w:szCs w:val="24"/>
        </w:rPr>
        <w:t xml:space="preserve"> (ET</w:t>
      </w:r>
      <w:r w:rsidR="00DF2AFC">
        <w:rPr>
          <w:sz w:val="24"/>
          <w:szCs w:val="24"/>
        </w:rPr>
        <w:t>A</w:t>
      </w:r>
      <w:r w:rsidRPr="00FF5346">
        <w:rPr>
          <w:sz w:val="24"/>
          <w:szCs w:val="24"/>
        </w:rPr>
        <w:t>) do DEMAE, em Caldas Novas</w:t>
      </w:r>
      <w:r w:rsidR="00882A54">
        <w:rPr>
          <w:sz w:val="24"/>
          <w:szCs w:val="24"/>
        </w:rPr>
        <w:t>-</w:t>
      </w:r>
      <w:r w:rsidRPr="00FF5346">
        <w:rPr>
          <w:sz w:val="24"/>
          <w:szCs w:val="24"/>
        </w:rPr>
        <w:t>GO, conforme localização indicada pela equipe técnica do DEMAE.</w:t>
      </w:r>
    </w:p>
    <w:p w14:paraId="37164347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5.3. </w:t>
      </w:r>
      <w:r w:rsidRPr="00FF5346">
        <w:rPr>
          <w:sz w:val="24"/>
          <w:szCs w:val="24"/>
        </w:rPr>
        <w:t>A execução deverá ser integral, conforme escopo definido neste Termo de Referência.</w:t>
      </w:r>
    </w:p>
    <w:p w14:paraId="6C1FD0BC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5.4. </w:t>
      </w:r>
      <w:r w:rsidRPr="00FF5346">
        <w:rPr>
          <w:sz w:val="24"/>
          <w:szCs w:val="24"/>
        </w:rPr>
        <w:t>Caso não seja possível a execução na data acordada, a empresa deverá comunicar as razões com pelo menos 3 (três) dias úteis de antecedência.</w:t>
      </w:r>
    </w:p>
    <w:p w14:paraId="1B97A340" w14:textId="2B531B3B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Entrega dos </w:t>
      </w:r>
      <w:r w:rsidR="00A739DC">
        <w:rPr>
          <w:b/>
          <w:bCs/>
          <w:sz w:val="24"/>
          <w:szCs w:val="24"/>
        </w:rPr>
        <w:t>Serviços</w:t>
      </w:r>
    </w:p>
    <w:p w14:paraId="235E97E8" w14:textId="20B5A0B1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5.5. </w:t>
      </w:r>
      <w:r w:rsidRPr="00FF5346">
        <w:rPr>
          <w:sz w:val="24"/>
          <w:szCs w:val="24"/>
        </w:rPr>
        <w:t xml:space="preserve">Os </w:t>
      </w:r>
      <w:r w:rsidR="00DF2AFC">
        <w:rPr>
          <w:sz w:val="24"/>
          <w:szCs w:val="24"/>
        </w:rPr>
        <w:t>serviços serão executados na rede de adução da água bruta até a Estação de Tratamento de Água - ETA</w:t>
      </w:r>
      <w:r w:rsidRPr="00FF5346">
        <w:rPr>
          <w:sz w:val="24"/>
          <w:szCs w:val="24"/>
        </w:rPr>
        <w:t>, Caldas Novas/GO, no horário de 07h30 às 17h30, de segunda a sexta-feira.</w:t>
      </w:r>
    </w:p>
    <w:p w14:paraId="030A7B70" w14:textId="3F829E71" w:rsidR="00FF5346" w:rsidRDefault="00773226" w:rsidP="001C0D64">
      <w:pPr>
        <w:spacing w:after="120" w:line="360" w:lineRule="auto"/>
        <w:ind w:left="-709"/>
        <w:jc w:val="both"/>
        <w:rPr>
          <w:b/>
          <w:bCs/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5.6. </w:t>
      </w:r>
      <w:r w:rsidRPr="00FF5346">
        <w:rPr>
          <w:sz w:val="24"/>
          <w:szCs w:val="24"/>
        </w:rPr>
        <w:t>Em caso de identificação de falhas ou não conformidades nos produtos entregues, a CONTRATADA deverá providenciar as correções no prazo máximo de 10 (dez) dias úteis, após notificação pelo CONTRATANTE.</w:t>
      </w:r>
    </w:p>
    <w:p w14:paraId="4DFF298C" w14:textId="67BE1A79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6. MODELO DE GESTÃO DO CONTRATO</w:t>
      </w:r>
    </w:p>
    <w:p w14:paraId="50E9D053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6.1. </w:t>
      </w:r>
      <w:r w:rsidRPr="00FF5346">
        <w:rPr>
          <w:sz w:val="24"/>
          <w:szCs w:val="24"/>
        </w:rPr>
        <w:t>O contrato deverá ser executado fielmente pelas partes, de acordo com as cláusulas avençadas e as normas da Lei nº 14.133, de 2021.</w:t>
      </w:r>
    </w:p>
    <w:p w14:paraId="34E9F2A5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Fiscalização</w:t>
      </w:r>
    </w:p>
    <w:p w14:paraId="0E0E6C67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6.2. </w:t>
      </w:r>
      <w:r w:rsidRPr="00FF5346">
        <w:rPr>
          <w:sz w:val="24"/>
          <w:szCs w:val="24"/>
        </w:rPr>
        <w:t>A execução do contrato deverá ser acompanhada e fiscalizada pelo(s) fiscal(is) do contrato, ou pelos respectivos substitutos.</w:t>
      </w:r>
    </w:p>
    <w:p w14:paraId="5A615155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lastRenderedPageBreak/>
        <w:t xml:space="preserve">6.3. </w:t>
      </w:r>
      <w:r w:rsidRPr="00FF5346">
        <w:rPr>
          <w:sz w:val="24"/>
          <w:szCs w:val="24"/>
        </w:rPr>
        <w:t>Compete ao Fiscal do Contrato:</w:t>
      </w:r>
    </w:p>
    <w:p w14:paraId="627A0045" w14:textId="77777777" w:rsidR="00DF6379" w:rsidRPr="00882A54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882A54">
        <w:rPr>
          <w:sz w:val="24"/>
          <w:szCs w:val="24"/>
        </w:rPr>
        <w:t>- Acompanhar e fiscalizar a execução dos serviços;</w:t>
      </w:r>
    </w:p>
    <w:p w14:paraId="7D694176" w14:textId="77777777" w:rsidR="00DF6379" w:rsidRPr="00882A54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882A54">
        <w:rPr>
          <w:sz w:val="24"/>
          <w:szCs w:val="24"/>
        </w:rPr>
        <w:t>- Verificar a conformidade dos serviços executados com as especificações técnicas deste Termo de Referência;</w:t>
      </w:r>
    </w:p>
    <w:p w14:paraId="4A01495F" w14:textId="77777777" w:rsidR="00DF6379" w:rsidRPr="00882A54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882A54">
        <w:rPr>
          <w:sz w:val="24"/>
          <w:szCs w:val="24"/>
        </w:rPr>
        <w:t>- Atestar o recebimento dos produtos para fins de pagamento;</w:t>
      </w:r>
    </w:p>
    <w:p w14:paraId="2E68A4F1" w14:textId="77777777" w:rsidR="00DF6379" w:rsidRPr="00882A54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882A54">
        <w:rPr>
          <w:sz w:val="24"/>
          <w:szCs w:val="24"/>
        </w:rPr>
        <w:t>- Registrar ocorrências e notificar a CONTRATADA sobre irregularidades;</w:t>
      </w:r>
    </w:p>
    <w:p w14:paraId="7F8C8CCF" w14:textId="77777777" w:rsidR="00DF6379" w:rsidRPr="00882A54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882A54">
        <w:rPr>
          <w:sz w:val="24"/>
          <w:szCs w:val="24"/>
        </w:rPr>
        <w:t>- Comunicar à autoridade competente qualquer irregularidade constatada;</w:t>
      </w:r>
    </w:p>
    <w:p w14:paraId="4E02EA8B" w14:textId="77777777" w:rsidR="00DF6379" w:rsidRPr="00882A54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882A54">
        <w:rPr>
          <w:sz w:val="24"/>
          <w:szCs w:val="24"/>
        </w:rPr>
        <w:t>- Solicitar à CONTRATADA todas as providências necessárias à boa execução do contrato.</w:t>
      </w:r>
    </w:p>
    <w:p w14:paraId="60ECAE63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6.4. </w:t>
      </w:r>
      <w:r w:rsidRPr="00FF5346">
        <w:rPr>
          <w:sz w:val="24"/>
          <w:szCs w:val="24"/>
        </w:rPr>
        <w:t>A fiscalização não exclui nem reduz a responsabilidade da CONTRATADA por qualquer irregularidade.</w:t>
      </w:r>
    </w:p>
    <w:p w14:paraId="72EAE846" w14:textId="297E6CAC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7. INFRAÇÕES E SANÇÕES ADMINISTRATIVAS</w:t>
      </w:r>
    </w:p>
    <w:p w14:paraId="38DDBD3E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7.1. </w:t>
      </w:r>
      <w:r w:rsidRPr="00FF5346">
        <w:rPr>
          <w:sz w:val="24"/>
          <w:szCs w:val="24"/>
        </w:rPr>
        <w:t>Comete infração administrativa, nos termos da Lei nº 14.133, de 2021, a CONTRATADA que:</w:t>
      </w:r>
    </w:p>
    <w:p w14:paraId="2DB1B816" w14:textId="28CFEA92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sz w:val="24"/>
          <w:szCs w:val="24"/>
        </w:rPr>
        <w:t xml:space="preserve">a) </w:t>
      </w:r>
      <w:r w:rsidR="00AA7648">
        <w:rPr>
          <w:sz w:val="24"/>
          <w:szCs w:val="24"/>
        </w:rPr>
        <w:t>D</w:t>
      </w:r>
      <w:r w:rsidRPr="00FF5346">
        <w:rPr>
          <w:sz w:val="24"/>
          <w:szCs w:val="24"/>
        </w:rPr>
        <w:t>er causa à inexecução parcial do contrato;</w:t>
      </w:r>
    </w:p>
    <w:p w14:paraId="15EFDF30" w14:textId="3DDF0721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sz w:val="24"/>
          <w:szCs w:val="24"/>
        </w:rPr>
        <w:t xml:space="preserve">b) </w:t>
      </w:r>
      <w:r w:rsidR="00AA7648">
        <w:rPr>
          <w:sz w:val="24"/>
          <w:szCs w:val="24"/>
        </w:rPr>
        <w:t>D</w:t>
      </w:r>
      <w:r w:rsidRPr="00FF5346">
        <w:rPr>
          <w:sz w:val="24"/>
          <w:szCs w:val="24"/>
        </w:rPr>
        <w:t>er causa à inexecução parcial do contrato que cause grave dano à Administração ou ao funcionamento dos serviços públicos ou ao interesse coletivo;</w:t>
      </w:r>
    </w:p>
    <w:p w14:paraId="2E51FAF2" w14:textId="085AC838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sz w:val="24"/>
          <w:szCs w:val="24"/>
        </w:rPr>
        <w:t xml:space="preserve">c) </w:t>
      </w:r>
      <w:r w:rsidR="00AA7648">
        <w:rPr>
          <w:sz w:val="24"/>
          <w:szCs w:val="24"/>
        </w:rPr>
        <w:t>D</w:t>
      </w:r>
      <w:r w:rsidRPr="00FF5346">
        <w:rPr>
          <w:sz w:val="24"/>
          <w:szCs w:val="24"/>
        </w:rPr>
        <w:t>er causa à inexecução total do contrato;</w:t>
      </w:r>
    </w:p>
    <w:p w14:paraId="1A14ECD5" w14:textId="61623F1F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sz w:val="24"/>
          <w:szCs w:val="24"/>
        </w:rPr>
        <w:t xml:space="preserve">d) </w:t>
      </w:r>
      <w:r w:rsidR="00AA7648">
        <w:rPr>
          <w:sz w:val="24"/>
          <w:szCs w:val="24"/>
        </w:rPr>
        <w:t>E</w:t>
      </w:r>
      <w:r w:rsidRPr="00FF5346">
        <w:rPr>
          <w:sz w:val="24"/>
          <w:szCs w:val="24"/>
        </w:rPr>
        <w:t>nsejar o retardamento da execução ou da entrega do objeto da contratação sem motivo justificado;</w:t>
      </w:r>
    </w:p>
    <w:p w14:paraId="2FCE75D5" w14:textId="0BC3906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sz w:val="24"/>
          <w:szCs w:val="24"/>
        </w:rPr>
        <w:t xml:space="preserve">e) </w:t>
      </w:r>
      <w:r w:rsidR="00AA7648">
        <w:rPr>
          <w:sz w:val="24"/>
          <w:szCs w:val="24"/>
        </w:rPr>
        <w:t>A</w:t>
      </w:r>
      <w:r w:rsidRPr="00FF5346">
        <w:rPr>
          <w:sz w:val="24"/>
          <w:szCs w:val="24"/>
        </w:rPr>
        <w:t>presentar documentação falsa ou prestar declaração falsa durante a execução do contrato;</w:t>
      </w:r>
    </w:p>
    <w:p w14:paraId="1E8B26AD" w14:textId="2E38B969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sz w:val="24"/>
          <w:szCs w:val="24"/>
        </w:rPr>
        <w:t xml:space="preserve">f) </w:t>
      </w:r>
      <w:r w:rsidR="00AA7648">
        <w:rPr>
          <w:sz w:val="24"/>
          <w:szCs w:val="24"/>
        </w:rPr>
        <w:t>P</w:t>
      </w:r>
      <w:r w:rsidRPr="00FF5346">
        <w:rPr>
          <w:sz w:val="24"/>
          <w:szCs w:val="24"/>
        </w:rPr>
        <w:t>raticar ato fraudulento na execução do contrato;</w:t>
      </w:r>
    </w:p>
    <w:p w14:paraId="5B577A76" w14:textId="6169FE6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sz w:val="24"/>
          <w:szCs w:val="24"/>
        </w:rPr>
        <w:t xml:space="preserve">g) </w:t>
      </w:r>
      <w:r w:rsidR="00AA7648">
        <w:rPr>
          <w:sz w:val="24"/>
          <w:szCs w:val="24"/>
        </w:rPr>
        <w:t>C</w:t>
      </w:r>
      <w:r w:rsidRPr="00FF5346">
        <w:rPr>
          <w:sz w:val="24"/>
          <w:szCs w:val="24"/>
        </w:rPr>
        <w:t>omportar-se de modo inidôneo ou cometer fraude de qualquer natureza;</w:t>
      </w:r>
    </w:p>
    <w:p w14:paraId="4601E2E0" w14:textId="69082515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sz w:val="24"/>
          <w:szCs w:val="24"/>
        </w:rPr>
        <w:t xml:space="preserve">h) </w:t>
      </w:r>
      <w:r w:rsidR="00AA7648">
        <w:rPr>
          <w:sz w:val="24"/>
          <w:szCs w:val="24"/>
        </w:rPr>
        <w:t>P</w:t>
      </w:r>
      <w:r w:rsidRPr="00FF5346">
        <w:rPr>
          <w:sz w:val="24"/>
          <w:szCs w:val="24"/>
        </w:rPr>
        <w:t>raticar ato lesivo previsto no art. 5º da Lei nº 12.846, de 1º de agosto de 2013.</w:t>
      </w:r>
    </w:p>
    <w:p w14:paraId="51697554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7.2. </w:t>
      </w:r>
      <w:r w:rsidRPr="00FF5346">
        <w:rPr>
          <w:sz w:val="24"/>
          <w:szCs w:val="24"/>
        </w:rPr>
        <w:t>Serão aplicadas à CONTRATADA que incorrer nas infrações descritas as seguintes sanções:</w:t>
      </w:r>
    </w:p>
    <w:p w14:paraId="55C6FC12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7.2.1. </w:t>
      </w:r>
      <w:r w:rsidRPr="00FF5346">
        <w:rPr>
          <w:sz w:val="24"/>
          <w:szCs w:val="24"/>
        </w:rPr>
        <w:t>Advertência, para inexecução parcial do contrato;</w:t>
      </w:r>
    </w:p>
    <w:p w14:paraId="4DC10F3C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7.2.2. </w:t>
      </w:r>
      <w:r w:rsidRPr="00FF5346">
        <w:rPr>
          <w:sz w:val="24"/>
          <w:szCs w:val="24"/>
        </w:rPr>
        <w:t>Multa:</w:t>
      </w:r>
    </w:p>
    <w:p w14:paraId="027262B1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lastRenderedPageBreak/>
        <w:t xml:space="preserve">7.2.2.1. </w:t>
      </w:r>
      <w:r w:rsidRPr="00FF5346">
        <w:rPr>
          <w:sz w:val="24"/>
          <w:szCs w:val="24"/>
        </w:rPr>
        <w:t>Moratória de 0,5% (cinco décimos por cento) por dia de atraso injustificado sobre o valor total do contrato, até o limite de 15 (quinze) dias;</w:t>
      </w:r>
    </w:p>
    <w:p w14:paraId="7940D75F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7.2.2.2. </w:t>
      </w:r>
      <w:r w:rsidRPr="00FF5346">
        <w:rPr>
          <w:sz w:val="24"/>
          <w:szCs w:val="24"/>
        </w:rPr>
        <w:t>Compensatória de até 10% (dez por cento) do valor total do contrato para inexecução parcial;</w:t>
      </w:r>
    </w:p>
    <w:p w14:paraId="479344C2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7.2.2.3. </w:t>
      </w:r>
      <w:r w:rsidRPr="00FF5346">
        <w:rPr>
          <w:sz w:val="24"/>
          <w:szCs w:val="24"/>
        </w:rPr>
        <w:t>Compensatória de até 20% (vinte por cento) do valor total do contrato para inexecução total.</w:t>
      </w:r>
    </w:p>
    <w:p w14:paraId="77C1B0F2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7.2.3. </w:t>
      </w:r>
      <w:r w:rsidRPr="00FF5346">
        <w:rPr>
          <w:sz w:val="24"/>
          <w:szCs w:val="24"/>
        </w:rPr>
        <w:t>Impedimento de licitar e contratar, quando praticadas condutas graves;</w:t>
      </w:r>
    </w:p>
    <w:p w14:paraId="5CAE3863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7.2.4. </w:t>
      </w:r>
      <w:r w:rsidRPr="00FF5346">
        <w:rPr>
          <w:sz w:val="24"/>
          <w:szCs w:val="24"/>
        </w:rPr>
        <w:t>Declaração de inidoneidade, nos casos de fraude ou comportamento inidôneo.</w:t>
      </w:r>
    </w:p>
    <w:p w14:paraId="22B60D33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7.3. </w:t>
      </w:r>
      <w:r w:rsidRPr="00FF5346">
        <w:rPr>
          <w:sz w:val="24"/>
          <w:szCs w:val="24"/>
        </w:rPr>
        <w:t>A aplicação de qualquer sanção será precedida de contraditório e ampla defesa, nos termos da legislação vigente.</w:t>
      </w:r>
    </w:p>
    <w:p w14:paraId="3D253232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7.4. </w:t>
      </w:r>
      <w:r w:rsidRPr="00FF5346">
        <w:rPr>
          <w:sz w:val="24"/>
          <w:szCs w:val="24"/>
        </w:rPr>
        <w:t>A multa poderá ser descontada dos pagamentos devidos ou cobrada judicialmente.</w:t>
      </w:r>
    </w:p>
    <w:p w14:paraId="57038BBE" w14:textId="13C441C5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8. CRITÉRIOS DE MEDIÇÃO E DE PAGAMENTO</w:t>
      </w:r>
    </w:p>
    <w:p w14:paraId="3E14E139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Recebimento</w:t>
      </w:r>
    </w:p>
    <w:p w14:paraId="42112272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8.1. </w:t>
      </w:r>
      <w:r w:rsidRPr="00FF5346">
        <w:rPr>
          <w:sz w:val="24"/>
          <w:szCs w:val="24"/>
        </w:rPr>
        <w:t>Os serviços serão recebidos provisoriamente pelo fiscal do contrato no ato da entrega dos produtos, mediante verificação da conformidade com as especificações deste Termo de Referência.</w:t>
      </w:r>
    </w:p>
    <w:p w14:paraId="266347FB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8.2. </w:t>
      </w:r>
      <w:r w:rsidRPr="00FF5346">
        <w:rPr>
          <w:sz w:val="24"/>
          <w:szCs w:val="24"/>
        </w:rPr>
        <w:t>O recebimento definitivo ocorrerá em até 5 (cinco) dias úteis após o recebimento provisório, mediante conferência qualitativa dos produtos entregues.</w:t>
      </w:r>
    </w:p>
    <w:p w14:paraId="49CD367C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8.3. </w:t>
      </w:r>
      <w:r w:rsidRPr="00FF5346">
        <w:rPr>
          <w:sz w:val="24"/>
          <w:szCs w:val="24"/>
        </w:rPr>
        <w:t>O recebimento provisório ou definitivo não excluirá a responsabilidade da CONTRATADA pela qualidade dos serviços prestados.</w:t>
      </w:r>
    </w:p>
    <w:p w14:paraId="60B005C4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Liquidação</w:t>
      </w:r>
    </w:p>
    <w:p w14:paraId="5BDA1E6C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8.4. </w:t>
      </w:r>
      <w:r w:rsidRPr="00FF5346">
        <w:rPr>
          <w:sz w:val="24"/>
          <w:szCs w:val="24"/>
        </w:rPr>
        <w:t>O pagamento será realizado em parcela única, após o recebimento definitivo dos produtos, mediante apresentação de nota fiscal.</w:t>
      </w:r>
    </w:p>
    <w:p w14:paraId="59CDF67D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8.5. </w:t>
      </w:r>
      <w:r w:rsidRPr="00FF5346">
        <w:rPr>
          <w:sz w:val="24"/>
          <w:szCs w:val="24"/>
        </w:rPr>
        <w:t>Recebida a Nota Fiscal, correrá o prazo de 10 (dez) dias úteis para fins de liquidação, na forma do art. 7º, §3º da Instrução Normativa SEGES/ME nº 77/2022.</w:t>
      </w:r>
    </w:p>
    <w:p w14:paraId="4D7610C5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8.6. </w:t>
      </w:r>
      <w:r w:rsidRPr="00FF5346">
        <w:rPr>
          <w:sz w:val="24"/>
          <w:szCs w:val="24"/>
        </w:rPr>
        <w:t>A nota fiscal deverá ser obrigatoriamente acompanhada da comprovação da regularidade fiscal, constatada por meio de consulta on-line ao SICAF.</w:t>
      </w:r>
    </w:p>
    <w:p w14:paraId="456E3CF8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Prazo de Pagamento</w:t>
      </w:r>
    </w:p>
    <w:p w14:paraId="3125C30C" w14:textId="2AC94859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lastRenderedPageBreak/>
        <w:t xml:space="preserve">8.7. </w:t>
      </w:r>
      <w:r w:rsidRPr="00FF5346">
        <w:rPr>
          <w:sz w:val="24"/>
          <w:szCs w:val="24"/>
        </w:rPr>
        <w:t xml:space="preserve">O pagamento será efetuado no prazo de até </w:t>
      </w:r>
      <w:r w:rsidR="009B1E86">
        <w:rPr>
          <w:sz w:val="24"/>
          <w:szCs w:val="24"/>
        </w:rPr>
        <w:t>10</w:t>
      </w:r>
      <w:r w:rsidRPr="00FF5346">
        <w:rPr>
          <w:sz w:val="24"/>
          <w:szCs w:val="24"/>
        </w:rPr>
        <w:t xml:space="preserve"> (</w:t>
      </w:r>
      <w:r w:rsidR="009B1E86">
        <w:rPr>
          <w:sz w:val="24"/>
          <w:szCs w:val="24"/>
        </w:rPr>
        <w:t>dez</w:t>
      </w:r>
      <w:r w:rsidRPr="00FF5346">
        <w:rPr>
          <w:sz w:val="24"/>
          <w:szCs w:val="24"/>
        </w:rPr>
        <w:t>) dias úteis, contados da finalização da liquidação da despesa, conforme Instrução Normativa SEGES/ME nº 77, de 2022.</w:t>
      </w:r>
    </w:p>
    <w:p w14:paraId="10B86BBE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8.8. </w:t>
      </w:r>
      <w:r w:rsidRPr="00FF5346">
        <w:rPr>
          <w:sz w:val="24"/>
          <w:szCs w:val="24"/>
        </w:rPr>
        <w:t>No caso de atraso pelo CONTRATANTE, os valores serão atualizados monetariamente pelo índice IPCA.</w:t>
      </w:r>
    </w:p>
    <w:p w14:paraId="0E0A1D56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Forma de Pagamento</w:t>
      </w:r>
    </w:p>
    <w:p w14:paraId="35142065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8.9. </w:t>
      </w:r>
      <w:r w:rsidRPr="00FF5346">
        <w:rPr>
          <w:sz w:val="24"/>
          <w:szCs w:val="24"/>
        </w:rPr>
        <w:t>O pagamento será realizado por meio de ordem bancária, para crédito em conta corrente indicada pela CONTRATADA.</w:t>
      </w:r>
    </w:p>
    <w:p w14:paraId="602B865A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8.10. </w:t>
      </w:r>
      <w:r w:rsidRPr="00FF5346">
        <w:rPr>
          <w:sz w:val="24"/>
          <w:szCs w:val="24"/>
        </w:rPr>
        <w:t>Quando do pagamento, será efetuada a retenção tributária prevista na legislação aplicável.</w:t>
      </w:r>
    </w:p>
    <w:p w14:paraId="00CE055D" w14:textId="53C381C3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9. FORMA E CRITÉRIOS DE SELEÇÃO DO FORNECEDOR</w:t>
      </w:r>
    </w:p>
    <w:p w14:paraId="7AB06C04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Forma de Seleção e Critério de Julgamento</w:t>
      </w:r>
    </w:p>
    <w:p w14:paraId="5D2CCE3D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9.1. </w:t>
      </w:r>
      <w:r w:rsidRPr="00FF5346">
        <w:rPr>
          <w:sz w:val="24"/>
          <w:szCs w:val="24"/>
        </w:rPr>
        <w:t>O fornecedor será selecionado por meio de processo de dispensa de licitação, adotando-se como critério de julgamento o menor preço, nos termos da Lei nº 14.133, de 1º de abril de 2021.</w:t>
      </w:r>
    </w:p>
    <w:p w14:paraId="1AF0D80C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Critérios de Aceitabilidade de Preços</w:t>
      </w:r>
    </w:p>
    <w:p w14:paraId="249D0EB1" w14:textId="4EAD2E0E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9.2. </w:t>
      </w:r>
      <w:r w:rsidRPr="00FF5346">
        <w:rPr>
          <w:sz w:val="24"/>
          <w:szCs w:val="24"/>
        </w:rPr>
        <w:t xml:space="preserve">O valor máximo aceitável para a contratação é de </w:t>
      </w:r>
      <w:r w:rsidRPr="00FF5346">
        <w:rPr>
          <w:b/>
          <w:bCs/>
          <w:sz w:val="24"/>
          <w:szCs w:val="24"/>
        </w:rPr>
        <w:t xml:space="preserve">R$ </w:t>
      </w:r>
      <w:r w:rsidR="006F6C56">
        <w:rPr>
          <w:b/>
          <w:bCs/>
          <w:sz w:val="24"/>
          <w:szCs w:val="24"/>
        </w:rPr>
        <w:t>25.896,00</w:t>
      </w:r>
      <w:r w:rsidRPr="00FF5346">
        <w:rPr>
          <w:b/>
          <w:bCs/>
          <w:sz w:val="24"/>
          <w:szCs w:val="24"/>
        </w:rPr>
        <w:t xml:space="preserve"> (</w:t>
      </w:r>
      <w:r w:rsidR="006F6C56">
        <w:rPr>
          <w:b/>
          <w:bCs/>
          <w:sz w:val="24"/>
          <w:szCs w:val="24"/>
        </w:rPr>
        <w:t>Vinte e cinco mil oitocentos e noventa e seis</w:t>
      </w:r>
      <w:r w:rsidRPr="00FF5346">
        <w:rPr>
          <w:b/>
          <w:bCs/>
          <w:sz w:val="24"/>
          <w:szCs w:val="24"/>
        </w:rPr>
        <w:t>)</w:t>
      </w:r>
      <w:r w:rsidRPr="00FF5346">
        <w:rPr>
          <w:sz w:val="24"/>
          <w:szCs w:val="24"/>
        </w:rPr>
        <w:t>, correspondente ao valor total estimado conforme pesquisa de preços.</w:t>
      </w:r>
    </w:p>
    <w:p w14:paraId="384956F8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Exigências de Habilitação</w:t>
      </w:r>
    </w:p>
    <w:p w14:paraId="709A4A8C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9.3. </w:t>
      </w:r>
      <w:r w:rsidRPr="00FF5346">
        <w:rPr>
          <w:sz w:val="24"/>
          <w:szCs w:val="24"/>
        </w:rPr>
        <w:t>Para fins de habilitação, deverá a interessada comprovar os seguintes requisitos:</w:t>
      </w:r>
    </w:p>
    <w:p w14:paraId="6A2AD09F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9.4. Habilitação Jurídica:</w:t>
      </w:r>
    </w:p>
    <w:p w14:paraId="07925608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sz w:val="24"/>
          <w:szCs w:val="24"/>
        </w:rPr>
        <w:t>a) Cartão CNPJ;</w:t>
      </w:r>
    </w:p>
    <w:p w14:paraId="13FB2476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sz w:val="24"/>
          <w:szCs w:val="24"/>
        </w:rPr>
        <w:t>b) Documento de constituição da empresa;</w:t>
      </w:r>
    </w:p>
    <w:p w14:paraId="24B27525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sz w:val="24"/>
          <w:szCs w:val="24"/>
        </w:rPr>
        <w:t>c) Registro empresarial na Junta Comercial, para sociedade empresária;</w:t>
      </w:r>
    </w:p>
    <w:p w14:paraId="6D44E1B5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sz w:val="24"/>
          <w:szCs w:val="24"/>
        </w:rPr>
        <w:t>d) Ato constitutivo registrado, para sociedade simples;</w:t>
      </w:r>
    </w:p>
    <w:p w14:paraId="0693D1B9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sz w:val="24"/>
          <w:szCs w:val="24"/>
        </w:rPr>
        <w:t>e) Certificado de MEI, para microempreendedor individual.</w:t>
      </w:r>
    </w:p>
    <w:p w14:paraId="6FE14826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9.5. Habilitação Fiscal, Social e Trabalhista:</w:t>
      </w:r>
    </w:p>
    <w:p w14:paraId="3099BE82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sz w:val="24"/>
          <w:szCs w:val="24"/>
        </w:rPr>
        <w:t>a) Prova de inscrição no CNPJ;</w:t>
      </w:r>
    </w:p>
    <w:p w14:paraId="152E5FDD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sz w:val="24"/>
          <w:szCs w:val="24"/>
        </w:rPr>
        <w:lastRenderedPageBreak/>
        <w:t>b) Certidão Conjunta de Tributos Federais e Dívida Ativa da União;</w:t>
      </w:r>
    </w:p>
    <w:p w14:paraId="2F206492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sz w:val="24"/>
          <w:szCs w:val="24"/>
        </w:rPr>
        <w:t>c) Certidão de Regularidade do FGTS;</w:t>
      </w:r>
    </w:p>
    <w:p w14:paraId="08BF133A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sz w:val="24"/>
          <w:szCs w:val="24"/>
        </w:rPr>
        <w:t>d) Certidão Negativa de Débitos Trabalhistas — CNDT;</w:t>
      </w:r>
    </w:p>
    <w:p w14:paraId="255157E9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sz w:val="24"/>
          <w:szCs w:val="24"/>
        </w:rPr>
        <w:t>e) Certidão de regularidade com a Fazenda Estadual;</w:t>
      </w:r>
    </w:p>
    <w:p w14:paraId="3CA65631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sz w:val="24"/>
          <w:szCs w:val="24"/>
        </w:rPr>
        <w:t>f) Certidão de regularidade com a Fazenda Municipal.</w:t>
      </w:r>
    </w:p>
    <w:p w14:paraId="544579C1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9.6. Qualificação Econômico-Financeira:</w:t>
      </w:r>
    </w:p>
    <w:p w14:paraId="085CC6CB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sz w:val="24"/>
          <w:szCs w:val="24"/>
        </w:rPr>
        <w:t>a) Certidão negativa de falência expedida pelo distribuidor da sede da empresa.</w:t>
      </w:r>
    </w:p>
    <w:p w14:paraId="6A431FE0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9.7. Qualificação Técnica:</w:t>
      </w:r>
    </w:p>
    <w:p w14:paraId="02410268" w14:textId="68818E33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sz w:val="24"/>
          <w:szCs w:val="24"/>
        </w:rPr>
        <w:t>a) Comprovação de aptidão para a prestação de serviços compatíveis com o objeto desta contratação, por meio da apresentação de atestado de capacidade técnica emitido por pessoa jurídica de direito público ou privado;</w:t>
      </w:r>
    </w:p>
    <w:p w14:paraId="0610F63F" w14:textId="4D3929A5" w:rsidR="00FF5346" w:rsidRDefault="00773226" w:rsidP="001C0D64">
      <w:pPr>
        <w:spacing w:after="120" w:line="360" w:lineRule="auto"/>
        <w:ind w:left="-709"/>
        <w:jc w:val="both"/>
        <w:rPr>
          <w:b/>
          <w:bCs/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9.8. </w:t>
      </w:r>
      <w:r w:rsidRPr="00FF5346">
        <w:rPr>
          <w:sz w:val="24"/>
          <w:szCs w:val="24"/>
        </w:rPr>
        <w:t>Não serão aceitos documentos de habilitação com indicação de CNPJ diferentes, salvo aqueles legalmente permitidos.</w:t>
      </w:r>
    </w:p>
    <w:p w14:paraId="6975841D" w14:textId="6C3345FD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10. ESTIMATIVAS DO VALOR DA CONTRATAÇÃO</w:t>
      </w:r>
    </w:p>
    <w:p w14:paraId="5C5A397B" w14:textId="31005AC0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10.1. </w:t>
      </w:r>
      <w:r w:rsidRPr="00FF5346">
        <w:rPr>
          <w:sz w:val="24"/>
          <w:szCs w:val="24"/>
        </w:rPr>
        <w:t xml:space="preserve">O custo estimado total da contratação é de </w:t>
      </w:r>
      <w:r w:rsidRPr="00FF5346">
        <w:rPr>
          <w:b/>
          <w:bCs/>
          <w:sz w:val="24"/>
          <w:szCs w:val="24"/>
        </w:rPr>
        <w:t xml:space="preserve">R$ </w:t>
      </w:r>
      <w:r w:rsidR="007C2AC9">
        <w:rPr>
          <w:b/>
          <w:bCs/>
          <w:sz w:val="24"/>
          <w:szCs w:val="24"/>
        </w:rPr>
        <w:t>25.896,00</w:t>
      </w:r>
      <w:r w:rsidRPr="00FF5346">
        <w:rPr>
          <w:b/>
          <w:bCs/>
          <w:sz w:val="24"/>
          <w:szCs w:val="24"/>
        </w:rPr>
        <w:t xml:space="preserve"> (</w:t>
      </w:r>
      <w:r w:rsidR="007C2AC9">
        <w:rPr>
          <w:b/>
          <w:bCs/>
          <w:sz w:val="24"/>
          <w:szCs w:val="24"/>
        </w:rPr>
        <w:t>Vinte e cinco mil oitocentos e noventa e seis reais</w:t>
      </w:r>
      <w:r w:rsidRPr="00FF5346">
        <w:rPr>
          <w:b/>
          <w:bCs/>
          <w:sz w:val="24"/>
          <w:szCs w:val="24"/>
        </w:rPr>
        <w:t>)</w:t>
      </w:r>
      <w:r w:rsidRPr="00FF5346">
        <w:rPr>
          <w:sz w:val="24"/>
          <w:szCs w:val="24"/>
        </w:rPr>
        <w:t>, conforme pesquisa de preços abaixo.</w:t>
      </w:r>
    </w:p>
    <w:tbl>
      <w:tblPr>
        <w:tblW w:w="9974" w:type="dxa"/>
        <w:tblInd w:w="-71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4536"/>
        <w:gridCol w:w="1559"/>
        <w:gridCol w:w="709"/>
        <w:gridCol w:w="1041"/>
        <w:gridCol w:w="1420"/>
      </w:tblGrid>
      <w:tr w:rsidR="00B70222" w:rsidRPr="00B70222" w14:paraId="4918C318" w14:textId="77777777" w:rsidTr="00B70222">
        <w:trPr>
          <w:trHeight w:val="27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3366FF"/>
            <w:noWrap/>
            <w:vAlign w:val="bottom"/>
            <w:hideMark/>
          </w:tcPr>
          <w:p w14:paraId="3B3637D5" w14:textId="77777777" w:rsidR="00B70222" w:rsidRPr="00B70222" w:rsidRDefault="00B70222" w:rsidP="00B70222">
            <w:pPr>
              <w:rPr>
                <w:rFonts w:eastAsia="Times New Roman"/>
                <w:b/>
                <w:bCs/>
                <w:sz w:val="20"/>
                <w:szCs w:val="20"/>
              </w:rPr>
            </w:pPr>
            <w:r w:rsidRPr="00B70222">
              <w:rPr>
                <w:rFonts w:eastAsia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453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3366FF"/>
            <w:noWrap/>
            <w:vAlign w:val="bottom"/>
            <w:hideMark/>
          </w:tcPr>
          <w:p w14:paraId="2A08BE6C" w14:textId="77777777" w:rsidR="00B70222" w:rsidRPr="00B70222" w:rsidRDefault="00B70222" w:rsidP="00B70222">
            <w:pPr>
              <w:rPr>
                <w:rFonts w:eastAsia="Times New Roman"/>
                <w:b/>
                <w:bCs/>
                <w:sz w:val="20"/>
                <w:szCs w:val="20"/>
              </w:rPr>
            </w:pPr>
            <w:r w:rsidRPr="00B70222">
              <w:rPr>
                <w:rFonts w:eastAsia="Times New Roman"/>
                <w:b/>
                <w:bCs/>
                <w:sz w:val="20"/>
                <w:szCs w:val="20"/>
              </w:rPr>
              <w:t>DESCRIÇÃO DO PRODUTO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3366FF"/>
            <w:noWrap/>
            <w:vAlign w:val="bottom"/>
            <w:hideMark/>
          </w:tcPr>
          <w:p w14:paraId="2C7DF91F" w14:textId="77777777" w:rsidR="00B70222" w:rsidRPr="00B70222" w:rsidRDefault="00B70222" w:rsidP="00B70222">
            <w:pPr>
              <w:rPr>
                <w:rFonts w:eastAsia="Times New Roman"/>
                <w:b/>
                <w:bCs/>
                <w:sz w:val="20"/>
                <w:szCs w:val="20"/>
              </w:rPr>
            </w:pPr>
            <w:r w:rsidRPr="00B70222">
              <w:rPr>
                <w:rFonts w:eastAsia="Times New Roman"/>
                <w:b/>
                <w:bCs/>
                <w:sz w:val="20"/>
                <w:szCs w:val="20"/>
              </w:rPr>
              <w:t>VALOR DO PRODUTO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3366FF"/>
            <w:noWrap/>
            <w:vAlign w:val="bottom"/>
            <w:hideMark/>
          </w:tcPr>
          <w:p w14:paraId="77CAE377" w14:textId="77777777" w:rsidR="00B70222" w:rsidRPr="00B70222" w:rsidRDefault="00B70222" w:rsidP="00B70222">
            <w:pPr>
              <w:rPr>
                <w:rFonts w:eastAsia="Times New Roman"/>
                <w:b/>
                <w:bCs/>
                <w:sz w:val="20"/>
                <w:szCs w:val="20"/>
              </w:rPr>
            </w:pPr>
            <w:r w:rsidRPr="00B70222">
              <w:rPr>
                <w:rFonts w:eastAsia="Times New Roman"/>
                <w:b/>
                <w:bCs/>
                <w:sz w:val="20"/>
                <w:szCs w:val="20"/>
              </w:rPr>
              <w:t>QTDE</w:t>
            </w:r>
          </w:p>
        </w:tc>
        <w:tc>
          <w:tcPr>
            <w:tcW w:w="10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3366FF"/>
            <w:noWrap/>
            <w:vAlign w:val="bottom"/>
            <w:hideMark/>
          </w:tcPr>
          <w:p w14:paraId="3D8537D4" w14:textId="77777777" w:rsidR="00B70222" w:rsidRPr="00B70222" w:rsidRDefault="00B70222" w:rsidP="00B70222">
            <w:pPr>
              <w:rPr>
                <w:rFonts w:eastAsia="Times New Roman"/>
                <w:b/>
                <w:bCs/>
                <w:sz w:val="20"/>
                <w:szCs w:val="20"/>
              </w:rPr>
            </w:pPr>
            <w:r w:rsidRPr="00B70222">
              <w:rPr>
                <w:rFonts w:eastAsia="Times New Roman"/>
                <w:b/>
                <w:bCs/>
                <w:sz w:val="20"/>
                <w:szCs w:val="20"/>
              </w:rPr>
              <w:t>MEDIDA</w:t>
            </w:r>
          </w:p>
        </w:tc>
        <w:tc>
          <w:tcPr>
            <w:tcW w:w="14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3366FF"/>
            <w:noWrap/>
            <w:vAlign w:val="bottom"/>
            <w:hideMark/>
          </w:tcPr>
          <w:p w14:paraId="3ABB9390" w14:textId="77777777" w:rsidR="00B70222" w:rsidRPr="00B70222" w:rsidRDefault="00B70222" w:rsidP="00B70222">
            <w:pPr>
              <w:rPr>
                <w:rFonts w:eastAsia="Times New Roman"/>
                <w:b/>
                <w:bCs/>
                <w:sz w:val="20"/>
                <w:szCs w:val="20"/>
              </w:rPr>
            </w:pPr>
            <w:r w:rsidRPr="00B70222">
              <w:rPr>
                <w:rFonts w:eastAsia="Times New Roman"/>
                <w:b/>
                <w:bCs/>
                <w:sz w:val="20"/>
                <w:szCs w:val="20"/>
              </w:rPr>
              <w:t>VL. TOTAL</w:t>
            </w:r>
          </w:p>
        </w:tc>
      </w:tr>
      <w:tr w:rsidR="00B70222" w:rsidRPr="00B70222" w14:paraId="2B81C802" w14:textId="77777777" w:rsidTr="00B70222">
        <w:trPr>
          <w:trHeight w:val="1035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56014A02" w14:textId="77777777" w:rsidR="00B70222" w:rsidRPr="00B70222" w:rsidRDefault="00B70222" w:rsidP="00B70222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B70222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A8103D9" w14:textId="3B0721AD" w:rsidR="00B70222" w:rsidRPr="00B70222" w:rsidRDefault="00B70222" w:rsidP="00B70222">
            <w:pPr>
              <w:rPr>
                <w:rFonts w:eastAsia="Times New Roman"/>
                <w:sz w:val="20"/>
                <w:szCs w:val="20"/>
              </w:rPr>
            </w:pPr>
            <w:r w:rsidRPr="00B70222">
              <w:rPr>
                <w:rFonts w:eastAsia="Times New Roman"/>
                <w:sz w:val="20"/>
                <w:szCs w:val="20"/>
              </w:rPr>
              <w:t>LIMPEZA,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Pr="00B70222">
              <w:rPr>
                <w:rFonts w:eastAsia="Times New Roman"/>
                <w:sz w:val="20"/>
                <w:szCs w:val="20"/>
              </w:rPr>
              <w:t>REGULAGEM E TROCA REPAROS DE:VÁLVULA CONTROLADORA NIVEL E PILOTO DE ALTITUDE 2 (60MM) MARCA:BERMAD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127D5C80" w14:textId="39D84DA7" w:rsidR="00B70222" w:rsidRPr="00B70222" w:rsidRDefault="00B70222" w:rsidP="00B70222">
            <w:pPr>
              <w:rPr>
                <w:rFonts w:eastAsia="Times New Roman"/>
                <w:sz w:val="20"/>
                <w:szCs w:val="20"/>
              </w:rPr>
            </w:pPr>
            <w:r w:rsidRPr="00B70222">
              <w:rPr>
                <w:rFonts w:eastAsia="Times New Roman"/>
                <w:sz w:val="20"/>
                <w:szCs w:val="20"/>
              </w:rPr>
              <w:t xml:space="preserve"> R$3.000,00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6E52449B" w14:textId="77777777" w:rsidR="00B70222" w:rsidRPr="00B70222" w:rsidRDefault="00B70222" w:rsidP="00B70222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B70222"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651EF1A8" w14:textId="77777777" w:rsidR="00B70222" w:rsidRPr="00B70222" w:rsidRDefault="00B70222" w:rsidP="00B70222">
            <w:pPr>
              <w:rPr>
                <w:rFonts w:eastAsia="Times New Roman"/>
                <w:sz w:val="20"/>
                <w:szCs w:val="20"/>
              </w:rPr>
            </w:pPr>
            <w:r w:rsidRPr="00B70222">
              <w:rPr>
                <w:rFonts w:eastAsia="Times New Roman"/>
                <w:sz w:val="20"/>
                <w:szCs w:val="20"/>
              </w:rPr>
              <w:t>UNIDADE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6F29A3E7" w14:textId="0470A553" w:rsidR="00B70222" w:rsidRPr="00B70222" w:rsidRDefault="00B70222" w:rsidP="00B70222">
            <w:pPr>
              <w:rPr>
                <w:rFonts w:eastAsia="Times New Roman"/>
                <w:sz w:val="20"/>
                <w:szCs w:val="20"/>
              </w:rPr>
            </w:pPr>
            <w:r w:rsidRPr="00B70222">
              <w:rPr>
                <w:rFonts w:eastAsia="Times New Roman"/>
                <w:sz w:val="20"/>
                <w:szCs w:val="20"/>
              </w:rPr>
              <w:t xml:space="preserve"> R$9.000,00 </w:t>
            </w:r>
          </w:p>
        </w:tc>
      </w:tr>
      <w:tr w:rsidR="00B70222" w:rsidRPr="00B70222" w14:paraId="3326E447" w14:textId="77777777" w:rsidTr="00B70222">
        <w:trPr>
          <w:trHeight w:val="270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2CE2CE91" w14:textId="77777777" w:rsidR="00B70222" w:rsidRPr="00B70222" w:rsidRDefault="00B70222" w:rsidP="00B70222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B70222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41B625A" w14:textId="77777777" w:rsidR="00B70222" w:rsidRPr="00B70222" w:rsidRDefault="00B70222" w:rsidP="00B70222">
            <w:pPr>
              <w:rPr>
                <w:rFonts w:eastAsia="Times New Roman"/>
                <w:sz w:val="20"/>
                <w:szCs w:val="20"/>
              </w:rPr>
            </w:pPr>
            <w:r w:rsidRPr="00B70222">
              <w:rPr>
                <w:rFonts w:eastAsia="Times New Roman"/>
                <w:sz w:val="20"/>
                <w:szCs w:val="20"/>
              </w:rPr>
              <w:t>MONTAGEM DE REGISTRO DE GAVETA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7998C9B8" w14:textId="23381FC6" w:rsidR="00B70222" w:rsidRPr="00B70222" w:rsidRDefault="00B70222" w:rsidP="00B70222">
            <w:pPr>
              <w:rPr>
                <w:rFonts w:eastAsia="Times New Roman"/>
                <w:sz w:val="20"/>
                <w:szCs w:val="20"/>
              </w:rPr>
            </w:pPr>
            <w:r w:rsidRPr="00B70222">
              <w:rPr>
                <w:rFonts w:eastAsia="Times New Roman"/>
                <w:sz w:val="20"/>
                <w:szCs w:val="20"/>
              </w:rPr>
              <w:t xml:space="preserve"> R$700,00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757F8C6E" w14:textId="77777777" w:rsidR="00B70222" w:rsidRPr="00B70222" w:rsidRDefault="00B70222" w:rsidP="00B70222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B70222">
              <w:rPr>
                <w:rFonts w:eastAsia="Times New Roman"/>
                <w:sz w:val="20"/>
                <w:szCs w:val="20"/>
              </w:rPr>
              <w:t>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393B4A14" w14:textId="77777777" w:rsidR="00B70222" w:rsidRPr="00B70222" w:rsidRDefault="00B70222" w:rsidP="00B70222">
            <w:pPr>
              <w:rPr>
                <w:rFonts w:eastAsia="Times New Roman"/>
                <w:sz w:val="20"/>
                <w:szCs w:val="20"/>
              </w:rPr>
            </w:pPr>
            <w:r w:rsidRPr="00B70222">
              <w:rPr>
                <w:rFonts w:eastAsia="Times New Roman"/>
                <w:sz w:val="20"/>
                <w:szCs w:val="20"/>
              </w:rPr>
              <w:t>UNIDADE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3295AD52" w14:textId="71C74360" w:rsidR="00B70222" w:rsidRPr="00B70222" w:rsidRDefault="00B70222" w:rsidP="00B70222">
            <w:pPr>
              <w:rPr>
                <w:rFonts w:eastAsia="Times New Roman"/>
                <w:sz w:val="20"/>
                <w:szCs w:val="20"/>
              </w:rPr>
            </w:pPr>
            <w:r w:rsidRPr="00B70222">
              <w:rPr>
                <w:rFonts w:eastAsia="Times New Roman"/>
                <w:sz w:val="20"/>
                <w:szCs w:val="20"/>
              </w:rPr>
              <w:t xml:space="preserve"> R$4.200,00 </w:t>
            </w:r>
          </w:p>
        </w:tc>
      </w:tr>
      <w:tr w:rsidR="00B70222" w:rsidRPr="00B70222" w14:paraId="62B20D9A" w14:textId="77777777" w:rsidTr="00B70222">
        <w:trPr>
          <w:trHeight w:val="525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76104830" w14:textId="77777777" w:rsidR="00B70222" w:rsidRPr="00B70222" w:rsidRDefault="00B70222" w:rsidP="00B70222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B70222"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9AE55D1" w14:textId="77777777" w:rsidR="00B70222" w:rsidRPr="00B70222" w:rsidRDefault="00B70222" w:rsidP="00B70222">
            <w:pPr>
              <w:rPr>
                <w:rFonts w:eastAsia="Times New Roman"/>
                <w:sz w:val="20"/>
                <w:szCs w:val="20"/>
              </w:rPr>
            </w:pPr>
            <w:r w:rsidRPr="00B70222">
              <w:rPr>
                <w:rFonts w:eastAsia="Times New Roman"/>
                <w:sz w:val="20"/>
                <w:szCs w:val="20"/>
              </w:rPr>
              <w:t>REGISTRO DE CUNHA EMBORACHADA 2 FLANGE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601F20D8" w14:textId="3B27C134" w:rsidR="00B70222" w:rsidRPr="00B70222" w:rsidRDefault="00B70222" w:rsidP="00B70222">
            <w:pPr>
              <w:rPr>
                <w:rFonts w:eastAsia="Times New Roman"/>
                <w:sz w:val="20"/>
                <w:szCs w:val="20"/>
              </w:rPr>
            </w:pPr>
            <w:r w:rsidRPr="00B70222">
              <w:rPr>
                <w:rFonts w:eastAsia="Times New Roman"/>
                <w:sz w:val="20"/>
                <w:szCs w:val="20"/>
              </w:rPr>
              <w:t xml:space="preserve"> R$900,00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253BEA38" w14:textId="77777777" w:rsidR="00B70222" w:rsidRPr="00B70222" w:rsidRDefault="00B70222" w:rsidP="00B70222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B70222">
              <w:rPr>
                <w:rFonts w:eastAsia="Times New Roman"/>
                <w:sz w:val="20"/>
                <w:szCs w:val="20"/>
              </w:rPr>
              <w:t>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06952177" w14:textId="77777777" w:rsidR="00B70222" w:rsidRPr="00B70222" w:rsidRDefault="00B70222" w:rsidP="00B70222">
            <w:pPr>
              <w:rPr>
                <w:rFonts w:eastAsia="Times New Roman"/>
                <w:sz w:val="20"/>
                <w:szCs w:val="20"/>
              </w:rPr>
            </w:pPr>
            <w:r w:rsidRPr="00B70222">
              <w:rPr>
                <w:rFonts w:eastAsia="Times New Roman"/>
                <w:sz w:val="20"/>
                <w:szCs w:val="20"/>
              </w:rPr>
              <w:t>UNIDADE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223191C6" w14:textId="269FC4A0" w:rsidR="00B70222" w:rsidRPr="00B70222" w:rsidRDefault="00B70222" w:rsidP="00B70222">
            <w:pPr>
              <w:rPr>
                <w:rFonts w:eastAsia="Times New Roman"/>
                <w:sz w:val="20"/>
                <w:szCs w:val="20"/>
              </w:rPr>
            </w:pPr>
            <w:r w:rsidRPr="00B70222">
              <w:rPr>
                <w:rFonts w:eastAsia="Times New Roman"/>
                <w:sz w:val="20"/>
                <w:szCs w:val="20"/>
              </w:rPr>
              <w:t xml:space="preserve"> R$5.400,00 </w:t>
            </w:r>
          </w:p>
        </w:tc>
      </w:tr>
      <w:tr w:rsidR="00B70222" w:rsidRPr="00B70222" w14:paraId="715A18B4" w14:textId="77777777" w:rsidTr="00B70222">
        <w:trPr>
          <w:trHeight w:val="270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63C0C162" w14:textId="77777777" w:rsidR="00B70222" w:rsidRPr="00B70222" w:rsidRDefault="00B70222" w:rsidP="00B70222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B70222">
              <w:rPr>
                <w:rFonts w:eastAsia="Times New Roman"/>
                <w:sz w:val="20"/>
                <w:szCs w:val="20"/>
              </w:rPr>
              <w:t>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4C7B0C7" w14:textId="77777777" w:rsidR="00B70222" w:rsidRPr="00B70222" w:rsidRDefault="00B70222" w:rsidP="00B70222">
            <w:pPr>
              <w:rPr>
                <w:rFonts w:eastAsia="Times New Roman"/>
                <w:sz w:val="20"/>
                <w:szCs w:val="20"/>
              </w:rPr>
            </w:pPr>
            <w:r w:rsidRPr="00B70222">
              <w:rPr>
                <w:rFonts w:eastAsia="Times New Roman"/>
                <w:sz w:val="20"/>
                <w:szCs w:val="20"/>
              </w:rPr>
              <w:t>VEDAÇÃO PARA REGISTRO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2BD5BCE1" w14:textId="497DD998" w:rsidR="00B70222" w:rsidRPr="00B70222" w:rsidRDefault="00B70222" w:rsidP="00B70222">
            <w:pPr>
              <w:rPr>
                <w:rFonts w:eastAsia="Times New Roman"/>
                <w:sz w:val="20"/>
                <w:szCs w:val="20"/>
              </w:rPr>
            </w:pPr>
            <w:r w:rsidRPr="00B70222">
              <w:rPr>
                <w:rFonts w:eastAsia="Times New Roman"/>
                <w:sz w:val="20"/>
                <w:szCs w:val="20"/>
              </w:rPr>
              <w:t xml:space="preserve"> R$5,00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41BBBD82" w14:textId="77777777" w:rsidR="00B70222" w:rsidRPr="00B70222" w:rsidRDefault="00B70222" w:rsidP="00B70222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B70222">
              <w:rPr>
                <w:rFonts w:eastAsia="Times New Roman"/>
                <w:sz w:val="20"/>
                <w:szCs w:val="20"/>
              </w:rPr>
              <w:t>18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5A61FFCA" w14:textId="77777777" w:rsidR="00B70222" w:rsidRPr="00B70222" w:rsidRDefault="00B70222" w:rsidP="00B70222">
            <w:pPr>
              <w:rPr>
                <w:rFonts w:eastAsia="Times New Roman"/>
                <w:sz w:val="20"/>
                <w:szCs w:val="20"/>
              </w:rPr>
            </w:pPr>
            <w:r w:rsidRPr="00B70222">
              <w:rPr>
                <w:rFonts w:eastAsia="Times New Roman"/>
                <w:sz w:val="20"/>
                <w:szCs w:val="20"/>
              </w:rPr>
              <w:t>UNIDADE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7C9EC0DF" w14:textId="3E0A27A5" w:rsidR="00B70222" w:rsidRPr="00B70222" w:rsidRDefault="00B70222" w:rsidP="00B70222">
            <w:pPr>
              <w:rPr>
                <w:rFonts w:eastAsia="Times New Roman"/>
                <w:sz w:val="20"/>
                <w:szCs w:val="20"/>
              </w:rPr>
            </w:pPr>
            <w:r w:rsidRPr="00B70222">
              <w:rPr>
                <w:rFonts w:eastAsia="Times New Roman"/>
                <w:sz w:val="20"/>
                <w:szCs w:val="20"/>
              </w:rPr>
              <w:t xml:space="preserve"> R$90,00 </w:t>
            </w:r>
          </w:p>
        </w:tc>
      </w:tr>
      <w:tr w:rsidR="00B70222" w:rsidRPr="00B70222" w14:paraId="43E4951D" w14:textId="77777777" w:rsidTr="00B70222">
        <w:trPr>
          <w:trHeight w:val="525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2872AE99" w14:textId="77777777" w:rsidR="00B70222" w:rsidRPr="00B70222" w:rsidRDefault="00B70222" w:rsidP="00B70222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B70222">
              <w:rPr>
                <w:rFonts w:eastAsia="Times New Roman"/>
                <w:sz w:val="20"/>
                <w:szCs w:val="20"/>
              </w:rPr>
              <w:t>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2A0EB23" w14:textId="77777777" w:rsidR="00B70222" w:rsidRPr="00B70222" w:rsidRDefault="00B70222" w:rsidP="00B70222">
            <w:pPr>
              <w:rPr>
                <w:rFonts w:eastAsia="Times New Roman"/>
                <w:sz w:val="20"/>
                <w:szCs w:val="20"/>
              </w:rPr>
            </w:pPr>
            <w:r w:rsidRPr="00B70222">
              <w:rPr>
                <w:rFonts w:eastAsia="Times New Roman"/>
                <w:sz w:val="20"/>
                <w:szCs w:val="20"/>
              </w:rPr>
              <w:t>PARAFUSO PARA FIXAÇÃO DE REGISTRO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02698977" w14:textId="43418243" w:rsidR="00B70222" w:rsidRPr="00B70222" w:rsidRDefault="00B70222" w:rsidP="00B70222">
            <w:pPr>
              <w:rPr>
                <w:rFonts w:eastAsia="Times New Roman"/>
                <w:sz w:val="20"/>
                <w:szCs w:val="20"/>
              </w:rPr>
            </w:pPr>
            <w:r w:rsidRPr="00B70222">
              <w:rPr>
                <w:rFonts w:eastAsia="Times New Roman"/>
                <w:sz w:val="20"/>
                <w:szCs w:val="20"/>
              </w:rPr>
              <w:t xml:space="preserve"> R$10,00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25CB555A" w14:textId="77777777" w:rsidR="00B70222" w:rsidRPr="00B70222" w:rsidRDefault="00B70222" w:rsidP="00B70222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B70222">
              <w:rPr>
                <w:rFonts w:eastAsia="Times New Roman"/>
                <w:sz w:val="20"/>
                <w:szCs w:val="20"/>
              </w:rPr>
              <w:t>24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04961D3E" w14:textId="77777777" w:rsidR="00B70222" w:rsidRPr="00B70222" w:rsidRDefault="00B70222" w:rsidP="00B70222">
            <w:pPr>
              <w:rPr>
                <w:rFonts w:eastAsia="Times New Roman"/>
                <w:sz w:val="20"/>
                <w:szCs w:val="20"/>
              </w:rPr>
            </w:pPr>
            <w:r w:rsidRPr="00B70222">
              <w:rPr>
                <w:rFonts w:eastAsia="Times New Roman"/>
                <w:sz w:val="20"/>
                <w:szCs w:val="20"/>
              </w:rPr>
              <w:t>UND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0DEC78D7" w14:textId="708326E8" w:rsidR="00B70222" w:rsidRPr="00B70222" w:rsidRDefault="00B70222" w:rsidP="00B70222">
            <w:pPr>
              <w:rPr>
                <w:rFonts w:eastAsia="Times New Roman"/>
                <w:sz w:val="20"/>
                <w:szCs w:val="20"/>
              </w:rPr>
            </w:pPr>
            <w:r w:rsidRPr="00B70222">
              <w:rPr>
                <w:rFonts w:eastAsia="Times New Roman"/>
                <w:sz w:val="20"/>
                <w:szCs w:val="20"/>
              </w:rPr>
              <w:t xml:space="preserve"> R$ 240,00 </w:t>
            </w:r>
          </w:p>
        </w:tc>
      </w:tr>
      <w:tr w:rsidR="00B70222" w:rsidRPr="00B70222" w14:paraId="341E03B6" w14:textId="77777777" w:rsidTr="00B70222">
        <w:trPr>
          <w:trHeight w:val="270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33395E8A" w14:textId="77777777" w:rsidR="00B70222" w:rsidRPr="00B70222" w:rsidRDefault="00B70222" w:rsidP="00B70222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B70222">
              <w:rPr>
                <w:rFonts w:eastAsia="Times New Roman"/>
                <w:sz w:val="20"/>
                <w:szCs w:val="20"/>
              </w:rPr>
              <w:t>6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AECA847" w14:textId="77777777" w:rsidR="00B70222" w:rsidRPr="00B70222" w:rsidRDefault="00B70222" w:rsidP="00B70222">
            <w:pPr>
              <w:rPr>
                <w:rFonts w:eastAsia="Times New Roman"/>
                <w:sz w:val="20"/>
                <w:szCs w:val="20"/>
              </w:rPr>
            </w:pPr>
            <w:r w:rsidRPr="00B70222">
              <w:rPr>
                <w:rFonts w:eastAsia="Times New Roman"/>
                <w:sz w:val="20"/>
                <w:szCs w:val="20"/>
              </w:rPr>
              <w:t>LUVA DRESSER PARA TURBO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240084F6" w14:textId="0104A3A1" w:rsidR="00B70222" w:rsidRPr="00B70222" w:rsidRDefault="00B70222" w:rsidP="00B70222">
            <w:pPr>
              <w:rPr>
                <w:rFonts w:eastAsia="Times New Roman"/>
                <w:sz w:val="20"/>
                <w:szCs w:val="20"/>
              </w:rPr>
            </w:pPr>
            <w:r w:rsidRPr="00B70222">
              <w:rPr>
                <w:rFonts w:eastAsia="Times New Roman"/>
                <w:sz w:val="20"/>
                <w:szCs w:val="20"/>
              </w:rPr>
              <w:t xml:space="preserve"> R$312,00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42F98AB0" w14:textId="77777777" w:rsidR="00B70222" w:rsidRPr="00B70222" w:rsidRDefault="00B70222" w:rsidP="00B70222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B70222"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7A4A5A0D" w14:textId="77777777" w:rsidR="00B70222" w:rsidRPr="00B70222" w:rsidRDefault="00B70222" w:rsidP="00B70222">
            <w:pPr>
              <w:rPr>
                <w:rFonts w:eastAsia="Times New Roman"/>
                <w:sz w:val="20"/>
                <w:szCs w:val="20"/>
              </w:rPr>
            </w:pPr>
            <w:r w:rsidRPr="00B70222">
              <w:rPr>
                <w:rFonts w:eastAsia="Times New Roman"/>
                <w:sz w:val="20"/>
                <w:szCs w:val="20"/>
              </w:rPr>
              <w:t>UNIDADE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116D95F1" w14:textId="173689C2" w:rsidR="00B70222" w:rsidRPr="00B70222" w:rsidRDefault="00B70222" w:rsidP="00B70222">
            <w:pPr>
              <w:rPr>
                <w:rFonts w:eastAsia="Times New Roman"/>
                <w:sz w:val="20"/>
                <w:szCs w:val="20"/>
              </w:rPr>
            </w:pPr>
            <w:r w:rsidRPr="00B70222">
              <w:rPr>
                <w:rFonts w:eastAsia="Times New Roman"/>
                <w:sz w:val="20"/>
                <w:szCs w:val="20"/>
              </w:rPr>
              <w:t xml:space="preserve"> R$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Pr="00B70222">
              <w:rPr>
                <w:rFonts w:eastAsia="Times New Roman"/>
                <w:sz w:val="20"/>
                <w:szCs w:val="20"/>
              </w:rPr>
              <w:t xml:space="preserve">936,00 </w:t>
            </w:r>
          </w:p>
        </w:tc>
      </w:tr>
      <w:tr w:rsidR="00B70222" w:rsidRPr="00B70222" w14:paraId="39A97234" w14:textId="77777777" w:rsidTr="00B70222">
        <w:trPr>
          <w:trHeight w:val="525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7E8129B1" w14:textId="77777777" w:rsidR="00B70222" w:rsidRPr="00B70222" w:rsidRDefault="00B70222" w:rsidP="00B70222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B70222">
              <w:rPr>
                <w:rFonts w:eastAsia="Times New Roman"/>
                <w:sz w:val="20"/>
                <w:szCs w:val="20"/>
              </w:rPr>
              <w:t>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C295D91" w14:textId="77777777" w:rsidR="00B70222" w:rsidRPr="00B70222" w:rsidRDefault="00B70222" w:rsidP="00B70222">
            <w:pPr>
              <w:rPr>
                <w:rFonts w:eastAsia="Times New Roman"/>
                <w:sz w:val="20"/>
                <w:szCs w:val="20"/>
              </w:rPr>
            </w:pPr>
            <w:r w:rsidRPr="00B70222">
              <w:rPr>
                <w:rFonts w:eastAsia="Times New Roman"/>
                <w:sz w:val="20"/>
                <w:szCs w:val="20"/>
              </w:rPr>
              <w:t>KIT DE ELASTOMETRO PARA VALVULA SERIR 700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19F75DAB" w14:textId="6215518E" w:rsidR="00B70222" w:rsidRPr="00B70222" w:rsidRDefault="00B70222" w:rsidP="00B70222">
            <w:pPr>
              <w:rPr>
                <w:rFonts w:eastAsia="Times New Roman"/>
                <w:sz w:val="20"/>
                <w:szCs w:val="20"/>
              </w:rPr>
            </w:pPr>
            <w:r w:rsidRPr="00B70222">
              <w:rPr>
                <w:rFonts w:eastAsia="Times New Roman"/>
                <w:sz w:val="20"/>
                <w:szCs w:val="20"/>
              </w:rPr>
              <w:t xml:space="preserve"> R$700,00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41D1225E" w14:textId="77777777" w:rsidR="00B70222" w:rsidRPr="00B70222" w:rsidRDefault="00B70222" w:rsidP="00B70222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B70222"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0F20414D" w14:textId="77777777" w:rsidR="00B70222" w:rsidRPr="00B70222" w:rsidRDefault="00B70222" w:rsidP="00B70222">
            <w:pPr>
              <w:rPr>
                <w:rFonts w:eastAsia="Times New Roman"/>
                <w:sz w:val="20"/>
                <w:szCs w:val="20"/>
              </w:rPr>
            </w:pPr>
            <w:r w:rsidRPr="00B70222">
              <w:rPr>
                <w:rFonts w:eastAsia="Times New Roman"/>
                <w:sz w:val="20"/>
                <w:szCs w:val="20"/>
              </w:rPr>
              <w:t>UNIDADE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6375CF95" w14:textId="224F9C0A" w:rsidR="00B70222" w:rsidRPr="00B70222" w:rsidRDefault="00B70222" w:rsidP="00B70222">
            <w:pPr>
              <w:rPr>
                <w:rFonts w:eastAsia="Times New Roman"/>
                <w:sz w:val="20"/>
                <w:szCs w:val="20"/>
              </w:rPr>
            </w:pPr>
            <w:r w:rsidRPr="00B70222">
              <w:rPr>
                <w:rFonts w:eastAsia="Times New Roman"/>
                <w:sz w:val="20"/>
                <w:szCs w:val="20"/>
              </w:rPr>
              <w:t xml:space="preserve"> R$2.100,00 </w:t>
            </w:r>
          </w:p>
        </w:tc>
      </w:tr>
      <w:tr w:rsidR="00B70222" w:rsidRPr="00B70222" w14:paraId="046FA679" w14:textId="77777777" w:rsidTr="00B70222">
        <w:trPr>
          <w:trHeight w:val="525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348EFE06" w14:textId="77777777" w:rsidR="00B70222" w:rsidRPr="00B70222" w:rsidRDefault="00B70222" w:rsidP="00B70222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B70222">
              <w:rPr>
                <w:rFonts w:eastAsia="Times New Roman"/>
                <w:sz w:val="20"/>
                <w:szCs w:val="20"/>
              </w:rPr>
              <w:t>8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CB3EA71" w14:textId="77777777" w:rsidR="00B70222" w:rsidRPr="00B70222" w:rsidRDefault="00B70222" w:rsidP="00B70222">
            <w:pPr>
              <w:rPr>
                <w:rFonts w:eastAsia="Times New Roman"/>
                <w:sz w:val="20"/>
                <w:szCs w:val="20"/>
              </w:rPr>
            </w:pPr>
            <w:r w:rsidRPr="00B70222">
              <w:rPr>
                <w:rFonts w:eastAsia="Times New Roman"/>
                <w:sz w:val="20"/>
                <w:szCs w:val="20"/>
              </w:rPr>
              <w:t>CONJ DIAFRAGMA PARA PILOTO DE ALTITUDE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4D35EF14" w14:textId="709BB74D" w:rsidR="00B70222" w:rsidRPr="00B70222" w:rsidRDefault="00B70222" w:rsidP="00B70222">
            <w:pPr>
              <w:rPr>
                <w:rFonts w:eastAsia="Times New Roman"/>
                <w:sz w:val="20"/>
                <w:szCs w:val="20"/>
              </w:rPr>
            </w:pPr>
            <w:r w:rsidRPr="00B70222">
              <w:rPr>
                <w:rFonts w:eastAsia="Times New Roman"/>
                <w:sz w:val="20"/>
                <w:szCs w:val="20"/>
              </w:rPr>
              <w:t xml:space="preserve"> R$</w:t>
            </w:r>
            <w:r w:rsidR="002705C0">
              <w:rPr>
                <w:rFonts w:eastAsia="Times New Roman"/>
                <w:sz w:val="20"/>
                <w:szCs w:val="20"/>
              </w:rPr>
              <w:t>1</w:t>
            </w:r>
            <w:r w:rsidRPr="00B70222">
              <w:rPr>
                <w:rFonts w:eastAsia="Times New Roman"/>
                <w:sz w:val="20"/>
                <w:szCs w:val="20"/>
              </w:rPr>
              <w:t xml:space="preserve">.310,00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2921C030" w14:textId="77777777" w:rsidR="00B70222" w:rsidRPr="00B70222" w:rsidRDefault="00B70222" w:rsidP="00B70222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B70222"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0ED6B6D3" w14:textId="77777777" w:rsidR="00B70222" w:rsidRPr="00B70222" w:rsidRDefault="00B70222" w:rsidP="00B70222">
            <w:pPr>
              <w:rPr>
                <w:rFonts w:eastAsia="Times New Roman"/>
                <w:sz w:val="20"/>
                <w:szCs w:val="20"/>
              </w:rPr>
            </w:pPr>
            <w:r w:rsidRPr="00B70222">
              <w:rPr>
                <w:rFonts w:eastAsia="Times New Roman"/>
                <w:sz w:val="20"/>
                <w:szCs w:val="20"/>
              </w:rPr>
              <w:t>UNIDADE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5E3077C5" w14:textId="26A11986" w:rsidR="00B70222" w:rsidRPr="00B70222" w:rsidRDefault="00B70222" w:rsidP="00B70222">
            <w:pPr>
              <w:rPr>
                <w:rFonts w:eastAsia="Times New Roman"/>
                <w:sz w:val="20"/>
                <w:szCs w:val="20"/>
              </w:rPr>
            </w:pPr>
            <w:r w:rsidRPr="00B70222">
              <w:rPr>
                <w:rFonts w:eastAsia="Times New Roman"/>
                <w:sz w:val="20"/>
                <w:szCs w:val="20"/>
              </w:rPr>
              <w:t xml:space="preserve"> R$3.930,00 </w:t>
            </w:r>
          </w:p>
        </w:tc>
      </w:tr>
    </w:tbl>
    <w:p w14:paraId="47A93CD3" w14:textId="77777777" w:rsidR="00B70222" w:rsidRPr="00FF5346" w:rsidRDefault="00B70222" w:rsidP="001C0D64">
      <w:pPr>
        <w:spacing w:after="120" w:line="360" w:lineRule="auto"/>
        <w:ind w:left="-709"/>
        <w:jc w:val="both"/>
        <w:rPr>
          <w:sz w:val="24"/>
          <w:szCs w:val="24"/>
        </w:rPr>
      </w:pPr>
    </w:p>
    <w:p w14:paraId="3E0F20B3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lastRenderedPageBreak/>
        <w:t xml:space="preserve">10.2. </w:t>
      </w:r>
      <w:r w:rsidRPr="00FF5346">
        <w:rPr>
          <w:sz w:val="24"/>
          <w:szCs w:val="24"/>
        </w:rPr>
        <w:t>No valor acima estão incluídas todas as despesas ordinárias diretas e indiretas decorrentes da execução do objeto, inclusive tributos, encargos sociais, trabalhistas, previdenciários, fiscais, comerciais, transporte e outros.</w:t>
      </w:r>
    </w:p>
    <w:p w14:paraId="656657F4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10.3. </w:t>
      </w:r>
      <w:r w:rsidRPr="00FF5346">
        <w:rPr>
          <w:sz w:val="24"/>
          <w:szCs w:val="24"/>
        </w:rPr>
        <w:t>A estimativa de preços foi realizada por meio de pesquisa de mercado, conforme procedimento simplificado previsto na Instrução Normativa SEGES/ME nº 65/2021.</w:t>
      </w:r>
    </w:p>
    <w:p w14:paraId="22491F2F" w14:textId="1778E2C0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11. ADEQUAÇÃO ORÇAMENTÁRIA</w:t>
      </w:r>
    </w:p>
    <w:p w14:paraId="6A3E04FF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11.1. </w:t>
      </w:r>
      <w:r w:rsidRPr="00FF5346">
        <w:rPr>
          <w:sz w:val="24"/>
          <w:szCs w:val="24"/>
        </w:rPr>
        <w:t>As despesas decorrentes da presente contratação correrão à conta de recursos específicos consignados no orçamento do DEMAE.</w:t>
      </w:r>
    </w:p>
    <w:p w14:paraId="685289F2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11.2. </w:t>
      </w:r>
      <w:r w:rsidRPr="00FF5346">
        <w:rPr>
          <w:sz w:val="24"/>
          <w:szCs w:val="24"/>
        </w:rPr>
        <w:t>A contratação será atendida pela seguinte dotação:</w:t>
      </w:r>
    </w:p>
    <w:tbl>
      <w:tblPr>
        <w:tblW w:w="106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60"/>
        <w:gridCol w:w="7371"/>
      </w:tblGrid>
      <w:tr w:rsidR="00DF6379" w:rsidRPr="00FF5346" w14:paraId="309A00C9" w14:textId="77777777" w:rsidTr="00AA7648">
        <w:trPr>
          <w:jc w:val="center"/>
        </w:trPr>
        <w:tc>
          <w:tcPr>
            <w:tcW w:w="3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182E48D" w14:textId="77777777" w:rsidR="00DF6379" w:rsidRPr="00FF5346" w:rsidRDefault="00773226" w:rsidP="006B3727">
            <w:pPr>
              <w:spacing w:after="120" w:line="360" w:lineRule="auto"/>
              <w:ind w:left="20"/>
              <w:jc w:val="center"/>
              <w:rPr>
                <w:sz w:val="24"/>
                <w:szCs w:val="24"/>
              </w:rPr>
            </w:pPr>
            <w:r w:rsidRPr="00FF5346">
              <w:rPr>
                <w:b/>
                <w:bCs/>
                <w:sz w:val="24"/>
                <w:szCs w:val="24"/>
              </w:rPr>
              <w:t>Manutenção do Sistema de Água e Esgoto</w:t>
            </w:r>
          </w:p>
        </w:tc>
        <w:tc>
          <w:tcPr>
            <w:tcW w:w="73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3525BD1" w14:textId="044C88A7" w:rsidR="00DF6379" w:rsidRPr="00FB17A7" w:rsidRDefault="00773226" w:rsidP="006B3727">
            <w:pPr>
              <w:spacing w:after="120" w:line="360" w:lineRule="auto"/>
              <w:ind w:left="25"/>
              <w:jc w:val="center"/>
            </w:pPr>
            <w:r w:rsidRPr="00FB17A7">
              <w:t>05.0521.17.512.7016.80</w:t>
            </w:r>
            <w:r w:rsidR="00FF5346" w:rsidRPr="00FB17A7">
              <w:t>68</w:t>
            </w:r>
            <w:r w:rsidRPr="00FB17A7">
              <w:t>.33903</w:t>
            </w:r>
            <w:r w:rsidR="00FF5346" w:rsidRPr="00FB17A7">
              <w:t>9</w:t>
            </w:r>
            <w:r w:rsidRPr="00FB17A7">
              <w:t xml:space="preserve"> – </w:t>
            </w:r>
            <w:r w:rsidR="00FF5346" w:rsidRPr="00FB17A7">
              <w:t>(</w:t>
            </w:r>
            <w:r w:rsidR="006B3727" w:rsidRPr="00FB17A7">
              <w:t>17</w:t>
            </w:r>
            <w:r w:rsidR="00FF5346" w:rsidRPr="00FB17A7">
              <w:t xml:space="preserve">) (fonte 144) </w:t>
            </w:r>
            <w:r w:rsidRPr="00FB17A7">
              <w:t>Outros Serviços de Terceiros – Pessoa Jurídica</w:t>
            </w:r>
          </w:p>
          <w:p w14:paraId="6B88441A" w14:textId="77777777" w:rsidR="00FF5346" w:rsidRPr="00FB17A7" w:rsidRDefault="00FF5346" w:rsidP="001C0D64">
            <w:pPr>
              <w:spacing w:after="120" w:line="360" w:lineRule="auto"/>
              <w:ind w:left="-709"/>
              <w:jc w:val="center"/>
            </w:pPr>
            <w:r w:rsidRPr="00FB17A7">
              <w:t>Ficha 20260477</w:t>
            </w:r>
          </w:p>
          <w:p w14:paraId="2082B959" w14:textId="77777777" w:rsidR="006B3727" w:rsidRPr="00FB17A7" w:rsidRDefault="006B3727" w:rsidP="00FB17A7">
            <w:pPr>
              <w:spacing w:after="120" w:line="360" w:lineRule="auto"/>
              <w:ind w:left="25"/>
              <w:jc w:val="center"/>
            </w:pPr>
            <w:r w:rsidRPr="00FB17A7">
              <w:t xml:space="preserve">05.0521.17.512.7016.8068.339030 – (24) </w:t>
            </w:r>
            <w:r w:rsidR="00FB17A7" w:rsidRPr="00FB17A7">
              <w:t>(fonte 144) – Material de Consumo</w:t>
            </w:r>
          </w:p>
          <w:p w14:paraId="5586D4AE" w14:textId="529291E3" w:rsidR="00FB17A7" w:rsidRPr="00FF5346" w:rsidRDefault="00FB17A7" w:rsidP="00FB17A7">
            <w:pPr>
              <w:spacing w:after="120" w:line="360" w:lineRule="auto"/>
              <w:ind w:left="25"/>
              <w:jc w:val="center"/>
              <w:rPr>
                <w:sz w:val="24"/>
                <w:szCs w:val="24"/>
              </w:rPr>
            </w:pPr>
            <w:r w:rsidRPr="00FB17A7">
              <w:t>Ficha 20260475</w:t>
            </w:r>
          </w:p>
        </w:tc>
      </w:tr>
    </w:tbl>
    <w:p w14:paraId="351F461F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>12. DISPOSIÇÕES FINAIS</w:t>
      </w:r>
    </w:p>
    <w:p w14:paraId="0BD1E370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12.1. </w:t>
      </w:r>
      <w:r w:rsidRPr="00FF5346">
        <w:rPr>
          <w:sz w:val="24"/>
          <w:szCs w:val="24"/>
        </w:rPr>
        <w:t>As informações contidas neste Termo de Referência não são classificadas como sigilosas.</w:t>
      </w:r>
    </w:p>
    <w:p w14:paraId="0E0F00CE" w14:textId="77777777" w:rsidR="00DF6379" w:rsidRPr="00FF534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12.2. </w:t>
      </w:r>
      <w:r w:rsidRPr="00FF5346">
        <w:rPr>
          <w:sz w:val="24"/>
          <w:szCs w:val="24"/>
        </w:rPr>
        <w:t>Integram este Termo de Referência:</w:t>
      </w:r>
    </w:p>
    <w:p w14:paraId="709E8C64" w14:textId="290CC124" w:rsidR="00DF6379" w:rsidRPr="0077322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773226">
        <w:rPr>
          <w:sz w:val="24"/>
          <w:szCs w:val="24"/>
        </w:rPr>
        <w:t xml:space="preserve">- DFD- Documento de Formalização de Demanda nº </w:t>
      </w:r>
      <w:r w:rsidR="00231B3F">
        <w:rPr>
          <w:sz w:val="24"/>
          <w:szCs w:val="24"/>
        </w:rPr>
        <w:t>ETA</w:t>
      </w:r>
      <w:r w:rsidRPr="00773226">
        <w:rPr>
          <w:sz w:val="24"/>
          <w:szCs w:val="24"/>
        </w:rPr>
        <w:t xml:space="preserve"> 0</w:t>
      </w:r>
      <w:r w:rsidR="00231B3F">
        <w:rPr>
          <w:sz w:val="24"/>
          <w:szCs w:val="24"/>
        </w:rPr>
        <w:t>3</w:t>
      </w:r>
      <w:r w:rsidRPr="00773226">
        <w:rPr>
          <w:sz w:val="24"/>
          <w:szCs w:val="24"/>
        </w:rPr>
        <w:t>/26;</w:t>
      </w:r>
    </w:p>
    <w:p w14:paraId="0D7CC2F4" w14:textId="77777777" w:rsidR="00DF6379" w:rsidRPr="0077322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773226">
        <w:rPr>
          <w:sz w:val="24"/>
          <w:szCs w:val="24"/>
        </w:rPr>
        <w:t>- Planilha de pesquisa de preços (estimativa);</w:t>
      </w:r>
    </w:p>
    <w:p w14:paraId="064FD067" w14:textId="77777777" w:rsidR="00DF6379" w:rsidRPr="00773226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773226">
        <w:rPr>
          <w:sz w:val="24"/>
          <w:szCs w:val="24"/>
        </w:rPr>
        <w:t>- Demais documentos constantes do processo administrativo.</w:t>
      </w:r>
    </w:p>
    <w:p w14:paraId="3EFAB704" w14:textId="77777777" w:rsidR="00DF6379" w:rsidRDefault="00773226" w:rsidP="001C0D64">
      <w:pPr>
        <w:spacing w:after="120" w:line="360" w:lineRule="auto"/>
        <w:ind w:left="-709"/>
        <w:jc w:val="both"/>
        <w:rPr>
          <w:sz w:val="24"/>
          <w:szCs w:val="24"/>
        </w:rPr>
      </w:pPr>
      <w:r w:rsidRPr="00FF5346">
        <w:rPr>
          <w:b/>
          <w:bCs/>
          <w:sz w:val="24"/>
          <w:szCs w:val="24"/>
        </w:rPr>
        <w:t xml:space="preserve">12.3. </w:t>
      </w:r>
      <w:r w:rsidRPr="00FF5346">
        <w:rPr>
          <w:sz w:val="24"/>
          <w:szCs w:val="24"/>
        </w:rPr>
        <w:t>Os casos omissos serão resolvidos de acordo com as disposições da Lei nº 14.133/2021 e demais normas aplicáveis.</w:t>
      </w:r>
    </w:p>
    <w:p w14:paraId="334BE5C0" w14:textId="0DFA5216" w:rsidR="00DF6379" w:rsidRDefault="00773226" w:rsidP="001C0D64">
      <w:pPr>
        <w:spacing w:after="120" w:line="360" w:lineRule="auto"/>
        <w:ind w:left="-709"/>
        <w:jc w:val="right"/>
        <w:rPr>
          <w:sz w:val="24"/>
          <w:szCs w:val="24"/>
        </w:rPr>
      </w:pPr>
      <w:r w:rsidRPr="00FF5346">
        <w:rPr>
          <w:sz w:val="24"/>
          <w:szCs w:val="24"/>
        </w:rPr>
        <w:t xml:space="preserve">Caldas Novas/GO, </w:t>
      </w:r>
      <w:r w:rsidR="00FB17A7">
        <w:rPr>
          <w:sz w:val="24"/>
          <w:szCs w:val="24"/>
        </w:rPr>
        <w:t>09</w:t>
      </w:r>
      <w:r w:rsidRPr="00FF5346">
        <w:rPr>
          <w:sz w:val="24"/>
          <w:szCs w:val="24"/>
        </w:rPr>
        <w:t xml:space="preserve"> de </w:t>
      </w:r>
      <w:r w:rsidR="00FB17A7">
        <w:rPr>
          <w:sz w:val="24"/>
          <w:szCs w:val="24"/>
        </w:rPr>
        <w:t>junho</w:t>
      </w:r>
      <w:r w:rsidRPr="00FF5346">
        <w:rPr>
          <w:sz w:val="24"/>
          <w:szCs w:val="24"/>
        </w:rPr>
        <w:t xml:space="preserve"> de 2026.</w:t>
      </w:r>
    </w:p>
    <w:p w14:paraId="4CDCB8E4" w14:textId="77777777" w:rsidR="00882A54" w:rsidRPr="00FF5346" w:rsidRDefault="00882A54" w:rsidP="001C0D64">
      <w:pPr>
        <w:spacing w:after="120" w:line="360" w:lineRule="auto"/>
        <w:ind w:left="-709"/>
        <w:jc w:val="right"/>
        <w:rPr>
          <w:sz w:val="24"/>
          <w:szCs w:val="24"/>
        </w:rPr>
      </w:pPr>
    </w:p>
    <w:p w14:paraId="01B9D3AA" w14:textId="77777777" w:rsidR="00DF6379" w:rsidRPr="006F6C56" w:rsidRDefault="00773226" w:rsidP="006F6C56">
      <w:pPr>
        <w:spacing w:after="120"/>
        <w:ind w:left="-709"/>
        <w:jc w:val="center"/>
        <w:rPr>
          <w:sz w:val="24"/>
          <w:szCs w:val="24"/>
        </w:rPr>
      </w:pPr>
      <w:r w:rsidRPr="006F6C56">
        <w:rPr>
          <w:sz w:val="24"/>
          <w:szCs w:val="24"/>
        </w:rPr>
        <w:t>__________________________________________________</w:t>
      </w:r>
    </w:p>
    <w:p w14:paraId="50F9DD39" w14:textId="679D82B0" w:rsidR="00DF6379" w:rsidRPr="006F6C56" w:rsidRDefault="006F6C56" w:rsidP="006F6C56">
      <w:pPr>
        <w:spacing w:after="120"/>
        <w:ind w:left="-709"/>
        <w:jc w:val="center"/>
        <w:rPr>
          <w:sz w:val="24"/>
          <w:szCs w:val="24"/>
        </w:rPr>
      </w:pPr>
      <w:r w:rsidRPr="006F6C56">
        <w:rPr>
          <w:b/>
          <w:bCs/>
          <w:sz w:val="24"/>
          <w:szCs w:val="24"/>
        </w:rPr>
        <w:t>FERNANDA CRISTE PEREIRA DE ARAÚJO</w:t>
      </w:r>
    </w:p>
    <w:p w14:paraId="117235DE" w14:textId="20A6CA8A" w:rsidR="00DF6379" w:rsidRPr="006F6C56" w:rsidRDefault="00FF5346" w:rsidP="006F6C56">
      <w:pPr>
        <w:spacing w:after="120"/>
        <w:ind w:left="-709"/>
        <w:jc w:val="center"/>
        <w:rPr>
          <w:sz w:val="24"/>
          <w:szCs w:val="24"/>
        </w:rPr>
      </w:pPr>
      <w:r w:rsidRPr="006F6C56">
        <w:rPr>
          <w:sz w:val="24"/>
          <w:szCs w:val="24"/>
        </w:rPr>
        <w:t>Departamento de Compras</w:t>
      </w:r>
      <w:r w:rsidR="006F6C56" w:rsidRPr="006F6C56">
        <w:rPr>
          <w:sz w:val="24"/>
          <w:szCs w:val="24"/>
        </w:rPr>
        <w:t>, Licitações e Contratos</w:t>
      </w:r>
    </w:p>
    <w:sectPr w:rsidR="00DF6379" w:rsidRPr="006F6C56" w:rsidSect="00FF534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134" w:bottom="1134" w:left="1701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78CC5D" w14:textId="77777777" w:rsidR="00FF5346" w:rsidRDefault="00FF5346" w:rsidP="00FF5346">
      <w:r>
        <w:separator/>
      </w:r>
    </w:p>
  </w:endnote>
  <w:endnote w:type="continuationSeparator" w:id="0">
    <w:p w14:paraId="0B2C745B" w14:textId="77777777" w:rsidR="00FF5346" w:rsidRDefault="00FF5346" w:rsidP="00FF5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DF062" w14:textId="77777777" w:rsidR="00FB17A7" w:rsidRDefault="00FB17A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00011" w14:textId="77777777" w:rsidR="00FB17A7" w:rsidRDefault="00FB17A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21296" w14:textId="77777777" w:rsidR="00FB17A7" w:rsidRDefault="00FB17A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D2DAC" w14:textId="77777777" w:rsidR="00FF5346" w:rsidRDefault="00FF5346" w:rsidP="00FF5346">
      <w:r>
        <w:separator/>
      </w:r>
    </w:p>
  </w:footnote>
  <w:footnote w:type="continuationSeparator" w:id="0">
    <w:p w14:paraId="1DFA5AA6" w14:textId="77777777" w:rsidR="00FF5346" w:rsidRDefault="00FF5346" w:rsidP="00FF53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545C" w14:textId="0362E736" w:rsidR="00FF5346" w:rsidRDefault="00231B3F">
    <w:pPr>
      <w:pStyle w:val="Cabealho"/>
    </w:pPr>
    <w:r>
      <w:rPr>
        <w:noProof/>
      </w:rPr>
      <w:pict w14:anchorId="044CBE0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53.05pt;height:640.85pt;z-index:-251657216;mso-position-horizontal:center;mso-position-horizontal-relative:margin;mso-position-vertical:center;mso-position-vertical-relative:margin" o:allowincell="f">
          <v:imagedata r:id="rId1" o:title="Marca D'água com Carimb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C0A49" w14:textId="0F233AAF" w:rsidR="00FF5346" w:rsidRDefault="00231B3F">
    <w:pPr>
      <w:pStyle w:val="Cabealho"/>
    </w:pPr>
    <w:r>
      <w:rPr>
        <w:noProof/>
      </w:rPr>
      <w:pict w14:anchorId="558F1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84.5pt;margin-top:-89.6pt;width:593.3pt;height:845.2pt;z-index:-251656192;mso-position-horizontal-relative:margin;mso-position-vertical-relative:margin" o:allowincell="f">
          <v:imagedata r:id="rId1" o:title="Marca D'água com Carimb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864C5" w14:textId="60B047B8" w:rsidR="00FF5346" w:rsidRDefault="00231B3F">
    <w:pPr>
      <w:pStyle w:val="Cabealho"/>
    </w:pPr>
    <w:r>
      <w:rPr>
        <w:noProof/>
      </w:rPr>
      <w:pict w14:anchorId="65BC49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53.05pt;height:640.85pt;z-index:-251658240;mso-position-horizontal:center;mso-position-horizontal-relative:margin;mso-position-vertical:center;mso-position-vertical-relative:margin" o:allowincell="f">
          <v:imagedata r:id="rId1" o:title="Marca D'água com Carimb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DA0C46"/>
    <w:multiLevelType w:val="hybridMultilevel"/>
    <w:tmpl w:val="30BC116A"/>
    <w:lvl w:ilvl="0" w:tplc="73BC720C">
      <w:start w:val="1"/>
      <w:numFmt w:val="bullet"/>
      <w:lvlText w:val="-"/>
      <w:lvlJc w:val="left"/>
      <w:pPr>
        <w:ind w:left="720" w:hanging="360"/>
      </w:pPr>
    </w:lvl>
    <w:lvl w:ilvl="1" w:tplc="98BC141A">
      <w:numFmt w:val="decimal"/>
      <w:lvlText w:val=""/>
      <w:lvlJc w:val="left"/>
    </w:lvl>
    <w:lvl w:ilvl="2" w:tplc="75607EFC">
      <w:numFmt w:val="decimal"/>
      <w:lvlText w:val=""/>
      <w:lvlJc w:val="left"/>
    </w:lvl>
    <w:lvl w:ilvl="3" w:tplc="22348186">
      <w:numFmt w:val="decimal"/>
      <w:lvlText w:val=""/>
      <w:lvlJc w:val="left"/>
    </w:lvl>
    <w:lvl w:ilvl="4" w:tplc="9642D30C">
      <w:numFmt w:val="decimal"/>
      <w:lvlText w:val=""/>
      <w:lvlJc w:val="left"/>
    </w:lvl>
    <w:lvl w:ilvl="5" w:tplc="EB8CF4B8">
      <w:numFmt w:val="decimal"/>
      <w:lvlText w:val=""/>
      <w:lvlJc w:val="left"/>
    </w:lvl>
    <w:lvl w:ilvl="6" w:tplc="F5402572">
      <w:numFmt w:val="decimal"/>
      <w:lvlText w:val=""/>
      <w:lvlJc w:val="left"/>
    </w:lvl>
    <w:lvl w:ilvl="7" w:tplc="E014EEEA">
      <w:numFmt w:val="decimal"/>
      <w:lvlText w:val=""/>
      <w:lvlJc w:val="left"/>
    </w:lvl>
    <w:lvl w:ilvl="8" w:tplc="12DCC766">
      <w:numFmt w:val="decimal"/>
      <w:lvlText w:val=""/>
      <w:lvlJc w:val="left"/>
    </w:lvl>
  </w:abstractNum>
  <w:abstractNum w:abstractNumId="1" w15:restartNumberingAfterBreak="0">
    <w:nsid w:val="59C10297"/>
    <w:multiLevelType w:val="hybridMultilevel"/>
    <w:tmpl w:val="6BB2E9C2"/>
    <w:lvl w:ilvl="0" w:tplc="43D22634">
      <w:start w:val="1"/>
      <w:numFmt w:val="bullet"/>
      <w:lvlText w:val="●"/>
      <w:lvlJc w:val="left"/>
      <w:pPr>
        <w:ind w:left="720" w:hanging="360"/>
      </w:pPr>
    </w:lvl>
    <w:lvl w:ilvl="1" w:tplc="112C304E">
      <w:start w:val="1"/>
      <w:numFmt w:val="bullet"/>
      <w:lvlText w:val="○"/>
      <w:lvlJc w:val="left"/>
      <w:pPr>
        <w:ind w:left="1440" w:hanging="360"/>
      </w:pPr>
    </w:lvl>
    <w:lvl w:ilvl="2" w:tplc="9A46FA6E">
      <w:start w:val="1"/>
      <w:numFmt w:val="bullet"/>
      <w:lvlText w:val="■"/>
      <w:lvlJc w:val="left"/>
      <w:pPr>
        <w:ind w:left="2160" w:hanging="360"/>
      </w:pPr>
    </w:lvl>
    <w:lvl w:ilvl="3" w:tplc="D1962224">
      <w:start w:val="1"/>
      <w:numFmt w:val="bullet"/>
      <w:lvlText w:val="●"/>
      <w:lvlJc w:val="left"/>
      <w:pPr>
        <w:ind w:left="2880" w:hanging="360"/>
      </w:pPr>
    </w:lvl>
    <w:lvl w:ilvl="4" w:tplc="180E3496">
      <w:start w:val="1"/>
      <w:numFmt w:val="bullet"/>
      <w:lvlText w:val="○"/>
      <w:lvlJc w:val="left"/>
      <w:pPr>
        <w:ind w:left="3600" w:hanging="360"/>
      </w:pPr>
    </w:lvl>
    <w:lvl w:ilvl="5" w:tplc="B13E173E">
      <w:start w:val="1"/>
      <w:numFmt w:val="bullet"/>
      <w:lvlText w:val="■"/>
      <w:lvlJc w:val="left"/>
      <w:pPr>
        <w:ind w:left="4320" w:hanging="360"/>
      </w:pPr>
    </w:lvl>
    <w:lvl w:ilvl="6" w:tplc="E3D2B532">
      <w:start w:val="1"/>
      <w:numFmt w:val="bullet"/>
      <w:lvlText w:val="●"/>
      <w:lvlJc w:val="left"/>
      <w:pPr>
        <w:ind w:left="5040" w:hanging="360"/>
      </w:pPr>
    </w:lvl>
    <w:lvl w:ilvl="7" w:tplc="BCE63B52">
      <w:start w:val="1"/>
      <w:numFmt w:val="bullet"/>
      <w:lvlText w:val="●"/>
      <w:lvlJc w:val="left"/>
      <w:pPr>
        <w:ind w:left="5760" w:hanging="360"/>
      </w:pPr>
    </w:lvl>
    <w:lvl w:ilvl="8" w:tplc="00E48E5C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5BB860B9"/>
    <w:multiLevelType w:val="multilevel"/>
    <w:tmpl w:val="CDC69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13644253">
    <w:abstractNumId w:val="1"/>
    <w:lvlOverride w:ilvl="0">
      <w:startOverride w:val="1"/>
    </w:lvlOverride>
  </w:num>
  <w:num w:numId="2" w16cid:durableId="1743479020">
    <w:abstractNumId w:val="0"/>
    <w:lvlOverride w:ilvl="0">
      <w:startOverride w:val="1"/>
    </w:lvlOverride>
  </w:num>
  <w:num w:numId="3" w16cid:durableId="1153527241">
    <w:abstractNumId w:val="0"/>
  </w:num>
  <w:num w:numId="4" w16cid:durableId="5954098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6379"/>
    <w:rsid w:val="000D129D"/>
    <w:rsid w:val="000E1742"/>
    <w:rsid w:val="001C0D64"/>
    <w:rsid w:val="00231B3F"/>
    <w:rsid w:val="002705C0"/>
    <w:rsid w:val="00325D6B"/>
    <w:rsid w:val="006B3727"/>
    <w:rsid w:val="006F6C56"/>
    <w:rsid w:val="00734A22"/>
    <w:rsid w:val="00773226"/>
    <w:rsid w:val="007C2AC9"/>
    <w:rsid w:val="00882A54"/>
    <w:rsid w:val="009913DB"/>
    <w:rsid w:val="009B1E86"/>
    <w:rsid w:val="009E4430"/>
    <w:rsid w:val="00A141C1"/>
    <w:rsid w:val="00A739DC"/>
    <w:rsid w:val="00AA7648"/>
    <w:rsid w:val="00B70222"/>
    <w:rsid w:val="00BA2707"/>
    <w:rsid w:val="00BE003E"/>
    <w:rsid w:val="00DF2AFC"/>
    <w:rsid w:val="00DF6379"/>
    <w:rsid w:val="00EC0A2E"/>
    <w:rsid w:val="00FA4A0F"/>
    <w:rsid w:val="00FB17A7"/>
    <w:rsid w:val="00FF5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871DAEC"/>
  <w15:docId w15:val="{40716674-B03D-4322-ACFF-B37C4F15B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orte1">
    <w:name w:val="Forte1"/>
    <w:qFormat/>
    <w:rPr>
      <w:b/>
      <w:bCs/>
    </w:rPr>
  </w:style>
  <w:style w:type="paragraph" w:styleId="PargrafodaLista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denotaderodap">
    <w:name w:val="footnote reference"/>
    <w:uiPriority w:val="99"/>
    <w:semiHidden/>
    <w:unhideWhenUsed/>
    <w:rPr>
      <w:vertAlign w:val="superscript"/>
    </w:rPr>
  </w:style>
  <w:style w:type="paragraph" w:styleId="Textodenotaderodap">
    <w:name w:val="footnote text"/>
    <w:link w:val="TextodenotaderodapChar"/>
    <w:uiPriority w:val="99"/>
    <w:semiHidden/>
    <w:unhideWhenUsed/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unhideWhenUsed/>
    <w:rPr>
      <w:sz w:val="20"/>
      <w:szCs w:val="20"/>
    </w:rPr>
  </w:style>
  <w:style w:type="character" w:styleId="Refdenotadefim">
    <w:name w:val="endnote reference"/>
    <w:uiPriority w:val="99"/>
    <w:semiHidden/>
    <w:unhideWhenUsed/>
    <w:rPr>
      <w:vertAlign w:val="superscript"/>
    </w:rPr>
  </w:style>
  <w:style w:type="paragraph" w:styleId="Textodenotadefim">
    <w:name w:val="endnote text"/>
    <w:link w:val="TextodenotadefimChar"/>
    <w:uiPriority w:val="99"/>
    <w:semiHidden/>
    <w:unhideWhenUsed/>
    <w:rPr>
      <w:sz w:val="20"/>
      <w:szCs w:val="20"/>
    </w:rPr>
  </w:style>
  <w:style w:type="character" w:customStyle="1" w:styleId="TextodenotadefimChar">
    <w:name w:val="Texto de nota de fim Char"/>
    <w:link w:val="Textodenotadefim"/>
    <w:uiPriority w:val="99"/>
    <w:semiHidden/>
    <w:unhideWhenUsed/>
    <w:rPr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FF534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F5346"/>
  </w:style>
  <w:style w:type="paragraph" w:styleId="Rodap">
    <w:name w:val="footer"/>
    <w:basedOn w:val="Normal"/>
    <w:link w:val="RodapChar"/>
    <w:uiPriority w:val="99"/>
    <w:unhideWhenUsed/>
    <w:rsid w:val="00FF534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F5346"/>
  </w:style>
  <w:style w:type="paragraph" w:styleId="NormalWeb">
    <w:name w:val="Normal (Web)"/>
    <w:basedOn w:val="Normal"/>
    <w:uiPriority w:val="99"/>
    <w:semiHidden/>
    <w:unhideWhenUsed/>
    <w:rsid w:val="00A739D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9</Pages>
  <Words>2439</Words>
  <Characters>13176</Characters>
  <Application>Microsoft Office Word</Application>
  <DocSecurity>0</DocSecurity>
  <Lines>109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User</cp:lastModifiedBy>
  <cp:revision>14</cp:revision>
  <dcterms:created xsi:type="dcterms:W3CDTF">2026-05-11T19:23:00Z</dcterms:created>
  <dcterms:modified xsi:type="dcterms:W3CDTF">2026-06-11T14:28:00Z</dcterms:modified>
</cp:coreProperties>
</file>