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515A" w:rsidRDefault="002F515A" w:rsidP="004E081F">
      <w:pPr>
        <w:autoSpaceDE w:val="0"/>
        <w:autoSpaceDN w:val="0"/>
        <w:adjustRightInd w:val="0"/>
        <w:spacing w:after="0" w:line="240" w:lineRule="auto"/>
        <w:jc w:val="both"/>
        <w:rPr>
          <w:rFonts w:ascii="Arial" w:hAnsi="Arial" w:cs="Arial"/>
          <w:b/>
          <w:bCs/>
        </w:rPr>
      </w:pPr>
      <w:r>
        <w:rPr>
          <w:rFonts w:ascii="Arial" w:hAnsi="Arial" w:cs="Arial"/>
          <w:b/>
          <w:bCs/>
        </w:rPr>
        <w:t xml:space="preserve"> TERMO DE REFERÊNCIA</w:t>
      </w:r>
    </w:p>
    <w:p w:rsidR="002F515A" w:rsidRDefault="002F515A" w:rsidP="004E081F">
      <w:pPr>
        <w:autoSpaceDE w:val="0"/>
        <w:autoSpaceDN w:val="0"/>
        <w:adjustRightInd w:val="0"/>
        <w:spacing w:after="0" w:line="240" w:lineRule="auto"/>
        <w:jc w:val="both"/>
        <w:rPr>
          <w:rFonts w:ascii="Arial" w:hAnsi="Arial" w:cs="Arial"/>
          <w:b/>
          <w:bCs/>
        </w:rPr>
      </w:pPr>
    </w:p>
    <w:p w:rsidR="002F515A" w:rsidRDefault="002F515A" w:rsidP="004E081F">
      <w:pPr>
        <w:pStyle w:val="PargrafodaLista"/>
        <w:numPr>
          <w:ilvl w:val="0"/>
          <w:numId w:val="1"/>
        </w:numPr>
        <w:autoSpaceDE w:val="0"/>
        <w:autoSpaceDN w:val="0"/>
        <w:adjustRightInd w:val="0"/>
        <w:spacing w:after="0" w:line="240" w:lineRule="auto"/>
        <w:jc w:val="both"/>
        <w:rPr>
          <w:rFonts w:ascii="Arial" w:hAnsi="Arial" w:cs="Arial"/>
          <w:b/>
          <w:bCs/>
        </w:rPr>
      </w:pPr>
      <w:r w:rsidRPr="00441088">
        <w:rPr>
          <w:rFonts w:ascii="Arial" w:hAnsi="Arial" w:cs="Arial"/>
          <w:b/>
          <w:bCs/>
        </w:rPr>
        <w:t>OBJETO</w:t>
      </w:r>
    </w:p>
    <w:p w:rsidR="00350C29" w:rsidRPr="00441088" w:rsidRDefault="00350C29" w:rsidP="004E081F">
      <w:pPr>
        <w:pStyle w:val="PargrafodaLista"/>
        <w:autoSpaceDE w:val="0"/>
        <w:autoSpaceDN w:val="0"/>
        <w:adjustRightInd w:val="0"/>
        <w:spacing w:after="0" w:line="240" w:lineRule="auto"/>
        <w:jc w:val="both"/>
        <w:rPr>
          <w:rFonts w:ascii="Arial" w:hAnsi="Arial" w:cs="Arial"/>
          <w:b/>
          <w:bCs/>
        </w:rPr>
      </w:pPr>
    </w:p>
    <w:p w:rsidR="00350C29" w:rsidRPr="00350C29" w:rsidRDefault="00350C29" w:rsidP="004E081F">
      <w:pPr>
        <w:pStyle w:val="PargrafodaLista"/>
        <w:spacing w:after="0" w:line="240" w:lineRule="auto"/>
        <w:ind w:left="0"/>
        <w:jc w:val="both"/>
        <w:rPr>
          <w:rFonts w:ascii="Arial" w:eastAsia="Calibri" w:hAnsi="Arial" w:cs="Arial"/>
          <w:sz w:val="24"/>
          <w:szCs w:val="24"/>
        </w:rPr>
      </w:pPr>
      <w:r w:rsidRPr="00350C29">
        <w:rPr>
          <w:rFonts w:ascii="Arial" w:eastAsia="Times New Roman" w:hAnsi="Arial" w:cs="Arial"/>
          <w:sz w:val="24"/>
          <w:szCs w:val="24"/>
          <w:lang w:eastAsia="pt-BR"/>
        </w:rPr>
        <w:t>Lote 01 - Materiais diversos para a cozinha – itens alimentos, de consumo e expediente</w:t>
      </w:r>
      <w:r w:rsidR="000D65F2">
        <w:rPr>
          <w:rFonts w:ascii="Arial" w:eastAsia="Times New Roman" w:hAnsi="Arial" w:cs="Arial"/>
          <w:sz w:val="24"/>
          <w:szCs w:val="24"/>
          <w:lang w:eastAsia="pt-BR"/>
        </w:rPr>
        <w:t>;</w:t>
      </w:r>
    </w:p>
    <w:p w:rsidR="00350C29" w:rsidRPr="00350C29" w:rsidRDefault="00350C29" w:rsidP="004E081F">
      <w:pPr>
        <w:pStyle w:val="PargrafodaLista"/>
        <w:spacing w:after="0" w:line="240" w:lineRule="auto"/>
        <w:ind w:left="0"/>
        <w:jc w:val="both"/>
        <w:rPr>
          <w:rFonts w:ascii="Arial" w:eastAsia="Times New Roman" w:hAnsi="Arial" w:cs="Arial"/>
          <w:sz w:val="24"/>
          <w:szCs w:val="24"/>
          <w:lang w:eastAsia="pt-BR"/>
        </w:rPr>
      </w:pPr>
      <w:r w:rsidRPr="00350C29">
        <w:rPr>
          <w:rFonts w:ascii="Arial" w:eastAsia="Times New Roman" w:hAnsi="Arial" w:cs="Arial"/>
          <w:sz w:val="24"/>
          <w:szCs w:val="24"/>
          <w:lang w:eastAsia="pt-BR"/>
        </w:rPr>
        <w:t>Lote 02 - Gêneros limpeza e higiene e material de consumo/expediente</w:t>
      </w:r>
      <w:r w:rsidR="000D65F2">
        <w:rPr>
          <w:rFonts w:ascii="Arial" w:eastAsia="Times New Roman" w:hAnsi="Arial" w:cs="Arial"/>
          <w:sz w:val="24"/>
          <w:szCs w:val="24"/>
          <w:lang w:eastAsia="pt-BR"/>
        </w:rPr>
        <w:t>;</w:t>
      </w:r>
    </w:p>
    <w:p w:rsidR="002F515A" w:rsidRPr="00350C29" w:rsidRDefault="00350C29" w:rsidP="004E081F">
      <w:pPr>
        <w:autoSpaceDE w:val="0"/>
        <w:autoSpaceDN w:val="0"/>
        <w:adjustRightInd w:val="0"/>
        <w:spacing w:after="0" w:line="240" w:lineRule="auto"/>
        <w:jc w:val="both"/>
        <w:rPr>
          <w:rFonts w:ascii="Arial" w:eastAsia="Times New Roman" w:hAnsi="Arial" w:cs="Arial"/>
          <w:sz w:val="24"/>
          <w:szCs w:val="24"/>
          <w:lang w:eastAsia="pt-BR"/>
        </w:rPr>
      </w:pPr>
      <w:r w:rsidRPr="00350C29">
        <w:rPr>
          <w:rFonts w:ascii="Arial" w:eastAsia="Times New Roman" w:hAnsi="Arial" w:cs="Arial"/>
          <w:sz w:val="24"/>
          <w:szCs w:val="24"/>
          <w:lang w:eastAsia="pt-BR"/>
        </w:rPr>
        <w:t xml:space="preserve">Lote 03 </w:t>
      </w:r>
      <w:r w:rsidR="007C5337">
        <w:rPr>
          <w:rFonts w:ascii="Arial" w:eastAsia="Times New Roman" w:hAnsi="Arial" w:cs="Arial"/>
          <w:sz w:val="24"/>
          <w:szCs w:val="24"/>
          <w:lang w:eastAsia="pt-BR"/>
        </w:rPr>
        <w:t>–</w:t>
      </w:r>
      <w:r w:rsidRPr="00350C29">
        <w:rPr>
          <w:rFonts w:ascii="Arial" w:eastAsia="Times New Roman" w:hAnsi="Arial" w:cs="Arial"/>
          <w:sz w:val="24"/>
          <w:szCs w:val="24"/>
          <w:lang w:eastAsia="pt-BR"/>
        </w:rPr>
        <w:t xml:space="preserve"> </w:t>
      </w:r>
      <w:r w:rsidR="007C5337">
        <w:rPr>
          <w:rFonts w:ascii="Arial" w:eastAsia="Times New Roman" w:hAnsi="Arial" w:cs="Arial"/>
          <w:sz w:val="24"/>
          <w:szCs w:val="24"/>
          <w:lang w:eastAsia="pt-BR"/>
        </w:rPr>
        <w:t>Itens de escritório e informática -</w:t>
      </w:r>
      <w:r w:rsidR="004E081F">
        <w:rPr>
          <w:rFonts w:ascii="Arial" w:eastAsia="Times New Roman" w:hAnsi="Arial" w:cs="Arial"/>
          <w:sz w:val="24"/>
          <w:szCs w:val="24"/>
          <w:lang w:eastAsia="pt-BR"/>
        </w:rPr>
        <w:t xml:space="preserve"> </w:t>
      </w:r>
      <w:r w:rsidRPr="00350C29">
        <w:rPr>
          <w:rFonts w:ascii="Arial" w:eastAsia="Times New Roman" w:hAnsi="Arial" w:cs="Arial"/>
          <w:sz w:val="24"/>
          <w:szCs w:val="24"/>
          <w:lang w:eastAsia="pt-BR"/>
        </w:rPr>
        <w:t>Material de</w:t>
      </w:r>
      <w:proofErr w:type="gramStart"/>
      <w:r w:rsidRPr="00350C29">
        <w:rPr>
          <w:rFonts w:ascii="Arial" w:eastAsia="Times New Roman" w:hAnsi="Arial" w:cs="Arial"/>
          <w:sz w:val="24"/>
          <w:szCs w:val="24"/>
          <w:lang w:eastAsia="pt-BR"/>
        </w:rPr>
        <w:t xml:space="preserve">  </w:t>
      </w:r>
      <w:proofErr w:type="gramEnd"/>
      <w:r w:rsidRPr="00350C29">
        <w:rPr>
          <w:rFonts w:ascii="Arial" w:eastAsia="Times New Roman" w:hAnsi="Arial" w:cs="Arial"/>
          <w:sz w:val="24"/>
          <w:szCs w:val="24"/>
          <w:lang w:eastAsia="pt-BR"/>
        </w:rPr>
        <w:t>Consumo/expediente</w:t>
      </w:r>
      <w:r w:rsidR="000D65F2">
        <w:rPr>
          <w:rFonts w:ascii="Arial" w:eastAsia="Times New Roman" w:hAnsi="Arial" w:cs="Arial"/>
          <w:sz w:val="24"/>
          <w:szCs w:val="24"/>
          <w:lang w:eastAsia="pt-BR"/>
        </w:rPr>
        <w:t>.</w:t>
      </w:r>
    </w:p>
    <w:p w:rsidR="00350C29" w:rsidRDefault="000D65F2" w:rsidP="000D65F2">
      <w:pPr>
        <w:tabs>
          <w:tab w:val="left" w:pos="7361"/>
        </w:tabs>
        <w:autoSpaceDE w:val="0"/>
        <w:autoSpaceDN w:val="0"/>
        <w:adjustRightInd w:val="0"/>
        <w:spacing w:after="0" w:line="240" w:lineRule="auto"/>
        <w:ind w:firstLine="708"/>
        <w:jc w:val="both"/>
        <w:rPr>
          <w:rFonts w:ascii="Arial" w:hAnsi="Arial" w:cs="Arial"/>
        </w:rPr>
      </w:pPr>
      <w:r>
        <w:rPr>
          <w:rFonts w:ascii="Arial" w:hAnsi="Arial" w:cs="Arial"/>
        </w:rPr>
        <w:tab/>
      </w:r>
    </w:p>
    <w:p w:rsidR="002F515A" w:rsidRPr="00441088" w:rsidRDefault="002F515A" w:rsidP="004E081F">
      <w:pPr>
        <w:pStyle w:val="PargrafodaLista"/>
        <w:numPr>
          <w:ilvl w:val="0"/>
          <w:numId w:val="1"/>
        </w:numPr>
        <w:autoSpaceDE w:val="0"/>
        <w:autoSpaceDN w:val="0"/>
        <w:adjustRightInd w:val="0"/>
        <w:spacing w:after="0" w:line="240" w:lineRule="auto"/>
        <w:jc w:val="both"/>
        <w:rPr>
          <w:rFonts w:ascii="Arial" w:hAnsi="Arial" w:cs="Arial"/>
          <w:b/>
          <w:bCs/>
        </w:rPr>
      </w:pPr>
      <w:r w:rsidRPr="00441088">
        <w:rPr>
          <w:rFonts w:ascii="Arial" w:hAnsi="Arial" w:cs="Arial"/>
          <w:b/>
          <w:bCs/>
        </w:rPr>
        <w:t>JUSTIFICATIVA</w:t>
      </w:r>
    </w:p>
    <w:p w:rsidR="002F515A" w:rsidRPr="00441088" w:rsidRDefault="002F515A" w:rsidP="004E081F">
      <w:pPr>
        <w:pStyle w:val="PargrafodaLista"/>
        <w:autoSpaceDE w:val="0"/>
        <w:autoSpaceDN w:val="0"/>
        <w:adjustRightInd w:val="0"/>
        <w:spacing w:after="0" w:line="240" w:lineRule="auto"/>
        <w:jc w:val="both"/>
        <w:rPr>
          <w:rFonts w:ascii="Arial" w:hAnsi="Arial" w:cs="Arial"/>
          <w:b/>
          <w:bCs/>
        </w:rPr>
      </w:pPr>
    </w:p>
    <w:p w:rsidR="002F515A" w:rsidRDefault="002F515A" w:rsidP="004E081F">
      <w:pPr>
        <w:autoSpaceDE w:val="0"/>
        <w:autoSpaceDN w:val="0"/>
        <w:adjustRightInd w:val="0"/>
        <w:spacing w:after="0" w:line="240" w:lineRule="auto"/>
        <w:jc w:val="both"/>
        <w:rPr>
          <w:rFonts w:ascii="Arial" w:hAnsi="Arial" w:cs="Arial"/>
        </w:rPr>
      </w:pPr>
      <w:r>
        <w:rPr>
          <w:rFonts w:ascii="Arial" w:hAnsi="Arial" w:cs="Arial"/>
        </w:rPr>
        <w:t>A aquisição visa suprir a</w:t>
      </w:r>
      <w:proofErr w:type="gramStart"/>
      <w:r>
        <w:rPr>
          <w:rFonts w:ascii="Arial" w:hAnsi="Arial" w:cs="Arial"/>
        </w:rPr>
        <w:t xml:space="preserve">  </w:t>
      </w:r>
      <w:proofErr w:type="gramEnd"/>
      <w:r>
        <w:rPr>
          <w:rFonts w:ascii="Arial" w:hAnsi="Arial" w:cs="Arial"/>
        </w:rPr>
        <w:t>necessidade de organização e administração de materiais de expediente e de consumo, proporcionando melhores condições para desenvolver as suas atividades de forma correta favorecendo a resultados mais efetivos nas áreas</w:t>
      </w:r>
      <w:r w:rsidR="004E081F">
        <w:rPr>
          <w:rFonts w:ascii="Arial" w:hAnsi="Arial" w:cs="Arial"/>
        </w:rPr>
        <w:t xml:space="preserve"> </w:t>
      </w:r>
      <w:r>
        <w:rPr>
          <w:rFonts w:ascii="Arial" w:hAnsi="Arial" w:cs="Arial"/>
        </w:rPr>
        <w:t>administrativas e de controle do órgão legislativo municipal de Piedade de Ponte Nova/MG.</w:t>
      </w:r>
    </w:p>
    <w:p w:rsidR="002F515A" w:rsidRDefault="002F515A" w:rsidP="004E081F">
      <w:pPr>
        <w:autoSpaceDE w:val="0"/>
        <w:autoSpaceDN w:val="0"/>
        <w:adjustRightInd w:val="0"/>
        <w:spacing w:after="0" w:line="240" w:lineRule="auto"/>
        <w:jc w:val="both"/>
        <w:rPr>
          <w:rFonts w:ascii="Arial" w:hAnsi="Arial" w:cs="Arial"/>
        </w:rPr>
      </w:pPr>
    </w:p>
    <w:p w:rsidR="002F515A" w:rsidRPr="00132156" w:rsidRDefault="002F515A" w:rsidP="004E081F">
      <w:pPr>
        <w:pStyle w:val="PargrafodaLista"/>
        <w:numPr>
          <w:ilvl w:val="0"/>
          <w:numId w:val="1"/>
        </w:numPr>
        <w:autoSpaceDE w:val="0"/>
        <w:autoSpaceDN w:val="0"/>
        <w:adjustRightInd w:val="0"/>
        <w:spacing w:after="0" w:line="240" w:lineRule="auto"/>
        <w:jc w:val="both"/>
        <w:rPr>
          <w:rFonts w:ascii="Arial" w:hAnsi="Arial" w:cs="Arial"/>
          <w:b/>
          <w:bCs/>
          <w:color w:val="000000"/>
        </w:rPr>
      </w:pPr>
      <w:r w:rsidRPr="00132156">
        <w:rPr>
          <w:rFonts w:ascii="Arial" w:hAnsi="Arial" w:cs="Arial"/>
          <w:b/>
          <w:bCs/>
          <w:color w:val="000000"/>
        </w:rPr>
        <w:t>LOCAL PARA ENTREGA</w:t>
      </w:r>
    </w:p>
    <w:p w:rsidR="002F515A" w:rsidRPr="00132156" w:rsidRDefault="002F515A" w:rsidP="004E081F">
      <w:pPr>
        <w:pStyle w:val="PargrafodaLista"/>
        <w:autoSpaceDE w:val="0"/>
        <w:autoSpaceDN w:val="0"/>
        <w:adjustRightInd w:val="0"/>
        <w:spacing w:after="0" w:line="240" w:lineRule="auto"/>
        <w:jc w:val="both"/>
        <w:rPr>
          <w:rFonts w:ascii="Arial" w:hAnsi="Arial" w:cs="Arial"/>
          <w:b/>
          <w:bCs/>
          <w:color w:val="000000"/>
        </w:rPr>
      </w:pPr>
    </w:p>
    <w:p w:rsidR="002F515A" w:rsidRDefault="002F515A" w:rsidP="004E081F">
      <w:pPr>
        <w:autoSpaceDE w:val="0"/>
        <w:autoSpaceDN w:val="0"/>
        <w:adjustRightInd w:val="0"/>
        <w:spacing w:after="0" w:line="240" w:lineRule="auto"/>
        <w:jc w:val="both"/>
        <w:rPr>
          <w:rFonts w:ascii="Arial" w:hAnsi="Arial" w:cs="Arial"/>
          <w:color w:val="000000"/>
        </w:rPr>
      </w:pPr>
      <w:r>
        <w:rPr>
          <w:rFonts w:ascii="SymbolMT" w:hAnsi="SymbolMT" w:cs="SymbolMT"/>
          <w:color w:val="000000"/>
        </w:rPr>
        <w:t xml:space="preserve">• Câmara Municipal de Piedade de Ponte Nova à </w:t>
      </w:r>
      <w:r>
        <w:rPr>
          <w:rFonts w:ascii="Arial" w:hAnsi="Arial" w:cs="Arial"/>
          <w:color w:val="000000"/>
        </w:rPr>
        <w:t>Rua Professor José Sátiro de Melo, 85, centro – Piedade de Ponte Nova – Minas Gerais – MG - CEP 35.382-</w:t>
      </w:r>
      <w:proofErr w:type="gramStart"/>
      <w:r>
        <w:rPr>
          <w:rFonts w:ascii="Arial" w:hAnsi="Arial" w:cs="Arial"/>
          <w:color w:val="000000"/>
        </w:rPr>
        <w:t>000</w:t>
      </w:r>
      <w:proofErr w:type="gramEnd"/>
    </w:p>
    <w:p w:rsidR="002F515A" w:rsidRDefault="002F515A" w:rsidP="004E081F">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Telefone: (31) 3871-5110 E-mail: </w:t>
      </w:r>
      <w:hyperlink r:id="rId8" w:history="1">
        <w:r w:rsidRPr="00F62BBD">
          <w:rPr>
            <w:rStyle w:val="Hyperlink"/>
            <w:rFonts w:ascii="Arial" w:hAnsi="Arial" w:cs="Arial"/>
          </w:rPr>
          <w:t>camaramunicipalpiedadedepontenova@hotmail.com</w:t>
        </w:r>
      </w:hyperlink>
    </w:p>
    <w:p w:rsidR="002F515A" w:rsidRDefault="002F515A" w:rsidP="004E081F">
      <w:pPr>
        <w:autoSpaceDE w:val="0"/>
        <w:autoSpaceDN w:val="0"/>
        <w:adjustRightInd w:val="0"/>
        <w:spacing w:after="0" w:line="240" w:lineRule="auto"/>
        <w:jc w:val="both"/>
        <w:rPr>
          <w:rFonts w:ascii="Arial" w:hAnsi="Arial" w:cs="Arial"/>
          <w:color w:val="000000"/>
        </w:rPr>
      </w:pPr>
    </w:p>
    <w:p w:rsidR="002F515A" w:rsidRDefault="002F515A" w:rsidP="004E081F">
      <w:pPr>
        <w:autoSpaceDE w:val="0"/>
        <w:autoSpaceDN w:val="0"/>
        <w:adjustRightInd w:val="0"/>
        <w:spacing w:after="0" w:line="240" w:lineRule="auto"/>
        <w:jc w:val="both"/>
        <w:rPr>
          <w:rFonts w:ascii="Arial" w:hAnsi="Arial" w:cs="Arial"/>
          <w:color w:val="000000"/>
        </w:rPr>
      </w:pPr>
    </w:p>
    <w:p w:rsidR="002F515A" w:rsidRPr="00A12779" w:rsidRDefault="002F515A" w:rsidP="004E081F">
      <w:pPr>
        <w:pStyle w:val="PargrafodaLista"/>
        <w:numPr>
          <w:ilvl w:val="0"/>
          <w:numId w:val="1"/>
        </w:numPr>
        <w:autoSpaceDE w:val="0"/>
        <w:autoSpaceDN w:val="0"/>
        <w:adjustRightInd w:val="0"/>
        <w:spacing w:after="0" w:line="240" w:lineRule="auto"/>
        <w:jc w:val="both"/>
        <w:rPr>
          <w:rFonts w:ascii="Arial" w:hAnsi="Arial" w:cs="Arial"/>
          <w:b/>
          <w:bCs/>
        </w:rPr>
      </w:pPr>
      <w:r w:rsidRPr="00A12779">
        <w:rPr>
          <w:rFonts w:ascii="Arial" w:hAnsi="Arial" w:cs="Arial"/>
          <w:b/>
          <w:bCs/>
        </w:rPr>
        <w:t>DESCRIÇÃO TÉCNICA DO ITEM</w:t>
      </w:r>
    </w:p>
    <w:p w:rsidR="002F515A" w:rsidRDefault="002F515A" w:rsidP="004E081F">
      <w:pPr>
        <w:autoSpaceDE w:val="0"/>
        <w:autoSpaceDN w:val="0"/>
        <w:adjustRightInd w:val="0"/>
        <w:spacing w:after="0" w:line="240" w:lineRule="auto"/>
        <w:jc w:val="both"/>
        <w:rPr>
          <w:rFonts w:ascii="Arial" w:hAnsi="Arial" w:cs="Arial"/>
          <w:i/>
          <w:iCs/>
        </w:rPr>
      </w:pPr>
    </w:p>
    <w:p w:rsidR="00730C4D" w:rsidRPr="00730C4D" w:rsidRDefault="00730C4D" w:rsidP="00730C4D">
      <w:pPr>
        <w:spacing w:after="0" w:line="240" w:lineRule="auto"/>
        <w:ind w:left="-142"/>
        <w:contextualSpacing/>
        <w:jc w:val="both"/>
        <w:rPr>
          <w:rFonts w:ascii="Corbel" w:eastAsia="Calibri" w:hAnsi="Corbel" w:cs="Times New Roman"/>
          <w:sz w:val="24"/>
          <w:szCs w:val="24"/>
        </w:rPr>
      </w:pPr>
      <w:r w:rsidRPr="00730C4D">
        <w:rPr>
          <w:rFonts w:ascii="Corbel" w:eastAsia="Times New Roman" w:hAnsi="Corbel" w:cs="Times New Roman"/>
          <w:b/>
          <w:sz w:val="24"/>
          <w:szCs w:val="24"/>
          <w:lang w:eastAsia="pt-BR"/>
        </w:rPr>
        <w:t>Lote 1-</w:t>
      </w:r>
      <w:proofErr w:type="gramStart"/>
      <w:r w:rsidRPr="00730C4D">
        <w:rPr>
          <w:rFonts w:ascii="Corbel" w:eastAsia="Times New Roman" w:hAnsi="Corbel" w:cs="Times New Roman"/>
          <w:b/>
          <w:sz w:val="24"/>
          <w:szCs w:val="24"/>
          <w:lang w:eastAsia="pt-BR"/>
        </w:rPr>
        <w:t xml:space="preserve">  </w:t>
      </w:r>
      <w:proofErr w:type="gramEnd"/>
      <w:r w:rsidRPr="00730C4D">
        <w:rPr>
          <w:rFonts w:ascii="Corbel" w:eastAsia="Times New Roman" w:hAnsi="Corbel" w:cs="Times New Roman"/>
          <w:sz w:val="24"/>
          <w:szCs w:val="24"/>
          <w:lang w:eastAsia="pt-BR"/>
        </w:rPr>
        <w:t>Materiais diversos para a cozinha – itens alimentos, de consumo e expediente</w:t>
      </w:r>
    </w:p>
    <w:tbl>
      <w:tblPr>
        <w:tblpPr w:leftFromText="141" w:rightFromText="141" w:bottomFromText="200" w:vertAnchor="text" w:horzAnchor="margin" w:tblpXSpec="center" w:tblpY="201"/>
        <w:tblW w:w="8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2"/>
        <w:gridCol w:w="3400"/>
        <w:gridCol w:w="4722"/>
      </w:tblGrid>
      <w:tr w:rsidR="00730C4D" w:rsidTr="00730C4D">
        <w:trPr>
          <w:trHeight w:val="277"/>
        </w:trPr>
        <w:tc>
          <w:tcPr>
            <w:tcW w:w="602"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b/>
                <w:sz w:val="18"/>
                <w:szCs w:val="18"/>
                <w:lang w:eastAsia="pt-BR"/>
              </w:rPr>
            </w:pPr>
            <w:r>
              <w:rPr>
                <w:rFonts w:ascii="Corbel" w:eastAsia="Times New Roman" w:hAnsi="Corbel" w:cs="Times New Roman"/>
                <w:b/>
                <w:sz w:val="18"/>
                <w:szCs w:val="18"/>
                <w:lang w:eastAsia="pt-BR"/>
              </w:rPr>
              <w:t>Item</w:t>
            </w:r>
          </w:p>
        </w:tc>
        <w:tc>
          <w:tcPr>
            <w:tcW w:w="3400"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b/>
                <w:sz w:val="18"/>
                <w:szCs w:val="18"/>
                <w:lang w:eastAsia="pt-BR"/>
              </w:rPr>
            </w:pPr>
            <w:r>
              <w:rPr>
                <w:rFonts w:ascii="Corbel" w:eastAsia="Times New Roman" w:hAnsi="Corbel" w:cs="Times New Roman"/>
                <w:b/>
                <w:sz w:val="18"/>
                <w:szCs w:val="18"/>
                <w:lang w:eastAsia="pt-BR"/>
              </w:rPr>
              <w:t>Descrição</w:t>
            </w:r>
          </w:p>
        </w:tc>
        <w:tc>
          <w:tcPr>
            <w:tcW w:w="4722"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b/>
                <w:sz w:val="18"/>
                <w:szCs w:val="18"/>
                <w:lang w:eastAsia="pt-BR"/>
              </w:rPr>
            </w:pPr>
            <w:r>
              <w:rPr>
                <w:rFonts w:ascii="Corbel" w:eastAsia="Times New Roman" w:hAnsi="Corbel" w:cs="Times New Roman"/>
                <w:b/>
                <w:sz w:val="18"/>
                <w:szCs w:val="18"/>
                <w:lang w:eastAsia="pt-BR"/>
              </w:rPr>
              <w:t>Quantidade e unidade de medida</w:t>
            </w:r>
          </w:p>
        </w:tc>
      </w:tr>
      <w:tr w:rsidR="00730C4D" w:rsidTr="00730C4D">
        <w:trPr>
          <w:trHeight w:val="1685"/>
        </w:trPr>
        <w:tc>
          <w:tcPr>
            <w:tcW w:w="602"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01</w:t>
            </w:r>
          </w:p>
        </w:tc>
        <w:tc>
          <w:tcPr>
            <w:tcW w:w="3400" w:type="dxa"/>
            <w:tcBorders>
              <w:top w:val="single" w:sz="4" w:space="0" w:color="auto"/>
              <w:left w:val="single" w:sz="4" w:space="0" w:color="auto"/>
              <w:bottom w:val="single" w:sz="4" w:space="0" w:color="auto"/>
              <w:right w:val="single" w:sz="4" w:space="0" w:color="auto"/>
            </w:tcBorders>
            <w:hideMark/>
          </w:tcPr>
          <w:tbl>
            <w:tblPr>
              <w:tblW w:w="5000" w:type="pct"/>
              <w:tblCellSpacing w:w="15" w:type="dxa"/>
              <w:shd w:val="clear" w:color="auto" w:fill="FFFFFF"/>
              <w:tblLayout w:type="fixed"/>
              <w:tblLook w:val="04A0" w:firstRow="1" w:lastRow="0" w:firstColumn="1" w:lastColumn="0" w:noHBand="0" w:noVBand="1"/>
            </w:tblPr>
            <w:tblGrid>
              <w:gridCol w:w="3184"/>
            </w:tblGrid>
            <w:tr w:rsidR="00730C4D">
              <w:trPr>
                <w:tblCellSpacing w:w="15" w:type="dxa"/>
              </w:trPr>
              <w:tc>
                <w:tcPr>
                  <w:tcW w:w="3126" w:type="dxa"/>
                  <w:shd w:val="clear" w:color="auto" w:fill="FFFFFF"/>
                  <w:tcMar>
                    <w:top w:w="15" w:type="dxa"/>
                    <w:left w:w="15" w:type="dxa"/>
                    <w:bottom w:w="15" w:type="dxa"/>
                    <w:right w:w="15" w:type="dxa"/>
                  </w:tcMar>
                  <w:vAlign w:val="center"/>
                  <w:hideMark/>
                </w:tcPr>
                <w:tbl>
                  <w:tblPr>
                    <w:tblW w:w="5000" w:type="pct"/>
                    <w:tblCellSpacing w:w="0" w:type="dxa"/>
                    <w:tblLayout w:type="fixed"/>
                    <w:tblCellMar>
                      <w:left w:w="0" w:type="dxa"/>
                      <w:right w:w="0" w:type="dxa"/>
                    </w:tblCellMar>
                    <w:tblLook w:val="04A0" w:firstRow="1" w:lastRow="0" w:firstColumn="1" w:lastColumn="0" w:noHBand="0" w:noVBand="1"/>
                  </w:tblPr>
                  <w:tblGrid>
                    <w:gridCol w:w="3094"/>
                  </w:tblGrid>
                  <w:tr w:rsidR="00730C4D">
                    <w:trPr>
                      <w:tblCellSpacing w:w="0" w:type="dxa"/>
                    </w:trPr>
                    <w:tc>
                      <w:tcPr>
                        <w:tcW w:w="3096" w:type="dxa"/>
                        <w:vAlign w:val="center"/>
                        <w:hideMark/>
                      </w:tcPr>
                      <w:p w:rsidR="00730C4D" w:rsidRDefault="00730C4D" w:rsidP="00305AA5">
                        <w:pPr>
                          <w:framePr w:hSpace="141" w:wrap="around" w:vAnchor="text" w:hAnchor="margin" w:xAlign="center" w:y="201"/>
                          <w:spacing w:after="0" w:line="240" w:lineRule="auto"/>
                          <w:jc w:val="both"/>
                          <w:rPr>
                            <w:rFonts w:ascii="Corbel" w:eastAsia="Times New Roman" w:hAnsi="Corbel" w:cs="Times New Roman"/>
                            <w:sz w:val="18"/>
                            <w:szCs w:val="18"/>
                            <w:lang w:eastAsia="pt-BR"/>
                          </w:rPr>
                        </w:pPr>
                        <w:r>
                          <w:rPr>
                            <w:rFonts w:ascii="Corbel" w:eastAsia="Times New Roman" w:hAnsi="Corbel" w:cs="Times New Roman"/>
                            <w:b/>
                            <w:color w:val="000000"/>
                            <w:sz w:val="18"/>
                            <w:szCs w:val="18"/>
                            <w:lang w:eastAsia="pt-BR"/>
                          </w:rPr>
                          <w:t>Café torrado e moído do tipo Superior</w:t>
                        </w:r>
                        <w:r>
                          <w:rPr>
                            <w:rFonts w:ascii="Corbel" w:eastAsia="Times New Roman" w:hAnsi="Corbel" w:cs="Times New Roman"/>
                            <w:color w:val="000000"/>
                            <w:sz w:val="18"/>
                            <w:szCs w:val="18"/>
                            <w:lang w:eastAsia="pt-BR"/>
                          </w:rPr>
                          <w:t>, de primeira qualidade, com as seguintes características: Espécie 100% arábica, bebida sabor tipo intenso, bebida dura, embalagem Vácuo Puro em pacotes de 500 gramas. (Descrição obtida no site</w:t>
                        </w:r>
                        <w:proofErr w:type="gramStart"/>
                        <w:r>
                          <w:rPr>
                            <w:rFonts w:ascii="Corbel" w:eastAsia="Times New Roman" w:hAnsi="Corbel" w:cs="Times New Roman"/>
                            <w:color w:val="000000"/>
                            <w:sz w:val="18"/>
                            <w:szCs w:val="18"/>
                            <w:lang w:eastAsia="pt-BR"/>
                          </w:rPr>
                          <w:t xml:space="preserve"> </w:t>
                        </w:r>
                        <w:r>
                          <w:rPr>
                            <w:rFonts w:ascii="Corbel" w:hAnsi="Corbel"/>
                            <w:sz w:val="18"/>
                            <w:szCs w:val="18"/>
                          </w:rPr>
                          <w:t xml:space="preserve"> </w:t>
                        </w:r>
                        <w:proofErr w:type="gramEnd"/>
                        <w:r>
                          <w:rPr>
                            <w:rFonts w:ascii="Corbel" w:eastAsia="Times New Roman" w:hAnsi="Corbel" w:cs="Times New Roman"/>
                            <w:color w:val="000000"/>
                            <w:sz w:val="18"/>
                            <w:szCs w:val="18"/>
                            <w:lang w:eastAsia="pt-BR"/>
                          </w:rPr>
                          <w:t>http://www.comprasnet.gov.br/).</w:t>
                        </w:r>
                      </w:p>
                    </w:tc>
                  </w:tr>
                </w:tbl>
                <w:p w:rsidR="00730C4D" w:rsidRDefault="00730C4D" w:rsidP="00305AA5">
                  <w:pPr>
                    <w:framePr w:hSpace="141" w:wrap="around" w:vAnchor="text" w:hAnchor="margin" w:xAlign="center" w:y="201"/>
                  </w:pPr>
                </w:p>
              </w:tc>
            </w:tr>
          </w:tbl>
          <w:p w:rsidR="00730C4D" w:rsidRDefault="00730C4D">
            <w:pPr>
              <w:spacing w:after="0" w:line="240" w:lineRule="auto"/>
              <w:contextualSpacing/>
              <w:jc w:val="both"/>
              <w:rPr>
                <w:rFonts w:ascii="Corbel" w:eastAsia="Times New Roman" w:hAnsi="Corbel" w:cs="Times New Roman"/>
                <w:sz w:val="18"/>
                <w:szCs w:val="18"/>
                <w:lang w:eastAsia="pt-BR"/>
              </w:rPr>
            </w:pPr>
          </w:p>
        </w:tc>
        <w:tc>
          <w:tcPr>
            <w:tcW w:w="4722" w:type="dxa"/>
            <w:tcBorders>
              <w:top w:val="single" w:sz="4" w:space="0" w:color="auto"/>
              <w:left w:val="single" w:sz="4" w:space="0" w:color="auto"/>
              <w:bottom w:val="single" w:sz="4" w:space="0" w:color="auto"/>
              <w:right w:val="single" w:sz="4" w:space="0" w:color="auto"/>
            </w:tcBorders>
          </w:tcPr>
          <w:p w:rsidR="00730C4D" w:rsidRDefault="00730C4D">
            <w:pPr>
              <w:spacing w:after="0" w:line="240" w:lineRule="auto"/>
              <w:contextualSpacing/>
              <w:jc w:val="both"/>
              <w:rPr>
                <w:rFonts w:ascii="Corbel" w:eastAsia="Times New Roman" w:hAnsi="Corbel" w:cs="Times New Roman"/>
                <w:sz w:val="18"/>
                <w:szCs w:val="18"/>
                <w:lang w:eastAsia="pt-BR"/>
              </w:rPr>
            </w:pPr>
          </w:p>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 xml:space="preserve">30 Pacotes de 500 </w:t>
            </w:r>
            <w:proofErr w:type="spellStart"/>
            <w:proofErr w:type="gramStart"/>
            <w:r>
              <w:rPr>
                <w:rFonts w:ascii="Corbel" w:eastAsia="Times New Roman" w:hAnsi="Corbel" w:cs="Times New Roman"/>
                <w:sz w:val="18"/>
                <w:szCs w:val="18"/>
                <w:lang w:eastAsia="pt-BR"/>
              </w:rPr>
              <w:t>gr</w:t>
            </w:r>
            <w:proofErr w:type="spellEnd"/>
            <w:proofErr w:type="gramEnd"/>
            <w:r>
              <w:rPr>
                <w:rFonts w:ascii="Corbel" w:eastAsia="Times New Roman" w:hAnsi="Corbel" w:cs="Times New Roman"/>
                <w:sz w:val="18"/>
                <w:szCs w:val="18"/>
                <w:lang w:eastAsia="pt-BR"/>
              </w:rPr>
              <w:t xml:space="preserve"> cada um.</w:t>
            </w:r>
          </w:p>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(Validade acima de seis meses)</w:t>
            </w:r>
          </w:p>
        </w:tc>
      </w:tr>
      <w:tr w:rsidR="00730C4D" w:rsidTr="00730C4D">
        <w:tc>
          <w:tcPr>
            <w:tcW w:w="602"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02</w:t>
            </w:r>
          </w:p>
        </w:tc>
        <w:tc>
          <w:tcPr>
            <w:tcW w:w="3400"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hAnsi="Corbel"/>
                <w:sz w:val="18"/>
                <w:szCs w:val="18"/>
              </w:rPr>
            </w:pPr>
            <w:r>
              <w:rPr>
                <w:rFonts w:ascii="Corbel" w:hAnsi="Corbel"/>
                <w:b/>
                <w:sz w:val="18"/>
                <w:szCs w:val="18"/>
              </w:rPr>
              <w:t>Açúcar cristal</w:t>
            </w:r>
            <w:proofErr w:type="gramStart"/>
            <w:r>
              <w:rPr>
                <w:rFonts w:ascii="Corbel" w:hAnsi="Corbel"/>
                <w:sz w:val="18"/>
                <w:szCs w:val="18"/>
              </w:rPr>
              <w:t xml:space="preserve">   </w:t>
            </w:r>
            <w:proofErr w:type="gramEnd"/>
            <w:r>
              <w:rPr>
                <w:rFonts w:ascii="Corbel" w:hAnsi="Corbel"/>
                <w:sz w:val="18"/>
                <w:szCs w:val="18"/>
              </w:rPr>
              <w:t xml:space="preserve">pacote c/ 5 kg , branco, de primeira qualidade;  Acondicionado em embalagem plástica, transparente, lacrada, contendo as informações pertinentes ao produto, de acordo com a legislação em vigor;  Prazo de validade mínimo: 06 meses;  </w:t>
            </w:r>
          </w:p>
        </w:tc>
        <w:tc>
          <w:tcPr>
            <w:tcW w:w="4722"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hAnsi="Corbel"/>
                <w:sz w:val="18"/>
                <w:szCs w:val="18"/>
              </w:rPr>
            </w:pPr>
            <w:r>
              <w:rPr>
                <w:rFonts w:ascii="Corbel" w:hAnsi="Corbel"/>
                <w:sz w:val="18"/>
                <w:szCs w:val="18"/>
              </w:rPr>
              <w:t>10 Pacotes contendo 5 kg;</w:t>
            </w:r>
            <w:proofErr w:type="gramStart"/>
            <w:r>
              <w:rPr>
                <w:rFonts w:ascii="Corbel" w:hAnsi="Corbel"/>
                <w:sz w:val="18"/>
                <w:szCs w:val="18"/>
              </w:rPr>
              <w:t xml:space="preserve">  </w:t>
            </w:r>
            <w:proofErr w:type="gramEnd"/>
            <w:r>
              <w:rPr>
                <w:rFonts w:ascii="Corbel" w:hAnsi="Corbel"/>
                <w:sz w:val="18"/>
                <w:szCs w:val="18"/>
              </w:rPr>
              <w:t xml:space="preserve">marcas de referência: Colombo, Pérola ou similar </w:t>
            </w:r>
          </w:p>
        </w:tc>
      </w:tr>
      <w:tr w:rsidR="00730C4D" w:rsidTr="00730C4D">
        <w:tc>
          <w:tcPr>
            <w:tcW w:w="602"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03</w:t>
            </w:r>
          </w:p>
        </w:tc>
        <w:tc>
          <w:tcPr>
            <w:tcW w:w="3400" w:type="dxa"/>
            <w:tcBorders>
              <w:top w:val="single" w:sz="4" w:space="0" w:color="auto"/>
              <w:left w:val="single" w:sz="4" w:space="0" w:color="auto"/>
              <w:bottom w:val="single" w:sz="4" w:space="0" w:color="auto"/>
              <w:right w:val="single" w:sz="4" w:space="0" w:color="auto"/>
            </w:tcBorders>
          </w:tcPr>
          <w:p w:rsidR="00730C4D" w:rsidRDefault="00730C4D">
            <w:pPr>
              <w:spacing w:after="0" w:line="240" w:lineRule="auto"/>
              <w:contextualSpacing/>
              <w:jc w:val="both"/>
              <w:rPr>
                <w:rFonts w:ascii="Corbel" w:hAnsi="Corbel"/>
                <w:sz w:val="18"/>
                <w:szCs w:val="18"/>
              </w:rPr>
            </w:pPr>
            <w:r>
              <w:rPr>
                <w:rFonts w:ascii="Corbel" w:hAnsi="Corbel"/>
                <w:b/>
                <w:sz w:val="18"/>
                <w:szCs w:val="18"/>
              </w:rPr>
              <w:t>Biscoito tipo rosquinha de leite</w:t>
            </w:r>
            <w:r>
              <w:rPr>
                <w:rFonts w:ascii="Corbel" w:hAnsi="Corbel"/>
                <w:sz w:val="18"/>
                <w:szCs w:val="18"/>
              </w:rPr>
              <w:t xml:space="preserve"> – composição: Farinha de trigo enriquecida com ferro e ácido fólico, açúcar, gordura vegetal, amido, açúcar invertido, fermentos químicos e outros ingredientes permitidos na legislação vigente. Validade mínima </w:t>
            </w:r>
            <w:proofErr w:type="gramStart"/>
            <w:r>
              <w:rPr>
                <w:rFonts w:ascii="Corbel" w:hAnsi="Corbel"/>
                <w:sz w:val="18"/>
                <w:szCs w:val="18"/>
              </w:rPr>
              <w:t>5</w:t>
            </w:r>
            <w:proofErr w:type="gramEnd"/>
            <w:r>
              <w:rPr>
                <w:rFonts w:ascii="Corbel" w:hAnsi="Corbel"/>
                <w:sz w:val="18"/>
                <w:szCs w:val="18"/>
              </w:rPr>
              <w:t xml:space="preserve"> meses na data da entrega. Suas características, descrição e rotulagem deverão estar de acordo com a legislação </w:t>
            </w:r>
            <w:r>
              <w:rPr>
                <w:rFonts w:ascii="Corbel" w:hAnsi="Corbel"/>
                <w:sz w:val="18"/>
                <w:szCs w:val="18"/>
              </w:rPr>
              <w:lastRenderedPageBreak/>
              <w:t>vigente.</w:t>
            </w:r>
          </w:p>
          <w:p w:rsidR="00730C4D" w:rsidRDefault="00730C4D">
            <w:pPr>
              <w:spacing w:after="0" w:line="240" w:lineRule="auto"/>
              <w:contextualSpacing/>
              <w:jc w:val="both"/>
              <w:rPr>
                <w:rFonts w:ascii="Corbel" w:hAnsi="Corbel"/>
                <w:sz w:val="18"/>
                <w:szCs w:val="18"/>
              </w:rPr>
            </w:pPr>
          </w:p>
          <w:p w:rsidR="00730C4D" w:rsidRDefault="00730C4D">
            <w:pPr>
              <w:spacing w:after="0" w:line="240" w:lineRule="auto"/>
              <w:contextualSpacing/>
              <w:jc w:val="both"/>
              <w:rPr>
                <w:rFonts w:ascii="Corbel" w:eastAsia="Times New Roman" w:hAnsi="Corbel" w:cs="Times New Roman"/>
                <w:sz w:val="18"/>
                <w:szCs w:val="18"/>
                <w:lang w:eastAsia="pt-BR"/>
              </w:rPr>
            </w:pPr>
          </w:p>
        </w:tc>
        <w:tc>
          <w:tcPr>
            <w:tcW w:w="4722"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proofErr w:type="gramStart"/>
            <w:r>
              <w:rPr>
                <w:rFonts w:ascii="Corbel" w:hAnsi="Corbel"/>
                <w:sz w:val="18"/>
                <w:szCs w:val="18"/>
              </w:rPr>
              <w:lastRenderedPageBreak/>
              <w:t>30 Pacotes atóxico de 335</w:t>
            </w:r>
            <w:proofErr w:type="gramEnd"/>
            <w:r>
              <w:rPr>
                <w:rFonts w:ascii="Corbel" w:hAnsi="Corbel"/>
                <w:sz w:val="18"/>
                <w:szCs w:val="18"/>
              </w:rPr>
              <w:t xml:space="preserve"> a 400 gramas.</w:t>
            </w:r>
          </w:p>
        </w:tc>
      </w:tr>
      <w:tr w:rsidR="00730C4D" w:rsidTr="00730C4D">
        <w:tc>
          <w:tcPr>
            <w:tcW w:w="602"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lastRenderedPageBreak/>
              <w:t>04</w:t>
            </w:r>
          </w:p>
        </w:tc>
        <w:tc>
          <w:tcPr>
            <w:tcW w:w="3400"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hAnsi="Corbel"/>
                <w:b/>
                <w:sz w:val="18"/>
                <w:szCs w:val="18"/>
              </w:rPr>
              <w:t>Biscoito tipo Cream Cracker integral</w:t>
            </w:r>
            <w:r>
              <w:rPr>
                <w:rFonts w:ascii="Corbel" w:hAnsi="Corbel"/>
                <w:sz w:val="18"/>
                <w:szCs w:val="18"/>
              </w:rPr>
              <w:t xml:space="preserve"> – composição:</w:t>
            </w:r>
            <w:proofErr w:type="gramStart"/>
            <w:r>
              <w:rPr>
                <w:rFonts w:ascii="Corbel" w:hAnsi="Corbel"/>
                <w:sz w:val="18"/>
                <w:szCs w:val="18"/>
              </w:rPr>
              <w:t xml:space="preserve">  </w:t>
            </w:r>
            <w:proofErr w:type="gramEnd"/>
            <w:r>
              <w:rPr>
                <w:rFonts w:ascii="Corbel" w:hAnsi="Corbel"/>
                <w:sz w:val="18"/>
                <w:szCs w:val="18"/>
              </w:rPr>
              <w:t xml:space="preserve">Farinha de trigo enriquecida com ferro e ácido fólico, farelo de trigo/ farinha de trigo integral, gordura vegetal, açúcar, sal, fermento biológico, fermentos químicos e outros ingredientes permitidos na legislação. Validade mínima </w:t>
            </w:r>
            <w:proofErr w:type="gramStart"/>
            <w:r>
              <w:rPr>
                <w:rFonts w:ascii="Corbel" w:hAnsi="Corbel"/>
                <w:sz w:val="18"/>
                <w:szCs w:val="18"/>
              </w:rPr>
              <w:t>5</w:t>
            </w:r>
            <w:proofErr w:type="gramEnd"/>
            <w:r>
              <w:rPr>
                <w:rFonts w:ascii="Corbel" w:hAnsi="Corbel"/>
                <w:sz w:val="18"/>
                <w:szCs w:val="18"/>
              </w:rPr>
              <w:t xml:space="preserve"> meses na data da entrega. Suas características, descrição e rotulagem deverão estar de acordo com a legislação.</w:t>
            </w:r>
          </w:p>
        </w:tc>
        <w:tc>
          <w:tcPr>
            <w:tcW w:w="4722"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proofErr w:type="gramStart"/>
            <w:r>
              <w:rPr>
                <w:rFonts w:ascii="Corbel" w:hAnsi="Corbel"/>
                <w:sz w:val="18"/>
                <w:szCs w:val="18"/>
              </w:rPr>
              <w:t>30 Pacotes atóxico de 360</w:t>
            </w:r>
            <w:proofErr w:type="gramEnd"/>
            <w:r>
              <w:rPr>
                <w:rFonts w:ascii="Corbel" w:hAnsi="Corbel"/>
                <w:sz w:val="18"/>
                <w:szCs w:val="18"/>
              </w:rPr>
              <w:t xml:space="preserve"> a 400 gramas.</w:t>
            </w:r>
          </w:p>
        </w:tc>
      </w:tr>
      <w:tr w:rsidR="00730C4D" w:rsidTr="00730C4D">
        <w:tc>
          <w:tcPr>
            <w:tcW w:w="602"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05</w:t>
            </w:r>
          </w:p>
        </w:tc>
        <w:tc>
          <w:tcPr>
            <w:tcW w:w="3400"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 xml:space="preserve"> </w:t>
            </w:r>
            <w:r>
              <w:rPr>
                <w:rFonts w:ascii="Corbel" w:hAnsi="Corbel"/>
                <w:b/>
                <w:sz w:val="18"/>
                <w:szCs w:val="18"/>
              </w:rPr>
              <w:t>Biscoito doce tipo maisena</w:t>
            </w:r>
            <w:r>
              <w:rPr>
                <w:rFonts w:ascii="Corbel" w:hAnsi="Corbel"/>
                <w:sz w:val="18"/>
                <w:szCs w:val="18"/>
              </w:rPr>
              <w:t xml:space="preserve"> – composição: farinha de trigo enriquecida com ferro e ácido fólico, açúcar, gordura vegetal, açúcar invertido, amido, sal, fermentos químicos e outros ingredientes permitidos na legislação. Validade mínima </w:t>
            </w:r>
            <w:proofErr w:type="gramStart"/>
            <w:r>
              <w:rPr>
                <w:rFonts w:ascii="Corbel" w:hAnsi="Corbel"/>
                <w:sz w:val="18"/>
                <w:szCs w:val="18"/>
              </w:rPr>
              <w:t>5</w:t>
            </w:r>
            <w:proofErr w:type="gramEnd"/>
            <w:r>
              <w:rPr>
                <w:rFonts w:ascii="Corbel" w:hAnsi="Corbel"/>
                <w:sz w:val="18"/>
                <w:szCs w:val="18"/>
              </w:rPr>
              <w:t xml:space="preserve"> meses na data da entrega. Suas características, descrição e rotulagem deverão estar de acordo com a legislação vigente.</w:t>
            </w:r>
          </w:p>
        </w:tc>
        <w:tc>
          <w:tcPr>
            <w:tcW w:w="4722"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jc w:val="both"/>
              <w:rPr>
                <w:rFonts w:ascii="Corbel" w:eastAsia="Times New Roman" w:hAnsi="Corbel" w:cs="Times New Roman"/>
                <w:sz w:val="18"/>
                <w:szCs w:val="18"/>
                <w:lang w:eastAsia="pt-BR"/>
              </w:rPr>
            </w:pPr>
            <w:proofErr w:type="gramStart"/>
            <w:r>
              <w:rPr>
                <w:rFonts w:ascii="Corbel" w:hAnsi="Corbel"/>
                <w:sz w:val="18"/>
                <w:szCs w:val="18"/>
              </w:rPr>
              <w:t>30 Pacotes atóxico de 200 gramas</w:t>
            </w:r>
            <w:proofErr w:type="gramEnd"/>
            <w:r>
              <w:rPr>
                <w:rFonts w:ascii="Corbel" w:hAnsi="Corbel"/>
                <w:sz w:val="18"/>
                <w:szCs w:val="18"/>
              </w:rPr>
              <w:t>.</w:t>
            </w:r>
          </w:p>
        </w:tc>
      </w:tr>
      <w:tr w:rsidR="00730C4D" w:rsidTr="00730C4D">
        <w:tc>
          <w:tcPr>
            <w:tcW w:w="602"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06</w:t>
            </w:r>
          </w:p>
        </w:tc>
        <w:tc>
          <w:tcPr>
            <w:tcW w:w="3400"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hAnsi="Corbel"/>
                <w:b/>
                <w:sz w:val="18"/>
                <w:szCs w:val="18"/>
              </w:rPr>
              <w:t>Biscoito doce aveia e mel</w:t>
            </w:r>
            <w:r>
              <w:rPr>
                <w:rFonts w:ascii="Corbel" w:hAnsi="Corbel"/>
                <w:sz w:val="18"/>
                <w:szCs w:val="18"/>
              </w:rPr>
              <w:t xml:space="preserve"> – composição: Farinha de trigo enriquecida com ferro e ácido fólico, açúcar, gordura vegetal, mel, aveia (podendo conter também outros tipos de cereais), sal, fermentos químicos e outros ingredientes permitidos na legislação. Validade mínima </w:t>
            </w:r>
            <w:proofErr w:type="gramStart"/>
            <w:r>
              <w:rPr>
                <w:rFonts w:ascii="Corbel" w:hAnsi="Corbel"/>
                <w:sz w:val="18"/>
                <w:szCs w:val="18"/>
              </w:rPr>
              <w:t>6</w:t>
            </w:r>
            <w:proofErr w:type="gramEnd"/>
            <w:r>
              <w:rPr>
                <w:rFonts w:ascii="Corbel" w:hAnsi="Corbel"/>
                <w:sz w:val="18"/>
                <w:szCs w:val="18"/>
              </w:rPr>
              <w:t xml:space="preserve"> meses na data da entrega. Suas características, descrição e rotulagem deverão estar de acordo com a legislação vigente.</w:t>
            </w:r>
          </w:p>
        </w:tc>
        <w:tc>
          <w:tcPr>
            <w:tcW w:w="4722"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jc w:val="both"/>
              <w:rPr>
                <w:rFonts w:ascii="Corbel" w:hAnsi="Corbel"/>
                <w:sz w:val="18"/>
                <w:szCs w:val="18"/>
              </w:rPr>
            </w:pPr>
            <w:proofErr w:type="gramStart"/>
            <w:r>
              <w:rPr>
                <w:rFonts w:ascii="Corbel" w:hAnsi="Corbel"/>
                <w:sz w:val="18"/>
                <w:szCs w:val="18"/>
              </w:rPr>
              <w:t>30 Pacotes atóxico de 330</w:t>
            </w:r>
            <w:proofErr w:type="gramEnd"/>
            <w:r>
              <w:rPr>
                <w:rFonts w:ascii="Corbel" w:hAnsi="Corbel"/>
                <w:sz w:val="18"/>
                <w:szCs w:val="18"/>
              </w:rPr>
              <w:t xml:space="preserve"> a 400 gramas.</w:t>
            </w:r>
          </w:p>
        </w:tc>
      </w:tr>
      <w:tr w:rsidR="00730C4D" w:rsidTr="00730C4D">
        <w:tc>
          <w:tcPr>
            <w:tcW w:w="602"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07</w:t>
            </w:r>
          </w:p>
        </w:tc>
        <w:tc>
          <w:tcPr>
            <w:tcW w:w="3400"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rPr>
                <w:rFonts w:ascii="Corbel" w:hAnsi="Corbel"/>
                <w:sz w:val="18"/>
                <w:szCs w:val="18"/>
              </w:rPr>
            </w:pPr>
            <w:r>
              <w:rPr>
                <w:rFonts w:ascii="Corbel" w:hAnsi="Corbel"/>
                <w:b/>
                <w:sz w:val="18"/>
                <w:szCs w:val="18"/>
              </w:rPr>
              <w:t>Suco de Maracujá</w:t>
            </w:r>
            <w:proofErr w:type="gramStart"/>
            <w:r>
              <w:rPr>
                <w:rFonts w:ascii="Corbel" w:hAnsi="Corbel"/>
                <w:b/>
                <w:sz w:val="18"/>
                <w:szCs w:val="18"/>
              </w:rPr>
              <w:t xml:space="preserve">  </w:t>
            </w:r>
            <w:proofErr w:type="gramEnd"/>
            <w:r>
              <w:rPr>
                <w:rFonts w:ascii="Corbel" w:hAnsi="Corbel"/>
                <w:b/>
                <w:sz w:val="18"/>
                <w:szCs w:val="18"/>
              </w:rPr>
              <w:t>Concentrado</w:t>
            </w:r>
            <w:r>
              <w:rPr>
                <w:rFonts w:ascii="Corbel" w:hAnsi="Corbel"/>
                <w:sz w:val="18"/>
                <w:szCs w:val="18"/>
              </w:rPr>
              <w:t>– composição:</w:t>
            </w:r>
          </w:p>
          <w:p w:rsidR="00730C4D" w:rsidRDefault="00730C4D">
            <w:pPr>
              <w:spacing w:after="0" w:line="240" w:lineRule="auto"/>
              <w:contextualSpacing/>
              <w:jc w:val="both"/>
              <w:rPr>
                <w:rFonts w:ascii="Corbel" w:hAnsi="Corbel"/>
                <w:sz w:val="18"/>
                <w:szCs w:val="18"/>
              </w:rPr>
            </w:pPr>
            <w:proofErr w:type="gramStart"/>
            <w:r>
              <w:rPr>
                <w:rFonts w:ascii="Corbel" w:hAnsi="Corbel"/>
                <w:sz w:val="18"/>
                <w:szCs w:val="18"/>
              </w:rPr>
              <w:t>suco</w:t>
            </w:r>
            <w:proofErr w:type="gramEnd"/>
            <w:r>
              <w:rPr>
                <w:rFonts w:ascii="Corbel" w:hAnsi="Corbel"/>
                <w:sz w:val="18"/>
                <w:szCs w:val="18"/>
              </w:rPr>
              <w:t xml:space="preserve"> integral concentrado de maracujá frasco 500ml – preparado concentrado de líquido para refresco de fruta, contando suco concentrado natural da fruta, </w:t>
            </w:r>
            <w:proofErr w:type="spellStart"/>
            <w:r>
              <w:rPr>
                <w:rFonts w:ascii="Corbel" w:hAnsi="Corbel"/>
                <w:sz w:val="18"/>
                <w:szCs w:val="18"/>
              </w:rPr>
              <w:t>titulável</w:t>
            </w:r>
            <w:proofErr w:type="spellEnd"/>
            <w:r>
              <w:rPr>
                <w:rFonts w:ascii="Corbel" w:hAnsi="Corbel"/>
                <w:sz w:val="18"/>
                <w:szCs w:val="18"/>
              </w:rPr>
              <w:t xml:space="preserve"> em ácido açúcar (acidulante </w:t>
            </w:r>
            <w:proofErr w:type="spellStart"/>
            <w:r>
              <w:rPr>
                <w:rFonts w:ascii="Corbel" w:hAnsi="Corbel"/>
                <w:sz w:val="18"/>
                <w:szCs w:val="18"/>
              </w:rPr>
              <w:t>ins</w:t>
            </w:r>
            <w:proofErr w:type="spellEnd"/>
            <w:r>
              <w:rPr>
                <w:rFonts w:ascii="Corbel" w:hAnsi="Corbel"/>
                <w:sz w:val="18"/>
                <w:szCs w:val="18"/>
              </w:rPr>
              <w:t xml:space="preserve"> 330) e aroma natural da fruta, devem estar de acordo com a portaria nº 544 de 16/11/98 do ministério da agricultura e do abastecimento, validade no mínimo de 06 meses.</w:t>
            </w:r>
          </w:p>
        </w:tc>
        <w:tc>
          <w:tcPr>
            <w:tcW w:w="4722" w:type="dxa"/>
            <w:tcBorders>
              <w:top w:val="single" w:sz="4" w:space="0" w:color="auto"/>
              <w:left w:val="single" w:sz="4" w:space="0" w:color="auto"/>
              <w:bottom w:val="single" w:sz="4" w:space="0" w:color="auto"/>
              <w:right w:val="single" w:sz="4" w:space="0" w:color="auto"/>
            </w:tcBorders>
          </w:tcPr>
          <w:p w:rsidR="00730C4D" w:rsidRDefault="00730C4D">
            <w:pPr>
              <w:spacing w:after="0" w:line="240" w:lineRule="auto"/>
              <w:jc w:val="both"/>
              <w:rPr>
                <w:rFonts w:ascii="Corbel" w:hAnsi="Corbel"/>
                <w:sz w:val="18"/>
                <w:szCs w:val="18"/>
              </w:rPr>
            </w:pPr>
            <w:r>
              <w:rPr>
                <w:rFonts w:ascii="Corbel" w:hAnsi="Corbel"/>
                <w:sz w:val="18"/>
                <w:szCs w:val="18"/>
              </w:rPr>
              <w:t xml:space="preserve">40 unidades </w:t>
            </w:r>
          </w:p>
          <w:p w:rsidR="00730C4D" w:rsidRDefault="00730C4D">
            <w:pPr>
              <w:spacing w:after="0" w:line="240" w:lineRule="auto"/>
              <w:jc w:val="both"/>
              <w:rPr>
                <w:rFonts w:ascii="Corbel" w:hAnsi="Corbel"/>
                <w:sz w:val="18"/>
                <w:szCs w:val="18"/>
              </w:rPr>
            </w:pPr>
            <w:proofErr w:type="gramStart"/>
            <w:r>
              <w:rPr>
                <w:rFonts w:ascii="Corbel" w:hAnsi="Corbel"/>
                <w:sz w:val="18"/>
                <w:szCs w:val="18"/>
              </w:rPr>
              <w:t>de</w:t>
            </w:r>
            <w:proofErr w:type="gramEnd"/>
            <w:r>
              <w:rPr>
                <w:rFonts w:ascii="Corbel" w:hAnsi="Corbel"/>
                <w:sz w:val="18"/>
                <w:szCs w:val="18"/>
              </w:rPr>
              <w:t xml:space="preserve">  frascos</w:t>
            </w:r>
          </w:p>
          <w:p w:rsidR="00730C4D" w:rsidRDefault="00730C4D">
            <w:pPr>
              <w:spacing w:after="0" w:line="240" w:lineRule="auto"/>
              <w:jc w:val="both"/>
              <w:rPr>
                <w:rFonts w:ascii="Corbel" w:hAnsi="Corbel"/>
                <w:sz w:val="18"/>
                <w:szCs w:val="18"/>
              </w:rPr>
            </w:pPr>
          </w:p>
        </w:tc>
      </w:tr>
      <w:tr w:rsidR="00730C4D" w:rsidTr="00730C4D">
        <w:tc>
          <w:tcPr>
            <w:tcW w:w="602"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08</w:t>
            </w:r>
          </w:p>
        </w:tc>
        <w:tc>
          <w:tcPr>
            <w:tcW w:w="3400"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hAnsi="Corbel"/>
                <w:sz w:val="18"/>
                <w:szCs w:val="18"/>
              </w:rPr>
            </w:pPr>
            <w:proofErr w:type="gramStart"/>
            <w:r>
              <w:rPr>
                <w:rFonts w:ascii="Corbel" w:hAnsi="Corbel"/>
                <w:b/>
                <w:sz w:val="18"/>
                <w:szCs w:val="18"/>
              </w:rPr>
              <w:t>suco</w:t>
            </w:r>
            <w:proofErr w:type="gramEnd"/>
            <w:r>
              <w:rPr>
                <w:rFonts w:ascii="Corbel" w:hAnsi="Corbel"/>
                <w:b/>
                <w:sz w:val="18"/>
                <w:szCs w:val="18"/>
              </w:rPr>
              <w:t xml:space="preserve"> de Uva Concentrado</w:t>
            </w:r>
            <w:r>
              <w:rPr>
                <w:rFonts w:ascii="Corbel" w:hAnsi="Corbel"/>
                <w:sz w:val="18"/>
                <w:szCs w:val="18"/>
              </w:rPr>
              <w:t>: Garrafa com 500 ml, com dados de identificação do produto, marca do fabricante, prazo de validade e de acordo com as Normas e/ou Resoluções da Anvisa/MS. O produto deverá ter registro no ministério da Agricultura e/ou ministério da Saúde.</w:t>
            </w:r>
          </w:p>
        </w:tc>
        <w:tc>
          <w:tcPr>
            <w:tcW w:w="4722"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jc w:val="both"/>
              <w:rPr>
                <w:rFonts w:ascii="Corbel" w:hAnsi="Corbel"/>
                <w:sz w:val="18"/>
                <w:szCs w:val="18"/>
              </w:rPr>
            </w:pPr>
            <w:r>
              <w:rPr>
                <w:rFonts w:ascii="Corbel" w:hAnsi="Corbel"/>
                <w:sz w:val="18"/>
                <w:szCs w:val="18"/>
              </w:rPr>
              <w:t>40 unidades de frascos</w:t>
            </w:r>
          </w:p>
        </w:tc>
      </w:tr>
      <w:tr w:rsidR="00730C4D" w:rsidTr="00730C4D">
        <w:tc>
          <w:tcPr>
            <w:tcW w:w="602"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09</w:t>
            </w:r>
          </w:p>
        </w:tc>
        <w:tc>
          <w:tcPr>
            <w:tcW w:w="3400"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hAnsi="Corbel" w:cs="Arial"/>
                <w:sz w:val="18"/>
                <w:szCs w:val="18"/>
              </w:rPr>
            </w:pPr>
            <w:r>
              <w:rPr>
                <w:rFonts w:ascii="Corbel" w:hAnsi="Corbel" w:cs="Arial"/>
                <w:b/>
                <w:color w:val="000000"/>
                <w:sz w:val="18"/>
                <w:szCs w:val="18"/>
                <w:shd w:val="clear" w:color="auto" w:fill="FFFFFF"/>
              </w:rPr>
              <w:t>Refrigerante sabor Cola</w:t>
            </w:r>
            <w:r>
              <w:rPr>
                <w:rFonts w:ascii="Corbel" w:hAnsi="Corbel" w:cs="Arial"/>
                <w:color w:val="000000"/>
                <w:sz w:val="18"/>
                <w:szCs w:val="18"/>
                <w:shd w:val="clear" w:color="auto" w:fill="FFFFFF"/>
              </w:rPr>
              <w:t xml:space="preserve">: envasado em garrafas PET descartável de 2 Litros, classificação normal. </w:t>
            </w:r>
            <w:proofErr w:type="gramStart"/>
            <w:r>
              <w:rPr>
                <w:rFonts w:ascii="Corbel" w:hAnsi="Corbel" w:cs="Arial"/>
                <w:color w:val="000000"/>
                <w:sz w:val="18"/>
                <w:szCs w:val="18"/>
                <w:shd w:val="clear" w:color="auto" w:fill="FFFFFF"/>
              </w:rPr>
              <w:t xml:space="preserve">(Marca-referência indicativa de parâmetro de qualidade: COCA-COLA, EQUIVALENTE OU DE </w:t>
            </w:r>
            <w:r>
              <w:rPr>
                <w:rFonts w:ascii="Corbel" w:hAnsi="Corbel" w:cs="Arial"/>
                <w:color w:val="000000"/>
                <w:sz w:val="18"/>
                <w:szCs w:val="18"/>
                <w:shd w:val="clear" w:color="auto" w:fill="FFFFFF"/>
              </w:rPr>
              <w:lastRenderedPageBreak/>
              <w:t>MELHOR QUALIDADE, unidade de fornecimento: Unidade (Pedido incluso evento de Honra ao Mérito e Cidadão Honorário).</w:t>
            </w:r>
            <w:proofErr w:type="gramEnd"/>
          </w:p>
        </w:tc>
        <w:tc>
          <w:tcPr>
            <w:tcW w:w="4722" w:type="dxa"/>
            <w:tcBorders>
              <w:top w:val="single" w:sz="4" w:space="0" w:color="auto"/>
              <w:left w:val="single" w:sz="4" w:space="0" w:color="auto"/>
              <w:bottom w:val="single" w:sz="4" w:space="0" w:color="auto"/>
              <w:right w:val="single" w:sz="4" w:space="0" w:color="auto"/>
            </w:tcBorders>
            <w:hideMark/>
          </w:tcPr>
          <w:p w:rsidR="00730C4D" w:rsidRDefault="00730C4D">
            <w:pPr>
              <w:jc w:val="both"/>
              <w:rPr>
                <w:rFonts w:ascii="Corbel" w:hAnsi="Corbel"/>
                <w:sz w:val="18"/>
                <w:szCs w:val="18"/>
              </w:rPr>
            </w:pPr>
            <w:r>
              <w:rPr>
                <w:rFonts w:ascii="Corbel" w:hAnsi="Corbel"/>
                <w:sz w:val="18"/>
                <w:szCs w:val="18"/>
              </w:rPr>
              <w:lastRenderedPageBreak/>
              <w:t>10 garrafas de 2 litros cada unidade entrega imediata.</w:t>
            </w:r>
          </w:p>
          <w:p w:rsidR="00730C4D" w:rsidRDefault="00730C4D">
            <w:pPr>
              <w:jc w:val="both"/>
              <w:rPr>
                <w:rFonts w:ascii="Corbel" w:hAnsi="Corbel"/>
                <w:sz w:val="18"/>
                <w:szCs w:val="18"/>
              </w:rPr>
            </w:pPr>
            <w:r>
              <w:rPr>
                <w:rFonts w:ascii="Corbel" w:hAnsi="Corbel"/>
                <w:sz w:val="18"/>
                <w:szCs w:val="18"/>
              </w:rPr>
              <w:t xml:space="preserve">10 garrafas entregues </w:t>
            </w:r>
            <w:proofErr w:type="gramStart"/>
            <w:r>
              <w:rPr>
                <w:rFonts w:ascii="Corbel" w:hAnsi="Corbel"/>
                <w:sz w:val="18"/>
                <w:szCs w:val="18"/>
              </w:rPr>
              <w:t>após</w:t>
            </w:r>
            <w:proofErr w:type="gramEnd"/>
            <w:r>
              <w:rPr>
                <w:rFonts w:ascii="Corbel" w:hAnsi="Corbel"/>
                <w:sz w:val="18"/>
                <w:szCs w:val="18"/>
              </w:rPr>
              <w:t xml:space="preserve"> pedido com antecedência  do órgão</w:t>
            </w:r>
          </w:p>
        </w:tc>
      </w:tr>
      <w:tr w:rsidR="00730C4D" w:rsidTr="00730C4D">
        <w:tc>
          <w:tcPr>
            <w:tcW w:w="602" w:type="dxa"/>
            <w:tcBorders>
              <w:top w:val="single" w:sz="4" w:space="0" w:color="auto"/>
              <w:left w:val="single" w:sz="4" w:space="0" w:color="auto"/>
              <w:bottom w:val="single" w:sz="4" w:space="0" w:color="auto"/>
              <w:right w:val="single" w:sz="4" w:space="0" w:color="auto"/>
            </w:tcBorders>
            <w:hideMark/>
          </w:tcPr>
          <w:tbl>
            <w:tblPr>
              <w:tblpPr w:leftFromText="141" w:rightFromText="141" w:bottomFromText="200" w:vertAnchor="text" w:horzAnchor="margin" w:tblpY="-115"/>
              <w:tblOverlap w:val="never"/>
              <w:tblW w:w="7110" w:type="dxa"/>
              <w:tblLayout w:type="fixed"/>
              <w:tblLook w:val="04A0" w:firstRow="1" w:lastRow="0" w:firstColumn="1" w:lastColumn="0" w:noHBand="0" w:noVBand="1"/>
            </w:tblPr>
            <w:tblGrid>
              <w:gridCol w:w="7110"/>
            </w:tblGrid>
            <w:tr w:rsidR="00730C4D">
              <w:trPr>
                <w:trHeight w:val="272"/>
              </w:trPr>
              <w:tc>
                <w:tcPr>
                  <w:tcW w:w="7105" w:type="dxa"/>
                  <w:tcBorders>
                    <w:top w:val="nil"/>
                    <w:left w:val="nil"/>
                    <w:bottom w:val="nil"/>
                    <w:right w:val="nil"/>
                  </w:tcBorders>
                </w:tcPr>
                <w:p w:rsidR="00730C4D" w:rsidRDefault="00730C4D">
                  <w:pPr>
                    <w:autoSpaceDE w:val="0"/>
                    <w:autoSpaceDN w:val="0"/>
                    <w:adjustRightInd w:val="0"/>
                    <w:spacing w:after="0" w:line="240" w:lineRule="auto"/>
                    <w:jc w:val="both"/>
                    <w:rPr>
                      <w:rFonts w:ascii="Corbel" w:hAnsi="Corbel" w:cs="Arial"/>
                      <w:color w:val="000000"/>
                      <w:sz w:val="18"/>
                      <w:szCs w:val="18"/>
                    </w:rPr>
                  </w:pPr>
                </w:p>
              </w:tc>
            </w:tr>
          </w:tbl>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10</w:t>
            </w:r>
          </w:p>
        </w:tc>
        <w:tc>
          <w:tcPr>
            <w:tcW w:w="3400"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hAnsi="Corbel" w:cs="Arial"/>
                <w:color w:val="000000"/>
                <w:sz w:val="18"/>
                <w:szCs w:val="18"/>
                <w:shd w:val="clear" w:color="auto" w:fill="FFFFFF"/>
              </w:rPr>
            </w:pPr>
            <w:r>
              <w:rPr>
                <w:rFonts w:ascii="Corbel" w:hAnsi="Corbel" w:cs="Arial"/>
                <w:b/>
                <w:color w:val="000000"/>
                <w:sz w:val="18"/>
                <w:szCs w:val="18"/>
                <w:shd w:val="clear" w:color="auto" w:fill="FFFFFF"/>
              </w:rPr>
              <w:t>Refrigerante sabor Guaraná</w:t>
            </w:r>
            <w:r>
              <w:rPr>
                <w:rFonts w:ascii="Corbel" w:hAnsi="Corbel" w:cs="Arial"/>
                <w:color w:val="000000"/>
                <w:sz w:val="18"/>
                <w:szCs w:val="18"/>
                <w:shd w:val="clear" w:color="auto" w:fill="FFFFFF"/>
              </w:rPr>
              <w:t xml:space="preserve">, gaseificado, 2 Litros, sabor </w:t>
            </w:r>
            <w:proofErr w:type="spellStart"/>
            <w:proofErr w:type="gramStart"/>
            <w:r>
              <w:rPr>
                <w:rFonts w:ascii="Corbel" w:hAnsi="Corbel" w:cs="Arial"/>
                <w:color w:val="000000"/>
                <w:sz w:val="18"/>
                <w:szCs w:val="18"/>
                <w:shd w:val="clear" w:color="auto" w:fill="FFFFFF"/>
              </w:rPr>
              <w:t>guaraná,</w:t>
            </w:r>
            <w:proofErr w:type="gramEnd"/>
            <w:r>
              <w:rPr>
                <w:rFonts w:ascii="Corbel" w:hAnsi="Corbel" w:cs="Arial"/>
                <w:color w:val="000000"/>
                <w:sz w:val="18"/>
                <w:szCs w:val="18"/>
                <w:shd w:val="clear" w:color="auto" w:fill="FFFFFF"/>
              </w:rPr>
              <w:t>qualidade</w:t>
            </w:r>
            <w:proofErr w:type="spellEnd"/>
            <w:r>
              <w:rPr>
                <w:rFonts w:ascii="Corbel" w:hAnsi="Corbel" w:cs="Arial"/>
                <w:color w:val="000000"/>
                <w:sz w:val="18"/>
                <w:szCs w:val="18"/>
                <w:shd w:val="clear" w:color="auto" w:fill="FFFFFF"/>
              </w:rPr>
              <w:t xml:space="preserve"> igual ou superior à guaraná Antártica, garrafa pet 2 litros</w:t>
            </w:r>
          </w:p>
        </w:tc>
        <w:tc>
          <w:tcPr>
            <w:tcW w:w="4722" w:type="dxa"/>
            <w:tcBorders>
              <w:top w:val="single" w:sz="4" w:space="0" w:color="auto"/>
              <w:left w:val="single" w:sz="4" w:space="0" w:color="auto"/>
              <w:bottom w:val="single" w:sz="4" w:space="0" w:color="auto"/>
              <w:right w:val="single" w:sz="4" w:space="0" w:color="auto"/>
            </w:tcBorders>
            <w:hideMark/>
          </w:tcPr>
          <w:p w:rsidR="00730C4D" w:rsidRDefault="00730C4D">
            <w:pPr>
              <w:jc w:val="both"/>
              <w:rPr>
                <w:rFonts w:ascii="Corbel" w:hAnsi="Corbel"/>
                <w:sz w:val="18"/>
                <w:szCs w:val="18"/>
              </w:rPr>
            </w:pPr>
            <w:r>
              <w:rPr>
                <w:rFonts w:ascii="Corbel" w:hAnsi="Corbel"/>
                <w:sz w:val="18"/>
                <w:szCs w:val="18"/>
              </w:rPr>
              <w:t>10 garrafas de 2 litros cada unidade entrega imediata.</w:t>
            </w:r>
          </w:p>
          <w:p w:rsidR="00730C4D" w:rsidRDefault="00730C4D">
            <w:pPr>
              <w:jc w:val="both"/>
              <w:rPr>
                <w:rFonts w:ascii="Corbel" w:hAnsi="Corbel"/>
                <w:sz w:val="18"/>
                <w:szCs w:val="18"/>
              </w:rPr>
            </w:pPr>
            <w:r>
              <w:rPr>
                <w:rFonts w:ascii="Corbel" w:hAnsi="Corbel"/>
                <w:sz w:val="18"/>
                <w:szCs w:val="18"/>
              </w:rPr>
              <w:t xml:space="preserve">10 garrafas entregues </w:t>
            </w:r>
            <w:proofErr w:type="gramStart"/>
            <w:r>
              <w:rPr>
                <w:rFonts w:ascii="Corbel" w:hAnsi="Corbel"/>
                <w:sz w:val="18"/>
                <w:szCs w:val="18"/>
              </w:rPr>
              <w:t>após</w:t>
            </w:r>
            <w:proofErr w:type="gramEnd"/>
            <w:r>
              <w:rPr>
                <w:rFonts w:ascii="Corbel" w:hAnsi="Corbel"/>
                <w:sz w:val="18"/>
                <w:szCs w:val="18"/>
              </w:rPr>
              <w:t xml:space="preserve"> pedido com antecedência  do órgão.      </w:t>
            </w:r>
          </w:p>
        </w:tc>
      </w:tr>
      <w:tr w:rsidR="00730C4D" w:rsidTr="00730C4D">
        <w:tc>
          <w:tcPr>
            <w:tcW w:w="602" w:type="dxa"/>
            <w:tcBorders>
              <w:top w:val="single" w:sz="4" w:space="0" w:color="auto"/>
              <w:left w:val="single" w:sz="4" w:space="0" w:color="auto"/>
              <w:bottom w:val="single" w:sz="4" w:space="0" w:color="auto"/>
              <w:right w:val="single" w:sz="4" w:space="0" w:color="auto"/>
            </w:tcBorders>
            <w:hideMark/>
          </w:tcPr>
          <w:p w:rsidR="00730C4D" w:rsidRDefault="00730C4D">
            <w:pPr>
              <w:autoSpaceDE w:val="0"/>
              <w:autoSpaceDN w:val="0"/>
              <w:adjustRightInd w:val="0"/>
              <w:spacing w:after="0" w:line="240" w:lineRule="auto"/>
              <w:jc w:val="both"/>
              <w:rPr>
                <w:rFonts w:ascii="Corbel" w:hAnsi="Corbel" w:cs="Arial"/>
                <w:color w:val="000000"/>
                <w:sz w:val="18"/>
                <w:szCs w:val="18"/>
              </w:rPr>
            </w:pPr>
            <w:r>
              <w:rPr>
                <w:rFonts w:ascii="Corbel" w:hAnsi="Corbel" w:cs="Arial"/>
                <w:color w:val="000000"/>
                <w:sz w:val="18"/>
                <w:szCs w:val="18"/>
              </w:rPr>
              <w:t>11</w:t>
            </w:r>
          </w:p>
        </w:tc>
        <w:tc>
          <w:tcPr>
            <w:tcW w:w="3400"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hAnsi="Corbel" w:cs="Arial"/>
                <w:color w:val="000000"/>
                <w:sz w:val="18"/>
                <w:szCs w:val="18"/>
                <w:shd w:val="clear" w:color="auto" w:fill="FFFFFF"/>
              </w:rPr>
            </w:pPr>
            <w:r>
              <w:rPr>
                <w:rFonts w:ascii="Corbel" w:hAnsi="Corbel" w:cs="Arial"/>
                <w:b/>
                <w:color w:val="000000"/>
                <w:sz w:val="18"/>
                <w:szCs w:val="18"/>
                <w:shd w:val="clear" w:color="auto" w:fill="FFFFFF"/>
              </w:rPr>
              <w:t>Refrigerante sabor laranja</w:t>
            </w:r>
            <w:r>
              <w:rPr>
                <w:rFonts w:ascii="Corbel" w:hAnsi="Corbel" w:cs="Arial"/>
                <w:color w:val="000000"/>
                <w:sz w:val="18"/>
                <w:szCs w:val="18"/>
                <w:shd w:val="clear" w:color="auto" w:fill="FFFFFF"/>
              </w:rPr>
              <w:t xml:space="preserve">, gaseificado, 2 Litros, </w:t>
            </w:r>
            <w:proofErr w:type="gramStart"/>
            <w:r>
              <w:rPr>
                <w:rFonts w:ascii="Corbel" w:hAnsi="Corbel" w:cs="Arial"/>
                <w:color w:val="000000"/>
                <w:sz w:val="18"/>
                <w:szCs w:val="18"/>
                <w:shd w:val="clear" w:color="auto" w:fill="FFFFFF"/>
              </w:rPr>
              <w:t>sabor ,</w:t>
            </w:r>
            <w:proofErr w:type="gramEnd"/>
            <w:r>
              <w:rPr>
                <w:rFonts w:ascii="Corbel" w:hAnsi="Corbel" w:cs="Arial"/>
                <w:color w:val="000000"/>
                <w:sz w:val="18"/>
                <w:szCs w:val="18"/>
                <w:shd w:val="clear" w:color="auto" w:fill="FFFFFF"/>
              </w:rPr>
              <w:t xml:space="preserve">qualidade igual ou superior à </w:t>
            </w:r>
            <w:proofErr w:type="spellStart"/>
            <w:r>
              <w:rPr>
                <w:rFonts w:ascii="Corbel" w:hAnsi="Corbel" w:cs="Arial"/>
                <w:color w:val="000000"/>
                <w:sz w:val="18"/>
                <w:szCs w:val="18"/>
                <w:shd w:val="clear" w:color="auto" w:fill="FFFFFF"/>
              </w:rPr>
              <w:t>fanta</w:t>
            </w:r>
            <w:proofErr w:type="spellEnd"/>
            <w:r>
              <w:rPr>
                <w:rFonts w:ascii="Corbel" w:hAnsi="Corbel" w:cs="Arial"/>
                <w:color w:val="000000"/>
                <w:sz w:val="18"/>
                <w:szCs w:val="18"/>
                <w:shd w:val="clear" w:color="auto" w:fill="FFFFFF"/>
              </w:rPr>
              <w:t xml:space="preserve"> ou </w:t>
            </w:r>
            <w:proofErr w:type="spellStart"/>
            <w:r>
              <w:rPr>
                <w:rFonts w:ascii="Corbel" w:hAnsi="Corbel" w:cs="Arial"/>
                <w:color w:val="000000"/>
                <w:sz w:val="18"/>
                <w:szCs w:val="18"/>
                <w:shd w:val="clear" w:color="auto" w:fill="FFFFFF"/>
              </w:rPr>
              <w:t>sukita</w:t>
            </w:r>
            <w:proofErr w:type="spellEnd"/>
            <w:r>
              <w:rPr>
                <w:rFonts w:ascii="Corbel" w:hAnsi="Corbel" w:cs="Arial"/>
                <w:color w:val="000000"/>
                <w:sz w:val="18"/>
                <w:szCs w:val="18"/>
                <w:shd w:val="clear" w:color="auto" w:fill="FFFFFF"/>
              </w:rPr>
              <w:t xml:space="preserve"> laranja, garrafa pet 2 litros.</w:t>
            </w:r>
          </w:p>
        </w:tc>
        <w:tc>
          <w:tcPr>
            <w:tcW w:w="4722" w:type="dxa"/>
            <w:tcBorders>
              <w:top w:val="single" w:sz="4" w:space="0" w:color="auto"/>
              <w:left w:val="single" w:sz="4" w:space="0" w:color="auto"/>
              <w:bottom w:val="single" w:sz="4" w:space="0" w:color="auto"/>
              <w:right w:val="single" w:sz="4" w:space="0" w:color="auto"/>
            </w:tcBorders>
            <w:hideMark/>
          </w:tcPr>
          <w:p w:rsidR="00730C4D" w:rsidRDefault="00730C4D">
            <w:pPr>
              <w:jc w:val="both"/>
              <w:rPr>
                <w:rFonts w:ascii="Corbel" w:hAnsi="Corbel"/>
                <w:sz w:val="18"/>
                <w:szCs w:val="18"/>
              </w:rPr>
            </w:pPr>
            <w:r>
              <w:rPr>
                <w:rFonts w:ascii="Corbel" w:hAnsi="Corbel"/>
                <w:sz w:val="18"/>
                <w:szCs w:val="18"/>
              </w:rPr>
              <w:t>10 garrafas de 2 litros cada unidade entrega imediata.</w:t>
            </w:r>
          </w:p>
          <w:p w:rsidR="00730C4D" w:rsidRDefault="00730C4D">
            <w:pPr>
              <w:jc w:val="both"/>
              <w:rPr>
                <w:rFonts w:ascii="Corbel" w:hAnsi="Corbel"/>
                <w:sz w:val="18"/>
                <w:szCs w:val="18"/>
              </w:rPr>
            </w:pPr>
            <w:r>
              <w:rPr>
                <w:rFonts w:ascii="Corbel" w:hAnsi="Corbel"/>
                <w:sz w:val="18"/>
                <w:szCs w:val="18"/>
              </w:rPr>
              <w:t xml:space="preserve">10 garrafas entregues </w:t>
            </w:r>
            <w:proofErr w:type="gramStart"/>
            <w:r>
              <w:rPr>
                <w:rFonts w:ascii="Corbel" w:hAnsi="Corbel"/>
                <w:sz w:val="18"/>
                <w:szCs w:val="18"/>
              </w:rPr>
              <w:t>após</w:t>
            </w:r>
            <w:proofErr w:type="gramEnd"/>
            <w:r>
              <w:rPr>
                <w:rFonts w:ascii="Corbel" w:hAnsi="Corbel"/>
                <w:sz w:val="18"/>
                <w:szCs w:val="18"/>
              </w:rPr>
              <w:t xml:space="preserve"> pedido com antecedência  do órgão.      </w:t>
            </w:r>
          </w:p>
        </w:tc>
      </w:tr>
      <w:tr w:rsidR="00730C4D" w:rsidTr="00730C4D">
        <w:trPr>
          <w:trHeight w:val="815"/>
        </w:trPr>
        <w:tc>
          <w:tcPr>
            <w:tcW w:w="602"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12</w:t>
            </w:r>
          </w:p>
        </w:tc>
        <w:tc>
          <w:tcPr>
            <w:tcW w:w="3400" w:type="dxa"/>
            <w:tcBorders>
              <w:top w:val="single" w:sz="4" w:space="0" w:color="auto"/>
              <w:left w:val="single" w:sz="4" w:space="0" w:color="auto"/>
              <w:bottom w:val="single" w:sz="4" w:space="0" w:color="auto"/>
              <w:right w:val="single" w:sz="4" w:space="0" w:color="auto"/>
            </w:tcBorders>
            <w:hideMark/>
          </w:tcPr>
          <w:p w:rsidR="00730C4D" w:rsidRDefault="00730C4D">
            <w:pPr>
              <w:jc w:val="both"/>
              <w:rPr>
                <w:rFonts w:ascii="Corbel" w:eastAsia="Times New Roman" w:hAnsi="Corbel" w:cs="Times New Roman"/>
                <w:sz w:val="18"/>
                <w:szCs w:val="18"/>
                <w:lang w:eastAsia="pt-BR"/>
              </w:rPr>
            </w:pPr>
            <w:r>
              <w:rPr>
                <w:rFonts w:ascii="Corbel" w:hAnsi="Corbel" w:cs="Arial"/>
                <w:b/>
                <w:color w:val="040C28"/>
                <w:sz w:val="18"/>
                <w:szCs w:val="18"/>
              </w:rPr>
              <w:t>Água mineral</w:t>
            </w:r>
            <w:r>
              <w:rPr>
                <w:rFonts w:ascii="Corbel" w:hAnsi="Corbel" w:cs="Arial"/>
                <w:b/>
                <w:color w:val="202124"/>
                <w:sz w:val="18"/>
                <w:szCs w:val="18"/>
                <w:shd w:val="clear" w:color="auto" w:fill="FFFFFF"/>
              </w:rPr>
              <w:t> sem gás</w:t>
            </w:r>
            <w:r>
              <w:rPr>
                <w:rFonts w:ascii="Corbel" w:hAnsi="Corbel" w:cs="Arial"/>
                <w:color w:val="202124"/>
                <w:sz w:val="18"/>
                <w:szCs w:val="18"/>
                <w:shd w:val="clear" w:color="auto" w:fill="FFFFFF"/>
              </w:rPr>
              <w:t xml:space="preserve"> - envasada em garrafão policarbonato, liso, transparente, capacidade para acondicionamento de 20 litros, lacrados, dentro dos padrões estabelecidos pelo Departamento Nacional de Produção </w:t>
            </w:r>
            <w:r>
              <w:rPr>
                <w:rFonts w:ascii="Corbel" w:hAnsi="Corbel" w:cs="Arial"/>
                <w:color w:val="040C28"/>
                <w:sz w:val="18"/>
                <w:szCs w:val="18"/>
              </w:rPr>
              <w:t>Mineral</w:t>
            </w:r>
            <w:r>
              <w:rPr>
                <w:rFonts w:ascii="Corbel" w:hAnsi="Corbel" w:cs="Arial"/>
                <w:color w:val="202124"/>
                <w:sz w:val="18"/>
                <w:szCs w:val="18"/>
                <w:shd w:val="clear" w:color="auto" w:fill="FFFFFF"/>
              </w:rPr>
              <w:t xml:space="preserve"> - DNPM e Agência Nacional de Vigilância Sanitária - </w:t>
            </w:r>
            <w:proofErr w:type="gramStart"/>
            <w:r>
              <w:rPr>
                <w:rFonts w:ascii="Corbel" w:hAnsi="Corbel" w:cs="Arial"/>
                <w:color w:val="202124"/>
                <w:sz w:val="18"/>
                <w:szCs w:val="18"/>
                <w:shd w:val="clear" w:color="auto" w:fill="FFFFFF"/>
              </w:rPr>
              <w:t>Anvisa</w:t>
            </w:r>
            <w:proofErr w:type="gramEnd"/>
            <w:r>
              <w:rPr>
                <w:rFonts w:ascii="Corbel" w:hAnsi="Corbel" w:cs="Arial"/>
                <w:color w:val="202124"/>
                <w:sz w:val="18"/>
                <w:szCs w:val="18"/>
                <w:shd w:val="clear" w:color="auto" w:fill="FFFFFF"/>
              </w:rPr>
              <w:t>, retornável, procedência e validade mínima de 06 meses.</w:t>
            </w:r>
          </w:p>
        </w:tc>
        <w:tc>
          <w:tcPr>
            <w:tcW w:w="4722" w:type="dxa"/>
            <w:tcBorders>
              <w:top w:val="single" w:sz="4" w:space="0" w:color="auto"/>
              <w:left w:val="single" w:sz="4" w:space="0" w:color="auto"/>
              <w:bottom w:val="single" w:sz="4" w:space="0" w:color="auto"/>
              <w:right w:val="single" w:sz="4" w:space="0" w:color="auto"/>
            </w:tcBorders>
          </w:tcPr>
          <w:p w:rsidR="00730C4D" w:rsidRDefault="00730C4D">
            <w:pPr>
              <w:spacing w:after="0" w:line="240" w:lineRule="auto"/>
              <w:contextualSpacing/>
              <w:jc w:val="both"/>
              <w:rPr>
                <w:rFonts w:ascii="Corbel" w:eastAsia="Times New Roman" w:hAnsi="Corbel" w:cs="Times New Roman"/>
                <w:sz w:val="18"/>
                <w:szCs w:val="18"/>
                <w:lang w:eastAsia="pt-BR"/>
              </w:rPr>
            </w:pPr>
            <w:proofErr w:type="gramStart"/>
            <w:r>
              <w:rPr>
                <w:rFonts w:ascii="Corbel" w:eastAsia="Times New Roman" w:hAnsi="Corbel" w:cs="Times New Roman"/>
                <w:sz w:val="18"/>
                <w:szCs w:val="18"/>
                <w:lang w:eastAsia="pt-BR"/>
              </w:rPr>
              <w:t>8</w:t>
            </w:r>
            <w:proofErr w:type="gramEnd"/>
            <w:r>
              <w:rPr>
                <w:rFonts w:ascii="Corbel" w:eastAsia="Times New Roman" w:hAnsi="Corbel" w:cs="Times New Roman"/>
                <w:sz w:val="18"/>
                <w:szCs w:val="18"/>
                <w:lang w:eastAsia="pt-BR"/>
              </w:rPr>
              <w:t xml:space="preserve"> Garrafões com </w:t>
            </w:r>
          </w:p>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 xml:space="preserve"> 20 litros</w:t>
            </w:r>
          </w:p>
          <w:p w:rsidR="00730C4D" w:rsidRDefault="00730C4D">
            <w:pPr>
              <w:spacing w:before="240"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(O frasco retornável ficará a disposição para recolhimento após o uso.</w:t>
            </w:r>
            <w:proofErr w:type="gramStart"/>
            <w:r>
              <w:rPr>
                <w:rFonts w:ascii="Corbel" w:eastAsia="Times New Roman" w:hAnsi="Corbel" w:cs="Times New Roman"/>
                <w:sz w:val="18"/>
                <w:szCs w:val="18"/>
                <w:lang w:eastAsia="pt-BR"/>
              </w:rPr>
              <w:t>)</w:t>
            </w:r>
            <w:proofErr w:type="gramEnd"/>
          </w:p>
          <w:p w:rsidR="00730C4D" w:rsidRDefault="00730C4D">
            <w:pPr>
              <w:spacing w:before="240" w:after="0" w:line="240" w:lineRule="auto"/>
              <w:contextualSpacing/>
              <w:jc w:val="both"/>
              <w:rPr>
                <w:rFonts w:ascii="Corbel" w:eastAsia="Times New Roman" w:hAnsi="Corbel" w:cs="Times New Roman"/>
                <w:sz w:val="18"/>
                <w:szCs w:val="18"/>
                <w:lang w:eastAsia="pt-BR"/>
              </w:rPr>
            </w:pPr>
          </w:p>
          <w:p w:rsidR="00730C4D" w:rsidRDefault="00730C4D">
            <w:pPr>
              <w:spacing w:before="240" w:after="0" w:line="240" w:lineRule="auto"/>
              <w:contextualSpacing/>
              <w:jc w:val="both"/>
              <w:rPr>
                <w:rFonts w:ascii="Corbel" w:eastAsia="Times New Roman" w:hAnsi="Corbel" w:cs="Times New Roman"/>
                <w:sz w:val="18"/>
                <w:szCs w:val="18"/>
                <w:lang w:eastAsia="pt-BR"/>
              </w:rPr>
            </w:pPr>
          </w:p>
        </w:tc>
      </w:tr>
      <w:tr w:rsidR="00730C4D" w:rsidTr="00730C4D">
        <w:trPr>
          <w:trHeight w:val="815"/>
        </w:trPr>
        <w:tc>
          <w:tcPr>
            <w:tcW w:w="602"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13</w:t>
            </w:r>
          </w:p>
        </w:tc>
        <w:tc>
          <w:tcPr>
            <w:tcW w:w="3400" w:type="dxa"/>
            <w:tcBorders>
              <w:top w:val="single" w:sz="4" w:space="0" w:color="auto"/>
              <w:left w:val="single" w:sz="4" w:space="0" w:color="auto"/>
              <w:bottom w:val="single" w:sz="4" w:space="0" w:color="auto"/>
              <w:right w:val="single" w:sz="4" w:space="0" w:color="auto"/>
            </w:tcBorders>
          </w:tcPr>
          <w:p w:rsidR="00730C4D" w:rsidRDefault="00730C4D">
            <w:pPr>
              <w:autoSpaceDE w:val="0"/>
              <w:autoSpaceDN w:val="0"/>
              <w:adjustRightInd w:val="0"/>
              <w:spacing w:after="0" w:line="240" w:lineRule="auto"/>
              <w:jc w:val="both"/>
              <w:rPr>
                <w:rFonts w:ascii="Corbel" w:eastAsia="Times New Roman" w:hAnsi="Corbel" w:cs="Times New Roman"/>
                <w:sz w:val="18"/>
                <w:szCs w:val="18"/>
                <w:lang w:eastAsia="pt-BR"/>
              </w:rPr>
            </w:pPr>
            <w:r>
              <w:rPr>
                <w:rFonts w:ascii="Corbel" w:hAnsi="Corbel" w:cs="LiberationSerif"/>
                <w:b/>
                <w:sz w:val="18"/>
                <w:szCs w:val="18"/>
              </w:rPr>
              <w:t>Água mineral natural sem gás</w:t>
            </w:r>
            <w:r>
              <w:rPr>
                <w:rFonts w:ascii="Corbel" w:hAnsi="Corbel" w:cs="LiberationSerif"/>
                <w:sz w:val="18"/>
                <w:szCs w:val="18"/>
              </w:rPr>
              <w:t>, de</w:t>
            </w:r>
            <w:proofErr w:type="gramStart"/>
            <w:r>
              <w:rPr>
                <w:rFonts w:ascii="Corbel" w:hAnsi="Corbel" w:cs="LiberationSerif"/>
                <w:sz w:val="18"/>
                <w:szCs w:val="18"/>
              </w:rPr>
              <w:t xml:space="preserve">  </w:t>
            </w:r>
            <w:proofErr w:type="gramEnd"/>
            <w:r>
              <w:rPr>
                <w:rFonts w:ascii="Corbel" w:hAnsi="Corbel" w:cs="LiberationSerif"/>
                <w:sz w:val="18"/>
                <w:szCs w:val="18"/>
              </w:rPr>
              <w:t xml:space="preserve">Primeira qualidade, acondicionada em garrafa PET de 500/510 ml, tampa com rosca e lacre, rótulo do fabricante, com prazo de validade mínimo de 6 (seis) meses a contar da data de entrega. Por ser em entregue em pacote com 12 unidades. </w:t>
            </w:r>
          </w:p>
          <w:p w:rsidR="00730C4D" w:rsidRDefault="00730C4D">
            <w:pPr>
              <w:spacing w:after="0" w:line="240" w:lineRule="auto"/>
              <w:contextualSpacing/>
              <w:jc w:val="both"/>
              <w:rPr>
                <w:rFonts w:ascii="Corbel" w:eastAsia="Times New Roman" w:hAnsi="Corbel" w:cs="Times New Roman"/>
                <w:sz w:val="18"/>
                <w:szCs w:val="18"/>
                <w:lang w:eastAsia="pt-BR"/>
              </w:rPr>
            </w:pPr>
          </w:p>
        </w:tc>
        <w:tc>
          <w:tcPr>
            <w:tcW w:w="4722" w:type="dxa"/>
            <w:tcBorders>
              <w:top w:val="single" w:sz="4" w:space="0" w:color="auto"/>
              <w:left w:val="single" w:sz="4" w:space="0" w:color="auto"/>
              <w:bottom w:val="single" w:sz="4" w:space="0" w:color="auto"/>
              <w:right w:val="single" w:sz="4" w:space="0" w:color="auto"/>
            </w:tcBorders>
          </w:tcPr>
          <w:p w:rsidR="00730C4D" w:rsidRDefault="00730C4D">
            <w:pPr>
              <w:spacing w:after="0" w:line="240" w:lineRule="auto"/>
              <w:contextualSpacing/>
              <w:jc w:val="both"/>
              <w:rPr>
                <w:rFonts w:ascii="Corbel" w:eastAsia="Times New Roman" w:hAnsi="Corbel" w:cs="Times New Roman"/>
                <w:sz w:val="18"/>
                <w:szCs w:val="18"/>
                <w:lang w:eastAsia="pt-BR"/>
              </w:rPr>
            </w:pPr>
          </w:p>
          <w:p w:rsidR="00730C4D" w:rsidRDefault="00730C4D">
            <w:pPr>
              <w:spacing w:after="0" w:line="240" w:lineRule="auto"/>
              <w:contextualSpacing/>
              <w:jc w:val="both"/>
              <w:rPr>
                <w:rFonts w:ascii="Corbel" w:eastAsia="Times New Roman" w:hAnsi="Corbel" w:cs="Times New Roman"/>
                <w:sz w:val="18"/>
                <w:szCs w:val="18"/>
                <w:lang w:eastAsia="pt-BR"/>
              </w:rPr>
            </w:pPr>
            <w:proofErr w:type="gramStart"/>
            <w:r>
              <w:rPr>
                <w:rFonts w:ascii="Corbel" w:eastAsia="Times New Roman" w:hAnsi="Corbel" w:cs="Times New Roman"/>
                <w:sz w:val="18"/>
                <w:szCs w:val="18"/>
                <w:lang w:eastAsia="pt-BR"/>
              </w:rPr>
              <w:t>480 unidades de Garrafas plástica com 500/510 ml ou 24</w:t>
            </w:r>
            <w:proofErr w:type="gramEnd"/>
            <w:r>
              <w:rPr>
                <w:rFonts w:ascii="Corbel" w:eastAsia="Times New Roman" w:hAnsi="Corbel" w:cs="Times New Roman"/>
                <w:sz w:val="18"/>
                <w:szCs w:val="18"/>
                <w:lang w:eastAsia="pt-BR"/>
              </w:rPr>
              <w:t xml:space="preserve"> fardos com 12 unidades cada.</w:t>
            </w:r>
          </w:p>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O valor médio é apurado por unidade de garrafa.</w:t>
            </w:r>
          </w:p>
        </w:tc>
      </w:tr>
      <w:tr w:rsidR="00730C4D" w:rsidTr="00730C4D">
        <w:trPr>
          <w:trHeight w:val="815"/>
        </w:trPr>
        <w:tc>
          <w:tcPr>
            <w:tcW w:w="602"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14</w:t>
            </w:r>
          </w:p>
        </w:tc>
        <w:tc>
          <w:tcPr>
            <w:tcW w:w="3400" w:type="dxa"/>
            <w:tcBorders>
              <w:top w:val="single" w:sz="4" w:space="0" w:color="auto"/>
              <w:left w:val="single" w:sz="4" w:space="0" w:color="auto"/>
              <w:bottom w:val="single" w:sz="4" w:space="0" w:color="auto"/>
              <w:right w:val="single" w:sz="4" w:space="0" w:color="auto"/>
            </w:tcBorders>
            <w:hideMark/>
          </w:tcPr>
          <w:p w:rsidR="00730C4D" w:rsidRDefault="00730C4D">
            <w:pPr>
              <w:autoSpaceDE w:val="0"/>
              <w:autoSpaceDN w:val="0"/>
              <w:adjustRightInd w:val="0"/>
              <w:spacing w:after="0" w:line="240" w:lineRule="auto"/>
              <w:jc w:val="both"/>
              <w:rPr>
                <w:rFonts w:ascii="Corbel" w:hAnsi="Corbel" w:cs="LiberationSerif"/>
                <w:sz w:val="18"/>
                <w:szCs w:val="18"/>
              </w:rPr>
            </w:pPr>
            <w:r>
              <w:rPr>
                <w:rFonts w:ascii="Corbel" w:hAnsi="Corbel" w:cs="LiberationSerif"/>
                <w:b/>
                <w:sz w:val="18"/>
                <w:szCs w:val="18"/>
              </w:rPr>
              <w:t>Copo plástico descartável</w:t>
            </w:r>
            <w:r>
              <w:rPr>
                <w:rFonts w:ascii="Corbel" w:hAnsi="Corbel" w:cs="LiberationSerif"/>
                <w:sz w:val="18"/>
                <w:szCs w:val="18"/>
              </w:rPr>
              <w:t>, polipropileno, cor branca ou translucido, capacidade 200 ml, o produto deverá estar de acordo com a norma ABNT NBR 14865: 2012. Acondicionamento em sacos plásticos,</w:t>
            </w:r>
          </w:p>
          <w:p w:rsidR="00730C4D" w:rsidRDefault="00730C4D">
            <w:pPr>
              <w:autoSpaceDE w:val="0"/>
              <w:autoSpaceDN w:val="0"/>
              <w:adjustRightInd w:val="0"/>
              <w:spacing w:after="0" w:line="240" w:lineRule="auto"/>
              <w:jc w:val="both"/>
              <w:rPr>
                <w:rFonts w:ascii="Corbel" w:hAnsi="Corbel" w:cs="LiberationSerif"/>
                <w:b/>
                <w:sz w:val="18"/>
                <w:szCs w:val="18"/>
              </w:rPr>
            </w:pPr>
            <w:proofErr w:type="gramStart"/>
            <w:r>
              <w:rPr>
                <w:rFonts w:ascii="Corbel" w:hAnsi="Corbel" w:cs="LiberationSerif"/>
                <w:sz w:val="18"/>
                <w:szCs w:val="18"/>
              </w:rPr>
              <w:t>lacrados</w:t>
            </w:r>
            <w:proofErr w:type="gramEnd"/>
            <w:r>
              <w:rPr>
                <w:rFonts w:ascii="Corbel" w:hAnsi="Corbel" w:cs="LiberationSerif"/>
                <w:sz w:val="18"/>
                <w:szCs w:val="18"/>
              </w:rPr>
              <w:t>, contendo 100 unidades cada um.</w:t>
            </w:r>
          </w:p>
        </w:tc>
        <w:tc>
          <w:tcPr>
            <w:tcW w:w="4722"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30 tiras com 100 unidades cada.</w:t>
            </w:r>
          </w:p>
        </w:tc>
      </w:tr>
      <w:tr w:rsidR="00730C4D" w:rsidTr="00730C4D">
        <w:trPr>
          <w:trHeight w:val="815"/>
        </w:trPr>
        <w:tc>
          <w:tcPr>
            <w:tcW w:w="602"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15</w:t>
            </w:r>
          </w:p>
        </w:tc>
        <w:tc>
          <w:tcPr>
            <w:tcW w:w="3400"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hAnsi="Corbel"/>
                <w:b/>
                <w:color w:val="000000"/>
                <w:sz w:val="18"/>
                <w:szCs w:val="18"/>
                <w:shd w:val="clear" w:color="auto" w:fill="FFFFFF"/>
              </w:rPr>
              <w:t>Copo descartável para café</w:t>
            </w:r>
            <w:r>
              <w:rPr>
                <w:rFonts w:ascii="Corbel" w:hAnsi="Corbel"/>
                <w:color w:val="000000"/>
                <w:sz w:val="18"/>
                <w:szCs w:val="18"/>
                <w:shd w:val="clear" w:color="auto" w:fill="FFFFFF"/>
              </w:rPr>
              <w:t xml:space="preserve"> confeccionado com resina termoplástica branca ou translúcida com capacidade de 50 ml. </w:t>
            </w:r>
            <w:proofErr w:type="gramStart"/>
            <w:r>
              <w:rPr>
                <w:rFonts w:ascii="Corbel" w:hAnsi="Corbel"/>
                <w:color w:val="000000"/>
                <w:sz w:val="18"/>
                <w:szCs w:val="18"/>
                <w:shd w:val="clear" w:color="auto" w:fill="FFFFFF"/>
              </w:rPr>
              <w:t>atóxico</w:t>
            </w:r>
            <w:proofErr w:type="gramEnd"/>
            <w:r>
              <w:rPr>
                <w:rFonts w:ascii="Corbel" w:hAnsi="Corbel"/>
                <w:color w:val="000000"/>
                <w:sz w:val="18"/>
                <w:szCs w:val="18"/>
                <w:shd w:val="clear" w:color="auto" w:fill="FFFFFF"/>
              </w:rPr>
              <w:t xml:space="preserve">. </w:t>
            </w:r>
            <w:proofErr w:type="gramStart"/>
            <w:r>
              <w:rPr>
                <w:rFonts w:ascii="Corbel" w:hAnsi="Corbel"/>
                <w:color w:val="000000"/>
                <w:sz w:val="18"/>
                <w:szCs w:val="18"/>
                <w:shd w:val="clear" w:color="auto" w:fill="FFFFFF"/>
              </w:rPr>
              <w:t>os</w:t>
            </w:r>
            <w:proofErr w:type="gramEnd"/>
            <w:r>
              <w:rPr>
                <w:rFonts w:ascii="Corbel" w:hAnsi="Corbel"/>
                <w:color w:val="000000"/>
                <w:sz w:val="18"/>
                <w:szCs w:val="18"/>
                <w:shd w:val="clear" w:color="auto" w:fill="FFFFFF"/>
              </w:rPr>
              <w:t xml:space="preserve"> copos devem ser homogêneos, isentos de materiais estranhos, bolhas, rachaduras, furos, deformações, bordas afiadas ou rebarbas, não devem apresentar sujidade interna ou externamente. </w:t>
            </w:r>
            <w:proofErr w:type="gramStart"/>
            <w:r>
              <w:rPr>
                <w:rFonts w:ascii="Corbel" w:hAnsi="Corbel"/>
                <w:color w:val="000000"/>
                <w:sz w:val="18"/>
                <w:szCs w:val="18"/>
                <w:shd w:val="clear" w:color="auto" w:fill="FFFFFF"/>
              </w:rPr>
              <w:t>deverá</w:t>
            </w:r>
            <w:proofErr w:type="gramEnd"/>
            <w:r>
              <w:rPr>
                <w:rFonts w:ascii="Corbel" w:hAnsi="Corbel"/>
                <w:color w:val="000000"/>
                <w:sz w:val="18"/>
                <w:szCs w:val="18"/>
                <w:shd w:val="clear" w:color="auto" w:fill="FFFFFF"/>
              </w:rPr>
              <w:t xml:space="preserve"> atender as condições gerais da </w:t>
            </w:r>
            <w:proofErr w:type="spellStart"/>
            <w:r>
              <w:rPr>
                <w:rFonts w:ascii="Corbel" w:hAnsi="Corbel"/>
                <w:color w:val="000000"/>
                <w:sz w:val="18"/>
                <w:szCs w:val="18"/>
                <w:shd w:val="clear" w:color="auto" w:fill="FFFFFF"/>
              </w:rPr>
              <w:t>nbr</w:t>
            </w:r>
            <w:proofErr w:type="spellEnd"/>
            <w:r>
              <w:rPr>
                <w:rFonts w:ascii="Corbel" w:hAnsi="Corbel"/>
                <w:color w:val="000000"/>
                <w:sz w:val="18"/>
                <w:szCs w:val="18"/>
                <w:shd w:val="clear" w:color="auto" w:fill="FFFFFF"/>
              </w:rPr>
              <w:t xml:space="preserve"> 14865 e </w:t>
            </w:r>
            <w:proofErr w:type="spellStart"/>
            <w:r>
              <w:rPr>
                <w:rFonts w:ascii="Corbel" w:hAnsi="Corbel"/>
                <w:color w:val="000000"/>
                <w:sz w:val="18"/>
                <w:szCs w:val="18"/>
                <w:shd w:val="clear" w:color="auto" w:fill="FFFFFF"/>
              </w:rPr>
              <w:t>nbr</w:t>
            </w:r>
            <w:proofErr w:type="spellEnd"/>
            <w:r>
              <w:rPr>
                <w:rFonts w:ascii="Corbel" w:hAnsi="Corbel"/>
                <w:color w:val="000000"/>
                <w:sz w:val="18"/>
                <w:szCs w:val="18"/>
                <w:shd w:val="clear" w:color="auto" w:fill="FFFFFF"/>
              </w:rPr>
              <w:t xml:space="preserve"> 13230 da </w:t>
            </w:r>
            <w:proofErr w:type="spellStart"/>
            <w:r>
              <w:rPr>
                <w:rFonts w:ascii="Corbel" w:hAnsi="Corbel"/>
                <w:color w:val="000000"/>
                <w:sz w:val="18"/>
                <w:szCs w:val="18"/>
                <w:shd w:val="clear" w:color="auto" w:fill="FFFFFF"/>
              </w:rPr>
              <w:t>abnt</w:t>
            </w:r>
            <w:proofErr w:type="spellEnd"/>
            <w:r>
              <w:rPr>
                <w:rFonts w:ascii="Corbel" w:hAnsi="Corbel"/>
                <w:color w:val="000000"/>
                <w:sz w:val="18"/>
                <w:szCs w:val="18"/>
                <w:shd w:val="clear" w:color="auto" w:fill="FFFFFF"/>
              </w:rPr>
              <w:t xml:space="preserve">. </w:t>
            </w:r>
            <w:proofErr w:type="gramStart"/>
            <w:r>
              <w:rPr>
                <w:rFonts w:ascii="Corbel" w:hAnsi="Corbel"/>
                <w:color w:val="000000"/>
                <w:sz w:val="18"/>
                <w:szCs w:val="18"/>
                <w:shd w:val="clear" w:color="auto" w:fill="FFFFFF"/>
              </w:rPr>
              <w:t>pacote</w:t>
            </w:r>
            <w:proofErr w:type="gramEnd"/>
            <w:r>
              <w:rPr>
                <w:rFonts w:ascii="Corbel" w:hAnsi="Corbel"/>
                <w:color w:val="000000"/>
                <w:sz w:val="18"/>
                <w:szCs w:val="18"/>
                <w:shd w:val="clear" w:color="auto" w:fill="FFFFFF"/>
              </w:rPr>
              <w:t xml:space="preserve"> com 100 unidades.</w:t>
            </w:r>
          </w:p>
        </w:tc>
        <w:tc>
          <w:tcPr>
            <w:tcW w:w="4722"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1.000 unidades de copos ou 10 tiras com 100 unidades</w:t>
            </w:r>
          </w:p>
        </w:tc>
      </w:tr>
      <w:tr w:rsidR="00730C4D" w:rsidTr="00730C4D">
        <w:trPr>
          <w:trHeight w:val="815"/>
        </w:trPr>
        <w:tc>
          <w:tcPr>
            <w:tcW w:w="602"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16</w:t>
            </w:r>
          </w:p>
        </w:tc>
        <w:tc>
          <w:tcPr>
            <w:tcW w:w="3400" w:type="dxa"/>
            <w:tcBorders>
              <w:top w:val="single" w:sz="4" w:space="0" w:color="auto"/>
              <w:left w:val="single" w:sz="4" w:space="0" w:color="auto"/>
              <w:bottom w:val="single" w:sz="4" w:space="0" w:color="auto"/>
              <w:right w:val="single" w:sz="4" w:space="0" w:color="auto"/>
            </w:tcBorders>
          </w:tcPr>
          <w:p w:rsidR="00730C4D" w:rsidRDefault="00730C4D">
            <w:pPr>
              <w:spacing w:after="0" w:line="240" w:lineRule="auto"/>
              <w:contextualSpacing/>
              <w:jc w:val="both"/>
              <w:rPr>
                <w:rFonts w:ascii="Corbel" w:hAnsi="Corbel"/>
                <w:sz w:val="18"/>
                <w:szCs w:val="18"/>
              </w:rPr>
            </w:pPr>
            <w:proofErr w:type="gramStart"/>
            <w:r>
              <w:rPr>
                <w:rFonts w:ascii="Corbel" w:hAnsi="Corbel"/>
                <w:b/>
                <w:sz w:val="18"/>
                <w:szCs w:val="18"/>
              </w:rPr>
              <w:t>a</w:t>
            </w:r>
            <w:proofErr w:type="gramEnd"/>
            <w:r>
              <w:rPr>
                <w:rFonts w:ascii="Corbel" w:hAnsi="Corbel"/>
                <w:b/>
                <w:sz w:val="18"/>
                <w:szCs w:val="18"/>
              </w:rPr>
              <w:t>)Salgados tipo empada</w:t>
            </w:r>
            <w:r>
              <w:rPr>
                <w:rFonts w:ascii="Corbel" w:hAnsi="Corbel"/>
                <w:sz w:val="18"/>
                <w:szCs w:val="18"/>
              </w:rPr>
              <w:t>, tamanho pequeno com recheio  palmito;</w:t>
            </w:r>
          </w:p>
          <w:p w:rsidR="00730C4D" w:rsidRDefault="00730C4D">
            <w:pPr>
              <w:spacing w:after="0" w:line="240" w:lineRule="auto"/>
              <w:contextualSpacing/>
              <w:jc w:val="both"/>
              <w:rPr>
                <w:rFonts w:ascii="Corbel" w:hAnsi="Corbel"/>
                <w:sz w:val="18"/>
                <w:szCs w:val="18"/>
              </w:rPr>
            </w:pPr>
            <w:proofErr w:type="gramStart"/>
            <w:r>
              <w:rPr>
                <w:rFonts w:ascii="Corbel" w:hAnsi="Corbel"/>
                <w:b/>
                <w:sz w:val="18"/>
                <w:szCs w:val="18"/>
              </w:rPr>
              <w:t>b)</w:t>
            </w:r>
            <w:proofErr w:type="gramEnd"/>
            <w:r>
              <w:rPr>
                <w:rFonts w:ascii="Corbel" w:hAnsi="Corbel"/>
                <w:b/>
                <w:sz w:val="18"/>
                <w:szCs w:val="18"/>
              </w:rPr>
              <w:t>Salgados tipo empada</w:t>
            </w:r>
            <w:r>
              <w:rPr>
                <w:rFonts w:ascii="Corbel" w:hAnsi="Corbel"/>
                <w:sz w:val="18"/>
                <w:szCs w:val="18"/>
              </w:rPr>
              <w:t>, tamanho pequeno com recheio de frango;</w:t>
            </w:r>
          </w:p>
          <w:p w:rsidR="00730C4D" w:rsidRDefault="00730C4D">
            <w:pPr>
              <w:spacing w:after="0" w:line="240" w:lineRule="auto"/>
              <w:contextualSpacing/>
              <w:jc w:val="both"/>
              <w:rPr>
                <w:rFonts w:ascii="Corbel" w:hAnsi="Corbel"/>
                <w:sz w:val="18"/>
                <w:szCs w:val="18"/>
              </w:rPr>
            </w:pPr>
            <w:proofErr w:type="gramStart"/>
            <w:r>
              <w:rPr>
                <w:rFonts w:ascii="Corbel" w:hAnsi="Corbel"/>
                <w:b/>
                <w:sz w:val="18"/>
                <w:szCs w:val="18"/>
              </w:rPr>
              <w:t>c)</w:t>
            </w:r>
            <w:proofErr w:type="gramEnd"/>
            <w:r>
              <w:rPr>
                <w:rFonts w:ascii="Corbel" w:hAnsi="Corbel"/>
                <w:b/>
                <w:sz w:val="18"/>
                <w:szCs w:val="18"/>
              </w:rPr>
              <w:t>Salgados tipo enroladinho</w:t>
            </w:r>
            <w:r>
              <w:rPr>
                <w:rFonts w:ascii="Corbel" w:hAnsi="Corbel"/>
                <w:sz w:val="18"/>
                <w:szCs w:val="18"/>
              </w:rPr>
              <w:t xml:space="preserve">, tamanho pequeno com recheio de presunto e </w:t>
            </w:r>
            <w:r>
              <w:rPr>
                <w:rFonts w:ascii="Corbel" w:hAnsi="Corbel"/>
                <w:sz w:val="18"/>
                <w:szCs w:val="18"/>
              </w:rPr>
              <w:lastRenderedPageBreak/>
              <w:t>queijo;</w:t>
            </w:r>
          </w:p>
          <w:p w:rsidR="00730C4D" w:rsidRDefault="00730C4D">
            <w:pPr>
              <w:spacing w:after="0" w:line="240" w:lineRule="auto"/>
              <w:contextualSpacing/>
              <w:jc w:val="both"/>
              <w:rPr>
                <w:rFonts w:ascii="Corbel" w:hAnsi="Corbel"/>
                <w:sz w:val="18"/>
                <w:szCs w:val="18"/>
              </w:rPr>
            </w:pPr>
            <w:r>
              <w:rPr>
                <w:rFonts w:ascii="Corbel" w:hAnsi="Corbel"/>
                <w:sz w:val="18"/>
                <w:szCs w:val="18"/>
              </w:rPr>
              <w:t xml:space="preserve"> </w:t>
            </w:r>
            <w:proofErr w:type="gramStart"/>
            <w:r>
              <w:rPr>
                <w:rFonts w:ascii="Corbel" w:hAnsi="Corbel"/>
                <w:b/>
                <w:sz w:val="18"/>
                <w:szCs w:val="18"/>
              </w:rPr>
              <w:t>d)</w:t>
            </w:r>
            <w:proofErr w:type="gramEnd"/>
            <w:r>
              <w:rPr>
                <w:rFonts w:ascii="Corbel" w:hAnsi="Corbel"/>
                <w:b/>
                <w:sz w:val="18"/>
                <w:szCs w:val="18"/>
              </w:rPr>
              <w:t>Salgados tipo enroladinho</w:t>
            </w:r>
            <w:r>
              <w:rPr>
                <w:rFonts w:ascii="Corbel" w:hAnsi="Corbel"/>
                <w:sz w:val="18"/>
                <w:szCs w:val="18"/>
              </w:rPr>
              <w:t>, tamanho pequeno com recheio de salsicha ;</w:t>
            </w:r>
          </w:p>
          <w:p w:rsidR="00730C4D" w:rsidRDefault="00730C4D">
            <w:pPr>
              <w:spacing w:after="0" w:line="240" w:lineRule="auto"/>
              <w:contextualSpacing/>
              <w:jc w:val="both"/>
              <w:rPr>
                <w:rFonts w:ascii="Corbel" w:hAnsi="Corbel"/>
                <w:sz w:val="18"/>
                <w:szCs w:val="18"/>
              </w:rPr>
            </w:pPr>
            <w:proofErr w:type="gramStart"/>
            <w:r>
              <w:rPr>
                <w:rFonts w:ascii="Corbel" w:hAnsi="Corbel"/>
                <w:b/>
                <w:sz w:val="18"/>
                <w:szCs w:val="18"/>
              </w:rPr>
              <w:t>e</w:t>
            </w:r>
            <w:proofErr w:type="gramEnd"/>
            <w:r>
              <w:rPr>
                <w:rFonts w:ascii="Corbel" w:hAnsi="Corbel"/>
                <w:b/>
                <w:sz w:val="18"/>
                <w:szCs w:val="18"/>
              </w:rPr>
              <w:t xml:space="preserve">)Salgados tipo </w:t>
            </w:r>
            <w:proofErr w:type="spellStart"/>
            <w:r>
              <w:rPr>
                <w:rFonts w:ascii="Corbel" w:hAnsi="Corbel"/>
                <w:b/>
                <w:sz w:val="18"/>
                <w:szCs w:val="18"/>
              </w:rPr>
              <w:t>esfirra</w:t>
            </w:r>
            <w:proofErr w:type="spellEnd"/>
            <w:r>
              <w:rPr>
                <w:rFonts w:ascii="Corbel" w:hAnsi="Corbel"/>
                <w:sz w:val="18"/>
                <w:szCs w:val="18"/>
              </w:rPr>
              <w:t>, tamanho pequeno com recheio de carne;</w:t>
            </w:r>
          </w:p>
          <w:p w:rsidR="00730C4D" w:rsidRDefault="00730C4D">
            <w:pPr>
              <w:spacing w:after="0" w:line="240" w:lineRule="auto"/>
              <w:contextualSpacing/>
              <w:jc w:val="both"/>
              <w:rPr>
                <w:rFonts w:ascii="Corbel" w:hAnsi="Corbel"/>
                <w:sz w:val="18"/>
                <w:szCs w:val="18"/>
              </w:rPr>
            </w:pPr>
            <w:proofErr w:type="gramStart"/>
            <w:r>
              <w:rPr>
                <w:rFonts w:ascii="Corbel" w:hAnsi="Corbel"/>
                <w:b/>
                <w:sz w:val="18"/>
                <w:szCs w:val="18"/>
              </w:rPr>
              <w:t>f)</w:t>
            </w:r>
            <w:proofErr w:type="gramEnd"/>
            <w:r>
              <w:rPr>
                <w:rFonts w:ascii="Corbel" w:hAnsi="Corbel"/>
                <w:b/>
                <w:sz w:val="18"/>
                <w:szCs w:val="18"/>
              </w:rPr>
              <w:t xml:space="preserve">Salgados tipo </w:t>
            </w:r>
            <w:proofErr w:type="spellStart"/>
            <w:r>
              <w:rPr>
                <w:rFonts w:ascii="Corbel" w:hAnsi="Corbel"/>
                <w:b/>
                <w:sz w:val="18"/>
                <w:szCs w:val="18"/>
              </w:rPr>
              <w:t>minipizza</w:t>
            </w:r>
            <w:proofErr w:type="spellEnd"/>
            <w:r>
              <w:rPr>
                <w:rFonts w:ascii="Corbel" w:hAnsi="Corbel"/>
                <w:sz w:val="18"/>
                <w:szCs w:val="18"/>
              </w:rPr>
              <w:t>, tamanho pequeno com recheio de frango;</w:t>
            </w:r>
          </w:p>
          <w:p w:rsidR="00730C4D" w:rsidRDefault="00730C4D">
            <w:pPr>
              <w:spacing w:after="0" w:line="240" w:lineRule="auto"/>
              <w:contextualSpacing/>
              <w:jc w:val="both"/>
              <w:rPr>
                <w:rFonts w:ascii="Corbel" w:hAnsi="Corbel"/>
                <w:sz w:val="18"/>
                <w:szCs w:val="18"/>
              </w:rPr>
            </w:pPr>
            <w:proofErr w:type="gramStart"/>
            <w:r>
              <w:rPr>
                <w:rFonts w:ascii="Corbel" w:hAnsi="Corbel"/>
                <w:b/>
                <w:sz w:val="18"/>
                <w:szCs w:val="18"/>
              </w:rPr>
              <w:t>g)</w:t>
            </w:r>
            <w:proofErr w:type="gramEnd"/>
            <w:r>
              <w:rPr>
                <w:rFonts w:ascii="Corbel" w:hAnsi="Corbel"/>
                <w:b/>
                <w:sz w:val="18"/>
                <w:szCs w:val="18"/>
              </w:rPr>
              <w:t xml:space="preserve">Salgados tipo </w:t>
            </w:r>
            <w:proofErr w:type="spellStart"/>
            <w:r>
              <w:rPr>
                <w:rFonts w:ascii="Corbel" w:hAnsi="Corbel"/>
                <w:b/>
                <w:sz w:val="18"/>
                <w:szCs w:val="18"/>
              </w:rPr>
              <w:t>minipizza</w:t>
            </w:r>
            <w:proofErr w:type="spellEnd"/>
            <w:r>
              <w:rPr>
                <w:rFonts w:ascii="Corbel" w:hAnsi="Corbel"/>
                <w:sz w:val="18"/>
                <w:szCs w:val="18"/>
              </w:rPr>
              <w:t xml:space="preserve">, tamanho pequeno com recheio de </w:t>
            </w:r>
            <w:proofErr w:type="spellStart"/>
            <w:r>
              <w:rPr>
                <w:rFonts w:ascii="Corbel" w:hAnsi="Corbel"/>
                <w:sz w:val="18"/>
                <w:szCs w:val="18"/>
              </w:rPr>
              <w:t>muçarela</w:t>
            </w:r>
            <w:proofErr w:type="spellEnd"/>
            <w:r>
              <w:rPr>
                <w:rFonts w:ascii="Corbel" w:hAnsi="Corbel"/>
                <w:sz w:val="18"/>
                <w:szCs w:val="18"/>
              </w:rPr>
              <w:t xml:space="preserve"> e  presunto. </w:t>
            </w:r>
          </w:p>
          <w:p w:rsidR="00730C4D" w:rsidRDefault="00730C4D">
            <w:pPr>
              <w:spacing w:after="0" w:line="240" w:lineRule="auto"/>
              <w:contextualSpacing/>
              <w:jc w:val="both"/>
              <w:rPr>
                <w:rFonts w:ascii="Corbel" w:hAnsi="Corbel"/>
                <w:sz w:val="18"/>
                <w:szCs w:val="18"/>
              </w:rPr>
            </w:pPr>
            <w:r>
              <w:rPr>
                <w:rFonts w:ascii="Corbel" w:hAnsi="Corbel"/>
                <w:sz w:val="18"/>
                <w:szCs w:val="18"/>
              </w:rPr>
              <w:t>- IMPORTANTE – PRONTO PARA CONSUMO HUMANO (incluso evento de Honra e Título Honorário 2024)</w:t>
            </w:r>
          </w:p>
          <w:p w:rsidR="00730C4D" w:rsidRDefault="00730C4D">
            <w:pPr>
              <w:spacing w:after="0" w:line="240" w:lineRule="auto"/>
              <w:contextualSpacing/>
              <w:jc w:val="both"/>
              <w:rPr>
                <w:rFonts w:ascii="Corbel" w:eastAsia="Times New Roman" w:hAnsi="Corbel" w:cs="Times New Roman"/>
                <w:sz w:val="18"/>
                <w:szCs w:val="18"/>
                <w:lang w:eastAsia="pt-BR"/>
              </w:rPr>
            </w:pPr>
          </w:p>
        </w:tc>
        <w:tc>
          <w:tcPr>
            <w:tcW w:w="4722" w:type="dxa"/>
            <w:tcBorders>
              <w:top w:val="single" w:sz="4" w:space="0" w:color="auto"/>
              <w:left w:val="single" w:sz="4" w:space="0" w:color="auto"/>
              <w:bottom w:val="single" w:sz="4" w:space="0" w:color="auto"/>
              <w:right w:val="single" w:sz="4" w:space="0" w:color="auto"/>
            </w:tcBorders>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lastRenderedPageBreak/>
              <w:t>Condicionamento em bandejas próprias.</w:t>
            </w:r>
          </w:p>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Quantidade 400 por tipo de salgado</w:t>
            </w:r>
            <w:proofErr w:type="gramStart"/>
            <w:r>
              <w:rPr>
                <w:rFonts w:ascii="Corbel" w:eastAsia="Times New Roman" w:hAnsi="Corbel" w:cs="Times New Roman"/>
                <w:sz w:val="18"/>
                <w:szCs w:val="18"/>
                <w:lang w:eastAsia="pt-BR"/>
              </w:rPr>
              <w:t xml:space="preserve">  </w:t>
            </w:r>
            <w:proofErr w:type="gramEnd"/>
            <w:r>
              <w:rPr>
                <w:rFonts w:ascii="Corbel" w:eastAsia="Times New Roman" w:hAnsi="Corbel" w:cs="Times New Roman"/>
                <w:sz w:val="18"/>
                <w:szCs w:val="18"/>
                <w:lang w:eastAsia="pt-BR"/>
              </w:rPr>
              <w:t>-</w:t>
            </w:r>
          </w:p>
          <w:p w:rsidR="00730C4D" w:rsidRDefault="00730C4D">
            <w:pPr>
              <w:spacing w:after="0" w:line="240" w:lineRule="auto"/>
              <w:contextualSpacing/>
              <w:jc w:val="both"/>
              <w:rPr>
                <w:rFonts w:ascii="Corbel" w:eastAsia="Times New Roman" w:hAnsi="Corbel" w:cs="Times New Roman"/>
                <w:sz w:val="18"/>
                <w:szCs w:val="18"/>
                <w:lang w:eastAsia="pt-BR"/>
              </w:rPr>
            </w:pPr>
            <w:proofErr w:type="spellStart"/>
            <w:r>
              <w:rPr>
                <w:rFonts w:ascii="Corbel" w:eastAsia="Times New Roman" w:hAnsi="Corbel" w:cs="Times New Roman"/>
                <w:sz w:val="18"/>
                <w:szCs w:val="18"/>
                <w:lang w:eastAsia="pt-BR"/>
              </w:rPr>
              <w:t>A+b+c+d+e+f+g</w:t>
            </w:r>
            <w:proofErr w:type="spellEnd"/>
            <w:r>
              <w:rPr>
                <w:rFonts w:ascii="Corbel" w:eastAsia="Times New Roman" w:hAnsi="Corbel" w:cs="Times New Roman"/>
                <w:sz w:val="18"/>
                <w:szCs w:val="18"/>
                <w:lang w:eastAsia="pt-BR"/>
              </w:rPr>
              <w:t xml:space="preserve"> = 2.800 unidades de salgado ou 28 centos</w:t>
            </w:r>
          </w:p>
          <w:p w:rsidR="00730C4D" w:rsidRDefault="00730C4D">
            <w:pPr>
              <w:spacing w:after="0" w:line="240" w:lineRule="auto"/>
              <w:contextualSpacing/>
              <w:jc w:val="both"/>
              <w:rPr>
                <w:rFonts w:ascii="Corbel" w:eastAsia="Times New Roman" w:hAnsi="Corbel" w:cs="Times New Roman"/>
                <w:sz w:val="18"/>
                <w:szCs w:val="18"/>
                <w:lang w:eastAsia="pt-BR"/>
              </w:rPr>
            </w:pPr>
          </w:p>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b/>
                <w:sz w:val="18"/>
                <w:szCs w:val="18"/>
                <w:lang w:eastAsia="pt-BR"/>
              </w:rPr>
              <w:t>A entrega será parcelada e</w:t>
            </w:r>
            <w:proofErr w:type="gramStart"/>
            <w:r>
              <w:rPr>
                <w:rFonts w:ascii="Corbel" w:eastAsia="Times New Roman" w:hAnsi="Corbel" w:cs="Times New Roman"/>
                <w:b/>
                <w:sz w:val="18"/>
                <w:szCs w:val="18"/>
                <w:lang w:eastAsia="pt-BR"/>
              </w:rPr>
              <w:t xml:space="preserve">   </w:t>
            </w:r>
            <w:proofErr w:type="gramEnd"/>
            <w:r>
              <w:rPr>
                <w:rFonts w:ascii="Corbel" w:eastAsia="Times New Roman" w:hAnsi="Corbel" w:cs="Times New Roman"/>
                <w:b/>
                <w:sz w:val="18"/>
                <w:szCs w:val="18"/>
                <w:lang w:eastAsia="pt-BR"/>
              </w:rPr>
              <w:t xml:space="preserve">em dia e horário combinados em  pedido feito no e-mail ou telefone da empresa no </w:t>
            </w:r>
            <w:r>
              <w:rPr>
                <w:rFonts w:ascii="Corbel" w:eastAsia="Times New Roman" w:hAnsi="Corbel" w:cs="Times New Roman"/>
                <w:b/>
                <w:sz w:val="18"/>
                <w:szCs w:val="18"/>
                <w:lang w:eastAsia="pt-BR"/>
              </w:rPr>
              <w:lastRenderedPageBreak/>
              <w:t>prazo mínimo de 03 (três) dias.</w:t>
            </w:r>
          </w:p>
        </w:tc>
      </w:tr>
    </w:tbl>
    <w:p w:rsidR="00730C4D" w:rsidRDefault="00730C4D" w:rsidP="00730C4D">
      <w:pPr>
        <w:jc w:val="both"/>
        <w:rPr>
          <w:rFonts w:ascii="Corbel" w:eastAsia="Calibri" w:hAnsi="Corbel" w:cs="Times New Roman"/>
          <w:sz w:val="18"/>
          <w:szCs w:val="18"/>
        </w:rPr>
      </w:pPr>
    </w:p>
    <w:p w:rsidR="00730C4D" w:rsidRDefault="00730C4D" w:rsidP="00730C4D">
      <w:pPr>
        <w:spacing w:after="0" w:line="240" w:lineRule="auto"/>
        <w:ind w:left="720"/>
        <w:contextualSpacing/>
        <w:jc w:val="center"/>
        <w:rPr>
          <w:rFonts w:ascii="Corbel" w:eastAsia="Times New Roman" w:hAnsi="Corbel" w:cs="Times New Roman"/>
          <w:b/>
          <w:sz w:val="24"/>
          <w:szCs w:val="24"/>
          <w:lang w:eastAsia="pt-BR"/>
        </w:rPr>
      </w:pPr>
      <w:r>
        <w:rPr>
          <w:rFonts w:ascii="Corbel" w:eastAsia="Times New Roman" w:hAnsi="Corbel" w:cs="Times New Roman"/>
          <w:b/>
          <w:sz w:val="24"/>
          <w:szCs w:val="24"/>
          <w:lang w:eastAsia="pt-BR"/>
        </w:rPr>
        <w:t>Lote 02 -</w:t>
      </w:r>
      <w:proofErr w:type="gramStart"/>
      <w:r>
        <w:rPr>
          <w:rFonts w:ascii="Corbel" w:eastAsia="Times New Roman" w:hAnsi="Corbel" w:cs="Times New Roman"/>
          <w:b/>
          <w:sz w:val="24"/>
          <w:szCs w:val="24"/>
          <w:lang w:eastAsia="pt-BR"/>
        </w:rPr>
        <w:t xml:space="preserve">  </w:t>
      </w:r>
      <w:proofErr w:type="gramEnd"/>
      <w:r>
        <w:rPr>
          <w:rFonts w:ascii="Corbel" w:eastAsia="Times New Roman" w:hAnsi="Corbel" w:cs="Times New Roman"/>
          <w:b/>
          <w:sz w:val="24"/>
          <w:szCs w:val="24"/>
          <w:lang w:eastAsia="pt-BR"/>
        </w:rPr>
        <w:t>Gêneros limpeza e higiene e material de consumo/expediente</w:t>
      </w:r>
    </w:p>
    <w:p w:rsidR="00730C4D" w:rsidRDefault="00730C4D" w:rsidP="00730C4D">
      <w:pPr>
        <w:spacing w:after="0" w:line="240" w:lineRule="auto"/>
        <w:ind w:left="720"/>
        <w:contextualSpacing/>
        <w:jc w:val="center"/>
        <w:rPr>
          <w:rFonts w:ascii="Corbel" w:eastAsia="Times New Roman" w:hAnsi="Corbel" w:cs="Times New Roman"/>
          <w:b/>
          <w:sz w:val="18"/>
          <w:szCs w:val="18"/>
          <w:lang w:eastAsia="pt-BR"/>
        </w:rPr>
      </w:pPr>
    </w:p>
    <w:tbl>
      <w:tblPr>
        <w:tblpPr w:leftFromText="141" w:rightFromText="141" w:bottomFromText="200" w:vertAnchor="text" w:horzAnchor="margin" w:tblpXSpec="center" w:tblpY="35"/>
        <w:tblW w:w="8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6"/>
        <w:gridCol w:w="3403"/>
        <w:gridCol w:w="284"/>
        <w:gridCol w:w="4055"/>
      </w:tblGrid>
      <w:tr w:rsidR="00730C4D" w:rsidTr="00730C4D">
        <w:trPr>
          <w:trHeight w:val="815"/>
        </w:trPr>
        <w:tc>
          <w:tcPr>
            <w:tcW w:w="676"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b/>
                <w:sz w:val="18"/>
                <w:szCs w:val="18"/>
                <w:lang w:eastAsia="pt-BR"/>
              </w:rPr>
            </w:pPr>
            <w:proofErr w:type="gramStart"/>
            <w:r>
              <w:rPr>
                <w:rFonts w:ascii="Corbel" w:eastAsia="Times New Roman" w:hAnsi="Corbel" w:cs="Times New Roman"/>
                <w:b/>
                <w:sz w:val="18"/>
                <w:szCs w:val="18"/>
                <w:lang w:eastAsia="pt-BR"/>
              </w:rPr>
              <w:t>item</w:t>
            </w:r>
            <w:proofErr w:type="gramEnd"/>
          </w:p>
        </w:tc>
        <w:tc>
          <w:tcPr>
            <w:tcW w:w="3403"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b/>
                <w:sz w:val="18"/>
                <w:szCs w:val="18"/>
                <w:lang w:eastAsia="pt-BR"/>
              </w:rPr>
            </w:pPr>
            <w:r>
              <w:rPr>
                <w:rFonts w:ascii="Corbel" w:eastAsia="Times New Roman" w:hAnsi="Corbel" w:cs="Times New Roman"/>
                <w:b/>
                <w:sz w:val="18"/>
                <w:szCs w:val="18"/>
                <w:lang w:eastAsia="pt-BR"/>
              </w:rPr>
              <w:t>Descrição</w:t>
            </w:r>
          </w:p>
        </w:tc>
        <w:tc>
          <w:tcPr>
            <w:tcW w:w="4339" w:type="dxa"/>
            <w:gridSpan w:val="2"/>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b/>
                <w:sz w:val="18"/>
                <w:szCs w:val="18"/>
                <w:lang w:eastAsia="pt-BR"/>
              </w:rPr>
            </w:pPr>
            <w:r>
              <w:rPr>
                <w:rFonts w:ascii="Corbel" w:eastAsia="Times New Roman" w:hAnsi="Corbel" w:cs="Times New Roman"/>
                <w:b/>
                <w:sz w:val="18"/>
                <w:szCs w:val="18"/>
                <w:lang w:eastAsia="pt-BR"/>
              </w:rPr>
              <w:t>Quantidade</w:t>
            </w:r>
          </w:p>
        </w:tc>
      </w:tr>
      <w:tr w:rsidR="00730C4D" w:rsidTr="00730C4D">
        <w:trPr>
          <w:trHeight w:val="587"/>
        </w:trPr>
        <w:tc>
          <w:tcPr>
            <w:tcW w:w="676"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b/>
                <w:sz w:val="18"/>
                <w:szCs w:val="18"/>
                <w:lang w:eastAsia="pt-BR"/>
              </w:rPr>
            </w:pPr>
            <w:r>
              <w:rPr>
                <w:rFonts w:ascii="Corbel" w:eastAsia="Times New Roman" w:hAnsi="Corbel" w:cs="Times New Roman"/>
                <w:b/>
                <w:sz w:val="18"/>
                <w:szCs w:val="18"/>
                <w:lang w:eastAsia="pt-BR"/>
              </w:rPr>
              <w:t>01</w:t>
            </w:r>
          </w:p>
        </w:tc>
        <w:tc>
          <w:tcPr>
            <w:tcW w:w="3403"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hAnsi="Corbel"/>
                <w:b/>
                <w:color w:val="000000"/>
                <w:sz w:val="18"/>
                <w:szCs w:val="18"/>
                <w:shd w:val="clear" w:color="auto" w:fill="FFFFFF"/>
              </w:rPr>
              <w:t>Sabão Pó,</w:t>
            </w:r>
            <w:r>
              <w:rPr>
                <w:rFonts w:ascii="Corbel" w:hAnsi="Corbel"/>
                <w:color w:val="000000"/>
                <w:sz w:val="18"/>
                <w:szCs w:val="18"/>
                <w:shd w:val="clear" w:color="auto" w:fill="FFFFFF"/>
              </w:rPr>
              <w:t xml:space="preserve"> Aplicação Limpeza Geral, Aditivos Alvejante, características Adicionais</w:t>
            </w:r>
            <w:proofErr w:type="gramStart"/>
            <w:r>
              <w:rPr>
                <w:rFonts w:ascii="Corbel" w:hAnsi="Corbel"/>
                <w:color w:val="000000"/>
                <w:sz w:val="18"/>
                <w:szCs w:val="18"/>
                <w:shd w:val="clear" w:color="auto" w:fill="FFFFFF"/>
              </w:rPr>
              <w:t xml:space="preserve">  </w:t>
            </w:r>
            <w:proofErr w:type="gramEnd"/>
            <w:r>
              <w:rPr>
                <w:rFonts w:ascii="Corbel" w:hAnsi="Corbel"/>
                <w:color w:val="000000"/>
                <w:sz w:val="18"/>
                <w:szCs w:val="18"/>
                <w:shd w:val="clear" w:color="auto" w:fill="FFFFFF"/>
              </w:rPr>
              <w:t>Biodegradável.</w:t>
            </w:r>
          </w:p>
        </w:tc>
        <w:tc>
          <w:tcPr>
            <w:tcW w:w="4339" w:type="dxa"/>
            <w:gridSpan w:val="2"/>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15 caixas</w:t>
            </w:r>
          </w:p>
          <w:p w:rsidR="00730C4D" w:rsidRDefault="00730C4D">
            <w:pPr>
              <w:spacing w:after="0" w:line="240" w:lineRule="auto"/>
              <w:contextualSpacing/>
              <w:jc w:val="both"/>
              <w:rPr>
                <w:rFonts w:ascii="Corbel" w:eastAsia="Times New Roman" w:hAnsi="Corbel" w:cs="Times New Roman"/>
                <w:sz w:val="18"/>
                <w:szCs w:val="18"/>
                <w:lang w:eastAsia="pt-BR"/>
              </w:rPr>
            </w:pPr>
            <w:proofErr w:type="gramStart"/>
            <w:r>
              <w:rPr>
                <w:rFonts w:ascii="Corbel" w:eastAsia="Times New Roman" w:hAnsi="Corbel" w:cs="Times New Roman"/>
                <w:sz w:val="18"/>
                <w:szCs w:val="18"/>
                <w:lang w:eastAsia="pt-BR"/>
              </w:rPr>
              <w:t>de</w:t>
            </w:r>
            <w:proofErr w:type="gramEnd"/>
            <w:r>
              <w:rPr>
                <w:rFonts w:ascii="Corbel" w:eastAsia="Times New Roman" w:hAnsi="Corbel" w:cs="Times New Roman"/>
                <w:sz w:val="18"/>
                <w:szCs w:val="18"/>
                <w:lang w:eastAsia="pt-BR"/>
              </w:rPr>
              <w:t xml:space="preserve">  1kg cada</w:t>
            </w:r>
          </w:p>
        </w:tc>
      </w:tr>
      <w:tr w:rsidR="00730C4D" w:rsidTr="00730C4D">
        <w:trPr>
          <w:trHeight w:val="815"/>
        </w:trPr>
        <w:tc>
          <w:tcPr>
            <w:tcW w:w="676" w:type="dxa"/>
            <w:tcBorders>
              <w:top w:val="single" w:sz="4" w:space="0" w:color="auto"/>
              <w:left w:val="single" w:sz="4" w:space="0" w:color="auto"/>
              <w:bottom w:val="single" w:sz="4" w:space="0" w:color="auto"/>
              <w:right w:val="single" w:sz="4" w:space="0" w:color="auto"/>
            </w:tcBorders>
          </w:tcPr>
          <w:p w:rsidR="00730C4D" w:rsidRDefault="00730C4D">
            <w:pPr>
              <w:spacing w:after="0" w:line="240" w:lineRule="auto"/>
              <w:contextualSpacing/>
              <w:jc w:val="both"/>
              <w:rPr>
                <w:rFonts w:ascii="Corbel" w:eastAsia="Times New Roman" w:hAnsi="Corbel" w:cs="Times New Roman"/>
                <w:sz w:val="18"/>
                <w:szCs w:val="18"/>
                <w:lang w:eastAsia="pt-BR"/>
              </w:rPr>
            </w:pPr>
          </w:p>
          <w:p w:rsidR="00730C4D" w:rsidRDefault="00730C4D">
            <w:pPr>
              <w:spacing w:after="0" w:line="240" w:lineRule="auto"/>
              <w:contextualSpacing/>
              <w:jc w:val="both"/>
              <w:rPr>
                <w:rFonts w:ascii="Corbel" w:eastAsia="Times New Roman" w:hAnsi="Corbel" w:cs="Times New Roman"/>
                <w:b/>
                <w:sz w:val="18"/>
                <w:szCs w:val="18"/>
                <w:lang w:eastAsia="pt-BR"/>
              </w:rPr>
            </w:pPr>
            <w:r>
              <w:rPr>
                <w:rFonts w:ascii="Corbel" w:eastAsia="Times New Roman" w:hAnsi="Corbel" w:cs="Times New Roman"/>
                <w:b/>
                <w:sz w:val="18"/>
                <w:szCs w:val="18"/>
                <w:lang w:eastAsia="pt-BR"/>
              </w:rPr>
              <w:t>02</w:t>
            </w:r>
          </w:p>
        </w:tc>
        <w:tc>
          <w:tcPr>
            <w:tcW w:w="3403"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hAnsi="Corbel"/>
                <w:b/>
                <w:color w:val="000000"/>
                <w:sz w:val="18"/>
                <w:szCs w:val="18"/>
                <w:shd w:val="clear" w:color="auto" w:fill="FFFFFF"/>
              </w:rPr>
              <w:t>Desinfetante limpador</w:t>
            </w:r>
            <w:r>
              <w:rPr>
                <w:rFonts w:ascii="Corbel" w:hAnsi="Corbel"/>
                <w:color w:val="000000"/>
                <w:sz w:val="18"/>
                <w:szCs w:val="18"/>
                <w:shd w:val="clear" w:color="auto" w:fill="FFFFFF"/>
              </w:rPr>
              <w:t xml:space="preserve"> e </w:t>
            </w:r>
            <w:proofErr w:type="spellStart"/>
            <w:r>
              <w:rPr>
                <w:rFonts w:ascii="Corbel" w:hAnsi="Corbel"/>
                <w:color w:val="000000"/>
                <w:sz w:val="18"/>
                <w:szCs w:val="18"/>
                <w:shd w:val="clear" w:color="auto" w:fill="FFFFFF"/>
              </w:rPr>
              <w:t>odorizante</w:t>
            </w:r>
            <w:proofErr w:type="spellEnd"/>
            <w:r>
              <w:rPr>
                <w:rFonts w:ascii="Corbel" w:hAnsi="Corbel"/>
                <w:color w:val="000000"/>
                <w:sz w:val="18"/>
                <w:szCs w:val="18"/>
                <w:shd w:val="clear" w:color="auto" w:fill="FFFFFF"/>
              </w:rPr>
              <w:t xml:space="preserve"> para exclusivo uso profissional em vasos sanitários e mictórios, composição: princípio ativo cloreto de </w:t>
            </w:r>
            <w:proofErr w:type="spellStart"/>
            <w:r>
              <w:rPr>
                <w:rFonts w:ascii="Corbel" w:hAnsi="Corbel"/>
                <w:color w:val="000000"/>
                <w:sz w:val="18"/>
                <w:szCs w:val="18"/>
                <w:shd w:val="clear" w:color="auto" w:fill="FFFFFF"/>
              </w:rPr>
              <w:t>alquildimetilbenzil</w:t>
            </w:r>
            <w:proofErr w:type="spellEnd"/>
            <w:r>
              <w:rPr>
                <w:rFonts w:ascii="Corbel" w:hAnsi="Corbel"/>
                <w:color w:val="000000"/>
                <w:sz w:val="18"/>
                <w:szCs w:val="18"/>
                <w:shd w:val="clear" w:color="auto" w:fill="FFFFFF"/>
              </w:rPr>
              <w:t xml:space="preserve"> amônio 0,02%. </w:t>
            </w:r>
            <w:proofErr w:type="gramStart"/>
            <w:r>
              <w:rPr>
                <w:rFonts w:ascii="Corbel" w:hAnsi="Corbel"/>
                <w:color w:val="000000"/>
                <w:sz w:val="18"/>
                <w:szCs w:val="18"/>
                <w:shd w:val="clear" w:color="auto" w:fill="FFFFFF"/>
              </w:rPr>
              <w:t>ácido</w:t>
            </w:r>
            <w:proofErr w:type="gramEnd"/>
            <w:r>
              <w:rPr>
                <w:rFonts w:ascii="Corbel" w:hAnsi="Corbel"/>
                <w:color w:val="000000"/>
                <w:sz w:val="18"/>
                <w:szCs w:val="18"/>
                <w:shd w:val="clear" w:color="auto" w:fill="FFFFFF"/>
              </w:rPr>
              <w:t xml:space="preserve"> clorídrico 9,6%, </w:t>
            </w:r>
            <w:proofErr w:type="spellStart"/>
            <w:r>
              <w:rPr>
                <w:rFonts w:ascii="Corbel" w:hAnsi="Corbel"/>
                <w:color w:val="000000"/>
                <w:sz w:val="18"/>
                <w:szCs w:val="18"/>
                <w:shd w:val="clear" w:color="auto" w:fill="FFFFFF"/>
              </w:rPr>
              <w:t>tensoativo</w:t>
            </w:r>
            <w:proofErr w:type="spellEnd"/>
            <w:r>
              <w:rPr>
                <w:rFonts w:ascii="Corbel" w:hAnsi="Corbel"/>
                <w:color w:val="000000"/>
                <w:sz w:val="18"/>
                <w:szCs w:val="18"/>
                <w:shd w:val="clear" w:color="auto" w:fill="FFFFFF"/>
              </w:rPr>
              <w:t xml:space="preserve"> não iônicos, </w:t>
            </w:r>
            <w:proofErr w:type="spellStart"/>
            <w:r>
              <w:rPr>
                <w:rFonts w:ascii="Corbel" w:hAnsi="Corbel"/>
                <w:color w:val="000000"/>
                <w:sz w:val="18"/>
                <w:szCs w:val="18"/>
                <w:shd w:val="clear" w:color="auto" w:fill="FFFFFF"/>
              </w:rPr>
              <w:t>espessante</w:t>
            </w:r>
            <w:proofErr w:type="spellEnd"/>
            <w:r>
              <w:rPr>
                <w:rFonts w:ascii="Corbel" w:hAnsi="Corbel"/>
                <w:color w:val="000000"/>
                <w:sz w:val="18"/>
                <w:szCs w:val="18"/>
                <w:shd w:val="clear" w:color="auto" w:fill="FFFFFF"/>
              </w:rPr>
              <w:t xml:space="preserve">, solubilizante, perfume, corante e água. Diluição: uso puro, embalagem: frasco com 500 ml. Produto com Registro no Ministério da Saúde/ANVISA. </w:t>
            </w:r>
          </w:p>
        </w:tc>
        <w:tc>
          <w:tcPr>
            <w:tcW w:w="4339" w:type="dxa"/>
            <w:gridSpan w:val="2"/>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 xml:space="preserve"> 30</w:t>
            </w:r>
          </w:p>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Frascos</w:t>
            </w:r>
          </w:p>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 xml:space="preserve"> Com 500 ml cada.</w:t>
            </w:r>
          </w:p>
        </w:tc>
      </w:tr>
      <w:tr w:rsidR="00730C4D" w:rsidTr="00730C4D">
        <w:trPr>
          <w:trHeight w:val="421"/>
        </w:trPr>
        <w:tc>
          <w:tcPr>
            <w:tcW w:w="676" w:type="dxa"/>
            <w:tcBorders>
              <w:top w:val="single" w:sz="4" w:space="0" w:color="auto"/>
              <w:left w:val="single" w:sz="4" w:space="0" w:color="auto"/>
              <w:bottom w:val="single" w:sz="4" w:space="0" w:color="auto"/>
              <w:right w:val="single" w:sz="4" w:space="0" w:color="auto"/>
            </w:tcBorders>
          </w:tcPr>
          <w:p w:rsidR="00730C4D" w:rsidRDefault="00730C4D">
            <w:pPr>
              <w:spacing w:after="0" w:line="240" w:lineRule="auto"/>
              <w:contextualSpacing/>
              <w:jc w:val="both"/>
              <w:rPr>
                <w:rFonts w:ascii="Corbel" w:eastAsia="Times New Roman" w:hAnsi="Corbel" w:cs="Times New Roman"/>
                <w:b/>
                <w:sz w:val="18"/>
                <w:szCs w:val="18"/>
                <w:lang w:eastAsia="pt-BR"/>
              </w:rPr>
            </w:pPr>
          </w:p>
          <w:p w:rsidR="00730C4D" w:rsidRDefault="00730C4D">
            <w:pPr>
              <w:jc w:val="both"/>
              <w:rPr>
                <w:rFonts w:ascii="Corbel" w:eastAsia="Times New Roman" w:hAnsi="Corbel" w:cs="Times New Roman"/>
                <w:b/>
                <w:sz w:val="18"/>
                <w:szCs w:val="18"/>
                <w:lang w:eastAsia="pt-BR"/>
              </w:rPr>
            </w:pPr>
            <w:r>
              <w:rPr>
                <w:rFonts w:ascii="Corbel" w:eastAsia="Times New Roman" w:hAnsi="Corbel" w:cs="Times New Roman"/>
                <w:b/>
                <w:sz w:val="18"/>
                <w:szCs w:val="18"/>
                <w:lang w:eastAsia="pt-BR"/>
              </w:rPr>
              <w:t>03</w:t>
            </w:r>
          </w:p>
        </w:tc>
        <w:tc>
          <w:tcPr>
            <w:tcW w:w="3403"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hAnsi="Corbel"/>
                <w:b/>
                <w:color w:val="000000"/>
                <w:sz w:val="18"/>
                <w:szCs w:val="18"/>
                <w:shd w:val="clear" w:color="auto" w:fill="FFFFFF"/>
              </w:rPr>
              <w:t>Detergente líquido biodegradável neutro</w:t>
            </w:r>
            <w:r>
              <w:rPr>
                <w:rFonts w:ascii="Corbel" w:hAnsi="Corbel"/>
                <w:color w:val="000000"/>
                <w:sz w:val="18"/>
                <w:szCs w:val="18"/>
                <w:shd w:val="clear" w:color="auto" w:fill="FFFFFF"/>
              </w:rPr>
              <w:t xml:space="preserve"> para uso de remoção de gorduras e sujeiras de louças e na limpeza geral. Composição: </w:t>
            </w:r>
            <w:proofErr w:type="spellStart"/>
            <w:r>
              <w:rPr>
                <w:rFonts w:ascii="Corbel" w:hAnsi="Corbel"/>
                <w:color w:val="000000"/>
                <w:sz w:val="18"/>
                <w:szCs w:val="18"/>
                <w:shd w:val="clear" w:color="auto" w:fill="FFFFFF"/>
              </w:rPr>
              <w:t>tensoativo</w:t>
            </w:r>
            <w:proofErr w:type="spellEnd"/>
            <w:r>
              <w:rPr>
                <w:rFonts w:ascii="Corbel" w:hAnsi="Corbel"/>
                <w:color w:val="000000"/>
                <w:sz w:val="18"/>
                <w:szCs w:val="18"/>
                <w:shd w:val="clear" w:color="auto" w:fill="FFFFFF"/>
              </w:rPr>
              <w:t xml:space="preserve"> aniônico, coadjuvantes, </w:t>
            </w:r>
            <w:proofErr w:type="spellStart"/>
            <w:r>
              <w:rPr>
                <w:rFonts w:ascii="Corbel" w:hAnsi="Corbel"/>
                <w:color w:val="000000"/>
                <w:sz w:val="18"/>
                <w:szCs w:val="18"/>
                <w:shd w:val="clear" w:color="auto" w:fill="FFFFFF"/>
              </w:rPr>
              <w:t>preservantes</w:t>
            </w:r>
            <w:proofErr w:type="spellEnd"/>
            <w:r>
              <w:rPr>
                <w:rFonts w:ascii="Corbel" w:hAnsi="Corbel"/>
                <w:color w:val="000000"/>
                <w:sz w:val="18"/>
                <w:szCs w:val="18"/>
                <w:shd w:val="clear" w:color="auto" w:fill="FFFFFF"/>
              </w:rPr>
              <w:t xml:space="preserve">, corantes e água. Unidade de fornecimento: frasco com 500 ml. Produto com Registro no Ministério da Saúde/ANVISA. </w:t>
            </w:r>
          </w:p>
        </w:tc>
        <w:tc>
          <w:tcPr>
            <w:tcW w:w="4339" w:type="dxa"/>
            <w:gridSpan w:val="2"/>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30</w:t>
            </w:r>
          </w:p>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Frascos de 500 ml cada</w:t>
            </w:r>
          </w:p>
        </w:tc>
      </w:tr>
      <w:tr w:rsidR="00730C4D" w:rsidTr="00730C4D">
        <w:trPr>
          <w:trHeight w:val="815"/>
        </w:trPr>
        <w:tc>
          <w:tcPr>
            <w:tcW w:w="676"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b/>
                <w:sz w:val="18"/>
                <w:szCs w:val="18"/>
                <w:lang w:eastAsia="pt-BR"/>
              </w:rPr>
            </w:pPr>
            <w:r>
              <w:rPr>
                <w:rFonts w:ascii="Corbel" w:eastAsia="Times New Roman" w:hAnsi="Corbel" w:cs="Times New Roman"/>
                <w:b/>
                <w:sz w:val="18"/>
                <w:szCs w:val="18"/>
                <w:lang w:eastAsia="pt-BR"/>
              </w:rPr>
              <w:t>04</w:t>
            </w:r>
          </w:p>
        </w:tc>
        <w:tc>
          <w:tcPr>
            <w:tcW w:w="3403" w:type="dxa"/>
            <w:tcBorders>
              <w:top w:val="single" w:sz="4" w:space="0" w:color="auto"/>
              <w:left w:val="single" w:sz="4" w:space="0" w:color="auto"/>
              <w:bottom w:val="single" w:sz="4" w:space="0" w:color="auto"/>
              <w:right w:val="single" w:sz="4" w:space="0" w:color="auto"/>
            </w:tcBorders>
            <w:hideMark/>
          </w:tcPr>
          <w:p w:rsidR="00730C4D" w:rsidRDefault="00730C4D">
            <w:pPr>
              <w:tabs>
                <w:tab w:val="left" w:pos="1578"/>
              </w:tabs>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b/>
                <w:sz w:val="18"/>
                <w:szCs w:val="18"/>
                <w:lang w:eastAsia="pt-BR"/>
              </w:rPr>
              <w:t>Água sanitária</w:t>
            </w:r>
            <w:r>
              <w:rPr>
                <w:rFonts w:ascii="Corbel" w:eastAsia="Times New Roman" w:hAnsi="Corbel" w:cs="Times New Roman"/>
                <w:sz w:val="18"/>
                <w:szCs w:val="18"/>
                <w:lang w:eastAsia="pt-BR"/>
              </w:rPr>
              <w:t xml:space="preserve"> – Litro, cloro ativo com ação alvejante e bactericida, frasco de 1 litro, 2 litros ou galão de 5 litros.</w:t>
            </w:r>
            <w:proofErr w:type="gramStart"/>
            <w:r>
              <w:rPr>
                <w:rFonts w:ascii="Corbel" w:eastAsia="Times New Roman" w:hAnsi="Corbel" w:cs="Times New Roman"/>
                <w:sz w:val="18"/>
                <w:szCs w:val="18"/>
                <w:lang w:eastAsia="pt-BR"/>
              </w:rPr>
              <w:tab/>
            </w:r>
            <w:proofErr w:type="gramEnd"/>
          </w:p>
        </w:tc>
        <w:tc>
          <w:tcPr>
            <w:tcW w:w="4339" w:type="dxa"/>
            <w:gridSpan w:val="2"/>
            <w:tcBorders>
              <w:top w:val="single" w:sz="4" w:space="0" w:color="auto"/>
              <w:left w:val="single" w:sz="4" w:space="0" w:color="auto"/>
              <w:bottom w:val="single" w:sz="4" w:space="0" w:color="auto"/>
              <w:right w:val="single" w:sz="4" w:space="0" w:color="auto"/>
            </w:tcBorders>
            <w:hideMark/>
          </w:tcPr>
          <w:p w:rsidR="00730C4D" w:rsidRDefault="00730C4D">
            <w:pPr>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40 litros</w:t>
            </w:r>
          </w:p>
        </w:tc>
      </w:tr>
      <w:tr w:rsidR="00730C4D" w:rsidTr="00730C4D">
        <w:trPr>
          <w:trHeight w:val="815"/>
        </w:trPr>
        <w:tc>
          <w:tcPr>
            <w:tcW w:w="676"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b/>
                <w:sz w:val="18"/>
                <w:szCs w:val="18"/>
                <w:lang w:eastAsia="pt-BR"/>
              </w:rPr>
            </w:pPr>
            <w:r>
              <w:rPr>
                <w:rFonts w:ascii="Corbel" w:eastAsia="Times New Roman" w:hAnsi="Corbel" w:cs="Times New Roman"/>
                <w:b/>
                <w:sz w:val="18"/>
                <w:szCs w:val="18"/>
                <w:lang w:eastAsia="pt-BR"/>
              </w:rPr>
              <w:t>05</w:t>
            </w:r>
          </w:p>
        </w:tc>
        <w:tc>
          <w:tcPr>
            <w:tcW w:w="3403" w:type="dxa"/>
            <w:tcBorders>
              <w:top w:val="single" w:sz="4" w:space="0" w:color="auto"/>
              <w:left w:val="single" w:sz="4" w:space="0" w:color="auto"/>
              <w:bottom w:val="single" w:sz="4" w:space="0" w:color="auto"/>
              <w:right w:val="single" w:sz="4" w:space="0" w:color="auto"/>
            </w:tcBorders>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b/>
                <w:sz w:val="18"/>
                <w:szCs w:val="18"/>
                <w:lang w:eastAsia="pt-BR"/>
              </w:rPr>
              <w:t>Papel Higiênico tipo branco</w:t>
            </w:r>
            <w:r>
              <w:rPr>
                <w:rFonts w:ascii="Corbel" w:eastAsia="Times New Roman" w:hAnsi="Corbel" w:cs="Times New Roman"/>
                <w:sz w:val="18"/>
                <w:szCs w:val="18"/>
                <w:lang w:eastAsia="pt-BR"/>
              </w:rPr>
              <w:t xml:space="preserve">, picotado, melhor </w:t>
            </w:r>
            <w:proofErr w:type="spellStart"/>
            <w:proofErr w:type="gramStart"/>
            <w:r>
              <w:rPr>
                <w:rFonts w:ascii="Corbel" w:eastAsia="Times New Roman" w:hAnsi="Corbel" w:cs="Times New Roman"/>
                <w:sz w:val="18"/>
                <w:szCs w:val="18"/>
                <w:lang w:eastAsia="pt-BR"/>
              </w:rPr>
              <w:t>qualidade,</w:t>
            </w:r>
            <w:proofErr w:type="gramEnd"/>
            <w:r>
              <w:rPr>
                <w:rFonts w:ascii="Corbel" w:eastAsia="Times New Roman" w:hAnsi="Corbel" w:cs="Times New Roman"/>
                <w:sz w:val="18"/>
                <w:szCs w:val="18"/>
                <w:lang w:eastAsia="pt-BR"/>
              </w:rPr>
              <w:t>macio</w:t>
            </w:r>
            <w:proofErr w:type="spellEnd"/>
            <w:r>
              <w:rPr>
                <w:rFonts w:ascii="Corbel" w:eastAsia="Times New Roman" w:hAnsi="Corbel" w:cs="Times New Roman"/>
                <w:sz w:val="18"/>
                <w:szCs w:val="18"/>
                <w:lang w:eastAsia="pt-BR"/>
              </w:rPr>
              <w:t>, folha dupla, 30 m o rolo.</w:t>
            </w:r>
          </w:p>
          <w:p w:rsidR="00730C4D" w:rsidRDefault="00730C4D">
            <w:pPr>
              <w:spacing w:after="0" w:line="240" w:lineRule="auto"/>
              <w:contextualSpacing/>
              <w:jc w:val="both"/>
              <w:rPr>
                <w:rFonts w:ascii="Corbel" w:eastAsia="Times New Roman" w:hAnsi="Corbel" w:cs="Times New Roman"/>
                <w:sz w:val="18"/>
                <w:szCs w:val="18"/>
                <w:lang w:eastAsia="pt-BR"/>
              </w:rPr>
            </w:pPr>
          </w:p>
        </w:tc>
        <w:tc>
          <w:tcPr>
            <w:tcW w:w="4339" w:type="dxa"/>
            <w:gridSpan w:val="2"/>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20 rolos de 30 m cada.</w:t>
            </w:r>
          </w:p>
        </w:tc>
      </w:tr>
      <w:tr w:rsidR="00730C4D" w:rsidTr="00730C4D">
        <w:trPr>
          <w:trHeight w:val="815"/>
        </w:trPr>
        <w:tc>
          <w:tcPr>
            <w:tcW w:w="676"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b/>
                <w:sz w:val="18"/>
                <w:szCs w:val="18"/>
                <w:lang w:eastAsia="pt-BR"/>
              </w:rPr>
            </w:pPr>
            <w:r>
              <w:rPr>
                <w:rFonts w:ascii="Corbel" w:eastAsia="Times New Roman" w:hAnsi="Corbel" w:cs="Times New Roman"/>
                <w:b/>
                <w:sz w:val="18"/>
                <w:szCs w:val="18"/>
                <w:lang w:eastAsia="pt-BR"/>
              </w:rPr>
              <w:t>06</w:t>
            </w:r>
          </w:p>
        </w:tc>
        <w:tc>
          <w:tcPr>
            <w:tcW w:w="3403"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b/>
                <w:sz w:val="18"/>
                <w:szCs w:val="18"/>
                <w:lang w:eastAsia="pt-BR"/>
              </w:rPr>
              <w:t>Papel toalha folha dupla picotada</w:t>
            </w:r>
            <w:r>
              <w:rPr>
                <w:rFonts w:ascii="Corbel" w:eastAsia="Times New Roman" w:hAnsi="Corbel" w:cs="Times New Roman"/>
                <w:sz w:val="18"/>
                <w:szCs w:val="18"/>
                <w:lang w:eastAsia="pt-BR"/>
              </w:rPr>
              <w:t xml:space="preserve"> para uso em cozinha medindo </w:t>
            </w:r>
            <w:proofErr w:type="gramStart"/>
            <w:r>
              <w:rPr>
                <w:rFonts w:ascii="Corbel" w:eastAsia="Times New Roman" w:hAnsi="Corbel" w:cs="Times New Roman"/>
                <w:sz w:val="18"/>
                <w:szCs w:val="18"/>
                <w:lang w:eastAsia="pt-BR"/>
              </w:rPr>
              <w:t>20cm</w:t>
            </w:r>
            <w:proofErr w:type="gramEnd"/>
            <w:r>
              <w:rPr>
                <w:rFonts w:ascii="Corbel" w:eastAsia="Times New Roman" w:hAnsi="Corbel" w:cs="Times New Roman"/>
                <w:sz w:val="18"/>
                <w:szCs w:val="18"/>
                <w:lang w:eastAsia="pt-BR"/>
              </w:rPr>
              <w:t xml:space="preserve"> por 21 cm – embalagem contendo 200 folhas. Aceita variação de até</w:t>
            </w:r>
            <w:proofErr w:type="gramStart"/>
            <w:r>
              <w:rPr>
                <w:rFonts w:ascii="Corbel" w:eastAsia="Times New Roman" w:hAnsi="Corbel" w:cs="Times New Roman"/>
                <w:sz w:val="18"/>
                <w:szCs w:val="18"/>
                <w:lang w:eastAsia="pt-BR"/>
              </w:rPr>
              <w:t xml:space="preserve">  </w:t>
            </w:r>
            <w:proofErr w:type="gramEnd"/>
            <w:r>
              <w:rPr>
                <w:rFonts w:ascii="Corbel" w:eastAsia="Times New Roman" w:hAnsi="Corbel" w:cs="Times New Roman"/>
                <w:sz w:val="18"/>
                <w:szCs w:val="18"/>
                <w:lang w:eastAsia="pt-BR"/>
              </w:rPr>
              <w:t>2cm.</w:t>
            </w:r>
          </w:p>
        </w:tc>
        <w:tc>
          <w:tcPr>
            <w:tcW w:w="4339" w:type="dxa"/>
            <w:gridSpan w:val="2"/>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08 pacotes</w:t>
            </w:r>
          </w:p>
        </w:tc>
      </w:tr>
      <w:tr w:rsidR="00730C4D" w:rsidTr="00730C4D">
        <w:trPr>
          <w:trHeight w:val="815"/>
        </w:trPr>
        <w:tc>
          <w:tcPr>
            <w:tcW w:w="676"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b/>
                <w:sz w:val="18"/>
                <w:szCs w:val="18"/>
                <w:lang w:eastAsia="pt-BR"/>
              </w:rPr>
            </w:pPr>
            <w:r>
              <w:rPr>
                <w:rFonts w:ascii="Corbel" w:eastAsia="Times New Roman" w:hAnsi="Corbel" w:cs="Times New Roman"/>
                <w:b/>
                <w:sz w:val="18"/>
                <w:szCs w:val="18"/>
                <w:lang w:eastAsia="pt-BR"/>
              </w:rPr>
              <w:lastRenderedPageBreak/>
              <w:t>07</w:t>
            </w:r>
          </w:p>
        </w:tc>
        <w:tc>
          <w:tcPr>
            <w:tcW w:w="3403"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b/>
                <w:sz w:val="18"/>
                <w:szCs w:val="18"/>
                <w:lang w:eastAsia="pt-BR"/>
              </w:rPr>
              <w:t>Saco de lixo preto</w:t>
            </w:r>
            <w:r>
              <w:rPr>
                <w:rFonts w:ascii="Corbel" w:eastAsia="Times New Roman" w:hAnsi="Corbel" w:cs="Times New Roman"/>
                <w:sz w:val="18"/>
                <w:szCs w:val="18"/>
                <w:lang w:eastAsia="pt-BR"/>
              </w:rPr>
              <w:t>, com 100 litros, reforçado.</w:t>
            </w:r>
          </w:p>
        </w:tc>
        <w:tc>
          <w:tcPr>
            <w:tcW w:w="4339" w:type="dxa"/>
            <w:gridSpan w:val="2"/>
            <w:tcBorders>
              <w:top w:val="single" w:sz="4" w:space="0" w:color="auto"/>
              <w:left w:val="single" w:sz="4" w:space="0" w:color="auto"/>
              <w:bottom w:val="single" w:sz="4" w:space="0" w:color="auto"/>
              <w:right w:val="single" w:sz="4" w:space="0" w:color="auto"/>
            </w:tcBorders>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09</w:t>
            </w:r>
          </w:p>
          <w:p w:rsidR="00730C4D" w:rsidRDefault="00730C4D" w:rsidP="008E598D">
            <w:pPr>
              <w:spacing w:after="0" w:line="240" w:lineRule="auto"/>
              <w:contextualSpacing/>
              <w:jc w:val="both"/>
              <w:rPr>
                <w:rFonts w:ascii="Corbel" w:eastAsia="Times New Roman" w:hAnsi="Corbel" w:cs="Times New Roman"/>
                <w:sz w:val="18"/>
                <w:szCs w:val="18"/>
                <w:lang w:eastAsia="pt-BR"/>
              </w:rPr>
            </w:pPr>
            <w:proofErr w:type="gramStart"/>
            <w:r>
              <w:rPr>
                <w:rFonts w:ascii="Corbel" w:eastAsia="Times New Roman" w:hAnsi="Corbel" w:cs="Times New Roman"/>
                <w:sz w:val="18"/>
                <w:szCs w:val="18"/>
                <w:lang w:eastAsia="pt-BR"/>
              </w:rPr>
              <w:t>pacotes</w:t>
            </w:r>
            <w:proofErr w:type="gramEnd"/>
            <w:r>
              <w:rPr>
                <w:rFonts w:ascii="Corbel" w:eastAsia="Times New Roman" w:hAnsi="Corbel" w:cs="Times New Roman"/>
                <w:sz w:val="18"/>
                <w:szCs w:val="18"/>
                <w:lang w:eastAsia="pt-BR"/>
              </w:rPr>
              <w:t xml:space="preserve"> com 100 unidades cada</w:t>
            </w:r>
          </w:p>
          <w:p w:rsidR="00730C4D" w:rsidRDefault="00730C4D">
            <w:pPr>
              <w:rPr>
                <w:rFonts w:ascii="Corbel" w:eastAsia="Times New Roman" w:hAnsi="Corbel" w:cs="Times New Roman"/>
                <w:sz w:val="18"/>
                <w:szCs w:val="18"/>
                <w:lang w:eastAsia="pt-BR"/>
              </w:rPr>
            </w:pPr>
          </w:p>
        </w:tc>
      </w:tr>
      <w:tr w:rsidR="00730C4D" w:rsidTr="00730C4D">
        <w:trPr>
          <w:trHeight w:val="815"/>
        </w:trPr>
        <w:tc>
          <w:tcPr>
            <w:tcW w:w="676"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b/>
                <w:sz w:val="18"/>
                <w:szCs w:val="18"/>
                <w:lang w:eastAsia="pt-BR"/>
              </w:rPr>
            </w:pPr>
            <w:r>
              <w:rPr>
                <w:rFonts w:ascii="Corbel" w:eastAsia="Times New Roman" w:hAnsi="Corbel" w:cs="Times New Roman"/>
                <w:b/>
                <w:sz w:val="18"/>
                <w:szCs w:val="18"/>
                <w:lang w:eastAsia="pt-BR"/>
              </w:rPr>
              <w:t>08</w:t>
            </w:r>
          </w:p>
        </w:tc>
        <w:tc>
          <w:tcPr>
            <w:tcW w:w="3403"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b/>
                <w:sz w:val="18"/>
                <w:szCs w:val="18"/>
                <w:lang w:eastAsia="pt-BR"/>
              </w:rPr>
              <w:t>Pilhas alcalina</w:t>
            </w:r>
            <w:proofErr w:type="gramStart"/>
            <w:r>
              <w:rPr>
                <w:rFonts w:ascii="Corbel" w:eastAsia="Times New Roman" w:hAnsi="Corbel" w:cs="Times New Roman"/>
                <w:sz w:val="18"/>
                <w:szCs w:val="18"/>
                <w:lang w:eastAsia="pt-BR"/>
              </w:rPr>
              <w:t xml:space="preserve">  </w:t>
            </w:r>
            <w:proofErr w:type="gramEnd"/>
            <w:r>
              <w:rPr>
                <w:rFonts w:ascii="Corbel" w:eastAsia="Times New Roman" w:hAnsi="Corbel" w:cs="Times New Roman"/>
                <w:sz w:val="18"/>
                <w:szCs w:val="18"/>
                <w:lang w:eastAsia="pt-BR"/>
              </w:rPr>
              <w:t>tipo palito cartela com 04 unidades – não recarregável - AAA</w:t>
            </w:r>
          </w:p>
        </w:tc>
        <w:tc>
          <w:tcPr>
            <w:tcW w:w="4339" w:type="dxa"/>
            <w:gridSpan w:val="2"/>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08 cartelas</w:t>
            </w:r>
          </w:p>
        </w:tc>
      </w:tr>
      <w:tr w:rsidR="00730C4D" w:rsidTr="00730C4D">
        <w:trPr>
          <w:trHeight w:val="815"/>
        </w:trPr>
        <w:tc>
          <w:tcPr>
            <w:tcW w:w="676"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b/>
                <w:sz w:val="18"/>
                <w:szCs w:val="18"/>
                <w:lang w:eastAsia="pt-BR"/>
              </w:rPr>
            </w:pPr>
            <w:r>
              <w:rPr>
                <w:rFonts w:ascii="Corbel" w:eastAsia="Times New Roman" w:hAnsi="Corbel" w:cs="Times New Roman"/>
                <w:b/>
                <w:sz w:val="18"/>
                <w:szCs w:val="18"/>
                <w:lang w:eastAsia="pt-BR"/>
              </w:rPr>
              <w:t>09</w:t>
            </w:r>
          </w:p>
        </w:tc>
        <w:tc>
          <w:tcPr>
            <w:tcW w:w="3403"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b/>
                <w:sz w:val="18"/>
                <w:szCs w:val="18"/>
                <w:lang w:eastAsia="pt-BR"/>
              </w:rPr>
              <w:t>Pilha alcalina tipo AA</w:t>
            </w:r>
            <w:r>
              <w:rPr>
                <w:rFonts w:ascii="Corbel" w:eastAsia="Times New Roman" w:hAnsi="Corbel" w:cs="Times New Roman"/>
                <w:sz w:val="18"/>
                <w:szCs w:val="18"/>
                <w:lang w:eastAsia="pt-BR"/>
              </w:rPr>
              <w:t xml:space="preserve"> – cartela com 04 unidades – não recarregável</w:t>
            </w:r>
          </w:p>
        </w:tc>
        <w:tc>
          <w:tcPr>
            <w:tcW w:w="4339" w:type="dxa"/>
            <w:gridSpan w:val="2"/>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08</w:t>
            </w:r>
          </w:p>
          <w:p w:rsidR="00730C4D" w:rsidRDefault="008E598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C</w:t>
            </w:r>
            <w:r w:rsidR="00730C4D">
              <w:rPr>
                <w:rFonts w:ascii="Corbel" w:eastAsia="Times New Roman" w:hAnsi="Corbel" w:cs="Times New Roman"/>
                <w:sz w:val="18"/>
                <w:szCs w:val="18"/>
                <w:lang w:eastAsia="pt-BR"/>
              </w:rPr>
              <w:t>artelas</w:t>
            </w:r>
          </w:p>
        </w:tc>
      </w:tr>
      <w:tr w:rsidR="00730C4D" w:rsidTr="00730C4D">
        <w:trPr>
          <w:trHeight w:val="815"/>
        </w:trPr>
        <w:tc>
          <w:tcPr>
            <w:tcW w:w="676"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b/>
                <w:sz w:val="18"/>
                <w:szCs w:val="18"/>
                <w:lang w:eastAsia="pt-BR"/>
              </w:rPr>
            </w:pPr>
            <w:r>
              <w:rPr>
                <w:rFonts w:ascii="Corbel" w:eastAsia="Times New Roman" w:hAnsi="Corbel" w:cs="Times New Roman"/>
                <w:b/>
                <w:sz w:val="18"/>
                <w:szCs w:val="18"/>
                <w:lang w:eastAsia="pt-BR"/>
              </w:rPr>
              <w:t>10</w:t>
            </w:r>
          </w:p>
        </w:tc>
        <w:tc>
          <w:tcPr>
            <w:tcW w:w="3403"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b/>
                <w:sz w:val="18"/>
                <w:szCs w:val="18"/>
                <w:lang w:eastAsia="pt-BR"/>
              </w:rPr>
              <w:t>Lustra-móvel</w:t>
            </w:r>
            <w:r>
              <w:rPr>
                <w:rFonts w:ascii="Corbel" w:eastAsia="Times New Roman" w:hAnsi="Corbel" w:cs="Times New Roman"/>
                <w:sz w:val="18"/>
                <w:szCs w:val="18"/>
                <w:lang w:eastAsia="pt-BR"/>
              </w:rPr>
              <w:t xml:space="preserve"> – Lavanda -</w:t>
            </w:r>
            <w:proofErr w:type="gramStart"/>
            <w:r>
              <w:rPr>
                <w:rFonts w:ascii="Corbel" w:eastAsia="Times New Roman" w:hAnsi="Corbel" w:cs="Times New Roman"/>
                <w:sz w:val="18"/>
                <w:szCs w:val="18"/>
                <w:lang w:eastAsia="pt-BR"/>
              </w:rPr>
              <w:t xml:space="preserve">  </w:t>
            </w:r>
            <w:proofErr w:type="gramEnd"/>
            <w:r>
              <w:rPr>
                <w:rFonts w:ascii="Corbel" w:eastAsia="Times New Roman" w:hAnsi="Corbel" w:cs="Times New Roman"/>
                <w:sz w:val="18"/>
                <w:szCs w:val="18"/>
                <w:lang w:eastAsia="pt-BR"/>
              </w:rPr>
              <w:t>200ml</w:t>
            </w:r>
          </w:p>
        </w:tc>
        <w:tc>
          <w:tcPr>
            <w:tcW w:w="4339" w:type="dxa"/>
            <w:gridSpan w:val="2"/>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35 unidades</w:t>
            </w:r>
          </w:p>
        </w:tc>
      </w:tr>
      <w:tr w:rsidR="00730C4D" w:rsidTr="00730C4D">
        <w:trPr>
          <w:trHeight w:val="815"/>
        </w:trPr>
        <w:tc>
          <w:tcPr>
            <w:tcW w:w="676"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b/>
                <w:sz w:val="18"/>
                <w:szCs w:val="18"/>
                <w:lang w:eastAsia="pt-BR"/>
              </w:rPr>
            </w:pPr>
            <w:r>
              <w:rPr>
                <w:rFonts w:ascii="Corbel" w:eastAsia="Times New Roman" w:hAnsi="Corbel" w:cs="Times New Roman"/>
                <w:b/>
                <w:sz w:val="18"/>
                <w:szCs w:val="18"/>
                <w:lang w:eastAsia="pt-BR"/>
              </w:rPr>
              <w:t>11</w:t>
            </w:r>
          </w:p>
        </w:tc>
        <w:tc>
          <w:tcPr>
            <w:tcW w:w="3403"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Style w:val="ng-star-inserted"/>
                <w:rFonts w:ascii="Corbel" w:hAnsi="Corbel"/>
                <w:b/>
                <w:sz w:val="18"/>
                <w:szCs w:val="18"/>
              </w:rPr>
              <w:t>Esponja - dupla face</w:t>
            </w:r>
            <w:r>
              <w:rPr>
                <w:rStyle w:val="ng-star-inserted"/>
                <w:rFonts w:ascii="Corbel" w:hAnsi="Corbel"/>
                <w:sz w:val="18"/>
                <w:szCs w:val="18"/>
              </w:rPr>
              <w:t>, para limpeza, sintética, formato retangular, uma face com abrasividade alta e outra com espuma de poliuretano macia.</w:t>
            </w:r>
          </w:p>
        </w:tc>
        <w:tc>
          <w:tcPr>
            <w:tcW w:w="4339" w:type="dxa"/>
            <w:gridSpan w:val="2"/>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50 unidades</w:t>
            </w:r>
          </w:p>
        </w:tc>
      </w:tr>
      <w:tr w:rsidR="00730C4D" w:rsidTr="00730C4D">
        <w:trPr>
          <w:trHeight w:val="815"/>
        </w:trPr>
        <w:tc>
          <w:tcPr>
            <w:tcW w:w="676"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b/>
                <w:sz w:val="18"/>
                <w:szCs w:val="18"/>
                <w:lang w:eastAsia="pt-BR"/>
              </w:rPr>
            </w:pPr>
            <w:r>
              <w:rPr>
                <w:rFonts w:ascii="Corbel" w:eastAsia="Times New Roman" w:hAnsi="Corbel" w:cs="Times New Roman"/>
                <w:b/>
                <w:sz w:val="18"/>
                <w:szCs w:val="18"/>
                <w:lang w:eastAsia="pt-BR"/>
              </w:rPr>
              <w:t>12</w:t>
            </w:r>
          </w:p>
        </w:tc>
        <w:tc>
          <w:tcPr>
            <w:tcW w:w="3403"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Style w:val="ng-star-inserted"/>
                <w:rFonts w:ascii="Corbel" w:hAnsi="Corbel"/>
                <w:b/>
                <w:sz w:val="18"/>
                <w:szCs w:val="18"/>
              </w:rPr>
              <w:t>Pano de prato branco</w:t>
            </w:r>
            <w:r>
              <w:rPr>
                <w:rStyle w:val="ng-star-inserted"/>
                <w:rFonts w:ascii="Corbel" w:hAnsi="Corbel"/>
                <w:sz w:val="18"/>
                <w:szCs w:val="18"/>
              </w:rPr>
              <w:t xml:space="preserve"> - 100 % algodão, medida mínima 75 x 48 cm, peso 75g, cor branca. </w:t>
            </w:r>
          </w:p>
        </w:tc>
        <w:tc>
          <w:tcPr>
            <w:tcW w:w="4339" w:type="dxa"/>
            <w:gridSpan w:val="2"/>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20 unidades</w:t>
            </w:r>
          </w:p>
        </w:tc>
      </w:tr>
      <w:tr w:rsidR="00730C4D" w:rsidTr="00730C4D">
        <w:trPr>
          <w:trHeight w:val="815"/>
        </w:trPr>
        <w:tc>
          <w:tcPr>
            <w:tcW w:w="676"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b/>
                <w:sz w:val="18"/>
                <w:szCs w:val="18"/>
                <w:lang w:eastAsia="pt-BR"/>
              </w:rPr>
            </w:pPr>
            <w:r>
              <w:rPr>
                <w:rFonts w:ascii="Corbel" w:eastAsia="Times New Roman" w:hAnsi="Corbel" w:cs="Times New Roman"/>
                <w:b/>
                <w:sz w:val="18"/>
                <w:szCs w:val="18"/>
                <w:lang w:eastAsia="pt-BR"/>
              </w:rPr>
              <w:t>13</w:t>
            </w:r>
          </w:p>
        </w:tc>
        <w:tc>
          <w:tcPr>
            <w:tcW w:w="3403"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Style w:val="ng-star-inserted"/>
                <w:rFonts w:ascii="Corbel" w:hAnsi="Corbel"/>
                <w:sz w:val="18"/>
                <w:szCs w:val="18"/>
              </w:rPr>
              <w:t xml:space="preserve"> </w:t>
            </w:r>
            <w:r>
              <w:rPr>
                <w:rStyle w:val="ng-star-inserted"/>
                <w:rFonts w:ascii="Corbel" w:hAnsi="Corbel"/>
                <w:b/>
                <w:sz w:val="18"/>
                <w:szCs w:val="18"/>
              </w:rPr>
              <w:t>Pano de Chão</w:t>
            </w:r>
            <w:r>
              <w:rPr>
                <w:rStyle w:val="ng-star-inserted"/>
                <w:rFonts w:ascii="Corbel" w:hAnsi="Corbel"/>
                <w:sz w:val="18"/>
                <w:szCs w:val="18"/>
              </w:rPr>
              <w:t xml:space="preserve"> - 100% algodão, dimensões mínimas: 64 x 45 cm. Cor branca.</w:t>
            </w:r>
          </w:p>
        </w:tc>
        <w:tc>
          <w:tcPr>
            <w:tcW w:w="4339" w:type="dxa"/>
            <w:gridSpan w:val="2"/>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10 unidades</w:t>
            </w:r>
          </w:p>
        </w:tc>
      </w:tr>
      <w:tr w:rsidR="00730C4D" w:rsidTr="00730C4D">
        <w:trPr>
          <w:trHeight w:val="376"/>
        </w:trPr>
        <w:tc>
          <w:tcPr>
            <w:tcW w:w="676" w:type="dxa"/>
            <w:tcBorders>
              <w:top w:val="single" w:sz="4" w:space="0" w:color="auto"/>
              <w:left w:val="single" w:sz="4" w:space="0" w:color="auto"/>
              <w:bottom w:val="single" w:sz="4" w:space="0" w:color="auto"/>
              <w:right w:val="single" w:sz="4" w:space="0" w:color="auto"/>
            </w:tcBorders>
          </w:tcPr>
          <w:p w:rsidR="00730C4D" w:rsidRDefault="00730C4D">
            <w:pPr>
              <w:spacing w:after="0" w:line="240" w:lineRule="auto"/>
              <w:contextualSpacing/>
              <w:jc w:val="both"/>
              <w:rPr>
                <w:rFonts w:ascii="Corbel" w:eastAsia="Times New Roman" w:hAnsi="Corbel" w:cs="Times New Roman"/>
                <w:sz w:val="18"/>
                <w:szCs w:val="18"/>
                <w:lang w:eastAsia="pt-BR"/>
              </w:rPr>
            </w:pPr>
          </w:p>
          <w:p w:rsidR="00730C4D" w:rsidRDefault="00730C4D">
            <w:pPr>
              <w:tabs>
                <w:tab w:val="left" w:pos="765"/>
              </w:tabs>
              <w:jc w:val="both"/>
              <w:rPr>
                <w:rFonts w:ascii="Corbel" w:eastAsia="Times New Roman" w:hAnsi="Corbel" w:cs="Times New Roman"/>
                <w:b/>
                <w:sz w:val="18"/>
                <w:szCs w:val="18"/>
                <w:lang w:eastAsia="pt-BR"/>
              </w:rPr>
            </w:pPr>
            <w:r>
              <w:rPr>
                <w:rFonts w:ascii="Corbel" w:eastAsia="Times New Roman" w:hAnsi="Corbel" w:cs="Times New Roman"/>
                <w:b/>
                <w:sz w:val="18"/>
                <w:szCs w:val="18"/>
                <w:lang w:eastAsia="pt-BR"/>
              </w:rPr>
              <w:t>14</w:t>
            </w:r>
            <w:r>
              <w:rPr>
                <w:rFonts w:ascii="Corbel" w:eastAsia="Times New Roman" w:hAnsi="Corbel" w:cs="Times New Roman"/>
                <w:b/>
                <w:sz w:val="18"/>
                <w:szCs w:val="18"/>
                <w:lang w:eastAsia="pt-BR"/>
              </w:rPr>
              <w:tab/>
            </w:r>
          </w:p>
        </w:tc>
        <w:tc>
          <w:tcPr>
            <w:tcW w:w="3403"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b/>
                <w:sz w:val="18"/>
                <w:szCs w:val="18"/>
                <w:lang w:eastAsia="pt-BR"/>
              </w:rPr>
            </w:pPr>
            <w:r>
              <w:rPr>
                <w:rFonts w:ascii="Corbel" w:eastAsia="Times New Roman" w:hAnsi="Corbel" w:cs="Times New Roman"/>
                <w:b/>
                <w:sz w:val="18"/>
                <w:szCs w:val="18"/>
                <w:lang w:eastAsia="pt-BR"/>
              </w:rPr>
              <w:t>Flanelinha para limpeza</w:t>
            </w:r>
          </w:p>
        </w:tc>
        <w:tc>
          <w:tcPr>
            <w:tcW w:w="4339" w:type="dxa"/>
            <w:gridSpan w:val="2"/>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20 unidades</w:t>
            </w:r>
          </w:p>
        </w:tc>
      </w:tr>
      <w:tr w:rsidR="00730C4D" w:rsidTr="00730C4D">
        <w:trPr>
          <w:trHeight w:val="543"/>
        </w:trPr>
        <w:tc>
          <w:tcPr>
            <w:tcW w:w="676"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b/>
                <w:sz w:val="18"/>
                <w:szCs w:val="18"/>
                <w:lang w:eastAsia="pt-BR"/>
              </w:rPr>
            </w:pPr>
            <w:r>
              <w:rPr>
                <w:rFonts w:ascii="Corbel" w:eastAsia="Times New Roman" w:hAnsi="Corbel" w:cs="Times New Roman"/>
                <w:b/>
                <w:sz w:val="18"/>
                <w:szCs w:val="18"/>
                <w:lang w:eastAsia="pt-BR"/>
              </w:rPr>
              <w:t>15</w:t>
            </w:r>
          </w:p>
        </w:tc>
        <w:tc>
          <w:tcPr>
            <w:tcW w:w="3403"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Style w:val="ng-star-inserted"/>
                <w:rFonts w:ascii="Corbel" w:hAnsi="Corbel"/>
                <w:b/>
                <w:sz w:val="18"/>
                <w:szCs w:val="18"/>
              </w:rPr>
              <w:t>Palha de aço n° 01</w:t>
            </w:r>
            <w:r>
              <w:rPr>
                <w:rStyle w:val="ng-star-inserted"/>
                <w:rFonts w:ascii="Corbel" w:hAnsi="Corbel"/>
                <w:sz w:val="18"/>
                <w:szCs w:val="18"/>
              </w:rPr>
              <w:t xml:space="preserve"> - palha de aço n°1, material aço carbono, abrasividade média. Aplicação: limpeza em geral. Pacote com de 25g.</w:t>
            </w:r>
          </w:p>
        </w:tc>
        <w:tc>
          <w:tcPr>
            <w:tcW w:w="4339" w:type="dxa"/>
            <w:gridSpan w:val="2"/>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05 pacotes com 08 unidades cada.</w:t>
            </w:r>
          </w:p>
        </w:tc>
      </w:tr>
      <w:tr w:rsidR="00730C4D" w:rsidTr="00730C4D">
        <w:trPr>
          <w:trHeight w:val="543"/>
        </w:trPr>
        <w:tc>
          <w:tcPr>
            <w:tcW w:w="676"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b/>
                <w:sz w:val="18"/>
                <w:szCs w:val="18"/>
                <w:lang w:eastAsia="pt-BR"/>
              </w:rPr>
            </w:pPr>
            <w:r>
              <w:rPr>
                <w:rFonts w:ascii="Corbel" w:eastAsia="Times New Roman" w:hAnsi="Corbel" w:cs="Times New Roman"/>
                <w:b/>
                <w:sz w:val="18"/>
                <w:szCs w:val="18"/>
                <w:lang w:eastAsia="pt-BR"/>
              </w:rPr>
              <w:t>16</w:t>
            </w:r>
          </w:p>
        </w:tc>
        <w:tc>
          <w:tcPr>
            <w:tcW w:w="3403"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b/>
                <w:sz w:val="18"/>
                <w:szCs w:val="18"/>
                <w:lang w:eastAsia="pt-BR"/>
              </w:rPr>
              <w:t>Filtro de papel para coar café 103</w:t>
            </w:r>
            <w:r>
              <w:rPr>
                <w:rFonts w:ascii="Corbel" w:eastAsia="Times New Roman" w:hAnsi="Corbel" w:cs="Times New Roman"/>
                <w:sz w:val="18"/>
                <w:szCs w:val="18"/>
                <w:lang w:eastAsia="pt-BR"/>
              </w:rPr>
              <w:t xml:space="preserve"> – com 30 unidades cada caixa.</w:t>
            </w:r>
          </w:p>
        </w:tc>
        <w:tc>
          <w:tcPr>
            <w:tcW w:w="4339" w:type="dxa"/>
            <w:gridSpan w:val="2"/>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10 caixas com 30 unidades cada.</w:t>
            </w:r>
          </w:p>
        </w:tc>
      </w:tr>
      <w:tr w:rsidR="00730C4D" w:rsidTr="00730C4D">
        <w:trPr>
          <w:trHeight w:val="543"/>
        </w:trPr>
        <w:tc>
          <w:tcPr>
            <w:tcW w:w="676"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b/>
                <w:sz w:val="18"/>
                <w:szCs w:val="18"/>
                <w:lang w:eastAsia="pt-BR"/>
              </w:rPr>
            </w:pPr>
            <w:r>
              <w:rPr>
                <w:rFonts w:ascii="Corbel" w:eastAsia="Times New Roman" w:hAnsi="Corbel" w:cs="Times New Roman"/>
                <w:b/>
                <w:sz w:val="18"/>
                <w:szCs w:val="18"/>
                <w:lang w:eastAsia="pt-BR"/>
              </w:rPr>
              <w:t>17</w:t>
            </w:r>
          </w:p>
        </w:tc>
        <w:tc>
          <w:tcPr>
            <w:tcW w:w="3403"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b/>
                <w:sz w:val="18"/>
                <w:szCs w:val="18"/>
                <w:lang w:eastAsia="pt-BR"/>
              </w:rPr>
              <w:t>Guardanapo de papel</w:t>
            </w:r>
            <w:r>
              <w:rPr>
                <w:rFonts w:ascii="Corbel" w:eastAsia="Times New Roman" w:hAnsi="Corbel" w:cs="Times New Roman"/>
                <w:sz w:val="18"/>
                <w:szCs w:val="18"/>
                <w:lang w:eastAsia="pt-BR"/>
              </w:rPr>
              <w:t xml:space="preserve">, pacote com 50 unidades, medida mínima de </w:t>
            </w:r>
            <w:proofErr w:type="gramStart"/>
            <w:r>
              <w:rPr>
                <w:rFonts w:ascii="Corbel" w:eastAsia="Times New Roman" w:hAnsi="Corbel" w:cs="Times New Roman"/>
                <w:sz w:val="18"/>
                <w:szCs w:val="18"/>
                <w:lang w:eastAsia="pt-BR"/>
              </w:rPr>
              <w:t>24cmX22cm</w:t>
            </w:r>
            <w:proofErr w:type="gramEnd"/>
            <w:r>
              <w:rPr>
                <w:rFonts w:ascii="Corbel" w:eastAsia="Times New Roman" w:hAnsi="Corbel" w:cs="Times New Roman"/>
                <w:sz w:val="18"/>
                <w:szCs w:val="18"/>
                <w:lang w:eastAsia="pt-BR"/>
              </w:rPr>
              <w:t>.</w:t>
            </w:r>
          </w:p>
        </w:tc>
        <w:tc>
          <w:tcPr>
            <w:tcW w:w="4339" w:type="dxa"/>
            <w:gridSpan w:val="2"/>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10 Embalagens com 50 unidades</w:t>
            </w:r>
          </w:p>
        </w:tc>
      </w:tr>
      <w:tr w:rsidR="00730C4D" w:rsidTr="00730C4D">
        <w:trPr>
          <w:trHeight w:val="543"/>
        </w:trPr>
        <w:tc>
          <w:tcPr>
            <w:tcW w:w="676"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b/>
                <w:sz w:val="18"/>
                <w:szCs w:val="18"/>
                <w:lang w:eastAsia="pt-BR"/>
              </w:rPr>
            </w:pPr>
            <w:r>
              <w:rPr>
                <w:rFonts w:ascii="Corbel" w:eastAsia="Times New Roman" w:hAnsi="Corbel" w:cs="Times New Roman"/>
                <w:b/>
                <w:sz w:val="18"/>
                <w:szCs w:val="18"/>
                <w:lang w:eastAsia="pt-BR"/>
              </w:rPr>
              <w:t>18</w:t>
            </w:r>
          </w:p>
        </w:tc>
        <w:tc>
          <w:tcPr>
            <w:tcW w:w="3403"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b/>
                <w:sz w:val="18"/>
                <w:szCs w:val="18"/>
                <w:lang w:eastAsia="pt-BR"/>
              </w:rPr>
              <w:t>Gás liquefeito para cozinha</w:t>
            </w:r>
            <w:r>
              <w:rPr>
                <w:rFonts w:ascii="Corbel" w:eastAsia="Times New Roman" w:hAnsi="Corbel" w:cs="Times New Roman"/>
                <w:sz w:val="18"/>
                <w:szCs w:val="18"/>
                <w:lang w:eastAsia="pt-BR"/>
              </w:rPr>
              <w:t xml:space="preserve"> com troca de</w:t>
            </w:r>
            <w:proofErr w:type="gramStart"/>
            <w:r>
              <w:rPr>
                <w:rFonts w:ascii="Corbel" w:eastAsia="Times New Roman" w:hAnsi="Corbel" w:cs="Times New Roman"/>
                <w:sz w:val="18"/>
                <w:szCs w:val="18"/>
                <w:lang w:eastAsia="pt-BR"/>
              </w:rPr>
              <w:t xml:space="preserve">  </w:t>
            </w:r>
            <w:proofErr w:type="gramEnd"/>
            <w:r>
              <w:rPr>
                <w:rFonts w:ascii="Corbel" w:eastAsia="Times New Roman" w:hAnsi="Corbel" w:cs="Times New Roman"/>
                <w:sz w:val="18"/>
                <w:szCs w:val="18"/>
                <w:lang w:eastAsia="pt-BR"/>
              </w:rPr>
              <w:t>vasilhame, 13 kg – Recargas.</w:t>
            </w:r>
          </w:p>
        </w:tc>
        <w:tc>
          <w:tcPr>
            <w:tcW w:w="4339" w:type="dxa"/>
            <w:gridSpan w:val="2"/>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03 unidades de recargas, entregues a pedido do órgão.</w:t>
            </w:r>
          </w:p>
        </w:tc>
      </w:tr>
      <w:tr w:rsidR="00730C4D" w:rsidTr="00730C4D">
        <w:trPr>
          <w:trHeight w:val="543"/>
        </w:trPr>
        <w:tc>
          <w:tcPr>
            <w:tcW w:w="676"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b/>
                <w:sz w:val="18"/>
                <w:szCs w:val="18"/>
                <w:lang w:eastAsia="pt-BR"/>
              </w:rPr>
            </w:pPr>
            <w:r>
              <w:rPr>
                <w:rFonts w:ascii="Corbel" w:eastAsia="Times New Roman" w:hAnsi="Corbel" w:cs="Times New Roman"/>
                <w:b/>
                <w:sz w:val="18"/>
                <w:szCs w:val="18"/>
                <w:lang w:eastAsia="pt-BR"/>
              </w:rPr>
              <w:t>19</w:t>
            </w:r>
          </w:p>
        </w:tc>
        <w:tc>
          <w:tcPr>
            <w:tcW w:w="3403"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Style w:val="ng-star-inserted"/>
                <w:rFonts w:ascii="Corbel" w:hAnsi="Corbel"/>
                <w:b/>
                <w:sz w:val="18"/>
                <w:szCs w:val="18"/>
              </w:rPr>
              <w:t>LIMPA vidro líquido</w:t>
            </w:r>
            <w:r>
              <w:rPr>
                <w:rStyle w:val="ng-star-inserted"/>
                <w:rFonts w:ascii="Corbel" w:hAnsi="Corbel"/>
                <w:sz w:val="18"/>
                <w:szCs w:val="18"/>
              </w:rPr>
              <w:t>, com 500 ml. Acondicionado em embalagem plástica original do fabricante, com dados de identificação do produto, data de fabricação e validade, conforme Norma ASTM D-1681 e inscrição na DISAD.</w:t>
            </w:r>
          </w:p>
        </w:tc>
        <w:tc>
          <w:tcPr>
            <w:tcW w:w="4339" w:type="dxa"/>
            <w:gridSpan w:val="2"/>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20 frascos com 500 ml cada</w:t>
            </w:r>
          </w:p>
        </w:tc>
      </w:tr>
      <w:tr w:rsidR="00446EA4" w:rsidTr="00446EA4">
        <w:trPr>
          <w:trHeight w:val="1265"/>
        </w:trPr>
        <w:tc>
          <w:tcPr>
            <w:tcW w:w="8418" w:type="dxa"/>
            <w:gridSpan w:val="4"/>
            <w:tcBorders>
              <w:top w:val="single" w:sz="4" w:space="0" w:color="auto"/>
              <w:left w:val="nil"/>
              <w:bottom w:val="single" w:sz="4" w:space="0" w:color="auto"/>
              <w:right w:val="nil"/>
            </w:tcBorders>
            <w:hideMark/>
          </w:tcPr>
          <w:p w:rsidR="00446EA4" w:rsidRDefault="00446EA4">
            <w:pPr>
              <w:spacing w:after="0" w:line="240" w:lineRule="auto"/>
              <w:contextualSpacing/>
              <w:jc w:val="both"/>
              <w:rPr>
                <w:rFonts w:ascii="Corbel" w:eastAsia="Times New Roman" w:hAnsi="Corbel" w:cs="Times New Roman"/>
                <w:b/>
                <w:sz w:val="18"/>
                <w:szCs w:val="18"/>
                <w:lang w:eastAsia="pt-BR"/>
              </w:rPr>
            </w:pPr>
          </w:p>
          <w:p w:rsidR="00446EA4" w:rsidRDefault="00446EA4">
            <w:pPr>
              <w:spacing w:after="0" w:line="240" w:lineRule="auto"/>
              <w:contextualSpacing/>
              <w:jc w:val="both"/>
              <w:rPr>
                <w:rFonts w:ascii="Corbel" w:eastAsia="Times New Roman" w:hAnsi="Corbel" w:cs="Times New Roman"/>
                <w:b/>
                <w:sz w:val="18"/>
                <w:szCs w:val="18"/>
                <w:lang w:eastAsia="pt-BR"/>
              </w:rPr>
            </w:pPr>
          </w:p>
          <w:p w:rsidR="00446EA4" w:rsidRDefault="00446EA4">
            <w:pPr>
              <w:spacing w:after="0" w:line="240" w:lineRule="auto"/>
              <w:contextualSpacing/>
              <w:jc w:val="both"/>
              <w:rPr>
                <w:rFonts w:ascii="Corbel" w:eastAsia="Times New Roman" w:hAnsi="Corbel" w:cs="Times New Roman"/>
                <w:b/>
                <w:sz w:val="18"/>
                <w:szCs w:val="18"/>
                <w:lang w:eastAsia="pt-BR"/>
              </w:rPr>
            </w:pPr>
          </w:p>
          <w:p w:rsidR="00446EA4" w:rsidRDefault="00446EA4">
            <w:pPr>
              <w:spacing w:after="0" w:line="240" w:lineRule="auto"/>
              <w:contextualSpacing/>
              <w:jc w:val="both"/>
              <w:rPr>
                <w:rFonts w:ascii="Corbel" w:eastAsia="Times New Roman" w:hAnsi="Corbel" w:cs="Times New Roman"/>
                <w:b/>
                <w:sz w:val="18"/>
                <w:szCs w:val="18"/>
                <w:lang w:eastAsia="pt-BR"/>
              </w:rPr>
            </w:pPr>
          </w:p>
          <w:p w:rsidR="00446EA4" w:rsidRDefault="00446EA4">
            <w:pPr>
              <w:spacing w:after="0" w:line="240" w:lineRule="auto"/>
              <w:contextualSpacing/>
              <w:jc w:val="both"/>
              <w:rPr>
                <w:rFonts w:ascii="Corbel" w:eastAsia="Times New Roman" w:hAnsi="Corbel" w:cs="Times New Roman"/>
                <w:b/>
                <w:sz w:val="18"/>
                <w:szCs w:val="18"/>
                <w:lang w:eastAsia="pt-BR"/>
              </w:rPr>
            </w:pPr>
          </w:p>
          <w:p w:rsidR="00446EA4" w:rsidRDefault="00446EA4">
            <w:pPr>
              <w:spacing w:after="0" w:line="240" w:lineRule="auto"/>
              <w:contextualSpacing/>
              <w:jc w:val="both"/>
              <w:rPr>
                <w:rFonts w:ascii="Corbel" w:eastAsia="Times New Roman" w:hAnsi="Corbel" w:cs="Times New Roman"/>
                <w:b/>
                <w:sz w:val="18"/>
                <w:szCs w:val="18"/>
                <w:lang w:eastAsia="pt-BR"/>
              </w:rPr>
            </w:pPr>
          </w:p>
          <w:p w:rsidR="00446EA4" w:rsidRDefault="00446EA4">
            <w:pPr>
              <w:spacing w:after="0" w:line="240" w:lineRule="auto"/>
              <w:contextualSpacing/>
              <w:jc w:val="both"/>
              <w:rPr>
                <w:rFonts w:ascii="Corbel" w:eastAsia="Times New Roman" w:hAnsi="Corbel" w:cs="Times New Roman"/>
                <w:b/>
                <w:sz w:val="18"/>
                <w:szCs w:val="18"/>
                <w:lang w:eastAsia="pt-BR"/>
              </w:rPr>
            </w:pPr>
          </w:p>
          <w:p w:rsidR="00446EA4" w:rsidRDefault="00446EA4">
            <w:pPr>
              <w:spacing w:after="0" w:line="240" w:lineRule="auto"/>
              <w:contextualSpacing/>
              <w:jc w:val="both"/>
              <w:rPr>
                <w:rFonts w:ascii="Corbel" w:eastAsia="Times New Roman" w:hAnsi="Corbel" w:cs="Times New Roman"/>
                <w:b/>
                <w:sz w:val="18"/>
                <w:szCs w:val="18"/>
                <w:lang w:eastAsia="pt-BR"/>
              </w:rPr>
            </w:pPr>
          </w:p>
          <w:p w:rsidR="00446EA4" w:rsidRDefault="00446EA4">
            <w:pPr>
              <w:spacing w:after="0" w:line="240" w:lineRule="auto"/>
              <w:contextualSpacing/>
              <w:jc w:val="both"/>
              <w:rPr>
                <w:rFonts w:ascii="Corbel" w:eastAsia="Times New Roman" w:hAnsi="Corbel" w:cs="Times New Roman"/>
                <w:b/>
                <w:sz w:val="18"/>
                <w:szCs w:val="18"/>
                <w:lang w:eastAsia="pt-BR"/>
              </w:rPr>
            </w:pPr>
          </w:p>
          <w:p w:rsidR="00446EA4" w:rsidRDefault="00446EA4">
            <w:pPr>
              <w:spacing w:after="0" w:line="240" w:lineRule="auto"/>
              <w:contextualSpacing/>
              <w:jc w:val="both"/>
              <w:rPr>
                <w:rFonts w:ascii="Corbel" w:eastAsia="Times New Roman" w:hAnsi="Corbel" w:cs="Times New Roman"/>
                <w:b/>
                <w:sz w:val="18"/>
                <w:szCs w:val="18"/>
                <w:lang w:eastAsia="pt-BR"/>
              </w:rPr>
            </w:pPr>
          </w:p>
          <w:p w:rsidR="00446EA4" w:rsidRDefault="00446EA4">
            <w:pPr>
              <w:spacing w:after="0" w:line="240" w:lineRule="auto"/>
              <w:contextualSpacing/>
              <w:jc w:val="both"/>
              <w:rPr>
                <w:rFonts w:ascii="Corbel" w:eastAsia="Times New Roman" w:hAnsi="Corbel" w:cs="Times New Roman"/>
                <w:b/>
                <w:sz w:val="18"/>
                <w:szCs w:val="18"/>
                <w:lang w:eastAsia="pt-BR"/>
              </w:rPr>
            </w:pPr>
          </w:p>
          <w:p w:rsidR="00446EA4" w:rsidRDefault="00446EA4">
            <w:pPr>
              <w:spacing w:after="0" w:line="240" w:lineRule="auto"/>
              <w:contextualSpacing/>
              <w:jc w:val="both"/>
              <w:rPr>
                <w:rFonts w:ascii="Corbel" w:eastAsia="Times New Roman" w:hAnsi="Corbel" w:cs="Times New Roman"/>
                <w:b/>
                <w:sz w:val="18"/>
                <w:szCs w:val="18"/>
                <w:lang w:eastAsia="pt-BR"/>
              </w:rPr>
            </w:pPr>
          </w:p>
          <w:p w:rsidR="00EA2084" w:rsidRPr="00350C29" w:rsidRDefault="00EA2084" w:rsidP="00EA2084">
            <w:pPr>
              <w:autoSpaceDE w:val="0"/>
              <w:autoSpaceDN w:val="0"/>
              <w:adjustRightInd w:val="0"/>
              <w:spacing w:after="0" w:line="240" w:lineRule="auto"/>
              <w:jc w:val="both"/>
              <w:rPr>
                <w:rFonts w:ascii="Arial" w:eastAsia="Times New Roman" w:hAnsi="Arial" w:cs="Arial"/>
                <w:sz w:val="24"/>
                <w:szCs w:val="24"/>
                <w:lang w:eastAsia="pt-BR"/>
              </w:rPr>
            </w:pPr>
            <w:r w:rsidRPr="00350C29">
              <w:rPr>
                <w:rFonts w:ascii="Arial" w:eastAsia="Times New Roman" w:hAnsi="Arial" w:cs="Arial"/>
                <w:sz w:val="24"/>
                <w:szCs w:val="24"/>
                <w:lang w:eastAsia="pt-BR"/>
              </w:rPr>
              <w:t xml:space="preserve">Lote 03 </w:t>
            </w:r>
            <w:r>
              <w:rPr>
                <w:rFonts w:ascii="Arial" w:eastAsia="Times New Roman" w:hAnsi="Arial" w:cs="Arial"/>
                <w:sz w:val="24"/>
                <w:szCs w:val="24"/>
                <w:lang w:eastAsia="pt-BR"/>
              </w:rPr>
              <w:t>–</w:t>
            </w:r>
            <w:r w:rsidRPr="00350C29">
              <w:rPr>
                <w:rFonts w:ascii="Arial" w:eastAsia="Times New Roman" w:hAnsi="Arial" w:cs="Arial"/>
                <w:sz w:val="24"/>
                <w:szCs w:val="24"/>
                <w:lang w:eastAsia="pt-BR"/>
              </w:rPr>
              <w:t xml:space="preserve"> </w:t>
            </w:r>
            <w:r>
              <w:rPr>
                <w:rFonts w:ascii="Arial" w:eastAsia="Times New Roman" w:hAnsi="Arial" w:cs="Arial"/>
                <w:sz w:val="24"/>
                <w:szCs w:val="24"/>
                <w:lang w:eastAsia="pt-BR"/>
              </w:rPr>
              <w:t xml:space="preserve">Itens de escritório e informática - </w:t>
            </w:r>
            <w:r w:rsidRPr="00350C29">
              <w:rPr>
                <w:rFonts w:ascii="Arial" w:eastAsia="Times New Roman" w:hAnsi="Arial" w:cs="Arial"/>
                <w:sz w:val="24"/>
                <w:szCs w:val="24"/>
                <w:lang w:eastAsia="pt-BR"/>
              </w:rPr>
              <w:t>Material de</w:t>
            </w:r>
            <w:proofErr w:type="gramStart"/>
            <w:r w:rsidRPr="00350C29">
              <w:rPr>
                <w:rFonts w:ascii="Arial" w:eastAsia="Times New Roman" w:hAnsi="Arial" w:cs="Arial"/>
                <w:sz w:val="24"/>
                <w:szCs w:val="24"/>
                <w:lang w:eastAsia="pt-BR"/>
              </w:rPr>
              <w:t xml:space="preserve">  </w:t>
            </w:r>
            <w:proofErr w:type="gramEnd"/>
            <w:r w:rsidRPr="00350C29">
              <w:rPr>
                <w:rFonts w:ascii="Arial" w:eastAsia="Times New Roman" w:hAnsi="Arial" w:cs="Arial"/>
                <w:sz w:val="24"/>
                <w:szCs w:val="24"/>
                <w:lang w:eastAsia="pt-BR"/>
              </w:rPr>
              <w:t>Consumo/expediente</w:t>
            </w:r>
          </w:p>
          <w:p w:rsidR="00446EA4" w:rsidRPr="00446EA4" w:rsidRDefault="00446EA4">
            <w:pPr>
              <w:spacing w:after="0" w:line="240" w:lineRule="auto"/>
              <w:contextualSpacing/>
              <w:jc w:val="both"/>
              <w:rPr>
                <w:rFonts w:ascii="Corbel" w:eastAsia="Times New Roman" w:hAnsi="Corbel" w:cs="Times New Roman"/>
                <w:b/>
                <w:sz w:val="24"/>
                <w:szCs w:val="24"/>
                <w:lang w:eastAsia="pt-BR"/>
              </w:rPr>
            </w:pPr>
            <w:r>
              <w:rPr>
                <w:rFonts w:ascii="Corbel" w:eastAsia="Times New Roman" w:hAnsi="Corbel" w:cs="Times New Roman"/>
                <w:b/>
                <w:sz w:val="24"/>
                <w:szCs w:val="24"/>
                <w:lang w:eastAsia="pt-BR"/>
              </w:rPr>
              <w:t xml:space="preserve"> </w:t>
            </w:r>
          </w:p>
          <w:p w:rsidR="00446EA4" w:rsidRDefault="00446EA4">
            <w:pPr>
              <w:spacing w:after="0" w:line="240" w:lineRule="auto"/>
              <w:contextualSpacing/>
              <w:jc w:val="both"/>
              <w:rPr>
                <w:rFonts w:ascii="Corbel" w:eastAsia="Times New Roman" w:hAnsi="Corbel" w:cs="Times New Roman"/>
                <w:b/>
                <w:sz w:val="18"/>
                <w:szCs w:val="18"/>
                <w:lang w:eastAsia="pt-BR"/>
              </w:rPr>
            </w:pPr>
          </w:p>
        </w:tc>
      </w:tr>
      <w:tr w:rsidR="00DE6837" w:rsidTr="00730C4D">
        <w:trPr>
          <w:trHeight w:val="815"/>
        </w:trPr>
        <w:tc>
          <w:tcPr>
            <w:tcW w:w="676" w:type="dxa"/>
            <w:tcBorders>
              <w:top w:val="single" w:sz="4" w:space="0" w:color="auto"/>
              <w:left w:val="single" w:sz="4" w:space="0" w:color="auto"/>
              <w:bottom w:val="single" w:sz="4" w:space="0" w:color="auto"/>
              <w:right w:val="single" w:sz="4" w:space="0" w:color="auto"/>
            </w:tcBorders>
          </w:tcPr>
          <w:p w:rsidR="00DE6837" w:rsidRDefault="00DE6837">
            <w:pPr>
              <w:spacing w:after="0" w:line="240" w:lineRule="auto"/>
              <w:contextualSpacing/>
              <w:jc w:val="both"/>
              <w:rPr>
                <w:rFonts w:ascii="Corbel" w:eastAsia="Times New Roman" w:hAnsi="Corbel" w:cs="Times New Roman"/>
                <w:b/>
                <w:sz w:val="18"/>
                <w:szCs w:val="18"/>
                <w:lang w:eastAsia="pt-BR"/>
              </w:rPr>
            </w:pPr>
            <w:r>
              <w:rPr>
                <w:rFonts w:ascii="Corbel" w:eastAsia="Times New Roman" w:hAnsi="Corbel" w:cs="Times New Roman"/>
                <w:b/>
                <w:sz w:val="18"/>
                <w:szCs w:val="18"/>
                <w:lang w:eastAsia="pt-BR"/>
              </w:rPr>
              <w:lastRenderedPageBreak/>
              <w:t>Itens</w:t>
            </w:r>
          </w:p>
        </w:tc>
        <w:tc>
          <w:tcPr>
            <w:tcW w:w="3687" w:type="dxa"/>
            <w:gridSpan w:val="2"/>
            <w:tcBorders>
              <w:top w:val="single" w:sz="4" w:space="0" w:color="auto"/>
              <w:left w:val="single" w:sz="4" w:space="0" w:color="auto"/>
              <w:bottom w:val="single" w:sz="4" w:space="0" w:color="auto"/>
              <w:right w:val="single" w:sz="4" w:space="0" w:color="auto"/>
            </w:tcBorders>
          </w:tcPr>
          <w:p w:rsidR="00DE6837" w:rsidRDefault="0089366A">
            <w:pPr>
              <w:shd w:val="clear" w:color="auto" w:fill="FFFFFF"/>
              <w:spacing w:after="100" w:afterAutospacing="1" w:line="240" w:lineRule="auto"/>
              <w:outlineLvl w:val="0"/>
              <w:rPr>
                <w:rFonts w:ascii="Corbel" w:eastAsia="Times New Roman" w:hAnsi="Corbel" w:cs="Arial"/>
                <w:b/>
                <w:color w:val="0F1111"/>
                <w:kern w:val="36"/>
                <w:sz w:val="18"/>
                <w:szCs w:val="18"/>
                <w:lang w:eastAsia="pt-BR"/>
              </w:rPr>
            </w:pPr>
            <w:r>
              <w:rPr>
                <w:rFonts w:ascii="Corbel" w:eastAsia="Times New Roman" w:hAnsi="Corbel" w:cs="Arial"/>
                <w:b/>
                <w:color w:val="0F1111"/>
                <w:kern w:val="36"/>
                <w:sz w:val="18"/>
                <w:szCs w:val="18"/>
                <w:lang w:eastAsia="pt-BR"/>
              </w:rPr>
              <w:t>Descrição</w:t>
            </w:r>
          </w:p>
        </w:tc>
        <w:tc>
          <w:tcPr>
            <w:tcW w:w="4055" w:type="dxa"/>
            <w:tcBorders>
              <w:top w:val="single" w:sz="4" w:space="0" w:color="auto"/>
              <w:left w:val="single" w:sz="4" w:space="0" w:color="auto"/>
              <w:bottom w:val="single" w:sz="4" w:space="0" w:color="auto"/>
              <w:right w:val="single" w:sz="4" w:space="0" w:color="auto"/>
            </w:tcBorders>
          </w:tcPr>
          <w:p w:rsidR="00DE6837" w:rsidRPr="00D91500" w:rsidRDefault="00D91500">
            <w:pPr>
              <w:spacing w:after="0" w:line="240" w:lineRule="auto"/>
              <w:contextualSpacing/>
              <w:jc w:val="both"/>
              <w:rPr>
                <w:rFonts w:ascii="Corbel" w:eastAsia="Times New Roman" w:hAnsi="Corbel" w:cs="Times New Roman"/>
                <w:b/>
                <w:sz w:val="18"/>
                <w:szCs w:val="18"/>
                <w:lang w:eastAsia="pt-BR"/>
              </w:rPr>
            </w:pPr>
            <w:r w:rsidRPr="00D91500">
              <w:rPr>
                <w:rFonts w:ascii="Corbel" w:eastAsia="Times New Roman" w:hAnsi="Corbel" w:cs="Times New Roman"/>
                <w:b/>
                <w:sz w:val="18"/>
                <w:szCs w:val="18"/>
                <w:lang w:eastAsia="pt-BR"/>
              </w:rPr>
              <w:t>Quantidade</w:t>
            </w:r>
          </w:p>
        </w:tc>
      </w:tr>
      <w:tr w:rsidR="00730C4D" w:rsidTr="00730C4D">
        <w:trPr>
          <w:trHeight w:val="815"/>
        </w:trPr>
        <w:tc>
          <w:tcPr>
            <w:tcW w:w="676"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b/>
                <w:sz w:val="18"/>
                <w:szCs w:val="18"/>
                <w:lang w:eastAsia="pt-BR"/>
              </w:rPr>
            </w:pPr>
            <w:r>
              <w:rPr>
                <w:rFonts w:ascii="Corbel" w:eastAsia="Times New Roman" w:hAnsi="Corbel" w:cs="Times New Roman"/>
                <w:b/>
                <w:sz w:val="18"/>
                <w:szCs w:val="18"/>
                <w:lang w:eastAsia="pt-BR"/>
              </w:rPr>
              <w:t>01</w:t>
            </w:r>
          </w:p>
        </w:tc>
        <w:tc>
          <w:tcPr>
            <w:tcW w:w="3687" w:type="dxa"/>
            <w:gridSpan w:val="2"/>
            <w:tcBorders>
              <w:top w:val="single" w:sz="4" w:space="0" w:color="auto"/>
              <w:left w:val="single" w:sz="4" w:space="0" w:color="auto"/>
              <w:bottom w:val="single" w:sz="4" w:space="0" w:color="auto"/>
              <w:right w:val="single" w:sz="4" w:space="0" w:color="auto"/>
            </w:tcBorders>
          </w:tcPr>
          <w:p w:rsidR="00730C4D" w:rsidRDefault="00730C4D">
            <w:pPr>
              <w:shd w:val="clear" w:color="auto" w:fill="FFFFFF"/>
              <w:spacing w:after="100" w:afterAutospacing="1" w:line="240" w:lineRule="auto"/>
              <w:outlineLvl w:val="0"/>
              <w:rPr>
                <w:rFonts w:ascii="Corbel" w:eastAsia="Times New Roman" w:hAnsi="Corbel" w:cs="Arial"/>
                <w:color w:val="0F1111"/>
                <w:kern w:val="36"/>
                <w:sz w:val="18"/>
                <w:szCs w:val="18"/>
                <w:lang w:eastAsia="pt-BR"/>
              </w:rPr>
            </w:pPr>
            <w:r>
              <w:rPr>
                <w:rFonts w:ascii="Corbel" w:eastAsia="Times New Roman" w:hAnsi="Corbel" w:cs="Arial"/>
                <w:b/>
                <w:color w:val="0F1111"/>
                <w:kern w:val="36"/>
                <w:sz w:val="18"/>
                <w:szCs w:val="18"/>
                <w:lang w:eastAsia="pt-BR"/>
              </w:rPr>
              <w:t xml:space="preserve">Pasta Grampo Trilho </w:t>
            </w:r>
            <w:proofErr w:type="spellStart"/>
            <w:r>
              <w:rPr>
                <w:rFonts w:ascii="Corbel" w:eastAsia="Times New Roman" w:hAnsi="Corbel" w:cs="Arial"/>
                <w:b/>
                <w:color w:val="0F1111"/>
                <w:kern w:val="36"/>
                <w:sz w:val="18"/>
                <w:szCs w:val="18"/>
                <w:lang w:eastAsia="pt-BR"/>
              </w:rPr>
              <w:t>Plastica</w:t>
            </w:r>
            <w:proofErr w:type="spellEnd"/>
            <w:r>
              <w:rPr>
                <w:rFonts w:ascii="Corbel" w:eastAsia="Times New Roman" w:hAnsi="Corbel" w:cs="Arial"/>
                <w:b/>
                <w:color w:val="0F1111"/>
                <w:kern w:val="36"/>
                <w:sz w:val="18"/>
                <w:szCs w:val="18"/>
                <w:lang w:eastAsia="pt-BR"/>
              </w:rPr>
              <w:t xml:space="preserve"> Oficio</w:t>
            </w:r>
            <w:r>
              <w:rPr>
                <w:rFonts w:ascii="Corbel" w:eastAsia="Times New Roman" w:hAnsi="Corbel" w:cs="Arial"/>
                <w:color w:val="0F1111"/>
                <w:kern w:val="36"/>
                <w:sz w:val="18"/>
                <w:szCs w:val="18"/>
                <w:lang w:eastAsia="pt-BR"/>
              </w:rPr>
              <w:t xml:space="preserve"> - Pacote com 10, cinza, </w:t>
            </w:r>
            <w:proofErr w:type="gramStart"/>
            <w:r>
              <w:rPr>
                <w:rFonts w:ascii="Corbel" w:eastAsia="Times New Roman" w:hAnsi="Corbel" w:cs="Arial"/>
                <w:color w:val="0F1111"/>
                <w:kern w:val="36"/>
                <w:sz w:val="18"/>
                <w:szCs w:val="18"/>
                <w:lang w:eastAsia="pt-BR"/>
              </w:rPr>
              <w:t>fosca ,</w:t>
            </w:r>
            <w:proofErr w:type="gramEnd"/>
            <w:r>
              <w:rPr>
                <w:rFonts w:ascii="Corbel" w:eastAsia="Times New Roman" w:hAnsi="Corbel" w:cs="Arial"/>
                <w:color w:val="0F1111"/>
                <w:kern w:val="36"/>
                <w:sz w:val="18"/>
                <w:szCs w:val="18"/>
                <w:lang w:eastAsia="pt-BR"/>
              </w:rPr>
              <w:t xml:space="preserve"> pacote de 10, capacidade de até 500 folhas.</w:t>
            </w:r>
          </w:p>
          <w:p w:rsidR="00730C4D" w:rsidRDefault="00730C4D">
            <w:pPr>
              <w:shd w:val="clear" w:color="auto" w:fill="FFFFFF"/>
              <w:spacing w:after="0" w:line="240" w:lineRule="auto"/>
              <w:jc w:val="both"/>
              <w:outlineLvl w:val="0"/>
              <w:rPr>
                <w:rFonts w:ascii="Corbel" w:eastAsia="Times New Roman" w:hAnsi="Corbel" w:cs="Arial"/>
                <w:color w:val="0F1111"/>
                <w:kern w:val="36"/>
                <w:sz w:val="18"/>
                <w:szCs w:val="18"/>
                <w:lang w:eastAsia="pt-BR"/>
              </w:rPr>
            </w:pPr>
          </w:p>
        </w:tc>
        <w:tc>
          <w:tcPr>
            <w:tcW w:w="4055"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 xml:space="preserve">20 </w:t>
            </w:r>
            <w:proofErr w:type="spellStart"/>
            <w:r>
              <w:rPr>
                <w:rFonts w:ascii="Corbel" w:eastAsia="Times New Roman" w:hAnsi="Corbel" w:cs="Times New Roman"/>
                <w:sz w:val="18"/>
                <w:szCs w:val="18"/>
                <w:lang w:eastAsia="pt-BR"/>
              </w:rPr>
              <w:t>pctes</w:t>
            </w:r>
            <w:proofErr w:type="spellEnd"/>
            <w:r>
              <w:rPr>
                <w:rFonts w:ascii="Corbel" w:eastAsia="Times New Roman" w:hAnsi="Corbel" w:cs="Times New Roman"/>
                <w:sz w:val="18"/>
                <w:szCs w:val="18"/>
                <w:lang w:eastAsia="pt-BR"/>
              </w:rPr>
              <w:t xml:space="preserve"> com 10 unidades cada</w:t>
            </w:r>
          </w:p>
        </w:tc>
      </w:tr>
      <w:tr w:rsidR="00730C4D" w:rsidTr="00730C4D">
        <w:trPr>
          <w:trHeight w:val="815"/>
        </w:trPr>
        <w:tc>
          <w:tcPr>
            <w:tcW w:w="676"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b/>
                <w:sz w:val="18"/>
                <w:szCs w:val="18"/>
                <w:lang w:eastAsia="pt-BR"/>
              </w:rPr>
            </w:pPr>
            <w:r>
              <w:rPr>
                <w:rFonts w:ascii="Corbel" w:eastAsia="Times New Roman" w:hAnsi="Corbel" w:cs="Times New Roman"/>
                <w:b/>
                <w:sz w:val="18"/>
                <w:szCs w:val="18"/>
                <w:lang w:eastAsia="pt-BR"/>
              </w:rPr>
              <w:t>02</w:t>
            </w:r>
          </w:p>
        </w:tc>
        <w:tc>
          <w:tcPr>
            <w:tcW w:w="3687" w:type="dxa"/>
            <w:gridSpan w:val="2"/>
            <w:tcBorders>
              <w:top w:val="single" w:sz="4" w:space="0" w:color="auto"/>
              <w:left w:val="single" w:sz="4" w:space="0" w:color="auto"/>
              <w:bottom w:val="single" w:sz="4" w:space="0" w:color="auto"/>
              <w:right w:val="single" w:sz="4" w:space="0" w:color="auto"/>
            </w:tcBorders>
            <w:hideMark/>
          </w:tcPr>
          <w:p w:rsidR="00730C4D" w:rsidRDefault="00730C4D">
            <w:pPr>
              <w:spacing w:after="150" w:line="240" w:lineRule="auto"/>
              <w:jc w:val="both"/>
              <w:outlineLvl w:val="0"/>
              <w:rPr>
                <w:rFonts w:ascii="Corbel" w:eastAsia="Times New Roman" w:hAnsi="Corbel" w:cs="Arial"/>
                <w:color w:val="333333"/>
                <w:kern w:val="36"/>
                <w:sz w:val="18"/>
                <w:szCs w:val="18"/>
                <w:lang w:eastAsia="pt-BR"/>
              </w:rPr>
            </w:pPr>
            <w:r>
              <w:rPr>
                <w:rFonts w:ascii="Corbel" w:eastAsia="Times New Roman" w:hAnsi="Corbel" w:cs="Arial"/>
                <w:b/>
                <w:color w:val="333333"/>
                <w:kern w:val="36"/>
                <w:sz w:val="18"/>
                <w:szCs w:val="18"/>
                <w:lang w:eastAsia="pt-BR"/>
              </w:rPr>
              <w:t>Caneta esferográfica azul</w:t>
            </w:r>
            <w:proofErr w:type="gramStart"/>
            <w:r>
              <w:rPr>
                <w:rFonts w:ascii="Corbel" w:eastAsia="Times New Roman" w:hAnsi="Corbel" w:cs="Arial"/>
                <w:color w:val="333333"/>
                <w:kern w:val="36"/>
                <w:sz w:val="18"/>
                <w:szCs w:val="18"/>
                <w:lang w:eastAsia="pt-BR"/>
              </w:rPr>
              <w:t xml:space="preserve">  </w:t>
            </w:r>
            <w:proofErr w:type="gramEnd"/>
            <w:r>
              <w:rPr>
                <w:rFonts w:ascii="Corbel" w:eastAsia="Times New Roman" w:hAnsi="Corbel" w:cs="Arial"/>
                <w:color w:val="333333"/>
                <w:kern w:val="36"/>
                <w:sz w:val="18"/>
                <w:szCs w:val="18"/>
                <w:lang w:eastAsia="pt-BR"/>
              </w:rPr>
              <w:t>com 50 unidades. Marca de referência BIC.</w:t>
            </w:r>
          </w:p>
        </w:tc>
        <w:tc>
          <w:tcPr>
            <w:tcW w:w="4055"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50 unidades ou 01 caixa com 50 unidades</w:t>
            </w:r>
          </w:p>
        </w:tc>
      </w:tr>
      <w:tr w:rsidR="00730C4D" w:rsidTr="00730C4D">
        <w:trPr>
          <w:trHeight w:val="815"/>
        </w:trPr>
        <w:tc>
          <w:tcPr>
            <w:tcW w:w="676"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b/>
                <w:sz w:val="18"/>
                <w:szCs w:val="18"/>
                <w:lang w:eastAsia="pt-BR"/>
              </w:rPr>
            </w:pPr>
            <w:r>
              <w:rPr>
                <w:rFonts w:ascii="Corbel" w:eastAsia="Times New Roman" w:hAnsi="Corbel" w:cs="Times New Roman"/>
                <w:b/>
                <w:sz w:val="18"/>
                <w:szCs w:val="18"/>
                <w:lang w:eastAsia="pt-BR"/>
              </w:rPr>
              <w:t>03</w:t>
            </w:r>
          </w:p>
        </w:tc>
        <w:tc>
          <w:tcPr>
            <w:tcW w:w="3687" w:type="dxa"/>
            <w:gridSpan w:val="2"/>
            <w:tcBorders>
              <w:top w:val="single" w:sz="4" w:space="0" w:color="auto"/>
              <w:left w:val="single" w:sz="4" w:space="0" w:color="auto"/>
              <w:bottom w:val="single" w:sz="4" w:space="0" w:color="auto"/>
              <w:right w:val="single" w:sz="4" w:space="0" w:color="auto"/>
            </w:tcBorders>
            <w:hideMark/>
          </w:tcPr>
          <w:p w:rsidR="00730C4D" w:rsidRDefault="00730C4D">
            <w:pPr>
              <w:tabs>
                <w:tab w:val="left" w:pos="2291"/>
              </w:tabs>
              <w:spacing w:after="150" w:line="240" w:lineRule="auto"/>
              <w:jc w:val="both"/>
              <w:outlineLvl w:val="0"/>
              <w:rPr>
                <w:rFonts w:ascii="Corbel" w:eastAsia="Times New Roman" w:hAnsi="Corbel" w:cs="Arial"/>
                <w:b/>
                <w:color w:val="333333"/>
                <w:kern w:val="36"/>
                <w:sz w:val="18"/>
                <w:szCs w:val="18"/>
                <w:lang w:eastAsia="pt-BR"/>
              </w:rPr>
            </w:pPr>
            <w:r>
              <w:rPr>
                <w:rFonts w:ascii="Corbel" w:eastAsia="Times New Roman" w:hAnsi="Corbel" w:cs="Arial"/>
                <w:b/>
                <w:color w:val="333333"/>
                <w:kern w:val="36"/>
                <w:sz w:val="18"/>
                <w:szCs w:val="18"/>
                <w:lang w:eastAsia="pt-BR"/>
              </w:rPr>
              <w:t>Mouse para computador básico preto prata USB</w:t>
            </w:r>
            <w:proofErr w:type="gramStart"/>
            <w:r>
              <w:rPr>
                <w:rFonts w:ascii="Corbel" w:eastAsia="Times New Roman" w:hAnsi="Corbel" w:cs="Arial"/>
                <w:b/>
                <w:color w:val="333333"/>
                <w:kern w:val="36"/>
                <w:sz w:val="18"/>
                <w:szCs w:val="18"/>
                <w:lang w:eastAsia="pt-BR"/>
              </w:rPr>
              <w:t xml:space="preserve">  </w:t>
            </w:r>
            <w:proofErr w:type="spellStart"/>
            <w:proofErr w:type="gramEnd"/>
            <w:r>
              <w:rPr>
                <w:rFonts w:ascii="Corbel" w:eastAsia="Times New Roman" w:hAnsi="Corbel" w:cs="Arial"/>
                <w:b/>
                <w:color w:val="333333"/>
                <w:kern w:val="36"/>
                <w:sz w:val="18"/>
                <w:szCs w:val="18"/>
                <w:lang w:eastAsia="pt-BR"/>
              </w:rPr>
              <w:t>mutilaser</w:t>
            </w:r>
            <w:proofErr w:type="spellEnd"/>
            <w:r>
              <w:rPr>
                <w:rFonts w:ascii="Corbel" w:eastAsia="Times New Roman" w:hAnsi="Corbel" w:cs="Arial"/>
                <w:b/>
                <w:color w:val="333333"/>
                <w:kern w:val="36"/>
                <w:sz w:val="18"/>
                <w:szCs w:val="18"/>
                <w:lang w:eastAsia="pt-BR"/>
              </w:rPr>
              <w:t>.</w:t>
            </w:r>
          </w:p>
        </w:tc>
        <w:tc>
          <w:tcPr>
            <w:tcW w:w="4055"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04 unidades</w:t>
            </w:r>
          </w:p>
        </w:tc>
      </w:tr>
      <w:tr w:rsidR="00730C4D" w:rsidTr="00730C4D">
        <w:trPr>
          <w:trHeight w:val="815"/>
        </w:trPr>
        <w:tc>
          <w:tcPr>
            <w:tcW w:w="676"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b/>
                <w:sz w:val="18"/>
                <w:szCs w:val="18"/>
                <w:lang w:eastAsia="pt-BR"/>
              </w:rPr>
            </w:pPr>
            <w:r>
              <w:rPr>
                <w:rFonts w:ascii="Corbel" w:eastAsia="Times New Roman" w:hAnsi="Corbel" w:cs="Times New Roman"/>
                <w:b/>
                <w:sz w:val="18"/>
                <w:szCs w:val="18"/>
                <w:lang w:eastAsia="pt-BR"/>
              </w:rPr>
              <w:t>04</w:t>
            </w:r>
          </w:p>
        </w:tc>
        <w:tc>
          <w:tcPr>
            <w:tcW w:w="3687" w:type="dxa"/>
            <w:gridSpan w:val="2"/>
            <w:tcBorders>
              <w:top w:val="single" w:sz="4" w:space="0" w:color="auto"/>
              <w:left w:val="single" w:sz="4" w:space="0" w:color="auto"/>
              <w:bottom w:val="single" w:sz="4" w:space="0" w:color="auto"/>
              <w:right w:val="single" w:sz="4" w:space="0" w:color="auto"/>
            </w:tcBorders>
            <w:hideMark/>
          </w:tcPr>
          <w:p w:rsidR="00730C4D" w:rsidRDefault="00730C4D">
            <w:pPr>
              <w:spacing w:after="150" w:line="240" w:lineRule="auto"/>
              <w:jc w:val="both"/>
              <w:outlineLvl w:val="0"/>
              <w:rPr>
                <w:rFonts w:ascii="Corbel" w:eastAsia="Times New Roman" w:hAnsi="Corbel" w:cs="Arial"/>
                <w:b/>
                <w:color w:val="333333"/>
                <w:kern w:val="36"/>
                <w:sz w:val="18"/>
                <w:szCs w:val="18"/>
                <w:lang w:eastAsia="pt-BR"/>
              </w:rPr>
            </w:pPr>
            <w:r>
              <w:rPr>
                <w:rFonts w:ascii="Corbel" w:eastAsia="Times New Roman" w:hAnsi="Corbel" w:cs="Arial"/>
                <w:b/>
                <w:color w:val="333333"/>
                <w:kern w:val="36"/>
                <w:sz w:val="18"/>
                <w:szCs w:val="18"/>
                <w:lang w:eastAsia="pt-BR"/>
              </w:rPr>
              <w:t>Teclado para computador ABTN</w:t>
            </w:r>
            <w:proofErr w:type="gramStart"/>
            <w:r>
              <w:rPr>
                <w:rFonts w:ascii="Corbel" w:eastAsia="Times New Roman" w:hAnsi="Corbel" w:cs="Arial"/>
                <w:b/>
                <w:color w:val="333333"/>
                <w:kern w:val="36"/>
                <w:sz w:val="18"/>
                <w:szCs w:val="18"/>
                <w:lang w:eastAsia="pt-BR"/>
              </w:rPr>
              <w:t xml:space="preserve">   </w:t>
            </w:r>
            <w:proofErr w:type="gramEnd"/>
            <w:r>
              <w:rPr>
                <w:rFonts w:ascii="Corbel" w:eastAsia="Times New Roman" w:hAnsi="Corbel" w:cs="Arial"/>
                <w:b/>
                <w:color w:val="333333"/>
                <w:kern w:val="36"/>
                <w:sz w:val="18"/>
                <w:szCs w:val="18"/>
                <w:lang w:eastAsia="pt-BR"/>
              </w:rPr>
              <w:t>II USB</w:t>
            </w:r>
          </w:p>
        </w:tc>
        <w:tc>
          <w:tcPr>
            <w:tcW w:w="4055"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0 4 unidades</w:t>
            </w:r>
          </w:p>
        </w:tc>
      </w:tr>
      <w:tr w:rsidR="00730C4D" w:rsidTr="00730C4D">
        <w:trPr>
          <w:trHeight w:val="815"/>
        </w:trPr>
        <w:tc>
          <w:tcPr>
            <w:tcW w:w="676"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b/>
                <w:sz w:val="18"/>
                <w:szCs w:val="18"/>
                <w:lang w:eastAsia="pt-BR"/>
              </w:rPr>
            </w:pPr>
            <w:r>
              <w:rPr>
                <w:rFonts w:ascii="Corbel" w:eastAsia="Times New Roman" w:hAnsi="Corbel" w:cs="Times New Roman"/>
                <w:b/>
                <w:sz w:val="18"/>
                <w:szCs w:val="18"/>
                <w:lang w:eastAsia="pt-BR"/>
              </w:rPr>
              <w:t>05</w:t>
            </w:r>
          </w:p>
        </w:tc>
        <w:tc>
          <w:tcPr>
            <w:tcW w:w="3687" w:type="dxa"/>
            <w:gridSpan w:val="2"/>
            <w:tcBorders>
              <w:top w:val="single" w:sz="4" w:space="0" w:color="auto"/>
              <w:left w:val="single" w:sz="4" w:space="0" w:color="auto"/>
              <w:bottom w:val="single" w:sz="4" w:space="0" w:color="auto"/>
              <w:right w:val="single" w:sz="4" w:space="0" w:color="auto"/>
            </w:tcBorders>
            <w:hideMark/>
          </w:tcPr>
          <w:p w:rsidR="00730C4D" w:rsidRDefault="00730C4D">
            <w:pPr>
              <w:spacing w:after="150" w:line="240" w:lineRule="auto"/>
              <w:jc w:val="both"/>
              <w:outlineLvl w:val="0"/>
              <w:rPr>
                <w:rFonts w:ascii="Corbel" w:eastAsia="Times New Roman" w:hAnsi="Corbel" w:cs="Arial"/>
                <w:b/>
                <w:color w:val="333333"/>
                <w:kern w:val="36"/>
                <w:sz w:val="18"/>
                <w:szCs w:val="18"/>
                <w:lang w:eastAsia="pt-BR"/>
              </w:rPr>
            </w:pPr>
            <w:proofErr w:type="spellStart"/>
            <w:r>
              <w:rPr>
                <w:rFonts w:ascii="Corbel" w:eastAsia="Times New Roman" w:hAnsi="Corbel" w:cs="Arial"/>
                <w:b/>
                <w:color w:val="333333"/>
                <w:kern w:val="36"/>
                <w:sz w:val="18"/>
                <w:szCs w:val="18"/>
                <w:lang w:eastAsia="pt-BR"/>
              </w:rPr>
              <w:t>Tonner</w:t>
            </w:r>
            <w:proofErr w:type="spellEnd"/>
            <w:r>
              <w:rPr>
                <w:rFonts w:ascii="Corbel" w:eastAsia="Times New Roman" w:hAnsi="Corbel" w:cs="Arial"/>
                <w:b/>
                <w:color w:val="333333"/>
                <w:kern w:val="36"/>
                <w:sz w:val="18"/>
                <w:szCs w:val="18"/>
                <w:lang w:eastAsia="pt-BR"/>
              </w:rPr>
              <w:t xml:space="preserve"> para impressora </w:t>
            </w:r>
            <w:proofErr w:type="spellStart"/>
            <w:r>
              <w:rPr>
                <w:rFonts w:ascii="Corbel" w:eastAsia="Times New Roman" w:hAnsi="Corbel" w:cs="Arial"/>
                <w:b/>
                <w:color w:val="333333"/>
                <w:kern w:val="36"/>
                <w:sz w:val="18"/>
                <w:szCs w:val="18"/>
                <w:lang w:eastAsia="pt-BR"/>
              </w:rPr>
              <w:t>Neverstop</w:t>
            </w:r>
            <w:proofErr w:type="spellEnd"/>
            <w:r>
              <w:rPr>
                <w:rFonts w:ascii="Corbel" w:eastAsia="Times New Roman" w:hAnsi="Corbel" w:cs="Arial"/>
                <w:b/>
                <w:color w:val="333333"/>
                <w:kern w:val="36"/>
                <w:sz w:val="18"/>
                <w:szCs w:val="18"/>
                <w:lang w:eastAsia="pt-BR"/>
              </w:rPr>
              <w:t xml:space="preserve"> (original)</w:t>
            </w:r>
          </w:p>
        </w:tc>
        <w:tc>
          <w:tcPr>
            <w:tcW w:w="4055"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06 cartuchos</w:t>
            </w:r>
          </w:p>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Originais e completos</w:t>
            </w:r>
          </w:p>
        </w:tc>
      </w:tr>
      <w:tr w:rsidR="00730C4D" w:rsidTr="00730C4D">
        <w:trPr>
          <w:trHeight w:val="815"/>
        </w:trPr>
        <w:tc>
          <w:tcPr>
            <w:tcW w:w="676"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b/>
                <w:sz w:val="18"/>
                <w:szCs w:val="18"/>
                <w:lang w:eastAsia="pt-BR"/>
              </w:rPr>
            </w:pPr>
            <w:r>
              <w:rPr>
                <w:rFonts w:ascii="Corbel" w:eastAsia="Times New Roman" w:hAnsi="Corbel" w:cs="Times New Roman"/>
                <w:b/>
                <w:sz w:val="18"/>
                <w:szCs w:val="18"/>
                <w:lang w:eastAsia="pt-BR"/>
              </w:rPr>
              <w:t>06</w:t>
            </w:r>
          </w:p>
        </w:tc>
        <w:tc>
          <w:tcPr>
            <w:tcW w:w="3687" w:type="dxa"/>
            <w:gridSpan w:val="2"/>
            <w:tcBorders>
              <w:top w:val="single" w:sz="4" w:space="0" w:color="auto"/>
              <w:left w:val="single" w:sz="4" w:space="0" w:color="auto"/>
              <w:bottom w:val="single" w:sz="4" w:space="0" w:color="auto"/>
              <w:right w:val="single" w:sz="4" w:space="0" w:color="auto"/>
            </w:tcBorders>
          </w:tcPr>
          <w:p w:rsidR="00730C4D" w:rsidRDefault="00730C4D">
            <w:pPr>
              <w:spacing w:after="150" w:line="240" w:lineRule="auto"/>
              <w:jc w:val="both"/>
              <w:outlineLvl w:val="0"/>
              <w:rPr>
                <w:rFonts w:ascii="Corbel" w:eastAsia="Times New Roman" w:hAnsi="Corbel" w:cs="Arial"/>
                <w:b/>
                <w:color w:val="333333"/>
                <w:kern w:val="36"/>
                <w:sz w:val="18"/>
                <w:szCs w:val="18"/>
                <w:lang w:eastAsia="pt-BR"/>
              </w:rPr>
            </w:pPr>
            <w:proofErr w:type="spellStart"/>
            <w:r>
              <w:rPr>
                <w:rFonts w:ascii="Corbel" w:eastAsia="Times New Roman" w:hAnsi="Corbel" w:cs="Arial"/>
                <w:b/>
                <w:color w:val="333333"/>
                <w:kern w:val="36"/>
                <w:sz w:val="18"/>
                <w:szCs w:val="18"/>
                <w:lang w:eastAsia="pt-BR"/>
              </w:rPr>
              <w:t>Tonner</w:t>
            </w:r>
            <w:proofErr w:type="spellEnd"/>
            <w:r>
              <w:rPr>
                <w:rFonts w:ascii="Corbel" w:eastAsia="Times New Roman" w:hAnsi="Corbel" w:cs="Arial"/>
                <w:b/>
                <w:color w:val="333333"/>
                <w:kern w:val="36"/>
                <w:sz w:val="18"/>
                <w:szCs w:val="18"/>
                <w:lang w:eastAsia="pt-BR"/>
              </w:rPr>
              <w:t xml:space="preserve"> para impressora Brother HP 8065DN – Apenas a parte do cartucho.</w:t>
            </w:r>
          </w:p>
          <w:p w:rsidR="00730C4D" w:rsidRDefault="00730C4D">
            <w:pPr>
              <w:rPr>
                <w:rFonts w:ascii="Corbel" w:eastAsia="Times New Roman" w:hAnsi="Corbel" w:cs="Arial"/>
                <w:sz w:val="18"/>
                <w:szCs w:val="18"/>
                <w:lang w:eastAsia="pt-BR"/>
              </w:rPr>
            </w:pPr>
          </w:p>
          <w:p w:rsidR="00730C4D" w:rsidRDefault="00730C4D">
            <w:pPr>
              <w:rPr>
                <w:rFonts w:ascii="Corbel" w:eastAsia="Times New Roman" w:hAnsi="Corbel" w:cs="Arial"/>
                <w:sz w:val="18"/>
                <w:szCs w:val="18"/>
                <w:lang w:eastAsia="pt-BR"/>
              </w:rPr>
            </w:pPr>
          </w:p>
          <w:p w:rsidR="00730C4D" w:rsidRDefault="00730C4D">
            <w:pPr>
              <w:rPr>
                <w:rFonts w:ascii="Corbel" w:eastAsia="Times New Roman" w:hAnsi="Corbel" w:cs="Arial"/>
                <w:sz w:val="18"/>
                <w:szCs w:val="18"/>
                <w:lang w:eastAsia="pt-BR"/>
              </w:rPr>
            </w:pPr>
          </w:p>
          <w:p w:rsidR="00730C4D" w:rsidRDefault="00730C4D">
            <w:pPr>
              <w:jc w:val="center"/>
              <w:rPr>
                <w:rFonts w:ascii="Corbel" w:eastAsia="Times New Roman" w:hAnsi="Corbel" w:cs="Arial"/>
                <w:sz w:val="18"/>
                <w:szCs w:val="18"/>
                <w:lang w:eastAsia="pt-BR"/>
              </w:rPr>
            </w:pPr>
          </w:p>
        </w:tc>
        <w:tc>
          <w:tcPr>
            <w:tcW w:w="4055"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 xml:space="preserve">03 cartuchos originais </w:t>
            </w:r>
          </w:p>
        </w:tc>
      </w:tr>
      <w:tr w:rsidR="00730C4D" w:rsidTr="00730C4D">
        <w:trPr>
          <w:trHeight w:val="815"/>
        </w:trPr>
        <w:tc>
          <w:tcPr>
            <w:tcW w:w="676"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b/>
                <w:sz w:val="18"/>
                <w:szCs w:val="18"/>
                <w:lang w:eastAsia="pt-BR"/>
              </w:rPr>
            </w:pPr>
            <w:r>
              <w:rPr>
                <w:rFonts w:ascii="Corbel" w:eastAsia="Times New Roman" w:hAnsi="Corbel" w:cs="Times New Roman"/>
                <w:b/>
                <w:sz w:val="18"/>
                <w:szCs w:val="18"/>
                <w:lang w:eastAsia="pt-BR"/>
              </w:rPr>
              <w:t>07</w:t>
            </w:r>
          </w:p>
        </w:tc>
        <w:tc>
          <w:tcPr>
            <w:tcW w:w="3687" w:type="dxa"/>
            <w:gridSpan w:val="2"/>
            <w:tcBorders>
              <w:top w:val="single" w:sz="4" w:space="0" w:color="auto"/>
              <w:left w:val="single" w:sz="4" w:space="0" w:color="auto"/>
              <w:bottom w:val="single" w:sz="4" w:space="0" w:color="auto"/>
              <w:right w:val="single" w:sz="4" w:space="0" w:color="auto"/>
            </w:tcBorders>
            <w:hideMark/>
          </w:tcPr>
          <w:p w:rsidR="00730C4D" w:rsidRDefault="00730C4D">
            <w:pPr>
              <w:spacing w:after="150" w:line="240" w:lineRule="auto"/>
              <w:jc w:val="both"/>
              <w:outlineLvl w:val="0"/>
              <w:rPr>
                <w:rFonts w:ascii="Corbel" w:eastAsia="Times New Roman" w:hAnsi="Corbel" w:cs="Arial"/>
                <w:color w:val="333333"/>
                <w:kern w:val="36"/>
                <w:sz w:val="18"/>
                <w:szCs w:val="18"/>
                <w:lang w:eastAsia="pt-BR"/>
              </w:rPr>
            </w:pPr>
            <w:r>
              <w:rPr>
                <w:rFonts w:ascii="Corbel" w:hAnsi="Corbel"/>
                <w:b/>
                <w:sz w:val="18"/>
                <w:szCs w:val="18"/>
                <w:shd w:val="clear" w:color="auto" w:fill="FFFFFF"/>
              </w:rPr>
              <w:t>GRAMPO PARA GRAMPEADOR 26/6,</w:t>
            </w:r>
            <w:r>
              <w:rPr>
                <w:rFonts w:ascii="Corbel" w:hAnsi="Corbel"/>
                <w:sz w:val="18"/>
                <w:szCs w:val="18"/>
                <w:shd w:val="clear" w:color="auto" w:fill="FFFFFF"/>
              </w:rPr>
              <w:t xml:space="preserve"> GALVANIZADO, CX C/5.000 UND. FABRICADO C/ARAME DE AÇO C/TRATAMENTO ATIFERRUGEM.</w:t>
            </w:r>
          </w:p>
        </w:tc>
        <w:tc>
          <w:tcPr>
            <w:tcW w:w="4055"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02 caixas</w:t>
            </w:r>
          </w:p>
        </w:tc>
      </w:tr>
      <w:tr w:rsidR="00730C4D" w:rsidTr="00730C4D">
        <w:trPr>
          <w:trHeight w:val="815"/>
        </w:trPr>
        <w:tc>
          <w:tcPr>
            <w:tcW w:w="676" w:type="dxa"/>
            <w:tcBorders>
              <w:top w:val="single" w:sz="4" w:space="0" w:color="auto"/>
              <w:left w:val="single" w:sz="4" w:space="0" w:color="auto"/>
              <w:bottom w:val="single" w:sz="4" w:space="0" w:color="auto"/>
              <w:right w:val="single" w:sz="4" w:space="0" w:color="auto"/>
            </w:tcBorders>
          </w:tcPr>
          <w:p w:rsidR="00730C4D" w:rsidRDefault="00730C4D">
            <w:pPr>
              <w:spacing w:after="0" w:line="240" w:lineRule="auto"/>
              <w:contextualSpacing/>
              <w:jc w:val="both"/>
              <w:rPr>
                <w:rFonts w:ascii="Corbel" w:eastAsia="Times New Roman" w:hAnsi="Corbel" w:cs="Times New Roman"/>
                <w:sz w:val="18"/>
                <w:szCs w:val="18"/>
                <w:lang w:eastAsia="pt-BR"/>
              </w:rPr>
            </w:pPr>
          </w:p>
          <w:p w:rsidR="00730C4D" w:rsidRDefault="00730C4D">
            <w:pPr>
              <w:rPr>
                <w:rFonts w:ascii="Corbel" w:eastAsia="Times New Roman" w:hAnsi="Corbel" w:cs="Times New Roman"/>
                <w:b/>
                <w:sz w:val="18"/>
                <w:szCs w:val="18"/>
                <w:lang w:eastAsia="pt-BR"/>
              </w:rPr>
            </w:pPr>
            <w:r>
              <w:rPr>
                <w:rFonts w:ascii="Corbel" w:eastAsia="Times New Roman" w:hAnsi="Corbel" w:cs="Times New Roman"/>
                <w:b/>
                <w:sz w:val="18"/>
                <w:szCs w:val="18"/>
                <w:lang w:eastAsia="pt-BR"/>
              </w:rPr>
              <w:t>08</w:t>
            </w:r>
          </w:p>
        </w:tc>
        <w:tc>
          <w:tcPr>
            <w:tcW w:w="3687" w:type="dxa"/>
            <w:gridSpan w:val="2"/>
            <w:tcBorders>
              <w:top w:val="single" w:sz="4" w:space="0" w:color="auto"/>
              <w:left w:val="single" w:sz="4" w:space="0" w:color="auto"/>
              <w:bottom w:val="single" w:sz="4" w:space="0" w:color="auto"/>
              <w:right w:val="single" w:sz="4" w:space="0" w:color="auto"/>
            </w:tcBorders>
          </w:tcPr>
          <w:p w:rsidR="00730C4D" w:rsidRDefault="00730C4D">
            <w:pPr>
              <w:autoSpaceDE w:val="0"/>
              <w:autoSpaceDN w:val="0"/>
              <w:adjustRightInd w:val="0"/>
              <w:spacing w:after="0" w:line="240" w:lineRule="auto"/>
              <w:rPr>
                <w:rFonts w:ascii="Corbel" w:hAnsi="Corbel" w:cs="Tahoma"/>
                <w:color w:val="000000"/>
                <w:sz w:val="18"/>
                <w:szCs w:val="18"/>
              </w:rPr>
            </w:pPr>
          </w:p>
          <w:tbl>
            <w:tblPr>
              <w:tblW w:w="0" w:type="auto"/>
              <w:tblLayout w:type="fixed"/>
              <w:tblLook w:val="04A0" w:firstRow="1" w:lastRow="0" w:firstColumn="1" w:lastColumn="0" w:noHBand="0" w:noVBand="1"/>
            </w:tblPr>
            <w:tblGrid>
              <w:gridCol w:w="3984"/>
            </w:tblGrid>
            <w:tr w:rsidR="00730C4D">
              <w:trPr>
                <w:trHeight w:val="175"/>
              </w:trPr>
              <w:tc>
                <w:tcPr>
                  <w:tcW w:w="3984" w:type="dxa"/>
                  <w:tcBorders>
                    <w:top w:val="nil"/>
                    <w:left w:val="nil"/>
                    <w:bottom w:val="nil"/>
                    <w:right w:val="nil"/>
                  </w:tcBorders>
                  <w:hideMark/>
                </w:tcPr>
                <w:p w:rsidR="00730C4D" w:rsidRDefault="00730C4D" w:rsidP="00305AA5">
                  <w:pPr>
                    <w:framePr w:hSpace="141" w:wrap="around" w:vAnchor="text" w:hAnchor="margin" w:xAlign="center" w:y="35"/>
                    <w:autoSpaceDE w:val="0"/>
                    <w:autoSpaceDN w:val="0"/>
                    <w:adjustRightInd w:val="0"/>
                    <w:spacing w:after="0" w:line="240" w:lineRule="auto"/>
                    <w:rPr>
                      <w:rFonts w:ascii="Corbel" w:hAnsi="Corbel" w:cs="Tahoma"/>
                      <w:color w:val="000000"/>
                      <w:sz w:val="18"/>
                      <w:szCs w:val="18"/>
                    </w:rPr>
                  </w:pPr>
                  <w:r>
                    <w:rPr>
                      <w:rFonts w:ascii="Corbel" w:hAnsi="Corbel" w:cs="Tahoma"/>
                      <w:color w:val="000000"/>
                      <w:sz w:val="18"/>
                      <w:szCs w:val="18"/>
                    </w:rPr>
                    <w:t xml:space="preserve"> </w:t>
                  </w:r>
                  <w:r>
                    <w:rPr>
                      <w:rFonts w:ascii="Corbel" w:hAnsi="Corbel" w:cs="Tahoma"/>
                      <w:b/>
                      <w:bCs/>
                      <w:color w:val="000000"/>
                      <w:sz w:val="18"/>
                      <w:szCs w:val="18"/>
                    </w:rPr>
                    <w:t xml:space="preserve">CAIXA ARQUIVO MORTO, </w:t>
                  </w:r>
                  <w:r>
                    <w:rPr>
                      <w:rFonts w:ascii="Corbel" w:hAnsi="Corbel" w:cs="Tahoma"/>
                      <w:color w:val="000000"/>
                      <w:sz w:val="18"/>
                      <w:szCs w:val="18"/>
                    </w:rPr>
                    <w:t xml:space="preserve">em </w:t>
                  </w:r>
                  <w:proofErr w:type="spellStart"/>
                  <w:r>
                    <w:rPr>
                      <w:rFonts w:ascii="Corbel" w:hAnsi="Corbel" w:cs="Tahoma"/>
                      <w:color w:val="000000"/>
                      <w:sz w:val="18"/>
                      <w:szCs w:val="18"/>
                    </w:rPr>
                    <w:t>polionda</w:t>
                  </w:r>
                  <w:proofErr w:type="spellEnd"/>
                  <w:r>
                    <w:rPr>
                      <w:rFonts w:ascii="Corbel" w:hAnsi="Corbel" w:cs="Tahoma"/>
                      <w:color w:val="000000"/>
                      <w:sz w:val="18"/>
                      <w:szCs w:val="18"/>
                    </w:rPr>
                    <w:t xml:space="preserve"> dimensões 250x130x350mm, cor azul. </w:t>
                  </w:r>
                </w:p>
              </w:tc>
            </w:tr>
            <w:tr w:rsidR="00730C4D">
              <w:trPr>
                <w:trHeight w:val="175"/>
              </w:trPr>
              <w:tc>
                <w:tcPr>
                  <w:tcW w:w="3984" w:type="dxa"/>
                  <w:tcBorders>
                    <w:top w:val="nil"/>
                    <w:left w:val="nil"/>
                    <w:bottom w:val="nil"/>
                    <w:right w:val="nil"/>
                  </w:tcBorders>
                </w:tcPr>
                <w:p w:rsidR="00730C4D" w:rsidRDefault="00730C4D" w:rsidP="00305AA5">
                  <w:pPr>
                    <w:framePr w:hSpace="141" w:wrap="around" w:vAnchor="text" w:hAnchor="margin" w:xAlign="center" w:y="35"/>
                    <w:autoSpaceDE w:val="0"/>
                    <w:autoSpaceDN w:val="0"/>
                    <w:adjustRightInd w:val="0"/>
                    <w:spacing w:after="0" w:line="240" w:lineRule="auto"/>
                    <w:rPr>
                      <w:rFonts w:ascii="Corbel" w:hAnsi="Corbel" w:cs="Tahoma"/>
                      <w:color w:val="000000"/>
                      <w:sz w:val="18"/>
                      <w:szCs w:val="18"/>
                    </w:rPr>
                  </w:pPr>
                </w:p>
              </w:tc>
            </w:tr>
          </w:tbl>
          <w:p w:rsidR="00730C4D" w:rsidRDefault="00730C4D">
            <w:pPr>
              <w:spacing w:after="150" w:line="240" w:lineRule="auto"/>
              <w:jc w:val="both"/>
              <w:outlineLvl w:val="0"/>
              <w:rPr>
                <w:rFonts w:ascii="Corbel" w:eastAsia="Times New Roman" w:hAnsi="Corbel" w:cs="Arial"/>
                <w:color w:val="333333"/>
                <w:kern w:val="36"/>
                <w:sz w:val="18"/>
                <w:szCs w:val="18"/>
                <w:lang w:eastAsia="pt-BR"/>
              </w:rPr>
            </w:pPr>
          </w:p>
        </w:tc>
        <w:tc>
          <w:tcPr>
            <w:tcW w:w="4055"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100 unidades</w:t>
            </w:r>
          </w:p>
        </w:tc>
      </w:tr>
      <w:tr w:rsidR="00730C4D" w:rsidTr="00730C4D">
        <w:trPr>
          <w:trHeight w:val="815"/>
        </w:trPr>
        <w:tc>
          <w:tcPr>
            <w:tcW w:w="676"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b/>
                <w:sz w:val="18"/>
                <w:szCs w:val="18"/>
                <w:lang w:eastAsia="pt-BR"/>
              </w:rPr>
            </w:pPr>
            <w:r>
              <w:rPr>
                <w:rFonts w:ascii="Corbel" w:eastAsia="Times New Roman" w:hAnsi="Corbel" w:cs="Times New Roman"/>
                <w:b/>
                <w:sz w:val="18"/>
                <w:szCs w:val="18"/>
                <w:lang w:eastAsia="pt-BR"/>
              </w:rPr>
              <w:t>09</w:t>
            </w:r>
          </w:p>
        </w:tc>
        <w:tc>
          <w:tcPr>
            <w:tcW w:w="3687" w:type="dxa"/>
            <w:gridSpan w:val="2"/>
            <w:tcBorders>
              <w:top w:val="single" w:sz="4" w:space="0" w:color="auto"/>
              <w:left w:val="single" w:sz="4" w:space="0" w:color="auto"/>
              <w:bottom w:val="single" w:sz="4" w:space="0" w:color="auto"/>
              <w:right w:val="single" w:sz="4" w:space="0" w:color="auto"/>
            </w:tcBorders>
            <w:hideMark/>
          </w:tcPr>
          <w:tbl>
            <w:tblPr>
              <w:tblW w:w="0" w:type="auto"/>
              <w:tblLayout w:type="fixed"/>
              <w:tblLook w:val="04A0" w:firstRow="1" w:lastRow="0" w:firstColumn="1" w:lastColumn="0" w:noHBand="0" w:noVBand="1"/>
            </w:tblPr>
            <w:tblGrid>
              <w:gridCol w:w="3984"/>
            </w:tblGrid>
            <w:tr w:rsidR="00730C4D">
              <w:trPr>
                <w:trHeight w:val="175"/>
              </w:trPr>
              <w:tc>
                <w:tcPr>
                  <w:tcW w:w="3984" w:type="dxa"/>
                  <w:tcBorders>
                    <w:top w:val="nil"/>
                    <w:left w:val="nil"/>
                    <w:bottom w:val="nil"/>
                    <w:right w:val="nil"/>
                  </w:tcBorders>
                  <w:hideMark/>
                </w:tcPr>
                <w:p w:rsidR="00730C4D" w:rsidRDefault="00730C4D" w:rsidP="00305AA5">
                  <w:pPr>
                    <w:framePr w:hSpace="141" w:wrap="around" w:vAnchor="text" w:hAnchor="margin" w:xAlign="center" w:y="35"/>
                    <w:autoSpaceDE w:val="0"/>
                    <w:autoSpaceDN w:val="0"/>
                    <w:adjustRightInd w:val="0"/>
                    <w:spacing w:after="0" w:line="240" w:lineRule="auto"/>
                    <w:rPr>
                      <w:rFonts w:ascii="Corbel" w:hAnsi="Corbel" w:cs="Tahoma"/>
                      <w:color w:val="000000"/>
                      <w:sz w:val="18"/>
                      <w:szCs w:val="18"/>
                    </w:rPr>
                  </w:pPr>
                  <w:r>
                    <w:rPr>
                      <w:rFonts w:ascii="Corbel" w:hAnsi="Corbel" w:cs="Tahoma"/>
                      <w:b/>
                      <w:bCs/>
                      <w:color w:val="000000"/>
                      <w:sz w:val="18"/>
                      <w:szCs w:val="18"/>
                    </w:rPr>
                    <w:t xml:space="preserve">ENVELOPE, </w:t>
                  </w:r>
                  <w:r>
                    <w:rPr>
                      <w:rFonts w:ascii="Corbel" w:hAnsi="Corbel" w:cs="Tahoma"/>
                      <w:color w:val="000000"/>
                      <w:sz w:val="18"/>
                      <w:szCs w:val="18"/>
                    </w:rPr>
                    <w:t xml:space="preserve">amarelo ouro, medindo 240 x 340 mm, caixa c/ 100 unidades. </w:t>
                  </w:r>
                </w:p>
              </w:tc>
            </w:tr>
          </w:tbl>
          <w:p w:rsidR="00730C4D" w:rsidRDefault="00730C4D">
            <w:pPr>
              <w:autoSpaceDE w:val="0"/>
              <w:autoSpaceDN w:val="0"/>
              <w:adjustRightInd w:val="0"/>
              <w:spacing w:after="0" w:line="240" w:lineRule="auto"/>
              <w:rPr>
                <w:rFonts w:ascii="Corbel" w:hAnsi="Corbel" w:cs="Tahoma"/>
                <w:color w:val="000000"/>
                <w:sz w:val="18"/>
                <w:szCs w:val="18"/>
              </w:rPr>
            </w:pPr>
          </w:p>
        </w:tc>
        <w:tc>
          <w:tcPr>
            <w:tcW w:w="4055"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100 unidades</w:t>
            </w:r>
          </w:p>
        </w:tc>
      </w:tr>
      <w:tr w:rsidR="00730C4D" w:rsidTr="00730C4D">
        <w:trPr>
          <w:trHeight w:val="815"/>
        </w:trPr>
        <w:tc>
          <w:tcPr>
            <w:tcW w:w="676"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b/>
                <w:sz w:val="18"/>
                <w:szCs w:val="18"/>
                <w:lang w:eastAsia="pt-BR"/>
              </w:rPr>
            </w:pPr>
            <w:r>
              <w:rPr>
                <w:rFonts w:ascii="Corbel" w:eastAsia="Times New Roman" w:hAnsi="Corbel" w:cs="Times New Roman"/>
                <w:b/>
                <w:sz w:val="18"/>
                <w:szCs w:val="18"/>
                <w:lang w:eastAsia="pt-BR"/>
              </w:rPr>
              <w:lastRenderedPageBreak/>
              <w:t>10</w:t>
            </w:r>
          </w:p>
        </w:tc>
        <w:tc>
          <w:tcPr>
            <w:tcW w:w="3687" w:type="dxa"/>
            <w:gridSpan w:val="2"/>
            <w:tcBorders>
              <w:top w:val="single" w:sz="4" w:space="0" w:color="auto"/>
              <w:left w:val="single" w:sz="4" w:space="0" w:color="auto"/>
              <w:bottom w:val="single" w:sz="4" w:space="0" w:color="auto"/>
              <w:right w:val="single" w:sz="4" w:space="0" w:color="auto"/>
            </w:tcBorders>
            <w:hideMark/>
          </w:tcPr>
          <w:p w:rsidR="00730C4D" w:rsidRDefault="00730C4D">
            <w:pPr>
              <w:shd w:val="clear" w:color="auto" w:fill="FFFFFF"/>
              <w:spacing w:after="100" w:afterAutospacing="1" w:line="240" w:lineRule="auto"/>
              <w:jc w:val="both"/>
              <w:outlineLvl w:val="0"/>
              <w:rPr>
                <w:rFonts w:ascii="Corbel" w:hAnsi="Corbel" w:cs="Tahoma"/>
                <w:b/>
                <w:bCs/>
                <w:color w:val="000000"/>
                <w:sz w:val="18"/>
                <w:szCs w:val="18"/>
              </w:rPr>
            </w:pPr>
            <w:r>
              <w:rPr>
                <w:rFonts w:ascii="Corbel" w:hAnsi="Corbel" w:cs="Arial"/>
                <w:b/>
                <w:color w:val="333333"/>
                <w:sz w:val="18"/>
                <w:szCs w:val="18"/>
                <w:shd w:val="clear" w:color="auto" w:fill="FFFFFF"/>
              </w:rPr>
              <w:t>MONITOR</w:t>
            </w:r>
            <w:r>
              <w:rPr>
                <w:rFonts w:ascii="Corbel" w:hAnsi="Corbel" w:cs="Arial"/>
                <w:color w:val="333333"/>
                <w:sz w:val="18"/>
                <w:szCs w:val="18"/>
                <w:shd w:val="clear" w:color="auto" w:fill="FFFFFF"/>
              </w:rPr>
              <w:t xml:space="preserve">. </w:t>
            </w:r>
            <w:r>
              <w:rPr>
                <w:rFonts w:ascii="Corbel" w:hAnsi="Corbel" w:cs="Arial"/>
                <w:sz w:val="18"/>
                <w:szCs w:val="18"/>
                <w:shd w:val="clear" w:color="auto" w:fill="FFFFFF"/>
              </w:rPr>
              <w:t xml:space="preserve">Especificações Mínimas: MONITOR 24 POLEGADAS TELA FULL HD, </w:t>
            </w:r>
            <w:proofErr w:type="gramStart"/>
            <w:r>
              <w:rPr>
                <w:rFonts w:ascii="Corbel" w:hAnsi="Corbel" w:cs="Arial"/>
                <w:sz w:val="18"/>
                <w:szCs w:val="18"/>
                <w:shd w:val="clear" w:color="auto" w:fill="FFFFFF"/>
              </w:rPr>
              <w:t>3</w:t>
            </w:r>
            <w:proofErr w:type="gramEnd"/>
            <w:r>
              <w:rPr>
                <w:rFonts w:ascii="Corbel" w:hAnsi="Corbel" w:cs="Arial"/>
                <w:sz w:val="18"/>
                <w:szCs w:val="18"/>
                <w:shd w:val="clear" w:color="auto" w:fill="FFFFFF"/>
              </w:rPr>
              <w:t xml:space="preserve"> saídas de vídeo (HDMI, VGA e </w:t>
            </w:r>
            <w:proofErr w:type="spellStart"/>
            <w:r>
              <w:rPr>
                <w:rFonts w:ascii="Corbel" w:hAnsi="Corbel" w:cs="Arial"/>
                <w:sz w:val="18"/>
                <w:szCs w:val="18"/>
                <w:shd w:val="clear" w:color="auto" w:fill="FFFFFF"/>
              </w:rPr>
              <w:t>Displayport</w:t>
            </w:r>
            <w:proofErr w:type="spellEnd"/>
            <w:r>
              <w:rPr>
                <w:rFonts w:ascii="Corbel" w:hAnsi="Corbel" w:cs="Arial"/>
                <w:sz w:val="18"/>
                <w:szCs w:val="18"/>
                <w:shd w:val="clear" w:color="auto" w:fill="FFFFFF"/>
              </w:rPr>
              <w:t>), ajuste de altura, inclinação e rotação PIVOTANTE, ARTICULAÇÃO 90°. Fonte de alimentação: Incluso Cabo HDMI: Incluso O item fornecido deve possuir qualidade e reconhecimento de mercado igual ou superior ao modelo de referência, a critério da Administração, sob pena de não aceitação de produto considerado pela Administração como inferior. Modelo de Referencia: LG</w:t>
            </w:r>
          </w:p>
        </w:tc>
        <w:tc>
          <w:tcPr>
            <w:tcW w:w="4055" w:type="dxa"/>
            <w:tcBorders>
              <w:top w:val="single" w:sz="4" w:space="0" w:color="auto"/>
              <w:left w:val="single" w:sz="4" w:space="0" w:color="auto"/>
              <w:bottom w:val="single" w:sz="4" w:space="0" w:color="auto"/>
              <w:right w:val="single" w:sz="4" w:space="0" w:color="auto"/>
            </w:tcBorders>
            <w:hideMark/>
          </w:tcPr>
          <w:p w:rsidR="00730C4D" w:rsidRDefault="00730C4D">
            <w:pPr>
              <w:spacing w:after="0" w:line="240" w:lineRule="auto"/>
              <w:contextualSpacing/>
              <w:jc w:val="both"/>
              <w:rPr>
                <w:rFonts w:ascii="Corbel" w:eastAsia="Times New Roman" w:hAnsi="Corbel" w:cs="Times New Roman"/>
                <w:sz w:val="18"/>
                <w:szCs w:val="18"/>
                <w:lang w:eastAsia="pt-BR"/>
              </w:rPr>
            </w:pPr>
            <w:r>
              <w:rPr>
                <w:rFonts w:ascii="Corbel" w:eastAsia="Times New Roman" w:hAnsi="Corbel" w:cs="Times New Roman"/>
                <w:sz w:val="18"/>
                <w:szCs w:val="18"/>
                <w:lang w:eastAsia="pt-BR"/>
              </w:rPr>
              <w:t>02 monitores</w:t>
            </w:r>
          </w:p>
        </w:tc>
      </w:tr>
    </w:tbl>
    <w:p w:rsidR="00730C4D" w:rsidRDefault="00730C4D" w:rsidP="00730C4D">
      <w:pPr>
        <w:spacing w:after="0" w:line="240" w:lineRule="auto"/>
        <w:ind w:left="720"/>
        <w:contextualSpacing/>
        <w:jc w:val="center"/>
        <w:rPr>
          <w:rFonts w:ascii="Corbel" w:eastAsia="Calibri" w:hAnsi="Corbel" w:cs="Times New Roman"/>
          <w:i/>
          <w:sz w:val="18"/>
          <w:szCs w:val="18"/>
        </w:rPr>
      </w:pPr>
    </w:p>
    <w:p w:rsidR="002F515A" w:rsidRDefault="002F515A" w:rsidP="004E081F">
      <w:pPr>
        <w:autoSpaceDE w:val="0"/>
        <w:autoSpaceDN w:val="0"/>
        <w:adjustRightInd w:val="0"/>
        <w:spacing w:after="0" w:line="240" w:lineRule="auto"/>
        <w:jc w:val="both"/>
        <w:rPr>
          <w:rFonts w:ascii="Arial" w:hAnsi="Arial" w:cs="Arial"/>
          <w:b/>
          <w:bCs/>
        </w:rPr>
      </w:pPr>
    </w:p>
    <w:p w:rsidR="002F515A" w:rsidRDefault="002F515A" w:rsidP="004E081F">
      <w:pPr>
        <w:pStyle w:val="PargrafodaLista"/>
        <w:numPr>
          <w:ilvl w:val="1"/>
          <w:numId w:val="1"/>
        </w:numPr>
        <w:autoSpaceDE w:val="0"/>
        <w:autoSpaceDN w:val="0"/>
        <w:adjustRightInd w:val="0"/>
        <w:spacing w:after="0" w:line="240" w:lineRule="auto"/>
        <w:jc w:val="both"/>
        <w:rPr>
          <w:rFonts w:ascii="Arial" w:hAnsi="Arial" w:cs="Arial"/>
        </w:rPr>
      </w:pPr>
      <w:r w:rsidRPr="00B86B06">
        <w:rPr>
          <w:rFonts w:ascii="Arial" w:hAnsi="Arial" w:cs="Arial"/>
        </w:rPr>
        <w:t>As proponentes deverão mencionar na proposta comercial: marca, modelo, descrição</w:t>
      </w:r>
      <w:proofErr w:type="gramStart"/>
      <w:r w:rsidRPr="00B86B06">
        <w:rPr>
          <w:rFonts w:ascii="Arial" w:hAnsi="Arial" w:cs="Arial"/>
        </w:rPr>
        <w:t xml:space="preserve">  </w:t>
      </w:r>
      <w:proofErr w:type="gramEnd"/>
      <w:r w:rsidRPr="00B86B06">
        <w:rPr>
          <w:rFonts w:ascii="Arial" w:hAnsi="Arial" w:cs="Arial"/>
        </w:rPr>
        <w:t>completa do produto ofertado e procedência.</w:t>
      </w:r>
    </w:p>
    <w:p w:rsidR="002F515A" w:rsidRDefault="002F515A" w:rsidP="004E081F">
      <w:pPr>
        <w:pStyle w:val="PargrafodaLista"/>
        <w:autoSpaceDE w:val="0"/>
        <w:autoSpaceDN w:val="0"/>
        <w:adjustRightInd w:val="0"/>
        <w:spacing w:after="0" w:line="240" w:lineRule="auto"/>
        <w:jc w:val="both"/>
        <w:rPr>
          <w:rFonts w:ascii="Arial" w:hAnsi="Arial" w:cs="Arial"/>
        </w:rPr>
      </w:pPr>
    </w:p>
    <w:p w:rsidR="002F515A" w:rsidRDefault="002F515A" w:rsidP="004E081F">
      <w:pPr>
        <w:pStyle w:val="PargrafodaLista"/>
        <w:autoSpaceDE w:val="0"/>
        <w:autoSpaceDN w:val="0"/>
        <w:adjustRightInd w:val="0"/>
        <w:spacing w:after="0" w:line="240" w:lineRule="auto"/>
        <w:jc w:val="both"/>
        <w:rPr>
          <w:rFonts w:ascii="Arial" w:hAnsi="Arial" w:cs="Arial"/>
        </w:rPr>
      </w:pPr>
    </w:p>
    <w:p w:rsidR="002F515A" w:rsidRPr="00B86B06" w:rsidRDefault="002F515A" w:rsidP="004E081F">
      <w:pPr>
        <w:pStyle w:val="PargrafodaLista"/>
        <w:numPr>
          <w:ilvl w:val="0"/>
          <w:numId w:val="1"/>
        </w:numPr>
        <w:autoSpaceDE w:val="0"/>
        <w:autoSpaceDN w:val="0"/>
        <w:adjustRightInd w:val="0"/>
        <w:spacing w:after="0" w:line="240" w:lineRule="auto"/>
        <w:jc w:val="both"/>
        <w:rPr>
          <w:rFonts w:ascii="Arial" w:hAnsi="Arial" w:cs="Arial"/>
          <w:b/>
          <w:bCs/>
        </w:rPr>
      </w:pPr>
      <w:r w:rsidRPr="00B86B06">
        <w:rPr>
          <w:rFonts w:ascii="Arial" w:hAnsi="Arial" w:cs="Arial"/>
          <w:b/>
          <w:bCs/>
        </w:rPr>
        <w:t>CONDIÇÕES E PRAZO DE ENTREGA</w:t>
      </w:r>
    </w:p>
    <w:p w:rsidR="002F515A" w:rsidRPr="00B86B06" w:rsidRDefault="002F515A" w:rsidP="004E081F">
      <w:pPr>
        <w:pStyle w:val="PargrafodaLista"/>
        <w:autoSpaceDE w:val="0"/>
        <w:autoSpaceDN w:val="0"/>
        <w:adjustRightInd w:val="0"/>
        <w:spacing w:after="0" w:line="240" w:lineRule="auto"/>
        <w:jc w:val="both"/>
        <w:rPr>
          <w:rFonts w:ascii="Arial" w:hAnsi="Arial" w:cs="Arial"/>
          <w:b/>
          <w:bCs/>
        </w:rPr>
      </w:pPr>
    </w:p>
    <w:p w:rsidR="002F515A" w:rsidRDefault="002F515A" w:rsidP="004E081F">
      <w:pPr>
        <w:autoSpaceDE w:val="0"/>
        <w:autoSpaceDN w:val="0"/>
        <w:adjustRightInd w:val="0"/>
        <w:spacing w:after="0" w:line="240" w:lineRule="auto"/>
        <w:jc w:val="both"/>
        <w:rPr>
          <w:rFonts w:ascii="Arial" w:hAnsi="Arial" w:cs="Arial"/>
        </w:rPr>
      </w:pPr>
      <w:r>
        <w:rPr>
          <w:rFonts w:ascii="Arial" w:hAnsi="Arial" w:cs="Arial"/>
          <w:b/>
          <w:bCs/>
        </w:rPr>
        <w:t xml:space="preserve">5.1 </w:t>
      </w:r>
      <w:r>
        <w:rPr>
          <w:rFonts w:ascii="Arial" w:hAnsi="Arial" w:cs="Arial"/>
        </w:rPr>
        <w:t>A entrega dos itens deverá ocorrer em até 30</w:t>
      </w:r>
      <w:r>
        <w:rPr>
          <w:rFonts w:ascii="Arial" w:hAnsi="Arial" w:cs="Arial"/>
          <w:b/>
          <w:bCs/>
        </w:rPr>
        <w:t xml:space="preserve"> (trinta) dias úteis</w:t>
      </w:r>
      <w:r>
        <w:rPr>
          <w:rFonts w:ascii="Arial" w:hAnsi="Arial" w:cs="Arial"/>
        </w:rPr>
        <w:t>, a contar da data</w:t>
      </w:r>
      <w:r w:rsidR="004F6D03">
        <w:rPr>
          <w:rFonts w:ascii="Arial" w:hAnsi="Arial" w:cs="Arial"/>
        </w:rPr>
        <w:t xml:space="preserve"> da retirada da Nota de Empenho, com prazos especiais para os itens que serão entregues a partir de requisições prévias da Câmara Municipal de Piedade de Ponte Nova/MG.</w:t>
      </w:r>
    </w:p>
    <w:p w:rsidR="002F515A" w:rsidRDefault="002F515A" w:rsidP="004E081F">
      <w:pPr>
        <w:autoSpaceDE w:val="0"/>
        <w:autoSpaceDN w:val="0"/>
        <w:adjustRightInd w:val="0"/>
        <w:spacing w:after="0" w:line="240" w:lineRule="auto"/>
        <w:jc w:val="both"/>
        <w:rPr>
          <w:rFonts w:ascii="Arial" w:hAnsi="Arial" w:cs="Arial"/>
        </w:rPr>
      </w:pPr>
      <w:r>
        <w:rPr>
          <w:rFonts w:ascii="Arial" w:hAnsi="Arial" w:cs="Arial"/>
          <w:b/>
          <w:bCs/>
        </w:rPr>
        <w:t xml:space="preserve">5.2 </w:t>
      </w:r>
      <w:r>
        <w:rPr>
          <w:rFonts w:ascii="Arial" w:hAnsi="Arial" w:cs="Arial"/>
        </w:rPr>
        <w:t>O item entregue deverá ser novo e estar em perfeitas condições de</w:t>
      </w:r>
      <w:proofErr w:type="gramStart"/>
      <w:r>
        <w:rPr>
          <w:rFonts w:ascii="Arial" w:hAnsi="Arial" w:cs="Arial"/>
        </w:rPr>
        <w:t xml:space="preserve">  </w:t>
      </w:r>
      <w:proofErr w:type="gramEnd"/>
      <w:r>
        <w:rPr>
          <w:rFonts w:ascii="Arial" w:hAnsi="Arial" w:cs="Arial"/>
        </w:rPr>
        <w:t>uso/funcionamento, sem marcas, amassados ou arranhões, quando necessários montados, além de possuir identificação externa com os dados constantes da Nota Fiscal.</w:t>
      </w:r>
    </w:p>
    <w:p w:rsidR="002F515A" w:rsidRDefault="002F515A" w:rsidP="004E081F">
      <w:pPr>
        <w:autoSpaceDE w:val="0"/>
        <w:autoSpaceDN w:val="0"/>
        <w:adjustRightInd w:val="0"/>
        <w:spacing w:after="0" w:line="240" w:lineRule="auto"/>
        <w:jc w:val="both"/>
        <w:rPr>
          <w:rFonts w:ascii="Arial" w:hAnsi="Arial" w:cs="Arial"/>
        </w:rPr>
      </w:pPr>
      <w:r>
        <w:rPr>
          <w:rFonts w:ascii="Arial" w:hAnsi="Arial" w:cs="Arial"/>
          <w:b/>
          <w:bCs/>
        </w:rPr>
        <w:t xml:space="preserve">5.3 </w:t>
      </w:r>
      <w:r>
        <w:rPr>
          <w:rFonts w:ascii="Arial" w:hAnsi="Arial" w:cs="Arial"/>
        </w:rPr>
        <w:t>O item, mesmo entregue e recebido, fica sujeito à substituição pela Contratada, caso sejam comprovadas a existência de problemas cuja verificação só seja possível no decorrer da utilização.</w:t>
      </w:r>
    </w:p>
    <w:p w:rsidR="002F515A" w:rsidRDefault="002F515A" w:rsidP="004E081F">
      <w:pPr>
        <w:autoSpaceDE w:val="0"/>
        <w:autoSpaceDN w:val="0"/>
        <w:adjustRightInd w:val="0"/>
        <w:spacing w:after="0" w:line="240" w:lineRule="auto"/>
        <w:jc w:val="both"/>
        <w:rPr>
          <w:rFonts w:ascii="Arial" w:hAnsi="Arial" w:cs="Arial"/>
        </w:rPr>
      </w:pPr>
    </w:p>
    <w:p w:rsidR="002F515A" w:rsidRDefault="002F515A" w:rsidP="004E081F">
      <w:pPr>
        <w:autoSpaceDE w:val="0"/>
        <w:autoSpaceDN w:val="0"/>
        <w:adjustRightInd w:val="0"/>
        <w:spacing w:after="0" w:line="240" w:lineRule="auto"/>
        <w:jc w:val="both"/>
        <w:rPr>
          <w:rFonts w:ascii="Arial" w:hAnsi="Arial" w:cs="Arial"/>
        </w:rPr>
      </w:pPr>
    </w:p>
    <w:p w:rsidR="002F515A" w:rsidRPr="00DF088F" w:rsidRDefault="002F515A" w:rsidP="004E081F">
      <w:pPr>
        <w:pStyle w:val="PargrafodaLista"/>
        <w:numPr>
          <w:ilvl w:val="0"/>
          <w:numId w:val="1"/>
        </w:numPr>
        <w:autoSpaceDE w:val="0"/>
        <w:autoSpaceDN w:val="0"/>
        <w:adjustRightInd w:val="0"/>
        <w:spacing w:after="0" w:line="240" w:lineRule="auto"/>
        <w:jc w:val="both"/>
        <w:rPr>
          <w:rFonts w:ascii="Arial" w:hAnsi="Arial" w:cs="Arial"/>
          <w:b/>
          <w:bCs/>
        </w:rPr>
      </w:pPr>
      <w:r w:rsidRPr="00DF088F">
        <w:rPr>
          <w:rFonts w:ascii="Arial" w:hAnsi="Arial" w:cs="Arial"/>
          <w:b/>
          <w:bCs/>
        </w:rPr>
        <w:t>GARANTIA</w:t>
      </w:r>
    </w:p>
    <w:p w:rsidR="002F515A" w:rsidRPr="00DF088F" w:rsidRDefault="002F515A" w:rsidP="004E081F">
      <w:pPr>
        <w:pStyle w:val="PargrafodaLista"/>
        <w:autoSpaceDE w:val="0"/>
        <w:autoSpaceDN w:val="0"/>
        <w:adjustRightInd w:val="0"/>
        <w:spacing w:after="0" w:line="240" w:lineRule="auto"/>
        <w:jc w:val="both"/>
        <w:rPr>
          <w:rFonts w:ascii="Arial" w:hAnsi="Arial" w:cs="Arial"/>
          <w:b/>
          <w:bCs/>
        </w:rPr>
      </w:pPr>
    </w:p>
    <w:p w:rsidR="002F515A" w:rsidRDefault="002F515A" w:rsidP="004E081F">
      <w:pPr>
        <w:autoSpaceDE w:val="0"/>
        <w:autoSpaceDN w:val="0"/>
        <w:adjustRightInd w:val="0"/>
        <w:spacing w:after="0" w:line="240" w:lineRule="auto"/>
        <w:jc w:val="both"/>
        <w:rPr>
          <w:rFonts w:ascii="Arial" w:hAnsi="Arial" w:cs="Arial"/>
        </w:rPr>
      </w:pPr>
      <w:r>
        <w:rPr>
          <w:rFonts w:ascii="Arial" w:hAnsi="Arial" w:cs="Arial"/>
          <w:b/>
          <w:bCs/>
        </w:rPr>
        <w:t xml:space="preserve">6.1 </w:t>
      </w:r>
      <w:r>
        <w:rPr>
          <w:rFonts w:ascii="Arial" w:hAnsi="Arial" w:cs="Arial"/>
        </w:rPr>
        <w:t>O</w:t>
      </w:r>
      <w:r w:rsidR="007B14CC">
        <w:rPr>
          <w:rFonts w:ascii="Arial" w:hAnsi="Arial" w:cs="Arial"/>
        </w:rPr>
        <w:t>s itens de informática</w:t>
      </w:r>
      <w:proofErr w:type="gramStart"/>
      <w:r w:rsidR="007B14CC">
        <w:rPr>
          <w:rFonts w:ascii="Arial" w:hAnsi="Arial" w:cs="Arial"/>
        </w:rPr>
        <w:t xml:space="preserve"> </w:t>
      </w:r>
      <w:r>
        <w:rPr>
          <w:rFonts w:ascii="Arial" w:hAnsi="Arial" w:cs="Arial"/>
        </w:rPr>
        <w:t xml:space="preserve"> </w:t>
      </w:r>
      <w:proofErr w:type="gramEnd"/>
      <w:r>
        <w:rPr>
          <w:rFonts w:ascii="Arial" w:hAnsi="Arial" w:cs="Arial"/>
        </w:rPr>
        <w:t>dever</w:t>
      </w:r>
      <w:r w:rsidR="007B14CC">
        <w:rPr>
          <w:rFonts w:ascii="Arial" w:hAnsi="Arial" w:cs="Arial"/>
        </w:rPr>
        <w:t>ão</w:t>
      </w:r>
      <w:r>
        <w:rPr>
          <w:rFonts w:ascii="Arial" w:hAnsi="Arial" w:cs="Arial"/>
        </w:rPr>
        <w:t xml:space="preserve"> possuir garantia mínima de 12 (doze) meses, sendo que, durante este período, constatado defeito, a Contratada se obriga a substituir o produto no prazo de 10 (dez) dias de sua notificação, sem ônus adicional para a Contratante.</w:t>
      </w:r>
    </w:p>
    <w:p w:rsidR="002F515A" w:rsidRDefault="002F515A" w:rsidP="004E081F">
      <w:pPr>
        <w:autoSpaceDE w:val="0"/>
        <w:autoSpaceDN w:val="0"/>
        <w:adjustRightInd w:val="0"/>
        <w:spacing w:after="0" w:line="240" w:lineRule="auto"/>
        <w:jc w:val="both"/>
        <w:rPr>
          <w:rFonts w:ascii="Arial" w:hAnsi="Arial" w:cs="Arial"/>
        </w:rPr>
      </w:pPr>
      <w:r>
        <w:rPr>
          <w:rFonts w:ascii="Arial" w:hAnsi="Arial" w:cs="Arial"/>
          <w:b/>
          <w:bCs/>
        </w:rPr>
        <w:t xml:space="preserve">6.2 </w:t>
      </w:r>
      <w:r>
        <w:rPr>
          <w:rFonts w:ascii="Arial" w:hAnsi="Arial" w:cs="Arial"/>
        </w:rPr>
        <w:t xml:space="preserve">A Contratada deverá garantir a reposição livre de despesas para a Contratante, </w:t>
      </w:r>
      <w:proofErr w:type="gramStart"/>
      <w:r>
        <w:rPr>
          <w:rFonts w:ascii="Arial" w:hAnsi="Arial" w:cs="Arial"/>
        </w:rPr>
        <w:t>de</w:t>
      </w:r>
      <w:proofErr w:type="gramEnd"/>
    </w:p>
    <w:p w:rsidR="002F515A" w:rsidRDefault="002F515A" w:rsidP="004E081F">
      <w:pPr>
        <w:autoSpaceDE w:val="0"/>
        <w:autoSpaceDN w:val="0"/>
        <w:adjustRightInd w:val="0"/>
        <w:spacing w:after="0" w:line="240" w:lineRule="auto"/>
        <w:jc w:val="both"/>
        <w:rPr>
          <w:rFonts w:ascii="Arial" w:hAnsi="Arial" w:cs="Arial"/>
        </w:rPr>
      </w:pPr>
      <w:proofErr w:type="gramStart"/>
      <w:r>
        <w:rPr>
          <w:rFonts w:ascii="Arial" w:hAnsi="Arial" w:cs="Arial"/>
        </w:rPr>
        <w:t>qualquer</w:t>
      </w:r>
      <w:proofErr w:type="gramEnd"/>
      <w:r>
        <w:rPr>
          <w:rFonts w:ascii="Arial" w:hAnsi="Arial" w:cs="Arial"/>
        </w:rPr>
        <w:t xml:space="preserve"> item fornecido considerado defeituoso, devido a eventuais deficiências em seu projeto, matéria-prima, fabricação ou transporte.</w:t>
      </w:r>
    </w:p>
    <w:p w:rsidR="002F515A" w:rsidRDefault="002F515A" w:rsidP="004E081F">
      <w:pPr>
        <w:autoSpaceDE w:val="0"/>
        <w:autoSpaceDN w:val="0"/>
        <w:adjustRightInd w:val="0"/>
        <w:spacing w:after="0" w:line="240" w:lineRule="auto"/>
        <w:jc w:val="both"/>
        <w:rPr>
          <w:rFonts w:ascii="Arial" w:hAnsi="Arial" w:cs="Arial"/>
        </w:rPr>
      </w:pPr>
      <w:r>
        <w:rPr>
          <w:rFonts w:ascii="Arial" w:hAnsi="Arial" w:cs="Arial"/>
          <w:b/>
          <w:bCs/>
        </w:rPr>
        <w:t xml:space="preserve">6.3 </w:t>
      </w:r>
      <w:r>
        <w:rPr>
          <w:rFonts w:ascii="Arial" w:hAnsi="Arial" w:cs="Arial"/>
        </w:rPr>
        <w:t>A qualidade dos itens deve estar de acordo com os requisitos das normas da ABNT;</w:t>
      </w:r>
    </w:p>
    <w:p w:rsidR="002F515A" w:rsidRDefault="002F515A" w:rsidP="004E081F">
      <w:pPr>
        <w:autoSpaceDE w:val="0"/>
        <w:autoSpaceDN w:val="0"/>
        <w:adjustRightInd w:val="0"/>
        <w:spacing w:after="0" w:line="240" w:lineRule="auto"/>
        <w:jc w:val="both"/>
        <w:rPr>
          <w:rFonts w:ascii="Arial" w:hAnsi="Arial" w:cs="Arial"/>
        </w:rPr>
      </w:pPr>
      <w:r>
        <w:rPr>
          <w:rFonts w:ascii="Arial" w:hAnsi="Arial" w:cs="Arial"/>
          <w:b/>
          <w:bCs/>
        </w:rPr>
        <w:t xml:space="preserve">6.4 </w:t>
      </w:r>
      <w:r>
        <w:rPr>
          <w:rFonts w:ascii="Arial" w:hAnsi="Arial" w:cs="Arial"/>
        </w:rPr>
        <w:t>Os produtos deverão apresentar etiqueta fixada contendo: identificação do fabricante data de fabricação, número de série e campo para preenchimento da data de entrega;</w:t>
      </w:r>
    </w:p>
    <w:p w:rsidR="002F515A" w:rsidRDefault="002F515A" w:rsidP="004E081F">
      <w:pPr>
        <w:autoSpaceDE w:val="0"/>
        <w:autoSpaceDN w:val="0"/>
        <w:adjustRightInd w:val="0"/>
        <w:spacing w:after="0" w:line="240" w:lineRule="auto"/>
        <w:jc w:val="both"/>
        <w:rPr>
          <w:rFonts w:ascii="Arial" w:hAnsi="Arial" w:cs="Arial"/>
        </w:rPr>
      </w:pPr>
      <w:r>
        <w:rPr>
          <w:rFonts w:ascii="Arial" w:hAnsi="Arial" w:cs="Arial"/>
          <w:b/>
          <w:bCs/>
        </w:rPr>
        <w:t xml:space="preserve">6.5 </w:t>
      </w:r>
      <w:r>
        <w:rPr>
          <w:rFonts w:ascii="Arial" w:hAnsi="Arial" w:cs="Arial"/>
        </w:rPr>
        <w:t>Todos os itens deverão estar de acordo com os requisitos e normas vigentes;</w:t>
      </w:r>
    </w:p>
    <w:p w:rsidR="002F515A" w:rsidRDefault="002F515A" w:rsidP="004E081F">
      <w:pPr>
        <w:autoSpaceDE w:val="0"/>
        <w:autoSpaceDN w:val="0"/>
        <w:adjustRightInd w:val="0"/>
        <w:spacing w:after="0" w:line="240" w:lineRule="auto"/>
        <w:jc w:val="both"/>
        <w:rPr>
          <w:rFonts w:ascii="Arial" w:hAnsi="Arial" w:cs="Arial"/>
        </w:rPr>
      </w:pPr>
      <w:r>
        <w:rPr>
          <w:rFonts w:ascii="Arial" w:hAnsi="Arial" w:cs="Arial"/>
          <w:b/>
          <w:bCs/>
        </w:rPr>
        <w:t xml:space="preserve">6.6 </w:t>
      </w:r>
      <w:r>
        <w:rPr>
          <w:rFonts w:ascii="Arial" w:hAnsi="Arial" w:cs="Arial"/>
        </w:rPr>
        <w:t>A garantia deverá ser prestada no local onde o produto for instalado.</w:t>
      </w:r>
    </w:p>
    <w:p w:rsidR="002F515A" w:rsidRDefault="002F515A" w:rsidP="004E081F">
      <w:pPr>
        <w:autoSpaceDE w:val="0"/>
        <w:autoSpaceDN w:val="0"/>
        <w:adjustRightInd w:val="0"/>
        <w:spacing w:after="0" w:line="240" w:lineRule="auto"/>
        <w:jc w:val="both"/>
        <w:rPr>
          <w:rFonts w:ascii="Arial" w:hAnsi="Arial" w:cs="Arial"/>
        </w:rPr>
      </w:pPr>
    </w:p>
    <w:p w:rsidR="002F515A" w:rsidRDefault="002F515A" w:rsidP="004E081F">
      <w:pPr>
        <w:autoSpaceDE w:val="0"/>
        <w:autoSpaceDN w:val="0"/>
        <w:adjustRightInd w:val="0"/>
        <w:spacing w:after="0" w:line="240" w:lineRule="auto"/>
        <w:jc w:val="both"/>
        <w:rPr>
          <w:rFonts w:ascii="Arial" w:hAnsi="Arial" w:cs="Arial"/>
        </w:rPr>
      </w:pPr>
    </w:p>
    <w:p w:rsidR="002F515A" w:rsidRDefault="002F515A" w:rsidP="004E081F">
      <w:pPr>
        <w:autoSpaceDE w:val="0"/>
        <w:autoSpaceDN w:val="0"/>
        <w:adjustRightInd w:val="0"/>
        <w:spacing w:after="0" w:line="240" w:lineRule="auto"/>
        <w:jc w:val="both"/>
        <w:rPr>
          <w:rFonts w:ascii="Arial" w:hAnsi="Arial" w:cs="Arial"/>
        </w:rPr>
      </w:pPr>
    </w:p>
    <w:p w:rsidR="002F515A" w:rsidRPr="00F37F12" w:rsidRDefault="002F515A" w:rsidP="004E081F">
      <w:pPr>
        <w:pStyle w:val="PargrafodaLista"/>
        <w:numPr>
          <w:ilvl w:val="0"/>
          <w:numId w:val="1"/>
        </w:numPr>
        <w:autoSpaceDE w:val="0"/>
        <w:autoSpaceDN w:val="0"/>
        <w:adjustRightInd w:val="0"/>
        <w:spacing w:after="0" w:line="240" w:lineRule="auto"/>
        <w:jc w:val="both"/>
        <w:rPr>
          <w:rFonts w:ascii="Arial" w:hAnsi="Arial" w:cs="Arial"/>
          <w:b/>
          <w:bCs/>
        </w:rPr>
      </w:pPr>
      <w:r w:rsidRPr="00F37F12">
        <w:rPr>
          <w:rFonts w:ascii="Arial" w:hAnsi="Arial" w:cs="Arial"/>
          <w:b/>
          <w:bCs/>
        </w:rPr>
        <w:t>OBRIGAÇÕES DA CONTRATADA</w:t>
      </w:r>
    </w:p>
    <w:p w:rsidR="002F515A" w:rsidRPr="00F37F12" w:rsidRDefault="002F515A" w:rsidP="004E081F">
      <w:pPr>
        <w:pStyle w:val="PargrafodaLista"/>
        <w:autoSpaceDE w:val="0"/>
        <w:autoSpaceDN w:val="0"/>
        <w:adjustRightInd w:val="0"/>
        <w:spacing w:after="0" w:line="240" w:lineRule="auto"/>
        <w:jc w:val="both"/>
        <w:rPr>
          <w:rFonts w:ascii="Arial" w:hAnsi="Arial" w:cs="Arial"/>
          <w:b/>
          <w:bCs/>
        </w:rPr>
      </w:pPr>
    </w:p>
    <w:p w:rsidR="002F515A" w:rsidRDefault="002F515A" w:rsidP="004E081F">
      <w:pPr>
        <w:autoSpaceDE w:val="0"/>
        <w:autoSpaceDN w:val="0"/>
        <w:adjustRightInd w:val="0"/>
        <w:spacing w:after="0" w:line="240" w:lineRule="auto"/>
        <w:jc w:val="both"/>
        <w:rPr>
          <w:rFonts w:ascii="Arial" w:hAnsi="Arial" w:cs="Arial"/>
        </w:rPr>
      </w:pPr>
      <w:r>
        <w:rPr>
          <w:rFonts w:ascii="Arial" w:hAnsi="Arial" w:cs="Arial"/>
          <w:b/>
          <w:bCs/>
        </w:rPr>
        <w:t xml:space="preserve">7.1 </w:t>
      </w:r>
      <w:r>
        <w:rPr>
          <w:rFonts w:ascii="Arial" w:hAnsi="Arial" w:cs="Arial"/>
        </w:rPr>
        <w:t>Arcar com todas as despesas, diretas ou indiretas, decorrentes do cumprimento das obrigações assumidas, inclusive transporte até o local indicado para entrega, resultantes do fornecimento dos itens;</w:t>
      </w:r>
    </w:p>
    <w:p w:rsidR="002F515A" w:rsidRDefault="002F515A" w:rsidP="004E081F">
      <w:pPr>
        <w:autoSpaceDE w:val="0"/>
        <w:autoSpaceDN w:val="0"/>
        <w:adjustRightInd w:val="0"/>
        <w:spacing w:after="0" w:line="240" w:lineRule="auto"/>
        <w:jc w:val="both"/>
        <w:rPr>
          <w:rFonts w:ascii="Arial" w:hAnsi="Arial" w:cs="Arial"/>
        </w:rPr>
      </w:pPr>
      <w:r>
        <w:rPr>
          <w:rFonts w:ascii="Arial" w:hAnsi="Arial" w:cs="Arial"/>
          <w:b/>
          <w:bCs/>
        </w:rPr>
        <w:t xml:space="preserve">7.2 </w:t>
      </w:r>
      <w:r>
        <w:rPr>
          <w:rFonts w:ascii="Arial" w:hAnsi="Arial" w:cs="Arial"/>
        </w:rPr>
        <w:t>No período da garantia a Contratada deverá substituir sem nenhum ônus adicional,</w:t>
      </w:r>
    </w:p>
    <w:p w:rsidR="002F515A" w:rsidRDefault="002F515A" w:rsidP="004E081F">
      <w:pPr>
        <w:autoSpaceDE w:val="0"/>
        <w:autoSpaceDN w:val="0"/>
        <w:adjustRightInd w:val="0"/>
        <w:spacing w:after="0" w:line="240" w:lineRule="auto"/>
        <w:jc w:val="both"/>
        <w:rPr>
          <w:rFonts w:ascii="Arial" w:hAnsi="Arial" w:cs="Arial"/>
        </w:rPr>
      </w:pPr>
      <w:proofErr w:type="gramStart"/>
      <w:r>
        <w:rPr>
          <w:rFonts w:ascii="Arial" w:hAnsi="Arial" w:cs="Arial"/>
        </w:rPr>
        <w:t>peças</w:t>
      </w:r>
      <w:proofErr w:type="gramEnd"/>
      <w:r>
        <w:rPr>
          <w:rFonts w:ascii="Arial" w:hAnsi="Arial" w:cs="Arial"/>
        </w:rPr>
        <w:t xml:space="preserve"> ou partes defeituosas decorrentes de vícios ou defeitos de fabricação   desgaste</w:t>
      </w:r>
    </w:p>
    <w:p w:rsidR="002F515A" w:rsidRDefault="002F515A" w:rsidP="004E081F">
      <w:pPr>
        <w:autoSpaceDE w:val="0"/>
        <w:autoSpaceDN w:val="0"/>
        <w:adjustRightInd w:val="0"/>
        <w:spacing w:after="0" w:line="240" w:lineRule="auto"/>
        <w:jc w:val="both"/>
        <w:rPr>
          <w:rFonts w:ascii="Arial" w:hAnsi="Arial" w:cs="Arial"/>
        </w:rPr>
      </w:pPr>
      <w:proofErr w:type="gramStart"/>
      <w:r>
        <w:rPr>
          <w:rFonts w:ascii="Arial" w:hAnsi="Arial" w:cs="Arial"/>
        </w:rPr>
        <w:t>anormal</w:t>
      </w:r>
      <w:proofErr w:type="gramEnd"/>
      <w:r>
        <w:rPr>
          <w:rFonts w:ascii="Arial" w:hAnsi="Arial" w:cs="Arial"/>
        </w:rPr>
        <w:t xml:space="preserve"> do produto, salvo quando o defeito for provocado por uso indevido do produto,</w:t>
      </w:r>
    </w:p>
    <w:p w:rsidR="002F515A" w:rsidRDefault="002F515A" w:rsidP="004E081F">
      <w:pPr>
        <w:autoSpaceDE w:val="0"/>
        <w:autoSpaceDN w:val="0"/>
        <w:adjustRightInd w:val="0"/>
        <w:spacing w:after="0" w:line="240" w:lineRule="auto"/>
        <w:jc w:val="both"/>
        <w:rPr>
          <w:rFonts w:ascii="Arial" w:hAnsi="Arial" w:cs="Arial"/>
        </w:rPr>
      </w:pPr>
      <w:proofErr w:type="gramStart"/>
      <w:r>
        <w:rPr>
          <w:rFonts w:ascii="Arial" w:hAnsi="Arial" w:cs="Arial"/>
        </w:rPr>
        <w:t>devidamente</w:t>
      </w:r>
      <w:proofErr w:type="gramEnd"/>
      <w:r>
        <w:rPr>
          <w:rFonts w:ascii="Arial" w:hAnsi="Arial" w:cs="Arial"/>
        </w:rPr>
        <w:t xml:space="preserve"> comprovado;</w:t>
      </w:r>
    </w:p>
    <w:p w:rsidR="002F515A" w:rsidRDefault="002F515A" w:rsidP="004E081F">
      <w:pPr>
        <w:autoSpaceDE w:val="0"/>
        <w:autoSpaceDN w:val="0"/>
        <w:adjustRightInd w:val="0"/>
        <w:spacing w:after="0" w:line="240" w:lineRule="auto"/>
        <w:jc w:val="both"/>
        <w:rPr>
          <w:rFonts w:ascii="Arial" w:hAnsi="Arial" w:cs="Arial"/>
        </w:rPr>
      </w:pPr>
      <w:r>
        <w:rPr>
          <w:rFonts w:ascii="Arial" w:hAnsi="Arial" w:cs="Arial"/>
          <w:b/>
          <w:bCs/>
        </w:rPr>
        <w:t xml:space="preserve">7.3 </w:t>
      </w:r>
      <w:r>
        <w:rPr>
          <w:rFonts w:ascii="Arial" w:hAnsi="Arial" w:cs="Arial"/>
        </w:rPr>
        <w:t>Fornecer produto novo, de qualidade e em acordo com as especificações deste objeto e normas técnicas vigentes,</w:t>
      </w:r>
    </w:p>
    <w:p w:rsidR="002F515A" w:rsidRDefault="002F515A" w:rsidP="004E081F">
      <w:pPr>
        <w:autoSpaceDE w:val="0"/>
        <w:autoSpaceDN w:val="0"/>
        <w:adjustRightInd w:val="0"/>
        <w:spacing w:after="0" w:line="240" w:lineRule="auto"/>
        <w:jc w:val="both"/>
        <w:rPr>
          <w:rFonts w:ascii="Arial" w:hAnsi="Arial" w:cs="Arial"/>
        </w:rPr>
      </w:pPr>
      <w:r>
        <w:rPr>
          <w:rFonts w:ascii="Arial" w:hAnsi="Arial" w:cs="Arial"/>
          <w:b/>
          <w:bCs/>
        </w:rPr>
        <w:t xml:space="preserve">7.4 </w:t>
      </w:r>
      <w:r>
        <w:rPr>
          <w:rFonts w:ascii="Arial" w:hAnsi="Arial" w:cs="Arial"/>
        </w:rPr>
        <w:t>Efetuar a troca imediata e sem ônus a Contratante, do produto caso este esteja com irregularidades ou divergente das especificações do edital.</w:t>
      </w:r>
    </w:p>
    <w:p w:rsidR="002F515A" w:rsidRDefault="002F515A" w:rsidP="004E081F">
      <w:pPr>
        <w:autoSpaceDE w:val="0"/>
        <w:autoSpaceDN w:val="0"/>
        <w:adjustRightInd w:val="0"/>
        <w:spacing w:after="0" w:line="240" w:lineRule="auto"/>
        <w:jc w:val="both"/>
        <w:rPr>
          <w:rFonts w:ascii="Arial" w:hAnsi="Arial" w:cs="Arial"/>
        </w:rPr>
      </w:pPr>
    </w:p>
    <w:p w:rsidR="002F515A" w:rsidRDefault="002F515A" w:rsidP="004E081F">
      <w:pPr>
        <w:autoSpaceDE w:val="0"/>
        <w:autoSpaceDN w:val="0"/>
        <w:adjustRightInd w:val="0"/>
        <w:spacing w:after="0" w:line="240" w:lineRule="auto"/>
        <w:jc w:val="both"/>
        <w:rPr>
          <w:rFonts w:ascii="Arial" w:hAnsi="Arial" w:cs="Arial"/>
        </w:rPr>
      </w:pPr>
    </w:p>
    <w:p w:rsidR="002F515A" w:rsidRPr="00D162D1" w:rsidRDefault="002F515A" w:rsidP="004E081F">
      <w:pPr>
        <w:pStyle w:val="PargrafodaLista"/>
        <w:numPr>
          <w:ilvl w:val="0"/>
          <w:numId w:val="1"/>
        </w:numPr>
        <w:autoSpaceDE w:val="0"/>
        <w:autoSpaceDN w:val="0"/>
        <w:adjustRightInd w:val="0"/>
        <w:spacing w:after="0" w:line="240" w:lineRule="auto"/>
        <w:jc w:val="both"/>
        <w:rPr>
          <w:rFonts w:ascii="Arial" w:hAnsi="Arial" w:cs="Arial"/>
          <w:b/>
          <w:bCs/>
        </w:rPr>
      </w:pPr>
      <w:r w:rsidRPr="00D162D1">
        <w:rPr>
          <w:rFonts w:ascii="Arial" w:hAnsi="Arial" w:cs="Arial"/>
          <w:b/>
          <w:bCs/>
        </w:rPr>
        <w:t>OBRIGAÇÕES DA CONTRATANTE</w:t>
      </w:r>
    </w:p>
    <w:p w:rsidR="002F515A" w:rsidRPr="00D162D1" w:rsidRDefault="002F515A" w:rsidP="004E081F">
      <w:pPr>
        <w:pStyle w:val="PargrafodaLista"/>
        <w:autoSpaceDE w:val="0"/>
        <w:autoSpaceDN w:val="0"/>
        <w:adjustRightInd w:val="0"/>
        <w:spacing w:after="0" w:line="240" w:lineRule="auto"/>
        <w:jc w:val="both"/>
        <w:rPr>
          <w:rFonts w:ascii="Arial" w:hAnsi="Arial" w:cs="Arial"/>
          <w:b/>
          <w:bCs/>
        </w:rPr>
      </w:pPr>
    </w:p>
    <w:p w:rsidR="002F515A" w:rsidRPr="00D162D1" w:rsidRDefault="002F515A" w:rsidP="004E081F">
      <w:pPr>
        <w:pStyle w:val="PargrafodaLista"/>
        <w:numPr>
          <w:ilvl w:val="1"/>
          <w:numId w:val="1"/>
        </w:numPr>
        <w:autoSpaceDE w:val="0"/>
        <w:autoSpaceDN w:val="0"/>
        <w:adjustRightInd w:val="0"/>
        <w:spacing w:after="0" w:line="240" w:lineRule="auto"/>
        <w:ind w:left="426" w:hanging="426"/>
        <w:jc w:val="both"/>
        <w:rPr>
          <w:rFonts w:ascii="Arial" w:hAnsi="Arial" w:cs="Arial"/>
        </w:rPr>
      </w:pPr>
      <w:r w:rsidRPr="00D162D1">
        <w:rPr>
          <w:rFonts w:ascii="Arial" w:hAnsi="Arial" w:cs="Arial"/>
        </w:rPr>
        <w:t>Além das obrigações resultantes da aplicação legais, caberá ao Contratante:</w:t>
      </w:r>
    </w:p>
    <w:p w:rsidR="002F515A" w:rsidRDefault="002F515A" w:rsidP="004E081F">
      <w:pPr>
        <w:autoSpaceDE w:val="0"/>
        <w:autoSpaceDN w:val="0"/>
        <w:adjustRightInd w:val="0"/>
        <w:spacing w:after="0" w:line="240" w:lineRule="auto"/>
        <w:jc w:val="both"/>
        <w:rPr>
          <w:rFonts w:ascii="Arial" w:hAnsi="Arial" w:cs="Arial"/>
        </w:rPr>
      </w:pPr>
      <w:r>
        <w:rPr>
          <w:rFonts w:ascii="Arial" w:hAnsi="Arial" w:cs="Arial"/>
          <w:b/>
          <w:bCs/>
        </w:rPr>
        <w:t xml:space="preserve">8.2 </w:t>
      </w:r>
      <w:r>
        <w:rPr>
          <w:rFonts w:ascii="Arial" w:hAnsi="Arial" w:cs="Arial"/>
        </w:rPr>
        <w:t>Prestar as informações e os esclarecimentos solicitados pela Contratada para a fiel</w:t>
      </w:r>
    </w:p>
    <w:p w:rsidR="002F515A" w:rsidRDefault="002F515A" w:rsidP="004E081F">
      <w:pPr>
        <w:autoSpaceDE w:val="0"/>
        <w:autoSpaceDN w:val="0"/>
        <w:adjustRightInd w:val="0"/>
        <w:spacing w:after="0" w:line="240" w:lineRule="auto"/>
        <w:jc w:val="both"/>
        <w:rPr>
          <w:rFonts w:ascii="Arial" w:hAnsi="Arial" w:cs="Arial"/>
        </w:rPr>
      </w:pPr>
      <w:proofErr w:type="gramStart"/>
      <w:r>
        <w:rPr>
          <w:rFonts w:ascii="Arial" w:hAnsi="Arial" w:cs="Arial"/>
        </w:rPr>
        <w:t>execução</w:t>
      </w:r>
      <w:proofErr w:type="gramEnd"/>
      <w:r>
        <w:rPr>
          <w:rFonts w:ascii="Arial" w:hAnsi="Arial" w:cs="Arial"/>
        </w:rPr>
        <w:t xml:space="preserve"> do fornecimento;</w:t>
      </w:r>
    </w:p>
    <w:p w:rsidR="002F515A" w:rsidRDefault="002F515A" w:rsidP="004E081F">
      <w:pPr>
        <w:autoSpaceDE w:val="0"/>
        <w:autoSpaceDN w:val="0"/>
        <w:adjustRightInd w:val="0"/>
        <w:spacing w:after="0" w:line="240" w:lineRule="auto"/>
        <w:jc w:val="both"/>
        <w:rPr>
          <w:rFonts w:ascii="Arial" w:hAnsi="Arial" w:cs="Arial"/>
        </w:rPr>
      </w:pPr>
      <w:r>
        <w:rPr>
          <w:rFonts w:ascii="Arial" w:hAnsi="Arial" w:cs="Arial"/>
          <w:b/>
          <w:bCs/>
        </w:rPr>
        <w:t xml:space="preserve">8.3 </w:t>
      </w:r>
      <w:r>
        <w:rPr>
          <w:rFonts w:ascii="Arial" w:hAnsi="Arial" w:cs="Arial"/>
        </w:rPr>
        <w:t>Comunicar à Contratada todas e quaisquer ocorrências relacionadas com a entrega dos equipamentos;</w:t>
      </w:r>
    </w:p>
    <w:p w:rsidR="002F515A" w:rsidRDefault="002F515A" w:rsidP="004E081F">
      <w:pPr>
        <w:autoSpaceDE w:val="0"/>
        <w:autoSpaceDN w:val="0"/>
        <w:adjustRightInd w:val="0"/>
        <w:spacing w:after="0" w:line="240" w:lineRule="auto"/>
        <w:jc w:val="both"/>
        <w:rPr>
          <w:rFonts w:ascii="Arial" w:hAnsi="Arial" w:cs="Arial"/>
        </w:rPr>
      </w:pPr>
      <w:r>
        <w:rPr>
          <w:rFonts w:ascii="Arial" w:hAnsi="Arial" w:cs="Arial"/>
          <w:b/>
          <w:bCs/>
        </w:rPr>
        <w:t xml:space="preserve">8.4 </w:t>
      </w:r>
      <w:r>
        <w:rPr>
          <w:rFonts w:ascii="Arial" w:hAnsi="Arial" w:cs="Arial"/>
        </w:rPr>
        <w:t>Designar servidor responsável para receber e conferir o objeto;</w:t>
      </w:r>
    </w:p>
    <w:p w:rsidR="002F515A" w:rsidRDefault="002F515A" w:rsidP="004E081F">
      <w:pPr>
        <w:autoSpaceDE w:val="0"/>
        <w:autoSpaceDN w:val="0"/>
        <w:adjustRightInd w:val="0"/>
        <w:spacing w:after="0" w:line="240" w:lineRule="auto"/>
        <w:jc w:val="both"/>
        <w:rPr>
          <w:rFonts w:ascii="Arial" w:hAnsi="Arial" w:cs="Arial"/>
        </w:rPr>
      </w:pPr>
      <w:r>
        <w:rPr>
          <w:rFonts w:ascii="Arial" w:hAnsi="Arial" w:cs="Arial"/>
          <w:b/>
          <w:bCs/>
        </w:rPr>
        <w:t xml:space="preserve">8.5 </w:t>
      </w:r>
      <w:r>
        <w:rPr>
          <w:rFonts w:ascii="Arial" w:hAnsi="Arial" w:cs="Arial"/>
        </w:rPr>
        <w:t>Solicitar o reparo, a correção, a remoção ou a substituição dos itens em que se verificarem vícios, defeitos ou incorreções, bem como rejeitar, no todo ou em parte, os itens entregues fora da especificação ou com problemas técnicos.</w:t>
      </w:r>
    </w:p>
    <w:p w:rsidR="002F515A" w:rsidRDefault="002F515A" w:rsidP="004E081F">
      <w:pPr>
        <w:autoSpaceDE w:val="0"/>
        <w:autoSpaceDN w:val="0"/>
        <w:adjustRightInd w:val="0"/>
        <w:spacing w:after="0" w:line="240" w:lineRule="auto"/>
        <w:jc w:val="both"/>
        <w:rPr>
          <w:rFonts w:ascii="Arial" w:hAnsi="Arial" w:cs="Arial"/>
        </w:rPr>
      </w:pPr>
      <w:r>
        <w:rPr>
          <w:rFonts w:ascii="Arial" w:hAnsi="Arial" w:cs="Arial"/>
          <w:b/>
          <w:bCs/>
        </w:rPr>
        <w:t xml:space="preserve">8.6 </w:t>
      </w:r>
      <w:r>
        <w:rPr>
          <w:rFonts w:ascii="Arial" w:hAnsi="Arial" w:cs="Arial"/>
        </w:rPr>
        <w:t>Efetuar os pagamentos à Contratada conforme previsto no item 11 deste Termo.</w:t>
      </w:r>
    </w:p>
    <w:p w:rsidR="002F515A" w:rsidRDefault="002F515A" w:rsidP="004E081F">
      <w:pPr>
        <w:autoSpaceDE w:val="0"/>
        <w:autoSpaceDN w:val="0"/>
        <w:adjustRightInd w:val="0"/>
        <w:spacing w:after="0" w:line="240" w:lineRule="auto"/>
        <w:jc w:val="both"/>
        <w:rPr>
          <w:rFonts w:ascii="Arial" w:hAnsi="Arial" w:cs="Arial"/>
        </w:rPr>
      </w:pPr>
    </w:p>
    <w:p w:rsidR="002F515A" w:rsidRDefault="002F515A" w:rsidP="004E081F">
      <w:pPr>
        <w:autoSpaceDE w:val="0"/>
        <w:autoSpaceDN w:val="0"/>
        <w:adjustRightInd w:val="0"/>
        <w:spacing w:after="0" w:line="240" w:lineRule="auto"/>
        <w:jc w:val="both"/>
        <w:rPr>
          <w:rFonts w:ascii="Arial" w:hAnsi="Arial" w:cs="Arial"/>
        </w:rPr>
      </w:pPr>
    </w:p>
    <w:p w:rsidR="002F515A" w:rsidRPr="006273EF" w:rsidRDefault="002F515A" w:rsidP="004E081F">
      <w:pPr>
        <w:pStyle w:val="PargrafodaLista"/>
        <w:numPr>
          <w:ilvl w:val="0"/>
          <w:numId w:val="1"/>
        </w:numPr>
        <w:autoSpaceDE w:val="0"/>
        <w:autoSpaceDN w:val="0"/>
        <w:adjustRightInd w:val="0"/>
        <w:spacing w:after="0" w:line="240" w:lineRule="auto"/>
        <w:jc w:val="both"/>
        <w:rPr>
          <w:rFonts w:ascii="Arial" w:hAnsi="Arial" w:cs="Arial"/>
          <w:b/>
          <w:bCs/>
        </w:rPr>
      </w:pPr>
      <w:r w:rsidRPr="006273EF">
        <w:rPr>
          <w:rFonts w:ascii="Arial" w:hAnsi="Arial" w:cs="Arial"/>
          <w:b/>
          <w:bCs/>
        </w:rPr>
        <w:t>REQUISITOS GERAIS</w:t>
      </w:r>
    </w:p>
    <w:p w:rsidR="002F515A" w:rsidRPr="006273EF" w:rsidRDefault="002F515A" w:rsidP="004E081F">
      <w:pPr>
        <w:pStyle w:val="PargrafodaLista"/>
        <w:autoSpaceDE w:val="0"/>
        <w:autoSpaceDN w:val="0"/>
        <w:adjustRightInd w:val="0"/>
        <w:spacing w:after="0" w:line="240" w:lineRule="auto"/>
        <w:jc w:val="both"/>
        <w:rPr>
          <w:rFonts w:ascii="Arial" w:hAnsi="Arial" w:cs="Arial"/>
          <w:b/>
          <w:bCs/>
        </w:rPr>
      </w:pPr>
    </w:p>
    <w:p w:rsidR="002F515A" w:rsidRDefault="002F515A" w:rsidP="004E081F">
      <w:pPr>
        <w:autoSpaceDE w:val="0"/>
        <w:autoSpaceDN w:val="0"/>
        <w:adjustRightInd w:val="0"/>
        <w:spacing w:after="0" w:line="240" w:lineRule="auto"/>
        <w:jc w:val="both"/>
        <w:rPr>
          <w:rFonts w:ascii="Arial" w:hAnsi="Arial" w:cs="Arial"/>
        </w:rPr>
      </w:pPr>
      <w:r>
        <w:rPr>
          <w:rFonts w:ascii="SymbolMT" w:hAnsi="SymbolMT" w:cs="SymbolMT"/>
        </w:rPr>
        <w:t xml:space="preserve">• </w:t>
      </w:r>
      <w:r>
        <w:rPr>
          <w:rFonts w:ascii="Arial" w:hAnsi="Arial" w:cs="Arial"/>
        </w:rPr>
        <w:t>Os produtos deverão atender à Lei nº 8.078/90 (Código de Defesa do Consumidor) e às demais legislações pertinentes.</w:t>
      </w:r>
    </w:p>
    <w:p w:rsidR="002F515A" w:rsidRDefault="002F515A" w:rsidP="004E081F">
      <w:pPr>
        <w:autoSpaceDE w:val="0"/>
        <w:autoSpaceDN w:val="0"/>
        <w:adjustRightInd w:val="0"/>
        <w:spacing w:after="0" w:line="240" w:lineRule="auto"/>
        <w:jc w:val="both"/>
        <w:rPr>
          <w:rFonts w:ascii="Arial" w:hAnsi="Arial" w:cs="Arial"/>
        </w:rPr>
      </w:pPr>
      <w:r>
        <w:rPr>
          <w:rFonts w:ascii="SymbolMT" w:hAnsi="SymbolMT" w:cs="SymbolMT"/>
        </w:rPr>
        <w:t xml:space="preserve">• </w:t>
      </w:r>
      <w:r>
        <w:rPr>
          <w:rFonts w:ascii="Arial" w:hAnsi="Arial" w:cs="Arial"/>
        </w:rPr>
        <w:t>Os produtos deverão ser acompanhados de manual de instruções e manuais técnicos em português, placa de identificação fixada ao produto contendo a marca, modelo, número de série, data de fabricação, entre outros dados relevantes de identificação.</w:t>
      </w:r>
    </w:p>
    <w:p w:rsidR="002F515A" w:rsidRDefault="002F515A" w:rsidP="004E081F">
      <w:pPr>
        <w:autoSpaceDE w:val="0"/>
        <w:autoSpaceDN w:val="0"/>
        <w:adjustRightInd w:val="0"/>
        <w:spacing w:after="0" w:line="240" w:lineRule="auto"/>
        <w:jc w:val="both"/>
        <w:rPr>
          <w:rFonts w:ascii="Arial" w:hAnsi="Arial" w:cs="Arial"/>
        </w:rPr>
      </w:pPr>
      <w:r>
        <w:rPr>
          <w:rFonts w:ascii="SymbolMT" w:hAnsi="SymbolMT" w:cs="SymbolMT"/>
        </w:rPr>
        <w:t xml:space="preserve">• </w:t>
      </w:r>
      <w:r>
        <w:rPr>
          <w:rFonts w:ascii="Arial" w:hAnsi="Arial" w:cs="Arial"/>
        </w:rPr>
        <w:t>Atender todas as normativas técnicas vigentes.</w:t>
      </w:r>
    </w:p>
    <w:p w:rsidR="002F515A" w:rsidRDefault="002F515A" w:rsidP="004E081F">
      <w:pPr>
        <w:autoSpaceDE w:val="0"/>
        <w:autoSpaceDN w:val="0"/>
        <w:adjustRightInd w:val="0"/>
        <w:spacing w:after="0" w:line="240" w:lineRule="auto"/>
        <w:jc w:val="both"/>
        <w:rPr>
          <w:rFonts w:ascii="Arial" w:hAnsi="Arial" w:cs="Arial"/>
        </w:rPr>
      </w:pPr>
    </w:p>
    <w:p w:rsidR="002F515A" w:rsidRDefault="002F515A" w:rsidP="004E081F">
      <w:pPr>
        <w:autoSpaceDE w:val="0"/>
        <w:autoSpaceDN w:val="0"/>
        <w:adjustRightInd w:val="0"/>
        <w:spacing w:after="0" w:line="240" w:lineRule="auto"/>
        <w:jc w:val="both"/>
        <w:rPr>
          <w:rFonts w:ascii="Arial" w:hAnsi="Arial" w:cs="Arial"/>
        </w:rPr>
      </w:pPr>
    </w:p>
    <w:p w:rsidR="002F515A" w:rsidRPr="006273EF" w:rsidRDefault="002F515A" w:rsidP="004E081F">
      <w:pPr>
        <w:pStyle w:val="PargrafodaLista"/>
        <w:numPr>
          <w:ilvl w:val="0"/>
          <w:numId w:val="1"/>
        </w:numPr>
        <w:tabs>
          <w:tab w:val="left" w:pos="426"/>
        </w:tabs>
        <w:autoSpaceDE w:val="0"/>
        <w:autoSpaceDN w:val="0"/>
        <w:adjustRightInd w:val="0"/>
        <w:spacing w:after="0" w:line="240" w:lineRule="auto"/>
        <w:jc w:val="both"/>
        <w:rPr>
          <w:rFonts w:ascii="Arial" w:hAnsi="Arial" w:cs="Arial"/>
          <w:b/>
          <w:bCs/>
        </w:rPr>
      </w:pPr>
      <w:r w:rsidRPr="006273EF">
        <w:rPr>
          <w:rFonts w:ascii="Arial" w:hAnsi="Arial" w:cs="Arial"/>
          <w:b/>
          <w:bCs/>
        </w:rPr>
        <w:t>HABILITAÇÃO TÉCNICA</w:t>
      </w:r>
    </w:p>
    <w:p w:rsidR="002F515A" w:rsidRPr="006273EF" w:rsidRDefault="002F515A" w:rsidP="004E081F">
      <w:pPr>
        <w:pStyle w:val="PargrafodaLista"/>
        <w:tabs>
          <w:tab w:val="left" w:pos="426"/>
        </w:tabs>
        <w:autoSpaceDE w:val="0"/>
        <w:autoSpaceDN w:val="0"/>
        <w:adjustRightInd w:val="0"/>
        <w:spacing w:after="0" w:line="240" w:lineRule="auto"/>
        <w:jc w:val="both"/>
        <w:rPr>
          <w:rFonts w:ascii="Arial" w:hAnsi="Arial" w:cs="Arial"/>
          <w:b/>
          <w:bCs/>
        </w:rPr>
      </w:pPr>
    </w:p>
    <w:p w:rsidR="002F515A" w:rsidRDefault="002F515A" w:rsidP="004E081F">
      <w:pPr>
        <w:autoSpaceDE w:val="0"/>
        <w:autoSpaceDN w:val="0"/>
        <w:adjustRightInd w:val="0"/>
        <w:spacing w:after="0" w:line="240" w:lineRule="auto"/>
        <w:jc w:val="both"/>
        <w:rPr>
          <w:rFonts w:ascii="Arial" w:hAnsi="Arial" w:cs="Arial"/>
          <w:b/>
          <w:bCs/>
        </w:rPr>
      </w:pPr>
      <w:r>
        <w:rPr>
          <w:rFonts w:ascii="Arial" w:hAnsi="Arial" w:cs="Arial"/>
          <w:b/>
          <w:bCs/>
        </w:rPr>
        <w:t>10.1. A proponente deverá apresentar:</w:t>
      </w:r>
    </w:p>
    <w:p w:rsidR="002F515A" w:rsidRDefault="002F515A" w:rsidP="004E081F">
      <w:pPr>
        <w:autoSpaceDE w:val="0"/>
        <w:autoSpaceDN w:val="0"/>
        <w:adjustRightInd w:val="0"/>
        <w:spacing w:after="0" w:line="240" w:lineRule="auto"/>
        <w:jc w:val="both"/>
        <w:rPr>
          <w:rFonts w:ascii="Arial" w:hAnsi="Arial" w:cs="Arial"/>
        </w:rPr>
      </w:pPr>
      <w:r>
        <w:rPr>
          <w:rFonts w:ascii="Arial" w:hAnsi="Arial" w:cs="Arial"/>
        </w:rPr>
        <w:t xml:space="preserve">10.1.1 Proposta comercial, com validade de 60 (sessenta) dias, onde conste de </w:t>
      </w:r>
      <w:proofErr w:type="gramStart"/>
      <w:r>
        <w:rPr>
          <w:rFonts w:ascii="Arial" w:hAnsi="Arial" w:cs="Arial"/>
        </w:rPr>
        <w:t>forma</w:t>
      </w:r>
      <w:proofErr w:type="gramEnd"/>
    </w:p>
    <w:p w:rsidR="002F515A" w:rsidRDefault="002F515A" w:rsidP="004E081F">
      <w:pPr>
        <w:autoSpaceDE w:val="0"/>
        <w:autoSpaceDN w:val="0"/>
        <w:adjustRightInd w:val="0"/>
        <w:spacing w:after="0" w:line="240" w:lineRule="auto"/>
        <w:jc w:val="both"/>
        <w:rPr>
          <w:rFonts w:ascii="Arial" w:hAnsi="Arial" w:cs="Arial"/>
        </w:rPr>
      </w:pPr>
      <w:proofErr w:type="gramStart"/>
      <w:r>
        <w:rPr>
          <w:rFonts w:ascii="Arial" w:hAnsi="Arial" w:cs="Arial"/>
        </w:rPr>
        <w:t>clara</w:t>
      </w:r>
      <w:proofErr w:type="gramEnd"/>
      <w:r>
        <w:rPr>
          <w:rFonts w:ascii="Arial" w:hAnsi="Arial" w:cs="Arial"/>
        </w:rPr>
        <w:t xml:space="preserve"> a marca, modelo, fabricante, descrição completa do produto e de preços unitários e globais conforme quadro modelo </w:t>
      </w:r>
      <w:r>
        <w:rPr>
          <w:rFonts w:ascii="ArialMT" w:hAnsi="ArialMT" w:cs="ArialMT"/>
        </w:rPr>
        <w:t xml:space="preserve">– </w:t>
      </w:r>
      <w:r>
        <w:rPr>
          <w:rFonts w:ascii="Arial" w:hAnsi="Arial" w:cs="Arial"/>
        </w:rPr>
        <w:t>Anexo II deste Termo de Referência.</w:t>
      </w:r>
    </w:p>
    <w:p w:rsidR="002F515A" w:rsidRDefault="002F515A" w:rsidP="004E081F">
      <w:pPr>
        <w:autoSpaceDE w:val="0"/>
        <w:autoSpaceDN w:val="0"/>
        <w:adjustRightInd w:val="0"/>
        <w:spacing w:after="0" w:line="240" w:lineRule="auto"/>
        <w:jc w:val="both"/>
        <w:rPr>
          <w:rFonts w:ascii="Arial" w:hAnsi="Arial" w:cs="Arial"/>
        </w:rPr>
      </w:pPr>
      <w:r>
        <w:rPr>
          <w:rFonts w:ascii="Arial" w:hAnsi="Arial" w:cs="Arial"/>
        </w:rPr>
        <w:t xml:space="preserve">10.1.2 Catálogo técnico com foto, contendo a especificação completa do produto ofertado, sendo que estes deverão ter claramente assinaladas ou grifadas, as </w:t>
      </w:r>
      <w:r>
        <w:rPr>
          <w:rFonts w:ascii="Arial" w:hAnsi="Arial" w:cs="Arial"/>
        </w:rPr>
        <w:lastRenderedPageBreak/>
        <w:t>informações técnicas relevantes, de modo a possibilitar a rápida identificação pela Comissão Técnica responsável pela análise.</w:t>
      </w:r>
    </w:p>
    <w:p w:rsidR="002F515A" w:rsidRDefault="002F515A" w:rsidP="004E081F">
      <w:pPr>
        <w:autoSpaceDE w:val="0"/>
        <w:autoSpaceDN w:val="0"/>
        <w:adjustRightInd w:val="0"/>
        <w:spacing w:after="0" w:line="240" w:lineRule="auto"/>
        <w:jc w:val="both"/>
        <w:rPr>
          <w:rFonts w:ascii="Arial" w:hAnsi="Arial" w:cs="Arial"/>
        </w:rPr>
      </w:pPr>
    </w:p>
    <w:p w:rsidR="002F515A" w:rsidRDefault="002F515A" w:rsidP="004E081F">
      <w:pPr>
        <w:autoSpaceDE w:val="0"/>
        <w:autoSpaceDN w:val="0"/>
        <w:adjustRightInd w:val="0"/>
        <w:spacing w:after="0" w:line="240" w:lineRule="auto"/>
        <w:jc w:val="both"/>
      </w:pPr>
    </w:p>
    <w:p w:rsidR="002F515A" w:rsidRPr="007705FC" w:rsidRDefault="002F515A" w:rsidP="004E081F">
      <w:pPr>
        <w:pStyle w:val="PargrafodaLista"/>
        <w:numPr>
          <w:ilvl w:val="0"/>
          <w:numId w:val="1"/>
        </w:numPr>
        <w:autoSpaceDE w:val="0"/>
        <w:autoSpaceDN w:val="0"/>
        <w:adjustRightInd w:val="0"/>
        <w:spacing w:after="0" w:line="240" w:lineRule="auto"/>
        <w:jc w:val="both"/>
        <w:rPr>
          <w:rFonts w:ascii="Arial" w:hAnsi="Arial" w:cs="Arial"/>
          <w:b/>
          <w:bCs/>
        </w:rPr>
      </w:pPr>
      <w:r w:rsidRPr="007705FC">
        <w:rPr>
          <w:rFonts w:ascii="Arial" w:hAnsi="Arial" w:cs="Arial"/>
          <w:b/>
          <w:bCs/>
        </w:rPr>
        <w:t>PAGAMENTO</w:t>
      </w:r>
    </w:p>
    <w:p w:rsidR="002F515A" w:rsidRPr="007705FC" w:rsidRDefault="002F515A" w:rsidP="004E081F">
      <w:pPr>
        <w:pStyle w:val="PargrafodaLista"/>
        <w:autoSpaceDE w:val="0"/>
        <w:autoSpaceDN w:val="0"/>
        <w:adjustRightInd w:val="0"/>
        <w:spacing w:after="0" w:line="240" w:lineRule="auto"/>
        <w:jc w:val="both"/>
        <w:rPr>
          <w:rFonts w:ascii="Arial" w:hAnsi="Arial" w:cs="Arial"/>
          <w:b/>
          <w:bCs/>
        </w:rPr>
      </w:pPr>
    </w:p>
    <w:p w:rsidR="002F515A" w:rsidRDefault="002F515A" w:rsidP="004E081F">
      <w:pPr>
        <w:autoSpaceDE w:val="0"/>
        <w:autoSpaceDN w:val="0"/>
        <w:adjustRightInd w:val="0"/>
        <w:spacing w:after="0" w:line="240" w:lineRule="auto"/>
        <w:jc w:val="both"/>
        <w:rPr>
          <w:rFonts w:ascii="Arial" w:hAnsi="Arial" w:cs="Arial"/>
        </w:rPr>
      </w:pPr>
      <w:r>
        <w:rPr>
          <w:rFonts w:ascii="Arial" w:hAnsi="Arial" w:cs="Arial"/>
          <w:b/>
          <w:bCs/>
        </w:rPr>
        <w:t xml:space="preserve">11.1 </w:t>
      </w:r>
      <w:r>
        <w:rPr>
          <w:rFonts w:ascii="Arial" w:hAnsi="Arial" w:cs="Arial"/>
        </w:rPr>
        <w:t xml:space="preserve">O pagamento será efetuado em até </w:t>
      </w:r>
      <w:r w:rsidR="009C61C7">
        <w:rPr>
          <w:rFonts w:ascii="Arial" w:hAnsi="Arial" w:cs="Arial"/>
        </w:rPr>
        <w:t>10</w:t>
      </w:r>
      <w:r>
        <w:rPr>
          <w:rFonts w:ascii="Arial" w:hAnsi="Arial" w:cs="Arial"/>
        </w:rPr>
        <w:t xml:space="preserve"> (</w:t>
      </w:r>
      <w:r w:rsidR="009C61C7">
        <w:rPr>
          <w:rFonts w:ascii="Arial" w:hAnsi="Arial" w:cs="Arial"/>
        </w:rPr>
        <w:t>dez</w:t>
      </w:r>
      <w:r>
        <w:rPr>
          <w:rFonts w:ascii="Arial" w:hAnsi="Arial" w:cs="Arial"/>
        </w:rPr>
        <w:t xml:space="preserve">) dias, após a realização da entrega e, se for o caso, da </w:t>
      </w:r>
      <w:r w:rsidR="009C61C7">
        <w:rPr>
          <w:rFonts w:ascii="Arial" w:hAnsi="Arial" w:cs="Arial"/>
        </w:rPr>
        <w:t>conferência do</w:t>
      </w:r>
      <w:r>
        <w:rPr>
          <w:rFonts w:ascii="Arial" w:hAnsi="Arial" w:cs="Arial"/>
        </w:rPr>
        <w:t xml:space="preserve"> produto;</w:t>
      </w:r>
    </w:p>
    <w:p w:rsidR="002F515A" w:rsidRDefault="002F515A" w:rsidP="004E081F">
      <w:pPr>
        <w:autoSpaceDE w:val="0"/>
        <w:autoSpaceDN w:val="0"/>
        <w:adjustRightInd w:val="0"/>
        <w:spacing w:after="0" w:line="240" w:lineRule="auto"/>
        <w:jc w:val="both"/>
        <w:rPr>
          <w:rFonts w:ascii="Arial" w:hAnsi="Arial" w:cs="Arial"/>
        </w:rPr>
      </w:pPr>
      <w:r>
        <w:rPr>
          <w:rFonts w:ascii="Arial" w:hAnsi="Arial" w:cs="Arial"/>
          <w:b/>
          <w:bCs/>
        </w:rPr>
        <w:t xml:space="preserve">11.2 </w:t>
      </w:r>
      <w:r>
        <w:rPr>
          <w:rFonts w:ascii="Arial" w:hAnsi="Arial" w:cs="Arial"/>
        </w:rPr>
        <w:t>O produto deverá ser entregue juntamente com a respectiva Nota Fiscal;</w:t>
      </w:r>
    </w:p>
    <w:p w:rsidR="002F515A" w:rsidRDefault="002F515A" w:rsidP="004E081F">
      <w:pPr>
        <w:autoSpaceDE w:val="0"/>
        <w:autoSpaceDN w:val="0"/>
        <w:adjustRightInd w:val="0"/>
        <w:spacing w:after="0" w:line="240" w:lineRule="auto"/>
        <w:jc w:val="both"/>
        <w:rPr>
          <w:rFonts w:ascii="Arial" w:hAnsi="Arial" w:cs="Arial"/>
        </w:rPr>
      </w:pPr>
    </w:p>
    <w:p w:rsidR="002F515A" w:rsidRDefault="002F515A" w:rsidP="004E081F">
      <w:pPr>
        <w:tabs>
          <w:tab w:val="left" w:pos="6348"/>
        </w:tabs>
        <w:autoSpaceDE w:val="0"/>
        <w:autoSpaceDN w:val="0"/>
        <w:adjustRightInd w:val="0"/>
        <w:spacing w:after="0" w:line="240" w:lineRule="auto"/>
        <w:jc w:val="both"/>
        <w:rPr>
          <w:rFonts w:ascii="Arial" w:hAnsi="Arial" w:cs="Arial"/>
        </w:rPr>
      </w:pPr>
      <w:r>
        <w:rPr>
          <w:rFonts w:ascii="Arial" w:hAnsi="Arial" w:cs="Arial"/>
        </w:rPr>
        <w:tab/>
      </w:r>
    </w:p>
    <w:p w:rsidR="002F515A" w:rsidRPr="007705FC" w:rsidRDefault="002F515A" w:rsidP="004E081F">
      <w:pPr>
        <w:pStyle w:val="PargrafodaLista"/>
        <w:numPr>
          <w:ilvl w:val="0"/>
          <w:numId w:val="1"/>
        </w:numPr>
        <w:autoSpaceDE w:val="0"/>
        <w:autoSpaceDN w:val="0"/>
        <w:adjustRightInd w:val="0"/>
        <w:spacing w:after="0" w:line="240" w:lineRule="auto"/>
        <w:jc w:val="both"/>
        <w:rPr>
          <w:rFonts w:ascii="Arial" w:hAnsi="Arial" w:cs="Arial"/>
          <w:b/>
          <w:bCs/>
        </w:rPr>
      </w:pPr>
      <w:r w:rsidRPr="007705FC">
        <w:rPr>
          <w:rFonts w:ascii="Arial" w:hAnsi="Arial" w:cs="Arial"/>
          <w:b/>
          <w:bCs/>
        </w:rPr>
        <w:t>CRITÉRIO DE AVALIAÇÃO DAS PROPOSTAS</w:t>
      </w:r>
    </w:p>
    <w:p w:rsidR="002F515A" w:rsidRPr="007705FC" w:rsidRDefault="002F515A" w:rsidP="004E081F">
      <w:pPr>
        <w:pStyle w:val="PargrafodaLista"/>
        <w:autoSpaceDE w:val="0"/>
        <w:autoSpaceDN w:val="0"/>
        <w:adjustRightInd w:val="0"/>
        <w:spacing w:after="0" w:line="240" w:lineRule="auto"/>
        <w:jc w:val="both"/>
        <w:rPr>
          <w:rFonts w:ascii="Arial" w:hAnsi="Arial" w:cs="Arial"/>
          <w:b/>
          <w:bCs/>
        </w:rPr>
      </w:pPr>
    </w:p>
    <w:p w:rsidR="002F515A" w:rsidRPr="007705FC" w:rsidRDefault="002F515A" w:rsidP="004E081F">
      <w:pPr>
        <w:pStyle w:val="PargrafodaLista"/>
        <w:numPr>
          <w:ilvl w:val="1"/>
          <w:numId w:val="1"/>
        </w:numPr>
        <w:jc w:val="both"/>
        <w:rPr>
          <w:rFonts w:ascii="Arial" w:hAnsi="Arial" w:cs="Arial"/>
        </w:rPr>
      </w:pPr>
      <w:r w:rsidRPr="007705FC">
        <w:rPr>
          <w:rFonts w:ascii="Arial" w:hAnsi="Arial" w:cs="Arial"/>
        </w:rPr>
        <w:t xml:space="preserve">O </w:t>
      </w:r>
      <w:r w:rsidRPr="007705FC">
        <w:rPr>
          <w:rFonts w:ascii="Arial" w:hAnsi="Arial" w:cs="Arial"/>
          <w:b/>
          <w:bCs/>
        </w:rPr>
        <w:t>menor valor total</w:t>
      </w:r>
      <w:r w:rsidR="009C61C7">
        <w:rPr>
          <w:rFonts w:ascii="Arial" w:hAnsi="Arial" w:cs="Arial"/>
          <w:b/>
          <w:bCs/>
        </w:rPr>
        <w:t xml:space="preserve"> dos lotes,</w:t>
      </w:r>
      <w:proofErr w:type="gramStart"/>
      <w:r w:rsidR="009C61C7">
        <w:rPr>
          <w:rFonts w:ascii="Arial" w:hAnsi="Arial" w:cs="Arial"/>
          <w:b/>
          <w:bCs/>
        </w:rPr>
        <w:t xml:space="preserve"> </w:t>
      </w:r>
      <w:r w:rsidRPr="007705FC">
        <w:rPr>
          <w:rFonts w:ascii="Arial" w:hAnsi="Arial" w:cs="Arial"/>
          <w:b/>
          <w:bCs/>
        </w:rPr>
        <w:t xml:space="preserve"> </w:t>
      </w:r>
      <w:proofErr w:type="gramEnd"/>
      <w:r w:rsidRPr="007705FC">
        <w:rPr>
          <w:rFonts w:ascii="Arial" w:hAnsi="Arial" w:cs="Arial"/>
        </w:rPr>
        <w:t>que atenda</w:t>
      </w:r>
      <w:r w:rsidR="009C61C7">
        <w:rPr>
          <w:rFonts w:ascii="Arial" w:hAnsi="Arial" w:cs="Arial"/>
        </w:rPr>
        <w:t>m</w:t>
      </w:r>
      <w:r w:rsidRPr="007705FC">
        <w:rPr>
          <w:rFonts w:ascii="Arial" w:hAnsi="Arial" w:cs="Arial"/>
        </w:rPr>
        <w:t xml:space="preserve"> a todas as exigências deste Termo de  referência.</w:t>
      </w:r>
    </w:p>
    <w:p w:rsidR="002F515A" w:rsidRDefault="002F515A" w:rsidP="004E081F">
      <w:pPr>
        <w:pStyle w:val="PargrafodaLista"/>
        <w:ind w:left="360"/>
        <w:jc w:val="both"/>
      </w:pPr>
    </w:p>
    <w:p w:rsidR="002F515A" w:rsidRDefault="002F515A" w:rsidP="004E081F">
      <w:pPr>
        <w:pStyle w:val="PargrafodaLista"/>
        <w:ind w:left="360"/>
        <w:jc w:val="both"/>
      </w:pPr>
    </w:p>
    <w:p w:rsidR="002F515A" w:rsidRPr="00A577DF" w:rsidRDefault="002F515A" w:rsidP="004E081F">
      <w:pPr>
        <w:pStyle w:val="PargrafodaLista"/>
        <w:numPr>
          <w:ilvl w:val="0"/>
          <w:numId w:val="1"/>
        </w:numPr>
        <w:autoSpaceDE w:val="0"/>
        <w:autoSpaceDN w:val="0"/>
        <w:adjustRightInd w:val="0"/>
        <w:spacing w:after="0" w:line="240" w:lineRule="auto"/>
        <w:jc w:val="both"/>
        <w:rPr>
          <w:rFonts w:ascii="Arial" w:hAnsi="Arial" w:cs="Arial"/>
          <w:b/>
          <w:bCs/>
        </w:rPr>
      </w:pPr>
      <w:r w:rsidRPr="00A577DF">
        <w:rPr>
          <w:rFonts w:ascii="Arial" w:hAnsi="Arial" w:cs="Arial"/>
          <w:b/>
          <w:bCs/>
        </w:rPr>
        <w:t>DA ANTICORRUPÇÃO</w:t>
      </w:r>
    </w:p>
    <w:p w:rsidR="002F515A" w:rsidRPr="00A577DF" w:rsidRDefault="002F515A" w:rsidP="004E081F">
      <w:pPr>
        <w:pStyle w:val="PargrafodaLista"/>
        <w:autoSpaceDE w:val="0"/>
        <w:autoSpaceDN w:val="0"/>
        <w:adjustRightInd w:val="0"/>
        <w:spacing w:after="0" w:line="240" w:lineRule="auto"/>
        <w:jc w:val="both"/>
        <w:rPr>
          <w:rFonts w:ascii="Arial" w:hAnsi="Arial" w:cs="Arial"/>
          <w:b/>
          <w:bCs/>
        </w:rPr>
      </w:pPr>
    </w:p>
    <w:p w:rsidR="002F515A" w:rsidRDefault="002F515A" w:rsidP="004E081F">
      <w:pPr>
        <w:autoSpaceDE w:val="0"/>
        <w:autoSpaceDN w:val="0"/>
        <w:adjustRightInd w:val="0"/>
        <w:spacing w:after="0" w:line="240" w:lineRule="auto"/>
        <w:jc w:val="both"/>
        <w:rPr>
          <w:rFonts w:ascii="Arial" w:hAnsi="Arial" w:cs="Arial"/>
        </w:rPr>
      </w:pPr>
      <w:r>
        <w:rPr>
          <w:rFonts w:ascii="Arial" w:hAnsi="Arial" w:cs="Arial"/>
          <w:b/>
          <w:bCs/>
        </w:rPr>
        <w:t xml:space="preserve">13.1 </w:t>
      </w:r>
      <w:r>
        <w:rPr>
          <w:rFonts w:ascii="Arial" w:hAnsi="Arial" w:cs="Arial"/>
        </w:rPr>
        <w:t xml:space="preserve">Para a execução desta aquisição, nenhuma das partes poderá oferecer dar ou </w:t>
      </w:r>
      <w:proofErr w:type="gramStart"/>
      <w:r>
        <w:rPr>
          <w:rFonts w:ascii="Arial" w:hAnsi="Arial" w:cs="Arial"/>
        </w:rPr>
        <w:t>se</w:t>
      </w:r>
      <w:proofErr w:type="gramEnd"/>
    </w:p>
    <w:p w:rsidR="002F515A" w:rsidRDefault="002F515A" w:rsidP="004E081F">
      <w:pPr>
        <w:autoSpaceDE w:val="0"/>
        <w:autoSpaceDN w:val="0"/>
        <w:adjustRightInd w:val="0"/>
        <w:spacing w:after="0" w:line="240" w:lineRule="auto"/>
        <w:jc w:val="both"/>
        <w:rPr>
          <w:rFonts w:ascii="Arial" w:hAnsi="Arial" w:cs="Arial"/>
        </w:rPr>
      </w:pPr>
      <w:proofErr w:type="gramStart"/>
      <w:r>
        <w:rPr>
          <w:rFonts w:ascii="Arial" w:hAnsi="Arial" w:cs="Arial"/>
        </w:rPr>
        <w:t>comprometer</w:t>
      </w:r>
      <w:proofErr w:type="gramEnd"/>
      <w:r>
        <w:rPr>
          <w:rFonts w:ascii="Arial" w:hAnsi="Arial" w:cs="Arial"/>
        </w:rPr>
        <w:t xml:space="preserve">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pratica ilegal ou de corrupção, seja de forma direta ou indireta quanto ao objeto desta aquisição, ou de outra forma a ela não relacionada, devendo garantir, ainda, que seus prepostos e colaboradores ajam da mesma forma.</w:t>
      </w:r>
    </w:p>
    <w:p w:rsidR="002F515A" w:rsidRDefault="002F515A" w:rsidP="004E081F">
      <w:pPr>
        <w:autoSpaceDE w:val="0"/>
        <w:autoSpaceDN w:val="0"/>
        <w:adjustRightInd w:val="0"/>
        <w:spacing w:after="0" w:line="240" w:lineRule="auto"/>
        <w:jc w:val="both"/>
        <w:rPr>
          <w:rFonts w:ascii="Arial" w:hAnsi="Arial" w:cs="Arial"/>
        </w:rPr>
      </w:pPr>
    </w:p>
    <w:p w:rsidR="002F515A" w:rsidRDefault="002F515A" w:rsidP="004E081F">
      <w:pPr>
        <w:autoSpaceDE w:val="0"/>
        <w:autoSpaceDN w:val="0"/>
        <w:adjustRightInd w:val="0"/>
        <w:spacing w:after="0" w:line="240" w:lineRule="auto"/>
        <w:jc w:val="both"/>
        <w:rPr>
          <w:rFonts w:ascii="Arial" w:hAnsi="Arial" w:cs="Arial"/>
        </w:rPr>
      </w:pPr>
    </w:p>
    <w:p w:rsidR="002F515A" w:rsidRDefault="002F515A" w:rsidP="004E081F">
      <w:pPr>
        <w:autoSpaceDE w:val="0"/>
        <w:autoSpaceDN w:val="0"/>
        <w:adjustRightInd w:val="0"/>
        <w:spacing w:after="0" w:line="240" w:lineRule="auto"/>
        <w:jc w:val="both"/>
        <w:rPr>
          <w:rFonts w:ascii="Arial" w:hAnsi="Arial" w:cs="Arial"/>
        </w:rPr>
      </w:pPr>
    </w:p>
    <w:p w:rsidR="002F515A" w:rsidRDefault="002F515A" w:rsidP="004E081F">
      <w:pPr>
        <w:autoSpaceDE w:val="0"/>
        <w:autoSpaceDN w:val="0"/>
        <w:adjustRightInd w:val="0"/>
        <w:spacing w:after="0" w:line="240" w:lineRule="auto"/>
        <w:jc w:val="both"/>
        <w:rPr>
          <w:rFonts w:ascii="Arial" w:hAnsi="Arial" w:cs="Arial"/>
          <w:b/>
          <w:bCs/>
        </w:rPr>
      </w:pPr>
      <w:r>
        <w:rPr>
          <w:rFonts w:ascii="Arial" w:hAnsi="Arial" w:cs="Arial"/>
          <w:b/>
          <w:bCs/>
        </w:rPr>
        <w:t xml:space="preserve"> QUADRO DE</w:t>
      </w:r>
      <w:proofErr w:type="gramStart"/>
      <w:r>
        <w:rPr>
          <w:rFonts w:ascii="Arial" w:hAnsi="Arial" w:cs="Arial"/>
          <w:b/>
          <w:bCs/>
        </w:rPr>
        <w:t xml:space="preserve">  </w:t>
      </w:r>
      <w:proofErr w:type="gramEnd"/>
      <w:r>
        <w:rPr>
          <w:rFonts w:ascii="Arial" w:hAnsi="Arial" w:cs="Arial"/>
          <w:b/>
          <w:bCs/>
        </w:rPr>
        <w:t>PREÇOS POR ITEM OFERTADO</w:t>
      </w:r>
    </w:p>
    <w:p w:rsidR="002F515A" w:rsidRDefault="002F515A" w:rsidP="004E081F">
      <w:pPr>
        <w:autoSpaceDE w:val="0"/>
        <w:autoSpaceDN w:val="0"/>
        <w:adjustRightInd w:val="0"/>
        <w:spacing w:after="0" w:line="240" w:lineRule="auto"/>
        <w:jc w:val="both"/>
        <w:rPr>
          <w:rFonts w:ascii="Arial" w:hAnsi="Arial" w:cs="Arial"/>
          <w:b/>
          <w:bCs/>
        </w:rPr>
      </w:pPr>
    </w:p>
    <w:p w:rsidR="002F515A" w:rsidRDefault="009C61C7" w:rsidP="009C61C7">
      <w:pPr>
        <w:tabs>
          <w:tab w:val="left" w:pos="1014"/>
        </w:tabs>
        <w:autoSpaceDE w:val="0"/>
        <w:autoSpaceDN w:val="0"/>
        <w:adjustRightInd w:val="0"/>
        <w:spacing w:after="0" w:line="240" w:lineRule="auto"/>
        <w:jc w:val="both"/>
        <w:rPr>
          <w:rFonts w:ascii="Arial" w:hAnsi="Arial" w:cs="Arial"/>
          <w:b/>
          <w:bCs/>
        </w:rPr>
      </w:pPr>
      <w:r>
        <w:rPr>
          <w:rFonts w:ascii="Arial" w:hAnsi="Arial" w:cs="Arial"/>
          <w:b/>
          <w:bCs/>
        </w:rPr>
        <w:tab/>
      </w:r>
    </w:p>
    <w:p w:rsidR="002F515A" w:rsidRDefault="009C61C7" w:rsidP="004E081F">
      <w:pPr>
        <w:autoSpaceDE w:val="0"/>
        <w:autoSpaceDN w:val="0"/>
        <w:adjustRightInd w:val="0"/>
        <w:spacing w:after="0" w:line="240" w:lineRule="auto"/>
        <w:jc w:val="both"/>
        <w:rPr>
          <w:rFonts w:ascii="Arial" w:hAnsi="Arial" w:cs="Arial"/>
          <w:b/>
          <w:bCs/>
        </w:rPr>
      </w:pPr>
      <w:r>
        <w:rPr>
          <w:rFonts w:ascii="Arial" w:hAnsi="Arial" w:cs="Arial"/>
          <w:b/>
          <w:bCs/>
        </w:rPr>
        <w:t>Modelo</w:t>
      </w:r>
    </w:p>
    <w:tbl>
      <w:tblPr>
        <w:tblStyle w:val="Tabelacomgrade"/>
        <w:tblW w:w="4309" w:type="pct"/>
        <w:tblLook w:val="04A0" w:firstRow="1" w:lastRow="0" w:firstColumn="1" w:lastColumn="0" w:noHBand="0" w:noVBand="1"/>
      </w:tblPr>
      <w:tblGrid>
        <w:gridCol w:w="1018"/>
        <w:gridCol w:w="1268"/>
        <w:gridCol w:w="852"/>
        <w:gridCol w:w="1004"/>
        <w:gridCol w:w="1427"/>
        <w:gridCol w:w="1048"/>
        <w:gridCol w:w="901"/>
      </w:tblGrid>
      <w:tr w:rsidR="002F515A" w:rsidTr="00CD687D">
        <w:trPr>
          <w:trHeight w:val="311"/>
        </w:trPr>
        <w:tc>
          <w:tcPr>
            <w:tcW w:w="801" w:type="pct"/>
            <w:vMerge w:val="restart"/>
            <w:shd w:val="clear" w:color="auto" w:fill="BFBFBF" w:themeFill="background1" w:themeFillShade="BF"/>
          </w:tcPr>
          <w:p w:rsidR="002F515A" w:rsidRDefault="002F515A" w:rsidP="004E081F">
            <w:pPr>
              <w:autoSpaceDE w:val="0"/>
              <w:autoSpaceDN w:val="0"/>
              <w:adjustRightInd w:val="0"/>
              <w:jc w:val="both"/>
              <w:rPr>
                <w:rFonts w:ascii="Arial" w:hAnsi="Arial" w:cs="Arial"/>
                <w:b/>
                <w:bCs/>
              </w:rPr>
            </w:pPr>
            <w:r>
              <w:rPr>
                <w:rFonts w:ascii="Arial" w:hAnsi="Arial" w:cs="Arial"/>
                <w:b/>
                <w:bCs/>
              </w:rPr>
              <w:t>Item</w:t>
            </w:r>
          </w:p>
        </w:tc>
        <w:tc>
          <w:tcPr>
            <w:tcW w:w="845" w:type="pct"/>
            <w:vMerge w:val="restart"/>
            <w:shd w:val="clear" w:color="auto" w:fill="BFBFBF" w:themeFill="background1" w:themeFillShade="BF"/>
          </w:tcPr>
          <w:p w:rsidR="002F515A" w:rsidRDefault="002F515A" w:rsidP="004E081F">
            <w:pPr>
              <w:autoSpaceDE w:val="0"/>
              <w:autoSpaceDN w:val="0"/>
              <w:adjustRightInd w:val="0"/>
              <w:jc w:val="both"/>
              <w:rPr>
                <w:rFonts w:ascii="Arial" w:hAnsi="Arial" w:cs="Arial"/>
                <w:b/>
                <w:bCs/>
              </w:rPr>
            </w:pPr>
            <w:r>
              <w:rPr>
                <w:rFonts w:ascii="Arial" w:hAnsi="Arial" w:cs="Arial"/>
                <w:b/>
                <w:bCs/>
              </w:rPr>
              <w:t>Descrição Detalhada</w:t>
            </w:r>
          </w:p>
        </w:tc>
        <w:tc>
          <w:tcPr>
            <w:tcW w:w="801" w:type="pct"/>
            <w:vMerge w:val="restart"/>
            <w:shd w:val="clear" w:color="auto" w:fill="BFBFBF" w:themeFill="background1" w:themeFillShade="BF"/>
          </w:tcPr>
          <w:p w:rsidR="002F515A" w:rsidRDefault="002F515A" w:rsidP="004E081F">
            <w:pPr>
              <w:autoSpaceDE w:val="0"/>
              <w:autoSpaceDN w:val="0"/>
              <w:adjustRightInd w:val="0"/>
              <w:jc w:val="both"/>
              <w:rPr>
                <w:rFonts w:ascii="Arial" w:hAnsi="Arial" w:cs="Arial"/>
                <w:b/>
                <w:bCs/>
              </w:rPr>
            </w:pPr>
            <w:r>
              <w:rPr>
                <w:rFonts w:ascii="Arial" w:hAnsi="Arial" w:cs="Arial"/>
                <w:b/>
                <w:bCs/>
              </w:rPr>
              <w:t>Marca</w:t>
            </w:r>
          </w:p>
        </w:tc>
        <w:tc>
          <w:tcPr>
            <w:tcW w:w="801" w:type="pct"/>
            <w:vMerge w:val="restart"/>
            <w:shd w:val="clear" w:color="auto" w:fill="BFBFBF" w:themeFill="background1" w:themeFillShade="BF"/>
          </w:tcPr>
          <w:p w:rsidR="002F515A" w:rsidRDefault="002F515A" w:rsidP="004E081F">
            <w:pPr>
              <w:autoSpaceDE w:val="0"/>
              <w:autoSpaceDN w:val="0"/>
              <w:adjustRightInd w:val="0"/>
              <w:jc w:val="both"/>
              <w:rPr>
                <w:rFonts w:ascii="Arial" w:hAnsi="Arial" w:cs="Arial"/>
                <w:b/>
                <w:bCs/>
              </w:rPr>
            </w:pPr>
            <w:r>
              <w:rPr>
                <w:rFonts w:ascii="Arial" w:hAnsi="Arial" w:cs="Arial"/>
                <w:b/>
                <w:bCs/>
              </w:rPr>
              <w:t>Modelo</w:t>
            </w:r>
          </w:p>
        </w:tc>
        <w:tc>
          <w:tcPr>
            <w:tcW w:w="949" w:type="pct"/>
            <w:vMerge w:val="restart"/>
            <w:shd w:val="clear" w:color="auto" w:fill="BFBFBF" w:themeFill="background1" w:themeFillShade="BF"/>
          </w:tcPr>
          <w:p w:rsidR="002F515A" w:rsidRDefault="002F515A" w:rsidP="004E081F">
            <w:pPr>
              <w:autoSpaceDE w:val="0"/>
              <w:autoSpaceDN w:val="0"/>
              <w:adjustRightInd w:val="0"/>
              <w:jc w:val="both"/>
              <w:rPr>
                <w:rFonts w:ascii="Arial" w:hAnsi="Arial" w:cs="Arial"/>
                <w:b/>
                <w:bCs/>
              </w:rPr>
            </w:pPr>
            <w:r>
              <w:rPr>
                <w:rFonts w:ascii="Arial" w:hAnsi="Arial" w:cs="Arial"/>
                <w:b/>
                <w:bCs/>
              </w:rPr>
              <w:t>Quantidade</w:t>
            </w:r>
          </w:p>
        </w:tc>
        <w:tc>
          <w:tcPr>
            <w:tcW w:w="803" w:type="pct"/>
            <w:gridSpan w:val="2"/>
            <w:shd w:val="clear" w:color="auto" w:fill="BFBFBF" w:themeFill="background1" w:themeFillShade="BF"/>
          </w:tcPr>
          <w:p w:rsidR="002F515A" w:rsidRDefault="002F515A" w:rsidP="004E081F">
            <w:pPr>
              <w:autoSpaceDE w:val="0"/>
              <w:autoSpaceDN w:val="0"/>
              <w:adjustRightInd w:val="0"/>
              <w:jc w:val="both"/>
              <w:rPr>
                <w:rFonts w:ascii="Arial" w:hAnsi="Arial" w:cs="Arial"/>
                <w:b/>
                <w:bCs/>
              </w:rPr>
            </w:pPr>
            <w:r>
              <w:rPr>
                <w:rFonts w:ascii="Arial" w:hAnsi="Arial" w:cs="Arial"/>
                <w:b/>
                <w:bCs/>
              </w:rPr>
              <w:t>Preços</w:t>
            </w:r>
          </w:p>
        </w:tc>
      </w:tr>
      <w:tr w:rsidR="002F515A" w:rsidTr="00CD687D">
        <w:trPr>
          <w:trHeight w:val="196"/>
        </w:trPr>
        <w:tc>
          <w:tcPr>
            <w:tcW w:w="801" w:type="pct"/>
            <w:vMerge/>
            <w:shd w:val="clear" w:color="auto" w:fill="BFBFBF" w:themeFill="background1" w:themeFillShade="BF"/>
          </w:tcPr>
          <w:p w:rsidR="002F515A" w:rsidRDefault="002F515A" w:rsidP="004E081F">
            <w:pPr>
              <w:autoSpaceDE w:val="0"/>
              <w:autoSpaceDN w:val="0"/>
              <w:adjustRightInd w:val="0"/>
              <w:jc w:val="both"/>
              <w:rPr>
                <w:rFonts w:ascii="Arial" w:hAnsi="Arial" w:cs="Arial"/>
                <w:b/>
                <w:bCs/>
              </w:rPr>
            </w:pPr>
          </w:p>
        </w:tc>
        <w:tc>
          <w:tcPr>
            <w:tcW w:w="845" w:type="pct"/>
            <w:vMerge/>
            <w:shd w:val="clear" w:color="auto" w:fill="BFBFBF" w:themeFill="background1" w:themeFillShade="BF"/>
          </w:tcPr>
          <w:p w:rsidR="002F515A" w:rsidRDefault="002F515A" w:rsidP="004E081F">
            <w:pPr>
              <w:autoSpaceDE w:val="0"/>
              <w:autoSpaceDN w:val="0"/>
              <w:adjustRightInd w:val="0"/>
              <w:jc w:val="both"/>
              <w:rPr>
                <w:rFonts w:ascii="Arial" w:hAnsi="Arial" w:cs="Arial"/>
                <w:b/>
                <w:bCs/>
              </w:rPr>
            </w:pPr>
          </w:p>
        </w:tc>
        <w:tc>
          <w:tcPr>
            <w:tcW w:w="801" w:type="pct"/>
            <w:vMerge/>
            <w:shd w:val="clear" w:color="auto" w:fill="BFBFBF" w:themeFill="background1" w:themeFillShade="BF"/>
          </w:tcPr>
          <w:p w:rsidR="002F515A" w:rsidRDefault="002F515A" w:rsidP="004E081F">
            <w:pPr>
              <w:autoSpaceDE w:val="0"/>
              <w:autoSpaceDN w:val="0"/>
              <w:adjustRightInd w:val="0"/>
              <w:jc w:val="both"/>
              <w:rPr>
                <w:rFonts w:ascii="Arial" w:hAnsi="Arial" w:cs="Arial"/>
                <w:b/>
                <w:bCs/>
              </w:rPr>
            </w:pPr>
          </w:p>
        </w:tc>
        <w:tc>
          <w:tcPr>
            <w:tcW w:w="801" w:type="pct"/>
            <w:vMerge/>
            <w:shd w:val="clear" w:color="auto" w:fill="BFBFBF" w:themeFill="background1" w:themeFillShade="BF"/>
          </w:tcPr>
          <w:p w:rsidR="002F515A" w:rsidRDefault="002F515A" w:rsidP="004E081F">
            <w:pPr>
              <w:autoSpaceDE w:val="0"/>
              <w:autoSpaceDN w:val="0"/>
              <w:adjustRightInd w:val="0"/>
              <w:jc w:val="both"/>
              <w:rPr>
                <w:rFonts w:ascii="Arial" w:hAnsi="Arial" w:cs="Arial"/>
                <w:b/>
                <w:bCs/>
              </w:rPr>
            </w:pPr>
          </w:p>
        </w:tc>
        <w:tc>
          <w:tcPr>
            <w:tcW w:w="949" w:type="pct"/>
            <w:vMerge/>
            <w:shd w:val="clear" w:color="auto" w:fill="BFBFBF" w:themeFill="background1" w:themeFillShade="BF"/>
          </w:tcPr>
          <w:p w:rsidR="002F515A" w:rsidRDefault="002F515A" w:rsidP="004E081F">
            <w:pPr>
              <w:autoSpaceDE w:val="0"/>
              <w:autoSpaceDN w:val="0"/>
              <w:adjustRightInd w:val="0"/>
              <w:jc w:val="both"/>
              <w:rPr>
                <w:rFonts w:ascii="Arial" w:hAnsi="Arial" w:cs="Arial"/>
                <w:b/>
                <w:bCs/>
              </w:rPr>
            </w:pPr>
          </w:p>
        </w:tc>
        <w:tc>
          <w:tcPr>
            <w:tcW w:w="391" w:type="pct"/>
            <w:shd w:val="clear" w:color="auto" w:fill="BFBFBF" w:themeFill="background1" w:themeFillShade="BF"/>
          </w:tcPr>
          <w:p w:rsidR="002F515A" w:rsidRDefault="002F515A" w:rsidP="004E081F">
            <w:pPr>
              <w:autoSpaceDE w:val="0"/>
              <w:autoSpaceDN w:val="0"/>
              <w:adjustRightInd w:val="0"/>
              <w:jc w:val="both"/>
              <w:rPr>
                <w:rFonts w:ascii="Arial" w:hAnsi="Arial" w:cs="Arial"/>
                <w:b/>
                <w:bCs/>
              </w:rPr>
            </w:pPr>
            <w:r>
              <w:rPr>
                <w:rFonts w:ascii="Arial" w:hAnsi="Arial" w:cs="Arial"/>
                <w:b/>
                <w:bCs/>
              </w:rPr>
              <w:t>Unitário</w:t>
            </w:r>
          </w:p>
        </w:tc>
        <w:tc>
          <w:tcPr>
            <w:tcW w:w="412" w:type="pct"/>
            <w:shd w:val="clear" w:color="auto" w:fill="BFBFBF" w:themeFill="background1" w:themeFillShade="BF"/>
          </w:tcPr>
          <w:p w:rsidR="002F515A" w:rsidRDefault="002F515A" w:rsidP="004E081F">
            <w:pPr>
              <w:autoSpaceDE w:val="0"/>
              <w:autoSpaceDN w:val="0"/>
              <w:adjustRightInd w:val="0"/>
              <w:jc w:val="both"/>
              <w:rPr>
                <w:rFonts w:ascii="Arial" w:hAnsi="Arial" w:cs="Arial"/>
                <w:b/>
                <w:bCs/>
              </w:rPr>
            </w:pPr>
            <w:r>
              <w:rPr>
                <w:rFonts w:ascii="Arial" w:hAnsi="Arial" w:cs="Arial"/>
                <w:b/>
                <w:bCs/>
              </w:rPr>
              <w:t xml:space="preserve">Global </w:t>
            </w:r>
          </w:p>
        </w:tc>
      </w:tr>
      <w:tr w:rsidR="002F515A" w:rsidTr="00CD687D">
        <w:tc>
          <w:tcPr>
            <w:tcW w:w="801" w:type="pct"/>
          </w:tcPr>
          <w:p w:rsidR="002F515A" w:rsidRDefault="002F515A" w:rsidP="004E081F">
            <w:pPr>
              <w:autoSpaceDE w:val="0"/>
              <w:autoSpaceDN w:val="0"/>
              <w:adjustRightInd w:val="0"/>
              <w:jc w:val="both"/>
              <w:rPr>
                <w:rFonts w:ascii="Arial" w:hAnsi="Arial" w:cs="Arial"/>
                <w:b/>
                <w:bCs/>
              </w:rPr>
            </w:pPr>
            <w:r>
              <w:rPr>
                <w:rFonts w:ascii="Arial" w:hAnsi="Arial" w:cs="Arial"/>
                <w:b/>
                <w:bCs/>
              </w:rPr>
              <w:t>01</w:t>
            </w:r>
          </w:p>
        </w:tc>
        <w:tc>
          <w:tcPr>
            <w:tcW w:w="845" w:type="pct"/>
          </w:tcPr>
          <w:p w:rsidR="002F515A" w:rsidRDefault="002F515A" w:rsidP="004E081F">
            <w:pPr>
              <w:autoSpaceDE w:val="0"/>
              <w:autoSpaceDN w:val="0"/>
              <w:adjustRightInd w:val="0"/>
              <w:jc w:val="both"/>
              <w:rPr>
                <w:rFonts w:ascii="Arial" w:hAnsi="Arial" w:cs="Arial"/>
                <w:b/>
                <w:bCs/>
              </w:rPr>
            </w:pPr>
          </w:p>
        </w:tc>
        <w:tc>
          <w:tcPr>
            <w:tcW w:w="801" w:type="pct"/>
          </w:tcPr>
          <w:p w:rsidR="002F515A" w:rsidRDefault="002F515A" w:rsidP="004E081F">
            <w:pPr>
              <w:autoSpaceDE w:val="0"/>
              <w:autoSpaceDN w:val="0"/>
              <w:adjustRightInd w:val="0"/>
              <w:jc w:val="both"/>
              <w:rPr>
                <w:rFonts w:ascii="Arial" w:hAnsi="Arial" w:cs="Arial"/>
                <w:b/>
                <w:bCs/>
              </w:rPr>
            </w:pPr>
          </w:p>
        </w:tc>
        <w:tc>
          <w:tcPr>
            <w:tcW w:w="801" w:type="pct"/>
          </w:tcPr>
          <w:p w:rsidR="002F515A" w:rsidRDefault="002F515A" w:rsidP="004E081F">
            <w:pPr>
              <w:autoSpaceDE w:val="0"/>
              <w:autoSpaceDN w:val="0"/>
              <w:adjustRightInd w:val="0"/>
              <w:jc w:val="both"/>
              <w:rPr>
                <w:rFonts w:ascii="Arial" w:hAnsi="Arial" w:cs="Arial"/>
                <w:b/>
                <w:bCs/>
              </w:rPr>
            </w:pPr>
          </w:p>
        </w:tc>
        <w:tc>
          <w:tcPr>
            <w:tcW w:w="949" w:type="pct"/>
          </w:tcPr>
          <w:p w:rsidR="002F515A" w:rsidRDefault="002F515A" w:rsidP="004E081F">
            <w:pPr>
              <w:autoSpaceDE w:val="0"/>
              <w:autoSpaceDN w:val="0"/>
              <w:adjustRightInd w:val="0"/>
              <w:jc w:val="both"/>
              <w:rPr>
                <w:rFonts w:ascii="Arial" w:hAnsi="Arial" w:cs="Arial"/>
                <w:b/>
                <w:bCs/>
              </w:rPr>
            </w:pPr>
            <w:r>
              <w:rPr>
                <w:rFonts w:ascii="Arial" w:hAnsi="Arial" w:cs="Arial"/>
                <w:b/>
                <w:bCs/>
              </w:rPr>
              <w:t>06</w:t>
            </w:r>
          </w:p>
        </w:tc>
        <w:tc>
          <w:tcPr>
            <w:tcW w:w="391" w:type="pct"/>
          </w:tcPr>
          <w:p w:rsidR="002F515A" w:rsidRDefault="002F515A" w:rsidP="004E081F">
            <w:pPr>
              <w:autoSpaceDE w:val="0"/>
              <w:autoSpaceDN w:val="0"/>
              <w:adjustRightInd w:val="0"/>
              <w:jc w:val="both"/>
              <w:rPr>
                <w:rFonts w:ascii="Arial" w:hAnsi="Arial" w:cs="Arial"/>
                <w:b/>
                <w:bCs/>
              </w:rPr>
            </w:pPr>
          </w:p>
        </w:tc>
        <w:tc>
          <w:tcPr>
            <w:tcW w:w="412" w:type="pct"/>
          </w:tcPr>
          <w:p w:rsidR="002F515A" w:rsidRDefault="002F515A" w:rsidP="004E081F">
            <w:pPr>
              <w:autoSpaceDE w:val="0"/>
              <w:autoSpaceDN w:val="0"/>
              <w:adjustRightInd w:val="0"/>
              <w:jc w:val="both"/>
              <w:rPr>
                <w:rFonts w:ascii="Arial" w:hAnsi="Arial" w:cs="Arial"/>
                <w:b/>
                <w:bCs/>
              </w:rPr>
            </w:pPr>
          </w:p>
        </w:tc>
      </w:tr>
      <w:tr w:rsidR="002F515A" w:rsidTr="00CD687D">
        <w:tc>
          <w:tcPr>
            <w:tcW w:w="801" w:type="pct"/>
          </w:tcPr>
          <w:p w:rsidR="002F515A" w:rsidRDefault="002F515A" w:rsidP="004E081F">
            <w:pPr>
              <w:autoSpaceDE w:val="0"/>
              <w:autoSpaceDN w:val="0"/>
              <w:adjustRightInd w:val="0"/>
              <w:jc w:val="both"/>
              <w:rPr>
                <w:rFonts w:ascii="Arial" w:hAnsi="Arial" w:cs="Arial"/>
                <w:b/>
                <w:bCs/>
              </w:rPr>
            </w:pPr>
          </w:p>
        </w:tc>
        <w:tc>
          <w:tcPr>
            <w:tcW w:w="845" w:type="pct"/>
          </w:tcPr>
          <w:p w:rsidR="002F515A" w:rsidRDefault="002F515A" w:rsidP="004E081F">
            <w:pPr>
              <w:autoSpaceDE w:val="0"/>
              <w:autoSpaceDN w:val="0"/>
              <w:adjustRightInd w:val="0"/>
              <w:jc w:val="both"/>
              <w:rPr>
                <w:rFonts w:ascii="Arial" w:hAnsi="Arial" w:cs="Arial"/>
                <w:b/>
                <w:bCs/>
              </w:rPr>
            </w:pPr>
          </w:p>
        </w:tc>
        <w:tc>
          <w:tcPr>
            <w:tcW w:w="801" w:type="pct"/>
          </w:tcPr>
          <w:p w:rsidR="002F515A" w:rsidRDefault="002F515A" w:rsidP="004E081F">
            <w:pPr>
              <w:autoSpaceDE w:val="0"/>
              <w:autoSpaceDN w:val="0"/>
              <w:adjustRightInd w:val="0"/>
              <w:jc w:val="both"/>
              <w:rPr>
                <w:rFonts w:ascii="Arial" w:hAnsi="Arial" w:cs="Arial"/>
                <w:b/>
                <w:bCs/>
              </w:rPr>
            </w:pPr>
          </w:p>
        </w:tc>
        <w:tc>
          <w:tcPr>
            <w:tcW w:w="801" w:type="pct"/>
          </w:tcPr>
          <w:p w:rsidR="002F515A" w:rsidRDefault="002F515A" w:rsidP="004E081F">
            <w:pPr>
              <w:autoSpaceDE w:val="0"/>
              <w:autoSpaceDN w:val="0"/>
              <w:adjustRightInd w:val="0"/>
              <w:jc w:val="both"/>
              <w:rPr>
                <w:rFonts w:ascii="Arial" w:hAnsi="Arial" w:cs="Arial"/>
                <w:b/>
                <w:bCs/>
              </w:rPr>
            </w:pPr>
          </w:p>
        </w:tc>
        <w:tc>
          <w:tcPr>
            <w:tcW w:w="949" w:type="pct"/>
          </w:tcPr>
          <w:p w:rsidR="002F515A" w:rsidRDefault="002F515A" w:rsidP="004E081F">
            <w:pPr>
              <w:autoSpaceDE w:val="0"/>
              <w:autoSpaceDN w:val="0"/>
              <w:adjustRightInd w:val="0"/>
              <w:jc w:val="both"/>
              <w:rPr>
                <w:rFonts w:ascii="Arial" w:hAnsi="Arial" w:cs="Arial"/>
                <w:b/>
                <w:bCs/>
              </w:rPr>
            </w:pPr>
          </w:p>
        </w:tc>
        <w:tc>
          <w:tcPr>
            <w:tcW w:w="391" w:type="pct"/>
          </w:tcPr>
          <w:p w:rsidR="002F515A" w:rsidRDefault="002F515A" w:rsidP="004E081F">
            <w:pPr>
              <w:autoSpaceDE w:val="0"/>
              <w:autoSpaceDN w:val="0"/>
              <w:adjustRightInd w:val="0"/>
              <w:jc w:val="both"/>
              <w:rPr>
                <w:rFonts w:ascii="Arial" w:hAnsi="Arial" w:cs="Arial"/>
                <w:b/>
                <w:bCs/>
              </w:rPr>
            </w:pPr>
          </w:p>
        </w:tc>
        <w:tc>
          <w:tcPr>
            <w:tcW w:w="412" w:type="pct"/>
          </w:tcPr>
          <w:p w:rsidR="002F515A" w:rsidRDefault="002F515A" w:rsidP="004E081F">
            <w:pPr>
              <w:autoSpaceDE w:val="0"/>
              <w:autoSpaceDN w:val="0"/>
              <w:adjustRightInd w:val="0"/>
              <w:jc w:val="both"/>
              <w:rPr>
                <w:rFonts w:ascii="Arial" w:hAnsi="Arial" w:cs="Arial"/>
                <w:b/>
                <w:bCs/>
              </w:rPr>
            </w:pPr>
          </w:p>
        </w:tc>
      </w:tr>
    </w:tbl>
    <w:p w:rsidR="002F515A" w:rsidRDefault="002F515A" w:rsidP="004E081F">
      <w:pPr>
        <w:autoSpaceDE w:val="0"/>
        <w:autoSpaceDN w:val="0"/>
        <w:adjustRightInd w:val="0"/>
        <w:spacing w:after="0" w:line="240" w:lineRule="auto"/>
        <w:jc w:val="both"/>
        <w:rPr>
          <w:rFonts w:ascii="Arial" w:hAnsi="Arial" w:cs="Arial"/>
          <w:b/>
          <w:bCs/>
        </w:rPr>
      </w:pPr>
    </w:p>
    <w:p w:rsidR="002F515A" w:rsidRDefault="002F515A" w:rsidP="004E081F">
      <w:pPr>
        <w:autoSpaceDE w:val="0"/>
        <w:autoSpaceDN w:val="0"/>
        <w:adjustRightInd w:val="0"/>
        <w:spacing w:after="0" w:line="240" w:lineRule="auto"/>
        <w:jc w:val="both"/>
        <w:rPr>
          <w:rFonts w:ascii="Arial" w:hAnsi="Arial" w:cs="Arial"/>
          <w:b/>
          <w:bCs/>
        </w:rPr>
      </w:pPr>
    </w:p>
    <w:p w:rsidR="002F515A" w:rsidRDefault="002F515A" w:rsidP="004E081F">
      <w:pPr>
        <w:autoSpaceDE w:val="0"/>
        <w:autoSpaceDN w:val="0"/>
        <w:adjustRightInd w:val="0"/>
        <w:spacing w:after="0" w:line="240" w:lineRule="auto"/>
        <w:jc w:val="both"/>
        <w:rPr>
          <w:rFonts w:ascii="Arial" w:hAnsi="Arial" w:cs="Arial"/>
          <w:b/>
          <w:bCs/>
        </w:rPr>
      </w:pPr>
    </w:p>
    <w:p w:rsidR="002F515A" w:rsidRDefault="002F515A" w:rsidP="004E081F">
      <w:pPr>
        <w:autoSpaceDE w:val="0"/>
        <w:autoSpaceDN w:val="0"/>
        <w:adjustRightInd w:val="0"/>
        <w:spacing w:after="0" w:line="240" w:lineRule="auto"/>
        <w:jc w:val="both"/>
        <w:rPr>
          <w:rFonts w:ascii="Arial" w:hAnsi="Arial" w:cs="Arial"/>
          <w:b/>
          <w:bCs/>
          <w:color w:val="000000"/>
          <w:sz w:val="28"/>
          <w:szCs w:val="28"/>
        </w:rPr>
      </w:pPr>
      <w:r>
        <w:rPr>
          <w:rFonts w:ascii="Arial" w:hAnsi="Arial" w:cs="Arial"/>
          <w:b/>
          <w:bCs/>
          <w:color w:val="000000"/>
          <w:sz w:val="28"/>
          <w:szCs w:val="28"/>
        </w:rPr>
        <w:t>INTERVALO ENTRE LANCES E CONDIÇÕES GERAIS PARA</w:t>
      </w:r>
    </w:p>
    <w:p w:rsidR="002F515A" w:rsidRDefault="002F515A" w:rsidP="004E081F">
      <w:pPr>
        <w:autoSpaceDE w:val="0"/>
        <w:autoSpaceDN w:val="0"/>
        <w:adjustRightInd w:val="0"/>
        <w:spacing w:after="0" w:line="240" w:lineRule="auto"/>
        <w:jc w:val="both"/>
        <w:rPr>
          <w:rFonts w:ascii="Arial" w:hAnsi="Arial" w:cs="Arial"/>
          <w:b/>
          <w:bCs/>
          <w:color w:val="FF0000"/>
          <w:sz w:val="28"/>
          <w:szCs w:val="28"/>
        </w:rPr>
      </w:pPr>
      <w:r>
        <w:rPr>
          <w:rFonts w:ascii="Arial" w:hAnsi="Arial" w:cs="Arial"/>
          <w:b/>
          <w:bCs/>
          <w:color w:val="000000"/>
          <w:sz w:val="28"/>
          <w:szCs w:val="28"/>
        </w:rPr>
        <w:t xml:space="preserve">PARTICIPAÇÃO </w:t>
      </w:r>
      <w:r>
        <w:rPr>
          <w:rFonts w:ascii="Arial" w:hAnsi="Arial" w:cs="Arial"/>
          <w:b/>
          <w:bCs/>
          <w:color w:val="FF0000"/>
          <w:sz w:val="28"/>
          <w:szCs w:val="28"/>
        </w:rPr>
        <w:t>NA DISPENSA DE LICITAÇÃO.</w:t>
      </w:r>
    </w:p>
    <w:p w:rsidR="002F515A" w:rsidRDefault="002F515A" w:rsidP="004E081F">
      <w:pPr>
        <w:autoSpaceDE w:val="0"/>
        <w:autoSpaceDN w:val="0"/>
        <w:adjustRightInd w:val="0"/>
        <w:spacing w:after="0" w:line="240" w:lineRule="auto"/>
        <w:jc w:val="both"/>
        <w:rPr>
          <w:rFonts w:ascii="Arial" w:hAnsi="Arial" w:cs="Arial"/>
          <w:b/>
          <w:bCs/>
          <w:color w:val="FF0000"/>
          <w:sz w:val="28"/>
          <w:szCs w:val="28"/>
        </w:rPr>
      </w:pPr>
    </w:p>
    <w:p w:rsidR="002F515A" w:rsidRDefault="002F515A" w:rsidP="004E081F">
      <w:pPr>
        <w:autoSpaceDE w:val="0"/>
        <w:autoSpaceDN w:val="0"/>
        <w:adjustRightInd w:val="0"/>
        <w:spacing w:after="0" w:line="240" w:lineRule="auto"/>
        <w:jc w:val="both"/>
        <w:rPr>
          <w:rFonts w:ascii="Arial" w:hAnsi="Arial" w:cs="Arial"/>
          <w:b/>
          <w:bCs/>
          <w:color w:val="FF0000"/>
          <w:sz w:val="28"/>
          <w:szCs w:val="28"/>
        </w:rPr>
      </w:pPr>
    </w:p>
    <w:p w:rsidR="002F515A" w:rsidRDefault="002F515A" w:rsidP="004E081F">
      <w:pPr>
        <w:autoSpaceDE w:val="0"/>
        <w:autoSpaceDN w:val="0"/>
        <w:adjustRightInd w:val="0"/>
        <w:spacing w:after="0" w:line="240" w:lineRule="auto"/>
        <w:jc w:val="both"/>
        <w:rPr>
          <w:rFonts w:ascii="Arial" w:hAnsi="Arial" w:cs="Arial"/>
          <w:b/>
          <w:bCs/>
          <w:color w:val="000000"/>
          <w:sz w:val="28"/>
          <w:szCs w:val="28"/>
        </w:rPr>
      </w:pPr>
      <w:r>
        <w:rPr>
          <w:rFonts w:ascii="Arial" w:hAnsi="Arial" w:cs="Arial"/>
          <w:b/>
          <w:bCs/>
          <w:color w:val="000000"/>
          <w:sz w:val="28"/>
          <w:szCs w:val="28"/>
        </w:rPr>
        <w:t>INTERVALO DE LANCES:</w:t>
      </w:r>
    </w:p>
    <w:p w:rsidR="002F515A" w:rsidRDefault="002F515A" w:rsidP="004E081F">
      <w:pPr>
        <w:autoSpaceDE w:val="0"/>
        <w:autoSpaceDN w:val="0"/>
        <w:adjustRightInd w:val="0"/>
        <w:spacing w:after="0" w:line="240" w:lineRule="auto"/>
        <w:jc w:val="both"/>
        <w:rPr>
          <w:rFonts w:ascii="Arial" w:hAnsi="Arial" w:cs="Arial"/>
          <w:b/>
          <w:bCs/>
          <w:color w:val="000000"/>
          <w:sz w:val="28"/>
          <w:szCs w:val="28"/>
        </w:rPr>
      </w:pPr>
    </w:p>
    <w:p w:rsidR="002F515A" w:rsidRDefault="002F515A" w:rsidP="004E081F">
      <w:pPr>
        <w:autoSpaceDE w:val="0"/>
        <w:autoSpaceDN w:val="0"/>
        <w:adjustRightInd w:val="0"/>
        <w:spacing w:after="0" w:line="240" w:lineRule="auto"/>
        <w:jc w:val="both"/>
        <w:rPr>
          <w:rFonts w:ascii="Arial" w:hAnsi="Arial" w:cs="Arial"/>
          <w:b/>
          <w:bCs/>
          <w:color w:val="000000"/>
          <w:sz w:val="28"/>
          <w:szCs w:val="28"/>
        </w:rPr>
      </w:pPr>
    </w:p>
    <w:p w:rsidR="002F515A" w:rsidRDefault="002F515A" w:rsidP="004E081F">
      <w:pPr>
        <w:autoSpaceDE w:val="0"/>
        <w:autoSpaceDN w:val="0"/>
        <w:adjustRightInd w:val="0"/>
        <w:spacing w:after="0" w:line="240" w:lineRule="auto"/>
        <w:jc w:val="both"/>
        <w:rPr>
          <w:rFonts w:ascii="Arial" w:hAnsi="Arial" w:cs="Arial"/>
          <w:b/>
          <w:bCs/>
        </w:rPr>
      </w:pPr>
    </w:p>
    <w:tbl>
      <w:tblPr>
        <w:tblStyle w:val="Tabelacomgrade"/>
        <w:tblW w:w="5000" w:type="pct"/>
        <w:tblLook w:val="04A0" w:firstRow="1" w:lastRow="0" w:firstColumn="1" w:lastColumn="0" w:noHBand="0" w:noVBand="1"/>
      </w:tblPr>
      <w:tblGrid>
        <w:gridCol w:w="4362"/>
        <w:gridCol w:w="4362"/>
      </w:tblGrid>
      <w:tr w:rsidR="002F515A" w:rsidTr="00CD687D">
        <w:tc>
          <w:tcPr>
            <w:tcW w:w="2500" w:type="pct"/>
          </w:tcPr>
          <w:p w:rsidR="002F515A" w:rsidRDefault="007B1723" w:rsidP="004E081F">
            <w:pPr>
              <w:autoSpaceDE w:val="0"/>
              <w:autoSpaceDN w:val="0"/>
              <w:adjustRightInd w:val="0"/>
              <w:jc w:val="both"/>
            </w:pPr>
            <w:r>
              <w:t>Todos os itens</w:t>
            </w:r>
          </w:p>
        </w:tc>
        <w:tc>
          <w:tcPr>
            <w:tcW w:w="2500" w:type="pct"/>
          </w:tcPr>
          <w:p w:rsidR="002F515A" w:rsidRDefault="002F515A" w:rsidP="007B1723">
            <w:pPr>
              <w:autoSpaceDE w:val="0"/>
              <w:autoSpaceDN w:val="0"/>
              <w:adjustRightInd w:val="0"/>
              <w:jc w:val="both"/>
            </w:pPr>
            <w:r>
              <w:t>R$</w:t>
            </w:r>
            <w:r w:rsidR="007B1723">
              <w:t>5</w:t>
            </w:r>
            <w:r>
              <w:t>,00 (</w:t>
            </w:r>
            <w:r w:rsidR="007B1723">
              <w:t>cinco reais</w:t>
            </w:r>
            <w:r>
              <w:t>)</w:t>
            </w:r>
          </w:p>
        </w:tc>
      </w:tr>
    </w:tbl>
    <w:p w:rsidR="002F515A" w:rsidRDefault="002F515A" w:rsidP="004E081F">
      <w:pPr>
        <w:autoSpaceDE w:val="0"/>
        <w:autoSpaceDN w:val="0"/>
        <w:adjustRightInd w:val="0"/>
        <w:spacing w:after="0" w:line="240" w:lineRule="auto"/>
        <w:jc w:val="both"/>
      </w:pPr>
    </w:p>
    <w:p w:rsidR="002F515A" w:rsidRDefault="002F515A" w:rsidP="004E081F">
      <w:pPr>
        <w:autoSpaceDE w:val="0"/>
        <w:autoSpaceDN w:val="0"/>
        <w:adjustRightInd w:val="0"/>
        <w:spacing w:after="0" w:line="240" w:lineRule="auto"/>
        <w:jc w:val="both"/>
      </w:pPr>
    </w:p>
    <w:p w:rsidR="002F515A" w:rsidRDefault="002F515A" w:rsidP="004E081F">
      <w:pPr>
        <w:autoSpaceDE w:val="0"/>
        <w:autoSpaceDN w:val="0"/>
        <w:adjustRightInd w:val="0"/>
        <w:spacing w:after="0" w:line="240" w:lineRule="auto"/>
        <w:jc w:val="both"/>
        <w:rPr>
          <w:rFonts w:ascii="Arial" w:hAnsi="Arial" w:cs="Arial"/>
          <w:b/>
          <w:bCs/>
          <w:color w:val="000000"/>
          <w:sz w:val="28"/>
          <w:szCs w:val="28"/>
        </w:rPr>
      </w:pPr>
      <w:r>
        <w:rPr>
          <w:rFonts w:ascii="Arial" w:hAnsi="Arial" w:cs="Arial"/>
          <w:b/>
          <w:bCs/>
          <w:color w:val="000000"/>
          <w:sz w:val="28"/>
          <w:szCs w:val="28"/>
        </w:rPr>
        <w:t>CONDIÇÕES GERAIS:</w:t>
      </w:r>
    </w:p>
    <w:p w:rsidR="002F515A" w:rsidRDefault="002F515A" w:rsidP="004E081F">
      <w:pPr>
        <w:autoSpaceDE w:val="0"/>
        <w:autoSpaceDN w:val="0"/>
        <w:adjustRightInd w:val="0"/>
        <w:spacing w:after="0" w:line="240" w:lineRule="auto"/>
        <w:jc w:val="both"/>
        <w:rPr>
          <w:rFonts w:ascii="Arial" w:hAnsi="Arial" w:cs="Arial"/>
          <w:b/>
          <w:bCs/>
          <w:color w:val="000000"/>
          <w:sz w:val="28"/>
          <w:szCs w:val="28"/>
        </w:rPr>
      </w:pPr>
    </w:p>
    <w:p w:rsidR="002F515A" w:rsidRDefault="002F515A" w:rsidP="004E081F">
      <w:pPr>
        <w:autoSpaceDE w:val="0"/>
        <w:autoSpaceDN w:val="0"/>
        <w:adjustRightInd w:val="0"/>
        <w:spacing w:after="0" w:line="240" w:lineRule="auto"/>
        <w:jc w:val="both"/>
        <w:rPr>
          <w:rFonts w:ascii="Arial" w:hAnsi="Arial" w:cs="Arial"/>
          <w:color w:val="000000"/>
        </w:rPr>
      </w:pPr>
      <w:r w:rsidRPr="004D7C35">
        <w:rPr>
          <w:rFonts w:ascii="Arial" w:hAnsi="Arial" w:cs="Arial"/>
          <w:b/>
          <w:sz w:val="24"/>
          <w:szCs w:val="24"/>
        </w:rPr>
        <w:t>(01)-</w:t>
      </w:r>
      <w:r w:rsidRPr="004D7C35">
        <w:rPr>
          <w:rFonts w:ascii="Arial" w:hAnsi="Arial" w:cs="Arial"/>
          <w:b/>
          <w:bCs/>
          <w:sz w:val="24"/>
          <w:szCs w:val="24"/>
        </w:rPr>
        <w:t xml:space="preserve">O Prazo para assinatura da Nota de Empenho é de </w:t>
      </w:r>
      <w:proofErr w:type="gramStart"/>
      <w:r w:rsidRPr="004D7C35">
        <w:rPr>
          <w:rFonts w:ascii="Arial" w:hAnsi="Arial" w:cs="Arial"/>
          <w:b/>
          <w:bCs/>
          <w:sz w:val="24"/>
          <w:szCs w:val="24"/>
        </w:rPr>
        <w:t>3</w:t>
      </w:r>
      <w:proofErr w:type="gramEnd"/>
      <w:r w:rsidRPr="004D7C35">
        <w:rPr>
          <w:rFonts w:ascii="Arial" w:hAnsi="Arial" w:cs="Arial"/>
          <w:b/>
          <w:bCs/>
          <w:sz w:val="24"/>
          <w:szCs w:val="24"/>
        </w:rPr>
        <w:t xml:space="preserve"> dias úteis após contato</w:t>
      </w:r>
      <w:r w:rsidR="004D7C35">
        <w:rPr>
          <w:rFonts w:ascii="Arial" w:hAnsi="Arial" w:cs="Arial"/>
          <w:b/>
          <w:bCs/>
          <w:sz w:val="24"/>
          <w:szCs w:val="24"/>
        </w:rPr>
        <w:t xml:space="preserve"> </w:t>
      </w:r>
      <w:r w:rsidRPr="004D7C35">
        <w:rPr>
          <w:rFonts w:ascii="Arial" w:hAnsi="Arial" w:cs="Arial"/>
          <w:b/>
          <w:bCs/>
        </w:rPr>
        <w:t xml:space="preserve">por e-mail </w:t>
      </w:r>
      <w:r>
        <w:rPr>
          <w:rFonts w:ascii="Arial" w:hAnsi="Arial" w:cs="Arial"/>
          <w:color w:val="000000"/>
        </w:rPr>
        <w:t>sujeito a penalidades previstas em lei.</w:t>
      </w:r>
    </w:p>
    <w:p w:rsidR="002F515A" w:rsidRDefault="002F515A" w:rsidP="004E081F">
      <w:pPr>
        <w:autoSpaceDE w:val="0"/>
        <w:autoSpaceDN w:val="0"/>
        <w:adjustRightInd w:val="0"/>
        <w:spacing w:after="0" w:line="240" w:lineRule="auto"/>
        <w:jc w:val="both"/>
        <w:rPr>
          <w:rFonts w:ascii="Arial" w:hAnsi="Arial" w:cs="Arial"/>
          <w:color w:val="000000"/>
        </w:rPr>
      </w:pPr>
    </w:p>
    <w:p w:rsidR="002F515A" w:rsidRDefault="002F515A" w:rsidP="004E081F">
      <w:pPr>
        <w:autoSpaceDE w:val="0"/>
        <w:autoSpaceDN w:val="0"/>
        <w:adjustRightInd w:val="0"/>
        <w:spacing w:after="0" w:line="240" w:lineRule="auto"/>
        <w:jc w:val="both"/>
        <w:rPr>
          <w:rFonts w:ascii="Arial" w:hAnsi="Arial" w:cs="Arial"/>
          <w:color w:val="000000"/>
        </w:rPr>
      </w:pPr>
      <w:r>
        <w:rPr>
          <w:rFonts w:ascii="Arial" w:hAnsi="Arial" w:cs="Arial"/>
          <w:color w:val="000000"/>
        </w:rPr>
        <w:t>(02)-Poderão participar desta Cotação as empresas cujo objeto social seja pertinente e</w:t>
      </w:r>
    </w:p>
    <w:p w:rsidR="002F515A" w:rsidRDefault="002F515A" w:rsidP="004E081F">
      <w:pPr>
        <w:autoSpaceDE w:val="0"/>
        <w:autoSpaceDN w:val="0"/>
        <w:adjustRightInd w:val="0"/>
        <w:spacing w:after="0" w:line="240" w:lineRule="auto"/>
        <w:jc w:val="both"/>
        <w:rPr>
          <w:rFonts w:ascii="Arial" w:hAnsi="Arial" w:cs="Arial"/>
          <w:color w:val="000000"/>
        </w:rPr>
      </w:pPr>
      <w:proofErr w:type="gramStart"/>
      <w:r>
        <w:rPr>
          <w:rFonts w:ascii="Arial" w:hAnsi="Arial" w:cs="Arial"/>
          <w:color w:val="000000"/>
        </w:rPr>
        <w:t>compatível</w:t>
      </w:r>
      <w:proofErr w:type="gramEnd"/>
      <w:r>
        <w:rPr>
          <w:rFonts w:ascii="Arial" w:hAnsi="Arial" w:cs="Arial"/>
          <w:color w:val="000000"/>
        </w:rPr>
        <w:t xml:space="preserve"> com o objeto licitado, que atenderem a todas as exigências desta Cotação.</w:t>
      </w:r>
    </w:p>
    <w:p w:rsidR="002F515A" w:rsidRDefault="002F515A" w:rsidP="004E081F">
      <w:pPr>
        <w:autoSpaceDE w:val="0"/>
        <w:autoSpaceDN w:val="0"/>
        <w:adjustRightInd w:val="0"/>
        <w:spacing w:after="0" w:line="240" w:lineRule="auto"/>
        <w:jc w:val="both"/>
        <w:rPr>
          <w:rFonts w:ascii="Arial" w:hAnsi="Arial" w:cs="Arial"/>
          <w:color w:val="000000"/>
        </w:rPr>
      </w:pPr>
    </w:p>
    <w:p w:rsidR="002F515A" w:rsidRDefault="002F515A" w:rsidP="004E081F">
      <w:pPr>
        <w:autoSpaceDE w:val="0"/>
        <w:autoSpaceDN w:val="0"/>
        <w:adjustRightInd w:val="0"/>
        <w:spacing w:after="0" w:line="240" w:lineRule="auto"/>
        <w:jc w:val="both"/>
        <w:rPr>
          <w:rFonts w:ascii="ArialMT" w:hAnsi="ArialMT" w:cs="ArialMT"/>
          <w:color w:val="000000"/>
        </w:rPr>
      </w:pPr>
      <w:r>
        <w:rPr>
          <w:rFonts w:ascii="Arial" w:hAnsi="Arial" w:cs="Arial"/>
          <w:color w:val="000000"/>
        </w:rPr>
        <w:t>(03)</w:t>
      </w:r>
      <w:r>
        <w:rPr>
          <w:rFonts w:ascii="ArialMT" w:hAnsi="ArialMT" w:cs="ArialMT"/>
          <w:color w:val="000000"/>
        </w:rPr>
        <w:t xml:space="preserve">–Indicar formalmente na Nota Fiscal conta bancária em instituição oficial, contendo todas as informações necessárias para o fiel recebimento. </w:t>
      </w:r>
    </w:p>
    <w:p w:rsidR="002F515A" w:rsidRPr="00EA1AEF" w:rsidRDefault="00EA1AEF" w:rsidP="00EA1AEF">
      <w:pPr>
        <w:tabs>
          <w:tab w:val="left" w:pos="2408"/>
        </w:tabs>
        <w:autoSpaceDE w:val="0"/>
        <w:autoSpaceDN w:val="0"/>
        <w:adjustRightInd w:val="0"/>
        <w:spacing w:after="0" w:line="240" w:lineRule="auto"/>
        <w:jc w:val="both"/>
        <w:rPr>
          <w:rFonts w:ascii="Arial" w:hAnsi="Arial" w:cs="Arial"/>
        </w:rPr>
      </w:pPr>
      <w:r w:rsidRPr="00EA1AEF">
        <w:rPr>
          <w:rFonts w:ascii="Arial" w:hAnsi="Arial" w:cs="Arial"/>
        </w:rPr>
        <w:tab/>
      </w:r>
    </w:p>
    <w:p w:rsidR="002F515A" w:rsidRPr="00EA1AEF" w:rsidRDefault="002F515A" w:rsidP="004E081F">
      <w:pPr>
        <w:autoSpaceDE w:val="0"/>
        <w:autoSpaceDN w:val="0"/>
        <w:adjustRightInd w:val="0"/>
        <w:spacing w:after="0" w:line="240" w:lineRule="auto"/>
        <w:jc w:val="both"/>
        <w:rPr>
          <w:rFonts w:ascii="Arial" w:hAnsi="Arial" w:cs="Arial"/>
          <w:b/>
          <w:bCs/>
        </w:rPr>
      </w:pPr>
      <w:r w:rsidRPr="00EA1AEF">
        <w:rPr>
          <w:rFonts w:ascii="Arial" w:hAnsi="Arial" w:cs="Arial"/>
        </w:rPr>
        <w:t>(04)-</w:t>
      </w:r>
      <w:r w:rsidRPr="00EA1AEF">
        <w:rPr>
          <w:rFonts w:ascii="Arial" w:hAnsi="Arial" w:cs="Arial"/>
          <w:b/>
          <w:bCs/>
        </w:rPr>
        <w:t>ENVIO DA PROPOSTA EM ATÉ DUAS HORAS APÓS CONTATO POR EMAIL</w:t>
      </w:r>
    </w:p>
    <w:p w:rsidR="002F515A" w:rsidRDefault="002F515A" w:rsidP="004E081F">
      <w:pPr>
        <w:autoSpaceDE w:val="0"/>
        <w:autoSpaceDN w:val="0"/>
        <w:adjustRightInd w:val="0"/>
        <w:spacing w:after="0" w:line="240" w:lineRule="auto"/>
        <w:jc w:val="both"/>
        <w:rPr>
          <w:rFonts w:ascii="Arial" w:hAnsi="Arial" w:cs="Arial"/>
          <w:b/>
          <w:bCs/>
          <w:color w:val="FF0000"/>
        </w:rPr>
      </w:pPr>
      <w:r w:rsidRPr="00EA1AEF">
        <w:rPr>
          <w:rFonts w:ascii="Arial" w:hAnsi="Arial" w:cs="Arial"/>
          <w:b/>
          <w:bCs/>
        </w:rPr>
        <w:t xml:space="preserve">COM A VENCEDORA DA DISPENSA DE LICITAÇÃO. O NÃO ENVIO DA PROPOSTA / DOCUMENTAÇÃO NO PRAZO ACIMA ESTABELECIDO SERÁ </w:t>
      </w:r>
      <w:proofErr w:type="gramStart"/>
      <w:r w:rsidRPr="00EA1AEF">
        <w:rPr>
          <w:rFonts w:ascii="Arial" w:hAnsi="Arial" w:cs="Arial"/>
          <w:b/>
          <w:bCs/>
        </w:rPr>
        <w:t>CONSIDERADO</w:t>
      </w:r>
      <w:proofErr w:type="gramEnd"/>
      <w:r w:rsidRPr="00EA1AEF">
        <w:rPr>
          <w:rFonts w:ascii="Arial" w:hAnsi="Arial" w:cs="Arial"/>
          <w:b/>
          <w:bCs/>
        </w:rPr>
        <w:t xml:space="preserve"> DESISTÊNCIA POR PARTE DA EMPRESA PARTICIPANTE</w:t>
      </w:r>
      <w:r>
        <w:rPr>
          <w:rFonts w:ascii="Arial" w:hAnsi="Arial" w:cs="Arial"/>
          <w:b/>
          <w:bCs/>
          <w:color w:val="FF0000"/>
        </w:rPr>
        <w:t>.</w:t>
      </w:r>
    </w:p>
    <w:p w:rsidR="002F515A" w:rsidRDefault="002F515A" w:rsidP="004E081F">
      <w:pPr>
        <w:autoSpaceDE w:val="0"/>
        <w:autoSpaceDN w:val="0"/>
        <w:adjustRightInd w:val="0"/>
        <w:spacing w:after="0" w:line="240" w:lineRule="auto"/>
        <w:jc w:val="both"/>
        <w:rPr>
          <w:rFonts w:ascii="Arial" w:hAnsi="Arial" w:cs="Arial"/>
          <w:b/>
          <w:bCs/>
          <w:color w:val="FF0000"/>
        </w:rPr>
      </w:pPr>
    </w:p>
    <w:p w:rsidR="002F515A" w:rsidRPr="00EA1AEF" w:rsidRDefault="002F515A" w:rsidP="004E081F">
      <w:pPr>
        <w:autoSpaceDE w:val="0"/>
        <w:autoSpaceDN w:val="0"/>
        <w:adjustRightInd w:val="0"/>
        <w:spacing w:after="0" w:line="240" w:lineRule="auto"/>
        <w:jc w:val="both"/>
        <w:rPr>
          <w:rFonts w:ascii="Arial" w:hAnsi="Arial" w:cs="Arial"/>
          <w:b/>
          <w:bCs/>
        </w:rPr>
      </w:pPr>
      <w:r w:rsidRPr="00EA1AEF">
        <w:rPr>
          <w:rFonts w:ascii="Arial" w:hAnsi="Arial" w:cs="Arial"/>
        </w:rPr>
        <w:t>(05)-</w:t>
      </w:r>
      <w:r w:rsidRPr="00EA1AEF">
        <w:rPr>
          <w:rFonts w:ascii="Arial" w:hAnsi="Arial" w:cs="Arial"/>
          <w:b/>
          <w:bCs/>
        </w:rPr>
        <w:t>NÃO poderão participar desta licitação os interessados:</w:t>
      </w:r>
    </w:p>
    <w:p w:rsidR="002F515A" w:rsidRDefault="002F515A" w:rsidP="004E081F">
      <w:pPr>
        <w:autoSpaceDE w:val="0"/>
        <w:autoSpaceDN w:val="0"/>
        <w:adjustRightInd w:val="0"/>
        <w:spacing w:after="0" w:line="240" w:lineRule="auto"/>
        <w:jc w:val="both"/>
        <w:rPr>
          <w:rFonts w:ascii="Arial" w:hAnsi="Arial" w:cs="Arial"/>
          <w:b/>
          <w:bCs/>
          <w:color w:val="FF0000"/>
        </w:rPr>
      </w:pPr>
    </w:p>
    <w:p w:rsidR="002F515A" w:rsidRDefault="002F515A" w:rsidP="004E081F">
      <w:pPr>
        <w:autoSpaceDE w:val="0"/>
        <w:autoSpaceDN w:val="0"/>
        <w:adjustRightInd w:val="0"/>
        <w:spacing w:after="0" w:line="240" w:lineRule="auto"/>
        <w:jc w:val="both"/>
        <w:rPr>
          <w:rFonts w:ascii="Arial" w:hAnsi="Arial" w:cs="Arial"/>
          <w:color w:val="000000"/>
        </w:rPr>
      </w:pPr>
      <w:r>
        <w:rPr>
          <w:rFonts w:ascii="Arial" w:hAnsi="Arial" w:cs="Arial"/>
          <w:color w:val="000000"/>
        </w:rPr>
        <w:t>(06)-Declaradas inidôneas para licitar e contratar com a Administração Pública</w:t>
      </w:r>
    </w:p>
    <w:p w:rsidR="002F515A" w:rsidRDefault="002F515A" w:rsidP="004E081F">
      <w:pPr>
        <w:autoSpaceDE w:val="0"/>
        <w:autoSpaceDN w:val="0"/>
        <w:adjustRightInd w:val="0"/>
        <w:spacing w:after="0" w:line="240" w:lineRule="auto"/>
        <w:jc w:val="both"/>
        <w:rPr>
          <w:rFonts w:ascii="Arial" w:hAnsi="Arial" w:cs="Arial"/>
          <w:color w:val="000000"/>
        </w:rPr>
      </w:pPr>
    </w:p>
    <w:p w:rsidR="002F515A" w:rsidRDefault="002F515A" w:rsidP="004E081F">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(07)-Impedidas de licitar e contratar com a União, Estados, Distrito Federal </w:t>
      </w:r>
      <w:proofErr w:type="gramStart"/>
      <w:r>
        <w:rPr>
          <w:rFonts w:ascii="Arial" w:hAnsi="Arial" w:cs="Arial"/>
          <w:color w:val="000000"/>
        </w:rPr>
        <w:t>e</w:t>
      </w:r>
      <w:proofErr w:type="gramEnd"/>
    </w:p>
    <w:p w:rsidR="002F515A" w:rsidRDefault="002F515A" w:rsidP="004E081F">
      <w:pPr>
        <w:autoSpaceDE w:val="0"/>
        <w:autoSpaceDN w:val="0"/>
        <w:adjustRightInd w:val="0"/>
        <w:spacing w:after="0" w:line="240" w:lineRule="auto"/>
        <w:jc w:val="both"/>
        <w:rPr>
          <w:rFonts w:ascii="Arial" w:hAnsi="Arial" w:cs="Arial"/>
          <w:color w:val="000000"/>
        </w:rPr>
      </w:pPr>
      <w:r>
        <w:rPr>
          <w:rFonts w:ascii="Arial" w:hAnsi="Arial" w:cs="Arial"/>
          <w:color w:val="000000"/>
        </w:rPr>
        <w:t>Municípios</w:t>
      </w:r>
    </w:p>
    <w:p w:rsidR="002F515A" w:rsidRDefault="002F515A" w:rsidP="004E081F">
      <w:pPr>
        <w:autoSpaceDE w:val="0"/>
        <w:autoSpaceDN w:val="0"/>
        <w:adjustRightInd w:val="0"/>
        <w:spacing w:after="0" w:line="240" w:lineRule="auto"/>
        <w:jc w:val="both"/>
        <w:rPr>
          <w:rFonts w:ascii="Arial" w:hAnsi="Arial" w:cs="Arial"/>
          <w:color w:val="000000"/>
        </w:rPr>
      </w:pPr>
    </w:p>
    <w:p w:rsidR="002F515A" w:rsidRDefault="002F515A" w:rsidP="004E081F">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(08)-Suspensas, temporariamente, de participação em licitação e impedidas </w:t>
      </w:r>
      <w:proofErr w:type="gramStart"/>
      <w:r>
        <w:rPr>
          <w:rFonts w:ascii="Arial" w:hAnsi="Arial" w:cs="Arial"/>
          <w:color w:val="000000"/>
        </w:rPr>
        <w:t>de</w:t>
      </w:r>
      <w:proofErr w:type="gramEnd"/>
    </w:p>
    <w:p w:rsidR="002F515A" w:rsidRDefault="002F515A" w:rsidP="004E081F">
      <w:pPr>
        <w:autoSpaceDE w:val="0"/>
        <w:autoSpaceDN w:val="0"/>
        <w:adjustRightInd w:val="0"/>
        <w:spacing w:after="0" w:line="240" w:lineRule="auto"/>
        <w:jc w:val="both"/>
        <w:rPr>
          <w:rFonts w:ascii="Arial" w:hAnsi="Arial" w:cs="Arial"/>
          <w:color w:val="000000"/>
        </w:rPr>
      </w:pPr>
      <w:proofErr w:type="gramStart"/>
      <w:r>
        <w:rPr>
          <w:rFonts w:ascii="Arial" w:hAnsi="Arial" w:cs="Arial"/>
          <w:color w:val="000000"/>
        </w:rPr>
        <w:t>contratar</w:t>
      </w:r>
      <w:proofErr w:type="gramEnd"/>
      <w:r>
        <w:rPr>
          <w:rFonts w:ascii="Arial" w:hAnsi="Arial" w:cs="Arial"/>
          <w:color w:val="000000"/>
        </w:rPr>
        <w:t xml:space="preserve"> com a Administração Pública, Orientação Normativa nº 03/12-PGM;</w:t>
      </w:r>
    </w:p>
    <w:p w:rsidR="002F515A" w:rsidRDefault="002F515A" w:rsidP="004E081F">
      <w:pPr>
        <w:autoSpaceDE w:val="0"/>
        <w:autoSpaceDN w:val="0"/>
        <w:adjustRightInd w:val="0"/>
        <w:spacing w:after="0" w:line="240" w:lineRule="auto"/>
        <w:jc w:val="both"/>
        <w:rPr>
          <w:rFonts w:ascii="Arial" w:hAnsi="Arial" w:cs="Arial"/>
          <w:color w:val="000000"/>
        </w:rPr>
      </w:pPr>
    </w:p>
    <w:p w:rsidR="002F515A" w:rsidRDefault="002F515A" w:rsidP="004E081F">
      <w:pPr>
        <w:autoSpaceDE w:val="0"/>
        <w:autoSpaceDN w:val="0"/>
        <w:adjustRightInd w:val="0"/>
        <w:spacing w:after="0" w:line="240" w:lineRule="auto"/>
        <w:jc w:val="both"/>
        <w:rPr>
          <w:rFonts w:ascii="Arial" w:hAnsi="Arial" w:cs="Arial"/>
          <w:color w:val="000000"/>
        </w:rPr>
      </w:pPr>
      <w:r>
        <w:rPr>
          <w:rFonts w:ascii="Arial" w:hAnsi="Arial" w:cs="Arial"/>
          <w:color w:val="000000"/>
        </w:rPr>
        <w:t>(09)-Que não atendam às condições deste Edital e seu(s) anexo(s);</w:t>
      </w:r>
    </w:p>
    <w:p w:rsidR="002F515A" w:rsidRDefault="002F515A" w:rsidP="004E081F">
      <w:pPr>
        <w:autoSpaceDE w:val="0"/>
        <w:autoSpaceDN w:val="0"/>
        <w:adjustRightInd w:val="0"/>
        <w:spacing w:after="0" w:line="240" w:lineRule="auto"/>
        <w:jc w:val="both"/>
        <w:rPr>
          <w:rFonts w:ascii="Arial" w:hAnsi="Arial" w:cs="Arial"/>
          <w:color w:val="000000"/>
        </w:rPr>
      </w:pPr>
    </w:p>
    <w:p w:rsidR="002F515A" w:rsidRDefault="002F515A" w:rsidP="004E081F">
      <w:pPr>
        <w:autoSpaceDE w:val="0"/>
        <w:autoSpaceDN w:val="0"/>
        <w:adjustRightInd w:val="0"/>
        <w:spacing w:after="0" w:line="240" w:lineRule="auto"/>
        <w:jc w:val="both"/>
        <w:rPr>
          <w:rFonts w:ascii="Arial" w:hAnsi="Arial" w:cs="Arial"/>
          <w:color w:val="000000"/>
        </w:rPr>
      </w:pPr>
      <w:r>
        <w:rPr>
          <w:rFonts w:ascii="Arial" w:hAnsi="Arial" w:cs="Arial"/>
          <w:color w:val="000000"/>
        </w:rPr>
        <w:t>(10)-Estrangeiros que não tenham representação legal no Brasil com poderes</w:t>
      </w:r>
    </w:p>
    <w:p w:rsidR="002F515A" w:rsidRDefault="002F515A" w:rsidP="004E081F">
      <w:pPr>
        <w:autoSpaceDE w:val="0"/>
        <w:autoSpaceDN w:val="0"/>
        <w:adjustRightInd w:val="0"/>
        <w:spacing w:after="0" w:line="240" w:lineRule="auto"/>
        <w:jc w:val="both"/>
        <w:rPr>
          <w:rFonts w:ascii="Arial" w:hAnsi="Arial" w:cs="Arial"/>
          <w:color w:val="000000"/>
        </w:rPr>
      </w:pPr>
      <w:proofErr w:type="gramStart"/>
      <w:r>
        <w:rPr>
          <w:rFonts w:ascii="Arial" w:hAnsi="Arial" w:cs="Arial"/>
          <w:color w:val="000000"/>
        </w:rPr>
        <w:t>expressos</w:t>
      </w:r>
      <w:proofErr w:type="gramEnd"/>
      <w:r>
        <w:rPr>
          <w:rFonts w:ascii="Arial" w:hAnsi="Arial" w:cs="Arial"/>
          <w:color w:val="000000"/>
        </w:rPr>
        <w:t xml:space="preserve"> para receber citação e responder administrativa ou judicialmente;</w:t>
      </w:r>
    </w:p>
    <w:p w:rsidR="002F515A" w:rsidRDefault="002F515A" w:rsidP="004E081F">
      <w:pPr>
        <w:autoSpaceDE w:val="0"/>
        <w:autoSpaceDN w:val="0"/>
        <w:adjustRightInd w:val="0"/>
        <w:spacing w:after="0" w:line="240" w:lineRule="auto"/>
        <w:jc w:val="both"/>
        <w:rPr>
          <w:rFonts w:ascii="Arial" w:hAnsi="Arial" w:cs="Arial"/>
          <w:color w:val="000000"/>
        </w:rPr>
      </w:pPr>
    </w:p>
    <w:p w:rsidR="002F515A" w:rsidRDefault="002F515A" w:rsidP="004E081F">
      <w:pPr>
        <w:autoSpaceDE w:val="0"/>
        <w:autoSpaceDN w:val="0"/>
        <w:adjustRightInd w:val="0"/>
        <w:spacing w:after="0" w:line="240" w:lineRule="auto"/>
        <w:jc w:val="both"/>
        <w:rPr>
          <w:rFonts w:ascii="Arial" w:hAnsi="Arial" w:cs="Arial"/>
          <w:color w:val="000000"/>
        </w:rPr>
      </w:pPr>
      <w:r>
        <w:rPr>
          <w:rFonts w:ascii="Arial" w:hAnsi="Arial" w:cs="Arial"/>
          <w:color w:val="000000"/>
        </w:rPr>
        <w:t>(11)-</w:t>
      </w:r>
      <w:proofErr w:type="gramStart"/>
      <w:r>
        <w:rPr>
          <w:rFonts w:ascii="Arial" w:hAnsi="Arial" w:cs="Arial"/>
          <w:color w:val="000000"/>
        </w:rPr>
        <w:t>Sob processo</w:t>
      </w:r>
      <w:proofErr w:type="gramEnd"/>
      <w:r>
        <w:rPr>
          <w:rFonts w:ascii="Arial" w:hAnsi="Arial" w:cs="Arial"/>
          <w:color w:val="000000"/>
        </w:rPr>
        <w:t xml:space="preserve"> de falência ou Recuperação judicial.</w:t>
      </w:r>
    </w:p>
    <w:p w:rsidR="002F515A" w:rsidRDefault="002F515A" w:rsidP="004E081F">
      <w:pPr>
        <w:autoSpaceDE w:val="0"/>
        <w:autoSpaceDN w:val="0"/>
        <w:adjustRightInd w:val="0"/>
        <w:spacing w:after="0" w:line="240" w:lineRule="auto"/>
        <w:jc w:val="both"/>
        <w:rPr>
          <w:rFonts w:ascii="Arial" w:hAnsi="Arial" w:cs="Arial"/>
          <w:color w:val="000000"/>
        </w:rPr>
      </w:pPr>
    </w:p>
    <w:p w:rsidR="002F515A" w:rsidRDefault="002F515A" w:rsidP="004E081F">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(12)-Os documentos complementares à proposta e à habilitação, quando </w:t>
      </w:r>
      <w:proofErr w:type="gramStart"/>
      <w:r>
        <w:rPr>
          <w:rFonts w:ascii="Arial" w:hAnsi="Arial" w:cs="Arial"/>
          <w:color w:val="000000"/>
        </w:rPr>
        <w:t>necessários</w:t>
      </w:r>
      <w:proofErr w:type="gramEnd"/>
    </w:p>
    <w:p w:rsidR="002F515A" w:rsidRDefault="002F515A" w:rsidP="004E081F">
      <w:pPr>
        <w:autoSpaceDE w:val="0"/>
        <w:autoSpaceDN w:val="0"/>
        <w:adjustRightInd w:val="0"/>
        <w:spacing w:after="0" w:line="240" w:lineRule="auto"/>
        <w:jc w:val="both"/>
        <w:rPr>
          <w:rFonts w:ascii="Arial" w:hAnsi="Arial" w:cs="Arial"/>
          <w:color w:val="000000"/>
        </w:rPr>
      </w:pPr>
      <w:proofErr w:type="gramStart"/>
      <w:r>
        <w:rPr>
          <w:rFonts w:ascii="Arial" w:hAnsi="Arial" w:cs="Arial"/>
          <w:color w:val="000000"/>
        </w:rPr>
        <w:t>à</w:t>
      </w:r>
      <w:proofErr w:type="gramEnd"/>
      <w:r>
        <w:rPr>
          <w:rFonts w:ascii="Arial" w:hAnsi="Arial" w:cs="Arial"/>
          <w:color w:val="000000"/>
        </w:rPr>
        <w:t xml:space="preserve"> confirmação daqueles exigidos  serão encaminhados pelo licitante melhor classificado após o encerramento da Dispensa  Eletrônica, dentro do prazo de 02 (duas horas) após contato por </w:t>
      </w:r>
      <w:proofErr w:type="spellStart"/>
      <w:r>
        <w:rPr>
          <w:rFonts w:ascii="Arial" w:hAnsi="Arial" w:cs="Arial"/>
          <w:color w:val="000000"/>
        </w:rPr>
        <w:t>email</w:t>
      </w:r>
      <w:proofErr w:type="spellEnd"/>
      <w:r>
        <w:rPr>
          <w:rFonts w:ascii="Arial" w:hAnsi="Arial" w:cs="Arial"/>
          <w:color w:val="000000"/>
        </w:rPr>
        <w:t xml:space="preserve"> camaramunicipalpiedadedepontenova@hotmail.com</w:t>
      </w:r>
    </w:p>
    <w:p w:rsidR="002F515A" w:rsidRDefault="002F515A" w:rsidP="004E081F">
      <w:pPr>
        <w:autoSpaceDE w:val="0"/>
        <w:autoSpaceDN w:val="0"/>
        <w:adjustRightInd w:val="0"/>
        <w:spacing w:after="0" w:line="240" w:lineRule="auto"/>
        <w:jc w:val="both"/>
        <w:rPr>
          <w:rFonts w:ascii="Arial" w:hAnsi="Arial" w:cs="Arial"/>
          <w:color w:val="000000"/>
        </w:rPr>
      </w:pPr>
    </w:p>
    <w:p w:rsidR="002F515A" w:rsidRDefault="002F515A" w:rsidP="004E081F">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(13)-Nos valores propostos estarão inclusos todos os custos operacionais, </w:t>
      </w:r>
      <w:proofErr w:type="gramStart"/>
      <w:r>
        <w:rPr>
          <w:rFonts w:ascii="Arial" w:hAnsi="Arial" w:cs="Arial"/>
          <w:color w:val="000000"/>
        </w:rPr>
        <w:t>encargos</w:t>
      </w:r>
      <w:proofErr w:type="gramEnd"/>
    </w:p>
    <w:p w:rsidR="002F515A" w:rsidRDefault="002F515A" w:rsidP="004E081F">
      <w:pPr>
        <w:autoSpaceDE w:val="0"/>
        <w:autoSpaceDN w:val="0"/>
        <w:adjustRightInd w:val="0"/>
        <w:spacing w:after="0" w:line="240" w:lineRule="auto"/>
        <w:jc w:val="both"/>
        <w:rPr>
          <w:rFonts w:ascii="Arial" w:hAnsi="Arial" w:cs="Arial"/>
          <w:color w:val="000000"/>
        </w:rPr>
      </w:pPr>
      <w:proofErr w:type="gramStart"/>
      <w:r>
        <w:rPr>
          <w:rFonts w:ascii="Arial" w:hAnsi="Arial" w:cs="Arial"/>
          <w:color w:val="000000"/>
        </w:rPr>
        <w:t>previdenciários</w:t>
      </w:r>
      <w:proofErr w:type="gramEnd"/>
      <w:r>
        <w:rPr>
          <w:rFonts w:ascii="Arial" w:hAnsi="Arial" w:cs="Arial"/>
          <w:color w:val="000000"/>
        </w:rPr>
        <w:t>, trabalhistas, tributários, comerciais e quaisquer outros que incidam</w:t>
      </w:r>
    </w:p>
    <w:p w:rsidR="002F515A" w:rsidRDefault="002F515A" w:rsidP="004E081F">
      <w:pPr>
        <w:autoSpaceDE w:val="0"/>
        <w:autoSpaceDN w:val="0"/>
        <w:adjustRightInd w:val="0"/>
        <w:spacing w:after="0" w:line="240" w:lineRule="auto"/>
        <w:jc w:val="both"/>
        <w:rPr>
          <w:rFonts w:ascii="Arial" w:hAnsi="Arial" w:cs="Arial"/>
          <w:color w:val="000000"/>
        </w:rPr>
      </w:pPr>
      <w:proofErr w:type="gramStart"/>
      <w:r>
        <w:rPr>
          <w:rFonts w:ascii="Arial" w:hAnsi="Arial" w:cs="Arial"/>
          <w:color w:val="000000"/>
        </w:rPr>
        <w:t>direta</w:t>
      </w:r>
      <w:proofErr w:type="gramEnd"/>
      <w:r>
        <w:rPr>
          <w:rFonts w:ascii="Arial" w:hAnsi="Arial" w:cs="Arial"/>
          <w:color w:val="000000"/>
        </w:rPr>
        <w:t xml:space="preserve"> ou indiretamente no fornecimento dos bens.</w:t>
      </w:r>
    </w:p>
    <w:p w:rsidR="002F515A" w:rsidRDefault="002F515A" w:rsidP="004E081F">
      <w:pPr>
        <w:autoSpaceDE w:val="0"/>
        <w:autoSpaceDN w:val="0"/>
        <w:adjustRightInd w:val="0"/>
        <w:spacing w:after="0" w:line="240" w:lineRule="auto"/>
        <w:jc w:val="both"/>
        <w:rPr>
          <w:rFonts w:ascii="Arial" w:hAnsi="Arial" w:cs="Arial"/>
          <w:color w:val="000000"/>
        </w:rPr>
      </w:pPr>
    </w:p>
    <w:p w:rsidR="002F515A" w:rsidRDefault="002F515A" w:rsidP="004E081F">
      <w:pPr>
        <w:autoSpaceDE w:val="0"/>
        <w:autoSpaceDN w:val="0"/>
        <w:adjustRightInd w:val="0"/>
        <w:spacing w:after="0" w:line="240" w:lineRule="auto"/>
        <w:jc w:val="both"/>
        <w:rPr>
          <w:rFonts w:ascii="Arial" w:hAnsi="Arial" w:cs="Arial"/>
          <w:color w:val="000000"/>
        </w:rPr>
      </w:pPr>
      <w:r>
        <w:rPr>
          <w:rFonts w:ascii="Arial" w:hAnsi="Arial" w:cs="Arial"/>
          <w:color w:val="000000"/>
        </w:rPr>
        <w:t>(14)-Documentação para contratação e aditamento</w:t>
      </w:r>
    </w:p>
    <w:p w:rsidR="002F515A" w:rsidRPr="008A05D2" w:rsidRDefault="002F515A" w:rsidP="008A05D2">
      <w:pPr>
        <w:rPr>
          <w:rFonts w:ascii="Corbel" w:hAnsi="Corbel"/>
          <w:sz w:val="24"/>
          <w:szCs w:val="24"/>
        </w:rPr>
      </w:pPr>
    </w:p>
    <w:p w:rsidR="002F515A" w:rsidRPr="008A05D2" w:rsidRDefault="002F515A" w:rsidP="008A05D2">
      <w:pPr>
        <w:rPr>
          <w:rFonts w:ascii="Corbel" w:hAnsi="Corbel" w:cs="Times-Bold"/>
          <w:b/>
          <w:bCs/>
          <w:sz w:val="24"/>
          <w:szCs w:val="24"/>
        </w:rPr>
      </w:pPr>
      <w:r w:rsidRPr="008A05D2">
        <w:rPr>
          <w:rFonts w:ascii="Corbel" w:hAnsi="Corbel" w:cs="Times-Bold"/>
          <w:b/>
          <w:bCs/>
          <w:sz w:val="24"/>
          <w:szCs w:val="24"/>
        </w:rPr>
        <w:t xml:space="preserve"> Regularidade fiscal, social e trabalhista:</w:t>
      </w:r>
    </w:p>
    <w:p w:rsidR="002F515A" w:rsidRPr="008A05D2" w:rsidRDefault="002F515A" w:rsidP="008A05D2">
      <w:pPr>
        <w:rPr>
          <w:rFonts w:ascii="Corbel" w:hAnsi="Corbel" w:cs="Times-Bold"/>
          <w:b/>
          <w:bCs/>
          <w:sz w:val="24"/>
          <w:szCs w:val="24"/>
        </w:rPr>
      </w:pPr>
    </w:p>
    <w:p w:rsidR="002F515A" w:rsidRPr="008A05D2" w:rsidRDefault="002F515A" w:rsidP="008A05D2">
      <w:pPr>
        <w:rPr>
          <w:rFonts w:ascii="Corbel" w:hAnsi="Corbel" w:cs="Times-Roman"/>
          <w:sz w:val="24"/>
          <w:szCs w:val="24"/>
        </w:rPr>
      </w:pPr>
      <w:r w:rsidRPr="008A05D2">
        <w:rPr>
          <w:rFonts w:ascii="Corbel" w:hAnsi="Corbel" w:cs="Times-Bold"/>
          <w:b/>
          <w:bCs/>
          <w:sz w:val="24"/>
          <w:szCs w:val="24"/>
        </w:rPr>
        <w:t xml:space="preserve">1. </w:t>
      </w:r>
      <w:proofErr w:type="gramStart"/>
      <w:r w:rsidRPr="008A05D2">
        <w:rPr>
          <w:rFonts w:ascii="Corbel" w:hAnsi="Corbel" w:cs="Times-Roman"/>
          <w:sz w:val="24"/>
          <w:szCs w:val="24"/>
        </w:rPr>
        <w:t>prova</w:t>
      </w:r>
      <w:proofErr w:type="gramEnd"/>
      <w:r w:rsidRPr="008A05D2">
        <w:rPr>
          <w:rFonts w:ascii="Corbel" w:hAnsi="Corbel" w:cs="Times-Roman"/>
          <w:sz w:val="24"/>
          <w:szCs w:val="24"/>
        </w:rPr>
        <w:t xml:space="preserve"> de inscrição no Cadastro Nacional de Pessoas Jurídicas ou no Cadastro de Pessoas Físicas, conforme o caso;</w:t>
      </w:r>
    </w:p>
    <w:p w:rsidR="002F515A" w:rsidRPr="008A05D2" w:rsidRDefault="002F515A" w:rsidP="008A05D2">
      <w:pPr>
        <w:rPr>
          <w:rFonts w:ascii="Corbel" w:hAnsi="Corbel" w:cs="Times-Roman"/>
          <w:sz w:val="24"/>
          <w:szCs w:val="24"/>
        </w:rPr>
      </w:pPr>
      <w:r w:rsidRPr="008A05D2">
        <w:rPr>
          <w:rFonts w:ascii="Corbel" w:hAnsi="Corbel" w:cs="Times-Bold"/>
          <w:b/>
          <w:bCs/>
          <w:sz w:val="24"/>
          <w:szCs w:val="24"/>
        </w:rPr>
        <w:t xml:space="preserve">2. </w:t>
      </w:r>
      <w:proofErr w:type="gramStart"/>
      <w:r w:rsidRPr="008A05D2">
        <w:rPr>
          <w:rFonts w:ascii="Corbel" w:hAnsi="Corbel" w:cs="Times-Roman"/>
          <w:sz w:val="24"/>
          <w:szCs w:val="24"/>
        </w:rPr>
        <w:t>prova</w:t>
      </w:r>
      <w:proofErr w:type="gramEnd"/>
      <w:r w:rsidRPr="008A05D2">
        <w:rPr>
          <w:rFonts w:ascii="Corbel" w:hAnsi="Corbel" w:cs="Times-Roman"/>
          <w:sz w:val="24"/>
          <w:szCs w:val="24"/>
        </w:rPr>
        <w:t xml:space="preserve"> de regularidade fiscal perante a Fazenda Nacional, mediante apresentação de certidão expedida conjuntamente pela Secretaria da Receita Federal do Brasil (RFB) e pela Procuradoria- 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2F515A" w:rsidRPr="008A05D2" w:rsidRDefault="002F515A" w:rsidP="004E081F">
      <w:pPr>
        <w:autoSpaceDE w:val="0"/>
        <w:autoSpaceDN w:val="0"/>
        <w:adjustRightInd w:val="0"/>
        <w:spacing w:after="0" w:line="240" w:lineRule="auto"/>
        <w:jc w:val="both"/>
        <w:rPr>
          <w:rFonts w:ascii="Corbel" w:hAnsi="Corbel" w:cs="Times-Roman"/>
          <w:sz w:val="24"/>
          <w:szCs w:val="24"/>
        </w:rPr>
      </w:pPr>
      <w:r w:rsidRPr="008A05D2">
        <w:rPr>
          <w:rFonts w:ascii="Corbel" w:hAnsi="Corbel" w:cs="Times-Bold"/>
          <w:b/>
          <w:bCs/>
          <w:sz w:val="24"/>
          <w:szCs w:val="24"/>
        </w:rPr>
        <w:t xml:space="preserve">3. </w:t>
      </w:r>
      <w:proofErr w:type="gramStart"/>
      <w:r w:rsidRPr="008A05D2">
        <w:rPr>
          <w:rFonts w:ascii="Corbel" w:hAnsi="Corbel" w:cs="Times-Roman"/>
          <w:sz w:val="24"/>
          <w:szCs w:val="24"/>
        </w:rPr>
        <w:t>prova</w:t>
      </w:r>
      <w:proofErr w:type="gramEnd"/>
      <w:r w:rsidRPr="008A05D2">
        <w:rPr>
          <w:rFonts w:ascii="Corbel" w:hAnsi="Corbel" w:cs="Times-Roman"/>
          <w:sz w:val="24"/>
          <w:szCs w:val="24"/>
        </w:rPr>
        <w:t xml:space="preserve"> de regularidade com o Fundo de Garantia do Tempo de Serviço (FGTS);</w:t>
      </w:r>
    </w:p>
    <w:p w:rsidR="002F515A" w:rsidRPr="008A05D2" w:rsidRDefault="002F515A" w:rsidP="004E081F">
      <w:pPr>
        <w:autoSpaceDE w:val="0"/>
        <w:autoSpaceDN w:val="0"/>
        <w:adjustRightInd w:val="0"/>
        <w:spacing w:after="0" w:line="240" w:lineRule="auto"/>
        <w:jc w:val="both"/>
        <w:rPr>
          <w:rFonts w:ascii="Corbel" w:hAnsi="Corbel" w:cs="Times-Roman"/>
          <w:sz w:val="24"/>
          <w:szCs w:val="24"/>
        </w:rPr>
      </w:pPr>
      <w:r w:rsidRPr="008A05D2">
        <w:rPr>
          <w:rFonts w:ascii="Corbel" w:hAnsi="Corbel" w:cs="Times-Bold"/>
          <w:b/>
          <w:bCs/>
          <w:sz w:val="24"/>
          <w:szCs w:val="24"/>
        </w:rPr>
        <w:t xml:space="preserve">4. </w:t>
      </w:r>
      <w:proofErr w:type="gramStart"/>
      <w:r w:rsidRPr="008A05D2">
        <w:rPr>
          <w:rFonts w:ascii="Corbel" w:hAnsi="Corbel" w:cs="Times-Roman"/>
          <w:sz w:val="24"/>
          <w:szCs w:val="24"/>
        </w:rPr>
        <w:t>prova</w:t>
      </w:r>
      <w:proofErr w:type="gramEnd"/>
      <w:r w:rsidRPr="008A05D2">
        <w:rPr>
          <w:rFonts w:ascii="Corbel" w:hAnsi="Corbel" w:cs="Times-Roman"/>
          <w:sz w:val="24"/>
          <w:szCs w:val="24"/>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F515A" w:rsidRPr="008A05D2" w:rsidRDefault="002F515A" w:rsidP="004E081F">
      <w:pPr>
        <w:autoSpaceDE w:val="0"/>
        <w:autoSpaceDN w:val="0"/>
        <w:adjustRightInd w:val="0"/>
        <w:spacing w:after="0" w:line="240" w:lineRule="auto"/>
        <w:jc w:val="both"/>
        <w:rPr>
          <w:rFonts w:ascii="Corbel" w:hAnsi="Corbel" w:cs="Arial"/>
          <w:color w:val="000000"/>
          <w:sz w:val="24"/>
          <w:szCs w:val="24"/>
        </w:rPr>
      </w:pPr>
      <w:r w:rsidRPr="008A05D2">
        <w:rPr>
          <w:rFonts w:ascii="Corbel" w:hAnsi="Corbel" w:cs="Times-Bold"/>
          <w:b/>
          <w:bCs/>
          <w:sz w:val="24"/>
          <w:szCs w:val="24"/>
        </w:rPr>
        <w:t xml:space="preserve">5.  </w:t>
      </w:r>
      <w:proofErr w:type="gramStart"/>
      <w:r w:rsidRPr="008A05D2">
        <w:rPr>
          <w:rFonts w:ascii="Corbel" w:hAnsi="Corbel" w:cs="Times-Roman"/>
          <w:sz w:val="24"/>
          <w:szCs w:val="24"/>
        </w:rPr>
        <w:t>prova</w:t>
      </w:r>
      <w:proofErr w:type="gramEnd"/>
      <w:r w:rsidRPr="008A05D2">
        <w:rPr>
          <w:rFonts w:ascii="Corbel" w:hAnsi="Corbel" w:cs="Times-Roman"/>
          <w:sz w:val="24"/>
          <w:szCs w:val="24"/>
        </w:rPr>
        <w:t xml:space="preserve"> de regularidade com a Fazenda Estadual e/ou Municipal do domicílio ou sede do fornecedor, relativa à atividade em cujo exercício contrata ou concorre.</w:t>
      </w:r>
    </w:p>
    <w:p w:rsidR="002F515A" w:rsidRPr="008A05D2" w:rsidRDefault="002F515A" w:rsidP="004E081F">
      <w:pPr>
        <w:autoSpaceDE w:val="0"/>
        <w:autoSpaceDN w:val="0"/>
        <w:adjustRightInd w:val="0"/>
        <w:spacing w:after="0" w:line="240" w:lineRule="auto"/>
        <w:jc w:val="both"/>
        <w:rPr>
          <w:rFonts w:ascii="Corbel" w:hAnsi="Corbel" w:cs="Arial"/>
          <w:color w:val="000000"/>
          <w:sz w:val="24"/>
          <w:szCs w:val="24"/>
        </w:rPr>
      </w:pPr>
    </w:p>
    <w:p w:rsidR="002F515A" w:rsidRPr="008A05D2" w:rsidRDefault="002F515A" w:rsidP="004E081F">
      <w:pPr>
        <w:autoSpaceDE w:val="0"/>
        <w:autoSpaceDN w:val="0"/>
        <w:adjustRightInd w:val="0"/>
        <w:spacing w:after="0" w:line="240" w:lineRule="auto"/>
        <w:jc w:val="both"/>
        <w:rPr>
          <w:rFonts w:ascii="Corbel" w:hAnsi="Corbel" w:cs="Arial"/>
          <w:color w:val="000000"/>
          <w:sz w:val="24"/>
          <w:szCs w:val="24"/>
        </w:rPr>
      </w:pPr>
    </w:p>
    <w:p w:rsidR="002F515A" w:rsidRPr="008A05D2" w:rsidRDefault="002F515A" w:rsidP="004E081F">
      <w:pPr>
        <w:autoSpaceDE w:val="0"/>
        <w:autoSpaceDN w:val="0"/>
        <w:adjustRightInd w:val="0"/>
        <w:spacing w:after="0" w:line="240" w:lineRule="auto"/>
        <w:jc w:val="both"/>
        <w:rPr>
          <w:rFonts w:ascii="Corbel" w:hAnsi="Corbel" w:cs="Arial"/>
          <w:color w:val="000000"/>
          <w:sz w:val="24"/>
          <w:szCs w:val="24"/>
        </w:rPr>
      </w:pPr>
      <w:r w:rsidRPr="008A05D2">
        <w:rPr>
          <w:rFonts w:ascii="Corbel" w:hAnsi="Corbel" w:cs="Arial"/>
          <w:color w:val="000000"/>
          <w:sz w:val="24"/>
          <w:szCs w:val="24"/>
        </w:rPr>
        <w:t xml:space="preserve"> (15)-Duvidas devem ser encaminhadas ao </w:t>
      </w:r>
      <w:proofErr w:type="spellStart"/>
      <w:r w:rsidRPr="008A05D2">
        <w:rPr>
          <w:rFonts w:ascii="Corbel" w:hAnsi="Corbel" w:cs="Arial"/>
          <w:color w:val="000000"/>
          <w:sz w:val="24"/>
          <w:szCs w:val="24"/>
        </w:rPr>
        <w:t>email</w:t>
      </w:r>
      <w:proofErr w:type="spellEnd"/>
      <w:r w:rsidRPr="008A05D2">
        <w:rPr>
          <w:rFonts w:ascii="Corbel" w:hAnsi="Corbel" w:cs="Arial"/>
          <w:color w:val="000000"/>
          <w:sz w:val="24"/>
          <w:szCs w:val="24"/>
        </w:rPr>
        <w:t xml:space="preserve">: </w:t>
      </w:r>
      <w:hyperlink r:id="rId9" w:history="1">
        <w:r w:rsidRPr="008A05D2">
          <w:rPr>
            <w:rStyle w:val="Hyperlink"/>
            <w:rFonts w:ascii="Corbel" w:hAnsi="Corbel" w:cs="Arial"/>
            <w:sz w:val="24"/>
            <w:szCs w:val="24"/>
          </w:rPr>
          <w:t>camaramunicipalpiedadedepontenova@hotmail.com</w:t>
        </w:r>
      </w:hyperlink>
    </w:p>
    <w:p w:rsidR="002F515A" w:rsidRPr="008A05D2" w:rsidRDefault="002F515A" w:rsidP="004E081F">
      <w:pPr>
        <w:autoSpaceDE w:val="0"/>
        <w:autoSpaceDN w:val="0"/>
        <w:adjustRightInd w:val="0"/>
        <w:spacing w:after="0" w:line="240" w:lineRule="auto"/>
        <w:jc w:val="both"/>
        <w:rPr>
          <w:rFonts w:ascii="Corbel" w:hAnsi="Corbel" w:cs="Arial"/>
          <w:color w:val="000000"/>
          <w:sz w:val="24"/>
          <w:szCs w:val="24"/>
        </w:rPr>
      </w:pPr>
    </w:p>
    <w:p w:rsidR="002F515A" w:rsidRPr="008A05D2" w:rsidRDefault="002F515A" w:rsidP="004E081F">
      <w:pPr>
        <w:autoSpaceDE w:val="0"/>
        <w:autoSpaceDN w:val="0"/>
        <w:adjustRightInd w:val="0"/>
        <w:spacing w:after="0" w:line="240" w:lineRule="auto"/>
        <w:jc w:val="both"/>
        <w:rPr>
          <w:rFonts w:ascii="Corbel" w:hAnsi="Corbel" w:cs="Arial"/>
          <w:color w:val="000000"/>
          <w:sz w:val="24"/>
          <w:szCs w:val="24"/>
        </w:rPr>
      </w:pPr>
    </w:p>
    <w:p w:rsidR="002F515A" w:rsidRDefault="00C469D2" w:rsidP="004E081F">
      <w:pPr>
        <w:autoSpaceDE w:val="0"/>
        <w:autoSpaceDN w:val="0"/>
        <w:adjustRightInd w:val="0"/>
        <w:spacing w:after="0" w:line="240" w:lineRule="auto"/>
        <w:jc w:val="both"/>
        <w:rPr>
          <w:rFonts w:ascii="Corbel" w:hAnsi="Corbel"/>
          <w:sz w:val="24"/>
          <w:szCs w:val="24"/>
        </w:rPr>
      </w:pPr>
      <w:r>
        <w:rPr>
          <w:rFonts w:ascii="Corbel" w:hAnsi="Corbel"/>
          <w:sz w:val="24"/>
          <w:szCs w:val="24"/>
        </w:rPr>
        <w:t>DOTAÇÕES ORÇAMENTÁRIAS DO ORÇAMENTO VIGENTE:</w:t>
      </w:r>
    </w:p>
    <w:p w:rsidR="008A05D2" w:rsidRDefault="008A05D2" w:rsidP="004E081F">
      <w:pPr>
        <w:autoSpaceDE w:val="0"/>
        <w:autoSpaceDN w:val="0"/>
        <w:adjustRightInd w:val="0"/>
        <w:spacing w:after="0" w:line="240" w:lineRule="auto"/>
        <w:jc w:val="both"/>
        <w:rPr>
          <w:rFonts w:ascii="Corbel" w:hAnsi="Corbel"/>
          <w:sz w:val="24"/>
          <w:szCs w:val="24"/>
        </w:rPr>
      </w:pPr>
    </w:p>
    <w:p w:rsidR="008A05D2" w:rsidRDefault="00C469D2" w:rsidP="004E081F">
      <w:pPr>
        <w:autoSpaceDE w:val="0"/>
        <w:autoSpaceDN w:val="0"/>
        <w:adjustRightInd w:val="0"/>
        <w:spacing w:after="0" w:line="240" w:lineRule="auto"/>
        <w:jc w:val="both"/>
        <w:rPr>
          <w:rFonts w:ascii="Corbel" w:hAnsi="Corbel"/>
          <w:sz w:val="24"/>
          <w:szCs w:val="24"/>
        </w:rPr>
      </w:pPr>
      <w:r>
        <w:rPr>
          <w:rFonts w:ascii="Corbel" w:hAnsi="Corbel"/>
          <w:sz w:val="24"/>
          <w:szCs w:val="24"/>
        </w:rPr>
        <w:t xml:space="preserve">Ficha 01 – AQUISIÇÃO DE EQUIPAMENTOS E </w:t>
      </w:r>
      <w:proofErr w:type="gramStart"/>
      <w:r>
        <w:rPr>
          <w:rFonts w:ascii="Corbel" w:hAnsi="Corbel"/>
          <w:sz w:val="24"/>
          <w:szCs w:val="24"/>
        </w:rPr>
        <w:t>MATERIAL PERMANENTE -449052</w:t>
      </w:r>
      <w:proofErr w:type="gramEnd"/>
      <w:r>
        <w:rPr>
          <w:rFonts w:ascii="Corbel" w:hAnsi="Corbel"/>
          <w:sz w:val="24"/>
          <w:szCs w:val="24"/>
        </w:rPr>
        <w:t xml:space="preserve"> – Equipamentos e Material Permanente;</w:t>
      </w:r>
    </w:p>
    <w:p w:rsidR="00C469D2" w:rsidRDefault="00C469D2" w:rsidP="004E081F">
      <w:pPr>
        <w:autoSpaceDE w:val="0"/>
        <w:autoSpaceDN w:val="0"/>
        <w:adjustRightInd w:val="0"/>
        <w:spacing w:after="0" w:line="240" w:lineRule="auto"/>
        <w:jc w:val="both"/>
        <w:rPr>
          <w:rFonts w:ascii="Corbel" w:hAnsi="Corbel"/>
          <w:sz w:val="24"/>
          <w:szCs w:val="24"/>
        </w:rPr>
      </w:pPr>
      <w:r>
        <w:rPr>
          <w:rFonts w:ascii="Corbel" w:hAnsi="Corbel"/>
          <w:sz w:val="24"/>
          <w:szCs w:val="24"/>
        </w:rPr>
        <w:t>Ficha 02 – MANUTENÇÃO C/RECEPÇÕES, HOMENAGENS, HOSPEDAGENS – 339030 – Material de Consumo;</w:t>
      </w:r>
    </w:p>
    <w:p w:rsidR="00C469D2" w:rsidRDefault="00C469D2" w:rsidP="004E081F">
      <w:pPr>
        <w:autoSpaceDE w:val="0"/>
        <w:autoSpaceDN w:val="0"/>
        <w:adjustRightInd w:val="0"/>
        <w:spacing w:after="0" w:line="240" w:lineRule="auto"/>
        <w:jc w:val="both"/>
        <w:rPr>
          <w:rFonts w:ascii="Corbel" w:hAnsi="Corbel"/>
          <w:sz w:val="24"/>
          <w:szCs w:val="24"/>
        </w:rPr>
      </w:pPr>
      <w:r>
        <w:rPr>
          <w:rFonts w:ascii="Corbel" w:hAnsi="Corbel"/>
          <w:sz w:val="24"/>
          <w:szCs w:val="24"/>
        </w:rPr>
        <w:t>Ficha 21 – MANUTENÇÃO DAS ATIVIDADES DA CÂMARA</w:t>
      </w:r>
      <w:r w:rsidR="00305AA5">
        <w:rPr>
          <w:rFonts w:ascii="Corbel" w:hAnsi="Corbel"/>
          <w:sz w:val="24"/>
          <w:szCs w:val="24"/>
        </w:rPr>
        <w:t xml:space="preserve"> – 339030 – Material de Consumo.</w:t>
      </w:r>
    </w:p>
    <w:p w:rsidR="00C469D2" w:rsidRPr="008A05D2" w:rsidRDefault="00C469D2" w:rsidP="004E081F">
      <w:pPr>
        <w:autoSpaceDE w:val="0"/>
        <w:autoSpaceDN w:val="0"/>
        <w:adjustRightInd w:val="0"/>
        <w:spacing w:after="0" w:line="240" w:lineRule="auto"/>
        <w:jc w:val="both"/>
        <w:rPr>
          <w:rFonts w:ascii="Corbel" w:hAnsi="Corbel"/>
          <w:sz w:val="24"/>
          <w:szCs w:val="24"/>
        </w:rPr>
      </w:pPr>
    </w:p>
    <w:p w:rsidR="008A05D2" w:rsidRPr="008A05D2" w:rsidRDefault="008A05D2" w:rsidP="004E081F">
      <w:pPr>
        <w:autoSpaceDE w:val="0"/>
        <w:autoSpaceDN w:val="0"/>
        <w:adjustRightInd w:val="0"/>
        <w:spacing w:after="0" w:line="240" w:lineRule="auto"/>
        <w:jc w:val="both"/>
        <w:rPr>
          <w:rFonts w:ascii="Corbel" w:hAnsi="Corbel"/>
          <w:sz w:val="24"/>
          <w:szCs w:val="24"/>
        </w:rPr>
      </w:pPr>
    </w:p>
    <w:p w:rsidR="00C469D2" w:rsidRDefault="00C469D2" w:rsidP="004E081F">
      <w:pPr>
        <w:jc w:val="both"/>
        <w:rPr>
          <w:rFonts w:ascii="Corbel" w:hAnsi="Corbel"/>
          <w:sz w:val="24"/>
          <w:szCs w:val="24"/>
        </w:rPr>
      </w:pPr>
      <w:r>
        <w:rPr>
          <w:rFonts w:ascii="Corbel" w:hAnsi="Corbel"/>
          <w:sz w:val="24"/>
          <w:szCs w:val="24"/>
        </w:rPr>
        <w:t>Piedade de Ponte Nova, 26 de junho de 2024</w:t>
      </w:r>
    </w:p>
    <w:p w:rsidR="00C469D2" w:rsidRPr="008A05D2" w:rsidRDefault="00C469D2" w:rsidP="00305AA5">
      <w:pPr>
        <w:jc w:val="center"/>
        <w:rPr>
          <w:rFonts w:ascii="Corbel" w:hAnsi="Corbel"/>
          <w:sz w:val="24"/>
          <w:szCs w:val="24"/>
        </w:rPr>
      </w:pPr>
      <w:bookmarkStart w:id="0" w:name="_GoBack"/>
      <w:bookmarkEnd w:id="0"/>
      <w:r>
        <w:rPr>
          <w:rFonts w:ascii="Corbel" w:hAnsi="Corbel"/>
          <w:sz w:val="24"/>
          <w:szCs w:val="24"/>
        </w:rPr>
        <w:t>Geraldo Nobre Neto - Presidente</w:t>
      </w:r>
    </w:p>
    <w:sectPr w:rsidR="00C469D2" w:rsidRPr="008A05D2" w:rsidSect="004E081F">
      <w:headerReference w:type="default" r:id="rId10"/>
      <w:pgSz w:w="11910" w:h="16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6B0B" w:rsidRDefault="00326B0B">
      <w:pPr>
        <w:spacing w:after="0" w:line="240" w:lineRule="auto"/>
      </w:pPr>
      <w:r>
        <w:separator/>
      </w:r>
    </w:p>
  </w:endnote>
  <w:endnote w:type="continuationSeparator" w:id="0">
    <w:p w:rsidR="00326B0B" w:rsidRDefault="00326B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ymbolMT">
    <w:panose1 w:val="00000000000000000000"/>
    <w:charset w:val="00"/>
    <w:family w:val="auto"/>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LiberationSerif">
    <w:panose1 w:val="00000000000000000000"/>
    <w:charset w:val="00"/>
    <w:family w:val="auto"/>
    <w:notTrueType/>
    <w:pitch w:val="default"/>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Times-Bold">
    <w:panose1 w:val="00000000000000000000"/>
    <w:charset w:val="00"/>
    <w:family w:val="auto"/>
    <w:notTrueType/>
    <w:pitch w:val="default"/>
    <w:sig w:usb0="00000003" w:usb1="00000000" w:usb2="00000000" w:usb3="00000000" w:csb0="00000001" w:csb1="00000000"/>
  </w:font>
  <w:font w:name="Times-Roman">
    <w:panose1 w:val="00000000000000000000"/>
    <w:charset w:val="00"/>
    <w:family w:val="auto"/>
    <w:notTrueType/>
    <w:pitch w:val="default"/>
    <w:sig w:usb0="00000003" w:usb1="00000000" w:usb2="00000000" w:usb3="00000000" w:csb0="00000001" w:csb1="00000000"/>
  </w:font>
  <w:font w:name="Bodoni MT">
    <w:panose1 w:val="020706030806060202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6B0B" w:rsidRDefault="00326B0B">
      <w:pPr>
        <w:spacing w:after="0" w:line="240" w:lineRule="auto"/>
      </w:pPr>
      <w:r>
        <w:separator/>
      </w:r>
    </w:p>
  </w:footnote>
  <w:footnote w:type="continuationSeparator" w:id="0">
    <w:p w:rsidR="00326B0B" w:rsidRDefault="00326B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088" w:rsidRDefault="0013388A" w:rsidP="00441088">
    <w:pPr>
      <w:tabs>
        <w:tab w:val="center" w:pos="4252"/>
        <w:tab w:val="right" w:pos="8504"/>
      </w:tabs>
      <w:spacing w:after="0" w:line="240" w:lineRule="auto"/>
      <w:rPr>
        <w:rFonts w:ascii="Bodoni MT" w:hAnsi="Bodoni MT"/>
        <w:b/>
        <w:bCs/>
        <w:smallCaps/>
        <w:sz w:val="24"/>
        <w:szCs w:val="24"/>
        <w:lang w:eastAsia="pt-BR"/>
      </w:rPr>
    </w:pPr>
    <w:r w:rsidRPr="00ED5D71">
      <w:rPr>
        <w:rFonts w:ascii="Bodoni MT" w:hAnsi="Bodoni MT"/>
        <w:b/>
        <w:bCs/>
        <w:smallCaps/>
        <w:sz w:val="24"/>
        <w:szCs w:val="24"/>
        <w:lang w:eastAsia="pt-BR"/>
      </w:rPr>
      <w:t xml:space="preserve">                                    </w:t>
    </w:r>
  </w:p>
  <w:p w:rsidR="00441088" w:rsidRPr="00ED5D71" w:rsidRDefault="00326B0B" w:rsidP="00441088">
    <w:pPr>
      <w:tabs>
        <w:tab w:val="center" w:pos="4252"/>
        <w:tab w:val="right" w:pos="8504"/>
      </w:tabs>
      <w:spacing w:after="0" w:line="240" w:lineRule="auto"/>
      <w:jc w:val="center"/>
      <w:rPr>
        <w:rFonts w:ascii="Bodoni MT" w:hAnsi="Bodoni MT"/>
        <w:b/>
        <w:bCs/>
        <w:smallCaps/>
        <w:sz w:val="24"/>
        <w:szCs w:val="24"/>
        <w:lang w:eastAsia="pt-BR"/>
      </w:rPr>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6pt;margin-top:5.7pt;width:56.35pt;height:63pt;z-index:251659264;visibility:visible;mso-wrap-edited:f">
          <v:imagedata r:id="rId1" o:title=""/>
          <w10:wrap type="topAndBottom"/>
        </v:shape>
        <o:OLEObject Type="Embed" ProgID="Word.Picture.8" ShapeID="_x0000_s2049" DrawAspect="Content" ObjectID="_1781001542" r:id="rId2"/>
      </w:pict>
    </w:r>
    <w:r w:rsidR="0013388A" w:rsidRPr="00ED5D71">
      <w:rPr>
        <w:rFonts w:ascii="Bodoni MT" w:hAnsi="Bodoni MT"/>
        <w:b/>
        <w:bCs/>
        <w:smallCaps/>
        <w:sz w:val="24"/>
        <w:szCs w:val="24"/>
        <w:lang w:eastAsia="pt-BR"/>
      </w:rPr>
      <w:t>Câmara Municipal de Piedade de Ponte Nova</w:t>
    </w:r>
  </w:p>
  <w:p w:rsidR="00441088" w:rsidRPr="00ED5D71" w:rsidRDefault="0013388A" w:rsidP="00441088">
    <w:pPr>
      <w:tabs>
        <w:tab w:val="center" w:pos="4419"/>
        <w:tab w:val="right" w:pos="8838"/>
      </w:tabs>
      <w:spacing w:after="0" w:line="240" w:lineRule="auto"/>
      <w:jc w:val="center"/>
      <w:rPr>
        <w:rFonts w:ascii="Bodoni MT" w:hAnsi="Bodoni MT"/>
        <w:b/>
        <w:bCs/>
        <w:smallCaps/>
        <w:sz w:val="24"/>
        <w:szCs w:val="24"/>
        <w:lang w:eastAsia="pt-BR"/>
      </w:rPr>
    </w:pPr>
    <w:r>
      <w:rPr>
        <w:noProof/>
        <w:lang w:eastAsia="pt-BR"/>
      </w:rPr>
      <mc:AlternateContent>
        <mc:Choice Requires="wps">
          <w:drawing>
            <wp:anchor distT="0" distB="0" distL="114300" distR="114300" simplePos="0" relativeHeight="251660288" behindDoc="0" locked="0" layoutInCell="1" allowOverlap="1" wp14:anchorId="0ED88561" wp14:editId="238183E7">
              <wp:simplePos x="0" y="0"/>
              <wp:positionH relativeFrom="column">
                <wp:posOffset>1091565</wp:posOffset>
              </wp:positionH>
              <wp:positionV relativeFrom="paragraph">
                <wp:posOffset>63500</wp:posOffset>
              </wp:positionV>
              <wp:extent cx="3429000" cy="0"/>
              <wp:effectExtent l="24765" t="25400" r="22860" b="2222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5.95pt,5pt" to="355.9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" strokeweight="3pt"/>
          </w:pict>
        </mc:Fallback>
      </mc:AlternateContent>
    </w:r>
  </w:p>
  <w:p w:rsidR="00441088" w:rsidRPr="00ED5D71" w:rsidRDefault="0013388A" w:rsidP="00441088">
    <w:pPr>
      <w:tabs>
        <w:tab w:val="center" w:pos="4419"/>
        <w:tab w:val="right" w:pos="8838"/>
      </w:tabs>
      <w:spacing w:after="0" w:line="240" w:lineRule="auto"/>
      <w:jc w:val="center"/>
      <w:rPr>
        <w:rFonts w:ascii="Bodoni MT" w:hAnsi="Bodoni MT"/>
        <w:b/>
        <w:bCs/>
        <w:smallCaps/>
        <w:sz w:val="24"/>
        <w:szCs w:val="24"/>
        <w:lang w:eastAsia="pt-BR"/>
      </w:rPr>
    </w:pPr>
    <w:r w:rsidRPr="00ED5D71">
      <w:rPr>
        <w:rFonts w:ascii="Bodoni MT" w:hAnsi="Bodoni MT"/>
        <w:b/>
        <w:bCs/>
        <w:smallCaps/>
        <w:sz w:val="24"/>
        <w:szCs w:val="24"/>
        <w:lang w:eastAsia="pt-BR"/>
      </w:rPr>
      <w:t>Rua Professor José Sátiro de Melo, 85 –</w:t>
    </w:r>
    <w:proofErr w:type="gramStart"/>
    <w:r w:rsidRPr="00ED5D71">
      <w:rPr>
        <w:rFonts w:ascii="Bodoni MT" w:hAnsi="Bodoni MT"/>
        <w:b/>
        <w:bCs/>
        <w:smallCaps/>
        <w:sz w:val="24"/>
        <w:szCs w:val="24"/>
        <w:lang w:eastAsia="pt-BR"/>
      </w:rPr>
      <w:t xml:space="preserve">  </w:t>
    </w:r>
    <w:proofErr w:type="gramEnd"/>
    <w:r w:rsidRPr="00ED5D71">
      <w:rPr>
        <w:rFonts w:ascii="Bodoni MT" w:hAnsi="Bodoni MT"/>
        <w:b/>
        <w:bCs/>
        <w:smallCaps/>
        <w:sz w:val="24"/>
        <w:szCs w:val="24"/>
        <w:lang w:eastAsia="pt-BR"/>
      </w:rPr>
      <w:t>Centro – CEP: 35.382-000</w:t>
    </w:r>
  </w:p>
  <w:p w:rsidR="00441088" w:rsidRPr="00ED5D71" w:rsidRDefault="0013388A" w:rsidP="00441088">
    <w:pPr>
      <w:tabs>
        <w:tab w:val="center" w:pos="4419"/>
        <w:tab w:val="right" w:pos="8838"/>
      </w:tabs>
      <w:spacing w:after="0" w:line="240" w:lineRule="auto"/>
      <w:jc w:val="center"/>
      <w:rPr>
        <w:rFonts w:ascii="Bodoni MT" w:hAnsi="Bodoni MT"/>
        <w:b/>
        <w:bCs/>
        <w:smallCaps/>
        <w:sz w:val="24"/>
        <w:szCs w:val="24"/>
        <w:lang w:eastAsia="pt-BR"/>
      </w:rPr>
    </w:pPr>
    <w:r w:rsidRPr="00ED5D71">
      <w:rPr>
        <w:rFonts w:ascii="Bodoni MT" w:hAnsi="Bodoni MT"/>
        <w:b/>
        <w:bCs/>
        <w:smallCaps/>
        <w:sz w:val="24"/>
        <w:szCs w:val="24"/>
        <w:lang w:eastAsia="pt-BR"/>
      </w:rPr>
      <w:t>CNPJ=00.907.927/0001-00</w:t>
    </w:r>
    <w:proofErr w:type="gramStart"/>
    <w:r w:rsidRPr="00ED5D71">
      <w:rPr>
        <w:rFonts w:ascii="Bodoni MT" w:hAnsi="Bodoni MT"/>
        <w:b/>
        <w:bCs/>
        <w:smallCaps/>
        <w:sz w:val="24"/>
        <w:szCs w:val="24"/>
        <w:lang w:eastAsia="pt-BR"/>
      </w:rPr>
      <w:t xml:space="preserve">    </w:t>
    </w:r>
    <w:proofErr w:type="gramEnd"/>
    <w:r w:rsidRPr="00ED5D71">
      <w:rPr>
        <w:rFonts w:ascii="Bodoni MT" w:hAnsi="Bodoni MT"/>
        <w:b/>
        <w:bCs/>
        <w:smallCaps/>
        <w:sz w:val="24"/>
        <w:szCs w:val="24"/>
        <w:lang w:eastAsia="pt-BR"/>
      </w:rPr>
      <w:t>Telefax=31/3871-5110</w:t>
    </w:r>
  </w:p>
  <w:p w:rsidR="00441088" w:rsidRPr="00ED5D71" w:rsidRDefault="00326B0B" w:rsidP="00441088">
    <w:pPr>
      <w:tabs>
        <w:tab w:val="center" w:pos="4252"/>
        <w:tab w:val="right" w:pos="8504"/>
      </w:tabs>
      <w:spacing w:after="0" w:line="240" w:lineRule="auto"/>
    </w:pPr>
  </w:p>
  <w:p w:rsidR="00441088" w:rsidRDefault="00326B0B" w:rsidP="0044108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325197"/>
    <w:multiLevelType w:val="multilevel"/>
    <w:tmpl w:val="911EAE84"/>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515A"/>
    <w:rsid w:val="000D65F2"/>
    <w:rsid w:val="00106765"/>
    <w:rsid w:val="001075A8"/>
    <w:rsid w:val="0013388A"/>
    <w:rsid w:val="001F68C2"/>
    <w:rsid w:val="002F515A"/>
    <w:rsid w:val="00305AA5"/>
    <w:rsid w:val="00326B0B"/>
    <w:rsid w:val="00350C29"/>
    <w:rsid w:val="003F0AE3"/>
    <w:rsid w:val="003F40A9"/>
    <w:rsid w:val="0040632E"/>
    <w:rsid w:val="00446EA4"/>
    <w:rsid w:val="004B448D"/>
    <w:rsid w:val="004D7C35"/>
    <w:rsid w:val="004E081F"/>
    <w:rsid w:val="004F6D03"/>
    <w:rsid w:val="00730C4D"/>
    <w:rsid w:val="0074299E"/>
    <w:rsid w:val="007B14CC"/>
    <w:rsid w:val="007B1723"/>
    <w:rsid w:val="007B2D75"/>
    <w:rsid w:val="007C5337"/>
    <w:rsid w:val="008031DA"/>
    <w:rsid w:val="008322F8"/>
    <w:rsid w:val="00887CCB"/>
    <w:rsid w:val="0089366A"/>
    <w:rsid w:val="008A05D2"/>
    <w:rsid w:val="008E598D"/>
    <w:rsid w:val="009C61C7"/>
    <w:rsid w:val="00A3771B"/>
    <w:rsid w:val="00B31DD1"/>
    <w:rsid w:val="00BD30C6"/>
    <w:rsid w:val="00C469D2"/>
    <w:rsid w:val="00D1360C"/>
    <w:rsid w:val="00D91500"/>
    <w:rsid w:val="00DB06C1"/>
    <w:rsid w:val="00DE6837"/>
    <w:rsid w:val="00EA1AEF"/>
    <w:rsid w:val="00EA20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515A"/>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F515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F515A"/>
  </w:style>
  <w:style w:type="paragraph" w:styleId="PargrafodaLista">
    <w:name w:val="List Paragraph"/>
    <w:basedOn w:val="Normal"/>
    <w:uiPriority w:val="34"/>
    <w:qFormat/>
    <w:rsid w:val="002F515A"/>
    <w:pPr>
      <w:ind w:left="720"/>
      <w:contextualSpacing/>
    </w:pPr>
  </w:style>
  <w:style w:type="character" w:styleId="Hyperlink">
    <w:name w:val="Hyperlink"/>
    <w:basedOn w:val="Fontepargpadro"/>
    <w:uiPriority w:val="99"/>
    <w:unhideWhenUsed/>
    <w:rsid w:val="002F515A"/>
    <w:rPr>
      <w:color w:val="0000FF" w:themeColor="hyperlink"/>
      <w:u w:val="single"/>
    </w:rPr>
  </w:style>
  <w:style w:type="table" w:styleId="Tabelacomgrade">
    <w:name w:val="Table Grid"/>
    <w:basedOn w:val="Tabelanormal"/>
    <w:uiPriority w:val="59"/>
    <w:rsid w:val="002F515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linkVisitado">
    <w:name w:val="FollowedHyperlink"/>
    <w:basedOn w:val="Fontepargpadro"/>
    <w:uiPriority w:val="99"/>
    <w:semiHidden/>
    <w:unhideWhenUsed/>
    <w:rsid w:val="00730C4D"/>
    <w:rPr>
      <w:color w:val="800080" w:themeColor="followedHyperlink"/>
      <w:u w:val="single"/>
    </w:rPr>
  </w:style>
  <w:style w:type="paragraph" w:styleId="Rodap">
    <w:name w:val="footer"/>
    <w:basedOn w:val="Normal"/>
    <w:link w:val="RodapChar"/>
    <w:uiPriority w:val="99"/>
    <w:unhideWhenUsed/>
    <w:rsid w:val="00730C4D"/>
    <w:pPr>
      <w:tabs>
        <w:tab w:val="center" w:pos="4252"/>
        <w:tab w:val="right" w:pos="8504"/>
      </w:tabs>
      <w:spacing w:after="0" w:line="240" w:lineRule="auto"/>
    </w:pPr>
  </w:style>
  <w:style w:type="character" w:customStyle="1" w:styleId="RodapChar">
    <w:name w:val="Rodapé Char"/>
    <w:basedOn w:val="Fontepargpadro"/>
    <w:link w:val="Rodap"/>
    <w:uiPriority w:val="99"/>
    <w:rsid w:val="00730C4D"/>
  </w:style>
  <w:style w:type="paragraph" w:styleId="Ttulo">
    <w:name w:val="Title"/>
    <w:basedOn w:val="Normal"/>
    <w:next w:val="Normal"/>
    <w:link w:val="TtuloChar"/>
    <w:uiPriority w:val="10"/>
    <w:qFormat/>
    <w:rsid w:val="00730C4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30C4D"/>
    <w:rPr>
      <w:rFonts w:asciiTheme="majorHAnsi" w:eastAsiaTheme="majorEastAsia" w:hAnsiTheme="majorHAnsi" w:cstheme="majorBidi"/>
      <w:color w:val="17365D" w:themeColor="text2" w:themeShade="BF"/>
      <w:spacing w:val="5"/>
      <w:kern w:val="28"/>
      <w:sz w:val="52"/>
      <w:szCs w:val="52"/>
    </w:rPr>
  </w:style>
  <w:style w:type="paragraph" w:styleId="Textodebalo">
    <w:name w:val="Balloon Text"/>
    <w:basedOn w:val="Normal"/>
    <w:link w:val="TextodebaloChar"/>
    <w:uiPriority w:val="99"/>
    <w:semiHidden/>
    <w:unhideWhenUsed/>
    <w:rsid w:val="00730C4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30C4D"/>
    <w:rPr>
      <w:rFonts w:ascii="Tahoma" w:hAnsi="Tahoma" w:cs="Tahoma"/>
      <w:sz w:val="16"/>
      <w:szCs w:val="16"/>
    </w:rPr>
  </w:style>
  <w:style w:type="paragraph" w:customStyle="1" w:styleId="Default">
    <w:name w:val="Default"/>
    <w:rsid w:val="00730C4D"/>
    <w:pPr>
      <w:autoSpaceDE w:val="0"/>
      <w:autoSpaceDN w:val="0"/>
      <w:adjustRightInd w:val="0"/>
      <w:spacing w:after="0" w:line="240" w:lineRule="auto"/>
    </w:pPr>
    <w:rPr>
      <w:rFonts w:ascii="Arial" w:hAnsi="Arial" w:cs="Arial"/>
      <w:color w:val="000000"/>
      <w:sz w:val="24"/>
      <w:szCs w:val="24"/>
    </w:rPr>
  </w:style>
  <w:style w:type="character" w:customStyle="1" w:styleId="ng-star-inserted">
    <w:name w:val="ng-star-inserted"/>
    <w:basedOn w:val="Fontepargpadro"/>
    <w:rsid w:val="00730C4D"/>
  </w:style>
  <w:style w:type="character" w:styleId="nfase">
    <w:name w:val="Emphasis"/>
    <w:basedOn w:val="Fontepargpadro"/>
    <w:uiPriority w:val="20"/>
    <w:qFormat/>
    <w:rsid w:val="00730C4D"/>
    <w:rPr>
      <w:i/>
      <w:iCs/>
    </w:rPr>
  </w:style>
  <w:style w:type="paragraph" w:styleId="Subttulo">
    <w:name w:val="Subtitle"/>
    <w:basedOn w:val="Normal"/>
    <w:next w:val="Normal"/>
    <w:link w:val="SubttuloChar"/>
    <w:uiPriority w:val="11"/>
    <w:qFormat/>
    <w:rsid w:val="008A05D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uiPriority w:val="11"/>
    <w:rsid w:val="008A05D2"/>
    <w:rPr>
      <w:rFonts w:asciiTheme="majorHAnsi" w:eastAsiaTheme="majorEastAsia" w:hAnsiTheme="majorHAnsi" w:cstheme="majorBidi"/>
      <w:i/>
      <w:iCs/>
      <w:color w:val="4F81BD" w:themeColor="accent1"/>
      <w:spacing w:val="15"/>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515A"/>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F515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F515A"/>
  </w:style>
  <w:style w:type="paragraph" w:styleId="PargrafodaLista">
    <w:name w:val="List Paragraph"/>
    <w:basedOn w:val="Normal"/>
    <w:uiPriority w:val="34"/>
    <w:qFormat/>
    <w:rsid w:val="002F515A"/>
    <w:pPr>
      <w:ind w:left="720"/>
      <w:contextualSpacing/>
    </w:pPr>
  </w:style>
  <w:style w:type="character" w:styleId="Hyperlink">
    <w:name w:val="Hyperlink"/>
    <w:basedOn w:val="Fontepargpadro"/>
    <w:uiPriority w:val="99"/>
    <w:unhideWhenUsed/>
    <w:rsid w:val="002F515A"/>
    <w:rPr>
      <w:color w:val="0000FF" w:themeColor="hyperlink"/>
      <w:u w:val="single"/>
    </w:rPr>
  </w:style>
  <w:style w:type="table" w:styleId="Tabelacomgrade">
    <w:name w:val="Table Grid"/>
    <w:basedOn w:val="Tabelanormal"/>
    <w:uiPriority w:val="59"/>
    <w:rsid w:val="002F515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linkVisitado">
    <w:name w:val="FollowedHyperlink"/>
    <w:basedOn w:val="Fontepargpadro"/>
    <w:uiPriority w:val="99"/>
    <w:semiHidden/>
    <w:unhideWhenUsed/>
    <w:rsid w:val="00730C4D"/>
    <w:rPr>
      <w:color w:val="800080" w:themeColor="followedHyperlink"/>
      <w:u w:val="single"/>
    </w:rPr>
  </w:style>
  <w:style w:type="paragraph" w:styleId="Rodap">
    <w:name w:val="footer"/>
    <w:basedOn w:val="Normal"/>
    <w:link w:val="RodapChar"/>
    <w:uiPriority w:val="99"/>
    <w:unhideWhenUsed/>
    <w:rsid w:val="00730C4D"/>
    <w:pPr>
      <w:tabs>
        <w:tab w:val="center" w:pos="4252"/>
        <w:tab w:val="right" w:pos="8504"/>
      </w:tabs>
      <w:spacing w:after="0" w:line="240" w:lineRule="auto"/>
    </w:pPr>
  </w:style>
  <w:style w:type="character" w:customStyle="1" w:styleId="RodapChar">
    <w:name w:val="Rodapé Char"/>
    <w:basedOn w:val="Fontepargpadro"/>
    <w:link w:val="Rodap"/>
    <w:uiPriority w:val="99"/>
    <w:rsid w:val="00730C4D"/>
  </w:style>
  <w:style w:type="paragraph" w:styleId="Ttulo">
    <w:name w:val="Title"/>
    <w:basedOn w:val="Normal"/>
    <w:next w:val="Normal"/>
    <w:link w:val="TtuloChar"/>
    <w:uiPriority w:val="10"/>
    <w:qFormat/>
    <w:rsid w:val="00730C4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30C4D"/>
    <w:rPr>
      <w:rFonts w:asciiTheme="majorHAnsi" w:eastAsiaTheme="majorEastAsia" w:hAnsiTheme="majorHAnsi" w:cstheme="majorBidi"/>
      <w:color w:val="17365D" w:themeColor="text2" w:themeShade="BF"/>
      <w:spacing w:val="5"/>
      <w:kern w:val="28"/>
      <w:sz w:val="52"/>
      <w:szCs w:val="52"/>
    </w:rPr>
  </w:style>
  <w:style w:type="paragraph" w:styleId="Textodebalo">
    <w:name w:val="Balloon Text"/>
    <w:basedOn w:val="Normal"/>
    <w:link w:val="TextodebaloChar"/>
    <w:uiPriority w:val="99"/>
    <w:semiHidden/>
    <w:unhideWhenUsed/>
    <w:rsid w:val="00730C4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30C4D"/>
    <w:rPr>
      <w:rFonts w:ascii="Tahoma" w:hAnsi="Tahoma" w:cs="Tahoma"/>
      <w:sz w:val="16"/>
      <w:szCs w:val="16"/>
    </w:rPr>
  </w:style>
  <w:style w:type="paragraph" w:customStyle="1" w:styleId="Default">
    <w:name w:val="Default"/>
    <w:rsid w:val="00730C4D"/>
    <w:pPr>
      <w:autoSpaceDE w:val="0"/>
      <w:autoSpaceDN w:val="0"/>
      <w:adjustRightInd w:val="0"/>
      <w:spacing w:after="0" w:line="240" w:lineRule="auto"/>
    </w:pPr>
    <w:rPr>
      <w:rFonts w:ascii="Arial" w:hAnsi="Arial" w:cs="Arial"/>
      <w:color w:val="000000"/>
      <w:sz w:val="24"/>
      <w:szCs w:val="24"/>
    </w:rPr>
  </w:style>
  <w:style w:type="character" w:customStyle="1" w:styleId="ng-star-inserted">
    <w:name w:val="ng-star-inserted"/>
    <w:basedOn w:val="Fontepargpadro"/>
    <w:rsid w:val="00730C4D"/>
  </w:style>
  <w:style w:type="character" w:styleId="nfase">
    <w:name w:val="Emphasis"/>
    <w:basedOn w:val="Fontepargpadro"/>
    <w:uiPriority w:val="20"/>
    <w:qFormat/>
    <w:rsid w:val="00730C4D"/>
    <w:rPr>
      <w:i/>
      <w:iCs/>
    </w:rPr>
  </w:style>
  <w:style w:type="paragraph" w:styleId="Subttulo">
    <w:name w:val="Subtitle"/>
    <w:basedOn w:val="Normal"/>
    <w:next w:val="Normal"/>
    <w:link w:val="SubttuloChar"/>
    <w:uiPriority w:val="11"/>
    <w:qFormat/>
    <w:rsid w:val="008A05D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uiPriority w:val="11"/>
    <w:rsid w:val="008A05D2"/>
    <w:rPr>
      <w:rFonts w:asciiTheme="majorHAnsi" w:eastAsiaTheme="majorEastAsia" w:hAnsiTheme="majorHAnsi" w:cstheme="majorBidi"/>
      <w:i/>
      <w:iCs/>
      <w:color w:val="4F81BD" w:themeColor="accent1"/>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6990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maramunicipalpiedadedepontenova@hotmail.co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amaramunicipalpiedadedepontenova@hotmail.co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11</Pages>
  <Words>3297</Words>
  <Characters>17809</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Thais</dc:creator>
  <cp:lastModifiedBy>Thais</cp:lastModifiedBy>
  <cp:revision>67</cp:revision>
  <dcterms:created xsi:type="dcterms:W3CDTF">2024-06-26T12:44:00Z</dcterms:created>
  <dcterms:modified xsi:type="dcterms:W3CDTF">2024-06-27T16:53:00Z</dcterms:modified>
</cp:coreProperties>
</file>