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55E06D" w14:textId="77777777" w:rsidR="000E202B" w:rsidRPr="000C65DA" w:rsidRDefault="000E202B" w:rsidP="000E202B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0C65DA">
        <w:rPr>
          <w:rFonts w:ascii="Arial" w:hAnsi="Arial" w:cs="Arial"/>
          <w:b/>
          <w:sz w:val="20"/>
          <w:szCs w:val="20"/>
        </w:rPr>
        <w:t xml:space="preserve">ESTUDO TÉCNICO PRELIMINAR </w:t>
      </w:r>
    </w:p>
    <w:p w14:paraId="7B8FB51F" w14:textId="77777777" w:rsidR="000E202B" w:rsidRPr="000C65DA" w:rsidRDefault="000E202B" w:rsidP="000E20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3246C4F" w14:textId="77777777" w:rsidR="000E202B" w:rsidRPr="000C65DA" w:rsidRDefault="000E202B" w:rsidP="000E202B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C65DA">
        <w:rPr>
          <w:rFonts w:ascii="Arial" w:hAnsi="Arial" w:cs="Arial"/>
          <w:b/>
          <w:sz w:val="20"/>
          <w:szCs w:val="20"/>
        </w:rPr>
        <w:t>INTRODUÇÃO</w:t>
      </w:r>
    </w:p>
    <w:p w14:paraId="375BEAE4" w14:textId="43665448" w:rsidR="000E202B" w:rsidRPr="000C65DA" w:rsidRDefault="000E202B" w:rsidP="000E20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C65DA">
        <w:rPr>
          <w:rFonts w:ascii="Arial" w:hAnsi="Arial" w:cs="Arial"/>
          <w:sz w:val="20"/>
          <w:szCs w:val="20"/>
        </w:rPr>
        <w:t>O presente documento caracteriza a primeira etapa da fase de planejamento e apresenta os devidos estudos para a contratação d</w:t>
      </w:r>
      <w:r w:rsidR="00162265">
        <w:rPr>
          <w:rFonts w:ascii="Arial" w:hAnsi="Arial" w:cs="Arial"/>
          <w:sz w:val="20"/>
          <w:szCs w:val="20"/>
        </w:rPr>
        <w:t>e</w:t>
      </w:r>
      <w:r w:rsidRPr="000C65DA">
        <w:rPr>
          <w:rFonts w:ascii="Arial" w:hAnsi="Arial" w:cs="Arial"/>
          <w:sz w:val="20"/>
          <w:szCs w:val="20"/>
        </w:rPr>
        <w:t xml:space="preserve"> solução que atenderá à necessidade abaixo especificada.</w:t>
      </w:r>
    </w:p>
    <w:p w14:paraId="5C4EFEA6" w14:textId="77777777" w:rsidR="000E202B" w:rsidRPr="000C65DA" w:rsidRDefault="000E202B" w:rsidP="000E20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C65DA">
        <w:rPr>
          <w:rFonts w:ascii="Arial" w:hAnsi="Arial" w:cs="Arial"/>
          <w:sz w:val="20"/>
          <w:szCs w:val="20"/>
        </w:rPr>
        <w:t>O objetivo principal é estudar detalhadamente a necessidade e identificar no mercado a melhor solução para supri-la, em observância às normas vigentes e aos princípios que regem a Administração Pública.</w:t>
      </w:r>
    </w:p>
    <w:p w14:paraId="5D8C0DA1" w14:textId="0373C899" w:rsidR="000E202B" w:rsidRPr="000C65DA" w:rsidRDefault="000E202B" w:rsidP="000E20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C65DA">
        <w:rPr>
          <w:rFonts w:ascii="Arial" w:hAnsi="Arial" w:cs="Arial"/>
          <w:sz w:val="20"/>
          <w:szCs w:val="20"/>
        </w:rPr>
        <w:t xml:space="preserve">Ficam dispensadas a exigências contidas nos incisos III, V, VII, IX, X, XI e XII, do § 1° do Art. 18 da Lei </w:t>
      </w:r>
      <w:r w:rsidR="00162265">
        <w:rPr>
          <w:rFonts w:ascii="Arial" w:hAnsi="Arial" w:cs="Arial"/>
          <w:sz w:val="20"/>
          <w:szCs w:val="20"/>
        </w:rPr>
        <w:t xml:space="preserve">nº. </w:t>
      </w:r>
      <w:r w:rsidRPr="000C65DA">
        <w:rPr>
          <w:rFonts w:ascii="Arial" w:hAnsi="Arial" w:cs="Arial"/>
          <w:sz w:val="20"/>
          <w:szCs w:val="20"/>
        </w:rPr>
        <w:t xml:space="preserve">14.133/2021, por não apresentarem fatores significativos a esta contratação, uma vez que os apresentados restam como suficientes para o estudo de viabilidade técnica, operacional e orçamentária dessa contratação. </w:t>
      </w:r>
    </w:p>
    <w:p w14:paraId="60F3C5D5" w14:textId="77777777" w:rsidR="000E202B" w:rsidRPr="000C65DA" w:rsidRDefault="000E202B" w:rsidP="000E20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2F96F3F" w14:textId="77777777" w:rsidR="000E202B" w:rsidRPr="000C65DA" w:rsidRDefault="000E202B" w:rsidP="000E202B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C65DA">
        <w:rPr>
          <w:rFonts w:ascii="Arial" w:hAnsi="Arial" w:cs="Arial"/>
          <w:b/>
          <w:sz w:val="20"/>
          <w:szCs w:val="20"/>
        </w:rPr>
        <w:t>1 - DESCRIÇÃO DA NECESSIDADE</w:t>
      </w:r>
    </w:p>
    <w:p w14:paraId="362D88D2" w14:textId="77777777" w:rsidR="000E202B" w:rsidRPr="000C65DA" w:rsidRDefault="000E202B" w:rsidP="000E202B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</w:p>
    <w:p w14:paraId="0BE6BE54" w14:textId="77777777" w:rsidR="000E202B" w:rsidRPr="000C65DA" w:rsidRDefault="000E202B" w:rsidP="000E202B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0C65DA">
        <w:rPr>
          <w:rFonts w:ascii="Arial" w:eastAsia="Times New Roman" w:hAnsi="Arial" w:cs="Arial"/>
          <w:b/>
          <w:bCs/>
          <w:sz w:val="20"/>
          <w:szCs w:val="20"/>
          <w:lang w:eastAsia="pt-BR"/>
        </w:rPr>
        <w:t xml:space="preserve">Fundamentação: </w:t>
      </w:r>
      <w:r w:rsidRPr="000C65DA">
        <w:rPr>
          <w:rFonts w:ascii="Arial" w:eastAsia="Times New Roman" w:hAnsi="Arial" w:cs="Arial"/>
          <w:sz w:val="20"/>
          <w:szCs w:val="20"/>
          <w:lang w:eastAsia="pt-BR"/>
        </w:rPr>
        <w:t>Descrição da necessidade da contratação, considerado o problema a ser resolvido sob a perspectiva do interesse público. (inciso I do § 1° do art. 18 da Lei 14.133/2021).</w:t>
      </w:r>
    </w:p>
    <w:p w14:paraId="2BDFAFF6" w14:textId="030E1803" w:rsidR="007D08E8" w:rsidRPr="000C65DA" w:rsidRDefault="000E202B" w:rsidP="007D08E8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0"/>
          <w:szCs w:val="20"/>
        </w:rPr>
      </w:pPr>
      <w:r w:rsidRPr="000C65DA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Comentários:</w:t>
      </w:r>
      <w:r w:rsidRPr="000C65DA">
        <w:rPr>
          <w:rFonts w:ascii="Arial" w:hAnsi="Arial" w:cs="Arial"/>
          <w:sz w:val="20"/>
          <w:szCs w:val="20"/>
        </w:rPr>
        <w:t xml:space="preserve"> A Câmara Municip</w:t>
      </w:r>
      <w:r w:rsidR="004A0AB9">
        <w:rPr>
          <w:rFonts w:ascii="Arial" w:hAnsi="Arial" w:cs="Arial"/>
          <w:sz w:val="20"/>
          <w:szCs w:val="20"/>
        </w:rPr>
        <w:t xml:space="preserve">al de Piedade de Ponte Nova/MG </w:t>
      </w:r>
      <w:r w:rsidRPr="000C65DA">
        <w:rPr>
          <w:rFonts w:ascii="Arial" w:hAnsi="Arial" w:cs="Arial"/>
          <w:sz w:val="20"/>
          <w:szCs w:val="20"/>
        </w:rPr>
        <w:t xml:space="preserve">tem necessidade </w:t>
      </w:r>
      <w:r w:rsidR="000C65DA">
        <w:rPr>
          <w:rFonts w:ascii="Arial" w:hAnsi="Arial" w:cs="Arial"/>
          <w:sz w:val="20"/>
          <w:szCs w:val="20"/>
        </w:rPr>
        <w:t xml:space="preserve">para a </w:t>
      </w:r>
      <w:r w:rsidR="007D08E8" w:rsidRPr="000C65DA">
        <w:rPr>
          <w:rFonts w:ascii="Arial" w:eastAsia="Times New Roman" w:hAnsi="Arial" w:cs="Arial"/>
          <w:sz w:val="20"/>
          <w:szCs w:val="20"/>
          <w:lang w:eastAsia="pt-BR"/>
        </w:rPr>
        <w:t xml:space="preserve">contratação de serviços </w:t>
      </w:r>
      <w:r w:rsidR="007D08E8" w:rsidRPr="000C65DA">
        <w:rPr>
          <w:rFonts w:ascii="Arial" w:hAnsi="Arial" w:cs="Arial"/>
          <w:sz w:val="20"/>
          <w:szCs w:val="20"/>
        </w:rPr>
        <w:t>especializados de Segurança e Medicina do Trabalho, com vistas à</w:t>
      </w:r>
      <w:r w:rsidR="001C0F95">
        <w:rPr>
          <w:rFonts w:ascii="Arial" w:hAnsi="Arial" w:cs="Arial"/>
          <w:sz w:val="20"/>
          <w:szCs w:val="20"/>
        </w:rPr>
        <w:t xml:space="preserve"> ATUALIZAÇÃO,</w:t>
      </w:r>
      <w:proofErr w:type="gramStart"/>
      <w:r w:rsidR="007D08E8" w:rsidRPr="000C65DA">
        <w:rPr>
          <w:rFonts w:ascii="Arial" w:hAnsi="Arial" w:cs="Arial"/>
          <w:sz w:val="20"/>
          <w:szCs w:val="20"/>
        </w:rPr>
        <w:t xml:space="preserve">  </w:t>
      </w:r>
      <w:proofErr w:type="gramEnd"/>
      <w:r w:rsidR="007D08E8" w:rsidRPr="000C65DA">
        <w:rPr>
          <w:rFonts w:ascii="Arial" w:hAnsi="Arial" w:cs="Arial"/>
          <w:sz w:val="20"/>
          <w:szCs w:val="20"/>
        </w:rPr>
        <w:t>acompanhamento e coordenação do Programa de Controle Médico de Saúde e Ocupacional (PCMSO), do Programa de Gestão de Riscos (PGR), do Perfil Profissiográfico Previdenciário (PPP) e da emissão de Laudo Técnico de Condições Ambientais do Trabalho (LTCAT),</w:t>
      </w:r>
      <w:r w:rsidR="000C65DA">
        <w:rPr>
          <w:rFonts w:ascii="Arial" w:hAnsi="Arial" w:cs="Arial"/>
          <w:sz w:val="20"/>
          <w:szCs w:val="20"/>
        </w:rPr>
        <w:t xml:space="preserve"> em especial documentos (</w:t>
      </w:r>
      <w:proofErr w:type="spellStart"/>
      <w:r w:rsidR="000C65DA">
        <w:rPr>
          <w:rFonts w:ascii="Arial" w:hAnsi="Arial" w:cs="Arial"/>
          <w:sz w:val="20"/>
          <w:szCs w:val="20"/>
        </w:rPr>
        <w:t>ASOs</w:t>
      </w:r>
      <w:proofErr w:type="spellEnd"/>
      <w:r w:rsidR="000C65DA">
        <w:rPr>
          <w:rFonts w:ascii="Arial" w:hAnsi="Arial" w:cs="Arial"/>
          <w:sz w:val="20"/>
          <w:szCs w:val="20"/>
        </w:rPr>
        <w:t xml:space="preserve">) para admissão, rescisão e mudança de função, </w:t>
      </w:r>
      <w:r w:rsidR="007D08E8" w:rsidRPr="000C65DA">
        <w:rPr>
          <w:rFonts w:ascii="Arial" w:hAnsi="Arial" w:cs="Arial"/>
          <w:sz w:val="20"/>
          <w:szCs w:val="20"/>
        </w:rPr>
        <w:t xml:space="preserve"> demais dispositivos do órgão Câmara Municipal de  Piedade de Ponte Nova/Minas Gerais, quanto a movimentação de pessoal de acordo com o Manual de Orientação do e</w:t>
      </w:r>
      <w:r w:rsidR="00162265">
        <w:rPr>
          <w:rFonts w:ascii="Arial" w:hAnsi="Arial" w:cs="Arial"/>
          <w:sz w:val="20"/>
          <w:szCs w:val="20"/>
        </w:rPr>
        <w:t>-</w:t>
      </w:r>
      <w:r w:rsidR="007D08E8" w:rsidRPr="000C65DA">
        <w:rPr>
          <w:rFonts w:ascii="Arial" w:hAnsi="Arial" w:cs="Arial"/>
          <w:sz w:val="20"/>
          <w:szCs w:val="20"/>
        </w:rPr>
        <w:t xml:space="preserve">Social, conforme condições, quantidades e exigências estabelecidas neste Aviso de Contratação Direta e seus anexos. </w:t>
      </w:r>
    </w:p>
    <w:p w14:paraId="3F6E2E09" w14:textId="17B53998" w:rsidR="000E202B" w:rsidRPr="000C65DA" w:rsidRDefault="007D08E8" w:rsidP="000C65DA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 w:line="360" w:lineRule="auto"/>
        <w:ind w:left="28"/>
        <w:jc w:val="both"/>
        <w:rPr>
          <w:rFonts w:ascii="Arial" w:hAnsi="Arial" w:cs="Arial"/>
          <w:sz w:val="20"/>
          <w:szCs w:val="20"/>
        </w:rPr>
      </w:pPr>
      <w:r w:rsidRPr="000C65DA">
        <w:rPr>
          <w:rFonts w:ascii="Arial" w:hAnsi="Arial" w:cs="Arial"/>
          <w:sz w:val="20"/>
          <w:szCs w:val="20"/>
        </w:rPr>
        <w:t>A contratação</w:t>
      </w:r>
      <w:r w:rsidR="000E202B" w:rsidRPr="000C65DA">
        <w:rPr>
          <w:rFonts w:ascii="Arial" w:hAnsi="Arial" w:cs="Arial"/>
          <w:sz w:val="20"/>
          <w:szCs w:val="20"/>
        </w:rPr>
        <w:t xml:space="preserve"> se refere a procedimentos que o órgão Câmara Mun</w:t>
      </w:r>
      <w:r w:rsidR="004A0AB9">
        <w:rPr>
          <w:rFonts w:ascii="Arial" w:hAnsi="Arial" w:cs="Arial"/>
          <w:sz w:val="20"/>
          <w:szCs w:val="20"/>
        </w:rPr>
        <w:t>icipal de Piedade de Ponte Nova</w:t>
      </w:r>
      <w:r w:rsidR="000E202B" w:rsidRPr="000C65DA">
        <w:rPr>
          <w:rFonts w:ascii="Arial" w:hAnsi="Arial" w:cs="Arial"/>
          <w:sz w:val="20"/>
          <w:szCs w:val="20"/>
        </w:rPr>
        <w:t xml:space="preserve"> faz periodicamente para a manutenção </w:t>
      </w:r>
      <w:r w:rsidRPr="000C65DA">
        <w:rPr>
          <w:rFonts w:ascii="Arial" w:hAnsi="Arial" w:cs="Arial"/>
          <w:sz w:val="20"/>
          <w:szCs w:val="20"/>
        </w:rPr>
        <w:t>dos envios ao E-social quando ocorrerem movimentação no quadro de pessoal pelas admissões, rescisões ou alterações de funções,</w:t>
      </w:r>
      <w:r w:rsidR="000E202B" w:rsidRPr="000C65DA">
        <w:rPr>
          <w:rFonts w:ascii="Arial" w:hAnsi="Arial" w:cs="Arial"/>
          <w:sz w:val="20"/>
          <w:szCs w:val="20"/>
        </w:rPr>
        <w:t xml:space="preserve"> originado da demanda das unidades de serviço em </w:t>
      </w:r>
      <w:r w:rsidRPr="000C65DA">
        <w:rPr>
          <w:rFonts w:ascii="Arial" w:hAnsi="Arial" w:cs="Arial"/>
          <w:sz w:val="20"/>
          <w:szCs w:val="20"/>
        </w:rPr>
        <w:t>especial do setor demandante da Presidência da Câmara,</w:t>
      </w:r>
      <w:r w:rsidR="000E202B" w:rsidRPr="000C65DA">
        <w:rPr>
          <w:rFonts w:ascii="Arial" w:hAnsi="Arial" w:cs="Arial"/>
          <w:sz w:val="20"/>
          <w:szCs w:val="20"/>
        </w:rPr>
        <w:t xml:space="preserve"> que integrando a equipe de planejamento elaborou o documento de demanda anexo a este projeto de compras.</w:t>
      </w:r>
    </w:p>
    <w:p w14:paraId="00E8D58E" w14:textId="77777777" w:rsidR="000E202B" w:rsidRPr="000C65DA" w:rsidRDefault="001C0F95" w:rsidP="001C0F9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>
        <w:rPr>
          <w:rFonts w:ascii="Arial" w:eastAsia="Times New Roman" w:hAnsi="Arial" w:cs="Arial"/>
          <w:sz w:val="20"/>
          <w:szCs w:val="20"/>
          <w:lang w:eastAsia="pt-BR"/>
        </w:rPr>
        <w:lastRenderedPageBreak/>
        <w:t xml:space="preserve">A elaboração dos documentos já encaminhados ao E-Social foram feitos em abril de 2023 pela </w:t>
      </w:r>
    </w:p>
    <w:p w14:paraId="7F556A98" w14:textId="03969CA5" w:rsidR="000E202B" w:rsidRDefault="001C0F95" w:rsidP="000E202B">
      <w:pPr>
        <w:spacing w:after="0" w:line="360" w:lineRule="auto"/>
        <w:jc w:val="both"/>
      </w:pPr>
      <w:r>
        <w:t>GEST</w:t>
      </w:r>
      <w:r w:rsidR="00162265">
        <w:t>Ã</w:t>
      </w:r>
      <w:r>
        <w:t>O ENGENHARIA E COM</w:t>
      </w:r>
      <w:r w:rsidR="00162265">
        <w:t>É</w:t>
      </w:r>
      <w:r>
        <w:t>RCIO LTDA.</w:t>
      </w:r>
    </w:p>
    <w:p w14:paraId="0AE74A66" w14:textId="77777777" w:rsidR="001C0F95" w:rsidRPr="000C65DA" w:rsidRDefault="001C0F95" w:rsidP="000E20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61DEFC3" w14:textId="77777777" w:rsidR="000E202B" w:rsidRPr="000C65DA" w:rsidRDefault="000E202B" w:rsidP="000E202B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0C65DA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2 – PREVISÃO NO PLANO DE CONTRATAÇÕES ANUAL</w:t>
      </w:r>
    </w:p>
    <w:p w14:paraId="2583FB56" w14:textId="77777777" w:rsidR="000E202B" w:rsidRPr="000C65DA" w:rsidRDefault="000E202B" w:rsidP="000E202B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t-BR"/>
        </w:rPr>
      </w:pPr>
    </w:p>
    <w:p w14:paraId="534DD082" w14:textId="77777777" w:rsidR="000E202B" w:rsidRPr="000C65DA" w:rsidRDefault="000E202B" w:rsidP="000E202B">
      <w:pPr>
        <w:pStyle w:val="Default"/>
        <w:spacing w:line="360" w:lineRule="auto"/>
        <w:jc w:val="both"/>
        <w:rPr>
          <w:rFonts w:ascii="Arial" w:eastAsia="Times New Roman" w:hAnsi="Arial" w:cs="Arial"/>
          <w:color w:val="auto"/>
          <w:sz w:val="20"/>
          <w:szCs w:val="20"/>
          <w:lang w:eastAsia="pt-BR"/>
        </w:rPr>
      </w:pPr>
      <w:r w:rsidRPr="000C65DA">
        <w:rPr>
          <w:rFonts w:ascii="Arial" w:eastAsia="Times New Roman" w:hAnsi="Arial" w:cs="Arial"/>
          <w:b/>
          <w:bCs/>
          <w:color w:val="auto"/>
          <w:sz w:val="20"/>
          <w:szCs w:val="20"/>
          <w:lang w:eastAsia="pt-BR"/>
        </w:rPr>
        <w:t xml:space="preserve">Fundamentação: </w:t>
      </w:r>
      <w:r w:rsidRPr="000C65DA">
        <w:rPr>
          <w:rFonts w:ascii="Arial" w:hAnsi="Arial" w:cs="Arial"/>
          <w:color w:val="auto"/>
          <w:sz w:val="20"/>
          <w:szCs w:val="20"/>
        </w:rPr>
        <w:t xml:space="preserve">Demonstração da previsão da contratação no plano de contratações anual, sempre que elaborado, de modo a indicar o seu alinhamento com o planejamento da Administração; </w:t>
      </w:r>
      <w:r w:rsidRPr="000C65DA">
        <w:rPr>
          <w:rFonts w:ascii="Arial" w:eastAsia="Times New Roman" w:hAnsi="Arial" w:cs="Arial"/>
          <w:color w:val="auto"/>
          <w:sz w:val="20"/>
          <w:szCs w:val="20"/>
          <w:lang w:eastAsia="pt-BR"/>
        </w:rPr>
        <w:t>(inciso II do § 1° do art. 18 da Lei 14.133/21)</w:t>
      </w:r>
    </w:p>
    <w:p w14:paraId="6B44E2E4" w14:textId="77777777" w:rsidR="000E202B" w:rsidRPr="000C65DA" w:rsidRDefault="000E202B" w:rsidP="000E202B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</w:p>
    <w:p w14:paraId="4CC13299" w14:textId="77777777" w:rsidR="000E202B" w:rsidRPr="000C65DA" w:rsidRDefault="000E202B" w:rsidP="000E202B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t-BR"/>
        </w:rPr>
      </w:pPr>
      <w:r w:rsidRPr="000C65DA">
        <w:rPr>
          <w:rFonts w:ascii="Arial" w:eastAsia="Times New Roman" w:hAnsi="Arial" w:cs="Arial"/>
          <w:sz w:val="20"/>
          <w:szCs w:val="20"/>
          <w:lang w:eastAsia="pt-BR"/>
        </w:rPr>
        <w:t xml:space="preserve">Demonstração do alinhamento entre a contratação e o planejamento do órgão ou entidade, identificando a previsão no Plano Anual de Contratações ou, se for o caso, justificando a ausência de previsão; </w:t>
      </w:r>
    </w:p>
    <w:p w14:paraId="2ABEF578" w14:textId="77777777" w:rsidR="000E202B" w:rsidRPr="000C65DA" w:rsidRDefault="000E202B" w:rsidP="000E202B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t-BR"/>
        </w:rPr>
      </w:pPr>
    </w:p>
    <w:p w14:paraId="7ADBC6EB" w14:textId="77777777" w:rsidR="000E202B" w:rsidRPr="000C65DA" w:rsidRDefault="000E202B" w:rsidP="000E202B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0C65DA">
        <w:rPr>
          <w:rFonts w:ascii="Arial" w:eastAsia="Times New Roman" w:hAnsi="Arial" w:cs="Arial"/>
          <w:b/>
          <w:sz w:val="20"/>
          <w:szCs w:val="20"/>
          <w:lang w:eastAsia="pt-BR"/>
        </w:rPr>
        <w:t>Há previsão no Plano anual de Contratações (PAC)?</w:t>
      </w:r>
    </w:p>
    <w:p w14:paraId="5C6B2CC4" w14:textId="77777777" w:rsidR="000E202B" w:rsidRPr="000C65DA" w:rsidRDefault="000E202B" w:rsidP="000E202B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t-BR"/>
        </w:rPr>
      </w:pPr>
    </w:p>
    <w:p w14:paraId="16A13DBD" w14:textId="77777777" w:rsidR="000E202B" w:rsidRPr="000C65DA" w:rsidRDefault="000E202B" w:rsidP="000E202B">
      <w:p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t-BR"/>
        </w:rPr>
      </w:pPr>
      <w:proofErr w:type="gramStart"/>
      <w:r w:rsidRPr="000C65DA">
        <w:rPr>
          <w:rFonts w:ascii="Arial" w:eastAsia="Times New Roman" w:hAnsi="Arial" w:cs="Arial"/>
          <w:bCs/>
          <w:sz w:val="20"/>
          <w:szCs w:val="20"/>
          <w:lang w:eastAsia="pt-BR"/>
        </w:rPr>
        <w:t xml:space="preserve">( </w:t>
      </w:r>
      <w:proofErr w:type="gramEnd"/>
      <w:r w:rsidR="007D08E8" w:rsidRPr="000C65DA">
        <w:rPr>
          <w:rFonts w:ascii="Arial" w:eastAsia="Times New Roman" w:hAnsi="Arial" w:cs="Arial"/>
          <w:bCs/>
          <w:sz w:val="20"/>
          <w:szCs w:val="20"/>
          <w:lang w:eastAsia="pt-BR"/>
        </w:rPr>
        <w:t>x</w:t>
      </w:r>
      <w:r w:rsidRPr="000C65DA">
        <w:rPr>
          <w:rFonts w:ascii="Arial" w:eastAsia="Times New Roman" w:hAnsi="Arial" w:cs="Arial"/>
          <w:bCs/>
          <w:sz w:val="20"/>
          <w:szCs w:val="20"/>
          <w:lang w:eastAsia="pt-BR"/>
        </w:rPr>
        <w:t xml:space="preserve"> ) Sim         ( </w:t>
      </w:r>
      <w:r w:rsidR="007D08E8" w:rsidRPr="000C65DA">
        <w:rPr>
          <w:rFonts w:ascii="Arial" w:eastAsia="Times New Roman" w:hAnsi="Arial" w:cs="Arial"/>
          <w:bCs/>
          <w:sz w:val="20"/>
          <w:szCs w:val="20"/>
          <w:lang w:eastAsia="pt-BR"/>
        </w:rPr>
        <w:t xml:space="preserve"> </w:t>
      </w:r>
      <w:r w:rsidRPr="000C65DA">
        <w:rPr>
          <w:rFonts w:ascii="Arial" w:eastAsia="Times New Roman" w:hAnsi="Arial" w:cs="Arial"/>
          <w:bCs/>
          <w:sz w:val="20"/>
          <w:szCs w:val="20"/>
          <w:lang w:eastAsia="pt-BR"/>
        </w:rPr>
        <w:t xml:space="preserve"> ) Não </w:t>
      </w:r>
    </w:p>
    <w:p w14:paraId="42CA29AB" w14:textId="77777777" w:rsidR="000E202B" w:rsidRPr="000C65DA" w:rsidRDefault="000E202B" w:rsidP="000E202B">
      <w:p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t-BR"/>
        </w:rPr>
      </w:pPr>
    </w:p>
    <w:p w14:paraId="60AD4CD3" w14:textId="77777777" w:rsidR="000E202B" w:rsidRPr="000C65DA" w:rsidRDefault="000E202B" w:rsidP="000E202B">
      <w:p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t-BR"/>
        </w:rPr>
      </w:pPr>
      <w:r w:rsidRPr="000C65DA">
        <w:rPr>
          <w:rFonts w:ascii="Arial" w:eastAsia="Times New Roman" w:hAnsi="Arial" w:cs="Arial"/>
          <w:bCs/>
          <w:sz w:val="20"/>
          <w:szCs w:val="20"/>
          <w:lang w:eastAsia="pt-BR"/>
        </w:rPr>
        <w:t>Se a resposta for SIM, informar o item do plano anual de contratações que corresponde a essa contratação.</w:t>
      </w:r>
    </w:p>
    <w:p w14:paraId="5A5E7569" w14:textId="2DFDC960" w:rsidR="00B016CD" w:rsidRPr="000C65DA" w:rsidRDefault="000E202B" w:rsidP="00B016CD">
      <w:pPr>
        <w:pStyle w:val="PargrafodaLista"/>
        <w:tabs>
          <w:tab w:val="left" w:pos="2775"/>
        </w:tabs>
        <w:ind w:left="0"/>
        <w:jc w:val="both"/>
        <w:rPr>
          <w:rFonts w:ascii="Arial" w:eastAsia="Times New Roman" w:hAnsi="Arial" w:cs="Arial"/>
          <w:color w:val="26282A"/>
          <w:sz w:val="20"/>
          <w:szCs w:val="20"/>
          <w:bdr w:val="none" w:sz="0" w:space="0" w:color="auto" w:frame="1"/>
          <w:lang w:eastAsia="pt-BR"/>
        </w:rPr>
      </w:pPr>
      <w:proofErr w:type="gramStart"/>
      <w:r w:rsidRPr="000C65DA">
        <w:rPr>
          <w:rFonts w:ascii="Arial" w:eastAsia="Times New Roman" w:hAnsi="Arial" w:cs="Arial"/>
          <w:bCs/>
          <w:sz w:val="20"/>
          <w:szCs w:val="20"/>
          <w:lang w:eastAsia="pt-BR"/>
        </w:rPr>
        <w:t xml:space="preserve">( </w:t>
      </w:r>
      <w:proofErr w:type="gramEnd"/>
      <w:r w:rsidR="007D08E8" w:rsidRPr="000C65DA">
        <w:rPr>
          <w:rFonts w:ascii="Arial" w:eastAsia="Times New Roman" w:hAnsi="Arial" w:cs="Arial"/>
          <w:bCs/>
          <w:sz w:val="20"/>
          <w:szCs w:val="20"/>
          <w:lang w:eastAsia="pt-BR"/>
        </w:rPr>
        <w:t>x</w:t>
      </w:r>
      <w:r w:rsidRPr="000C65DA">
        <w:rPr>
          <w:rFonts w:ascii="Arial" w:eastAsia="Times New Roman" w:hAnsi="Arial" w:cs="Arial"/>
          <w:bCs/>
          <w:sz w:val="20"/>
          <w:szCs w:val="20"/>
          <w:lang w:eastAsia="pt-BR"/>
        </w:rPr>
        <w:t xml:space="preserve"> ) Item do PAC –</w:t>
      </w:r>
      <w:r w:rsidR="00B016CD" w:rsidRPr="000C65DA">
        <w:rPr>
          <w:rFonts w:ascii="Arial" w:eastAsia="Calibri" w:hAnsi="Arial" w:cs="Arial"/>
          <w:sz w:val="20"/>
          <w:szCs w:val="20"/>
        </w:rPr>
        <w:t xml:space="preserve"> Tabela 06. Contratação de Empresa para</w:t>
      </w:r>
      <w:r w:rsidR="00B016CD" w:rsidRPr="000C65DA">
        <w:rPr>
          <w:rFonts w:ascii="Arial" w:eastAsia="Times New Roman" w:hAnsi="Arial" w:cs="Arial"/>
          <w:color w:val="26282A"/>
          <w:sz w:val="20"/>
          <w:szCs w:val="20"/>
          <w:bdr w:val="none" w:sz="0" w:space="0" w:color="auto" w:frame="1"/>
          <w:lang w:eastAsia="pt-BR"/>
        </w:rPr>
        <w:t xml:space="preserve"> prestação de serviços de segurança e medicina do trabalho para a Câmara Municipal referente a quantidade de funcionários:  </w:t>
      </w:r>
    </w:p>
    <w:p w14:paraId="74CB181B" w14:textId="77777777" w:rsidR="00B016CD" w:rsidRPr="000C65DA" w:rsidRDefault="00B016CD" w:rsidP="00B016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0C65DA">
        <w:rPr>
          <w:rFonts w:ascii="Arial" w:eastAsia="Times New Roman" w:hAnsi="Arial" w:cs="Arial"/>
          <w:color w:val="26282A"/>
          <w:sz w:val="20"/>
          <w:szCs w:val="20"/>
          <w:bdr w:val="none" w:sz="0" w:space="0" w:color="auto" w:frame="1"/>
          <w:lang w:eastAsia="pt-BR"/>
        </w:rPr>
        <w:t>09 vereadores </w:t>
      </w:r>
    </w:p>
    <w:p w14:paraId="2E68B148" w14:textId="77777777" w:rsidR="00B016CD" w:rsidRPr="000C65DA" w:rsidRDefault="00B016CD" w:rsidP="00B016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0C65DA">
        <w:rPr>
          <w:rFonts w:ascii="Arial" w:eastAsia="Times New Roman" w:hAnsi="Arial" w:cs="Arial"/>
          <w:color w:val="26282A"/>
          <w:sz w:val="20"/>
          <w:szCs w:val="20"/>
          <w:bdr w:val="none" w:sz="0" w:space="0" w:color="auto" w:frame="1"/>
          <w:lang w:eastAsia="pt-BR"/>
        </w:rPr>
        <w:t>01 Chefe  de Serviços Gerais </w:t>
      </w:r>
    </w:p>
    <w:p w14:paraId="0165D92C" w14:textId="77777777" w:rsidR="00B016CD" w:rsidRPr="000C65DA" w:rsidRDefault="00B016CD" w:rsidP="00B016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0C65DA">
        <w:rPr>
          <w:rFonts w:ascii="Arial" w:eastAsia="Times New Roman" w:hAnsi="Arial" w:cs="Arial"/>
          <w:color w:val="26282A"/>
          <w:sz w:val="20"/>
          <w:szCs w:val="20"/>
          <w:bdr w:val="none" w:sz="0" w:space="0" w:color="auto" w:frame="1"/>
          <w:lang w:eastAsia="pt-BR"/>
        </w:rPr>
        <w:t>01</w:t>
      </w:r>
      <w:r w:rsidR="000C65DA">
        <w:rPr>
          <w:rFonts w:ascii="Arial" w:eastAsia="Times New Roman" w:hAnsi="Arial" w:cs="Arial"/>
          <w:color w:val="26282A"/>
          <w:sz w:val="20"/>
          <w:szCs w:val="20"/>
          <w:bdr w:val="none" w:sz="0" w:space="0" w:color="auto" w:frame="1"/>
          <w:lang w:eastAsia="pt-BR"/>
        </w:rPr>
        <w:t xml:space="preserve"> Técnico Nível Superior – na função de </w:t>
      </w:r>
      <w:r w:rsidRPr="000C65DA">
        <w:rPr>
          <w:rFonts w:ascii="Arial" w:eastAsia="Times New Roman" w:hAnsi="Arial" w:cs="Arial"/>
          <w:color w:val="26282A"/>
          <w:sz w:val="20"/>
          <w:szCs w:val="20"/>
          <w:bdr w:val="none" w:sz="0" w:space="0" w:color="auto" w:frame="1"/>
          <w:lang w:eastAsia="pt-BR"/>
        </w:rPr>
        <w:t>Contadora </w:t>
      </w:r>
    </w:p>
    <w:p w14:paraId="3B49216F" w14:textId="77777777" w:rsidR="00B016CD" w:rsidRPr="000C65DA" w:rsidRDefault="00C5213C" w:rsidP="00B016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6282A"/>
          <w:sz w:val="20"/>
          <w:szCs w:val="20"/>
          <w:bdr w:val="none" w:sz="0" w:space="0" w:color="auto" w:frame="1"/>
          <w:lang w:eastAsia="pt-BR"/>
        </w:rPr>
        <w:t>01 Assessor Juríd</w:t>
      </w:r>
      <w:r w:rsidR="00B016CD" w:rsidRPr="000C65DA">
        <w:rPr>
          <w:rFonts w:ascii="Arial" w:eastAsia="Times New Roman" w:hAnsi="Arial" w:cs="Arial"/>
          <w:color w:val="26282A"/>
          <w:sz w:val="20"/>
          <w:szCs w:val="20"/>
          <w:bdr w:val="none" w:sz="0" w:space="0" w:color="auto" w:frame="1"/>
          <w:lang w:eastAsia="pt-BR"/>
        </w:rPr>
        <w:t>ico</w:t>
      </w:r>
    </w:p>
    <w:p w14:paraId="7F947EDB" w14:textId="77777777" w:rsidR="00B016CD" w:rsidRPr="000C65DA" w:rsidRDefault="00B016CD" w:rsidP="00B016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0C65DA">
        <w:rPr>
          <w:rFonts w:ascii="Arial" w:eastAsia="Times New Roman" w:hAnsi="Arial" w:cs="Arial"/>
          <w:color w:val="26282A"/>
          <w:sz w:val="20"/>
          <w:szCs w:val="20"/>
          <w:bdr w:val="none" w:sz="0" w:space="0" w:color="auto" w:frame="1"/>
          <w:lang w:eastAsia="pt-BR"/>
        </w:rPr>
        <w:t>01 Assessor Técnico Legislativo</w:t>
      </w:r>
    </w:p>
    <w:p w14:paraId="7ED39390" w14:textId="77777777" w:rsidR="00B016CD" w:rsidRPr="000C65DA" w:rsidRDefault="00B016CD" w:rsidP="00B016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0C65DA">
        <w:rPr>
          <w:rFonts w:ascii="Arial" w:eastAsia="Times New Roman" w:hAnsi="Arial" w:cs="Arial"/>
          <w:color w:val="26282A"/>
          <w:sz w:val="20"/>
          <w:szCs w:val="20"/>
          <w:bdr w:val="none" w:sz="0" w:space="0" w:color="auto" w:frame="1"/>
          <w:lang w:eastAsia="pt-BR"/>
        </w:rPr>
        <w:t>01 Assessor de Gabinete</w:t>
      </w:r>
    </w:p>
    <w:p w14:paraId="15D0ECD5" w14:textId="77777777" w:rsidR="000E202B" w:rsidRPr="000C65DA" w:rsidRDefault="000E202B" w:rsidP="000E202B">
      <w:p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t-BR"/>
        </w:rPr>
      </w:pPr>
    </w:p>
    <w:p w14:paraId="0B1A620D" w14:textId="7D30B1C9" w:rsidR="000E202B" w:rsidRPr="000C65DA" w:rsidRDefault="000E202B" w:rsidP="000E202B">
      <w:p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t-BR"/>
        </w:rPr>
      </w:pPr>
      <w:r w:rsidRPr="000C65DA">
        <w:rPr>
          <w:rFonts w:ascii="Arial" w:eastAsia="Times New Roman" w:hAnsi="Arial" w:cs="Arial"/>
          <w:bCs/>
          <w:sz w:val="20"/>
          <w:szCs w:val="20"/>
          <w:lang w:eastAsia="pt-BR"/>
        </w:rPr>
        <w:t>Se a resposta for N</w:t>
      </w:r>
      <w:r w:rsidR="00162265">
        <w:rPr>
          <w:rFonts w:ascii="Arial" w:eastAsia="Times New Roman" w:hAnsi="Arial" w:cs="Arial"/>
          <w:bCs/>
          <w:sz w:val="20"/>
          <w:szCs w:val="20"/>
          <w:lang w:eastAsia="pt-BR"/>
        </w:rPr>
        <w:t>Ã</w:t>
      </w:r>
      <w:r w:rsidRPr="000C65DA">
        <w:rPr>
          <w:rFonts w:ascii="Arial" w:eastAsia="Times New Roman" w:hAnsi="Arial" w:cs="Arial"/>
          <w:bCs/>
          <w:sz w:val="20"/>
          <w:szCs w:val="20"/>
          <w:lang w:eastAsia="pt-BR"/>
        </w:rPr>
        <w:t>O qual o motivo:</w:t>
      </w:r>
    </w:p>
    <w:p w14:paraId="0E3048D2" w14:textId="77777777" w:rsidR="000E202B" w:rsidRPr="000C65DA" w:rsidRDefault="000E202B" w:rsidP="000E202B">
      <w:p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t-BR"/>
        </w:rPr>
      </w:pPr>
      <w:proofErr w:type="gramStart"/>
      <w:r w:rsidRPr="000C65DA">
        <w:rPr>
          <w:rFonts w:ascii="Arial" w:eastAsia="Times New Roman" w:hAnsi="Arial" w:cs="Arial"/>
          <w:bCs/>
          <w:sz w:val="20"/>
          <w:szCs w:val="20"/>
          <w:lang w:eastAsia="pt-BR"/>
        </w:rPr>
        <w:t>(</w:t>
      </w:r>
      <w:r w:rsidR="00B016CD" w:rsidRPr="000C65DA">
        <w:rPr>
          <w:rFonts w:ascii="Arial" w:eastAsia="Times New Roman" w:hAnsi="Arial" w:cs="Arial"/>
          <w:bCs/>
          <w:sz w:val="20"/>
          <w:szCs w:val="20"/>
          <w:lang w:eastAsia="pt-BR"/>
        </w:rPr>
        <w:t xml:space="preserve">  </w:t>
      </w:r>
      <w:r w:rsidRPr="000C65DA">
        <w:rPr>
          <w:rFonts w:ascii="Arial" w:eastAsia="Times New Roman" w:hAnsi="Arial" w:cs="Arial"/>
          <w:bCs/>
          <w:sz w:val="20"/>
          <w:szCs w:val="20"/>
          <w:lang w:eastAsia="pt-BR"/>
        </w:rPr>
        <w:t xml:space="preserve"> </w:t>
      </w:r>
      <w:proofErr w:type="gramEnd"/>
      <w:r w:rsidRPr="000C65DA">
        <w:rPr>
          <w:rFonts w:ascii="Arial" w:eastAsia="Times New Roman" w:hAnsi="Arial" w:cs="Arial"/>
          <w:bCs/>
          <w:sz w:val="20"/>
          <w:szCs w:val="20"/>
          <w:lang w:eastAsia="pt-BR"/>
        </w:rPr>
        <w:t>) Não foi vislumbrada sua necessidade no momento da elaboração do Plano Anual de Contratações;</w:t>
      </w:r>
    </w:p>
    <w:p w14:paraId="6D664753" w14:textId="77777777" w:rsidR="000E202B" w:rsidRPr="000C65DA" w:rsidRDefault="000E202B" w:rsidP="000E202B">
      <w:p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t-BR"/>
        </w:rPr>
      </w:pPr>
      <w:proofErr w:type="gramStart"/>
      <w:r w:rsidRPr="000C65DA">
        <w:rPr>
          <w:rFonts w:ascii="Arial" w:eastAsia="Times New Roman" w:hAnsi="Arial" w:cs="Arial"/>
          <w:bCs/>
          <w:sz w:val="20"/>
          <w:szCs w:val="20"/>
          <w:lang w:eastAsia="pt-BR"/>
        </w:rPr>
        <w:t xml:space="preserve">(    </w:t>
      </w:r>
      <w:proofErr w:type="gramEnd"/>
      <w:r w:rsidRPr="000C65DA">
        <w:rPr>
          <w:rFonts w:ascii="Arial" w:eastAsia="Times New Roman" w:hAnsi="Arial" w:cs="Arial"/>
          <w:bCs/>
          <w:sz w:val="20"/>
          <w:szCs w:val="20"/>
          <w:lang w:eastAsia="pt-BR"/>
        </w:rPr>
        <w:t>) Trata-se de hipótese que dispensa a previsão no Plano anual de Contratações.</w:t>
      </w:r>
    </w:p>
    <w:p w14:paraId="07CB2D59" w14:textId="77777777" w:rsidR="000E202B" w:rsidRPr="000C65DA" w:rsidRDefault="000E202B" w:rsidP="000E202B">
      <w:p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t-BR"/>
        </w:rPr>
      </w:pPr>
    </w:p>
    <w:p w14:paraId="18975BEB" w14:textId="77777777" w:rsidR="000E202B" w:rsidRPr="000C65DA" w:rsidRDefault="000E202B" w:rsidP="000E202B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0C65DA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Se houve previsão da Licitação, a mesma foi realizada no período sugerido no PAC?</w:t>
      </w:r>
    </w:p>
    <w:p w14:paraId="01ADFCC6" w14:textId="77777777" w:rsidR="000E202B" w:rsidRPr="000C65DA" w:rsidRDefault="000E202B" w:rsidP="000E202B">
      <w:p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t-BR"/>
        </w:rPr>
      </w:pPr>
      <w:proofErr w:type="gramStart"/>
      <w:r w:rsidRPr="000C65DA">
        <w:rPr>
          <w:rFonts w:ascii="Arial" w:eastAsia="Times New Roman" w:hAnsi="Arial" w:cs="Arial"/>
          <w:bCs/>
          <w:sz w:val="20"/>
          <w:szCs w:val="20"/>
          <w:lang w:eastAsia="pt-BR"/>
        </w:rPr>
        <w:t xml:space="preserve">( </w:t>
      </w:r>
      <w:proofErr w:type="gramEnd"/>
      <w:r w:rsidR="00B016CD" w:rsidRPr="000C65DA">
        <w:rPr>
          <w:rFonts w:ascii="Arial" w:eastAsia="Times New Roman" w:hAnsi="Arial" w:cs="Arial"/>
          <w:bCs/>
          <w:sz w:val="20"/>
          <w:szCs w:val="20"/>
          <w:lang w:eastAsia="pt-BR"/>
        </w:rPr>
        <w:t>X</w:t>
      </w:r>
      <w:r w:rsidRPr="000C65DA">
        <w:rPr>
          <w:rFonts w:ascii="Arial" w:eastAsia="Times New Roman" w:hAnsi="Arial" w:cs="Arial"/>
          <w:bCs/>
          <w:sz w:val="20"/>
          <w:szCs w:val="20"/>
          <w:lang w:eastAsia="pt-BR"/>
        </w:rPr>
        <w:t xml:space="preserve"> ) Sim         (</w:t>
      </w:r>
      <w:r w:rsidR="00B016CD" w:rsidRPr="000C65DA">
        <w:rPr>
          <w:rFonts w:ascii="Arial" w:eastAsia="Times New Roman" w:hAnsi="Arial" w:cs="Arial"/>
          <w:bCs/>
          <w:sz w:val="20"/>
          <w:szCs w:val="20"/>
          <w:lang w:eastAsia="pt-BR"/>
        </w:rPr>
        <w:t xml:space="preserve">  </w:t>
      </w:r>
      <w:r w:rsidRPr="000C65DA">
        <w:rPr>
          <w:rFonts w:ascii="Arial" w:eastAsia="Times New Roman" w:hAnsi="Arial" w:cs="Arial"/>
          <w:bCs/>
          <w:sz w:val="20"/>
          <w:szCs w:val="20"/>
          <w:lang w:eastAsia="pt-BR"/>
        </w:rPr>
        <w:t xml:space="preserve"> ) Não</w:t>
      </w:r>
    </w:p>
    <w:p w14:paraId="0AC6E677" w14:textId="77777777" w:rsidR="000E202B" w:rsidRPr="000C65DA" w:rsidRDefault="000E202B" w:rsidP="000E202B">
      <w:p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t-BR"/>
        </w:rPr>
      </w:pPr>
    </w:p>
    <w:p w14:paraId="0B840EFF" w14:textId="77777777" w:rsidR="000E202B" w:rsidRPr="000C65DA" w:rsidRDefault="000E202B" w:rsidP="000E202B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0C65DA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3 – ESTIMATIVA DAS QUANTIDADES</w:t>
      </w:r>
    </w:p>
    <w:p w14:paraId="643FF3BD" w14:textId="77777777" w:rsidR="000E202B" w:rsidRPr="000C65DA" w:rsidRDefault="000E202B" w:rsidP="000E202B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04768391" w14:textId="77777777" w:rsidR="000E202B" w:rsidRPr="000C65DA" w:rsidRDefault="000E202B" w:rsidP="000E202B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0C65DA">
        <w:rPr>
          <w:rFonts w:ascii="Arial" w:eastAsia="Times New Roman" w:hAnsi="Arial" w:cs="Arial"/>
          <w:b/>
          <w:bCs/>
          <w:sz w:val="20"/>
          <w:szCs w:val="20"/>
          <w:lang w:eastAsia="pt-BR"/>
        </w:rPr>
        <w:t xml:space="preserve">Fundamentação: </w:t>
      </w:r>
      <w:r w:rsidRPr="000C65DA">
        <w:rPr>
          <w:rFonts w:ascii="Arial" w:eastAsia="Times New Roman" w:hAnsi="Arial" w:cs="Arial"/>
          <w:sz w:val="20"/>
          <w:szCs w:val="20"/>
          <w:lang w:eastAsia="pt-BR"/>
        </w:rPr>
        <w:t>Estimativa das quantidades a serem contratadas, acompanhada das memórias de cálculo e dos documentos que lhe dão suporte, considerando a interdependência com outras contratações, de modo a possibilitar economia de escala (inciso IV do § 1° do art. 18 da Lei 14.133/21).</w:t>
      </w:r>
    </w:p>
    <w:p w14:paraId="51A1FF75" w14:textId="77777777" w:rsidR="000E202B" w:rsidRPr="000C65DA" w:rsidRDefault="000E202B" w:rsidP="000E202B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</w:p>
    <w:p w14:paraId="4ED204AB" w14:textId="7904AA3D" w:rsidR="005A5E34" w:rsidRPr="000C65DA" w:rsidRDefault="000E202B" w:rsidP="000C65DA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 w:line="360" w:lineRule="auto"/>
        <w:ind w:left="28"/>
        <w:jc w:val="both"/>
        <w:rPr>
          <w:rFonts w:ascii="Arial" w:hAnsi="Arial" w:cs="Arial"/>
          <w:sz w:val="20"/>
          <w:szCs w:val="20"/>
        </w:rPr>
      </w:pPr>
      <w:r w:rsidRPr="000C65DA">
        <w:rPr>
          <w:rFonts w:ascii="Arial" w:hAnsi="Arial" w:cs="Arial"/>
          <w:b/>
          <w:sz w:val="20"/>
          <w:szCs w:val="20"/>
        </w:rPr>
        <w:t>Comentários:</w:t>
      </w:r>
      <w:r w:rsidRPr="000C65DA">
        <w:rPr>
          <w:rFonts w:ascii="Arial" w:hAnsi="Arial" w:cs="Arial"/>
          <w:sz w:val="20"/>
          <w:szCs w:val="20"/>
        </w:rPr>
        <w:t xml:space="preserve"> </w:t>
      </w:r>
      <w:r w:rsidR="00B016CD" w:rsidRPr="000C65DA">
        <w:rPr>
          <w:rFonts w:ascii="Arial" w:hAnsi="Arial" w:cs="Arial"/>
          <w:sz w:val="20"/>
          <w:szCs w:val="20"/>
        </w:rPr>
        <w:t>A quantidade de serviços a serem contratados atende aos dispositivos legais do E-social, quanto aos cargos existentes na legislação municipal ocupados, em especial</w:t>
      </w:r>
      <w:r w:rsidR="00B954D2" w:rsidRPr="000C65DA">
        <w:rPr>
          <w:rFonts w:ascii="Arial" w:hAnsi="Arial" w:cs="Arial"/>
          <w:sz w:val="20"/>
          <w:szCs w:val="20"/>
        </w:rPr>
        <w:t xml:space="preserve"> dos membros do Poder</w:t>
      </w:r>
      <w:proofErr w:type="gramStart"/>
      <w:r w:rsidR="00B954D2" w:rsidRPr="000C65DA">
        <w:rPr>
          <w:rFonts w:ascii="Arial" w:hAnsi="Arial" w:cs="Arial"/>
          <w:sz w:val="20"/>
          <w:szCs w:val="20"/>
        </w:rPr>
        <w:t xml:space="preserve"> </w:t>
      </w:r>
      <w:r w:rsidR="00B016CD" w:rsidRPr="000C65DA">
        <w:rPr>
          <w:rFonts w:ascii="Arial" w:hAnsi="Arial" w:cs="Arial"/>
          <w:sz w:val="20"/>
          <w:szCs w:val="20"/>
        </w:rPr>
        <w:t xml:space="preserve"> </w:t>
      </w:r>
      <w:proofErr w:type="gramEnd"/>
      <w:r w:rsidR="00B954D2" w:rsidRPr="000C65DA">
        <w:rPr>
          <w:rFonts w:ascii="Arial" w:hAnsi="Arial" w:cs="Arial"/>
          <w:sz w:val="20"/>
          <w:szCs w:val="20"/>
        </w:rPr>
        <w:t xml:space="preserve">Legislativo Municipal </w:t>
      </w:r>
      <w:r w:rsidR="00B016CD" w:rsidRPr="000C65DA">
        <w:rPr>
          <w:rFonts w:ascii="Arial" w:hAnsi="Arial" w:cs="Arial"/>
          <w:sz w:val="20"/>
          <w:szCs w:val="20"/>
        </w:rPr>
        <w:t>formado pelo número de vereadores em n</w:t>
      </w:r>
      <w:r w:rsidR="00B954D2" w:rsidRPr="000C65DA">
        <w:rPr>
          <w:rFonts w:ascii="Arial" w:hAnsi="Arial" w:cs="Arial"/>
          <w:sz w:val="20"/>
          <w:szCs w:val="20"/>
        </w:rPr>
        <w:t>úmero de nove cadeiras e</w:t>
      </w:r>
      <w:r w:rsidR="00B016CD" w:rsidRPr="000C65DA">
        <w:rPr>
          <w:rFonts w:ascii="Arial" w:hAnsi="Arial" w:cs="Arial"/>
          <w:sz w:val="20"/>
          <w:szCs w:val="20"/>
        </w:rPr>
        <w:t xml:space="preserve"> </w:t>
      </w:r>
      <w:r w:rsidR="005A5E34" w:rsidRPr="000C65DA">
        <w:rPr>
          <w:rFonts w:ascii="Arial" w:hAnsi="Arial" w:cs="Arial"/>
          <w:sz w:val="20"/>
          <w:szCs w:val="20"/>
        </w:rPr>
        <w:t>dos cargos criados</w:t>
      </w:r>
      <w:r w:rsidR="00B954D2" w:rsidRPr="000C65DA">
        <w:rPr>
          <w:rFonts w:ascii="Arial" w:hAnsi="Arial" w:cs="Arial"/>
          <w:sz w:val="20"/>
          <w:szCs w:val="20"/>
        </w:rPr>
        <w:t xml:space="preserve"> por leis municipais:</w:t>
      </w:r>
    </w:p>
    <w:p w14:paraId="6A09F3CD" w14:textId="4303EB02" w:rsidR="005A5E34" w:rsidRPr="000C65DA" w:rsidRDefault="00B016CD" w:rsidP="000C65DA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 w:line="360" w:lineRule="auto"/>
        <w:ind w:left="28"/>
        <w:jc w:val="both"/>
        <w:rPr>
          <w:rFonts w:ascii="Arial" w:hAnsi="Arial" w:cs="Arial"/>
          <w:sz w:val="20"/>
          <w:szCs w:val="20"/>
        </w:rPr>
      </w:pPr>
      <w:r w:rsidRPr="000C65DA">
        <w:rPr>
          <w:rFonts w:ascii="Arial" w:hAnsi="Arial" w:cs="Arial"/>
          <w:sz w:val="20"/>
          <w:szCs w:val="20"/>
        </w:rPr>
        <w:t xml:space="preserve">Lei Municipal Complementar nº 021/2013 em número de </w:t>
      </w:r>
      <w:r w:rsidR="005A5E34" w:rsidRPr="000C65DA">
        <w:rPr>
          <w:rFonts w:ascii="Arial" w:hAnsi="Arial" w:cs="Arial"/>
          <w:sz w:val="20"/>
          <w:szCs w:val="20"/>
        </w:rPr>
        <w:t>03 (três): Técnico Nível Superior (uma vaga); Assessor Especial (uma vaga);</w:t>
      </w:r>
      <w:r w:rsidR="00BF699D">
        <w:rPr>
          <w:rFonts w:ascii="Arial" w:hAnsi="Arial" w:cs="Arial"/>
          <w:sz w:val="20"/>
          <w:szCs w:val="20"/>
        </w:rPr>
        <w:t xml:space="preserve"> </w:t>
      </w:r>
      <w:r w:rsidR="005A5E34" w:rsidRPr="000C65DA">
        <w:rPr>
          <w:rFonts w:ascii="Arial" w:hAnsi="Arial" w:cs="Arial"/>
          <w:sz w:val="20"/>
          <w:szCs w:val="20"/>
        </w:rPr>
        <w:t>Chefe de Serviços Gerais (uma vaga);</w:t>
      </w:r>
    </w:p>
    <w:p w14:paraId="1ADAFDF4" w14:textId="085B8784" w:rsidR="005A5E34" w:rsidRPr="000C65DA" w:rsidRDefault="005A5E34" w:rsidP="000C65DA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 w:line="360" w:lineRule="auto"/>
        <w:ind w:left="28"/>
        <w:jc w:val="both"/>
        <w:rPr>
          <w:rFonts w:ascii="Arial" w:hAnsi="Arial" w:cs="Arial"/>
          <w:sz w:val="20"/>
          <w:szCs w:val="20"/>
        </w:rPr>
      </w:pPr>
      <w:r w:rsidRPr="000C65DA">
        <w:rPr>
          <w:rFonts w:ascii="Arial" w:hAnsi="Arial" w:cs="Arial"/>
          <w:sz w:val="20"/>
          <w:szCs w:val="20"/>
        </w:rPr>
        <w:t>Lei Municipal Complementar nº 044/2019 uma vaga de Assessor de Gabinete;</w:t>
      </w:r>
    </w:p>
    <w:p w14:paraId="5E4D447E" w14:textId="77777777" w:rsidR="005A5E34" w:rsidRPr="000C65DA" w:rsidRDefault="005A5E34" w:rsidP="000C65DA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 w:line="360" w:lineRule="auto"/>
        <w:ind w:left="28"/>
        <w:jc w:val="both"/>
        <w:rPr>
          <w:rFonts w:ascii="Arial" w:hAnsi="Arial" w:cs="Arial"/>
          <w:sz w:val="20"/>
          <w:szCs w:val="20"/>
        </w:rPr>
      </w:pPr>
      <w:r w:rsidRPr="000C65DA">
        <w:rPr>
          <w:rFonts w:ascii="Arial" w:hAnsi="Arial" w:cs="Arial"/>
          <w:sz w:val="20"/>
          <w:szCs w:val="20"/>
        </w:rPr>
        <w:t>Lei Municipal Complementar nº 061/2022 uma vaga de Assessor Técnico Legislativo;</w:t>
      </w:r>
    </w:p>
    <w:p w14:paraId="55498138" w14:textId="77777777" w:rsidR="005A5E34" w:rsidRPr="000C65DA" w:rsidRDefault="00E05C83" w:rsidP="000C65DA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 w:line="360" w:lineRule="auto"/>
        <w:ind w:left="28"/>
        <w:jc w:val="both"/>
        <w:rPr>
          <w:rFonts w:ascii="Arial" w:hAnsi="Arial" w:cs="Arial"/>
          <w:sz w:val="20"/>
          <w:szCs w:val="20"/>
        </w:rPr>
      </w:pPr>
      <w:r w:rsidRPr="000C65DA">
        <w:rPr>
          <w:rFonts w:ascii="Arial" w:hAnsi="Arial" w:cs="Arial"/>
          <w:sz w:val="20"/>
          <w:szCs w:val="20"/>
        </w:rPr>
        <w:t>Lei Municipal Complementar nº 065/2022 uma vaga de Assessor Jurídico.</w:t>
      </w:r>
    </w:p>
    <w:p w14:paraId="15AA4C74" w14:textId="77777777" w:rsidR="00B016CD" w:rsidRPr="000C65DA" w:rsidRDefault="00B016CD" w:rsidP="00B016C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2945"/>
        <w:gridCol w:w="1702"/>
        <w:gridCol w:w="2108"/>
        <w:gridCol w:w="1965"/>
      </w:tblGrid>
      <w:tr w:rsidR="00E05C83" w:rsidRPr="000C65DA" w14:paraId="5D4B8536" w14:textId="77777777" w:rsidTr="00B954D2">
        <w:tc>
          <w:tcPr>
            <w:tcW w:w="1688" w:type="pct"/>
          </w:tcPr>
          <w:p w14:paraId="4143B151" w14:textId="389344B4" w:rsidR="00E05C83" w:rsidRPr="000C65DA" w:rsidRDefault="00E05C83" w:rsidP="000E202B">
            <w:pPr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65DA">
              <w:rPr>
                <w:rFonts w:ascii="Arial" w:hAnsi="Arial" w:cs="Arial"/>
                <w:sz w:val="20"/>
                <w:szCs w:val="20"/>
              </w:rPr>
              <w:t>Descrição cargo/</w:t>
            </w:r>
            <w:r w:rsidR="00BF699D">
              <w:rPr>
                <w:rFonts w:ascii="Arial" w:hAnsi="Arial" w:cs="Arial"/>
                <w:sz w:val="20"/>
                <w:szCs w:val="20"/>
              </w:rPr>
              <w:t>f</w:t>
            </w:r>
            <w:r w:rsidRPr="000C65DA">
              <w:rPr>
                <w:rFonts w:ascii="Arial" w:hAnsi="Arial" w:cs="Arial"/>
                <w:sz w:val="20"/>
                <w:szCs w:val="20"/>
              </w:rPr>
              <w:t>unção</w:t>
            </w:r>
          </w:p>
        </w:tc>
        <w:tc>
          <w:tcPr>
            <w:tcW w:w="976" w:type="pct"/>
          </w:tcPr>
          <w:p w14:paraId="5CF64C96" w14:textId="77777777" w:rsidR="00E05C83" w:rsidRPr="000C65DA" w:rsidRDefault="00E05C83" w:rsidP="00E05C83">
            <w:pPr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65DA">
              <w:rPr>
                <w:rFonts w:ascii="Arial" w:hAnsi="Arial" w:cs="Arial"/>
                <w:sz w:val="20"/>
                <w:szCs w:val="20"/>
              </w:rPr>
              <w:t>Lei de criação</w:t>
            </w:r>
          </w:p>
        </w:tc>
        <w:tc>
          <w:tcPr>
            <w:tcW w:w="1209" w:type="pct"/>
          </w:tcPr>
          <w:p w14:paraId="6FE5005D" w14:textId="77777777" w:rsidR="00E05C83" w:rsidRPr="000C65DA" w:rsidRDefault="00B954D2" w:rsidP="00B954D2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0C65DA">
              <w:rPr>
                <w:rFonts w:ascii="Arial" w:hAnsi="Arial" w:cs="Arial"/>
                <w:sz w:val="20"/>
                <w:szCs w:val="20"/>
              </w:rPr>
              <w:t xml:space="preserve">Cargos </w:t>
            </w:r>
            <w:r w:rsidR="00E05C83" w:rsidRPr="000C65DA">
              <w:rPr>
                <w:rFonts w:ascii="Arial" w:hAnsi="Arial" w:cs="Arial"/>
                <w:sz w:val="20"/>
                <w:szCs w:val="20"/>
              </w:rPr>
              <w:t>existentes</w:t>
            </w:r>
          </w:p>
        </w:tc>
        <w:tc>
          <w:tcPr>
            <w:tcW w:w="1128" w:type="pct"/>
          </w:tcPr>
          <w:p w14:paraId="3F4BE2E0" w14:textId="77777777" w:rsidR="00E05C83" w:rsidRPr="000C65DA" w:rsidRDefault="00B954D2" w:rsidP="000E202B">
            <w:pPr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65DA">
              <w:rPr>
                <w:rFonts w:ascii="Arial" w:hAnsi="Arial" w:cs="Arial"/>
                <w:sz w:val="20"/>
                <w:szCs w:val="20"/>
              </w:rPr>
              <w:t xml:space="preserve">Cargos </w:t>
            </w:r>
            <w:r w:rsidR="00E05C83" w:rsidRPr="000C65DA">
              <w:rPr>
                <w:rFonts w:ascii="Arial" w:hAnsi="Arial" w:cs="Arial"/>
                <w:sz w:val="20"/>
                <w:szCs w:val="20"/>
              </w:rPr>
              <w:t>ocupados</w:t>
            </w:r>
          </w:p>
        </w:tc>
      </w:tr>
      <w:tr w:rsidR="00E05C83" w:rsidRPr="000C65DA" w14:paraId="347CACEC" w14:textId="77777777" w:rsidTr="00B954D2">
        <w:tc>
          <w:tcPr>
            <w:tcW w:w="1688" w:type="pct"/>
          </w:tcPr>
          <w:p w14:paraId="354260A7" w14:textId="77777777" w:rsidR="00E05C83" w:rsidRPr="000C65DA" w:rsidRDefault="00E05C83" w:rsidP="000E202B">
            <w:pPr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65DA">
              <w:rPr>
                <w:rFonts w:ascii="Arial" w:hAnsi="Arial" w:cs="Arial"/>
                <w:sz w:val="20"/>
                <w:szCs w:val="20"/>
              </w:rPr>
              <w:t>Vereador Municipal</w:t>
            </w:r>
          </w:p>
        </w:tc>
        <w:tc>
          <w:tcPr>
            <w:tcW w:w="976" w:type="pct"/>
          </w:tcPr>
          <w:p w14:paraId="4E82C00F" w14:textId="77777777" w:rsidR="00E05C83" w:rsidRPr="000C65DA" w:rsidRDefault="00E05C83" w:rsidP="00E05C83">
            <w:pPr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65DA">
              <w:rPr>
                <w:rFonts w:ascii="Arial" w:hAnsi="Arial" w:cs="Arial"/>
                <w:sz w:val="20"/>
                <w:szCs w:val="20"/>
              </w:rPr>
              <w:t>LOM</w:t>
            </w:r>
          </w:p>
        </w:tc>
        <w:tc>
          <w:tcPr>
            <w:tcW w:w="1209" w:type="pct"/>
          </w:tcPr>
          <w:p w14:paraId="090ECDAE" w14:textId="77777777" w:rsidR="00E05C83" w:rsidRPr="000C65DA" w:rsidRDefault="00E05C83" w:rsidP="00BF699D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C65DA">
              <w:rPr>
                <w:rFonts w:ascii="Arial" w:hAnsi="Arial" w:cs="Arial"/>
                <w:sz w:val="20"/>
                <w:szCs w:val="20"/>
              </w:rPr>
              <w:t>09 (nove)</w:t>
            </w:r>
          </w:p>
        </w:tc>
        <w:tc>
          <w:tcPr>
            <w:tcW w:w="1128" w:type="pct"/>
          </w:tcPr>
          <w:p w14:paraId="17F5319A" w14:textId="77777777" w:rsidR="00E05C83" w:rsidRPr="000C65DA" w:rsidRDefault="00E05C83" w:rsidP="00BF699D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C65DA">
              <w:rPr>
                <w:rFonts w:ascii="Arial" w:hAnsi="Arial" w:cs="Arial"/>
                <w:sz w:val="20"/>
                <w:szCs w:val="20"/>
              </w:rPr>
              <w:t>09(nove)</w:t>
            </w:r>
          </w:p>
        </w:tc>
      </w:tr>
      <w:tr w:rsidR="00E05C83" w:rsidRPr="000C65DA" w14:paraId="39B82365" w14:textId="77777777" w:rsidTr="00B954D2">
        <w:tc>
          <w:tcPr>
            <w:tcW w:w="1688" w:type="pct"/>
          </w:tcPr>
          <w:p w14:paraId="2E02BA9E" w14:textId="77777777" w:rsidR="00E05C83" w:rsidRPr="000C65DA" w:rsidRDefault="00E05C83" w:rsidP="00E05C83">
            <w:pPr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65DA">
              <w:rPr>
                <w:rFonts w:ascii="Arial" w:hAnsi="Arial" w:cs="Arial"/>
                <w:sz w:val="20"/>
                <w:szCs w:val="20"/>
              </w:rPr>
              <w:t xml:space="preserve">Técnico Nível Superior </w:t>
            </w:r>
          </w:p>
        </w:tc>
        <w:tc>
          <w:tcPr>
            <w:tcW w:w="976" w:type="pct"/>
          </w:tcPr>
          <w:p w14:paraId="39BE13EB" w14:textId="1A44C079" w:rsidR="00E05C83" w:rsidRPr="000C65DA" w:rsidRDefault="00E05C83" w:rsidP="00E05C83">
            <w:pPr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65DA">
              <w:rPr>
                <w:rFonts w:ascii="Arial" w:hAnsi="Arial" w:cs="Arial"/>
                <w:sz w:val="20"/>
                <w:szCs w:val="20"/>
              </w:rPr>
              <w:t>LC</w:t>
            </w:r>
            <w:r w:rsidR="00BF699D">
              <w:rPr>
                <w:rFonts w:ascii="Arial" w:hAnsi="Arial" w:cs="Arial"/>
                <w:sz w:val="20"/>
                <w:szCs w:val="20"/>
              </w:rPr>
              <w:t xml:space="preserve"> nº. </w:t>
            </w:r>
            <w:r w:rsidRPr="000C65DA">
              <w:rPr>
                <w:rFonts w:ascii="Arial" w:hAnsi="Arial" w:cs="Arial"/>
                <w:sz w:val="20"/>
                <w:szCs w:val="20"/>
              </w:rPr>
              <w:t>021/2013</w:t>
            </w:r>
          </w:p>
        </w:tc>
        <w:tc>
          <w:tcPr>
            <w:tcW w:w="1209" w:type="pct"/>
          </w:tcPr>
          <w:p w14:paraId="4C0EF404" w14:textId="77777777" w:rsidR="00E05C83" w:rsidRPr="000C65DA" w:rsidRDefault="00E05C83" w:rsidP="00BF699D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C65DA">
              <w:rPr>
                <w:rFonts w:ascii="Arial" w:hAnsi="Arial" w:cs="Arial"/>
                <w:sz w:val="20"/>
                <w:szCs w:val="20"/>
              </w:rPr>
              <w:t>01 (um)</w:t>
            </w:r>
          </w:p>
        </w:tc>
        <w:tc>
          <w:tcPr>
            <w:tcW w:w="1128" w:type="pct"/>
          </w:tcPr>
          <w:p w14:paraId="74B40887" w14:textId="77777777" w:rsidR="00E05C83" w:rsidRPr="000C65DA" w:rsidRDefault="00E05C83" w:rsidP="00BF699D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C65DA">
              <w:rPr>
                <w:rFonts w:ascii="Arial" w:hAnsi="Arial" w:cs="Arial"/>
                <w:sz w:val="20"/>
                <w:szCs w:val="20"/>
              </w:rPr>
              <w:t>01(um)</w:t>
            </w:r>
          </w:p>
        </w:tc>
      </w:tr>
      <w:tr w:rsidR="00E05C83" w:rsidRPr="000C65DA" w14:paraId="11F91762" w14:textId="77777777" w:rsidTr="00B954D2">
        <w:tc>
          <w:tcPr>
            <w:tcW w:w="1688" w:type="pct"/>
          </w:tcPr>
          <w:p w14:paraId="6832B95F" w14:textId="77777777" w:rsidR="00E05C83" w:rsidRPr="000C65DA" w:rsidRDefault="00E05C83" w:rsidP="000E202B">
            <w:pPr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65DA">
              <w:rPr>
                <w:rFonts w:ascii="Arial" w:hAnsi="Arial" w:cs="Arial"/>
                <w:sz w:val="20"/>
                <w:szCs w:val="20"/>
              </w:rPr>
              <w:t>Assessor Especial</w:t>
            </w:r>
          </w:p>
        </w:tc>
        <w:tc>
          <w:tcPr>
            <w:tcW w:w="976" w:type="pct"/>
          </w:tcPr>
          <w:p w14:paraId="7CFE6FFD" w14:textId="32736D39" w:rsidR="00E05C83" w:rsidRPr="000C65DA" w:rsidRDefault="00E05C83" w:rsidP="00E05C83">
            <w:pPr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65DA">
              <w:rPr>
                <w:rFonts w:ascii="Arial" w:hAnsi="Arial" w:cs="Arial"/>
                <w:sz w:val="20"/>
                <w:szCs w:val="20"/>
              </w:rPr>
              <w:t>LC</w:t>
            </w:r>
            <w:r w:rsidR="00BF699D">
              <w:rPr>
                <w:rFonts w:ascii="Arial" w:hAnsi="Arial" w:cs="Arial"/>
                <w:sz w:val="20"/>
                <w:szCs w:val="20"/>
              </w:rPr>
              <w:t xml:space="preserve"> nº. </w:t>
            </w:r>
            <w:r w:rsidRPr="000C65DA">
              <w:rPr>
                <w:rFonts w:ascii="Arial" w:hAnsi="Arial" w:cs="Arial"/>
                <w:sz w:val="20"/>
                <w:szCs w:val="20"/>
              </w:rPr>
              <w:t>021/2013</w:t>
            </w:r>
          </w:p>
        </w:tc>
        <w:tc>
          <w:tcPr>
            <w:tcW w:w="1209" w:type="pct"/>
          </w:tcPr>
          <w:p w14:paraId="481B2E20" w14:textId="77777777" w:rsidR="00E05C83" w:rsidRPr="000C65DA" w:rsidRDefault="00E05C83" w:rsidP="00BF699D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C65DA">
              <w:rPr>
                <w:rFonts w:ascii="Arial" w:hAnsi="Arial" w:cs="Arial"/>
                <w:sz w:val="20"/>
                <w:szCs w:val="20"/>
              </w:rPr>
              <w:t>01 (um)</w:t>
            </w:r>
          </w:p>
        </w:tc>
        <w:tc>
          <w:tcPr>
            <w:tcW w:w="1128" w:type="pct"/>
          </w:tcPr>
          <w:p w14:paraId="55C56D25" w14:textId="77777777" w:rsidR="00E05C83" w:rsidRPr="000C65DA" w:rsidRDefault="00E05C83" w:rsidP="00BF699D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C65DA">
              <w:rPr>
                <w:rFonts w:ascii="Arial" w:hAnsi="Arial" w:cs="Arial"/>
                <w:sz w:val="20"/>
                <w:szCs w:val="20"/>
              </w:rPr>
              <w:t>Vago</w:t>
            </w:r>
          </w:p>
        </w:tc>
      </w:tr>
      <w:tr w:rsidR="00E05C83" w:rsidRPr="000C65DA" w14:paraId="365DCB78" w14:textId="77777777" w:rsidTr="00B954D2">
        <w:tc>
          <w:tcPr>
            <w:tcW w:w="1688" w:type="pct"/>
          </w:tcPr>
          <w:p w14:paraId="1C02D682" w14:textId="77777777" w:rsidR="00E05C83" w:rsidRPr="000C65DA" w:rsidRDefault="00E05C83" w:rsidP="000E202B">
            <w:pPr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65DA">
              <w:rPr>
                <w:rFonts w:ascii="Arial" w:hAnsi="Arial" w:cs="Arial"/>
                <w:sz w:val="20"/>
                <w:szCs w:val="20"/>
              </w:rPr>
              <w:t>Chefe de Serviços Gerais</w:t>
            </w:r>
          </w:p>
        </w:tc>
        <w:tc>
          <w:tcPr>
            <w:tcW w:w="976" w:type="pct"/>
          </w:tcPr>
          <w:p w14:paraId="33EBECC7" w14:textId="771AFB7B" w:rsidR="00E05C83" w:rsidRPr="000C65DA" w:rsidRDefault="00E05C83" w:rsidP="00E05C83">
            <w:pPr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65DA">
              <w:rPr>
                <w:rFonts w:ascii="Arial" w:hAnsi="Arial" w:cs="Arial"/>
                <w:sz w:val="20"/>
                <w:szCs w:val="20"/>
              </w:rPr>
              <w:t>LC</w:t>
            </w:r>
            <w:r w:rsidR="00BF699D">
              <w:rPr>
                <w:rFonts w:ascii="Arial" w:hAnsi="Arial" w:cs="Arial"/>
                <w:sz w:val="20"/>
                <w:szCs w:val="20"/>
              </w:rPr>
              <w:t xml:space="preserve"> nº. </w:t>
            </w:r>
            <w:r w:rsidRPr="000C65DA">
              <w:rPr>
                <w:rFonts w:ascii="Arial" w:hAnsi="Arial" w:cs="Arial"/>
                <w:sz w:val="20"/>
                <w:szCs w:val="20"/>
              </w:rPr>
              <w:t>021/2013</w:t>
            </w:r>
          </w:p>
        </w:tc>
        <w:tc>
          <w:tcPr>
            <w:tcW w:w="1209" w:type="pct"/>
          </w:tcPr>
          <w:p w14:paraId="7CE766EE" w14:textId="77777777" w:rsidR="00E05C83" w:rsidRPr="000C65DA" w:rsidRDefault="00E05C83" w:rsidP="00BF699D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C65DA">
              <w:rPr>
                <w:rFonts w:ascii="Arial" w:hAnsi="Arial" w:cs="Arial"/>
                <w:sz w:val="20"/>
                <w:szCs w:val="20"/>
              </w:rPr>
              <w:t>01(um)</w:t>
            </w:r>
          </w:p>
        </w:tc>
        <w:tc>
          <w:tcPr>
            <w:tcW w:w="1128" w:type="pct"/>
          </w:tcPr>
          <w:p w14:paraId="5464B417" w14:textId="77777777" w:rsidR="00E05C83" w:rsidRPr="000C65DA" w:rsidRDefault="00E05C83" w:rsidP="00BF699D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C65DA">
              <w:rPr>
                <w:rFonts w:ascii="Arial" w:hAnsi="Arial" w:cs="Arial"/>
                <w:sz w:val="20"/>
                <w:szCs w:val="20"/>
              </w:rPr>
              <w:t>01(um)</w:t>
            </w:r>
          </w:p>
        </w:tc>
      </w:tr>
      <w:tr w:rsidR="00E05C83" w:rsidRPr="000C65DA" w14:paraId="64DFED3C" w14:textId="77777777" w:rsidTr="00B954D2">
        <w:tc>
          <w:tcPr>
            <w:tcW w:w="1688" w:type="pct"/>
          </w:tcPr>
          <w:p w14:paraId="475390C3" w14:textId="77777777" w:rsidR="00E05C83" w:rsidRPr="000C65DA" w:rsidRDefault="00E05C83" w:rsidP="000E202B">
            <w:pPr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65DA">
              <w:rPr>
                <w:rFonts w:ascii="Arial" w:hAnsi="Arial" w:cs="Arial"/>
                <w:sz w:val="20"/>
                <w:szCs w:val="20"/>
              </w:rPr>
              <w:t>Assessor de Gabinete</w:t>
            </w:r>
          </w:p>
        </w:tc>
        <w:tc>
          <w:tcPr>
            <w:tcW w:w="976" w:type="pct"/>
          </w:tcPr>
          <w:p w14:paraId="6BE55E55" w14:textId="3821F12C" w:rsidR="00E05C83" w:rsidRPr="000C65DA" w:rsidRDefault="00E05C83" w:rsidP="00E05C83">
            <w:pPr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65DA">
              <w:rPr>
                <w:rFonts w:ascii="Arial" w:hAnsi="Arial" w:cs="Arial"/>
                <w:sz w:val="20"/>
                <w:szCs w:val="20"/>
              </w:rPr>
              <w:t>LC</w:t>
            </w:r>
            <w:r w:rsidR="00BF699D">
              <w:rPr>
                <w:rFonts w:ascii="Arial" w:hAnsi="Arial" w:cs="Arial"/>
                <w:sz w:val="20"/>
                <w:szCs w:val="20"/>
              </w:rPr>
              <w:t xml:space="preserve"> nº. </w:t>
            </w:r>
            <w:r w:rsidRPr="000C65DA">
              <w:rPr>
                <w:rFonts w:ascii="Arial" w:hAnsi="Arial" w:cs="Arial"/>
                <w:sz w:val="20"/>
                <w:szCs w:val="20"/>
              </w:rPr>
              <w:t>044/2019</w:t>
            </w:r>
          </w:p>
        </w:tc>
        <w:tc>
          <w:tcPr>
            <w:tcW w:w="1209" w:type="pct"/>
          </w:tcPr>
          <w:p w14:paraId="5960C662" w14:textId="77777777" w:rsidR="00E05C83" w:rsidRPr="000C65DA" w:rsidRDefault="00E05C83" w:rsidP="00BF699D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C65DA">
              <w:rPr>
                <w:rFonts w:ascii="Arial" w:hAnsi="Arial" w:cs="Arial"/>
                <w:sz w:val="20"/>
                <w:szCs w:val="20"/>
              </w:rPr>
              <w:t>01(um)</w:t>
            </w:r>
          </w:p>
        </w:tc>
        <w:tc>
          <w:tcPr>
            <w:tcW w:w="1128" w:type="pct"/>
          </w:tcPr>
          <w:p w14:paraId="70A77FD4" w14:textId="77777777" w:rsidR="00E05C83" w:rsidRPr="000C65DA" w:rsidRDefault="00E05C83" w:rsidP="00BF699D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C65DA">
              <w:rPr>
                <w:rFonts w:ascii="Arial" w:hAnsi="Arial" w:cs="Arial"/>
                <w:sz w:val="20"/>
                <w:szCs w:val="20"/>
              </w:rPr>
              <w:t>01(um)</w:t>
            </w:r>
          </w:p>
        </w:tc>
      </w:tr>
      <w:tr w:rsidR="00E05C83" w:rsidRPr="000C65DA" w14:paraId="19D11640" w14:textId="77777777" w:rsidTr="00B954D2">
        <w:tc>
          <w:tcPr>
            <w:tcW w:w="1688" w:type="pct"/>
          </w:tcPr>
          <w:p w14:paraId="7D9D157F" w14:textId="77777777" w:rsidR="00E05C83" w:rsidRPr="000C65DA" w:rsidRDefault="00E05C83" w:rsidP="00E05C83">
            <w:pPr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65DA">
              <w:rPr>
                <w:rFonts w:ascii="Arial" w:hAnsi="Arial" w:cs="Arial"/>
                <w:sz w:val="20"/>
                <w:szCs w:val="20"/>
              </w:rPr>
              <w:t>Assessor Técnico Legislativo</w:t>
            </w:r>
          </w:p>
        </w:tc>
        <w:tc>
          <w:tcPr>
            <w:tcW w:w="976" w:type="pct"/>
          </w:tcPr>
          <w:p w14:paraId="0E4EAF43" w14:textId="61BFC450" w:rsidR="00E05C83" w:rsidRPr="000C65DA" w:rsidRDefault="00E05C83" w:rsidP="00E05C83">
            <w:pPr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65DA">
              <w:rPr>
                <w:rFonts w:ascii="Arial" w:hAnsi="Arial" w:cs="Arial"/>
                <w:sz w:val="20"/>
                <w:szCs w:val="20"/>
              </w:rPr>
              <w:t>LC</w:t>
            </w:r>
            <w:r w:rsidR="00BF699D">
              <w:rPr>
                <w:rFonts w:ascii="Arial" w:hAnsi="Arial" w:cs="Arial"/>
                <w:sz w:val="20"/>
                <w:szCs w:val="20"/>
              </w:rPr>
              <w:t xml:space="preserve"> nº. </w:t>
            </w:r>
            <w:r w:rsidRPr="000C65DA">
              <w:rPr>
                <w:rFonts w:ascii="Arial" w:hAnsi="Arial" w:cs="Arial"/>
                <w:sz w:val="20"/>
                <w:szCs w:val="20"/>
              </w:rPr>
              <w:t>061/2022</w:t>
            </w:r>
          </w:p>
        </w:tc>
        <w:tc>
          <w:tcPr>
            <w:tcW w:w="1209" w:type="pct"/>
          </w:tcPr>
          <w:p w14:paraId="7BA65635" w14:textId="77777777" w:rsidR="00E05C83" w:rsidRPr="000C65DA" w:rsidRDefault="00E05C83" w:rsidP="00BF699D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C65DA">
              <w:rPr>
                <w:rFonts w:ascii="Arial" w:hAnsi="Arial" w:cs="Arial"/>
                <w:sz w:val="20"/>
                <w:szCs w:val="20"/>
              </w:rPr>
              <w:t>01(um)</w:t>
            </w:r>
          </w:p>
        </w:tc>
        <w:tc>
          <w:tcPr>
            <w:tcW w:w="1128" w:type="pct"/>
          </w:tcPr>
          <w:p w14:paraId="37462A49" w14:textId="77777777" w:rsidR="00E05C83" w:rsidRPr="000C65DA" w:rsidRDefault="00E05C83" w:rsidP="00BF699D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C65DA">
              <w:rPr>
                <w:rFonts w:ascii="Arial" w:hAnsi="Arial" w:cs="Arial"/>
                <w:sz w:val="20"/>
                <w:szCs w:val="20"/>
              </w:rPr>
              <w:t>01(um)</w:t>
            </w:r>
          </w:p>
        </w:tc>
      </w:tr>
      <w:tr w:rsidR="00E05C83" w:rsidRPr="000C65DA" w14:paraId="603A75D3" w14:textId="77777777" w:rsidTr="00B954D2">
        <w:tc>
          <w:tcPr>
            <w:tcW w:w="1688" w:type="pct"/>
          </w:tcPr>
          <w:p w14:paraId="054F6607" w14:textId="77777777" w:rsidR="00E05C83" w:rsidRPr="000C65DA" w:rsidRDefault="00E05C83" w:rsidP="00E05C83">
            <w:pPr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65DA">
              <w:rPr>
                <w:rFonts w:ascii="Arial" w:hAnsi="Arial" w:cs="Arial"/>
                <w:sz w:val="20"/>
                <w:szCs w:val="20"/>
              </w:rPr>
              <w:t>Assessor Jurídico</w:t>
            </w:r>
          </w:p>
        </w:tc>
        <w:tc>
          <w:tcPr>
            <w:tcW w:w="976" w:type="pct"/>
          </w:tcPr>
          <w:p w14:paraId="5209C6AD" w14:textId="0EF297CA" w:rsidR="00E05C83" w:rsidRPr="000C65DA" w:rsidRDefault="00E05C83" w:rsidP="00E05C83">
            <w:pPr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65DA">
              <w:rPr>
                <w:rFonts w:ascii="Arial" w:hAnsi="Arial" w:cs="Arial"/>
                <w:sz w:val="20"/>
                <w:szCs w:val="20"/>
              </w:rPr>
              <w:t>LC</w:t>
            </w:r>
            <w:r w:rsidR="00BF699D">
              <w:rPr>
                <w:rFonts w:ascii="Arial" w:hAnsi="Arial" w:cs="Arial"/>
                <w:sz w:val="20"/>
                <w:szCs w:val="20"/>
              </w:rPr>
              <w:t xml:space="preserve"> nº. 0</w:t>
            </w:r>
            <w:r w:rsidRPr="000C65DA">
              <w:rPr>
                <w:rFonts w:ascii="Arial" w:hAnsi="Arial" w:cs="Arial"/>
                <w:sz w:val="20"/>
                <w:szCs w:val="20"/>
              </w:rPr>
              <w:t>65/2022</w:t>
            </w:r>
          </w:p>
        </w:tc>
        <w:tc>
          <w:tcPr>
            <w:tcW w:w="1209" w:type="pct"/>
          </w:tcPr>
          <w:p w14:paraId="5C17B429" w14:textId="77777777" w:rsidR="00E05C83" w:rsidRPr="000C65DA" w:rsidRDefault="00E05C83" w:rsidP="00BF699D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C65DA">
              <w:rPr>
                <w:rFonts w:ascii="Arial" w:hAnsi="Arial" w:cs="Arial"/>
                <w:sz w:val="20"/>
                <w:szCs w:val="20"/>
              </w:rPr>
              <w:t>01(um)</w:t>
            </w:r>
          </w:p>
        </w:tc>
        <w:tc>
          <w:tcPr>
            <w:tcW w:w="1128" w:type="pct"/>
          </w:tcPr>
          <w:p w14:paraId="14677685" w14:textId="77777777" w:rsidR="00E05C83" w:rsidRPr="000C65DA" w:rsidRDefault="00E05C83" w:rsidP="00BF699D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C65DA">
              <w:rPr>
                <w:rFonts w:ascii="Arial" w:hAnsi="Arial" w:cs="Arial"/>
                <w:sz w:val="20"/>
                <w:szCs w:val="20"/>
              </w:rPr>
              <w:t>01(um)</w:t>
            </w:r>
          </w:p>
        </w:tc>
      </w:tr>
    </w:tbl>
    <w:p w14:paraId="3DC7119E" w14:textId="77777777" w:rsidR="000E202B" w:rsidRPr="000C65DA" w:rsidRDefault="000E202B" w:rsidP="000E20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8FBBECE" w14:textId="77777777" w:rsidR="007C2210" w:rsidRPr="000C65DA" w:rsidRDefault="00B954D2" w:rsidP="000E202B">
      <w:pPr>
        <w:spacing w:after="0" w:line="360" w:lineRule="auto"/>
        <w:jc w:val="both"/>
        <w:rPr>
          <w:rFonts w:ascii="Arial" w:hAnsi="Arial" w:cs="Arial"/>
          <w:color w:val="195673"/>
          <w:sz w:val="20"/>
          <w:szCs w:val="20"/>
          <w:shd w:val="clear" w:color="auto" w:fill="F6FAFD"/>
        </w:rPr>
      </w:pPr>
      <w:r w:rsidRPr="000C65DA">
        <w:rPr>
          <w:rFonts w:ascii="Arial" w:hAnsi="Arial" w:cs="Arial"/>
          <w:sz w:val="20"/>
          <w:szCs w:val="20"/>
        </w:rPr>
        <w:t>Para todas as movimentações de pessoal, seja admissão, rescisão, alteração de função, exige-se a formalização de procedimentos a serem encaminhados ao E-Social, já existindo no órgão procedimentos env</w:t>
      </w:r>
      <w:r w:rsidR="007C2210" w:rsidRPr="000C65DA">
        <w:rPr>
          <w:rFonts w:ascii="Arial" w:hAnsi="Arial" w:cs="Arial"/>
          <w:sz w:val="20"/>
          <w:szCs w:val="20"/>
        </w:rPr>
        <w:t xml:space="preserve">iados que devem ser atualizados, estando este órgão Câmara Municipal de Piedade de Ponte Nova/Minas Gerais enquadrado ao grupo 4 – cujo início da obrigatoriedade é 07/2021, conforme Portaria Conjunta SEPRT/RFB/ME nº 71 de 29 de junho de 2021. </w:t>
      </w:r>
      <w:r w:rsidR="007C2210" w:rsidRPr="000C65DA">
        <w:rPr>
          <w:rFonts w:ascii="Arial" w:hAnsi="Arial" w:cs="Arial"/>
          <w:color w:val="195673"/>
          <w:sz w:val="20"/>
          <w:szCs w:val="20"/>
          <w:shd w:val="clear" w:color="auto" w:fill="F6FAFD"/>
        </w:rPr>
        <w:t> </w:t>
      </w:r>
    </w:p>
    <w:p w14:paraId="161E139C" w14:textId="77777777" w:rsidR="00BF699D" w:rsidRDefault="007C2210" w:rsidP="000E20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C65DA">
        <w:rPr>
          <w:rFonts w:ascii="Arial" w:hAnsi="Arial" w:cs="Arial"/>
          <w:sz w:val="20"/>
          <w:szCs w:val="20"/>
        </w:rPr>
        <w:t xml:space="preserve"> </w:t>
      </w:r>
    </w:p>
    <w:p w14:paraId="28F807FC" w14:textId="4D502166" w:rsidR="000E202B" w:rsidRPr="000C65DA" w:rsidRDefault="000E202B" w:rsidP="000E202B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C65DA">
        <w:rPr>
          <w:rFonts w:ascii="Arial" w:hAnsi="Arial" w:cs="Arial"/>
          <w:b/>
          <w:sz w:val="20"/>
          <w:szCs w:val="20"/>
        </w:rPr>
        <w:t>4 – ESTIMATIVA DO PREÇO DA CONTRATAÇÃO</w:t>
      </w:r>
    </w:p>
    <w:p w14:paraId="4E570791" w14:textId="77777777" w:rsidR="000E202B" w:rsidRPr="000C65DA" w:rsidRDefault="000E202B" w:rsidP="000E20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BCA2847" w14:textId="77777777" w:rsidR="000E202B" w:rsidRPr="000C65DA" w:rsidRDefault="000E202B" w:rsidP="000E20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C65DA">
        <w:rPr>
          <w:rFonts w:ascii="Arial" w:hAnsi="Arial" w:cs="Arial"/>
          <w:sz w:val="20"/>
          <w:szCs w:val="20"/>
        </w:rPr>
        <w:lastRenderedPageBreak/>
        <w:t>Fundamentação: Estimativa do valor da contratação, acompanhada dos preços unitários referenciais, das memórias de cálculo e dos documentos que lhe dão suporte, que poderão constar de anexo classificado.</w:t>
      </w:r>
    </w:p>
    <w:p w14:paraId="15782D7F" w14:textId="77777777" w:rsidR="000E202B" w:rsidRPr="000C65DA" w:rsidRDefault="000E202B" w:rsidP="000E20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E7624CC" w14:textId="77777777" w:rsidR="000E202B" w:rsidRPr="000C65DA" w:rsidRDefault="000E202B" w:rsidP="000E20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C65DA">
        <w:rPr>
          <w:rFonts w:ascii="Arial" w:hAnsi="Arial" w:cs="Arial"/>
          <w:sz w:val="20"/>
          <w:szCs w:val="20"/>
        </w:rPr>
        <w:t>Vislumbra-se que tal valor é compatível com o praticado pelo mercado correspondente, observando-se os termos da Lei Federal nº 14.133/2021, os preços orçados para esta contratação estão anexos ao Documento de Formalização de Demanda.</w:t>
      </w:r>
    </w:p>
    <w:p w14:paraId="556E80C6" w14:textId="77777777" w:rsidR="000E202B" w:rsidRPr="000C65DA" w:rsidRDefault="000E202B" w:rsidP="000E20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B4EFD88" w14:textId="34AED21D" w:rsidR="000E202B" w:rsidRPr="000C65DA" w:rsidRDefault="000E202B" w:rsidP="000E20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C65DA">
        <w:rPr>
          <w:rFonts w:ascii="Arial" w:hAnsi="Arial" w:cs="Arial"/>
          <w:sz w:val="20"/>
          <w:szCs w:val="20"/>
        </w:rPr>
        <w:t>Os valores pesquisados no PAC Nº</w:t>
      </w:r>
      <w:r w:rsidR="00BF699D">
        <w:rPr>
          <w:rFonts w:ascii="Arial" w:hAnsi="Arial" w:cs="Arial"/>
          <w:sz w:val="20"/>
          <w:szCs w:val="20"/>
        </w:rPr>
        <w:t>.</w:t>
      </w:r>
      <w:r w:rsidRPr="000C65DA">
        <w:rPr>
          <w:rFonts w:ascii="Arial" w:hAnsi="Arial" w:cs="Arial"/>
          <w:sz w:val="20"/>
          <w:szCs w:val="20"/>
        </w:rPr>
        <w:t xml:space="preserve"> 00</w:t>
      </w:r>
      <w:r w:rsidR="004A0AB9">
        <w:rPr>
          <w:rFonts w:ascii="Arial" w:hAnsi="Arial" w:cs="Arial"/>
          <w:sz w:val="20"/>
          <w:szCs w:val="20"/>
        </w:rPr>
        <w:t xml:space="preserve">9 </w:t>
      </w:r>
      <w:r w:rsidRPr="000C65DA">
        <w:rPr>
          <w:rFonts w:ascii="Arial" w:hAnsi="Arial" w:cs="Arial"/>
          <w:sz w:val="20"/>
          <w:szCs w:val="20"/>
        </w:rPr>
        <w:t>de 2024 estão devidamente referenciadas no anexo próprio de cesta de preços, acrescido de novas pesquisas de preços.</w:t>
      </w:r>
    </w:p>
    <w:p w14:paraId="7060F676" w14:textId="77777777" w:rsidR="000E202B" w:rsidRPr="000C65DA" w:rsidRDefault="000E202B" w:rsidP="000E20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2DC0593" w14:textId="77777777" w:rsidR="000E202B" w:rsidRPr="000C65DA" w:rsidRDefault="000E202B" w:rsidP="000E202B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0C65DA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5 – JUSTIFICATIVA PARA PARCELAMENTO</w:t>
      </w:r>
    </w:p>
    <w:p w14:paraId="5DCECA38" w14:textId="77777777" w:rsidR="000E202B" w:rsidRPr="000C65DA" w:rsidRDefault="000E202B" w:rsidP="000E202B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61309CCF" w14:textId="77777777" w:rsidR="000E202B" w:rsidRPr="000C65DA" w:rsidRDefault="000E202B" w:rsidP="000E202B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0C65DA">
        <w:rPr>
          <w:rFonts w:ascii="Arial" w:eastAsia="Times New Roman" w:hAnsi="Arial" w:cs="Arial"/>
          <w:b/>
          <w:bCs/>
          <w:sz w:val="20"/>
          <w:szCs w:val="20"/>
          <w:lang w:eastAsia="pt-BR"/>
        </w:rPr>
        <w:t xml:space="preserve">Fundamentação: </w:t>
      </w:r>
      <w:r w:rsidRPr="000C65DA">
        <w:rPr>
          <w:rFonts w:ascii="Arial" w:eastAsia="Times New Roman" w:hAnsi="Arial" w:cs="Arial"/>
          <w:sz w:val="20"/>
          <w:szCs w:val="20"/>
          <w:lang w:eastAsia="pt-BR"/>
        </w:rPr>
        <w:t>Justificativas para o parcelamento ou não da solução. (inciso VIII do § 1° do art. 18 da Lei 14.133/21).</w:t>
      </w:r>
    </w:p>
    <w:p w14:paraId="20FCA291" w14:textId="77777777" w:rsidR="000E202B" w:rsidRPr="000C65DA" w:rsidRDefault="000E202B" w:rsidP="000E202B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16F567B3" w14:textId="77777777" w:rsidR="000E202B" w:rsidRPr="000C65DA" w:rsidRDefault="000E202B" w:rsidP="000E202B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C65DA">
        <w:rPr>
          <w:rFonts w:ascii="Arial" w:hAnsi="Arial" w:cs="Arial"/>
          <w:b/>
          <w:sz w:val="20"/>
          <w:szCs w:val="20"/>
        </w:rPr>
        <w:t>Objeto Composto por itens divisíveis?</w:t>
      </w:r>
    </w:p>
    <w:p w14:paraId="5F97FB64" w14:textId="77777777" w:rsidR="000E202B" w:rsidRPr="000C65DA" w:rsidRDefault="000E202B" w:rsidP="000E20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0C65DA">
        <w:rPr>
          <w:rFonts w:ascii="Arial" w:hAnsi="Arial" w:cs="Arial"/>
          <w:sz w:val="20"/>
          <w:szCs w:val="20"/>
        </w:rPr>
        <w:t xml:space="preserve">(   </w:t>
      </w:r>
      <w:proofErr w:type="gramEnd"/>
      <w:r w:rsidRPr="000C65DA">
        <w:rPr>
          <w:rFonts w:ascii="Arial" w:hAnsi="Arial" w:cs="Arial"/>
          <w:sz w:val="20"/>
          <w:szCs w:val="20"/>
        </w:rPr>
        <w:t>)  Sim     ( x  ) Não</w:t>
      </w:r>
    </w:p>
    <w:p w14:paraId="64942276" w14:textId="77777777" w:rsidR="000E202B" w:rsidRPr="000C65DA" w:rsidRDefault="000E202B" w:rsidP="000E202B">
      <w:pPr>
        <w:pStyle w:val="NormalWeb"/>
        <w:spacing w:before="225" w:beforeAutospacing="0" w:after="225" w:afterAutospacing="0"/>
        <w:jc w:val="both"/>
        <w:rPr>
          <w:rFonts w:ascii="Arial" w:hAnsi="Arial" w:cs="Arial"/>
          <w:b/>
          <w:sz w:val="20"/>
          <w:szCs w:val="20"/>
        </w:rPr>
      </w:pPr>
      <w:r w:rsidRPr="000C65DA">
        <w:rPr>
          <w:rFonts w:ascii="Arial" w:hAnsi="Arial" w:cs="Arial"/>
          <w:b/>
          <w:sz w:val="20"/>
          <w:szCs w:val="20"/>
        </w:rPr>
        <w:t>Justificativa para o parcelamento ou não da contratação:</w:t>
      </w:r>
    </w:p>
    <w:p w14:paraId="21FB01BB" w14:textId="77777777" w:rsidR="000E202B" w:rsidRPr="000C65DA" w:rsidRDefault="000E202B" w:rsidP="000E202B">
      <w:pPr>
        <w:pStyle w:val="NormalWeb"/>
        <w:spacing w:before="225" w:beforeAutospacing="0" w:after="225" w:afterAutospacing="0"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0C65DA">
        <w:rPr>
          <w:rFonts w:ascii="Arial" w:hAnsi="Arial" w:cs="Arial"/>
          <w:sz w:val="20"/>
          <w:szCs w:val="20"/>
        </w:rPr>
        <w:t xml:space="preserve">( </w:t>
      </w:r>
      <w:proofErr w:type="gramEnd"/>
      <w:r w:rsidRPr="000C65DA">
        <w:rPr>
          <w:rFonts w:ascii="Arial" w:hAnsi="Arial" w:cs="Arial"/>
          <w:sz w:val="20"/>
          <w:szCs w:val="20"/>
        </w:rPr>
        <w:t xml:space="preserve">x ) O parcelamento da contratação não é </w:t>
      </w:r>
      <w:r w:rsidR="00FF7312">
        <w:rPr>
          <w:rFonts w:ascii="Arial" w:hAnsi="Arial" w:cs="Arial"/>
          <w:sz w:val="20"/>
          <w:szCs w:val="20"/>
        </w:rPr>
        <w:t>viável</w:t>
      </w:r>
      <w:r w:rsidRPr="000C65DA">
        <w:rPr>
          <w:rFonts w:ascii="Arial" w:hAnsi="Arial" w:cs="Arial"/>
          <w:sz w:val="20"/>
          <w:szCs w:val="20"/>
        </w:rPr>
        <w:t xml:space="preserve"> por tratar-se de serviços </w:t>
      </w:r>
      <w:r w:rsidR="00FF7312">
        <w:rPr>
          <w:rFonts w:ascii="Arial" w:hAnsi="Arial" w:cs="Arial"/>
          <w:sz w:val="20"/>
          <w:szCs w:val="20"/>
        </w:rPr>
        <w:t xml:space="preserve">técnicos especializados, o que </w:t>
      </w:r>
      <w:r w:rsidRPr="000C65DA">
        <w:rPr>
          <w:rFonts w:ascii="Arial" w:hAnsi="Arial" w:cs="Arial"/>
          <w:sz w:val="20"/>
          <w:szCs w:val="20"/>
        </w:rPr>
        <w:t xml:space="preserve"> interfere nos critérios de economicidade e maior possibilidade de concorrência por empresas do ramo.</w:t>
      </w:r>
    </w:p>
    <w:p w14:paraId="357E15E3" w14:textId="77777777" w:rsidR="000E202B" w:rsidRPr="00257BF6" w:rsidRDefault="000E202B" w:rsidP="000E202B">
      <w:pPr>
        <w:pStyle w:val="NormalWeb"/>
        <w:spacing w:before="225" w:beforeAutospacing="0" w:after="225" w:afterAutospacing="0"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0C65DA">
        <w:rPr>
          <w:rFonts w:ascii="Arial" w:hAnsi="Arial" w:cs="Arial"/>
          <w:sz w:val="20"/>
          <w:szCs w:val="20"/>
        </w:rPr>
        <w:t xml:space="preserve">( </w:t>
      </w:r>
      <w:proofErr w:type="gramEnd"/>
      <w:r w:rsidR="00FF7312">
        <w:rPr>
          <w:rFonts w:ascii="Arial" w:hAnsi="Arial" w:cs="Arial"/>
          <w:sz w:val="20"/>
          <w:szCs w:val="20"/>
        </w:rPr>
        <w:t>x</w:t>
      </w:r>
      <w:r w:rsidRPr="000C65DA">
        <w:rPr>
          <w:rFonts w:ascii="Arial" w:hAnsi="Arial" w:cs="Arial"/>
          <w:sz w:val="20"/>
          <w:szCs w:val="20"/>
        </w:rPr>
        <w:t xml:space="preserve"> ) </w:t>
      </w:r>
      <w:r w:rsidRPr="00257BF6">
        <w:rPr>
          <w:rFonts w:ascii="Arial" w:hAnsi="Arial" w:cs="Arial"/>
          <w:sz w:val="20"/>
          <w:szCs w:val="20"/>
        </w:rPr>
        <w:t>A obrigatoriedade de contratação agrupada dos itens se faz necessária, conforme a característica pecul</w:t>
      </w:r>
      <w:r w:rsidR="00F752AB" w:rsidRPr="00257BF6">
        <w:rPr>
          <w:rFonts w:ascii="Arial" w:hAnsi="Arial" w:cs="Arial"/>
          <w:sz w:val="20"/>
          <w:szCs w:val="20"/>
        </w:rPr>
        <w:t xml:space="preserve">iar envolvida nessa contratação, </w:t>
      </w:r>
      <w:r w:rsidR="00257BF6" w:rsidRPr="00257BF6">
        <w:rPr>
          <w:rFonts w:ascii="Arial" w:hAnsi="Arial" w:cs="Arial"/>
          <w:sz w:val="20"/>
          <w:szCs w:val="20"/>
        </w:rPr>
        <w:t>não</w:t>
      </w:r>
      <w:r w:rsidR="00F752AB" w:rsidRPr="00257BF6">
        <w:rPr>
          <w:rFonts w:ascii="Arial" w:hAnsi="Arial" w:cs="Arial"/>
          <w:sz w:val="20"/>
          <w:szCs w:val="20"/>
        </w:rPr>
        <w:t xml:space="preserve"> se observa</w:t>
      </w:r>
      <w:r w:rsidR="00257BF6" w:rsidRPr="00257BF6">
        <w:rPr>
          <w:rFonts w:ascii="Arial" w:hAnsi="Arial" w:cs="Arial"/>
          <w:sz w:val="20"/>
          <w:szCs w:val="20"/>
        </w:rPr>
        <w:t>ndo</w:t>
      </w:r>
      <w:r w:rsidR="00F752AB" w:rsidRPr="00257BF6">
        <w:rPr>
          <w:rFonts w:ascii="Arial" w:hAnsi="Arial" w:cs="Arial"/>
          <w:sz w:val="20"/>
          <w:szCs w:val="20"/>
        </w:rPr>
        <w:t>, nesta contratação, a possibilidade de divisão dos itens em lotes distintos, considerando que o objeto é composto de itens que guardam relação entre si e a prestação dos serviços, por mais de um fornecedor, poderá acarretar prejuízos como dificuldade no diagnóstico de problemas e dificuldade operacional.</w:t>
      </w:r>
    </w:p>
    <w:p w14:paraId="411A6CB9" w14:textId="77777777" w:rsidR="000E202B" w:rsidRPr="000C65DA" w:rsidRDefault="000E202B" w:rsidP="000E202B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C65DA">
        <w:rPr>
          <w:rFonts w:ascii="Arial" w:hAnsi="Arial" w:cs="Arial"/>
          <w:b/>
          <w:sz w:val="20"/>
          <w:szCs w:val="20"/>
        </w:rPr>
        <w:t>O critério de julgamento deverá ser:</w:t>
      </w:r>
    </w:p>
    <w:p w14:paraId="2DC9C515" w14:textId="77777777" w:rsidR="000E202B" w:rsidRPr="000C65DA" w:rsidRDefault="000E202B" w:rsidP="000E202B">
      <w:pPr>
        <w:pStyle w:val="NormalWeb"/>
        <w:spacing w:before="225" w:beforeAutospacing="0" w:after="225" w:afterAutospacing="0"/>
        <w:jc w:val="both"/>
        <w:rPr>
          <w:rFonts w:ascii="Arial" w:hAnsi="Arial" w:cs="Arial"/>
          <w:sz w:val="20"/>
          <w:szCs w:val="20"/>
        </w:rPr>
      </w:pPr>
      <w:proofErr w:type="gramStart"/>
      <w:r w:rsidRPr="000C65DA">
        <w:rPr>
          <w:rFonts w:ascii="Arial" w:hAnsi="Arial" w:cs="Arial"/>
          <w:sz w:val="20"/>
          <w:szCs w:val="20"/>
        </w:rPr>
        <w:t xml:space="preserve">( </w:t>
      </w:r>
      <w:proofErr w:type="gramEnd"/>
      <w:r w:rsidRPr="000C65DA">
        <w:rPr>
          <w:rFonts w:ascii="Arial" w:hAnsi="Arial" w:cs="Arial"/>
          <w:sz w:val="20"/>
          <w:szCs w:val="20"/>
        </w:rPr>
        <w:t>X  ) Menor preço;</w:t>
      </w:r>
    </w:p>
    <w:p w14:paraId="309A823C" w14:textId="77777777" w:rsidR="000E202B" w:rsidRPr="000C65DA" w:rsidRDefault="000E202B" w:rsidP="000E202B">
      <w:pPr>
        <w:pStyle w:val="NormalWeb"/>
        <w:spacing w:before="225" w:beforeAutospacing="0" w:after="225" w:afterAutospacing="0"/>
        <w:jc w:val="both"/>
        <w:rPr>
          <w:rFonts w:ascii="Arial" w:hAnsi="Arial" w:cs="Arial"/>
          <w:sz w:val="20"/>
          <w:szCs w:val="20"/>
        </w:rPr>
      </w:pPr>
      <w:bookmarkStart w:id="0" w:name="art6xxxiiib"/>
      <w:bookmarkEnd w:id="0"/>
      <w:proofErr w:type="gramStart"/>
      <w:r w:rsidRPr="000C65DA">
        <w:rPr>
          <w:rFonts w:ascii="Arial" w:hAnsi="Arial" w:cs="Arial"/>
          <w:sz w:val="20"/>
          <w:szCs w:val="20"/>
        </w:rPr>
        <w:t xml:space="preserve">(   </w:t>
      </w:r>
      <w:proofErr w:type="gramEnd"/>
      <w:r w:rsidRPr="000C65DA">
        <w:rPr>
          <w:rFonts w:ascii="Arial" w:hAnsi="Arial" w:cs="Arial"/>
          <w:sz w:val="20"/>
          <w:szCs w:val="20"/>
        </w:rPr>
        <w:t>) Melhor técnica ou conteúdo artístico;</w:t>
      </w:r>
    </w:p>
    <w:p w14:paraId="3282F5D7" w14:textId="77777777" w:rsidR="000E202B" w:rsidRPr="000C65DA" w:rsidRDefault="000E202B" w:rsidP="000E202B">
      <w:pPr>
        <w:pStyle w:val="NormalWeb"/>
        <w:spacing w:before="225" w:beforeAutospacing="0" w:after="225" w:afterAutospacing="0"/>
        <w:jc w:val="both"/>
        <w:rPr>
          <w:rFonts w:ascii="Arial" w:hAnsi="Arial" w:cs="Arial"/>
          <w:sz w:val="20"/>
          <w:szCs w:val="20"/>
        </w:rPr>
      </w:pPr>
      <w:proofErr w:type="gramStart"/>
      <w:r w:rsidRPr="000C65DA">
        <w:rPr>
          <w:rFonts w:ascii="Arial" w:hAnsi="Arial" w:cs="Arial"/>
          <w:sz w:val="20"/>
          <w:szCs w:val="20"/>
        </w:rPr>
        <w:t xml:space="preserve">(   </w:t>
      </w:r>
      <w:proofErr w:type="gramEnd"/>
      <w:r w:rsidRPr="000C65DA">
        <w:rPr>
          <w:rFonts w:ascii="Arial" w:hAnsi="Arial" w:cs="Arial"/>
          <w:sz w:val="20"/>
          <w:szCs w:val="20"/>
        </w:rPr>
        <w:t>)</w:t>
      </w:r>
      <w:bookmarkStart w:id="1" w:name="art6xxxiiic"/>
      <w:bookmarkEnd w:id="1"/>
      <w:r w:rsidRPr="000C65DA">
        <w:rPr>
          <w:rFonts w:ascii="Arial" w:hAnsi="Arial" w:cs="Arial"/>
          <w:sz w:val="20"/>
          <w:szCs w:val="20"/>
        </w:rPr>
        <w:t xml:space="preserve"> Técnica e preço;</w:t>
      </w:r>
    </w:p>
    <w:p w14:paraId="651DFBDD" w14:textId="77777777" w:rsidR="000E202B" w:rsidRPr="000C65DA" w:rsidRDefault="000E202B" w:rsidP="000E202B">
      <w:pPr>
        <w:pStyle w:val="NormalWeb"/>
        <w:spacing w:before="225" w:beforeAutospacing="0" w:after="225" w:afterAutospacing="0"/>
        <w:jc w:val="both"/>
        <w:rPr>
          <w:rFonts w:ascii="Arial" w:hAnsi="Arial" w:cs="Arial"/>
          <w:sz w:val="20"/>
          <w:szCs w:val="20"/>
        </w:rPr>
      </w:pPr>
      <w:proofErr w:type="gramStart"/>
      <w:r w:rsidRPr="000C65DA">
        <w:rPr>
          <w:rFonts w:ascii="Arial" w:hAnsi="Arial" w:cs="Arial"/>
          <w:sz w:val="20"/>
          <w:szCs w:val="20"/>
        </w:rPr>
        <w:lastRenderedPageBreak/>
        <w:t xml:space="preserve">(   </w:t>
      </w:r>
      <w:proofErr w:type="gramEnd"/>
      <w:r w:rsidRPr="000C65DA">
        <w:rPr>
          <w:rFonts w:ascii="Arial" w:hAnsi="Arial" w:cs="Arial"/>
          <w:sz w:val="20"/>
          <w:szCs w:val="20"/>
        </w:rPr>
        <w:t>)</w:t>
      </w:r>
      <w:bookmarkStart w:id="2" w:name="art6xxxiiid"/>
      <w:bookmarkEnd w:id="2"/>
      <w:r w:rsidRPr="000C65DA">
        <w:rPr>
          <w:rFonts w:ascii="Arial" w:hAnsi="Arial" w:cs="Arial"/>
          <w:sz w:val="20"/>
          <w:szCs w:val="20"/>
        </w:rPr>
        <w:t xml:space="preserve"> Maior retorno econômico;</w:t>
      </w:r>
    </w:p>
    <w:p w14:paraId="4A54476B" w14:textId="77777777" w:rsidR="000E202B" w:rsidRPr="000C65DA" w:rsidRDefault="000E202B" w:rsidP="000E202B">
      <w:pPr>
        <w:pStyle w:val="NormalWeb"/>
        <w:spacing w:before="225" w:beforeAutospacing="0" w:after="225" w:afterAutospacing="0"/>
        <w:jc w:val="both"/>
        <w:rPr>
          <w:rFonts w:ascii="Arial" w:hAnsi="Arial" w:cs="Arial"/>
          <w:sz w:val="20"/>
          <w:szCs w:val="20"/>
        </w:rPr>
      </w:pPr>
      <w:bookmarkStart w:id="3" w:name="art6xxxiiie"/>
      <w:bookmarkEnd w:id="3"/>
      <w:proofErr w:type="gramStart"/>
      <w:r w:rsidRPr="000C65DA">
        <w:rPr>
          <w:rFonts w:ascii="Arial" w:hAnsi="Arial" w:cs="Arial"/>
          <w:sz w:val="20"/>
          <w:szCs w:val="20"/>
        </w:rPr>
        <w:t xml:space="preserve">(   </w:t>
      </w:r>
      <w:proofErr w:type="gramEnd"/>
      <w:r w:rsidRPr="000C65DA">
        <w:rPr>
          <w:rFonts w:ascii="Arial" w:hAnsi="Arial" w:cs="Arial"/>
          <w:sz w:val="20"/>
          <w:szCs w:val="20"/>
        </w:rPr>
        <w:t>) Maior desconto</w:t>
      </w:r>
    </w:p>
    <w:p w14:paraId="1E44B08F" w14:textId="77777777" w:rsidR="000E202B" w:rsidRPr="000C65DA" w:rsidRDefault="000E202B" w:rsidP="000E202B">
      <w:pPr>
        <w:pStyle w:val="NormalWeb"/>
        <w:spacing w:before="225" w:beforeAutospacing="0" w:after="225" w:afterAutospacing="0"/>
        <w:jc w:val="both"/>
        <w:rPr>
          <w:rFonts w:ascii="Arial" w:hAnsi="Arial" w:cs="Arial"/>
          <w:sz w:val="20"/>
          <w:szCs w:val="20"/>
        </w:rPr>
      </w:pPr>
      <w:proofErr w:type="gramStart"/>
      <w:r w:rsidRPr="000C65DA">
        <w:rPr>
          <w:rFonts w:ascii="Arial" w:hAnsi="Arial" w:cs="Arial"/>
          <w:sz w:val="20"/>
          <w:szCs w:val="20"/>
        </w:rPr>
        <w:t xml:space="preserve">(   </w:t>
      </w:r>
      <w:proofErr w:type="gramEnd"/>
      <w:r w:rsidRPr="000C65DA">
        <w:rPr>
          <w:rFonts w:ascii="Arial" w:hAnsi="Arial" w:cs="Arial"/>
          <w:sz w:val="20"/>
          <w:szCs w:val="20"/>
        </w:rPr>
        <w:t>) Nenhuma das alternativas</w:t>
      </w:r>
    </w:p>
    <w:p w14:paraId="4C362BE0" w14:textId="77777777" w:rsidR="000E202B" w:rsidRPr="000C65DA" w:rsidRDefault="000E202B" w:rsidP="000E202B">
      <w:pPr>
        <w:pStyle w:val="NormalWeb"/>
        <w:spacing w:before="225" w:beforeAutospacing="0" w:after="225" w:afterAutospacing="0"/>
        <w:jc w:val="both"/>
        <w:rPr>
          <w:rFonts w:ascii="Arial" w:hAnsi="Arial" w:cs="Arial"/>
          <w:b/>
          <w:sz w:val="20"/>
          <w:szCs w:val="20"/>
        </w:rPr>
      </w:pPr>
    </w:p>
    <w:p w14:paraId="553E069E" w14:textId="77777777" w:rsidR="000E202B" w:rsidRPr="000C65DA" w:rsidRDefault="000E202B" w:rsidP="000E202B">
      <w:pPr>
        <w:pStyle w:val="NormalWeb"/>
        <w:spacing w:before="225" w:beforeAutospacing="0" w:after="225" w:afterAutospacing="0"/>
        <w:jc w:val="both"/>
        <w:rPr>
          <w:rFonts w:ascii="Arial" w:hAnsi="Arial" w:cs="Arial"/>
          <w:b/>
          <w:sz w:val="20"/>
          <w:szCs w:val="20"/>
        </w:rPr>
      </w:pPr>
      <w:r w:rsidRPr="000C65DA">
        <w:rPr>
          <w:rFonts w:ascii="Arial" w:hAnsi="Arial" w:cs="Arial"/>
          <w:b/>
          <w:sz w:val="20"/>
          <w:szCs w:val="20"/>
        </w:rPr>
        <w:t>A Adjudicação dos itens dar-se-á por:</w:t>
      </w:r>
    </w:p>
    <w:p w14:paraId="4790B7DC" w14:textId="77777777" w:rsidR="000E202B" w:rsidRPr="000C65DA" w:rsidRDefault="00FF7312" w:rsidP="000E202B">
      <w:pPr>
        <w:pStyle w:val="NormalWeb"/>
        <w:spacing w:before="225" w:beforeAutospacing="0" w:after="225" w:afterAutospacing="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 xml:space="preserve">(  </w:t>
      </w:r>
      <w:r w:rsidR="000E202B" w:rsidRPr="000C65DA">
        <w:rPr>
          <w:rFonts w:ascii="Arial" w:hAnsi="Arial" w:cs="Arial"/>
          <w:sz w:val="20"/>
          <w:szCs w:val="20"/>
        </w:rPr>
        <w:t xml:space="preserve"> </w:t>
      </w:r>
      <w:proofErr w:type="gramEnd"/>
      <w:r w:rsidR="000E202B" w:rsidRPr="000C65DA">
        <w:rPr>
          <w:rFonts w:ascii="Arial" w:hAnsi="Arial" w:cs="Arial"/>
          <w:sz w:val="20"/>
          <w:szCs w:val="20"/>
        </w:rPr>
        <w:t>) Item</w:t>
      </w:r>
    </w:p>
    <w:p w14:paraId="15EA524F" w14:textId="77777777" w:rsidR="000E202B" w:rsidRPr="000C65DA" w:rsidRDefault="000E202B" w:rsidP="000E202B">
      <w:pPr>
        <w:pStyle w:val="NormalWeb"/>
        <w:spacing w:before="225" w:beforeAutospacing="0" w:after="225" w:afterAutospacing="0"/>
        <w:jc w:val="both"/>
        <w:rPr>
          <w:rFonts w:ascii="Arial" w:hAnsi="Arial" w:cs="Arial"/>
          <w:sz w:val="20"/>
          <w:szCs w:val="20"/>
        </w:rPr>
      </w:pPr>
      <w:proofErr w:type="gramStart"/>
      <w:r w:rsidRPr="000C65DA">
        <w:rPr>
          <w:rFonts w:ascii="Arial" w:hAnsi="Arial" w:cs="Arial"/>
          <w:sz w:val="20"/>
          <w:szCs w:val="20"/>
        </w:rPr>
        <w:t xml:space="preserve">(   </w:t>
      </w:r>
      <w:proofErr w:type="gramEnd"/>
      <w:r w:rsidRPr="000C65DA">
        <w:rPr>
          <w:rFonts w:ascii="Arial" w:hAnsi="Arial" w:cs="Arial"/>
          <w:sz w:val="20"/>
          <w:szCs w:val="20"/>
        </w:rPr>
        <w:t>) Lotes</w:t>
      </w:r>
    </w:p>
    <w:p w14:paraId="59645CF1" w14:textId="77777777" w:rsidR="000E202B" w:rsidRPr="000C65DA" w:rsidRDefault="000E202B" w:rsidP="000E202B">
      <w:pPr>
        <w:pStyle w:val="NormalWeb"/>
        <w:spacing w:before="225" w:beforeAutospacing="0" w:after="225" w:afterAutospacing="0"/>
        <w:jc w:val="both"/>
        <w:rPr>
          <w:rFonts w:ascii="Arial" w:hAnsi="Arial" w:cs="Arial"/>
          <w:sz w:val="20"/>
          <w:szCs w:val="20"/>
        </w:rPr>
      </w:pPr>
      <w:r w:rsidRPr="000C65DA">
        <w:rPr>
          <w:rFonts w:ascii="Arial" w:hAnsi="Arial" w:cs="Arial"/>
          <w:sz w:val="20"/>
          <w:szCs w:val="20"/>
        </w:rPr>
        <w:t xml:space="preserve">( </w:t>
      </w:r>
      <w:r w:rsidR="00FF7312">
        <w:rPr>
          <w:rFonts w:ascii="Arial" w:hAnsi="Arial" w:cs="Arial"/>
          <w:sz w:val="20"/>
          <w:szCs w:val="20"/>
        </w:rPr>
        <w:t>x</w:t>
      </w:r>
      <w:r w:rsidRPr="000C65DA">
        <w:rPr>
          <w:rFonts w:ascii="Arial" w:hAnsi="Arial" w:cs="Arial"/>
          <w:sz w:val="20"/>
          <w:szCs w:val="20"/>
        </w:rPr>
        <w:t xml:space="preserve"> ) Global</w:t>
      </w:r>
    </w:p>
    <w:p w14:paraId="7A4E64E3" w14:textId="77777777" w:rsidR="000E202B" w:rsidRPr="000C65DA" w:rsidRDefault="000E202B" w:rsidP="000E202B">
      <w:pPr>
        <w:pStyle w:val="NormalWeb"/>
        <w:spacing w:before="225" w:beforeAutospacing="0" w:after="225" w:afterAutospacing="0"/>
        <w:jc w:val="both"/>
        <w:rPr>
          <w:rFonts w:ascii="Arial" w:hAnsi="Arial" w:cs="Arial"/>
          <w:sz w:val="20"/>
          <w:szCs w:val="20"/>
        </w:rPr>
      </w:pPr>
      <w:proofErr w:type="gramStart"/>
      <w:r w:rsidRPr="000C65DA">
        <w:rPr>
          <w:rFonts w:ascii="Arial" w:hAnsi="Arial" w:cs="Arial"/>
          <w:sz w:val="20"/>
          <w:szCs w:val="20"/>
        </w:rPr>
        <w:t xml:space="preserve">(   </w:t>
      </w:r>
      <w:proofErr w:type="gramEnd"/>
      <w:r w:rsidRPr="000C65DA">
        <w:rPr>
          <w:rFonts w:ascii="Arial" w:hAnsi="Arial" w:cs="Arial"/>
          <w:sz w:val="20"/>
          <w:szCs w:val="20"/>
        </w:rPr>
        <w:t>) Nenhuma das Alternativas</w:t>
      </w:r>
    </w:p>
    <w:p w14:paraId="2C81426A" w14:textId="77777777" w:rsidR="000E202B" w:rsidRPr="000C65DA" w:rsidRDefault="000E202B" w:rsidP="000E202B">
      <w:pPr>
        <w:pStyle w:val="NormalWeb"/>
        <w:spacing w:before="225" w:beforeAutospacing="0" w:after="225" w:afterAutospacing="0"/>
        <w:jc w:val="both"/>
        <w:rPr>
          <w:rFonts w:ascii="Arial" w:hAnsi="Arial" w:cs="Arial"/>
          <w:sz w:val="20"/>
          <w:szCs w:val="20"/>
        </w:rPr>
      </w:pPr>
    </w:p>
    <w:p w14:paraId="75DDB05A" w14:textId="77777777" w:rsidR="000E202B" w:rsidRPr="000C65DA" w:rsidRDefault="000E202B" w:rsidP="000E202B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0C65DA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6 – VIABILIDADE DA CONTRATAÇÃO</w:t>
      </w:r>
    </w:p>
    <w:p w14:paraId="54C35059" w14:textId="77777777" w:rsidR="000E202B" w:rsidRPr="000C65DA" w:rsidRDefault="000E202B" w:rsidP="000E202B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t-BR"/>
        </w:rPr>
      </w:pPr>
    </w:p>
    <w:p w14:paraId="63EE56A6" w14:textId="77777777" w:rsidR="000E202B" w:rsidRPr="000C65DA" w:rsidRDefault="000E202B" w:rsidP="000E20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C65DA">
        <w:rPr>
          <w:rFonts w:ascii="Arial" w:eastAsia="Times New Roman" w:hAnsi="Arial" w:cs="Arial"/>
          <w:b/>
          <w:bCs/>
          <w:sz w:val="20"/>
          <w:szCs w:val="20"/>
          <w:lang w:eastAsia="pt-BR"/>
        </w:rPr>
        <w:t xml:space="preserve">Fundamentação: </w:t>
      </w:r>
      <w:r w:rsidRPr="000C65DA">
        <w:rPr>
          <w:rFonts w:ascii="Arial" w:hAnsi="Arial" w:cs="Arial"/>
          <w:sz w:val="20"/>
          <w:szCs w:val="20"/>
        </w:rPr>
        <w:t>Posicionamento conclusivo sobre a adequação da contratação para o atendimento da necessidade a que se destina.</w:t>
      </w:r>
      <w:r w:rsidRPr="000C65DA">
        <w:rPr>
          <w:rFonts w:ascii="Arial" w:eastAsia="Times New Roman" w:hAnsi="Arial" w:cs="Arial"/>
          <w:sz w:val="20"/>
          <w:szCs w:val="20"/>
          <w:lang w:eastAsia="pt-BR"/>
        </w:rPr>
        <w:t xml:space="preserve"> (inciso XIII do § 1° do art. 18 da Lei 14.133/21)</w:t>
      </w:r>
    </w:p>
    <w:p w14:paraId="497F02DC" w14:textId="77777777" w:rsidR="000E202B" w:rsidRPr="000C65DA" w:rsidRDefault="000E202B" w:rsidP="000E202B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t-BR"/>
        </w:rPr>
      </w:pPr>
    </w:p>
    <w:p w14:paraId="289D829F" w14:textId="77777777" w:rsidR="000E202B" w:rsidRPr="000C65DA" w:rsidRDefault="000E202B" w:rsidP="000E202B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t-BR"/>
        </w:rPr>
      </w:pPr>
      <w:r w:rsidRPr="000C65DA">
        <w:rPr>
          <w:rFonts w:ascii="Arial" w:eastAsia="Times New Roman" w:hAnsi="Arial" w:cs="Arial"/>
          <w:sz w:val="20"/>
          <w:szCs w:val="20"/>
          <w:lang w:eastAsia="pt-BR"/>
        </w:rPr>
        <w:t xml:space="preserve">Posicionamento conclusivo sobre a viabilidade e razoabilidade da contratação. </w:t>
      </w:r>
    </w:p>
    <w:p w14:paraId="3DA8D94A" w14:textId="77777777" w:rsidR="000E202B" w:rsidRPr="000C65DA" w:rsidRDefault="000E202B" w:rsidP="000E20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1A4C952" w14:textId="77777777" w:rsidR="000E202B" w:rsidRPr="000C65DA" w:rsidRDefault="000E202B" w:rsidP="000E202B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C65DA">
        <w:rPr>
          <w:rFonts w:ascii="Arial" w:hAnsi="Arial" w:cs="Arial"/>
          <w:b/>
          <w:sz w:val="20"/>
          <w:szCs w:val="20"/>
        </w:rPr>
        <w:t>O Estudo Técnico Preliminar foi conclusivo quanto a real necessidade de contratação, levando em conta a demanda solicitada?</w:t>
      </w:r>
    </w:p>
    <w:p w14:paraId="79CC15AB" w14:textId="77777777" w:rsidR="000E202B" w:rsidRPr="000C65DA" w:rsidRDefault="000E202B" w:rsidP="000E20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5683AE2" w14:textId="77777777" w:rsidR="000E202B" w:rsidRPr="000C65DA" w:rsidRDefault="000E202B" w:rsidP="000E20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0C65DA">
        <w:rPr>
          <w:rFonts w:ascii="Arial" w:hAnsi="Arial" w:cs="Arial"/>
          <w:sz w:val="20"/>
          <w:szCs w:val="20"/>
        </w:rPr>
        <w:t xml:space="preserve">( </w:t>
      </w:r>
      <w:proofErr w:type="gramEnd"/>
      <w:r w:rsidRPr="000C65DA">
        <w:rPr>
          <w:rFonts w:ascii="Arial" w:hAnsi="Arial" w:cs="Arial"/>
          <w:sz w:val="20"/>
          <w:szCs w:val="20"/>
        </w:rPr>
        <w:t>X ) Sim     (   ) Não</w:t>
      </w:r>
    </w:p>
    <w:p w14:paraId="2AA7AA06" w14:textId="77777777" w:rsidR="000E202B" w:rsidRPr="000C65DA" w:rsidRDefault="000E202B" w:rsidP="000E20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D326B50" w14:textId="10C6D29C" w:rsidR="000E202B" w:rsidRPr="000C65DA" w:rsidRDefault="000E202B" w:rsidP="000E202B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r w:rsidRPr="000C65DA">
        <w:rPr>
          <w:rFonts w:ascii="Arial" w:hAnsi="Arial" w:cs="Arial"/>
          <w:sz w:val="20"/>
          <w:szCs w:val="20"/>
        </w:rPr>
        <w:t xml:space="preserve">Piedade de Ponte Nova, </w:t>
      </w:r>
      <w:r w:rsidR="00834A31" w:rsidRPr="000C65DA">
        <w:rPr>
          <w:rFonts w:ascii="Arial" w:hAnsi="Arial" w:cs="Arial"/>
          <w:sz w:val="20"/>
          <w:szCs w:val="20"/>
        </w:rPr>
        <w:t>23</w:t>
      </w:r>
      <w:r w:rsidRPr="000C65DA">
        <w:rPr>
          <w:rFonts w:ascii="Arial" w:hAnsi="Arial" w:cs="Arial"/>
          <w:sz w:val="20"/>
          <w:szCs w:val="20"/>
        </w:rPr>
        <w:t xml:space="preserve"> de julho de 2024</w:t>
      </w:r>
      <w:r w:rsidR="00BF699D">
        <w:rPr>
          <w:rFonts w:ascii="Arial" w:hAnsi="Arial" w:cs="Arial"/>
          <w:sz w:val="20"/>
          <w:szCs w:val="20"/>
        </w:rPr>
        <w:t>.</w:t>
      </w:r>
    </w:p>
    <w:p w14:paraId="124BD2AD" w14:textId="77777777" w:rsidR="000E202B" w:rsidRPr="000C65DA" w:rsidRDefault="000E202B" w:rsidP="000E20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1DDFF02" w14:textId="77777777" w:rsidR="000E202B" w:rsidRPr="000C65DA" w:rsidRDefault="000E202B" w:rsidP="000E20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C8CA021" w14:textId="77777777" w:rsidR="000E202B" w:rsidRPr="000C65DA" w:rsidRDefault="000E202B" w:rsidP="000E202B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0C65DA">
        <w:rPr>
          <w:rFonts w:ascii="Arial" w:hAnsi="Arial" w:cs="Arial"/>
          <w:sz w:val="20"/>
          <w:szCs w:val="20"/>
        </w:rPr>
        <w:t>Responsável pelo Estudo Técnico Preliminar</w:t>
      </w:r>
    </w:p>
    <w:p w14:paraId="79E7F8DD" w14:textId="77777777" w:rsidR="000E202B" w:rsidRPr="000C65DA" w:rsidRDefault="000E202B" w:rsidP="000E202B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0C65DA">
        <w:rPr>
          <w:rFonts w:ascii="Arial" w:hAnsi="Arial" w:cs="Arial"/>
          <w:sz w:val="20"/>
          <w:szCs w:val="20"/>
        </w:rPr>
        <w:t>Vitor Bordoni Rocha</w:t>
      </w:r>
    </w:p>
    <w:p w14:paraId="53433630" w14:textId="77777777" w:rsidR="000E202B" w:rsidRPr="000C65DA" w:rsidRDefault="000E202B" w:rsidP="000E202B">
      <w:pPr>
        <w:jc w:val="center"/>
        <w:rPr>
          <w:rFonts w:ascii="Arial" w:hAnsi="Arial" w:cs="Arial"/>
          <w:b/>
          <w:sz w:val="20"/>
          <w:szCs w:val="20"/>
        </w:rPr>
      </w:pPr>
      <w:r w:rsidRPr="000C65DA">
        <w:rPr>
          <w:rFonts w:ascii="Arial" w:hAnsi="Arial" w:cs="Arial"/>
          <w:b/>
          <w:sz w:val="20"/>
          <w:szCs w:val="20"/>
        </w:rPr>
        <w:br w:type="page"/>
      </w:r>
      <w:r w:rsidRPr="000C65DA">
        <w:rPr>
          <w:rFonts w:ascii="Arial" w:hAnsi="Arial" w:cs="Arial"/>
          <w:b/>
          <w:sz w:val="20"/>
          <w:szCs w:val="20"/>
        </w:rPr>
        <w:lastRenderedPageBreak/>
        <w:t>PARECER DA VIABILIDADE DA CONTRATAÇÃO.</w:t>
      </w:r>
    </w:p>
    <w:p w14:paraId="5482ABAC" w14:textId="77777777" w:rsidR="000E202B" w:rsidRPr="000C65DA" w:rsidRDefault="000E202B" w:rsidP="000E202B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3400D654" w14:textId="77777777" w:rsidR="000E202B" w:rsidRPr="000C65DA" w:rsidRDefault="000E202B" w:rsidP="000E202B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C65DA">
        <w:rPr>
          <w:rFonts w:ascii="Arial" w:hAnsi="Arial" w:cs="Arial"/>
          <w:b/>
          <w:sz w:val="20"/>
          <w:szCs w:val="20"/>
        </w:rPr>
        <w:t>A solução encontrada no presente Estudo Técnico Preliminar viabiliza a realização de:</w:t>
      </w:r>
    </w:p>
    <w:p w14:paraId="1F2B1D20" w14:textId="77777777" w:rsidR="000E202B" w:rsidRPr="000C65DA" w:rsidRDefault="000E202B" w:rsidP="000E202B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54090879" w14:textId="77777777" w:rsidR="000E202B" w:rsidRPr="000C65DA" w:rsidRDefault="000E202B" w:rsidP="000E20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0C65DA">
        <w:rPr>
          <w:rFonts w:ascii="Arial" w:hAnsi="Arial" w:cs="Arial"/>
          <w:sz w:val="20"/>
          <w:szCs w:val="20"/>
        </w:rPr>
        <w:t xml:space="preserve">(   </w:t>
      </w:r>
      <w:proofErr w:type="gramEnd"/>
      <w:r w:rsidRPr="000C65DA">
        <w:rPr>
          <w:rFonts w:ascii="Arial" w:hAnsi="Arial" w:cs="Arial"/>
          <w:sz w:val="20"/>
          <w:szCs w:val="20"/>
        </w:rPr>
        <w:t>) Licitação</w:t>
      </w:r>
    </w:p>
    <w:p w14:paraId="7996FE78" w14:textId="77777777" w:rsidR="000E202B" w:rsidRPr="000C65DA" w:rsidRDefault="000E202B" w:rsidP="000E20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0C65DA">
        <w:rPr>
          <w:rFonts w:ascii="Arial" w:hAnsi="Arial" w:cs="Arial"/>
          <w:sz w:val="20"/>
          <w:szCs w:val="20"/>
        </w:rPr>
        <w:t xml:space="preserve">( </w:t>
      </w:r>
      <w:proofErr w:type="gramEnd"/>
      <w:r w:rsidRPr="000C65DA">
        <w:rPr>
          <w:rFonts w:ascii="Arial" w:hAnsi="Arial" w:cs="Arial"/>
          <w:sz w:val="20"/>
          <w:szCs w:val="20"/>
        </w:rPr>
        <w:t>X ) Contratação Direta</w:t>
      </w:r>
    </w:p>
    <w:p w14:paraId="30AD2CBE" w14:textId="77777777" w:rsidR="000E202B" w:rsidRPr="000C65DA" w:rsidRDefault="000E202B" w:rsidP="000E20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0C65DA">
        <w:rPr>
          <w:rFonts w:ascii="Arial" w:hAnsi="Arial" w:cs="Arial"/>
          <w:sz w:val="20"/>
          <w:szCs w:val="20"/>
        </w:rPr>
        <w:t xml:space="preserve">(   </w:t>
      </w:r>
      <w:proofErr w:type="gramEnd"/>
      <w:r w:rsidRPr="000C65DA">
        <w:rPr>
          <w:rFonts w:ascii="Arial" w:hAnsi="Arial" w:cs="Arial"/>
          <w:sz w:val="20"/>
          <w:szCs w:val="20"/>
        </w:rPr>
        <w:t>) Inviabilidade de Contratação</w:t>
      </w:r>
    </w:p>
    <w:p w14:paraId="7E9A4545" w14:textId="77777777" w:rsidR="000E202B" w:rsidRPr="000C65DA" w:rsidRDefault="000E202B" w:rsidP="000E20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F605682" w14:textId="77777777" w:rsidR="000E202B" w:rsidRPr="000C65DA" w:rsidRDefault="000E202B" w:rsidP="000E202B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C65DA">
        <w:rPr>
          <w:rFonts w:ascii="Arial" w:hAnsi="Arial" w:cs="Arial"/>
          <w:b/>
          <w:sz w:val="20"/>
          <w:szCs w:val="20"/>
        </w:rPr>
        <w:t>Existe viabilidade técnica, operacional e orçamentária?</w:t>
      </w:r>
    </w:p>
    <w:p w14:paraId="2DE3AF8A" w14:textId="77777777" w:rsidR="000E202B" w:rsidRPr="000C65DA" w:rsidRDefault="000E202B" w:rsidP="000E20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2D213C8" w14:textId="77777777" w:rsidR="000E202B" w:rsidRPr="000C65DA" w:rsidRDefault="000E202B" w:rsidP="000E20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0C65DA">
        <w:rPr>
          <w:rFonts w:ascii="Arial" w:hAnsi="Arial" w:cs="Arial"/>
          <w:sz w:val="20"/>
          <w:szCs w:val="20"/>
        </w:rPr>
        <w:t xml:space="preserve">( </w:t>
      </w:r>
      <w:proofErr w:type="gramEnd"/>
      <w:r w:rsidRPr="000C65DA">
        <w:rPr>
          <w:rFonts w:ascii="Arial" w:hAnsi="Arial" w:cs="Arial"/>
          <w:sz w:val="20"/>
          <w:szCs w:val="20"/>
        </w:rPr>
        <w:t>X  ) Sim     (   ) Não</w:t>
      </w:r>
    </w:p>
    <w:p w14:paraId="204DA08C" w14:textId="77777777" w:rsidR="000E202B" w:rsidRPr="000C65DA" w:rsidRDefault="000E202B" w:rsidP="000E202B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5D14D9DF" w14:textId="77777777" w:rsidR="000E202B" w:rsidRPr="000C65DA" w:rsidRDefault="000E202B" w:rsidP="000E202B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</w:p>
    <w:p w14:paraId="03F73700" w14:textId="548CA861" w:rsidR="000E202B" w:rsidRPr="000C65DA" w:rsidRDefault="000E202B" w:rsidP="000E202B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r w:rsidRPr="000C65DA">
        <w:rPr>
          <w:rFonts w:ascii="Arial" w:hAnsi="Arial" w:cs="Arial"/>
          <w:sz w:val="20"/>
          <w:szCs w:val="20"/>
        </w:rPr>
        <w:t xml:space="preserve">Piedade de Ponte Nova, </w:t>
      </w:r>
      <w:r w:rsidR="00BF699D">
        <w:rPr>
          <w:rFonts w:ascii="Arial" w:hAnsi="Arial" w:cs="Arial"/>
          <w:sz w:val="20"/>
          <w:szCs w:val="20"/>
        </w:rPr>
        <w:t>23</w:t>
      </w:r>
      <w:r w:rsidRPr="000C65DA">
        <w:rPr>
          <w:rFonts w:ascii="Arial" w:hAnsi="Arial" w:cs="Arial"/>
          <w:sz w:val="20"/>
          <w:szCs w:val="20"/>
        </w:rPr>
        <w:t xml:space="preserve"> de julho de 2024</w:t>
      </w:r>
      <w:r w:rsidR="00BF699D">
        <w:rPr>
          <w:rFonts w:ascii="Arial" w:hAnsi="Arial" w:cs="Arial"/>
          <w:sz w:val="20"/>
          <w:szCs w:val="20"/>
        </w:rPr>
        <w:t>.</w:t>
      </w:r>
    </w:p>
    <w:p w14:paraId="3E05BF8F" w14:textId="77777777" w:rsidR="000E202B" w:rsidRPr="000C65DA" w:rsidRDefault="000E202B" w:rsidP="000E20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D92B281" w14:textId="77777777" w:rsidR="000E202B" w:rsidRPr="000C65DA" w:rsidRDefault="000E202B" w:rsidP="000E202B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</w:p>
    <w:p w14:paraId="7FD6EBBB" w14:textId="77777777" w:rsidR="000E202B" w:rsidRPr="000C65DA" w:rsidRDefault="000E202B" w:rsidP="000E202B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</w:p>
    <w:p w14:paraId="731E6249" w14:textId="77777777" w:rsidR="000E202B" w:rsidRPr="000C65DA" w:rsidRDefault="000E202B" w:rsidP="000E202B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0C65DA">
        <w:rPr>
          <w:rFonts w:ascii="Arial" w:hAnsi="Arial" w:cs="Arial"/>
          <w:sz w:val="20"/>
          <w:szCs w:val="20"/>
        </w:rPr>
        <w:t>Geraldo Nobre Neto</w:t>
      </w:r>
    </w:p>
    <w:p w14:paraId="6FAD8660" w14:textId="77777777" w:rsidR="000E202B" w:rsidRPr="000C65DA" w:rsidRDefault="000E202B" w:rsidP="000E202B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0C65DA">
        <w:rPr>
          <w:rFonts w:ascii="Arial" w:hAnsi="Arial" w:cs="Arial"/>
          <w:sz w:val="20"/>
          <w:szCs w:val="20"/>
        </w:rPr>
        <w:t>Presidente da Câmara</w:t>
      </w:r>
    </w:p>
    <w:p w14:paraId="6F08F474" w14:textId="77777777" w:rsidR="000E202B" w:rsidRPr="000C65DA" w:rsidRDefault="000E202B" w:rsidP="000E202B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0C65DA">
        <w:rPr>
          <w:rFonts w:ascii="Arial" w:hAnsi="Arial" w:cs="Arial"/>
          <w:sz w:val="20"/>
          <w:szCs w:val="20"/>
        </w:rPr>
        <w:t>Piedade de Ponte Nova/MG</w:t>
      </w:r>
    </w:p>
    <w:p w14:paraId="4596EF6A" w14:textId="77777777" w:rsidR="000E202B" w:rsidRPr="000C65DA" w:rsidRDefault="000E202B" w:rsidP="000E202B">
      <w:pPr>
        <w:rPr>
          <w:rFonts w:ascii="Arial" w:hAnsi="Arial" w:cs="Arial"/>
          <w:sz w:val="20"/>
          <w:szCs w:val="20"/>
        </w:rPr>
      </w:pPr>
    </w:p>
    <w:p w14:paraId="4A6B974A" w14:textId="77777777" w:rsidR="000E202B" w:rsidRPr="000C65DA" w:rsidRDefault="000E202B" w:rsidP="000E202B">
      <w:pPr>
        <w:rPr>
          <w:rFonts w:ascii="Arial" w:hAnsi="Arial" w:cs="Arial"/>
          <w:sz w:val="20"/>
          <w:szCs w:val="20"/>
        </w:rPr>
      </w:pPr>
    </w:p>
    <w:p w14:paraId="1C97CD4C" w14:textId="77777777" w:rsidR="00BD30C6" w:rsidRPr="000C65DA" w:rsidRDefault="00BD30C6">
      <w:pPr>
        <w:rPr>
          <w:rFonts w:ascii="Arial" w:hAnsi="Arial" w:cs="Arial"/>
          <w:sz w:val="20"/>
          <w:szCs w:val="20"/>
        </w:rPr>
      </w:pPr>
      <w:bookmarkStart w:id="4" w:name="_GoBack"/>
      <w:bookmarkEnd w:id="4"/>
    </w:p>
    <w:sectPr w:rsidR="00BD30C6" w:rsidRPr="000C65DA" w:rsidSect="00666284">
      <w:headerReference w:type="default" r:id="rId7"/>
      <w:footerReference w:type="default" r:id="rId8"/>
      <w:pgSz w:w="11906" w:h="16838"/>
      <w:pgMar w:top="283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CAF6A9" w14:textId="77777777" w:rsidR="003506A9" w:rsidRDefault="003506A9">
      <w:pPr>
        <w:spacing w:after="0" w:line="240" w:lineRule="auto"/>
      </w:pPr>
      <w:r>
        <w:separator/>
      </w:r>
    </w:p>
  </w:endnote>
  <w:endnote w:type="continuationSeparator" w:id="0">
    <w:p w14:paraId="73809628" w14:textId="77777777" w:rsidR="003506A9" w:rsidRDefault="003506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79892122"/>
      <w:docPartObj>
        <w:docPartGallery w:val="Page Numbers (Bottom of Page)"/>
        <w:docPartUnique/>
      </w:docPartObj>
    </w:sdtPr>
    <w:sdtEndPr/>
    <w:sdtContent>
      <w:p w14:paraId="23BD4E10" w14:textId="77777777" w:rsidR="00EB22D4" w:rsidRDefault="00B954D2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0AB9">
          <w:rPr>
            <w:noProof/>
          </w:rPr>
          <w:t>6</w:t>
        </w:r>
        <w:r>
          <w:fldChar w:fldCharType="end"/>
        </w:r>
      </w:p>
    </w:sdtContent>
  </w:sdt>
  <w:p w14:paraId="306885FE" w14:textId="77777777" w:rsidR="00EB22D4" w:rsidRDefault="00EB22D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778210" w14:textId="77777777" w:rsidR="003506A9" w:rsidRDefault="003506A9">
      <w:pPr>
        <w:spacing w:after="0" w:line="240" w:lineRule="auto"/>
      </w:pPr>
      <w:r>
        <w:separator/>
      </w:r>
    </w:p>
  </w:footnote>
  <w:footnote w:type="continuationSeparator" w:id="0">
    <w:p w14:paraId="1E3ADFF7" w14:textId="77777777" w:rsidR="003506A9" w:rsidRDefault="003506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F9DDFD" w14:textId="77777777" w:rsidR="00EB22D4" w:rsidRPr="0061088E" w:rsidRDefault="003506A9" w:rsidP="00F05C2E">
    <w:pPr>
      <w:tabs>
        <w:tab w:val="center" w:pos="4252"/>
        <w:tab w:val="right" w:pos="8504"/>
      </w:tabs>
      <w:spacing w:after="0" w:line="240" w:lineRule="auto"/>
      <w:jc w:val="center"/>
      <w:rPr>
        <w:rFonts w:ascii="Bodoni MT" w:eastAsia="Times New Roman" w:hAnsi="Bodoni MT"/>
        <w:b/>
        <w:smallCaps/>
        <w:sz w:val="24"/>
        <w:szCs w:val="24"/>
        <w:lang w:eastAsia="pt-BR"/>
      </w:rPr>
    </w:pPr>
    <w:r>
      <w:rPr>
        <w:rFonts w:ascii="Bodoni MT" w:eastAsia="Times New Roman" w:hAnsi="Bodoni MT"/>
        <w:b/>
        <w:smallCaps/>
        <w:noProof/>
        <w:sz w:val="24"/>
        <w:szCs w:val="24"/>
        <w:lang w:eastAsia="pt-BR"/>
      </w:rPr>
      <w:pict w14:anchorId="787A257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44.25pt;margin-top:12.05pt;width:56.35pt;height:63pt;z-index:251658240;visibility:visible;mso-wrap-edited:f">
          <v:imagedata r:id="rId1" o:title=""/>
          <w10:wrap type="topAndBottom"/>
        </v:shape>
        <o:OLEObject Type="Embed" ProgID="Word.Picture.8" ShapeID="_x0000_s2049" DrawAspect="Content" ObjectID="_1788866798" r:id="rId2"/>
      </w:pict>
    </w:r>
    <w:r w:rsidR="00B954D2" w:rsidRPr="0061088E">
      <w:rPr>
        <w:rFonts w:ascii="Bodoni MT" w:eastAsia="Times New Roman" w:hAnsi="Bodoni MT"/>
        <w:b/>
        <w:smallCaps/>
        <w:sz w:val="24"/>
        <w:szCs w:val="24"/>
        <w:lang w:eastAsia="pt-BR"/>
      </w:rPr>
      <w:t>Câmara Municipal de Piedade de Ponte Nova</w:t>
    </w:r>
  </w:p>
  <w:p w14:paraId="6BC6350F" w14:textId="77777777" w:rsidR="00EB22D4" w:rsidRPr="0061088E" w:rsidRDefault="00B954D2" w:rsidP="00F05C2E">
    <w:pPr>
      <w:tabs>
        <w:tab w:val="center" w:pos="4419"/>
        <w:tab w:val="right" w:pos="8838"/>
      </w:tabs>
      <w:spacing w:after="0" w:line="240" w:lineRule="auto"/>
      <w:jc w:val="center"/>
      <w:rPr>
        <w:rFonts w:ascii="Bodoni MT" w:eastAsia="Times New Roman" w:hAnsi="Bodoni MT"/>
        <w:b/>
        <w:smallCaps/>
        <w:sz w:val="24"/>
        <w:szCs w:val="24"/>
        <w:lang w:eastAsia="pt-BR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00FCD8FF" wp14:editId="7F1D651B">
              <wp:simplePos x="0" y="0"/>
              <wp:positionH relativeFrom="column">
                <wp:posOffset>1091565</wp:posOffset>
              </wp:positionH>
              <wp:positionV relativeFrom="paragraph">
                <wp:posOffset>63499</wp:posOffset>
              </wp:positionV>
              <wp:extent cx="3429000" cy="0"/>
              <wp:effectExtent l="0" t="19050" r="0" b="1905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4290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A5DB4C0" id="Conector re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85.95pt,5pt" to="355.95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" strokeweight="3pt"/>
          </w:pict>
        </mc:Fallback>
      </mc:AlternateContent>
    </w:r>
  </w:p>
  <w:p w14:paraId="2DEE6DEC" w14:textId="77777777" w:rsidR="00EB22D4" w:rsidRPr="0061088E" w:rsidRDefault="00B954D2" w:rsidP="00F05C2E">
    <w:pPr>
      <w:tabs>
        <w:tab w:val="center" w:pos="4419"/>
        <w:tab w:val="right" w:pos="8838"/>
      </w:tabs>
      <w:spacing w:after="0" w:line="240" w:lineRule="auto"/>
      <w:jc w:val="center"/>
      <w:rPr>
        <w:rFonts w:ascii="Bodoni MT" w:eastAsia="Times New Roman" w:hAnsi="Bodoni MT"/>
        <w:b/>
        <w:smallCaps/>
        <w:sz w:val="24"/>
        <w:szCs w:val="24"/>
        <w:lang w:eastAsia="pt-BR"/>
      </w:rPr>
    </w:pPr>
    <w:r w:rsidRPr="0061088E">
      <w:rPr>
        <w:rFonts w:ascii="Bodoni MT" w:eastAsia="Times New Roman" w:hAnsi="Bodoni MT"/>
        <w:b/>
        <w:smallCaps/>
        <w:sz w:val="24"/>
        <w:szCs w:val="24"/>
        <w:lang w:eastAsia="pt-BR"/>
      </w:rPr>
      <w:t>CNPJ=00.907.927/0001-00    Telefax=31/3871-5110</w:t>
    </w:r>
  </w:p>
  <w:p w14:paraId="2EFBB8BF" w14:textId="77777777" w:rsidR="00EB22D4" w:rsidRPr="0061088E" w:rsidRDefault="00B954D2" w:rsidP="00F05C2E">
    <w:pPr>
      <w:tabs>
        <w:tab w:val="center" w:pos="4419"/>
        <w:tab w:val="right" w:pos="8838"/>
      </w:tabs>
      <w:spacing w:after="0" w:line="240" w:lineRule="auto"/>
      <w:jc w:val="center"/>
      <w:rPr>
        <w:rFonts w:ascii="Bodoni MT" w:eastAsia="Times New Roman" w:hAnsi="Bodoni MT"/>
        <w:b/>
        <w:smallCaps/>
        <w:sz w:val="24"/>
        <w:szCs w:val="24"/>
        <w:lang w:eastAsia="pt-BR"/>
      </w:rPr>
    </w:pPr>
    <w:r w:rsidRPr="0061088E">
      <w:rPr>
        <w:rFonts w:ascii="Bodoni MT" w:eastAsia="Times New Roman" w:hAnsi="Bodoni MT"/>
        <w:b/>
        <w:smallCaps/>
        <w:sz w:val="24"/>
        <w:szCs w:val="24"/>
        <w:lang w:eastAsia="pt-BR"/>
      </w:rPr>
      <w:t>Rua Professor José Sátiro de Melo, 85 –</w:t>
    </w:r>
    <w:proofErr w:type="gramStart"/>
    <w:r w:rsidRPr="0061088E">
      <w:rPr>
        <w:rFonts w:ascii="Bodoni MT" w:eastAsia="Times New Roman" w:hAnsi="Bodoni MT"/>
        <w:b/>
        <w:smallCaps/>
        <w:sz w:val="24"/>
        <w:szCs w:val="24"/>
        <w:lang w:eastAsia="pt-BR"/>
      </w:rPr>
      <w:t xml:space="preserve">  </w:t>
    </w:r>
    <w:proofErr w:type="gramEnd"/>
    <w:r w:rsidRPr="0061088E">
      <w:rPr>
        <w:rFonts w:ascii="Bodoni MT" w:eastAsia="Times New Roman" w:hAnsi="Bodoni MT"/>
        <w:b/>
        <w:smallCaps/>
        <w:sz w:val="24"/>
        <w:szCs w:val="24"/>
        <w:lang w:eastAsia="pt-BR"/>
      </w:rPr>
      <w:t>Centro – CEP: 35.382-000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02B"/>
    <w:rsid w:val="000C65DA"/>
    <w:rsid w:val="000E202B"/>
    <w:rsid w:val="00106765"/>
    <w:rsid w:val="001075A8"/>
    <w:rsid w:val="00162265"/>
    <w:rsid w:val="001C0F95"/>
    <w:rsid w:val="00240453"/>
    <w:rsid w:val="00257BF6"/>
    <w:rsid w:val="003506A9"/>
    <w:rsid w:val="0040632E"/>
    <w:rsid w:val="00414E41"/>
    <w:rsid w:val="00460EBE"/>
    <w:rsid w:val="00471B82"/>
    <w:rsid w:val="004A0AB9"/>
    <w:rsid w:val="004C2D3E"/>
    <w:rsid w:val="005A5E34"/>
    <w:rsid w:val="006B67D1"/>
    <w:rsid w:val="007008FC"/>
    <w:rsid w:val="007A2A68"/>
    <w:rsid w:val="007B2D75"/>
    <w:rsid w:val="007C2210"/>
    <w:rsid w:val="007D08E8"/>
    <w:rsid w:val="00834A31"/>
    <w:rsid w:val="00A3771B"/>
    <w:rsid w:val="00B016CD"/>
    <w:rsid w:val="00B31DD1"/>
    <w:rsid w:val="00B954D2"/>
    <w:rsid w:val="00BD175F"/>
    <w:rsid w:val="00BD30C6"/>
    <w:rsid w:val="00BF699D"/>
    <w:rsid w:val="00C5213C"/>
    <w:rsid w:val="00D1360C"/>
    <w:rsid w:val="00DB06C1"/>
    <w:rsid w:val="00E05C83"/>
    <w:rsid w:val="00E55A8E"/>
    <w:rsid w:val="00EB22D4"/>
    <w:rsid w:val="00F752AB"/>
    <w:rsid w:val="00FC2DDE"/>
    <w:rsid w:val="00FF7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279C2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202B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0E20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E202B"/>
  </w:style>
  <w:style w:type="paragraph" w:customStyle="1" w:styleId="Default">
    <w:name w:val="Default"/>
    <w:rsid w:val="000E20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0E2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0E202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styleId="PargrafodaLista">
    <w:name w:val="List Paragraph"/>
    <w:basedOn w:val="Normal"/>
    <w:uiPriority w:val="34"/>
    <w:qFormat/>
    <w:rsid w:val="00B016CD"/>
    <w:pPr>
      <w:spacing w:after="200" w:line="276" w:lineRule="auto"/>
      <w:ind w:left="720"/>
      <w:contextualSpacing/>
    </w:pPr>
  </w:style>
  <w:style w:type="table" w:styleId="Tabelacomgrade">
    <w:name w:val="Table Grid"/>
    <w:basedOn w:val="Tabelanormal"/>
    <w:uiPriority w:val="59"/>
    <w:rsid w:val="00E05C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202B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0E20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E202B"/>
  </w:style>
  <w:style w:type="paragraph" w:customStyle="1" w:styleId="Default">
    <w:name w:val="Default"/>
    <w:rsid w:val="000E20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0E2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0E202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styleId="PargrafodaLista">
    <w:name w:val="List Paragraph"/>
    <w:basedOn w:val="Normal"/>
    <w:uiPriority w:val="34"/>
    <w:qFormat/>
    <w:rsid w:val="00B016CD"/>
    <w:pPr>
      <w:spacing w:after="200" w:line="276" w:lineRule="auto"/>
      <w:ind w:left="720"/>
      <w:contextualSpacing/>
    </w:pPr>
  </w:style>
  <w:style w:type="table" w:styleId="Tabelacomgrade">
    <w:name w:val="Table Grid"/>
    <w:basedOn w:val="Tabelanormal"/>
    <w:uiPriority w:val="59"/>
    <w:rsid w:val="00E05C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57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1324</Words>
  <Characters>7155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Thais</dc:creator>
  <cp:lastModifiedBy>Thais</cp:lastModifiedBy>
  <cp:revision>3</cp:revision>
  <dcterms:created xsi:type="dcterms:W3CDTF">2024-09-26T17:30:00Z</dcterms:created>
  <dcterms:modified xsi:type="dcterms:W3CDTF">2024-09-26T17:40:00Z</dcterms:modified>
</cp:coreProperties>
</file>