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EEE" w:rsidRPr="00B67EEE" w:rsidRDefault="00B67EEE" w:rsidP="00B67EEE">
      <w:pPr>
        <w:pStyle w:val="Ttulo1"/>
        <w:jc w:val="center"/>
        <w:rPr>
          <w:rFonts w:ascii="Times New Roman" w:hAnsi="Times New Roman" w:cs="Times New Roman"/>
          <w:sz w:val="24"/>
          <w:szCs w:val="24"/>
        </w:rPr>
      </w:pPr>
      <w:r w:rsidRPr="00B67EEE">
        <w:rPr>
          <w:rFonts w:ascii="Times New Roman" w:hAnsi="Times New Roman" w:cs="Times New Roman"/>
          <w:sz w:val="24"/>
          <w:szCs w:val="24"/>
        </w:rPr>
        <w:t>TERMO DE REFERÊNCIA</w:t>
      </w:r>
    </w:p>
    <w:p w:rsidR="00B67EEE" w:rsidRPr="00B67EEE" w:rsidRDefault="00B67EEE" w:rsidP="00B67EEE">
      <w:pPr>
        <w:pStyle w:val="Ttulo2"/>
        <w:jc w:val="both"/>
        <w:rPr>
          <w:rFonts w:ascii="Times New Roman" w:hAnsi="Times New Roman" w:cs="Times New Roman"/>
          <w:sz w:val="24"/>
          <w:szCs w:val="24"/>
        </w:rPr>
      </w:pPr>
      <w:r w:rsidRPr="00B67EEE">
        <w:rPr>
          <w:rFonts w:ascii="Times New Roman" w:hAnsi="Times New Roman" w:cs="Times New Roman"/>
          <w:sz w:val="24"/>
          <w:szCs w:val="24"/>
        </w:rPr>
        <w:t>1. OBJETO</w:t>
      </w:r>
    </w:p>
    <w:p w:rsidR="00B67EEE" w:rsidRPr="00B67EEE" w:rsidRDefault="00B67EEE" w:rsidP="00B67EEE">
      <w:pPr>
        <w:pStyle w:val="NormalWeb"/>
        <w:jc w:val="both"/>
      </w:pPr>
      <w:r w:rsidRPr="00B67EEE">
        <w:t xml:space="preserve">Contratação de empresa especializada no setor artístico/teatral para a prestação de serviços de apresentação do espetáculo infantil intitulado </w:t>
      </w:r>
      <w:r w:rsidRPr="00B67EEE">
        <w:rPr>
          <w:b/>
          <w:bCs/>
        </w:rPr>
        <w:t>“Corinha no Cerrado das Maravilhas”</w:t>
      </w:r>
      <w:r w:rsidRPr="00B67EEE">
        <w:t>, com duração mínima de 55 (</w:t>
      </w:r>
      <w:proofErr w:type="spellStart"/>
      <w:r w:rsidRPr="00B67EEE">
        <w:t>cinquenta</w:t>
      </w:r>
      <w:proofErr w:type="spellEnd"/>
      <w:r w:rsidRPr="00B67EEE">
        <w:t xml:space="preserve"> e cinco) minutos por sessão, totalizando 02 (duas) apresentações a serem realizadas no dia 13 de outubro de 2026 (uma no turno matutino e outra no turno vespertino). A ação é promovida pela Secretaria Municipal de Cultura e Turismo, em parceria com a Secretaria Municipal de Educação, visando atender a aproximadamente 2.800 (dois mil e oitocentos) alunos da rede municipal de ensino de Bela Vista de Goiás/GO, em comemoração ao Dia das Crianças, mediante </w:t>
      </w:r>
      <w:r w:rsidRPr="00B67EEE">
        <w:rPr>
          <w:b/>
          <w:bCs/>
        </w:rPr>
        <w:t>INEXIGIBILIDADE DE LICITAÇÃO</w:t>
      </w:r>
      <w:r w:rsidRPr="00B67EEE">
        <w:t xml:space="preserve">, com fundamento no </w:t>
      </w:r>
      <w:r w:rsidRPr="00B67EEE">
        <w:rPr>
          <w:b/>
          <w:bCs/>
        </w:rPr>
        <w:t>art. 74, inciso II, da Lei Federal nº 14.133/2021</w:t>
      </w:r>
      <w:r w:rsidRPr="00B67EEE">
        <w:t>.</w:t>
      </w:r>
    </w:p>
    <w:p w:rsidR="00B67EEE" w:rsidRPr="00B67EEE" w:rsidRDefault="00B67EEE" w:rsidP="00B67EEE">
      <w:pPr>
        <w:pStyle w:val="Ttulo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7EEE">
        <w:rPr>
          <w:rFonts w:ascii="Times New Roman" w:hAnsi="Times New Roman" w:cs="Times New Roman"/>
          <w:b/>
          <w:sz w:val="24"/>
          <w:szCs w:val="24"/>
        </w:rPr>
        <w:t>2. FUNDAMENTAÇÃO DA CONTRATAÇÃO E ESCOLHA DA MODALIDADE</w:t>
      </w:r>
    </w:p>
    <w:p w:rsidR="00B67EEE" w:rsidRPr="00B67EEE" w:rsidRDefault="00B67EEE" w:rsidP="00B67EEE">
      <w:pPr>
        <w:pStyle w:val="NormalWeb"/>
        <w:jc w:val="both"/>
      </w:pPr>
      <w:r w:rsidRPr="00B67EEE">
        <w:t xml:space="preserve">A presente contratação decorre da necessidade de realização de atividades comemorativas alusivas ao Dia das Crianças, integrando o planejamento sociocultural e pedagógico do Município. A escolha do espetáculo teatral infantil </w:t>
      </w:r>
      <w:r w:rsidRPr="00B67EEE">
        <w:rPr>
          <w:i/>
          <w:iCs/>
        </w:rPr>
        <w:t>“Corinha no Cerrado das Maravilhas”</w:t>
      </w:r>
      <w:r w:rsidRPr="00B67EEE">
        <w:t xml:space="preserve"> fundamenta-se no emprego da linguagem cênica como instrumento metodológico interdisciplinar, lúdico e </w:t>
      </w:r>
      <w:proofErr w:type="spellStart"/>
      <w:r w:rsidRPr="00B67EEE">
        <w:t>humanizador</w:t>
      </w:r>
      <w:proofErr w:type="spellEnd"/>
      <w:r w:rsidRPr="00B67EEE">
        <w:t>, promovendo o desenvolvimento da imaginação, a fruição artística e o senso crítico dos alunos da Educação Infantil e do Ensino Fundamental.</w:t>
      </w:r>
    </w:p>
    <w:p w:rsidR="00B67EEE" w:rsidRPr="00B67EEE" w:rsidRDefault="00B67EEE" w:rsidP="00B67EEE">
      <w:pPr>
        <w:pStyle w:val="NormalWeb"/>
        <w:jc w:val="both"/>
      </w:pPr>
      <w:r w:rsidRPr="00B67EEE">
        <w:t>Destaca-se a relevância pedagógica da temática voltada à conservação e valorização do bioma Cerrado — patrimônio natural local e elemento estruturante da identidade goiana —, alinhando-se às diretrizes da Base Nacional Comum Curricular (BNCC) no tocante à Educação Ambiental, à sustentabilidade e à formação cidadã.</w:t>
      </w:r>
    </w:p>
    <w:p w:rsidR="00B67EEE" w:rsidRPr="00B67EEE" w:rsidRDefault="00B67EEE" w:rsidP="00B67EEE">
      <w:pPr>
        <w:pStyle w:val="Ttulo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7EEE">
        <w:rPr>
          <w:rFonts w:ascii="Times New Roman" w:hAnsi="Times New Roman" w:cs="Times New Roman"/>
          <w:b/>
          <w:sz w:val="24"/>
          <w:szCs w:val="24"/>
        </w:rPr>
        <w:t>2.1. Da Origem dos Recursos e Fomento Cultural</w:t>
      </w:r>
    </w:p>
    <w:p w:rsidR="00B67EEE" w:rsidRPr="00B67EEE" w:rsidRDefault="00B67EEE" w:rsidP="00B67EEE">
      <w:pPr>
        <w:pStyle w:val="NormalWeb"/>
        <w:jc w:val="both"/>
      </w:pPr>
      <w:r w:rsidRPr="00B67EEE">
        <w:t xml:space="preserve">O custeio da referida ação cultural dar-se-á mediante a aplicação de recursos descentralizados da </w:t>
      </w:r>
      <w:r w:rsidRPr="00B67EEE">
        <w:rPr>
          <w:b/>
          <w:bCs/>
        </w:rPr>
        <w:t>Política Nacional Aldir Blanc de Fomento à Cultura (PNAB — Lei Federal nº 14.399/2022)</w:t>
      </w:r>
      <w:r w:rsidRPr="00B67EEE">
        <w:t>, cuja finalidade vocacional destina-se expressamente ao fortalecimento da cadeia produtiva das artes, à democratização do acesso às manifestações culturais e ao fomento de ações artísticas de relevância local e regional, sob a gestão da Secretaria Municipal de Cultura e Turismo.</w:t>
      </w:r>
    </w:p>
    <w:p w:rsidR="00B67EEE" w:rsidRPr="00B67EEE" w:rsidRDefault="00B67EEE" w:rsidP="00B67EEE">
      <w:pPr>
        <w:pStyle w:val="Ttulo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7EEE">
        <w:rPr>
          <w:rFonts w:ascii="Times New Roman" w:hAnsi="Times New Roman" w:cs="Times New Roman"/>
          <w:b/>
          <w:sz w:val="24"/>
          <w:szCs w:val="24"/>
        </w:rPr>
        <w:t>2.2. Da Fundamentação Jurídica da Inexigibilidade</w:t>
      </w:r>
    </w:p>
    <w:p w:rsidR="00B67EEE" w:rsidRPr="00B67EEE" w:rsidRDefault="00B67EEE" w:rsidP="00B67EEE">
      <w:pPr>
        <w:pStyle w:val="NormalWeb"/>
        <w:jc w:val="both"/>
      </w:pPr>
      <w:r w:rsidRPr="00B67EEE">
        <w:t xml:space="preserve">A contratação será realizada mediante </w:t>
      </w:r>
      <w:r w:rsidRPr="00B67EEE">
        <w:rPr>
          <w:b/>
          <w:bCs/>
        </w:rPr>
        <w:t>Inexigibilidade de Licitação</w:t>
      </w:r>
      <w:r w:rsidRPr="00B67EEE">
        <w:t xml:space="preserve">, com fulcro no </w:t>
      </w:r>
      <w:r w:rsidRPr="00B67EEE">
        <w:rPr>
          <w:b/>
          <w:bCs/>
        </w:rPr>
        <w:t>art. 74, inciso II, da Lei Federal nº 14.133/2021</w:t>
      </w:r>
      <w:r w:rsidRPr="00B67EEE">
        <w:t xml:space="preserve">, por se tratar da contratação direta de profissional do setor artístico (ou por meio de seu empresário exclusivo), consagrado pela </w:t>
      </w:r>
      <w:r w:rsidRPr="00B67EEE">
        <w:lastRenderedPageBreak/>
        <w:t>crítica especializada ou pela opinião pública. A inviabilidade de competição decorre da singularidade e do caráter personalíssimo da produção e apresentação artística pretendida.</w:t>
      </w:r>
    </w:p>
    <w:p w:rsidR="00B67EEE" w:rsidRPr="00B67EEE" w:rsidRDefault="00B67EEE" w:rsidP="00B67EEE">
      <w:pPr>
        <w:pStyle w:val="NormalWeb"/>
        <w:jc w:val="both"/>
      </w:pPr>
      <w:r w:rsidRPr="00B67EEE">
        <w:t>A motivação da escolha e do valor proposto constará do processo administrativo correspondente, acompanhada da documentação comprobatória de especialização técnica, consagração do artista/grupo e justificativa de preço.</w:t>
      </w:r>
    </w:p>
    <w:p w:rsidR="00B67EEE" w:rsidRPr="00B67EEE" w:rsidRDefault="00B67EEE" w:rsidP="00B67EEE">
      <w:pPr>
        <w:pStyle w:val="NormalWeb"/>
        <w:jc w:val="both"/>
      </w:pPr>
      <w:r w:rsidRPr="00B67EEE">
        <w:t xml:space="preserve">O procedimento administrativo será instruído em observância ao </w:t>
      </w:r>
      <w:r w:rsidRPr="00B67EEE">
        <w:rPr>
          <w:b/>
          <w:bCs/>
        </w:rPr>
        <w:t>art. 72 da Lei nº 14.133/2021</w:t>
      </w:r>
      <w:r w:rsidRPr="00B67EEE">
        <w:t>, contendo:</w:t>
      </w:r>
    </w:p>
    <w:p w:rsidR="00B67EEE" w:rsidRPr="00B67EEE" w:rsidRDefault="00B67EEE" w:rsidP="00B67EEE">
      <w:pPr>
        <w:pStyle w:val="NormalWeb"/>
        <w:numPr>
          <w:ilvl w:val="0"/>
          <w:numId w:val="18"/>
        </w:numPr>
        <w:jc w:val="both"/>
      </w:pPr>
      <w:r w:rsidRPr="00B67EEE">
        <w:t>Documento de Formalização da Demanda (DFD);</w:t>
      </w:r>
    </w:p>
    <w:p w:rsidR="00B67EEE" w:rsidRPr="00B67EEE" w:rsidRDefault="00B67EEE" w:rsidP="00B67EEE">
      <w:pPr>
        <w:pStyle w:val="NormalWeb"/>
        <w:numPr>
          <w:ilvl w:val="0"/>
          <w:numId w:val="18"/>
        </w:numPr>
        <w:jc w:val="both"/>
      </w:pPr>
      <w:r w:rsidRPr="00B67EEE">
        <w:t>Justificativa da contratação e do preço;</w:t>
      </w:r>
    </w:p>
    <w:p w:rsidR="00B67EEE" w:rsidRPr="00B67EEE" w:rsidRDefault="00B67EEE" w:rsidP="00B67EEE">
      <w:pPr>
        <w:pStyle w:val="NormalWeb"/>
        <w:numPr>
          <w:ilvl w:val="0"/>
          <w:numId w:val="18"/>
        </w:numPr>
        <w:jc w:val="both"/>
      </w:pPr>
      <w:r w:rsidRPr="00B67EEE">
        <w:t>Demonstração da inviabilidade de competição e da exclusividade (se for o caso);</w:t>
      </w:r>
    </w:p>
    <w:p w:rsidR="00B67EEE" w:rsidRPr="00B67EEE" w:rsidRDefault="00B67EEE" w:rsidP="00B67EEE">
      <w:pPr>
        <w:pStyle w:val="NormalWeb"/>
        <w:numPr>
          <w:ilvl w:val="0"/>
          <w:numId w:val="18"/>
        </w:numPr>
        <w:jc w:val="both"/>
      </w:pPr>
      <w:r w:rsidRPr="00B67EEE">
        <w:t>Comprovação do preenchimento dos requisitos de habilitação e qualificação mínima;</w:t>
      </w:r>
    </w:p>
    <w:p w:rsidR="00B67EEE" w:rsidRPr="00B67EEE" w:rsidRDefault="00B67EEE" w:rsidP="00B67EEE">
      <w:pPr>
        <w:pStyle w:val="NormalWeb"/>
        <w:numPr>
          <w:ilvl w:val="0"/>
          <w:numId w:val="18"/>
        </w:numPr>
        <w:jc w:val="both"/>
      </w:pPr>
      <w:r w:rsidRPr="00B67EEE">
        <w:t>Parecer jurídico e pareceres técnicos cabíveis;</w:t>
      </w:r>
    </w:p>
    <w:p w:rsidR="00B67EEE" w:rsidRPr="00B67EEE" w:rsidRDefault="00B67EEE" w:rsidP="00B67EEE">
      <w:pPr>
        <w:pStyle w:val="NormalWeb"/>
        <w:numPr>
          <w:ilvl w:val="0"/>
          <w:numId w:val="18"/>
        </w:numPr>
        <w:jc w:val="both"/>
      </w:pPr>
      <w:r w:rsidRPr="00B67EEE">
        <w:t>Comprovação da existência de previsão orçamentária;</w:t>
      </w:r>
    </w:p>
    <w:p w:rsidR="00B67EEE" w:rsidRPr="00B67EEE" w:rsidRDefault="00B67EEE" w:rsidP="00B67EEE">
      <w:pPr>
        <w:pStyle w:val="NormalWeb"/>
        <w:numPr>
          <w:ilvl w:val="0"/>
          <w:numId w:val="18"/>
        </w:numPr>
        <w:jc w:val="both"/>
      </w:pPr>
      <w:r w:rsidRPr="00B67EEE">
        <w:t>Ato de autorização da autoridade competente.</w:t>
      </w:r>
    </w:p>
    <w:p w:rsidR="00B67EEE" w:rsidRPr="00B67EEE" w:rsidRDefault="00B67EEE" w:rsidP="00B67EEE">
      <w:pPr>
        <w:pStyle w:val="Ttulo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7EEE">
        <w:rPr>
          <w:rFonts w:ascii="Times New Roman" w:hAnsi="Times New Roman" w:cs="Times New Roman"/>
          <w:b/>
          <w:sz w:val="24"/>
          <w:szCs w:val="24"/>
        </w:rPr>
        <w:t>3. DESCRIÇÃO DA SOLUÇÃO COMO UM TODO</w:t>
      </w:r>
    </w:p>
    <w:p w:rsidR="00B67EEE" w:rsidRPr="00B67EEE" w:rsidRDefault="00B67EEE" w:rsidP="00B67EEE">
      <w:pPr>
        <w:pStyle w:val="NormalWeb"/>
        <w:jc w:val="both"/>
      </w:pPr>
      <w:r w:rsidRPr="00B67EEE">
        <w:t xml:space="preserve">A solução consiste na contratação de empresa especializada na área artística e teatral para a execução integral das apresentações do espetáculo infantil </w:t>
      </w:r>
      <w:r w:rsidRPr="00B67EEE">
        <w:rPr>
          <w:i/>
          <w:iCs/>
        </w:rPr>
        <w:t>“Corinha no Cerrado das Maravilhas”</w:t>
      </w:r>
      <w:r w:rsidRPr="00B67EEE">
        <w:t>, visando atender a aproximadamente 2.800 (dois mil e oitocentos) estudantes da rede pública municipal de ensino de Bela Vista de Goiás/GO.</w:t>
      </w:r>
    </w:p>
    <w:p w:rsidR="00B67EEE" w:rsidRPr="00B67EEE" w:rsidRDefault="00B67EEE" w:rsidP="00B67EEE">
      <w:pPr>
        <w:pStyle w:val="NormalWeb"/>
        <w:jc w:val="both"/>
      </w:pPr>
      <w:r w:rsidRPr="00B67EEE">
        <w:t xml:space="preserve">A prestação dos serviços compreende a execução integral do espetáculo, abrangendo a concepção cênica, direção, atuação, figurinos, cenografia, adereços e toda a </w:t>
      </w:r>
      <w:proofErr w:type="spellStart"/>
      <w:r w:rsidRPr="00B67EEE">
        <w:t>infraestrutura</w:t>
      </w:r>
      <w:proofErr w:type="spellEnd"/>
      <w:r w:rsidRPr="00B67EEE">
        <w:t xml:space="preserve"> técnica e logística inerente à apresentação artística necessária ao pleno cumprimento do objeto.</w:t>
      </w:r>
    </w:p>
    <w:p w:rsidR="00B67EEE" w:rsidRPr="00B67EEE" w:rsidRDefault="00B67EEE" w:rsidP="00B67EEE">
      <w:pPr>
        <w:pStyle w:val="Ttulo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7EEE">
        <w:rPr>
          <w:rFonts w:ascii="Times New Roman" w:hAnsi="Times New Roman" w:cs="Times New Roman"/>
          <w:b/>
          <w:sz w:val="24"/>
          <w:szCs w:val="24"/>
        </w:rPr>
        <w:t>4. REQUISITOS DA CONTRATAÇÃO</w:t>
      </w:r>
    </w:p>
    <w:p w:rsidR="00B67EEE" w:rsidRPr="00B67EEE" w:rsidRDefault="00B67EEE" w:rsidP="00B67EEE">
      <w:pPr>
        <w:pStyle w:val="NormalWeb"/>
        <w:jc w:val="both"/>
      </w:pPr>
      <w:r w:rsidRPr="00B67EEE">
        <w:t>A contratação deverá observar os requisitos técnicos, operacionais, de conformidade legal e de desempenho necessários para assegurar a adequada execução do objeto e o atendimento ao interesse público, nos termos da Lei Federal nº 14.133/2021.</w:t>
      </w:r>
    </w:p>
    <w:p w:rsidR="00B67EEE" w:rsidRPr="00B67EEE" w:rsidRDefault="00B67EEE" w:rsidP="00B67EEE">
      <w:pPr>
        <w:pStyle w:val="Ttulo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7EEE">
        <w:rPr>
          <w:rFonts w:ascii="Times New Roman" w:hAnsi="Times New Roman" w:cs="Times New Roman"/>
          <w:b/>
          <w:sz w:val="24"/>
          <w:szCs w:val="24"/>
        </w:rPr>
        <w:t>4.1. Requisitos Técnicos e Artísticos</w:t>
      </w:r>
    </w:p>
    <w:p w:rsidR="00B67EEE" w:rsidRPr="00B67EEE" w:rsidRDefault="00B67EEE" w:rsidP="00B67EEE">
      <w:pPr>
        <w:pStyle w:val="NormalWeb"/>
        <w:jc w:val="both"/>
      </w:pPr>
      <w:r w:rsidRPr="00B67EEE">
        <w:t>A contratada deverá comprovar qualificação e aptidão técnica/artística compatíveis com a natureza e o porte do objeto, mediante a apresentação de:</w:t>
      </w:r>
    </w:p>
    <w:p w:rsidR="00B67EEE" w:rsidRPr="00B67EEE" w:rsidRDefault="00B67EEE" w:rsidP="00B67EEE">
      <w:pPr>
        <w:pStyle w:val="NormalWeb"/>
        <w:numPr>
          <w:ilvl w:val="0"/>
          <w:numId w:val="19"/>
        </w:numPr>
        <w:jc w:val="both"/>
      </w:pPr>
      <w:r w:rsidRPr="00B67EEE">
        <w:rPr>
          <w:b/>
          <w:bCs/>
        </w:rPr>
        <w:t>I –</w:t>
      </w:r>
      <w:r w:rsidRPr="00B67EEE">
        <w:t xml:space="preserve"> Comprovação de consagração da produção/grupo artístico pela crítica especializada ou pela opinião pública, nos termos do art. 74, inciso II, da Lei nº 14.133/2021, demonstrada por meio de matérias jornalísticas, clipping de imprensa, </w:t>
      </w:r>
      <w:r w:rsidRPr="00B67EEE">
        <w:lastRenderedPageBreak/>
        <w:t>premiações, cartazes, folhetos promocionais, histórico de apresentações ou declarações emitidas por órgãos públicos ou entidades privadas do meio cultural;</w:t>
      </w:r>
    </w:p>
    <w:p w:rsidR="00B67EEE" w:rsidRPr="00B67EEE" w:rsidRDefault="00B67EEE" w:rsidP="00B67EEE">
      <w:pPr>
        <w:pStyle w:val="NormalWeb"/>
        <w:numPr>
          <w:ilvl w:val="0"/>
          <w:numId w:val="19"/>
        </w:numPr>
        <w:jc w:val="both"/>
      </w:pPr>
      <w:r w:rsidRPr="00B67EEE">
        <w:rPr>
          <w:b/>
          <w:bCs/>
        </w:rPr>
        <w:t>II –</w:t>
      </w:r>
      <w:r w:rsidRPr="00B67EEE">
        <w:t xml:space="preserve"> Comprovação de empresário exclusivo ou titularidade dos direitos autorais/representação da obra cênica “Corinha no Cerrado das Maravilhas”, mediante contrato de representação formal ou atestado de exclusividade, se for o caso;</w:t>
      </w:r>
    </w:p>
    <w:p w:rsidR="00B67EEE" w:rsidRPr="00B67EEE" w:rsidRDefault="00B67EEE" w:rsidP="00B67EEE">
      <w:pPr>
        <w:pStyle w:val="NormalWeb"/>
        <w:numPr>
          <w:ilvl w:val="0"/>
          <w:numId w:val="19"/>
        </w:numPr>
        <w:jc w:val="both"/>
      </w:pPr>
      <w:r w:rsidRPr="00B67EEE">
        <w:rPr>
          <w:b/>
          <w:bCs/>
        </w:rPr>
        <w:t>III –</w:t>
      </w:r>
      <w:r w:rsidRPr="00B67EEE">
        <w:t xml:space="preserve"> Sinopse detalhada, ficha </w:t>
      </w:r>
      <w:proofErr w:type="gramStart"/>
      <w:r w:rsidRPr="00B67EEE">
        <w:t>técnica completa da equipe artística e plano de execução do espetáculo</w:t>
      </w:r>
      <w:proofErr w:type="gramEnd"/>
      <w:r w:rsidRPr="00B67EEE">
        <w:t>.</w:t>
      </w:r>
    </w:p>
    <w:p w:rsidR="00B67EEE" w:rsidRPr="00B67EEE" w:rsidRDefault="00B67EEE" w:rsidP="00B67EEE">
      <w:pPr>
        <w:pStyle w:val="Ttulo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7EEE">
        <w:rPr>
          <w:rFonts w:ascii="Times New Roman" w:hAnsi="Times New Roman" w:cs="Times New Roman"/>
          <w:b/>
          <w:sz w:val="24"/>
          <w:szCs w:val="24"/>
        </w:rPr>
        <w:t>4.2. Qualificação da Equipe Artística e Técnica</w:t>
      </w:r>
    </w:p>
    <w:p w:rsidR="00B67EEE" w:rsidRPr="00B67EEE" w:rsidRDefault="00B67EEE" w:rsidP="00B67EEE">
      <w:pPr>
        <w:pStyle w:val="NormalWeb"/>
        <w:jc w:val="both"/>
      </w:pPr>
      <w:r w:rsidRPr="00B67EEE">
        <w:t xml:space="preserve">A contratada deverá disponibilizar equipe capacitada e qualificada para a execução do espetáculo, abrangendo atores/atrizes, direção, </w:t>
      </w:r>
      <w:proofErr w:type="gramStart"/>
      <w:r w:rsidRPr="00B67EEE">
        <w:t xml:space="preserve">produção cênica e técnicos de </w:t>
      </w:r>
      <w:proofErr w:type="spellStart"/>
      <w:r w:rsidRPr="00B67EEE">
        <w:t>contrarregragem</w:t>
      </w:r>
      <w:proofErr w:type="spellEnd"/>
      <w:r w:rsidRPr="00B67EEE">
        <w:t>/montagem</w:t>
      </w:r>
      <w:proofErr w:type="gramEnd"/>
      <w:r w:rsidRPr="00B67EEE">
        <w:t>:</w:t>
      </w:r>
    </w:p>
    <w:p w:rsidR="00B67EEE" w:rsidRPr="00B67EEE" w:rsidRDefault="00B67EEE" w:rsidP="00B67EEE">
      <w:pPr>
        <w:pStyle w:val="NormalWeb"/>
        <w:numPr>
          <w:ilvl w:val="0"/>
          <w:numId w:val="20"/>
        </w:numPr>
        <w:jc w:val="both"/>
      </w:pPr>
      <w:r w:rsidRPr="00B67EEE">
        <w:rPr>
          <w:b/>
          <w:bCs/>
        </w:rPr>
        <w:t>I –</w:t>
      </w:r>
      <w:r w:rsidRPr="00B67EEE">
        <w:t xml:space="preserve"> Os profissionais integrantes do elenco deverão possuir registro profissional na delegacia do trabalho competente (DRT/MTE) ou comprovação de experiência na área de artes cênicas;</w:t>
      </w:r>
    </w:p>
    <w:p w:rsidR="00B67EEE" w:rsidRPr="00B67EEE" w:rsidRDefault="00B67EEE" w:rsidP="00B67EEE">
      <w:pPr>
        <w:pStyle w:val="NormalWeb"/>
        <w:numPr>
          <w:ilvl w:val="0"/>
          <w:numId w:val="20"/>
        </w:numPr>
        <w:jc w:val="both"/>
      </w:pPr>
      <w:r w:rsidRPr="00B67EEE">
        <w:rPr>
          <w:b/>
          <w:bCs/>
        </w:rPr>
        <w:t>II –</w:t>
      </w:r>
      <w:r w:rsidRPr="00B67EEE">
        <w:t xml:space="preserve"> A substituição eventual de integrantes do elenco principal deverá ser previamente comunicada e justificada à Administração, garantindo a manutenção da qualidade artística da apresentação.</w:t>
      </w:r>
    </w:p>
    <w:p w:rsidR="00B67EEE" w:rsidRPr="00B67EEE" w:rsidRDefault="00B67EEE" w:rsidP="00B67EEE">
      <w:pPr>
        <w:pStyle w:val="Ttulo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7EEE">
        <w:rPr>
          <w:rFonts w:ascii="Times New Roman" w:hAnsi="Times New Roman" w:cs="Times New Roman"/>
          <w:b/>
          <w:sz w:val="24"/>
          <w:szCs w:val="24"/>
        </w:rPr>
        <w:t>4.3. Requisitos Operacionais e Logísticos</w:t>
      </w:r>
    </w:p>
    <w:p w:rsidR="00B67EEE" w:rsidRPr="00B67EEE" w:rsidRDefault="00B67EEE" w:rsidP="00B67EEE">
      <w:pPr>
        <w:pStyle w:val="NormalWeb"/>
        <w:jc w:val="both"/>
      </w:pPr>
      <w:r w:rsidRPr="00B67EEE">
        <w:t>A contratada será responsável por:</w:t>
      </w:r>
    </w:p>
    <w:p w:rsidR="00B67EEE" w:rsidRPr="00B67EEE" w:rsidRDefault="00B67EEE" w:rsidP="00B67EEE">
      <w:pPr>
        <w:pStyle w:val="NormalWeb"/>
        <w:numPr>
          <w:ilvl w:val="0"/>
          <w:numId w:val="21"/>
        </w:numPr>
        <w:jc w:val="both"/>
      </w:pPr>
      <w:r w:rsidRPr="00B67EEE">
        <w:rPr>
          <w:b/>
          <w:bCs/>
        </w:rPr>
        <w:t>I –</w:t>
      </w:r>
      <w:r w:rsidRPr="00B67EEE">
        <w:t xml:space="preserve"> Realizar 02 (duas) apresentações do espetáculo infantil “Corinha no Cerrado das Maravilhas” no dia 13 de outubro de 2026, com duração mínima de 55 (</w:t>
      </w:r>
      <w:proofErr w:type="spellStart"/>
      <w:r w:rsidRPr="00B67EEE">
        <w:t>cinquenta</w:t>
      </w:r>
      <w:proofErr w:type="spellEnd"/>
      <w:r w:rsidRPr="00B67EEE">
        <w:t xml:space="preserve"> e cinco) minutos cada, sendo uma no turno matutino e outra no turno vespertino, nos horários e locais definidos pela Administração;</w:t>
      </w:r>
    </w:p>
    <w:p w:rsidR="00B67EEE" w:rsidRPr="00B67EEE" w:rsidRDefault="00B67EEE" w:rsidP="00B67EEE">
      <w:pPr>
        <w:pStyle w:val="NormalWeb"/>
        <w:numPr>
          <w:ilvl w:val="0"/>
          <w:numId w:val="21"/>
        </w:numPr>
        <w:jc w:val="both"/>
      </w:pPr>
      <w:r w:rsidRPr="00B67EEE">
        <w:rPr>
          <w:b/>
          <w:bCs/>
        </w:rPr>
        <w:t>II –</w:t>
      </w:r>
      <w:r w:rsidRPr="00B67EEE">
        <w:t xml:space="preserve"> Fornecer e transportar todo o material necessário à encenação, incluindo cenografia, figurinos, adereços e elementos cênicos;</w:t>
      </w:r>
    </w:p>
    <w:p w:rsidR="00B67EEE" w:rsidRPr="00B67EEE" w:rsidRDefault="00B67EEE" w:rsidP="00B67EEE">
      <w:pPr>
        <w:pStyle w:val="NormalWeb"/>
        <w:numPr>
          <w:ilvl w:val="0"/>
          <w:numId w:val="21"/>
        </w:numPr>
        <w:jc w:val="both"/>
      </w:pPr>
      <w:r w:rsidRPr="00B67EEE">
        <w:rPr>
          <w:b/>
          <w:bCs/>
        </w:rPr>
        <w:t>III –</w:t>
      </w:r>
      <w:r w:rsidRPr="00B67EEE">
        <w:t xml:space="preserve"> Comparecer ao local de apresentação com antecedência mínima de 02 (duas) horas em relação ao horário previsto para o início das sessões, a fim de realizar a montagem de cenário, passagem de som e testes de iluminação/ensaio técnico;</w:t>
      </w:r>
    </w:p>
    <w:p w:rsidR="00B67EEE" w:rsidRPr="00B67EEE" w:rsidRDefault="00B67EEE" w:rsidP="00B67EEE">
      <w:pPr>
        <w:pStyle w:val="NormalWeb"/>
        <w:numPr>
          <w:ilvl w:val="0"/>
          <w:numId w:val="21"/>
        </w:numPr>
        <w:jc w:val="both"/>
      </w:pPr>
      <w:r w:rsidRPr="00B67EEE">
        <w:rPr>
          <w:b/>
          <w:bCs/>
        </w:rPr>
        <w:t>IV –</w:t>
      </w:r>
      <w:r w:rsidRPr="00B67EEE">
        <w:t xml:space="preserve"> Promover a desmontagem e recolhimento de todo o material cênico imediatamente após o encerramento do evento, deixando o local limpo e desimpedido;</w:t>
      </w:r>
    </w:p>
    <w:p w:rsidR="00B67EEE" w:rsidRPr="00B67EEE" w:rsidRDefault="00B67EEE" w:rsidP="00B67EEE">
      <w:pPr>
        <w:pStyle w:val="NormalWeb"/>
        <w:numPr>
          <w:ilvl w:val="0"/>
          <w:numId w:val="21"/>
        </w:numPr>
        <w:jc w:val="both"/>
      </w:pPr>
      <w:r w:rsidRPr="00B67EEE">
        <w:rPr>
          <w:b/>
          <w:bCs/>
        </w:rPr>
        <w:t>V –</w:t>
      </w:r>
      <w:r w:rsidRPr="00B67EEE">
        <w:t xml:space="preserve"> Garantir que os figurinos, cenários e adereços ofereçam plena segurança aos artistas, alunos e ao público presente.</w:t>
      </w:r>
    </w:p>
    <w:p w:rsidR="00B67EEE" w:rsidRPr="00B67EEE" w:rsidRDefault="00B67EEE" w:rsidP="00B67EEE">
      <w:pPr>
        <w:pStyle w:val="Ttulo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7EEE">
        <w:rPr>
          <w:rFonts w:ascii="Times New Roman" w:hAnsi="Times New Roman" w:cs="Times New Roman"/>
          <w:b/>
          <w:sz w:val="24"/>
          <w:szCs w:val="24"/>
        </w:rPr>
        <w:t>4.4. Requisitos de Conformidade Legal</w:t>
      </w:r>
    </w:p>
    <w:p w:rsidR="00B67EEE" w:rsidRPr="00B67EEE" w:rsidRDefault="00B67EEE" w:rsidP="00B67EEE">
      <w:pPr>
        <w:pStyle w:val="NormalWeb"/>
        <w:jc w:val="both"/>
      </w:pPr>
      <w:r w:rsidRPr="00B67EEE">
        <w:t>A contratada deverá manter, durante toda a execução do contrato:</w:t>
      </w:r>
    </w:p>
    <w:p w:rsidR="00B67EEE" w:rsidRPr="00B67EEE" w:rsidRDefault="00B67EEE" w:rsidP="00B67EEE">
      <w:pPr>
        <w:pStyle w:val="NormalWeb"/>
        <w:numPr>
          <w:ilvl w:val="0"/>
          <w:numId w:val="22"/>
        </w:numPr>
        <w:jc w:val="both"/>
      </w:pPr>
      <w:r w:rsidRPr="00B67EEE">
        <w:rPr>
          <w:b/>
          <w:bCs/>
        </w:rPr>
        <w:lastRenderedPageBreak/>
        <w:t>I –</w:t>
      </w:r>
      <w:r w:rsidRPr="00B67EEE">
        <w:t xml:space="preserve"> Regularidade fiscal, trabalhista e jurídica;</w:t>
      </w:r>
    </w:p>
    <w:p w:rsidR="00B67EEE" w:rsidRPr="00B67EEE" w:rsidRDefault="00B67EEE" w:rsidP="00B67EEE">
      <w:pPr>
        <w:pStyle w:val="NormalWeb"/>
        <w:numPr>
          <w:ilvl w:val="0"/>
          <w:numId w:val="22"/>
        </w:numPr>
        <w:jc w:val="both"/>
      </w:pPr>
      <w:r w:rsidRPr="00B67EEE">
        <w:rPr>
          <w:b/>
          <w:bCs/>
        </w:rPr>
        <w:t>II –</w:t>
      </w:r>
      <w:r w:rsidRPr="00B67EEE">
        <w:t xml:space="preserve"> Cumprimento das normas de segurança do trabalho, bem como das legislações ambientais e culturais aplicáveis;</w:t>
      </w:r>
    </w:p>
    <w:p w:rsidR="00B67EEE" w:rsidRPr="00B67EEE" w:rsidRDefault="00B67EEE" w:rsidP="00B67EEE">
      <w:pPr>
        <w:pStyle w:val="NormalWeb"/>
        <w:numPr>
          <w:ilvl w:val="0"/>
          <w:numId w:val="22"/>
        </w:numPr>
        <w:jc w:val="both"/>
      </w:pPr>
      <w:r w:rsidRPr="00B67EEE">
        <w:rPr>
          <w:b/>
          <w:bCs/>
        </w:rPr>
        <w:t>III –</w:t>
      </w:r>
      <w:r w:rsidRPr="00B67EEE">
        <w:t xml:space="preserve"> Inexistência de impedimentos e sanções que a impossibilitem de contratar com a Administração Pública (nos termos da Lei nº 14.133/2021);</w:t>
      </w:r>
    </w:p>
    <w:p w:rsidR="00B67EEE" w:rsidRPr="00B67EEE" w:rsidRDefault="00B67EEE" w:rsidP="00B67EEE">
      <w:pPr>
        <w:pStyle w:val="NormalWeb"/>
        <w:numPr>
          <w:ilvl w:val="0"/>
          <w:numId w:val="22"/>
        </w:numPr>
        <w:jc w:val="both"/>
      </w:pPr>
      <w:r w:rsidRPr="00B67EEE">
        <w:rPr>
          <w:b/>
          <w:bCs/>
        </w:rPr>
        <w:t>IV –</w:t>
      </w:r>
      <w:r w:rsidRPr="00B67EEE">
        <w:t xml:space="preserve"> Estrita observância às diretrizes do Estatuto da Criança e do Adolescente (ECA — Lei Federal nº 8.069/1990) na condução do conteúdo pedagógico/artístico.</w:t>
      </w:r>
    </w:p>
    <w:p w:rsidR="00B67EEE" w:rsidRPr="00B67EEE" w:rsidRDefault="00B67EEE" w:rsidP="00B67EEE">
      <w:pPr>
        <w:pStyle w:val="Ttulo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7EEE">
        <w:rPr>
          <w:rFonts w:ascii="Times New Roman" w:hAnsi="Times New Roman" w:cs="Times New Roman"/>
          <w:b/>
          <w:sz w:val="24"/>
          <w:szCs w:val="24"/>
        </w:rPr>
        <w:t>4.5. Critérios Mínimos de Desempenho e Avaliação</w:t>
      </w:r>
    </w:p>
    <w:p w:rsidR="00B67EEE" w:rsidRPr="00B67EEE" w:rsidRDefault="00B67EEE" w:rsidP="00B67EEE">
      <w:pPr>
        <w:pStyle w:val="NormalWeb"/>
        <w:jc w:val="both"/>
      </w:pPr>
      <w:r w:rsidRPr="00B67EEE">
        <w:t>A avaliação da prestação dos serviços para fins de recebimento e pagamento considerará:</w:t>
      </w:r>
    </w:p>
    <w:p w:rsidR="00B67EEE" w:rsidRPr="00B67EEE" w:rsidRDefault="00B67EEE" w:rsidP="00B67EEE">
      <w:pPr>
        <w:pStyle w:val="NormalWeb"/>
        <w:numPr>
          <w:ilvl w:val="0"/>
          <w:numId w:val="23"/>
        </w:numPr>
        <w:jc w:val="both"/>
      </w:pPr>
      <w:r w:rsidRPr="00B67EEE">
        <w:rPr>
          <w:b/>
          <w:bCs/>
        </w:rPr>
        <w:t>I –</w:t>
      </w:r>
      <w:r w:rsidRPr="00B67EEE">
        <w:t xml:space="preserve"> Cumprimento integral do tempo mínimo de duração do espetáculo (55 minutos por sessão);</w:t>
      </w:r>
    </w:p>
    <w:p w:rsidR="00B67EEE" w:rsidRPr="00B67EEE" w:rsidRDefault="00B67EEE" w:rsidP="00B67EEE">
      <w:pPr>
        <w:pStyle w:val="NormalWeb"/>
        <w:numPr>
          <w:ilvl w:val="0"/>
          <w:numId w:val="23"/>
        </w:numPr>
        <w:jc w:val="both"/>
      </w:pPr>
      <w:r w:rsidRPr="00B67EEE">
        <w:rPr>
          <w:b/>
          <w:bCs/>
        </w:rPr>
        <w:t>II –</w:t>
      </w:r>
      <w:r w:rsidRPr="00B67EEE">
        <w:t xml:space="preserve"> Pontualidade e assiduidade quanto aos horários estabelecidos para montagem, início das sessões e desmontagem;</w:t>
      </w:r>
    </w:p>
    <w:p w:rsidR="00B67EEE" w:rsidRPr="00B67EEE" w:rsidRDefault="00B67EEE" w:rsidP="00B67EEE">
      <w:pPr>
        <w:pStyle w:val="NormalWeb"/>
        <w:numPr>
          <w:ilvl w:val="0"/>
          <w:numId w:val="23"/>
        </w:numPr>
        <w:jc w:val="both"/>
      </w:pPr>
      <w:r w:rsidRPr="00B67EEE">
        <w:rPr>
          <w:b/>
          <w:bCs/>
        </w:rPr>
        <w:t>III –</w:t>
      </w:r>
      <w:r w:rsidRPr="00B67EEE">
        <w:t xml:space="preserve"> Conformidade do espetáculo apresentado em relação à sinopse, elenco e proposta artística aprovadas;</w:t>
      </w:r>
    </w:p>
    <w:p w:rsidR="00B67EEE" w:rsidRPr="00B67EEE" w:rsidRDefault="00B67EEE" w:rsidP="00B67EEE">
      <w:pPr>
        <w:pStyle w:val="NormalWeb"/>
        <w:numPr>
          <w:ilvl w:val="0"/>
          <w:numId w:val="23"/>
        </w:numPr>
        <w:jc w:val="both"/>
      </w:pPr>
      <w:r w:rsidRPr="00B67EEE">
        <w:rPr>
          <w:b/>
          <w:bCs/>
        </w:rPr>
        <w:t>IV –</w:t>
      </w:r>
      <w:r w:rsidRPr="00B67EEE">
        <w:t xml:space="preserve"> Adequação da abordagem pedagógica direcionada às crianças e aos temas ambientais propostos (preservação do bioma Cerrado).</w:t>
      </w:r>
    </w:p>
    <w:p w:rsidR="00B67EEE" w:rsidRPr="00B67EEE" w:rsidRDefault="00B67EEE" w:rsidP="00B67EEE">
      <w:pPr>
        <w:pStyle w:val="Ttulo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7EEE">
        <w:rPr>
          <w:rFonts w:ascii="Times New Roman" w:hAnsi="Times New Roman" w:cs="Times New Roman"/>
          <w:b/>
          <w:sz w:val="24"/>
          <w:szCs w:val="24"/>
        </w:rPr>
        <w:t>4.6. Vedação à Subcontratação</w:t>
      </w:r>
    </w:p>
    <w:p w:rsidR="00B67EEE" w:rsidRPr="00B67EEE" w:rsidRDefault="00B67EEE" w:rsidP="00B67EEE">
      <w:pPr>
        <w:pStyle w:val="NormalWeb"/>
        <w:jc w:val="both"/>
      </w:pPr>
      <w:r w:rsidRPr="00B67EEE">
        <w:t xml:space="preserve">Tendo em vista o caráter singular e personalíssimo da contratação artística, fica </w:t>
      </w:r>
      <w:r w:rsidRPr="00B67EEE">
        <w:rPr>
          <w:b/>
          <w:bCs/>
        </w:rPr>
        <w:t>vedada a subcontratação total do objeto</w:t>
      </w:r>
      <w:r w:rsidRPr="00B67EEE">
        <w:t xml:space="preserve">. </w:t>
      </w:r>
      <w:r w:rsidRPr="00B67EEE">
        <w:rPr>
          <w:i/>
          <w:iCs/>
        </w:rPr>
        <w:t>Parágrafo único:</w:t>
      </w:r>
      <w:r w:rsidRPr="00B67EEE">
        <w:t xml:space="preserve"> Eventual cessão ou contratação de serviços auxiliares exclusivamente operacionais e de apoio logístico (como transporte de cenários ou serviços pontuais de apoio técnico) não afasta a responsabilidade integral e exclusiva da contratada perante a Administração Pública.</w:t>
      </w:r>
    </w:p>
    <w:p w:rsidR="00B67EEE" w:rsidRPr="00B67EEE" w:rsidRDefault="00B67EEE" w:rsidP="00B67EEE">
      <w:pPr>
        <w:pStyle w:val="Ttulo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7EEE">
        <w:rPr>
          <w:rFonts w:ascii="Times New Roman" w:hAnsi="Times New Roman" w:cs="Times New Roman"/>
          <w:b/>
          <w:sz w:val="24"/>
          <w:szCs w:val="24"/>
        </w:rPr>
        <w:t>5. MODELO DE EXECUÇÃO DO OBJETO</w:t>
      </w:r>
    </w:p>
    <w:p w:rsidR="00B67EEE" w:rsidRPr="00B67EEE" w:rsidRDefault="00B67EEE" w:rsidP="00B67EEE">
      <w:pPr>
        <w:pStyle w:val="Ttulo3"/>
        <w:jc w:val="both"/>
        <w:rPr>
          <w:rFonts w:ascii="Times New Roman" w:hAnsi="Times New Roman" w:cs="Times New Roman"/>
          <w:sz w:val="24"/>
          <w:szCs w:val="24"/>
        </w:rPr>
      </w:pPr>
      <w:r w:rsidRPr="00B67EEE">
        <w:rPr>
          <w:rFonts w:ascii="Times New Roman" w:hAnsi="Times New Roman" w:cs="Times New Roman"/>
          <w:sz w:val="24"/>
          <w:szCs w:val="24"/>
        </w:rPr>
        <w:t>5.1. Forma de Execução</w:t>
      </w:r>
    </w:p>
    <w:p w:rsidR="00B67EEE" w:rsidRPr="00B67EEE" w:rsidRDefault="00B67EEE" w:rsidP="00B67EEE">
      <w:pPr>
        <w:pStyle w:val="NormalWeb"/>
        <w:jc w:val="both"/>
      </w:pPr>
      <w:r w:rsidRPr="00B67EEE">
        <w:t xml:space="preserve">Os serviços serão executados sob a modalidade de </w:t>
      </w:r>
      <w:r w:rsidRPr="00B67EEE">
        <w:rPr>
          <w:b/>
          <w:bCs/>
        </w:rPr>
        <w:t>empreitada por preço global</w:t>
      </w:r>
      <w:r w:rsidRPr="00B67EEE">
        <w:t xml:space="preserve">, mediante apresentação de 02 (duas) sessões do espetáculo infantil denominado </w:t>
      </w:r>
      <w:r w:rsidRPr="00B67EEE">
        <w:rPr>
          <w:b/>
          <w:bCs/>
        </w:rPr>
        <w:t>“Corinha no Cerrado das Maravilhas”</w:t>
      </w:r>
      <w:r w:rsidRPr="00B67EEE">
        <w:t xml:space="preserve">, no dia </w:t>
      </w:r>
      <w:r w:rsidRPr="00B67EEE">
        <w:rPr>
          <w:b/>
          <w:bCs/>
        </w:rPr>
        <w:t>13 de outubro de 2026</w:t>
      </w:r>
      <w:r w:rsidRPr="00B67EEE">
        <w:t xml:space="preserve"> (sendo 01 apresentação no turno matutino e 01 apresentação no turno vespertino), em </w:t>
      </w:r>
      <w:proofErr w:type="gramStart"/>
      <w:r w:rsidRPr="00B67EEE">
        <w:t>local e horários previamente acordados com a Secretaria Municipal de Cultura e Turismo</w:t>
      </w:r>
      <w:proofErr w:type="gramEnd"/>
      <w:r w:rsidRPr="00B67EEE">
        <w:t xml:space="preserve"> e a Secretaria Municipal de Educação de Bela Vista de Goiás/GO.</w:t>
      </w:r>
    </w:p>
    <w:p w:rsidR="00B67EEE" w:rsidRPr="00B67EEE" w:rsidRDefault="00B67EEE" w:rsidP="00B67EEE">
      <w:pPr>
        <w:pStyle w:val="Ttulo3"/>
        <w:jc w:val="both"/>
        <w:rPr>
          <w:rFonts w:ascii="Times New Roman" w:hAnsi="Times New Roman" w:cs="Times New Roman"/>
          <w:sz w:val="24"/>
          <w:szCs w:val="24"/>
        </w:rPr>
      </w:pPr>
      <w:r w:rsidRPr="00B67EEE">
        <w:rPr>
          <w:rFonts w:ascii="Times New Roman" w:hAnsi="Times New Roman" w:cs="Times New Roman"/>
          <w:sz w:val="24"/>
          <w:szCs w:val="24"/>
        </w:rPr>
        <w:t>5.2. Etapas de Execução</w:t>
      </w:r>
    </w:p>
    <w:p w:rsidR="00B67EEE" w:rsidRPr="00B67EEE" w:rsidRDefault="00B67EEE" w:rsidP="00B67EEE">
      <w:pPr>
        <w:pStyle w:val="NormalWeb"/>
        <w:jc w:val="both"/>
      </w:pPr>
      <w:r w:rsidRPr="00B67EEE">
        <w:t>A execução contratual observará as seguintes etapas obrigatórias:</w:t>
      </w:r>
    </w:p>
    <w:p w:rsidR="00B67EEE" w:rsidRPr="00B67EEE" w:rsidRDefault="00B67EEE" w:rsidP="00B67EEE">
      <w:pPr>
        <w:pStyle w:val="NormalWeb"/>
        <w:numPr>
          <w:ilvl w:val="0"/>
          <w:numId w:val="24"/>
        </w:numPr>
        <w:jc w:val="both"/>
      </w:pPr>
      <w:r w:rsidRPr="00B67EEE">
        <w:rPr>
          <w:b/>
          <w:bCs/>
        </w:rPr>
        <w:lastRenderedPageBreak/>
        <w:t>I – Etapa Prévia (Planejamento e Alinhamento Logístico):</w:t>
      </w:r>
    </w:p>
    <w:p w:rsidR="00B67EEE" w:rsidRPr="00B67EEE" w:rsidRDefault="00B67EEE" w:rsidP="00B67EEE">
      <w:pPr>
        <w:pStyle w:val="NormalWeb"/>
        <w:numPr>
          <w:ilvl w:val="1"/>
          <w:numId w:val="24"/>
        </w:numPr>
        <w:jc w:val="both"/>
      </w:pPr>
      <w:r w:rsidRPr="00B67EEE">
        <w:t xml:space="preserve">Realização de reunião de alinhamento entre a contratada e a comissão organizadora do Município para definição de cronograma detalhado, horários das sessões, </w:t>
      </w:r>
      <w:proofErr w:type="spellStart"/>
      <w:r w:rsidRPr="00B67EEE">
        <w:t>infraestrutura</w:t>
      </w:r>
      <w:proofErr w:type="spellEnd"/>
      <w:r w:rsidRPr="00B67EEE">
        <w:t xml:space="preserve"> de palco/espaço, necessidades de som/iluminação e recepção dos alunos;</w:t>
      </w:r>
    </w:p>
    <w:p w:rsidR="00B67EEE" w:rsidRPr="00B67EEE" w:rsidRDefault="00B67EEE" w:rsidP="00B67EEE">
      <w:pPr>
        <w:pStyle w:val="NormalWeb"/>
        <w:numPr>
          <w:ilvl w:val="1"/>
          <w:numId w:val="24"/>
        </w:numPr>
        <w:jc w:val="both"/>
      </w:pPr>
      <w:r w:rsidRPr="00B67EEE">
        <w:t>Apresentação e validação prévia do plano de montagem e da ficha técnica do espetáculo.</w:t>
      </w:r>
    </w:p>
    <w:p w:rsidR="00B67EEE" w:rsidRPr="00B67EEE" w:rsidRDefault="00B67EEE" w:rsidP="00B67EEE">
      <w:pPr>
        <w:pStyle w:val="NormalWeb"/>
        <w:numPr>
          <w:ilvl w:val="0"/>
          <w:numId w:val="24"/>
        </w:numPr>
        <w:jc w:val="both"/>
      </w:pPr>
      <w:r w:rsidRPr="00B67EEE">
        <w:rPr>
          <w:b/>
          <w:bCs/>
        </w:rPr>
        <w:t>II – Etapa Operacional e Artística (Dia 13/10/2026):</w:t>
      </w:r>
    </w:p>
    <w:p w:rsidR="00B67EEE" w:rsidRPr="00B67EEE" w:rsidRDefault="00B67EEE" w:rsidP="00B67EEE">
      <w:pPr>
        <w:pStyle w:val="NormalWeb"/>
        <w:numPr>
          <w:ilvl w:val="1"/>
          <w:numId w:val="24"/>
        </w:numPr>
        <w:jc w:val="both"/>
      </w:pPr>
      <w:r w:rsidRPr="00B67EEE">
        <w:t>Chegada da equipe artística e técnica ao local do evento com antecedência mínima de 02 (duas) horas antes da primeira sessão;</w:t>
      </w:r>
    </w:p>
    <w:p w:rsidR="00B67EEE" w:rsidRPr="00B67EEE" w:rsidRDefault="00B67EEE" w:rsidP="00B67EEE">
      <w:pPr>
        <w:pStyle w:val="NormalWeb"/>
        <w:numPr>
          <w:ilvl w:val="1"/>
          <w:numId w:val="24"/>
        </w:numPr>
        <w:jc w:val="both"/>
      </w:pPr>
      <w:r w:rsidRPr="00B67EEE">
        <w:t xml:space="preserve">Montagem completa do cenário, adereços, </w:t>
      </w:r>
      <w:r>
        <w:t xml:space="preserve">verificação dos </w:t>
      </w:r>
      <w:r w:rsidRPr="00B67EEE">
        <w:t>equipamentos de sonorização, iluminação e passagem de som/ensaio técnico;</w:t>
      </w:r>
    </w:p>
    <w:p w:rsidR="00B67EEE" w:rsidRPr="00B67EEE" w:rsidRDefault="00B67EEE" w:rsidP="00B67EEE">
      <w:pPr>
        <w:pStyle w:val="NormalWeb"/>
        <w:numPr>
          <w:ilvl w:val="1"/>
          <w:numId w:val="24"/>
        </w:numPr>
        <w:jc w:val="both"/>
      </w:pPr>
      <w:r w:rsidRPr="00B67EEE">
        <w:t>Execução da 1ª Apresentação no turno matutino, com duração mínima de 55 (</w:t>
      </w:r>
      <w:proofErr w:type="spellStart"/>
      <w:r w:rsidRPr="00B67EEE">
        <w:t>cinquenta</w:t>
      </w:r>
      <w:proofErr w:type="spellEnd"/>
      <w:r w:rsidRPr="00B67EEE">
        <w:t xml:space="preserve"> e cinco) minutos;</w:t>
      </w:r>
    </w:p>
    <w:p w:rsidR="00B67EEE" w:rsidRPr="00B67EEE" w:rsidRDefault="00B67EEE" w:rsidP="00B67EEE">
      <w:pPr>
        <w:pStyle w:val="NormalWeb"/>
        <w:numPr>
          <w:ilvl w:val="1"/>
          <w:numId w:val="24"/>
        </w:numPr>
        <w:jc w:val="both"/>
      </w:pPr>
      <w:r w:rsidRPr="00B67EEE">
        <w:t>Intervalo técnico e de higienização do espaço/bastidores;</w:t>
      </w:r>
    </w:p>
    <w:p w:rsidR="00B67EEE" w:rsidRPr="00B67EEE" w:rsidRDefault="00B67EEE" w:rsidP="00B67EEE">
      <w:pPr>
        <w:pStyle w:val="NormalWeb"/>
        <w:numPr>
          <w:ilvl w:val="1"/>
          <w:numId w:val="24"/>
        </w:numPr>
        <w:jc w:val="both"/>
      </w:pPr>
      <w:r w:rsidRPr="00B67EEE">
        <w:t>Execução da 2ª Apresentação no turno vespertino, com duração mínima de 55 (</w:t>
      </w:r>
      <w:proofErr w:type="spellStart"/>
      <w:r w:rsidRPr="00B67EEE">
        <w:t>cinquenta</w:t>
      </w:r>
      <w:proofErr w:type="spellEnd"/>
      <w:r w:rsidRPr="00B67EEE">
        <w:t xml:space="preserve"> e cinco) minutos;</w:t>
      </w:r>
    </w:p>
    <w:p w:rsidR="00B67EEE" w:rsidRPr="00B67EEE" w:rsidRDefault="00B67EEE" w:rsidP="00B67EEE">
      <w:pPr>
        <w:pStyle w:val="NormalWeb"/>
        <w:numPr>
          <w:ilvl w:val="1"/>
          <w:numId w:val="24"/>
        </w:numPr>
        <w:jc w:val="both"/>
      </w:pPr>
      <w:r w:rsidRPr="00B67EEE">
        <w:t>Desmontagem imediata da cenografia e recolhimento de todos os equipamentos do grupo após o término da segunda apresentação.</w:t>
      </w:r>
    </w:p>
    <w:p w:rsidR="00B67EEE" w:rsidRPr="00B67EEE" w:rsidRDefault="00B67EEE" w:rsidP="00B67EEE">
      <w:pPr>
        <w:pStyle w:val="NormalWeb"/>
        <w:numPr>
          <w:ilvl w:val="0"/>
          <w:numId w:val="24"/>
        </w:numPr>
        <w:jc w:val="both"/>
      </w:pPr>
      <w:r w:rsidRPr="00B67EEE">
        <w:rPr>
          <w:b/>
          <w:bCs/>
        </w:rPr>
        <w:t>III – Etapa Conclusiva:</w:t>
      </w:r>
    </w:p>
    <w:p w:rsidR="00B67EEE" w:rsidRPr="00B67EEE" w:rsidRDefault="00B67EEE" w:rsidP="00B67EEE">
      <w:pPr>
        <w:pStyle w:val="NormalWeb"/>
        <w:numPr>
          <w:ilvl w:val="1"/>
          <w:numId w:val="24"/>
        </w:numPr>
        <w:jc w:val="both"/>
      </w:pPr>
      <w:r w:rsidRPr="00B67EEE">
        <w:t>Apresentação de relatório simplificado de execução contendo registros fotográficos do evento e atesto de realização emitida pela coordenação/fiscalização municipal.</w:t>
      </w:r>
    </w:p>
    <w:p w:rsidR="00B67EEE" w:rsidRPr="00B67EEE" w:rsidRDefault="00B67EEE" w:rsidP="00B67EEE">
      <w:pPr>
        <w:pStyle w:val="Ttulo3"/>
        <w:jc w:val="both"/>
        <w:rPr>
          <w:rFonts w:ascii="Times New Roman" w:hAnsi="Times New Roman" w:cs="Times New Roman"/>
          <w:sz w:val="24"/>
          <w:szCs w:val="24"/>
        </w:rPr>
      </w:pPr>
      <w:r w:rsidRPr="00B67EEE">
        <w:rPr>
          <w:rFonts w:ascii="Times New Roman" w:hAnsi="Times New Roman" w:cs="Times New Roman"/>
          <w:sz w:val="24"/>
          <w:szCs w:val="24"/>
        </w:rPr>
        <w:t>5.3. Entregas Mínimas</w:t>
      </w:r>
    </w:p>
    <w:p w:rsidR="00B67EEE" w:rsidRPr="00B67EEE" w:rsidRDefault="00B67EEE" w:rsidP="00B67EEE">
      <w:pPr>
        <w:pStyle w:val="NormalWeb"/>
        <w:jc w:val="both"/>
      </w:pPr>
      <w:r w:rsidRPr="00B67EEE">
        <w:t>A contratada deverá realizar e disponibilizar as seguintes entregas:</w:t>
      </w:r>
    </w:p>
    <w:p w:rsidR="00B67EEE" w:rsidRPr="00B67EEE" w:rsidRDefault="00B67EEE" w:rsidP="00B67EEE">
      <w:pPr>
        <w:pStyle w:val="NormalWeb"/>
        <w:numPr>
          <w:ilvl w:val="0"/>
          <w:numId w:val="25"/>
        </w:numPr>
        <w:jc w:val="both"/>
      </w:pPr>
      <w:r w:rsidRPr="00B67EEE">
        <w:rPr>
          <w:b/>
          <w:bCs/>
        </w:rPr>
        <w:t>a)</w:t>
      </w:r>
      <w:r w:rsidRPr="00B67EEE">
        <w:t xml:space="preserve"> Realização integral das </w:t>
      </w:r>
      <w:r w:rsidRPr="00B67EEE">
        <w:rPr>
          <w:b/>
          <w:bCs/>
        </w:rPr>
        <w:t>02 (duas) apresentações cênicas</w:t>
      </w:r>
      <w:r w:rsidRPr="00B67EEE">
        <w:t xml:space="preserve"> do espetáculo “Corinha no Cerrado das Maravilhas”, respeitando o tempo mínimo de 55 (</w:t>
      </w:r>
      <w:proofErr w:type="spellStart"/>
      <w:r w:rsidRPr="00B67EEE">
        <w:t>cinquenta</w:t>
      </w:r>
      <w:proofErr w:type="spellEnd"/>
      <w:r w:rsidRPr="00B67EEE">
        <w:t xml:space="preserve"> e cinco) minutos por sessão;</w:t>
      </w:r>
    </w:p>
    <w:p w:rsidR="00B67EEE" w:rsidRPr="00B67EEE" w:rsidRDefault="00B67EEE" w:rsidP="00B67EEE">
      <w:pPr>
        <w:pStyle w:val="NormalWeb"/>
        <w:numPr>
          <w:ilvl w:val="0"/>
          <w:numId w:val="25"/>
        </w:numPr>
        <w:jc w:val="both"/>
      </w:pPr>
      <w:r w:rsidRPr="00B67EEE">
        <w:rPr>
          <w:b/>
          <w:bCs/>
        </w:rPr>
        <w:t>b)</w:t>
      </w:r>
      <w:r w:rsidRPr="00B67EEE">
        <w:t xml:space="preserve"> Toda a cenografia, figurinos, adereços e elementos cênicos prontos e instalados nos horários pactuados;</w:t>
      </w:r>
    </w:p>
    <w:p w:rsidR="00B67EEE" w:rsidRPr="00B67EEE" w:rsidRDefault="00B67EEE" w:rsidP="00B67EEE">
      <w:pPr>
        <w:pStyle w:val="NormalWeb"/>
        <w:numPr>
          <w:ilvl w:val="0"/>
          <w:numId w:val="25"/>
        </w:numPr>
        <w:jc w:val="both"/>
      </w:pPr>
      <w:r w:rsidRPr="00B67EEE">
        <w:rPr>
          <w:b/>
          <w:bCs/>
        </w:rPr>
        <w:t>c)</w:t>
      </w:r>
      <w:r w:rsidRPr="00B67EEE">
        <w:t xml:space="preserve"> Equipe </w:t>
      </w:r>
      <w:proofErr w:type="gramStart"/>
      <w:r w:rsidRPr="00B67EEE">
        <w:t>de atores e técnicos devidamente caracterizada</w:t>
      </w:r>
      <w:proofErr w:type="gramEnd"/>
      <w:r w:rsidRPr="00B67EEE">
        <w:t>, ensaiada e pronta para início nos horários estipulados;</w:t>
      </w:r>
    </w:p>
    <w:p w:rsidR="00B67EEE" w:rsidRPr="00B67EEE" w:rsidRDefault="00B67EEE" w:rsidP="00B67EEE">
      <w:pPr>
        <w:pStyle w:val="NormalWeb"/>
        <w:numPr>
          <w:ilvl w:val="0"/>
          <w:numId w:val="25"/>
        </w:numPr>
        <w:jc w:val="both"/>
      </w:pPr>
      <w:r w:rsidRPr="00B67EEE">
        <w:rPr>
          <w:b/>
          <w:bCs/>
        </w:rPr>
        <w:t>d)</w:t>
      </w:r>
      <w:r w:rsidRPr="00B67EEE">
        <w:t xml:space="preserve"> Relatório de Conclusão do Objeto acompanhado de fotos e/ou vídeos das apresentações para comprovação da execução e prestação de contas dos recursos da Política Nacional Aldir Blanc (PNAB).</w:t>
      </w:r>
    </w:p>
    <w:p w:rsidR="00B67EEE" w:rsidRPr="00B67EEE" w:rsidRDefault="00B67EEE" w:rsidP="00B67EEE">
      <w:pPr>
        <w:pStyle w:val="Ttulo3"/>
        <w:jc w:val="both"/>
        <w:rPr>
          <w:rFonts w:ascii="Times New Roman" w:hAnsi="Times New Roman" w:cs="Times New Roman"/>
          <w:sz w:val="24"/>
          <w:szCs w:val="24"/>
        </w:rPr>
      </w:pPr>
      <w:r w:rsidRPr="00B67EEE">
        <w:rPr>
          <w:rFonts w:ascii="Times New Roman" w:hAnsi="Times New Roman" w:cs="Times New Roman"/>
          <w:sz w:val="24"/>
          <w:szCs w:val="24"/>
        </w:rPr>
        <w:t>5.4. Recebimento e Aceitação dos Serviços</w:t>
      </w:r>
    </w:p>
    <w:p w:rsidR="00B67EEE" w:rsidRPr="00B67EEE" w:rsidRDefault="00B67EEE" w:rsidP="00B67EEE">
      <w:pPr>
        <w:pStyle w:val="NormalWeb"/>
        <w:jc w:val="both"/>
      </w:pPr>
      <w:r w:rsidRPr="00B67EEE">
        <w:t>A verificação da conformidade do objeto será realizada nos moldes do art. 140 da Lei Federal nº 14.133/2021:</w:t>
      </w:r>
    </w:p>
    <w:p w:rsidR="00B67EEE" w:rsidRPr="00B67EEE" w:rsidRDefault="00B67EEE" w:rsidP="00B67EEE">
      <w:pPr>
        <w:pStyle w:val="NormalWeb"/>
        <w:numPr>
          <w:ilvl w:val="0"/>
          <w:numId w:val="26"/>
        </w:numPr>
        <w:jc w:val="both"/>
      </w:pPr>
      <w:r w:rsidRPr="00B67EEE">
        <w:rPr>
          <w:b/>
          <w:bCs/>
        </w:rPr>
        <w:lastRenderedPageBreak/>
        <w:t>I – Recebimento Provisório:</w:t>
      </w:r>
      <w:r w:rsidRPr="00B67EEE">
        <w:t xml:space="preserve"> Efetuado no próprio dia do evento (13/10/2026), mediante termo circunstanciado emitido pelo fiscal do contrato ou comissão designada, após a realização das duas sessões do espetáculo;</w:t>
      </w:r>
    </w:p>
    <w:p w:rsidR="00B67EEE" w:rsidRPr="00B67EEE" w:rsidRDefault="00B67EEE" w:rsidP="00B67EEE">
      <w:pPr>
        <w:pStyle w:val="NormalWeb"/>
        <w:numPr>
          <w:ilvl w:val="0"/>
          <w:numId w:val="26"/>
        </w:numPr>
        <w:jc w:val="both"/>
      </w:pPr>
      <w:r w:rsidRPr="00B67EEE">
        <w:rPr>
          <w:b/>
          <w:bCs/>
        </w:rPr>
        <w:t>II – Recebimento Definitivo:</w:t>
      </w:r>
      <w:r w:rsidRPr="00B67EEE">
        <w:t xml:space="preserve"> Efetuado em até 05 (cinco) dias úteis após a entrega do Relatório de Conclusão do Objeto e da respectiva Nota Fiscal, mediante ateste formal da autoridade competente.</w:t>
      </w:r>
    </w:p>
    <w:p w:rsidR="00B67EEE" w:rsidRPr="00B67EEE" w:rsidRDefault="00B67EEE" w:rsidP="00B67EEE">
      <w:pPr>
        <w:pStyle w:val="Ttulo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7EEE">
        <w:rPr>
          <w:rFonts w:ascii="Times New Roman" w:hAnsi="Times New Roman" w:cs="Times New Roman"/>
          <w:b/>
          <w:sz w:val="24"/>
          <w:szCs w:val="24"/>
        </w:rPr>
        <w:t>6. PRAZO DE EXECUÇÃO E VIGÊNCIA CONTRATUAL</w:t>
      </w:r>
    </w:p>
    <w:p w:rsidR="00B67EEE" w:rsidRPr="00B67EEE" w:rsidRDefault="00B67EEE" w:rsidP="00B67EEE">
      <w:pPr>
        <w:pStyle w:val="Ttulo3"/>
        <w:jc w:val="both"/>
        <w:rPr>
          <w:rFonts w:ascii="Times New Roman" w:hAnsi="Times New Roman" w:cs="Times New Roman"/>
          <w:sz w:val="24"/>
          <w:szCs w:val="24"/>
        </w:rPr>
      </w:pPr>
      <w:r w:rsidRPr="00B67EEE">
        <w:rPr>
          <w:rFonts w:ascii="Times New Roman" w:hAnsi="Times New Roman" w:cs="Times New Roman"/>
          <w:sz w:val="24"/>
          <w:szCs w:val="24"/>
        </w:rPr>
        <w:t>6.1. Prazo de Execução</w:t>
      </w:r>
    </w:p>
    <w:p w:rsidR="00B67EEE" w:rsidRPr="00B67EEE" w:rsidRDefault="00B67EEE" w:rsidP="00B67EEE">
      <w:pPr>
        <w:pStyle w:val="NormalWeb"/>
        <w:jc w:val="both"/>
      </w:pPr>
      <w:r w:rsidRPr="00B67EEE">
        <w:t xml:space="preserve">A execução do objeto ocorrerá pontualmente no dia </w:t>
      </w:r>
      <w:r w:rsidRPr="00B67EEE">
        <w:rPr>
          <w:b/>
          <w:bCs/>
        </w:rPr>
        <w:t>13 de outubro de 2026</w:t>
      </w:r>
      <w:r w:rsidRPr="00B67EEE">
        <w:t xml:space="preserve">, mediante a realização de 02 (duas) sessões do espetáculo infantil </w:t>
      </w:r>
      <w:r w:rsidRPr="00B67EEE">
        <w:rPr>
          <w:b/>
          <w:bCs/>
        </w:rPr>
        <w:t>"Corinha no Cerrado das Maravilhas"</w:t>
      </w:r>
      <w:r w:rsidRPr="00B67EEE">
        <w:t xml:space="preserve"> (uma no turno matutino e outra no turno vespertino), nos horários e locais definidos pela Administração Municipal.</w:t>
      </w:r>
    </w:p>
    <w:p w:rsidR="00B67EEE" w:rsidRPr="00B67EEE" w:rsidRDefault="00B67EEE" w:rsidP="00B67EEE">
      <w:pPr>
        <w:pStyle w:val="Ttulo3"/>
        <w:jc w:val="both"/>
        <w:rPr>
          <w:rFonts w:ascii="Times New Roman" w:hAnsi="Times New Roman" w:cs="Times New Roman"/>
          <w:sz w:val="24"/>
          <w:szCs w:val="24"/>
        </w:rPr>
      </w:pPr>
      <w:r w:rsidRPr="00B67EEE">
        <w:rPr>
          <w:rFonts w:ascii="Times New Roman" w:hAnsi="Times New Roman" w:cs="Times New Roman"/>
          <w:sz w:val="24"/>
          <w:szCs w:val="24"/>
        </w:rPr>
        <w:t>6.2. Vigência Contratual</w:t>
      </w:r>
    </w:p>
    <w:p w:rsidR="00B67EEE" w:rsidRPr="00B67EEE" w:rsidRDefault="00B67EEE" w:rsidP="00B67EEE">
      <w:pPr>
        <w:pStyle w:val="NormalWeb"/>
        <w:jc w:val="both"/>
      </w:pPr>
      <w:r w:rsidRPr="00B67EEE">
        <w:t xml:space="preserve">O contrato (ou instrumento equivalente) terá vigência contada a partir da data de sua assinatura até o recebimento definitivo do objeto e quitação do pagamento devido, limitada ao prazo máximo de </w:t>
      </w:r>
      <w:r w:rsidRPr="00B67EEE">
        <w:rPr>
          <w:b/>
          <w:bCs/>
        </w:rPr>
        <w:t>60 (sessenta) dias</w:t>
      </w:r>
      <w:r w:rsidRPr="00B67EEE">
        <w:t>, em conformidade com o art. 105 da Lei Federal nº 14.133/2021.</w:t>
      </w:r>
    </w:p>
    <w:p w:rsidR="00B67EEE" w:rsidRPr="00B67EEE" w:rsidRDefault="00B67EEE" w:rsidP="00B67EEE">
      <w:pPr>
        <w:pStyle w:val="Ttulo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7EEE">
        <w:rPr>
          <w:rFonts w:ascii="Times New Roman" w:hAnsi="Times New Roman" w:cs="Times New Roman"/>
          <w:b/>
          <w:sz w:val="24"/>
          <w:szCs w:val="24"/>
        </w:rPr>
        <w:t>7. CRITÉRIOS DE MEDIÇÃO E PAGAMENTO</w:t>
      </w:r>
    </w:p>
    <w:p w:rsidR="00B67EEE" w:rsidRPr="00B67EEE" w:rsidRDefault="00B67EEE" w:rsidP="00B67EEE">
      <w:pPr>
        <w:pStyle w:val="Ttulo3"/>
        <w:jc w:val="both"/>
        <w:rPr>
          <w:rFonts w:ascii="Times New Roman" w:hAnsi="Times New Roman" w:cs="Times New Roman"/>
          <w:sz w:val="24"/>
          <w:szCs w:val="24"/>
        </w:rPr>
      </w:pPr>
      <w:r w:rsidRPr="00B67EEE">
        <w:rPr>
          <w:rFonts w:ascii="Times New Roman" w:hAnsi="Times New Roman" w:cs="Times New Roman"/>
          <w:sz w:val="24"/>
          <w:szCs w:val="24"/>
        </w:rPr>
        <w:t>7.1. Valor do Objeto e Forma de Pagamento</w:t>
      </w:r>
    </w:p>
    <w:p w:rsidR="00B67EEE" w:rsidRPr="00B67EEE" w:rsidRDefault="00B67EEE" w:rsidP="00B67EEE">
      <w:pPr>
        <w:pStyle w:val="NormalWeb"/>
        <w:jc w:val="both"/>
      </w:pPr>
      <w:r w:rsidRPr="00B67EEE">
        <w:t xml:space="preserve">O valor global do objeto é de </w:t>
      </w:r>
      <w:proofErr w:type="gramStart"/>
      <w:r w:rsidRPr="00B67EEE">
        <w:rPr>
          <w:b/>
          <w:bCs/>
        </w:rPr>
        <w:t>R$ 13.600,00 (treze mil e seiscentos reais)</w:t>
      </w:r>
      <w:r w:rsidRPr="00B67EEE">
        <w:t>, correspondente</w:t>
      </w:r>
      <w:proofErr w:type="gramEnd"/>
      <w:r w:rsidRPr="00B67EEE">
        <w:t xml:space="preserve"> à realização do espetáculo infantil em 02 (duas) sessões no valor unitário de </w:t>
      </w:r>
      <w:r w:rsidRPr="00B67EEE">
        <w:rPr>
          <w:b/>
          <w:bCs/>
        </w:rPr>
        <w:t>R$ 6.800,00 (seis mil e oitocentos reais)</w:t>
      </w:r>
      <w:r w:rsidRPr="00B67EEE">
        <w:t xml:space="preserve"> por apresentação.</w:t>
      </w:r>
    </w:p>
    <w:p w:rsidR="00B67EEE" w:rsidRPr="00B67EEE" w:rsidRDefault="00B67EEE" w:rsidP="00B67EEE">
      <w:pPr>
        <w:pStyle w:val="NormalWeb"/>
        <w:jc w:val="both"/>
      </w:pPr>
      <w:r w:rsidRPr="00B67EEE">
        <w:t xml:space="preserve">O pagamento será efetuado em </w:t>
      </w:r>
      <w:r w:rsidRPr="00B67EEE">
        <w:rPr>
          <w:b/>
          <w:bCs/>
        </w:rPr>
        <w:t>parcela única</w:t>
      </w:r>
      <w:r w:rsidRPr="00B67EEE">
        <w:t xml:space="preserve"> após a execução integral do objeto e o recebimento definitivo do evento realizado no dia 13/10/2026.</w:t>
      </w:r>
    </w:p>
    <w:p w:rsidR="00B67EEE" w:rsidRPr="00B67EEE" w:rsidRDefault="00B67EEE" w:rsidP="00B67EEE">
      <w:pPr>
        <w:pStyle w:val="Ttulo3"/>
        <w:jc w:val="both"/>
        <w:rPr>
          <w:rFonts w:ascii="Times New Roman" w:hAnsi="Times New Roman" w:cs="Times New Roman"/>
          <w:sz w:val="24"/>
          <w:szCs w:val="24"/>
        </w:rPr>
      </w:pPr>
      <w:r w:rsidRPr="00B67EEE">
        <w:rPr>
          <w:rFonts w:ascii="Times New Roman" w:hAnsi="Times New Roman" w:cs="Times New Roman"/>
          <w:sz w:val="24"/>
          <w:szCs w:val="24"/>
        </w:rPr>
        <w:t>7.2. Requisitos para Liquidação e Pagamento</w:t>
      </w:r>
    </w:p>
    <w:p w:rsidR="00B67EEE" w:rsidRPr="00B67EEE" w:rsidRDefault="00B67EEE" w:rsidP="00B67EEE">
      <w:pPr>
        <w:pStyle w:val="NormalWeb"/>
        <w:jc w:val="both"/>
      </w:pPr>
      <w:r w:rsidRPr="00B67EEE">
        <w:t>A liquidação e o pagamento da despesa ficarão estritamente condicionados à apresentação e aprovação dos seguintes documentos:</w:t>
      </w:r>
    </w:p>
    <w:p w:rsidR="00B67EEE" w:rsidRPr="00B67EEE" w:rsidRDefault="00B67EEE" w:rsidP="00B67EEE">
      <w:pPr>
        <w:pStyle w:val="NormalWeb"/>
        <w:numPr>
          <w:ilvl w:val="0"/>
          <w:numId w:val="27"/>
        </w:numPr>
        <w:jc w:val="both"/>
      </w:pPr>
      <w:r w:rsidRPr="00B67EEE">
        <w:rPr>
          <w:b/>
          <w:bCs/>
        </w:rPr>
        <w:t>I –</w:t>
      </w:r>
      <w:r w:rsidRPr="00B67EEE">
        <w:t xml:space="preserve"> Nota Fiscal Eletrônica de Serviços (</w:t>
      </w:r>
      <w:proofErr w:type="spellStart"/>
      <w:r w:rsidRPr="00B67EEE">
        <w:t>NFS-e</w:t>
      </w:r>
      <w:proofErr w:type="spellEnd"/>
      <w:r w:rsidRPr="00B67EEE">
        <w:t>) emitida pela Contratada no valor total de R$ 13.600,00, contendo a descrição clara e precisa do objeto executado;</w:t>
      </w:r>
    </w:p>
    <w:p w:rsidR="00B67EEE" w:rsidRPr="00B67EEE" w:rsidRDefault="00B67EEE" w:rsidP="00B67EEE">
      <w:pPr>
        <w:pStyle w:val="NormalWeb"/>
        <w:numPr>
          <w:ilvl w:val="0"/>
          <w:numId w:val="27"/>
        </w:numPr>
        <w:jc w:val="both"/>
      </w:pPr>
      <w:r w:rsidRPr="00B67EEE">
        <w:rPr>
          <w:b/>
          <w:bCs/>
        </w:rPr>
        <w:t>II –</w:t>
      </w:r>
      <w:r w:rsidRPr="00B67EEE">
        <w:t xml:space="preserve"> Relatório Simplificado de Execução do Espetáculo (comprovando as 02 sessões realizadas, horários cumpridos, estimativa de público atendido e registro fotográfico do evento);</w:t>
      </w:r>
    </w:p>
    <w:p w:rsidR="00B67EEE" w:rsidRPr="00B67EEE" w:rsidRDefault="00B67EEE" w:rsidP="00B67EEE">
      <w:pPr>
        <w:pStyle w:val="NormalWeb"/>
        <w:numPr>
          <w:ilvl w:val="0"/>
          <w:numId w:val="27"/>
        </w:numPr>
        <w:jc w:val="both"/>
      </w:pPr>
      <w:r w:rsidRPr="00B67EEE">
        <w:rPr>
          <w:b/>
          <w:bCs/>
        </w:rPr>
        <w:t>III –</w:t>
      </w:r>
      <w:r w:rsidRPr="00B67EEE">
        <w:t xml:space="preserve"> Termo de Recebimento Definitivo assinado pelo Fiscal do Contrato;</w:t>
      </w:r>
    </w:p>
    <w:p w:rsidR="00B67EEE" w:rsidRPr="00B67EEE" w:rsidRDefault="00B67EEE" w:rsidP="00B67EEE">
      <w:pPr>
        <w:pStyle w:val="NormalWeb"/>
        <w:numPr>
          <w:ilvl w:val="0"/>
          <w:numId w:val="27"/>
        </w:numPr>
        <w:jc w:val="both"/>
      </w:pPr>
      <w:r w:rsidRPr="00B67EEE">
        <w:rPr>
          <w:b/>
          <w:bCs/>
        </w:rPr>
        <w:lastRenderedPageBreak/>
        <w:t>IV –</w:t>
      </w:r>
      <w:r w:rsidRPr="00B67EEE">
        <w:t xml:space="preserve"> Certidões de Regularidade Fiscal, Trabalhista e Previdenciária da Contratada devidamente válidas.</w:t>
      </w:r>
    </w:p>
    <w:p w:rsidR="00B67EEE" w:rsidRPr="00B67EEE" w:rsidRDefault="00B67EEE" w:rsidP="00B67EEE">
      <w:pPr>
        <w:pStyle w:val="Ttulo3"/>
        <w:jc w:val="both"/>
        <w:rPr>
          <w:rFonts w:ascii="Times New Roman" w:hAnsi="Times New Roman" w:cs="Times New Roman"/>
          <w:sz w:val="24"/>
          <w:szCs w:val="24"/>
        </w:rPr>
      </w:pPr>
      <w:r w:rsidRPr="00B67EEE">
        <w:rPr>
          <w:rFonts w:ascii="Times New Roman" w:hAnsi="Times New Roman" w:cs="Times New Roman"/>
          <w:sz w:val="24"/>
          <w:szCs w:val="24"/>
        </w:rPr>
        <w:t>7.3. Prazo e Modalidade para Pagamento</w:t>
      </w:r>
    </w:p>
    <w:p w:rsidR="00B67EEE" w:rsidRPr="00B67EEE" w:rsidRDefault="00B67EEE" w:rsidP="00B67EEE">
      <w:pPr>
        <w:pStyle w:val="NormalWeb"/>
        <w:jc w:val="both"/>
      </w:pPr>
      <w:r w:rsidRPr="00B67EEE">
        <w:t xml:space="preserve">O pagamento será efetuado em até </w:t>
      </w:r>
      <w:r w:rsidRPr="00B67EEE">
        <w:rPr>
          <w:b/>
          <w:bCs/>
        </w:rPr>
        <w:t>10 (dez) dias úteis</w:t>
      </w:r>
      <w:r w:rsidRPr="00B67EEE">
        <w:t xml:space="preserve"> após o ateste definitivo da Nota Fiscal pelo Fiscal do Contrato e a validação da documentação de regularidade fiscal, mediante transferência ou crédito em conta bancária de titularidade da Contratada.</w:t>
      </w:r>
    </w:p>
    <w:p w:rsidR="00B67EEE" w:rsidRPr="00B67EEE" w:rsidRDefault="00B67EEE" w:rsidP="00B67EEE">
      <w:pPr>
        <w:pStyle w:val="Ttulo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7EEE">
        <w:rPr>
          <w:rFonts w:ascii="Times New Roman" w:hAnsi="Times New Roman" w:cs="Times New Roman"/>
          <w:b/>
          <w:sz w:val="24"/>
          <w:szCs w:val="24"/>
        </w:rPr>
        <w:t>8. GESTÃO E FISCALIZAÇÃO CONTRATUAL</w:t>
      </w:r>
    </w:p>
    <w:p w:rsidR="00B67EEE" w:rsidRPr="00B67EEE" w:rsidRDefault="00B67EEE" w:rsidP="00B67EEE">
      <w:pPr>
        <w:pStyle w:val="NormalWeb"/>
        <w:jc w:val="both"/>
      </w:pPr>
      <w:r w:rsidRPr="00B67EEE">
        <w:rPr>
          <w:b/>
          <w:bCs/>
        </w:rPr>
        <w:t>8.1.</w:t>
      </w:r>
      <w:r w:rsidRPr="00B67EEE">
        <w:t xml:space="preserve"> A execução do contrato será acompanhada e fiscalizada por </w:t>
      </w:r>
      <w:proofErr w:type="gramStart"/>
      <w:r w:rsidRPr="00B67EEE">
        <w:t>servidor(</w:t>
      </w:r>
      <w:proofErr w:type="gramEnd"/>
      <w:r w:rsidRPr="00B67EEE">
        <w:t xml:space="preserve">a) formalmente designado(a) pela autoridade competente, nos termos dos </w:t>
      </w:r>
      <w:proofErr w:type="spellStart"/>
      <w:r w:rsidRPr="00B67EEE">
        <w:t>arts</w:t>
      </w:r>
      <w:proofErr w:type="spellEnd"/>
      <w:r w:rsidRPr="00B67EEE">
        <w:t>. 117 e seguintes da Lei Federal nº 14.133/2021, cabendo a responsabilidade pela fiscalização técnica e acompanhamento da apresentação à servidora:</w:t>
      </w:r>
    </w:p>
    <w:p w:rsidR="00B67EEE" w:rsidRPr="00B67EEE" w:rsidRDefault="00B67EEE" w:rsidP="00B67EEE">
      <w:pPr>
        <w:pStyle w:val="NormalWeb"/>
        <w:jc w:val="both"/>
      </w:pPr>
      <w:r w:rsidRPr="00B67EEE">
        <w:rPr>
          <w:b/>
          <w:bCs/>
        </w:rPr>
        <w:t>Servidora:</w:t>
      </w:r>
      <w:r w:rsidRPr="00B67EEE">
        <w:t xml:space="preserve"> </w:t>
      </w:r>
      <w:proofErr w:type="spellStart"/>
      <w:r w:rsidRPr="00B67EEE">
        <w:t>Pollyana</w:t>
      </w:r>
      <w:proofErr w:type="spellEnd"/>
      <w:r w:rsidRPr="00B67EEE">
        <w:t xml:space="preserve"> Cândida da Silva</w:t>
      </w:r>
    </w:p>
    <w:p w:rsidR="00B67EEE" w:rsidRPr="00B67EEE" w:rsidRDefault="00B67EEE" w:rsidP="00B67EEE">
      <w:pPr>
        <w:pStyle w:val="NormalWeb"/>
        <w:jc w:val="both"/>
      </w:pPr>
      <w:r w:rsidRPr="00B67EEE">
        <w:rPr>
          <w:b/>
          <w:bCs/>
        </w:rPr>
        <w:t>Matrícula:</w:t>
      </w:r>
      <w:r w:rsidRPr="00B67EEE">
        <w:t xml:space="preserve"> 9646</w:t>
      </w:r>
    </w:p>
    <w:p w:rsidR="00B67EEE" w:rsidRPr="00B67EEE" w:rsidRDefault="00B67EEE" w:rsidP="00B67EEE">
      <w:pPr>
        <w:pStyle w:val="NormalWeb"/>
        <w:jc w:val="both"/>
      </w:pPr>
      <w:r w:rsidRPr="00B67EEE">
        <w:rPr>
          <w:b/>
          <w:bCs/>
        </w:rPr>
        <w:t>RG:</w:t>
      </w:r>
      <w:r w:rsidRPr="00B67EEE">
        <w:t xml:space="preserve"> 4.890.590 / DGPC-GO</w:t>
      </w:r>
    </w:p>
    <w:p w:rsidR="00B67EEE" w:rsidRPr="00B67EEE" w:rsidRDefault="00B67EEE" w:rsidP="00B67EEE">
      <w:pPr>
        <w:pStyle w:val="NormalWeb"/>
        <w:jc w:val="both"/>
      </w:pPr>
      <w:r w:rsidRPr="00B67EEE">
        <w:rPr>
          <w:b/>
          <w:bCs/>
        </w:rPr>
        <w:t>CPF:</w:t>
      </w:r>
      <w:r w:rsidRPr="00B67EEE">
        <w:t xml:space="preserve"> 013.724.121-66</w:t>
      </w:r>
    </w:p>
    <w:p w:rsidR="00B67EEE" w:rsidRPr="00B67EEE" w:rsidRDefault="00B67EEE" w:rsidP="00B67EEE">
      <w:pPr>
        <w:pStyle w:val="NormalWeb"/>
        <w:jc w:val="both"/>
      </w:pPr>
      <w:r w:rsidRPr="00B67EEE">
        <w:rPr>
          <w:b/>
          <w:bCs/>
        </w:rPr>
        <w:t>8.2.</w:t>
      </w:r>
      <w:r w:rsidRPr="00B67EEE">
        <w:t xml:space="preserve"> A gestão e a fiscalização terão por finalidade assegurar o cumprimento integral e tempestivo do objeto contratado, observando os princípios da legalidade, eficiência, interesse público e a devida aplicação dos recursos da Política Nacional Aldir Blanc (PNAB — Lei nº 14.399/2022).</w:t>
      </w:r>
    </w:p>
    <w:p w:rsidR="00B67EEE" w:rsidRPr="00B67EEE" w:rsidRDefault="00B67EEE" w:rsidP="00B67EEE">
      <w:pPr>
        <w:pStyle w:val="NormalWeb"/>
        <w:jc w:val="both"/>
      </w:pPr>
      <w:r w:rsidRPr="00B67EEE">
        <w:rPr>
          <w:b/>
          <w:bCs/>
        </w:rPr>
        <w:t>8.3.</w:t>
      </w:r>
      <w:r w:rsidRPr="00B67EEE">
        <w:t xml:space="preserve"> Compete ao </w:t>
      </w:r>
      <w:r w:rsidRPr="00B67EEE">
        <w:rPr>
          <w:b/>
          <w:bCs/>
        </w:rPr>
        <w:t>Gestor do Contrato</w:t>
      </w:r>
      <w:r w:rsidRPr="00B67EEE">
        <w:t>:</w:t>
      </w:r>
    </w:p>
    <w:p w:rsidR="00B67EEE" w:rsidRPr="00B67EEE" w:rsidRDefault="00B67EEE" w:rsidP="00B67EEE">
      <w:pPr>
        <w:pStyle w:val="NormalWeb"/>
        <w:numPr>
          <w:ilvl w:val="0"/>
          <w:numId w:val="28"/>
        </w:numPr>
        <w:jc w:val="both"/>
      </w:pPr>
      <w:r w:rsidRPr="00B67EEE">
        <w:rPr>
          <w:b/>
          <w:bCs/>
        </w:rPr>
        <w:t>I –</w:t>
      </w:r>
      <w:r w:rsidRPr="00B67EEE">
        <w:t xml:space="preserve"> Coordenar as atividades relativas à fiscalização técnica, administrativa e financeira do contrato;</w:t>
      </w:r>
    </w:p>
    <w:p w:rsidR="00B67EEE" w:rsidRPr="00B67EEE" w:rsidRDefault="00B67EEE" w:rsidP="00B67EEE">
      <w:pPr>
        <w:pStyle w:val="NormalWeb"/>
        <w:numPr>
          <w:ilvl w:val="0"/>
          <w:numId w:val="28"/>
        </w:numPr>
        <w:jc w:val="both"/>
      </w:pPr>
      <w:r w:rsidRPr="00B67EEE">
        <w:rPr>
          <w:b/>
          <w:bCs/>
        </w:rPr>
        <w:t>II –</w:t>
      </w:r>
      <w:r w:rsidRPr="00B67EEE">
        <w:t xml:space="preserve"> Promover a interlocução oficial entre a Administração Municipal e a Contratada;</w:t>
      </w:r>
    </w:p>
    <w:p w:rsidR="00B67EEE" w:rsidRPr="00B67EEE" w:rsidRDefault="00B67EEE" w:rsidP="00B67EEE">
      <w:pPr>
        <w:pStyle w:val="NormalWeb"/>
        <w:numPr>
          <w:ilvl w:val="0"/>
          <w:numId w:val="28"/>
        </w:numPr>
        <w:jc w:val="both"/>
      </w:pPr>
      <w:r w:rsidRPr="00B67EEE">
        <w:rPr>
          <w:b/>
          <w:bCs/>
        </w:rPr>
        <w:t>III –</w:t>
      </w:r>
      <w:r w:rsidRPr="00B67EEE">
        <w:t xml:space="preserve"> Controlar os prazos de vigência, emissão de Ordem de Serviço e formalização de eventuais alterações contratuais;</w:t>
      </w:r>
    </w:p>
    <w:p w:rsidR="00B67EEE" w:rsidRPr="00B67EEE" w:rsidRDefault="00B67EEE" w:rsidP="00B67EEE">
      <w:pPr>
        <w:pStyle w:val="NormalWeb"/>
        <w:numPr>
          <w:ilvl w:val="0"/>
          <w:numId w:val="28"/>
        </w:numPr>
        <w:jc w:val="both"/>
      </w:pPr>
      <w:r w:rsidRPr="00B67EEE">
        <w:rPr>
          <w:b/>
          <w:bCs/>
        </w:rPr>
        <w:t>IV –</w:t>
      </w:r>
      <w:r w:rsidRPr="00B67EEE">
        <w:t xml:space="preserve"> Encaminhar a documentação pertinente para liquidação e pagamento após o ateste da fiscalização;</w:t>
      </w:r>
    </w:p>
    <w:p w:rsidR="00B67EEE" w:rsidRPr="00B67EEE" w:rsidRDefault="00B67EEE" w:rsidP="00B67EEE">
      <w:pPr>
        <w:pStyle w:val="NormalWeb"/>
        <w:numPr>
          <w:ilvl w:val="0"/>
          <w:numId w:val="28"/>
        </w:numPr>
        <w:jc w:val="both"/>
      </w:pPr>
      <w:r w:rsidRPr="00B67EEE">
        <w:rPr>
          <w:b/>
          <w:bCs/>
        </w:rPr>
        <w:t>V –</w:t>
      </w:r>
      <w:r w:rsidRPr="00B67EEE">
        <w:t xml:space="preserve"> Instaurar procedimentos para apuração de eventuais descumprimentos contratuais ou aplicação de sanções, garantida a ampla defesa e o contraditório.</w:t>
      </w:r>
    </w:p>
    <w:p w:rsidR="00B67EEE" w:rsidRPr="00B67EEE" w:rsidRDefault="00B67EEE" w:rsidP="00B67EEE">
      <w:pPr>
        <w:pStyle w:val="NormalWeb"/>
        <w:jc w:val="both"/>
      </w:pPr>
      <w:r w:rsidRPr="00B67EEE">
        <w:rPr>
          <w:b/>
          <w:bCs/>
        </w:rPr>
        <w:t>8.4.</w:t>
      </w:r>
      <w:r w:rsidRPr="00B67EEE">
        <w:t xml:space="preserve"> Compete à </w:t>
      </w:r>
      <w:r w:rsidRPr="00B67EEE">
        <w:rPr>
          <w:b/>
          <w:bCs/>
        </w:rPr>
        <w:t>Fiscal do Contrato (</w:t>
      </w:r>
      <w:proofErr w:type="spellStart"/>
      <w:r w:rsidRPr="00B67EEE">
        <w:rPr>
          <w:b/>
          <w:bCs/>
        </w:rPr>
        <w:t>Pollyana</w:t>
      </w:r>
      <w:proofErr w:type="spellEnd"/>
      <w:r w:rsidRPr="00B67EEE">
        <w:rPr>
          <w:b/>
          <w:bCs/>
        </w:rPr>
        <w:t xml:space="preserve"> Cândida da Silva)</w:t>
      </w:r>
      <w:r w:rsidRPr="00B67EEE">
        <w:t>:</w:t>
      </w:r>
    </w:p>
    <w:p w:rsidR="00B67EEE" w:rsidRPr="00B67EEE" w:rsidRDefault="00B67EEE" w:rsidP="00B67EEE">
      <w:pPr>
        <w:pStyle w:val="NormalWeb"/>
        <w:numPr>
          <w:ilvl w:val="0"/>
          <w:numId w:val="29"/>
        </w:numPr>
        <w:jc w:val="both"/>
      </w:pPr>
      <w:r w:rsidRPr="00B67EEE">
        <w:rPr>
          <w:b/>
          <w:bCs/>
        </w:rPr>
        <w:lastRenderedPageBreak/>
        <w:t>I –</w:t>
      </w:r>
      <w:r w:rsidRPr="00B67EEE">
        <w:t xml:space="preserve"> Acompanhar presencialmente a montagem de cenário, testes de som/iluminação e a realização das 02 (duas) sessões do espetáculo no dia 13 de outubro de 2026;</w:t>
      </w:r>
    </w:p>
    <w:p w:rsidR="00B67EEE" w:rsidRPr="00B67EEE" w:rsidRDefault="00B67EEE" w:rsidP="00B67EEE">
      <w:pPr>
        <w:pStyle w:val="NormalWeb"/>
        <w:numPr>
          <w:ilvl w:val="0"/>
          <w:numId w:val="29"/>
        </w:numPr>
        <w:jc w:val="both"/>
      </w:pPr>
      <w:r w:rsidRPr="00B67EEE">
        <w:rPr>
          <w:b/>
          <w:bCs/>
        </w:rPr>
        <w:t>II –</w:t>
      </w:r>
      <w:r w:rsidRPr="00B67EEE">
        <w:t xml:space="preserve"> Verificar o cumprimento do tempo mínimo de duração das apresentações (55 minutos por sessão) e a fidelidade ao espetáculo proposto;</w:t>
      </w:r>
    </w:p>
    <w:p w:rsidR="00B67EEE" w:rsidRPr="00B67EEE" w:rsidRDefault="00B67EEE" w:rsidP="00B67EEE">
      <w:pPr>
        <w:pStyle w:val="NormalWeb"/>
        <w:numPr>
          <w:ilvl w:val="0"/>
          <w:numId w:val="29"/>
        </w:numPr>
        <w:jc w:val="both"/>
      </w:pPr>
      <w:r w:rsidRPr="00B67EEE">
        <w:rPr>
          <w:b/>
          <w:bCs/>
        </w:rPr>
        <w:t>III –</w:t>
      </w:r>
      <w:r w:rsidRPr="00B67EEE">
        <w:t xml:space="preserve"> Registrar formalmente em diário ou relatório de fiscalização quaisquer ocorrências, atrasos ou falhas técnicas verificadas durante o evento;</w:t>
      </w:r>
    </w:p>
    <w:p w:rsidR="00B67EEE" w:rsidRPr="00B67EEE" w:rsidRDefault="00B67EEE" w:rsidP="00B67EEE">
      <w:pPr>
        <w:pStyle w:val="NormalWeb"/>
        <w:numPr>
          <w:ilvl w:val="0"/>
          <w:numId w:val="29"/>
        </w:numPr>
        <w:jc w:val="both"/>
      </w:pPr>
      <w:r w:rsidRPr="00B67EEE">
        <w:rPr>
          <w:b/>
          <w:bCs/>
        </w:rPr>
        <w:t>IV –</w:t>
      </w:r>
      <w:r w:rsidRPr="00B67EEE">
        <w:t xml:space="preserve"> Solicitar à Contratada as correções e providências necessárias para o adequado atendimento dos alunos da rede municipal;</w:t>
      </w:r>
    </w:p>
    <w:p w:rsidR="00B67EEE" w:rsidRPr="00B67EEE" w:rsidRDefault="00B67EEE" w:rsidP="00B67EEE">
      <w:pPr>
        <w:pStyle w:val="NormalWeb"/>
        <w:numPr>
          <w:ilvl w:val="0"/>
          <w:numId w:val="29"/>
        </w:numPr>
        <w:jc w:val="both"/>
      </w:pPr>
      <w:r w:rsidRPr="00B67EEE">
        <w:rPr>
          <w:b/>
          <w:bCs/>
        </w:rPr>
        <w:t>V –</w:t>
      </w:r>
      <w:r w:rsidRPr="00B67EEE">
        <w:t xml:space="preserve"> Emitir os Termos de Recebimento Provisório e Definitivo e atestar a Nota Fiscal Eletrônica no valor de R$ 13.600,00 para fins de quitação e liquidação da despesa.</w:t>
      </w:r>
    </w:p>
    <w:p w:rsidR="00B67EEE" w:rsidRPr="00B67EEE" w:rsidRDefault="00B67EEE" w:rsidP="00B67EEE">
      <w:pPr>
        <w:pStyle w:val="NormalWeb"/>
        <w:jc w:val="both"/>
      </w:pPr>
      <w:r w:rsidRPr="00B67EEE">
        <w:rPr>
          <w:b/>
          <w:bCs/>
        </w:rPr>
        <w:t>8.5.</w:t>
      </w:r>
      <w:r w:rsidRPr="00B67EEE">
        <w:t xml:space="preserve"> A fiscalização exercida pela Administração Municipal não exclui nem reduz a responsabilidade integral e exclusiva da Contratada pela perfeita execução do espetáculo cênico e pela segurança da sua equipe e do público presente.</w:t>
      </w:r>
    </w:p>
    <w:p w:rsidR="00B67EEE" w:rsidRPr="00B67EEE" w:rsidRDefault="00B67EEE" w:rsidP="00B67EEE">
      <w:pPr>
        <w:pStyle w:val="Ttulo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7EEE">
        <w:rPr>
          <w:rFonts w:ascii="Times New Roman" w:hAnsi="Times New Roman" w:cs="Times New Roman"/>
          <w:b/>
          <w:sz w:val="24"/>
          <w:szCs w:val="24"/>
        </w:rPr>
        <w:t>9. OBRIGAÇÕES DA CONTRATADA</w:t>
      </w:r>
    </w:p>
    <w:p w:rsidR="00B67EEE" w:rsidRPr="00B67EEE" w:rsidRDefault="00B67EEE" w:rsidP="00B67EEE">
      <w:pPr>
        <w:pStyle w:val="NormalWeb"/>
        <w:jc w:val="both"/>
      </w:pPr>
      <w:r w:rsidRPr="00B67EEE">
        <w:t>São obrigações da Contratada, além das demais previstas em lei e no contrato/termo equivalente:</w:t>
      </w:r>
    </w:p>
    <w:p w:rsidR="00B67EEE" w:rsidRPr="00B67EEE" w:rsidRDefault="00B67EEE" w:rsidP="00B67EEE">
      <w:pPr>
        <w:pStyle w:val="NormalWeb"/>
        <w:numPr>
          <w:ilvl w:val="0"/>
          <w:numId w:val="30"/>
        </w:numPr>
        <w:jc w:val="both"/>
      </w:pPr>
      <w:r w:rsidRPr="00B67EEE">
        <w:rPr>
          <w:b/>
          <w:bCs/>
        </w:rPr>
        <w:t>I –</w:t>
      </w:r>
      <w:r w:rsidRPr="00B67EEE">
        <w:t xml:space="preserve"> Executar integralmente as 02 (duas) apresentações do espetáculo teatral infantil </w:t>
      </w:r>
      <w:r w:rsidRPr="00B67EEE">
        <w:rPr>
          <w:b/>
          <w:bCs/>
        </w:rPr>
        <w:t>“Corinha no Cerrado das Maravilhas”</w:t>
      </w:r>
      <w:r w:rsidRPr="00B67EEE">
        <w:t xml:space="preserve"> no dia </w:t>
      </w:r>
      <w:r w:rsidRPr="00B67EEE">
        <w:rPr>
          <w:b/>
          <w:bCs/>
        </w:rPr>
        <w:t>13 de outubro de 2026</w:t>
      </w:r>
      <w:r w:rsidRPr="00B67EEE">
        <w:t xml:space="preserve"> (sendo 01 no turno matutino e 01 no turno vespertino), respeitando a duração mínima de 55 (</w:t>
      </w:r>
      <w:proofErr w:type="spellStart"/>
      <w:r w:rsidRPr="00B67EEE">
        <w:t>cinquenta</w:t>
      </w:r>
      <w:proofErr w:type="spellEnd"/>
      <w:r w:rsidRPr="00B67EEE">
        <w:t xml:space="preserve"> e cinco) minutos por sessão;</w:t>
      </w:r>
    </w:p>
    <w:p w:rsidR="00B67EEE" w:rsidRPr="00B67EEE" w:rsidRDefault="00B67EEE" w:rsidP="00B67EEE">
      <w:pPr>
        <w:pStyle w:val="NormalWeb"/>
        <w:numPr>
          <w:ilvl w:val="0"/>
          <w:numId w:val="30"/>
        </w:numPr>
        <w:jc w:val="both"/>
      </w:pPr>
      <w:r w:rsidRPr="00B67EEE">
        <w:rPr>
          <w:b/>
          <w:bCs/>
        </w:rPr>
        <w:t>II –</w:t>
      </w:r>
      <w:r w:rsidRPr="00B67EEE">
        <w:t xml:space="preserve"> Disponibilizar elenco, direção e equipe de </w:t>
      </w:r>
      <w:proofErr w:type="gramStart"/>
      <w:r w:rsidRPr="00B67EEE">
        <w:t>apoio devidamente qualificados para a perfeita realização do espetáculo</w:t>
      </w:r>
      <w:proofErr w:type="gramEnd"/>
      <w:r w:rsidRPr="00B67EEE">
        <w:t>;</w:t>
      </w:r>
    </w:p>
    <w:p w:rsidR="00B67EEE" w:rsidRPr="00B67EEE" w:rsidRDefault="00B67EEE" w:rsidP="00B67EEE">
      <w:pPr>
        <w:pStyle w:val="NormalWeb"/>
        <w:numPr>
          <w:ilvl w:val="0"/>
          <w:numId w:val="30"/>
        </w:numPr>
        <w:jc w:val="both"/>
      </w:pPr>
      <w:r w:rsidRPr="00B67EEE">
        <w:rPr>
          <w:b/>
          <w:bCs/>
        </w:rPr>
        <w:t>III –</w:t>
      </w:r>
      <w:r w:rsidRPr="00B67EEE">
        <w:t xml:space="preserve"> Arcar com todas as despesas relativas ao transporte, hospedagem, alimentação do elenco/equipe, bem como logística de frete, montagem e desmontagem dos cenários, figurinos e adereços cênicos;</w:t>
      </w:r>
    </w:p>
    <w:p w:rsidR="00B67EEE" w:rsidRPr="00B67EEE" w:rsidRDefault="00B67EEE" w:rsidP="00B67EEE">
      <w:pPr>
        <w:pStyle w:val="NormalWeb"/>
        <w:numPr>
          <w:ilvl w:val="0"/>
          <w:numId w:val="30"/>
        </w:numPr>
        <w:jc w:val="both"/>
      </w:pPr>
      <w:r w:rsidRPr="00B67EEE">
        <w:rPr>
          <w:b/>
          <w:bCs/>
        </w:rPr>
        <w:t>IV –</w:t>
      </w:r>
      <w:r w:rsidRPr="00B67EEE">
        <w:t xml:space="preserve"> Comparecer ao local de apresentação com antecedência mínima de 02 (duas) horas em relação ao horário estipulado para a primeira sessão, a fim de realizar a montagem e os testes técnicos de som e iluminação;</w:t>
      </w:r>
    </w:p>
    <w:p w:rsidR="00B67EEE" w:rsidRPr="00B67EEE" w:rsidRDefault="00B67EEE" w:rsidP="00B67EEE">
      <w:pPr>
        <w:pStyle w:val="NormalWeb"/>
        <w:numPr>
          <w:ilvl w:val="0"/>
          <w:numId w:val="30"/>
        </w:numPr>
        <w:jc w:val="both"/>
      </w:pPr>
      <w:r w:rsidRPr="00B67EEE">
        <w:rPr>
          <w:b/>
          <w:bCs/>
        </w:rPr>
        <w:t>V –</w:t>
      </w:r>
      <w:r w:rsidRPr="00B67EEE">
        <w:t xml:space="preserve"> Garantir que os elementos cenográficos, figurinos e equipamentos utilizados não apresentem riscos à integridade física dos artistas, dos estudantes e dos profissionais presentes;</w:t>
      </w:r>
    </w:p>
    <w:p w:rsidR="00B67EEE" w:rsidRPr="00B67EEE" w:rsidRDefault="00B67EEE" w:rsidP="00B67EEE">
      <w:pPr>
        <w:pStyle w:val="NormalWeb"/>
        <w:numPr>
          <w:ilvl w:val="0"/>
          <w:numId w:val="30"/>
        </w:numPr>
        <w:jc w:val="both"/>
      </w:pPr>
      <w:r w:rsidRPr="00B67EEE">
        <w:rPr>
          <w:b/>
          <w:bCs/>
        </w:rPr>
        <w:t>VI –</w:t>
      </w:r>
      <w:r w:rsidRPr="00B67EEE">
        <w:t xml:space="preserve"> Recolher e desmontar todo o material de sua propriedade imediatamente após o encerramento das apresentações, deixando o espaço público limpo e desimpedido;</w:t>
      </w:r>
    </w:p>
    <w:p w:rsidR="00B67EEE" w:rsidRPr="00B67EEE" w:rsidRDefault="00B67EEE" w:rsidP="00B67EEE">
      <w:pPr>
        <w:pStyle w:val="NormalWeb"/>
        <w:numPr>
          <w:ilvl w:val="0"/>
          <w:numId w:val="30"/>
        </w:numPr>
        <w:jc w:val="both"/>
      </w:pPr>
      <w:r w:rsidRPr="00B67EEE">
        <w:rPr>
          <w:b/>
          <w:bCs/>
        </w:rPr>
        <w:t>VII –</w:t>
      </w:r>
      <w:r w:rsidRPr="00B67EEE">
        <w:t xml:space="preserve"> Manter, durante toda a vigência contratual, todas as condições de habilitação e qualificação exigidas no processo de inexigibilidade;</w:t>
      </w:r>
    </w:p>
    <w:p w:rsidR="00B67EEE" w:rsidRPr="00B67EEE" w:rsidRDefault="00B67EEE" w:rsidP="00B67EEE">
      <w:pPr>
        <w:pStyle w:val="NormalWeb"/>
        <w:numPr>
          <w:ilvl w:val="0"/>
          <w:numId w:val="30"/>
        </w:numPr>
        <w:jc w:val="both"/>
      </w:pPr>
      <w:r w:rsidRPr="00B67EEE">
        <w:rPr>
          <w:b/>
          <w:bCs/>
        </w:rPr>
        <w:t>VIII –</w:t>
      </w:r>
      <w:r w:rsidRPr="00B67EEE">
        <w:t xml:space="preserve"> Responsabilizar-se por todos os encargos trabalhistas, previdenciários, fiscais e de direitos autorais (como ECAD e diretrizes de propriedade intelectual, se aplicável) decorrentes da realização do espetáculo;</w:t>
      </w:r>
    </w:p>
    <w:p w:rsidR="00B67EEE" w:rsidRPr="00B67EEE" w:rsidRDefault="00B67EEE" w:rsidP="00B67EEE">
      <w:pPr>
        <w:pStyle w:val="NormalWeb"/>
        <w:numPr>
          <w:ilvl w:val="0"/>
          <w:numId w:val="30"/>
        </w:numPr>
        <w:jc w:val="both"/>
      </w:pPr>
      <w:r w:rsidRPr="00B67EEE">
        <w:rPr>
          <w:b/>
          <w:bCs/>
        </w:rPr>
        <w:lastRenderedPageBreak/>
        <w:t>IX –</w:t>
      </w:r>
      <w:r w:rsidRPr="00B67EEE">
        <w:t xml:space="preserve"> Apresentar a Nota Fiscal Eletrônica (</w:t>
      </w:r>
      <w:proofErr w:type="spellStart"/>
      <w:r w:rsidRPr="00B67EEE">
        <w:t>NFS-e</w:t>
      </w:r>
      <w:proofErr w:type="spellEnd"/>
      <w:r w:rsidRPr="00B67EEE">
        <w:t xml:space="preserve">) acompanhada do Relatório Simplificado de Execução (com registro </w:t>
      </w:r>
      <w:proofErr w:type="gramStart"/>
      <w:r w:rsidRPr="00B67EEE">
        <w:t>fotográfico e estimativa de público</w:t>
      </w:r>
      <w:proofErr w:type="gramEnd"/>
      <w:r w:rsidRPr="00B67EEE">
        <w:t>) para fins de liquidação e prestação de contas dos recursos da Política Nacional Aldir Blanc (PNAB);</w:t>
      </w:r>
    </w:p>
    <w:p w:rsidR="00B67EEE" w:rsidRPr="00B67EEE" w:rsidRDefault="00B67EEE" w:rsidP="00B67EEE">
      <w:pPr>
        <w:pStyle w:val="NormalWeb"/>
        <w:numPr>
          <w:ilvl w:val="0"/>
          <w:numId w:val="30"/>
        </w:numPr>
        <w:jc w:val="both"/>
      </w:pPr>
      <w:r w:rsidRPr="00B67EEE">
        <w:rPr>
          <w:b/>
          <w:bCs/>
        </w:rPr>
        <w:t>X –</w:t>
      </w:r>
      <w:r w:rsidRPr="00B67EEE">
        <w:t xml:space="preserve"> Comunicar imediatamente à fiscalização contratual qualquer imprevisto ou força maior que possa interferir no cumprimento dos </w:t>
      </w:r>
      <w:proofErr w:type="gramStart"/>
      <w:r w:rsidRPr="00B67EEE">
        <w:t>horários e diretrizes do evento</w:t>
      </w:r>
      <w:proofErr w:type="gramEnd"/>
      <w:r w:rsidRPr="00B67EEE">
        <w:t>;</w:t>
      </w:r>
    </w:p>
    <w:p w:rsidR="00B67EEE" w:rsidRPr="00B67EEE" w:rsidRDefault="00B67EEE" w:rsidP="00B67EEE">
      <w:pPr>
        <w:pStyle w:val="NormalWeb"/>
        <w:numPr>
          <w:ilvl w:val="0"/>
          <w:numId w:val="30"/>
        </w:numPr>
        <w:jc w:val="both"/>
      </w:pPr>
      <w:r w:rsidRPr="00B67EEE">
        <w:rPr>
          <w:b/>
          <w:bCs/>
        </w:rPr>
        <w:t>XI –</w:t>
      </w:r>
      <w:r w:rsidRPr="00B67EEE">
        <w:t xml:space="preserve"> Vedada a subcontratação total do objeto contratado.</w:t>
      </w:r>
    </w:p>
    <w:p w:rsidR="00B67EEE" w:rsidRPr="00B67EEE" w:rsidRDefault="00B67EEE" w:rsidP="00B67EEE">
      <w:pPr>
        <w:pStyle w:val="Ttulo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7EEE">
        <w:rPr>
          <w:rFonts w:ascii="Times New Roman" w:hAnsi="Times New Roman" w:cs="Times New Roman"/>
          <w:b/>
          <w:sz w:val="24"/>
          <w:szCs w:val="24"/>
        </w:rPr>
        <w:t>10. OBRIGAÇÕES DA CONTRATANTE</w:t>
      </w:r>
    </w:p>
    <w:p w:rsidR="00B67EEE" w:rsidRPr="00B67EEE" w:rsidRDefault="00B67EEE" w:rsidP="00B67EEE">
      <w:pPr>
        <w:pStyle w:val="NormalWeb"/>
        <w:jc w:val="both"/>
      </w:pPr>
      <w:r w:rsidRPr="00B67EEE">
        <w:t>Constituem obrigações da Contratante:</w:t>
      </w:r>
    </w:p>
    <w:p w:rsidR="00B67EEE" w:rsidRPr="00B67EEE" w:rsidRDefault="00B67EEE" w:rsidP="00B67EEE">
      <w:pPr>
        <w:pStyle w:val="NormalWeb"/>
        <w:numPr>
          <w:ilvl w:val="0"/>
          <w:numId w:val="31"/>
        </w:numPr>
        <w:jc w:val="both"/>
      </w:pPr>
      <w:r w:rsidRPr="00B67EEE">
        <w:rPr>
          <w:b/>
          <w:bCs/>
        </w:rPr>
        <w:t>I –</w:t>
      </w:r>
      <w:r w:rsidRPr="00B67EEE">
        <w:t xml:space="preserve"> Disponibilizar o local adequado para a realização das apresentações (palco/espaço físico), munido de ponto de energia elétrica compatível para a ligação dos equipamentos de som e iluminação do espetáculo;</w:t>
      </w:r>
    </w:p>
    <w:p w:rsidR="00B67EEE" w:rsidRPr="00B67EEE" w:rsidRDefault="00B67EEE" w:rsidP="00B67EEE">
      <w:pPr>
        <w:pStyle w:val="NormalWeb"/>
        <w:numPr>
          <w:ilvl w:val="0"/>
          <w:numId w:val="31"/>
        </w:numPr>
        <w:jc w:val="both"/>
      </w:pPr>
      <w:r w:rsidRPr="00B67EEE">
        <w:rPr>
          <w:b/>
          <w:bCs/>
        </w:rPr>
        <w:t>II –</w:t>
      </w:r>
      <w:r w:rsidRPr="00B67EEE">
        <w:t xml:space="preserve"> Designar formalmente o Gestor e o Fiscal do Contrato para o acompanhamento e ateste do evento </w:t>
      </w:r>
      <w:r w:rsidRPr="00B67EEE">
        <w:rPr>
          <w:i/>
          <w:iCs/>
        </w:rPr>
        <w:t>in loco</w:t>
      </w:r>
      <w:r w:rsidRPr="00B67EEE">
        <w:t>;</w:t>
      </w:r>
    </w:p>
    <w:p w:rsidR="00B67EEE" w:rsidRPr="00B67EEE" w:rsidRDefault="00B67EEE" w:rsidP="00B67EEE">
      <w:pPr>
        <w:pStyle w:val="NormalWeb"/>
        <w:numPr>
          <w:ilvl w:val="0"/>
          <w:numId w:val="31"/>
        </w:numPr>
        <w:jc w:val="both"/>
      </w:pPr>
      <w:r w:rsidRPr="00B67EEE">
        <w:rPr>
          <w:b/>
          <w:bCs/>
        </w:rPr>
        <w:t>III –</w:t>
      </w:r>
      <w:r w:rsidRPr="00B67EEE">
        <w:t xml:space="preserve"> Articular a logística de público, garantindo a presença e a acomodação dos cerca de 2.800 (dois mil e oitocentos) alunos da rede municipal nos turnos matutino e vespertino;</w:t>
      </w:r>
    </w:p>
    <w:p w:rsidR="00B67EEE" w:rsidRPr="00B67EEE" w:rsidRDefault="00B67EEE" w:rsidP="00B67EEE">
      <w:pPr>
        <w:pStyle w:val="NormalWeb"/>
        <w:numPr>
          <w:ilvl w:val="0"/>
          <w:numId w:val="31"/>
        </w:numPr>
        <w:jc w:val="both"/>
      </w:pPr>
      <w:r w:rsidRPr="00B67EEE">
        <w:rPr>
          <w:b/>
          <w:bCs/>
        </w:rPr>
        <w:t>IV –</w:t>
      </w:r>
      <w:r w:rsidRPr="00B67EEE">
        <w:t xml:space="preserve"> Fornecer apoio operacional e de segurança local no ambiente do evento durante a recepção e permanência dos alunos;</w:t>
      </w:r>
    </w:p>
    <w:p w:rsidR="00B67EEE" w:rsidRPr="00B67EEE" w:rsidRDefault="00B67EEE" w:rsidP="00B67EEE">
      <w:pPr>
        <w:pStyle w:val="NormalWeb"/>
        <w:numPr>
          <w:ilvl w:val="0"/>
          <w:numId w:val="31"/>
        </w:numPr>
        <w:jc w:val="both"/>
      </w:pPr>
      <w:r w:rsidRPr="00B67EEE">
        <w:rPr>
          <w:b/>
          <w:bCs/>
        </w:rPr>
        <w:t>V –</w:t>
      </w:r>
      <w:r w:rsidRPr="00B67EEE">
        <w:t xml:space="preserve"> Permitir o livre acesso da equipe técnica e dos artistas da Contratada ao local do evento nos horários previstos para montagem, passagem de som e apresentações;</w:t>
      </w:r>
    </w:p>
    <w:p w:rsidR="00B67EEE" w:rsidRPr="00B67EEE" w:rsidRDefault="00B67EEE" w:rsidP="00B67EEE">
      <w:pPr>
        <w:pStyle w:val="NormalWeb"/>
        <w:numPr>
          <w:ilvl w:val="0"/>
          <w:numId w:val="31"/>
        </w:numPr>
        <w:jc w:val="both"/>
      </w:pPr>
      <w:r w:rsidRPr="00B67EEE">
        <w:rPr>
          <w:b/>
          <w:bCs/>
        </w:rPr>
        <w:t>VI –</w:t>
      </w:r>
      <w:r w:rsidRPr="00B67EEE">
        <w:t xml:space="preserve"> Acompanhar e atestar a realização do tempo mínimo de duração de cada apresentação (55 minutos);</w:t>
      </w:r>
    </w:p>
    <w:p w:rsidR="00B67EEE" w:rsidRPr="00B67EEE" w:rsidRDefault="00B67EEE" w:rsidP="00B67EEE">
      <w:pPr>
        <w:pStyle w:val="NormalWeb"/>
        <w:numPr>
          <w:ilvl w:val="0"/>
          <w:numId w:val="31"/>
        </w:numPr>
        <w:jc w:val="both"/>
      </w:pPr>
      <w:r w:rsidRPr="00B67EEE">
        <w:rPr>
          <w:b/>
          <w:bCs/>
        </w:rPr>
        <w:t>VII –</w:t>
      </w:r>
      <w:r w:rsidRPr="00B67EEE">
        <w:t xml:space="preserve"> Receber o objeto provisória e definitivamente, conforme regras do Termo de Referência;</w:t>
      </w:r>
    </w:p>
    <w:p w:rsidR="00B67EEE" w:rsidRPr="00B67EEE" w:rsidRDefault="00B67EEE" w:rsidP="00B67EEE">
      <w:pPr>
        <w:pStyle w:val="NormalWeb"/>
        <w:numPr>
          <w:ilvl w:val="0"/>
          <w:numId w:val="31"/>
        </w:numPr>
        <w:jc w:val="both"/>
      </w:pPr>
      <w:r w:rsidRPr="00B67EEE">
        <w:rPr>
          <w:b/>
          <w:bCs/>
        </w:rPr>
        <w:t>VIII –</w:t>
      </w:r>
      <w:r w:rsidRPr="00B67EEE">
        <w:t xml:space="preserve"> Efetuar o pagamento no valor total de </w:t>
      </w:r>
      <w:r w:rsidRPr="00B67EEE">
        <w:rPr>
          <w:b/>
          <w:bCs/>
        </w:rPr>
        <w:t>R$ 13.600,00 (treze mil e seiscentos reais)</w:t>
      </w:r>
      <w:r w:rsidRPr="00B67EEE">
        <w:t xml:space="preserve"> em parcela única, no prazo estipulado, mediante a validação da Nota Fiscal e documentos de regularidade fiscal da Contratada.</w:t>
      </w:r>
    </w:p>
    <w:p w:rsidR="00B67EEE" w:rsidRPr="00B67EEE" w:rsidRDefault="00B67EEE" w:rsidP="00B67EEE">
      <w:pPr>
        <w:pStyle w:val="Ttulo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7EEE">
        <w:rPr>
          <w:rFonts w:ascii="Times New Roman" w:hAnsi="Times New Roman" w:cs="Times New Roman"/>
          <w:b/>
          <w:sz w:val="24"/>
          <w:szCs w:val="24"/>
        </w:rPr>
        <w:t>11. SANÇÕES ADMINISTRATIVAS</w:t>
      </w:r>
    </w:p>
    <w:p w:rsidR="00B67EEE" w:rsidRPr="00B67EEE" w:rsidRDefault="00B67EEE" w:rsidP="00B67EEE">
      <w:pPr>
        <w:pStyle w:val="NormalWeb"/>
        <w:jc w:val="both"/>
      </w:pPr>
      <w:r w:rsidRPr="00B67EEE">
        <w:t xml:space="preserve">O descumprimento total ou parcial das obrigações assumidas pela Contratada sujeitará a empresa às sanções administrativas previstas nos </w:t>
      </w:r>
      <w:proofErr w:type="spellStart"/>
      <w:r w:rsidRPr="00B67EEE">
        <w:rPr>
          <w:b/>
          <w:bCs/>
        </w:rPr>
        <w:t>arts</w:t>
      </w:r>
      <w:proofErr w:type="spellEnd"/>
      <w:r w:rsidRPr="00B67EEE">
        <w:rPr>
          <w:b/>
          <w:bCs/>
        </w:rPr>
        <w:t xml:space="preserve">. </w:t>
      </w:r>
      <w:proofErr w:type="gramStart"/>
      <w:r w:rsidRPr="00B67EEE">
        <w:rPr>
          <w:b/>
          <w:bCs/>
        </w:rPr>
        <w:t>155 a 163 da Lei Federal nº</w:t>
      </w:r>
      <w:proofErr w:type="gramEnd"/>
      <w:r w:rsidRPr="00B67EEE">
        <w:rPr>
          <w:b/>
          <w:bCs/>
        </w:rPr>
        <w:t xml:space="preserve"> 14.133/2021</w:t>
      </w:r>
      <w:r w:rsidRPr="00B67EEE">
        <w:t>, garantidos o contraditório e a ampla defesa.</w:t>
      </w:r>
    </w:p>
    <w:p w:rsidR="00B67EEE" w:rsidRPr="00B67EEE" w:rsidRDefault="00B67EEE" w:rsidP="00B67EEE">
      <w:pPr>
        <w:pStyle w:val="NormalWeb"/>
        <w:jc w:val="both"/>
      </w:pPr>
      <w:r w:rsidRPr="00B67EEE">
        <w:t>Poderão ser aplicadas as seguintes sanções:</w:t>
      </w:r>
    </w:p>
    <w:p w:rsidR="00B67EEE" w:rsidRPr="00B67EEE" w:rsidRDefault="00B67EEE" w:rsidP="00B67EEE">
      <w:pPr>
        <w:pStyle w:val="NormalWeb"/>
        <w:numPr>
          <w:ilvl w:val="0"/>
          <w:numId w:val="32"/>
        </w:numPr>
        <w:jc w:val="both"/>
      </w:pPr>
      <w:r w:rsidRPr="00B67EEE">
        <w:rPr>
          <w:b/>
          <w:bCs/>
        </w:rPr>
        <w:t>I – Advertência:</w:t>
      </w:r>
      <w:r w:rsidRPr="00B67EEE">
        <w:t xml:space="preserve"> aplicada quando verificada infração leve que não comprometa a realização das apresentações, tais como pequenos atrasos no envio de documentação;</w:t>
      </w:r>
    </w:p>
    <w:p w:rsidR="00B67EEE" w:rsidRPr="00B67EEE" w:rsidRDefault="00B67EEE" w:rsidP="00B67EEE">
      <w:pPr>
        <w:pStyle w:val="NormalWeb"/>
        <w:numPr>
          <w:ilvl w:val="0"/>
          <w:numId w:val="32"/>
        </w:numPr>
        <w:jc w:val="both"/>
      </w:pPr>
      <w:r w:rsidRPr="00B67EEE">
        <w:rPr>
          <w:b/>
          <w:bCs/>
        </w:rPr>
        <w:lastRenderedPageBreak/>
        <w:t>II – Multa:</w:t>
      </w:r>
    </w:p>
    <w:p w:rsidR="00B67EEE" w:rsidRPr="00B67EEE" w:rsidRDefault="00B67EEE" w:rsidP="00B67EEE">
      <w:pPr>
        <w:pStyle w:val="NormalWeb"/>
        <w:numPr>
          <w:ilvl w:val="1"/>
          <w:numId w:val="32"/>
        </w:numPr>
        <w:jc w:val="both"/>
      </w:pPr>
      <w:r w:rsidRPr="00B67EEE">
        <w:rPr>
          <w:b/>
          <w:bCs/>
        </w:rPr>
        <w:t>a) Multa Moratória:</w:t>
      </w:r>
      <w:r w:rsidRPr="00B67EEE">
        <w:t xml:space="preserve"> de 0,5% (meio por cento) por hora de atraso injustificado no início de cada sessão do espetáculo, calculada sobre o valor total do contrato, até o limite de 10%;</w:t>
      </w:r>
    </w:p>
    <w:p w:rsidR="00B67EEE" w:rsidRPr="00B67EEE" w:rsidRDefault="00B67EEE" w:rsidP="00B67EEE">
      <w:pPr>
        <w:pStyle w:val="NormalWeb"/>
        <w:numPr>
          <w:ilvl w:val="1"/>
          <w:numId w:val="32"/>
        </w:numPr>
        <w:jc w:val="both"/>
      </w:pPr>
      <w:r w:rsidRPr="00B67EEE">
        <w:rPr>
          <w:b/>
          <w:bCs/>
        </w:rPr>
        <w:t>b) Multa Compensatória:</w:t>
      </w:r>
      <w:r w:rsidRPr="00B67EEE">
        <w:t xml:space="preserve"> de 10% a 30% sobre o valor total do contrato em caso de inexecução parcial do objeto (como realização de apenas 01 das 02 sessões pactuadas ou descumprimento de tempo de palco);</w:t>
      </w:r>
    </w:p>
    <w:p w:rsidR="00B67EEE" w:rsidRPr="00B67EEE" w:rsidRDefault="00B67EEE" w:rsidP="00B67EEE">
      <w:pPr>
        <w:pStyle w:val="NormalWeb"/>
        <w:numPr>
          <w:ilvl w:val="1"/>
          <w:numId w:val="32"/>
        </w:numPr>
        <w:jc w:val="both"/>
      </w:pPr>
      <w:r w:rsidRPr="00B67EEE">
        <w:rPr>
          <w:b/>
          <w:bCs/>
        </w:rPr>
        <w:t>c) Multa por Inexecução Total:</w:t>
      </w:r>
      <w:r w:rsidRPr="00B67EEE">
        <w:t xml:space="preserve"> de 30% (trinta por cento) sobre o valor total do contrato, aplicada em caso de recusa injustificada em realizar o espetáculo na data fixada;</w:t>
      </w:r>
    </w:p>
    <w:p w:rsidR="00B67EEE" w:rsidRPr="00B67EEE" w:rsidRDefault="00B67EEE" w:rsidP="00B67EEE">
      <w:pPr>
        <w:pStyle w:val="NormalWeb"/>
        <w:numPr>
          <w:ilvl w:val="0"/>
          <w:numId w:val="32"/>
        </w:numPr>
        <w:jc w:val="both"/>
      </w:pPr>
      <w:r w:rsidRPr="00B67EEE">
        <w:rPr>
          <w:b/>
          <w:bCs/>
        </w:rPr>
        <w:t>III – Impedimento de licitar e contratar:</w:t>
      </w:r>
      <w:r w:rsidRPr="00B67EEE">
        <w:t xml:space="preserve"> pelo prazo de até </w:t>
      </w:r>
      <w:proofErr w:type="gramStart"/>
      <w:r w:rsidRPr="00B67EEE">
        <w:t>03 (três) anos, nos casos previstos no art. 156, § 4º, da Lei nº</w:t>
      </w:r>
      <w:proofErr w:type="gramEnd"/>
      <w:r w:rsidRPr="00B67EEE">
        <w:t xml:space="preserve"> 14.133/2021;</w:t>
      </w:r>
    </w:p>
    <w:p w:rsidR="00B67EEE" w:rsidRPr="00B67EEE" w:rsidRDefault="00B67EEE" w:rsidP="00B67EEE">
      <w:pPr>
        <w:pStyle w:val="NormalWeb"/>
        <w:numPr>
          <w:ilvl w:val="0"/>
          <w:numId w:val="32"/>
        </w:numPr>
        <w:jc w:val="both"/>
      </w:pPr>
      <w:r w:rsidRPr="00B67EEE">
        <w:rPr>
          <w:b/>
          <w:bCs/>
        </w:rPr>
        <w:t>IV – Declaração de Inidoneidade:</w:t>
      </w:r>
      <w:r w:rsidRPr="00B67EEE">
        <w:t xml:space="preserve"> nos casos previstos no art. 156, § 5º, da Lei nº 14.133/2021.</w:t>
      </w:r>
    </w:p>
    <w:p w:rsidR="00B67EEE" w:rsidRPr="00B67EEE" w:rsidRDefault="00B67EEE" w:rsidP="00B67EEE">
      <w:pPr>
        <w:pStyle w:val="Ttulo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7EEE">
        <w:rPr>
          <w:rFonts w:ascii="Times New Roman" w:hAnsi="Times New Roman" w:cs="Times New Roman"/>
          <w:b/>
          <w:sz w:val="24"/>
          <w:szCs w:val="24"/>
        </w:rPr>
        <w:t>12. ANÁLISE DE RISCOS DA CONTRATAÇÃO</w:t>
      </w:r>
    </w:p>
    <w:p w:rsidR="00B67EEE" w:rsidRPr="00B67EEE" w:rsidRDefault="00B67EEE" w:rsidP="00B67EEE">
      <w:pPr>
        <w:pStyle w:val="NormalWeb"/>
        <w:jc w:val="both"/>
      </w:pPr>
      <w:r w:rsidRPr="00B67EEE">
        <w:t xml:space="preserve">Nos termos do planejamento da contratação previsto no </w:t>
      </w:r>
      <w:r w:rsidRPr="00B67EEE">
        <w:rPr>
          <w:b/>
          <w:bCs/>
        </w:rPr>
        <w:t>art. 18, X, da Lei nº 14.133/2021</w:t>
      </w:r>
      <w:r w:rsidRPr="00B67EEE">
        <w:t>, foram identificados os principais riscos relacionados à execução do evento e suas medidas mitigadoras:</w:t>
      </w:r>
    </w:p>
    <w:p w:rsidR="00B67EEE" w:rsidRPr="00B67EEE" w:rsidRDefault="00B67EEE" w:rsidP="00B67EEE">
      <w:pPr>
        <w:pStyle w:val="Ttulo3"/>
        <w:jc w:val="both"/>
        <w:rPr>
          <w:rFonts w:ascii="Times New Roman" w:hAnsi="Times New Roman" w:cs="Times New Roman"/>
          <w:sz w:val="24"/>
          <w:szCs w:val="24"/>
        </w:rPr>
      </w:pPr>
      <w:r w:rsidRPr="00B67EEE">
        <w:rPr>
          <w:rFonts w:ascii="Times New Roman" w:hAnsi="Times New Roman" w:cs="Times New Roman"/>
          <w:sz w:val="24"/>
          <w:szCs w:val="24"/>
        </w:rPr>
        <w:t>Risco 1 – Atraso no deslocamento da equipe cênica ou na montagem do cenário</w:t>
      </w:r>
    </w:p>
    <w:p w:rsidR="00B67EEE" w:rsidRPr="00B67EEE" w:rsidRDefault="00B67EEE" w:rsidP="00B67EEE">
      <w:pPr>
        <w:pStyle w:val="NormalWeb"/>
        <w:numPr>
          <w:ilvl w:val="0"/>
          <w:numId w:val="33"/>
        </w:numPr>
        <w:jc w:val="both"/>
      </w:pPr>
      <w:r w:rsidRPr="00B67EEE">
        <w:rPr>
          <w:b/>
          <w:bCs/>
        </w:rPr>
        <w:t>Impacto:</w:t>
      </w:r>
      <w:r w:rsidRPr="00B67EEE">
        <w:t xml:space="preserve"> Atraso no início das sessões e desorganização no transporte/cronograma escolar dos alunos.</w:t>
      </w:r>
    </w:p>
    <w:p w:rsidR="00B67EEE" w:rsidRPr="00B67EEE" w:rsidRDefault="00B67EEE" w:rsidP="00B67EEE">
      <w:pPr>
        <w:pStyle w:val="NormalWeb"/>
        <w:numPr>
          <w:ilvl w:val="0"/>
          <w:numId w:val="33"/>
        </w:numPr>
        <w:jc w:val="both"/>
      </w:pPr>
      <w:r w:rsidRPr="00B67EEE">
        <w:rPr>
          <w:b/>
          <w:bCs/>
        </w:rPr>
        <w:t>Medidas Mitigadoras:</w:t>
      </w:r>
    </w:p>
    <w:p w:rsidR="00B67EEE" w:rsidRPr="00B67EEE" w:rsidRDefault="00B67EEE" w:rsidP="00B67EEE">
      <w:pPr>
        <w:pStyle w:val="NormalWeb"/>
        <w:numPr>
          <w:ilvl w:val="1"/>
          <w:numId w:val="33"/>
        </w:numPr>
        <w:jc w:val="both"/>
      </w:pPr>
      <w:r w:rsidRPr="00B67EEE">
        <w:rPr>
          <w:b/>
          <w:bCs/>
        </w:rPr>
        <w:t>a)</w:t>
      </w:r>
      <w:r w:rsidRPr="00B67EEE">
        <w:t xml:space="preserve"> Exigência de chegada da equipe técnica e artística ao local do evento com antecedência mínima de 02 (duas) horas;</w:t>
      </w:r>
    </w:p>
    <w:p w:rsidR="00B67EEE" w:rsidRPr="00B67EEE" w:rsidRDefault="00B67EEE" w:rsidP="00B67EEE">
      <w:pPr>
        <w:pStyle w:val="NormalWeb"/>
        <w:numPr>
          <w:ilvl w:val="1"/>
          <w:numId w:val="33"/>
        </w:numPr>
        <w:jc w:val="both"/>
      </w:pPr>
      <w:r w:rsidRPr="00B67EEE">
        <w:rPr>
          <w:b/>
          <w:bCs/>
        </w:rPr>
        <w:t>b)</w:t>
      </w:r>
      <w:r w:rsidRPr="00B67EEE">
        <w:t xml:space="preserve"> Comunicação prévia e direta entre a produção do grupo e o Fiscal do Contrato no dia do evento.</w:t>
      </w:r>
    </w:p>
    <w:p w:rsidR="00B67EEE" w:rsidRPr="00B67EEE" w:rsidRDefault="00B67EEE" w:rsidP="00B67EEE">
      <w:pPr>
        <w:pStyle w:val="Ttulo3"/>
        <w:jc w:val="both"/>
        <w:rPr>
          <w:rFonts w:ascii="Times New Roman" w:hAnsi="Times New Roman" w:cs="Times New Roman"/>
          <w:sz w:val="24"/>
          <w:szCs w:val="24"/>
        </w:rPr>
      </w:pPr>
      <w:r w:rsidRPr="00B67EEE">
        <w:rPr>
          <w:rFonts w:ascii="Times New Roman" w:hAnsi="Times New Roman" w:cs="Times New Roman"/>
          <w:sz w:val="24"/>
          <w:szCs w:val="24"/>
        </w:rPr>
        <w:t>Risco 2 – Problemas técnicos no dia do evento</w:t>
      </w:r>
    </w:p>
    <w:p w:rsidR="00B67EEE" w:rsidRPr="00B67EEE" w:rsidRDefault="00B67EEE" w:rsidP="00B67EEE">
      <w:pPr>
        <w:pStyle w:val="NormalWeb"/>
        <w:numPr>
          <w:ilvl w:val="0"/>
          <w:numId w:val="34"/>
        </w:numPr>
        <w:jc w:val="both"/>
      </w:pPr>
      <w:r w:rsidRPr="00B67EEE">
        <w:rPr>
          <w:b/>
          <w:bCs/>
        </w:rPr>
        <w:t>Impacto:</w:t>
      </w:r>
      <w:r w:rsidRPr="00B67EEE">
        <w:t xml:space="preserve"> Comprometimento da qualidade visual do espetáculo ou interrupção da sessão.</w:t>
      </w:r>
    </w:p>
    <w:p w:rsidR="00B67EEE" w:rsidRPr="00B67EEE" w:rsidRDefault="00B67EEE" w:rsidP="00B67EEE">
      <w:pPr>
        <w:pStyle w:val="NormalWeb"/>
        <w:numPr>
          <w:ilvl w:val="0"/>
          <w:numId w:val="34"/>
        </w:numPr>
        <w:jc w:val="both"/>
      </w:pPr>
      <w:r w:rsidRPr="00B67EEE">
        <w:rPr>
          <w:b/>
          <w:bCs/>
        </w:rPr>
        <w:t>Medidas Mitigadoras:</w:t>
      </w:r>
    </w:p>
    <w:p w:rsidR="00B67EEE" w:rsidRPr="00B67EEE" w:rsidRDefault="00B67EEE" w:rsidP="00B67EEE">
      <w:pPr>
        <w:pStyle w:val="NormalWeb"/>
        <w:numPr>
          <w:ilvl w:val="1"/>
          <w:numId w:val="34"/>
        </w:numPr>
        <w:jc w:val="both"/>
      </w:pPr>
      <w:r w:rsidRPr="00B67EEE">
        <w:rPr>
          <w:b/>
          <w:bCs/>
        </w:rPr>
        <w:t>a)</w:t>
      </w:r>
      <w:r w:rsidRPr="00B67EEE">
        <w:t xml:space="preserve"> Realização obrigatória de ensaio técnico/</w:t>
      </w:r>
      <w:proofErr w:type="gramStart"/>
      <w:r w:rsidRPr="00B67EEE">
        <w:t>passagem de som prévia</w:t>
      </w:r>
      <w:proofErr w:type="gramEnd"/>
      <w:r w:rsidRPr="00B67EEE">
        <w:t xml:space="preserve"> de no mínimo 30 minutos antes do início de cada sessão;</w:t>
      </w:r>
    </w:p>
    <w:p w:rsidR="00B67EEE" w:rsidRPr="00B67EEE" w:rsidRDefault="00B67EEE" w:rsidP="00B67EEE">
      <w:pPr>
        <w:pStyle w:val="NormalWeb"/>
        <w:numPr>
          <w:ilvl w:val="1"/>
          <w:numId w:val="34"/>
        </w:numPr>
        <w:jc w:val="both"/>
      </w:pPr>
      <w:r w:rsidRPr="00B67EEE">
        <w:rPr>
          <w:b/>
          <w:bCs/>
        </w:rPr>
        <w:t>b)</w:t>
      </w:r>
      <w:r w:rsidRPr="00B67EEE">
        <w:t xml:space="preserve"> Previsão de equipe de apoio técnico da própria Contratada de prontidão durante as apresentações.</w:t>
      </w:r>
    </w:p>
    <w:p w:rsidR="00B67EEE" w:rsidRPr="00B67EEE" w:rsidRDefault="00B67EEE" w:rsidP="00B67EEE">
      <w:pPr>
        <w:pStyle w:val="Ttulo3"/>
        <w:jc w:val="both"/>
        <w:rPr>
          <w:rFonts w:ascii="Times New Roman" w:hAnsi="Times New Roman" w:cs="Times New Roman"/>
          <w:sz w:val="24"/>
          <w:szCs w:val="24"/>
        </w:rPr>
      </w:pPr>
      <w:r w:rsidRPr="00B67EEE">
        <w:rPr>
          <w:rFonts w:ascii="Times New Roman" w:hAnsi="Times New Roman" w:cs="Times New Roman"/>
          <w:sz w:val="24"/>
          <w:szCs w:val="24"/>
        </w:rPr>
        <w:lastRenderedPageBreak/>
        <w:t>Risco 3 – Impossibilidade de comparecimento do elenco principal por motivo de saúde ou força maior</w:t>
      </w:r>
    </w:p>
    <w:p w:rsidR="00B67EEE" w:rsidRPr="00B67EEE" w:rsidRDefault="00B67EEE" w:rsidP="00B67EEE">
      <w:pPr>
        <w:pStyle w:val="NormalWeb"/>
        <w:numPr>
          <w:ilvl w:val="0"/>
          <w:numId w:val="35"/>
        </w:numPr>
        <w:jc w:val="both"/>
      </w:pPr>
      <w:r w:rsidRPr="00B67EEE">
        <w:rPr>
          <w:b/>
          <w:bCs/>
        </w:rPr>
        <w:t>Impacto:</w:t>
      </w:r>
      <w:r w:rsidRPr="00B67EEE">
        <w:t xml:space="preserve"> Inexecução total ou parcial do evento cênico na data festiva do Dia das Crianças.</w:t>
      </w:r>
    </w:p>
    <w:p w:rsidR="00B67EEE" w:rsidRPr="00B67EEE" w:rsidRDefault="00B67EEE" w:rsidP="00B67EEE">
      <w:pPr>
        <w:pStyle w:val="NormalWeb"/>
        <w:numPr>
          <w:ilvl w:val="0"/>
          <w:numId w:val="35"/>
        </w:numPr>
        <w:jc w:val="both"/>
      </w:pPr>
      <w:r w:rsidRPr="00B67EEE">
        <w:rPr>
          <w:b/>
          <w:bCs/>
        </w:rPr>
        <w:t>Medidas Mitigadoras:</w:t>
      </w:r>
    </w:p>
    <w:p w:rsidR="00B67EEE" w:rsidRPr="00B67EEE" w:rsidRDefault="00B67EEE" w:rsidP="00B67EEE">
      <w:pPr>
        <w:pStyle w:val="NormalWeb"/>
        <w:numPr>
          <w:ilvl w:val="1"/>
          <w:numId w:val="35"/>
        </w:numPr>
        <w:jc w:val="both"/>
      </w:pPr>
      <w:r w:rsidRPr="00B67EEE">
        <w:rPr>
          <w:b/>
          <w:bCs/>
        </w:rPr>
        <w:t>a)</w:t>
      </w:r>
      <w:r w:rsidRPr="00B67EEE">
        <w:t xml:space="preserve"> Exigência de comunicação formal imediata à Administração caso ocorra imprevisto de saúde;</w:t>
      </w:r>
    </w:p>
    <w:p w:rsidR="00B67EEE" w:rsidRPr="00B67EEE" w:rsidRDefault="00B67EEE" w:rsidP="00B67EEE">
      <w:pPr>
        <w:pStyle w:val="NormalWeb"/>
        <w:numPr>
          <w:ilvl w:val="1"/>
          <w:numId w:val="35"/>
        </w:numPr>
        <w:jc w:val="both"/>
      </w:pPr>
      <w:r w:rsidRPr="00B67EEE">
        <w:rPr>
          <w:b/>
          <w:bCs/>
        </w:rPr>
        <w:t>b)</w:t>
      </w:r>
      <w:r w:rsidRPr="00B67EEE">
        <w:t xml:space="preserve"> Previsão contratual de substituição de membros do elenco por atores substitutos devidamente ensaiados, mantendo a qualidade da apresentação.</w:t>
      </w:r>
    </w:p>
    <w:p w:rsidR="00B67EEE" w:rsidRPr="00B67EEE" w:rsidRDefault="00B67EEE" w:rsidP="00B67EEE">
      <w:pPr>
        <w:pStyle w:val="Ttulo3"/>
        <w:jc w:val="both"/>
        <w:rPr>
          <w:rFonts w:ascii="Times New Roman" w:hAnsi="Times New Roman" w:cs="Times New Roman"/>
          <w:sz w:val="24"/>
          <w:szCs w:val="24"/>
        </w:rPr>
      </w:pPr>
      <w:r w:rsidRPr="00B67EEE">
        <w:rPr>
          <w:rFonts w:ascii="Times New Roman" w:hAnsi="Times New Roman" w:cs="Times New Roman"/>
          <w:sz w:val="24"/>
          <w:szCs w:val="24"/>
        </w:rPr>
        <w:t xml:space="preserve">Risco 4 </w:t>
      </w:r>
      <w:proofErr w:type="gramStart"/>
      <w:r w:rsidRPr="00B67EEE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F</w:t>
      </w:r>
      <w:r w:rsidRPr="00B67EEE">
        <w:rPr>
          <w:rFonts w:ascii="Times New Roman" w:hAnsi="Times New Roman" w:cs="Times New Roman"/>
          <w:sz w:val="24"/>
          <w:szCs w:val="24"/>
        </w:rPr>
        <w:t>alha</w:t>
      </w:r>
      <w:proofErr w:type="gramEnd"/>
      <w:r w:rsidRPr="00B67EEE">
        <w:rPr>
          <w:rFonts w:ascii="Times New Roman" w:hAnsi="Times New Roman" w:cs="Times New Roman"/>
          <w:sz w:val="24"/>
          <w:szCs w:val="24"/>
        </w:rPr>
        <w:t xml:space="preserve"> no fornecimento de energia elétrica local</w:t>
      </w:r>
    </w:p>
    <w:p w:rsidR="00B67EEE" w:rsidRPr="00B67EEE" w:rsidRDefault="00B67EEE" w:rsidP="00B67EEE">
      <w:pPr>
        <w:pStyle w:val="NormalWeb"/>
        <w:numPr>
          <w:ilvl w:val="0"/>
          <w:numId w:val="36"/>
        </w:numPr>
        <w:jc w:val="both"/>
      </w:pPr>
      <w:r w:rsidRPr="00B67EEE">
        <w:rPr>
          <w:b/>
          <w:bCs/>
        </w:rPr>
        <w:t>Impacto:</w:t>
      </w:r>
      <w:r w:rsidRPr="00B67EEE">
        <w:t xml:space="preserve"> Impossibilidade de montagem de cenário ou realização do show.</w:t>
      </w:r>
    </w:p>
    <w:p w:rsidR="00B67EEE" w:rsidRPr="00B67EEE" w:rsidRDefault="00B67EEE" w:rsidP="00B67EEE">
      <w:pPr>
        <w:pStyle w:val="NormalWeb"/>
        <w:numPr>
          <w:ilvl w:val="0"/>
          <w:numId w:val="36"/>
        </w:numPr>
        <w:jc w:val="both"/>
      </w:pPr>
      <w:r w:rsidRPr="00B67EEE">
        <w:rPr>
          <w:b/>
          <w:bCs/>
        </w:rPr>
        <w:t>Medidas Mitigadoras:</w:t>
      </w:r>
    </w:p>
    <w:p w:rsidR="00B67EEE" w:rsidRPr="00B67EEE" w:rsidRDefault="00B67EEE" w:rsidP="00B67EEE">
      <w:pPr>
        <w:pStyle w:val="NormalWeb"/>
        <w:numPr>
          <w:ilvl w:val="1"/>
          <w:numId w:val="36"/>
        </w:numPr>
        <w:jc w:val="both"/>
      </w:pPr>
      <w:r w:rsidRPr="00B67EEE">
        <w:rPr>
          <w:b/>
          <w:bCs/>
        </w:rPr>
        <w:t>a)</w:t>
      </w:r>
      <w:r w:rsidRPr="00B67EEE">
        <w:t xml:space="preserve"> Vistoria prévia do local do evento pela equipe de </w:t>
      </w:r>
      <w:proofErr w:type="spellStart"/>
      <w:r w:rsidRPr="00B67EEE">
        <w:t>infraestrutura</w:t>
      </w:r>
      <w:proofErr w:type="spellEnd"/>
      <w:r w:rsidRPr="00B67EEE">
        <w:t xml:space="preserve"> da Prefeitura;</w:t>
      </w:r>
    </w:p>
    <w:p w:rsidR="00B67EEE" w:rsidRPr="00B67EEE" w:rsidRDefault="00B67EEE" w:rsidP="00B67EEE">
      <w:pPr>
        <w:pStyle w:val="NormalWeb"/>
        <w:numPr>
          <w:ilvl w:val="1"/>
          <w:numId w:val="36"/>
        </w:numPr>
        <w:jc w:val="both"/>
      </w:pPr>
      <w:r w:rsidRPr="00B67EEE">
        <w:rPr>
          <w:b/>
          <w:bCs/>
        </w:rPr>
        <w:t>b)</w:t>
      </w:r>
      <w:r w:rsidRPr="00B67EEE">
        <w:t xml:space="preserve"> Garantia de suporte técnico local da Secretaria Municipal para verificação de pontos de energia e estrutura de acolhimento das crianças.</w:t>
      </w:r>
    </w:p>
    <w:p w:rsidR="00B67EEE" w:rsidRPr="00B67EEE" w:rsidRDefault="00B67EEE" w:rsidP="00B67EEE">
      <w:pPr>
        <w:pStyle w:val="Ttulo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7EEE">
        <w:rPr>
          <w:rFonts w:ascii="Times New Roman" w:hAnsi="Times New Roman" w:cs="Times New Roman"/>
          <w:b/>
          <w:sz w:val="24"/>
          <w:szCs w:val="24"/>
        </w:rPr>
        <w:t>13. JUSTIFICATIVA DO NÃO PARCELAMENTO</w:t>
      </w:r>
    </w:p>
    <w:p w:rsidR="00B67EEE" w:rsidRPr="00B67EEE" w:rsidRDefault="00B67EEE" w:rsidP="00B67EEE">
      <w:pPr>
        <w:pStyle w:val="NormalWeb"/>
        <w:jc w:val="both"/>
      </w:pPr>
      <w:r w:rsidRPr="00B67EEE">
        <w:t xml:space="preserve">Nos termos do </w:t>
      </w:r>
      <w:r w:rsidRPr="00B67EEE">
        <w:rPr>
          <w:b/>
          <w:bCs/>
        </w:rPr>
        <w:t>art. 40, § 3º, e art. 47, II, da Lei Federal nº 14.133/2021</w:t>
      </w:r>
      <w:r w:rsidRPr="00B67EEE">
        <w:t>, conclui-se pela inviabilidade técnica e operacional do parcelamento do objeto.</w:t>
      </w:r>
    </w:p>
    <w:p w:rsidR="00B67EEE" w:rsidRPr="00B67EEE" w:rsidRDefault="00B67EEE" w:rsidP="00B67EEE">
      <w:pPr>
        <w:pStyle w:val="NormalWeb"/>
        <w:jc w:val="both"/>
      </w:pPr>
      <w:r w:rsidRPr="00B67EEE">
        <w:t xml:space="preserve">O espetáculo teatral infantil </w:t>
      </w:r>
      <w:r w:rsidRPr="00B67EEE">
        <w:rPr>
          <w:b/>
          <w:bCs/>
        </w:rPr>
        <w:t>“Corinha no Cerrado das Maravilhas”</w:t>
      </w:r>
      <w:r w:rsidRPr="00B67EEE">
        <w:t xml:space="preserve"> constitui uma obra cênica artística de caráter singular, integrada e indivisível, que abrange concepção dramática, direção, elenco, cenografia, figurinos e sonoplastia concebidos para formar uma unidade estética e pedagógica contínua.</w:t>
      </w:r>
    </w:p>
    <w:p w:rsidR="00B67EEE" w:rsidRPr="00B67EEE" w:rsidRDefault="00B67EEE" w:rsidP="00B67EEE">
      <w:pPr>
        <w:pStyle w:val="NormalWeb"/>
        <w:jc w:val="both"/>
      </w:pPr>
      <w:r w:rsidRPr="00B67EEE">
        <w:t>A fragmentação da execução entre diferentes contratados comprometeria a identidade artística da produção, a coesão do espetáculo, a qualidade pedagógica do evento e a eficiência logística das apresentações, justificando-se a adjudicação integral a uma única empresa especializada do setor artístico.</w:t>
      </w:r>
    </w:p>
    <w:p w:rsidR="00B67EEE" w:rsidRPr="00B67EEE" w:rsidRDefault="00B67EEE" w:rsidP="00B67EEE">
      <w:pPr>
        <w:pStyle w:val="Ttulo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7EEE">
        <w:rPr>
          <w:rFonts w:ascii="Times New Roman" w:hAnsi="Times New Roman" w:cs="Times New Roman"/>
          <w:b/>
          <w:sz w:val="24"/>
          <w:szCs w:val="24"/>
        </w:rPr>
        <w:t>14. RESULTADOS PRETENDIDOS</w:t>
      </w:r>
    </w:p>
    <w:p w:rsidR="00B67EEE" w:rsidRPr="00B67EEE" w:rsidRDefault="00B67EEE" w:rsidP="00B67EEE">
      <w:pPr>
        <w:pStyle w:val="NormalWeb"/>
        <w:jc w:val="both"/>
      </w:pPr>
      <w:r w:rsidRPr="00B67EEE">
        <w:t xml:space="preserve">A contratação visa alcançar resultados </w:t>
      </w:r>
      <w:proofErr w:type="spellStart"/>
      <w:r w:rsidRPr="00B67EEE">
        <w:t>socioeducativos</w:t>
      </w:r>
      <w:proofErr w:type="spellEnd"/>
      <w:r w:rsidRPr="00B67EEE">
        <w:t>, culturais e institucionais com relevância para a rede pública municipal de ensino, destacando-se:</w:t>
      </w:r>
    </w:p>
    <w:p w:rsidR="00B67EEE" w:rsidRPr="00B67EEE" w:rsidRDefault="00B67EEE" w:rsidP="00B67EEE">
      <w:pPr>
        <w:pStyle w:val="NormalWeb"/>
        <w:numPr>
          <w:ilvl w:val="0"/>
          <w:numId w:val="37"/>
        </w:numPr>
        <w:jc w:val="both"/>
      </w:pPr>
      <w:r w:rsidRPr="00B67EEE">
        <w:rPr>
          <w:b/>
          <w:bCs/>
        </w:rPr>
        <w:t>I –</w:t>
      </w:r>
      <w:r w:rsidRPr="00B67EEE">
        <w:t xml:space="preserve"> Promoção do acesso à arte e à cultura para aproximadamente 2.800 (dois mil e oitocentos) alunos da Educação Infantil e Ensino Fundamental do Município de Bela Vista de Goiás/GO, em comemoração ao Dia das Crianças;</w:t>
      </w:r>
    </w:p>
    <w:p w:rsidR="00B67EEE" w:rsidRPr="00B67EEE" w:rsidRDefault="00B67EEE" w:rsidP="00B67EEE">
      <w:pPr>
        <w:pStyle w:val="NormalWeb"/>
        <w:numPr>
          <w:ilvl w:val="0"/>
          <w:numId w:val="37"/>
        </w:numPr>
        <w:jc w:val="both"/>
      </w:pPr>
      <w:r w:rsidRPr="00B67EEE">
        <w:rPr>
          <w:b/>
          <w:bCs/>
        </w:rPr>
        <w:t>II –</w:t>
      </w:r>
      <w:r w:rsidRPr="00B67EEE">
        <w:t xml:space="preserve"> Fortalecimento do processo de ensino-aprendizagem por meio da linguagem cênica como ferramenta metodológica interdisciplinar, lúdica e </w:t>
      </w:r>
      <w:proofErr w:type="spellStart"/>
      <w:r w:rsidRPr="00B67EEE">
        <w:t>humanizadora</w:t>
      </w:r>
      <w:proofErr w:type="spellEnd"/>
      <w:r w:rsidRPr="00B67EEE">
        <w:t>;</w:t>
      </w:r>
    </w:p>
    <w:p w:rsidR="00B67EEE" w:rsidRPr="00B67EEE" w:rsidRDefault="00B67EEE" w:rsidP="00B67EEE">
      <w:pPr>
        <w:pStyle w:val="NormalWeb"/>
        <w:numPr>
          <w:ilvl w:val="0"/>
          <w:numId w:val="37"/>
        </w:numPr>
        <w:jc w:val="both"/>
      </w:pPr>
      <w:r w:rsidRPr="00B67EEE">
        <w:rPr>
          <w:b/>
          <w:bCs/>
        </w:rPr>
        <w:lastRenderedPageBreak/>
        <w:t>III –</w:t>
      </w:r>
      <w:r w:rsidRPr="00B67EEE">
        <w:t xml:space="preserve"> Sensibilização das crianças para a conservação e valorização do bioma Cerrado, promovendo a consciência ambiental, a sustentabilidade e a formação cidadã, em consonância com as diretrizes da Base Nacional Comum Curricular (BNCC);</w:t>
      </w:r>
    </w:p>
    <w:p w:rsidR="00B67EEE" w:rsidRPr="00B67EEE" w:rsidRDefault="00B67EEE" w:rsidP="00B67EEE">
      <w:pPr>
        <w:pStyle w:val="NormalWeb"/>
        <w:numPr>
          <w:ilvl w:val="0"/>
          <w:numId w:val="37"/>
        </w:numPr>
        <w:jc w:val="both"/>
      </w:pPr>
      <w:r w:rsidRPr="00B67EEE">
        <w:rPr>
          <w:b/>
          <w:bCs/>
        </w:rPr>
        <w:t>IV –</w:t>
      </w:r>
      <w:r w:rsidRPr="00B67EEE">
        <w:t xml:space="preserve"> Fomento e fortalecimento da cadeia produtiva das artes e da cultura regional, em cumprimento às diretrizes de aplicação dos recursos descentralizados da Política Nacional Aldir Blanc de Fomento à Cultura (PNAB — Lei nº 14.399/2022);</w:t>
      </w:r>
    </w:p>
    <w:p w:rsidR="00B67EEE" w:rsidRPr="00B67EEE" w:rsidRDefault="00B67EEE" w:rsidP="00B67EEE">
      <w:pPr>
        <w:pStyle w:val="NormalWeb"/>
        <w:numPr>
          <w:ilvl w:val="0"/>
          <w:numId w:val="37"/>
        </w:numPr>
        <w:jc w:val="both"/>
      </w:pPr>
      <w:r w:rsidRPr="00B67EEE">
        <w:rPr>
          <w:b/>
          <w:bCs/>
        </w:rPr>
        <w:t>V –</w:t>
      </w:r>
      <w:r w:rsidRPr="00B67EEE">
        <w:t xml:space="preserve"> Garantia da integração pedagógica e sociocultural entre a Secretaria Municipal de Cultura e Turismo e a Secretaria Municipal de Educação.</w:t>
      </w:r>
    </w:p>
    <w:p w:rsidR="00B67EEE" w:rsidRPr="00B67EEE" w:rsidRDefault="00B67EEE" w:rsidP="00B67EEE">
      <w:pPr>
        <w:pStyle w:val="Ttulo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7EEE">
        <w:rPr>
          <w:rFonts w:ascii="Times New Roman" w:hAnsi="Times New Roman" w:cs="Times New Roman"/>
          <w:b/>
          <w:sz w:val="24"/>
          <w:szCs w:val="24"/>
        </w:rPr>
        <w:t>15. POSICIONAMENTO CONCLUSIVO</w:t>
      </w:r>
    </w:p>
    <w:p w:rsidR="00B67EEE" w:rsidRPr="00B67EEE" w:rsidRDefault="00B67EEE" w:rsidP="00B67EEE">
      <w:pPr>
        <w:pStyle w:val="NormalWeb"/>
        <w:jc w:val="both"/>
      </w:pPr>
      <w:r w:rsidRPr="00B67EEE">
        <w:t>Com fundamento nos elementos que compõem este Termo de Referência e no planejamento da demanda, conclui-se que a contratação proposta mostra-se tecnicamente viável, oportuna e conveniente para o atendimento do interesse público municipal.</w:t>
      </w:r>
    </w:p>
    <w:p w:rsidR="00B67EEE" w:rsidRPr="00B67EEE" w:rsidRDefault="00B67EEE" w:rsidP="00B67EEE">
      <w:pPr>
        <w:pStyle w:val="NormalWeb"/>
        <w:jc w:val="both"/>
      </w:pPr>
      <w:r w:rsidRPr="00B67EEE">
        <w:t>A solução atende rigorosamente aos objetivos socioculturais e pedagógicos do Município de Bela Vista de Goiás/GO, alinhando-se aos ditames legais e à destinação vocacional dos recursos da Política Nacional Aldir Blanc.</w:t>
      </w:r>
    </w:p>
    <w:p w:rsidR="00B67EEE" w:rsidRPr="00B67EEE" w:rsidRDefault="00B67EEE" w:rsidP="00B67EEE">
      <w:pPr>
        <w:pStyle w:val="NormalWeb"/>
        <w:jc w:val="both"/>
      </w:pPr>
      <w:r w:rsidRPr="00B67EEE">
        <w:t xml:space="preserve">Assim, </w:t>
      </w:r>
      <w:r w:rsidRPr="00B67EEE">
        <w:rPr>
          <w:b/>
          <w:bCs/>
        </w:rPr>
        <w:t>posiciona-se favoravelmente pelo prosseguimento do processo administrativo</w:t>
      </w:r>
      <w:r w:rsidRPr="00B67EEE">
        <w:t xml:space="preserve"> voltado à realização da contratação direta por </w:t>
      </w:r>
      <w:r w:rsidRPr="00B67EEE">
        <w:rPr>
          <w:b/>
          <w:bCs/>
        </w:rPr>
        <w:t>Inexigibilidade de Licitação</w:t>
      </w:r>
      <w:r w:rsidRPr="00B67EEE">
        <w:t xml:space="preserve">, com fulcro no </w:t>
      </w:r>
      <w:r w:rsidRPr="00B67EEE">
        <w:rPr>
          <w:b/>
          <w:bCs/>
        </w:rPr>
        <w:t>art. 74, inciso II, da Lei Federal nº 14.133/2021</w:t>
      </w:r>
      <w:r w:rsidRPr="00B67EEE">
        <w:t xml:space="preserve">, no valor total de </w:t>
      </w:r>
      <w:r w:rsidRPr="00B67EEE">
        <w:rPr>
          <w:b/>
          <w:bCs/>
        </w:rPr>
        <w:t>R$ 13.600,00 (treze mil e seiscentos reais)</w:t>
      </w:r>
      <w:r w:rsidRPr="00B67EEE">
        <w:t xml:space="preserve">, observadas as exigências relativas à instrução processual (art. 72 da NLLC), justificativa de preço, comprovação de consagração e emissão dos </w:t>
      </w:r>
      <w:proofErr w:type="gramStart"/>
      <w:r w:rsidRPr="00B67EEE">
        <w:t>pareceres técnico e jurídico pertinentes</w:t>
      </w:r>
      <w:proofErr w:type="gramEnd"/>
      <w:r w:rsidRPr="00B67EEE">
        <w:t>.</w:t>
      </w:r>
    </w:p>
    <w:p w:rsidR="00B67EEE" w:rsidRDefault="00B67EEE" w:rsidP="00B67EEE">
      <w:pPr>
        <w:spacing w:after="0" w:line="360" w:lineRule="auto"/>
        <w:jc w:val="right"/>
        <w:rPr>
          <w:rFonts w:ascii="Times New Roman" w:eastAsia="Arial" w:hAnsi="Times New Roman" w:cs="Times New Roman"/>
        </w:rPr>
      </w:pPr>
    </w:p>
    <w:p w:rsidR="00B67EEE" w:rsidRDefault="00B67EEE" w:rsidP="00B67EEE">
      <w:pPr>
        <w:spacing w:after="0" w:line="360" w:lineRule="auto"/>
        <w:jc w:val="right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Bela Vista de Goiás, 30 de setembro de 2026</w:t>
      </w:r>
    </w:p>
    <w:p w:rsidR="00B67EEE" w:rsidRDefault="00B67EEE" w:rsidP="00B67EEE">
      <w:pPr>
        <w:spacing w:after="0" w:line="360" w:lineRule="auto"/>
        <w:jc w:val="right"/>
        <w:rPr>
          <w:rFonts w:ascii="Times New Roman" w:eastAsia="Arial" w:hAnsi="Times New Roman" w:cs="Times New Roman"/>
        </w:rPr>
      </w:pPr>
      <w:bookmarkStart w:id="0" w:name="_GoBack"/>
      <w:bookmarkEnd w:id="0"/>
    </w:p>
    <w:p w:rsidR="00B67EEE" w:rsidRDefault="00B67EEE" w:rsidP="00B67EEE">
      <w:pPr>
        <w:spacing w:after="0" w:line="360" w:lineRule="auto"/>
        <w:jc w:val="right"/>
        <w:rPr>
          <w:rFonts w:ascii="Times New Roman" w:eastAsia="Arial" w:hAnsi="Times New Roman" w:cs="Times New Roman"/>
        </w:rPr>
      </w:pPr>
    </w:p>
    <w:p w:rsidR="00B67EEE" w:rsidRDefault="00B67EEE" w:rsidP="00B67EEE">
      <w:pPr>
        <w:spacing w:after="0" w:line="360" w:lineRule="auto"/>
        <w:jc w:val="right"/>
        <w:rPr>
          <w:rFonts w:ascii="Times New Roman" w:eastAsia="Arial" w:hAnsi="Times New Roman" w:cs="Times New Roman"/>
        </w:rPr>
      </w:pPr>
    </w:p>
    <w:p w:rsidR="00B67EEE" w:rsidRPr="00196B8B" w:rsidRDefault="00B67EEE" w:rsidP="00B67EEE">
      <w:pPr>
        <w:spacing w:after="0" w:line="360" w:lineRule="auto"/>
        <w:jc w:val="right"/>
        <w:rPr>
          <w:rFonts w:ascii="Times New Roman" w:eastAsia="Arial" w:hAnsi="Times New Roman" w:cs="Times New Roman"/>
        </w:rPr>
      </w:pPr>
    </w:p>
    <w:p w:rsidR="00B67EEE" w:rsidRDefault="00B67EEE" w:rsidP="00B67EEE">
      <w:pPr>
        <w:pStyle w:val="PargrafodaLista"/>
        <w:spacing w:line="240" w:lineRule="auto"/>
        <w:ind w:left="390"/>
        <w:jc w:val="center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Maycon</w:t>
      </w:r>
      <w:proofErr w:type="spellEnd"/>
      <w:r>
        <w:rPr>
          <w:rFonts w:ascii="Times New Roman" w:hAnsi="Times New Roman" w:cs="Times New Roman"/>
          <w:b/>
        </w:rPr>
        <w:t xml:space="preserve"> Alves de Carvalho</w:t>
      </w:r>
      <w:r w:rsidRPr="00A61A0B">
        <w:rPr>
          <w:rFonts w:ascii="Times New Roman" w:hAnsi="Times New Roman" w:cs="Times New Roman"/>
          <w:b/>
        </w:rPr>
        <w:t xml:space="preserve"> </w:t>
      </w:r>
    </w:p>
    <w:p w:rsidR="00B67EEE" w:rsidRPr="00A61A0B" w:rsidRDefault="00B67EEE" w:rsidP="00B67EEE">
      <w:pPr>
        <w:pStyle w:val="PargrafodaLista"/>
        <w:spacing w:line="240" w:lineRule="auto"/>
        <w:ind w:left="390"/>
        <w:jc w:val="center"/>
        <w:rPr>
          <w:rFonts w:ascii="Times New Roman" w:hAnsi="Times New Roman" w:cs="Times New Roman"/>
          <w:b/>
        </w:rPr>
      </w:pPr>
      <w:r w:rsidRPr="00A61A0B">
        <w:rPr>
          <w:rFonts w:ascii="Times New Roman" w:hAnsi="Times New Roman" w:cs="Times New Roman"/>
          <w:b/>
        </w:rPr>
        <w:t xml:space="preserve">Secretário Municipal de </w:t>
      </w:r>
      <w:r>
        <w:rPr>
          <w:rFonts w:ascii="Times New Roman" w:hAnsi="Times New Roman" w:cs="Times New Roman"/>
          <w:b/>
        </w:rPr>
        <w:t>Cultura e Turismo</w:t>
      </w:r>
    </w:p>
    <w:p w:rsidR="00B67EEE" w:rsidRPr="00A61A0B" w:rsidRDefault="00B67EEE" w:rsidP="00B67EEE">
      <w:pPr>
        <w:pStyle w:val="PargrafodaLista"/>
        <w:spacing w:line="240" w:lineRule="auto"/>
        <w:ind w:left="39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Decreto 067</w:t>
      </w:r>
      <w:r w:rsidRPr="00A61A0B">
        <w:rPr>
          <w:rFonts w:ascii="Times New Roman" w:hAnsi="Times New Roman" w:cs="Times New Roman"/>
          <w:b/>
        </w:rPr>
        <w:t>/2025</w:t>
      </w:r>
    </w:p>
    <w:p w:rsidR="00B67EEE" w:rsidRDefault="00B67EEE" w:rsidP="00B67EEE">
      <w:pPr>
        <w:pStyle w:val="PargrafodaLista"/>
        <w:spacing w:line="360" w:lineRule="auto"/>
        <w:ind w:left="390"/>
        <w:jc w:val="center"/>
        <w:rPr>
          <w:rFonts w:ascii="Times New Roman" w:hAnsi="Times New Roman" w:cs="Times New Roman"/>
          <w:b/>
        </w:rPr>
      </w:pPr>
    </w:p>
    <w:p w:rsidR="00F14AB4" w:rsidRPr="00B67EEE" w:rsidRDefault="00F14AB4" w:rsidP="00B67EEE">
      <w:pPr>
        <w:jc w:val="both"/>
        <w:rPr>
          <w:rFonts w:ascii="Times New Roman" w:hAnsi="Times New Roman" w:cs="Times New Roman"/>
        </w:rPr>
      </w:pPr>
    </w:p>
    <w:sectPr w:rsidR="00F14AB4" w:rsidRPr="00B67EEE" w:rsidSect="00B67EEE">
      <w:headerReference w:type="default" r:id="rId7"/>
      <w:pgSz w:w="11906" w:h="16838"/>
      <w:pgMar w:top="2694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020C" w:rsidRDefault="007D020C" w:rsidP="002F46C9">
      <w:pPr>
        <w:spacing w:after="0" w:line="240" w:lineRule="auto"/>
      </w:pPr>
      <w:r>
        <w:separator/>
      </w:r>
    </w:p>
  </w:endnote>
  <w:endnote w:type="continuationSeparator" w:id="1">
    <w:p w:rsidR="007D020C" w:rsidRDefault="007D020C" w:rsidP="002F46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020C" w:rsidRDefault="007D020C" w:rsidP="002F46C9">
      <w:pPr>
        <w:spacing w:after="0" w:line="240" w:lineRule="auto"/>
      </w:pPr>
      <w:r>
        <w:separator/>
      </w:r>
    </w:p>
  </w:footnote>
  <w:footnote w:type="continuationSeparator" w:id="1">
    <w:p w:rsidR="007D020C" w:rsidRDefault="007D020C" w:rsidP="002F46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6C9" w:rsidRDefault="002F46C9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align>center</wp:align>
          </wp:positionH>
          <wp:positionV relativeFrom="paragraph">
            <wp:posOffset>-86360</wp:posOffset>
          </wp:positionV>
          <wp:extent cx="2381250" cy="1071880"/>
          <wp:effectExtent l="0" t="0" r="0" b="0"/>
          <wp:wrapNone/>
          <wp:docPr id="89017232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1071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14107"/>
    <w:multiLevelType w:val="multilevel"/>
    <w:tmpl w:val="BC34B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0F03D9"/>
    <w:multiLevelType w:val="multilevel"/>
    <w:tmpl w:val="8918F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AB4800"/>
    <w:multiLevelType w:val="multilevel"/>
    <w:tmpl w:val="B4188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5B26BE"/>
    <w:multiLevelType w:val="multilevel"/>
    <w:tmpl w:val="0278F2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3E31C1"/>
    <w:multiLevelType w:val="multilevel"/>
    <w:tmpl w:val="DD00E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B84280"/>
    <w:multiLevelType w:val="multilevel"/>
    <w:tmpl w:val="D0D06BCA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5C100D"/>
    <w:multiLevelType w:val="multilevel"/>
    <w:tmpl w:val="1D5C100D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E031AAD"/>
    <w:multiLevelType w:val="multilevel"/>
    <w:tmpl w:val="11CC4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F430991"/>
    <w:multiLevelType w:val="multilevel"/>
    <w:tmpl w:val="728CF9B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2D214D2"/>
    <w:multiLevelType w:val="multilevel"/>
    <w:tmpl w:val="E920F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32C7794"/>
    <w:multiLevelType w:val="multilevel"/>
    <w:tmpl w:val="5630D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3C309C"/>
    <w:multiLevelType w:val="multilevel"/>
    <w:tmpl w:val="2D9E6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6A96705"/>
    <w:multiLevelType w:val="multilevel"/>
    <w:tmpl w:val="CEBA3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89103A3"/>
    <w:multiLevelType w:val="multilevel"/>
    <w:tmpl w:val="4378E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ECD19D7"/>
    <w:multiLevelType w:val="multilevel"/>
    <w:tmpl w:val="0674E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F7E3339"/>
    <w:multiLevelType w:val="multilevel"/>
    <w:tmpl w:val="798A2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1F1389F"/>
    <w:multiLevelType w:val="multilevel"/>
    <w:tmpl w:val="D3669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3422147"/>
    <w:multiLevelType w:val="multilevel"/>
    <w:tmpl w:val="B4A4899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4432A86"/>
    <w:multiLevelType w:val="multilevel"/>
    <w:tmpl w:val="3E2C7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9AD570B"/>
    <w:multiLevelType w:val="multilevel"/>
    <w:tmpl w:val="03CE4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D680517"/>
    <w:multiLevelType w:val="multilevel"/>
    <w:tmpl w:val="F2B6B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FA9053F"/>
    <w:multiLevelType w:val="multilevel"/>
    <w:tmpl w:val="FB3A6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15A5CFD"/>
    <w:multiLevelType w:val="multilevel"/>
    <w:tmpl w:val="419A2AB0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36407C6"/>
    <w:multiLevelType w:val="multilevel"/>
    <w:tmpl w:val="C974D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44C5B8A"/>
    <w:multiLevelType w:val="multilevel"/>
    <w:tmpl w:val="1458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4B640FE"/>
    <w:multiLevelType w:val="multilevel"/>
    <w:tmpl w:val="07BE6F3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6961DC5"/>
    <w:multiLevelType w:val="multilevel"/>
    <w:tmpl w:val="7ECAA53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97C716A"/>
    <w:multiLevelType w:val="multilevel"/>
    <w:tmpl w:val="8238395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DED2FA4"/>
    <w:multiLevelType w:val="multilevel"/>
    <w:tmpl w:val="E3C6AA0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A2036BF"/>
    <w:multiLevelType w:val="multilevel"/>
    <w:tmpl w:val="E6FE29A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A524B78"/>
    <w:multiLevelType w:val="multilevel"/>
    <w:tmpl w:val="DAF0B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FF50BE5"/>
    <w:multiLevelType w:val="multilevel"/>
    <w:tmpl w:val="F18A0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48875EA"/>
    <w:multiLevelType w:val="multilevel"/>
    <w:tmpl w:val="BA000C2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519487F"/>
    <w:multiLevelType w:val="multilevel"/>
    <w:tmpl w:val="00680A9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6BA47A9"/>
    <w:multiLevelType w:val="multilevel"/>
    <w:tmpl w:val="B9569E2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4104A0A"/>
    <w:multiLevelType w:val="multilevel"/>
    <w:tmpl w:val="424264A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8A648AD"/>
    <w:multiLevelType w:val="multilevel"/>
    <w:tmpl w:val="CAAE1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3"/>
  </w:num>
  <w:num w:numId="3">
    <w:abstractNumId w:val="35"/>
  </w:num>
  <w:num w:numId="4">
    <w:abstractNumId w:val="34"/>
  </w:num>
  <w:num w:numId="5">
    <w:abstractNumId w:val="32"/>
  </w:num>
  <w:num w:numId="6">
    <w:abstractNumId w:val="8"/>
  </w:num>
  <w:num w:numId="7">
    <w:abstractNumId w:val="26"/>
  </w:num>
  <w:num w:numId="8">
    <w:abstractNumId w:val="33"/>
  </w:num>
  <w:num w:numId="9">
    <w:abstractNumId w:val="25"/>
  </w:num>
  <w:num w:numId="10">
    <w:abstractNumId w:val="29"/>
  </w:num>
  <w:num w:numId="11">
    <w:abstractNumId w:val="27"/>
  </w:num>
  <w:num w:numId="12">
    <w:abstractNumId w:val="17"/>
  </w:num>
  <w:num w:numId="13">
    <w:abstractNumId w:val="28"/>
  </w:num>
  <w:num w:numId="14">
    <w:abstractNumId w:val="5"/>
  </w:num>
  <w:num w:numId="15">
    <w:abstractNumId w:val="22"/>
  </w:num>
  <w:num w:numId="16">
    <w:abstractNumId w:val="6"/>
  </w:num>
  <w:num w:numId="17">
    <w:abstractNumId w:val="2"/>
  </w:num>
  <w:num w:numId="18">
    <w:abstractNumId w:val="12"/>
  </w:num>
  <w:num w:numId="19">
    <w:abstractNumId w:val="1"/>
  </w:num>
  <w:num w:numId="20">
    <w:abstractNumId w:val="0"/>
  </w:num>
  <w:num w:numId="21">
    <w:abstractNumId w:val="19"/>
  </w:num>
  <w:num w:numId="22">
    <w:abstractNumId w:val="23"/>
  </w:num>
  <w:num w:numId="23">
    <w:abstractNumId w:val="15"/>
  </w:num>
  <w:num w:numId="24">
    <w:abstractNumId w:val="9"/>
  </w:num>
  <w:num w:numId="25">
    <w:abstractNumId w:val="20"/>
  </w:num>
  <w:num w:numId="26">
    <w:abstractNumId w:val="31"/>
  </w:num>
  <w:num w:numId="27">
    <w:abstractNumId w:val="4"/>
  </w:num>
  <w:num w:numId="28">
    <w:abstractNumId w:val="11"/>
  </w:num>
  <w:num w:numId="29">
    <w:abstractNumId w:val="14"/>
  </w:num>
  <w:num w:numId="30">
    <w:abstractNumId w:val="24"/>
  </w:num>
  <w:num w:numId="31">
    <w:abstractNumId w:val="36"/>
  </w:num>
  <w:num w:numId="32">
    <w:abstractNumId w:val="10"/>
  </w:num>
  <w:num w:numId="33">
    <w:abstractNumId w:val="7"/>
  </w:num>
  <w:num w:numId="34">
    <w:abstractNumId w:val="13"/>
  </w:num>
  <w:num w:numId="35">
    <w:abstractNumId w:val="30"/>
  </w:num>
  <w:num w:numId="36">
    <w:abstractNumId w:val="18"/>
  </w:num>
  <w:num w:numId="37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3A44"/>
    <w:rsid w:val="000B5DB6"/>
    <w:rsid w:val="00152C9E"/>
    <w:rsid w:val="001B3A44"/>
    <w:rsid w:val="002A0150"/>
    <w:rsid w:val="002F46C9"/>
    <w:rsid w:val="00627615"/>
    <w:rsid w:val="007D020C"/>
    <w:rsid w:val="007F58DE"/>
    <w:rsid w:val="00914F08"/>
    <w:rsid w:val="00A634CA"/>
    <w:rsid w:val="00B4745E"/>
    <w:rsid w:val="00B67EEE"/>
    <w:rsid w:val="00D40DBD"/>
    <w:rsid w:val="00F14A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2C9E"/>
  </w:style>
  <w:style w:type="paragraph" w:styleId="Ttulo1">
    <w:name w:val="heading 1"/>
    <w:basedOn w:val="Normal"/>
    <w:next w:val="Normal"/>
    <w:link w:val="Ttulo1Char"/>
    <w:uiPriority w:val="9"/>
    <w:qFormat/>
    <w:rsid w:val="001B3A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B3A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B3A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3A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B3A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B3A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3A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B3A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B3A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B3A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B3A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B3A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B3A4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B3A4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B3A4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B3A4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B3A4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B3A4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B3A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B3A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B3A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B3A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B3A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B3A44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uiPriority w:val="34"/>
    <w:qFormat/>
    <w:rsid w:val="001B3A4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B3A4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B3A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B3A4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B3A44"/>
    <w:rPr>
      <w:b/>
      <w:bCs/>
      <w:smallCaps/>
      <w:color w:val="0F4761" w:themeColor="accent1" w:themeShade="BF"/>
      <w:spacing w:val="5"/>
    </w:rPr>
  </w:style>
  <w:style w:type="paragraph" w:customStyle="1" w:styleId="isselectedend">
    <w:name w:val="isselectedend"/>
    <w:basedOn w:val="Normal"/>
    <w:rsid w:val="000B5D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</w:rPr>
  </w:style>
  <w:style w:type="paragraph" w:styleId="NormalWeb">
    <w:name w:val="Normal (Web)"/>
    <w:basedOn w:val="Normal"/>
    <w:uiPriority w:val="99"/>
    <w:unhideWhenUsed/>
    <w:rsid w:val="000B5D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F46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46C9"/>
  </w:style>
  <w:style w:type="paragraph" w:styleId="Rodap">
    <w:name w:val="footer"/>
    <w:basedOn w:val="Normal"/>
    <w:link w:val="RodapChar"/>
    <w:uiPriority w:val="99"/>
    <w:unhideWhenUsed/>
    <w:rsid w:val="002F46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46C9"/>
  </w:style>
  <w:style w:type="paragraph" w:customStyle="1" w:styleId="Nivel01">
    <w:name w:val="Nivel 01"/>
    <w:basedOn w:val="Ttulo1"/>
    <w:next w:val="Normal"/>
    <w:link w:val="Nivel01Char"/>
    <w:qFormat/>
    <w:rsid w:val="007F58DE"/>
    <w:pPr>
      <w:numPr>
        <w:numId w:val="16"/>
      </w:numPr>
      <w:tabs>
        <w:tab w:val="left" w:pos="567"/>
      </w:tabs>
      <w:spacing w:before="240" w:after="0" w:line="240" w:lineRule="auto"/>
      <w:jc w:val="both"/>
    </w:pPr>
    <w:rPr>
      <w:rFonts w:ascii="Arial" w:hAnsi="Arial" w:cs="Arial"/>
      <w:b/>
      <w:bCs/>
      <w:color w:val="auto"/>
      <w:kern w:val="0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qFormat/>
    <w:rsid w:val="007F58DE"/>
    <w:rPr>
      <w:rFonts w:ascii="Arial" w:eastAsiaTheme="majorEastAsia" w:hAnsi="Arial" w:cs="Arial"/>
      <w:b/>
      <w:bCs/>
      <w:kern w:val="0"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7F58DE"/>
    <w:pPr>
      <w:numPr>
        <w:ilvl w:val="1"/>
        <w:numId w:val="16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7F58DE"/>
    <w:pPr>
      <w:numPr>
        <w:ilvl w:val="2"/>
        <w:numId w:val="16"/>
      </w:numPr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7F58DE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7F58DE"/>
    <w:pPr>
      <w:numPr>
        <w:ilvl w:val="4"/>
      </w:numPr>
      <w:ind w:left="1276" w:firstLine="0"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B67E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9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0886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65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3985</Words>
  <Characters>21522</Characters>
  <Application>Microsoft Office Word</Application>
  <DocSecurity>0</DocSecurity>
  <Lines>179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Dayana Gomes de Oliveira</dc:creator>
  <cp:lastModifiedBy>Rosane.Magalhaes</cp:lastModifiedBy>
  <cp:revision>2</cp:revision>
  <cp:lastPrinted>2026-10-06T11:56:00Z</cp:lastPrinted>
  <dcterms:created xsi:type="dcterms:W3CDTF">2026-10-06T11:57:00Z</dcterms:created>
  <dcterms:modified xsi:type="dcterms:W3CDTF">2026-10-06T11:57:00Z</dcterms:modified>
</cp:coreProperties>
</file>