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0AEBF" w14:textId="16BA1152" w:rsidR="00471908" w:rsidRPr="00AA03BC" w:rsidRDefault="000607AD" w:rsidP="00A1122A">
      <w:pPr>
        <w:spacing w:before="120" w:afterLines="120" w:after="288" w:line="276" w:lineRule="auto"/>
        <w:contextualSpacing/>
        <w:jc w:val="center"/>
        <w:rPr>
          <w:rFonts w:ascii="Arial" w:eastAsia="MS Mincho" w:hAnsi="Arial" w:cs="Arial"/>
          <w:b/>
          <w:sz w:val="22"/>
          <w:szCs w:val="22"/>
        </w:rPr>
      </w:pPr>
      <w:bookmarkStart w:id="0" w:name="_Hlk82471863"/>
      <w:r w:rsidRPr="00AA03BC">
        <w:rPr>
          <w:rFonts w:ascii="Arial" w:eastAsia="MS Mincho" w:hAnsi="Arial" w:cs="Arial"/>
          <w:b/>
          <w:sz w:val="22"/>
          <w:szCs w:val="22"/>
        </w:rPr>
        <w:t>TERMO DE REFERÊNCIA</w:t>
      </w:r>
    </w:p>
    <w:p w14:paraId="7B37478F" w14:textId="651E1E21" w:rsidR="000607AD" w:rsidRPr="00AA03BC" w:rsidRDefault="000607AD" w:rsidP="008655C6">
      <w:pPr>
        <w:spacing w:before="120" w:afterLines="120" w:after="288" w:line="276" w:lineRule="auto"/>
        <w:contextualSpacing/>
        <w:jc w:val="center"/>
        <w:rPr>
          <w:rFonts w:ascii="Arial" w:eastAsia="MS Mincho" w:hAnsi="Arial" w:cs="Arial"/>
          <w:b/>
          <w:sz w:val="22"/>
          <w:szCs w:val="22"/>
        </w:rPr>
      </w:pPr>
      <w:r w:rsidRPr="00AA03BC">
        <w:rPr>
          <w:rFonts w:ascii="Arial" w:eastAsia="MS Mincho" w:hAnsi="Arial" w:cs="Arial"/>
          <w:b/>
          <w:sz w:val="22"/>
          <w:szCs w:val="22"/>
        </w:rPr>
        <w:t>Lei nº 14.133, de 1º de abril de 2021</w:t>
      </w:r>
    </w:p>
    <w:p w14:paraId="5DDF932D" w14:textId="1C312E68" w:rsidR="000607AD" w:rsidRPr="00AA03BC" w:rsidRDefault="000607AD" w:rsidP="008655C6">
      <w:pPr>
        <w:spacing w:before="120" w:afterLines="120" w:after="288" w:line="276" w:lineRule="auto"/>
        <w:contextualSpacing/>
        <w:jc w:val="center"/>
        <w:rPr>
          <w:rFonts w:ascii="Arial" w:eastAsia="MS Mincho" w:hAnsi="Arial" w:cs="Arial"/>
          <w:b/>
          <w:sz w:val="22"/>
          <w:szCs w:val="22"/>
        </w:rPr>
      </w:pPr>
      <w:r w:rsidRPr="00AA03BC">
        <w:rPr>
          <w:rFonts w:ascii="Arial" w:eastAsia="MS Mincho" w:hAnsi="Arial" w:cs="Arial"/>
          <w:b/>
          <w:sz w:val="22"/>
          <w:szCs w:val="22"/>
        </w:rPr>
        <w:t>Obras e serviços comuns de engenharia</w:t>
      </w:r>
    </w:p>
    <w:p w14:paraId="3E1CB73E" w14:textId="77777777" w:rsidR="00FF2673" w:rsidRPr="00AA03BC" w:rsidRDefault="00FF2673" w:rsidP="008655C6">
      <w:pPr>
        <w:pStyle w:val="Nivel01"/>
        <w:numPr>
          <w:ilvl w:val="0"/>
          <w:numId w:val="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left="0" w:firstLine="567"/>
        <w:rPr>
          <w:sz w:val="22"/>
          <w:szCs w:val="22"/>
          <w:highlight w:val="lightGray"/>
        </w:rPr>
      </w:pPr>
      <w:bookmarkStart w:id="1" w:name="_Hlk82473550"/>
      <w:r w:rsidRPr="00AA03BC">
        <w:rPr>
          <w:sz w:val="22"/>
          <w:szCs w:val="22"/>
          <w:highlight w:val="lightGray"/>
        </w:rPr>
        <w:t>CONDIÇÕES GERAIS DA CONTRATAÇÃO</w:t>
      </w:r>
    </w:p>
    <w:p w14:paraId="6EAEA7E7" w14:textId="517AE347" w:rsidR="009856E7" w:rsidRPr="00AA03BC" w:rsidRDefault="00FF0739" w:rsidP="00965751">
      <w:pPr>
        <w:pStyle w:val="Nivel2"/>
        <w:spacing w:afterLines="120" w:after="288"/>
        <w:ind w:left="0" w:firstLine="567"/>
        <w:rPr>
          <w:sz w:val="22"/>
          <w:szCs w:val="22"/>
        </w:rPr>
      </w:pPr>
      <w:bookmarkStart w:id="2" w:name="_Hlk204774814"/>
      <w:bookmarkStart w:id="3" w:name="_Hlk190693439"/>
      <w:bookmarkStart w:id="4" w:name="_Hlk191458046"/>
      <w:r w:rsidRPr="00AA03BC">
        <w:rPr>
          <w:sz w:val="22"/>
          <w:szCs w:val="22"/>
        </w:rPr>
        <w:t xml:space="preserve">Contratação de empresa especializada para execução da 2ª etapa de Pavimentação Asfáltica em Tratamento Superficial Duplo (TSD) </w:t>
      </w:r>
      <w:r w:rsidR="003510A9">
        <w:rPr>
          <w:sz w:val="22"/>
          <w:szCs w:val="22"/>
        </w:rPr>
        <w:t xml:space="preserve">com capa de </w:t>
      </w:r>
      <w:proofErr w:type="spellStart"/>
      <w:r w:rsidR="003510A9">
        <w:rPr>
          <w:sz w:val="22"/>
          <w:szCs w:val="22"/>
        </w:rPr>
        <w:t>Microrrevestimento</w:t>
      </w:r>
      <w:proofErr w:type="spellEnd"/>
      <w:r w:rsidR="003510A9">
        <w:rPr>
          <w:sz w:val="22"/>
          <w:szCs w:val="22"/>
        </w:rPr>
        <w:t xml:space="preserve"> </w:t>
      </w:r>
      <w:r w:rsidRPr="00AA03BC">
        <w:rPr>
          <w:sz w:val="22"/>
          <w:szCs w:val="22"/>
        </w:rPr>
        <w:t>e Drenagem Superficial em vias públicas no Município de Bela Vista de Goiás</w:t>
      </w:r>
      <w:bookmarkEnd w:id="2"/>
      <w:r w:rsidR="00E25AAE" w:rsidRPr="00AA03BC">
        <w:rPr>
          <w:sz w:val="22"/>
          <w:szCs w:val="22"/>
        </w:rPr>
        <w:t>, nos termos da tabela abaixo, conforme condições e exigências estabelecidas neste instrumento.</w:t>
      </w:r>
      <w:bookmarkEnd w:id="3"/>
      <w:bookmarkEnd w:id="4"/>
    </w:p>
    <w:tbl>
      <w:tblPr>
        <w:tblStyle w:val="Tabelacomgrade"/>
        <w:tblW w:w="9498" w:type="dxa"/>
        <w:jc w:val="center"/>
        <w:tblLook w:val="04A0" w:firstRow="1" w:lastRow="0" w:firstColumn="1" w:lastColumn="0" w:noHBand="0" w:noVBand="1"/>
      </w:tblPr>
      <w:tblGrid>
        <w:gridCol w:w="742"/>
        <w:gridCol w:w="4510"/>
        <w:gridCol w:w="708"/>
        <w:gridCol w:w="983"/>
        <w:gridCol w:w="2555"/>
      </w:tblGrid>
      <w:tr w:rsidR="000607AD" w:rsidRPr="00212DD3" w14:paraId="05C3A231" w14:textId="77777777" w:rsidTr="003F1B0F">
        <w:trPr>
          <w:trHeight w:val="377"/>
          <w:jc w:val="center"/>
        </w:trPr>
        <w:tc>
          <w:tcPr>
            <w:tcW w:w="743" w:type="dxa"/>
            <w:shd w:val="clear" w:color="auto" w:fill="BFBFBF" w:themeFill="background1" w:themeFillShade="BF"/>
            <w:vAlign w:val="center"/>
          </w:tcPr>
          <w:p w14:paraId="63381C78" w14:textId="6B289169" w:rsidR="000607AD" w:rsidRPr="00212DD3" w:rsidRDefault="000607AD" w:rsidP="008655C6">
            <w:pPr>
              <w:pStyle w:val="Nivel2"/>
              <w:numPr>
                <w:ilvl w:val="0"/>
                <w:numId w:val="0"/>
              </w:numPr>
              <w:spacing w:afterLines="120" w:after="288"/>
              <w:jc w:val="center"/>
              <w:rPr>
                <w:b/>
              </w:rPr>
            </w:pPr>
            <w:r w:rsidRPr="00212DD3">
              <w:rPr>
                <w:b/>
              </w:rPr>
              <w:t>ITEM</w:t>
            </w:r>
          </w:p>
        </w:tc>
        <w:tc>
          <w:tcPr>
            <w:tcW w:w="4515" w:type="dxa"/>
            <w:shd w:val="clear" w:color="auto" w:fill="BFBFBF" w:themeFill="background1" w:themeFillShade="BF"/>
            <w:vAlign w:val="center"/>
          </w:tcPr>
          <w:p w14:paraId="7AA912AA" w14:textId="79C17676" w:rsidR="000607AD" w:rsidRPr="00212DD3" w:rsidRDefault="000607AD" w:rsidP="008655C6">
            <w:pPr>
              <w:pStyle w:val="Nivel2"/>
              <w:numPr>
                <w:ilvl w:val="0"/>
                <w:numId w:val="0"/>
              </w:numPr>
              <w:spacing w:afterLines="120" w:after="288"/>
              <w:jc w:val="center"/>
              <w:rPr>
                <w:b/>
              </w:rPr>
            </w:pPr>
            <w:r w:rsidRPr="00212DD3">
              <w:rPr>
                <w:b/>
              </w:rPr>
              <w:t>ESPECIFICAÇÃO</w:t>
            </w:r>
          </w:p>
        </w:tc>
        <w:tc>
          <w:tcPr>
            <w:tcW w:w="708" w:type="dxa"/>
            <w:shd w:val="clear" w:color="auto" w:fill="BFBFBF" w:themeFill="background1" w:themeFillShade="BF"/>
            <w:vAlign w:val="center"/>
          </w:tcPr>
          <w:p w14:paraId="433DF340" w14:textId="479E743A" w:rsidR="000607AD" w:rsidRPr="00212DD3" w:rsidRDefault="000607AD" w:rsidP="008655C6">
            <w:pPr>
              <w:pStyle w:val="Nivel2"/>
              <w:numPr>
                <w:ilvl w:val="0"/>
                <w:numId w:val="0"/>
              </w:numPr>
              <w:spacing w:afterLines="120" w:after="288"/>
              <w:jc w:val="center"/>
              <w:rPr>
                <w:b/>
              </w:rPr>
            </w:pPr>
            <w:r w:rsidRPr="00212DD3">
              <w:rPr>
                <w:b/>
              </w:rPr>
              <w:t>UNI.</w:t>
            </w:r>
          </w:p>
        </w:tc>
        <w:tc>
          <w:tcPr>
            <w:tcW w:w="975" w:type="dxa"/>
            <w:shd w:val="clear" w:color="auto" w:fill="BFBFBF" w:themeFill="background1" w:themeFillShade="BF"/>
            <w:vAlign w:val="center"/>
          </w:tcPr>
          <w:p w14:paraId="3AA9C2E1" w14:textId="7794FB7E" w:rsidR="000607AD" w:rsidRPr="00212DD3" w:rsidRDefault="000607AD" w:rsidP="008655C6">
            <w:pPr>
              <w:pStyle w:val="Nivel2"/>
              <w:numPr>
                <w:ilvl w:val="0"/>
                <w:numId w:val="0"/>
              </w:numPr>
              <w:spacing w:afterLines="120" w:after="288"/>
              <w:jc w:val="center"/>
              <w:rPr>
                <w:b/>
              </w:rPr>
            </w:pPr>
            <w:r w:rsidRPr="00212DD3">
              <w:rPr>
                <w:b/>
              </w:rPr>
              <w:t>QUANT.</w:t>
            </w:r>
          </w:p>
        </w:tc>
        <w:tc>
          <w:tcPr>
            <w:tcW w:w="2557" w:type="dxa"/>
            <w:shd w:val="clear" w:color="auto" w:fill="BFBFBF" w:themeFill="background1" w:themeFillShade="BF"/>
            <w:vAlign w:val="center"/>
          </w:tcPr>
          <w:p w14:paraId="1DA60968" w14:textId="2980F93A" w:rsidR="000607AD" w:rsidRPr="00212DD3" w:rsidRDefault="000607AD" w:rsidP="008655C6">
            <w:pPr>
              <w:pStyle w:val="Nivel2"/>
              <w:numPr>
                <w:ilvl w:val="0"/>
                <w:numId w:val="0"/>
              </w:numPr>
              <w:spacing w:afterLines="120" w:after="288"/>
              <w:jc w:val="center"/>
              <w:rPr>
                <w:b/>
              </w:rPr>
            </w:pPr>
            <w:r w:rsidRPr="00212DD3">
              <w:rPr>
                <w:b/>
              </w:rPr>
              <w:t>VALOR TOTAL</w:t>
            </w:r>
          </w:p>
        </w:tc>
      </w:tr>
      <w:tr w:rsidR="000607AD" w:rsidRPr="00212DD3" w14:paraId="035E15BA" w14:textId="77777777" w:rsidTr="00212DD3">
        <w:trPr>
          <w:trHeight w:val="1819"/>
          <w:jc w:val="center"/>
        </w:trPr>
        <w:tc>
          <w:tcPr>
            <w:tcW w:w="743" w:type="dxa"/>
            <w:vAlign w:val="center"/>
          </w:tcPr>
          <w:p w14:paraId="3D31E940" w14:textId="53E5E1A3" w:rsidR="000607AD" w:rsidRPr="00212DD3" w:rsidRDefault="000607AD" w:rsidP="008655C6">
            <w:pPr>
              <w:pStyle w:val="Nivel2"/>
              <w:numPr>
                <w:ilvl w:val="0"/>
                <w:numId w:val="0"/>
              </w:numPr>
              <w:spacing w:afterLines="120" w:after="288"/>
              <w:jc w:val="center"/>
            </w:pPr>
            <w:r w:rsidRPr="00212DD3">
              <w:t>1</w:t>
            </w:r>
          </w:p>
        </w:tc>
        <w:tc>
          <w:tcPr>
            <w:tcW w:w="4515" w:type="dxa"/>
            <w:vAlign w:val="center"/>
          </w:tcPr>
          <w:p w14:paraId="3ECDFF9C" w14:textId="65E6A9F8" w:rsidR="000607AD" w:rsidRPr="00212DD3" w:rsidRDefault="00FF0739" w:rsidP="00561D99">
            <w:pPr>
              <w:pStyle w:val="Nivel2"/>
              <w:numPr>
                <w:ilvl w:val="0"/>
                <w:numId w:val="0"/>
              </w:numPr>
              <w:spacing w:afterLines="120" w:after="288"/>
            </w:pPr>
            <w:r w:rsidRPr="00212DD3">
              <w:t xml:space="preserve">Contratação de empresa especializada para execução da 2ª etapa de Pavimentação Asfáltica em Tratamento Superficial Duplo (TSD) </w:t>
            </w:r>
            <w:r w:rsidR="003510A9" w:rsidRPr="00212DD3">
              <w:t xml:space="preserve">com capa de </w:t>
            </w:r>
            <w:proofErr w:type="spellStart"/>
            <w:r w:rsidR="003510A9" w:rsidRPr="00212DD3">
              <w:t>Microrrevestimento</w:t>
            </w:r>
            <w:proofErr w:type="spellEnd"/>
            <w:r w:rsidR="003510A9" w:rsidRPr="00212DD3">
              <w:t xml:space="preserve"> </w:t>
            </w:r>
            <w:r w:rsidRPr="00212DD3">
              <w:t>e Drenagem Superficial em vias públicas no Município de Bela Vista de Goiás</w:t>
            </w:r>
          </w:p>
        </w:tc>
        <w:tc>
          <w:tcPr>
            <w:tcW w:w="708" w:type="dxa"/>
            <w:vAlign w:val="center"/>
          </w:tcPr>
          <w:p w14:paraId="7FD3E8D2" w14:textId="23AED553" w:rsidR="000607AD" w:rsidRPr="00212DD3" w:rsidRDefault="000607AD" w:rsidP="008655C6">
            <w:pPr>
              <w:pStyle w:val="Nivel2"/>
              <w:numPr>
                <w:ilvl w:val="0"/>
                <w:numId w:val="0"/>
              </w:numPr>
              <w:spacing w:afterLines="120" w:after="288"/>
              <w:jc w:val="center"/>
            </w:pPr>
            <w:r w:rsidRPr="00212DD3">
              <w:t>Uni.</w:t>
            </w:r>
          </w:p>
        </w:tc>
        <w:tc>
          <w:tcPr>
            <w:tcW w:w="975" w:type="dxa"/>
            <w:vAlign w:val="center"/>
          </w:tcPr>
          <w:p w14:paraId="7F97C8BB" w14:textId="053A9E55" w:rsidR="000607AD" w:rsidRPr="00212DD3" w:rsidRDefault="000607AD" w:rsidP="008655C6">
            <w:pPr>
              <w:pStyle w:val="Nivel2"/>
              <w:numPr>
                <w:ilvl w:val="0"/>
                <w:numId w:val="0"/>
              </w:numPr>
              <w:spacing w:afterLines="120" w:after="288"/>
              <w:jc w:val="center"/>
            </w:pPr>
            <w:r w:rsidRPr="00212DD3">
              <w:t>1</w:t>
            </w:r>
          </w:p>
        </w:tc>
        <w:tc>
          <w:tcPr>
            <w:tcW w:w="2557" w:type="dxa"/>
            <w:vAlign w:val="center"/>
          </w:tcPr>
          <w:p w14:paraId="7CFCA54A" w14:textId="6F531479" w:rsidR="000607AD" w:rsidRPr="00212DD3" w:rsidRDefault="007508FB" w:rsidP="008655C6">
            <w:pPr>
              <w:pStyle w:val="Nivel2"/>
              <w:numPr>
                <w:ilvl w:val="0"/>
                <w:numId w:val="0"/>
              </w:numPr>
              <w:spacing w:afterLines="120" w:after="288"/>
              <w:jc w:val="center"/>
            </w:pPr>
            <w:bookmarkStart w:id="5" w:name="_Hlk204774106"/>
            <w:r w:rsidRPr="00212DD3">
              <w:t>R$ 4.</w:t>
            </w:r>
            <w:r w:rsidR="0098465B">
              <w:t>192</w:t>
            </w:r>
            <w:r w:rsidRPr="00212DD3">
              <w:t>.</w:t>
            </w:r>
            <w:r w:rsidR="0098465B">
              <w:t>930</w:t>
            </w:r>
            <w:r w:rsidRPr="00212DD3">
              <w:t>,</w:t>
            </w:r>
            <w:r w:rsidR="0098465B">
              <w:t>24</w:t>
            </w:r>
            <w:r w:rsidRPr="00212DD3">
              <w:t xml:space="preserve"> (Quatro milhões, </w:t>
            </w:r>
            <w:r w:rsidR="0098465B">
              <w:t>cento e noventa e dois mil, novecentos e trinta reais e vinte e quatro centavos</w:t>
            </w:r>
            <w:r w:rsidRPr="00212DD3">
              <w:t>)</w:t>
            </w:r>
            <w:bookmarkEnd w:id="5"/>
          </w:p>
        </w:tc>
      </w:tr>
    </w:tbl>
    <w:p w14:paraId="64C92DEB" w14:textId="175E309E" w:rsidR="000607AD" w:rsidRPr="00AA03BC" w:rsidRDefault="008A0452" w:rsidP="00965751">
      <w:pPr>
        <w:pStyle w:val="Nivel2"/>
        <w:spacing w:afterLines="120" w:after="288"/>
        <w:ind w:left="0" w:firstLine="567"/>
        <w:rPr>
          <w:sz w:val="22"/>
          <w:szCs w:val="22"/>
        </w:rPr>
      </w:pPr>
      <w:r w:rsidRPr="00AA03BC">
        <w:rPr>
          <w:sz w:val="22"/>
          <w:szCs w:val="22"/>
        </w:rPr>
        <w:t>O(s) serviço(s) objeto desta contratação são caracterizados como comum(uns), conforme justificativa constante do Estudo Técnico Preliminar.</w:t>
      </w:r>
    </w:p>
    <w:p w14:paraId="39C3609D" w14:textId="30B80E3F" w:rsidR="008A0452" w:rsidRPr="00AA03BC" w:rsidRDefault="00150513" w:rsidP="00965751">
      <w:pPr>
        <w:pStyle w:val="Nivel2"/>
        <w:spacing w:afterLines="120" w:after="288"/>
        <w:ind w:left="0" w:firstLine="567"/>
        <w:rPr>
          <w:sz w:val="22"/>
          <w:szCs w:val="22"/>
        </w:rPr>
      </w:pPr>
      <w:r w:rsidRPr="00AA03BC">
        <w:rPr>
          <w:sz w:val="22"/>
          <w:szCs w:val="22"/>
        </w:rPr>
        <w:t xml:space="preserve">O prazo de vigência do contrato é de </w:t>
      </w:r>
      <w:r w:rsidRPr="00AA03BC">
        <w:rPr>
          <w:b/>
          <w:bCs/>
          <w:sz w:val="22"/>
          <w:szCs w:val="22"/>
        </w:rPr>
        <w:t>1</w:t>
      </w:r>
      <w:r w:rsidR="006248D2" w:rsidRPr="00AA03BC">
        <w:rPr>
          <w:b/>
          <w:bCs/>
          <w:sz w:val="22"/>
          <w:szCs w:val="22"/>
        </w:rPr>
        <w:t>2</w:t>
      </w:r>
      <w:r w:rsidRPr="00AA03BC">
        <w:rPr>
          <w:b/>
          <w:bCs/>
          <w:sz w:val="22"/>
          <w:szCs w:val="22"/>
        </w:rPr>
        <w:t xml:space="preserve"> (d</w:t>
      </w:r>
      <w:r w:rsidR="006248D2" w:rsidRPr="00AA03BC">
        <w:rPr>
          <w:b/>
          <w:bCs/>
          <w:sz w:val="22"/>
          <w:szCs w:val="22"/>
        </w:rPr>
        <w:t>oze</w:t>
      </w:r>
      <w:r w:rsidRPr="00AA03BC">
        <w:rPr>
          <w:b/>
          <w:bCs/>
          <w:sz w:val="22"/>
          <w:szCs w:val="22"/>
        </w:rPr>
        <w:t>) meses</w:t>
      </w:r>
      <w:r w:rsidRPr="00AA03BC">
        <w:rPr>
          <w:sz w:val="22"/>
          <w:szCs w:val="22"/>
        </w:rPr>
        <w:t xml:space="preserve"> contados do(a) assinatura do contrato. Na forma do artigo 105 da Lei nº 14.133, de 2021.</w:t>
      </w:r>
    </w:p>
    <w:p w14:paraId="12190DF0" w14:textId="75245961" w:rsidR="00150513" w:rsidRPr="00AA03BC" w:rsidRDefault="00150513" w:rsidP="00965751">
      <w:pPr>
        <w:pStyle w:val="Nivel2"/>
        <w:spacing w:afterLines="120" w:after="288"/>
        <w:ind w:left="0" w:firstLine="567"/>
        <w:rPr>
          <w:sz w:val="22"/>
          <w:szCs w:val="22"/>
        </w:rPr>
      </w:pPr>
      <w:r w:rsidRPr="00AA03BC">
        <w:rPr>
          <w:sz w:val="22"/>
          <w:szCs w:val="22"/>
        </w:rPr>
        <w:t>O contrato oferece maior detalhamento das regras que serão aplicadas em relação à vigência da contratação.</w:t>
      </w:r>
    </w:p>
    <w:p w14:paraId="19B9B789" w14:textId="68F1F024" w:rsidR="003E54CF" w:rsidRPr="00AA03BC" w:rsidRDefault="00457193"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FUNDAMENTAÇÃO E DESCRIÇÃO DA NECESSIDAD</w:t>
      </w:r>
      <w:r w:rsidR="00494BEC" w:rsidRPr="00AA03BC">
        <w:rPr>
          <w:sz w:val="22"/>
          <w:szCs w:val="22"/>
          <w:highlight w:val="lightGray"/>
        </w:rPr>
        <w:t>E</w:t>
      </w:r>
      <w:r w:rsidRPr="00AA03BC">
        <w:rPr>
          <w:sz w:val="22"/>
          <w:szCs w:val="22"/>
          <w:highlight w:val="lightGray"/>
        </w:rPr>
        <w:t xml:space="preserve"> DA CONTRATAÇÃO</w:t>
      </w:r>
    </w:p>
    <w:p w14:paraId="151C0898" w14:textId="50904938" w:rsidR="00AF4699" w:rsidRPr="00AA03BC" w:rsidRDefault="006B29AB" w:rsidP="008655C6">
      <w:pPr>
        <w:pStyle w:val="Nivel2"/>
        <w:spacing w:afterLines="120" w:after="288"/>
        <w:ind w:left="0" w:firstLine="567"/>
        <w:rPr>
          <w:sz w:val="22"/>
          <w:szCs w:val="22"/>
        </w:rPr>
      </w:pPr>
      <w:r w:rsidRPr="00AA03BC">
        <w:rPr>
          <w:sz w:val="22"/>
          <w:szCs w:val="22"/>
        </w:rPr>
        <w:t xml:space="preserve">A </w:t>
      </w:r>
      <w:r w:rsidR="00AF4699" w:rsidRPr="00AA03BC">
        <w:rPr>
          <w:sz w:val="22"/>
          <w:szCs w:val="22"/>
        </w:rPr>
        <w:t>fundamentação da contratação e de seus quantitativos encontra – se pormenorizada em tópico específico do Estudo Técnico Preliminar</w:t>
      </w:r>
      <w:r w:rsidR="002A3E3F" w:rsidRPr="00AA03BC">
        <w:rPr>
          <w:sz w:val="22"/>
          <w:szCs w:val="22"/>
        </w:rPr>
        <w:t xml:space="preserve"> </w:t>
      </w:r>
      <w:r w:rsidR="002A3E3F" w:rsidRPr="00AA03BC">
        <w:rPr>
          <w:color w:val="auto"/>
          <w:sz w:val="22"/>
          <w:szCs w:val="22"/>
        </w:rPr>
        <w:t>e em orçamento previsto juntado a este processo administrativo.</w:t>
      </w:r>
    </w:p>
    <w:p w14:paraId="6F2EF9B8" w14:textId="00CAAFB7" w:rsidR="006B29AB" w:rsidRPr="00AA03BC" w:rsidRDefault="00AF4699" w:rsidP="008655C6">
      <w:pPr>
        <w:pStyle w:val="Nivel2"/>
        <w:spacing w:afterLines="120" w:after="288"/>
        <w:ind w:left="0" w:firstLine="567"/>
        <w:rPr>
          <w:sz w:val="22"/>
          <w:szCs w:val="22"/>
        </w:rPr>
      </w:pPr>
      <w:r w:rsidRPr="00AA03BC">
        <w:rPr>
          <w:sz w:val="22"/>
          <w:szCs w:val="22"/>
        </w:rPr>
        <w:t>O objeto da contratação está previsto no P</w:t>
      </w:r>
      <w:r w:rsidR="00A1259B" w:rsidRPr="00AA03BC">
        <w:rPr>
          <w:sz w:val="22"/>
          <w:szCs w:val="22"/>
        </w:rPr>
        <w:t>lano de Contrações Anual (202</w:t>
      </w:r>
      <w:r w:rsidR="007650D9" w:rsidRPr="00AA03BC">
        <w:rPr>
          <w:sz w:val="22"/>
          <w:szCs w:val="22"/>
        </w:rPr>
        <w:t>6</w:t>
      </w:r>
      <w:r w:rsidR="00A1259B" w:rsidRPr="00AA03BC">
        <w:rPr>
          <w:sz w:val="22"/>
          <w:szCs w:val="22"/>
        </w:rPr>
        <w:t>), conforme consta das informações básicas deste termo de referência.</w:t>
      </w:r>
    </w:p>
    <w:p w14:paraId="527F3EDF" w14:textId="77777777" w:rsidR="00E25AAE" w:rsidRPr="00AA03BC" w:rsidRDefault="00E25AAE" w:rsidP="00E25AAE">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rPr>
      </w:pPr>
      <w:r w:rsidRPr="00AA03BC">
        <w:rPr>
          <w:sz w:val="22"/>
          <w:szCs w:val="22"/>
          <w:highlight w:val="lightGray"/>
        </w:rPr>
        <w:t>DESCRIÇÃO DO OBJETO DETALHADO</w:t>
      </w:r>
    </w:p>
    <w:p w14:paraId="5F5A718A" w14:textId="71E12F4D" w:rsidR="00E25AAE" w:rsidRPr="00AA03BC" w:rsidRDefault="00C1041B" w:rsidP="00E25AAE">
      <w:pPr>
        <w:pStyle w:val="Nivel2"/>
        <w:spacing w:afterLines="120" w:after="288"/>
        <w:ind w:left="0" w:firstLine="567"/>
        <w:rPr>
          <w:sz w:val="22"/>
          <w:szCs w:val="22"/>
        </w:rPr>
      </w:pPr>
      <w:r w:rsidRPr="00AA03BC">
        <w:rPr>
          <w:sz w:val="22"/>
          <w:szCs w:val="22"/>
        </w:rPr>
        <w:t xml:space="preserve">Os serviços </w:t>
      </w:r>
      <w:r w:rsidR="00E25AAE" w:rsidRPr="00AA03BC">
        <w:rPr>
          <w:sz w:val="22"/>
          <w:szCs w:val="22"/>
        </w:rPr>
        <w:t>entregues deverão estar em conformidade com as diretrizes estabelecidas: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7184"/>
        <w:gridCol w:w="685"/>
        <w:gridCol w:w="1141"/>
      </w:tblGrid>
      <w:tr w:rsidR="007508FB" w:rsidRPr="00212DD3" w14:paraId="12FD9B3E" w14:textId="77777777" w:rsidTr="007508FB">
        <w:trPr>
          <w:trHeight w:val="600"/>
        </w:trPr>
        <w:tc>
          <w:tcPr>
            <w:tcW w:w="0" w:type="auto"/>
            <w:shd w:val="clear" w:color="FFFFFF" w:fill="E6E6E6"/>
            <w:vAlign w:val="center"/>
            <w:hideMark/>
          </w:tcPr>
          <w:p w14:paraId="31ACBD4D"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lastRenderedPageBreak/>
              <w:t>ITEM</w:t>
            </w:r>
          </w:p>
        </w:tc>
        <w:tc>
          <w:tcPr>
            <w:tcW w:w="0" w:type="auto"/>
            <w:shd w:val="clear" w:color="FFFFFF" w:fill="E6E6E6"/>
            <w:vAlign w:val="center"/>
            <w:hideMark/>
          </w:tcPr>
          <w:p w14:paraId="4AE706BE"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SERVIÇO</w:t>
            </w:r>
          </w:p>
        </w:tc>
        <w:tc>
          <w:tcPr>
            <w:tcW w:w="0" w:type="auto"/>
            <w:shd w:val="clear" w:color="FFFFFF" w:fill="E6E6E6"/>
            <w:vAlign w:val="center"/>
            <w:hideMark/>
          </w:tcPr>
          <w:p w14:paraId="1BFA83B6"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UND</w:t>
            </w:r>
          </w:p>
        </w:tc>
        <w:tc>
          <w:tcPr>
            <w:tcW w:w="0" w:type="auto"/>
            <w:shd w:val="clear" w:color="FFFFFF" w:fill="E6E6E6"/>
            <w:vAlign w:val="center"/>
            <w:hideMark/>
          </w:tcPr>
          <w:p w14:paraId="749BAB0A"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QTD</w:t>
            </w:r>
          </w:p>
        </w:tc>
      </w:tr>
      <w:tr w:rsidR="007508FB" w:rsidRPr="00212DD3" w14:paraId="71B854DA" w14:textId="77777777" w:rsidTr="007508FB">
        <w:trPr>
          <w:trHeight w:val="300"/>
        </w:trPr>
        <w:tc>
          <w:tcPr>
            <w:tcW w:w="0" w:type="auto"/>
            <w:shd w:val="clear" w:color="E6E6E6" w:fill="A6A6A6"/>
            <w:vAlign w:val="center"/>
            <w:hideMark/>
          </w:tcPr>
          <w:p w14:paraId="26394FB3" w14:textId="77777777" w:rsidR="007508FB" w:rsidRPr="00212DD3" w:rsidRDefault="007508FB" w:rsidP="007508FB">
            <w:pPr>
              <w:jc w:val="center"/>
              <w:rPr>
                <w:rFonts w:ascii="Arial" w:eastAsia="Times New Roman" w:hAnsi="Arial" w:cs="Arial"/>
                <w:b/>
                <w:bCs/>
                <w:sz w:val="20"/>
                <w:szCs w:val="20"/>
              </w:rPr>
            </w:pPr>
            <w:r w:rsidRPr="00212DD3">
              <w:rPr>
                <w:rFonts w:ascii="Arial" w:eastAsia="Times New Roman" w:hAnsi="Arial" w:cs="Arial"/>
                <w:b/>
                <w:bCs/>
                <w:sz w:val="20"/>
                <w:szCs w:val="20"/>
              </w:rPr>
              <w:t>1</w:t>
            </w:r>
          </w:p>
        </w:tc>
        <w:tc>
          <w:tcPr>
            <w:tcW w:w="0" w:type="auto"/>
            <w:shd w:val="clear" w:color="E6E6E6" w:fill="A6A6A6"/>
            <w:vAlign w:val="center"/>
            <w:hideMark/>
          </w:tcPr>
          <w:p w14:paraId="7FB34603" w14:textId="77777777" w:rsidR="007508FB" w:rsidRPr="00212DD3" w:rsidRDefault="007508FB" w:rsidP="007508FB">
            <w:pPr>
              <w:rPr>
                <w:rFonts w:ascii="Arial" w:eastAsia="Times New Roman" w:hAnsi="Arial" w:cs="Arial"/>
                <w:b/>
                <w:bCs/>
                <w:sz w:val="20"/>
                <w:szCs w:val="20"/>
              </w:rPr>
            </w:pPr>
            <w:r w:rsidRPr="00212DD3">
              <w:rPr>
                <w:rFonts w:ascii="Arial" w:eastAsia="Times New Roman" w:hAnsi="Arial" w:cs="Arial"/>
                <w:b/>
                <w:bCs/>
                <w:sz w:val="20"/>
                <w:szCs w:val="20"/>
              </w:rPr>
              <w:t>SERVIÇOS PRELIMINARES</w:t>
            </w:r>
          </w:p>
        </w:tc>
        <w:tc>
          <w:tcPr>
            <w:tcW w:w="0" w:type="auto"/>
            <w:shd w:val="clear" w:color="E6E6E6" w:fill="A6A6A6"/>
            <w:vAlign w:val="center"/>
            <w:hideMark/>
          </w:tcPr>
          <w:p w14:paraId="1B91E5F1" w14:textId="77777777" w:rsidR="007508FB" w:rsidRPr="00212DD3" w:rsidRDefault="007508FB" w:rsidP="007508FB">
            <w:pPr>
              <w:rPr>
                <w:rFonts w:ascii="Arial" w:eastAsia="Times New Roman" w:hAnsi="Arial" w:cs="Arial"/>
                <w:b/>
                <w:bCs/>
                <w:sz w:val="20"/>
                <w:szCs w:val="20"/>
              </w:rPr>
            </w:pPr>
            <w:r w:rsidRPr="00212DD3">
              <w:rPr>
                <w:rFonts w:ascii="Arial" w:eastAsia="Times New Roman" w:hAnsi="Arial" w:cs="Arial"/>
                <w:b/>
                <w:bCs/>
                <w:sz w:val="20"/>
                <w:szCs w:val="20"/>
              </w:rPr>
              <w:t> </w:t>
            </w:r>
          </w:p>
        </w:tc>
        <w:tc>
          <w:tcPr>
            <w:tcW w:w="0" w:type="auto"/>
            <w:shd w:val="clear" w:color="E6E6E6" w:fill="A6A6A6"/>
            <w:vAlign w:val="center"/>
            <w:hideMark/>
          </w:tcPr>
          <w:p w14:paraId="472F03F9" w14:textId="77777777" w:rsidR="007508FB" w:rsidRPr="00212DD3" w:rsidRDefault="007508FB" w:rsidP="007508FB">
            <w:pPr>
              <w:jc w:val="center"/>
              <w:rPr>
                <w:rFonts w:ascii="Arial" w:eastAsia="Times New Roman" w:hAnsi="Arial" w:cs="Arial"/>
                <w:b/>
                <w:bCs/>
                <w:sz w:val="20"/>
                <w:szCs w:val="20"/>
              </w:rPr>
            </w:pPr>
            <w:r w:rsidRPr="00212DD3">
              <w:rPr>
                <w:rFonts w:ascii="Arial" w:eastAsia="Times New Roman" w:hAnsi="Arial" w:cs="Arial"/>
                <w:b/>
                <w:bCs/>
                <w:sz w:val="20"/>
                <w:szCs w:val="20"/>
              </w:rPr>
              <w:t> </w:t>
            </w:r>
          </w:p>
        </w:tc>
      </w:tr>
      <w:tr w:rsidR="007508FB" w:rsidRPr="00212DD3" w14:paraId="761ABF25" w14:textId="77777777" w:rsidTr="007508FB">
        <w:trPr>
          <w:trHeight w:val="285"/>
        </w:trPr>
        <w:tc>
          <w:tcPr>
            <w:tcW w:w="0" w:type="auto"/>
            <w:shd w:val="clear" w:color="E6E6E6" w:fill="FFFFFF"/>
            <w:vAlign w:val="center"/>
            <w:hideMark/>
          </w:tcPr>
          <w:p w14:paraId="479C1087"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1.0</w:t>
            </w:r>
          </w:p>
        </w:tc>
        <w:tc>
          <w:tcPr>
            <w:tcW w:w="0" w:type="auto"/>
            <w:shd w:val="clear" w:color="000000" w:fill="FFFFFF"/>
            <w:vAlign w:val="center"/>
            <w:hideMark/>
          </w:tcPr>
          <w:p w14:paraId="4932E315"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MOBILIZAÇÃO/ DESMOBILIZAÇÃO DE EQUIPAMENTOS</w:t>
            </w:r>
          </w:p>
        </w:tc>
        <w:tc>
          <w:tcPr>
            <w:tcW w:w="0" w:type="auto"/>
            <w:shd w:val="clear" w:color="E6E6E6" w:fill="FFFFFF"/>
            <w:vAlign w:val="center"/>
            <w:hideMark/>
          </w:tcPr>
          <w:p w14:paraId="403E86E1"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uni</w:t>
            </w:r>
          </w:p>
        </w:tc>
        <w:tc>
          <w:tcPr>
            <w:tcW w:w="0" w:type="auto"/>
            <w:shd w:val="clear" w:color="E6E6E6" w:fill="FFFFFF"/>
            <w:vAlign w:val="center"/>
            <w:hideMark/>
          </w:tcPr>
          <w:p w14:paraId="39C92EF2"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1,00</w:t>
            </w:r>
          </w:p>
        </w:tc>
      </w:tr>
      <w:tr w:rsidR="007508FB" w:rsidRPr="00212DD3" w14:paraId="019A9582" w14:textId="77777777" w:rsidTr="007508FB">
        <w:trPr>
          <w:trHeight w:val="285"/>
        </w:trPr>
        <w:tc>
          <w:tcPr>
            <w:tcW w:w="0" w:type="auto"/>
            <w:shd w:val="clear" w:color="E6E6E6" w:fill="FFFFFF"/>
            <w:vAlign w:val="center"/>
            <w:hideMark/>
          </w:tcPr>
          <w:p w14:paraId="7B23E859"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1.1</w:t>
            </w:r>
          </w:p>
        </w:tc>
        <w:tc>
          <w:tcPr>
            <w:tcW w:w="0" w:type="auto"/>
            <w:shd w:val="clear" w:color="E6E6E6" w:fill="FFFFFF"/>
            <w:vAlign w:val="center"/>
            <w:hideMark/>
          </w:tcPr>
          <w:p w14:paraId="2B958C8E"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ADMINISTRAÇÃO LOCAL - ONERADO</w:t>
            </w:r>
          </w:p>
        </w:tc>
        <w:tc>
          <w:tcPr>
            <w:tcW w:w="0" w:type="auto"/>
            <w:shd w:val="clear" w:color="E6E6E6" w:fill="FFFFFF"/>
            <w:vAlign w:val="center"/>
            <w:hideMark/>
          </w:tcPr>
          <w:p w14:paraId="233DDE8E"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uni</w:t>
            </w:r>
          </w:p>
        </w:tc>
        <w:tc>
          <w:tcPr>
            <w:tcW w:w="0" w:type="auto"/>
            <w:shd w:val="clear" w:color="E6E6E6" w:fill="FFFFFF"/>
            <w:vAlign w:val="center"/>
            <w:hideMark/>
          </w:tcPr>
          <w:p w14:paraId="178FC58E"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1,00</w:t>
            </w:r>
          </w:p>
        </w:tc>
      </w:tr>
      <w:tr w:rsidR="007508FB" w:rsidRPr="00212DD3" w14:paraId="5CB75C4F" w14:textId="77777777" w:rsidTr="007508FB">
        <w:trPr>
          <w:trHeight w:val="285"/>
        </w:trPr>
        <w:tc>
          <w:tcPr>
            <w:tcW w:w="0" w:type="auto"/>
            <w:shd w:val="clear" w:color="E6E6E6" w:fill="FFFFFF"/>
            <w:vAlign w:val="center"/>
            <w:hideMark/>
          </w:tcPr>
          <w:p w14:paraId="22664331"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1.2</w:t>
            </w:r>
          </w:p>
        </w:tc>
        <w:tc>
          <w:tcPr>
            <w:tcW w:w="0" w:type="auto"/>
            <w:shd w:val="clear" w:color="E6E6E6" w:fill="FFFFFF"/>
            <w:vAlign w:val="center"/>
            <w:hideMark/>
          </w:tcPr>
          <w:p w14:paraId="482C73A9"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CANTEIRO DE OBRA</w:t>
            </w:r>
          </w:p>
        </w:tc>
        <w:tc>
          <w:tcPr>
            <w:tcW w:w="0" w:type="auto"/>
            <w:shd w:val="clear" w:color="E6E6E6" w:fill="FFFFFF"/>
            <w:vAlign w:val="center"/>
            <w:hideMark/>
          </w:tcPr>
          <w:p w14:paraId="6C5DFCF6"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uni</w:t>
            </w:r>
          </w:p>
        </w:tc>
        <w:tc>
          <w:tcPr>
            <w:tcW w:w="0" w:type="auto"/>
            <w:shd w:val="clear" w:color="E6E6E6" w:fill="FFFFFF"/>
            <w:vAlign w:val="center"/>
            <w:hideMark/>
          </w:tcPr>
          <w:p w14:paraId="6CBE545D"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1,00</w:t>
            </w:r>
          </w:p>
        </w:tc>
      </w:tr>
      <w:tr w:rsidR="007508FB" w:rsidRPr="00212DD3" w14:paraId="2979EF1E" w14:textId="77777777" w:rsidTr="007508FB">
        <w:trPr>
          <w:trHeight w:val="300"/>
        </w:trPr>
        <w:tc>
          <w:tcPr>
            <w:tcW w:w="0" w:type="auto"/>
            <w:shd w:val="clear" w:color="E6E6E6" w:fill="D9D9D9"/>
            <w:vAlign w:val="center"/>
            <w:hideMark/>
          </w:tcPr>
          <w:p w14:paraId="015D2B87"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6E5B91F0"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49FA915C"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2CA74E77"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r w:rsidR="007508FB" w:rsidRPr="00212DD3" w14:paraId="063D4B16" w14:textId="77777777" w:rsidTr="007508FB">
        <w:trPr>
          <w:trHeight w:val="300"/>
        </w:trPr>
        <w:tc>
          <w:tcPr>
            <w:tcW w:w="0" w:type="auto"/>
            <w:shd w:val="clear" w:color="E6E6E6" w:fill="A6A6A6"/>
            <w:vAlign w:val="center"/>
            <w:hideMark/>
          </w:tcPr>
          <w:p w14:paraId="45D71B1A"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2</w:t>
            </w:r>
          </w:p>
        </w:tc>
        <w:tc>
          <w:tcPr>
            <w:tcW w:w="0" w:type="auto"/>
            <w:shd w:val="clear" w:color="E6E6E6" w:fill="A6A6A6"/>
            <w:vAlign w:val="center"/>
            <w:hideMark/>
          </w:tcPr>
          <w:p w14:paraId="6837A00A"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TERRAPLANAGEM</w:t>
            </w:r>
          </w:p>
        </w:tc>
        <w:tc>
          <w:tcPr>
            <w:tcW w:w="0" w:type="auto"/>
            <w:shd w:val="clear" w:color="E6E6E6" w:fill="A6A6A6"/>
            <w:vAlign w:val="center"/>
            <w:hideMark/>
          </w:tcPr>
          <w:p w14:paraId="3903998B"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A6A6A6"/>
            <w:vAlign w:val="center"/>
            <w:hideMark/>
          </w:tcPr>
          <w:p w14:paraId="5A263147"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r w:rsidR="007508FB" w:rsidRPr="00212DD3" w14:paraId="23B10050" w14:textId="77777777" w:rsidTr="007508FB">
        <w:trPr>
          <w:trHeight w:val="300"/>
        </w:trPr>
        <w:tc>
          <w:tcPr>
            <w:tcW w:w="0" w:type="auto"/>
            <w:shd w:val="clear" w:color="E6E6E6" w:fill="D9D9D9"/>
            <w:vAlign w:val="center"/>
            <w:hideMark/>
          </w:tcPr>
          <w:p w14:paraId="787639BF"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6A923B69"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RETIRADA DE MATERIAL P/BASE</w:t>
            </w:r>
          </w:p>
        </w:tc>
        <w:tc>
          <w:tcPr>
            <w:tcW w:w="0" w:type="auto"/>
            <w:shd w:val="clear" w:color="E6E6E6" w:fill="D9D9D9"/>
            <w:vAlign w:val="center"/>
            <w:hideMark/>
          </w:tcPr>
          <w:p w14:paraId="06FE220F"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5E6D570A"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r w:rsidR="007508FB" w:rsidRPr="00212DD3" w14:paraId="6E127050" w14:textId="77777777" w:rsidTr="007508FB">
        <w:trPr>
          <w:trHeight w:val="285"/>
        </w:trPr>
        <w:tc>
          <w:tcPr>
            <w:tcW w:w="0" w:type="auto"/>
            <w:shd w:val="clear" w:color="E6E6E6" w:fill="FFFFFF"/>
            <w:vAlign w:val="center"/>
            <w:hideMark/>
          </w:tcPr>
          <w:p w14:paraId="5865C332"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2.1</w:t>
            </w:r>
          </w:p>
        </w:tc>
        <w:tc>
          <w:tcPr>
            <w:tcW w:w="0" w:type="auto"/>
            <w:shd w:val="clear" w:color="000000" w:fill="FFFFFF"/>
            <w:vAlign w:val="center"/>
            <w:hideMark/>
          </w:tcPr>
          <w:p w14:paraId="52FE2F9A"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LIMPEZA (PAV.URB.)</w:t>
            </w:r>
          </w:p>
        </w:tc>
        <w:tc>
          <w:tcPr>
            <w:tcW w:w="0" w:type="auto"/>
            <w:shd w:val="clear" w:color="000000" w:fill="FFFFFF"/>
            <w:vAlign w:val="center"/>
            <w:hideMark/>
          </w:tcPr>
          <w:p w14:paraId="7C7509FF"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m2    </w:t>
            </w:r>
          </w:p>
        </w:tc>
        <w:tc>
          <w:tcPr>
            <w:tcW w:w="0" w:type="auto"/>
            <w:shd w:val="clear" w:color="E6E6E6" w:fill="FFFFFF"/>
            <w:vAlign w:val="center"/>
            <w:hideMark/>
          </w:tcPr>
          <w:p w14:paraId="310D80C9"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35.683,30</w:t>
            </w:r>
          </w:p>
        </w:tc>
      </w:tr>
      <w:tr w:rsidR="007508FB" w:rsidRPr="00212DD3" w14:paraId="19359D58" w14:textId="77777777" w:rsidTr="007508FB">
        <w:trPr>
          <w:trHeight w:val="285"/>
        </w:trPr>
        <w:tc>
          <w:tcPr>
            <w:tcW w:w="0" w:type="auto"/>
            <w:shd w:val="clear" w:color="E6E6E6" w:fill="FFFFFF"/>
            <w:vAlign w:val="center"/>
            <w:hideMark/>
          </w:tcPr>
          <w:p w14:paraId="546BB056"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2.2</w:t>
            </w:r>
          </w:p>
        </w:tc>
        <w:tc>
          <w:tcPr>
            <w:tcW w:w="0" w:type="auto"/>
            <w:shd w:val="clear" w:color="000000" w:fill="FFFFFF"/>
            <w:vAlign w:val="center"/>
            <w:hideMark/>
          </w:tcPr>
          <w:p w14:paraId="4258B613"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ESCAVAÇÃO E CARGA DE MAT. DE 1ºCAT (PAV.URB.)</w:t>
            </w:r>
          </w:p>
        </w:tc>
        <w:tc>
          <w:tcPr>
            <w:tcW w:w="0" w:type="auto"/>
            <w:shd w:val="clear" w:color="000000" w:fill="FFFFFF"/>
            <w:vAlign w:val="center"/>
            <w:hideMark/>
          </w:tcPr>
          <w:p w14:paraId="604DC0C8"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m3    </w:t>
            </w:r>
          </w:p>
        </w:tc>
        <w:tc>
          <w:tcPr>
            <w:tcW w:w="0" w:type="auto"/>
            <w:shd w:val="clear" w:color="E6E6E6" w:fill="FFFFFF"/>
            <w:vAlign w:val="center"/>
            <w:hideMark/>
          </w:tcPr>
          <w:p w14:paraId="21E9963E"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15.611,44</w:t>
            </w:r>
          </w:p>
        </w:tc>
      </w:tr>
      <w:tr w:rsidR="007508FB" w:rsidRPr="00212DD3" w14:paraId="1CB20E60" w14:textId="77777777" w:rsidTr="007508FB">
        <w:trPr>
          <w:trHeight w:val="285"/>
        </w:trPr>
        <w:tc>
          <w:tcPr>
            <w:tcW w:w="0" w:type="auto"/>
            <w:shd w:val="clear" w:color="E6E6E6" w:fill="FFFFFF"/>
            <w:vAlign w:val="center"/>
            <w:hideMark/>
          </w:tcPr>
          <w:p w14:paraId="38E2041F"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2.3</w:t>
            </w:r>
          </w:p>
        </w:tc>
        <w:tc>
          <w:tcPr>
            <w:tcW w:w="0" w:type="auto"/>
            <w:shd w:val="clear" w:color="000000" w:fill="FFFFFF"/>
            <w:vAlign w:val="center"/>
            <w:hideMark/>
          </w:tcPr>
          <w:p w14:paraId="51C4FA38"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TRANSPORTE DE MAT. DE 1º CAT.-À CAMINHÃO (PAV.URB.)</w:t>
            </w:r>
          </w:p>
        </w:tc>
        <w:tc>
          <w:tcPr>
            <w:tcW w:w="0" w:type="auto"/>
            <w:shd w:val="clear" w:color="000000" w:fill="FFFFFF"/>
            <w:vAlign w:val="center"/>
            <w:hideMark/>
          </w:tcPr>
          <w:p w14:paraId="0CC011D6"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m3km  </w:t>
            </w:r>
          </w:p>
        </w:tc>
        <w:tc>
          <w:tcPr>
            <w:tcW w:w="0" w:type="auto"/>
            <w:shd w:val="clear" w:color="E6E6E6" w:fill="FFFFFF"/>
            <w:vAlign w:val="center"/>
            <w:hideMark/>
          </w:tcPr>
          <w:p w14:paraId="3F78E9E7"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157.675,58</w:t>
            </w:r>
          </w:p>
        </w:tc>
      </w:tr>
      <w:tr w:rsidR="007508FB" w:rsidRPr="00212DD3" w14:paraId="2ACF4876" w14:textId="77777777" w:rsidTr="007508FB">
        <w:trPr>
          <w:trHeight w:val="300"/>
        </w:trPr>
        <w:tc>
          <w:tcPr>
            <w:tcW w:w="0" w:type="auto"/>
            <w:shd w:val="clear" w:color="E6E6E6" w:fill="D9D9D9"/>
            <w:vAlign w:val="center"/>
            <w:hideMark/>
          </w:tcPr>
          <w:p w14:paraId="75DE28FA"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66D6F02F"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xml:space="preserve">REFORÇO DO </w:t>
            </w:r>
            <w:proofErr w:type="gramStart"/>
            <w:r w:rsidRPr="00212DD3">
              <w:rPr>
                <w:rFonts w:ascii="Arial" w:eastAsia="Times New Roman" w:hAnsi="Arial" w:cs="Arial"/>
                <w:b/>
                <w:bCs/>
                <w:color w:val="010000"/>
                <w:sz w:val="20"/>
                <w:szCs w:val="20"/>
              </w:rPr>
              <w:t>SUB-LEITO</w:t>
            </w:r>
            <w:proofErr w:type="gramEnd"/>
          </w:p>
        </w:tc>
        <w:tc>
          <w:tcPr>
            <w:tcW w:w="0" w:type="auto"/>
            <w:shd w:val="clear" w:color="E6E6E6" w:fill="D9D9D9"/>
            <w:vAlign w:val="center"/>
            <w:hideMark/>
          </w:tcPr>
          <w:p w14:paraId="5EC93488"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67F1301A"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r w:rsidR="007508FB" w:rsidRPr="00212DD3" w14:paraId="4700920B" w14:textId="77777777" w:rsidTr="007508FB">
        <w:trPr>
          <w:trHeight w:val="285"/>
        </w:trPr>
        <w:tc>
          <w:tcPr>
            <w:tcW w:w="0" w:type="auto"/>
            <w:shd w:val="clear" w:color="E6E6E6" w:fill="FFFFFF"/>
            <w:vAlign w:val="center"/>
            <w:hideMark/>
          </w:tcPr>
          <w:p w14:paraId="6D1BA9BC"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2.4</w:t>
            </w:r>
          </w:p>
        </w:tc>
        <w:tc>
          <w:tcPr>
            <w:tcW w:w="0" w:type="auto"/>
            <w:shd w:val="clear" w:color="000000" w:fill="FFFFFF"/>
            <w:vAlign w:val="center"/>
            <w:hideMark/>
          </w:tcPr>
          <w:p w14:paraId="594B8D74"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 xml:space="preserve">REGULARIZAÇÃO E COMPACTAÇÃO DO </w:t>
            </w:r>
            <w:proofErr w:type="gramStart"/>
            <w:r w:rsidRPr="00212DD3">
              <w:rPr>
                <w:rFonts w:ascii="Arial" w:eastAsia="Times New Roman" w:hAnsi="Arial" w:cs="Arial"/>
                <w:sz w:val="20"/>
                <w:szCs w:val="20"/>
              </w:rPr>
              <w:t>SUB-LEITO</w:t>
            </w:r>
            <w:proofErr w:type="gramEnd"/>
            <w:r w:rsidRPr="00212DD3">
              <w:rPr>
                <w:rFonts w:ascii="Arial" w:eastAsia="Times New Roman" w:hAnsi="Arial" w:cs="Arial"/>
                <w:sz w:val="20"/>
                <w:szCs w:val="20"/>
              </w:rPr>
              <w:t xml:space="preserve"> (PAV.URB.)</w:t>
            </w:r>
          </w:p>
        </w:tc>
        <w:tc>
          <w:tcPr>
            <w:tcW w:w="0" w:type="auto"/>
            <w:shd w:val="clear" w:color="000000" w:fill="FFFFFF"/>
            <w:vAlign w:val="center"/>
            <w:hideMark/>
          </w:tcPr>
          <w:p w14:paraId="427E743B"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m2    </w:t>
            </w:r>
          </w:p>
        </w:tc>
        <w:tc>
          <w:tcPr>
            <w:tcW w:w="0" w:type="auto"/>
            <w:shd w:val="clear" w:color="E6E6E6" w:fill="FFFFFF"/>
            <w:vAlign w:val="center"/>
            <w:hideMark/>
          </w:tcPr>
          <w:p w14:paraId="083DD427"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35.683,30</w:t>
            </w:r>
          </w:p>
        </w:tc>
      </w:tr>
      <w:tr w:rsidR="007508FB" w:rsidRPr="00212DD3" w14:paraId="0492E3A9" w14:textId="77777777" w:rsidTr="007508FB">
        <w:trPr>
          <w:trHeight w:val="300"/>
        </w:trPr>
        <w:tc>
          <w:tcPr>
            <w:tcW w:w="0" w:type="auto"/>
            <w:shd w:val="clear" w:color="E6E6E6" w:fill="D9D9D9"/>
            <w:vAlign w:val="center"/>
            <w:hideMark/>
          </w:tcPr>
          <w:p w14:paraId="7BEF7A79"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2D3A62ED"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BASE</w:t>
            </w:r>
          </w:p>
        </w:tc>
        <w:tc>
          <w:tcPr>
            <w:tcW w:w="0" w:type="auto"/>
            <w:shd w:val="clear" w:color="E6E6E6" w:fill="D9D9D9"/>
            <w:vAlign w:val="center"/>
            <w:hideMark/>
          </w:tcPr>
          <w:p w14:paraId="33F1F863"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64D2C315"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r w:rsidR="007508FB" w:rsidRPr="00212DD3" w14:paraId="72AAAD18" w14:textId="77777777" w:rsidTr="007508FB">
        <w:trPr>
          <w:trHeight w:val="570"/>
        </w:trPr>
        <w:tc>
          <w:tcPr>
            <w:tcW w:w="0" w:type="auto"/>
            <w:shd w:val="clear" w:color="E6E6E6" w:fill="FFFFFF"/>
            <w:vAlign w:val="center"/>
            <w:hideMark/>
          </w:tcPr>
          <w:p w14:paraId="12347482"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2.5</w:t>
            </w:r>
          </w:p>
        </w:tc>
        <w:tc>
          <w:tcPr>
            <w:tcW w:w="0" w:type="auto"/>
            <w:shd w:val="clear" w:color="000000" w:fill="FFFFFF"/>
            <w:vAlign w:val="center"/>
            <w:hideMark/>
          </w:tcPr>
          <w:p w14:paraId="016655DA"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DESMATAMENTO E LIMPEZA - INCLUSO DESTOCAMENTO DE ÁRVORES COM DIÂMETROS MENORES DE 15 cm</w:t>
            </w:r>
          </w:p>
        </w:tc>
        <w:tc>
          <w:tcPr>
            <w:tcW w:w="0" w:type="auto"/>
            <w:shd w:val="clear" w:color="000000" w:fill="FFFFFF"/>
            <w:vAlign w:val="center"/>
            <w:hideMark/>
          </w:tcPr>
          <w:p w14:paraId="4DF84FA1"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m2    </w:t>
            </w:r>
          </w:p>
        </w:tc>
        <w:tc>
          <w:tcPr>
            <w:tcW w:w="0" w:type="auto"/>
            <w:shd w:val="clear" w:color="E6E6E6" w:fill="FFFFFF"/>
            <w:vAlign w:val="center"/>
            <w:hideMark/>
          </w:tcPr>
          <w:p w14:paraId="4A13BF9C"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35.683,30</w:t>
            </w:r>
          </w:p>
        </w:tc>
      </w:tr>
      <w:tr w:rsidR="007508FB" w:rsidRPr="00212DD3" w14:paraId="7CB503B8" w14:textId="77777777" w:rsidTr="007508FB">
        <w:trPr>
          <w:trHeight w:val="285"/>
        </w:trPr>
        <w:tc>
          <w:tcPr>
            <w:tcW w:w="0" w:type="auto"/>
            <w:shd w:val="clear" w:color="E6E6E6" w:fill="FFFFFF"/>
            <w:vAlign w:val="center"/>
            <w:hideMark/>
          </w:tcPr>
          <w:p w14:paraId="18BF615D"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2.6</w:t>
            </w:r>
          </w:p>
        </w:tc>
        <w:tc>
          <w:tcPr>
            <w:tcW w:w="0" w:type="auto"/>
            <w:shd w:val="clear" w:color="000000" w:fill="FFFFFF"/>
            <w:vAlign w:val="center"/>
            <w:hideMark/>
          </w:tcPr>
          <w:p w14:paraId="0106F924"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ACABAMENTO E RECOMPOSIÇÃO DE JAZIDA</w:t>
            </w:r>
          </w:p>
        </w:tc>
        <w:tc>
          <w:tcPr>
            <w:tcW w:w="0" w:type="auto"/>
            <w:shd w:val="clear" w:color="000000" w:fill="FFFFFF"/>
            <w:vAlign w:val="center"/>
            <w:hideMark/>
          </w:tcPr>
          <w:p w14:paraId="03909114"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m2    </w:t>
            </w:r>
          </w:p>
        </w:tc>
        <w:tc>
          <w:tcPr>
            <w:tcW w:w="0" w:type="auto"/>
            <w:shd w:val="clear" w:color="E6E6E6" w:fill="FFFFFF"/>
            <w:vAlign w:val="center"/>
            <w:hideMark/>
          </w:tcPr>
          <w:p w14:paraId="5C1A6C2E"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35.683,30</w:t>
            </w:r>
          </w:p>
        </w:tc>
      </w:tr>
      <w:tr w:rsidR="007508FB" w:rsidRPr="00212DD3" w14:paraId="1784A8E8" w14:textId="77777777" w:rsidTr="007508FB">
        <w:trPr>
          <w:trHeight w:val="285"/>
        </w:trPr>
        <w:tc>
          <w:tcPr>
            <w:tcW w:w="0" w:type="auto"/>
            <w:shd w:val="clear" w:color="E6E6E6" w:fill="FFFFFF"/>
            <w:vAlign w:val="center"/>
            <w:hideMark/>
          </w:tcPr>
          <w:p w14:paraId="475CB715"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2.7</w:t>
            </w:r>
          </w:p>
        </w:tc>
        <w:tc>
          <w:tcPr>
            <w:tcW w:w="0" w:type="auto"/>
            <w:shd w:val="clear" w:color="000000" w:fill="FFFFFF"/>
            <w:vAlign w:val="center"/>
            <w:hideMark/>
          </w:tcPr>
          <w:p w14:paraId="4AE8899A"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ESCAVAÇÃO E CARGA DE MATERIAL DE JAZIDA - COM INDENIZAÇÃO</w:t>
            </w:r>
          </w:p>
        </w:tc>
        <w:tc>
          <w:tcPr>
            <w:tcW w:w="0" w:type="auto"/>
            <w:shd w:val="clear" w:color="000000" w:fill="FFFFFF"/>
            <w:vAlign w:val="center"/>
            <w:hideMark/>
          </w:tcPr>
          <w:p w14:paraId="55F3C524"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m3</w:t>
            </w:r>
          </w:p>
        </w:tc>
        <w:tc>
          <w:tcPr>
            <w:tcW w:w="0" w:type="auto"/>
            <w:shd w:val="clear" w:color="E6E6E6" w:fill="FFFFFF"/>
            <w:vAlign w:val="center"/>
            <w:hideMark/>
          </w:tcPr>
          <w:p w14:paraId="03DEDB03"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15.611,44</w:t>
            </w:r>
          </w:p>
        </w:tc>
      </w:tr>
      <w:tr w:rsidR="007508FB" w:rsidRPr="00212DD3" w14:paraId="069A5D0F" w14:textId="77777777" w:rsidTr="007508FB">
        <w:trPr>
          <w:trHeight w:val="285"/>
        </w:trPr>
        <w:tc>
          <w:tcPr>
            <w:tcW w:w="0" w:type="auto"/>
            <w:shd w:val="clear" w:color="E6E6E6" w:fill="FFFFFF"/>
            <w:vAlign w:val="center"/>
            <w:hideMark/>
          </w:tcPr>
          <w:p w14:paraId="57508334"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2.8</w:t>
            </w:r>
          </w:p>
        </w:tc>
        <w:tc>
          <w:tcPr>
            <w:tcW w:w="0" w:type="auto"/>
            <w:shd w:val="clear" w:color="000000" w:fill="FFFFFF"/>
            <w:vAlign w:val="center"/>
            <w:hideMark/>
          </w:tcPr>
          <w:p w14:paraId="46C64133"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TRANSPORTE DE MATERIAL DE JAZIDA (CASCALHO) (PAV.URB.)</w:t>
            </w:r>
          </w:p>
        </w:tc>
        <w:tc>
          <w:tcPr>
            <w:tcW w:w="0" w:type="auto"/>
            <w:shd w:val="clear" w:color="000000" w:fill="FFFFFF"/>
            <w:vAlign w:val="center"/>
            <w:hideMark/>
          </w:tcPr>
          <w:p w14:paraId="3EC01D2A"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m3km  </w:t>
            </w:r>
          </w:p>
        </w:tc>
        <w:tc>
          <w:tcPr>
            <w:tcW w:w="0" w:type="auto"/>
            <w:shd w:val="clear" w:color="E6E6E6" w:fill="FFFFFF"/>
            <w:vAlign w:val="center"/>
            <w:hideMark/>
          </w:tcPr>
          <w:p w14:paraId="6B2BB3B7" w14:textId="069668AB" w:rsidR="007508FB" w:rsidRPr="00212DD3" w:rsidRDefault="0098465B" w:rsidP="007508FB">
            <w:pPr>
              <w:jc w:val="center"/>
              <w:rPr>
                <w:rFonts w:ascii="Arial" w:eastAsia="Times New Roman" w:hAnsi="Arial" w:cs="Arial"/>
                <w:sz w:val="20"/>
                <w:szCs w:val="20"/>
              </w:rPr>
            </w:pPr>
            <w:r>
              <w:rPr>
                <w:rFonts w:ascii="Arial" w:eastAsia="Times New Roman" w:hAnsi="Arial" w:cs="Arial"/>
                <w:sz w:val="20"/>
                <w:szCs w:val="20"/>
              </w:rPr>
              <w:t>193.581,90</w:t>
            </w:r>
          </w:p>
        </w:tc>
      </w:tr>
      <w:tr w:rsidR="007508FB" w:rsidRPr="00212DD3" w14:paraId="153D7BA5" w14:textId="77777777" w:rsidTr="007508FB">
        <w:trPr>
          <w:trHeight w:val="285"/>
        </w:trPr>
        <w:tc>
          <w:tcPr>
            <w:tcW w:w="0" w:type="auto"/>
            <w:shd w:val="clear" w:color="E6E6E6" w:fill="FFFFFF"/>
            <w:vAlign w:val="center"/>
            <w:hideMark/>
          </w:tcPr>
          <w:p w14:paraId="6AF0B960"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2.9</w:t>
            </w:r>
          </w:p>
        </w:tc>
        <w:tc>
          <w:tcPr>
            <w:tcW w:w="0" w:type="auto"/>
            <w:shd w:val="clear" w:color="000000" w:fill="FFFFFF"/>
            <w:vAlign w:val="center"/>
            <w:hideMark/>
          </w:tcPr>
          <w:p w14:paraId="3004892B"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ESTABILIZAÇÃO GRANULOMÉTRICA SEM MISTURA (PAV.URB.)</w:t>
            </w:r>
          </w:p>
        </w:tc>
        <w:tc>
          <w:tcPr>
            <w:tcW w:w="0" w:type="auto"/>
            <w:shd w:val="clear" w:color="000000" w:fill="FFFFFF"/>
            <w:vAlign w:val="center"/>
            <w:hideMark/>
          </w:tcPr>
          <w:p w14:paraId="390F02AD"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m3    </w:t>
            </w:r>
          </w:p>
        </w:tc>
        <w:tc>
          <w:tcPr>
            <w:tcW w:w="0" w:type="auto"/>
            <w:shd w:val="clear" w:color="E6E6E6" w:fill="FFFFFF"/>
            <w:vAlign w:val="center"/>
            <w:hideMark/>
          </w:tcPr>
          <w:p w14:paraId="0FE66857"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12.489,16</w:t>
            </w:r>
          </w:p>
        </w:tc>
      </w:tr>
      <w:tr w:rsidR="007508FB" w:rsidRPr="00212DD3" w14:paraId="4A431120" w14:textId="77777777" w:rsidTr="007508FB">
        <w:trPr>
          <w:trHeight w:val="285"/>
        </w:trPr>
        <w:tc>
          <w:tcPr>
            <w:tcW w:w="0" w:type="auto"/>
            <w:shd w:val="clear" w:color="E6E6E6" w:fill="FFFFFF"/>
            <w:vAlign w:val="center"/>
            <w:hideMark/>
          </w:tcPr>
          <w:p w14:paraId="72BD1898"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2.10</w:t>
            </w:r>
          </w:p>
        </w:tc>
        <w:tc>
          <w:tcPr>
            <w:tcW w:w="0" w:type="auto"/>
            <w:shd w:val="clear" w:color="000000" w:fill="FFFFFF"/>
            <w:vAlign w:val="center"/>
            <w:hideMark/>
          </w:tcPr>
          <w:p w14:paraId="5B656D23"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COMPACTAÇÃO A 95% DO PROCTOR NORMAL (PAV.URB.)</w:t>
            </w:r>
          </w:p>
        </w:tc>
        <w:tc>
          <w:tcPr>
            <w:tcW w:w="0" w:type="auto"/>
            <w:shd w:val="clear" w:color="000000" w:fill="FFFFFF"/>
            <w:vAlign w:val="center"/>
            <w:hideMark/>
          </w:tcPr>
          <w:p w14:paraId="5D18C389"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m3</w:t>
            </w:r>
          </w:p>
        </w:tc>
        <w:tc>
          <w:tcPr>
            <w:tcW w:w="0" w:type="auto"/>
            <w:shd w:val="clear" w:color="E6E6E6" w:fill="FFFFFF"/>
            <w:vAlign w:val="center"/>
            <w:hideMark/>
          </w:tcPr>
          <w:p w14:paraId="1A124739"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12.489,16</w:t>
            </w:r>
          </w:p>
        </w:tc>
      </w:tr>
      <w:tr w:rsidR="007508FB" w:rsidRPr="00212DD3" w14:paraId="7F73AD98" w14:textId="77777777" w:rsidTr="007508FB">
        <w:trPr>
          <w:trHeight w:val="300"/>
        </w:trPr>
        <w:tc>
          <w:tcPr>
            <w:tcW w:w="0" w:type="auto"/>
            <w:shd w:val="clear" w:color="E6E6E6" w:fill="D9D9D9"/>
            <w:vAlign w:val="center"/>
            <w:hideMark/>
          </w:tcPr>
          <w:p w14:paraId="09F4D40B"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10774E31"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4BFF5703"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1DB9E42F"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r w:rsidR="007508FB" w:rsidRPr="00212DD3" w14:paraId="3F50D6F8" w14:textId="77777777" w:rsidTr="007508FB">
        <w:trPr>
          <w:trHeight w:val="300"/>
        </w:trPr>
        <w:tc>
          <w:tcPr>
            <w:tcW w:w="0" w:type="auto"/>
            <w:shd w:val="clear" w:color="E6E6E6" w:fill="A6A6A6"/>
            <w:vAlign w:val="center"/>
            <w:hideMark/>
          </w:tcPr>
          <w:p w14:paraId="13D7AE36"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3</w:t>
            </w:r>
          </w:p>
        </w:tc>
        <w:tc>
          <w:tcPr>
            <w:tcW w:w="0" w:type="auto"/>
            <w:shd w:val="clear" w:color="E6E6E6" w:fill="A6A6A6"/>
            <w:vAlign w:val="center"/>
            <w:hideMark/>
          </w:tcPr>
          <w:p w14:paraId="5443092F"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PAVIMENTAÇÃO URBANA</w:t>
            </w:r>
          </w:p>
        </w:tc>
        <w:tc>
          <w:tcPr>
            <w:tcW w:w="0" w:type="auto"/>
            <w:shd w:val="clear" w:color="E6E6E6" w:fill="A6A6A6"/>
            <w:vAlign w:val="center"/>
            <w:hideMark/>
          </w:tcPr>
          <w:p w14:paraId="2AC4396D"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A6A6A6"/>
            <w:vAlign w:val="center"/>
            <w:hideMark/>
          </w:tcPr>
          <w:p w14:paraId="44DBCCE9"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r w:rsidR="007508FB" w:rsidRPr="00212DD3" w14:paraId="05A686A2" w14:textId="77777777" w:rsidTr="007508FB">
        <w:trPr>
          <w:trHeight w:val="285"/>
        </w:trPr>
        <w:tc>
          <w:tcPr>
            <w:tcW w:w="0" w:type="auto"/>
            <w:shd w:val="clear" w:color="E6E6E6" w:fill="FFFFFF"/>
            <w:vAlign w:val="center"/>
            <w:hideMark/>
          </w:tcPr>
          <w:p w14:paraId="1B53B725"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3.1</w:t>
            </w:r>
          </w:p>
        </w:tc>
        <w:tc>
          <w:tcPr>
            <w:tcW w:w="0" w:type="auto"/>
            <w:shd w:val="clear" w:color="000000" w:fill="FFFFFF"/>
            <w:vAlign w:val="center"/>
            <w:hideMark/>
          </w:tcPr>
          <w:p w14:paraId="75A5D21E"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IMPRIMAÇÃO (PAV.URB.)</w:t>
            </w:r>
          </w:p>
        </w:tc>
        <w:tc>
          <w:tcPr>
            <w:tcW w:w="0" w:type="auto"/>
            <w:shd w:val="clear" w:color="000000" w:fill="FFFFFF"/>
            <w:vAlign w:val="center"/>
            <w:hideMark/>
          </w:tcPr>
          <w:p w14:paraId="757AB445"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m2    </w:t>
            </w:r>
          </w:p>
        </w:tc>
        <w:tc>
          <w:tcPr>
            <w:tcW w:w="0" w:type="auto"/>
            <w:shd w:val="clear" w:color="E6E6E6" w:fill="FFFFFF"/>
            <w:vAlign w:val="center"/>
            <w:hideMark/>
          </w:tcPr>
          <w:p w14:paraId="7F62A024"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32.698,97</w:t>
            </w:r>
          </w:p>
        </w:tc>
      </w:tr>
      <w:tr w:rsidR="007508FB" w:rsidRPr="00212DD3" w14:paraId="5F27C47E" w14:textId="77777777" w:rsidTr="007508FB">
        <w:trPr>
          <w:trHeight w:val="285"/>
        </w:trPr>
        <w:tc>
          <w:tcPr>
            <w:tcW w:w="0" w:type="auto"/>
            <w:shd w:val="clear" w:color="E6E6E6" w:fill="FFFFFF"/>
            <w:vAlign w:val="center"/>
            <w:hideMark/>
          </w:tcPr>
          <w:p w14:paraId="6087AA93"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3.2</w:t>
            </w:r>
          </w:p>
        </w:tc>
        <w:tc>
          <w:tcPr>
            <w:tcW w:w="0" w:type="auto"/>
            <w:vAlign w:val="center"/>
            <w:hideMark/>
          </w:tcPr>
          <w:p w14:paraId="4FA7AC4F" w14:textId="77777777" w:rsidR="007508FB" w:rsidRPr="00212DD3" w:rsidRDefault="007508FB" w:rsidP="007508FB">
            <w:pPr>
              <w:rPr>
                <w:rFonts w:ascii="Arial" w:eastAsia="Times New Roman" w:hAnsi="Arial" w:cs="Arial"/>
                <w:i/>
                <w:iCs/>
                <w:sz w:val="20"/>
                <w:szCs w:val="20"/>
              </w:rPr>
            </w:pPr>
            <w:r w:rsidRPr="00212DD3">
              <w:rPr>
                <w:rFonts w:ascii="Arial" w:eastAsia="Times New Roman" w:hAnsi="Arial" w:cs="Arial"/>
                <w:i/>
                <w:iCs/>
                <w:sz w:val="20"/>
                <w:szCs w:val="20"/>
              </w:rPr>
              <w:t>FORNECIMENTO DE EMULSÃO ASFÁLTICA PARA IMPRIMAÇÃO - EAI</w:t>
            </w:r>
          </w:p>
        </w:tc>
        <w:tc>
          <w:tcPr>
            <w:tcW w:w="0" w:type="auto"/>
            <w:vAlign w:val="center"/>
            <w:hideMark/>
          </w:tcPr>
          <w:p w14:paraId="6E8A238B" w14:textId="77777777" w:rsidR="007508FB" w:rsidRPr="00212DD3" w:rsidRDefault="007508FB" w:rsidP="007508FB">
            <w:pPr>
              <w:jc w:val="center"/>
              <w:rPr>
                <w:rFonts w:ascii="Arial" w:eastAsia="Times New Roman" w:hAnsi="Arial" w:cs="Arial"/>
                <w:i/>
                <w:iCs/>
                <w:sz w:val="20"/>
                <w:szCs w:val="20"/>
              </w:rPr>
            </w:pPr>
            <w:r w:rsidRPr="00212DD3">
              <w:rPr>
                <w:rFonts w:ascii="Arial" w:eastAsia="Times New Roman" w:hAnsi="Arial" w:cs="Arial"/>
                <w:i/>
                <w:iCs/>
                <w:sz w:val="20"/>
                <w:szCs w:val="20"/>
              </w:rPr>
              <w:t>T</w:t>
            </w:r>
          </w:p>
        </w:tc>
        <w:tc>
          <w:tcPr>
            <w:tcW w:w="0" w:type="auto"/>
            <w:shd w:val="clear" w:color="E6E6E6" w:fill="FFFFFF"/>
            <w:vAlign w:val="center"/>
            <w:hideMark/>
          </w:tcPr>
          <w:p w14:paraId="44828B53"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42,51</w:t>
            </w:r>
          </w:p>
        </w:tc>
      </w:tr>
      <w:tr w:rsidR="007508FB" w:rsidRPr="00212DD3" w14:paraId="4F77E1C4" w14:textId="77777777" w:rsidTr="007508FB">
        <w:trPr>
          <w:trHeight w:val="285"/>
        </w:trPr>
        <w:tc>
          <w:tcPr>
            <w:tcW w:w="0" w:type="auto"/>
            <w:shd w:val="clear" w:color="E6E6E6" w:fill="FFFFFF"/>
            <w:vAlign w:val="center"/>
            <w:hideMark/>
          </w:tcPr>
          <w:p w14:paraId="13AA11B5"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3.3</w:t>
            </w:r>
          </w:p>
        </w:tc>
        <w:tc>
          <w:tcPr>
            <w:tcW w:w="0" w:type="auto"/>
            <w:vAlign w:val="center"/>
            <w:hideMark/>
          </w:tcPr>
          <w:p w14:paraId="7E7610DC"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TRANSPORTE COMERCIAL DE MATERIAL BETUMINOSO</w:t>
            </w:r>
          </w:p>
        </w:tc>
        <w:tc>
          <w:tcPr>
            <w:tcW w:w="0" w:type="auto"/>
            <w:vAlign w:val="center"/>
            <w:hideMark/>
          </w:tcPr>
          <w:p w14:paraId="1271CC66"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TKM   </w:t>
            </w:r>
          </w:p>
        </w:tc>
        <w:tc>
          <w:tcPr>
            <w:tcW w:w="0" w:type="auto"/>
            <w:shd w:val="clear" w:color="E6E6E6" w:fill="FFFFFF"/>
            <w:vAlign w:val="center"/>
            <w:hideMark/>
          </w:tcPr>
          <w:p w14:paraId="32BB1DED"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2.163,69</w:t>
            </w:r>
          </w:p>
        </w:tc>
      </w:tr>
      <w:tr w:rsidR="007508FB" w:rsidRPr="00212DD3" w14:paraId="6084F8A5" w14:textId="77777777" w:rsidTr="007508FB">
        <w:trPr>
          <w:trHeight w:val="285"/>
        </w:trPr>
        <w:tc>
          <w:tcPr>
            <w:tcW w:w="0" w:type="auto"/>
            <w:shd w:val="clear" w:color="E6E6E6" w:fill="FFFFFF"/>
            <w:vAlign w:val="center"/>
            <w:hideMark/>
          </w:tcPr>
          <w:p w14:paraId="451CFFC8"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3.4</w:t>
            </w:r>
          </w:p>
        </w:tc>
        <w:tc>
          <w:tcPr>
            <w:tcW w:w="0" w:type="auto"/>
            <w:vAlign w:val="center"/>
            <w:hideMark/>
          </w:tcPr>
          <w:p w14:paraId="048D84DC"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TRATAMENTO SUPERFICIAL DUPLO - TSD (BC) (PAV.URB.)</w:t>
            </w:r>
          </w:p>
        </w:tc>
        <w:tc>
          <w:tcPr>
            <w:tcW w:w="0" w:type="auto"/>
            <w:vAlign w:val="center"/>
            <w:hideMark/>
          </w:tcPr>
          <w:p w14:paraId="442EA04C"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m2    </w:t>
            </w:r>
          </w:p>
        </w:tc>
        <w:tc>
          <w:tcPr>
            <w:tcW w:w="0" w:type="auto"/>
            <w:shd w:val="clear" w:color="E6E6E6" w:fill="FFFFFF"/>
            <w:vAlign w:val="center"/>
            <w:hideMark/>
          </w:tcPr>
          <w:p w14:paraId="4BC85C2D"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32.698,97</w:t>
            </w:r>
          </w:p>
        </w:tc>
      </w:tr>
      <w:tr w:rsidR="007508FB" w:rsidRPr="00212DD3" w14:paraId="62AFD5D9" w14:textId="77777777" w:rsidTr="007508FB">
        <w:trPr>
          <w:trHeight w:val="285"/>
        </w:trPr>
        <w:tc>
          <w:tcPr>
            <w:tcW w:w="0" w:type="auto"/>
            <w:shd w:val="clear" w:color="E6E6E6" w:fill="FFFFFF"/>
            <w:vAlign w:val="center"/>
            <w:hideMark/>
          </w:tcPr>
          <w:p w14:paraId="6843CB06"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3.5</w:t>
            </w:r>
          </w:p>
        </w:tc>
        <w:tc>
          <w:tcPr>
            <w:tcW w:w="0" w:type="auto"/>
            <w:vAlign w:val="center"/>
            <w:hideMark/>
          </w:tcPr>
          <w:p w14:paraId="0BD09367" w14:textId="77777777" w:rsidR="007508FB" w:rsidRPr="00212DD3" w:rsidRDefault="007508FB" w:rsidP="007508FB">
            <w:pPr>
              <w:rPr>
                <w:rFonts w:ascii="Arial" w:eastAsia="Times New Roman" w:hAnsi="Arial" w:cs="Arial"/>
                <w:i/>
                <w:iCs/>
                <w:sz w:val="20"/>
                <w:szCs w:val="20"/>
              </w:rPr>
            </w:pPr>
            <w:r w:rsidRPr="00212DD3">
              <w:rPr>
                <w:rFonts w:ascii="Arial" w:eastAsia="Times New Roman" w:hAnsi="Arial" w:cs="Arial"/>
                <w:i/>
                <w:iCs/>
                <w:sz w:val="20"/>
                <w:szCs w:val="20"/>
              </w:rPr>
              <w:t>FORNECIMENTO DE EMULSÃO RR-2C</w:t>
            </w:r>
          </w:p>
        </w:tc>
        <w:tc>
          <w:tcPr>
            <w:tcW w:w="0" w:type="auto"/>
            <w:vAlign w:val="center"/>
            <w:hideMark/>
          </w:tcPr>
          <w:p w14:paraId="5BB3914F" w14:textId="77777777" w:rsidR="007508FB" w:rsidRPr="00212DD3" w:rsidRDefault="007508FB" w:rsidP="007508FB">
            <w:pPr>
              <w:jc w:val="center"/>
              <w:rPr>
                <w:rFonts w:ascii="Arial" w:eastAsia="Times New Roman" w:hAnsi="Arial" w:cs="Arial"/>
                <w:i/>
                <w:iCs/>
                <w:sz w:val="20"/>
                <w:szCs w:val="20"/>
              </w:rPr>
            </w:pPr>
            <w:r w:rsidRPr="00212DD3">
              <w:rPr>
                <w:rFonts w:ascii="Arial" w:eastAsia="Times New Roman" w:hAnsi="Arial" w:cs="Arial"/>
                <w:i/>
                <w:iCs/>
                <w:sz w:val="20"/>
                <w:szCs w:val="20"/>
              </w:rPr>
              <w:t>T</w:t>
            </w:r>
          </w:p>
        </w:tc>
        <w:tc>
          <w:tcPr>
            <w:tcW w:w="0" w:type="auto"/>
            <w:shd w:val="clear" w:color="E6E6E6" w:fill="FFFFFF"/>
            <w:vAlign w:val="center"/>
            <w:hideMark/>
          </w:tcPr>
          <w:p w14:paraId="12DA7B10"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81,75</w:t>
            </w:r>
          </w:p>
        </w:tc>
      </w:tr>
      <w:tr w:rsidR="007508FB" w:rsidRPr="00212DD3" w14:paraId="6DCAE785" w14:textId="77777777" w:rsidTr="007508FB">
        <w:trPr>
          <w:trHeight w:val="285"/>
        </w:trPr>
        <w:tc>
          <w:tcPr>
            <w:tcW w:w="0" w:type="auto"/>
            <w:shd w:val="clear" w:color="E6E6E6" w:fill="FFFFFF"/>
            <w:vAlign w:val="center"/>
            <w:hideMark/>
          </w:tcPr>
          <w:p w14:paraId="0EABD926"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3.6</w:t>
            </w:r>
          </w:p>
        </w:tc>
        <w:tc>
          <w:tcPr>
            <w:tcW w:w="0" w:type="auto"/>
            <w:vAlign w:val="center"/>
            <w:hideMark/>
          </w:tcPr>
          <w:p w14:paraId="71B64F2F"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TRANSPORTE COMERCIAL DE MATERIAL BETUMINOSO</w:t>
            </w:r>
          </w:p>
        </w:tc>
        <w:tc>
          <w:tcPr>
            <w:tcW w:w="0" w:type="auto"/>
            <w:vAlign w:val="center"/>
            <w:hideMark/>
          </w:tcPr>
          <w:p w14:paraId="7A08A9BE"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TKM   </w:t>
            </w:r>
          </w:p>
        </w:tc>
        <w:tc>
          <w:tcPr>
            <w:tcW w:w="0" w:type="auto"/>
            <w:shd w:val="clear" w:color="E6E6E6" w:fill="FFFFFF"/>
            <w:vAlign w:val="center"/>
            <w:hideMark/>
          </w:tcPr>
          <w:p w14:paraId="3964DEFA"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4.160,94</w:t>
            </w:r>
          </w:p>
        </w:tc>
      </w:tr>
      <w:tr w:rsidR="007508FB" w:rsidRPr="00212DD3" w14:paraId="7E93A05B" w14:textId="77777777" w:rsidTr="007508FB">
        <w:trPr>
          <w:trHeight w:val="285"/>
        </w:trPr>
        <w:tc>
          <w:tcPr>
            <w:tcW w:w="0" w:type="auto"/>
            <w:shd w:val="clear" w:color="E6E6E6" w:fill="FFFFFF"/>
            <w:vAlign w:val="center"/>
            <w:hideMark/>
          </w:tcPr>
          <w:p w14:paraId="1C20DD31"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3.7</w:t>
            </w:r>
          </w:p>
        </w:tc>
        <w:tc>
          <w:tcPr>
            <w:tcW w:w="0" w:type="auto"/>
            <w:vAlign w:val="center"/>
            <w:hideMark/>
          </w:tcPr>
          <w:p w14:paraId="33D26EA7"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TRANSPORTE COMERCIAL DE AGREGADOS</w:t>
            </w:r>
          </w:p>
        </w:tc>
        <w:tc>
          <w:tcPr>
            <w:tcW w:w="0" w:type="auto"/>
            <w:vAlign w:val="center"/>
            <w:hideMark/>
          </w:tcPr>
          <w:p w14:paraId="2AEBCBF2"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m3km  </w:t>
            </w:r>
          </w:p>
        </w:tc>
        <w:tc>
          <w:tcPr>
            <w:tcW w:w="0" w:type="auto"/>
            <w:shd w:val="clear" w:color="E6E6E6" w:fill="FFFFFF"/>
            <w:vAlign w:val="center"/>
            <w:hideMark/>
          </w:tcPr>
          <w:p w14:paraId="32FBBD22"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4.160,94</w:t>
            </w:r>
          </w:p>
        </w:tc>
      </w:tr>
      <w:tr w:rsidR="007508FB" w:rsidRPr="00212DD3" w14:paraId="66DE324D" w14:textId="77777777" w:rsidTr="007508FB">
        <w:trPr>
          <w:trHeight w:val="285"/>
        </w:trPr>
        <w:tc>
          <w:tcPr>
            <w:tcW w:w="0" w:type="auto"/>
            <w:shd w:val="clear" w:color="E6E6E6" w:fill="FFFFFF"/>
            <w:vAlign w:val="center"/>
            <w:hideMark/>
          </w:tcPr>
          <w:p w14:paraId="007BCF8E"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3.8</w:t>
            </w:r>
          </w:p>
        </w:tc>
        <w:tc>
          <w:tcPr>
            <w:tcW w:w="0" w:type="auto"/>
            <w:vAlign w:val="center"/>
            <w:hideMark/>
          </w:tcPr>
          <w:p w14:paraId="28D61DE1"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MICRORREVESTIMENTO À FRIO - 1,0cm S/COMP. (BC) (PAV.URB.)</w:t>
            </w:r>
          </w:p>
        </w:tc>
        <w:tc>
          <w:tcPr>
            <w:tcW w:w="0" w:type="auto"/>
            <w:vAlign w:val="center"/>
            <w:hideMark/>
          </w:tcPr>
          <w:p w14:paraId="3945096C"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m2    </w:t>
            </w:r>
          </w:p>
        </w:tc>
        <w:tc>
          <w:tcPr>
            <w:tcW w:w="0" w:type="auto"/>
            <w:shd w:val="clear" w:color="E6E6E6" w:fill="FFFFFF"/>
            <w:vAlign w:val="center"/>
            <w:hideMark/>
          </w:tcPr>
          <w:p w14:paraId="28873A8E"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32.698,97</w:t>
            </w:r>
          </w:p>
        </w:tc>
      </w:tr>
      <w:tr w:rsidR="007508FB" w:rsidRPr="00212DD3" w14:paraId="067A851A" w14:textId="77777777" w:rsidTr="007508FB">
        <w:trPr>
          <w:trHeight w:val="285"/>
        </w:trPr>
        <w:tc>
          <w:tcPr>
            <w:tcW w:w="0" w:type="auto"/>
            <w:shd w:val="clear" w:color="E6E6E6" w:fill="FFFFFF"/>
            <w:vAlign w:val="center"/>
            <w:hideMark/>
          </w:tcPr>
          <w:p w14:paraId="753C9035"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3.9</w:t>
            </w:r>
          </w:p>
        </w:tc>
        <w:tc>
          <w:tcPr>
            <w:tcW w:w="0" w:type="auto"/>
            <w:vAlign w:val="center"/>
            <w:hideMark/>
          </w:tcPr>
          <w:p w14:paraId="2F753219" w14:textId="77777777" w:rsidR="007508FB" w:rsidRPr="00212DD3" w:rsidRDefault="007508FB" w:rsidP="007508FB">
            <w:pPr>
              <w:rPr>
                <w:rFonts w:ascii="Arial" w:eastAsia="Times New Roman" w:hAnsi="Arial" w:cs="Arial"/>
                <w:i/>
                <w:iCs/>
                <w:sz w:val="20"/>
                <w:szCs w:val="20"/>
              </w:rPr>
            </w:pPr>
            <w:r w:rsidRPr="00212DD3">
              <w:rPr>
                <w:rFonts w:ascii="Arial" w:eastAsia="Times New Roman" w:hAnsi="Arial" w:cs="Arial"/>
                <w:i/>
                <w:iCs/>
                <w:sz w:val="20"/>
                <w:szCs w:val="20"/>
              </w:rPr>
              <w:t>FORNECIMENTO DE EMULSÃO RC-1C COM POLÍMERO</w:t>
            </w:r>
          </w:p>
        </w:tc>
        <w:tc>
          <w:tcPr>
            <w:tcW w:w="0" w:type="auto"/>
            <w:vAlign w:val="center"/>
            <w:hideMark/>
          </w:tcPr>
          <w:p w14:paraId="3E0FB1D6" w14:textId="77777777" w:rsidR="007508FB" w:rsidRPr="00212DD3" w:rsidRDefault="007508FB" w:rsidP="007508FB">
            <w:pPr>
              <w:jc w:val="center"/>
              <w:rPr>
                <w:rFonts w:ascii="Arial" w:eastAsia="Times New Roman" w:hAnsi="Arial" w:cs="Arial"/>
                <w:i/>
                <w:iCs/>
                <w:sz w:val="20"/>
                <w:szCs w:val="20"/>
              </w:rPr>
            </w:pPr>
            <w:r w:rsidRPr="00212DD3">
              <w:rPr>
                <w:rFonts w:ascii="Arial" w:eastAsia="Times New Roman" w:hAnsi="Arial" w:cs="Arial"/>
                <w:i/>
                <w:iCs/>
                <w:sz w:val="20"/>
                <w:szCs w:val="20"/>
              </w:rPr>
              <w:t>T</w:t>
            </w:r>
          </w:p>
        </w:tc>
        <w:tc>
          <w:tcPr>
            <w:tcW w:w="0" w:type="auto"/>
            <w:shd w:val="clear" w:color="E6E6E6" w:fill="FFFFFF"/>
            <w:vAlign w:val="center"/>
            <w:hideMark/>
          </w:tcPr>
          <w:p w14:paraId="7B2646E4"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77,17</w:t>
            </w:r>
          </w:p>
        </w:tc>
      </w:tr>
      <w:tr w:rsidR="007508FB" w:rsidRPr="00212DD3" w14:paraId="3D0CD3AB" w14:textId="77777777" w:rsidTr="007508FB">
        <w:trPr>
          <w:trHeight w:val="285"/>
        </w:trPr>
        <w:tc>
          <w:tcPr>
            <w:tcW w:w="0" w:type="auto"/>
            <w:shd w:val="clear" w:color="E6E6E6" w:fill="FFFFFF"/>
            <w:vAlign w:val="center"/>
            <w:hideMark/>
          </w:tcPr>
          <w:p w14:paraId="2550FC0E"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3.10</w:t>
            </w:r>
          </w:p>
        </w:tc>
        <w:tc>
          <w:tcPr>
            <w:tcW w:w="0" w:type="auto"/>
            <w:vAlign w:val="center"/>
            <w:hideMark/>
          </w:tcPr>
          <w:p w14:paraId="2EE2751C"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TRANSPORTE COMERCIAL DE MATERIAL BETUMINOSO</w:t>
            </w:r>
          </w:p>
        </w:tc>
        <w:tc>
          <w:tcPr>
            <w:tcW w:w="0" w:type="auto"/>
            <w:vAlign w:val="center"/>
            <w:hideMark/>
          </w:tcPr>
          <w:p w14:paraId="40B38CB6"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TKM   </w:t>
            </w:r>
          </w:p>
        </w:tc>
        <w:tc>
          <w:tcPr>
            <w:tcW w:w="0" w:type="auto"/>
            <w:shd w:val="clear" w:color="E6E6E6" w:fill="FFFFFF"/>
            <w:vAlign w:val="center"/>
            <w:hideMark/>
          </w:tcPr>
          <w:p w14:paraId="4329FE47"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3.927,93</w:t>
            </w:r>
          </w:p>
        </w:tc>
      </w:tr>
      <w:tr w:rsidR="007508FB" w:rsidRPr="00212DD3" w14:paraId="617005C8" w14:textId="77777777" w:rsidTr="007508FB">
        <w:trPr>
          <w:trHeight w:val="285"/>
        </w:trPr>
        <w:tc>
          <w:tcPr>
            <w:tcW w:w="0" w:type="auto"/>
            <w:shd w:val="clear" w:color="E6E6E6" w:fill="FFFFFF"/>
            <w:vAlign w:val="center"/>
            <w:hideMark/>
          </w:tcPr>
          <w:p w14:paraId="302113D9"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3.11</w:t>
            </w:r>
          </w:p>
        </w:tc>
        <w:tc>
          <w:tcPr>
            <w:tcW w:w="0" w:type="auto"/>
            <w:vAlign w:val="center"/>
            <w:hideMark/>
          </w:tcPr>
          <w:p w14:paraId="000345AD"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TRANSPORTE COMERCIAL DE CIMENTO / CAL / FILLER</w:t>
            </w:r>
          </w:p>
        </w:tc>
        <w:tc>
          <w:tcPr>
            <w:tcW w:w="0" w:type="auto"/>
            <w:vAlign w:val="center"/>
            <w:hideMark/>
          </w:tcPr>
          <w:p w14:paraId="1894A929"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TKM   </w:t>
            </w:r>
          </w:p>
        </w:tc>
        <w:tc>
          <w:tcPr>
            <w:tcW w:w="0" w:type="auto"/>
            <w:shd w:val="clear" w:color="E6E6E6" w:fill="FFFFFF"/>
            <w:vAlign w:val="center"/>
            <w:hideMark/>
          </w:tcPr>
          <w:p w14:paraId="1A2A3CED"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446,59</w:t>
            </w:r>
          </w:p>
        </w:tc>
      </w:tr>
      <w:tr w:rsidR="007508FB" w:rsidRPr="00212DD3" w14:paraId="2BBBC5BC" w14:textId="77777777" w:rsidTr="007508FB">
        <w:trPr>
          <w:trHeight w:val="285"/>
        </w:trPr>
        <w:tc>
          <w:tcPr>
            <w:tcW w:w="0" w:type="auto"/>
            <w:shd w:val="clear" w:color="E6E6E6" w:fill="FFFFFF"/>
            <w:vAlign w:val="center"/>
            <w:hideMark/>
          </w:tcPr>
          <w:p w14:paraId="219ABC43"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3.12</w:t>
            </w:r>
          </w:p>
        </w:tc>
        <w:tc>
          <w:tcPr>
            <w:tcW w:w="0" w:type="auto"/>
            <w:vAlign w:val="center"/>
            <w:hideMark/>
          </w:tcPr>
          <w:p w14:paraId="48351607"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TRANSPORTE COMERCIAL DE AGREGADOS</w:t>
            </w:r>
          </w:p>
        </w:tc>
        <w:tc>
          <w:tcPr>
            <w:tcW w:w="0" w:type="auto"/>
            <w:vAlign w:val="center"/>
            <w:hideMark/>
          </w:tcPr>
          <w:p w14:paraId="379AF385"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 xml:space="preserve">m3km  </w:t>
            </w:r>
          </w:p>
        </w:tc>
        <w:tc>
          <w:tcPr>
            <w:tcW w:w="0" w:type="auto"/>
            <w:shd w:val="clear" w:color="E6E6E6" w:fill="FFFFFF"/>
            <w:vAlign w:val="center"/>
            <w:hideMark/>
          </w:tcPr>
          <w:p w14:paraId="4E7CFB26"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17.461,25</w:t>
            </w:r>
          </w:p>
        </w:tc>
      </w:tr>
      <w:tr w:rsidR="007508FB" w:rsidRPr="00212DD3" w14:paraId="537D99E9" w14:textId="77777777" w:rsidTr="007508FB">
        <w:trPr>
          <w:trHeight w:val="300"/>
        </w:trPr>
        <w:tc>
          <w:tcPr>
            <w:tcW w:w="0" w:type="auto"/>
            <w:shd w:val="clear" w:color="E6E6E6" w:fill="D9D9D9"/>
            <w:vAlign w:val="center"/>
            <w:hideMark/>
          </w:tcPr>
          <w:p w14:paraId="5D9D8A79"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7FD6213D"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54C626D5"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50CC9504"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r w:rsidR="007508FB" w:rsidRPr="00212DD3" w14:paraId="6D74EC6B" w14:textId="77777777" w:rsidTr="007508FB">
        <w:trPr>
          <w:trHeight w:val="300"/>
        </w:trPr>
        <w:tc>
          <w:tcPr>
            <w:tcW w:w="0" w:type="auto"/>
            <w:shd w:val="clear" w:color="E6E6E6" w:fill="A6A6A6"/>
            <w:vAlign w:val="center"/>
            <w:hideMark/>
          </w:tcPr>
          <w:p w14:paraId="14866939" w14:textId="77777777" w:rsidR="007508FB" w:rsidRPr="00212DD3" w:rsidRDefault="007508FB" w:rsidP="007508FB">
            <w:pPr>
              <w:jc w:val="cente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4</w:t>
            </w:r>
          </w:p>
        </w:tc>
        <w:tc>
          <w:tcPr>
            <w:tcW w:w="0" w:type="auto"/>
            <w:shd w:val="clear" w:color="E6E6E6" w:fill="A6A6A6"/>
            <w:vAlign w:val="center"/>
            <w:hideMark/>
          </w:tcPr>
          <w:p w14:paraId="037F6090"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DRENAGEM SUPERFICIAL</w:t>
            </w:r>
          </w:p>
        </w:tc>
        <w:tc>
          <w:tcPr>
            <w:tcW w:w="0" w:type="auto"/>
            <w:shd w:val="clear" w:color="E6E6E6" w:fill="A6A6A6"/>
            <w:vAlign w:val="center"/>
            <w:hideMark/>
          </w:tcPr>
          <w:p w14:paraId="48A83846"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A6A6A6"/>
            <w:vAlign w:val="center"/>
            <w:hideMark/>
          </w:tcPr>
          <w:p w14:paraId="7883A59A"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r w:rsidR="007508FB" w:rsidRPr="00212DD3" w14:paraId="7E6889A1" w14:textId="77777777" w:rsidTr="007508FB">
        <w:trPr>
          <w:trHeight w:val="855"/>
        </w:trPr>
        <w:tc>
          <w:tcPr>
            <w:tcW w:w="0" w:type="auto"/>
            <w:vAlign w:val="center"/>
            <w:hideMark/>
          </w:tcPr>
          <w:p w14:paraId="399EBF3B"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4.1</w:t>
            </w:r>
          </w:p>
        </w:tc>
        <w:tc>
          <w:tcPr>
            <w:tcW w:w="0" w:type="auto"/>
            <w:vAlign w:val="center"/>
            <w:hideMark/>
          </w:tcPr>
          <w:p w14:paraId="1A1B05BD"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 xml:space="preserve">GUIA (MEIO-FIO) E SARJETA CONJUGADOS DE CONCRETO, </w:t>
            </w:r>
            <w:proofErr w:type="gramStart"/>
            <w:r w:rsidRPr="00212DD3">
              <w:rPr>
                <w:rFonts w:ascii="Arial" w:eastAsia="Times New Roman" w:hAnsi="Arial" w:cs="Arial"/>
                <w:sz w:val="20"/>
                <w:szCs w:val="20"/>
              </w:rPr>
              <w:t>MOLDADA  IN</w:t>
            </w:r>
            <w:proofErr w:type="gramEnd"/>
            <w:r w:rsidRPr="00212DD3">
              <w:rPr>
                <w:rFonts w:ascii="Arial" w:eastAsia="Times New Roman" w:hAnsi="Arial" w:cs="Arial"/>
                <w:sz w:val="20"/>
                <w:szCs w:val="20"/>
              </w:rPr>
              <w:t xml:space="preserve"> </w:t>
            </w:r>
            <w:proofErr w:type="gramStart"/>
            <w:r w:rsidRPr="00212DD3">
              <w:rPr>
                <w:rFonts w:ascii="Arial" w:eastAsia="Times New Roman" w:hAnsi="Arial" w:cs="Arial"/>
                <w:sz w:val="20"/>
                <w:szCs w:val="20"/>
              </w:rPr>
              <w:t>LOCO  EM</w:t>
            </w:r>
            <w:proofErr w:type="gramEnd"/>
            <w:r w:rsidRPr="00212DD3">
              <w:rPr>
                <w:rFonts w:ascii="Arial" w:eastAsia="Times New Roman" w:hAnsi="Arial" w:cs="Arial"/>
                <w:sz w:val="20"/>
                <w:szCs w:val="20"/>
              </w:rPr>
              <w:t xml:space="preserve"> TRECHO RETO COM EXTRUSORA, 45 CM BASE (15 CM BASE DA GUIA + 30 CM BASE DA SARJETA) X 22 CM ALTURA. AF_06/2016</w:t>
            </w:r>
          </w:p>
        </w:tc>
        <w:tc>
          <w:tcPr>
            <w:tcW w:w="0" w:type="auto"/>
            <w:vAlign w:val="center"/>
            <w:hideMark/>
          </w:tcPr>
          <w:p w14:paraId="19B7EC32"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m</w:t>
            </w:r>
          </w:p>
        </w:tc>
        <w:tc>
          <w:tcPr>
            <w:tcW w:w="0" w:type="auto"/>
            <w:shd w:val="clear" w:color="E6E6E6" w:fill="FFFFFF"/>
            <w:vAlign w:val="center"/>
            <w:hideMark/>
          </w:tcPr>
          <w:p w14:paraId="3FECE70C"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4.418,78</w:t>
            </w:r>
          </w:p>
        </w:tc>
      </w:tr>
      <w:tr w:rsidR="007508FB" w:rsidRPr="00212DD3" w14:paraId="4569BFDF" w14:textId="77777777" w:rsidTr="007508FB">
        <w:trPr>
          <w:trHeight w:val="570"/>
        </w:trPr>
        <w:tc>
          <w:tcPr>
            <w:tcW w:w="0" w:type="auto"/>
            <w:vAlign w:val="center"/>
            <w:hideMark/>
          </w:tcPr>
          <w:p w14:paraId="0B74D044"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4.2</w:t>
            </w:r>
          </w:p>
        </w:tc>
        <w:tc>
          <w:tcPr>
            <w:tcW w:w="0" w:type="auto"/>
            <w:vAlign w:val="center"/>
            <w:hideMark/>
          </w:tcPr>
          <w:p w14:paraId="1B666E0A" w14:textId="77777777" w:rsidR="007508FB" w:rsidRPr="00212DD3" w:rsidRDefault="007508FB" w:rsidP="007508FB">
            <w:pPr>
              <w:rPr>
                <w:rFonts w:ascii="Arial" w:eastAsia="Times New Roman" w:hAnsi="Arial" w:cs="Arial"/>
                <w:sz w:val="20"/>
                <w:szCs w:val="20"/>
              </w:rPr>
            </w:pPr>
            <w:r w:rsidRPr="00212DD3">
              <w:rPr>
                <w:rFonts w:ascii="Arial" w:eastAsia="Times New Roman" w:hAnsi="Arial" w:cs="Arial"/>
                <w:sz w:val="20"/>
                <w:szCs w:val="20"/>
              </w:rPr>
              <w:t xml:space="preserve">GUIA (MEIO-FIO) CONCRETO, </w:t>
            </w:r>
            <w:proofErr w:type="gramStart"/>
            <w:r w:rsidRPr="00212DD3">
              <w:rPr>
                <w:rFonts w:ascii="Arial" w:eastAsia="Times New Roman" w:hAnsi="Arial" w:cs="Arial"/>
                <w:sz w:val="20"/>
                <w:szCs w:val="20"/>
              </w:rPr>
              <w:t>MOLDADA  IN</w:t>
            </w:r>
            <w:proofErr w:type="gramEnd"/>
            <w:r w:rsidRPr="00212DD3">
              <w:rPr>
                <w:rFonts w:ascii="Arial" w:eastAsia="Times New Roman" w:hAnsi="Arial" w:cs="Arial"/>
                <w:sz w:val="20"/>
                <w:szCs w:val="20"/>
              </w:rPr>
              <w:t xml:space="preserve"> </w:t>
            </w:r>
            <w:proofErr w:type="gramStart"/>
            <w:r w:rsidRPr="00212DD3">
              <w:rPr>
                <w:rFonts w:ascii="Arial" w:eastAsia="Times New Roman" w:hAnsi="Arial" w:cs="Arial"/>
                <w:sz w:val="20"/>
                <w:szCs w:val="20"/>
              </w:rPr>
              <w:t>LOCO  EM</w:t>
            </w:r>
            <w:proofErr w:type="gramEnd"/>
            <w:r w:rsidRPr="00212DD3">
              <w:rPr>
                <w:rFonts w:ascii="Arial" w:eastAsia="Times New Roman" w:hAnsi="Arial" w:cs="Arial"/>
                <w:sz w:val="20"/>
                <w:szCs w:val="20"/>
              </w:rPr>
              <w:t xml:space="preserve"> TRECHO RETO COM EXTRUSORA, 13 CM BASE X 22 CM ALTURA. AF_06/2016</w:t>
            </w:r>
          </w:p>
        </w:tc>
        <w:tc>
          <w:tcPr>
            <w:tcW w:w="0" w:type="auto"/>
            <w:vAlign w:val="center"/>
            <w:hideMark/>
          </w:tcPr>
          <w:p w14:paraId="439824FD"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m</w:t>
            </w:r>
          </w:p>
        </w:tc>
        <w:tc>
          <w:tcPr>
            <w:tcW w:w="0" w:type="auto"/>
            <w:shd w:val="clear" w:color="E6E6E6" w:fill="FFFFFF"/>
            <w:vAlign w:val="center"/>
            <w:hideMark/>
          </w:tcPr>
          <w:p w14:paraId="3ECFCFF5" w14:textId="77777777" w:rsidR="007508FB" w:rsidRPr="00212DD3" w:rsidRDefault="007508FB" w:rsidP="007508FB">
            <w:pPr>
              <w:jc w:val="center"/>
              <w:rPr>
                <w:rFonts w:ascii="Arial" w:eastAsia="Times New Roman" w:hAnsi="Arial" w:cs="Arial"/>
                <w:sz w:val="20"/>
                <w:szCs w:val="20"/>
              </w:rPr>
            </w:pPr>
            <w:r w:rsidRPr="00212DD3">
              <w:rPr>
                <w:rFonts w:ascii="Arial" w:eastAsia="Times New Roman" w:hAnsi="Arial" w:cs="Arial"/>
                <w:sz w:val="20"/>
                <w:szCs w:val="20"/>
              </w:rPr>
              <w:t>4.418,78</w:t>
            </w:r>
          </w:p>
        </w:tc>
      </w:tr>
      <w:tr w:rsidR="007508FB" w:rsidRPr="00212DD3" w14:paraId="43BFE9CE" w14:textId="77777777" w:rsidTr="007508FB">
        <w:trPr>
          <w:trHeight w:val="315"/>
        </w:trPr>
        <w:tc>
          <w:tcPr>
            <w:tcW w:w="0" w:type="auto"/>
            <w:shd w:val="clear" w:color="E6E6E6" w:fill="D9D9D9"/>
            <w:vAlign w:val="center"/>
            <w:hideMark/>
          </w:tcPr>
          <w:p w14:paraId="04F2AE00"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6D09DD43"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2E7A3413"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c>
          <w:tcPr>
            <w:tcW w:w="0" w:type="auto"/>
            <w:shd w:val="clear" w:color="E6E6E6" w:fill="D9D9D9"/>
            <w:vAlign w:val="center"/>
            <w:hideMark/>
          </w:tcPr>
          <w:p w14:paraId="212C8390" w14:textId="77777777" w:rsidR="007508FB" w:rsidRPr="00212DD3" w:rsidRDefault="007508FB" w:rsidP="007508FB">
            <w:pPr>
              <w:rPr>
                <w:rFonts w:ascii="Arial" w:eastAsia="Times New Roman" w:hAnsi="Arial" w:cs="Arial"/>
                <w:b/>
                <w:bCs/>
                <w:color w:val="010000"/>
                <w:sz w:val="20"/>
                <w:szCs w:val="20"/>
              </w:rPr>
            </w:pPr>
            <w:r w:rsidRPr="00212DD3">
              <w:rPr>
                <w:rFonts w:ascii="Arial" w:eastAsia="Times New Roman" w:hAnsi="Arial" w:cs="Arial"/>
                <w:b/>
                <w:bCs/>
                <w:color w:val="010000"/>
                <w:sz w:val="20"/>
                <w:szCs w:val="20"/>
              </w:rPr>
              <w:t> </w:t>
            </w:r>
          </w:p>
        </w:tc>
      </w:tr>
    </w:tbl>
    <w:p w14:paraId="68CD2E10" w14:textId="77777777" w:rsidR="00E25AAE" w:rsidRPr="00AA03BC" w:rsidRDefault="00E25AAE" w:rsidP="00E25AAE">
      <w:pPr>
        <w:pStyle w:val="Nivel2"/>
        <w:numPr>
          <w:ilvl w:val="0"/>
          <w:numId w:val="0"/>
        </w:numPr>
        <w:spacing w:afterLines="120" w:after="288"/>
        <w:rPr>
          <w:sz w:val="22"/>
          <w:szCs w:val="22"/>
        </w:rPr>
      </w:pPr>
    </w:p>
    <w:p w14:paraId="08C71225" w14:textId="3829ABBA" w:rsidR="00167532" w:rsidRPr="00AA03BC" w:rsidRDefault="00DC491A"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DESCRIÇÃO DA SOLUÇÃO COMO UM TODO CONSIDERADO O CICLO DE VIDA DO OBJETO</w:t>
      </w:r>
    </w:p>
    <w:p w14:paraId="106CF05B" w14:textId="05068DA3" w:rsidR="006B29AB" w:rsidRPr="00AA03BC" w:rsidRDefault="00F31F65" w:rsidP="008655C6">
      <w:pPr>
        <w:pStyle w:val="Nivel2"/>
        <w:spacing w:afterLines="120" w:after="288"/>
        <w:ind w:left="0" w:firstLine="567"/>
        <w:rPr>
          <w:sz w:val="22"/>
          <w:szCs w:val="22"/>
        </w:rPr>
      </w:pPr>
      <w:r w:rsidRPr="00AA03BC">
        <w:rPr>
          <w:sz w:val="22"/>
          <w:szCs w:val="22"/>
        </w:rPr>
        <w:t xml:space="preserve">A descrição da solução como um tudo encontra – se pormenorizada em tópico específico do Estudo Técnico Preliminar, juntado a este processo administrativo. </w:t>
      </w:r>
    </w:p>
    <w:p w14:paraId="0DA8F23A" w14:textId="4FEFED23" w:rsidR="009C032D" w:rsidRPr="00AA03BC" w:rsidRDefault="00FF2673"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REQUISITOS DA CONTRATAÇÃO</w:t>
      </w:r>
    </w:p>
    <w:p w14:paraId="4D14B8DE" w14:textId="520C81BD" w:rsidR="000B0A7F" w:rsidRPr="00AA03BC" w:rsidRDefault="00986C2C" w:rsidP="008655C6">
      <w:pPr>
        <w:pStyle w:val="Nivel2"/>
        <w:rPr>
          <w:b/>
          <w:bCs/>
          <w:sz w:val="22"/>
          <w:szCs w:val="22"/>
        </w:rPr>
      </w:pPr>
      <w:r w:rsidRPr="00AA03BC">
        <w:rPr>
          <w:b/>
          <w:bCs/>
          <w:sz w:val="22"/>
          <w:szCs w:val="22"/>
        </w:rPr>
        <w:t>Sustentabilidade</w:t>
      </w:r>
    </w:p>
    <w:p w14:paraId="7B34CDAF" w14:textId="6AA078FF" w:rsidR="00130145" w:rsidRPr="00AA03BC" w:rsidRDefault="00986C2C" w:rsidP="008655C6">
      <w:pPr>
        <w:pStyle w:val="Nivel3"/>
        <w:rPr>
          <w:sz w:val="22"/>
          <w:szCs w:val="22"/>
        </w:rPr>
      </w:pPr>
      <w:r w:rsidRPr="00AA03BC">
        <w:rPr>
          <w:sz w:val="22"/>
          <w:szCs w:val="22"/>
        </w:rPr>
        <w:t xml:space="preserve">O critério de sustentabilidade está alinhado com o Plano Diretor Sustentável, Plano de Contratações Anual e outros instrumentos de planejamento que se baseiam no Guia Nacional de contratações Sustentáveis. </w:t>
      </w:r>
    </w:p>
    <w:p w14:paraId="2F04EB66" w14:textId="6F80EDF8" w:rsidR="000B0A7F" w:rsidRPr="00AA03BC" w:rsidRDefault="00986C2C" w:rsidP="008655C6">
      <w:pPr>
        <w:pStyle w:val="Nivel2"/>
        <w:ind w:left="858"/>
        <w:rPr>
          <w:b/>
          <w:bCs/>
          <w:sz w:val="22"/>
          <w:szCs w:val="22"/>
        </w:rPr>
      </w:pPr>
      <w:r w:rsidRPr="00AA03BC">
        <w:rPr>
          <w:b/>
          <w:bCs/>
          <w:sz w:val="22"/>
          <w:szCs w:val="22"/>
        </w:rPr>
        <w:t>Subcontratação</w:t>
      </w:r>
    </w:p>
    <w:p w14:paraId="3CA26BD4" w14:textId="70BF98F4" w:rsidR="0021793E" w:rsidRPr="00AA03BC" w:rsidRDefault="00986C2C" w:rsidP="008655C6">
      <w:pPr>
        <w:pStyle w:val="Nivel3"/>
        <w:rPr>
          <w:sz w:val="22"/>
          <w:szCs w:val="22"/>
        </w:rPr>
      </w:pPr>
      <w:r w:rsidRPr="00AA03BC">
        <w:rPr>
          <w:sz w:val="22"/>
          <w:szCs w:val="22"/>
        </w:rPr>
        <w:t>Não é admitida a subcontratação do objeto contratual.</w:t>
      </w:r>
    </w:p>
    <w:p w14:paraId="64056840" w14:textId="52DC585B" w:rsidR="001F3B5C" w:rsidRPr="00AA03BC" w:rsidRDefault="001F3B5C" w:rsidP="008655C6">
      <w:pPr>
        <w:pStyle w:val="Nivel2"/>
        <w:ind w:left="858"/>
        <w:rPr>
          <w:b/>
          <w:bCs/>
          <w:sz w:val="22"/>
          <w:szCs w:val="22"/>
        </w:rPr>
      </w:pPr>
      <w:r w:rsidRPr="00AA03BC">
        <w:rPr>
          <w:b/>
          <w:bCs/>
          <w:sz w:val="22"/>
          <w:szCs w:val="22"/>
        </w:rPr>
        <w:t>Vistoria</w:t>
      </w:r>
    </w:p>
    <w:p w14:paraId="3C506520" w14:textId="27CB9BBF" w:rsidR="001F3B5C" w:rsidRPr="00AA03BC" w:rsidRDefault="001F3B5C" w:rsidP="008655C6">
      <w:pPr>
        <w:pStyle w:val="Nivel3"/>
        <w:ind w:left="425" w:firstLine="0"/>
        <w:rPr>
          <w:sz w:val="22"/>
          <w:szCs w:val="22"/>
        </w:rPr>
      </w:pPr>
      <w:r w:rsidRPr="00AA03BC">
        <w:rPr>
          <w:sz w:val="22"/>
          <w:szCs w:val="22"/>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horas às 11:00 horas e 13:00 horas às 17:00 horas</w:t>
      </w:r>
      <w:r w:rsidR="006C47E0" w:rsidRPr="00AA03BC">
        <w:rPr>
          <w:sz w:val="22"/>
          <w:szCs w:val="22"/>
        </w:rPr>
        <w:t>;</w:t>
      </w:r>
      <w:r w:rsidRPr="00AA03BC">
        <w:rPr>
          <w:sz w:val="22"/>
          <w:szCs w:val="22"/>
        </w:rPr>
        <w:t>  </w:t>
      </w:r>
    </w:p>
    <w:p w14:paraId="7344423B" w14:textId="55291919" w:rsidR="001F3B5C" w:rsidRPr="00AA03BC" w:rsidRDefault="001F3B5C" w:rsidP="008655C6">
      <w:pPr>
        <w:pStyle w:val="Nivel3"/>
        <w:ind w:left="425" w:firstLine="0"/>
        <w:rPr>
          <w:sz w:val="22"/>
          <w:szCs w:val="22"/>
        </w:rPr>
      </w:pPr>
      <w:r w:rsidRPr="00AA03BC">
        <w:rPr>
          <w:sz w:val="22"/>
          <w:szCs w:val="22"/>
        </w:rPr>
        <w:t>Serão disponibilizados data e horário diferentes aos interessados em realizar a vistoria prévia</w:t>
      </w:r>
      <w:r w:rsidR="006C47E0" w:rsidRPr="00AA03BC">
        <w:rPr>
          <w:sz w:val="22"/>
          <w:szCs w:val="22"/>
        </w:rPr>
        <w:t>;</w:t>
      </w:r>
      <w:r w:rsidRPr="00AA03BC">
        <w:rPr>
          <w:sz w:val="22"/>
          <w:szCs w:val="22"/>
        </w:rPr>
        <w:t> </w:t>
      </w:r>
    </w:p>
    <w:p w14:paraId="1CADC7D3" w14:textId="41FFAE3A" w:rsidR="001F3B5C" w:rsidRPr="00AA03BC" w:rsidRDefault="001F3B5C" w:rsidP="008655C6">
      <w:pPr>
        <w:pStyle w:val="Nivel3"/>
        <w:ind w:left="425" w:firstLine="0"/>
        <w:rPr>
          <w:sz w:val="22"/>
          <w:szCs w:val="22"/>
        </w:rPr>
      </w:pPr>
      <w:r w:rsidRPr="00AA03BC">
        <w:rPr>
          <w:sz w:val="22"/>
          <w:szCs w:val="22"/>
        </w:rPr>
        <w:t xml:space="preserve">Para a vistoria, a empresa interessada deverá </w:t>
      </w:r>
      <w:r w:rsidR="00E46631" w:rsidRPr="00AA03BC">
        <w:rPr>
          <w:b/>
          <w:bCs/>
          <w:sz w:val="22"/>
          <w:szCs w:val="22"/>
        </w:rPr>
        <w:t>AGENDAR</w:t>
      </w:r>
      <w:r w:rsidRPr="00AA03BC">
        <w:rPr>
          <w:sz w:val="22"/>
          <w:szCs w:val="22"/>
        </w:rPr>
        <w:t xml:space="preserve"> dia e horário junto ao Departamento de Engenharia do Município, através do e-mail </w:t>
      </w:r>
      <w:hyperlink r:id="rId12" w:history="1">
        <w:r w:rsidRPr="00AA03BC">
          <w:rPr>
            <w:sz w:val="22"/>
            <w:szCs w:val="22"/>
          </w:rPr>
          <w:t>engenharia@belavista.go.gov.br</w:t>
        </w:r>
      </w:hyperlink>
      <w:r w:rsidRPr="00AA03BC">
        <w:rPr>
          <w:sz w:val="22"/>
          <w:szCs w:val="22"/>
        </w:rPr>
        <w:t xml:space="preserve"> ou no telefone (62) 3551 – 7056</w:t>
      </w:r>
      <w:r w:rsidR="006C47E0" w:rsidRPr="00AA03BC">
        <w:rPr>
          <w:sz w:val="22"/>
          <w:szCs w:val="22"/>
        </w:rPr>
        <w:t>;</w:t>
      </w:r>
    </w:p>
    <w:p w14:paraId="51D79CD4" w14:textId="0AAEE817" w:rsidR="001F3B5C" w:rsidRPr="00AA03BC" w:rsidRDefault="001F3B5C" w:rsidP="008655C6">
      <w:pPr>
        <w:pStyle w:val="Nivel3"/>
        <w:ind w:left="425" w:firstLine="0"/>
        <w:rPr>
          <w:sz w:val="22"/>
          <w:szCs w:val="22"/>
        </w:rPr>
      </w:pPr>
      <w:r w:rsidRPr="00AA03BC">
        <w:rPr>
          <w:sz w:val="22"/>
          <w:szCs w:val="22"/>
        </w:rPr>
        <w:t>Para a vistoria, o representante legal da empresa ou responsável técnico deverá estar devidamente identificado, apresentando documento de identidade civil e documento expedido pela empresa comprovando sua habilitação para a realização da vistoria</w:t>
      </w:r>
      <w:r w:rsidR="006C47E0" w:rsidRPr="00AA03BC">
        <w:rPr>
          <w:sz w:val="22"/>
          <w:szCs w:val="22"/>
        </w:rPr>
        <w:t>;</w:t>
      </w:r>
      <w:r w:rsidRPr="00AA03BC">
        <w:rPr>
          <w:sz w:val="22"/>
          <w:szCs w:val="22"/>
        </w:rPr>
        <w:t xml:space="preserve"> </w:t>
      </w:r>
    </w:p>
    <w:p w14:paraId="57A84D2D" w14:textId="322B2425" w:rsidR="001F3B5C" w:rsidRPr="00AA03BC" w:rsidRDefault="001F3B5C" w:rsidP="008655C6">
      <w:pPr>
        <w:pStyle w:val="Nivel3"/>
        <w:ind w:left="425" w:firstLine="0"/>
        <w:rPr>
          <w:sz w:val="22"/>
          <w:szCs w:val="22"/>
        </w:rPr>
      </w:pPr>
      <w:r w:rsidRPr="00AA03BC">
        <w:rPr>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A72EA97" w14:textId="77777777" w:rsidR="00990626" w:rsidRPr="00AA03BC" w:rsidRDefault="00990626" w:rsidP="008655C6">
      <w:pPr>
        <w:pStyle w:val="Nivel3"/>
        <w:numPr>
          <w:ilvl w:val="0"/>
          <w:numId w:val="0"/>
        </w:numPr>
        <w:ind w:left="425"/>
        <w:rPr>
          <w:sz w:val="22"/>
          <w:szCs w:val="22"/>
        </w:rPr>
      </w:pPr>
    </w:p>
    <w:p w14:paraId="15F6BF1C" w14:textId="77777777" w:rsidR="00990626" w:rsidRPr="00AA03BC" w:rsidRDefault="00990626"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MODELO DE EXECUÇÃO DO OBJETO</w:t>
      </w:r>
    </w:p>
    <w:p w14:paraId="360E4D72" w14:textId="77777777" w:rsidR="00990626" w:rsidRPr="00AA03BC" w:rsidRDefault="00990626" w:rsidP="008655C6">
      <w:pPr>
        <w:pStyle w:val="Nvel1-SemNum"/>
        <w:spacing w:before="120" w:afterLines="120" w:after="288" w:line="276" w:lineRule="auto"/>
        <w:ind w:firstLine="567"/>
        <w:rPr>
          <w:color w:val="auto"/>
          <w:sz w:val="22"/>
          <w:szCs w:val="22"/>
        </w:rPr>
      </w:pPr>
      <w:r w:rsidRPr="00AA03BC">
        <w:rPr>
          <w:color w:val="auto"/>
          <w:sz w:val="22"/>
          <w:szCs w:val="22"/>
        </w:rPr>
        <w:t>Condições de execução</w:t>
      </w:r>
    </w:p>
    <w:p w14:paraId="5DBDD1B3" w14:textId="065AA01E" w:rsidR="00990626" w:rsidRPr="00AA03BC" w:rsidRDefault="00990626" w:rsidP="008655C6">
      <w:pPr>
        <w:pStyle w:val="Nvel2-Red"/>
        <w:spacing w:afterLines="120" w:after="288"/>
        <w:ind w:left="0" w:firstLine="567"/>
        <w:rPr>
          <w:i w:val="0"/>
          <w:color w:val="auto"/>
          <w:sz w:val="22"/>
          <w:szCs w:val="22"/>
        </w:rPr>
      </w:pPr>
      <w:r w:rsidRPr="00AA03BC">
        <w:rPr>
          <w:i w:val="0"/>
          <w:color w:val="auto"/>
          <w:sz w:val="22"/>
          <w:szCs w:val="22"/>
        </w:rPr>
        <w:t>A execução do objeto seguirá a seguinte dinâmica conforme cronograma físico fi</w:t>
      </w:r>
      <w:r w:rsidR="00135DC6" w:rsidRPr="00AA03BC">
        <w:rPr>
          <w:i w:val="0"/>
          <w:color w:val="auto"/>
          <w:sz w:val="22"/>
          <w:szCs w:val="22"/>
        </w:rPr>
        <w:t>nanceiro estimado para o objeto:</w:t>
      </w:r>
    </w:p>
    <w:p w14:paraId="56229E36" w14:textId="09082C5B" w:rsidR="00990626" w:rsidRPr="00AA03BC" w:rsidRDefault="00990626" w:rsidP="008655C6">
      <w:pPr>
        <w:pStyle w:val="Nvel3-R"/>
        <w:spacing w:afterLines="120" w:after="288"/>
        <w:ind w:left="170" w:firstLine="709"/>
        <w:rPr>
          <w:i w:val="0"/>
          <w:color w:val="auto"/>
          <w:sz w:val="22"/>
          <w:szCs w:val="22"/>
        </w:rPr>
      </w:pPr>
      <w:r w:rsidRPr="00AA03BC">
        <w:rPr>
          <w:i w:val="0"/>
          <w:color w:val="auto"/>
          <w:sz w:val="22"/>
          <w:szCs w:val="22"/>
        </w:rPr>
        <w:lastRenderedPageBreak/>
        <w:t xml:space="preserve">Início da execução do objeto: </w:t>
      </w:r>
      <w:r w:rsidR="00AF276B" w:rsidRPr="00AA03BC">
        <w:rPr>
          <w:i w:val="0"/>
          <w:color w:val="auto"/>
          <w:sz w:val="22"/>
          <w:szCs w:val="22"/>
        </w:rPr>
        <w:t>No máximo até</w:t>
      </w:r>
      <w:r w:rsidRPr="00AA03BC">
        <w:rPr>
          <w:i w:val="0"/>
          <w:color w:val="auto"/>
          <w:sz w:val="22"/>
          <w:szCs w:val="22"/>
        </w:rPr>
        <w:t xml:space="preserve"> </w:t>
      </w:r>
      <w:r w:rsidR="00AB20E8" w:rsidRPr="00AA03BC">
        <w:rPr>
          <w:b/>
          <w:bCs/>
          <w:i w:val="0"/>
          <w:color w:val="auto"/>
          <w:sz w:val="22"/>
          <w:szCs w:val="22"/>
        </w:rPr>
        <w:t>5</w:t>
      </w:r>
      <w:r w:rsidRPr="00AA03BC">
        <w:rPr>
          <w:b/>
          <w:bCs/>
          <w:i w:val="0"/>
          <w:color w:val="auto"/>
          <w:sz w:val="22"/>
          <w:szCs w:val="22"/>
        </w:rPr>
        <w:t xml:space="preserve"> </w:t>
      </w:r>
      <w:r w:rsidR="00465340" w:rsidRPr="00AA03BC">
        <w:rPr>
          <w:b/>
          <w:bCs/>
          <w:i w:val="0"/>
          <w:color w:val="auto"/>
          <w:sz w:val="22"/>
          <w:szCs w:val="22"/>
        </w:rPr>
        <w:t>(</w:t>
      </w:r>
      <w:r w:rsidR="00AB20E8" w:rsidRPr="00AA03BC">
        <w:rPr>
          <w:b/>
          <w:bCs/>
          <w:i w:val="0"/>
          <w:color w:val="auto"/>
          <w:sz w:val="22"/>
          <w:szCs w:val="22"/>
        </w:rPr>
        <w:t>cinco</w:t>
      </w:r>
      <w:r w:rsidR="00465340" w:rsidRPr="00AA03BC">
        <w:rPr>
          <w:b/>
          <w:bCs/>
          <w:i w:val="0"/>
          <w:color w:val="auto"/>
          <w:sz w:val="22"/>
          <w:szCs w:val="22"/>
        </w:rPr>
        <w:t xml:space="preserve">) </w:t>
      </w:r>
      <w:r w:rsidRPr="00AA03BC">
        <w:rPr>
          <w:b/>
          <w:bCs/>
          <w:i w:val="0"/>
          <w:color w:val="auto"/>
          <w:sz w:val="22"/>
          <w:szCs w:val="22"/>
        </w:rPr>
        <w:t>dias</w:t>
      </w:r>
      <w:r w:rsidRPr="00AA03BC">
        <w:rPr>
          <w:i w:val="0"/>
          <w:color w:val="auto"/>
          <w:sz w:val="22"/>
          <w:szCs w:val="22"/>
        </w:rPr>
        <w:t xml:space="preserve"> do </w:t>
      </w:r>
      <w:r w:rsidR="00465340" w:rsidRPr="00AA03BC">
        <w:rPr>
          <w:i w:val="0"/>
          <w:color w:val="auto"/>
          <w:sz w:val="22"/>
          <w:szCs w:val="22"/>
        </w:rPr>
        <w:t>recebimento da ordem de serviço;</w:t>
      </w:r>
    </w:p>
    <w:p w14:paraId="035A137C" w14:textId="0869A2C9" w:rsidR="00465340" w:rsidRPr="00AA03BC" w:rsidRDefault="00465340" w:rsidP="008655C6">
      <w:pPr>
        <w:pStyle w:val="Nvel3-R"/>
        <w:spacing w:afterLines="120" w:after="288"/>
        <w:ind w:left="170" w:firstLine="709"/>
        <w:rPr>
          <w:i w:val="0"/>
          <w:color w:val="auto"/>
          <w:sz w:val="22"/>
          <w:szCs w:val="22"/>
        </w:rPr>
      </w:pPr>
      <w:r w:rsidRPr="00AA03BC">
        <w:rPr>
          <w:i w:val="0"/>
          <w:color w:val="auto"/>
          <w:sz w:val="22"/>
          <w:szCs w:val="22"/>
        </w:rPr>
        <w:t xml:space="preserve">O prazo de execução do objeto: </w:t>
      </w:r>
      <w:r w:rsidR="007379B0" w:rsidRPr="00AA03BC">
        <w:rPr>
          <w:b/>
          <w:i w:val="0"/>
          <w:color w:val="auto"/>
          <w:sz w:val="22"/>
          <w:szCs w:val="22"/>
        </w:rPr>
        <w:t>4</w:t>
      </w:r>
      <w:r w:rsidRPr="00AA03BC">
        <w:rPr>
          <w:b/>
          <w:i w:val="0"/>
          <w:color w:val="auto"/>
          <w:sz w:val="22"/>
          <w:szCs w:val="22"/>
        </w:rPr>
        <w:t xml:space="preserve"> (</w:t>
      </w:r>
      <w:r w:rsidR="007379B0" w:rsidRPr="00AA03BC">
        <w:rPr>
          <w:b/>
          <w:i w:val="0"/>
          <w:color w:val="auto"/>
          <w:sz w:val="22"/>
          <w:szCs w:val="22"/>
        </w:rPr>
        <w:t>quatro</w:t>
      </w:r>
      <w:r w:rsidRPr="00AA03BC">
        <w:rPr>
          <w:b/>
          <w:i w:val="0"/>
          <w:color w:val="auto"/>
          <w:sz w:val="22"/>
          <w:szCs w:val="22"/>
        </w:rPr>
        <w:t>) meses</w:t>
      </w:r>
      <w:r w:rsidRPr="00AA03BC">
        <w:rPr>
          <w:i w:val="0"/>
          <w:color w:val="auto"/>
          <w:sz w:val="22"/>
          <w:szCs w:val="22"/>
        </w:rPr>
        <w:t>.</w:t>
      </w:r>
    </w:p>
    <w:p w14:paraId="104F26FA" w14:textId="550253B2" w:rsidR="00130145" w:rsidRPr="00AA03BC" w:rsidRDefault="00130145" w:rsidP="008655C6">
      <w:pPr>
        <w:pStyle w:val="Nvel1-SemNum"/>
        <w:spacing w:before="120" w:afterLines="120" w:after="288" w:line="276" w:lineRule="auto"/>
        <w:ind w:firstLine="567"/>
        <w:rPr>
          <w:color w:val="auto"/>
          <w:sz w:val="22"/>
          <w:szCs w:val="22"/>
        </w:rPr>
      </w:pPr>
      <w:r w:rsidRPr="00AA03BC">
        <w:rPr>
          <w:color w:val="auto"/>
          <w:sz w:val="22"/>
          <w:szCs w:val="22"/>
        </w:rPr>
        <w:t>Local da prestação dos serviços</w:t>
      </w:r>
    </w:p>
    <w:p w14:paraId="4E87F695" w14:textId="10CCE815" w:rsidR="00CF27F9" w:rsidRPr="00AA03BC" w:rsidRDefault="00130145" w:rsidP="00680606">
      <w:pPr>
        <w:pStyle w:val="Nivel2"/>
        <w:rPr>
          <w:iCs/>
          <w:color w:val="auto"/>
          <w:sz w:val="22"/>
          <w:szCs w:val="22"/>
        </w:rPr>
      </w:pPr>
      <w:r w:rsidRPr="00AA03BC">
        <w:rPr>
          <w:iCs/>
          <w:color w:val="auto"/>
          <w:sz w:val="22"/>
          <w:szCs w:val="22"/>
        </w:rPr>
        <w:t xml:space="preserve">Os serviços serão prestados no seguinte endereço: </w:t>
      </w:r>
    </w:p>
    <w:tbl>
      <w:tblPr>
        <w:tblW w:w="0" w:type="auto"/>
        <w:jc w:val="center"/>
        <w:tblCellMar>
          <w:left w:w="70" w:type="dxa"/>
          <w:right w:w="70" w:type="dxa"/>
        </w:tblCellMar>
        <w:tblLook w:val="04A0" w:firstRow="1" w:lastRow="0" w:firstColumn="1" w:lastColumn="0" w:noHBand="0" w:noVBand="1"/>
      </w:tblPr>
      <w:tblGrid>
        <w:gridCol w:w="2400"/>
        <w:gridCol w:w="1559"/>
        <w:gridCol w:w="1428"/>
        <w:gridCol w:w="1560"/>
      </w:tblGrid>
      <w:tr w:rsidR="00A150FE" w:rsidRPr="00884A20" w14:paraId="1CCC92F3" w14:textId="77777777" w:rsidTr="00A150FE">
        <w:trPr>
          <w:trHeight w:val="315"/>
          <w:jc w:val="center"/>
        </w:trPr>
        <w:tc>
          <w:tcPr>
            <w:tcW w:w="2400" w:type="dxa"/>
            <w:tcBorders>
              <w:top w:val="single" w:sz="8" w:space="0" w:color="auto"/>
              <w:left w:val="single" w:sz="8" w:space="0" w:color="auto"/>
              <w:bottom w:val="single" w:sz="8" w:space="0" w:color="auto"/>
              <w:right w:val="single" w:sz="4" w:space="0" w:color="auto"/>
            </w:tcBorders>
            <w:shd w:val="clear" w:color="000000" w:fill="BFBFBF"/>
            <w:noWrap/>
            <w:vAlign w:val="bottom"/>
            <w:hideMark/>
          </w:tcPr>
          <w:p w14:paraId="3C1077C4"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QUADRO DE RUAS</w:t>
            </w:r>
          </w:p>
        </w:tc>
        <w:tc>
          <w:tcPr>
            <w:tcW w:w="1559" w:type="dxa"/>
            <w:tcBorders>
              <w:top w:val="single" w:sz="8" w:space="0" w:color="auto"/>
              <w:left w:val="nil"/>
              <w:bottom w:val="single" w:sz="8" w:space="0" w:color="auto"/>
              <w:right w:val="single" w:sz="4" w:space="0" w:color="auto"/>
            </w:tcBorders>
            <w:shd w:val="clear" w:color="000000" w:fill="BFBFBF"/>
            <w:noWrap/>
            <w:vAlign w:val="bottom"/>
            <w:hideMark/>
          </w:tcPr>
          <w:p w14:paraId="5ECF723E"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428" w:type="dxa"/>
            <w:tcBorders>
              <w:top w:val="single" w:sz="8" w:space="0" w:color="auto"/>
              <w:left w:val="nil"/>
              <w:bottom w:val="single" w:sz="8" w:space="0" w:color="auto"/>
              <w:right w:val="single" w:sz="4" w:space="0" w:color="auto"/>
            </w:tcBorders>
            <w:shd w:val="clear" w:color="000000" w:fill="BFBFBF"/>
            <w:noWrap/>
            <w:vAlign w:val="bottom"/>
            <w:hideMark/>
          </w:tcPr>
          <w:p w14:paraId="575E9EC5"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560" w:type="dxa"/>
            <w:tcBorders>
              <w:top w:val="single" w:sz="8" w:space="0" w:color="auto"/>
              <w:left w:val="nil"/>
              <w:bottom w:val="single" w:sz="8" w:space="0" w:color="auto"/>
              <w:right w:val="single" w:sz="8" w:space="0" w:color="auto"/>
            </w:tcBorders>
            <w:shd w:val="clear" w:color="000000" w:fill="BFBFBF"/>
            <w:noWrap/>
            <w:vAlign w:val="bottom"/>
            <w:hideMark/>
          </w:tcPr>
          <w:p w14:paraId="63FDDB22"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r>
      <w:tr w:rsidR="00A150FE" w:rsidRPr="00884A20" w14:paraId="59164FFA" w14:textId="77777777" w:rsidTr="00A150FE">
        <w:trPr>
          <w:trHeight w:val="300"/>
          <w:jc w:val="center"/>
        </w:trPr>
        <w:tc>
          <w:tcPr>
            <w:tcW w:w="2400" w:type="dxa"/>
            <w:tcBorders>
              <w:top w:val="nil"/>
              <w:left w:val="single" w:sz="8" w:space="0" w:color="auto"/>
              <w:bottom w:val="single" w:sz="4" w:space="0" w:color="auto"/>
              <w:right w:val="nil"/>
            </w:tcBorders>
            <w:noWrap/>
            <w:vAlign w:val="bottom"/>
            <w:hideMark/>
          </w:tcPr>
          <w:p w14:paraId="6F2E47D2"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559" w:type="dxa"/>
            <w:tcBorders>
              <w:top w:val="nil"/>
              <w:left w:val="nil"/>
              <w:bottom w:val="single" w:sz="4" w:space="0" w:color="auto"/>
              <w:right w:val="nil"/>
            </w:tcBorders>
            <w:noWrap/>
            <w:vAlign w:val="bottom"/>
            <w:hideMark/>
          </w:tcPr>
          <w:p w14:paraId="5D86316F"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428" w:type="dxa"/>
            <w:tcBorders>
              <w:top w:val="nil"/>
              <w:left w:val="nil"/>
              <w:bottom w:val="single" w:sz="4" w:space="0" w:color="auto"/>
              <w:right w:val="nil"/>
            </w:tcBorders>
            <w:noWrap/>
            <w:vAlign w:val="bottom"/>
            <w:hideMark/>
          </w:tcPr>
          <w:p w14:paraId="002349C4"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560" w:type="dxa"/>
            <w:tcBorders>
              <w:top w:val="nil"/>
              <w:left w:val="nil"/>
              <w:bottom w:val="single" w:sz="4" w:space="0" w:color="auto"/>
              <w:right w:val="single" w:sz="8" w:space="0" w:color="auto"/>
            </w:tcBorders>
            <w:noWrap/>
            <w:vAlign w:val="bottom"/>
            <w:hideMark/>
          </w:tcPr>
          <w:p w14:paraId="64D1A0E5"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r>
      <w:tr w:rsidR="00A150FE" w:rsidRPr="00884A20" w14:paraId="60881215" w14:textId="77777777" w:rsidTr="00A150FE">
        <w:trPr>
          <w:trHeight w:val="300"/>
          <w:jc w:val="center"/>
        </w:trPr>
        <w:tc>
          <w:tcPr>
            <w:tcW w:w="2400" w:type="dxa"/>
            <w:tcBorders>
              <w:top w:val="nil"/>
              <w:left w:val="single" w:sz="8" w:space="0" w:color="auto"/>
              <w:bottom w:val="single" w:sz="4" w:space="0" w:color="auto"/>
              <w:right w:val="single" w:sz="4" w:space="0" w:color="auto"/>
            </w:tcBorders>
            <w:shd w:val="clear" w:color="000000" w:fill="BFBFBF"/>
            <w:noWrap/>
            <w:vAlign w:val="center"/>
            <w:hideMark/>
          </w:tcPr>
          <w:p w14:paraId="4807096E"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LOGRADOURO</w:t>
            </w:r>
          </w:p>
        </w:tc>
        <w:tc>
          <w:tcPr>
            <w:tcW w:w="1559" w:type="dxa"/>
            <w:tcBorders>
              <w:top w:val="nil"/>
              <w:left w:val="nil"/>
              <w:bottom w:val="single" w:sz="4" w:space="0" w:color="auto"/>
              <w:right w:val="single" w:sz="4" w:space="0" w:color="auto"/>
            </w:tcBorders>
            <w:shd w:val="clear" w:color="000000" w:fill="BFBFBF"/>
            <w:noWrap/>
            <w:vAlign w:val="bottom"/>
            <w:hideMark/>
          </w:tcPr>
          <w:p w14:paraId="5101921C"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TRECHO</w:t>
            </w:r>
          </w:p>
        </w:tc>
        <w:tc>
          <w:tcPr>
            <w:tcW w:w="1428" w:type="dxa"/>
            <w:tcBorders>
              <w:top w:val="nil"/>
              <w:left w:val="nil"/>
              <w:bottom w:val="single" w:sz="4" w:space="0" w:color="auto"/>
              <w:right w:val="single" w:sz="4" w:space="0" w:color="auto"/>
            </w:tcBorders>
            <w:shd w:val="clear" w:color="000000" w:fill="BFBFBF"/>
            <w:noWrap/>
            <w:vAlign w:val="bottom"/>
            <w:hideMark/>
          </w:tcPr>
          <w:p w14:paraId="444F0B25"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560" w:type="dxa"/>
            <w:tcBorders>
              <w:top w:val="nil"/>
              <w:left w:val="nil"/>
              <w:bottom w:val="single" w:sz="4" w:space="0" w:color="auto"/>
              <w:right w:val="single" w:sz="8" w:space="0" w:color="auto"/>
            </w:tcBorders>
            <w:shd w:val="clear" w:color="000000" w:fill="BFBFBF"/>
            <w:noWrap/>
            <w:vAlign w:val="center"/>
            <w:hideMark/>
          </w:tcPr>
          <w:p w14:paraId="276B7584"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COMP. (M)</w:t>
            </w:r>
          </w:p>
        </w:tc>
      </w:tr>
      <w:tr w:rsidR="00A150FE" w:rsidRPr="00884A20" w14:paraId="54D9D6AC" w14:textId="77777777" w:rsidTr="00A150FE">
        <w:trPr>
          <w:trHeight w:val="300"/>
          <w:jc w:val="center"/>
        </w:trPr>
        <w:tc>
          <w:tcPr>
            <w:tcW w:w="2400" w:type="dxa"/>
            <w:tcBorders>
              <w:top w:val="nil"/>
              <w:left w:val="single" w:sz="8" w:space="0" w:color="auto"/>
              <w:bottom w:val="single" w:sz="4" w:space="0" w:color="auto"/>
              <w:right w:val="single" w:sz="4" w:space="0" w:color="auto"/>
            </w:tcBorders>
            <w:shd w:val="clear" w:color="000000" w:fill="BFBFBF"/>
            <w:noWrap/>
            <w:vAlign w:val="center"/>
            <w:hideMark/>
          </w:tcPr>
          <w:p w14:paraId="5F2A9442"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559" w:type="dxa"/>
            <w:tcBorders>
              <w:top w:val="nil"/>
              <w:left w:val="nil"/>
              <w:bottom w:val="single" w:sz="4" w:space="0" w:color="auto"/>
              <w:right w:val="single" w:sz="4" w:space="0" w:color="auto"/>
            </w:tcBorders>
            <w:shd w:val="clear" w:color="000000" w:fill="BFBFBF"/>
            <w:noWrap/>
            <w:vAlign w:val="bottom"/>
            <w:hideMark/>
          </w:tcPr>
          <w:p w14:paraId="7F867FA4" w14:textId="77777777" w:rsidR="00A150FE" w:rsidRPr="00884A20" w:rsidRDefault="00A150FE" w:rsidP="00A150FE">
            <w:pPr>
              <w:jc w:val="center"/>
              <w:rPr>
                <w:rFonts w:ascii="Arial" w:eastAsia="Times New Roman" w:hAnsi="Arial" w:cs="Arial"/>
                <w:b/>
                <w:bCs/>
                <w:sz w:val="20"/>
                <w:szCs w:val="20"/>
              </w:rPr>
            </w:pPr>
            <w:proofErr w:type="gramStart"/>
            <w:r w:rsidRPr="00884A20">
              <w:rPr>
                <w:rFonts w:ascii="Arial" w:eastAsia="Times New Roman" w:hAnsi="Arial" w:cs="Arial"/>
                <w:b/>
                <w:bCs/>
                <w:sz w:val="20"/>
                <w:szCs w:val="20"/>
              </w:rPr>
              <w:t>INICIO</w:t>
            </w:r>
            <w:proofErr w:type="gramEnd"/>
          </w:p>
        </w:tc>
        <w:tc>
          <w:tcPr>
            <w:tcW w:w="1428" w:type="dxa"/>
            <w:tcBorders>
              <w:top w:val="nil"/>
              <w:left w:val="nil"/>
              <w:bottom w:val="single" w:sz="4" w:space="0" w:color="auto"/>
              <w:right w:val="single" w:sz="4" w:space="0" w:color="auto"/>
            </w:tcBorders>
            <w:shd w:val="clear" w:color="000000" w:fill="BFBFBF"/>
            <w:noWrap/>
            <w:vAlign w:val="bottom"/>
            <w:hideMark/>
          </w:tcPr>
          <w:p w14:paraId="65DBA459"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FIM</w:t>
            </w:r>
          </w:p>
        </w:tc>
        <w:tc>
          <w:tcPr>
            <w:tcW w:w="1560" w:type="dxa"/>
            <w:tcBorders>
              <w:top w:val="nil"/>
              <w:left w:val="nil"/>
              <w:bottom w:val="single" w:sz="4" w:space="0" w:color="auto"/>
              <w:right w:val="single" w:sz="8" w:space="0" w:color="auto"/>
            </w:tcBorders>
            <w:shd w:val="clear" w:color="000000" w:fill="BFBFBF"/>
            <w:noWrap/>
            <w:vAlign w:val="center"/>
            <w:hideMark/>
          </w:tcPr>
          <w:p w14:paraId="363CC838"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r>
      <w:tr w:rsidR="00A150FE" w:rsidRPr="00884A20" w14:paraId="486278E2"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440D6584"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26</w:t>
            </w:r>
          </w:p>
        </w:tc>
        <w:tc>
          <w:tcPr>
            <w:tcW w:w="1559" w:type="dxa"/>
            <w:tcBorders>
              <w:top w:val="nil"/>
              <w:left w:val="nil"/>
              <w:bottom w:val="single" w:sz="4" w:space="0" w:color="auto"/>
              <w:right w:val="single" w:sz="4" w:space="0" w:color="auto"/>
            </w:tcBorders>
            <w:noWrap/>
            <w:vAlign w:val="bottom"/>
            <w:hideMark/>
          </w:tcPr>
          <w:p w14:paraId="50FC5B68"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67</w:t>
            </w:r>
          </w:p>
        </w:tc>
        <w:tc>
          <w:tcPr>
            <w:tcW w:w="1428" w:type="dxa"/>
            <w:tcBorders>
              <w:top w:val="nil"/>
              <w:left w:val="nil"/>
              <w:bottom w:val="single" w:sz="4" w:space="0" w:color="auto"/>
              <w:right w:val="single" w:sz="4" w:space="0" w:color="auto"/>
            </w:tcBorders>
            <w:noWrap/>
            <w:vAlign w:val="bottom"/>
            <w:hideMark/>
          </w:tcPr>
          <w:p w14:paraId="7C4B988B"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7B27FEAF"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178,86</w:t>
            </w:r>
          </w:p>
        </w:tc>
      </w:tr>
      <w:tr w:rsidR="00A150FE" w:rsidRPr="00884A20" w14:paraId="18881016"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04C452F1"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28</w:t>
            </w:r>
          </w:p>
        </w:tc>
        <w:tc>
          <w:tcPr>
            <w:tcW w:w="1559" w:type="dxa"/>
            <w:tcBorders>
              <w:top w:val="nil"/>
              <w:left w:val="nil"/>
              <w:bottom w:val="single" w:sz="4" w:space="0" w:color="auto"/>
              <w:right w:val="single" w:sz="4" w:space="0" w:color="auto"/>
            </w:tcBorders>
            <w:noWrap/>
            <w:vAlign w:val="bottom"/>
            <w:hideMark/>
          </w:tcPr>
          <w:p w14:paraId="7AAE9D0C"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67</w:t>
            </w:r>
          </w:p>
        </w:tc>
        <w:tc>
          <w:tcPr>
            <w:tcW w:w="1428" w:type="dxa"/>
            <w:tcBorders>
              <w:top w:val="nil"/>
              <w:left w:val="nil"/>
              <w:bottom w:val="single" w:sz="4" w:space="0" w:color="auto"/>
              <w:right w:val="single" w:sz="4" w:space="0" w:color="auto"/>
            </w:tcBorders>
            <w:noWrap/>
            <w:vAlign w:val="bottom"/>
            <w:hideMark/>
          </w:tcPr>
          <w:p w14:paraId="17CBC9BA"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00069B7F"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177,20</w:t>
            </w:r>
          </w:p>
        </w:tc>
      </w:tr>
      <w:tr w:rsidR="00A150FE" w:rsidRPr="00884A20" w14:paraId="118066C0"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36DDD145"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30</w:t>
            </w:r>
          </w:p>
        </w:tc>
        <w:tc>
          <w:tcPr>
            <w:tcW w:w="1559" w:type="dxa"/>
            <w:tcBorders>
              <w:top w:val="nil"/>
              <w:left w:val="nil"/>
              <w:bottom w:val="single" w:sz="4" w:space="0" w:color="auto"/>
              <w:right w:val="single" w:sz="4" w:space="0" w:color="auto"/>
            </w:tcBorders>
            <w:noWrap/>
            <w:vAlign w:val="bottom"/>
            <w:hideMark/>
          </w:tcPr>
          <w:p w14:paraId="76B20AD0"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61</w:t>
            </w:r>
          </w:p>
        </w:tc>
        <w:tc>
          <w:tcPr>
            <w:tcW w:w="1428" w:type="dxa"/>
            <w:tcBorders>
              <w:top w:val="nil"/>
              <w:left w:val="nil"/>
              <w:bottom w:val="single" w:sz="4" w:space="0" w:color="auto"/>
              <w:right w:val="single" w:sz="4" w:space="0" w:color="auto"/>
            </w:tcBorders>
            <w:noWrap/>
            <w:vAlign w:val="bottom"/>
            <w:hideMark/>
          </w:tcPr>
          <w:p w14:paraId="2755D7E2"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2347B891"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406,95</w:t>
            </w:r>
          </w:p>
        </w:tc>
      </w:tr>
      <w:tr w:rsidR="00A150FE" w:rsidRPr="00884A20" w14:paraId="5FE73B69"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05F27F96"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32</w:t>
            </w:r>
          </w:p>
        </w:tc>
        <w:tc>
          <w:tcPr>
            <w:tcW w:w="1559" w:type="dxa"/>
            <w:tcBorders>
              <w:top w:val="nil"/>
              <w:left w:val="nil"/>
              <w:bottom w:val="single" w:sz="4" w:space="0" w:color="auto"/>
              <w:right w:val="single" w:sz="4" w:space="0" w:color="auto"/>
            </w:tcBorders>
            <w:noWrap/>
            <w:vAlign w:val="bottom"/>
            <w:hideMark/>
          </w:tcPr>
          <w:p w14:paraId="43155AEF"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67</w:t>
            </w:r>
          </w:p>
        </w:tc>
        <w:tc>
          <w:tcPr>
            <w:tcW w:w="1428" w:type="dxa"/>
            <w:tcBorders>
              <w:top w:val="nil"/>
              <w:left w:val="nil"/>
              <w:bottom w:val="single" w:sz="4" w:space="0" w:color="auto"/>
              <w:right w:val="single" w:sz="4" w:space="0" w:color="auto"/>
            </w:tcBorders>
            <w:noWrap/>
            <w:vAlign w:val="bottom"/>
            <w:hideMark/>
          </w:tcPr>
          <w:p w14:paraId="254E5A91"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49F53B0D"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171,71</w:t>
            </w:r>
          </w:p>
        </w:tc>
      </w:tr>
      <w:tr w:rsidR="00A150FE" w:rsidRPr="00884A20" w14:paraId="713F5380"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44DF153E"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34</w:t>
            </w:r>
          </w:p>
        </w:tc>
        <w:tc>
          <w:tcPr>
            <w:tcW w:w="1559" w:type="dxa"/>
            <w:tcBorders>
              <w:top w:val="nil"/>
              <w:left w:val="nil"/>
              <w:bottom w:val="single" w:sz="4" w:space="0" w:color="auto"/>
              <w:right w:val="single" w:sz="4" w:space="0" w:color="auto"/>
            </w:tcBorders>
            <w:noWrap/>
            <w:vAlign w:val="bottom"/>
            <w:hideMark/>
          </w:tcPr>
          <w:p w14:paraId="3D3ECD28"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67</w:t>
            </w:r>
          </w:p>
        </w:tc>
        <w:tc>
          <w:tcPr>
            <w:tcW w:w="1428" w:type="dxa"/>
            <w:tcBorders>
              <w:top w:val="nil"/>
              <w:left w:val="nil"/>
              <w:bottom w:val="single" w:sz="4" w:space="0" w:color="auto"/>
              <w:right w:val="single" w:sz="4" w:space="0" w:color="auto"/>
            </w:tcBorders>
            <w:noWrap/>
            <w:vAlign w:val="bottom"/>
            <w:hideMark/>
          </w:tcPr>
          <w:p w14:paraId="2D514502"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21D13086"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168,91</w:t>
            </w:r>
          </w:p>
        </w:tc>
      </w:tr>
      <w:tr w:rsidR="00A150FE" w:rsidRPr="00884A20" w14:paraId="326A0717"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25735900"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36</w:t>
            </w:r>
          </w:p>
        </w:tc>
        <w:tc>
          <w:tcPr>
            <w:tcW w:w="1559" w:type="dxa"/>
            <w:tcBorders>
              <w:top w:val="nil"/>
              <w:left w:val="nil"/>
              <w:bottom w:val="single" w:sz="4" w:space="0" w:color="auto"/>
              <w:right w:val="single" w:sz="4" w:space="0" w:color="auto"/>
            </w:tcBorders>
            <w:noWrap/>
            <w:vAlign w:val="bottom"/>
            <w:hideMark/>
          </w:tcPr>
          <w:p w14:paraId="552A2672"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65</w:t>
            </w:r>
          </w:p>
        </w:tc>
        <w:tc>
          <w:tcPr>
            <w:tcW w:w="1428" w:type="dxa"/>
            <w:tcBorders>
              <w:top w:val="nil"/>
              <w:left w:val="nil"/>
              <w:bottom w:val="single" w:sz="4" w:space="0" w:color="auto"/>
              <w:right w:val="single" w:sz="4" w:space="0" w:color="auto"/>
            </w:tcBorders>
            <w:noWrap/>
            <w:vAlign w:val="bottom"/>
            <w:hideMark/>
          </w:tcPr>
          <w:p w14:paraId="4D11CE43"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3F22BAEE"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239,69</w:t>
            </w:r>
          </w:p>
        </w:tc>
      </w:tr>
      <w:tr w:rsidR="00A150FE" w:rsidRPr="00884A20" w14:paraId="3E34F827"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289ED3E6"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38</w:t>
            </w:r>
          </w:p>
        </w:tc>
        <w:tc>
          <w:tcPr>
            <w:tcW w:w="1559" w:type="dxa"/>
            <w:tcBorders>
              <w:top w:val="nil"/>
              <w:left w:val="nil"/>
              <w:bottom w:val="single" w:sz="4" w:space="0" w:color="auto"/>
              <w:right w:val="single" w:sz="4" w:space="0" w:color="auto"/>
            </w:tcBorders>
            <w:noWrap/>
            <w:vAlign w:val="bottom"/>
            <w:hideMark/>
          </w:tcPr>
          <w:p w14:paraId="7033F086"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67</w:t>
            </w:r>
          </w:p>
        </w:tc>
        <w:tc>
          <w:tcPr>
            <w:tcW w:w="1428" w:type="dxa"/>
            <w:tcBorders>
              <w:top w:val="nil"/>
              <w:left w:val="nil"/>
              <w:bottom w:val="single" w:sz="4" w:space="0" w:color="auto"/>
              <w:right w:val="single" w:sz="4" w:space="0" w:color="auto"/>
            </w:tcBorders>
            <w:noWrap/>
            <w:vAlign w:val="bottom"/>
            <w:hideMark/>
          </w:tcPr>
          <w:p w14:paraId="139F39F2"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5E7EB6BA"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163,31</w:t>
            </w:r>
          </w:p>
        </w:tc>
      </w:tr>
      <w:tr w:rsidR="00A150FE" w:rsidRPr="00884A20" w14:paraId="6B66B353"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1120D04E"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40</w:t>
            </w:r>
          </w:p>
        </w:tc>
        <w:tc>
          <w:tcPr>
            <w:tcW w:w="1559" w:type="dxa"/>
            <w:tcBorders>
              <w:top w:val="nil"/>
              <w:left w:val="nil"/>
              <w:bottom w:val="single" w:sz="4" w:space="0" w:color="auto"/>
              <w:right w:val="single" w:sz="4" w:space="0" w:color="auto"/>
            </w:tcBorders>
            <w:noWrap/>
            <w:vAlign w:val="bottom"/>
            <w:hideMark/>
          </w:tcPr>
          <w:p w14:paraId="32E3F589"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67</w:t>
            </w:r>
          </w:p>
        </w:tc>
        <w:tc>
          <w:tcPr>
            <w:tcW w:w="1428" w:type="dxa"/>
            <w:tcBorders>
              <w:top w:val="nil"/>
              <w:left w:val="nil"/>
              <w:bottom w:val="single" w:sz="4" w:space="0" w:color="auto"/>
              <w:right w:val="single" w:sz="4" w:space="0" w:color="auto"/>
            </w:tcBorders>
            <w:noWrap/>
            <w:vAlign w:val="bottom"/>
            <w:hideMark/>
          </w:tcPr>
          <w:p w14:paraId="6E4F6142"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76530EAB"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160,50</w:t>
            </w:r>
          </w:p>
        </w:tc>
      </w:tr>
      <w:tr w:rsidR="00A150FE" w:rsidRPr="00884A20" w14:paraId="72B46728"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5DFA6512"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44</w:t>
            </w:r>
          </w:p>
        </w:tc>
        <w:tc>
          <w:tcPr>
            <w:tcW w:w="1559" w:type="dxa"/>
            <w:tcBorders>
              <w:top w:val="nil"/>
              <w:left w:val="nil"/>
              <w:bottom w:val="single" w:sz="4" w:space="0" w:color="auto"/>
              <w:right w:val="single" w:sz="4" w:space="0" w:color="auto"/>
            </w:tcBorders>
            <w:noWrap/>
            <w:vAlign w:val="bottom"/>
            <w:hideMark/>
          </w:tcPr>
          <w:p w14:paraId="6A044F5C"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67</w:t>
            </w:r>
          </w:p>
        </w:tc>
        <w:tc>
          <w:tcPr>
            <w:tcW w:w="1428" w:type="dxa"/>
            <w:tcBorders>
              <w:top w:val="nil"/>
              <w:left w:val="nil"/>
              <w:bottom w:val="single" w:sz="4" w:space="0" w:color="auto"/>
              <w:right w:val="single" w:sz="4" w:space="0" w:color="auto"/>
            </w:tcBorders>
            <w:noWrap/>
            <w:vAlign w:val="bottom"/>
            <w:hideMark/>
          </w:tcPr>
          <w:p w14:paraId="426564DF"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46DBA0CB"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154,90</w:t>
            </w:r>
          </w:p>
        </w:tc>
      </w:tr>
      <w:tr w:rsidR="00A150FE" w:rsidRPr="00884A20" w14:paraId="1E9BF61D"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0DE65A74"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42</w:t>
            </w:r>
          </w:p>
        </w:tc>
        <w:tc>
          <w:tcPr>
            <w:tcW w:w="1559" w:type="dxa"/>
            <w:tcBorders>
              <w:top w:val="nil"/>
              <w:left w:val="nil"/>
              <w:bottom w:val="single" w:sz="4" w:space="0" w:color="auto"/>
              <w:right w:val="single" w:sz="4" w:space="0" w:color="auto"/>
            </w:tcBorders>
            <w:noWrap/>
            <w:vAlign w:val="bottom"/>
            <w:hideMark/>
          </w:tcPr>
          <w:p w14:paraId="5928BD6D"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65</w:t>
            </w:r>
          </w:p>
        </w:tc>
        <w:tc>
          <w:tcPr>
            <w:tcW w:w="1428" w:type="dxa"/>
            <w:tcBorders>
              <w:top w:val="nil"/>
              <w:left w:val="nil"/>
              <w:bottom w:val="single" w:sz="4" w:space="0" w:color="auto"/>
              <w:right w:val="single" w:sz="4" w:space="0" w:color="auto"/>
            </w:tcBorders>
            <w:noWrap/>
            <w:vAlign w:val="bottom"/>
            <w:hideMark/>
          </w:tcPr>
          <w:p w14:paraId="0AF7DBAA"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61B2ACCC"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236,00</w:t>
            </w:r>
          </w:p>
        </w:tc>
      </w:tr>
      <w:tr w:rsidR="00A150FE" w:rsidRPr="00884A20" w14:paraId="7FB18A49"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603D6E81"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46</w:t>
            </w:r>
          </w:p>
        </w:tc>
        <w:tc>
          <w:tcPr>
            <w:tcW w:w="1559" w:type="dxa"/>
            <w:tcBorders>
              <w:top w:val="nil"/>
              <w:left w:val="nil"/>
              <w:bottom w:val="single" w:sz="4" w:space="0" w:color="auto"/>
              <w:right w:val="single" w:sz="4" w:space="0" w:color="auto"/>
            </w:tcBorders>
            <w:noWrap/>
            <w:vAlign w:val="bottom"/>
            <w:hideMark/>
          </w:tcPr>
          <w:p w14:paraId="2FC53F01"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63</w:t>
            </w:r>
          </w:p>
        </w:tc>
        <w:tc>
          <w:tcPr>
            <w:tcW w:w="1428" w:type="dxa"/>
            <w:tcBorders>
              <w:top w:val="nil"/>
              <w:left w:val="nil"/>
              <w:bottom w:val="single" w:sz="4" w:space="0" w:color="auto"/>
              <w:right w:val="single" w:sz="4" w:space="0" w:color="auto"/>
            </w:tcBorders>
            <w:noWrap/>
            <w:vAlign w:val="bottom"/>
            <w:hideMark/>
          </w:tcPr>
          <w:p w14:paraId="3D0ED1AB"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7C8E71D2"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308,10</w:t>
            </w:r>
          </w:p>
        </w:tc>
      </w:tr>
      <w:tr w:rsidR="00A150FE" w:rsidRPr="00884A20" w14:paraId="4FDEF43D"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5912FC3E"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48</w:t>
            </w:r>
          </w:p>
        </w:tc>
        <w:tc>
          <w:tcPr>
            <w:tcW w:w="1559" w:type="dxa"/>
            <w:tcBorders>
              <w:top w:val="nil"/>
              <w:left w:val="nil"/>
              <w:bottom w:val="single" w:sz="4" w:space="0" w:color="auto"/>
              <w:right w:val="single" w:sz="4" w:space="0" w:color="auto"/>
            </w:tcBorders>
            <w:noWrap/>
            <w:vAlign w:val="bottom"/>
            <w:hideMark/>
          </w:tcPr>
          <w:p w14:paraId="4863BBC0"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65</w:t>
            </w:r>
          </w:p>
        </w:tc>
        <w:tc>
          <w:tcPr>
            <w:tcW w:w="1428" w:type="dxa"/>
            <w:tcBorders>
              <w:top w:val="nil"/>
              <w:left w:val="nil"/>
              <w:bottom w:val="single" w:sz="4" w:space="0" w:color="auto"/>
              <w:right w:val="single" w:sz="4" w:space="0" w:color="auto"/>
            </w:tcBorders>
            <w:noWrap/>
            <w:vAlign w:val="bottom"/>
            <w:hideMark/>
          </w:tcPr>
          <w:p w14:paraId="35269DCD"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25808E47"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149,30</w:t>
            </w:r>
          </w:p>
        </w:tc>
      </w:tr>
      <w:tr w:rsidR="00A150FE" w:rsidRPr="00884A20" w14:paraId="1C08982F"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374C95B6"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50</w:t>
            </w:r>
          </w:p>
        </w:tc>
        <w:tc>
          <w:tcPr>
            <w:tcW w:w="1559" w:type="dxa"/>
            <w:tcBorders>
              <w:top w:val="nil"/>
              <w:left w:val="nil"/>
              <w:bottom w:val="single" w:sz="4" w:space="0" w:color="auto"/>
              <w:right w:val="single" w:sz="4" w:space="0" w:color="auto"/>
            </w:tcBorders>
            <w:noWrap/>
            <w:vAlign w:val="bottom"/>
            <w:hideMark/>
          </w:tcPr>
          <w:p w14:paraId="101840E2"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65</w:t>
            </w:r>
          </w:p>
        </w:tc>
        <w:tc>
          <w:tcPr>
            <w:tcW w:w="1428" w:type="dxa"/>
            <w:tcBorders>
              <w:top w:val="nil"/>
              <w:left w:val="nil"/>
              <w:bottom w:val="single" w:sz="4" w:space="0" w:color="auto"/>
              <w:right w:val="single" w:sz="4" w:space="0" w:color="auto"/>
            </w:tcBorders>
            <w:noWrap/>
            <w:vAlign w:val="bottom"/>
            <w:hideMark/>
          </w:tcPr>
          <w:p w14:paraId="0D7DE8CF"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32590459"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149,52</w:t>
            </w:r>
          </w:p>
        </w:tc>
      </w:tr>
      <w:tr w:rsidR="00A150FE" w:rsidRPr="00884A20" w14:paraId="2BEA70C9"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10C3125A"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63</w:t>
            </w:r>
          </w:p>
        </w:tc>
        <w:tc>
          <w:tcPr>
            <w:tcW w:w="1559" w:type="dxa"/>
            <w:tcBorders>
              <w:top w:val="nil"/>
              <w:left w:val="nil"/>
              <w:bottom w:val="single" w:sz="4" w:space="0" w:color="auto"/>
              <w:right w:val="single" w:sz="4" w:space="0" w:color="auto"/>
            </w:tcBorders>
            <w:noWrap/>
            <w:vAlign w:val="bottom"/>
            <w:hideMark/>
          </w:tcPr>
          <w:p w14:paraId="26A3C0EB"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42</w:t>
            </w:r>
          </w:p>
        </w:tc>
        <w:tc>
          <w:tcPr>
            <w:tcW w:w="1428" w:type="dxa"/>
            <w:tcBorders>
              <w:top w:val="nil"/>
              <w:left w:val="nil"/>
              <w:bottom w:val="single" w:sz="4" w:space="0" w:color="auto"/>
              <w:right w:val="single" w:sz="4" w:space="0" w:color="auto"/>
            </w:tcBorders>
            <w:noWrap/>
            <w:vAlign w:val="bottom"/>
            <w:hideMark/>
          </w:tcPr>
          <w:p w14:paraId="732CB004"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14696F95"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333,94</w:t>
            </w:r>
          </w:p>
        </w:tc>
      </w:tr>
      <w:tr w:rsidR="00A150FE" w:rsidRPr="00884A20" w14:paraId="467306CF"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5BF597B3"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65</w:t>
            </w:r>
          </w:p>
        </w:tc>
        <w:tc>
          <w:tcPr>
            <w:tcW w:w="1559" w:type="dxa"/>
            <w:tcBorders>
              <w:top w:val="nil"/>
              <w:left w:val="nil"/>
              <w:bottom w:val="single" w:sz="4" w:space="0" w:color="auto"/>
              <w:right w:val="single" w:sz="4" w:space="0" w:color="auto"/>
            </w:tcBorders>
            <w:noWrap/>
            <w:vAlign w:val="bottom"/>
            <w:hideMark/>
          </w:tcPr>
          <w:p w14:paraId="77C98F35"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42</w:t>
            </w:r>
          </w:p>
        </w:tc>
        <w:tc>
          <w:tcPr>
            <w:tcW w:w="1428" w:type="dxa"/>
            <w:tcBorders>
              <w:top w:val="nil"/>
              <w:left w:val="nil"/>
              <w:bottom w:val="single" w:sz="4" w:space="0" w:color="auto"/>
              <w:right w:val="single" w:sz="4" w:space="0" w:color="auto"/>
            </w:tcBorders>
            <w:noWrap/>
            <w:vAlign w:val="bottom"/>
            <w:hideMark/>
          </w:tcPr>
          <w:p w14:paraId="0A87D4A6"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17F5A977"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333,06</w:t>
            </w:r>
          </w:p>
        </w:tc>
      </w:tr>
      <w:tr w:rsidR="00A150FE" w:rsidRPr="00884A20" w14:paraId="402A7F3B" w14:textId="77777777" w:rsidTr="00A150FE">
        <w:trPr>
          <w:trHeight w:val="285"/>
          <w:jc w:val="center"/>
        </w:trPr>
        <w:tc>
          <w:tcPr>
            <w:tcW w:w="2400" w:type="dxa"/>
            <w:tcBorders>
              <w:top w:val="nil"/>
              <w:left w:val="single" w:sz="8" w:space="0" w:color="auto"/>
              <w:bottom w:val="single" w:sz="4" w:space="0" w:color="auto"/>
              <w:right w:val="single" w:sz="4" w:space="0" w:color="auto"/>
            </w:tcBorders>
            <w:noWrap/>
            <w:vAlign w:val="bottom"/>
            <w:hideMark/>
          </w:tcPr>
          <w:p w14:paraId="45D8FF1A"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RUA 67</w:t>
            </w:r>
          </w:p>
        </w:tc>
        <w:tc>
          <w:tcPr>
            <w:tcW w:w="1559" w:type="dxa"/>
            <w:tcBorders>
              <w:top w:val="nil"/>
              <w:left w:val="nil"/>
              <w:bottom w:val="single" w:sz="4" w:space="0" w:color="auto"/>
              <w:right w:val="single" w:sz="4" w:space="0" w:color="auto"/>
            </w:tcBorders>
            <w:noWrap/>
            <w:vAlign w:val="bottom"/>
            <w:hideMark/>
          </w:tcPr>
          <w:p w14:paraId="30BF625C"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AV. 14</w:t>
            </w:r>
          </w:p>
        </w:tc>
        <w:tc>
          <w:tcPr>
            <w:tcW w:w="1428" w:type="dxa"/>
            <w:tcBorders>
              <w:top w:val="nil"/>
              <w:left w:val="nil"/>
              <w:bottom w:val="single" w:sz="4" w:space="0" w:color="auto"/>
              <w:right w:val="single" w:sz="4" w:space="0" w:color="auto"/>
            </w:tcBorders>
            <w:noWrap/>
            <w:vAlign w:val="bottom"/>
            <w:hideMark/>
          </w:tcPr>
          <w:p w14:paraId="392D3C10"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FINAL</w:t>
            </w:r>
          </w:p>
        </w:tc>
        <w:tc>
          <w:tcPr>
            <w:tcW w:w="1560" w:type="dxa"/>
            <w:tcBorders>
              <w:top w:val="nil"/>
              <w:left w:val="nil"/>
              <w:bottom w:val="single" w:sz="4" w:space="0" w:color="auto"/>
              <w:right w:val="single" w:sz="8" w:space="0" w:color="auto"/>
            </w:tcBorders>
            <w:noWrap/>
            <w:vAlign w:val="bottom"/>
            <w:hideMark/>
          </w:tcPr>
          <w:p w14:paraId="17660715" w14:textId="77777777" w:rsidR="00A150FE" w:rsidRPr="00884A20" w:rsidRDefault="00A150FE" w:rsidP="00A150FE">
            <w:pPr>
              <w:jc w:val="center"/>
              <w:rPr>
                <w:rFonts w:ascii="Arial" w:eastAsia="Times New Roman" w:hAnsi="Arial" w:cs="Arial"/>
                <w:sz w:val="20"/>
                <w:szCs w:val="20"/>
              </w:rPr>
            </w:pPr>
            <w:r w:rsidRPr="00884A20">
              <w:rPr>
                <w:rFonts w:ascii="Arial" w:eastAsia="Times New Roman" w:hAnsi="Arial" w:cs="Arial"/>
                <w:sz w:val="20"/>
                <w:szCs w:val="20"/>
              </w:rPr>
              <w:t>1.091,55</w:t>
            </w:r>
          </w:p>
        </w:tc>
      </w:tr>
      <w:tr w:rsidR="00A150FE" w:rsidRPr="00884A20" w14:paraId="2C131222" w14:textId="77777777" w:rsidTr="00A150FE">
        <w:trPr>
          <w:trHeight w:val="315"/>
          <w:jc w:val="center"/>
        </w:trPr>
        <w:tc>
          <w:tcPr>
            <w:tcW w:w="2400" w:type="dxa"/>
            <w:tcBorders>
              <w:top w:val="nil"/>
              <w:left w:val="single" w:sz="8" w:space="0" w:color="auto"/>
              <w:bottom w:val="single" w:sz="8" w:space="0" w:color="auto"/>
              <w:right w:val="single" w:sz="4" w:space="0" w:color="auto"/>
            </w:tcBorders>
            <w:shd w:val="clear" w:color="000000" w:fill="BFBFBF"/>
            <w:noWrap/>
            <w:vAlign w:val="bottom"/>
            <w:hideMark/>
          </w:tcPr>
          <w:p w14:paraId="395FC2AA"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559" w:type="dxa"/>
            <w:tcBorders>
              <w:top w:val="nil"/>
              <w:left w:val="nil"/>
              <w:bottom w:val="single" w:sz="8" w:space="0" w:color="auto"/>
              <w:right w:val="single" w:sz="4" w:space="0" w:color="auto"/>
            </w:tcBorders>
            <w:shd w:val="clear" w:color="000000" w:fill="BFBFBF"/>
            <w:noWrap/>
            <w:vAlign w:val="bottom"/>
            <w:hideMark/>
          </w:tcPr>
          <w:p w14:paraId="29BBD17F"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428" w:type="dxa"/>
            <w:tcBorders>
              <w:top w:val="nil"/>
              <w:left w:val="nil"/>
              <w:bottom w:val="single" w:sz="8" w:space="0" w:color="auto"/>
              <w:right w:val="single" w:sz="4" w:space="0" w:color="auto"/>
            </w:tcBorders>
            <w:shd w:val="clear" w:color="000000" w:fill="BFBFBF"/>
            <w:noWrap/>
            <w:vAlign w:val="bottom"/>
            <w:hideMark/>
          </w:tcPr>
          <w:p w14:paraId="2560B188"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 </w:t>
            </w:r>
          </w:p>
        </w:tc>
        <w:tc>
          <w:tcPr>
            <w:tcW w:w="1560" w:type="dxa"/>
            <w:tcBorders>
              <w:top w:val="nil"/>
              <w:left w:val="nil"/>
              <w:bottom w:val="single" w:sz="8" w:space="0" w:color="auto"/>
              <w:right w:val="single" w:sz="8" w:space="0" w:color="auto"/>
            </w:tcBorders>
            <w:shd w:val="clear" w:color="000000" w:fill="BFBFBF"/>
            <w:noWrap/>
            <w:vAlign w:val="bottom"/>
            <w:hideMark/>
          </w:tcPr>
          <w:p w14:paraId="09877152" w14:textId="77777777" w:rsidR="00A150FE" w:rsidRPr="00884A20" w:rsidRDefault="00A150FE" w:rsidP="00A150FE">
            <w:pPr>
              <w:jc w:val="center"/>
              <w:rPr>
                <w:rFonts w:ascii="Arial" w:eastAsia="Times New Roman" w:hAnsi="Arial" w:cs="Arial"/>
                <w:b/>
                <w:bCs/>
                <w:sz w:val="20"/>
                <w:szCs w:val="20"/>
              </w:rPr>
            </w:pPr>
            <w:r w:rsidRPr="00884A20">
              <w:rPr>
                <w:rFonts w:ascii="Arial" w:eastAsia="Times New Roman" w:hAnsi="Arial" w:cs="Arial"/>
                <w:b/>
                <w:bCs/>
                <w:sz w:val="20"/>
                <w:szCs w:val="20"/>
              </w:rPr>
              <w:t>4.423,50</w:t>
            </w:r>
          </w:p>
        </w:tc>
      </w:tr>
    </w:tbl>
    <w:p w14:paraId="5C1E645D" w14:textId="77777777" w:rsidR="00AB20E8" w:rsidRPr="00AA03BC" w:rsidRDefault="00AB20E8" w:rsidP="00AB20E8">
      <w:pPr>
        <w:pStyle w:val="Nivel2"/>
        <w:numPr>
          <w:ilvl w:val="0"/>
          <w:numId w:val="0"/>
        </w:numPr>
        <w:rPr>
          <w:iCs/>
          <w:color w:val="auto"/>
          <w:sz w:val="22"/>
          <w:szCs w:val="22"/>
        </w:rPr>
      </w:pPr>
    </w:p>
    <w:p w14:paraId="10C46A42" w14:textId="77777777" w:rsidR="002D4D11" w:rsidRPr="00AA03BC" w:rsidRDefault="006C099E"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MODELO DE GESTÃO DO CONTRATO</w:t>
      </w:r>
    </w:p>
    <w:p w14:paraId="0E7E5118" w14:textId="1FDB4FF5" w:rsidR="002D4D11" w:rsidRPr="00AA03BC" w:rsidRDefault="002D4D11" w:rsidP="00441406">
      <w:pPr>
        <w:numPr>
          <w:ilvl w:val="1"/>
          <w:numId w:val="1"/>
        </w:numPr>
        <w:spacing w:line="276" w:lineRule="auto"/>
        <w:ind w:left="0" w:firstLine="709"/>
        <w:jc w:val="both"/>
        <w:rPr>
          <w:rFonts w:ascii="Arial" w:hAnsi="Arial" w:cs="Arial"/>
          <w:color w:val="000000"/>
          <w:sz w:val="22"/>
          <w:szCs w:val="22"/>
        </w:rPr>
      </w:pPr>
      <w:r w:rsidRPr="00AA03BC">
        <w:rPr>
          <w:rFonts w:ascii="Arial" w:eastAsia="Arial" w:hAnsi="Arial" w:cs="Arial"/>
          <w:sz w:val="22"/>
          <w:szCs w:val="22"/>
        </w:rPr>
        <w:t>O contrato deverá ser executado fielmente pelas partes, de acordo com as cláusulas avençadas e as normas da Lei n.º 14.133, de 2021, e cada parte responderá pelas consequências de sua inexecução total ou parcial.</w:t>
      </w:r>
    </w:p>
    <w:p w14:paraId="6C794DE3" w14:textId="26D4C099" w:rsidR="002D4D11" w:rsidRPr="00AA03BC" w:rsidRDefault="002D4D11" w:rsidP="008655C6">
      <w:pPr>
        <w:numPr>
          <w:ilvl w:val="1"/>
          <w:numId w:val="1"/>
        </w:numPr>
        <w:spacing w:line="276" w:lineRule="auto"/>
        <w:ind w:left="0" w:firstLine="709"/>
        <w:jc w:val="both"/>
        <w:rPr>
          <w:rFonts w:ascii="Arial" w:hAnsi="Arial" w:cs="Arial"/>
          <w:color w:val="000000"/>
          <w:sz w:val="22"/>
          <w:szCs w:val="22"/>
        </w:rPr>
      </w:pPr>
      <w:r w:rsidRPr="00AA03BC">
        <w:rPr>
          <w:rFonts w:ascii="Arial" w:hAnsi="Arial" w:cs="Arial"/>
          <w:color w:val="000000"/>
          <w:sz w:val="22"/>
          <w:szCs w:val="22"/>
        </w:rPr>
        <w:t xml:space="preserve">Em caso de impedimento, ordem de paralisação ou suspensão do contrato, o cronograma de execução será prorrogado automaticamente pelo tempo correspondente, anotadas </w:t>
      </w:r>
      <w:r w:rsidR="007C37E1" w:rsidRPr="00AA03BC">
        <w:rPr>
          <w:rFonts w:ascii="Arial" w:hAnsi="Arial" w:cs="Arial"/>
          <w:color w:val="000000"/>
          <w:sz w:val="22"/>
          <w:szCs w:val="22"/>
        </w:rPr>
        <w:t>tais circunstâncias mediantes</w:t>
      </w:r>
      <w:r w:rsidRPr="00AA03BC">
        <w:rPr>
          <w:rFonts w:ascii="Arial" w:hAnsi="Arial" w:cs="Arial"/>
          <w:color w:val="000000"/>
          <w:sz w:val="22"/>
          <w:szCs w:val="22"/>
        </w:rPr>
        <w:t xml:space="preserve"> simples apostila.</w:t>
      </w:r>
    </w:p>
    <w:p w14:paraId="1F14FB76" w14:textId="1BF67B39" w:rsidR="002D4D11" w:rsidRPr="00AA03BC" w:rsidRDefault="002D4D11" w:rsidP="00441406">
      <w:pPr>
        <w:numPr>
          <w:ilvl w:val="1"/>
          <w:numId w:val="1"/>
        </w:numPr>
        <w:spacing w:line="276" w:lineRule="auto"/>
        <w:ind w:left="0" w:firstLine="709"/>
        <w:jc w:val="both"/>
        <w:rPr>
          <w:rFonts w:ascii="Arial" w:hAnsi="Arial" w:cs="Arial"/>
          <w:color w:val="000000"/>
          <w:sz w:val="22"/>
          <w:szCs w:val="22"/>
        </w:rPr>
      </w:pPr>
      <w:r w:rsidRPr="00AA03BC">
        <w:rPr>
          <w:rFonts w:ascii="Arial" w:hAnsi="Arial" w:cs="Arial"/>
          <w:color w:val="000000"/>
          <w:sz w:val="22"/>
          <w:szCs w:val="22"/>
        </w:rPr>
        <w:t>As comunicações entre o órgão ou entidade e a contratada devem ser realizadas por escrito sempre que o ato exigir tal formalidade, admitindo-se o uso de mensagem eletrônica para esse fim.</w:t>
      </w:r>
    </w:p>
    <w:p w14:paraId="22D93EBC" w14:textId="6F69FD88" w:rsidR="002D4D11" w:rsidRPr="00AA03BC" w:rsidRDefault="002D4D11" w:rsidP="008655C6">
      <w:pPr>
        <w:numPr>
          <w:ilvl w:val="1"/>
          <w:numId w:val="1"/>
        </w:numPr>
        <w:spacing w:line="276" w:lineRule="auto"/>
        <w:ind w:left="0" w:firstLine="709"/>
        <w:jc w:val="both"/>
        <w:rPr>
          <w:rFonts w:ascii="Arial" w:hAnsi="Arial" w:cs="Arial"/>
          <w:sz w:val="22"/>
          <w:szCs w:val="22"/>
        </w:rPr>
      </w:pPr>
      <w:r w:rsidRPr="00AA03BC">
        <w:rPr>
          <w:rFonts w:ascii="Arial" w:hAnsi="Arial" w:cs="Arial"/>
          <w:color w:val="000000"/>
          <w:sz w:val="22"/>
          <w:szCs w:val="22"/>
        </w:rPr>
        <w:t xml:space="preserve">O órgão ou entidade poderá convocar representante da empresa para adoção de </w:t>
      </w:r>
      <w:r w:rsidRPr="00AA03BC">
        <w:rPr>
          <w:rFonts w:ascii="Arial" w:hAnsi="Arial" w:cs="Arial"/>
          <w:sz w:val="22"/>
          <w:szCs w:val="22"/>
        </w:rPr>
        <w:t>providências que devam ser cumpridas de imediato.</w:t>
      </w:r>
    </w:p>
    <w:p w14:paraId="0FEA7244" w14:textId="739C359B" w:rsidR="002D4D11" w:rsidRPr="00AA03BC" w:rsidRDefault="002D4D11" w:rsidP="00441406">
      <w:pPr>
        <w:numPr>
          <w:ilvl w:val="1"/>
          <w:numId w:val="1"/>
        </w:numPr>
        <w:spacing w:line="276" w:lineRule="auto"/>
        <w:ind w:left="0" w:firstLine="709"/>
        <w:jc w:val="both"/>
        <w:rPr>
          <w:rFonts w:ascii="Arial" w:hAnsi="Arial" w:cs="Arial"/>
          <w:sz w:val="22"/>
          <w:szCs w:val="22"/>
        </w:rPr>
      </w:pPr>
      <w:r w:rsidRPr="00AA03BC">
        <w:rPr>
          <w:rFonts w:ascii="Arial" w:hAnsi="Arial" w:cs="Arial"/>
          <w:sz w:val="22"/>
          <w:szCs w:val="22"/>
        </w:rPr>
        <w:lastRenderedPageBreak/>
        <w:t>Após a assinatura do contrato ou instrumento equivalente</w:t>
      </w:r>
      <w:r w:rsidRPr="00AA03BC">
        <w:rPr>
          <w:rFonts w:ascii="Arial" w:hAnsi="Arial" w:cs="Arial"/>
          <w:strike/>
          <w:sz w:val="22"/>
          <w:szCs w:val="22"/>
        </w:rPr>
        <w:t>,</w:t>
      </w:r>
      <w:r w:rsidRPr="00AA03BC">
        <w:rPr>
          <w:rFonts w:ascii="Arial" w:hAnsi="Arial" w:cs="Arial"/>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C155C66" w14:textId="228E7109" w:rsidR="002D4D11" w:rsidRPr="00AA03BC" w:rsidRDefault="002D4D11" w:rsidP="008655C6">
      <w:pPr>
        <w:numPr>
          <w:ilvl w:val="1"/>
          <w:numId w:val="1"/>
        </w:numPr>
        <w:spacing w:line="276" w:lineRule="auto"/>
        <w:ind w:left="0" w:firstLine="709"/>
        <w:jc w:val="both"/>
        <w:rPr>
          <w:rFonts w:ascii="Arial" w:hAnsi="Arial" w:cs="Arial"/>
          <w:color w:val="000000"/>
          <w:sz w:val="22"/>
          <w:szCs w:val="22"/>
        </w:rPr>
      </w:pPr>
      <w:r w:rsidRPr="00AA03BC">
        <w:rPr>
          <w:rFonts w:ascii="Arial" w:hAnsi="Arial" w:cs="Arial"/>
          <w:color w:val="000000"/>
          <w:sz w:val="22"/>
          <w:szCs w:val="22"/>
        </w:rPr>
        <w:t>A execução do contrato deverá ser acompanhada e fiscalizada pelo(s) fiscal(</w:t>
      </w:r>
      <w:proofErr w:type="spellStart"/>
      <w:r w:rsidRPr="00AA03BC">
        <w:rPr>
          <w:rFonts w:ascii="Arial" w:hAnsi="Arial" w:cs="Arial"/>
          <w:color w:val="000000"/>
          <w:sz w:val="22"/>
          <w:szCs w:val="22"/>
        </w:rPr>
        <w:t>is</w:t>
      </w:r>
      <w:proofErr w:type="spellEnd"/>
      <w:r w:rsidRPr="00AA03BC">
        <w:rPr>
          <w:rFonts w:ascii="Arial" w:hAnsi="Arial" w:cs="Arial"/>
          <w:color w:val="000000"/>
          <w:sz w:val="22"/>
          <w:szCs w:val="22"/>
        </w:rPr>
        <w:t>) do contrato, conforme atribuições do art. 120, Decreto Municipal n.º 119/2024:</w:t>
      </w:r>
    </w:p>
    <w:p w14:paraId="2029FC3B" w14:textId="77777777" w:rsidR="00DB1297" w:rsidRPr="00AA03BC" w:rsidRDefault="00DB1297" w:rsidP="00DB1297">
      <w:pPr>
        <w:spacing w:line="276" w:lineRule="auto"/>
        <w:ind w:left="709"/>
        <w:jc w:val="both"/>
        <w:rPr>
          <w:rFonts w:ascii="Arial" w:hAnsi="Arial" w:cs="Arial"/>
          <w:color w:val="000000"/>
          <w:sz w:val="22"/>
          <w:szCs w:val="22"/>
        </w:rPr>
      </w:pPr>
    </w:p>
    <w:p w14:paraId="5A86B362" w14:textId="77777777" w:rsidR="002D4D11" w:rsidRPr="00AA03BC" w:rsidRDefault="002D4D11" w:rsidP="008655C6">
      <w:pPr>
        <w:spacing w:line="276" w:lineRule="auto"/>
        <w:ind w:firstLine="567"/>
        <w:contextualSpacing/>
        <w:jc w:val="both"/>
        <w:rPr>
          <w:rFonts w:ascii="Arial" w:hAnsi="Arial" w:cs="Arial"/>
          <w:color w:val="000000" w:themeColor="text1"/>
          <w:sz w:val="22"/>
          <w:szCs w:val="22"/>
        </w:rPr>
      </w:pPr>
      <w:r w:rsidRPr="00AA03BC">
        <w:rPr>
          <w:rFonts w:ascii="Arial" w:hAnsi="Arial" w:cs="Arial"/>
          <w:color w:val="000000" w:themeColor="text1"/>
          <w:sz w:val="22"/>
          <w:szCs w:val="22"/>
        </w:rPr>
        <w:t xml:space="preserve">I – </w:t>
      </w:r>
      <w:r w:rsidR="007C37E1" w:rsidRPr="00AA03BC">
        <w:rPr>
          <w:rFonts w:ascii="Arial" w:hAnsi="Arial" w:cs="Arial"/>
          <w:color w:val="000000" w:themeColor="text1"/>
          <w:sz w:val="22"/>
          <w:szCs w:val="22"/>
        </w:rPr>
        <w:t>Acompanhar e registrar</w:t>
      </w:r>
      <w:r w:rsidRPr="00AA03BC">
        <w:rPr>
          <w:rFonts w:ascii="Arial" w:hAnsi="Arial" w:cs="Arial"/>
          <w:color w:val="000000" w:themeColor="text1"/>
          <w:sz w:val="22"/>
          <w:szCs w:val="22"/>
        </w:rPr>
        <w:t xml:space="preserve"> as ocorrências relativas à execução contratual, informando à unidade responsável pela gestão de contratos aquelas que podem resultar na execução dos serviços e obras ou na entrega de material de forma diversa do objeto contratual, tomando as providências necessárias à regularização, por parte da contratada, das faltas ou defeitos observados;</w:t>
      </w:r>
    </w:p>
    <w:p w14:paraId="7C9C9A07" w14:textId="77777777" w:rsidR="002D4D11" w:rsidRPr="00AA03BC" w:rsidRDefault="002D4D11" w:rsidP="008655C6">
      <w:pPr>
        <w:spacing w:line="276" w:lineRule="auto"/>
        <w:ind w:firstLine="567"/>
        <w:contextualSpacing/>
        <w:jc w:val="both"/>
        <w:rPr>
          <w:rFonts w:ascii="Arial" w:hAnsi="Arial" w:cs="Arial"/>
          <w:color w:val="000000" w:themeColor="text1"/>
          <w:sz w:val="22"/>
          <w:szCs w:val="22"/>
        </w:rPr>
      </w:pPr>
    </w:p>
    <w:p w14:paraId="1ECE002C" w14:textId="77777777" w:rsidR="002D4D11" w:rsidRPr="00AA03BC" w:rsidRDefault="002D4D11" w:rsidP="008655C6">
      <w:pPr>
        <w:spacing w:line="276" w:lineRule="auto"/>
        <w:ind w:firstLine="567"/>
        <w:contextualSpacing/>
        <w:jc w:val="both"/>
        <w:rPr>
          <w:rFonts w:ascii="Arial" w:hAnsi="Arial" w:cs="Arial"/>
          <w:color w:val="000000" w:themeColor="text1"/>
          <w:sz w:val="22"/>
          <w:szCs w:val="22"/>
        </w:rPr>
      </w:pPr>
      <w:r w:rsidRPr="00AA03BC">
        <w:rPr>
          <w:rFonts w:ascii="Arial" w:hAnsi="Arial" w:cs="Arial"/>
          <w:color w:val="000000" w:themeColor="text1"/>
          <w:sz w:val="22"/>
          <w:szCs w:val="22"/>
        </w:rPr>
        <w:t xml:space="preserve">II - </w:t>
      </w:r>
      <w:r w:rsidR="007C37E1" w:rsidRPr="00AA03BC">
        <w:rPr>
          <w:rFonts w:ascii="Arial" w:hAnsi="Arial" w:cs="Arial"/>
          <w:color w:val="000000" w:themeColor="text1"/>
          <w:sz w:val="22"/>
          <w:szCs w:val="22"/>
        </w:rPr>
        <w:t>Recepcionar</w:t>
      </w:r>
      <w:r w:rsidRPr="00AA03BC">
        <w:rPr>
          <w:rFonts w:ascii="Arial" w:hAnsi="Arial" w:cs="Arial"/>
          <w:color w:val="000000" w:themeColor="text1"/>
          <w:sz w:val="22"/>
          <w:szCs w:val="22"/>
        </w:rPr>
        <w:t xml:space="preserve"> da contratada, devidamente protocolados, os documentos necessários ao pagamento, previstos no termo de contrato e na portaria da Secretaria Municipal de Finanças que disciplina os procedimentos para a liquidação e pagamento, conferi-los e encaminhá-los à unidade responsável pela gestão de contratos;</w:t>
      </w:r>
    </w:p>
    <w:p w14:paraId="5FE954C0" w14:textId="77777777" w:rsidR="002D4D11" w:rsidRPr="00AA03BC" w:rsidRDefault="002D4D11" w:rsidP="008655C6">
      <w:pPr>
        <w:spacing w:line="276" w:lineRule="auto"/>
        <w:ind w:firstLine="567"/>
        <w:contextualSpacing/>
        <w:jc w:val="both"/>
        <w:rPr>
          <w:rFonts w:ascii="Arial" w:hAnsi="Arial" w:cs="Arial"/>
          <w:color w:val="000000" w:themeColor="text1"/>
          <w:sz w:val="22"/>
          <w:szCs w:val="22"/>
        </w:rPr>
      </w:pPr>
    </w:p>
    <w:p w14:paraId="15652F81" w14:textId="77777777" w:rsidR="002D4D11" w:rsidRPr="00AA03BC" w:rsidRDefault="002D4D11" w:rsidP="008655C6">
      <w:pPr>
        <w:spacing w:line="276" w:lineRule="auto"/>
        <w:ind w:firstLine="567"/>
        <w:contextualSpacing/>
        <w:jc w:val="both"/>
        <w:rPr>
          <w:rFonts w:ascii="Arial" w:hAnsi="Arial" w:cs="Arial"/>
          <w:color w:val="000000" w:themeColor="text1"/>
          <w:sz w:val="22"/>
          <w:szCs w:val="22"/>
        </w:rPr>
      </w:pPr>
      <w:r w:rsidRPr="00AA03BC">
        <w:rPr>
          <w:rFonts w:ascii="Arial" w:hAnsi="Arial" w:cs="Arial"/>
          <w:color w:val="000000" w:themeColor="text1"/>
          <w:sz w:val="22"/>
          <w:szCs w:val="22"/>
        </w:rPr>
        <w:t>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65DC34F6" w14:textId="77777777" w:rsidR="002D4D11" w:rsidRPr="00AA03BC" w:rsidRDefault="002D4D11" w:rsidP="008655C6">
      <w:pPr>
        <w:spacing w:line="276" w:lineRule="auto"/>
        <w:ind w:firstLine="567"/>
        <w:contextualSpacing/>
        <w:jc w:val="both"/>
        <w:rPr>
          <w:rFonts w:ascii="Arial" w:hAnsi="Arial" w:cs="Arial"/>
          <w:color w:val="000000" w:themeColor="text1"/>
          <w:sz w:val="22"/>
          <w:szCs w:val="22"/>
        </w:rPr>
      </w:pPr>
    </w:p>
    <w:p w14:paraId="4BE8BE0C" w14:textId="77777777" w:rsidR="002D4D11" w:rsidRPr="00AA03BC" w:rsidRDefault="002D4D11" w:rsidP="008655C6">
      <w:pPr>
        <w:spacing w:line="276" w:lineRule="auto"/>
        <w:ind w:firstLine="567"/>
        <w:contextualSpacing/>
        <w:jc w:val="both"/>
        <w:rPr>
          <w:rFonts w:ascii="Arial" w:hAnsi="Arial" w:cs="Arial"/>
          <w:color w:val="000000" w:themeColor="text1"/>
          <w:sz w:val="22"/>
          <w:szCs w:val="22"/>
        </w:rPr>
      </w:pPr>
      <w:r w:rsidRPr="00AA03BC">
        <w:rPr>
          <w:rFonts w:ascii="Arial" w:hAnsi="Arial" w:cs="Arial"/>
          <w:color w:val="000000" w:themeColor="text1"/>
          <w:sz w:val="22"/>
          <w:szCs w:val="22"/>
        </w:rPr>
        <w:t xml:space="preserve">IV - </w:t>
      </w:r>
      <w:r w:rsidR="007C37E1" w:rsidRPr="00AA03BC">
        <w:rPr>
          <w:rFonts w:ascii="Arial" w:hAnsi="Arial" w:cs="Arial"/>
          <w:color w:val="000000" w:themeColor="text1"/>
          <w:sz w:val="22"/>
          <w:szCs w:val="22"/>
        </w:rPr>
        <w:t>Manifestar-se</w:t>
      </w:r>
      <w:r w:rsidRPr="00AA03BC">
        <w:rPr>
          <w:rFonts w:ascii="Arial" w:hAnsi="Arial" w:cs="Arial"/>
          <w:color w:val="000000" w:themeColor="text1"/>
          <w:sz w:val="22"/>
          <w:szCs w:val="22"/>
        </w:rPr>
        <w:t xml:space="preserve"> formalmente, quando consultado, sobre a prorrogação, rescisão ou qualquer outra providência que deva ser tomada com relação ao contrato que fiscaliza;</w:t>
      </w:r>
    </w:p>
    <w:p w14:paraId="3ACFB5CA" w14:textId="77777777" w:rsidR="002D4D11" w:rsidRPr="00AA03BC" w:rsidRDefault="002D4D11" w:rsidP="008655C6">
      <w:pPr>
        <w:spacing w:line="276" w:lineRule="auto"/>
        <w:ind w:firstLine="567"/>
        <w:contextualSpacing/>
        <w:jc w:val="both"/>
        <w:rPr>
          <w:rFonts w:ascii="Arial" w:hAnsi="Arial" w:cs="Arial"/>
          <w:color w:val="000000" w:themeColor="text1"/>
          <w:sz w:val="22"/>
          <w:szCs w:val="22"/>
        </w:rPr>
      </w:pPr>
    </w:p>
    <w:p w14:paraId="4D7DE1A5" w14:textId="77777777" w:rsidR="00524B18" w:rsidRPr="00AA03BC" w:rsidRDefault="002D4D11" w:rsidP="008655C6">
      <w:pPr>
        <w:spacing w:line="276" w:lineRule="auto"/>
        <w:ind w:firstLine="567"/>
        <w:contextualSpacing/>
        <w:jc w:val="both"/>
        <w:rPr>
          <w:rFonts w:ascii="Arial" w:hAnsi="Arial" w:cs="Arial"/>
          <w:color w:val="000000" w:themeColor="text1"/>
          <w:sz w:val="22"/>
          <w:szCs w:val="22"/>
        </w:rPr>
      </w:pPr>
      <w:r w:rsidRPr="00AA03BC">
        <w:rPr>
          <w:rFonts w:ascii="Arial" w:hAnsi="Arial" w:cs="Arial"/>
          <w:color w:val="000000" w:themeColor="text1"/>
          <w:sz w:val="22"/>
          <w:szCs w:val="22"/>
        </w:rPr>
        <w:t xml:space="preserve">V - </w:t>
      </w:r>
      <w:r w:rsidR="007C37E1" w:rsidRPr="00AA03BC">
        <w:rPr>
          <w:rFonts w:ascii="Arial" w:hAnsi="Arial" w:cs="Arial"/>
          <w:color w:val="000000" w:themeColor="text1"/>
          <w:sz w:val="22"/>
          <w:szCs w:val="22"/>
        </w:rPr>
        <w:t>Consultar</w:t>
      </w:r>
      <w:r w:rsidRPr="00AA03BC">
        <w:rPr>
          <w:rFonts w:ascii="Arial" w:hAnsi="Arial" w:cs="Arial"/>
          <w:color w:val="000000" w:themeColor="text1"/>
          <w:sz w:val="22"/>
          <w:szCs w:val="22"/>
        </w:rPr>
        <w:t xml:space="preserve"> a unidade demandante dos serviços, obras ou materiais sobre a necessidade de acréscimos ou supressões no objeto do contrato, se detectar algo que possa sugerir a adoção de tais providências;</w:t>
      </w:r>
    </w:p>
    <w:p w14:paraId="714659EB" w14:textId="77777777" w:rsidR="00524B18" w:rsidRPr="00AA03BC" w:rsidRDefault="00524B18" w:rsidP="008655C6">
      <w:pPr>
        <w:spacing w:line="276" w:lineRule="auto"/>
        <w:ind w:firstLine="567"/>
        <w:contextualSpacing/>
        <w:jc w:val="both"/>
        <w:rPr>
          <w:rFonts w:ascii="Arial" w:hAnsi="Arial" w:cs="Arial"/>
          <w:color w:val="000000" w:themeColor="text1"/>
          <w:sz w:val="22"/>
          <w:szCs w:val="22"/>
        </w:rPr>
      </w:pPr>
    </w:p>
    <w:p w14:paraId="32F48A8D" w14:textId="77777777" w:rsidR="00524B18" w:rsidRPr="00AA03BC" w:rsidRDefault="002D4D11" w:rsidP="008655C6">
      <w:pPr>
        <w:spacing w:line="276" w:lineRule="auto"/>
        <w:ind w:firstLine="567"/>
        <w:contextualSpacing/>
        <w:jc w:val="both"/>
        <w:rPr>
          <w:rFonts w:ascii="Arial" w:hAnsi="Arial" w:cs="Arial"/>
          <w:color w:val="000000" w:themeColor="text1"/>
          <w:sz w:val="22"/>
          <w:szCs w:val="22"/>
        </w:rPr>
      </w:pPr>
      <w:r w:rsidRPr="00AA03BC">
        <w:rPr>
          <w:rFonts w:ascii="Arial" w:hAnsi="Arial" w:cs="Arial"/>
          <w:color w:val="000000" w:themeColor="text1"/>
          <w:sz w:val="22"/>
          <w:szCs w:val="22"/>
        </w:rPr>
        <w:t xml:space="preserve">VI - </w:t>
      </w:r>
      <w:r w:rsidR="007C37E1" w:rsidRPr="00AA03BC">
        <w:rPr>
          <w:rFonts w:ascii="Arial" w:hAnsi="Arial" w:cs="Arial"/>
          <w:color w:val="000000" w:themeColor="text1"/>
          <w:sz w:val="22"/>
          <w:szCs w:val="22"/>
        </w:rPr>
        <w:t>Propor</w:t>
      </w:r>
      <w:r w:rsidRPr="00AA03BC">
        <w:rPr>
          <w:rFonts w:ascii="Arial" w:hAnsi="Arial" w:cs="Arial"/>
          <w:color w:val="000000" w:themeColor="text1"/>
          <w:sz w:val="22"/>
          <w:szCs w:val="22"/>
        </w:rPr>
        <w:t xml:space="preserve"> medidas que visem à melhoria contínua da execução do contrato;</w:t>
      </w:r>
    </w:p>
    <w:p w14:paraId="6A741890" w14:textId="77777777" w:rsidR="00524B18" w:rsidRPr="00AA03BC" w:rsidRDefault="00524B18" w:rsidP="008655C6">
      <w:pPr>
        <w:spacing w:line="276" w:lineRule="auto"/>
        <w:ind w:firstLine="567"/>
        <w:contextualSpacing/>
        <w:jc w:val="both"/>
        <w:rPr>
          <w:rFonts w:ascii="Arial" w:hAnsi="Arial" w:cs="Arial"/>
          <w:color w:val="000000" w:themeColor="text1"/>
          <w:sz w:val="22"/>
          <w:szCs w:val="22"/>
        </w:rPr>
      </w:pPr>
    </w:p>
    <w:p w14:paraId="4AE35CFF" w14:textId="4AC1658E" w:rsidR="00B23746" w:rsidRPr="00AA03BC" w:rsidRDefault="002D4D11" w:rsidP="00441406">
      <w:pPr>
        <w:spacing w:line="276" w:lineRule="auto"/>
        <w:ind w:firstLine="567"/>
        <w:contextualSpacing/>
        <w:jc w:val="both"/>
        <w:rPr>
          <w:rFonts w:ascii="Arial" w:hAnsi="Arial" w:cs="Arial"/>
          <w:color w:val="000000" w:themeColor="text1"/>
          <w:sz w:val="22"/>
          <w:szCs w:val="22"/>
        </w:rPr>
      </w:pPr>
      <w:r w:rsidRPr="00AA03BC">
        <w:rPr>
          <w:rFonts w:ascii="Arial" w:hAnsi="Arial" w:cs="Arial"/>
          <w:color w:val="000000" w:themeColor="text1"/>
          <w:sz w:val="22"/>
          <w:szCs w:val="22"/>
        </w:rPr>
        <w:t>VII - exercer qualquer outra incumbência que lhe seja atribuída por força de previsão normativa.</w:t>
      </w:r>
    </w:p>
    <w:p w14:paraId="0F7380C1" w14:textId="77777777" w:rsidR="002D4D11" w:rsidRPr="00AA03BC" w:rsidRDefault="002D4D11" w:rsidP="008655C6">
      <w:pPr>
        <w:numPr>
          <w:ilvl w:val="1"/>
          <w:numId w:val="1"/>
        </w:numPr>
        <w:spacing w:before="120" w:line="276" w:lineRule="auto"/>
        <w:ind w:left="0" w:firstLine="709"/>
        <w:jc w:val="both"/>
        <w:rPr>
          <w:rFonts w:ascii="Arial" w:hAnsi="Arial" w:cs="Arial"/>
          <w:color w:val="000000" w:themeColor="text1"/>
          <w:sz w:val="22"/>
          <w:szCs w:val="22"/>
        </w:rPr>
      </w:pPr>
      <w:r w:rsidRPr="00AA03BC">
        <w:rPr>
          <w:rFonts w:ascii="Arial" w:hAnsi="Arial" w:cs="Arial"/>
          <w:color w:val="000000" w:themeColor="text1"/>
          <w:sz w:val="22"/>
          <w:szCs w:val="22"/>
        </w:rPr>
        <w:t>As atribuições necessárias à gestão dos contratos serão exercidas por uma ou mais unidades administrativas de acordo com a estrutura do órgão ou entidade contratante, conforme art. 118, Decreto Municipal n.º 119/2024:</w:t>
      </w:r>
    </w:p>
    <w:p w14:paraId="5D1F159F" w14:textId="77777777" w:rsidR="00E7597D" w:rsidRPr="00AA03BC" w:rsidRDefault="00E7597D" w:rsidP="008655C6">
      <w:pPr>
        <w:spacing w:line="276" w:lineRule="auto"/>
        <w:jc w:val="both"/>
        <w:rPr>
          <w:rFonts w:ascii="Arial" w:hAnsi="Arial" w:cs="Arial"/>
          <w:color w:val="000000" w:themeColor="text1"/>
          <w:sz w:val="22"/>
          <w:szCs w:val="22"/>
        </w:rPr>
      </w:pPr>
    </w:p>
    <w:p w14:paraId="0C8D66BB"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 xml:space="preserve">I - </w:t>
      </w:r>
      <w:r w:rsidR="007C37E1" w:rsidRPr="00AA03BC">
        <w:rPr>
          <w:rFonts w:ascii="Arial" w:hAnsi="Arial" w:cs="Arial"/>
          <w:color w:val="000000" w:themeColor="text1"/>
          <w:sz w:val="22"/>
          <w:szCs w:val="22"/>
        </w:rPr>
        <w:t>Acompanhar</w:t>
      </w:r>
      <w:r w:rsidRPr="00AA03BC">
        <w:rPr>
          <w:rFonts w:ascii="Arial" w:hAnsi="Arial" w:cs="Arial"/>
          <w:color w:val="000000" w:themeColor="text1"/>
          <w:sz w:val="22"/>
          <w:szCs w:val="22"/>
        </w:rPr>
        <w:t xml:space="preserve"> as contratações a partir da lavratura do ajuste até sua implantação, em se tratando de prestação de serviços ou da entrega de material, no caso de fornecimento parcelado que culmine em instrumento contratual;</w:t>
      </w:r>
    </w:p>
    <w:p w14:paraId="27AAD1FA"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5F462694"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 xml:space="preserve">II - </w:t>
      </w:r>
      <w:r w:rsidR="007C37E1" w:rsidRPr="00AA03BC">
        <w:rPr>
          <w:rFonts w:ascii="Arial" w:hAnsi="Arial" w:cs="Arial"/>
          <w:color w:val="000000" w:themeColor="text1"/>
          <w:sz w:val="22"/>
          <w:szCs w:val="22"/>
        </w:rPr>
        <w:t>Ter</w:t>
      </w:r>
      <w:r w:rsidRPr="00AA03BC">
        <w:rPr>
          <w:rFonts w:ascii="Arial" w:hAnsi="Arial" w:cs="Arial"/>
          <w:color w:val="000000" w:themeColor="text1"/>
          <w:sz w:val="22"/>
          <w:szCs w:val="22"/>
        </w:rPr>
        <w:t xml:space="preserve"> conhecimento da íntegra do contrato firmado, bem como de seu cronograma físico-financeiro, bem como controlar a utilização dos recursos orçamentários destinados ao amparo das despesas dele decorrentes;</w:t>
      </w:r>
    </w:p>
    <w:p w14:paraId="2142F5E7"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20E0553E"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III - fazer constar do processo administrativo correspondente as informações e os documentos necessários à formalização do contrato, inclusive quando o seu instrumento for substituído;</w:t>
      </w:r>
    </w:p>
    <w:p w14:paraId="5932F973"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13988706"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 xml:space="preserve">IV - </w:t>
      </w:r>
      <w:r w:rsidR="007C37E1" w:rsidRPr="00AA03BC">
        <w:rPr>
          <w:rFonts w:ascii="Arial" w:hAnsi="Arial" w:cs="Arial"/>
          <w:color w:val="000000" w:themeColor="text1"/>
          <w:sz w:val="22"/>
          <w:szCs w:val="22"/>
        </w:rPr>
        <w:t>Executar</w:t>
      </w:r>
      <w:r w:rsidRPr="00AA03BC">
        <w:rPr>
          <w:rFonts w:ascii="Arial" w:hAnsi="Arial" w:cs="Arial"/>
          <w:color w:val="000000" w:themeColor="text1"/>
          <w:sz w:val="22"/>
          <w:szCs w:val="22"/>
        </w:rPr>
        <w:t xml:space="preserve"> as diligências e providenciar a tramitação necessária que precedem a assinatura dos contratos, termos aditivos e de apostilamento, termos de rescisão contratual, termos de recebimento contratual e afins pela autoridade competente para, ao final, promover a publicidade desses atos;</w:t>
      </w:r>
    </w:p>
    <w:p w14:paraId="5D80A747"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2B9E2E2E"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 xml:space="preserve">V - </w:t>
      </w:r>
      <w:r w:rsidR="007C37E1" w:rsidRPr="00AA03BC">
        <w:rPr>
          <w:rFonts w:ascii="Arial" w:hAnsi="Arial" w:cs="Arial"/>
          <w:color w:val="000000" w:themeColor="text1"/>
          <w:sz w:val="22"/>
          <w:szCs w:val="22"/>
        </w:rPr>
        <w:t>Expedir</w:t>
      </w:r>
      <w:r w:rsidRPr="00AA03BC">
        <w:rPr>
          <w:rFonts w:ascii="Arial" w:hAnsi="Arial" w:cs="Arial"/>
          <w:color w:val="000000" w:themeColor="text1"/>
          <w:sz w:val="22"/>
          <w:szCs w:val="22"/>
        </w:rPr>
        <w:t xml:space="preserve"> a ordem de início, no caso de prestação de serviços;</w:t>
      </w:r>
    </w:p>
    <w:p w14:paraId="6E5E56F3"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343AA9FB"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 xml:space="preserve">VI - </w:t>
      </w:r>
      <w:r w:rsidR="007C37E1" w:rsidRPr="00AA03BC">
        <w:rPr>
          <w:rFonts w:ascii="Arial" w:hAnsi="Arial" w:cs="Arial"/>
          <w:color w:val="000000" w:themeColor="text1"/>
          <w:sz w:val="22"/>
          <w:szCs w:val="22"/>
        </w:rPr>
        <w:t>Encaminhar</w:t>
      </w:r>
      <w:r w:rsidRPr="00AA03BC">
        <w:rPr>
          <w:rFonts w:ascii="Arial" w:hAnsi="Arial" w:cs="Arial"/>
          <w:color w:val="000000" w:themeColor="text1"/>
          <w:sz w:val="22"/>
          <w:szCs w:val="22"/>
        </w:rPr>
        <w:t xml:space="preserve"> cópia do contrato firmado, da proposta do contratado, do edital e dos demais documentos pertinentes ao fiscal do contrato, para subsidiar o exercício da respectiva fiscalização;</w:t>
      </w:r>
    </w:p>
    <w:p w14:paraId="4997C5D8"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5E8DCA21"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VII - verificar, com base na legislação vigente, a regularidade da documentação necessária à formalização do contrato, bem como mantê-la atualizada, nos termos da lei e do contrato;</w:t>
      </w:r>
    </w:p>
    <w:p w14:paraId="00904BF4"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3ABE7BB3"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VIII - atuar conjuntamente com o fiscal do contrato, verificando a existência de adequado acompanhamento à execução do ajuste;</w:t>
      </w:r>
    </w:p>
    <w:p w14:paraId="389C5460"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07440354" w14:textId="0EC3D655" w:rsidR="00E7597D" w:rsidRPr="00AA03BC" w:rsidRDefault="002D4D11" w:rsidP="00337AEC">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 xml:space="preserve">IX - </w:t>
      </w:r>
      <w:r w:rsidR="007C37E1" w:rsidRPr="00AA03BC">
        <w:rPr>
          <w:rFonts w:ascii="Arial" w:hAnsi="Arial" w:cs="Arial"/>
          <w:color w:val="000000" w:themeColor="text1"/>
          <w:sz w:val="22"/>
          <w:szCs w:val="22"/>
        </w:rPr>
        <w:t>Manter</w:t>
      </w:r>
      <w:r w:rsidRPr="00AA03BC">
        <w:rPr>
          <w:rFonts w:ascii="Arial" w:hAnsi="Arial" w:cs="Arial"/>
          <w:color w:val="000000" w:themeColor="text1"/>
          <w:sz w:val="22"/>
          <w:szCs w:val="22"/>
        </w:rPr>
        <w:t xml:space="preserve"> o controle de todos os prazos relacionados aos contratos e informar à autoridade competente a necessidade de prorrogação contratual ou de realização de nova contratação, conforme o caso;</w:t>
      </w:r>
    </w:p>
    <w:p w14:paraId="57406BEE"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 xml:space="preserve">X - </w:t>
      </w:r>
      <w:r w:rsidR="007C37E1" w:rsidRPr="00AA03BC">
        <w:rPr>
          <w:rFonts w:ascii="Arial" w:hAnsi="Arial" w:cs="Arial"/>
          <w:color w:val="000000" w:themeColor="text1"/>
          <w:sz w:val="22"/>
          <w:szCs w:val="22"/>
        </w:rPr>
        <w:t>Manter</w:t>
      </w:r>
      <w:r w:rsidRPr="00AA03BC">
        <w:rPr>
          <w:rFonts w:ascii="Arial" w:hAnsi="Arial" w:cs="Arial"/>
          <w:color w:val="000000" w:themeColor="text1"/>
          <w:sz w:val="22"/>
          <w:szCs w:val="22"/>
        </w:rPr>
        <w:t xml:space="preserve"> o controle do prazo de vigência e da atualização do valor da garantia contratual, procedendo, em tempo hábil, ao encaminhamento necessário à sua substituição e/ou reforço ou prorrogação do prazo de sua vigência, quando for o caso;</w:t>
      </w:r>
    </w:p>
    <w:p w14:paraId="5D796F10"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16A69E58"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11154E2B"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2026707F" w14:textId="2546CA8A" w:rsidR="00E7597D" w:rsidRPr="00AA03BC" w:rsidRDefault="002D4D11" w:rsidP="00416942">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14:paraId="7DB67799"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5C172303"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7EA722CC"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6CEEDDD9"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22C1C3D9"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lastRenderedPageBreak/>
        <w:t xml:space="preserve">XV - </w:t>
      </w:r>
      <w:r w:rsidR="007C37E1" w:rsidRPr="00AA03BC">
        <w:rPr>
          <w:rFonts w:ascii="Arial" w:hAnsi="Arial" w:cs="Arial"/>
          <w:color w:val="000000" w:themeColor="text1"/>
          <w:sz w:val="22"/>
          <w:szCs w:val="22"/>
        </w:rPr>
        <w:t>Executar</w:t>
      </w:r>
      <w:r w:rsidRPr="00AA03BC">
        <w:rPr>
          <w:rFonts w:ascii="Arial" w:hAnsi="Arial" w:cs="Arial"/>
          <w:color w:val="000000" w:themeColor="text1"/>
          <w:sz w:val="22"/>
          <w:szCs w:val="22"/>
        </w:rPr>
        <w:t xml:space="preserve"> as atividades inerentes à completa gestão do contrato firmado, inclusive no que se refere à manutenção das condições de regularidade fiscal, previdenciária e trabalhista da contratada, bem como a inexistência de registros no CRC do Município;</w:t>
      </w:r>
    </w:p>
    <w:p w14:paraId="7E83129A"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056D95AF" w14:textId="77777777" w:rsidR="00E7597D"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XVI - emitir declarações, certidões e atestados de capacidade técnica em relação à execução dos serviços e aquisições contratados, ouvindo o fiscal do contrato;</w:t>
      </w:r>
    </w:p>
    <w:p w14:paraId="5814183D" w14:textId="77777777" w:rsidR="00E7597D" w:rsidRPr="00AA03BC" w:rsidRDefault="00E7597D" w:rsidP="008655C6">
      <w:pPr>
        <w:spacing w:line="276" w:lineRule="auto"/>
        <w:ind w:firstLine="567"/>
        <w:jc w:val="both"/>
        <w:rPr>
          <w:rFonts w:ascii="Arial" w:hAnsi="Arial" w:cs="Arial"/>
          <w:color w:val="000000" w:themeColor="text1"/>
          <w:sz w:val="22"/>
          <w:szCs w:val="22"/>
        </w:rPr>
      </w:pPr>
    </w:p>
    <w:p w14:paraId="15F2C8CF" w14:textId="77777777" w:rsidR="00BE6747" w:rsidRPr="00AA03BC" w:rsidRDefault="002D4D11" w:rsidP="008655C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XVII - repassar as informações sobre vigência e necessidade de prorrogação do ajuste para a área responsável pelo Plano de Contratações Anual;</w:t>
      </w:r>
    </w:p>
    <w:p w14:paraId="1E0E6F37" w14:textId="77777777" w:rsidR="00BE6747" w:rsidRPr="00AA03BC" w:rsidRDefault="00BE6747" w:rsidP="008655C6">
      <w:pPr>
        <w:spacing w:line="276" w:lineRule="auto"/>
        <w:ind w:firstLine="567"/>
        <w:jc w:val="both"/>
        <w:rPr>
          <w:rFonts w:ascii="Arial" w:hAnsi="Arial" w:cs="Arial"/>
          <w:color w:val="000000" w:themeColor="text1"/>
          <w:sz w:val="22"/>
          <w:szCs w:val="22"/>
        </w:rPr>
      </w:pPr>
    </w:p>
    <w:p w14:paraId="1FED6C7F" w14:textId="7EDA4741" w:rsidR="00C33801" w:rsidRPr="00AA03BC" w:rsidRDefault="002D4D11" w:rsidP="00441406">
      <w:pPr>
        <w:spacing w:line="276" w:lineRule="auto"/>
        <w:ind w:firstLine="567"/>
        <w:jc w:val="both"/>
        <w:rPr>
          <w:rFonts w:ascii="Arial" w:hAnsi="Arial" w:cs="Arial"/>
          <w:color w:val="000000" w:themeColor="text1"/>
          <w:sz w:val="22"/>
          <w:szCs w:val="22"/>
        </w:rPr>
      </w:pPr>
      <w:r w:rsidRPr="00AA03BC">
        <w:rPr>
          <w:rFonts w:ascii="Arial" w:hAnsi="Arial" w:cs="Arial"/>
          <w:color w:val="000000" w:themeColor="text1"/>
          <w:sz w:val="22"/>
          <w:szCs w:val="22"/>
        </w:rPr>
        <w:t>XVIII - exercer qualquer outra incumbência que lhe seja atribuída por força de previsão normativa</w:t>
      </w:r>
    </w:p>
    <w:p w14:paraId="72680E50" w14:textId="7C3FF82C" w:rsidR="007F2275" w:rsidRPr="00AA03BC" w:rsidRDefault="007F2275" w:rsidP="008655C6">
      <w:pPr>
        <w:pStyle w:val="Nivel2"/>
        <w:spacing w:afterLines="120" w:after="288"/>
        <w:ind w:left="0" w:firstLine="567"/>
        <w:rPr>
          <w:sz w:val="22"/>
          <w:szCs w:val="22"/>
        </w:rPr>
      </w:pPr>
      <w:r w:rsidRPr="00AA03BC">
        <w:rPr>
          <w:sz w:val="22"/>
          <w:szCs w:val="22"/>
        </w:rPr>
        <w:t xml:space="preserve">Fica designado a servidor </w:t>
      </w:r>
      <w:r w:rsidR="00A150FE" w:rsidRPr="00A150FE">
        <w:rPr>
          <w:b/>
          <w:sz w:val="22"/>
          <w:szCs w:val="22"/>
        </w:rPr>
        <w:t>CLAUDIO HENRIQUE CRUZ GARDINI</w:t>
      </w:r>
      <w:r w:rsidRPr="00AA03BC">
        <w:rPr>
          <w:sz w:val="22"/>
          <w:szCs w:val="22"/>
        </w:rPr>
        <w:t xml:space="preserve">, </w:t>
      </w:r>
      <w:r w:rsidR="0019060C" w:rsidRPr="00AA03BC">
        <w:rPr>
          <w:sz w:val="22"/>
          <w:szCs w:val="22"/>
        </w:rPr>
        <w:t>matrícula</w:t>
      </w:r>
      <w:r w:rsidRPr="00AA03BC">
        <w:rPr>
          <w:sz w:val="22"/>
          <w:szCs w:val="22"/>
        </w:rPr>
        <w:t xml:space="preserve"> nº </w:t>
      </w:r>
      <w:r w:rsidR="00A150FE">
        <w:rPr>
          <w:b/>
          <w:sz w:val="22"/>
          <w:szCs w:val="22"/>
        </w:rPr>
        <w:t>9565</w:t>
      </w:r>
      <w:r w:rsidR="00A47DF8" w:rsidRPr="00AA03BC">
        <w:rPr>
          <w:sz w:val="22"/>
          <w:szCs w:val="22"/>
        </w:rPr>
        <w:t xml:space="preserve"> </w:t>
      </w:r>
      <w:r w:rsidRPr="00AA03BC">
        <w:rPr>
          <w:sz w:val="22"/>
          <w:szCs w:val="22"/>
        </w:rPr>
        <w:t xml:space="preserve">para exercer a fiscalização e o acompanhamento do atesto da nota fiscal, nos termos disciplinados nos art. 117 da Lei </w:t>
      </w:r>
      <w:r w:rsidR="00C33801" w:rsidRPr="00AA03BC">
        <w:rPr>
          <w:sz w:val="22"/>
          <w:szCs w:val="22"/>
        </w:rPr>
        <w:t xml:space="preserve">n.º </w:t>
      </w:r>
      <w:r w:rsidRPr="00AA03BC">
        <w:rPr>
          <w:sz w:val="22"/>
          <w:szCs w:val="22"/>
        </w:rPr>
        <w:t>14</w:t>
      </w:r>
      <w:r w:rsidR="00C33801" w:rsidRPr="00AA03BC">
        <w:rPr>
          <w:sz w:val="22"/>
          <w:szCs w:val="22"/>
        </w:rPr>
        <w:t>.</w:t>
      </w:r>
      <w:r w:rsidRPr="00AA03BC">
        <w:rPr>
          <w:sz w:val="22"/>
          <w:szCs w:val="22"/>
        </w:rPr>
        <w:t>133/2021.</w:t>
      </w:r>
    </w:p>
    <w:p w14:paraId="1CFA0C86" w14:textId="77777777" w:rsidR="001E6CC9" w:rsidRPr="00AA03BC" w:rsidRDefault="00796AD2"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 xml:space="preserve">CRITÉRIOS DE MEDIÇÃO </w:t>
      </w:r>
      <w:r w:rsidR="00F25E3D" w:rsidRPr="00AA03BC">
        <w:rPr>
          <w:sz w:val="22"/>
          <w:szCs w:val="22"/>
          <w:highlight w:val="lightGray"/>
        </w:rPr>
        <w:t>E PAGA</w:t>
      </w:r>
      <w:r w:rsidRPr="00AA03BC">
        <w:rPr>
          <w:sz w:val="22"/>
          <w:szCs w:val="22"/>
          <w:highlight w:val="lightGray"/>
        </w:rPr>
        <w:t>MENTO</w:t>
      </w:r>
    </w:p>
    <w:p w14:paraId="3FBF3517" w14:textId="320F17E5" w:rsidR="001E6CC9" w:rsidRPr="00AA03BC" w:rsidRDefault="001E6CC9" w:rsidP="008655C6">
      <w:pPr>
        <w:pStyle w:val="Nivel2"/>
        <w:spacing w:afterLines="120" w:after="288"/>
        <w:ind w:left="0" w:firstLine="567"/>
        <w:rPr>
          <w:color w:val="000000" w:themeColor="text1"/>
          <w:sz w:val="22"/>
          <w:szCs w:val="22"/>
        </w:rPr>
      </w:pPr>
      <w:r w:rsidRPr="00AA03BC">
        <w:rPr>
          <w:color w:val="000000" w:themeColor="text1"/>
          <w:sz w:val="22"/>
          <w:szCs w:val="22"/>
        </w:rPr>
        <w:t xml:space="preserve">A avaliação da execução do objeto utilizará o </w:t>
      </w:r>
      <w:r w:rsidR="00DD49ED" w:rsidRPr="00AA03BC">
        <w:rPr>
          <w:b/>
          <w:bCs/>
          <w:color w:val="000000" w:themeColor="text1"/>
          <w:sz w:val="22"/>
          <w:szCs w:val="22"/>
        </w:rPr>
        <w:t>Boletim de Medição</w:t>
      </w:r>
      <w:r w:rsidR="00633B83">
        <w:rPr>
          <w:b/>
          <w:bCs/>
          <w:color w:val="000000" w:themeColor="text1"/>
          <w:sz w:val="22"/>
          <w:szCs w:val="22"/>
        </w:rPr>
        <w:t xml:space="preserve"> </w:t>
      </w:r>
      <w:r w:rsidR="00E94FD7" w:rsidRPr="00AA03BC">
        <w:rPr>
          <w:color w:val="000000" w:themeColor="text1"/>
          <w:sz w:val="22"/>
          <w:szCs w:val="22"/>
        </w:rPr>
        <w:t xml:space="preserve">para </w:t>
      </w:r>
      <w:r w:rsidRPr="00AA03BC">
        <w:rPr>
          <w:color w:val="000000" w:themeColor="text1"/>
          <w:sz w:val="22"/>
          <w:szCs w:val="22"/>
        </w:rPr>
        <w:t>aferição da qualidade da prestação dos serviços</w:t>
      </w:r>
      <w:r w:rsidR="00DD49ED" w:rsidRPr="00AA03BC">
        <w:rPr>
          <w:color w:val="000000" w:themeColor="text1"/>
          <w:sz w:val="22"/>
          <w:szCs w:val="22"/>
        </w:rPr>
        <w:t>.</w:t>
      </w:r>
    </w:p>
    <w:p w14:paraId="256486FA" w14:textId="77777777" w:rsidR="001E6CC9" w:rsidRPr="00AA03BC" w:rsidRDefault="001E6CC9" w:rsidP="008655C6">
      <w:pPr>
        <w:pStyle w:val="Nivel3"/>
        <w:spacing w:afterLines="120" w:after="288"/>
        <w:ind w:left="170" w:firstLine="709"/>
        <w:rPr>
          <w:color w:val="00B050"/>
          <w:sz w:val="22"/>
          <w:szCs w:val="22"/>
        </w:rPr>
      </w:pPr>
      <w:r w:rsidRPr="00AA03BC">
        <w:rPr>
          <w:sz w:val="22"/>
          <w:szCs w:val="22"/>
        </w:rPr>
        <w:t>Será indicada a retenção ou glosa no pagamento, proporcional à irregularidade verificada, sem prejuízo das sanções cabíveis, caso se constate que a Contratada:</w:t>
      </w:r>
    </w:p>
    <w:p w14:paraId="1C9AF393" w14:textId="77777777" w:rsidR="001E6CC9" w:rsidRPr="00AA03BC" w:rsidRDefault="000660E6" w:rsidP="008655C6">
      <w:pPr>
        <w:pStyle w:val="Nivel4"/>
        <w:spacing w:afterLines="120" w:after="288"/>
        <w:ind w:left="284" w:firstLine="709"/>
        <w:rPr>
          <w:sz w:val="22"/>
          <w:szCs w:val="22"/>
        </w:rPr>
      </w:pPr>
      <w:r w:rsidRPr="00AA03BC">
        <w:rPr>
          <w:sz w:val="22"/>
          <w:szCs w:val="22"/>
        </w:rPr>
        <w:t>Não</w:t>
      </w:r>
      <w:r w:rsidR="001E6CC9" w:rsidRPr="00AA03BC">
        <w:rPr>
          <w:sz w:val="22"/>
          <w:szCs w:val="22"/>
        </w:rPr>
        <w:t xml:space="preserve"> produzir os resultados acordados,</w:t>
      </w:r>
    </w:p>
    <w:p w14:paraId="7F7EFE34" w14:textId="77777777" w:rsidR="001E6CC9" w:rsidRPr="00AA03BC" w:rsidRDefault="000660E6" w:rsidP="008655C6">
      <w:pPr>
        <w:pStyle w:val="Nivel4"/>
        <w:spacing w:afterLines="120" w:after="288"/>
        <w:ind w:left="284" w:firstLine="709"/>
        <w:rPr>
          <w:sz w:val="22"/>
          <w:szCs w:val="22"/>
        </w:rPr>
      </w:pPr>
      <w:r w:rsidRPr="00AA03BC">
        <w:rPr>
          <w:sz w:val="22"/>
          <w:szCs w:val="22"/>
        </w:rPr>
        <w:t>Deixar</w:t>
      </w:r>
      <w:r w:rsidR="001E6CC9" w:rsidRPr="00AA03BC">
        <w:rPr>
          <w:sz w:val="22"/>
          <w:szCs w:val="22"/>
        </w:rPr>
        <w:t xml:space="preserve"> de executar, ou não executar com a qualidade mínima exigida as atividades contratadas; ou</w:t>
      </w:r>
    </w:p>
    <w:p w14:paraId="45EB0CBF" w14:textId="77777777" w:rsidR="001E6CC9" w:rsidRPr="00AA03BC" w:rsidRDefault="000660E6" w:rsidP="008655C6">
      <w:pPr>
        <w:pStyle w:val="Nivel4"/>
        <w:spacing w:afterLines="120" w:after="288"/>
        <w:ind w:left="284" w:firstLine="709"/>
        <w:rPr>
          <w:sz w:val="22"/>
          <w:szCs w:val="22"/>
        </w:rPr>
      </w:pPr>
      <w:r w:rsidRPr="00AA03BC">
        <w:rPr>
          <w:sz w:val="22"/>
          <w:szCs w:val="22"/>
        </w:rPr>
        <w:t>Deixar</w:t>
      </w:r>
      <w:r w:rsidR="001E6CC9" w:rsidRPr="00AA03BC">
        <w:rPr>
          <w:sz w:val="22"/>
          <w:szCs w:val="22"/>
        </w:rPr>
        <w:t xml:space="preserve"> de utilizar materiais e recursos humanos exigidos para a execução do serviço, ou utilizá-los com qualidade ou quantidade inferior à demandada.</w:t>
      </w:r>
    </w:p>
    <w:p w14:paraId="6554DEF7" w14:textId="77777777" w:rsidR="001E6CC9" w:rsidRPr="00AA03BC" w:rsidRDefault="001E6CC9" w:rsidP="008655C6">
      <w:pPr>
        <w:pStyle w:val="Nvel2-Red"/>
        <w:spacing w:afterLines="120" w:after="288"/>
        <w:ind w:left="0" w:firstLine="567"/>
        <w:rPr>
          <w:i w:val="0"/>
          <w:color w:val="auto"/>
          <w:sz w:val="22"/>
          <w:szCs w:val="22"/>
        </w:rPr>
      </w:pPr>
      <w:r w:rsidRPr="00AA03BC">
        <w:rPr>
          <w:i w:val="0"/>
          <w:color w:val="auto"/>
          <w:sz w:val="22"/>
          <w:szCs w:val="22"/>
        </w:rPr>
        <w:t>A aferição da execução contratual para fins de pagamento considerará os seguintes critérios:</w:t>
      </w:r>
    </w:p>
    <w:p w14:paraId="03FA92EF" w14:textId="77777777" w:rsidR="001E6CC9" w:rsidRPr="00AA03BC" w:rsidRDefault="00517F3E" w:rsidP="008655C6">
      <w:pPr>
        <w:pStyle w:val="Nvel3-R"/>
        <w:spacing w:afterLines="120" w:after="288"/>
        <w:ind w:left="170" w:firstLine="709"/>
        <w:rPr>
          <w:i w:val="0"/>
          <w:color w:val="auto"/>
          <w:sz w:val="22"/>
          <w:szCs w:val="22"/>
        </w:rPr>
      </w:pPr>
      <w:r w:rsidRPr="00AA03BC">
        <w:rPr>
          <w:i w:val="0"/>
          <w:color w:val="auto"/>
          <w:sz w:val="22"/>
          <w:szCs w:val="22"/>
        </w:rPr>
        <w:t xml:space="preserve">Apresentação de </w:t>
      </w:r>
      <w:r w:rsidR="0033385E" w:rsidRPr="00AA03BC">
        <w:rPr>
          <w:b/>
          <w:i w:val="0"/>
          <w:color w:val="auto"/>
          <w:sz w:val="22"/>
          <w:szCs w:val="22"/>
          <w:u w:val="single"/>
        </w:rPr>
        <w:t>BOLETIM DE MEDIÇÃO</w:t>
      </w:r>
      <w:r w:rsidRPr="00AA03BC">
        <w:rPr>
          <w:i w:val="0"/>
          <w:color w:val="auto"/>
          <w:sz w:val="22"/>
          <w:szCs w:val="22"/>
        </w:rPr>
        <w:t>;</w:t>
      </w:r>
    </w:p>
    <w:p w14:paraId="3EE38F33" w14:textId="77777777" w:rsidR="001E6CC9" w:rsidRDefault="00517F3E" w:rsidP="008655C6">
      <w:pPr>
        <w:pStyle w:val="Nvel3-R"/>
        <w:spacing w:afterLines="120" w:after="288"/>
        <w:ind w:left="170" w:firstLine="709"/>
        <w:rPr>
          <w:i w:val="0"/>
          <w:color w:val="auto"/>
          <w:sz w:val="22"/>
          <w:szCs w:val="22"/>
        </w:rPr>
      </w:pPr>
      <w:r w:rsidRPr="00AA03BC">
        <w:rPr>
          <w:i w:val="0"/>
          <w:color w:val="auto"/>
          <w:sz w:val="22"/>
          <w:szCs w:val="22"/>
        </w:rPr>
        <w:t>Aprese</w:t>
      </w:r>
      <w:r w:rsidR="00FC22C3" w:rsidRPr="00AA03BC">
        <w:rPr>
          <w:i w:val="0"/>
          <w:color w:val="auto"/>
          <w:sz w:val="22"/>
          <w:szCs w:val="22"/>
        </w:rPr>
        <w:t xml:space="preserve">ntação de </w:t>
      </w:r>
      <w:r w:rsidR="00C72682" w:rsidRPr="00AA03BC">
        <w:rPr>
          <w:b/>
          <w:i w:val="0"/>
          <w:color w:val="auto"/>
          <w:sz w:val="22"/>
          <w:szCs w:val="22"/>
          <w:u w:val="single"/>
        </w:rPr>
        <w:t>RELATÓRIO FOTOGRÁFICO</w:t>
      </w:r>
      <w:r w:rsidR="00FC22C3" w:rsidRPr="00AA03BC">
        <w:rPr>
          <w:i w:val="0"/>
          <w:color w:val="auto"/>
          <w:sz w:val="22"/>
          <w:szCs w:val="22"/>
        </w:rPr>
        <w:t>;</w:t>
      </w:r>
    </w:p>
    <w:p w14:paraId="14FF62BF" w14:textId="627825D5" w:rsidR="00633B83" w:rsidRPr="00AA03BC" w:rsidRDefault="00633B83" w:rsidP="008655C6">
      <w:pPr>
        <w:pStyle w:val="Nvel3-R"/>
        <w:spacing w:afterLines="120" w:after="288"/>
        <w:ind w:left="170" w:firstLine="709"/>
        <w:rPr>
          <w:i w:val="0"/>
          <w:color w:val="auto"/>
          <w:sz w:val="22"/>
          <w:szCs w:val="22"/>
        </w:rPr>
      </w:pPr>
      <w:r>
        <w:rPr>
          <w:i w:val="0"/>
          <w:color w:val="auto"/>
          <w:sz w:val="22"/>
          <w:szCs w:val="22"/>
        </w:rPr>
        <w:t xml:space="preserve">Apresentação de </w:t>
      </w:r>
      <w:r w:rsidRPr="00633B83">
        <w:rPr>
          <w:b/>
          <w:bCs/>
          <w:i w:val="0"/>
          <w:color w:val="auto"/>
          <w:sz w:val="22"/>
          <w:szCs w:val="22"/>
          <w:u w:val="single"/>
        </w:rPr>
        <w:t>MAPA ILUMINADO;</w:t>
      </w:r>
    </w:p>
    <w:p w14:paraId="5BDDD3E9" w14:textId="79B8CE97" w:rsidR="009B3D0B" w:rsidRPr="00AA03BC" w:rsidRDefault="009B3D0B" w:rsidP="008655C6">
      <w:pPr>
        <w:pStyle w:val="Nvel3-R"/>
        <w:spacing w:afterLines="120" w:after="288"/>
        <w:ind w:left="170" w:firstLine="709"/>
        <w:rPr>
          <w:i w:val="0"/>
          <w:color w:val="auto"/>
          <w:sz w:val="22"/>
          <w:szCs w:val="22"/>
        </w:rPr>
      </w:pPr>
      <w:r w:rsidRPr="00AA03BC">
        <w:rPr>
          <w:i w:val="0"/>
          <w:color w:val="auto"/>
          <w:sz w:val="22"/>
          <w:szCs w:val="22"/>
        </w:rPr>
        <w:t xml:space="preserve">O fiscal terá o prazo de </w:t>
      </w:r>
      <w:r w:rsidRPr="00AA03BC">
        <w:rPr>
          <w:b/>
          <w:bCs/>
          <w:i w:val="0"/>
          <w:color w:val="auto"/>
          <w:sz w:val="22"/>
          <w:szCs w:val="22"/>
        </w:rPr>
        <w:t>05 (cinco) dias</w:t>
      </w:r>
      <w:r w:rsidRPr="00AA03BC">
        <w:rPr>
          <w:i w:val="0"/>
          <w:color w:val="auto"/>
          <w:sz w:val="22"/>
          <w:szCs w:val="22"/>
        </w:rPr>
        <w:t xml:space="preserve"> para aferição dos serviços</w:t>
      </w:r>
      <w:r w:rsidR="009E38B5">
        <w:rPr>
          <w:i w:val="0"/>
          <w:color w:val="auto"/>
          <w:sz w:val="22"/>
          <w:szCs w:val="22"/>
        </w:rPr>
        <w:t xml:space="preserve"> após a solicitação da contratada</w:t>
      </w:r>
      <w:r w:rsidRPr="00AA03BC">
        <w:rPr>
          <w:i w:val="0"/>
          <w:color w:val="auto"/>
          <w:sz w:val="22"/>
          <w:szCs w:val="22"/>
        </w:rPr>
        <w:t>;</w:t>
      </w:r>
    </w:p>
    <w:p w14:paraId="3AF97018" w14:textId="77777777" w:rsidR="00FC22C3" w:rsidRPr="00AA03BC" w:rsidRDefault="00FC22C3" w:rsidP="008655C6">
      <w:pPr>
        <w:pStyle w:val="Nvel3-R"/>
        <w:spacing w:afterLines="120" w:after="288"/>
        <w:ind w:left="170" w:firstLine="709"/>
        <w:rPr>
          <w:i w:val="0"/>
          <w:color w:val="auto"/>
          <w:sz w:val="22"/>
          <w:szCs w:val="22"/>
        </w:rPr>
      </w:pPr>
      <w:r w:rsidRPr="00AA03BC">
        <w:rPr>
          <w:i w:val="0"/>
          <w:color w:val="auto"/>
          <w:sz w:val="22"/>
          <w:szCs w:val="22"/>
        </w:rPr>
        <w:lastRenderedPageBreak/>
        <w:t>Após aprovação do Departamento de Engenharia, será encaminhado via e-mail da contratada o ofício de liberação do Engenheiro Fiscal;</w:t>
      </w:r>
    </w:p>
    <w:p w14:paraId="0E4E1706" w14:textId="2643DE7B" w:rsidR="00FC22C3" w:rsidRPr="00AA03BC" w:rsidRDefault="00FC22C3" w:rsidP="008655C6">
      <w:pPr>
        <w:pStyle w:val="Nvel3-R"/>
        <w:spacing w:afterLines="120" w:after="288"/>
        <w:ind w:left="170" w:firstLine="709"/>
        <w:rPr>
          <w:i w:val="0"/>
          <w:color w:val="auto"/>
          <w:sz w:val="22"/>
          <w:szCs w:val="22"/>
        </w:rPr>
      </w:pPr>
      <w:r w:rsidRPr="00AA03BC">
        <w:rPr>
          <w:i w:val="0"/>
          <w:color w:val="auto"/>
          <w:sz w:val="22"/>
          <w:szCs w:val="22"/>
        </w:rPr>
        <w:t xml:space="preserve">Somente após o envio do ofício de liberação, a contratada poderá emitir a nota fiscal, devendo conter na descrição da nota fiscal, a sequência do boletim de medição, </w:t>
      </w:r>
      <w:r w:rsidR="0033385E" w:rsidRPr="00AA03BC">
        <w:rPr>
          <w:i w:val="0"/>
          <w:color w:val="auto"/>
          <w:sz w:val="22"/>
          <w:szCs w:val="22"/>
        </w:rPr>
        <w:t xml:space="preserve">o número do contrato e o objeto, </w:t>
      </w:r>
      <w:r w:rsidRPr="00AA03BC">
        <w:rPr>
          <w:i w:val="0"/>
          <w:color w:val="auto"/>
          <w:sz w:val="22"/>
          <w:szCs w:val="22"/>
        </w:rPr>
        <w:t>a porcentagem de material e mão de obra que será indicada no ofício de liberação, seguindo o código tributário do Município e enviar para o e-mail do Departamento de Engenharia, a nota fiscal juntamente com todas as certidões válidas</w:t>
      </w:r>
      <w:r w:rsidR="00625088" w:rsidRPr="00AA03BC">
        <w:rPr>
          <w:i w:val="0"/>
          <w:color w:val="auto"/>
          <w:sz w:val="22"/>
          <w:szCs w:val="22"/>
        </w:rPr>
        <w:t>.</w:t>
      </w:r>
    </w:p>
    <w:p w14:paraId="64D5ED89" w14:textId="77777777" w:rsidR="00804C08" w:rsidRPr="00AA03BC" w:rsidRDefault="2AB36C2B" w:rsidP="008655C6">
      <w:pPr>
        <w:pStyle w:val="Nvel1-SemNum"/>
        <w:spacing w:before="120" w:afterLines="120" w:after="288" w:line="276" w:lineRule="auto"/>
        <w:ind w:firstLine="567"/>
        <w:rPr>
          <w:color w:val="auto"/>
          <w:sz w:val="22"/>
          <w:szCs w:val="22"/>
          <w:lang w:eastAsia="en-US"/>
        </w:rPr>
      </w:pPr>
      <w:r w:rsidRPr="00AA03BC">
        <w:rPr>
          <w:color w:val="auto"/>
          <w:sz w:val="22"/>
          <w:szCs w:val="22"/>
          <w:lang w:eastAsia="en-US"/>
        </w:rPr>
        <w:t>Do recebimento</w:t>
      </w:r>
    </w:p>
    <w:p w14:paraId="7E068EFC" w14:textId="77777777" w:rsidR="6C19017F" w:rsidRPr="00AA03BC" w:rsidRDefault="6C19017F" w:rsidP="008655C6">
      <w:pPr>
        <w:pStyle w:val="Nivel2"/>
        <w:spacing w:afterLines="120" w:after="288"/>
        <w:ind w:left="0" w:firstLine="567"/>
        <w:rPr>
          <w:sz w:val="22"/>
          <w:szCs w:val="22"/>
        </w:rPr>
      </w:pPr>
      <w:r w:rsidRPr="00AA03BC">
        <w:rPr>
          <w:sz w:val="22"/>
          <w:szCs w:val="22"/>
        </w:rPr>
        <w:t>Ao final de cada etapa da execução contratual, conforme previsto no Cronograma Físico-Financeiro, o Contratado apresentará a medição prévia dos serviços executados no período, por meio de planilha e memória de cálculo detalhada.</w:t>
      </w:r>
    </w:p>
    <w:p w14:paraId="5CA8612A" w14:textId="77777777" w:rsidR="0077793E" w:rsidRPr="00AA03BC" w:rsidRDefault="6C19017F" w:rsidP="008655C6">
      <w:pPr>
        <w:pStyle w:val="Nivel3"/>
        <w:spacing w:afterLines="120" w:after="288"/>
        <w:ind w:left="170" w:firstLine="709"/>
        <w:rPr>
          <w:sz w:val="22"/>
          <w:szCs w:val="22"/>
        </w:rPr>
      </w:pPr>
      <w:r w:rsidRPr="00AA03BC">
        <w:rPr>
          <w:sz w:val="22"/>
          <w:szCs w:val="22"/>
        </w:rPr>
        <w:t>Uma etapa será considerada efetivamente concluída quando os serviços previstos para aquela etapa, no Cronograma Físico-Financeiro, estiverem executados em sua totalidade.</w:t>
      </w:r>
    </w:p>
    <w:p w14:paraId="42A47FC5" w14:textId="77777777" w:rsidR="6C19017F" w:rsidRPr="00AA03BC" w:rsidRDefault="6C19017F" w:rsidP="008655C6">
      <w:pPr>
        <w:pStyle w:val="Nivel3"/>
        <w:spacing w:afterLines="120" w:after="288"/>
        <w:ind w:left="170" w:firstLine="709"/>
        <w:rPr>
          <w:sz w:val="22"/>
          <w:szCs w:val="22"/>
        </w:rPr>
      </w:pPr>
      <w:r w:rsidRPr="00AA03BC">
        <w:rPr>
          <w:sz w:val="22"/>
          <w:szCs w:val="22"/>
        </w:rPr>
        <w:t>O contratado também apresentará, a cada medição, os documentos comprobatórios da procedência legal dos produtos e subprodutos florestais utilizados naquela etapa da execução contratual, quando for o caso.</w:t>
      </w:r>
    </w:p>
    <w:p w14:paraId="3BC6778B" w14:textId="77777777" w:rsidR="00804C08" w:rsidRPr="00AA03BC" w:rsidRDefault="177BD8C4" w:rsidP="008655C6">
      <w:pPr>
        <w:pStyle w:val="Nivel2"/>
        <w:spacing w:afterLines="120" w:after="288"/>
        <w:ind w:left="0" w:firstLine="567"/>
        <w:rPr>
          <w:color w:val="000000" w:themeColor="text1"/>
          <w:sz w:val="22"/>
          <w:szCs w:val="22"/>
          <w:lang w:eastAsia="en-US"/>
        </w:rPr>
      </w:pPr>
      <w:r w:rsidRPr="00AA03BC">
        <w:rPr>
          <w:sz w:val="22"/>
          <w:szCs w:val="22"/>
          <w:lang w:eastAsia="en-US"/>
        </w:rPr>
        <w:t xml:space="preserve">Os serviços serão recebidos provisoriamente, no prazo de </w:t>
      </w:r>
      <w:r w:rsidR="004E0867" w:rsidRPr="00AA03BC">
        <w:rPr>
          <w:sz w:val="22"/>
          <w:szCs w:val="22"/>
          <w:lang w:eastAsia="en-US"/>
        </w:rPr>
        <w:t xml:space="preserve">30 </w:t>
      </w:r>
      <w:r w:rsidRPr="00AA03BC">
        <w:rPr>
          <w:sz w:val="22"/>
          <w:szCs w:val="22"/>
          <w:lang w:eastAsia="en-US"/>
        </w:rPr>
        <w:t>(</w:t>
      </w:r>
      <w:r w:rsidR="004E0867" w:rsidRPr="00AA03BC">
        <w:rPr>
          <w:sz w:val="22"/>
          <w:szCs w:val="22"/>
          <w:lang w:eastAsia="en-US"/>
        </w:rPr>
        <w:t>trinta</w:t>
      </w:r>
      <w:r w:rsidRPr="00AA03BC">
        <w:rPr>
          <w:sz w:val="22"/>
          <w:szCs w:val="22"/>
          <w:lang w:eastAsia="en-US"/>
        </w:rPr>
        <w:t xml:space="preserve">) dias, pelos fiscais técnico e administrativo, mediante </w:t>
      </w:r>
      <w:r w:rsidRPr="00AA03BC">
        <w:rPr>
          <w:color w:val="000000" w:themeColor="text1"/>
          <w:sz w:val="22"/>
          <w:szCs w:val="22"/>
          <w:lang w:eastAsia="en-US"/>
        </w:rPr>
        <w:t>termos detalhados, quando verificado o cumprimento das exigências de caráter técnico e administrativo. (</w:t>
      </w:r>
      <w:hyperlink r:id="rId13" w:anchor="art140" w:history="1">
        <w:r w:rsidRPr="00AA03BC">
          <w:rPr>
            <w:rStyle w:val="Hyperlink"/>
            <w:color w:val="000000" w:themeColor="text1"/>
            <w:sz w:val="22"/>
            <w:szCs w:val="22"/>
            <w:u w:val="none"/>
            <w:lang w:eastAsia="en-US"/>
          </w:rPr>
          <w:t>Art. 140, I, a, da Lei nº 14.133</w:t>
        </w:r>
      </w:hyperlink>
      <w:r w:rsidRPr="00AA03BC">
        <w:rPr>
          <w:color w:val="000000" w:themeColor="text1"/>
          <w:sz w:val="22"/>
          <w:szCs w:val="22"/>
          <w:lang w:eastAsia="en-US"/>
        </w:rPr>
        <w:t xml:space="preserve"> e </w:t>
      </w:r>
      <w:r w:rsidR="00AB2326" w:rsidRPr="00AA03BC">
        <w:rPr>
          <w:color w:val="000000" w:themeColor="text1"/>
          <w:sz w:val="22"/>
          <w:szCs w:val="22"/>
        </w:rPr>
        <w:t>Decreto Municipal n.º 119/2024)</w:t>
      </w:r>
    </w:p>
    <w:p w14:paraId="47E4D435" w14:textId="77777777" w:rsidR="00804C08" w:rsidRPr="00AA03BC" w:rsidRDefault="177BD8C4" w:rsidP="008655C6">
      <w:pPr>
        <w:pStyle w:val="Nivel3"/>
        <w:spacing w:afterLines="120" w:after="288"/>
        <w:ind w:left="170" w:firstLine="709"/>
        <w:rPr>
          <w:sz w:val="22"/>
          <w:szCs w:val="22"/>
          <w:lang w:eastAsia="en-US"/>
        </w:rPr>
      </w:pPr>
      <w:r w:rsidRPr="00AA03BC">
        <w:rPr>
          <w:color w:val="000000" w:themeColor="text1"/>
          <w:sz w:val="22"/>
          <w:szCs w:val="22"/>
          <w:lang w:eastAsia="en-US"/>
        </w:rPr>
        <w:t xml:space="preserve">O prazo da disposição acima será contado do recebimento de comunicação de cobrança oriunda do </w:t>
      </w:r>
      <w:r w:rsidR="4702921D" w:rsidRPr="00AA03BC">
        <w:rPr>
          <w:color w:val="000000" w:themeColor="text1"/>
          <w:sz w:val="22"/>
          <w:szCs w:val="22"/>
          <w:lang w:eastAsia="en-US"/>
        </w:rPr>
        <w:t>contratado</w:t>
      </w:r>
      <w:r w:rsidRPr="00AA03BC">
        <w:rPr>
          <w:color w:val="000000" w:themeColor="text1"/>
          <w:sz w:val="22"/>
          <w:szCs w:val="22"/>
          <w:lang w:eastAsia="en-US"/>
        </w:rPr>
        <w:t xml:space="preserve"> com </w:t>
      </w:r>
      <w:r w:rsidR="4702921D" w:rsidRPr="00AA03BC">
        <w:rPr>
          <w:color w:val="000000" w:themeColor="text1"/>
          <w:sz w:val="22"/>
          <w:szCs w:val="22"/>
          <w:lang w:eastAsia="en-US"/>
        </w:rPr>
        <w:t xml:space="preserve">a </w:t>
      </w:r>
      <w:r w:rsidRPr="00AA03BC">
        <w:rPr>
          <w:color w:val="000000" w:themeColor="text1"/>
          <w:sz w:val="22"/>
          <w:szCs w:val="22"/>
          <w:lang w:eastAsia="en-US"/>
        </w:rPr>
        <w:t xml:space="preserve">comprovação da prestação </w:t>
      </w:r>
      <w:r w:rsidRPr="00AA03BC">
        <w:rPr>
          <w:sz w:val="22"/>
          <w:szCs w:val="22"/>
          <w:lang w:eastAsia="en-US"/>
        </w:rPr>
        <w:t>dos serviços a que se referem a parcela a ser paga</w:t>
      </w:r>
      <w:r w:rsidR="1ACAB30E" w:rsidRPr="00AA03BC">
        <w:rPr>
          <w:sz w:val="22"/>
          <w:szCs w:val="22"/>
          <w:lang w:eastAsia="en-US"/>
        </w:rPr>
        <w:t>.</w:t>
      </w:r>
    </w:p>
    <w:p w14:paraId="30ADBE63" w14:textId="77777777" w:rsidR="00804C08" w:rsidRPr="00AA03BC" w:rsidRDefault="177BD8C4" w:rsidP="008655C6">
      <w:pPr>
        <w:pStyle w:val="Nivel3"/>
        <w:spacing w:afterLines="120" w:after="288"/>
        <w:ind w:left="170" w:firstLine="709"/>
        <w:rPr>
          <w:color w:val="000000" w:themeColor="text1"/>
          <w:sz w:val="22"/>
          <w:szCs w:val="22"/>
          <w:lang w:eastAsia="en-US"/>
        </w:rPr>
      </w:pPr>
      <w:r w:rsidRPr="00AA03BC">
        <w:rPr>
          <w:sz w:val="22"/>
          <w:szCs w:val="22"/>
          <w:lang w:eastAsia="en-US"/>
        </w:rPr>
        <w:t xml:space="preserve">O fiscal técnico do contrato realizará o recebimento provisório do objeto do </w:t>
      </w:r>
      <w:r w:rsidRPr="00AA03BC">
        <w:rPr>
          <w:color w:val="000000" w:themeColor="text1"/>
          <w:sz w:val="22"/>
          <w:szCs w:val="22"/>
          <w:lang w:eastAsia="en-US"/>
        </w:rPr>
        <w:t>contrato mediante termo detalhado que comprove o cumprimento das exigências de caráter técnico. (</w:t>
      </w:r>
      <w:hyperlink r:id="rId14" w:anchor="art22" w:history="1">
        <w:r w:rsidRPr="00AA03BC">
          <w:rPr>
            <w:rStyle w:val="Hyperlink"/>
            <w:color w:val="000000" w:themeColor="text1"/>
            <w:sz w:val="22"/>
            <w:szCs w:val="22"/>
            <w:u w:val="none"/>
            <w:lang w:eastAsia="en-US"/>
          </w:rPr>
          <w:t xml:space="preserve">Art. 22, X, </w:t>
        </w:r>
      </w:hyperlink>
      <w:r w:rsidR="00AB2326" w:rsidRPr="00AA03BC">
        <w:rPr>
          <w:rStyle w:val="Hyperlink"/>
          <w:color w:val="000000" w:themeColor="text1"/>
          <w:sz w:val="22"/>
          <w:szCs w:val="22"/>
          <w:u w:val="none"/>
          <w:lang w:eastAsia="en-US"/>
        </w:rPr>
        <w:t>e</w:t>
      </w:r>
      <w:r w:rsidR="00AB2326" w:rsidRPr="00AA03BC">
        <w:rPr>
          <w:color w:val="000000" w:themeColor="text1"/>
          <w:sz w:val="22"/>
          <w:szCs w:val="22"/>
        </w:rPr>
        <w:t xml:space="preserve"> Decreto Municipal n.º 119/2024)</w:t>
      </w:r>
    </w:p>
    <w:p w14:paraId="146D9A3C" w14:textId="77777777" w:rsidR="00804C08" w:rsidRPr="00AA03BC" w:rsidRDefault="177BD8C4" w:rsidP="008655C6">
      <w:pPr>
        <w:pStyle w:val="Nivel3"/>
        <w:spacing w:afterLines="120" w:after="288"/>
        <w:ind w:left="170" w:firstLine="709"/>
        <w:rPr>
          <w:color w:val="000000" w:themeColor="text1"/>
          <w:sz w:val="22"/>
          <w:szCs w:val="22"/>
          <w:lang w:eastAsia="en-US"/>
        </w:rPr>
      </w:pPr>
      <w:r w:rsidRPr="00AA03BC">
        <w:rPr>
          <w:color w:val="000000" w:themeColor="text1"/>
          <w:sz w:val="22"/>
          <w:szCs w:val="22"/>
          <w:lang w:eastAsia="en-US"/>
        </w:rPr>
        <w:t>O fiscal administrativo do contrato realizará o recebimento provisório do objeto do contrato mediante termo detalhado que comprove o cumprimento das exigências de caráter administrativo. (</w:t>
      </w:r>
      <w:hyperlink r:id="rId15" w:anchor="art23" w:history="1">
        <w:r w:rsidRPr="00AA03BC">
          <w:rPr>
            <w:rStyle w:val="Hyperlink"/>
            <w:color w:val="000000" w:themeColor="text1"/>
            <w:sz w:val="22"/>
            <w:szCs w:val="22"/>
            <w:u w:val="none"/>
            <w:lang w:eastAsia="en-US"/>
          </w:rPr>
          <w:t xml:space="preserve">Art. 23, X, </w:t>
        </w:r>
      </w:hyperlink>
      <w:r w:rsidR="007D69C8" w:rsidRPr="00AA03BC">
        <w:rPr>
          <w:rStyle w:val="Hyperlink"/>
          <w:color w:val="000000" w:themeColor="text1"/>
          <w:sz w:val="22"/>
          <w:szCs w:val="22"/>
          <w:u w:val="none"/>
          <w:lang w:eastAsia="en-US"/>
        </w:rPr>
        <w:t>e</w:t>
      </w:r>
      <w:r w:rsidR="00AB2326" w:rsidRPr="00AA03BC">
        <w:rPr>
          <w:color w:val="000000" w:themeColor="text1"/>
          <w:sz w:val="22"/>
          <w:szCs w:val="22"/>
        </w:rPr>
        <w:t xml:space="preserve"> Decreto Municipal n.º 119/2024.</w:t>
      </w:r>
      <w:r w:rsidRPr="00AA03BC">
        <w:rPr>
          <w:color w:val="000000" w:themeColor="text1"/>
          <w:sz w:val="22"/>
          <w:szCs w:val="22"/>
          <w:lang w:eastAsia="en-US"/>
        </w:rPr>
        <w:t>)</w:t>
      </w:r>
    </w:p>
    <w:p w14:paraId="4BC2A119" w14:textId="77777777" w:rsidR="00804C08" w:rsidRPr="00AA03BC" w:rsidRDefault="177BD8C4" w:rsidP="008655C6">
      <w:pPr>
        <w:pStyle w:val="Nivel3"/>
        <w:spacing w:afterLines="120" w:after="288"/>
        <w:ind w:left="170" w:firstLine="709"/>
        <w:rPr>
          <w:sz w:val="22"/>
          <w:szCs w:val="22"/>
          <w:lang w:eastAsia="en-US"/>
        </w:rPr>
      </w:pPr>
      <w:r w:rsidRPr="00AA03BC">
        <w:rPr>
          <w:sz w:val="22"/>
          <w:szCs w:val="22"/>
          <w:lang w:eastAsia="en-US"/>
        </w:rPr>
        <w:t>O fiscal setorial do contrato, quando houver, realizará o recebimento provisório sob o ponto de vista técnico e administrativo.</w:t>
      </w:r>
    </w:p>
    <w:p w14:paraId="04AB29DB" w14:textId="77777777" w:rsidR="00804C08" w:rsidRPr="00AA03BC" w:rsidRDefault="177BD8C4" w:rsidP="008655C6">
      <w:pPr>
        <w:pStyle w:val="Nivel2"/>
        <w:spacing w:afterLines="120" w:after="288"/>
        <w:ind w:left="0" w:firstLine="567"/>
        <w:rPr>
          <w:sz w:val="22"/>
          <w:szCs w:val="22"/>
          <w:lang w:eastAsia="en-US"/>
        </w:rPr>
      </w:pPr>
      <w:r w:rsidRPr="00AA03BC">
        <w:rPr>
          <w:sz w:val="22"/>
          <w:szCs w:val="22"/>
          <w:lang w:eastAsia="en-US"/>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w:t>
      </w:r>
      <w:r w:rsidRPr="00AA03BC">
        <w:rPr>
          <w:sz w:val="22"/>
          <w:szCs w:val="22"/>
          <w:lang w:eastAsia="en-US"/>
        </w:rPr>
        <w:lastRenderedPageBreak/>
        <w:t>com os indicadores previstos, que poderá resultar no redimensionamento de valores a serem pagos à contratada, registrando em relatório a ser encaminhado ao gestor do contrato.</w:t>
      </w:r>
    </w:p>
    <w:p w14:paraId="35716E02" w14:textId="77777777" w:rsidR="00804C08" w:rsidRPr="00AA03BC" w:rsidRDefault="177BD8C4" w:rsidP="008655C6">
      <w:pPr>
        <w:pStyle w:val="Nivel3"/>
        <w:spacing w:afterLines="120" w:after="288"/>
        <w:ind w:left="170" w:firstLine="709"/>
        <w:rPr>
          <w:sz w:val="22"/>
          <w:szCs w:val="22"/>
          <w:lang w:eastAsia="en-US"/>
        </w:rPr>
      </w:pPr>
      <w:r w:rsidRPr="00AA03BC">
        <w:rPr>
          <w:sz w:val="22"/>
          <w:szCs w:val="22"/>
          <w:lang w:eastAsia="en-US"/>
        </w:rPr>
        <w:t>O Contratado fica obrigad</w:t>
      </w:r>
      <w:r w:rsidR="6318E806" w:rsidRPr="00AA03BC">
        <w:rPr>
          <w:sz w:val="22"/>
          <w:szCs w:val="22"/>
          <w:lang w:eastAsia="en-US"/>
        </w:rPr>
        <w:t>o</w:t>
      </w:r>
      <w:r w:rsidRPr="00AA03BC">
        <w:rPr>
          <w:sz w:val="22"/>
          <w:szCs w:val="22"/>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B960616" w14:textId="77777777" w:rsidR="00804C08" w:rsidRPr="00AA03BC" w:rsidRDefault="177BD8C4" w:rsidP="008655C6">
      <w:pPr>
        <w:pStyle w:val="Nivel3"/>
        <w:spacing w:afterLines="120" w:after="288"/>
        <w:ind w:left="170" w:firstLine="709"/>
        <w:rPr>
          <w:sz w:val="22"/>
          <w:szCs w:val="22"/>
          <w:lang w:eastAsia="en-US"/>
        </w:rPr>
      </w:pPr>
      <w:r w:rsidRPr="00AA03BC">
        <w:rPr>
          <w:sz w:val="22"/>
          <w:szCs w:val="22"/>
          <w:lang w:eastAsia="en-US"/>
        </w:rPr>
        <w:t xml:space="preserve">A fiscalização não efetuará o ateste da última e/ou única medição de serviços até que sejam sanadas todas as eventuais pendências que possam vir a ser apontadas no Recebimento </w:t>
      </w:r>
      <w:r w:rsidRPr="00AA03BC">
        <w:rPr>
          <w:color w:val="000000" w:themeColor="text1"/>
          <w:sz w:val="22"/>
          <w:szCs w:val="22"/>
          <w:lang w:eastAsia="en-US"/>
        </w:rPr>
        <w:t>Provisório. (</w:t>
      </w:r>
      <w:hyperlink r:id="rId16" w:anchor="art119" w:history="1">
        <w:r w:rsidRPr="00AA03BC">
          <w:rPr>
            <w:rStyle w:val="Hyperlink"/>
            <w:color w:val="000000" w:themeColor="text1"/>
            <w:sz w:val="22"/>
            <w:szCs w:val="22"/>
            <w:u w:val="none"/>
            <w:lang w:eastAsia="en-US"/>
          </w:rPr>
          <w:t>Art. 119 c/c art. 140 da Lei nº 14133, de 2021</w:t>
        </w:r>
      </w:hyperlink>
      <w:r w:rsidRPr="00AA03BC">
        <w:rPr>
          <w:color w:val="000000" w:themeColor="text1"/>
          <w:sz w:val="22"/>
          <w:szCs w:val="22"/>
          <w:lang w:eastAsia="en-US"/>
        </w:rPr>
        <w:t>)</w:t>
      </w:r>
    </w:p>
    <w:p w14:paraId="25745F26" w14:textId="77777777" w:rsidR="00804C08" w:rsidRPr="00AA03BC" w:rsidRDefault="177BD8C4" w:rsidP="008655C6">
      <w:pPr>
        <w:pStyle w:val="Nivel3"/>
        <w:spacing w:afterLines="120" w:after="288"/>
        <w:ind w:left="170" w:firstLine="709"/>
        <w:rPr>
          <w:sz w:val="22"/>
          <w:szCs w:val="22"/>
          <w:lang w:eastAsia="en-US"/>
        </w:rPr>
      </w:pPr>
      <w:r w:rsidRPr="00AA03BC">
        <w:rPr>
          <w:sz w:val="22"/>
          <w:szCs w:val="22"/>
          <w:lang w:eastAsia="en-US"/>
        </w:rPr>
        <w:t>O recebimento provisório também ficará sujeito, quando cabível, à conclusão de todos os testes de campo e à entrega dos Manuais e Instruções exigíveis.</w:t>
      </w:r>
    </w:p>
    <w:p w14:paraId="7C72F085" w14:textId="77777777" w:rsidR="00804C08" w:rsidRPr="00AA03BC" w:rsidRDefault="177BD8C4" w:rsidP="008655C6">
      <w:pPr>
        <w:pStyle w:val="Nivel3"/>
        <w:spacing w:afterLines="120" w:after="288"/>
        <w:ind w:left="170" w:firstLine="709"/>
        <w:rPr>
          <w:sz w:val="22"/>
          <w:szCs w:val="22"/>
          <w:lang w:eastAsia="en-US"/>
        </w:rPr>
      </w:pPr>
      <w:r w:rsidRPr="00AA03BC">
        <w:rPr>
          <w:sz w:val="22"/>
          <w:szCs w:val="22"/>
          <w:lang w:eastAsia="en-US"/>
        </w:rPr>
        <w:t>Os serviços poderão ser rejeitados, no todo ou em parte, quando em desacordo com as especificações constantes neste Termo de Referência e na proposta, sem prejuízo da aplicação das penalidades.</w:t>
      </w:r>
    </w:p>
    <w:p w14:paraId="6082159A" w14:textId="77777777" w:rsidR="00804C08" w:rsidRPr="00AA03BC" w:rsidRDefault="177BD8C4" w:rsidP="008655C6">
      <w:pPr>
        <w:pStyle w:val="Nivel2"/>
        <w:spacing w:afterLines="120" w:after="288"/>
        <w:ind w:left="0" w:firstLine="567"/>
        <w:rPr>
          <w:sz w:val="22"/>
          <w:szCs w:val="22"/>
          <w:lang w:eastAsia="en-US"/>
        </w:rPr>
      </w:pPr>
      <w:r w:rsidRPr="00AA03BC">
        <w:rPr>
          <w:sz w:val="22"/>
          <w:szCs w:val="22"/>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9839560" w14:textId="77777777" w:rsidR="00804C08" w:rsidRPr="00AA03BC" w:rsidRDefault="177BD8C4" w:rsidP="008655C6">
      <w:pPr>
        <w:pStyle w:val="Nivel2"/>
        <w:spacing w:afterLines="120" w:after="288"/>
        <w:ind w:left="0" w:firstLine="567"/>
        <w:rPr>
          <w:sz w:val="22"/>
          <w:szCs w:val="22"/>
          <w:lang w:eastAsia="en-US"/>
        </w:rPr>
      </w:pPr>
      <w:r w:rsidRPr="00AA03BC">
        <w:rPr>
          <w:sz w:val="22"/>
          <w:szCs w:val="22"/>
          <w:lang w:eastAsia="en-US"/>
        </w:rPr>
        <w:t xml:space="preserve">Os serviços serão recebidos definitivamente no prazo de </w:t>
      </w:r>
      <w:r w:rsidR="00100E01" w:rsidRPr="00AA03BC">
        <w:rPr>
          <w:sz w:val="22"/>
          <w:szCs w:val="22"/>
          <w:lang w:eastAsia="en-US"/>
        </w:rPr>
        <w:t xml:space="preserve">30 </w:t>
      </w:r>
      <w:r w:rsidRPr="00AA03BC">
        <w:rPr>
          <w:sz w:val="22"/>
          <w:szCs w:val="22"/>
          <w:lang w:eastAsia="en-US"/>
        </w:rPr>
        <w:t>(</w:t>
      </w:r>
      <w:r w:rsidR="00100E01" w:rsidRPr="00AA03BC">
        <w:rPr>
          <w:sz w:val="22"/>
          <w:szCs w:val="22"/>
          <w:lang w:eastAsia="en-US"/>
        </w:rPr>
        <w:t>trinta</w:t>
      </w:r>
      <w:r w:rsidRPr="00AA03BC">
        <w:rPr>
          <w:sz w:val="22"/>
          <w:szCs w:val="22"/>
          <w:lang w:eastAsia="en-US"/>
        </w:rPr>
        <w:t xml:space="preserve">) dias, contados do recebimento provisório, por servidor ou comissão designada pela autoridade competente, após a verificação da qualidade e quantidade do serviço e consequente aceitação mediante termo detalhado, obedecendo </w:t>
      </w:r>
      <w:r w:rsidR="54A0CA43" w:rsidRPr="00AA03BC">
        <w:rPr>
          <w:sz w:val="22"/>
          <w:szCs w:val="22"/>
          <w:lang w:eastAsia="en-US"/>
        </w:rPr>
        <w:t>o</w:t>
      </w:r>
      <w:r w:rsidRPr="00AA03BC">
        <w:rPr>
          <w:sz w:val="22"/>
          <w:szCs w:val="22"/>
          <w:lang w:eastAsia="en-US"/>
        </w:rPr>
        <w:t xml:space="preserve">s seguintes </w:t>
      </w:r>
      <w:r w:rsidR="54A0CA43" w:rsidRPr="00AA03BC">
        <w:rPr>
          <w:sz w:val="22"/>
          <w:szCs w:val="22"/>
          <w:lang w:eastAsia="en-US"/>
        </w:rPr>
        <w:t>procedimentos</w:t>
      </w:r>
      <w:r w:rsidRPr="00AA03BC">
        <w:rPr>
          <w:sz w:val="22"/>
          <w:szCs w:val="22"/>
          <w:lang w:eastAsia="en-US"/>
        </w:rPr>
        <w:t>:</w:t>
      </w:r>
    </w:p>
    <w:p w14:paraId="48067B4F" w14:textId="77777777" w:rsidR="00804C08" w:rsidRPr="00AA03BC" w:rsidRDefault="177BD8C4" w:rsidP="008655C6">
      <w:pPr>
        <w:pStyle w:val="Nivel3"/>
        <w:spacing w:afterLines="120" w:after="288"/>
        <w:ind w:left="170" w:firstLine="709"/>
        <w:rPr>
          <w:color w:val="000000" w:themeColor="text1"/>
          <w:sz w:val="22"/>
          <w:szCs w:val="22"/>
          <w:lang w:eastAsia="en-US"/>
        </w:rPr>
      </w:pPr>
      <w:r w:rsidRPr="00AA03BC">
        <w:rPr>
          <w:sz w:val="22"/>
          <w:szCs w:val="22"/>
          <w:lang w:eastAsia="en-US"/>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w:t>
      </w:r>
      <w:r w:rsidRPr="00AA03BC">
        <w:rPr>
          <w:color w:val="000000" w:themeColor="text1"/>
          <w:sz w:val="22"/>
          <w:szCs w:val="22"/>
          <w:lang w:eastAsia="en-US"/>
        </w:rPr>
        <w:t>regulamento (</w:t>
      </w:r>
      <w:hyperlink r:id="rId17" w:anchor="art21" w:history="1">
        <w:r w:rsidRPr="00AA03BC">
          <w:rPr>
            <w:rStyle w:val="Hyperlink"/>
            <w:color w:val="000000" w:themeColor="text1"/>
            <w:sz w:val="22"/>
            <w:szCs w:val="22"/>
            <w:u w:val="none"/>
            <w:lang w:eastAsia="en-US"/>
          </w:rPr>
          <w:t xml:space="preserve">art. 21, VIII, </w:t>
        </w:r>
      </w:hyperlink>
      <w:r w:rsidR="000B112B" w:rsidRPr="00AA03BC">
        <w:rPr>
          <w:color w:val="000000" w:themeColor="text1"/>
          <w:sz w:val="22"/>
          <w:szCs w:val="22"/>
        </w:rPr>
        <w:t>e Decreto Municipal n.º 119/2024</w:t>
      </w:r>
      <w:r w:rsidRPr="00AA03BC">
        <w:rPr>
          <w:color w:val="000000" w:themeColor="text1"/>
          <w:sz w:val="22"/>
          <w:szCs w:val="22"/>
          <w:lang w:eastAsia="en-US"/>
        </w:rPr>
        <w:t>)</w:t>
      </w:r>
      <w:r w:rsidR="6A606792" w:rsidRPr="00AA03BC">
        <w:rPr>
          <w:color w:val="000000" w:themeColor="text1"/>
          <w:sz w:val="22"/>
          <w:szCs w:val="22"/>
          <w:lang w:eastAsia="en-US"/>
        </w:rPr>
        <w:t>.</w:t>
      </w:r>
    </w:p>
    <w:p w14:paraId="3BB57438" w14:textId="77777777" w:rsidR="00804C08" w:rsidRPr="00AA03BC" w:rsidRDefault="177BD8C4" w:rsidP="008655C6">
      <w:pPr>
        <w:pStyle w:val="Nivel3"/>
        <w:spacing w:afterLines="120" w:after="288"/>
        <w:ind w:left="170" w:firstLine="709"/>
        <w:rPr>
          <w:bCs/>
          <w:sz w:val="22"/>
          <w:szCs w:val="22"/>
          <w:lang w:eastAsia="en-US"/>
        </w:rPr>
      </w:pPr>
      <w:r w:rsidRPr="00AA03BC">
        <w:rPr>
          <w:sz w:val="22"/>
          <w:szCs w:val="22"/>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B385F1D" w14:textId="77777777" w:rsidR="00804C08" w:rsidRPr="00AA03BC" w:rsidRDefault="177BD8C4" w:rsidP="008655C6">
      <w:pPr>
        <w:pStyle w:val="Nivel3"/>
        <w:spacing w:afterLines="120" w:after="288"/>
        <w:ind w:left="170" w:firstLine="709"/>
        <w:rPr>
          <w:bCs/>
          <w:sz w:val="22"/>
          <w:szCs w:val="22"/>
          <w:lang w:eastAsia="en-US"/>
        </w:rPr>
      </w:pPr>
      <w:r w:rsidRPr="00AA03BC">
        <w:rPr>
          <w:sz w:val="22"/>
          <w:szCs w:val="22"/>
          <w:lang w:eastAsia="en-US"/>
        </w:rPr>
        <w:t>Emitir Termo Circunstanciado para efeito de recebimento definitivo dos serviços prestados, com base nos relatórios e documentações apresentadas; e</w:t>
      </w:r>
    </w:p>
    <w:p w14:paraId="7CA59C0C" w14:textId="77777777" w:rsidR="00804C08" w:rsidRPr="00AA03BC" w:rsidRDefault="177BD8C4" w:rsidP="008655C6">
      <w:pPr>
        <w:pStyle w:val="Nivel3"/>
        <w:spacing w:afterLines="120" w:after="288"/>
        <w:ind w:left="170" w:firstLine="709"/>
        <w:rPr>
          <w:bCs/>
          <w:sz w:val="22"/>
          <w:szCs w:val="22"/>
          <w:lang w:eastAsia="en-US"/>
        </w:rPr>
      </w:pPr>
      <w:r w:rsidRPr="00AA03BC">
        <w:rPr>
          <w:sz w:val="22"/>
          <w:szCs w:val="22"/>
          <w:lang w:eastAsia="en-US"/>
        </w:rPr>
        <w:lastRenderedPageBreak/>
        <w:t>Comunicar a empresa para que emita a Nota Fiscal ou Fatura, com o valor exato dimensionado pela fiscalização.</w:t>
      </w:r>
    </w:p>
    <w:p w14:paraId="78606142" w14:textId="77777777" w:rsidR="00804C08" w:rsidRPr="00AA03BC" w:rsidRDefault="54A0CA43" w:rsidP="008655C6">
      <w:pPr>
        <w:pStyle w:val="Nivel3"/>
        <w:spacing w:afterLines="120" w:after="288"/>
        <w:ind w:left="170" w:firstLine="709"/>
        <w:rPr>
          <w:bCs/>
          <w:sz w:val="22"/>
          <w:szCs w:val="22"/>
          <w:lang w:eastAsia="en-US"/>
        </w:rPr>
      </w:pPr>
      <w:r w:rsidRPr="00AA03BC">
        <w:rPr>
          <w:sz w:val="22"/>
          <w:szCs w:val="22"/>
          <w:lang w:eastAsia="en-US"/>
        </w:rPr>
        <w:t>E</w:t>
      </w:r>
      <w:r w:rsidR="177BD8C4" w:rsidRPr="00AA03BC">
        <w:rPr>
          <w:sz w:val="22"/>
          <w:szCs w:val="22"/>
          <w:lang w:eastAsia="en-US"/>
        </w:rPr>
        <w:t>nviar a documentação pertinente ao setor de contratos para a formalização dos procedimentos de liquidação e pagamento, no valor dimensionado pela fiscalização e gestão.</w:t>
      </w:r>
    </w:p>
    <w:p w14:paraId="24800635" w14:textId="77777777" w:rsidR="00804C08" w:rsidRPr="00AA03BC" w:rsidRDefault="177BD8C4" w:rsidP="008655C6">
      <w:pPr>
        <w:pStyle w:val="Nivel2"/>
        <w:spacing w:afterLines="120" w:after="288"/>
        <w:ind w:left="0" w:firstLine="567"/>
        <w:rPr>
          <w:sz w:val="22"/>
          <w:szCs w:val="22"/>
          <w:lang w:eastAsia="en-US"/>
        </w:rPr>
      </w:pPr>
      <w:r w:rsidRPr="00AA03BC">
        <w:rPr>
          <w:sz w:val="22"/>
          <w:szCs w:val="22"/>
          <w:lang w:eastAsia="en-US"/>
        </w:rPr>
        <w:t xml:space="preserve">No caso de controvérsia sobre a execução do objeto, quanto à dimensão, qualidade e quantidade, deverá ser observado o teor do </w:t>
      </w:r>
      <w:hyperlink r:id="rId18" w:anchor="art143" w:history="1">
        <w:r w:rsidRPr="00AA03BC">
          <w:rPr>
            <w:rStyle w:val="Hyperlink"/>
            <w:sz w:val="22"/>
            <w:szCs w:val="22"/>
            <w:lang w:eastAsia="en-US"/>
          </w:rPr>
          <w:t>art. 143 da Lei nº 14.133, de 2021</w:t>
        </w:r>
      </w:hyperlink>
      <w:r w:rsidRPr="00AA03BC">
        <w:rPr>
          <w:sz w:val="22"/>
          <w:szCs w:val="22"/>
          <w:lang w:eastAsia="en-US"/>
        </w:rPr>
        <w:t xml:space="preserve">, comunicando-se à empresa para emissão de Nota Fiscal no que </w:t>
      </w:r>
      <w:proofErr w:type="spellStart"/>
      <w:r w:rsidRPr="00AA03BC">
        <w:rPr>
          <w:sz w:val="22"/>
          <w:szCs w:val="22"/>
          <w:lang w:eastAsia="en-US"/>
        </w:rPr>
        <w:t>pertine</w:t>
      </w:r>
      <w:proofErr w:type="spellEnd"/>
      <w:r w:rsidRPr="00AA03BC">
        <w:rPr>
          <w:sz w:val="22"/>
          <w:szCs w:val="22"/>
          <w:lang w:eastAsia="en-US"/>
        </w:rPr>
        <w:t xml:space="preserve"> à parcela incontroversa da execução do objeto, para efeito de liquidação e pagamento.</w:t>
      </w:r>
    </w:p>
    <w:p w14:paraId="5E7AE203" w14:textId="77777777" w:rsidR="00804C08" w:rsidRPr="00AA03BC" w:rsidRDefault="177BD8C4" w:rsidP="008655C6">
      <w:pPr>
        <w:pStyle w:val="Nivel2"/>
        <w:spacing w:afterLines="120" w:after="288"/>
        <w:ind w:left="0" w:firstLine="567"/>
        <w:rPr>
          <w:sz w:val="22"/>
          <w:szCs w:val="22"/>
          <w:lang w:eastAsia="en-US"/>
        </w:rPr>
      </w:pPr>
      <w:r w:rsidRPr="00AA03BC">
        <w:rPr>
          <w:sz w:val="22"/>
          <w:szCs w:val="22"/>
          <w:lang w:eastAsia="en-US"/>
        </w:rPr>
        <w:t>Nenhum prazo de recebimento ocorrerá enquanto pendente a solução, pelo contratado, de inconsistências verificadas na execução do objeto ou no instrumento de cobrança.</w:t>
      </w:r>
    </w:p>
    <w:p w14:paraId="2B3D8739" w14:textId="77777777" w:rsidR="00B04D2A" w:rsidRPr="00AA03BC" w:rsidRDefault="177BD8C4" w:rsidP="008655C6">
      <w:pPr>
        <w:pStyle w:val="Nivel2"/>
        <w:spacing w:afterLines="120" w:after="288"/>
        <w:ind w:left="0" w:firstLine="567"/>
        <w:rPr>
          <w:sz w:val="22"/>
          <w:szCs w:val="22"/>
          <w:lang w:eastAsia="en-US"/>
        </w:rPr>
      </w:pPr>
      <w:r w:rsidRPr="00AA03BC">
        <w:rPr>
          <w:color w:val="auto"/>
          <w:sz w:val="22"/>
          <w:szCs w:val="22"/>
          <w:lang w:eastAsia="en-US"/>
        </w:rPr>
        <w:t>O recebimento provisório ou definitivo não excluirá a responsabilidade civil pela solidez e pela segurança do serviço nem a responsabilidade ético-profissional pela perfeita execução do contrato.</w:t>
      </w:r>
    </w:p>
    <w:p w14:paraId="72797264" w14:textId="77777777" w:rsidR="009B5D30" w:rsidRPr="00AA03BC" w:rsidRDefault="00E25B30" w:rsidP="008655C6">
      <w:pPr>
        <w:pStyle w:val="Nvel1-SemNum"/>
        <w:spacing w:before="120" w:afterLines="120" w:after="288" w:line="276" w:lineRule="auto"/>
        <w:ind w:firstLine="567"/>
        <w:rPr>
          <w:color w:val="auto"/>
          <w:sz w:val="22"/>
          <w:szCs w:val="22"/>
        </w:rPr>
      </w:pPr>
      <w:r w:rsidRPr="00AA03BC">
        <w:rPr>
          <w:color w:val="auto"/>
          <w:sz w:val="22"/>
          <w:szCs w:val="22"/>
        </w:rPr>
        <w:t>Forma de pagamento</w:t>
      </w:r>
    </w:p>
    <w:p w14:paraId="38265A9E" w14:textId="2BA09664" w:rsidR="009B5D30" w:rsidRPr="00AA03BC" w:rsidRDefault="520C520C" w:rsidP="008655C6">
      <w:pPr>
        <w:pStyle w:val="Nvel2-Red"/>
        <w:spacing w:afterLines="120" w:after="288"/>
        <w:ind w:left="0" w:firstLine="567"/>
        <w:rPr>
          <w:i w:val="0"/>
          <w:iCs w:val="0"/>
          <w:color w:val="000000" w:themeColor="text1"/>
          <w:sz w:val="22"/>
          <w:szCs w:val="22"/>
        </w:rPr>
      </w:pPr>
      <w:r w:rsidRPr="00AA03BC">
        <w:rPr>
          <w:i w:val="0"/>
          <w:iCs w:val="0"/>
          <w:color w:val="000000" w:themeColor="text1"/>
          <w:sz w:val="22"/>
          <w:szCs w:val="22"/>
        </w:rPr>
        <w:t>O pagamento será realizado através de ordem bancária, para crédito em banco, agência e conta corrente indicados pelo contratado</w:t>
      </w:r>
      <w:r w:rsidR="00B93EFB" w:rsidRPr="00AA03BC">
        <w:rPr>
          <w:i w:val="0"/>
          <w:iCs w:val="0"/>
          <w:color w:val="000000" w:themeColor="text1"/>
          <w:sz w:val="22"/>
          <w:szCs w:val="22"/>
        </w:rPr>
        <w:t>.</w:t>
      </w:r>
    </w:p>
    <w:p w14:paraId="326F35A4" w14:textId="77777777" w:rsidR="009B5D30" w:rsidRPr="00AA03BC" w:rsidRDefault="520C520C" w:rsidP="008655C6">
      <w:pPr>
        <w:pStyle w:val="Nvel2-Red"/>
        <w:spacing w:afterLines="120" w:after="288"/>
        <w:ind w:left="0" w:firstLine="567"/>
        <w:rPr>
          <w:color w:val="auto"/>
          <w:sz w:val="22"/>
          <w:szCs w:val="22"/>
        </w:rPr>
      </w:pPr>
      <w:r w:rsidRPr="00AA03BC">
        <w:rPr>
          <w:i w:val="0"/>
          <w:iCs w:val="0"/>
          <w:color w:val="000000" w:themeColor="text1"/>
          <w:sz w:val="22"/>
          <w:szCs w:val="22"/>
        </w:rPr>
        <w:t xml:space="preserve">Será considerada data do pagamento o dia em que constar como emitida a ordem bancária para </w:t>
      </w:r>
      <w:r w:rsidRPr="00AA03BC">
        <w:rPr>
          <w:i w:val="0"/>
          <w:iCs w:val="0"/>
          <w:color w:val="auto"/>
          <w:sz w:val="22"/>
          <w:szCs w:val="22"/>
        </w:rPr>
        <w:t>pagamento</w:t>
      </w:r>
      <w:r w:rsidRPr="00AA03BC">
        <w:rPr>
          <w:color w:val="auto"/>
          <w:sz w:val="22"/>
          <w:szCs w:val="22"/>
        </w:rPr>
        <w:t>.</w:t>
      </w:r>
    </w:p>
    <w:p w14:paraId="6F69B109" w14:textId="77777777" w:rsidR="00C143BD" w:rsidRPr="00AA03BC" w:rsidRDefault="3C2DB963" w:rsidP="008655C6">
      <w:pPr>
        <w:pStyle w:val="Nivel2"/>
        <w:spacing w:afterLines="120" w:after="288"/>
        <w:ind w:left="0" w:firstLine="567"/>
        <w:rPr>
          <w:sz w:val="22"/>
          <w:szCs w:val="22"/>
          <w:lang w:eastAsia="en-US"/>
        </w:rPr>
      </w:pPr>
      <w:r w:rsidRPr="00AA03BC">
        <w:rPr>
          <w:sz w:val="22"/>
          <w:szCs w:val="22"/>
          <w:lang w:eastAsia="en-US"/>
        </w:rPr>
        <w:t>Quando do pagamento, será efetuada a retenção tributária prevista na legislação aplicável.</w:t>
      </w:r>
    </w:p>
    <w:p w14:paraId="44B9AC04" w14:textId="77777777" w:rsidR="00C143BD" w:rsidRPr="00AA03BC" w:rsidRDefault="3C2DB963" w:rsidP="008655C6">
      <w:pPr>
        <w:pStyle w:val="Nivel3"/>
        <w:spacing w:afterLines="120" w:after="288"/>
        <w:ind w:left="170" w:firstLine="709"/>
        <w:rPr>
          <w:sz w:val="22"/>
          <w:szCs w:val="22"/>
          <w:lang w:eastAsia="en-US"/>
        </w:rPr>
      </w:pPr>
      <w:r w:rsidRPr="00AA03BC">
        <w:rPr>
          <w:sz w:val="22"/>
          <w:szCs w:val="22"/>
          <w:lang w:eastAsia="en-US"/>
        </w:rPr>
        <w:t>Independentemente do percentual de tributo inserido na planilha, quando houver, serão retidos na fonte, quando da realização do pagamento, os percentuais estabelecidos na legislação vigente.</w:t>
      </w:r>
    </w:p>
    <w:p w14:paraId="2208F823" w14:textId="77777777" w:rsidR="00471908" w:rsidRPr="00AA03BC" w:rsidRDefault="3C2DB963" w:rsidP="008655C6">
      <w:pPr>
        <w:pStyle w:val="Nivel2"/>
        <w:spacing w:afterLines="120" w:after="288"/>
        <w:ind w:left="0" w:firstLine="567"/>
        <w:rPr>
          <w:sz w:val="22"/>
          <w:szCs w:val="22"/>
        </w:rPr>
      </w:pPr>
      <w:r w:rsidRPr="00AA03BC">
        <w:rPr>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2412A8" w14:textId="44F92E24" w:rsidR="00FF2673" w:rsidRPr="00AA03BC" w:rsidRDefault="00FF2673"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rFonts w:eastAsia="Calibri"/>
          <w:sz w:val="22"/>
          <w:szCs w:val="22"/>
          <w:highlight w:val="lightGray"/>
        </w:rPr>
      </w:pPr>
      <w:r w:rsidRPr="00AA03BC">
        <w:rPr>
          <w:sz w:val="22"/>
          <w:szCs w:val="22"/>
          <w:highlight w:val="lightGray"/>
        </w:rPr>
        <w:lastRenderedPageBreak/>
        <w:t xml:space="preserve">FORMA </w:t>
      </w:r>
      <w:r w:rsidR="00390F2A" w:rsidRPr="00AA03BC">
        <w:rPr>
          <w:sz w:val="22"/>
          <w:szCs w:val="22"/>
          <w:highlight w:val="lightGray"/>
        </w:rPr>
        <w:t>E CRITÉRIOS DE SELEÇÃO DO FORNECEDOR</w:t>
      </w:r>
      <w:r w:rsidR="00E65B87" w:rsidRPr="00AA03BC">
        <w:rPr>
          <w:sz w:val="22"/>
          <w:szCs w:val="22"/>
          <w:highlight w:val="lightGray"/>
        </w:rPr>
        <w:t xml:space="preserve"> E REGIME DE EXECUÇÃO</w:t>
      </w:r>
    </w:p>
    <w:p w14:paraId="2512DDD5" w14:textId="3664BC05" w:rsidR="00A47DF8" w:rsidRPr="00AA03BC" w:rsidRDefault="00E65B87" w:rsidP="00403220">
      <w:pPr>
        <w:pStyle w:val="Nivel01"/>
        <w:numPr>
          <w:ilvl w:val="0"/>
          <w:numId w:val="0"/>
        </w:numPr>
        <w:spacing w:line="276" w:lineRule="auto"/>
        <w:ind w:left="360"/>
        <w:rPr>
          <w:sz w:val="22"/>
          <w:szCs w:val="22"/>
        </w:rPr>
      </w:pPr>
      <w:r w:rsidRPr="00AA03BC">
        <w:rPr>
          <w:sz w:val="22"/>
          <w:szCs w:val="22"/>
        </w:rPr>
        <w:t>Forma de seleção e critério de julgamento da proposta</w:t>
      </w:r>
    </w:p>
    <w:p w14:paraId="4A158E33" w14:textId="479FF269"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 xml:space="preserve">O fornecedor será selecionado por meio da realização de procedimento de </w:t>
      </w:r>
      <w:r w:rsidRPr="003F1B0F">
        <w:rPr>
          <w:rFonts w:eastAsia="Arial"/>
          <w:b/>
          <w:bCs/>
          <w:sz w:val="22"/>
          <w:szCs w:val="22"/>
        </w:rPr>
        <w:t>LICITAÇÃO</w:t>
      </w:r>
      <w:r w:rsidRPr="003F1B0F">
        <w:rPr>
          <w:rFonts w:eastAsia="Arial"/>
          <w:sz w:val="22"/>
          <w:szCs w:val="22"/>
        </w:rPr>
        <w:t xml:space="preserve">, na modalidade </w:t>
      </w:r>
      <w:r w:rsidRPr="003F1B0F">
        <w:rPr>
          <w:rFonts w:eastAsia="Arial"/>
          <w:b/>
          <w:bCs/>
          <w:sz w:val="22"/>
          <w:szCs w:val="22"/>
        </w:rPr>
        <w:t>CONCORRÊNCIA</w:t>
      </w:r>
      <w:r w:rsidRPr="003F1B0F">
        <w:rPr>
          <w:rFonts w:eastAsia="Arial"/>
          <w:sz w:val="22"/>
          <w:szCs w:val="22"/>
        </w:rPr>
        <w:t xml:space="preserve">, sob a forma </w:t>
      </w:r>
      <w:r w:rsidRPr="003F1B0F">
        <w:rPr>
          <w:rFonts w:eastAsia="Arial"/>
          <w:b/>
          <w:bCs/>
          <w:sz w:val="22"/>
          <w:szCs w:val="22"/>
        </w:rPr>
        <w:t>ELETRÔNICA</w:t>
      </w:r>
      <w:r w:rsidRPr="003F1B0F">
        <w:rPr>
          <w:rFonts w:eastAsia="Arial"/>
          <w:sz w:val="22"/>
          <w:szCs w:val="22"/>
        </w:rPr>
        <w:t xml:space="preserve">, com adoção do critério de julgamento pelo </w:t>
      </w:r>
      <w:r w:rsidRPr="003F1B0F">
        <w:rPr>
          <w:rFonts w:eastAsia="Arial"/>
          <w:b/>
          <w:bCs/>
          <w:sz w:val="22"/>
          <w:szCs w:val="22"/>
        </w:rPr>
        <w:t>MENOR PREÇO</w:t>
      </w:r>
      <w:r w:rsidRPr="003F1B0F">
        <w:rPr>
          <w:rFonts w:eastAsia="Arial"/>
          <w:sz w:val="22"/>
          <w:szCs w:val="22"/>
        </w:rPr>
        <w:t>.</w:t>
      </w:r>
    </w:p>
    <w:p w14:paraId="5FD4E8FA" w14:textId="518DCBA8" w:rsidR="00A47DF8" w:rsidRPr="00AA03BC" w:rsidRDefault="00D06F96" w:rsidP="00403220">
      <w:pPr>
        <w:pStyle w:val="Nivel01"/>
        <w:numPr>
          <w:ilvl w:val="0"/>
          <w:numId w:val="0"/>
        </w:numPr>
        <w:spacing w:line="276" w:lineRule="auto"/>
        <w:ind w:left="360"/>
        <w:rPr>
          <w:sz w:val="22"/>
          <w:szCs w:val="22"/>
        </w:rPr>
      </w:pPr>
      <w:r w:rsidRPr="00AA03BC">
        <w:rPr>
          <w:sz w:val="22"/>
          <w:szCs w:val="22"/>
        </w:rPr>
        <w:t>Regime de execução</w:t>
      </w:r>
    </w:p>
    <w:p w14:paraId="78F724F8" w14:textId="18F63F7E" w:rsidR="00D06F96" w:rsidRPr="00AA03BC" w:rsidRDefault="00D06F96" w:rsidP="008655C6">
      <w:pPr>
        <w:pStyle w:val="Nivel2"/>
        <w:rPr>
          <w:sz w:val="22"/>
          <w:szCs w:val="22"/>
        </w:rPr>
      </w:pPr>
      <w:r w:rsidRPr="00AA03BC">
        <w:rPr>
          <w:sz w:val="22"/>
          <w:szCs w:val="22"/>
        </w:rPr>
        <w:t xml:space="preserve">O regime de execução do contrato será por </w:t>
      </w:r>
      <w:r w:rsidRPr="00AA03BC">
        <w:rPr>
          <w:b/>
          <w:sz w:val="22"/>
          <w:szCs w:val="22"/>
        </w:rPr>
        <w:t>EMPREITADA POR PREÇO GLOBAL</w:t>
      </w:r>
      <w:r w:rsidRPr="00AA03BC">
        <w:rPr>
          <w:sz w:val="22"/>
          <w:szCs w:val="22"/>
        </w:rPr>
        <w:t>.</w:t>
      </w:r>
    </w:p>
    <w:p w14:paraId="05FAAC4B" w14:textId="47CABC94" w:rsidR="00A47DF8" w:rsidRPr="00AA03BC" w:rsidRDefault="00BA78C7" w:rsidP="00403220">
      <w:pPr>
        <w:pStyle w:val="Nivel01"/>
        <w:numPr>
          <w:ilvl w:val="0"/>
          <w:numId w:val="0"/>
        </w:numPr>
        <w:spacing w:line="276" w:lineRule="auto"/>
        <w:ind w:left="360"/>
        <w:rPr>
          <w:sz w:val="22"/>
          <w:szCs w:val="22"/>
        </w:rPr>
      </w:pPr>
      <w:r w:rsidRPr="00AA03BC">
        <w:rPr>
          <w:sz w:val="22"/>
          <w:szCs w:val="22"/>
        </w:rPr>
        <w:t xml:space="preserve">Exigências de habilitação </w:t>
      </w:r>
    </w:p>
    <w:p w14:paraId="6AC6AB7D" w14:textId="5DED317E" w:rsidR="00A47DF8" w:rsidRPr="003F1B0F" w:rsidRDefault="00BA78C7" w:rsidP="003F1B0F">
      <w:pPr>
        <w:pStyle w:val="Nivel2"/>
        <w:spacing w:afterLines="120" w:after="288"/>
        <w:ind w:left="0" w:firstLine="567"/>
        <w:rPr>
          <w:rFonts w:eastAsia="Arial"/>
          <w:sz w:val="22"/>
          <w:szCs w:val="22"/>
        </w:rPr>
      </w:pPr>
      <w:r w:rsidRPr="003F1B0F">
        <w:rPr>
          <w:rFonts w:eastAsia="Arial"/>
          <w:sz w:val="22"/>
          <w:szCs w:val="22"/>
        </w:rPr>
        <w:t>Para fins de habilitação, deverá o licitante comprovar os seguintes requisitos:</w:t>
      </w:r>
    </w:p>
    <w:p w14:paraId="644E4A53" w14:textId="47B15DB8" w:rsidR="00A47DF8" w:rsidRPr="00AA03BC" w:rsidRDefault="00E65B87" w:rsidP="00403220">
      <w:pPr>
        <w:pStyle w:val="Nivel01"/>
        <w:numPr>
          <w:ilvl w:val="0"/>
          <w:numId w:val="0"/>
        </w:numPr>
        <w:spacing w:line="276" w:lineRule="auto"/>
        <w:ind w:left="360"/>
        <w:rPr>
          <w:sz w:val="22"/>
          <w:szCs w:val="22"/>
        </w:rPr>
      </w:pPr>
      <w:r w:rsidRPr="00AA03BC">
        <w:rPr>
          <w:sz w:val="22"/>
          <w:szCs w:val="22"/>
        </w:rPr>
        <w:t>Habilitação jurídica</w:t>
      </w:r>
    </w:p>
    <w:p w14:paraId="3CE531C7" w14:textId="77777777" w:rsidR="00602E1A"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Pessoa física: cédula de identidade (RG) ou documento equivalente que, por força de lei, tenha validade para fins de identificação em todo o território nacional;</w:t>
      </w:r>
    </w:p>
    <w:p w14:paraId="230A1D09" w14:textId="77777777" w:rsidR="00602E1A"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 xml:space="preserve">Empresário individual: inscrição no Registro Público de Empresas Mercantis, a cargo da Junta Comercial da respectiva sede; </w:t>
      </w:r>
    </w:p>
    <w:p w14:paraId="5C0CE98C" w14:textId="77777777" w:rsidR="00602E1A"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 xml:space="preserve">Microempreendedor Individual - MEI: Certificado da Condição de Microempreendedor Individual - CCMEI, cuja aceitação ficará condicionada à verificação da autenticidade no sítio https://www.gov.br/empresas-e-negocios/pt-br/empreendedor; </w:t>
      </w:r>
    </w:p>
    <w:p w14:paraId="75921483" w14:textId="77777777" w:rsidR="00602E1A"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22BBBC3" w14:textId="77777777" w:rsidR="00602E1A"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Sociedade simples: inscrição do ato constitutivo no Registro Civil de Pessoas Jurídicas do local de sua sede, acompanhada de documento comprobatório de seus administradores;</w:t>
      </w:r>
    </w:p>
    <w:p w14:paraId="6012E4A4" w14:textId="77777777" w:rsidR="00602E1A"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134E16E" w14:textId="77777777" w:rsidR="00602E1A"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CE25681" w14:textId="04B8ED57"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lastRenderedPageBreak/>
        <w:t>Os documentos apresentados deverão estar acompanhados de todas as alterações ou da consolidação respectiva.</w:t>
      </w:r>
    </w:p>
    <w:p w14:paraId="2A86373B" w14:textId="1B8A773D" w:rsidR="00A47DF8" w:rsidRPr="00AA03BC" w:rsidRDefault="00E65B87" w:rsidP="006D5232">
      <w:pPr>
        <w:pStyle w:val="Nivel01"/>
        <w:numPr>
          <w:ilvl w:val="0"/>
          <w:numId w:val="0"/>
        </w:numPr>
        <w:spacing w:line="276" w:lineRule="auto"/>
        <w:ind w:left="360"/>
        <w:rPr>
          <w:sz w:val="22"/>
          <w:szCs w:val="22"/>
        </w:rPr>
      </w:pPr>
      <w:r w:rsidRPr="00AA03BC">
        <w:rPr>
          <w:sz w:val="22"/>
          <w:szCs w:val="22"/>
        </w:rPr>
        <w:t>Habilitação fiscal, social e trabalhista</w:t>
      </w:r>
    </w:p>
    <w:p w14:paraId="44EC8D36" w14:textId="77777777" w:rsidR="00FB7B01"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Prova de inscrição no Cadastro Nacional de Pessoas Jurídicas ou no Cadastro de Pessoas Físicas, conforme o caso;</w:t>
      </w:r>
    </w:p>
    <w:p w14:paraId="4E6A1D35" w14:textId="77777777" w:rsidR="00FB7B01"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F377E14" w14:textId="77777777" w:rsidR="00FB7B01"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Prova de regularidade com o Fundo de Garantia do Tempo de Serviço (FGTS);</w:t>
      </w:r>
    </w:p>
    <w:p w14:paraId="40213EED" w14:textId="77777777" w:rsidR="00FB7B01"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634DE5" w14:textId="77777777" w:rsidR="00FB7B01"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 xml:space="preserve">Prova de inscrição no cadastro de contribuintes [Estadual/Distrital] ou [Municipal/Distrital] relativo ao domicílio ou sede do fornecedor, pertinente ao seu ramo de atividade e compatível com o objeto contratual; </w:t>
      </w:r>
    </w:p>
    <w:p w14:paraId="1E938C93" w14:textId="77777777" w:rsidR="00FB7B01"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Prova de regularidade com a Fazenda [Estadual/Distrital] ou [Municipal/Distrital] do domicílio ou sede do fornecedor, relativa à atividade em cujo exercício contrata ou concorre;</w:t>
      </w:r>
    </w:p>
    <w:p w14:paraId="5111ADDC" w14:textId="77777777" w:rsidR="00FB7B01"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4447C7C2" w14:textId="3A23BE95"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55FEC3" w14:textId="2A0D0EBE" w:rsidR="00FE4DCA" w:rsidRPr="00AA03BC" w:rsidRDefault="00E65B87" w:rsidP="006D5232">
      <w:pPr>
        <w:pStyle w:val="Nivel01"/>
        <w:numPr>
          <w:ilvl w:val="0"/>
          <w:numId w:val="0"/>
        </w:numPr>
        <w:spacing w:line="276" w:lineRule="auto"/>
        <w:ind w:left="360"/>
        <w:rPr>
          <w:sz w:val="22"/>
          <w:szCs w:val="22"/>
        </w:rPr>
      </w:pPr>
      <w:r w:rsidRPr="00AA03BC">
        <w:rPr>
          <w:sz w:val="22"/>
          <w:szCs w:val="22"/>
        </w:rPr>
        <w:t>Qualificação Econômico-Financeira</w:t>
      </w:r>
    </w:p>
    <w:p w14:paraId="4822F342" w14:textId="08A7E791"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Certidão negativa de falência expedida pelo distribuidor da sede do fornecedor – (</w:t>
      </w:r>
      <w:hyperlink r:id="rId19" w:anchor="art69" w:history="1">
        <w:r w:rsidRPr="003F1B0F">
          <w:rPr>
            <w:rFonts w:eastAsia="Arial"/>
            <w:sz w:val="22"/>
            <w:szCs w:val="22"/>
          </w:rPr>
          <w:t>Lei nº 14.133, de 2021, art. 69, caput, inciso II</w:t>
        </w:r>
      </w:hyperlink>
      <w:r w:rsidRPr="003F1B0F">
        <w:rPr>
          <w:rFonts w:eastAsia="Arial"/>
          <w:sz w:val="22"/>
          <w:szCs w:val="22"/>
        </w:rPr>
        <w:t>), datado dos últimos 60 (sessenta) dias, ou que esteja dentro do prazo de validade expresso na própria Certidão. 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p>
    <w:p w14:paraId="7FDB0616" w14:textId="4B5893F1"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lastRenderedPageBreak/>
        <w:t>Apresentação de Balanço Patrimonial e demonstrações contábeis, já exigíveis e apresentados na forma da Lei, conforme exigências abaixo descritas:</w:t>
      </w:r>
    </w:p>
    <w:p w14:paraId="10857567" w14:textId="20306476"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Apresentação de Balanço Patrimonial e Demonstração de Resultado de Exercício e demais demonstrações contábeis dos 2 (dois) últimos exercícios sociais.</w:t>
      </w:r>
    </w:p>
    <w:p w14:paraId="6AF5AA2F" w14:textId="7B8AC985"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Serão limitados ao último exercício no caso de a pessoa jurídica ter sido constituída há menos de 2 (dois) anos.</w:t>
      </w:r>
    </w:p>
    <w:p w14:paraId="6D8ECEFF" w14:textId="1661FE89"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As empresas criadas no exercício financeiro da licitação deverão atender a todas as exigências da habilitação e ficarão autorizadas a substituir os demonstrativos contábeis pelo balanço de abertura.</w:t>
      </w:r>
    </w:p>
    <w:p w14:paraId="1AA80BA5" w14:textId="486E9421"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Declaração de demonstração contábil, conforme ANEXO VII, assinada por profissional habilitado da área contábil, que ateste o atendimento pelo licitante dos índices econômicos previstos, utilizando-se os índices abaixo, através das seguintes análises:</w:t>
      </w:r>
    </w:p>
    <w:p w14:paraId="3BD367EC" w14:textId="55357EF8"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A boa situação financeira do licitante será avaliada pelos Índices de Liquidez Geral (LG), Solvência Geral (SG) e Liquidez Corrente (LC), maiores que 1 (um), resultantes da aplicação das fórmulas abaixo, com os valores extraídos de seu balanço patrimonial:</w:t>
      </w:r>
    </w:p>
    <w:p w14:paraId="38469E4E" w14:textId="77777777" w:rsidR="00E65B87" w:rsidRPr="00AA03BC" w:rsidRDefault="00E65B87" w:rsidP="008655C6">
      <w:pPr>
        <w:pStyle w:val="Nivel01"/>
        <w:numPr>
          <w:ilvl w:val="0"/>
          <w:numId w:val="0"/>
        </w:numPr>
        <w:spacing w:line="276" w:lineRule="auto"/>
        <w:ind w:left="360"/>
        <w:rPr>
          <w:sz w:val="22"/>
          <w:szCs w:val="22"/>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E65B87" w:rsidRPr="00AA03BC" w14:paraId="45BC64EA" w14:textId="77777777" w:rsidTr="00CD46EE">
        <w:tc>
          <w:tcPr>
            <w:tcW w:w="1668" w:type="dxa"/>
            <w:vMerge w:val="restart"/>
            <w:tcBorders>
              <w:top w:val="nil"/>
              <w:left w:val="nil"/>
              <w:bottom w:val="nil"/>
              <w:right w:val="nil"/>
            </w:tcBorders>
            <w:vAlign w:val="center"/>
          </w:tcPr>
          <w:p w14:paraId="0833DA73" w14:textId="77777777" w:rsidR="00E65B87" w:rsidRPr="00AA03BC" w:rsidRDefault="00E65B87" w:rsidP="008655C6">
            <w:pPr>
              <w:spacing w:before="120" w:after="120" w:line="276" w:lineRule="auto"/>
              <w:jc w:val="right"/>
              <w:textAlignment w:val="baseline"/>
              <w:rPr>
                <w:rFonts w:ascii="Arial" w:eastAsia="WenQuanYi Micro Hei" w:hAnsi="Arial" w:cs="Arial"/>
                <w:sz w:val="22"/>
                <w:szCs w:val="22"/>
                <w:lang w:eastAsia="zh-CN" w:bidi="hi-IN"/>
              </w:rPr>
            </w:pPr>
            <w:r w:rsidRPr="00AA03BC">
              <w:rPr>
                <w:rFonts w:ascii="Arial" w:eastAsia="WenQuanYi Micro Hei" w:hAnsi="Arial" w:cs="Arial"/>
                <w:sz w:val="22"/>
                <w:szCs w:val="22"/>
                <w:lang w:eastAsia="zh-CN" w:bidi="hi-IN"/>
              </w:rPr>
              <w:t xml:space="preserve">LG = </w:t>
            </w:r>
          </w:p>
        </w:tc>
        <w:tc>
          <w:tcPr>
            <w:tcW w:w="4711" w:type="dxa"/>
            <w:tcBorders>
              <w:top w:val="nil"/>
              <w:left w:val="nil"/>
              <w:right w:val="nil"/>
            </w:tcBorders>
          </w:tcPr>
          <w:p w14:paraId="48502586" w14:textId="77777777" w:rsidR="00E65B87" w:rsidRPr="00AA03BC" w:rsidRDefault="00E65B87" w:rsidP="008655C6">
            <w:pPr>
              <w:spacing w:before="120" w:after="120" w:line="276" w:lineRule="auto"/>
              <w:jc w:val="center"/>
              <w:textAlignment w:val="baseline"/>
              <w:rPr>
                <w:rFonts w:ascii="Arial" w:eastAsia="WenQuanYi Micro Hei" w:hAnsi="Arial" w:cs="Arial"/>
                <w:sz w:val="22"/>
                <w:szCs w:val="22"/>
                <w:lang w:eastAsia="zh-CN" w:bidi="hi-IN"/>
              </w:rPr>
            </w:pPr>
            <w:r w:rsidRPr="00AA03BC">
              <w:rPr>
                <w:rFonts w:ascii="Arial" w:eastAsia="WenQuanYi Micro Hei" w:hAnsi="Arial" w:cs="Arial"/>
                <w:sz w:val="22"/>
                <w:szCs w:val="22"/>
                <w:lang w:eastAsia="zh-CN" w:bidi="hi-IN"/>
              </w:rPr>
              <w:t>Ativo Circulante + Realizável a Longo Prazo</w:t>
            </w:r>
          </w:p>
        </w:tc>
      </w:tr>
      <w:tr w:rsidR="00E65B87" w:rsidRPr="00AA03BC" w14:paraId="41908FCC" w14:textId="77777777" w:rsidTr="00CD46EE">
        <w:tc>
          <w:tcPr>
            <w:tcW w:w="1668" w:type="dxa"/>
            <w:vMerge/>
            <w:tcBorders>
              <w:top w:val="nil"/>
              <w:left w:val="nil"/>
              <w:bottom w:val="nil"/>
              <w:right w:val="nil"/>
            </w:tcBorders>
          </w:tcPr>
          <w:p w14:paraId="677839AD" w14:textId="77777777" w:rsidR="00E65B87" w:rsidRPr="00AA03BC" w:rsidRDefault="00E65B87" w:rsidP="008655C6">
            <w:pPr>
              <w:spacing w:before="120" w:after="120" w:line="276" w:lineRule="auto"/>
              <w:jc w:val="both"/>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14:paraId="0A49856E" w14:textId="77777777" w:rsidR="00E65B87" w:rsidRPr="00AA03BC" w:rsidRDefault="00E65B87" w:rsidP="008655C6">
            <w:pPr>
              <w:spacing w:before="120" w:after="120" w:line="276" w:lineRule="auto"/>
              <w:jc w:val="center"/>
              <w:textAlignment w:val="baseline"/>
              <w:rPr>
                <w:rFonts w:ascii="Arial" w:eastAsia="WenQuanYi Micro Hei" w:hAnsi="Arial" w:cs="Arial"/>
                <w:sz w:val="22"/>
                <w:szCs w:val="22"/>
                <w:lang w:eastAsia="zh-CN" w:bidi="hi-IN"/>
              </w:rPr>
            </w:pPr>
            <w:r w:rsidRPr="00AA03BC">
              <w:rPr>
                <w:rFonts w:ascii="Arial" w:eastAsia="WenQuanYi Micro Hei" w:hAnsi="Arial" w:cs="Arial"/>
                <w:sz w:val="22"/>
                <w:szCs w:val="22"/>
                <w:lang w:eastAsia="zh-CN" w:bidi="hi-IN"/>
              </w:rPr>
              <w:t>Passivo Circulante + Passivo Não Circulante</w:t>
            </w:r>
          </w:p>
        </w:tc>
      </w:tr>
      <w:tr w:rsidR="00E65B87" w:rsidRPr="00AA03BC" w14:paraId="42C3775B" w14:textId="77777777" w:rsidTr="00CD46EE">
        <w:tc>
          <w:tcPr>
            <w:tcW w:w="1668" w:type="dxa"/>
            <w:vMerge w:val="restart"/>
            <w:tcBorders>
              <w:top w:val="nil"/>
              <w:left w:val="nil"/>
              <w:bottom w:val="nil"/>
              <w:right w:val="nil"/>
            </w:tcBorders>
            <w:vAlign w:val="center"/>
          </w:tcPr>
          <w:p w14:paraId="61E95FD9" w14:textId="77777777" w:rsidR="00E65B87" w:rsidRPr="00AA03BC" w:rsidRDefault="00E65B87" w:rsidP="008655C6">
            <w:pPr>
              <w:spacing w:before="120" w:after="120" w:line="276" w:lineRule="auto"/>
              <w:jc w:val="right"/>
              <w:textAlignment w:val="baseline"/>
              <w:rPr>
                <w:rFonts w:ascii="Arial" w:eastAsia="WenQuanYi Micro Hei" w:hAnsi="Arial" w:cs="Arial"/>
                <w:sz w:val="22"/>
                <w:szCs w:val="22"/>
                <w:lang w:eastAsia="zh-CN" w:bidi="hi-IN"/>
              </w:rPr>
            </w:pPr>
            <w:r w:rsidRPr="00AA03BC">
              <w:rPr>
                <w:rFonts w:ascii="Arial" w:eastAsia="WenQuanYi Micro Hei" w:hAnsi="Arial" w:cs="Arial"/>
                <w:sz w:val="22"/>
                <w:szCs w:val="22"/>
                <w:lang w:eastAsia="zh-CN" w:bidi="hi-IN"/>
              </w:rPr>
              <w:t xml:space="preserve">SG = </w:t>
            </w:r>
          </w:p>
        </w:tc>
        <w:tc>
          <w:tcPr>
            <w:tcW w:w="4711" w:type="dxa"/>
            <w:tcBorders>
              <w:top w:val="nil"/>
              <w:left w:val="nil"/>
              <w:right w:val="nil"/>
            </w:tcBorders>
          </w:tcPr>
          <w:p w14:paraId="510EE066" w14:textId="77777777" w:rsidR="00E65B87" w:rsidRPr="00AA03BC" w:rsidRDefault="00E65B87" w:rsidP="008655C6">
            <w:pPr>
              <w:spacing w:before="120" w:after="120" w:line="276" w:lineRule="auto"/>
              <w:jc w:val="center"/>
              <w:textAlignment w:val="baseline"/>
              <w:rPr>
                <w:rFonts w:ascii="Arial" w:eastAsia="WenQuanYi Micro Hei" w:hAnsi="Arial" w:cs="Arial"/>
                <w:sz w:val="22"/>
                <w:szCs w:val="22"/>
                <w:lang w:eastAsia="zh-CN" w:bidi="hi-IN"/>
              </w:rPr>
            </w:pPr>
            <w:r w:rsidRPr="00AA03BC">
              <w:rPr>
                <w:rFonts w:ascii="Arial" w:eastAsia="WenQuanYi Micro Hei" w:hAnsi="Arial" w:cs="Arial"/>
                <w:sz w:val="22"/>
                <w:szCs w:val="22"/>
                <w:lang w:eastAsia="zh-CN" w:bidi="hi-IN"/>
              </w:rPr>
              <w:t>Ativo Total</w:t>
            </w:r>
          </w:p>
        </w:tc>
      </w:tr>
      <w:tr w:rsidR="00E65B87" w:rsidRPr="00AA03BC" w14:paraId="051872DA" w14:textId="77777777" w:rsidTr="00CD46EE">
        <w:tc>
          <w:tcPr>
            <w:tcW w:w="1668" w:type="dxa"/>
            <w:vMerge/>
            <w:tcBorders>
              <w:top w:val="nil"/>
              <w:left w:val="nil"/>
              <w:bottom w:val="nil"/>
              <w:right w:val="nil"/>
            </w:tcBorders>
          </w:tcPr>
          <w:p w14:paraId="5FC6B0C7" w14:textId="77777777" w:rsidR="00E65B87" w:rsidRPr="00AA03BC" w:rsidRDefault="00E65B87" w:rsidP="008655C6">
            <w:pPr>
              <w:spacing w:before="120" w:after="120" w:line="276" w:lineRule="auto"/>
              <w:jc w:val="both"/>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14:paraId="6478B083" w14:textId="77777777" w:rsidR="00E65B87" w:rsidRPr="00AA03BC" w:rsidRDefault="00E65B87" w:rsidP="008655C6">
            <w:pPr>
              <w:spacing w:before="120" w:after="120" w:line="276" w:lineRule="auto"/>
              <w:jc w:val="center"/>
              <w:textAlignment w:val="baseline"/>
              <w:rPr>
                <w:rFonts w:ascii="Arial" w:eastAsia="WenQuanYi Micro Hei" w:hAnsi="Arial" w:cs="Arial"/>
                <w:sz w:val="22"/>
                <w:szCs w:val="22"/>
                <w:lang w:eastAsia="zh-CN" w:bidi="hi-IN"/>
              </w:rPr>
            </w:pPr>
            <w:r w:rsidRPr="00AA03BC">
              <w:rPr>
                <w:rFonts w:ascii="Arial" w:eastAsia="WenQuanYi Micro Hei" w:hAnsi="Arial" w:cs="Arial"/>
                <w:sz w:val="22"/>
                <w:szCs w:val="22"/>
                <w:lang w:eastAsia="zh-CN" w:bidi="hi-IN"/>
              </w:rPr>
              <w:t>Passivo Circulante + Passivo Não Circulante</w:t>
            </w:r>
          </w:p>
        </w:tc>
      </w:tr>
      <w:tr w:rsidR="00E65B87" w:rsidRPr="00AA03BC" w14:paraId="7DC248D2" w14:textId="77777777" w:rsidTr="00CD46EE">
        <w:tc>
          <w:tcPr>
            <w:tcW w:w="1668" w:type="dxa"/>
            <w:vMerge w:val="restart"/>
            <w:tcBorders>
              <w:top w:val="nil"/>
              <w:left w:val="nil"/>
              <w:bottom w:val="nil"/>
              <w:right w:val="nil"/>
            </w:tcBorders>
            <w:vAlign w:val="center"/>
          </w:tcPr>
          <w:p w14:paraId="15FABFD5" w14:textId="77777777" w:rsidR="00E65B87" w:rsidRPr="00AA03BC" w:rsidRDefault="00E65B87" w:rsidP="008655C6">
            <w:pPr>
              <w:spacing w:line="276" w:lineRule="auto"/>
              <w:jc w:val="right"/>
              <w:textAlignment w:val="baseline"/>
              <w:rPr>
                <w:rFonts w:ascii="Arial" w:eastAsia="WenQuanYi Micro Hei" w:hAnsi="Arial" w:cs="Arial"/>
                <w:sz w:val="22"/>
                <w:szCs w:val="22"/>
                <w:lang w:eastAsia="zh-CN" w:bidi="hi-IN"/>
              </w:rPr>
            </w:pPr>
            <w:r w:rsidRPr="00AA03BC">
              <w:rPr>
                <w:rFonts w:ascii="Arial" w:eastAsia="WenQuanYi Micro Hei" w:hAnsi="Arial" w:cs="Arial"/>
                <w:sz w:val="22"/>
                <w:szCs w:val="22"/>
                <w:lang w:eastAsia="zh-CN" w:bidi="hi-IN"/>
              </w:rPr>
              <w:t xml:space="preserve">LC = </w:t>
            </w:r>
          </w:p>
        </w:tc>
        <w:tc>
          <w:tcPr>
            <w:tcW w:w="4711" w:type="dxa"/>
            <w:tcBorders>
              <w:top w:val="nil"/>
              <w:left w:val="nil"/>
              <w:right w:val="nil"/>
            </w:tcBorders>
          </w:tcPr>
          <w:p w14:paraId="4F9E0F6B" w14:textId="77777777" w:rsidR="00E65B87" w:rsidRPr="00AA03BC" w:rsidRDefault="00E65B87" w:rsidP="008655C6">
            <w:pPr>
              <w:spacing w:line="276" w:lineRule="auto"/>
              <w:jc w:val="center"/>
              <w:textAlignment w:val="baseline"/>
              <w:rPr>
                <w:rFonts w:ascii="Arial" w:eastAsia="WenQuanYi Micro Hei" w:hAnsi="Arial" w:cs="Arial"/>
                <w:sz w:val="22"/>
                <w:szCs w:val="22"/>
                <w:lang w:eastAsia="zh-CN" w:bidi="hi-IN"/>
              </w:rPr>
            </w:pPr>
            <w:r w:rsidRPr="00AA03BC">
              <w:rPr>
                <w:rFonts w:ascii="Arial" w:eastAsia="WenQuanYi Micro Hei" w:hAnsi="Arial" w:cs="Arial"/>
                <w:sz w:val="22"/>
                <w:szCs w:val="22"/>
                <w:lang w:eastAsia="zh-CN" w:bidi="hi-IN"/>
              </w:rPr>
              <w:t>Ativo Circulante</w:t>
            </w:r>
          </w:p>
        </w:tc>
      </w:tr>
      <w:tr w:rsidR="00E65B87" w:rsidRPr="00AA03BC" w14:paraId="13B0F506" w14:textId="77777777" w:rsidTr="00CD46EE">
        <w:tc>
          <w:tcPr>
            <w:tcW w:w="1668" w:type="dxa"/>
            <w:vMerge/>
            <w:tcBorders>
              <w:top w:val="nil"/>
              <w:left w:val="nil"/>
              <w:bottom w:val="nil"/>
              <w:right w:val="nil"/>
            </w:tcBorders>
          </w:tcPr>
          <w:p w14:paraId="21708F09" w14:textId="77777777" w:rsidR="00E65B87" w:rsidRPr="00AA03BC" w:rsidRDefault="00E65B87" w:rsidP="008655C6">
            <w:pPr>
              <w:spacing w:line="276" w:lineRule="auto"/>
              <w:jc w:val="both"/>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14:paraId="762C11BA" w14:textId="77777777" w:rsidR="00E65B87" w:rsidRPr="00AA03BC" w:rsidRDefault="00E65B87" w:rsidP="008655C6">
            <w:pPr>
              <w:spacing w:line="276" w:lineRule="auto"/>
              <w:jc w:val="center"/>
              <w:textAlignment w:val="baseline"/>
              <w:rPr>
                <w:rFonts w:ascii="Arial" w:eastAsia="WenQuanYi Micro Hei" w:hAnsi="Arial" w:cs="Arial"/>
                <w:sz w:val="22"/>
                <w:szCs w:val="22"/>
                <w:lang w:eastAsia="zh-CN" w:bidi="hi-IN"/>
              </w:rPr>
            </w:pPr>
            <w:r w:rsidRPr="00AA03BC">
              <w:rPr>
                <w:rFonts w:ascii="Arial" w:eastAsia="WenQuanYi Micro Hei" w:hAnsi="Arial" w:cs="Arial"/>
                <w:sz w:val="22"/>
                <w:szCs w:val="22"/>
                <w:lang w:eastAsia="zh-CN" w:bidi="hi-IN"/>
              </w:rPr>
              <w:t>Passivo Circulante</w:t>
            </w:r>
          </w:p>
        </w:tc>
      </w:tr>
    </w:tbl>
    <w:p w14:paraId="06B4A2C0" w14:textId="77777777" w:rsidR="00E65B87" w:rsidRPr="00AA03BC" w:rsidRDefault="00E65B87" w:rsidP="008655C6">
      <w:pPr>
        <w:pStyle w:val="Nivel01"/>
        <w:numPr>
          <w:ilvl w:val="0"/>
          <w:numId w:val="0"/>
        </w:numPr>
        <w:spacing w:line="276" w:lineRule="auto"/>
        <w:ind w:left="360"/>
        <w:rPr>
          <w:sz w:val="22"/>
          <w:szCs w:val="22"/>
        </w:rPr>
      </w:pPr>
    </w:p>
    <w:p w14:paraId="20DCAEF9" w14:textId="3ABEF31C"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14:paraId="78DB05B4" w14:textId="66328255"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O Patrimônio Líquido exigido acima será calculado por meio da fórmula abaixo, cujos dados serão extraídos das informações do balanço patrimonial da empresa:</w:t>
      </w:r>
    </w:p>
    <w:p w14:paraId="19A740DE" w14:textId="4070508D" w:rsidR="0042333E" w:rsidRPr="00AA03BC" w:rsidRDefault="00E65B87" w:rsidP="008655C6">
      <w:pPr>
        <w:pStyle w:val="Nivel2"/>
        <w:numPr>
          <w:ilvl w:val="0"/>
          <w:numId w:val="0"/>
        </w:numPr>
        <w:ind w:left="710"/>
        <w:rPr>
          <w:b/>
          <w:sz w:val="22"/>
          <w:szCs w:val="22"/>
        </w:rPr>
      </w:pPr>
      <w:r w:rsidRPr="00AA03BC">
        <w:rPr>
          <w:b/>
          <w:sz w:val="22"/>
          <w:szCs w:val="22"/>
        </w:rPr>
        <w:t>PATRIMÔNIO LÍQUIDO= Ativo Total - (Passivo Circulante + Passivo Não Circulante)</w:t>
      </w:r>
    </w:p>
    <w:p w14:paraId="211B89E9" w14:textId="51FB4F9C" w:rsidR="00FE4DCA" w:rsidRPr="00AA03BC" w:rsidRDefault="00E65B87" w:rsidP="006D5232">
      <w:pPr>
        <w:pStyle w:val="Nivel01"/>
        <w:numPr>
          <w:ilvl w:val="0"/>
          <w:numId w:val="0"/>
        </w:numPr>
        <w:spacing w:line="276" w:lineRule="auto"/>
        <w:ind w:left="360"/>
        <w:rPr>
          <w:sz w:val="22"/>
          <w:szCs w:val="22"/>
        </w:rPr>
      </w:pPr>
      <w:r w:rsidRPr="00AA03BC">
        <w:rPr>
          <w:sz w:val="22"/>
          <w:szCs w:val="22"/>
        </w:rPr>
        <w:lastRenderedPageBreak/>
        <w:t>Garantia da proposta</w:t>
      </w:r>
    </w:p>
    <w:p w14:paraId="48438E07" w14:textId="24AD34D9"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Conforme o estabelecido no artigo 58, § 1º da Lei Federal n.º 14.133/2021, no importe de 1% (um por cento) do valor estimado para a contratação, que deverá estar em nome do Município de Bela Vista de Goiás - GO, com validade de no mínimo 90 (noventa) dias a contar da data de abertura da licitação.</w:t>
      </w:r>
    </w:p>
    <w:p w14:paraId="62AC7C75" w14:textId="23D13663"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 xml:space="preserve">Os licitantes deverão apresentar comprovante da referida garantia da proposta sob uma das modalidades e critérios previstos no §1º do artigo 96, da Lei 14.133/2021, no envelope de habilitação. </w:t>
      </w:r>
    </w:p>
    <w:p w14:paraId="0E2F6D26" w14:textId="350415E8"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 xml:space="preserve">Em caso de caução em dinheiro, o depósito deverá ser feito em conta própria fornecida pela Secretaria de Finanças e Planejamento do Município de Bela Vista de Goiás, sito </w:t>
      </w:r>
      <w:r w:rsidR="003878C8" w:rsidRPr="003F1B0F">
        <w:rPr>
          <w:rFonts w:eastAsia="Arial"/>
          <w:sz w:val="22"/>
          <w:szCs w:val="22"/>
        </w:rPr>
        <w:t>Rua R-6, nº 200, São Geraldo</w:t>
      </w:r>
      <w:r w:rsidRPr="003F1B0F">
        <w:rPr>
          <w:rFonts w:eastAsia="Arial"/>
          <w:sz w:val="22"/>
          <w:szCs w:val="22"/>
        </w:rPr>
        <w:t>, Bela Vista de Goiás-GO, fone (62) 3551-70</w:t>
      </w:r>
      <w:r w:rsidR="0031095E" w:rsidRPr="003F1B0F">
        <w:rPr>
          <w:rFonts w:eastAsia="Arial"/>
          <w:sz w:val="22"/>
          <w:szCs w:val="22"/>
        </w:rPr>
        <w:t>65</w:t>
      </w:r>
      <w:r w:rsidRPr="003F1B0F">
        <w:rPr>
          <w:rFonts w:eastAsia="Arial"/>
          <w:sz w:val="22"/>
          <w:szCs w:val="22"/>
        </w:rPr>
        <w:t>.</w:t>
      </w:r>
    </w:p>
    <w:p w14:paraId="39CEBE30" w14:textId="7B7B4809" w:rsidR="00B93EFB"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A garantia de proposta será devolvida ao licitante no prazo de 10 (dez) dias úteis, contado da assinatura do contrato ou da data em que for declarada fracassada a licitação.</w:t>
      </w:r>
    </w:p>
    <w:p w14:paraId="2AF00807" w14:textId="312A038B" w:rsidR="007A3F18" w:rsidRPr="00AA03BC" w:rsidRDefault="00C93808" w:rsidP="006D5232">
      <w:pPr>
        <w:pStyle w:val="Nivel01"/>
        <w:numPr>
          <w:ilvl w:val="0"/>
          <w:numId w:val="0"/>
        </w:numPr>
        <w:spacing w:line="276" w:lineRule="auto"/>
        <w:ind w:left="360"/>
        <w:rPr>
          <w:sz w:val="22"/>
          <w:szCs w:val="22"/>
        </w:rPr>
      </w:pPr>
      <w:r w:rsidRPr="00AA03BC">
        <w:rPr>
          <w:sz w:val="22"/>
          <w:szCs w:val="22"/>
        </w:rPr>
        <w:t>Qualificação Técnica</w:t>
      </w:r>
    </w:p>
    <w:p w14:paraId="0FA5CA15" w14:textId="754197FE" w:rsidR="00C00288" w:rsidRPr="00AA03BC" w:rsidRDefault="00C00288" w:rsidP="008655C6">
      <w:pPr>
        <w:pStyle w:val="Nivel2"/>
        <w:rPr>
          <w:b/>
          <w:sz w:val="22"/>
          <w:szCs w:val="22"/>
        </w:rPr>
      </w:pPr>
      <w:r w:rsidRPr="00AA03BC">
        <w:rPr>
          <w:b/>
          <w:sz w:val="22"/>
          <w:szCs w:val="22"/>
        </w:rPr>
        <w:t>A documentação relativa à qualificação técnica limitar - se - à:</w:t>
      </w:r>
    </w:p>
    <w:p w14:paraId="23AD6087" w14:textId="7436E6A7" w:rsidR="00900601" w:rsidRPr="00AA03BC" w:rsidRDefault="00900601" w:rsidP="00D613C1">
      <w:pPr>
        <w:pStyle w:val="Nivel01"/>
        <w:numPr>
          <w:ilvl w:val="0"/>
          <w:numId w:val="0"/>
        </w:numPr>
        <w:spacing w:line="276" w:lineRule="auto"/>
        <w:ind w:left="360" w:hanging="360"/>
        <w:rPr>
          <w:sz w:val="22"/>
          <w:szCs w:val="22"/>
          <w:lang w:eastAsia="en-US"/>
        </w:rPr>
      </w:pPr>
      <w:r w:rsidRPr="00AA03BC">
        <w:rPr>
          <w:sz w:val="22"/>
          <w:szCs w:val="22"/>
          <w:lang w:eastAsia="en-US"/>
        </w:rPr>
        <w:t>a) Prova de registro no CREA e/ou CAU, da empresa e de seus responsáveis técnicos pela obra;</w:t>
      </w:r>
    </w:p>
    <w:p w14:paraId="1ED6AE0A" w14:textId="370A5D63" w:rsidR="00E65B87" w:rsidRPr="00AA03BC" w:rsidRDefault="00E65B87" w:rsidP="008655C6">
      <w:pPr>
        <w:pStyle w:val="Nivel01"/>
        <w:numPr>
          <w:ilvl w:val="0"/>
          <w:numId w:val="0"/>
        </w:numPr>
        <w:spacing w:line="276" w:lineRule="auto"/>
        <w:ind w:left="360" w:hanging="360"/>
        <w:rPr>
          <w:sz w:val="22"/>
          <w:szCs w:val="22"/>
          <w:lang w:eastAsia="en-US"/>
        </w:rPr>
      </w:pPr>
      <w:r w:rsidRPr="00AA03BC">
        <w:rPr>
          <w:sz w:val="22"/>
          <w:szCs w:val="22"/>
          <w:lang w:eastAsia="en-US"/>
        </w:rPr>
        <w:t>b) C</w:t>
      </w:r>
      <w:r w:rsidR="00880873" w:rsidRPr="00AA03BC">
        <w:rPr>
          <w:sz w:val="22"/>
          <w:szCs w:val="22"/>
          <w:lang w:eastAsia="en-US"/>
        </w:rPr>
        <w:t>apacitação técnico-profissional</w:t>
      </w:r>
      <w:r w:rsidR="00C93808" w:rsidRPr="00AA03BC">
        <w:rPr>
          <w:sz w:val="22"/>
          <w:szCs w:val="22"/>
          <w:lang w:eastAsia="en-US"/>
        </w:rPr>
        <w:t>:</w:t>
      </w:r>
    </w:p>
    <w:p w14:paraId="15F7B8FF" w14:textId="1305F1C5" w:rsidR="00E65B87" w:rsidRPr="00AA03BC" w:rsidRDefault="00C93808" w:rsidP="008655C6">
      <w:pPr>
        <w:pStyle w:val="Nivel01"/>
        <w:numPr>
          <w:ilvl w:val="0"/>
          <w:numId w:val="0"/>
        </w:numPr>
        <w:spacing w:line="276" w:lineRule="auto"/>
        <w:rPr>
          <w:b w:val="0"/>
          <w:sz w:val="22"/>
          <w:szCs w:val="22"/>
          <w:lang w:eastAsia="en-US"/>
        </w:rPr>
      </w:pPr>
      <w:r w:rsidRPr="00AA03BC">
        <w:rPr>
          <w:b w:val="0"/>
          <w:sz w:val="22"/>
          <w:szCs w:val="22"/>
          <w:lang w:eastAsia="en-US"/>
        </w:rPr>
        <w:t xml:space="preserve">b.1) </w:t>
      </w:r>
      <w:r w:rsidR="00E65B87" w:rsidRPr="00AA03BC">
        <w:rPr>
          <w:b w:val="0"/>
          <w:sz w:val="22"/>
          <w:szCs w:val="22"/>
          <w:lang w:eastAsia="en-US"/>
        </w:rPr>
        <w:t xml:space="preserve">Comprovação da capacitação técnico-profissional, </w:t>
      </w:r>
      <w:r w:rsidR="00E65B87" w:rsidRPr="00AA03BC">
        <w:rPr>
          <w:b w:val="0"/>
          <w:sz w:val="22"/>
          <w:szCs w:val="22"/>
          <w:u w:val="single"/>
          <w:lang w:eastAsia="en-US"/>
        </w:rPr>
        <w:t>mediante apresentação de Certidão de Acervo Técnico – CAT</w:t>
      </w:r>
      <w:r w:rsidR="00E65B87" w:rsidRPr="00AA03BC">
        <w:rPr>
          <w:b w:val="0"/>
          <w:sz w:val="22"/>
          <w:szCs w:val="22"/>
          <w:lang w:eastAsia="en-US"/>
        </w:rPr>
        <w:t>, expedida pelo CREA ou CAU da região pertinente, nos termos da legislação aplicável, em nome do(s) responsável(</w:t>
      </w:r>
      <w:proofErr w:type="spellStart"/>
      <w:r w:rsidR="00E65B87" w:rsidRPr="00AA03BC">
        <w:rPr>
          <w:b w:val="0"/>
          <w:sz w:val="22"/>
          <w:szCs w:val="22"/>
          <w:lang w:eastAsia="en-US"/>
        </w:rPr>
        <w:t>is</w:t>
      </w:r>
      <w:proofErr w:type="spellEnd"/>
      <w:r w:rsidR="00E65B87" w:rsidRPr="00AA03BC">
        <w:rPr>
          <w:b w:val="0"/>
          <w:sz w:val="22"/>
          <w:szCs w:val="22"/>
          <w:lang w:eastAsia="en-US"/>
        </w:rPr>
        <w:t xml:space="preserve">) técnico(s) e/ou membros da equipe técnica que participarão da obra, que demonstre a Anotação de Responsabilidade Técnica - ART ou o Registro de Responsabilidade Técnica - RRT, relativo à execução dos serviços que compõem a parcela de maior relevância técnica e valor significativo da contratação, conforme tabela abaixo: </w:t>
      </w:r>
    </w:p>
    <w:p w14:paraId="129B00C6" w14:textId="77777777" w:rsidR="004E62D0" w:rsidRPr="00AA03BC" w:rsidRDefault="004E62D0" w:rsidP="004E62D0">
      <w:pPr>
        <w:rPr>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952"/>
        <w:gridCol w:w="618"/>
        <w:gridCol w:w="6284"/>
        <w:gridCol w:w="574"/>
      </w:tblGrid>
      <w:tr w:rsidR="003F1B0F" w:rsidRPr="00884A20" w14:paraId="7482BCB7" w14:textId="77777777" w:rsidTr="003F1B0F">
        <w:trPr>
          <w:trHeight w:val="300"/>
        </w:trPr>
        <w:tc>
          <w:tcPr>
            <w:tcW w:w="0" w:type="auto"/>
            <w:shd w:val="clear" w:color="FFFFFF" w:fill="E6E6E6"/>
            <w:vAlign w:val="center"/>
            <w:hideMark/>
          </w:tcPr>
          <w:p w14:paraId="3B2E653B"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FONTE</w:t>
            </w:r>
          </w:p>
        </w:tc>
        <w:tc>
          <w:tcPr>
            <w:tcW w:w="0" w:type="auto"/>
            <w:shd w:val="clear" w:color="FFFFFF" w:fill="E6E6E6"/>
            <w:vAlign w:val="center"/>
            <w:hideMark/>
          </w:tcPr>
          <w:p w14:paraId="7DEE675D"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CÓDIGO</w:t>
            </w:r>
          </w:p>
        </w:tc>
        <w:tc>
          <w:tcPr>
            <w:tcW w:w="0" w:type="auto"/>
            <w:shd w:val="clear" w:color="FFFFFF" w:fill="E6E6E6"/>
            <w:vAlign w:val="center"/>
            <w:hideMark/>
          </w:tcPr>
          <w:p w14:paraId="3E00604F"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ITEM</w:t>
            </w:r>
          </w:p>
        </w:tc>
        <w:tc>
          <w:tcPr>
            <w:tcW w:w="0" w:type="auto"/>
            <w:shd w:val="clear" w:color="FFFFFF" w:fill="E6E6E6"/>
            <w:vAlign w:val="center"/>
            <w:hideMark/>
          </w:tcPr>
          <w:p w14:paraId="2F7B848D"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SERVIÇO</w:t>
            </w:r>
          </w:p>
        </w:tc>
        <w:tc>
          <w:tcPr>
            <w:tcW w:w="0" w:type="auto"/>
            <w:shd w:val="clear" w:color="FFFFFF" w:fill="E6E6E6"/>
            <w:vAlign w:val="center"/>
            <w:hideMark/>
          </w:tcPr>
          <w:p w14:paraId="3098E480"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UND</w:t>
            </w:r>
          </w:p>
        </w:tc>
      </w:tr>
      <w:tr w:rsidR="003F1B0F" w:rsidRPr="00884A20" w14:paraId="489F7B90" w14:textId="77777777" w:rsidTr="003F1B0F">
        <w:trPr>
          <w:trHeight w:val="300"/>
        </w:trPr>
        <w:tc>
          <w:tcPr>
            <w:tcW w:w="0" w:type="auto"/>
            <w:shd w:val="clear" w:color="E6E6E6" w:fill="A6A6A6"/>
            <w:vAlign w:val="center"/>
            <w:hideMark/>
          </w:tcPr>
          <w:p w14:paraId="568EBDDA"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3D163A53"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18C84BBC"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2</w:t>
            </w:r>
          </w:p>
        </w:tc>
        <w:tc>
          <w:tcPr>
            <w:tcW w:w="0" w:type="auto"/>
            <w:shd w:val="clear" w:color="E6E6E6" w:fill="A6A6A6"/>
            <w:vAlign w:val="center"/>
            <w:hideMark/>
          </w:tcPr>
          <w:p w14:paraId="570E2D02"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TERRAPLANAGEM</w:t>
            </w:r>
          </w:p>
        </w:tc>
        <w:tc>
          <w:tcPr>
            <w:tcW w:w="0" w:type="auto"/>
            <w:shd w:val="clear" w:color="E6E6E6" w:fill="A6A6A6"/>
            <w:vAlign w:val="center"/>
            <w:hideMark/>
          </w:tcPr>
          <w:p w14:paraId="55E18B07"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59ABBC89" w14:textId="77777777" w:rsidTr="003F1B0F">
        <w:trPr>
          <w:trHeight w:val="300"/>
        </w:trPr>
        <w:tc>
          <w:tcPr>
            <w:tcW w:w="0" w:type="auto"/>
            <w:shd w:val="clear" w:color="E6E6E6" w:fill="D9D9D9"/>
            <w:vAlign w:val="center"/>
            <w:hideMark/>
          </w:tcPr>
          <w:p w14:paraId="29540BFF"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185CF075"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0818289"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37986EE"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BASE</w:t>
            </w:r>
          </w:p>
        </w:tc>
        <w:tc>
          <w:tcPr>
            <w:tcW w:w="0" w:type="auto"/>
            <w:shd w:val="clear" w:color="E6E6E6" w:fill="D9D9D9"/>
            <w:vAlign w:val="center"/>
            <w:hideMark/>
          </w:tcPr>
          <w:p w14:paraId="283A250A"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31E86134" w14:textId="77777777" w:rsidTr="003F1B0F">
        <w:trPr>
          <w:trHeight w:val="285"/>
        </w:trPr>
        <w:tc>
          <w:tcPr>
            <w:tcW w:w="0" w:type="auto"/>
            <w:shd w:val="clear" w:color="E6E6E6" w:fill="FFFFFF"/>
            <w:vAlign w:val="center"/>
            <w:hideMark/>
          </w:tcPr>
          <w:p w14:paraId="2C6CADAF"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GOINFRA-PAV</w:t>
            </w:r>
          </w:p>
        </w:tc>
        <w:tc>
          <w:tcPr>
            <w:tcW w:w="0" w:type="auto"/>
            <w:shd w:val="clear" w:color="E6E6E6" w:fill="FFFFFF"/>
            <w:vAlign w:val="center"/>
            <w:hideMark/>
          </w:tcPr>
          <w:p w14:paraId="604FEB36"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44150</w:t>
            </w:r>
          </w:p>
        </w:tc>
        <w:tc>
          <w:tcPr>
            <w:tcW w:w="0" w:type="auto"/>
            <w:shd w:val="clear" w:color="E6E6E6" w:fill="FFFFFF"/>
            <w:vAlign w:val="center"/>
            <w:hideMark/>
          </w:tcPr>
          <w:p w14:paraId="74FF723F"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2.9</w:t>
            </w:r>
          </w:p>
        </w:tc>
        <w:tc>
          <w:tcPr>
            <w:tcW w:w="0" w:type="auto"/>
            <w:vAlign w:val="center"/>
            <w:hideMark/>
          </w:tcPr>
          <w:p w14:paraId="06CECFDB" w14:textId="77777777" w:rsidR="003F1B0F" w:rsidRPr="00884A20" w:rsidRDefault="003F1B0F" w:rsidP="003F1B0F">
            <w:pPr>
              <w:rPr>
                <w:rFonts w:ascii="Arial" w:eastAsia="Times New Roman" w:hAnsi="Arial" w:cs="Arial"/>
                <w:sz w:val="20"/>
                <w:szCs w:val="20"/>
              </w:rPr>
            </w:pPr>
            <w:r w:rsidRPr="00884A20">
              <w:rPr>
                <w:rFonts w:ascii="Arial" w:eastAsia="Times New Roman" w:hAnsi="Arial" w:cs="Arial"/>
                <w:sz w:val="20"/>
                <w:szCs w:val="20"/>
              </w:rPr>
              <w:t>ESTABILIZAÇÃO GRANULOMÉTRICA SEM MISTURA (PAV.URB.)</w:t>
            </w:r>
          </w:p>
        </w:tc>
        <w:tc>
          <w:tcPr>
            <w:tcW w:w="0" w:type="auto"/>
            <w:shd w:val="clear" w:color="000000" w:fill="FFFFFF"/>
            <w:vAlign w:val="center"/>
            <w:hideMark/>
          </w:tcPr>
          <w:p w14:paraId="4708A680"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 xml:space="preserve">m3    </w:t>
            </w:r>
          </w:p>
        </w:tc>
      </w:tr>
      <w:tr w:rsidR="003F1B0F" w:rsidRPr="00884A20" w14:paraId="379DFD24" w14:textId="77777777" w:rsidTr="003F1B0F">
        <w:trPr>
          <w:trHeight w:val="300"/>
        </w:trPr>
        <w:tc>
          <w:tcPr>
            <w:tcW w:w="0" w:type="auto"/>
            <w:shd w:val="clear" w:color="E6E6E6" w:fill="D9D9D9"/>
            <w:vAlign w:val="center"/>
            <w:hideMark/>
          </w:tcPr>
          <w:p w14:paraId="3AE5E687"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20C98C55"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6F1950B3"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3939C93B"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78E9ACFA"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7290957F" w14:textId="77777777" w:rsidTr="003F1B0F">
        <w:trPr>
          <w:trHeight w:val="300"/>
        </w:trPr>
        <w:tc>
          <w:tcPr>
            <w:tcW w:w="0" w:type="auto"/>
            <w:shd w:val="clear" w:color="E6E6E6" w:fill="A6A6A6"/>
            <w:vAlign w:val="center"/>
            <w:hideMark/>
          </w:tcPr>
          <w:p w14:paraId="43050D8B" w14:textId="77777777" w:rsidR="003F1B0F" w:rsidRPr="00884A20" w:rsidRDefault="003F1B0F" w:rsidP="003F1B0F">
            <w:pPr>
              <w:jc w:val="center"/>
              <w:rPr>
                <w:rFonts w:ascii="Arial" w:eastAsia="Times New Roman" w:hAnsi="Arial" w:cs="Arial"/>
                <w:color w:val="010000"/>
                <w:sz w:val="20"/>
                <w:szCs w:val="20"/>
              </w:rPr>
            </w:pPr>
            <w:r w:rsidRPr="00884A20">
              <w:rPr>
                <w:rFonts w:ascii="Arial" w:eastAsia="Times New Roman" w:hAnsi="Arial" w:cs="Arial"/>
                <w:color w:val="010000"/>
                <w:sz w:val="20"/>
                <w:szCs w:val="20"/>
              </w:rPr>
              <w:t> </w:t>
            </w:r>
          </w:p>
        </w:tc>
        <w:tc>
          <w:tcPr>
            <w:tcW w:w="0" w:type="auto"/>
            <w:shd w:val="clear" w:color="E6E6E6" w:fill="A6A6A6"/>
            <w:vAlign w:val="center"/>
            <w:hideMark/>
          </w:tcPr>
          <w:p w14:paraId="33E56191"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01DCC9E0"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3</w:t>
            </w:r>
          </w:p>
        </w:tc>
        <w:tc>
          <w:tcPr>
            <w:tcW w:w="0" w:type="auto"/>
            <w:shd w:val="clear" w:color="E6E6E6" w:fill="A6A6A6"/>
            <w:vAlign w:val="center"/>
            <w:hideMark/>
          </w:tcPr>
          <w:p w14:paraId="0E3953D2"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PAVIMENTAÇÃO URBANA</w:t>
            </w:r>
          </w:p>
        </w:tc>
        <w:tc>
          <w:tcPr>
            <w:tcW w:w="0" w:type="auto"/>
            <w:shd w:val="clear" w:color="E6E6E6" w:fill="A6A6A6"/>
            <w:vAlign w:val="center"/>
            <w:hideMark/>
          </w:tcPr>
          <w:p w14:paraId="485150AB"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0B51F90F" w14:textId="77777777" w:rsidTr="003F1B0F">
        <w:trPr>
          <w:trHeight w:val="285"/>
        </w:trPr>
        <w:tc>
          <w:tcPr>
            <w:tcW w:w="0" w:type="auto"/>
            <w:vAlign w:val="center"/>
            <w:hideMark/>
          </w:tcPr>
          <w:p w14:paraId="2FC42020"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GOINFRA-PAV</w:t>
            </w:r>
          </w:p>
        </w:tc>
        <w:tc>
          <w:tcPr>
            <w:tcW w:w="0" w:type="auto"/>
            <w:vAlign w:val="center"/>
            <w:hideMark/>
          </w:tcPr>
          <w:p w14:paraId="12113030"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44202</w:t>
            </w:r>
          </w:p>
        </w:tc>
        <w:tc>
          <w:tcPr>
            <w:tcW w:w="0" w:type="auto"/>
            <w:shd w:val="clear" w:color="E6E6E6" w:fill="FFFFFF"/>
            <w:vAlign w:val="center"/>
            <w:hideMark/>
          </w:tcPr>
          <w:p w14:paraId="38725CA2"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3.6</w:t>
            </w:r>
          </w:p>
        </w:tc>
        <w:tc>
          <w:tcPr>
            <w:tcW w:w="0" w:type="auto"/>
            <w:vAlign w:val="center"/>
            <w:hideMark/>
          </w:tcPr>
          <w:p w14:paraId="1658795D" w14:textId="77777777" w:rsidR="003F1B0F" w:rsidRPr="00884A20" w:rsidRDefault="003F1B0F" w:rsidP="003F1B0F">
            <w:pPr>
              <w:rPr>
                <w:rFonts w:ascii="Arial" w:eastAsia="Times New Roman" w:hAnsi="Arial" w:cs="Arial"/>
                <w:sz w:val="20"/>
                <w:szCs w:val="20"/>
              </w:rPr>
            </w:pPr>
            <w:r w:rsidRPr="00884A20">
              <w:rPr>
                <w:rFonts w:ascii="Arial" w:eastAsia="Times New Roman" w:hAnsi="Arial" w:cs="Arial"/>
                <w:sz w:val="20"/>
                <w:szCs w:val="20"/>
              </w:rPr>
              <w:t>TRATAMENTO SUPERFICIAL DUPLO - TSD (BC) (PAV.URB.)</w:t>
            </w:r>
          </w:p>
        </w:tc>
        <w:tc>
          <w:tcPr>
            <w:tcW w:w="0" w:type="auto"/>
            <w:vAlign w:val="center"/>
            <w:hideMark/>
          </w:tcPr>
          <w:p w14:paraId="5B349556"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 xml:space="preserve">m2    </w:t>
            </w:r>
          </w:p>
        </w:tc>
      </w:tr>
      <w:tr w:rsidR="003F1B0F" w:rsidRPr="00884A20" w14:paraId="7D59FFE6" w14:textId="77777777" w:rsidTr="003F1B0F">
        <w:trPr>
          <w:trHeight w:val="285"/>
        </w:trPr>
        <w:tc>
          <w:tcPr>
            <w:tcW w:w="0" w:type="auto"/>
            <w:vAlign w:val="center"/>
            <w:hideMark/>
          </w:tcPr>
          <w:p w14:paraId="62CC6EBE"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GOINFRA-PAV</w:t>
            </w:r>
          </w:p>
        </w:tc>
        <w:tc>
          <w:tcPr>
            <w:tcW w:w="0" w:type="auto"/>
            <w:vAlign w:val="center"/>
            <w:hideMark/>
          </w:tcPr>
          <w:p w14:paraId="57C15500" w14:textId="77777777" w:rsidR="003F1B0F" w:rsidRPr="00884A20" w:rsidRDefault="003F1B0F" w:rsidP="003F1B0F">
            <w:pPr>
              <w:jc w:val="center"/>
              <w:rPr>
                <w:rFonts w:ascii="Arial" w:eastAsia="Times New Roman" w:hAnsi="Arial" w:cs="Arial"/>
                <w:color w:val="010000"/>
                <w:sz w:val="20"/>
                <w:szCs w:val="20"/>
              </w:rPr>
            </w:pPr>
            <w:r w:rsidRPr="00884A20">
              <w:rPr>
                <w:rFonts w:ascii="Arial" w:eastAsia="Times New Roman" w:hAnsi="Arial" w:cs="Arial"/>
                <w:color w:val="010000"/>
                <w:sz w:val="20"/>
                <w:szCs w:val="20"/>
              </w:rPr>
              <w:t>44211</w:t>
            </w:r>
          </w:p>
        </w:tc>
        <w:tc>
          <w:tcPr>
            <w:tcW w:w="0" w:type="auto"/>
            <w:shd w:val="clear" w:color="E6E6E6" w:fill="FFFFFF"/>
            <w:vAlign w:val="center"/>
            <w:hideMark/>
          </w:tcPr>
          <w:p w14:paraId="2EE6C302"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3.8</w:t>
            </w:r>
          </w:p>
        </w:tc>
        <w:tc>
          <w:tcPr>
            <w:tcW w:w="0" w:type="auto"/>
            <w:vAlign w:val="center"/>
            <w:hideMark/>
          </w:tcPr>
          <w:p w14:paraId="65D3EDAE" w14:textId="77777777" w:rsidR="003F1B0F" w:rsidRPr="00884A20" w:rsidRDefault="003F1B0F" w:rsidP="003F1B0F">
            <w:pPr>
              <w:rPr>
                <w:rFonts w:ascii="Arial" w:eastAsia="Times New Roman" w:hAnsi="Arial" w:cs="Arial"/>
                <w:sz w:val="20"/>
                <w:szCs w:val="20"/>
              </w:rPr>
            </w:pPr>
            <w:r w:rsidRPr="00884A20">
              <w:rPr>
                <w:rFonts w:ascii="Arial" w:eastAsia="Times New Roman" w:hAnsi="Arial" w:cs="Arial"/>
                <w:sz w:val="20"/>
                <w:szCs w:val="20"/>
              </w:rPr>
              <w:t>MICRORREVESTIMENTO À FRIO - 1,0cm S/COMP. (BC) (PAV.URB.)</w:t>
            </w:r>
          </w:p>
        </w:tc>
        <w:tc>
          <w:tcPr>
            <w:tcW w:w="0" w:type="auto"/>
            <w:vAlign w:val="center"/>
            <w:hideMark/>
          </w:tcPr>
          <w:p w14:paraId="0E5210C5"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 xml:space="preserve">m2    </w:t>
            </w:r>
          </w:p>
        </w:tc>
      </w:tr>
      <w:tr w:rsidR="003F1B0F" w:rsidRPr="00884A20" w14:paraId="7F02C5A7" w14:textId="77777777" w:rsidTr="003F1B0F">
        <w:trPr>
          <w:trHeight w:val="300"/>
        </w:trPr>
        <w:tc>
          <w:tcPr>
            <w:tcW w:w="0" w:type="auto"/>
            <w:shd w:val="clear" w:color="E6E6E6" w:fill="D9D9D9"/>
            <w:vAlign w:val="center"/>
            <w:hideMark/>
          </w:tcPr>
          <w:p w14:paraId="00BB0C73"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22D94EDA"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05B2C815"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36B2862A"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79D1C1BF"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4E34CD0D" w14:textId="77777777" w:rsidTr="003F1B0F">
        <w:trPr>
          <w:trHeight w:val="300"/>
        </w:trPr>
        <w:tc>
          <w:tcPr>
            <w:tcW w:w="0" w:type="auto"/>
            <w:shd w:val="clear" w:color="E6E6E6" w:fill="A6A6A6"/>
            <w:vAlign w:val="center"/>
            <w:hideMark/>
          </w:tcPr>
          <w:p w14:paraId="28658EE1"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5B272747"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081AAAF5"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4</w:t>
            </w:r>
          </w:p>
        </w:tc>
        <w:tc>
          <w:tcPr>
            <w:tcW w:w="0" w:type="auto"/>
            <w:shd w:val="clear" w:color="E6E6E6" w:fill="A6A6A6"/>
            <w:vAlign w:val="center"/>
            <w:hideMark/>
          </w:tcPr>
          <w:p w14:paraId="021D3C85"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DRENAGEM SUPERFICIAL</w:t>
            </w:r>
          </w:p>
        </w:tc>
        <w:tc>
          <w:tcPr>
            <w:tcW w:w="0" w:type="auto"/>
            <w:shd w:val="clear" w:color="E6E6E6" w:fill="A6A6A6"/>
            <w:vAlign w:val="center"/>
            <w:hideMark/>
          </w:tcPr>
          <w:p w14:paraId="36A760AE"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5A42248D" w14:textId="77777777" w:rsidTr="003F1B0F">
        <w:trPr>
          <w:trHeight w:val="855"/>
        </w:trPr>
        <w:tc>
          <w:tcPr>
            <w:tcW w:w="0" w:type="auto"/>
            <w:vAlign w:val="center"/>
            <w:hideMark/>
          </w:tcPr>
          <w:p w14:paraId="5AAB5465"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lastRenderedPageBreak/>
              <w:t>SINAPI</w:t>
            </w:r>
          </w:p>
        </w:tc>
        <w:tc>
          <w:tcPr>
            <w:tcW w:w="0" w:type="auto"/>
            <w:vAlign w:val="center"/>
            <w:hideMark/>
          </w:tcPr>
          <w:p w14:paraId="79D19D60"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94267</w:t>
            </w:r>
          </w:p>
        </w:tc>
        <w:tc>
          <w:tcPr>
            <w:tcW w:w="0" w:type="auto"/>
            <w:vAlign w:val="center"/>
            <w:hideMark/>
          </w:tcPr>
          <w:p w14:paraId="798F6149"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4.1</w:t>
            </w:r>
          </w:p>
        </w:tc>
        <w:tc>
          <w:tcPr>
            <w:tcW w:w="0" w:type="auto"/>
            <w:vAlign w:val="center"/>
            <w:hideMark/>
          </w:tcPr>
          <w:p w14:paraId="0C941FA4" w14:textId="77777777" w:rsidR="003F1B0F" w:rsidRPr="00884A20" w:rsidRDefault="003F1B0F" w:rsidP="003F1B0F">
            <w:pPr>
              <w:rPr>
                <w:rFonts w:ascii="Arial" w:eastAsia="Times New Roman" w:hAnsi="Arial" w:cs="Arial"/>
                <w:sz w:val="20"/>
                <w:szCs w:val="20"/>
              </w:rPr>
            </w:pPr>
            <w:r w:rsidRPr="00884A20">
              <w:rPr>
                <w:rFonts w:ascii="Arial" w:eastAsia="Times New Roman" w:hAnsi="Arial" w:cs="Arial"/>
                <w:sz w:val="20"/>
                <w:szCs w:val="20"/>
              </w:rPr>
              <w:t xml:space="preserve">GUIA (MEIO-FIO) E SARJETA CONJUGADOS DE CONCRETO, </w:t>
            </w:r>
            <w:proofErr w:type="gramStart"/>
            <w:r w:rsidRPr="00884A20">
              <w:rPr>
                <w:rFonts w:ascii="Arial" w:eastAsia="Times New Roman" w:hAnsi="Arial" w:cs="Arial"/>
                <w:sz w:val="20"/>
                <w:szCs w:val="20"/>
              </w:rPr>
              <w:t>MOLDADA  IN</w:t>
            </w:r>
            <w:proofErr w:type="gramEnd"/>
            <w:r w:rsidRPr="00884A20">
              <w:rPr>
                <w:rFonts w:ascii="Arial" w:eastAsia="Times New Roman" w:hAnsi="Arial" w:cs="Arial"/>
                <w:sz w:val="20"/>
                <w:szCs w:val="20"/>
              </w:rPr>
              <w:t xml:space="preserve"> </w:t>
            </w:r>
            <w:proofErr w:type="gramStart"/>
            <w:r w:rsidRPr="00884A20">
              <w:rPr>
                <w:rFonts w:ascii="Arial" w:eastAsia="Times New Roman" w:hAnsi="Arial" w:cs="Arial"/>
                <w:sz w:val="20"/>
                <w:szCs w:val="20"/>
              </w:rPr>
              <w:t>LOCO  EM</w:t>
            </w:r>
            <w:proofErr w:type="gramEnd"/>
            <w:r w:rsidRPr="00884A20">
              <w:rPr>
                <w:rFonts w:ascii="Arial" w:eastAsia="Times New Roman" w:hAnsi="Arial" w:cs="Arial"/>
                <w:sz w:val="20"/>
                <w:szCs w:val="20"/>
              </w:rPr>
              <w:t xml:space="preserve"> TRECHO RETO COM EXTRUSORA, 45 CM BASE (15 CM BASE DA GUIA + 30 CM BASE DA SARJETA) X 22 CM ALTURA. AF_06/2016</w:t>
            </w:r>
          </w:p>
        </w:tc>
        <w:tc>
          <w:tcPr>
            <w:tcW w:w="0" w:type="auto"/>
            <w:vAlign w:val="center"/>
            <w:hideMark/>
          </w:tcPr>
          <w:p w14:paraId="298E7C45"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m</w:t>
            </w:r>
          </w:p>
        </w:tc>
      </w:tr>
      <w:tr w:rsidR="003F1B0F" w:rsidRPr="00884A20" w14:paraId="10F788B5" w14:textId="77777777" w:rsidTr="003F1B0F">
        <w:trPr>
          <w:trHeight w:val="315"/>
        </w:trPr>
        <w:tc>
          <w:tcPr>
            <w:tcW w:w="0" w:type="auto"/>
            <w:shd w:val="clear" w:color="E6E6E6" w:fill="D9D9D9"/>
            <w:vAlign w:val="center"/>
            <w:hideMark/>
          </w:tcPr>
          <w:p w14:paraId="36812BFC"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14813891"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3C63DA3C"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5DB7F52E"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7545C731"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bl>
    <w:p w14:paraId="3C5EED2E" w14:textId="77777777" w:rsidR="0040488C" w:rsidRPr="00AA03BC" w:rsidRDefault="0040488C" w:rsidP="004E62D0">
      <w:pPr>
        <w:rPr>
          <w:sz w:val="22"/>
          <w:szCs w:val="22"/>
          <w:lang w:eastAsia="en-US"/>
        </w:rPr>
      </w:pPr>
    </w:p>
    <w:p w14:paraId="3A2F3BFE" w14:textId="77777777" w:rsidR="00895E67" w:rsidRPr="00AA03BC" w:rsidRDefault="00895E67" w:rsidP="00895E67">
      <w:pPr>
        <w:pStyle w:val="Nivel01"/>
        <w:numPr>
          <w:ilvl w:val="0"/>
          <w:numId w:val="0"/>
        </w:numPr>
        <w:spacing w:line="276" w:lineRule="auto"/>
        <w:rPr>
          <w:b w:val="0"/>
          <w:sz w:val="22"/>
          <w:szCs w:val="22"/>
          <w:lang w:eastAsia="en-US"/>
        </w:rPr>
      </w:pPr>
      <w:r w:rsidRPr="00AA03BC">
        <w:rPr>
          <w:b w:val="0"/>
          <w:sz w:val="22"/>
          <w:szCs w:val="22"/>
          <w:lang w:eastAsia="en-US"/>
        </w:rPr>
        <w:t>b.2) Os responsáveis técnicos e/ou membros da equipe técnica acima elencados deverão pertencer ao quadro permanente da licitante, na data prevista para entrega da proposta, entendendo-se como tal, para fins deste Edital,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411D440F" w14:textId="77777777" w:rsidR="00895E67" w:rsidRPr="00AA03BC" w:rsidRDefault="00895E67" w:rsidP="00895E67">
      <w:pPr>
        <w:pStyle w:val="Nivel01"/>
        <w:numPr>
          <w:ilvl w:val="0"/>
          <w:numId w:val="0"/>
        </w:numPr>
        <w:spacing w:line="276" w:lineRule="auto"/>
        <w:rPr>
          <w:b w:val="0"/>
          <w:sz w:val="22"/>
          <w:szCs w:val="22"/>
          <w:lang w:eastAsia="en-US"/>
        </w:rPr>
      </w:pPr>
      <w:r w:rsidRPr="00AA03BC">
        <w:rPr>
          <w:b w:val="0"/>
          <w:sz w:val="22"/>
          <w:szCs w:val="22"/>
          <w:lang w:eastAsia="en-US"/>
        </w:rPr>
        <w:t>b.3) No decorrer da execução do serviço, os profissionais de que trata este subitem poderão ser substituídos, nos termos do artigo 67, §6º, da Lei n° 14.133, de 2021, por profissionais de experiência equivalente ou superior, desde que a substituição seja aprovada pela Administração.</w:t>
      </w:r>
    </w:p>
    <w:p w14:paraId="696730C1" w14:textId="77777777" w:rsidR="00722B83" w:rsidRPr="00AA03BC" w:rsidRDefault="00722B83" w:rsidP="00722B83">
      <w:pPr>
        <w:rPr>
          <w:sz w:val="22"/>
          <w:szCs w:val="22"/>
          <w:lang w:eastAsia="en-US"/>
        </w:rPr>
      </w:pPr>
    </w:p>
    <w:p w14:paraId="2612E953" w14:textId="77777777" w:rsidR="00722B83" w:rsidRPr="00AA03BC" w:rsidRDefault="00722B83" w:rsidP="00722B83">
      <w:pPr>
        <w:pStyle w:val="Nivel01"/>
        <w:numPr>
          <w:ilvl w:val="0"/>
          <w:numId w:val="0"/>
        </w:numPr>
        <w:spacing w:line="276" w:lineRule="auto"/>
        <w:ind w:left="360" w:hanging="360"/>
        <w:rPr>
          <w:sz w:val="22"/>
          <w:szCs w:val="22"/>
          <w:lang w:eastAsia="en-US"/>
        </w:rPr>
      </w:pPr>
      <w:r w:rsidRPr="00AA03BC">
        <w:rPr>
          <w:sz w:val="22"/>
          <w:szCs w:val="22"/>
          <w:lang w:eastAsia="en-US"/>
        </w:rPr>
        <w:t>c) Capacitação técnico-operacional:</w:t>
      </w:r>
    </w:p>
    <w:p w14:paraId="6FBFA467" w14:textId="63FBB973" w:rsidR="00722B83" w:rsidRPr="00AA03BC" w:rsidRDefault="00722B83" w:rsidP="00722B83">
      <w:pPr>
        <w:pStyle w:val="Nivel01"/>
        <w:numPr>
          <w:ilvl w:val="0"/>
          <w:numId w:val="0"/>
        </w:numPr>
        <w:spacing w:line="276" w:lineRule="auto"/>
        <w:rPr>
          <w:b w:val="0"/>
          <w:sz w:val="22"/>
          <w:szCs w:val="22"/>
          <w:lang w:eastAsia="en-US"/>
        </w:rPr>
      </w:pPr>
      <w:r w:rsidRPr="00AA03BC">
        <w:rPr>
          <w:b w:val="0"/>
          <w:sz w:val="22"/>
          <w:szCs w:val="22"/>
          <w:lang w:eastAsia="en-US"/>
        </w:rPr>
        <w:t xml:space="preserve">c.1) A Comprovação de capacitação técnico-operacional cuja comprovação se fará através de </w:t>
      </w:r>
      <w:r w:rsidRPr="00AA03BC">
        <w:rPr>
          <w:b w:val="0"/>
          <w:sz w:val="22"/>
          <w:szCs w:val="22"/>
          <w:u w:val="single"/>
          <w:lang w:eastAsia="en-US"/>
        </w:rPr>
        <w:t>Atestados de Capacidade Técnica e Certidão de Acervo Técnico – CAT</w:t>
      </w:r>
      <w:r w:rsidRPr="00AA03BC">
        <w:rPr>
          <w:b w:val="0"/>
          <w:sz w:val="22"/>
          <w:szCs w:val="22"/>
          <w:lang w:eastAsia="en-US"/>
        </w:rPr>
        <w:t xml:space="preserve">, expedida pelo CREA ou CAU da região pertinente, nos termos da legislação aplicável, emitidos por pessoa jurídica de direito público ou privado, em nome da licitante, que comprovem aptidão da licitante para o desempenho de atividades compatíveis e pertinentes em características, quantidades e prazos com o objeto da licitação, limitadas esta característica a parcela de maior relevância e valor significativo: Parcela de maior relevância mínimo de </w:t>
      </w:r>
      <w:r w:rsidRPr="00AA03BC">
        <w:rPr>
          <w:bCs w:val="0"/>
          <w:sz w:val="22"/>
          <w:szCs w:val="22"/>
          <w:lang w:eastAsia="en-US"/>
        </w:rPr>
        <w:t>50,00%</w:t>
      </w:r>
      <w:r w:rsidRPr="00AA03BC">
        <w:rPr>
          <w:b w:val="0"/>
          <w:sz w:val="22"/>
          <w:szCs w:val="22"/>
          <w:lang w:eastAsia="en-US"/>
        </w:rPr>
        <w:t>:</w:t>
      </w:r>
    </w:p>
    <w:p w14:paraId="43BCB9C3" w14:textId="77777777" w:rsidR="00895E67" w:rsidRPr="00AA03BC" w:rsidRDefault="00895E67" w:rsidP="004E62D0">
      <w:pPr>
        <w:rPr>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5"/>
        <w:gridCol w:w="952"/>
        <w:gridCol w:w="618"/>
        <w:gridCol w:w="3733"/>
        <w:gridCol w:w="574"/>
        <w:gridCol w:w="1030"/>
        <w:gridCol w:w="541"/>
        <w:gridCol w:w="1035"/>
      </w:tblGrid>
      <w:tr w:rsidR="003F1B0F" w:rsidRPr="00884A20" w14:paraId="3BF1774E" w14:textId="77777777" w:rsidTr="003F1B0F">
        <w:trPr>
          <w:trHeight w:val="300"/>
          <w:jc w:val="center"/>
        </w:trPr>
        <w:tc>
          <w:tcPr>
            <w:tcW w:w="0" w:type="auto"/>
            <w:shd w:val="clear" w:color="FFFFFF" w:fill="E6E6E6"/>
            <w:vAlign w:val="center"/>
            <w:hideMark/>
          </w:tcPr>
          <w:p w14:paraId="74B353BF"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FONTE</w:t>
            </w:r>
          </w:p>
        </w:tc>
        <w:tc>
          <w:tcPr>
            <w:tcW w:w="0" w:type="auto"/>
            <w:shd w:val="clear" w:color="FFFFFF" w:fill="E6E6E6"/>
            <w:vAlign w:val="center"/>
            <w:hideMark/>
          </w:tcPr>
          <w:p w14:paraId="1EA0CC49"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CÓDIGO</w:t>
            </w:r>
          </w:p>
        </w:tc>
        <w:tc>
          <w:tcPr>
            <w:tcW w:w="0" w:type="auto"/>
            <w:shd w:val="clear" w:color="FFFFFF" w:fill="E6E6E6"/>
            <w:vAlign w:val="center"/>
            <w:hideMark/>
          </w:tcPr>
          <w:p w14:paraId="19C9D6C7"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ITEM</w:t>
            </w:r>
          </w:p>
        </w:tc>
        <w:tc>
          <w:tcPr>
            <w:tcW w:w="0" w:type="auto"/>
            <w:shd w:val="clear" w:color="FFFFFF" w:fill="E6E6E6"/>
            <w:vAlign w:val="center"/>
            <w:hideMark/>
          </w:tcPr>
          <w:p w14:paraId="6F4143FE"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SERVIÇO</w:t>
            </w:r>
          </w:p>
        </w:tc>
        <w:tc>
          <w:tcPr>
            <w:tcW w:w="0" w:type="auto"/>
            <w:shd w:val="clear" w:color="FFFFFF" w:fill="E6E6E6"/>
            <w:vAlign w:val="center"/>
            <w:hideMark/>
          </w:tcPr>
          <w:p w14:paraId="35DA4DDA"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UND</w:t>
            </w:r>
          </w:p>
        </w:tc>
        <w:tc>
          <w:tcPr>
            <w:tcW w:w="0" w:type="auto"/>
            <w:shd w:val="clear" w:color="FFFFFF" w:fill="E6E6E6"/>
            <w:vAlign w:val="center"/>
            <w:hideMark/>
          </w:tcPr>
          <w:p w14:paraId="12E9714D"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QTD</w:t>
            </w:r>
          </w:p>
        </w:tc>
        <w:tc>
          <w:tcPr>
            <w:tcW w:w="0" w:type="auto"/>
            <w:shd w:val="clear" w:color="FFFFFF" w:fill="E6E6E6"/>
            <w:vAlign w:val="center"/>
            <w:hideMark/>
          </w:tcPr>
          <w:p w14:paraId="20AC46EE"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w:t>
            </w:r>
          </w:p>
        </w:tc>
        <w:tc>
          <w:tcPr>
            <w:tcW w:w="0" w:type="auto"/>
            <w:shd w:val="clear" w:color="FFFFFF" w:fill="E6E6E6"/>
            <w:vAlign w:val="center"/>
            <w:hideMark/>
          </w:tcPr>
          <w:p w14:paraId="0C29D588"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MÍNIMA</w:t>
            </w:r>
          </w:p>
        </w:tc>
      </w:tr>
      <w:tr w:rsidR="003F1B0F" w:rsidRPr="00884A20" w14:paraId="46894136" w14:textId="77777777" w:rsidTr="003F1B0F">
        <w:trPr>
          <w:trHeight w:val="300"/>
          <w:jc w:val="center"/>
        </w:trPr>
        <w:tc>
          <w:tcPr>
            <w:tcW w:w="0" w:type="auto"/>
            <w:shd w:val="clear" w:color="E6E6E6" w:fill="A6A6A6"/>
            <w:vAlign w:val="center"/>
            <w:hideMark/>
          </w:tcPr>
          <w:p w14:paraId="397ACE51"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3749D13E"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25ED0CDE"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2</w:t>
            </w:r>
          </w:p>
        </w:tc>
        <w:tc>
          <w:tcPr>
            <w:tcW w:w="0" w:type="auto"/>
            <w:shd w:val="clear" w:color="E6E6E6" w:fill="A6A6A6"/>
            <w:vAlign w:val="center"/>
            <w:hideMark/>
          </w:tcPr>
          <w:p w14:paraId="12137638"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TERRAPLANAGEM</w:t>
            </w:r>
          </w:p>
        </w:tc>
        <w:tc>
          <w:tcPr>
            <w:tcW w:w="0" w:type="auto"/>
            <w:shd w:val="clear" w:color="E6E6E6" w:fill="A6A6A6"/>
            <w:vAlign w:val="center"/>
            <w:hideMark/>
          </w:tcPr>
          <w:p w14:paraId="0FAB0675"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2F236E40"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7D496C7B"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04D3A5B8"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3552768C" w14:textId="77777777" w:rsidTr="003F1B0F">
        <w:trPr>
          <w:trHeight w:val="300"/>
          <w:jc w:val="center"/>
        </w:trPr>
        <w:tc>
          <w:tcPr>
            <w:tcW w:w="0" w:type="auto"/>
            <w:shd w:val="clear" w:color="E6E6E6" w:fill="D9D9D9"/>
            <w:vAlign w:val="center"/>
            <w:hideMark/>
          </w:tcPr>
          <w:p w14:paraId="1A978564"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1E51FD3"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0E02BAF8"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19CB835A"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BASE</w:t>
            </w:r>
          </w:p>
        </w:tc>
        <w:tc>
          <w:tcPr>
            <w:tcW w:w="0" w:type="auto"/>
            <w:shd w:val="clear" w:color="E6E6E6" w:fill="D9D9D9"/>
            <w:vAlign w:val="center"/>
            <w:hideMark/>
          </w:tcPr>
          <w:p w14:paraId="2F7AE392"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187923A5"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7A592EFB"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A6C3C4F"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78152E06" w14:textId="77777777" w:rsidTr="003F1B0F">
        <w:trPr>
          <w:trHeight w:val="285"/>
          <w:jc w:val="center"/>
        </w:trPr>
        <w:tc>
          <w:tcPr>
            <w:tcW w:w="0" w:type="auto"/>
            <w:shd w:val="clear" w:color="E6E6E6" w:fill="FFFFFF"/>
            <w:vAlign w:val="center"/>
            <w:hideMark/>
          </w:tcPr>
          <w:p w14:paraId="379A9627"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GOINFRA-PAV</w:t>
            </w:r>
          </w:p>
        </w:tc>
        <w:tc>
          <w:tcPr>
            <w:tcW w:w="0" w:type="auto"/>
            <w:shd w:val="clear" w:color="E6E6E6" w:fill="FFFFFF"/>
            <w:vAlign w:val="center"/>
            <w:hideMark/>
          </w:tcPr>
          <w:p w14:paraId="407F1FF9"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44150</w:t>
            </w:r>
          </w:p>
        </w:tc>
        <w:tc>
          <w:tcPr>
            <w:tcW w:w="0" w:type="auto"/>
            <w:shd w:val="clear" w:color="E6E6E6" w:fill="FFFFFF"/>
            <w:vAlign w:val="center"/>
            <w:hideMark/>
          </w:tcPr>
          <w:p w14:paraId="67FA6A12"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2.9</w:t>
            </w:r>
          </w:p>
        </w:tc>
        <w:tc>
          <w:tcPr>
            <w:tcW w:w="0" w:type="auto"/>
            <w:vAlign w:val="center"/>
            <w:hideMark/>
          </w:tcPr>
          <w:p w14:paraId="0CC433D8" w14:textId="77777777" w:rsidR="003F1B0F" w:rsidRPr="00884A20" w:rsidRDefault="003F1B0F" w:rsidP="003F1B0F">
            <w:pPr>
              <w:rPr>
                <w:rFonts w:ascii="Arial" w:eastAsia="Times New Roman" w:hAnsi="Arial" w:cs="Arial"/>
                <w:sz w:val="20"/>
                <w:szCs w:val="20"/>
              </w:rPr>
            </w:pPr>
            <w:r w:rsidRPr="00884A20">
              <w:rPr>
                <w:rFonts w:ascii="Arial" w:eastAsia="Times New Roman" w:hAnsi="Arial" w:cs="Arial"/>
                <w:sz w:val="20"/>
                <w:szCs w:val="20"/>
              </w:rPr>
              <w:t>ESTABILIZAÇÃO GRANULOMÉTRICA SEM MISTURA (PAV.URB.)</w:t>
            </w:r>
          </w:p>
        </w:tc>
        <w:tc>
          <w:tcPr>
            <w:tcW w:w="0" w:type="auto"/>
            <w:shd w:val="clear" w:color="000000" w:fill="FFFFFF"/>
            <w:vAlign w:val="center"/>
            <w:hideMark/>
          </w:tcPr>
          <w:p w14:paraId="5E05B03F"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 xml:space="preserve">m3    </w:t>
            </w:r>
          </w:p>
        </w:tc>
        <w:tc>
          <w:tcPr>
            <w:tcW w:w="0" w:type="auto"/>
            <w:shd w:val="clear" w:color="E6E6E6" w:fill="FFFFFF"/>
            <w:vAlign w:val="center"/>
            <w:hideMark/>
          </w:tcPr>
          <w:p w14:paraId="1B47455E"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12.489,16</w:t>
            </w:r>
          </w:p>
        </w:tc>
        <w:tc>
          <w:tcPr>
            <w:tcW w:w="0" w:type="auto"/>
            <w:shd w:val="clear" w:color="E6E6E6" w:fill="FFFFFF"/>
            <w:vAlign w:val="center"/>
            <w:hideMark/>
          </w:tcPr>
          <w:p w14:paraId="183CF0E1"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50%</w:t>
            </w:r>
          </w:p>
        </w:tc>
        <w:tc>
          <w:tcPr>
            <w:tcW w:w="0" w:type="auto"/>
            <w:shd w:val="clear" w:color="E6E6E6" w:fill="FFFFFF"/>
            <w:vAlign w:val="center"/>
            <w:hideMark/>
          </w:tcPr>
          <w:p w14:paraId="74F1B762"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6.244,58</w:t>
            </w:r>
          </w:p>
        </w:tc>
      </w:tr>
      <w:tr w:rsidR="003F1B0F" w:rsidRPr="00884A20" w14:paraId="32ED5C4D" w14:textId="77777777" w:rsidTr="003F1B0F">
        <w:trPr>
          <w:trHeight w:val="300"/>
          <w:jc w:val="center"/>
        </w:trPr>
        <w:tc>
          <w:tcPr>
            <w:tcW w:w="0" w:type="auto"/>
            <w:shd w:val="clear" w:color="E6E6E6" w:fill="D9D9D9"/>
            <w:vAlign w:val="center"/>
            <w:hideMark/>
          </w:tcPr>
          <w:p w14:paraId="5F938D18"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3A98C7BB"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12332DFF"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50785A0A"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342319A2"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19B3A30"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7B141136"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BE53349"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0255F979" w14:textId="77777777" w:rsidTr="003F1B0F">
        <w:trPr>
          <w:trHeight w:val="300"/>
          <w:jc w:val="center"/>
        </w:trPr>
        <w:tc>
          <w:tcPr>
            <w:tcW w:w="0" w:type="auto"/>
            <w:shd w:val="clear" w:color="E6E6E6" w:fill="A6A6A6"/>
            <w:vAlign w:val="center"/>
            <w:hideMark/>
          </w:tcPr>
          <w:p w14:paraId="56FAB536" w14:textId="77777777" w:rsidR="003F1B0F" w:rsidRPr="00884A20" w:rsidRDefault="003F1B0F" w:rsidP="003F1B0F">
            <w:pPr>
              <w:jc w:val="center"/>
              <w:rPr>
                <w:rFonts w:ascii="Arial" w:eastAsia="Times New Roman" w:hAnsi="Arial" w:cs="Arial"/>
                <w:color w:val="010000"/>
                <w:sz w:val="20"/>
                <w:szCs w:val="20"/>
              </w:rPr>
            </w:pPr>
            <w:r w:rsidRPr="00884A20">
              <w:rPr>
                <w:rFonts w:ascii="Arial" w:eastAsia="Times New Roman" w:hAnsi="Arial" w:cs="Arial"/>
                <w:color w:val="010000"/>
                <w:sz w:val="20"/>
                <w:szCs w:val="20"/>
              </w:rPr>
              <w:t> </w:t>
            </w:r>
          </w:p>
        </w:tc>
        <w:tc>
          <w:tcPr>
            <w:tcW w:w="0" w:type="auto"/>
            <w:shd w:val="clear" w:color="E6E6E6" w:fill="A6A6A6"/>
            <w:vAlign w:val="center"/>
            <w:hideMark/>
          </w:tcPr>
          <w:p w14:paraId="6B06BE25"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7CB96FFF"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3</w:t>
            </w:r>
          </w:p>
        </w:tc>
        <w:tc>
          <w:tcPr>
            <w:tcW w:w="0" w:type="auto"/>
            <w:shd w:val="clear" w:color="E6E6E6" w:fill="A6A6A6"/>
            <w:vAlign w:val="center"/>
            <w:hideMark/>
          </w:tcPr>
          <w:p w14:paraId="710A92D4"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PAVIMENTAÇÃO URBANA</w:t>
            </w:r>
          </w:p>
        </w:tc>
        <w:tc>
          <w:tcPr>
            <w:tcW w:w="0" w:type="auto"/>
            <w:shd w:val="clear" w:color="E6E6E6" w:fill="A6A6A6"/>
            <w:vAlign w:val="center"/>
            <w:hideMark/>
          </w:tcPr>
          <w:p w14:paraId="3DAFBF55"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1A4C0483"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7155C6E4"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02BC069A"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64D7ECA3" w14:textId="77777777" w:rsidTr="003F1B0F">
        <w:trPr>
          <w:trHeight w:val="285"/>
          <w:jc w:val="center"/>
        </w:trPr>
        <w:tc>
          <w:tcPr>
            <w:tcW w:w="0" w:type="auto"/>
            <w:vAlign w:val="center"/>
            <w:hideMark/>
          </w:tcPr>
          <w:p w14:paraId="37503AED"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GOINFRA-PAV</w:t>
            </w:r>
          </w:p>
        </w:tc>
        <w:tc>
          <w:tcPr>
            <w:tcW w:w="0" w:type="auto"/>
            <w:vAlign w:val="center"/>
            <w:hideMark/>
          </w:tcPr>
          <w:p w14:paraId="1BF167C4"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44202</w:t>
            </w:r>
          </w:p>
        </w:tc>
        <w:tc>
          <w:tcPr>
            <w:tcW w:w="0" w:type="auto"/>
            <w:shd w:val="clear" w:color="E6E6E6" w:fill="FFFFFF"/>
            <w:vAlign w:val="center"/>
            <w:hideMark/>
          </w:tcPr>
          <w:p w14:paraId="17269BF4"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3.6</w:t>
            </w:r>
          </w:p>
        </w:tc>
        <w:tc>
          <w:tcPr>
            <w:tcW w:w="0" w:type="auto"/>
            <w:vAlign w:val="center"/>
            <w:hideMark/>
          </w:tcPr>
          <w:p w14:paraId="3F3999A3" w14:textId="77777777" w:rsidR="003F1B0F" w:rsidRPr="00884A20" w:rsidRDefault="003F1B0F" w:rsidP="003F1B0F">
            <w:pPr>
              <w:rPr>
                <w:rFonts w:ascii="Arial" w:eastAsia="Times New Roman" w:hAnsi="Arial" w:cs="Arial"/>
                <w:sz w:val="20"/>
                <w:szCs w:val="20"/>
              </w:rPr>
            </w:pPr>
            <w:r w:rsidRPr="00884A20">
              <w:rPr>
                <w:rFonts w:ascii="Arial" w:eastAsia="Times New Roman" w:hAnsi="Arial" w:cs="Arial"/>
                <w:sz w:val="20"/>
                <w:szCs w:val="20"/>
              </w:rPr>
              <w:t>TRATAMENTO SUPERFICIAL DUPLO - TSD (BC) (PAV.URB.)</w:t>
            </w:r>
          </w:p>
        </w:tc>
        <w:tc>
          <w:tcPr>
            <w:tcW w:w="0" w:type="auto"/>
            <w:vAlign w:val="center"/>
            <w:hideMark/>
          </w:tcPr>
          <w:p w14:paraId="1FC7CC52"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 xml:space="preserve">m2    </w:t>
            </w:r>
          </w:p>
        </w:tc>
        <w:tc>
          <w:tcPr>
            <w:tcW w:w="0" w:type="auto"/>
            <w:shd w:val="clear" w:color="E6E6E6" w:fill="FFFFFF"/>
            <w:vAlign w:val="center"/>
            <w:hideMark/>
          </w:tcPr>
          <w:p w14:paraId="4EF631EA"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32.698,97</w:t>
            </w:r>
          </w:p>
        </w:tc>
        <w:tc>
          <w:tcPr>
            <w:tcW w:w="0" w:type="auto"/>
            <w:shd w:val="clear" w:color="E6E6E6" w:fill="FFFFFF"/>
            <w:vAlign w:val="center"/>
            <w:hideMark/>
          </w:tcPr>
          <w:p w14:paraId="55E5CCD3"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50%</w:t>
            </w:r>
          </w:p>
        </w:tc>
        <w:tc>
          <w:tcPr>
            <w:tcW w:w="0" w:type="auto"/>
            <w:shd w:val="clear" w:color="E6E6E6" w:fill="FFFFFF"/>
            <w:vAlign w:val="center"/>
            <w:hideMark/>
          </w:tcPr>
          <w:p w14:paraId="6BEFAD4A"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16.349,49</w:t>
            </w:r>
          </w:p>
        </w:tc>
      </w:tr>
      <w:tr w:rsidR="003F1B0F" w:rsidRPr="00884A20" w14:paraId="106BC75A" w14:textId="77777777" w:rsidTr="003F1B0F">
        <w:trPr>
          <w:trHeight w:val="285"/>
          <w:jc w:val="center"/>
        </w:trPr>
        <w:tc>
          <w:tcPr>
            <w:tcW w:w="0" w:type="auto"/>
            <w:vAlign w:val="center"/>
            <w:hideMark/>
          </w:tcPr>
          <w:p w14:paraId="4A9E13B0"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GOINFRA-PAV</w:t>
            </w:r>
          </w:p>
        </w:tc>
        <w:tc>
          <w:tcPr>
            <w:tcW w:w="0" w:type="auto"/>
            <w:vAlign w:val="center"/>
            <w:hideMark/>
          </w:tcPr>
          <w:p w14:paraId="2D66250D" w14:textId="77777777" w:rsidR="003F1B0F" w:rsidRPr="00884A20" w:rsidRDefault="003F1B0F" w:rsidP="003F1B0F">
            <w:pPr>
              <w:jc w:val="center"/>
              <w:rPr>
                <w:rFonts w:ascii="Arial" w:eastAsia="Times New Roman" w:hAnsi="Arial" w:cs="Arial"/>
                <w:color w:val="010000"/>
                <w:sz w:val="20"/>
                <w:szCs w:val="20"/>
              </w:rPr>
            </w:pPr>
            <w:r w:rsidRPr="00884A20">
              <w:rPr>
                <w:rFonts w:ascii="Arial" w:eastAsia="Times New Roman" w:hAnsi="Arial" w:cs="Arial"/>
                <w:color w:val="010000"/>
                <w:sz w:val="20"/>
                <w:szCs w:val="20"/>
              </w:rPr>
              <w:t>44211</w:t>
            </w:r>
          </w:p>
        </w:tc>
        <w:tc>
          <w:tcPr>
            <w:tcW w:w="0" w:type="auto"/>
            <w:shd w:val="clear" w:color="E6E6E6" w:fill="FFFFFF"/>
            <w:vAlign w:val="center"/>
            <w:hideMark/>
          </w:tcPr>
          <w:p w14:paraId="42A81C98"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3.8</w:t>
            </w:r>
          </w:p>
        </w:tc>
        <w:tc>
          <w:tcPr>
            <w:tcW w:w="0" w:type="auto"/>
            <w:vAlign w:val="center"/>
            <w:hideMark/>
          </w:tcPr>
          <w:p w14:paraId="465DC7E3" w14:textId="77777777" w:rsidR="003F1B0F" w:rsidRPr="00884A20" w:rsidRDefault="003F1B0F" w:rsidP="003F1B0F">
            <w:pPr>
              <w:rPr>
                <w:rFonts w:ascii="Arial" w:eastAsia="Times New Roman" w:hAnsi="Arial" w:cs="Arial"/>
                <w:sz w:val="20"/>
                <w:szCs w:val="20"/>
              </w:rPr>
            </w:pPr>
            <w:r w:rsidRPr="00884A20">
              <w:rPr>
                <w:rFonts w:ascii="Arial" w:eastAsia="Times New Roman" w:hAnsi="Arial" w:cs="Arial"/>
                <w:sz w:val="20"/>
                <w:szCs w:val="20"/>
              </w:rPr>
              <w:t>MICRORREVESTIMENTO À FRIO - 1,0cm S/COMP. (BC) (PAV.URB.)</w:t>
            </w:r>
          </w:p>
        </w:tc>
        <w:tc>
          <w:tcPr>
            <w:tcW w:w="0" w:type="auto"/>
            <w:vAlign w:val="center"/>
            <w:hideMark/>
          </w:tcPr>
          <w:p w14:paraId="16CA330C"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 xml:space="preserve">m2    </w:t>
            </w:r>
          </w:p>
        </w:tc>
        <w:tc>
          <w:tcPr>
            <w:tcW w:w="0" w:type="auto"/>
            <w:shd w:val="clear" w:color="E6E6E6" w:fill="FFFFFF"/>
            <w:vAlign w:val="center"/>
            <w:hideMark/>
          </w:tcPr>
          <w:p w14:paraId="66151632"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32.698,97</w:t>
            </w:r>
          </w:p>
        </w:tc>
        <w:tc>
          <w:tcPr>
            <w:tcW w:w="0" w:type="auto"/>
            <w:shd w:val="clear" w:color="E6E6E6" w:fill="FFFFFF"/>
            <w:vAlign w:val="center"/>
            <w:hideMark/>
          </w:tcPr>
          <w:p w14:paraId="520156E7"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50%</w:t>
            </w:r>
          </w:p>
        </w:tc>
        <w:tc>
          <w:tcPr>
            <w:tcW w:w="0" w:type="auto"/>
            <w:shd w:val="clear" w:color="E6E6E6" w:fill="FFFFFF"/>
            <w:vAlign w:val="center"/>
            <w:hideMark/>
          </w:tcPr>
          <w:p w14:paraId="186FB47C"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16.349,49</w:t>
            </w:r>
          </w:p>
        </w:tc>
      </w:tr>
      <w:tr w:rsidR="003F1B0F" w:rsidRPr="00884A20" w14:paraId="293410BD" w14:textId="77777777" w:rsidTr="003F1B0F">
        <w:trPr>
          <w:trHeight w:val="300"/>
          <w:jc w:val="center"/>
        </w:trPr>
        <w:tc>
          <w:tcPr>
            <w:tcW w:w="0" w:type="auto"/>
            <w:shd w:val="clear" w:color="E6E6E6" w:fill="D9D9D9"/>
            <w:vAlign w:val="center"/>
            <w:hideMark/>
          </w:tcPr>
          <w:p w14:paraId="11CB740E"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53004F1"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5E3A72CE"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03534033"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2BD2A591"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B2678A1"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1DEE97E0"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6545289E"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370E1E9E" w14:textId="77777777" w:rsidTr="003F1B0F">
        <w:trPr>
          <w:trHeight w:val="300"/>
          <w:jc w:val="center"/>
        </w:trPr>
        <w:tc>
          <w:tcPr>
            <w:tcW w:w="0" w:type="auto"/>
            <w:shd w:val="clear" w:color="E6E6E6" w:fill="A6A6A6"/>
            <w:vAlign w:val="center"/>
            <w:hideMark/>
          </w:tcPr>
          <w:p w14:paraId="4D72E63F"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4BF7D295"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7D5673D8"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4</w:t>
            </w:r>
          </w:p>
        </w:tc>
        <w:tc>
          <w:tcPr>
            <w:tcW w:w="0" w:type="auto"/>
            <w:shd w:val="clear" w:color="E6E6E6" w:fill="A6A6A6"/>
            <w:vAlign w:val="center"/>
            <w:hideMark/>
          </w:tcPr>
          <w:p w14:paraId="78A71DE0"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DRENAGEM SUPERFICIAL</w:t>
            </w:r>
          </w:p>
        </w:tc>
        <w:tc>
          <w:tcPr>
            <w:tcW w:w="0" w:type="auto"/>
            <w:shd w:val="clear" w:color="E6E6E6" w:fill="A6A6A6"/>
            <w:vAlign w:val="center"/>
            <w:hideMark/>
          </w:tcPr>
          <w:p w14:paraId="3E3216AE"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229CF83D"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7AEC0CA1"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A6A6A6"/>
            <w:vAlign w:val="center"/>
            <w:hideMark/>
          </w:tcPr>
          <w:p w14:paraId="4CAD7FD6"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r w:rsidR="003F1B0F" w:rsidRPr="00884A20" w14:paraId="0DCE4310" w14:textId="77777777" w:rsidTr="00884A20">
        <w:trPr>
          <w:trHeight w:val="542"/>
          <w:jc w:val="center"/>
        </w:trPr>
        <w:tc>
          <w:tcPr>
            <w:tcW w:w="0" w:type="auto"/>
            <w:vAlign w:val="center"/>
            <w:hideMark/>
          </w:tcPr>
          <w:p w14:paraId="33B96020"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SINAPI</w:t>
            </w:r>
          </w:p>
        </w:tc>
        <w:tc>
          <w:tcPr>
            <w:tcW w:w="0" w:type="auto"/>
            <w:vAlign w:val="center"/>
            <w:hideMark/>
          </w:tcPr>
          <w:p w14:paraId="69A98576"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94267</w:t>
            </w:r>
          </w:p>
        </w:tc>
        <w:tc>
          <w:tcPr>
            <w:tcW w:w="0" w:type="auto"/>
            <w:vAlign w:val="center"/>
            <w:hideMark/>
          </w:tcPr>
          <w:p w14:paraId="2771F7E7"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4.1</w:t>
            </w:r>
          </w:p>
        </w:tc>
        <w:tc>
          <w:tcPr>
            <w:tcW w:w="0" w:type="auto"/>
            <w:vAlign w:val="center"/>
            <w:hideMark/>
          </w:tcPr>
          <w:p w14:paraId="5A40324E" w14:textId="77777777" w:rsidR="003F1B0F" w:rsidRPr="00884A20" w:rsidRDefault="003F1B0F" w:rsidP="003F1B0F">
            <w:pPr>
              <w:rPr>
                <w:rFonts w:ascii="Arial" w:eastAsia="Times New Roman" w:hAnsi="Arial" w:cs="Arial"/>
                <w:sz w:val="20"/>
                <w:szCs w:val="20"/>
              </w:rPr>
            </w:pPr>
            <w:r w:rsidRPr="00884A20">
              <w:rPr>
                <w:rFonts w:ascii="Arial" w:eastAsia="Times New Roman" w:hAnsi="Arial" w:cs="Arial"/>
                <w:sz w:val="20"/>
                <w:szCs w:val="20"/>
              </w:rPr>
              <w:t xml:space="preserve">GUIA (MEIO-FIO) E SARJETA CONJUGADOS DE CONCRETO, </w:t>
            </w:r>
            <w:proofErr w:type="gramStart"/>
            <w:r w:rsidRPr="00884A20">
              <w:rPr>
                <w:rFonts w:ascii="Arial" w:eastAsia="Times New Roman" w:hAnsi="Arial" w:cs="Arial"/>
                <w:sz w:val="20"/>
                <w:szCs w:val="20"/>
              </w:rPr>
              <w:t>MOLDADA  IN</w:t>
            </w:r>
            <w:proofErr w:type="gramEnd"/>
            <w:r w:rsidRPr="00884A20">
              <w:rPr>
                <w:rFonts w:ascii="Arial" w:eastAsia="Times New Roman" w:hAnsi="Arial" w:cs="Arial"/>
                <w:sz w:val="20"/>
                <w:szCs w:val="20"/>
              </w:rPr>
              <w:t xml:space="preserve"> </w:t>
            </w:r>
            <w:proofErr w:type="gramStart"/>
            <w:r w:rsidRPr="00884A20">
              <w:rPr>
                <w:rFonts w:ascii="Arial" w:eastAsia="Times New Roman" w:hAnsi="Arial" w:cs="Arial"/>
                <w:sz w:val="20"/>
                <w:szCs w:val="20"/>
              </w:rPr>
              <w:t>LOCO  EM</w:t>
            </w:r>
            <w:proofErr w:type="gramEnd"/>
            <w:r w:rsidRPr="00884A20">
              <w:rPr>
                <w:rFonts w:ascii="Arial" w:eastAsia="Times New Roman" w:hAnsi="Arial" w:cs="Arial"/>
                <w:sz w:val="20"/>
                <w:szCs w:val="20"/>
              </w:rPr>
              <w:t xml:space="preserve"> TRECHO RETO COM EXTRUSORA, 45 CM BASE (15 CM BASE DA GUIA + 30 CM </w:t>
            </w:r>
            <w:r w:rsidRPr="00884A20">
              <w:rPr>
                <w:rFonts w:ascii="Arial" w:eastAsia="Times New Roman" w:hAnsi="Arial" w:cs="Arial"/>
                <w:sz w:val="20"/>
                <w:szCs w:val="20"/>
              </w:rPr>
              <w:lastRenderedPageBreak/>
              <w:t>BASE DA SARJETA) X 22 CM ALTURA. AF_06/2016</w:t>
            </w:r>
          </w:p>
        </w:tc>
        <w:tc>
          <w:tcPr>
            <w:tcW w:w="0" w:type="auto"/>
            <w:vAlign w:val="center"/>
            <w:hideMark/>
          </w:tcPr>
          <w:p w14:paraId="6BD6CEEC"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lastRenderedPageBreak/>
              <w:t>m</w:t>
            </w:r>
          </w:p>
        </w:tc>
        <w:tc>
          <w:tcPr>
            <w:tcW w:w="0" w:type="auto"/>
            <w:shd w:val="clear" w:color="E6E6E6" w:fill="FFFFFF"/>
            <w:vAlign w:val="center"/>
            <w:hideMark/>
          </w:tcPr>
          <w:p w14:paraId="2ACD25DA"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4.418,78</w:t>
            </w:r>
          </w:p>
        </w:tc>
        <w:tc>
          <w:tcPr>
            <w:tcW w:w="0" w:type="auto"/>
            <w:shd w:val="clear" w:color="E6E6E6" w:fill="FFFFFF"/>
            <w:vAlign w:val="center"/>
            <w:hideMark/>
          </w:tcPr>
          <w:p w14:paraId="1B31E840"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50%</w:t>
            </w:r>
          </w:p>
        </w:tc>
        <w:tc>
          <w:tcPr>
            <w:tcW w:w="0" w:type="auto"/>
            <w:shd w:val="clear" w:color="E6E6E6" w:fill="FFFFFF"/>
            <w:vAlign w:val="center"/>
            <w:hideMark/>
          </w:tcPr>
          <w:p w14:paraId="64A7A0BC" w14:textId="77777777" w:rsidR="003F1B0F" w:rsidRPr="00884A20" w:rsidRDefault="003F1B0F" w:rsidP="003F1B0F">
            <w:pPr>
              <w:jc w:val="center"/>
              <w:rPr>
                <w:rFonts w:ascii="Arial" w:eastAsia="Times New Roman" w:hAnsi="Arial" w:cs="Arial"/>
                <w:sz w:val="20"/>
                <w:szCs w:val="20"/>
              </w:rPr>
            </w:pPr>
            <w:r w:rsidRPr="00884A20">
              <w:rPr>
                <w:rFonts w:ascii="Arial" w:eastAsia="Times New Roman" w:hAnsi="Arial" w:cs="Arial"/>
                <w:sz w:val="20"/>
                <w:szCs w:val="20"/>
              </w:rPr>
              <w:t>2.209,39</w:t>
            </w:r>
          </w:p>
        </w:tc>
      </w:tr>
      <w:tr w:rsidR="003F1B0F" w:rsidRPr="00884A20" w14:paraId="70098392" w14:textId="77777777" w:rsidTr="003F1B0F">
        <w:trPr>
          <w:trHeight w:val="315"/>
          <w:jc w:val="center"/>
        </w:trPr>
        <w:tc>
          <w:tcPr>
            <w:tcW w:w="0" w:type="auto"/>
            <w:shd w:val="clear" w:color="E6E6E6" w:fill="D9D9D9"/>
            <w:vAlign w:val="center"/>
            <w:hideMark/>
          </w:tcPr>
          <w:p w14:paraId="3CEF6C78"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820FF26"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34E9408D"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735E42B4"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0231D94C"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4D69ED49" w14:textId="77777777" w:rsidR="003F1B0F" w:rsidRPr="00884A20" w:rsidRDefault="003F1B0F" w:rsidP="003F1B0F">
            <w:pP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E6E6E6" w:fill="D9D9D9"/>
            <w:vAlign w:val="center"/>
            <w:hideMark/>
          </w:tcPr>
          <w:p w14:paraId="73C0D798"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c>
          <w:tcPr>
            <w:tcW w:w="0" w:type="auto"/>
            <w:shd w:val="clear" w:color="FFFFFF" w:fill="D9D9D9"/>
            <w:vAlign w:val="center"/>
            <w:hideMark/>
          </w:tcPr>
          <w:p w14:paraId="481BDD67" w14:textId="77777777" w:rsidR="003F1B0F" w:rsidRPr="00884A20" w:rsidRDefault="003F1B0F" w:rsidP="003F1B0F">
            <w:pPr>
              <w:jc w:val="center"/>
              <w:rPr>
                <w:rFonts w:ascii="Arial" w:eastAsia="Times New Roman" w:hAnsi="Arial" w:cs="Arial"/>
                <w:b/>
                <w:bCs/>
                <w:color w:val="010000"/>
                <w:sz w:val="20"/>
                <w:szCs w:val="20"/>
              </w:rPr>
            </w:pPr>
            <w:r w:rsidRPr="00884A20">
              <w:rPr>
                <w:rFonts w:ascii="Arial" w:eastAsia="Times New Roman" w:hAnsi="Arial" w:cs="Arial"/>
                <w:b/>
                <w:bCs/>
                <w:color w:val="010000"/>
                <w:sz w:val="20"/>
                <w:szCs w:val="20"/>
              </w:rPr>
              <w:t> </w:t>
            </w:r>
          </w:p>
        </w:tc>
      </w:tr>
    </w:tbl>
    <w:p w14:paraId="6DBF5157" w14:textId="77777777" w:rsidR="0040488C" w:rsidRPr="00AA03BC" w:rsidRDefault="0040488C" w:rsidP="006D5232">
      <w:pPr>
        <w:rPr>
          <w:sz w:val="22"/>
          <w:szCs w:val="22"/>
          <w:lang w:eastAsia="en-US"/>
        </w:rPr>
      </w:pPr>
    </w:p>
    <w:p w14:paraId="7E3E91EC" w14:textId="40CDD715" w:rsidR="006B1248" w:rsidRPr="00AA03BC" w:rsidRDefault="00E65B87" w:rsidP="0099681E">
      <w:pPr>
        <w:pStyle w:val="Nivel01"/>
        <w:numPr>
          <w:ilvl w:val="0"/>
          <w:numId w:val="0"/>
        </w:numPr>
        <w:spacing w:line="276" w:lineRule="auto"/>
        <w:rPr>
          <w:sz w:val="22"/>
          <w:szCs w:val="22"/>
        </w:rPr>
      </w:pPr>
      <w:r w:rsidRPr="00AA03BC">
        <w:rPr>
          <w:sz w:val="22"/>
          <w:szCs w:val="22"/>
        </w:rPr>
        <w:t>Garantia de Execução</w:t>
      </w:r>
    </w:p>
    <w:p w14:paraId="2854B4D6" w14:textId="51A0FD2E"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Além da garantia de proposta exigida, para as contratações decorrentes deste certame será exigida a Garantia de Execução, nos seguintes termos:</w:t>
      </w:r>
    </w:p>
    <w:p w14:paraId="34B43CAF" w14:textId="77777777" w:rsidR="00791183"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A Administração Municipal convocará a licitante vencedora do certame por e-mail, em até 05 (cinco) dias úteis, após a adjudicação e homologação da Concorrência Pública para informar a modalidade de garantia de execução contratual, no valor de 5% (cinco por cento), do valor global contratado, na modalidade que optar dentre as adiante relacionadas:</w:t>
      </w:r>
    </w:p>
    <w:p w14:paraId="7BFF5B97" w14:textId="77777777" w:rsidR="00791183" w:rsidRPr="00AA03BC" w:rsidRDefault="00E65B87" w:rsidP="00B1546F">
      <w:pPr>
        <w:pStyle w:val="Nivel2"/>
        <w:numPr>
          <w:ilvl w:val="0"/>
          <w:numId w:val="10"/>
        </w:numPr>
        <w:rPr>
          <w:sz w:val="22"/>
          <w:szCs w:val="22"/>
        </w:rPr>
      </w:pPr>
      <w:r w:rsidRPr="00AA03BC">
        <w:rPr>
          <w:sz w:val="22"/>
          <w:szCs w:val="22"/>
        </w:rPr>
        <w:t>Caução em Títulos da Dívida Pública – os títulos deverão ser escriturais mediante registro em sistema centralizado de liquidação e custódia autorizado pelo Banco Central do Brasil e avaliados pelos valores econômicos, conforme definido pelo Ministério da Fazenda. NOTA: A LICITANTE VENCEDORA deverá prestar esta modalidade de garantia no prazo de 10(dez) dias após a assinatura do contrato sob pena de aplicação de penalidades.</w:t>
      </w:r>
    </w:p>
    <w:p w14:paraId="799A8AC2" w14:textId="77777777" w:rsidR="00791183" w:rsidRPr="00AA03BC" w:rsidRDefault="00E65B87" w:rsidP="00B1546F">
      <w:pPr>
        <w:pStyle w:val="Nivel2"/>
        <w:numPr>
          <w:ilvl w:val="0"/>
          <w:numId w:val="10"/>
        </w:numPr>
        <w:rPr>
          <w:sz w:val="22"/>
          <w:szCs w:val="22"/>
        </w:rPr>
      </w:pPr>
      <w:r w:rsidRPr="00AA03BC">
        <w:rPr>
          <w:sz w:val="22"/>
          <w:szCs w:val="22"/>
        </w:rPr>
        <w:t>Seguro-Garantia – a apólice deverá viger pelo prazo do CONTRATO. NOTA 1: Caso a Licitante optar por essa modalidade de garantia deverá inserir na apólice cobertura referente às obrigações trabalhistas bem como as previdenciárias e fiscais. NOTA 2: A LICITANTE VENCEDORA deverá prestar esta modalidade de garantia no prazo de 15 (quinze) dias após a assinatura do contrato sob pena de aplicação de penalidades.</w:t>
      </w:r>
    </w:p>
    <w:p w14:paraId="5048A57B" w14:textId="77777777" w:rsidR="00791183" w:rsidRPr="00AA03BC" w:rsidRDefault="00E65B87" w:rsidP="00B1546F">
      <w:pPr>
        <w:pStyle w:val="Nivel2"/>
        <w:numPr>
          <w:ilvl w:val="0"/>
          <w:numId w:val="10"/>
        </w:numPr>
        <w:rPr>
          <w:sz w:val="22"/>
          <w:szCs w:val="22"/>
        </w:rPr>
      </w:pPr>
      <w:r w:rsidRPr="00AA03BC">
        <w:rPr>
          <w:sz w:val="22"/>
          <w:szCs w:val="22"/>
        </w:rPr>
        <w:t xml:space="preserve">Fiança Bancária – A carta de Fiança deverá viger pelo prazo do </w:t>
      </w:r>
      <w:r w:rsidRPr="00AA03BC">
        <w:rPr>
          <w:spacing w:val="-2"/>
          <w:sz w:val="22"/>
          <w:szCs w:val="22"/>
        </w:rPr>
        <w:t>CONTRATO.</w:t>
      </w:r>
      <w:r w:rsidRPr="00AA03BC">
        <w:rPr>
          <w:sz w:val="22"/>
          <w:szCs w:val="22"/>
        </w:rPr>
        <w:t xml:space="preserve"> NOTA: A LICITANTE VENCEDORA deverá prestar esta modalidade de garantia no prazo de 15 (quinze) dias após a assinatura do contrato sob pena de aplicação de penalidades.</w:t>
      </w:r>
    </w:p>
    <w:p w14:paraId="2726F052" w14:textId="0E012E10" w:rsidR="00E65B87" w:rsidRPr="00AA03BC" w:rsidRDefault="00E65B87" w:rsidP="00B1546F">
      <w:pPr>
        <w:pStyle w:val="Nivel2"/>
        <w:numPr>
          <w:ilvl w:val="0"/>
          <w:numId w:val="10"/>
        </w:numPr>
        <w:rPr>
          <w:sz w:val="22"/>
          <w:szCs w:val="22"/>
        </w:rPr>
      </w:pPr>
      <w:r w:rsidRPr="00AA03BC">
        <w:rPr>
          <w:sz w:val="22"/>
          <w:szCs w:val="22"/>
        </w:rPr>
        <w:t>Caução em dinheiro: No caso de dinheiro o depósito deverá se efetuar na conta bancária em nome do Município de Bela Vista de Goiás – Goiás, sendo conforme descrito na tabela logo abaixo. As demais garantias seguem o prazo retro e a não comprovação da garantia inabilitará o licitante e a não comprovação da garantia inviabilizará a assinatura do contrato, possibilitando as sanções previstas neste edital. NOTA: A LICITANTE VENCEDORA deverá prestar esta modalidade de garantia no prazo de 5 (cinco) dias após a assinatura do contrato sob pena de aplicação de penalidades.</w:t>
      </w:r>
    </w:p>
    <w:p w14:paraId="7ED1A1D3" w14:textId="77777777" w:rsidR="00135DC6" w:rsidRPr="00AA03BC" w:rsidRDefault="00135DC6" w:rsidP="008655C6">
      <w:pPr>
        <w:spacing w:line="276" w:lineRule="auto"/>
        <w:rPr>
          <w:sz w:val="22"/>
          <w:szCs w:val="22"/>
        </w:rPr>
      </w:pPr>
    </w:p>
    <w:tbl>
      <w:tblPr>
        <w:tblStyle w:val="TableNormal"/>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3686"/>
        <w:gridCol w:w="4252"/>
      </w:tblGrid>
      <w:tr w:rsidR="00E65B87" w:rsidRPr="00AA03BC" w14:paraId="687FF176" w14:textId="77777777" w:rsidTr="00416942">
        <w:trPr>
          <w:trHeight w:val="251"/>
        </w:trPr>
        <w:tc>
          <w:tcPr>
            <w:tcW w:w="850" w:type="dxa"/>
          </w:tcPr>
          <w:p w14:paraId="3849FB0B" w14:textId="77777777" w:rsidR="00E65B87" w:rsidRPr="00AA03BC" w:rsidRDefault="00E65B87" w:rsidP="00C43C20">
            <w:pPr>
              <w:pStyle w:val="TableParagraph"/>
              <w:spacing w:line="276" w:lineRule="auto"/>
              <w:ind w:left="0" w:right="238"/>
              <w:jc w:val="center"/>
              <w:rPr>
                <w:b/>
                <w:lang w:val="pt-BR"/>
              </w:rPr>
            </w:pPr>
            <w:r w:rsidRPr="00AA03BC">
              <w:rPr>
                <w:b/>
                <w:spacing w:val="-4"/>
                <w:lang w:val="pt-BR"/>
              </w:rPr>
              <w:t>ITEM</w:t>
            </w:r>
          </w:p>
        </w:tc>
        <w:tc>
          <w:tcPr>
            <w:tcW w:w="3686" w:type="dxa"/>
          </w:tcPr>
          <w:p w14:paraId="0930B3EF" w14:textId="77777777" w:rsidR="00E65B87" w:rsidRPr="00AA03BC" w:rsidRDefault="00E65B87" w:rsidP="00C43C20">
            <w:pPr>
              <w:pStyle w:val="TableParagraph"/>
              <w:spacing w:line="276" w:lineRule="auto"/>
              <w:jc w:val="center"/>
              <w:rPr>
                <w:b/>
                <w:lang w:val="pt-BR"/>
              </w:rPr>
            </w:pPr>
            <w:r w:rsidRPr="00AA03BC">
              <w:rPr>
                <w:b/>
                <w:spacing w:val="-2"/>
                <w:lang w:val="pt-BR"/>
              </w:rPr>
              <w:t>Descrição</w:t>
            </w:r>
          </w:p>
        </w:tc>
        <w:tc>
          <w:tcPr>
            <w:tcW w:w="4252" w:type="dxa"/>
          </w:tcPr>
          <w:p w14:paraId="2C73909F" w14:textId="77777777" w:rsidR="00E65B87" w:rsidRPr="00AA03BC" w:rsidRDefault="00E65B87" w:rsidP="00C43C20">
            <w:pPr>
              <w:pStyle w:val="TableParagraph"/>
              <w:spacing w:line="276" w:lineRule="auto"/>
              <w:ind w:left="232"/>
              <w:jc w:val="center"/>
              <w:rPr>
                <w:b/>
                <w:lang w:val="pt-BR"/>
              </w:rPr>
            </w:pPr>
            <w:r w:rsidRPr="00AA03BC">
              <w:rPr>
                <w:b/>
                <w:lang w:val="pt-BR"/>
              </w:rPr>
              <w:t xml:space="preserve">Valor </w:t>
            </w:r>
            <w:r w:rsidRPr="00AA03BC">
              <w:rPr>
                <w:b/>
                <w:spacing w:val="-2"/>
                <w:lang w:val="pt-BR"/>
              </w:rPr>
              <w:t>Referencial</w:t>
            </w:r>
          </w:p>
        </w:tc>
      </w:tr>
      <w:tr w:rsidR="00074E34" w:rsidRPr="00AA03BC" w14:paraId="74405342" w14:textId="77777777" w:rsidTr="00416942">
        <w:trPr>
          <w:trHeight w:val="1433"/>
        </w:trPr>
        <w:tc>
          <w:tcPr>
            <w:tcW w:w="850" w:type="dxa"/>
            <w:vAlign w:val="center"/>
          </w:tcPr>
          <w:p w14:paraId="0F5F2392" w14:textId="17D657BC" w:rsidR="00074E34" w:rsidRPr="00AA03BC" w:rsidRDefault="00074E34" w:rsidP="00074E34">
            <w:pPr>
              <w:pStyle w:val="TableParagraph"/>
              <w:spacing w:line="276" w:lineRule="auto"/>
              <w:ind w:left="0" w:right="219"/>
              <w:jc w:val="center"/>
              <w:rPr>
                <w:bCs/>
                <w:lang w:val="pt-BR"/>
              </w:rPr>
            </w:pPr>
            <w:r w:rsidRPr="00AA03BC">
              <w:rPr>
                <w:bCs/>
                <w:spacing w:val="-5"/>
                <w:lang w:val="pt-BR"/>
              </w:rPr>
              <w:lastRenderedPageBreak/>
              <w:t>1</w:t>
            </w:r>
          </w:p>
        </w:tc>
        <w:tc>
          <w:tcPr>
            <w:tcW w:w="3686" w:type="dxa"/>
            <w:vAlign w:val="center"/>
          </w:tcPr>
          <w:p w14:paraId="4FE45A80" w14:textId="19A98469" w:rsidR="00074E34" w:rsidRPr="00AA03BC" w:rsidRDefault="00074E34" w:rsidP="00074E34">
            <w:pPr>
              <w:pStyle w:val="TableParagraph"/>
              <w:spacing w:line="276" w:lineRule="auto"/>
              <w:jc w:val="both"/>
              <w:rPr>
                <w:bCs/>
                <w:lang w:val="pt-BR"/>
              </w:rPr>
            </w:pPr>
            <w:r w:rsidRPr="00AA03BC">
              <w:rPr>
                <w:rFonts w:eastAsiaTheme="minorEastAsia"/>
                <w:color w:val="000000"/>
              </w:rPr>
              <w:t>Contratação de empresa</w:t>
            </w:r>
            <w:r w:rsidRPr="00AA03BC">
              <w:t xml:space="preserve"> </w:t>
            </w:r>
            <w:r w:rsidRPr="00AA03BC">
              <w:rPr>
                <w:rFonts w:eastAsiaTheme="minorEastAsia"/>
                <w:color w:val="000000"/>
              </w:rPr>
              <w:t>especializada para execução da 2ª</w:t>
            </w:r>
            <w:r w:rsidRPr="00AA03BC">
              <w:t xml:space="preserve"> </w:t>
            </w:r>
            <w:r w:rsidRPr="00AA03BC">
              <w:rPr>
                <w:rFonts w:eastAsiaTheme="minorEastAsia"/>
                <w:color w:val="000000"/>
              </w:rPr>
              <w:t>etapa de Pavimentação Asfáltica</w:t>
            </w:r>
            <w:r w:rsidRPr="00AA03BC">
              <w:t xml:space="preserve"> </w:t>
            </w:r>
            <w:r w:rsidRPr="00AA03BC">
              <w:rPr>
                <w:rFonts w:eastAsiaTheme="minorEastAsia"/>
                <w:color w:val="000000"/>
              </w:rPr>
              <w:t xml:space="preserve">em </w:t>
            </w:r>
            <w:r w:rsidRPr="00AA03BC">
              <w:rPr>
                <w:color w:val="000000"/>
                <w:lang w:val="pt-BR"/>
              </w:rPr>
              <w:t>Tratamento Superficial Duplo</w:t>
            </w:r>
            <w:r w:rsidRPr="00AA03BC">
              <w:t xml:space="preserve"> </w:t>
            </w:r>
            <w:r w:rsidRPr="00AA03BC">
              <w:rPr>
                <w:rFonts w:eastAsiaTheme="minorEastAsia"/>
                <w:color w:val="000000"/>
              </w:rPr>
              <w:t>(TSD)</w:t>
            </w:r>
            <w:r w:rsidR="00332A62">
              <w:rPr>
                <w:rFonts w:eastAsiaTheme="minorEastAsia"/>
                <w:color w:val="000000"/>
              </w:rPr>
              <w:t xml:space="preserve"> com capa de Microrrevestimento</w:t>
            </w:r>
            <w:r w:rsidRPr="00AA03BC">
              <w:rPr>
                <w:rFonts w:eastAsiaTheme="minorEastAsia"/>
                <w:color w:val="000000"/>
              </w:rPr>
              <w:t xml:space="preserve"> e Drenagem Superficial em</w:t>
            </w:r>
            <w:r w:rsidRPr="00AA03BC">
              <w:t xml:space="preserve"> </w:t>
            </w:r>
            <w:r w:rsidRPr="00AA03BC">
              <w:rPr>
                <w:rFonts w:eastAsiaTheme="minorEastAsia"/>
                <w:color w:val="000000"/>
              </w:rPr>
              <w:t>vias públicas no Município de Bela</w:t>
            </w:r>
            <w:r w:rsidRPr="00AA03BC">
              <w:t xml:space="preserve"> </w:t>
            </w:r>
            <w:r w:rsidRPr="00AA03BC">
              <w:rPr>
                <w:rFonts w:eastAsiaTheme="minorEastAsia"/>
                <w:color w:val="000000"/>
              </w:rPr>
              <w:t>Vista de Goiás</w:t>
            </w:r>
          </w:p>
        </w:tc>
        <w:tc>
          <w:tcPr>
            <w:tcW w:w="4252" w:type="dxa"/>
            <w:vAlign w:val="center"/>
          </w:tcPr>
          <w:p w14:paraId="2AA22A6C" w14:textId="0B0A4D4B" w:rsidR="00332A62" w:rsidRPr="00AA03BC" w:rsidRDefault="00A150FE" w:rsidP="00074E34">
            <w:pPr>
              <w:pStyle w:val="TableParagraph"/>
              <w:spacing w:line="276" w:lineRule="auto"/>
              <w:jc w:val="center"/>
              <w:rPr>
                <w:bCs/>
              </w:rPr>
            </w:pPr>
            <w:r w:rsidRPr="007508FB">
              <w:t>R$ 4.</w:t>
            </w:r>
            <w:r w:rsidR="0098465B">
              <w:t>192</w:t>
            </w:r>
            <w:r w:rsidRPr="007508FB">
              <w:t>.</w:t>
            </w:r>
            <w:r w:rsidR="0098465B">
              <w:t>930,24</w:t>
            </w:r>
            <w:r w:rsidRPr="007508FB">
              <w:t xml:space="preserve"> (Quatro milhões, </w:t>
            </w:r>
            <w:r w:rsidR="0098465B">
              <w:t>cento e noventa e dois mil, novecentos e trinta reais e vinte e quatro</w:t>
            </w:r>
            <w:r w:rsidRPr="007508FB">
              <w:t xml:space="preserve"> centavos)</w:t>
            </w:r>
          </w:p>
          <w:p w14:paraId="420C7DBB" w14:textId="288F8DEF" w:rsidR="00074E34" w:rsidRPr="00AA03BC" w:rsidRDefault="00074E34" w:rsidP="00074E34">
            <w:pPr>
              <w:pStyle w:val="TableParagraph"/>
              <w:spacing w:line="276" w:lineRule="auto"/>
              <w:jc w:val="center"/>
              <w:rPr>
                <w:bCs/>
                <w:lang w:val="pt-BR"/>
              </w:rPr>
            </w:pPr>
            <w:r w:rsidRPr="00AA03BC">
              <w:rPr>
                <w:bCs/>
              </w:rPr>
              <w:t xml:space="preserve">VALOR DE GARANTIA DE 5%, EQUIVALENTE A R$ </w:t>
            </w:r>
            <w:r w:rsidR="003F1B0F">
              <w:rPr>
                <w:bCs/>
              </w:rPr>
              <w:t>2</w:t>
            </w:r>
            <w:r w:rsidR="0098465B">
              <w:rPr>
                <w:bCs/>
              </w:rPr>
              <w:t>09</w:t>
            </w:r>
            <w:r w:rsidR="003F1B0F">
              <w:rPr>
                <w:bCs/>
              </w:rPr>
              <w:t>.</w:t>
            </w:r>
            <w:r w:rsidR="0098465B">
              <w:rPr>
                <w:bCs/>
              </w:rPr>
              <w:t>646</w:t>
            </w:r>
            <w:r w:rsidR="003F1B0F">
              <w:rPr>
                <w:bCs/>
              </w:rPr>
              <w:t>,</w:t>
            </w:r>
            <w:r w:rsidR="0098465B">
              <w:rPr>
                <w:bCs/>
              </w:rPr>
              <w:t>5</w:t>
            </w:r>
            <w:r w:rsidR="003F1B0F">
              <w:rPr>
                <w:bCs/>
              </w:rPr>
              <w:t>1</w:t>
            </w:r>
            <w:r w:rsidRPr="00AA03BC">
              <w:rPr>
                <w:bCs/>
              </w:rPr>
              <w:t xml:space="preserve"> (</w:t>
            </w:r>
            <w:r w:rsidR="003F1B0F">
              <w:rPr>
                <w:bCs/>
              </w:rPr>
              <w:t xml:space="preserve">Duzentos e </w:t>
            </w:r>
            <w:r w:rsidR="0098465B">
              <w:rPr>
                <w:bCs/>
              </w:rPr>
              <w:t xml:space="preserve">nove </w:t>
            </w:r>
            <w:r w:rsidR="003F1B0F">
              <w:rPr>
                <w:bCs/>
              </w:rPr>
              <w:t xml:space="preserve">mil, </w:t>
            </w:r>
            <w:r w:rsidR="0098465B">
              <w:rPr>
                <w:bCs/>
              </w:rPr>
              <w:t xml:space="preserve">seiscentos e quarenta e seis reais e cinquenta e um </w:t>
            </w:r>
            <w:r w:rsidR="00332A62">
              <w:rPr>
                <w:bCs/>
              </w:rPr>
              <w:t>centavos</w:t>
            </w:r>
            <w:r w:rsidRPr="00AA03BC">
              <w:rPr>
                <w:bCs/>
              </w:rPr>
              <w:t>)</w:t>
            </w:r>
          </w:p>
        </w:tc>
      </w:tr>
    </w:tbl>
    <w:p w14:paraId="1163DD2B" w14:textId="77777777" w:rsidR="007B4ECE" w:rsidRPr="00AA03BC" w:rsidRDefault="007B4ECE" w:rsidP="007B4ECE">
      <w:pPr>
        <w:pStyle w:val="Nivel2"/>
        <w:numPr>
          <w:ilvl w:val="0"/>
          <w:numId w:val="0"/>
        </w:numPr>
        <w:ind w:left="1142"/>
        <w:rPr>
          <w:sz w:val="22"/>
          <w:szCs w:val="22"/>
        </w:rPr>
      </w:pPr>
    </w:p>
    <w:p w14:paraId="0A43C72E" w14:textId="53021170" w:rsidR="00E65B87"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No caso de utilização da garantia para o pagamento de débitos da licitante vencedora, esta deverá providenciar a correspondente reposição no prazo máximo de 05 (cinco) dias úteis a contar da data em que for notificada.</w:t>
      </w:r>
    </w:p>
    <w:p w14:paraId="5D7E95B7" w14:textId="12F9B880" w:rsidR="006224D8" w:rsidRPr="003F1B0F" w:rsidRDefault="00E65B87" w:rsidP="003F1B0F">
      <w:pPr>
        <w:pStyle w:val="Nivel2"/>
        <w:spacing w:afterLines="120" w:after="288"/>
        <w:ind w:left="0" w:firstLine="567"/>
        <w:rPr>
          <w:rFonts w:eastAsia="Arial"/>
          <w:sz w:val="22"/>
          <w:szCs w:val="22"/>
        </w:rPr>
      </w:pPr>
      <w:r w:rsidRPr="003F1B0F">
        <w:rPr>
          <w:rFonts w:eastAsia="Arial"/>
          <w:sz w:val="22"/>
          <w:szCs w:val="22"/>
        </w:rPr>
        <w:t>A garantia somente será liberada após o cumprimento integral das obrigações da licitante vencedora e desde que não haja pendências com o Município de Bela Vista de Goiás - Goiás.</w:t>
      </w:r>
    </w:p>
    <w:bookmarkEnd w:id="1"/>
    <w:p w14:paraId="26EA1D9F" w14:textId="77777777" w:rsidR="00EB5262" w:rsidRPr="00AA03BC" w:rsidRDefault="00011A3D"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ESTIMATIVAS DO VALOR DA CONTRATAÇÃO</w:t>
      </w:r>
    </w:p>
    <w:p w14:paraId="41848F10" w14:textId="20FFD55C" w:rsidR="00247DC2" w:rsidRPr="00247DC2" w:rsidRDefault="3C76645C" w:rsidP="00247DC2">
      <w:pPr>
        <w:pStyle w:val="Nivel2"/>
        <w:spacing w:afterLines="120" w:after="288"/>
        <w:ind w:left="0" w:firstLine="567"/>
        <w:rPr>
          <w:rFonts w:eastAsia="Arial"/>
          <w:sz w:val="22"/>
          <w:szCs w:val="22"/>
        </w:rPr>
      </w:pPr>
      <w:r w:rsidRPr="003F1B0F">
        <w:rPr>
          <w:rFonts w:eastAsia="Arial"/>
          <w:sz w:val="22"/>
          <w:szCs w:val="22"/>
        </w:rPr>
        <w:t xml:space="preserve">O </w:t>
      </w:r>
      <w:r w:rsidR="00247DC2" w:rsidRPr="00247DC2">
        <w:rPr>
          <w:rFonts w:eastAsia="Arial"/>
          <w:sz w:val="22"/>
          <w:szCs w:val="22"/>
        </w:rPr>
        <w:t>Estima-se o valor referencial de R</w:t>
      </w:r>
      <w:r w:rsidR="00247DC2" w:rsidRPr="00247DC2">
        <w:rPr>
          <w:rFonts w:eastAsia="Arial"/>
          <w:b/>
          <w:bCs/>
          <w:sz w:val="22"/>
          <w:szCs w:val="22"/>
        </w:rPr>
        <w:t>$ 4.</w:t>
      </w:r>
      <w:r w:rsidR="0098465B">
        <w:rPr>
          <w:rFonts w:eastAsia="Arial"/>
          <w:b/>
          <w:bCs/>
          <w:sz w:val="22"/>
          <w:szCs w:val="22"/>
        </w:rPr>
        <w:t>192</w:t>
      </w:r>
      <w:r w:rsidR="00247DC2" w:rsidRPr="00247DC2">
        <w:rPr>
          <w:rFonts w:eastAsia="Arial"/>
          <w:b/>
          <w:bCs/>
          <w:sz w:val="22"/>
          <w:szCs w:val="22"/>
        </w:rPr>
        <w:t>.</w:t>
      </w:r>
      <w:r w:rsidR="0098465B">
        <w:rPr>
          <w:rFonts w:eastAsia="Arial"/>
          <w:b/>
          <w:bCs/>
          <w:sz w:val="22"/>
          <w:szCs w:val="22"/>
        </w:rPr>
        <w:t>930,24</w:t>
      </w:r>
      <w:r w:rsidR="00247DC2" w:rsidRPr="00247DC2">
        <w:rPr>
          <w:rFonts w:eastAsia="Arial"/>
          <w:b/>
          <w:bCs/>
          <w:sz w:val="22"/>
          <w:szCs w:val="22"/>
        </w:rPr>
        <w:t xml:space="preserve"> (quatro milhões, </w:t>
      </w:r>
      <w:r w:rsidR="0098465B">
        <w:rPr>
          <w:rFonts w:eastAsia="Arial"/>
          <w:b/>
          <w:bCs/>
          <w:sz w:val="22"/>
          <w:szCs w:val="22"/>
        </w:rPr>
        <w:t xml:space="preserve">cento e noventa e dois mil, novecentos e trinta reais e vinte e quatro </w:t>
      </w:r>
      <w:r w:rsidR="00247DC2" w:rsidRPr="00247DC2">
        <w:rPr>
          <w:rFonts w:eastAsia="Arial"/>
          <w:b/>
          <w:bCs/>
          <w:sz w:val="22"/>
          <w:szCs w:val="22"/>
        </w:rPr>
        <w:t>centavos)</w:t>
      </w:r>
      <w:r w:rsidR="00247DC2" w:rsidRPr="00247DC2">
        <w:rPr>
          <w:rFonts w:eastAsia="Arial"/>
          <w:sz w:val="22"/>
          <w:szCs w:val="22"/>
        </w:rPr>
        <w:t>, conforme planilha orçamentária referencial em anexo. O valor foi obtido com base em planilha orçamentária referencial elaborada a partir de sistemas oficiais de custos, como SINAPI e/ou GOINFRA, considerando composições unitárias compatíveis com o objeto.</w:t>
      </w:r>
    </w:p>
    <w:p w14:paraId="157121DF" w14:textId="182AABA7" w:rsidR="00247DC2" w:rsidRPr="00247DC2" w:rsidRDefault="00247DC2" w:rsidP="00247DC2">
      <w:pPr>
        <w:pStyle w:val="Nivel2"/>
        <w:spacing w:afterLines="120" w:after="288"/>
        <w:ind w:left="0" w:firstLine="567"/>
        <w:rPr>
          <w:rFonts w:eastAsia="Arial"/>
          <w:sz w:val="22"/>
          <w:szCs w:val="22"/>
        </w:rPr>
      </w:pPr>
      <w:r w:rsidRPr="00247DC2">
        <w:rPr>
          <w:rFonts w:eastAsia="Arial"/>
          <w:sz w:val="22"/>
          <w:szCs w:val="22"/>
        </w:rPr>
        <w:t xml:space="preserve">Sendo que </w:t>
      </w:r>
      <w:r w:rsidRPr="00247DC2">
        <w:rPr>
          <w:rFonts w:eastAsia="Arial"/>
          <w:b/>
          <w:bCs/>
          <w:sz w:val="22"/>
          <w:szCs w:val="22"/>
        </w:rPr>
        <w:t>R$ 1.500.000,00 (um milhão e quinhentos mil reais)</w:t>
      </w:r>
      <w:r w:rsidRPr="00247DC2">
        <w:rPr>
          <w:rFonts w:eastAsia="Arial"/>
          <w:sz w:val="22"/>
          <w:szCs w:val="22"/>
        </w:rPr>
        <w:t xml:space="preserve"> serão provenientes do Programa Goiás do Crescimento, vinculado ao processo nº 202600042004605, e o valor remanescente de </w:t>
      </w:r>
      <w:r w:rsidRPr="00247DC2">
        <w:rPr>
          <w:rFonts w:eastAsia="Arial"/>
          <w:b/>
          <w:bCs/>
          <w:sz w:val="22"/>
          <w:szCs w:val="22"/>
        </w:rPr>
        <w:t>R$ 2.</w:t>
      </w:r>
      <w:r w:rsidR="0098465B">
        <w:rPr>
          <w:rFonts w:eastAsia="Arial"/>
          <w:b/>
          <w:bCs/>
          <w:sz w:val="22"/>
          <w:szCs w:val="22"/>
        </w:rPr>
        <w:t>692</w:t>
      </w:r>
      <w:r w:rsidRPr="00247DC2">
        <w:rPr>
          <w:rFonts w:eastAsia="Arial"/>
          <w:b/>
          <w:bCs/>
          <w:sz w:val="22"/>
          <w:szCs w:val="22"/>
        </w:rPr>
        <w:t>.</w:t>
      </w:r>
      <w:r w:rsidR="0098465B">
        <w:rPr>
          <w:rFonts w:eastAsia="Arial"/>
          <w:b/>
          <w:bCs/>
          <w:sz w:val="22"/>
          <w:szCs w:val="22"/>
        </w:rPr>
        <w:t>930</w:t>
      </w:r>
      <w:r w:rsidRPr="00247DC2">
        <w:rPr>
          <w:rFonts w:eastAsia="Arial"/>
          <w:b/>
          <w:bCs/>
          <w:sz w:val="22"/>
          <w:szCs w:val="22"/>
        </w:rPr>
        <w:t>,</w:t>
      </w:r>
      <w:r w:rsidR="0098465B">
        <w:rPr>
          <w:rFonts w:eastAsia="Arial"/>
          <w:b/>
          <w:bCs/>
          <w:sz w:val="22"/>
          <w:szCs w:val="22"/>
        </w:rPr>
        <w:t>24</w:t>
      </w:r>
      <w:r w:rsidRPr="00247DC2">
        <w:rPr>
          <w:rFonts w:eastAsia="Arial"/>
          <w:b/>
          <w:bCs/>
          <w:sz w:val="22"/>
          <w:szCs w:val="22"/>
        </w:rPr>
        <w:t xml:space="preserve"> (dois milhões, </w:t>
      </w:r>
      <w:r w:rsidR="0098465B">
        <w:rPr>
          <w:rFonts w:eastAsia="Arial"/>
          <w:b/>
          <w:bCs/>
          <w:sz w:val="22"/>
          <w:szCs w:val="22"/>
        </w:rPr>
        <w:t xml:space="preserve">seiscentos e noventa e dois mil, novecentos e trinta reais e vinte e quatro </w:t>
      </w:r>
      <w:r w:rsidRPr="00247DC2">
        <w:rPr>
          <w:rFonts w:eastAsia="Arial"/>
          <w:b/>
          <w:bCs/>
          <w:sz w:val="22"/>
          <w:szCs w:val="22"/>
        </w:rPr>
        <w:t>centavos)</w:t>
      </w:r>
      <w:r w:rsidRPr="00247DC2">
        <w:rPr>
          <w:rFonts w:eastAsia="Arial"/>
          <w:sz w:val="22"/>
          <w:szCs w:val="22"/>
        </w:rPr>
        <w:t xml:space="preserve"> será custeado com recursos próprios do Município.</w:t>
      </w:r>
    </w:p>
    <w:p w14:paraId="19A989BE" w14:textId="306F169C" w:rsidR="00247DC2" w:rsidRPr="00212DD3" w:rsidRDefault="00247DC2" w:rsidP="00212DD3">
      <w:pPr>
        <w:pStyle w:val="Nivel2"/>
        <w:spacing w:afterLines="120" w:after="288"/>
        <w:ind w:left="0" w:firstLine="567"/>
        <w:rPr>
          <w:rFonts w:eastAsia="Arial"/>
          <w:sz w:val="22"/>
          <w:szCs w:val="22"/>
        </w:rPr>
      </w:pPr>
      <w:bookmarkStart w:id="6" w:name="_Hlk201586099"/>
      <w:r w:rsidRPr="00247DC2">
        <w:rPr>
          <w:rFonts w:eastAsia="Arial"/>
          <w:sz w:val="22"/>
          <w:szCs w:val="22"/>
        </w:rPr>
        <w:t>O recurso financeiro destinado à execução do objeto será definido pela Secretaria Municipal de Planejamento e Finanças, sendo sua gestão e operacionalização realizadas pela Secretaria Municipal de Obras e Manutenções</w:t>
      </w:r>
      <w:bookmarkEnd w:id="6"/>
      <w:r w:rsidRPr="00247DC2">
        <w:rPr>
          <w:rFonts w:eastAsia="Arial"/>
          <w:sz w:val="22"/>
          <w:szCs w:val="22"/>
        </w:rPr>
        <w:t>.</w:t>
      </w:r>
    </w:p>
    <w:p w14:paraId="6F33BC93" w14:textId="77777777" w:rsidR="005E028B" w:rsidRPr="00AA03BC" w:rsidRDefault="005E028B"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ADEQUAÇÃO ORÇAMENTÁRIA</w:t>
      </w:r>
    </w:p>
    <w:p w14:paraId="2ED648F7" w14:textId="77777777" w:rsidR="00025474" w:rsidRPr="00AA03BC" w:rsidRDefault="005E028B" w:rsidP="008655C6">
      <w:pPr>
        <w:pStyle w:val="Nivel2"/>
        <w:spacing w:afterLines="120" w:after="288"/>
        <w:ind w:left="0" w:firstLine="567"/>
        <w:rPr>
          <w:sz w:val="22"/>
          <w:szCs w:val="22"/>
        </w:rPr>
      </w:pPr>
      <w:r w:rsidRPr="00AA03BC">
        <w:rPr>
          <w:rFonts w:eastAsia="Arial"/>
          <w:sz w:val="22"/>
          <w:szCs w:val="22"/>
        </w:rPr>
        <w:t>As despesas decorrentes da presente contratação correrão à conta de recursos específicos consigna</w:t>
      </w:r>
      <w:r w:rsidR="00AE6557" w:rsidRPr="00AA03BC">
        <w:rPr>
          <w:rFonts w:eastAsia="Arial"/>
          <w:sz w:val="22"/>
          <w:szCs w:val="22"/>
        </w:rPr>
        <w:t>dos no Orçamento Geral do Município de Bela Vista de Goiás em dotação a ser especificada pelo Departamento de Contabilidade no trâmite do processo licitatório.</w:t>
      </w:r>
      <w:bookmarkEnd w:id="0"/>
    </w:p>
    <w:p w14:paraId="6B2459AF" w14:textId="77777777" w:rsidR="00EE00C2" w:rsidRPr="00AA03BC" w:rsidRDefault="00EE00C2"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 xml:space="preserve">DO REAJUSTE </w:t>
      </w:r>
    </w:p>
    <w:p w14:paraId="6C917BBE" w14:textId="77777777" w:rsidR="00EE00C2" w:rsidRPr="00AA03BC" w:rsidRDefault="00EE00C2" w:rsidP="008655C6">
      <w:pPr>
        <w:pStyle w:val="Nivel2"/>
        <w:spacing w:afterLines="120" w:after="288"/>
        <w:ind w:left="0" w:firstLine="567"/>
        <w:rPr>
          <w:rFonts w:eastAsia="Arial"/>
          <w:sz w:val="22"/>
          <w:szCs w:val="22"/>
        </w:rPr>
      </w:pPr>
      <w:r w:rsidRPr="00AA03BC">
        <w:rPr>
          <w:rFonts w:eastAsia="Arial"/>
          <w:sz w:val="22"/>
          <w:szCs w:val="22"/>
        </w:rPr>
        <w:t xml:space="preserve">Os preços são fixos e irreajustáveis no prazo de um ano contado da data do orçamento a que a proposta se referir. </w:t>
      </w:r>
    </w:p>
    <w:p w14:paraId="24451AE4" w14:textId="77777777" w:rsidR="00EE00C2" w:rsidRPr="00AA03BC" w:rsidRDefault="00EE00C2" w:rsidP="008655C6">
      <w:pPr>
        <w:pStyle w:val="Nivel2"/>
        <w:spacing w:afterLines="120" w:after="288"/>
        <w:ind w:left="0" w:firstLine="567"/>
        <w:rPr>
          <w:rFonts w:eastAsia="Arial"/>
          <w:sz w:val="22"/>
          <w:szCs w:val="22"/>
        </w:rPr>
      </w:pPr>
      <w:r w:rsidRPr="00AA03BC">
        <w:rPr>
          <w:rFonts w:eastAsia="Arial"/>
          <w:sz w:val="22"/>
          <w:szCs w:val="22"/>
        </w:rPr>
        <w:lastRenderedPageBreak/>
        <w:t>Dentro do prazo de vigência do contrato e a partir do pedido da contratada, os preços contratados poderão sofrer reajuste após o interregno de um ano da referência acima mencionada, aplicando-se o Índice Nacional da Construção Civil – INCC.</w:t>
      </w:r>
    </w:p>
    <w:p w14:paraId="3DD33851" w14:textId="42C8967D" w:rsidR="00EE00C2" w:rsidRPr="00AA03BC" w:rsidRDefault="00EE00C2" w:rsidP="008655C6">
      <w:pPr>
        <w:pStyle w:val="Nivel2"/>
        <w:spacing w:afterLines="120" w:after="288"/>
        <w:ind w:left="0" w:firstLine="567"/>
        <w:rPr>
          <w:rFonts w:eastAsia="Arial"/>
          <w:sz w:val="22"/>
          <w:szCs w:val="22"/>
        </w:rPr>
      </w:pPr>
      <w:r w:rsidRPr="00AA03BC">
        <w:rPr>
          <w:rFonts w:eastAsia="Arial"/>
          <w:sz w:val="22"/>
          <w:szCs w:val="22"/>
        </w:rPr>
        <w:t>O reajuste será realizado por apostilamento.</w:t>
      </w:r>
    </w:p>
    <w:p w14:paraId="378DE868" w14:textId="168CAD87" w:rsidR="007503E6" w:rsidRPr="00AA03BC" w:rsidRDefault="007503E6"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DISPOSIÇÕES GERAIS</w:t>
      </w:r>
    </w:p>
    <w:p w14:paraId="5A199E5E" w14:textId="1D771EF0" w:rsidR="007503E6" w:rsidRPr="00AA03BC" w:rsidRDefault="007503E6" w:rsidP="008655C6">
      <w:pPr>
        <w:pStyle w:val="Nivel2"/>
        <w:spacing w:afterLines="120" w:after="288"/>
        <w:ind w:left="0" w:firstLine="567"/>
        <w:rPr>
          <w:sz w:val="22"/>
          <w:szCs w:val="22"/>
        </w:rPr>
      </w:pPr>
      <w:r w:rsidRPr="00AA03BC">
        <w:rPr>
          <w:rFonts w:eastAsia="Arial"/>
          <w:sz w:val="22"/>
          <w:szCs w:val="22"/>
        </w:rPr>
        <w:t>A publicação dos atos da licitação será realizada conforme a Lei 14.133/2021:</w:t>
      </w:r>
    </w:p>
    <w:p w14:paraId="53800F94" w14:textId="77777777" w:rsidR="007503E6" w:rsidRPr="00AA03BC" w:rsidRDefault="007503E6" w:rsidP="008655C6">
      <w:pPr>
        <w:pStyle w:val="Nivel3"/>
        <w:rPr>
          <w:rFonts w:eastAsia="Arial"/>
          <w:sz w:val="22"/>
          <w:szCs w:val="22"/>
        </w:rPr>
      </w:pPr>
      <w:r w:rsidRPr="00AA03BC">
        <w:rPr>
          <w:rFonts w:eastAsia="Arial"/>
          <w:sz w:val="22"/>
          <w:szCs w:val="22"/>
        </w:rPr>
        <w:t xml:space="preserve">Municípios acima de 20 mil habitantes: </w:t>
      </w:r>
    </w:p>
    <w:p w14:paraId="78B9991F" w14:textId="02C7D22C" w:rsidR="007503E6" w:rsidRPr="00AA03BC" w:rsidRDefault="007503E6" w:rsidP="008655C6">
      <w:pPr>
        <w:pStyle w:val="Nivel3"/>
        <w:rPr>
          <w:rFonts w:eastAsia="Arial"/>
          <w:sz w:val="22"/>
          <w:szCs w:val="22"/>
        </w:rPr>
      </w:pPr>
      <w:r w:rsidRPr="00AA03BC">
        <w:rPr>
          <w:rFonts w:eastAsia="Arial"/>
          <w:sz w:val="22"/>
          <w:szCs w:val="22"/>
        </w:rPr>
        <w:t>Aviso ou Extrato do Edital: Portal Nacional de Contratações Públicas (PNPC) e Diário Oficial da União, do Estado, do Distrito Federal ou do Município e em jornal diário de grande circulação;</w:t>
      </w:r>
    </w:p>
    <w:p w14:paraId="3C4439E8" w14:textId="51CCBE8F" w:rsidR="00571646" w:rsidRPr="00AA03BC" w:rsidRDefault="007503E6" w:rsidP="00F272DF">
      <w:pPr>
        <w:pStyle w:val="Nivel3"/>
        <w:rPr>
          <w:rFonts w:eastAsia="Arial"/>
          <w:sz w:val="22"/>
          <w:szCs w:val="22"/>
        </w:rPr>
      </w:pPr>
      <w:r w:rsidRPr="00AA03BC">
        <w:rPr>
          <w:rFonts w:eastAsia="Arial"/>
          <w:sz w:val="22"/>
          <w:szCs w:val="22"/>
        </w:rPr>
        <w:t>Demais atos: Portal Nacional de Contratações Públicas (PNPC).</w:t>
      </w:r>
    </w:p>
    <w:p w14:paraId="6D3AB6DF" w14:textId="77777777" w:rsidR="008655C6" w:rsidRPr="00AA03BC" w:rsidRDefault="008655C6" w:rsidP="004058E8">
      <w:pPr>
        <w:spacing w:line="276" w:lineRule="auto"/>
        <w:jc w:val="both"/>
        <w:rPr>
          <w:rFonts w:ascii="Arial" w:hAnsi="Arial" w:cs="Arial"/>
          <w:i/>
          <w:sz w:val="22"/>
          <w:szCs w:val="22"/>
        </w:rPr>
      </w:pPr>
    </w:p>
    <w:p w14:paraId="07192CAF" w14:textId="77777777" w:rsidR="00E254A9" w:rsidRPr="00AA03BC" w:rsidRDefault="00E254A9" w:rsidP="00E254A9">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2"/>
          <w:szCs w:val="22"/>
          <w:highlight w:val="lightGray"/>
        </w:rPr>
      </w:pPr>
      <w:r w:rsidRPr="00AA03BC">
        <w:rPr>
          <w:sz w:val="22"/>
          <w:szCs w:val="22"/>
          <w:highlight w:val="lightGray"/>
        </w:rPr>
        <w:t>DISPOSIÇÕES FINAIS</w:t>
      </w:r>
    </w:p>
    <w:p w14:paraId="03A01273" w14:textId="3B194F0B" w:rsidR="00416942" w:rsidRPr="00212DD3" w:rsidRDefault="00E254A9" w:rsidP="00212DD3">
      <w:pPr>
        <w:pStyle w:val="Nivel2"/>
        <w:spacing w:afterLines="120" w:after="288"/>
        <w:ind w:left="0" w:firstLine="567"/>
        <w:rPr>
          <w:sz w:val="22"/>
          <w:szCs w:val="22"/>
        </w:rPr>
      </w:pPr>
      <w:r w:rsidRPr="00AA03BC">
        <w:rPr>
          <w:rFonts w:eastAsia="Arial"/>
          <w:sz w:val="22"/>
          <w:szCs w:val="22"/>
        </w:rPr>
        <w:t>O presente Termo de Referência será parte integrante do edital e do contrato a ser firmado</w:t>
      </w:r>
      <w:r w:rsidR="009962E9" w:rsidRPr="00AA03BC">
        <w:rPr>
          <w:rFonts w:eastAsia="Arial"/>
          <w:sz w:val="22"/>
          <w:szCs w:val="22"/>
        </w:rPr>
        <w:t xml:space="preserve">, com o objeto: </w:t>
      </w:r>
      <w:r w:rsidR="00612E46" w:rsidRPr="00AA03BC">
        <w:rPr>
          <w:rFonts w:eastAsia="Calibri"/>
          <w:sz w:val="22"/>
          <w:szCs w:val="22"/>
        </w:rPr>
        <w:t xml:space="preserve">Contratação de empresa especializada para execução </w:t>
      </w:r>
      <w:r w:rsidR="00AA03BC" w:rsidRPr="00AA03BC">
        <w:rPr>
          <w:sz w:val="22"/>
          <w:szCs w:val="22"/>
        </w:rPr>
        <w:t xml:space="preserve">da 2ª etapa de Pavimentação Asfáltica em Tratamento Superficial Duplo (TSD) </w:t>
      </w:r>
      <w:r w:rsidR="00332A62">
        <w:rPr>
          <w:sz w:val="22"/>
          <w:szCs w:val="22"/>
        </w:rPr>
        <w:t xml:space="preserve">com capa de </w:t>
      </w:r>
      <w:proofErr w:type="spellStart"/>
      <w:r w:rsidR="00332A62">
        <w:rPr>
          <w:sz w:val="22"/>
          <w:szCs w:val="22"/>
        </w:rPr>
        <w:t>Microrrevestimento</w:t>
      </w:r>
      <w:proofErr w:type="spellEnd"/>
      <w:r w:rsidR="00332A62">
        <w:rPr>
          <w:sz w:val="22"/>
          <w:szCs w:val="22"/>
        </w:rPr>
        <w:t xml:space="preserve"> </w:t>
      </w:r>
      <w:r w:rsidR="00AA03BC" w:rsidRPr="00AA03BC">
        <w:rPr>
          <w:sz w:val="22"/>
          <w:szCs w:val="22"/>
        </w:rPr>
        <w:t>e Drenagem Superficial em vias públicas no Município de Bela Vista de Goiás.</w:t>
      </w:r>
      <w:r w:rsidR="00AA03BC" w:rsidRPr="00AA03BC">
        <w:rPr>
          <w:rFonts w:eastAsia="Calibri"/>
          <w:sz w:val="22"/>
          <w:szCs w:val="22"/>
        </w:rPr>
        <w:t xml:space="preserve"> </w:t>
      </w:r>
    </w:p>
    <w:p w14:paraId="5FDAE2F1" w14:textId="77777777" w:rsidR="0098465B" w:rsidRDefault="0098465B" w:rsidP="008655C6">
      <w:pPr>
        <w:pStyle w:val="Nivel2"/>
        <w:numPr>
          <w:ilvl w:val="0"/>
          <w:numId w:val="0"/>
        </w:numPr>
        <w:spacing w:afterLines="120" w:after="288"/>
        <w:ind w:firstLine="567"/>
        <w:jc w:val="right"/>
        <w:rPr>
          <w:iCs/>
          <w:color w:val="auto"/>
          <w:sz w:val="22"/>
          <w:szCs w:val="22"/>
        </w:rPr>
      </w:pPr>
    </w:p>
    <w:p w14:paraId="146EC3F9" w14:textId="7500BF09" w:rsidR="005E028B" w:rsidRPr="00AA03BC" w:rsidRDefault="00AE6557" w:rsidP="008655C6">
      <w:pPr>
        <w:pStyle w:val="Nivel2"/>
        <w:numPr>
          <w:ilvl w:val="0"/>
          <w:numId w:val="0"/>
        </w:numPr>
        <w:spacing w:afterLines="120" w:after="288"/>
        <w:ind w:firstLine="567"/>
        <w:jc w:val="right"/>
        <w:rPr>
          <w:iCs/>
          <w:color w:val="auto"/>
          <w:sz w:val="22"/>
          <w:szCs w:val="22"/>
        </w:rPr>
      </w:pPr>
      <w:r w:rsidRPr="00AA03BC">
        <w:rPr>
          <w:iCs/>
          <w:color w:val="auto"/>
          <w:sz w:val="22"/>
          <w:szCs w:val="22"/>
        </w:rPr>
        <w:t>Bela Vista de Goiás</w:t>
      </w:r>
      <w:r w:rsidR="001E0FC9" w:rsidRPr="00AA03BC">
        <w:rPr>
          <w:iCs/>
          <w:color w:val="auto"/>
          <w:sz w:val="22"/>
          <w:szCs w:val="22"/>
        </w:rPr>
        <w:t>-GO</w:t>
      </w:r>
      <w:r w:rsidR="005E028B" w:rsidRPr="00AA03BC">
        <w:rPr>
          <w:iCs/>
          <w:color w:val="auto"/>
          <w:sz w:val="22"/>
          <w:szCs w:val="22"/>
        </w:rPr>
        <w:t xml:space="preserve">, </w:t>
      </w:r>
      <w:r w:rsidR="0098465B">
        <w:rPr>
          <w:iCs/>
          <w:color w:val="auto"/>
          <w:sz w:val="22"/>
          <w:szCs w:val="22"/>
        </w:rPr>
        <w:t>14 de maio</w:t>
      </w:r>
      <w:r w:rsidR="006224D8" w:rsidRPr="00AA03BC">
        <w:rPr>
          <w:iCs/>
          <w:color w:val="auto"/>
          <w:sz w:val="22"/>
          <w:szCs w:val="22"/>
        </w:rPr>
        <w:t xml:space="preserve"> </w:t>
      </w:r>
      <w:r w:rsidR="005E028B" w:rsidRPr="00AA03BC">
        <w:rPr>
          <w:iCs/>
          <w:color w:val="auto"/>
          <w:sz w:val="22"/>
          <w:szCs w:val="22"/>
        </w:rPr>
        <w:t xml:space="preserve">de </w:t>
      </w:r>
      <w:r w:rsidRPr="00AA03BC">
        <w:rPr>
          <w:iCs/>
          <w:color w:val="auto"/>
          <w:sz w:val="22"/>
          <w:szCs w:val="22"/>
        </w:rPr>
        <w:t>202</w:t>
      </w:r>
      <w:r w:rsidR="00AA03BC">
        <w:rPr>
          <w:iCs/>
          <w:color w:val="auto"/>
          <w:sz w:val="22"/>
          <w:szCs w:val="22"/>
        </w:rPr>
        <w:t>6</w:t>
      </w:r>
      <w:r w:rsidR="005E028B" w:rsidRPr="00AA03BC">
        <w:rPr>
          <w:iCs/>
          <w:color w:val="auto"/>
          <w:sz w:val="22"/>
          <w:szCs w:val="22"/>
        </w:rPr>
        <w:t>.</w:t>
      </w:r>
    </w:p>
    <w:p w14:paraId="7AA8A937" w14:textId="77777777" w:rsidR="00212DD3" w:rsidRDefault="00212DD3" w:rsidP="00416942">
      <w:pPr>
        <w:pStyle w:val="Nivel2"/>
        <w:numPr>
          <w:ilvl w:val="0"/>
          <w:numId w:val="0"/>
        </w:numPr>
        <w:spacing w:afterLines="120" w:after="288"/>
        <w:rPr>
          <w:iCs/>
          <w:color w:val="auto"/>
          <w:sz w:val="22"/>
          <w:szCs w:val="22"/>
        </w:rPr>
      </w:pPr>
    </w:p>
    <w:p w14:paraId="33E46A56" w14:textId="77777777" w:rsidR="0098465B" w:rsidRDefault="0098465B" w:rsidP="00416942">
      <w:pPr>
        <w:pStyle w:val="Nivel2"/>
        <w:numPr>
          <w:ilvl w:val="0"/>
          <w:numId w:val="0"/>
        </w:numPr>
        <w:spacing w:afterLines="120" w:after="288"/>
        <w:rPr>
          <w:iCs/>
          <w:color w:val="auto"/>
          <w:sz w:val="22"/>
          <w:szCs w:val="22"/>
        </w:rPr>
      </w:pPr>
    </w:p>
    <w:p w14:paraId="4187FB64" w14:textId="77777777" w:rsidR="0098465B" w:rsidRPr="00AA03BC" w:rsidRDefault="0098465B" w:rsidP="00416942">
      <w:pPr>
        <w:pStyle w:val="Nivel2"/>
        <w:numPr>
          <w:ilvl w:val="0"/>
          <w:numId w:val="0"/>
        </w:numPr>
        <w:spacing w:afterLines="120" w:after="288"/>
        <w:rPr>
          <w:iCs/>
          <w:color w:val="auto"/>
          <w:sz w:val="22"/>
          <w:szCs w:val="22"/>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356"/>
      </w:tblGrid>
      <w:tr w:rsidR="00597CB3" w:rsidRPr="00AA03BC" w14:paraId="2B05A008" w14:textId="77777777" w:rsidTr="00597CB3">
        <w:trPr>
          <w:trHeight w:val="689"/>
        </w:trPr>
        <w:tc>
          <w:tcPr>
            <w:tcW w:w="4338" w:type="dxa"/>
            <w:vAlign w:val="center"/>
            <w:hideMark/>
          </w:tcPr>
          <w:p w14:paraId="1325C2E1" w14:textId="77777777" w:rsidR="00122B97" w:rsidRPr="00AA03BC" w:rsidRDefault="004F623A" w:rsidP="008655C6">
            <w:pPr>
              <w:spacing w:line="276" w:lineRule="auto"/>
              <w:rPr>
                <w:rFonts w:ascii="Arial" w:hAnsi="Arial" w:cs="Arial"/>
                <w:sz w:val="22"/>
                <w:szCs w:val="22"/>
              </w:rPr>
            </w:pPr>
            <w:r w:rsidRPr="00AA03BC">
              <w:rPr>
                <w:rFonts w:ascii="Arial" w:hAnsi="Arial" w:cs="Arial"/>
                <w:sz w:val="22"/>
                <w:szCs w:val="22"/>
              </w:rPr>
              <w:t>Iuri de Oliveira Schmitz</w:t>
            </w:r>
          </w:p>
          <w:p w14:paraId="2AB1ED75" w14:textId="77777777" w:rsidR="00597CB3" w:rsidRPr="00AA03BC" w:rsidRDefault="00597CB3" w:rsidP="008655C6">
            <w:pPr>
              <w:spacing w:line="276" w:lineRule="auto"/>
              <w:rPr>
                <w:rFonts w:ascii="Arial" w:hAnsi="Arial" w:cs="Arial"/>
                <w:sz w:val="22"/>
                <w:szCs w:val="22"/>
                <w:lang w:eastAsia="en-US"/>
              </w:rPr>
            </w:pPr>
            <w:r w:rsidRPr="00AA03BC">
              <w:rPr>
                <w:rFonts w:ascii="Arial" w:hAnsi="Arial" w:cs="Arial"/>
                <w:sz w:val="22"/>
                <w:szCs w:val="22"/>
              </w:rPr>
              <w:t xml:space="preserve">Matrícula: </w:t>
            </w:r>
            <w:r w:rsidR="004F623A" w:rsidRPr="00AA03BC">
              <w:rPr>
                <w:rFonts w:ascii="Arial" w:hAnsi="Arial" w:cs="Arial"/>
                <w:sz w:val="22"/>
                <w:szCs w:val="22"/>
              </w:rPr>
              <w:t>4950</w:t>
            </w:r>
          </w:p>
        </w:tc>
        <w:tc>
          <w:tcPr>
            <w:tcW w:w="4356" w:type="dxa"/>
            <w:vAlign w:val="center"/>
            <w:hideMark/>
          </w:tcPr>
          <w:p w14:paraId="06EF726E" w14:textId="37B49275" w:rsidR="007473C5" w:rsidRPr="00AA03BC" w:rsidRDefault="007473C5" w:rsidP="008655C6">
            <w:pPr>
              <w:spacing w:line="276" w:lineRule="auto"/>
              <w:rPr>
                <w:rFonts w:ascii="Arial" w:hAnsi="Arial" w:cs="Arial"/>
                <w:sz w:val="22"/>
                <w:szCs w:val="22"/>
              </w:rPr>
            </w:pPr>
            <w:r w:rsidRPr="00AA03BC">
              <w:rPr>
                <w:rFonts w:ascii="Arial" w:hAnsi="Arial" w:cs="Arial"/>
                <w:sz w:val="22"/>
                <w:szCs w:val="22"/>
              </w:rPr>
              <w:t>Equipe Técnica</w:t>
            </w:r>
            <w:r w:rsidR="004E62D0" w:rsidRPr="00AA03BC">
              <w:rPr>
                <w:rFonts w:ascii="Arial" w:hAnsi="Arial" w:cs="Arial"/>
                <w:sz w:val="22"/>
                <w:szCs w:val="22"/>
              </w:rPr>
              <w:t xml:space="preserve"> da Secretaria Municipal de Obras e Manutenções</w:t>
            </w:r>
          </w:p>
        </w:tc>
      </w:tr>
    </w:tbl>
    <w:p w14:paraId="13DE544A" w14:textId="77777777" w:rsidR="007473C5" w:rsidRDefault="007473C5" w:rsidP="008655C6">
      <w:pPr>
        <w:spacing w:before="120" w:afterLines="120" w:after="288" w:line="276" w:lineRule="auto"/>
        <w:rPr>
          <w:rFonts w:ascii="Arial" w:eastAsia="Arial" w:hAnsi="Arial" w:cs="Arial"/>
          <w:sz w:val="22"/>
          <w:szCs w:val="22"/>
        </w:rPr>
      </w:pPr>
    </w:p>
    <w:p w14:paraId="1C189D74" w14:textId="77777777" w:rsidR="00212DD3" w:rsidRPr="00AA03BC" w:rsidRDefault="00212DD3" w:rsidP="008655C6">
      <w:pPr>
        <w:spacing w:before="120" w:afterLines="120" w:after="288" w:line="276" w:lineRule="auto"/>
        <w:rPr>
          <w:rFonts w:ascii="Arial" w:eastAsia="Arial" w:hAnsi="Arial" w:cs="Arial"/>
          <w:sz w:val="22"/>
          <w:szCs w:val="22"/>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356"/>
      </w:tblGrid>
      <w:tr w:rsidR="007473C5" w:rsidRPr="00AA03BC" w14:paraId="4BC24225" w14:textId="77777777" w:rsidTr="00176977">
        <w:trPr>
          <w:trHeight w:val="689"/>
        </w:trPr>
        <w:tc>
          <w:tcPr>
            <w:tcW w:w="4338" w:type="dxa"/>
            <w:vAlign w:val="center"/>
            <w:hideMark/>
          </w:tcPr>
          <w:p w14:paraId="3FD55416" w14:textId="61D0B869" w:rsidR="007473C5" w:rsidRPr="00AA03BC" w:rsidRDefault="009962E9" w:rsidP="008655C6">
            <w:pPr>
              <w:spacing w:line="276" w:lineRule="auto"/>
              <w:rPr>
                <w:rFonts w:ascii="Arial" w:hAnsi="Arial" w:cs="Arial"/>
                <w:sz w:val="22"/>
                <w:szCs w:val="22"/>
              </w:rPr>
            </w:pPr>
            <w:r w:rsidRPr="00AA03BC">
              <w:rPr>
                <w:rFonts w:ascii="Arial" w:hAnsi="Arial" w:cs="Arial"/>
                <w:sz w:val="22"/>
                <w:szCs w:val="22"/>
              </w:rPr>
              <w:t>Wanderley Rodrigues de Siqueira</w:t>
            </w:r>
          </w:p>
          <w:p w14:paraId="7607B79D" w14:textId="18E58AE9" w:rsidR="007473C5" w:rsidRPr="00AA03BC" w:rsidRDefault="007473C5" w:rsidP="008655C6">
            <w:pPr>
              <w:spacing w:line="276" w:lineRule="auto"/>
              <w:rPr>
                <w:rFonts w:ascii="Arial" w:hAnsi="Arial" w:cs="Arial"/>
                <w:sz w:val="22"/>
                <w:szCs w:val="22"/>
                <w:lang w:eastAsia="en-US"/>
              </w:rPr>
            </w:pPr>
            <w:r w:rsidRPr="00AA03BC">
              <w:rPr>
                <w:rFonts w:ascii="Arial" w:hAnsi="Arial" w:cs="Arial"/>
                <w:sz w:val="22"/>
                <w:szCs w:val="22"/>
              </w:rPr>
              <w:t xml:space="preserve">Decreto: </w:t>
            </w:r>
            <w:r w:rsidR="008B7FF8" w:rsidRPr="00AA03BC">
              <w:rPr>
                <w:rFonts w:ascii="Arial" w:hAnsi="Arial" w:cs="Arial"/>
                <w:sz w:val="22"/>
                <w:szCs w:val="22"/>
              </w:rPr>
              <w:t>3</w:t>
            </w:r>
            <w:r w:rsidR="009962E9" w:rsidRPr="00AA03BC">
              <w:rPr>
                <w:rFonts w:ascii="Arial" w:hAnsi="Arial" w:cs="Arial"/>
                <w:sz w:val="22"/>
                <w:szCs w:val="22"/>
              </w:rPr>
              <w:t>72</w:t>
            </w:r>
            <w:r w:rsidRPr="00AA03BC">
              <w:rPr>
                <w:rFonts w:ascii="Arial" w:hAnsi="Arial" w:cs="Arial"/>
                <w:sz w:val="22"/>
                <w:szCs w:val="22"/>
              </w:rPr>
              <w:t>/2025</w:t>
            </w:r>
          </w:p>
        </w:tc>
        <w:tc>
          <w:tcPr>
            <w:tcW w:w="4356" w:type="dxa"/>
            <w:vAlign w:val="center"/>
            <w:hideMark/>
          </w:tcPr>
          <w:p w14:paraId="211C0A42" w14:textId="72C578B4" w:rsidR="007473C5" w:rsidRPr="00AA03BC" w:rsidRDefault="007473C5" w:rsidP="008655C6">
            <w:pPr>
              <w:spacing w:line="276" w:lineRule="auto"/>
              <w:rPr>
                <w:rFonts w:ascii="Arial" w:hAnsi="Arial" w:cs="Arial"/>
                <w:sz w:val="22"/>
                <w:szCs w:val="22"/>
              </w:rPr>
            </w:pPr>
            <w:r w:rsidRPr="00AA03BC">
              <w:rPr>
                <w:rFonts w:ascii="Arial" w:hAnsi="Arial" w:cs="Arial"/>
                <w:sz w:val="22"/>
                <w:szCs w:val="22"/>
              </w:rPr>
              <w:t>Secretário Municipal de Obras e Manutenções</w:t>
            </w:r>
            <w:r w:rsidR="008B7FF8" w:rsidRPr="00AA03BC">
              <w:rPr>
                <w:rFonts w:ascii="Arial" w:hAnsi="Arial" w:cs="Arial"/>
                <w:sz w:val="22"/>
                <w:szCs w:val="22"/>
              </w:rPr>
              <w:t xml:space="preserve"> </w:t>
            </w:r>
          </w:p>
        </w:tc>
      </w:tr>
    </w:tbl>
    <w:p w14:paraId="13446BE9" w14:textId="77777777" w:rsidR="008655C6" w:rsidRPr="00722B83" w:rsidRDefault="008655C6" w:rsidP="008655C6">
      <w:pPr>
        <w:spacing w:before="120" w:afterLines="120" w:after="288" w:line="360" w:lineRule="auto"/>
        <w:rPr>
          <w:rFonts w:ascii="Arial" w:eastAsia="Arial" w:hAnsi="Arial" w:cs="Arial"/>
        </w:rPr>
      </w:pPr>
    </w:p>
    <w:sectPr w:rsidR="008655C6" w:rsidRPr="00722B83" w:rsidSect="00FE7AFF">
      <w:headerReference w:type="default" r:id="rId20"/>
      <w:footerReference w:type="default" r:id="rId21"/>
      <w:pgSz w:w="11906" w:h="16838" w:code="9"/>
      <w:pgMar w:top="1134" w:right="1134" w:bottom="1134" w:left="1134"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17B0E" w14:textId="77777777" w:rsidR="00B1546F" w:rsidRDefault="00B1546F">
      <w:r>
        <w:separator/>
      </w:r>
    </w:p>
  </w:endnote>
  <w:endnote w:type="continuationSeparator" w:id="0">
    <w:p w14:paraId="7C0DB6AA" w14:textId="77777777" w:rsidR="00B1546F" w:rsidRDefault="00B1546F">
      <w:r>
        <w:continuationSeparator/>
      </w:r>
    </w:p>
  </w:endnote>
  <w:endnote w:type="continuationNotice" w:id="1">
    <w:p w14:paraId="7ABA12C6" w14:textId="77777777" w:rsidR="00B1546F" w:rsidRDefault="00B154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DF2DC" w14:textId="77777777" w:rsidR="00434798" w:rsidRPr="000716E6" w:rsidRDefault="00434798" w:rsidP="00C66AB2">
    <w:pPr>
      <w:pStyle w:val="Rodap"/>
      <w:rPr>
        <w:rFonts w:ascii="Arial" w:hAnsi="Arial" w:cs="Arial"/>
        <w:sz w:val="14"/>
        <w:szCs w:val="14"/>
      </w:rPr>
    </w:pPr>
    <w:r w:rsidRPr="00C50A0D">
      <w:rPr>
        <w:color w:val="7F7F7F" w:themeColor="text1" w:themeTint="80"/>
        <w:spacing w:val="60"/>
        <w:sz w:val="22"/>
        <w:szCs w:val="22"/>
      </w:rPr>
      <w:tab/>
    </w:r>
  </w:p>
  <w:p w14:paraId="048ABDB7" w14:textId="77777777" w:rsidR="00434798" w:rsidRPr="00C66AB2" w:rsidRDefault="00434798" w:rsidP="00C66A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B8D00" w14:textId="77777777" w:rsidR="00B1546F" w:rsidRDefault="00B1546F">
      <w:r>
        <w:separator/>
      </w:r>
    </w:p>
  </w:footnote>
  <w:footnote w:type="continuationSeparator" w:id="0">
    <w:p w14:paraId="0E831481" w14:textId="77777777" w:rsidR="00B1546F" w:rsidRDefault="00B1546F">
      <w:r>
        <w:continuationSeparator/>
      </w:r>
    </w:p>
  </w:footnote>
  <w:footnote w:type="continuationNotice" w:id="1">
    <w:p w14:paraId="4F0886DA" w14:textId="77777777" w:rsidR="00B1546F" w:rsidRDefault="00B154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88B4" w14:textId="33762AD6" w:rsidR="00434798" w:rsidRDefault="007473C5" w:rsidP="007473C5">
    <w:pPr>
      <w:pStyle w:val="Cabealho"/>
      <w:tabs>
        <w:tab w:val="left" w:pos="3629"/>
        <w:tab w:val="center" w:pos="4677"/>
      </w:tabs>
      <w:jc w:val="center"/>
    </w:pPr>
    <w:r>
      <w:rPr>
        <w:noProof/>
      </w:rPr>
      <w:drawing>
        <wp:inline distT="0" distB="0" distL="0" distR="0" wp14:anchorId="4FEBBFE5" wp14:editId="222D8976">
          <wp:extent cx="2628900" cy="1182757"/>
          <wp:effectExtent l="0" t="0" r="0" b="0"/>
          <wp:docPr id="9063511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3762" cy="12029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F5683D3C"/>
    <w:lvl w:ilvl="0">
      <w:start w:val="1"/>
      <w:numFmt w:val="decimal"/>
      <w:pStyle w:val="Nivel01"/>
      <w:lvlText w:val="%1."/>
      <w:lvlJc w:val="left"/>
      <w:pPr>
        <w:ind w:left="360" w:hanging="360"/>
      </w:pPr>
      <w:rPr>
        <w:b/>
        <w:sz w:val="24"/>
        <w:szCs w:val="24"/>
      </w:rPr>
    </w:lvl>
    <w:lvl w:ilvl="1">
      <w:start w:val="1"/>
      <w:numFmt w:val="decimal"/>
      <w:pStyle w:val="Nivel2"/>
      <w:lvlText w:val="%1.%2."/>
      <w:lvlJc w:val="left"/>
      <w:pPr>
        <w:ind w:left="1142" w:hanging="432"/>
      </w:pPr>
      <w:rPr>
        <w:b w:val="0"/>
        <w:i w:val="0"/>
        <w:strike w:val="0"/>
        <w:color w:val="auto"/>
        <w:sz w:val="24"/>
        <w:szCs w:val="24"/>
        <w:u w:val="none"/>
      </w:rPr>
    </w:lvl>
    <w:lvl w:ilvl="2">
      <w:start w:val="1"/>
      <w:numFmt w:val="decimal"/>
      <w:pStyle w:val="Nivel3"/>
      <w:lvlText w:val="%1.%2.%3."/>
      <w:lvlJc w:val="left"/>
      <w:pPr>
        <w:ind w:left="1213" w:hanging="504"/>
      </w:pPr>
      <w:rPr>
        <w:rFonts w:ascii="Arial" w:hAnsi="Arial" w:hint="default"/>
        <w:b w:val="0"/>
        <w:i w:val="0"/>
        <w:strike w:val="0"/>
        <w:color w:val="auto"/>
        <w:sz w:val="22"/>
        <w:szCs w:val="22"/>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A06A06"/>
    <w:multiLevelType w:val="hybridMultilevel"/>
    <w:tmpl w:val="83061118"/>
    <w:lvl w:ilvl="0" w:tplc="04160017">
      <w:start w:val="1"/>
      <w:numFmt w:val="lowerLetter"/>
      <w:lvlText w:val="%1)"/>
      <w:lvlJc w:val="left"/>
      <w:pPr>
        <w:ind w:left="1862" w:hanging="360"/>
      </w:pPr>
    </w:lvl>
    <w:lvl w:ilvl="1" w:tplc="04160019" w:tentative="1">
      <w:start w:val="1"/>
      <w:numFmt w:val="lowerLetter"/>
      <w:lvlText w:val="%2."/>
      <w:lvlJc w:val="left"/>
      <w:pPr>
        <w:ind w:left="2582" w:hanging="360"/>
      </w:pPr>
    </w:lvl>
    <w:lvl w:ilvl="2" w:tplc="0416001B" w:tentative="1">
      <w:start w:val="1"/>
      <w:numFmt w:val="lowerRoman"/>
      <w:lvlText w:val="%3."/>
      <w:lvlJc w:val="right"/>
      <w:pPr>
        <w:ind w:left="3302" w:hanging="180"/>
      </w:pPr>
    </w:lvl>
    <w:lvl w:ilvl="3" w:tplc="0416000F" w:tentative="1">
      <w:start w:val="1"/>
      <w:numFmt w:val="decimal"/>
      <w:lvlText w:val="%4."/>
      <w:lvlJc w:val="left"/>
      <w:pPr>
        <w:ind w:left="4022" w:hanging="360"/>
      </w:pPr>
    </w:lvl>
    <w:lvl w:ilvl="4" w:tplc="04160019" w:tentative="1">
      <w:start w:val="1"/>
      <w:numFmt w:val="lowerLetter"/>
      <w:lvlText w:val="%5."/>
      <w:lvlJc w:val="left"/>
      <w:pPr>
        <w:ind w:left="4742" w:hanging="360"/>
      </w:pPr>
    </w:lvl>
    <w:lvl w:ilvl="5" w:tplc="0416001B" w:tentative="1">
      <w:start w:val="1"/>
      <w:numFmt w:val="lowerRoman"/>
      <w:lvlText w:val="%6."/>
      <w:lvlJc w:val="right"/>
      <w:pPr>
        <w:ind w:left="5462" w:hanging="180"/>
      </w:pPr>
    </w:lvl>
    <w:lvl w:ilvl="6" w:tplc="0416000F" w:tentative="1">
      <w:start w:val="1"/>
      <w:numFmt w:val="decimal"/>
      <w:lvlText w:val="%7."/>
      <w:lvlJc w:val="left"/>
      <w:pPr>
        <w:ind w:left="6182" w:hanging="360"/>
      </w:pPr>
    </w:lvl>
    <w:lvl w:ilvl="7" w:tplc="04160019" w:tentative="1">
      <w:start w:val="1"/>
      <w:numFmt w:val="lowerLetter"/>
      <w:lvlText w:val="%8."/>
      <w:lvlJc w:val="left"/>
      <w:pPr>
        <w:ind w:left="6902" w:hanging="360"/>
      </w:pPr>
    </w:lvl>
    <w:lvl w:ilvl="8" w:tplc="0416001B" w:tentative="1">
      <w:start w:val="1"/>
      <w:numFmt w:val="lowerRoman"/>
      <w:lvlText w:val="%9."/>
      <w:lvlJc w:val="right"/>
      <w:pPr>
        <w:ind w:left="7622" w:hanging="18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7770817">
    <w:abstractNumId w:val="1"/>
  </w:num>
  <w:num w:numId="2" w16cid:durableId="1586570658">
    <w:abstractNumId w:val="0"/>
  </w:num>
  <w:num w:numId="3" w16cid:durableId="2002082089">
    <w:abstractNumId w:val="8"/>
  </w:num>
  <w:num w:numId="4" w16cid:durableId="427654664">
    <w:abstractNumId w:val="9"/>
  </w:num>
  <w:num w:numId="5" w16cid:durableId="1164273665">
    <w:abstractNumId w:val="5"/>
  </w:num>
  <w:num w:numId="6" w16cid:durableId="1936358273">
    <w:abstractNumId w:val="3"/>
  </w:num>
  <w:num w:numId="7" w16cid:durableId="880702758">
    <w:abstractNumId w:val="6"/>
  </w:num>
  <w:num w:numId="8" w16cid:durableId="1073166992">
    <w:abstractNumId w:val="7"/>
  </w:num>
  <w:num w:numId="9" w16cid:durableId="1073620872">
    <w:abstractNumId w:val="1"/>
  </w:num>
  <w:num w:numId="10" w16cid:durableId="1498571286">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96"/>
    <w:rsid w:val="00000E05"/>
    <w:rsid w:val="00001089"/>
    <w:rsid w:val="000019C6"/>
    <w:rsid w:val="0000236D"/>
    <w:rsid w:val="00003298"/>
    <w:rsid w:val="00003F8B"/>
    <w:rsid w:val="0000438F"/>
    <w:rsid w:val="00004420"/>
    <w:rsid w:val="00004830"/>
    <w:rsid w:val="00004D4F"/>
    <w:rsid w:val="00005901"/>
    <w:rsid w:val="00005A68"/>
    <w:rsid w:val="00005C75"/>
    <w:rsid w:val="00006179"/>
    <w:rsid w:val="00006180"/>
    <w:rsid w:val="000066C8"/>
    <w:rsid w:val="000069B4"/>
    <w:rsid w:val="000070AF"/>
    <w:rsid w:val="000073F3"/>
    <w:rsid w:val="0000756E"/>
    <w:rsid w:val="00007E0D"/>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A6E"/>
    <w:rsid w:val="00015CE6"/>
    <w:rsid w:val="00015D4B"/>
    <w:rsid w:val="00016EDE"/>
    <w:rsid w:val="0002118D"/>
    <w:rsid w:val="000212C9"/>
    <w:rsid w:val="0002247A"/>
    <w:rsid w:val="0002260C"/>
    <w:rsid w:val="0002289A"/>
    <w:rsid w:val="000229B1"/>
    <w:rsid w:val="00022BA7"/>
    <w:rsid w:val="0002306D"/>
    <w:rsid w:val="00023CDD"/>
    <w:rsid w:val="000242C8"/>
    <w:rsid w:val="000243F3"/>
    <w:rsid w:val="00025282"/>
    <w:rsid w:val="00025474"/>
    <w:rsid w:val="00025B38"/>
    <w:rsid w:val="00025E06"/>
    <w:rsid w:val="00027155"/>
    <w:rsid w:val="00027714"/>
    <w:rsid w:val="000277DE"/>
    <w:rsid w:val="00027855"/>
    <w:rsid w:val="00027933"/>
    <w:rsid w:val="00027A5D"/>
    <w:rsid w:val="00030F0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38B3"/>
    <w:rsid w:val="00044685"/>
    <w:rsid w:val="0004478F"/>
    <w:rsid w:val="00044CF4"/>
    <w:rsid w:val="000452C7"/>
    <w:rsid w:val="0004586D"/>
    <w:rsid w:val="0004587A"/>
    <w:rsid w:val="00045EE0"/>
    <w:rsid w:val="00047B23"/>
    <w:rsid w:val="00047D73"/>
    <w:rsid w:val="00050015"/>
    <w:rsid w:val="000501A4"/>
    <w:rsid w:val="000502FB"/>
    <w:rsid w:val="00050712"/>
    <w:rsid w:val="00050CA9"/>
    <w:rsid w:val="00050EA0"/>
    <w:rsid w:val="00051312"/>
    <w:rsid w:val="000516FD"/>
    <w:rsid w:val="00051782"/>
    <w:rsid w:val="000518EF"/>
    <w:rsid w:val="00051F02"/>
    <w:rsid w:val="00052048"/>
    <w:rsid w:val="000526DD"/>
    <w:rsid w:val="00052824"/>
    <w:rsid w:val="00052F23"/>
    <w:rsid w:val="00053303"/>
    <w:rsid w:val="0005353C"/>
    <w:rsid w:val="00053948"/>
    <w:rsid w:val="00053E65"/>
    <w:rsid w:val="00055034"/>
    <w:rsid w:val="00055889"/>
    <w:rsid w:val="00055C19"/>
    <w:rsid w:val="00055F99"/>
    <w:rsid w:val="00056433"/>
    <w:rsid w:val="000564D1"/>
    <w:rsid w:val="00056AD7"/>
    <w:rsid w:val="00056EE1"/>
    <w:rsid w:val="00060256"/>
    <w:rsid w:val="00060414"/>
    <w:rsid w:val="000607AD"/>
    <w:rsid w:val="00060A78"/>
    <w:rsid w:val="00060B91"/>
    <w:rsid w:val="00060E15"/>
    <w:rsid w:val="00060E1B"/>
    <w:rsid w:val="00061553"/>
    <w:rsid w:val="000615BF"/>
    <w:rsid w:val="00061AB4"/>
    <w:rsid w:val="00061DA5"/>
    <w:rsid w:val="0006230E"/>
    <w:rsid w:val="0006239C"/>
    <w:rsid w:val="00062853"/>
    <w:rsid w:val="0006303F"/>
    <w:rsid w:val="000633EF"/>
    <w:rsid w:val="00063660"/>
    <w:rsid w:val="0006419C"/>
    <w:rsid w:val="00064A73"/>
    <w:rsid w:val="0006504E"/>
    <w:rsid w:val="000652F6"/>
    <w:rsid w:val="0006537A"/>
    <w:rsid w:val="00065883"/>
    <w:rsid w:val="00065AA1"/>
    <w:rsid w:val="00065CAA"/>
    <w:rsid w:val="000660E6"/>
    <w:rsid w:val="000662C1"/>
    <w:rsid w:val="00066368"/>
    <w:rsid w:val="00066564"/>
    <w:rsid w:val="00066F11"/>
    <w:rsid w:val="000670EC"/>
    <w:rsid w:val="000677A2"/>
    <w:rsid w:val="00067B0A"/>
    <w:rsid w:val="0007019A"/>
    <w:rsid w:val="00070375"/>
    <w:rsid w:val="0007075C"/>
    <w:rsid w:val="000709FF"/>
    <w:rsid w:val="00070EA5"/>
    <w:rsid w:val="00070FD8"/>
    <w:rsid w:val="000716E6"/>
    <w:rsid w:val="0007197D"/>
    <w:rsid w:val="000725AE"/>
    <w:rsid w:val="000726F7"/>
    <w:rsid w:val="00073004"/>
    <w:rsid w:val="00073596"/>
    <w:rsid w:val="00073852"/>
    <w:rsid w:val="00073E63"/>
    <w:rsid w:val="00074999"/>
    <w:rsid w:val="00074E34"/>
    <w:rsid w:val="0007625C"/>
    <w:rsid w:val="00076CBC"/>
    <w:rsid w:val="0007709E"/>
    <w:rsid w:val="00077127"/>
    <w:rsid w:val="000779C7"/>
    <w:rsid w:val="00077AEA"/>
    <w:rsid w:val="00077F21"/>
    <w:rsid w:val="00080710"/>
    <w:rsid w:val="00080B53"/>
    <w:rsid w:val="00081098"/>
    <w:rsid w:val="00081282"/>
    <w:rsid w:val="0008205E"/>
    <w:rsid w:val="00082631"/>
    <w:rsid w:val="000826B8"/>
    <w:rsid w:val="0008276E"/>
    <w:rsid w:val="00082DC7"/>
    <w:rsid w:val="00083C97"/>
    <w:rsid w:val="00084518"/>
    <w:rsid w:val="000848E8"/>
    <w:rsid w:val="00084F78"/>
    <w:rsid w:val="00084F80"/>
    <w:rsid w:val="000850DC"/>
    <w:rsid w:val="00086D55"/>
    <w:rsid w:val="000872C8"/>
    <w:rsid w:val="000873B3"/>
    <w:rsid w:val="000879FB"/>
    <w:rsid w:val="00087CEC"/>
    <w:rsid w:val="00087EF2"/>
    <w:rsid w:val="000902AA"/>
    <w:rsid w:val="00090425"/>
    <w:rsid w:val="00090534"/>
    <w:rsid w:val="000905EA"/>
    <w:rsid w:val="00090BA7"/>
    <w:rsid w:val="00090BFE"/>
    <w:rsid w:val="00090D08"/>
    <w:rsid w:val="00090F5D"/>
    <w:rsid w:val="00091828"/>
    <w:rsid w:val="00091897"/>
    <w:rsid w:val="000921E1"/>
    <w:rsid w:val="000923CA"/>
    <w:rsid w:val="00092759"/>
    <w:rsid w:val="00092CA5"/>
    <w:rsid w:val="000935AA"/>
    <w:rsid w:val="00093B86"/>
    <w:rsid w:val="00094321"/>
    <w:rsid w:val="00094790"/>
    <w:rsid w:val="00094A8E"/>
    <w:rsid w:val="00094D55"/>
    <w:rsid w:val="000952FF"/>
    <w:rsid w:val="000967EB"/>
    <w:rsid w:val="00096B41"/>
    <w:rsid w:val="000A0129"/>
    <w:rsid w:val="000A0585"/>
    <w:rsid w:val="000A05E3"/>
    <w:rsid w:val="000A0BAC"/>
    <w:rsid w:val="000A0C67"/>
    <w:rsid w:val="000A102A"/>
    <w:rsid w:val="000A10E9"/>
    <w:rsid w:val="000A179E"/>
    <w:rsid w:val="000A1A7B"/>
    <w:rsid w:val="000A1B88"/>
    <w:rsid w:val="000A1BEE"/>
    <w:rsid w:val="000A1EAC"/>
    <w:rsid w:val="000A23DA"/>
    <w:rsid w:val="000A3D93"/>
    <w:rsid w:val="000A4921"/>
    <w:rsid w:val="000A494B"/>
    <w:rsid w:val="000A498A"/>
    <w:rsid w:val="000A50B2"/>
    <w:rsid w:val="000A5181"/>
    <w:rsid w:val="000A5D6C"/>
    <w:rsid w:val="000A6374"/>
    <w:rsid w:val="000A674F"/>
    <w:rsid w:val="000A6EF7"/>
    <w:rsid w:val="000A7471"/>
    <w:rsid w:val="000A7A72"/>
    <w:rsid w:val="000A7A9F"/>
    <w:rsid w:val="000B01DF"/>
    <w:rsid w:val="000B02A1"/>
    <w:rsid w:val="000B0A7F"/>
    <w:rsid w:val="000B0E75"/>
    <w:rsid w:val="000B0F42"/>
    <w:rsid w:val="000B112B"/>
    <w:rsid w:val="000B1534"/>
    <w:rsid w:val="000B1626"/>
    <w:rsid w:val="000B1C01"/>
    <w:rsid w:val="000B226F"/>
    <w:rsid w:val="000B283A"/>
    <w:rsid w:val="000B2A12"/>
    <w:rsid w:val="000B3B09"/>
    <w:rsid w:val="000B49DC"/>
    <w:rsid w:val="000B56AB"/>
    <w:rsid w:val="000B663C"/>
    <w:rsid w:val="000B6C01"/>
    <w:rsid w:val="000B7078"/>
    <w:rsid w:val="000B7B55"/>
    <w:rsid w:val="000C052F"/>
    <w:rsid w:val="000C05F5"/>
    <w:rsid w:val="000C08E9"/>
    <w:rsid w:val="000C0A7A"/>
    <w:rsid w:val="000C123B"/>
    <w:rsid w:val="000C19BD"/>
    <w:rsid w:val="000C1A8D"/>
    <w:rsid w:val="000C20BD"/>
    <w:rsid w:val="000C21AD"/>
    <w:rsid w:val="000C2C16"/>
    <w:rsid w:val="000C2E00"/>
    <w:rsid w:val="000C32BF"/>
    <w:rsid w:val="000C3596"/>
    <w:rsid w:val="000C380A"/>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1C5"/>
    <w:rsid w:val="000D3590"/>
    <w:rsid w:val="000D4159"/>
    <w:rsid w:val="000D4D3E"/>
    <w:rsid w:val="000D5774"/>
    <w:rsid w:val="000D5CAD"/>
    <w:rsid w:val="000D6597"/>
    <w:rsid w:val="000D6E5D"/>
    <w:rsid w:val="000D76B8"/>
    <w:rsid w:val="000E071F"/>
    <w:rsid w:val="000E15DC"/>
    <w:rsid w:val="000E1A25"/>
    <w:rsid w:val="000E20A6"/>
    <w:rsid w:val="000E238A"/>
    <w:rsid w:val="000E2730"/>
    <w:rsid w:val="000E320E"/>
    <w:rsid w:val="000E3CC6"/>
    <w:rsid w:val="000E42DE"/>
    <w:rsid w:val="000E4C1B"/>
    <w:rsid w:val="000E4F8C"/>
    <w:rsid w:val="000E5C58"/>
    <w:rsid w:val="000E5ED5"/>
    <w:rsid w:val="000E610F"/>
    <w:rsid w:val="000E611D"/>
    <w:rsid w:val="000E739A"/>
    <w:rsid w:val="000E7EB8"/>
    <w:rsid w:val="000E7F73"/>
    <w:rsid w:val="000F03F6"/>
    <w:rsid w:val="000F0652"/>
    <w:rsid w:val="000F0A2E"/>
    <w:rsid w:val="000F104D"/>
    <w:rsid w:val="000F113C"/>
    <w:rsid w:val="000F1290"/>
    <w:rsid w:val="000F1C1C"/>
    <w:rsid w:val="000F1CCF"/>
    <w:rsid w:val="000F2B66"/>
    <w:rsid w:val="000F2D6D"/>
    <w:rsid w:val="000F3C28"/>
    <w:rsid w:val="000F4088"/>
    <w:rsid w:val="000F44D4"/>
    <w:rsid w:val="000F4F96"/>
    <w:rsid w:val="000F5A07"/>
    <w:rsid w:val="000F68B7"/>
    <w:rsid w:val="001003FA"/>
    <w:rsid w:val="0010044D"/>
    <w:rsid w:val="0010051D"/>
    <w:rsid w:val="00100606"/>
    <w:rsid w:val="00100990"/>
    <w:rsid w:val="0010099D"/>
    <w:rsid w:val="00100BD1"/>
    <w:rsid w:val="00100D91"/>
    <w:rsid w:val="00100E01"/>
    <w:rsid w:val="001011D5"/>
    <w:rsid w:val="00101D65"/>
    <w:rsid w:val="00102F0D"/>
    <w:rsid w:val="00102F2B"/>
    <w:rsid w:val="0010312E"/>
    <w:rsid w:val="00103391"/>
    <w:rsid w:val="00103440"/>
    <w:rsid w:val="00103461"/>
    <w:rsid w:val="00103668"/>
    <w:rsid w:val="00104204"/>
    <w:rsid w:val="00104C11"/>
    <w:rsid w:val="00105071"/>
    <w:rsid w:val="00105707"/>
    <w:rsid w:val="00105C46"/>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21D"/>
    <w:rsid w:val="00116D83"/>
    <w:rsid w:val="00120DAD"/>
    <w:rsid w:val="0012102E"/>
    <w:rsid w:val="001219B0"/>
    <w:rsid w:val="00121BF7"/>
    <w:rsid w:val="00121E12"/>
    <w:rsid w:val="00122106"/>
    <w:rsid w:val="00122B97"/>
    <w:rsid w:val="00122C50"/>
    <w:rsid w:val="00122CF4"/>
    <w:rsid w:val="00123693"/>
    <w:rsid w:val="001243BC"/>
    <w:rsid w:val="00124736"/>
    <w:rsid w:val="001248F7"/>
    <w:rsid w:val="00124902"/>
    <w:rsid w:val="00124990"/>
    <w:rsid w:val="00124A63"/>
    <w:rsid w:val="00124F89"/>
    <w:rsid w:val="00124FB7"/>
    <w:rsid w:val="0012521D"/>
    <w:rsid w:val="00125A7B"/>
    <w:rsid w:val="00125AF2"/>
    <w:rsid w:val="00125CCF"/>
    <w:rsid w:val="00125E18"/>
    <w:rsid w:val="001260FD"/>
    <w:rsid w:val="00126D51"/>
    <w:rsid w:val="0012731E"/>
    <w:rsid w:val="0012744D"/>
    <w:rsid w:val="001274AB"/>
    <w:rsid w:val="00127D78"/>
    <w:rsid w:val="00127DCD"/>
    <w:rsid w:val="00130039"/>
    <w:rsid w:val="00130145"/>
    <w:rsid w:val="0013035E"/>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5DC6"/>
    <w:rsid w:val="00136202"/>
    <w:rsid w:val="00136204"/>
    <w:rsid w:val="00136255"/>
    <w:rsid w:val="00136D43"/>
    <w:rsid w:val="0013709F"/>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670B"/>
    <w:rsid w:val="00146BDF"/>
    <w:rsid w:val="00150295"/>
    <w:rsid w:val="00150513"/>
    <w:rsid w:val="0015105D"/>
    <w:rsid w:val="001516EA"/>
    <w:rsid w:val="0015172D"/>
    <w:rsid w:val="0015394F"/>
    <w:rsid w:val="00153E25"/>
    <w:rsid w:val="00153FA5"/>
    <w:rsid w:val="001544D3"/>
    <w:rsid w:val="00154505"/>
    <w:rsid w:val="00154B86"/>
    <w:rsid w:val="00154BF4"/>
    <w:rsid w:val="00155D25"/>
    <w:rsid w:val="001560E2"/>
    <w:rsid w:val="001562A8"/>
    <w:rsid w:val="00156349"/>
    <w:rsid w:val="001567F4"/>
    <w:rsid w:val="0015684D"/>
    <w:rsid w:val="00156C74"/>
    <w:rsid w:val="00156E90"/>
    <w:rsid w:val="00157D8E"/>
    <w:rsid w:val="00160549"/>
    <w:rsid w:val="00160602"/>
    <w:rsid w:val="001608E4"/>
    <w:rsid w:val="00160BBD"/>
    <w:rsid w:val="00160D5B"/>
    <w:rsid w:val="00160D9F"/>
    <w:rsid w:val="00160DA4"/>
    <w:rsid w:val="00161A57"/>
    <w:rsid w:val="0016232C"/>
    <w:rsid w:val="00162645"/>
    <w:rsid w:val="00163286"/>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67532"/>
    <w:rsid w:val="00167E4F"/>
    <w:rsid w:val="00170173"/>
    <w:rsid w:val="00170558"/>
    <w:rsid w:val="001705DE"/>
    <w:rsid w:val="001706E2"/>
    <w:rsid w:val="001707A7"/>
    <w:rsid w:val="00170CE1"/>
    <w:rsid w:val="00170D49"/>
    <w:rsid w:val="001719A1"/>
    <w:rsid w:val="00171A80"/>
    <w:rsid w:val="0017284B"/>
    <w:rsid w:val="00172A0F"/>
    <w:rsid w:val="00172F70"/>
    <w:rsid w:val="0017326E"/>
    <w:rsid w:val="00174843"/>
    <w:rsid w:val="00174CAA"/>
    <w:rsid w:val="00174D48"/>
    <w:rsid w:val="00174F1B"/>
    <w:rsid w:val="00175089"/>
    <w:rsid w:val="00175687"/>
    <w:rsid w:val="00175B9C"/>
    <w:rsid w:val="00175EDA"/>
    <w:rsid w:val="00176D13"/>
    <w:rsid w:val="00176DAF"/>
    <w:rsid w:val="001772A8"/>
    <w:rsid w:val="001777C6"/>
    <w:rsid w:val="00177958"/>
    <w:rsid w:val="00177CD5"/>
    <w:rsid w:val="00177E3E"/>
    <w:rsid w:val="00180443"/>
    <w:rsid w:val="00180B4C"/>
    <w:rsid w:val="00180C30"/>
    <w:rsid w:val="001811B3"/>
    <w:rsid w:val="0018179A"/>
    <w:rsid w:val="001817D2"/>
    <w:rsid w:val="00181E1F"/>
    <w:rsid w:val="00181F1C"/>
    <w:rsid w:val="0018218A"/>
    <w:rsid w:val="00182737"/>
    <w:rsid w:val="00182912"/>
    <w:rsid w:val="00183197"/>
    <w:rsid w:val="00184086"/>
    <w:rsid w:val="001842A6"/>
    <w:rsid w:val="00184618"/>
    <w:rsid w:val="00184919"/>
    <w:rsid w:val="00184E7C"/>
    <w:rsid w:val="00185345"/>
    <w:rsid w:val="00185365"/>
    <w:rsid w:val="00185F3B"/>
    <w:rsid w:val="00185FC6"/>
    <w:rsid w:val="0018613B"/>
    <w:rsid w:val="001865E6"/>
    <w:rsid w:val="001904A8"/>
    <w:rsid w:val="0019060C"/>
    <w:rsid w:val="00191140"/>
    <w:rsid w:val="001916AA"/>
    <w:rsid w:val="00191BE4"/>
    <w:rsid w:val="001935E5"/>
    <w:rsid w:val="001937C4"/>
    <w:rsid w:val="00194118"/>
    <w:rsid w:val="00194866"/>
    <w:rsid w:val="00194F7C"/>
    <w:rsid w:val="001959DA"/>
    <w:rsid w:val="00195FFB"/>
    <w:rsid w:val="00197070"/>
    <w:rsid w:val="001979BA"/>
    <w:rsid w:val="00197E45"/>
    <w:rsid w:val="001A009A"/>
    <w:rsid w:val="001A0186"/>
    <w:rsid w:val="001A0818"/>
    <w:rsid w:val="001A0A05"/>
    <w:rsid w:val="001A1138"/>
    <w:rsid w:val="001A13FA"/>
    <w:rsid w:val="001A1732"/>
    <w:rsid w:val="001A1E06"/>
    <w:rsid w:val="001A1F47"/>
    <w:rsid w:val="001A20E8"/>
    <w:rsid w:val="001A2CE9"/>
    <w:rsid w:val="001A3153"/>
    <w:rsid w:val="001A3A05"/>
    <w:rsid w:val="001A3ADF"/>
    <w:rsid w:val="001A3E18"/>
    <w:rsid w:val="001A43DE"/>
    <w:rsid w:val="001A4748"/>
    <w:rsid w:val="001A4E86"/>
    <w:rsid w:val="001A570F"/>
    <w:rsid w:val="001A7EEF"/>
    <w:rsid w:val="001A7F1F"/>
    <w:rsid w:val="001B005B"/>
    <w:rsid w:val="001B0B28"/>
    <w:rsid w:val="001B1079"/>
    <w:rsid w:val="001B148B"/>
    <w:rsid w:val="001B1976"/>
    <w:rsid w:val="001B2538"/>
    <w:rsid w:val="001B2A3F"/>
    <w:rsid w:val="001B2FAE"/>
    <w:rsid w:val="001B3448"/>
    <w:rsid w:val="001B4A0C"/>
    <w:rsid w:val="001B4B50"/>
    <w:rsid w:val="001B53DE"/>
    <w:rsid w:val="001B6423"/>
    <w:rsid w:val="001B7184"/>
    <w:rsid w:val="001B7FE6"/>
    <w:rsid w:val="001C11C5"/>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9C"/>
    <w:rsid w:val="001C6D76"/>
    <w:rsid w:val="001C70DB"/>
    <w:rsid w:val="001C721E"/>
    <w:rsid w:val="001C72CA"/>
    <w:rsid w:val="001D1172"/>
    <w:rsid w:val="001D21DD"/>
    <w:rsid w:val="001D288E"/>
    <w:rsid w:val="001D28CC"/>
    <w:rsid w:val="001D2907"/>
    <w:rsid w:val="001D2C58"/>
    <w:rsid w:val="001D2D92"/>
    <w:rsid w:val="001D3305"/>
    <w:rsid w:val="001D3368"/>
    <w:rsid w:val="001D3524"/>
    <w:rsid w:val="001D3951"/>
    <w:rsid w:val="001D3BA3"/>
    <w:rsid w:val="001D3ED8"/>
    <w:rsid w:val="001D4665"/>
    <w:rsid w:val="001D4741"/>
    <w:rsid w:val="001D4EF3"/>
    <w:rsid w:val="001D557C"/>
    <w:rsid w:val="001D6468"/>
    <w:rsid w:val="001D6554"/>
    <w:rsid w:val="001D6EE5"/>
    <w:rsid w:val="001D7B52"/>
    <w:rsid w:val="001E053E"/>
    <w:rsid w:val="001E093F"/>
    <w:rsid w:val="001E0FC9"/>
    <w:rsid w:val="001E1335"/>
    <w:rsid w:val="001E137B"/>
    <w:rsid w:val="001E1D6B"/>
    <w:rsid w:val="001E204B"/>
    <w:rsid w:val="001E2495"/>
    <w:rsid w:val="001E2579"/>
    <w:rsid w:val="001E2E97"/>
    <w:rsid w:val="001E3AAF"/>
    <w:rsid w:val="001E40D3"/>
    <w:rsid w:val="001E52DF"/>
    <w:rsid w:val="001E60BA"/>
    <w:rsid w:val="001E6CC9"/>
    <w:rsid w:val="001E702D"/>
    <w:rsid w:val="001E722B"/>
    <w:rsid w:val="001E7281"/>
    <w:rsid w:val="001E748B"/>
    <w:rsid w:val="001E7CE4"/>
    <w:rsid w:val="001F0A6E"/>
    <w:rsid w:val="001F0D23"/>
    <w:rsid w:val="001F0E4E"/>
    <w:rsid w:val="001F2101"/>
    <w:rsid w:val="001F28BE"/>
    <w:rsid w:val="001F370B"/>
    <w:rsid w:val="001F39FA"/>
    <w:rsid w:val="001F3B5C"/>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4934"/>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62F"/>
    <w:rsid w:val="00210B04"/>
    <w:rsid w:val="0021106D"/>
    <w:rsid w:val="00211C19"/>
    <w:rsid w:val="00211F1A"/>
    <w:rsid w:val="00211F6A"/>
    <w:rsid w:val="00212535"/>
    <w:rsid w:val="00212DD3"/>
    <w:rsid w:val="00213290"/>
    <w:rsid w:val="00213E2F"/>
    <w:rsid w:val="00213E32"/>
    <w:rsid w:val="00214276"/>
    <w:rsid w:val="002153A6"/>
    <w:rsid w:val="0021621A"/>
    <w:rsid w:val="00216492"/>
    <w:rsid w:val="0021698A"/>
    <w:rsid w:val="00216997"/>
    <w:rsid w:val="00216AA5"/>
    <w:rsid w:val="002176D1"/>
    <w:rsid w:val="0021793E"/>
    <w:rsid w:val="00220307"/>
    <w:rsid w:val="00220365"/>
    <w:rsid w:val="0022036D"/>
    <w:rsid w:val="00220D79"/>
    <w:rsid w:val="00220FFE"/>
    <w:rsid w:val="00221BA5"/>
    <w:rsid w:val="00221F4F"/>
    <w:rsid w:val="00222980"/>
    <w:rsid w:val="0022333F"/>
    <w:rsid w:val="00223559"/>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34DC"/>
    <w:rsid w:val="00233C16"/>
    <w:rsid w:val="002345B4"/>
    <w:rsid w:val="002347E1"/>
    <w:rsid w:val="00235187"/>
    <w:rsid w:val="00236150"/>
    <w:rsid w:val="00236166"/>
    <w:rsid w:val="00236EF6"/>
    <w:rsid w:val="00240160"/>
    <w:rsid w:val="00240B17"/>
    <w:rsid w:val="00240E5B"/>
    <w:rsid w:val="00241680"/>
    <w:rsid w:val="00241D78"/>
    <w:rsid w:val="00242FEE"/>
    <w:rsid w:val="002430F2"/>
    <w:rsid w:val="0024516A"/>
    <w:rsid w:val="00245337"/>
    <w:rsid w:val="00245C2C"/>
    <w:rsid w:val="002463C0"/>
    <w:rsid w:val="002463FA"/>
    <w:rsid w:val="00246DAE"/>
    <w:rsid w:val="002477B8"/>
    <w:rsid w:val="00247DC2"/>
    <w:rsid w:val="00250C01"/>
    <w:rsid w:val="002521DC"/>
    <w:rsid w:val="00252228"/>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F07"/>
    <w:rsid w:val="00265FB6"/>
    <w:rsid w:val="00266AB9"/>
    <w:rsid w:val="00267125"/>
    <w:rsid w:val="0026719B"/>
    <w:rsid w:val="00267993"/>
    <w:rsid w:val="00267B22"/>
    <w:rsid w:val="0027097C"/>
    <w:rsid w:val="002711B5"/>
    <w:rsid w:val="00271AD0"/>
    <w:rsid w:val="00271CB6"/>
    <w:rsid w:val="002722EA"/>
    <w:rsid w:val="0027248A"/>
    <w:rsid w:val="00272528"/>
    <w:rsid w:val="00272E2D"/>
    <w:rsid w:val="0027301A"/>
    <w:rsid w:val="002735FF"/>
    <w:rsid w:val="00273748"/>
    <w:rsid w:val="00273809"/>
    <w:rsid w:val="0027381F"/>
    <w:rsid w:val="002744AA"/>
    <w:rsid w:val="00274FAF"/>
    <w:rsid w:val="002753A1"/>
    <w:rsid w:val="00276ECC"/>
    <w:rsid w:val="00277FA1"/>
    <w:rsid w:val="00280846"/>
    <w:rsid w:val="002808CA"/>
    <w:rsid w:val="00281000"/>
    <w:rsid w:val="00281E5E"/>
    <w:rsid w:val="002821A0"/>
    <w:rsid w:val="00282AC5"/>
    <w:rsid w:val="00282DB1"/>
    <w:rsid w:val="002832C3"/>
    <w:rsid w:val="00283BFE"/>
    <w:rsid w:val="00283D51"/>
    <w:rsid w:val="002840F4"/>
    <w:rsid w:val="00284703"/>
    <w:rsid w:val="00285733"/>
    <w:rsid w:val="00285983"/>
    <w:rsid w:val="00286AD9"/>
    <w:rsid w:val="00286AF4"/>
    <w:rsid w:val="0028765E"/>
    <w:rsid w:val="0028769B"/>
    <w:rsid w:val="00287BB2"/>
    <w:rsid w:val="00287D22"/>
    <w:rsid w:val="002900ED"/>
    <w:rsid w:val="00290164"/>
    <w:rsid w:val="0029037D"/>
    <w:rsid w:val="002906AC"/>
    <w:rsid w:val="00290868"/>
    <w:rsid w:val="00290D32"/>
    <w:rsid w:val="00290ECB"/>
    <w:rsid w:val="002911C7"/>
    <w:rsid w:val="0029125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78D"/>
    <w:rsid w:val="00295EB3"/>
    <w:rsid w:val="002961D6"/>
    <w:rsid w:val="00296F0D"/>
    <w:rsid w:val="002972BA"/>
    <w:rsid w:val="00297E77"/>
    <w:rsid w:val="00297FEE"/>
    <w:rsid w:val="002A046D"/>
    <w:rsid w:val="002A0D02"/>
    <w:rsid w:val="002A127F"/>
    <w:rsid w:val="002A17C6"/>
    <w:rsid w:val="002A18C1"/>
    <w:rsid w:val="002A19C7"/>
    <w:rsid w:val="002A1D8D"/>
    <w:rsid w:val="002A2822"/>
    <w:rsid w:val="002A3A9F"/>
    <w:rsid w:val="002A3D1E"/>
    <w:rsid w:val="002A3E3F"/>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258"/>
    <w:rsid w:val="002C17A8"/>
    <w:rsid w:val="002C1A57"/>
    <w:rsid w:val="002C2C44"/>
    <w:rsid w:val="002C3276"/>
    <w:rsid w:val="002C3286"/>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4D11"/>
    <w:rsid w:val="002D5122"/>
    <w:rsid w:val="002D5AAD"/>
    <w:rsid w:val="002D5CA9"/>
    <w:rsid w:val="002D6984"/>
    <w:rsid w:val="002D6BF6"/>
    <w:rsid w:val="002D6CFB"/>
    <w:rsid w:val="002D6DBE"/>
    <w:rsid w:val="002D77B6"/>
    <w:rsid w:val="002D78B4"/>
    <w:rsid w:val="002D7C8E"/>
    <w:rsid w:val="002E15A7"/>
    <w:rsid w:val="002E160F"/>
    <w:rsid w:val="002E1B95"/>
    <w:rsid w:val="002E1EE8"/>
    <w:rsid w:val="002E2016"/>
    <w:rsid w:val="002E2074"/>
    <w:rsid w:val="002E276E"/>
    <w:rsid w:val="002E2B74"/>
    <w:rsid w:val="002E2FFE"/>
    <w:rsid w:val="002E33F2"/>
    <w:rsid w:val="002E3B9D"/>
    <w:rsid w:val="002E3EEA"/>
    <w:rsid w:val="002E3F91"/>
    <w:rsid w:val="002E40C5"/>
    <w:rsid w:val="002E4709"/>
    <w:rsid w:val="002E480D"/>
    <w:rsid w:val="002E5386"/>
    <w:rsid w:val="002E544D"/>
    <w:rsid w:val="002E5F6B"/>
    <w:rsid w:val="002E609E"/>
    <w:rsid w:val="002E60B3"/>
    <w:rsid w:val="002E6499"/>
    <w:rsid w:val="002E649F"/>
    <w:rsid w:val="002E6DA0"/>
    <w:rsid w:val="002E7459"/>
    <w:rsid w:val="002E7544"/>
    <w:rsid w:val="002E7C0B"/>
    <w:rsid w:val="002E7F19"/>
    <w:rsid w:val="002E7FD7"/>
    <w:rsid w:val="002F084D"/>
    <w:rsid w:val="002F0A9A"/>
    <w:rsid w:val="002F193C"/>
    <w:rsid w:val="002F1C64"/>
    <w:rsid w:val="002F1CE6"/>
    <w:rsid w:val="002F1DAD"/>
    <w:rsid w:val="002F2BA7"/>
    <w:rsid w:val="002F308B"/>
    <w:rsid w:val="002F3699"/>
    <w:rsid w:val="002F3A33"/>
    <w:rsid w:val="002F3B04"/>
    <w:rsid w:val="002F41F3"/>
    <w:rsid w:val="002F4811"/>
    <w:rsid w:val="002F48A7"/>
    <w:rsid w:val="002F4E5F"/>
    <w:rsid w:val="002F6672"/>
    <w:rsid w:val="002F6A58"/>
    <w:rsid w:val="002F70BE"/>
    <w:rsid w:val="002F717F"/>
    <w:rsid w:val="002F786E"/>
    <w:rsid w:val="002F7EB1"/>
    <w:rsid w:val="003003B7"/>
    <w:rsid w:val="00300B30"/>
    <w:rsid w:val="00301CAE"/>
    <w:rsid w:val="00302138"/>
    <w:rsid w:val="00302A6E"/>
    <w:rsid w:val="00303864"/>
    <w:rsid w:val="00303DF2"/>
    <w:rsid w:val="00304AEA"/>
    <w:rsid w:val="00304B56"/>
    <w:rsid w:val="00304F43"/>
    <w:rsid w:val="003051D8"/>
    <w:rsid w:val="00305F81"/>
    <w:rsid w:val="00307D2C"/>
    <w:rsid w:val="00307DBE"/>
    <w:rsid w:val="003105D9"/>
    <w:rsid w:val="0031095E"/>
    <w:rsid w:val="003109E1"/>
    <w:rsid w:val="00310B4A"/>
    <w:rsid w:val="00311D0A"/>
    <w:rsid w:val="00312E74"/>
    <w:rsid w:val="00313147"/>
    <w:rsid w:val="0031358C"/>
    <w:rsid w:val="00313B45"/>
    <w:rsid w:val="00313D45"/>
    <w:rsid w:val="00313E32"/>
    <w:rsid w:val="003141E8"/>
    <w:rsid w:val="00314264"/>
    <w:rsid w:val="00314319"/>
    <w:rsid w:val="003149EC"/>
    <w:rsid w:val="0031559E"/>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8CD"/>
    <w:rsid w:val="00327DD2"/>
    <w:rsid w:val="00328A7B"/>
    <w:rsid w:val="00330864"/>
    <w:rsid w:val="0033103B"/>
    <w:rsid w:val="00331182"/>
    <w:rsid w:val="00332A62"/>
    <w:rsid w:val="00332AB2"/>
    <w:rsid w:val="00332C60"/>
    <w:rsid w:val="00333007"/>
    <w:rsid w:val="0033385E"/>
    <w:rsid w:val="00333B87"/>
    <w:rsid w:val="00333D81"/>
    <w:rsid w:val="003342E1"/>
    <w:rsid w:val="003343F8"/>
    <w:rsid w:val="00335189"/>
    <w:rsid w:val="0033550F"/>
    <w:rsid w:val="00336028"/>
    <w:rsid w:val="0033678D"/>
    <w:rsid w:val="00337355"/>
    <w:rsid w:val="003373DB"/>
    <w:rsid w:val="0033777C"/>
    <w:rsid w:val="0033795C"/>
    <w:rsid w:val="00337AEC"/>
    <w:rsid w:val="0034018E"/>
    <w:rsid w:val="00340192"/>
    <w:rsid w:val="0034062D"/>
    <w:rsid w:val="00340692"/>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469"/>
    <w:rsid w:val="0034750F"/>
    <w:rsid w:val="00347598"/>
    <w:rsid w:val="0034783E"/>
    <w:rsid w:val="00350615"/>
    <w:rsid w:val="00350BED"/>
    <w:rsid w:val="00350E1F"/>
    <w:rsid w:val="003510A9"/>
    <w:rsid w:val="00352541"/>
    <w:rsid w:val="003528A9"/>
    <w:rsid w:val="00353379"/>
    <w:rsid w:val="00354B78"/>
    <w:rsid w:val="0035596B"/>
    <w:rsid w:val="00355D22"/>
    <w:rsid w:val="00355EDF"/>
    <w:rsid w:val="0035603F"/>
    <w:rsid w:val="003561F4"/>
    <w:rsid w:val="0035658A"/>
    <w:rsid w:val="003565FD"/>
    <w:rsid w:val="00357593"/>
    <w:rsid w:val="00357ADD"/>
    <w:rsid w:val="00357DC7"/>
    <w:rsid w:val="00360444"/>
    <w:rsid w:val="00360501"/>
    <w:rsid w:val="0036051A"/>
    <w:rsid w:val="003605F6"/>
    <w:rsid w:val="00361551"/>
    <w:rsid w:val="00362847"/>
    <w:rsid w:val="003629E4"/>
    <w:rsid w:val="00363109"/>
    <w:rsid w:val="003639AA"/>
    <w:rsid w:val="00363E13"/>
    <w:rsid w:val="00364141"/>
    <w:rsid w:val="003648BA"/>
    <w:rsid w:val="00364911"/>
    <w:rsid w:val="00364F4B"/>
    <w:rsid w:val="00365549"/>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A71"/>
    <w:rsid w:val="00377222"/>
    <w:rsid w:val="003778B9"/>
    <w:rsid w:val="003778BE"/>
    <w:rsid w:val="003779A2"/>
    <w:rsid w:val="003800AF"/>
    <w:rsid w:val="0038139C"/>
    <w:rsid w:val="00381E84"/>
    <w:rsid w:val="00382017"/>
    <w:rsid w:val="003823E1"/>
    <w:rsid w:val="0038245E"/>
    <w:rsid w:val="00382798"/>
    <w:rsid w:val="00383436"/>
    <w:rsid w:val="00383CAA"/>
    <w:rsid w:val="003842E9"/>
    <w:rsid w:val="00384BE4"/>
    <w:rsid w:val="00384CB4"/>
    <w:rsid w:val="00384DBB"/>
    <w:rsid w:val="003859E2"/>
    <w:rsid w:val="00385B97"/>
    <w:rsid w:val="00386157"/>
    <w:rsid w:val="003862FA"/>
    <w:rsid w:val="00386912"/>
    <w:rsid w:val="00386AAC"/>
    <w:rsid w:val="00386ADE"/>
    <w:rsid w:val="00386C8D"/>
    <w:rsid w:val="003878C8"/>
    <w:rsid w:val="00390D0A"/>
    <w:rsid w:val="00390F03"/>
    <w:rsid w:val="00390F2A"/>
    <w:rsid w:val="003911FA"/>
    <w:rsid w:val="00391AB2"/>
    <w:rsid w:val="00391E14"/>
    <w:rsid w:val="003936AA"/>
    <w:rsid w:val="00393C0E"/>
    <w:rsid w:val="003945AA"/>
    <w:rsid w:val="0039545C"/>
    <w:rsid w:val="003959F6"/>
    <w:rsid w:val="003963D1"/>
    <w:rsid w:val="00396DE4"/>
    <w:rsid w:val="00396E8A"/>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AFF"/>
    <w:rsid w:val="003B0D27"/>
    <w:rsid w:val="003B1612"/>
    <w:rsid w:val="003B2188"/>
    <w:rsid w:val="003B219B"/>
    <w:rsid w:val="003B285F"/>
    <w:rsid w:val="003B2B65"/>
    <w:rsid w:val="003B32C1"/>
    <w:rsid w:val="003B3A4B"/>
    <w:rsid w:val="003B3F08"/>
    <w:rsid w:val="003B479C"/>
    <w:rsid w:val="003B47AE"/>
    <w:rsid w:val="003B48C0"/>
    <w:rsid w:val="003B48CC"/>
    <w:rsid w:val="003B55DE"/>
    <w:rsid w:val="003B5DF2"/>
    <w:rsid w:val="003B6511"/>
    <w:rsid w:val="003B6D97"/>
    <w:rsid w:val="003B7226"/>
    <w:rsid w:val="003B74E1"/>
    <w:rsid w:val="003B791E"/>
    <w:rsid w:val="003B7EA4"/>
    <w:rsid w:val="003C0AA6"/>
    <w:rsid w:val="003C0D1F"/>
    <w:rsid w:val="003C1180"/>
    <w:rsid w:val="003C1379"/>
    <w:rsid w:val="003C1387"/>
    <w:rsid w:val="003C181E"/>
    <w:rsid w:val="003C1D07"/>
    <w:rsid w:val="003C2524"/>
    <w:rsid w:val="003C2A40"/>
    <w:rsid w:val="003C47FA"/>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8F4"/>
    <w:rsid w:val="003D4C30"/>
    <w:rsid w:val="003D5314"/>
    <w:rsid w:val="003D57A2"/>
    <w:rsid w:val="003D584E"/>
    <w:rsid w:val="003D5E5C"/>
    <w:rsid w:val="003D6109"/>
    <w:rsid w:val="003D6C15"/>
    <w:rsid w:val="003D6D9F"/>
    <w:rsid w:val="003D717C"/>
    <w:rsid w:val="003D729D"/>
    <w:rsid w:val="003D7493"/>
    <w:rsid w:val="003D7BC9"/>
    <w:rsid w:val="003E036D"/>
    <w:rsid w:val="003E05F0"/>
    <w:rsid w:val="003E0F62"/>
    <w:rsid w:val="003E1085"/>
    <w:rsid w:val="003E26F1"/>
    <w:rsid w:val="003E26F6"/>
    <w:rsid w:val="003E4181"/>
    <w:rsid w:val="003E4719"/>
    <w:rsid w:val="003E4785"/>
    <w:rsid w:val="003E4927"/>
    <w:rsid w:val="003E4D76"/>
    <w:rsid w:val="003E5379"/>
    <w:rsid w:val="003E54CF"/>
    <w:rsid w:val="003E55B1"/>
    <w:rsid w:val="003E5730"/>
    <w:rsid w:val="003E5EE9"/>
    <w:rsid w:val="003E6C10"/>
    <w:rsid w:val="003E6D56"/>
    <w:rsid w:val="003E6E03"/>
    <w:rsid w:val="003E74B0"/>
    <w:rsid w:val="003E7DE1"/>
    <w:rsid w:val="003F004A"/>
    <w:rsid w:val="003F092F"/>
    <w:rsid w:val="003F0AE3"/>
    <w:rsid w:val="003F1437"/>
    <w:rsid w:val="003F185C"/>
    <w:rsid w:val="003F1B0F"/>
    <w:rsid w:val="003F1DD8"/>
    <w:rsid w:val="003F2446"/>
    <w:rsid w:val="003F2479"/>
    <w:rsid w:val="003F2D4E"/>
    <w:rsid w:val="003F305B"/>
    <w:rsid w:val="003F3197"/>
    <w:rsid w:val="003F367F"/>
    <w:rsid w:val="003F368C"/>
    <w:rsid w:val="003F36A3"/>
    <w:rsid w:val="003F3A4A"/>
    <w:rsid w:val="003F57F2"/>
    <w:rsid w:val="003F5B7B"/>
    <w:rsid w:val="003F5CD4"/>
    <w:rsid w:val="003F675F"/>
    <w:rsid w:val="003F6883"/>
    <w:rsid w:val="003F6C4D"/>
    <w:rsid w:val="003F6E6A"/>
    <w:rsid w:val="003F6F05"/>
    <w:rsid w:val="003F7C89"/>
    <w:rsid w:val="003F7D3B"/>
    <w:rsid w:val="00400200"/>
    <w:rsid w:val="00400869"/>
    <w:rsid w:val="004011D9"/>
    <w:rsid w:val="00401A9B"/>
    <w:rsid w:val="004021C4"/>
    <w:rsid w:val="004021DF"/>
    <w:rsid w:val="00402AD3"/>
    <w:rsid w:val="00403220"/>
    <w:rsid w:val="004036E0"/>
    <w:rsid w:val="004037DD"/>
    <w:rsid w:val="00403EDC"/>
    <w:rsid w:val="00404065"/>
    <w:rsid w:val="0040443F"/>
    <w:rsid w:val="0040488C"/>
    <w:rsid w:val="004053E1"/>
    <w:rsid w:val="004055C9"/>
    <w:rsid w:val="00405763"/>
    <w:rsid w:val="004058E8"/>
    <w:rsid w:val="00406952"/>
    <w:rsid w:val="00407104"/>
    <w:rsid w:val="004073D7"/>
    <w:rsid w:val="00407603"/>
    <w:rsid w:val="004076F7"/>
    <w:rsid w:val="00407F1C"/>
    <w:rsid w:val="004107A9"/>
    <w:rsid w:val="004119BA"/>
    <w:rsid w:val="004122ED"/>
    <w:rsid w:val="00412516"/>
    <w:rsid w:val="00412C7A"/>
    <w:rsid w:val="00413089"/>
    <w:rsid w:val="004130BD"/>
    <w:rsid w:val="00413DFC"/>
    <w:rsid w:val="0041402E"/>
    <w:rsid w:val="00414382"/>
    <w:rsid w:val="00414DDA"/>
    <w:rsid w:val="00414DF1"/>
    <w:rsid w:val="00414E9B"/>
    <w:rsid w:val="0041506F"/>
    <w:rsid w:val="00415D0B"/>
    <w:rsid w:val="00415EFA"/>
    <w:rsid w:val="00415F27"/>
    <w:rsid w:val="00416942"/>
    <w:rsid w:val="00416A59"/>
    <w:rsid w:val="00416D8E"/>
    <w:rsid w:val="004170DD"/>
    <w:rsid w:val="0041775A"/>
    <w:rsid w:val="00417CA8"/>
    <w:rsid w:val="00420140"/>
    <w:rsid w:val="0042021B"/>
    <w:rsid w:val="004202BA"/>
    <w:rsid w:val="0042080B"/>
    <w:rsid w:val="00420A56"/>
    <w:rsid w:val="00421408"/>
    <w:rsid w:val="004215BB"/>
    <w:rsid w:val="0042190C"/>
    <w:rsid w:val="00421E20"/>
    <w:rsid w:val="00422721"/>
    <w:rsid w:val="00422A4C"/>
    <w:rsid w:val="00422A84"/>
    <w:rsid w:val="00422D40"/>
    <w:rsid w:val="004230DE"/>
    <w:rsid w:val="0042333E"/>
    <w:rsid w:val="00423B4A"/>
    <w:rsid w:val="004246E7"/>
    <w:rsid w:val="00424EA3"/>
    <w:rsid w:val="00425359"/>
    <w:rsid w:val="00425856"/>
    <w:rsid w:val="00426BA6"/>
    <w:rsid w:val="00427410"/>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42AF"/>
    <w:rsid w:val="00434798"/>
    <w:rsid w:val="004350B5"/>
    <w:rsid w:val="00435447"/>
    <w:rsid w:val="00435EA4"/>
    <w:rsid w:val="00435EDE"/>
    <w:rsid w:val="004370AA"/>
    <w:rsid w:val="00440D8A"/>
    <w:rsid w:val="00441406"/>
    <w:rsid w:val="00441A6B"/>
    <w:rsid w:val="00441EA1"/>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97"/>
    <w:rsid w:val="00455EB7"/>
    <w:rsid w:val="00455FD5"/>
    <w:rsid w:val="00457193"/>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40"/>
    <w:rsid w:val="004653C5"/>
    <w:rsid w:val="00465909"/>
    <w:rsid w:val="00465AED"/>
    <w:rsid w:val="0046697C"/>
    <w:rsid w:val="00466F3B"/>
    <w:rsid w:val="0046744C"/>
    <w:rsid w:val="00467518"/>
    <w:rsid w:val="00471425"/>
    <w:rsid w:val="00471443"/>
    <w:rsid w:val="00471908"/>
    <w:rsid w:val="00472103"/>
    <w:rsid w:val="004728ED"/>
    <w:rsid w:val="004737D0"/>
    <w:rsid w:val="00473EFE"/>
    <w:rsid w:val="00474F4B"/>
    <w:rsid w:val="00475ACE"/>
    <w:rsid w:val="00475C7D"/>
    <w:rsid w:val="00476C51"/>
    <w:rsid w:val="00476CBE"/>
    <w:rsid w:val="0047722E"/>
    <w:rsid w:val="004773FC"/>
    <w:rsid w:val="00477623"/>
    <w:rsid w:val="00477650"/>
    <w:rsid w:val="00480328"/>
    <w:rsid w:val="004804EA"/>
    <w:rsid w:val="00480B9F"/>
    <w:rsid w:val="00480FDF"/>
    <w:rsid w:val="0048110E"/>
    <w:rsid w:val="00482163"/>
    <w:rsid w:val="00482AA9"/>
    <w:rsid w:val="004830F4"/>
    <w:rsid w:val="004834FC"/>
    <w:rsid w:val="00483B15"/>
    <w:rsid w:val="00483FB9"/>
    <w:rsid w:val="004845C8"/>
    <w:rsid w:val="0048488D"/>
    <w:rsid w:val="004849BE"/>
    <w:rsid w:val="004866B0"/>
    <w:rsid w:val="00486C44"/>
    <w:rsid w:val="004875D5"/>
    <w:rsid w:val="004875F1"/>
    <w:rsid w:val="004903FB"/>
    <w:rsid w:val="00491176"/>
    <w:rsid w:val="004913E1"/>
    <w:rsid w:val="004919E4"/>
    <w:rsid w:val="00491F90"/>
    <w:rsid w:val="0049237B"/>
    <w:rsid w:val="00492C93"/>
    <w:rsid w:val="00492E29"/>
    <w:rsid w:val="00493D94"/>
    <w:rsid w:val="004946CD"/>
    <w:rsid w:val="00494AE7"/>
    <w:rsid w:val="00494BEC"/>
    <w:rsid w:val="00494E37"/>
    <w:rsid w:val="00495BBC"/>
    <w:rsid w:val="00495FC7"/>
    <w:rsid w:val="0049669A"/>
    <w:rsid w:val="00496877"/>
    <w:rsid w:val="00496B3C"/>
    <w:rsid w:val="00496C51"/>
    <w:rsid w:val="004971A3"/>
    <w:rsid w:val="004974D8"/>
    <w:rsid w:val="004977C7"/>
    <w:rsid w:val="004A03F8"/>
    <w:rsid w:val="004A13C4"/>
    <w:rsid w:val="004A190B"/>
    <w:rsid w:val="004A1BC0"/>
    <w:rsid w:val="004A1F98"/>
    <w:rsid w:val="004A3794"/>
    <w:rsid w:val="004A4C06"/>
    <w:rsid w:val="004A4C23"/>
    <w:rsid w:val="004A538F"/>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07"/>
    <w:rsid w:val="004B2677"/>
    <w:rsid w:val="004B2B34"/>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864"/>
    <w:rsid w:val="004C2BFF"/>
    <w:rsid w:val="004C30A7"/>
    <w:rsid w:val="004C41A0"/>
    <w:rsid w:val="004C4681"/>
    <w:rsid w:val="004C49F0"/>
    <w:rsid w:val="004C4F8F"/>
    <w:rsid w:val="004C5112"/>
    <w:rsid w:val="004C52CE"/>
    <w:rsid w:val="004C6779"/>
    <w:rsid w:val="004C77A7"/>
    <w:rsid w:val="004D067A"/>
    <w:rsid w:val="004D0D16"/>
    <w:rsid w:val="004D133F"/>
    <w:rsid w:val="004D2BC8"/>
    <w:rsid w:val="004D31CA"/>
    <w:rsid w:val="004D3268"/>
    <w:rsid w:val="004D374E"/>
    <w:rsid w:val="004D38D3"/>
    <w:rsid w:val="004D39AE"/>
    <w:rsid w:val="004D3A2E"/>
    <w:rsid w:val="004D6968"/>
    <w:rsid w:val="004D6DCA"/>
    <w:rsid w:val="004D715C"/>
    <w:rsid w:val="004D7205"/>
    <w:rsid w:val="004D7340"/>
    <w:rsid w:val="004E0194"/>
    <w:rsid w:val="004E0867"/>
    <w:rsid w:val="004E1325"/>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2D0"/>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23A"/>
    <w:rsid w:val="004F65CC"/>
    <w:rsid w:val="004F66B4"/>
    <w:rsid w:val="004F6C38"/>
    <w:rsid w:val="004F737D"/>
    <w:rsid w:val="004F73D2"/>
    <w:rsid w:val="004F78C6"/>
    <w:rsid w:val="004F7905"/>
    <w:rsid w:val="0050032A"/>
    <w:rsid w:val="00500584"/>
    <w:rsid w:val="005009C7"/>
    <w:rsid w:val="005012EF"/>
    <w:rsid w:val="0050139A"/>
    <w:rsid w:val="005014F9"/>
    <w:rsid w:val="00501790"/>
    <w:rsid w:val="0050224C"/>
    <w:rsid w:val="005024BD"/>
    <w:rsid w:val="0050256B"/>
    <w:rsid w:val="0050340D"/>
    <w:rsid w:val="005037A6"/>
    <w:rsid w:val="00503938"/>
    <w:rsid w:val="00505645"/>
    <w:rsid w:val="00505817"/>
    <w:rsid w:val="00505A4C"/>
    <w:rsid w:val="00506818"/>
    <w:rsid w:val="005072FA"/>
    <w:rsid w:val="005076BB"/>
    <w:rsid w:val="005077D1"/>
    <w:rsid w:val="00507FE8"/>
    <w:rsid w:val="005104ED"/>
    <w:rsid w:val="00510960"/>
    <w:rsid w:val="00510A57"/>
    <w:rsid w:val="005128F7"/>
    <w:rsid w:val="00512D53"/>
    <w:rsid w:val="005132A8"/>
    <w:rsid w:val="00513768"/>
    <w:rsid w:val="005137FD"/>
    <w:rsid w:val="00513C6E"/>
    <w:rsid w:val="0051477F"/>
    <w:rsid w:val="00514883"/>
    <w:rsid w:val="005154BE"/>
    <w:rsid w:val="0051571F"/>
    <w:rsid w:val="00515BBC"/>
    <w:rsid w:val="00515F4F"/>
    <w:rsid w:val="005164CD"/>
    <w:rsid w:val="00516728"/>
    <w:rsid w:val="0051674B"/>
    <w:rsid w:val="00516B66"/>
    <w:rsid w:val="00516B96"/>
    <w:rsid w:val="00516EEE"/>
    <w:rsid w:val="00516F69"/>
    <w:rsid w:val="00516FFE"/>
    <w:rsid w:val="005175CE"/>
    <w:rsid w:val="00517D94"/>
    <w:rsid w:val="00517F3E"/>
    <w:rsid w:val="005201AC"/>
    <w:rsid w:val="00520710"/>
    <w:rsid w:val="00520D64"/>
    <w:rsid w:val="00521DA7"/>
    <w:rsid w:val="00521DFE"/>
    <w:rsid w:val="00523E99"/>
    <w:rsid w:val="00524710"/>
    <w:rsid w:val="00524B18"/>
    <w:rsid w:val="00525315"/>
    <w:rsid w:val="005259D4"/>
    <w:rsid w:val="00525A84"/>
    <w:rsid w:val="00525BE2"/>
    <w:rsid w:val="005268EB"/>
    <w:rsid w:val="00526C3D"/>
    <w:rsid w:val="005273E0"/>
    <w:rsid w:val="005276CE"/>
    <w:rsid w:val="00527D57"/>
    <w:rsid w:val="00530AE8"/>
    <w:rsid w:val="0053119E"/>
    <w:rsid w:val="0053132E"/>
    <w:rsid w:val="00531425"/>
    <w:rsid w:val="00532126"/>
    <w:rsid w:val="00532993"/>
    <w:rsid w:val="00532A04"/>
    <w:rsid w:val="005331BB"/>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180"/>
    <w:rsid w:val="00541DB9"/>
    <w:rsid w:val="005422AB"/>
    <w:rsid w:val="00542BC7"/>
    <w:rsid w:val="005434D7"/>
    <w:rsid w:val="0054384E"/>
    <w:rsid w:val="00544C09"/>
    <w:rsid w:val="00545B8E"/>
    <w:rsid w:val="00547069"/>
    <w:rsid w:val="00550065"/>
    <w:rsid w:val="0055057F"/>
    <w:rsid w:val="00550A3C"/>
    <w:rsid w:val="00550A85"/>
    <w:rsid w:val="00551CE8"/>
    <w:rsid w:val="00551F75"/>
    <w:rsid w:val="005520B4"/>
    <w:rsid w:val="005522B9"/>
    <w:rsid w:val="00552879"/>
    <w:rsid w:val="00552F78"/>
    <w:rsid w:val="00553389"/>
    <w:rsid w:val="005539FC"/>
    <w:rsid w:val="00553D9A"/>
    <w:rsid w:val="00554F4E"/>
    <w:rsid w:val="00555496"/>
    <w:rsid w:val="005555D6"/>
    <w:rsid w:val="00556D01"/>
    <w:rsid w:val="00557403"/>
    <w:rsid w:val="00557405"/>
    <w:rsid w:val="00557679"/>
    <w:rsid w:val="00557B3A"/>
    <w:rsid w:val="00560149"/>
    <w:rsid w:val="0056038A"/>
    <w:rsid w:val="0056091A"/>
    <w:rsid w:val="00561103"/>
    <w:rsid w:val="00561B3E"/>
    <w:rsid w:val="00561C04"/>
    <w:rsid w:val="00561C8A"/>
    <w:rsid w:val="00561D99"/>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1646"/>
    <w:rsid w:val="00571B12"/>
    <w:rsid w:val="0057249A"/>
    <w:rsid w:val="00572663"/>
    <w:rsid w:val="00572948"/>
    <w:rsid w:val="00572EE5"/>
    <w:rsid w:val="0057310D"/>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90646"/>
    <w:rsid w:val="00590EAF"/>
    <w:rsid w:val="005910E1"/>
    <w:rsid w:val="00591709"/>
    <w:rsid w:val="00591ADF"/>
    <w:rsid w:val="00592626"/>
    <w:rsid w:val="005926A6"/>
    <w:rsid w:val="00592C40"/>
    <w:rsid w:val="00592FEA"/>
    <w:rsid w:val="00593A7A"/>
    <w:rsid w:val="005941CA"/>
    <w:rsid w:val="0059549E"/>
    <w:rsid w:val="005954DF"/>
    <w:rsid w:val="005957DD"/>
    <w:rsid w:val="00595DA6"/>
    <w:rsid w:val="00596883"/>
    <w:rsid w:val="00596C72"/>
    <w:rsid w:val="00596EB2"/>
    <w:rsid w:val="00597898"/>
    <w:rsid w:val="00597AC2"/>
    <w:rsid w:val="00597CA8"/>
    <w:rsid w:val="00597CB3"/>
    <w:rsid w:val="005A0202"/>
    <w:rsid w:val="005A0528"/>
    <w:rsid w:val="005A0C51"/>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1254"/>
    <w:rsid w:val="005B12EE"/>
    <w:rsid w:val="005B1C59"/>
    <w:rsid w:val="005B20BB"/>
    <w:rsid w:val="005B217D"/>
    <w:rsid w:val="005B3094"/>
    <w:rsid w:val="005B41F1"/>
    <w:rsid w:val="005B4592"/>
    <w:rsid w:val="005B48F0"/>
    <w:rsid w:val="005B4D36"/>
    <w:rsid w:val="005B511B"/>
    <w:rsid w:val="005B5788"/>
    <w:rsid w:val="005B58F0"/>
    <w:rsid w:val="005B5D6A"/>
    <w:rsid w:val="005B5F29"/>
    <w:rsid w:val="005B62E9"/>
    <w:rsid w:val="005B654A"/>
    <w:rsid w:val="005B6D5A"/>
    <w:rsid w:val="005B785F"/>
    <w:rsid w:val="005B7C12"/>
    <w:rsid w:val="005C0A2B"/>
    <w:rsid w:val="005C1121"/>
    <w:rsid w:val="005C1511"/>
    <w:rsid w:val="005C1659"/>
    <w:rsid w:val="005C1961"/>
    <w:rsid w:val="005C25B5"/>
    <w:rsid w:val="005C3069"/>
    <w:rsid w:val="005C3522"/>
    <w:rsid w:val="005C36F8"/>
    <w:rsid w:val="005C3930"/>
    <w:rsid w:val="005C3E02"/>
    <w:rsid w:val="005C41AE"/>
    <w:rsid w:val="005C434E"/>
    <w:rsid w:val="005C4633"/>
    <w:rsid w:val="005C4DA7"/>
    <w:rsid w:val="005C528C"/>
    <w:rsid w:val="005C52BD"/>
    <w:rsid w:val="005C52D4"/>
    <w:rsid w:val="005C5BB0"/>
    <w:rsid w:val="005C6056"/>
    <w:rsid w:val="005C6AB8"/>
    <w:rsid w:val="005C6B12"/>
    <w:rsid w:val="005C6D5D"/>
    <w:rsid w:val="005C7669"/>
    <w:rsid w:val="005C76D8"/>
    <w:rsid w:val="005C7D37"/>
    <w:rsid w:val="005C7DCE"/>
    <w:rsid w:val="005D0899"/>
    <w:rsid w:val="005D0C42"/>
    <w:rsid w:val="005D0DD1"/>
    <w:rsid w:val="005D0FB4"/>
    <w:rsid w:val="005D14BE"/>
    <w:rsid w:val="005D1FC2"/>
    <w:rsid w:val="005D2ACC"/>
    <w:rsid w:val="005D2B55"/>
    <w:rsid w:val="005D3030"/>
    <w:rsid w:val="005D4928"/>
    <w:rsid w:val="005D5B63"/>
    <w:rsid w:val="005D5B86"/>
    <w:rsid w:val="005D5E60"/>
    <w:rsid w:val="005D6447"/>
    <w:rsid w:val="005D71B0"/>
    <w:rsid w:val="005E028B"/>
    <w:rsid w:val="005E08E2"/>
    <w:rsid w:val="005E0EE9"/>
    <w:rsid w:val="005E1321"/>
    <w:rsid w:val="005E1407"/>
    <w:rsid w:val="005E15FA"/>
    <w:rsid w:val="005E162E"/>
    <w:rsid w:val="005E1666"/>
    <w:rsid w:val="005E1C1D"/>
    <w:rsid w:val="005E21A3"/>
    <w:rsid w:val="005E233F"/>
    <w:rsid w:val="005E2DD4"/>
    <w:rsid w:val="005E2FF7"/>
    <w:rsid w:val="005E37A0"/>
    <w:rsid w:val="005E47F7"/>
    <w:rsid w:val="005E538B"/>
    <w:rsid w:val="005E5528"/>
    <w:rsid w:val="005E587B"/>
    <w:rsid w:val="005E60E9"/>
    <w:rsid w:val="005E6642"/>
    <w:rsid w:val="005E6C5D"/>
    <w:rsid w:val="005E6D43"/>
    <w:rsid w:val="005E7043"/>
    <w:rsid w:val="005E753C"/>
    <w:rsid w:val="005E75AD"/>
    <w:rsid w:val="005F0676"/>
    <w:rsid w:val="005F14D4"/>
    <w:rsid w:val="005F1E76"/>
    <w:rsid w:val="005F2122"/>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2B5F"/>
    <w:rsid w:val="00602E1A"/>
    <w:rsid w:val="00603004"/>
    <w:rsid w:val="00603459"/>
    <w:rsid w:val="00603DBA"/>
    <w:rsid w:val="0060402B"/>
    <w:rsid w:val="00604277"/>
    <w:rsid w:val="00604447"/>
    <w:rsid w:val="00604768"/>
    <w:rsid w:val="00604DC9"/>
    <w:rsid w:val="00604FCF"/>
    <w:rsid w:val="00605362"/>
    <w:rsid w:val="0060537D"/>
    <w:rsid w:val="00605C11"/>
    <w:rsid w:val="00605D96"/>
    <w:rsid w:val="00606440"/>
    <w:rsid w:val="006078C2"/>
    <w:rsid w:val="00607A05"/>
    <w:rsid w:val="00607EFD"/>
    <w:rsid w:val="006105A2"/>
    <w:rsid w:val="0061085F"/>
    <w:rsid w:val="00610FEA"/>
    <w:rsid w:val="006113BA"/>
    <w:rsid w:val="00611810"/>
    <w:rsid w:val="0061183E"/>
    <w:rsid w:val="00611899"/>
    <w:rsid w:val="00611AD9"/>
    <w:rsid w:val="0061210A"/>
    <w:rsid w:val="006126A1"/>
    <w:rsid w:val="00612D42"/>
    <w:rsid w:val="00612E46"/>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71A9"/>
    <w:rsid w:val="00617518"/>
    <w:rsid w:val="00617F5C"/>
    <w:rsid w:val="0062051A"/>
    <w:rsid w:val="0062055A"/>
    <w:rsid w:val="00620648"/>
    <w:rsid w:val="00620709"/>
    <w:rsid w:val="006207E8"/>
    <w:rsid w:val="00620C94"/>
    <w:rsid w:val="006210D6"/>
    <w:rsid w:val="00621344"/>
    <w:rsid w:val="00621397"/>
    <w:rsid w:val="006217A6"/>
    <w:rsid w:val="006219D6"/>
    <w:rsid w:val="00621B3B"/>
    <w:rsid w:val="006224D8"/>
    <w:rsid w:val="00622B52"/>
    <w:rsid w:val="00623436"/>
    <w:rsid w:val="00623498"/>
    <w:rsid w:val="006236D8"/>
    <w:rsid w:val="006243BF"/>
    <w:rsid w:val="006248D2"/>
    <w:rsid w:val="00625088"/>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CB7"/>
    <w:rsid w:val="0063246D"/>
    <w:rsid w:val="0063257C"/>
    <w:rsid w:val="00632D6B"/>
    <w:rsid w:val="00633B83"/>
    <w:rsid w:val="00634E98"/>
    <w:rsid w:val="00635279"/>
    <w:rsid w:val="00635B69"/>
    <w:rsid w:val="00636593"/>
    <w:rsid w:val="00640298"/>
    <w:rsid w:val="00640786"/>
    <w:rsid w:val="00640A36"/>
    <w:rsid w:val="00640D81"/>
    <w:rsid w:val="00640F39"/>
    <w:rsid w:val="00640F57"/>
    <w:rsid w:val="006414FF"/>
    <w:rsid w:val="00641BFD"/>
    <w:rsid w:val="00641DF7"/>
    <w:rsid w:val="00642224"/>
    <w:rsid w:val="0064233A"/>
    <w:rsid w:val="006431A0"/>
    <w:rsid w:val="00643CE7"/>
    <w:rsid w:val="006443EF"/>
    <w:rsid w:val="00644475"/>
    <w:rsid w:val="006445F8"/>
    <w:rsid w:val="00644FDA"/>
    <w:rsid w:val="00645C8E"/>
    <w:rsid w:val="0064607E"/>
    <w:rsid w:val="00646360"/>
    <w:rsid w:val="006467DA"/>
    <w:rsid w:val="00646E4B"/>
    <w:rsid w:val="0064710C"/>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6A3"/>
    <w:rsid w:val="006538FD"/>
    <w:rsid w:val="006549BF"/>
    <w:rsid w:val="00654A62"/>
    <w:rsid w:val="006553B5"/>
    <w:rsid w:val="00655AAF"/>
    <w:rsid w:val="00655DFF"/>
    <w:rsid w:val="0065614D"/>
    <w:rsid w:val="0065679D"/>
    <w:rsid w:val="00656847"/>
    <w:rsid w:val="00656A30"/>
    <w:rsid w:val="00657E82"/>
    <w:rsid w:val="00660F84"/>
    <w:rsid w:val="00660F89"/>
    <w:rsid w:val="0066135B"/>
    <w:rsid w:val="00661946"/>
    <w:rsid w:val="00663029"/>
    <w:rsid w:val="00663046"/>
    <w:rsid w:val="006637FF"/>
    <w:rsid w:val="006639D3"/>
    <w:rsid w:val="00663A75"/>
    <w:rsid w:val="00663F00"/>
    <w:rsid w:val="00664013"/>
    <w:rsid w:val="0066418A"/>
    <w:rsid w:val="00664475"/>
    <w:rsid w:val="00664ECD"/>
    <w:rsid w:val="00665D61"/>
    <w:rsid w:val="00666099"/>
    <w:rsid w:val="00666139"/>
    <w:rsid w:val="00666E77"/>
    <w:rsid w:val="00667103"/>
    <w:rsid w:val="006673E7"/>
    <w:rsid w:val="006674C2"/>
    <w:rsid w:val="00667559"/>
    <w:rsid w:val="00667C76"/>
    <w:rsid w:val="00670BB3"/>
    <w:rsid w:val="00670C3D"/>
    <w:rsid w:val="00671932"/>
    <w:rsid w:val="00671E95"/>
    <w:rsid w:val="00671EC6"/>
    <w:rsid w:val="00672017"/>
    <w:rsid w:val="00672293"/>
    <w:rsid w:val="006735EB"/>
    <w:rsid w:val="00673847"/>
    <w:rsid w:val="00674840"/>
    <w:rsid w:val="00674964"/>
    <w:rsid w:val="00674C6E"/>
    <w:rsid w:val="00675EF4"/>
    <w:rsid w:val="00677831"/>
    <w:rsid w:val="006779CB"/>
    <w:rsid w:val="00677A77"/>
    <w:rsid w:val="006803C4"/>
    <w:rsid w:val="00680467"/>
    <w:rsid w:val="00680606"/>
    <w:rsid w:val="0068087C"/>
    <w:rsid w:val="00680B7E"/>
    <w:rsid w:val="0068184A"/>
    <w:rsid w:val="00681927"/>
    <w:rsid w:val="00681F9B"/>
    <w:rsid w:val="00682215"/>
    <w:rsid w:val="006822E4"/>
    <w:rsid w:val="00683408"/>
    <w:rsid w:val="00683B94"/>
    <w:rsid w:val="00683CFC"/>
    <w:rsid w:val="00683F27"/>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E6"/>
    <w:rsid w:val="00695097"/>
    <w:rsid w:val="00697671"/>
    <w:rsid w:val="00697D50"/>
    <w:rsid w:val="006A0069"/>
    <w:rsid w:val="006A02A7"/>
    <w:rsid w:val="006A075A"/>
    <w:rsid w:val="006A09BE"/>
    <w:rsid w:val="006A0A2F"/>
    <w:rsid w:val="006A0DCA"/>
    <w:rsid w:val="006A12B1"/>
    <w:rsid w:val="006A174E"/>
    <w:rsid w:val="006A1E80"/>
    <w:rsid w:val="006A2935"/>
    <w:rsid w:val="006A2C88"/>
    <w:rsid w:val="006A3CAE"/>
    <w:rsid w:val="006A4E44"/>
    <w:rsid w:val="006A51E4"/>
    <w:rsid w:val="006A5E95"/>
    <w:rsid w:val="006A5F42"/>
    <w:rsid w:val="006A5FEA"/>
    <w:rsid w:val="006A6103"/>
    <w:rsid w:val="006A65AD"/>
    <w:rsid w:val="006A6690"/>
    <w:rsid w:val="006A6813"/>
    <w:rsid w:val="006A68C5"/>
    <w:rsid w:val="006A6B84"/>
    <w:rsid w:val="006A71EB"/>
    <w:rsid w:val="006B0452"/>
    <w:rsid w:val="006B08C6"/>
    <w:rsid w:val="006B0AB0"/>
    <w:rsid w:val="006B10ED"/>
    <w:rsid w:val="006B1248"/>
    <w:rsid w:val="006B1342"/>
    <w:rsid w:val="006B156A"/>
    <w:rsid w:val="006B186A"/>
    <w:rsid w:val="006B18A4"/>
    <w:rsid w:val="006B194C"/>
    <w:rsid w:val="006B1A86"/>
    <w:rsid w:val="006B272F"/>
    <w:rsid w:val="006B29AB"/>
    <w:rsid w:val="006B3257"/>
    <w:rsid w:val="006B3A27"/>
    <w:rsid w:val="006B4CA3"/>
    <w:rsid w:val="006B51B2"/>
    <w:rsid w:val="006B5B2C"/>
    <w:rsid w:val="006B62A5"/>
    <w:rsid w:val="006B71C1"/>
    <w:rsid w:val="006B7B15"/>
    <w:rsid w:val="006B7FB0"/>
    <w:rsid w:val="006C0913"/>
    <w:rsid w:val="006C099E"/>
    <w:rsid w:val="006C0D78"/>
    <w:rsid w:val="006C14DC"/>
    <w:rsid w:val="006C17A0"/>
    <w:rsid w:val="006C17D4"/>
    <w:rsid w:val="006C1DE0"/>
    <w:rsid w:val="006C2CC5"/>
    <w:rsid w:val="006C3C4A"/>
    <w:rsid w:val="006C47E0"/>
    <w:rsid w:val="006C58FD"/>
    <w:rsid w:val="006C5AAA"/>
    <w:rsid w:val="006C6780"/>
    <w:rsid w:val="006C67DA"/>
    <w:rsid w:val="006C69E6"/>
    <w:rsid w:val="006C7300"/>
    <w:rsid w:val="006C7CCE"/>
    <w:rsid w:val="006D000D"/>
    <w:rsid w:val="006D01BE"/>
    <w:rsid w:val="006D04BE"/>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514F"/>
    <w:rsid w:val="006D5232"/>
    <w:rsid w:val="006D6610"/>
    <w:rsid w:val="006D70F2"/>
    <w:rsid w:val="006D780E"/>
    <w:rsid w:val="006D7854"/>
    <w:rsid w:val="006D7860"/>
    <w:rsid w:val="006E00C0"/>
    <w:rsid w:val="006E07BD"/>
    <w:rsid w:val="006E09F2"/>
    <w:rsid w:val="006E1476"/>
    <w:rsid w:val="006E1B4C"/>
    <w:rsid w:val="006E1DB8"/>
    <w:rsid w:val="006E1E3F"/>
    <w:rsid w:val="006E29ED"/>
    <w:rsid w:val="006E2D9C"/>
    <w:rsid w:val="006E4C6B"/>
    <w:rsid w:val="006E4C80"/>
    <w:rsid w:val="006E4F55"/>
    <w:rsid w:val="006E53E9"/>
    <w:rsid w:val="006E54A6"/>
    <w:rsid w:val="006E5777"/>
    <w:rsid w:val="006E5968"/>
    <w:rsid w:val="006E5B9E"/>
    <w:rsid w:val="006E6236"/>
    <w:rsid w:val="006E649F"/>
    <w:rsid w:val="006E6785"/>
    <w:rsid w:val="006E68AE"/>
    <w:rsid w:val="006E721C"/>
    <w:rsid w:val="006E7556"/>
    <w:rsid w:val="006E7815"/>
    <w:rsid w:val="006E786D"/>
    <w:rsid w:val="006F003B"/>
    <w:rsid w:val="006F12DD"/>
    <w:rsid w:val="006F1C0A"/>
    <w:rsid w:val="006F1D31"/>
    <w:rsid w:val="006F20F5"/>
    <w:rsid w:val="006F2599"/>
    <w:rsid w:val="006F25AF"/>
    <w:rsid w:val="006F26AF"/>
    <w:rsid w:val="006F38DB"/>
    <w:rsid w:val="006F3EE2"/>
    <w:rsid w:val="006F412D"/>
    <w:rsid w:val="006F42FA"/>
    <w:rsid w:val="006F43A1"/>
    <w:rsid w:val="006F43B0"/>
    <w:rsid w:val="006F461B"/>
    <w:rsid w:val="006F4798"/>
    <w:rsid w:val="006F480C"/>
    <w:rsid w:val="006F4C61"/>
    <w:rsid w:val="006F522E"/>
    <w:rsid w:val="006F55FD"/>
    <w:rsid w:val="006F5EB6"/>
    <w:rsid w:val="006F777E"/>
    <w:rsid w:val="006F78F5"/>
    <w:rsid w:val="006F7FF4"/>
    <w:rsid w:val="0070051E"/>
    <w:rsid w:val="00700CBD"/>
    <w:rsid w:val="00700E41"/>
    <w:rsid w:val="007010B9"/>
    <w:rsid w:val="00701698"/>
    <w:rsid w:val="0070180C"/>
    <w:rsid w:val="007018C6"/>
    <w:rsid w:val="00702125"/>
    <w:rsid w:val="00702245"/>
    <w:rsid w:val="007025B5"/>
    <w:rsid w:val="007028C7"/>
    <w:rsid w:val="007029D6"/>
    <w:rsid w:val="00703295"/>
    <w:rsid w:val="0070372D"/>
    <w:rsid w:val="00704462"/>
    <w:rsid w:val="007049A5"/>
    <w:rsid w:val="007055DF"/>
    <w:rsid w:val="00705D39"/>
    <w:rsid w:val="0070653A"/>
    <w:rsid w:val="00706C56"/>
    <w:rsid w:val="007071DC"/>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4BD2"/>
    <w:rsid w:val="00715114"/>
    <w:rsid w:val="00715139"/>
    <w:rsid w:val="007159EC"/>
    <w:rsid w:val="007164C4"/>
    <w:rsid w:val="007166B3"/>
    <w:rsid w:val="00716ABD"/>
    <w:rsid w:val="00720342"/>
    <w:rsid w:val="00720BA9"/>
    <w:rsid w:val="00720EA6"/>
    <w:rsid w:val="007214E3"/>
    <w:rsid w:val="007218FC"/>
    <w:rsid w:val="00722B83"/>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21C2"/>
    <w:rsid w:val="0073225B"/>
    <w:rsid w:val="00732BBA"/>
    <w:rsid w:val="00733245"/>
    <w:rsid w:val="0073380A"/>
    <w:rsid w:val="00733DE0"/>
    <w:rsid w:val="00734628"/>
    <w:rsid w:val="007346AE"/>
    <w:rsid w:val="007350B8"/>
    <w:rsid w:val="007357C5"/>
    <w:rsid w:val="0073590A"/>
    <w:rsid w:val="00735A52"/>
    <w:rsid w:val="00735ABA"/>
    <w:rsid w:val="00735EE1"/>
    <w:rsid w:val="007366D4"/>
    <w:rsid w:val="00737779"/>
    <w:rsid w:val="007379B0"/>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3B74"/>
    <w:rsid w:val="00744F18"/>
    <w:rsid w:val="00746073"/>
    <w:rsid w:val="007462F9"/>
    <w:rsid w:val="00747316"/>
    <w:rsid w:val="007473C5"/>
    <w:rsid w:val="00747434"/>
    <w:rsid w:val="0074783D"/>
    <w:rsid w:val="00747CCD"/>
    <w:rsid w:val="00747D2C"/>
    <w:rsid w:val="00750255"/>
    <w:rsid w:val="007503E6"/>
    <w:rsid w:val="007508B8"/>
    <w:rsid w:val="007508FB"/>
    <w:rsid w:val="00750A6C"/>
    <w:rsid w:val="00750F15"/>
    <w:rsid w:val="00751280"/>
    <w:rsid w:val="00751D83"/>
    <w:rsid w:val="007531D3"/>
    <w:rsid w:val="00754359"/>
    <w:rsid w:val="0075654A"/>
    <w:rsid w:val="007569EA"/>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0D9"/>
    <w:rsid w:val="007656AF"/>
    <w:rsid w:val="00765A38"/>
    <w:rsid w:val="00766275"/>
    <w:rsid w:val="00766408"/>
    <w:rsid w:val="0076696B"/>
    <w:rsid w:val="007672C9"/>
    <w:rsid w:val="007679B9"/>
    <w:rsid w:val="00767A83"/>
    <w:rsid w:val="00767DDE"/>
    <w:rsid w:val="00771D84"/>
    <w:rsid w:val="007725B4"/>
    <w:rsid w:val="00772D94"/>
    <w:rsid w:val="00772F50"/>
    <w:rsid w:val="00773785"/>
    <w:rsid w:val="00774DC1"/>
    <w:rsid w:val="0077505F"/>
    <w:rsid w:val="00775259"/>
    <w:rsid w:val="00776216"/>
    <w:rsid w:val="007763D6"/>
    <w:rsid w:val="00776572"/>
    <w:rsid w:val="0077738D"/>
    <w:rsid w:val="007774C2"/>
    <w:rsid w:val="007775BC"/>
    <w:rsid w:val="0077793E"/>
    <w:rsid w:val="00777ADF"/>
    <w:rsid w:val="00781AD8"/>
    <w:rsid w:val="00781D94"/>
    <w:rsid w:val="0078464F"/>
    <w:rsid w:val="00784CC4"/>
    <w:rsid w:val="00786098"/>
    <w:rsid w:val="00786EB8"/>
    <w:rsid w:val="00787D28"/>
    <w:rsid w:val="0079000C"/>
    <w:rsid w:val="00790B29"/>
    <w:rsid w:val="00790B3E"/>
    <w:rsid w:val="00790D7B"/>
    <w:rsid w:val="00790D93"/>
    <w:rsid w:val="00791183"/>
    <w:rsid w:val="00791CD7"/>
    <w:rsid w:val="00791F2C"/>
    <w:rsid w:val="0079221E"/>
    <w:rsid w:val="007923B8"/>
    <w:rsid w:val="00792D22"/>
    <w:rsid w:val="007938EF"/>
    <w:rsid w:val="0079430D"/>
    <w:rsid w:val="007947EB"/>
    <w:rsid w:val="007950CA"/>
    <w:rsid w:val="007953B9"/>
    <w:rsid w:val="0079697B"/>
    <w:rsid w:val="00796AD2"/>
    <w:rsid w:val="0079754C"/>
    <w:rsid w:val="007A0657"/>
    <w:rsid w:val="007A1395"/>
    <w:rsid w:val="007A1908"/>
    <w:rsid w:val="007A22E9"/>
    <w:rsid w:val="007A24A2"/>
    <w:rsid w:val="007A24EB"/>
    <w:rsid w:val="007A25CC"/>
    <w:rsid w:val="007A282D"/>
    <w:rsid w:val="007A331E"/>
    <w:rsid w:val="007A3503"/>
    <w:rsid w:val="007A3B34"/>
    <w:rsid w:val="007A3BD0"/>
    <w:rsid w:val="007A3F18"/>
    <w:rsid w:val="007A4C6D"/>
    <w:rsid w:val="007A4F2F"/>
    <w:rsid w:val="007A644F"/>
    <w:rsid w:val="007A69D4"/>
    <w:rsid w:val="007A6B97"/>
    <w:rsid w:val="007A6FEB"/>
    <w:rsid w:val="007A7CE5"/>
    <w:rsid w:val="007A7DFC"/>
    <w:rsid w:val="007B04E7"/>
    <w:rsid w:val="007B07CA"/>
    <w:rsid w:val="007B0C6A"/>
    <w:rsid w:val="007B0C77"/>
    <w:rsid w:val="007B19CE"/>
    <w:rsid w:val="007B1E12"/>
    <w:rsid w:val="007B2409"/>
    <w:rsid w:val="007B3291"/>
    <w:rsid w:val="007B3771"/>
    <w:rsid w:val="007B4ECE"/>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7E1"/>
    <w:rsid w:val="007C49AE"/>
    <w:rsid w:val="007C608B"/>
    <w:rsid w:val="007C62E7"/>
    <w:rsid w:val="007C6623"/>
    <w:rsid w:val="007C671E"/>
    <w:rsid w:val="007C6AA3"/>
    <w:rsid w:val="007C7457"/>
    <w:rsid w:val="007D0D04"/>
    <w:rsid w:val="007D1573"/>
    <w:rsid w:val="007D1AD0"/>
    <w:rsid w:val="007D1CB4"/>
    <w:rsid w:val="007D1F1A"/>
    <w:rsid w:val="007D2953"/>
    <w:rsid w:val="007D3011"/>
    <w:rsid w:val="007D3195"/>
    <w:rsid w:val="007D3572"/>
    <w:rsid w:val="007D395F"/>
    <w:rsid w:val="007D3FCB"/>
    <w:rsid w:val="007D4064"/>
    <w:rsid w:val="007D4319"/>
    <w:rsid w:val="007D501A"/>
    <w:rsid w:val="007D5105"/>
    <w:rsid w:val="007D53CD"/>
    <w:rsid w:val="007D55DD"/>
    <w:rsid w:val="007D5A7F"/>
    <w:rsid w:val="007D6377"/>
    <w:rsid w:val="007D6528"/>
    <w:rsid w:val="007D674B"/>
    <w:rsid w:val="007D699F"/>
    <w:rsid w:val="007D69C8"/>
    <w:rsid w:val="007D6AF4"/>
    <w:rsid w:val="007D7F65"/>
    <w:rsid w:val="007E02CE"/>
    <w:rsid w:val="007E0C35"/>
    <w:rsid w:val="007E103C"/>
    <w:rsid w:val="007E1221"/>
    <w:rsid w:val="007E24B8"/>
    <w:rsid w:val="007E300C"/>
    <w:rsid w:val="007E3133"/>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275"/>
    <w:rsid w:val="007F23C3"/>
    <w:rsid w:val="007F2AE5"/>
    <w:rsid w:val="007F2B8F"/>
    <w:rsid w:val="007F2EC7"/>
    <w:rsid w:val="007F31E1"/>
    <w:rsid w:val="007F3400"/>
    <w:rsid w:val="007F370B"/>
    <w:rsid w:val="007F49A4"/>
    <w:rsid w:val="007F4DCC"/>
    <w:rsid w:val="007F52E1"/>
    <w:rsid w:val="007F53A1"/>
    <w:rsid w:val="007F56C3"/>
    <w:rsid w:val="007F5EA8"/>
    <w:rsid w:val="007F5FEB"/>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82D"/>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AD8"/>
    <w:rsid w:val="0083102D"/>
    <w:rsid w:val="008311F1"/>
    <w:rsid w:val="00831204"/>
    <w:rsid w:val="00831208"/>
    <w:rsid w:val="00831253"/>
    <w:rsid w:val="008313BC"/>
    <w:rsid w:val="008322C9"/>
    <w:rsid w:val="0083279B"/>
    <w:rsid w:val="00832B4A"/>
    <w:rsid w:val="00832B94"/>
    <w:rsid w:val="00832FB1"/>
    <w:rsid w:val="008332D5"/>
    <w:rsid w:val="0083359D"/>
    <w:rsid w:val="0083385A"/>
    <w:rsid w:val="00833B44"/>
    <w:rsid w:val="00833D61"/>
    <w:rsid w:val="00833D71"/>
    <w:rsid w:val="00835378"/>
    <w:rsid w:val="00835A02"/>
    <w:rsid w:val="00835CD8"/>
    <w:rsid w:val="00836387"/>
    <w:rsid w:val="00836E21"/>
    <w:rsid w:val="0083705E"/>
    <w:rsid w:val="008372F5"/>
    <w:rsid w:val="00837428"/>
    <w:rsid w:val="0083782E"/>
    <w:rsid w:val="0083796E"/>
    <w:rsid w:val="00840481"/>
    <w:rsid w:val="00840BF1"/>
    <w:rsid w:val="008414B4"/>
    <w:rsid w:val="00841859"/>
    <w:rsid w:val="008429CF"/>
    <w:rsid w:val="00843EF9"/>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FBF"/>
    <w:rsid w:val="00852FCF"/>
    <w:rsid w:val="008536D6"/>
    <w:rsid w:val="00853766"/>
    <w:rsid w:val="00854E60"/>
    <w:rsid w:val="00854F1F"/>
    <w:rsid w:val="00855F5F"/>
    <w:rsid w:val="0085639E"/>
    <w:rsid w:val="00856B1B"/>
    <w:rsid w:val="0085724C"/>
    <w:rsid w:val="008576FF"/>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5C6"/>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D78"/>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873"/>
    <w:rsid w:val="00881678"/>
    <w:rsid w:val="00881D8A"/>
    <w:rsid w:val="008827D1"/>
    <w:rsid w:val="008833F1"/>
    <w:rsid w:val="00883C32"/>
    <w:rsid w:val="00883CD5"/>
    <w:rsid w:val="00883E9B"/>
    <w:rsid w:val="00884360"/>
    <w:rsid w:val="00884A20"/>
    <w:rsid w:val="00884ADD"/>
    <w:rsid w:val="00884DA1"/>
    <w:rsid w:val="00885CDD"/>
    <w:rsid w:val="008862EF"/>
    <w:rsid w:val="008874C6"/>
    <w:rsid w:val="00887874"/>
    <w:rsid w:val="00887E41"/>
    <w:rsid w:val="0089054E"/>
    <w:rsid w:val="008907FD"/>
    <w:rsid w:val="00890F02"/>
    <w:rsid w:val="008920B9"/>
    <w:rsid w:val="00892887"/>
    <w:rsid w:val="00892D75"/>
    <w:rsid w:val="00892FCA"/>
    <w:rsid w:val="008935CC"/>
    <w:rsid w:val="00893BB7"/>
    <w:rsid w:val="008941DB"/>
    <w:rsid w:val="008944F8"/>
    <w:rsid w:val="00894546"/>
    <w:rsid w:val="00894CE3"/>
    <w:rsid w:val="008954D8"/>
    <w:rsid w:val="00895940"/>
    <w:rsid w:val="00895C7B"/>
    <w:rsid w:val="00895E31"/>
    <w:rsid w:val="00895E67"/>
    <w:rsid w:val="0089695D"/>
    <w:rsid w:val="00896D7A"/>
    <w:rsid w:val="0089712D"/>
    <w:rsid w:val="0089733D"/>
    <w:rsid w:val="008975C9"/>
    <w:rsid w:val="008979DB"/>
    <w:rsid w:val="008A0452"/>
    <w:rsid w:val="008A07A8"/>
    <w:rsid w:val="008A0848"/>
    <w:rsid w:val="008A0E9B"/>
    <w:rsid w:val="008A0F8E"/>
    <w:rsid w:val="008A16EA"/>
    <w:rsid w:val="008A19CD"/>
    <w:rsid w:val="008A2862"/>
    <w:rsid w:val="008A2C5D"/>
    <w:rsid w:val="008A2E6C"/>
    <w:rsid w:val="008A2F60"/>
    <w:rsid w:val="008A3046"/>
    <w:rsid w:val="008A318A"/>
    <w:rsid w:val="008A3DF9"/>
    <w:rsid w:val="008A4741"/>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4B"/>
    <w:rsid w:val="008B428B"/>
    <w:rsid w:val="008B47F3"/>
    <w:rsid w:val="008B4A65"/>
    <w:rsid w:val="008B50DF"/>
    <w:rsid w:val="008B5B36"/>
    <w:rsid w:val="008B5D4D"/>
    <w:rsid w:val="008B60D9"/>
    <w:rsid w:val="008B6162"/>
    <w:rsid w:val="008B65D2"/>
    <w:rsid w:val="008B706F"/>
    <w:rsid w:val="008B7732"/>
    <w:rsid w:val="008B7E35"/>
    <w:rsid w:val="008B7FF8"/>
    <w:rsid w:val="008C04DF"/>
    <w:rsid w:val="008C082D"/>
    <w:rsid w:val="008C1041"/>
    <w:rsid w:val="008C1880"/>
    <w:rsid w:val="008C1897"/>
    <w:rsid w:val="008C1971"/>
    <w:rsid w:val="008C2571"/>
    <w:rsid w:val="008C29DC"/>
    <w:rsid w:val="008C2AD0"/>
    <w:rsid w:val="008C2FA8"/>
    <w:rsid w:val="008C31AE"/>
    <w:rsid w:val="008C3BC3"/>
    <w:rsid w:val="008C452F"/>
    <w:rsid w:val="008C4AF5"/>
    <w:rsid w:val="008C4B80"/>
    <w:rsid w:val="008C5036"/>
    <w:rsid w:val="008C5399"/>
    <w:rsid w:val="008C5B96"/>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123"/>
    <w:rsid w:val="008D3ACE"/>
    <w:rsid w:val="008D3C0D"/>
    <w:rsid w:val="008D3C51"/>
    <w:rsid w:val="008D3C88"/>
    <w:rsid w:val="008D4E7E"/>
    <w:rsid w:val="008D51CC"/>
    <w:rsid w:val="008D648F"/>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F1A30"/>
    <w:rsid w:val="008F1C6E"/>
    <w:rsid w:val="008F1FC1"/>
    <w:rsid w:val="008F2238"/>
    <w:rsid w:val="008F2691"/>
    <w:rsid w:val="008F2DF6"/>
    <w:rsid w:val="008F2E3D"/>
    <w:rsid w:val="008F35DC"/>
    <w:rsid w:val="008F4D52"/>
    <w:rsid w:val="008F4E27"/>
    <w:rsid w:val="008F4E41"/>
    <w:rsid w:val="008F5276"/>
    <w:rsid w:val="008F6222"/>
    <w:rsid w:val="008F665E"/>
    <w:rsid w:val="008F670B"/>
    <w:rsid w:val="008F7A00"/>
    <w:rsid w:val="00900601"/>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9EF"/>
    <w:rsid w:val="0091310B"/>
    <w:rsid w:val="00913531"/>
    <w:rsid w:val="0091384B"/>
    <w:rsid w:val="00913F33"/>
    <w:rsid w:val="00914204"/>
    <w:rsid w:val="0091421B"/>
    <w:rsid w:val="00914306"/>
    <w:rsid w:val="00914392"/>
    <w:rsid w:val="009143B2"/>
    <w:rsid w:val="0091450A"/>
    <w:rsid w:val="00914FAE"/>
    <w:rsid w:val="00915C7E"/>
    <w:rsid w:val="009166AF"/>
    <w:rsid w:val="0091684C"/>
    <w:rsid w:val="00917862"/>
    <w:rsid w:val="009205B1"/>
    <w:rsid w:val="009206C0"/>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7EC"/>
    <w:rsid w:val="00934D3B"/>
    <w:rsid w:val="00935224"/>
    <w:rsid w:val="00935665"/>
    <w:rsid w:val="00935B30"/>
    <w:rsid w:val="00936A4E"/>
    <w:rsid w:val="00936E77"/>
    <w:rsid w:val="009370ED"/>
    <w:rsid w:val="0093740E"/>
    <w:rsid w:val="00937965"/>
    <w:rsid w:val="0094038F"/>
    <w:rsid w:val="0094067C"/>
    <w:rsid w:val="00940AE9"/>
    <w:rsid w:val="00940C55"/>
    <w:rsid w:val="00941580"/>
    <w:rsid w:val="0094260D"/>
    <w:rsid w:val="00942962"/>
    <w:rsid w:val="00943006"/>
    <w:rsid w:val="0094301B"/>
    <w:rsid w:val="00944A06"/>
    <w:rsid w:val="00944E0C"/>
    <w:rsid w:val="00945998"/>
    <w:rsid w:val="009459AA"/>
    <w:rsid w:val="00945CE8"/>
    <w:rsid w:val="009469CB"/>
    <w:rsid w:val="00946C48"/>
    <w:rsid w:val="00946D8B"/>
    <w:rsid w:val="00946DD8"/>
    <w:rsid w:val="00946EFF"/>
    <w:rsid w:val="00946F6E"/>
    <w:rsid w:val="009474C2"/>
    <w:rsid w:val="0094777A"/>
    <w:rsid w:val="00947A98"/>
    <w:rsid w:val="0095083A"/>
    <w:rsid w:val="00950D81"/>
    <w:rsid w:val="00951BD9"/>
    <w:rsid w:val="00952A05"/>
    <w:rsid w:val="00953299"/>
    <w:rsid w:val="00953831"/>
    <w:rsid w:val="00953F58"/>
    <w:rsid w:val="009543EB"/>
    <w:rsid w:val="00954978"/>
    <w:rsid w:val="00954B1B"/>
    <w:rsid w:val="00954F55"/>
    <w:rsid w:val="00957B9C"/>
    <w:rsid w:val="00957C67"/>
    <w:rsid w:val="00957C86"/>
    <w:rsid w:val="0096019A"/>
    <w:rsid w:val="00960F15"/>
    <w:rsid w:val="00961A98"/>
    <w:rsid w:val="009620E6"/>
    <w:rsid w:val="009623AB"/>
    <w:rsid w:val="009628F8"/>
    <w:rsid w:val="009631BA"/>
    <w:rsid w:val="009631C3"/>
    <w:rsid w:val="00963456"/>
    <w:rsid w:val="0096378F"/>
    <w:rsid w:val="00964131"/>
    <w:rsid w:val="00964206"/>
    <w:rsid w:val="00964AAF"/>
    <w:rsid w:val="00965380"/>
    <w:rsid w:val="009656EE"/>
    <w:rsid w:val="00965751"/>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D9B"/>
    <w:rsid w:val="00972399"/>
    <w:rsid w:val="00972EC5"/>
    <w:rsid w:val="009731EC"/>
    <w:rsid w:val="009732E9"/>
    <w:rsid w:val="00973586"/>
    <w:rsid w:val="009737D9"/>
    <w:rsid w:val="00973C29"/>
    <w:rsid w:val="00973F7E"/>
    <w:rsid w:val="009758E3"/>
    <w:rsid w:val="009763C4"/>
    <w:rsid w:val="00976C4F"/>
    <w:rsid w:val="009772F1"/>
    <w:rsid w:val="00977A6B"/>
    <w:rsid w:val="00980399"/>
    <w:rsid w:val="009803F1"/>
    <w:rsid w:val="009807B4"/>
    <w:rsid w:val="0098182A"/>
    <w:rsid w:val="009828C6"/>
    <w:rsid w:val="00982964"/>
    <w:rsid w:val="00983A84"/>
    <w:rsid w:val="00983B4C"/>
    <w:rsid w:val="00983DFB"/>
    <w:rsid w:val="009844F7"/>
    <w:rsid w:val="0098465B"/>
    <w:rsid w:val="00984753"/>
    <w:rsid w:val="00984AA1"/>
    <w:rsid w:val="00985462"/>
    <w:rsid w:val="00985463"/>
    <w:rsid w:val="009856E7"/>
    <w:rsid w:val="0098582B"/>
    <w:rsid w:val="00985FE7"/>
    <w:rsid w:val="00986029"/>
    <w:rsid w:val="009861AC"/>
    <w:rsid w:val="00986833"/>
    <w:rsid w:val="00986C2C"/>
    <w:rsid w:val="00987A01"/>
    <w:rsid w:val="00990626"/>
    <w:rsid w:val="0099079E"/>
    <w:rsid w:val="0099188F"/>
    <w:rsid w:val="0099189A"/>
    <w:rsid w:val="009919C5"/>
    <w:rsid w:val="00991F5D"/>
    <w:rsid w:val="00992241"/>
    <w:rsid w:val="009925C7"/>
    <w:rsid w:val="0099281E"/>
    <w:rsid w:val="00992870"/>
    <w:rsid w:val="009930B9"/>
    <w:rsid w:val="009934E2"/>
    <w:rsid w:val="00993AB6"/>
    <w:rsid w:val="00993DDC"/>
    <w:rsid w:val="00994079"/>
    <w:rsid w:val="00994F59"/>
    <w:rsid w:val="00995717"/>
    <w:rsid w:val="00995933"/>
    <w:rsid w:val="00995FFD"/>
    <w:rsid w:val="009962E9"/>
    <w:rsid w:val="009966CF"/>
    <w:rsid w:val="0099681E"/>
    <w:rsid w:val="00996A15"/>
    <w:rsid w:val="009975FD"/>
    <w:rsid w:val="00997AA8"/>
    <w:rsid w:val="00997F4B"/>
    <w:rsid w:val="009A0B5D"/>
    <w:rsid w:val="009A2391"/>
    <w:rsid w:val="009A244C"/>
    <w:rsid w:val="009A2BBB"/>
    <w:rsid w:val="009A2BBD"/>
    <w:rsid w:val="009A2C08"/>
    <w:rsid w:val="009A2CD1"/>
    <w:rsid w:val="009A35A6"/>
    <w:rsid w:val="009A3612"/>
    <w:rsid w:val="009A4059"/>
    <w:rsid w:val="009A44C8"/>
    <w:rsid w:val="009A45B0"/>
    <w:rsid w:val="009A4755"/>
    <w:rsid w:val="009A4EAB"/>
    <w:rsid w:val="009A5BCC"/>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39CF"/>
    <w:rsid w:val="009B3D0B"/>
    <w:rsid w:val="009B47EE"/>
    <w:rsid w:val="009B48E1"/>
    <w:rsid w:val="009B4F73"/>
    <w:rsid w:val="009B533B"/>
    <w:rsid w:val="009B546F"/>
    <w:rsid w:val="009B5A67"/>
    <w:rsid w:val="009B5D30"/>
    <w:rsid w:val="009B7570"/>
    <w:rsid w:val="009C0258"/>
    <w:rsid w:val="009C032D"/>
    <w:rsid w:val="009C0336"/>
    <w:rsid w:val="009C0B7A"/>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CA0"/>
    <w:rsid w:val="009C638B"/>
    <w:rsid w:val="009C7998"/>
    <w:rsid w:val="009C7AEF"/>
    <w:rsid w:val="009C7B72"/>
    <w:rsid w:val="009D05E0"/>
    <w:rsid w:val="009D2137"/>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38B5"/>
    <w:rsid w:val="009E41A0"/>
    <w:rsid w:val="009E442B"/>
    <w:rsid w:val="009E46AE"/>
    <w:rsid w:val="009E5252"/>
    <w:rsid w:val="009E5B74"/>
    <w:rsid w:val="009E644A"/>
    <w:rsid w:val="009E6CE8"/>
    <w:rsid w:val="009E6E9A"/>
    <w:rsid w:val="009E7C14"/>
    <w:rsid w:val="009F0428"/>
    <w:rsid w:val="009F0803"/>
    <w:rsid w:val="009F094B"/>
    <w:rsid w:val="009F0A01"/>
    <w:rsid w:val="009F1B50"/>
    <w:rsid w:val="009F1EFE"/>
    <w:rsid w:val="009F1F1A"/>
    <w:rsid w:val="009F2D3D"/>
    <w:rsid w:val="009F309D"/>
    <w:rsid w:val="009F3B2B"/>
    <w:rsid w:val="009F3CA2"/>
    <w:rsid w:val="009F3EA2"/>
    <w:rsid w:val="009F419C"/>
    <w:rsid w:val="009F43E0"/>
    <w:rsid w:val="009F499B"/>
    <w:rsid w:val="009F49B2"/>
    <w:rsid w:val="009F51AC"/>
    <w:rsid w:val="009F52CE"/>
    <w:rsid w:val="009F5EB6"/>
    <w:rsid w:val="009F6183"/>
    <w:rsid w:val="009F62D9"/>
    <w:rsid w:val="009F6A0B"/>
    <w:rsid w:val="00A00B64"/>
    <w:rsid w:val="00A00C12"/>
    <w:rsid w:val="00A016F4"/>
    <w:rsid w:val="00A01D7B"/>
    <w:rsid w:val="00A0211B"/>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67D"/>
    <w:rsid w:val="00A10938"/>
    <w:rsid w:val="00A1122A"/>
    <w:rsid w:val="00A113C1"/>
    <w:rsid w:val="00A116EB"/>
    <w:rsid w:val="00A11EA9"/>
    <w:rsid w:val="00A12068"/>
    <w:rsid w:val="00A120B9"/>
    <w:rsid w:val="00A1259B"/>
    <w:rsid w:val="00A1264F"/>
    <w:rsid w:val="00A12A7C"/>
    <w:rsid w:val="00A1330E"/>
    <w:rsid w:val="00A13562"/>
    <w:rsid w:val="00A138DE"/>
    <w:rsid w:val="00A13C2E"/>
    <w:rsid w:val="00A140F7"/>
    <w:rsid w:val="00A1448C"/>
    <w:rsid w:val="00A14F1F"/>
    <w:rsid w:val="00A150FE"/>
    <w:rsid w:val="00A15328"/>
    <w:rsid w:val="00A15D7C"/>
    <w:rsid w:val="00A16688"/>
    <w:rsid w:val="00A1791D"/>
    <w:rsid w:val="00A17AA4"/>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78B"/>
    <w:rsid w:val="00A26960"/>
    <w:rsid w:val="00A30B98"/>
    <w:rsid w:val="00A317E5"/>
    <w:rsid w:val="00A31884"/>
    <w:rsid w:val="00A31A3C"/>
    <w:rsid w:val="00A31C9F"/>
    <w:rsid w:val="00A320C1"/>
    <w:rsid w:val="00A321B6"/>
    <w:rsid w:val="00A32E8A"/>
    <w:rsid w:val="00A3358B"/>
    <w:rsid w:val="00A33F37"/>
    <w:rsid w:val="00A342AB"/>
    <w:rsid w:val="00A34481"/>
    <w:rsid w:val="00A34A91"/>
    <w:rsid w:val="00A34AE0"/>
    <w:rsid w:val="00A34DE6"/>
    <w:rsid w:val="00A34F8A"/>
    <w:rsid w:val="00A356F4"/>
    <w:rsid w:val="00A35A96"/>
    <w:rsid w:val="00A35ABA"/>
    <w:rsid w:val="00A35C5C"/>
    <w:rsid w:val="00A35E95"/>
    <w:rsid w:val="00A361CA"/>
    <w:rsid w:val="00A3677E"/>
    <w:rsid w:val="00A36AB7"/>
    <w:rsid w:val="00A373ED"/>
    <w:rsid w:val="00A374EB"/>
    <w:rsid w:val="00A3750F"/>
    <w:rsid w:val="00A3768F"/>
    <w:rsid w:val="00A37C27"/>
    <w:rsid w:val="00A40131"/>
    <w:rsid w:val="00A402A1"/>
    <w:rsid w:val="00A405F2"/>
    <w:rsid w:val="00A41D8A"/>
    <w:rsid w:val="00A4274E"/>
    <w:rsid w:val="00A4369D"/>
    <w:rsid w:val="00A44175"/>
    <w:rsid w:val="00A44D8F"/>
    <w:rsid w:val="00A45A85"/>
    <w:rsid w:val="00A46260"/>
    <w:rsid w:val="00A464DE"/>
    <w:rsid w:val="00A46777"/>
    <w:rsid w:val="00A46CF2"/>
    <w:rsid w:val="00A46E8E"/>
    <w:rsid w:val="00A46F7D"/>
    <w:rsid w:val="00A474F8"/>
    <w:rsid w:val="00A475B0"/>
    <w:rsid w:val="00A47DF8"/>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E22"/>
    <w:rsid w:val="00A55140"/>
    <w:rsid w:val="00A562CA"/>
    <w:rsid w:val="00A56787"/>
    <w:rsid w:val="00A5694E"/>
    <w:rsid w:val="00A571AE"/>
    <w:rsid w:val="00A571FE"/>
    <w:rsid w:val="00A575B4"/>
    <w:rsid w:val="00A57948"/>
    <w:rsid w:val="00A5796A"/>
    <w:rsid w:val="00A57DDC"/>
    <w:rsid w:val="00A60300"/>
    <w:rsid w:val="00A60395"/>
    <w:rsid w:val="00A606D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6646"/>
    <w:rsid w:val="00A6710A"/>
    <w:rsid w:val="00A67354"/>
    <w:rsid w:val="00A675BB"/>
    <w:rsid w:val="00A677DA"/>
    <w:rsid w:val="00A70DF7"/>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77FD1"/>
    <w:rsid w:val="00A80062"/>
    <w:rsid w:val="00A800F4"/>
    <w:rsid w:val="00A80110"/>
    <w:rsid w:val="00A8095B"/>
    <w:rsid w:val="00A80F27"/>
    <w:rsid w:val="00A8182F"/>
    <w:rsid w:val="00A82146"/>
    <w:rsid w:val="00A82545"/>
    <w:rsid w:val="00A82683"/>
    <w:rsid w:val="00A82B55"/>
    <w:rsid w:val="00A82C68"/>
    <w:rsid w:val="00A831D9"/>
    <w:rsid w:val="00A83508"/>
    <w:rsid w:val="00A83DC1"/>
    <w:rsid w:val="00A84646"/>
    <w:rsid w:val="00A856EB"/>
    <w:rsid w:val="00A86236"/>
    <w:rsid w:val="00A86471"/>
    <w:rsid w:val="00A875E3"/>
    <w:rsid w:val="00A87694"/>
    <w:rsid w:val="00A9022E"/>
    <w:rsid w:val="00A902D4"/>
    <w:rsid w:val="00A9079C"/>
    <w:rsid w:val="00A9098B"/>
    <w:rsid w:val="00A90C0D"/>
    <w:rsid w:val="00A90DF0"/>
    <w:rsid w:val="00A90FFB"/>
    <w:rsid w:val="00A911C8"/>
    <w:rsid w:val="00A91257"/>
    <w:rsid w:val="00A9209F"/>
    <w:rsid w:val="00A9235A"/>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3BC"/>
    <w:rsid w:val="00AA0AD4"/>
    <w:rsid w:val="00AA1165"/>
    <w:rsid w:val="00AA1480"/>
    <w:rsid w:val="00AA1E32"/>
    <w:rsid w:val="00AA2A10"/>
    <w:rsid w:val="00AA2FBC"/>
    <w:rsid w:val="00AA3467"/>
    <w:rsid w:val="00AA3682"/>
    <w:rsid w:val="00AA397F"/>
    <w:rsid w:val="00AA3F31"/>
    <w:rsid w:val="00AA437A"/>
    <w:rsid w:val="00AA4625"/>
    <w:rsid w:val="00AA5270"/>
    <w:rsid w:val="00AA5517"/>
    <w:rsid w:val="00AA6BB6"/>
    <w:rsid w:val="00AA7BCE"/>
    <w:rsid w:val="00AA7D57"/>
    <w:rsid w:val="00AB02E9"/>
    <w:rsid w:val="00AB0EAB"/>
    <w:rsid w:val="00AB10EA"/>
    <w:rsid w:val="00AB16B3"/>
    <w:rsid w:val="00AB1EFA"/>
    <w:rsid w:val="00AB1F1A"/>
    <w:rsid w:val="00AB20E8"/>
    <w:rsid w:val="00AB2326"/>
    <w:rsid w:val="00AB2EE7"/>
    <w:rsid w:val="00AB31D7"/>
    <w:rsid w:val="00AB33AA"/>
    <w:rsid w:val="00AB3A0F"/>
    <w:rsid w:val="00AB3F0D"/>
    <w:rsid w:val="00AB4639"/>
    <w:rsid w:val="00AB53E4"/>
    <w:rsid w:val="00AB5467"/>
    <w:rsid w:val="00AB5488"/>
    <w:rsid w:val="00AB6007"/>
    <w:rsid w:val="00AB6EAC"/>
    <w:rsid w:val="00AB77A9"/>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3C0"/>
    <w:rsid w:val="00AD16C7"/>
    <w:rsid w:val="00AD1F3E"/>
    <w:rsid w:val="00AD2036"/>
    <w:rsid w:val="00AD22E3"/>
    <w:rsid w:val="00AD2971"/>
    <w:rsid w:val="00AD40AD"/>
    <w:rsid w:val="00AD4439"/>
    <w:rsid w:val="00AD5631"/>
    <w:rsid w:val="00AD5DA2"/>
    <w:rsid w:val="00AD5FE2"/>
    <w:rsid w:val="00AD76F2"/>
    <w:rsid w:val="00AD7D03"/>
    <w:rsid w:val="00AD7DDC"/>
    <w:rsid w:val="00AE0E57"/>
    <w:rsid w:val="00AE1224"/>
    <w:rsid w:val="00AE12C5"/>
    <w:rsid w:val="00AE18A3"/>
    <w:rsid w:val="00AE3505"/>
    <w:rsid w:val="00AE3756"/>
    <w:rsid w:val="00AE3A4B"/>
    <w:rsid w:val="00AE3A63"/>
    <w:rsid w:val="00AE44DF"/>
    <w:rsid w:val="00AE4572"/>
    <w:rsid w:val="00AE4755"/>
    <w:rsid w:val="00AE53FF"/>
    <w:rsid w:val="00AE5416"/>
    <w:rsid w:val="00AE5435"/>
    <w:rsid w:val="00AE5C7D"/>
    <w:rsid w:val="00AE645C"/>
    <w:rsid w:val="00AE6557"/>
    <w:rsid w:val="00AE749F"/>
    <w:rsid w:val="00AE7DED"/>
    <w:rsid w:val="00AF0015"/>
    <w:rsid w:val="00AF0610"/>
    <w:rsid w:val="00AF2255"/>
    <w:rsid w:val="00AF276B"/>
    <w:rsid w:val="00AF2918"/>
    <w:rsid w:val="00AF3ABE"/>
    <w:rsid w:val="00AF4699"/>
    <w:rsid w:val="00AF49C5"/>
    <w:rsid w:val="00AF52E0"/>
    <w:rsid w:val="00AF5615"/>
    <w:rsid w:val="00AF598C"/>
    <w:rsid w:val="00AF6079"/>
    <w:rsid w:val="00AF6286"/>
    <w:rsid w:val="00AF6959"/>
    <w:rsid w:val="00AF7408"/>
    <w:rsid w:val="00AF7AC8"/>
    <w:rsid w:val="00AF7F9A"/>
    <w:rsid w:val="00B00520"/>
    <w:rsid w:val="00B00B25"/>
    <w:rsid w:val="00B00F8E"/>
    <w:rsid w:val="00B014D0"/>
    <w:rsid w:val="00B017C2"/>
    <w:rsid w:val="00B020E0"/>
    <w:rsid w:val="00B0226D"/>
    <w:rsid w:val="00B02580"/>
    <w:rsid w:val="00B02CD1"/>
    <w:rsid w:val="00B03B39"/>
    <w:rsid w:val="00B03CB0"/>
    <w:rsid w:val="00B03FC9"/>
    <w:rsid w:val="00B041A9"/>
    <w:rsid w:val="00B04350"/>
    <w:rsid w:val="00B0465E"/>
    <w:rsid w:val="00B04D2A"/>
    <w:rsid w:val="00B04F0C"/>
    <w:rsid w:val="00B0515F"/>
    <w:rsid w:val="00B05CBC"/>
    <w:rsid w:val="00B06243"/>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7FB"/>
    <w:rsid w:val="00B13E3E"/>
    <w:rsid w:val="00B14140"/>
    <w:rsid w:val="00B145CD"/>
    <w:rsid w:val="00B14791"/>
    <w:rsid w:val="00B14A51"/>
    <w:rsid w:val="00B14AC6"/>
    <w:rsid w:val="00B14C20"/>
    <w:rsid w:val="00B14E56"/>
    <w:rsid w:val="00B14E57"/>
    <w:rsid w:val="00B1546F"/>
    <w:rsid w:val="00B16238"/>
    <w:rsid w:val="00B162A1"/>
    <w:rsid w:val="00B168B5"/>
    <w:rsid w:val="00B173B2"/>
    <w:rsid w:val="00B175D9"/>
    <w:rsid w:val="00B20164"/>
    <w:rsid w:val="00B202C7"/>
    <w:rsid w:val="00B203F3"/>
    <w:rsid w:val="00B2101D"/>
    <w:rsid w:val="00B21035"/>
    <w:rsid w:val="00B210D6"/>
    <w:rsid w:val="00B21628"/>
    <w:rsid w:val="00B217EA"/>
    <w:rsid w:val="00B23746"/>
    <w:rsid w:val="00B23764"/>
    <w:rsid w:val="00B23939"/>
    <w:rsid w:val="00B23F81"/>
    <w:rsid w:val="00B23F8B"/>
    <w:rsid w:val="00B24204"/>
    <w:rsid w:val="00B24E27"/>
    <w:rsid w:val="00B24EB1"/>
    <w:rsid w:val="00B25562"/>
    <w:rsid w:val="00B259B3"/>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4F5"/>
    <w:rsid w:val="00B339BC"/>
    <w:rsid w:val="00B33D65"/>
    <w:rsid w:val="00B33EA5"/>
    <w:rsid w:val="00B33F5C"/>
    <w:rsid w:val="00B340AB"/>
    <w:rsid w:val="00B34514"/>
    <w:rsid w:val="00B34550"/>
    <w:rsid w:val="00B34F46"/>
    <w:rsid w:val="00B35482"/>
    <w:rsid w:val="00B35F95"/>
    <w:rsid w:val="00B36B18"/>
    <w:rsid w:val="00B36C69"/>
    <w:rsid w:val="00B3709D"/>
    <w:rsid w:val="00B37110"/>
    <w:rsid w:val="00B3755C"/>
    <w:rsid w:val="00B37837"/>
    <w:rsid w:val="00B37938"/>
    <w:rsid w:val="00B379BC"/>
    <w:rsid w:val="00B37D7D"/>
    <w:rsid w:val="00B37F7E"/>
    <w:rsid w:val="00B40375"/>
    <w:rsid w:val="00B412BD"/>
    <w:rsid w:val="00B419E4"/>
    <w:rsid w:val="00B41C6A"/>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A3"/>
    <w:rsid w:val="00B53FA7"/>
    <w:rsid w:val="00B54E35"/>
    <w:rsid w:val="00B56016"/>
    <w:rsid w:val="00B562D1"/>
    <w:rsid w:val="00B568B8"/>
    <w:rsid w:val="00B56CDC"/>
    <w:rsid w:val="00B56E01"/>
    <w:rsid w:val="00B570B9"/>
    <w:rsid w:val="00B5715D"/>
    <w:rsid w:val="00B57181"/>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126F"/>
    <w:rsid w:val="00B712C3"/>
    <w:rsid w:val="00B713FD"/>
    <w:rsid w:val="00B72A25"/>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15"/>
    <w:rsid w:val="00B81FBB"/>
    <w:rsid w:val="00B82142"/>
    <w:rsid w:val="00B823AE"/>
    <w:rsid w:val="00B827FD"/>
    <w:rsid w:val="00B837C2"/>
    <w:rsid w:val="00B83FC8"/>
    <w:rsid w:val="00B84851"/>
    <w:rsid w:val="00B8533F"/>
    <w:rsid w:val="00B85414"/>
    <w:rsid w:val="00B85D6D"/>
    <w:rsid w:val="00B86002"/>
    <w:rsid w:val="00B863A8"/>
    <w:rsid w:val="00B8706B"/>
    <w:rsid w:val="00B8772A"/>
    <w:rsid w:val="00B87FD8"/>
    <w:rsid w:val="00B902B9"/>
    <w:rsid w:val="00B9049B"/>
    <w:rsid w:val="00B90708"/>
    <w:rsid w:val="00B90A68"/>
    <w:rsid w:val="00B910E0"/>
    <w:rsid w:val="00B91319"/>
    <w:rsid w:val="00B91D55"/>
    <w:rsid w:val="00B91E6E"/>
    <w:rsid w:val="00B925A9"/>
    <w:rsid w:val="00B929CF"/>
    <w:rsid w:val="00B92C59"/>
    <w:rsid w:val="00B92D3D"/>
    <w:rsid w:val="00B93112"/>
    <w:rsid w:val="00B931AD"/>
    <w:rsid w:val="00B93BA2"/>
    <w:rsid w:val="00B93D60"/>
    <w:rsid w:val="00B93EFB"/>
    <w:rsid w:val="00B943EA"/>
    <w:rsid w:val="00B95B21"/>
    <w:rsid w:val="00B95BFE"/>
    <w:rsid w:val="00B961CB"/>
    <w:rsid w:val="00B96416"/>
    <w:rsid w:val="00B96C22"/>
    <w:rsid w:val="00B972D3"/>
    <w:rsid w:val="00B97C29"/>
    <w:rsid w:val="00BA0098"/>
    <w:rsid w:val="00BA036D"/>
    <w:rsid w:val="00BA0940"/>
    <w:rsid w:val="00BA0965"/>
    <w:rsid w:val="00BA1705"/>
    <w:rsid w:val="00BA2132"/>
    <w:rsid w:val="00BA22D3"/>
    <w:rsid w:val="00BA2524"/>
    <w:rsid w:val="00BA3049"/>
    <w:rsid w:val="00BA3224"/>
    <w:rsid w:val="00BA4295"/>
    <w:rsid w:val="00BA456F"/>
    <w:rsid w:val="00BA493D"/>
    <w:rsid w:val="00BA5352"/>
    <w:rsid w:val="00BA5B58"/>
    <w:rsid w:val="00BA6264"/>
    <w:rsid w:val="00BA659C"/>
    <w:rsid w:val="00BA728C"/>
    <w:rsid w:val="00BA73D4"/>
    <w:rsid w:val="00BA74F1"/>
    <w:rsid w:val="00BA75D7"/>
    <w:rsid w:val="00BA78C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7EB"/>
    <w:rsid w:val="00BB4F0A"/>
    <w:rsid w:val="00BB5587"/>
    <w:rsid w:val="00BB5F6F"/>
    <w:rsid w:val="00BB611F"/>
    <w:rsid w:val="00BB61BE"/>
    <w:rsid w:val="00BB64A9"/>
    <w:rsid w:val="00BB6608"/>
    <w:rsid w:val="00BB6B61"/>
    <w:rsid w:val="00BB7191"/>
    <w:rsid w:val="00BB76D3"/>
    <w:rsid w:val="00BB7C65"/>
    <w:rsid w:val="00BB7FBE"/>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0B6"/>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01"/>
    <w:rsid w:val="00BE1772"/>
    <w:rsid w:val="00BE1DEB"/>
    <w:rsid w:val="00BE26BE"/>
    <w:rsid w:val="00BE2903"/>
    <w:rsid w:val="00BE2E8B"/>
    <w:rsid w:val="00BE2F09"/>
    <w:rsid w:val="00BE318A"/>
    <w:rsid w:val="00BE35DA"/>
    <w:rsid w:val="00BE398A"/>
    <w:rsid w:val="00BE44F2"/>
    <w:rsid w:val="00BE6747"/>
    <w:rsid w:val="00BE7B6F"/>
    <w:rsid w:val="00BF04FF"/>
    <w:rsid w:val="00BF0A46"/>
    <w:rsid w:val="00BF0E8E"/>
    <w:rsid w:val="00BF17C6"/>
    <w:rsid w:val="00BF1A7F"/>
    <w:rsid w:val="00BF2647"/>
    <w:rsid w:val="00BF2E36"/>
    <w:rsid w:val="00BF3E91"/>
    <w:rsid w:val="00BF50AB"/>
    <w:rsid w:val="00BF5324"/>
    <w:rsid w:val="00BF561D"/>
    <w:rsid w:val="00BF5652"/>
    <w:rsid w:val="00BF577F"/>
    <w:rsid w:val="00BF5A3F"/>
    <w:rsid w:val="00BF5B28"/>
    <w:rsid w:val="00BF70EF"/>
    <w:rsid w:val="00BF7266"/>
    <w:rsid w:val="00BF7734"/>
    <w:rsid w:val="00BF7A44"/>
    <w:rsid w:val="00C00288"/>
    <w:rsid w:val="00C00474"/>
    <w:rsid w:val="00C0072C"/>
    <w:rsid w:val="00C00F37"/>
    <w:rsid w:val="00C00F93"/>
    <w:rsid w:val="00C020EE"/>
    <w:rsid w:val="00C0247E"/>
    <w:rsid w:val="00C02A99"/>
    <w:rsid w:val="00C03F48"/>
    <w:rsid w:val="00C03F51"/>
    <w:rsid w:val="00C0422A"/>
    <w:rsid w:val="00C04258"/>
    <w:rsid w:val="00C05A66"/>
    <w:rsid w:val="00C05C5B"/>
    <w:rsid w:val="00C05DDE"/>
    <w:rsid w:val="00C0648F"/>
    <w:rsid w:val="00C06812"/>
    <w:rsid w:val="00C1041B"/>
    <w:rsid w:val="00C10CC7"/>
    <w:rsid w:val="00C1112B"/>
    <w:rsid w:val="00C111ED"/>
    <w:rsid w:val="00C11CD0"/>
    <w:rsid w:val="00C11DF8"/>
    <w:rsid w:val="00C11F38"/>
    <w:rsid w:val="00C126B7"/>
    <w:rsid w:val="00C13225"/>
    <w:rsid w:val="00C136A2"/>
    <w:rsid w:val="00C143BD"/>
    <w:rsid w:val="00C149DC"/>
    <w:rsid w:val="00C14C86"/>
    <w:rsid w:val="00C150EB"/>
    <w:rsid w:val="00C15313"/>
    <w:rsid w:val="00C15A5F"/>
    <w:rsid w:val="00C15E5C"/>
    <w:rsid w:val="00C15F63"/>
    <w:rsid w:val="00C165F6"/>
    <w:rsid w:val="00C17715"/>
    <w:rsid w:val="00C17B48"/>
    <w:rsid w:val="00C17E55"/>
    <w:rsid w:val="00C20227"/>
    <w:rsid w:val="00C2039E"/>
    <w:rsid w:val="00C20514"/>
    <w:rsid w:val="00C21875"/>
    <w:rsid w:val="00C21B5C"/>
    <w:rsid w:val="00C21F45"/>
    <w:rsid w:val="00C224B0"/>
    <w:rsid w:val="00C2265F"/>
    <w:rsid w:val="00C22916"/>
    <w:rsid w:val="00C229F8"/>
    <w:rsid w:val="00C22DD5"/>
    <w:rsid w:val="00C232DB"/>
    <w:rsid w:val="00C2356F"/>
    <w:rsid w:val="00C2369A"/>
    <w:rsid w:val="00C25365"/>
    <w:rsid w:val="00C2551B"/>
    <w:rsid w:val="00C255C4"/>
    <w:rsid w:val="00C25B02"/>
    <w:rsid w:val="00C25BA5"/>
    <w:rsid w:val="00C25BBE"/>
    <w:rsid w:val="00C270A4"/>
    <w:rsid w:val="00C27175"/>
    <w:rsid w:val="00C27214"/>
    <w:rsid w:val="00C27BB6"/>
    <w:rsid w:val="00C30796"/>
    <w:rsid w:val="00C312AB"/>
    <w:rsid w:val="00C322F1"/>
    <w:rsid w:val="00C32CFA"/>
    <w:rsid w:val="00C33284"/>
    <w:rsid w:val="00C33801"/>
    <w:rsid w:val="00C33F76"/>
    <w:rsid w:val="00C34398"/>
    <w:rsid w:val="00C343E5"/>
    <w:rsid w:val="00C351A6"/>
    <w:rsid w:val="00C35A4C"/>
    <w:rsid w:val="00C35B25"/>
    <w:rsid w:val="00C35E0D"/>
    <w:rsid w:val="00C3616E"/>
    <w:rsid w:val="00C36FEF"/>
    <w:rsid w:val="00C37066"/>
    <w:rsid w:val="00C371FA"/>
    <w:rsid w:val="00C377A2"/>
    <w:rsid w:val="00C40FFC"/>
    <w:rsid w:val="00C41480"/>
    <w:rsid w:val="00C41622"/>
    <w:rsid w:val="00C42874"/>
    <w:rsid w:val="00C431D6"/>
    <w:rsid w:val="00C434C7"/>
    <w:rsid w:val="00C439B8"/>
    <w:rsid w:val="00C43C20"/>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E6D"/>
    <w:rsid w:val="00C54A67"/>
    <w:rsid w:val="00C54CD6"/>
    <w:rsid w:val="00C559F8"/>
    <w:rsid w:val="00C55CCA"/>
    <w:rsid w:val="00C55E36"/>
    <w:rsid w:val="00C55EA7"/>
    <w:rsid w:val="00C60425"/>
    <w:rsid w:val="00C60C2D"/>
    <w:rsid w:val="00C6162E"/>
    <w:rsid w:val="00C61E0E"/>
    <w:rsid w:val="00C62B0C"/>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6A5"/>
    <w:rsid w:val="00C71B29"/>
    <w:rsid w:val="00C71B5B"/>
    <w:rsid w:val="00C71EE7"/>
    <w:rsid w:val="00C7208D"/>
    <w:rsid w:val="00C721DE"/>
    <w:rsid w:val="00C72682"/>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2198"/>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3808"/>
    <w:rsid w:val="00C941A8"/>
    <w:rsid w:val="00C94667"/>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894"/>
    <w:rsid w:val="00CA3B64"/>
    <w:rsid w:val="00CA5A69"/>
    <w:rsid w:val="00CA5FF8"/>
    <w:rsid w:val="00CA6108"/>
    <w:rsid w:val="00CA64D5"/>
    <w:rsid w:val="00CA66DA"/>
    <w:rsid w:val="00CA67AD"/>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52D2"/>
    <w:rsid w:val="00CC5719"/>
    <w:rsid w:val="00CC5B55"/>
    <w:rsid w:val="00CC6F87"/>
    <w:rsid w:val="00CC7262"/>
    <w:rsid w:val="00CC7A24"/>
    <w:rsid w:val="00CC7DFE"/>
    <w:rsid w:val="00CD0040"/>
    <w:rsid w:val="00CD0EF3"/>
    <w:rsid w:val="00CD109D"/>
    <w:rsid w:val="00CD1E9D"/>
    <w:rsid w:val="00CD243C"/>
    <w:rsid w:val="00CD2D54"/>
    <w:rsid w:val="00CD387E"/>
    <w:rsid w:val="00CD4041"/>
    <w:rsid w:val="00CD4565"/>
    <w:rsid w:val="00CD461B"/>
    <w:rsid w:val="00CD4B0C"/>
    <w:rsid w:val="00CD5288"/>
    <w:rsid w:val="00CD57BE"/>
    <w:rsid w:val="00CD6672"/>
    <w:rsid w:val="00CD66E6"/>
    <w:rsid w:val="00CD6ABB"/>
    <w:rsid w:val="00CD79E5"/>
    <w:rsid w:val="00CE0A56"/>
    <w:rsid w:val="00CE158F"/>
    <w:rsid w:val="00CE1872"/>
    <w:rsid w:val="00CE1983"/>
    <w:rsid w:val="00CE21C2"/>
    <w:rsid w:val="00CE2661"/>
    <w:rsid w:val="00CE2909"/>
    <w:rsid w:val="00CE2C36"/>
    <w:rsid w:val="00CE350A"/>
    <w:rsid w:val="00CE3E59"/>
    <w:rsid w:val="00CE417B"/>
    <w:rsid w:val="00CE4EFB"/>
    <w:rsid w:val="00CE5352"/>
    <w:rsid w:val="00CE53E5"/>
    <w:rsid w:val="00CE5813"/>
    <w:rsid w:val="00CE5A1B"/>
    <w:rsid w:val="00CE5CF2"/>
    <w:rsid w:val="00CE5D94"/>
    <w:rsid w:val="00CE6713"/>
    <w:rsid w:val="00CE71E9"/>
    <w:rsid w:val="00CE7B1F"/>
    <w:rsid w:val="00CE7F9D"/>
    <w:rsid w:val="00CF0B19"/>
    <w:rsid w:val="00CF0DEC"/>
    <w:rsid w:val="00CF126F"/>
    <w:rsid w:val="00CF2572"/>
    <w:rsid w:val="00CF25A1"/>
    <w:rsid w:val="00CF27F9"/>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5E3"/>
    <w:rsid w:val="00CF69C0"/>
    <w:rsid w:val="00CF6B77"/>
    <w:rsid w:val="00CF71E3"/>
    <w:rsid w:val="00CF7724"/>
    <w:rsid w:val="00CF7FDD"/>
    <w:rsid w:val="00D000EB"/>
    <w:rsid w:val="00D00862"/>
    <w:rsid w:val="00D00A5D"/>
    <w:rsid w:val="00D00A87"/>
    <w:rsid w:val="00D01045"/>
    <w:rsid w:val="00D01354"/>
    <w:rsid w:val="00D01910"/>
    <w:rsid w:val="00D026DF"/>
    <w:rsid w:val="00D02F2F"/>
    <w:rsid w:val="00D03329"/>
    <w:rsid w:val="00D03CB9"/>
    <w:rsid w:val="00D04533"/>
    <w:rsid w:val="00D04573"/>
    <w:rsid w:val="00D04940"/>
    <w:rsid w:val="00D05411"/>
    <w:rsid w:val="00D054F2"/>
    <w:rsid w:val="00D055D2"/>
    <w:rsid w:val="00D055F6"/>
    <w:rsid w:val="00D058D8"/>
    <w:rsid w:val="00D05E5A"/>
    <w:rsid w:val="00D06476"/>
    <w:rsid w:val="00D06535"/>
    <w:rsid w:val="00D06995"/>
    <w:rsid w:val="00D06F96"/>
    <w:rsid w:val="00D070BF"/>
    <w:rsid w:val="00D07B0D"/>
    <w:rsid w:val="00D10E20"/>
    <w:rsid w:val="00D1160E"/>
    <w:rsid w:val="00D11908"/>
    <w:rsid w:val="00D12C10"/>
    <w:rsid w:val="00D1305C"/>
    <w:rsid w:val="00D13087"/>
    <w:rsid w:val="00D13856"/>
    <w:rsid w:val="00D13A97"/>
    <w:rsid w:val="00D14643"/>
    <w:rsid w:val="00D14EB6"/>
    <w:rsid w:val="00D16FA0"/>
    <w:rsid w:val="00D17378"/>
    <w:rsid w:val="00D2017F"/>
    <w:rsid w:val="00D21449"/>
    <w:rsid w:val="00D216B2"/>
    <w:rsid w:val="00D222F1"/>
    <w:rsid w:val="00D22488"/>
    <w:rsid w:val="00D22940"/>
    <w:rsid w:val="00D22DC2"/>
    <w:rsid w:val="00D23974"/>
    <w:rsid w:val="00D23B41"/>
    <w:rsid w:val="00D24097"/>
    <w:rsid w:val="00D24E2E"/>
    <w:rsid w:val="00D2519A"/>
    <w:rsid w:val="00D25462"/>
    <w:rsid w:val="00D25507"/>
    <w:rsid w:val="00D2632E"/>
    <w:rsid w:val="00D26479"/>
    <w:rsid w:val="00D26DCE"/>
    <w:rsid w:val="00D27695"/>
    <w:rsid w:val="00D27859"/>
    <w:rsid w:val="00D27A0C"/>
    <w:rsid w:val="00D27CE3"/>
    <w:rsid w:val="00D27D7D"/>
    <w:rsid w:val="00D27DF5"/>
    <w:rsid w:val="00D27E76"/>
    <w:rsid w:val="00D306D5"/>
    <w:rsid w:val="00D30A43"/>
    <w:rsid w:val="00D311E0"/>
    <w:rsid w:val="00D3163F"/>
    <w:rsid w:val="00D319AD"/>
    <w:rsid w:val="00D3275F"/>
    <w:rsid w:val="00D32D5F"/>
    <w:rsid w:val="00D32E59"/>
    <w:rsid w:val="00D3316C"/>
    <w:rsid w:val="00D33B88"/>
    <w:rsid w:val="00D34138"/>
    <w:rsid w:val="00D341F3"/>
    <w:rsid w:val="00D34548"/>
    <w:rsid w:val="00D34914"/>
    <w:rsid w:val="00D36606"/>
    <w:rsid w:val="00D36816"/>
    <w:rsid w:val="00D36CD7"/>
    <w:rsid w:val="00D36ED9"/>
    <w:rsid w:val="00D377A7"/>
    <w:rsid w:val="00D37A37"/>
    <w:rsid w:val="00D37B51"/>
    <w:rsid w:val="00D4101D"/>
    <w:rsid w:val="00D4128C"/>
    <w:rsid w:val="00D42AFB"/>
    <w:rsid w:val="00D42DED"/>
    <w:rsid w:val="00D43511"/>
    <w:rsid w:val="00D43F0D"/>
    <w:rsid w:val="00D4404B"/>
    <w:rsid w:val="00D4411B"/>
    <w:rsid w:val="00D4471A"/>
    <w:rsid w:val="00D44ABA"/>
    <w:rsid w:val="00D44EC6"/>
    <w:rsid w:val="00D4536C"/>
    <w:rsid w:val="00D45EB6"/>
    <w:rsid w:val="00D4638E"/>
    <w:rsid w:val="00D46D18"/>
    <w:rsid w:val="00D4724C"/>
    <w:rsid w:val="00D47E56"/>
    <w:rsid w:val="00D50161"/>
    <w:rsid w:val="00D501D3"/>
    <w:rsid w:val="00D50378"/>
    <w:rsid w:val="00D507DF"/>
    <w:rsid w:val="00D5130A"/>
    <w:rsid w:val="00D51533"/>
    <w:rsid w:val="00D51769"/>
    <w:rsid w:val="00D51892"/>
    <w:rsid w:val="00D51F85"/>
    <w:rsid w:val="00D522D8"/>
    <w:rsid w:val="00D53A98"/>
    <w:rsid w:val="00D53F6E"/>
    <w:rsid w:val="00D54174"/>
    <w:rsid w:val="00D548CF"/>
    <w:rsid w:val="00D5491C"/>
    <w:rsid w:val="00D54CCF"/>
    <w:rsid w:val="00D554E8"/>
    <w:rsid w:val="00D55E12"/>
    <w:rsid w:val="00D5657D"/>
    <w:rsid w:val="00D56930"/>
    <w:rsid w:val="00D5704D"/>
    <w:rsid w:val="00D5748E"/>
    <w:rsid w:val="00D577BB"/>
    <w:rsid w:val="00D60B39"/>
    <w:rsid w:val="00D61020"/>
    <w:rsid w:val="00D610C4"/>
    <w:rsid w:val="00D612A9"/>
    <w:rsid w:val="00D61309"/>
    <w:rsid w:val="00D613C1"/>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BD2"/>
    <w:rsid w:val="00D65C71"/>
    <w:rsid w:val="00D65DCC"/>
    <w:rsid w:val="00D65FB0"/>
    <w:rsid w:val="00D66935"/>
    <w:rsid w:val="00D67313"/>
    <w:rsid w:val="00D67D7F"/>
    <w:rsid w:val="00D702CA"/>
    <w:rsid w:val="00D70636"/>
    <w:rsid w:val="00D71230"/>
    <w:rsid w:val="00D735D0"/>
    <w:rsid w:val="00D735FF"/>
    <w:rsid w:val="00D738D2"/>
    <w:rsid w:val="00D74118"/>
    <w:rsid w:val="00D74693"/>
    <w:rsid w:val="00D74696"/>
    <w:rsid w:val="00D75688"/>
    <w:rsid w:val="00D7589B"/>
    <w:rsid w:val="00D760A2"/>
    <w:rsid w:val="00D77315"/>
    <w:rsid w:val="00D77465"/>
    <w:rsid w:val="00D77F44"/>
    <w:rsid w:val="00D80021"/>
    <w:rsid w:val="00D807E5"/>
    <w:rsid w:val="00D80803"/>
    <w:rsid w:val="00D80CA2"/>
    <w:rsid w:val="00D833BE"/>
    <w:rsid w:val="00D840C3"/>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901"/>
    <w:rsid w:val="00D963A9"/>
    <w:rsid w:val="00D96479"/>
    <w:rsid w:val="00D964FA"/>
    <w:rsid w:val="00D96C72"/>
    <w:rsid w:val="00D96D2A"/>
    <w:rsid w:val="00D96F2A"/>
    <w:rsid w:val="00D97571"/>
    <w:rsid w:val="00D97A50"/>
    <w:rsid w:val="00DA05BF"/>
    <w:rsid w:val="00DA0C2C"/>
    <w:rsid w:val="00DA193F"/>
    <w:rsid w:val="00DA1B0B"/>
    <w:rsid w:val="00DA2589"/>
    <w:rsid w:val="00DA29C7"/>
    <w:rsid w:val="00DA29F6"/>
    <w:rsid w:val="00DA2AF8"/>
    <w:rsid w:val="00DA2C76"/>
    <w:rsid w:val="00DA386A"/>
    <w:rsid w:val="00DA466E"/>
    <w:rsid w:val="00DA47A8"/>
    <w:rsid w:val="00DA524D"/>
    <w:rsid w:val="00DA58AD"/>
    <w:rsid w:val="00DA5A2B"/>
    <w:rsid w:val="00DA7D61"/>
    <w:rsid w:val="00DB0BB5"/>
    <w:rsid w:val="00DB1297"/>
    <w:rsid w:val="00DB14DD"/>
    <w:rsid w:val="00DB1890"/>
    <w:rsid w:val="00DB1D21"/>
    <w:rsid w:val="00DB1F2C"/>
    <w:rsid w:val="00DB203C"/>
    <w:rsid w:val="00DB2897"/>
    <w:rsid w:val="00DB2E73"/>
    <w:rsid w:val="00DB3592"/>
    <w:rsid w:val="00DB43A8"/>
    <w:rsid w:val="00DB47E5"/>
    <w:rsid w:val="00DB485B"/>
    <w:rsid w:val="00DB4AA8"/>
    <w:rsid w:val="00DB4C93"/>
    <w:rsid w:val="00DB5421"/>
    <w:rsid w:val="00DB5BF5"/>
    <w:rsid w:val="00DB5F2D"/>
    <w:rsid w:val="00DB64F4"/>
    <w:rsid w:val="00DB72F1"/>
    <w:rsid w:val="00DB7C3F"/>
    <w:rsid w:val="00DB7E2F"/>
    <w:rsid w:val="00DC0172"/>
    <w:rsid w:val="00DC01C9"/>
    <w:rsid w:val="00DC039D"/>
    <w:rsid w:val="00DC1496"/>
    <w:rsid w:val="00DC198B"/>
    <w:rsid w:val="00DC1993"/>
    <w:rsid w:val="00DC20CE"/>
    <w:rsid w:val="00DC23C9"/>
    <w:rsid w:val="00DC2894"/>
    <w:rsid w:val="00DC2B04"/>
    <w:rsid w:val="00DC392E"/>
    <w:rsid w:val="00DC3EB3"/>
    <w:rsid w:val="00DC3F8A"/>
    <w:rsid w:val="00DC4092"/>
    <w:rsid w:val="00DC4144"/>
    <w:rsid w:val="00DC41DD"/>
    <w:rsid w:val="00DC44D6"/>
    <w:rsid w:val="00DC45A9"/>
    <w:rsid w:val="00DC491A"/>
    <w:rsid w:val="00DC506B"/>
    <w:rsid w:val="00DC5763"/>
    <w:rsid w:val="00DC5B1A"/>
    <w:rsid w:val="00DC6059"/>
    <w:rsid w:val="00DC6AB8"/>
    <w:rsid w:val="00DC6DB4"/>
    <w:rsid w:val="00DC738E"/>
    <w:rsid w:val="00DC744C"/>
    <w:rsid w:val="00DC78C8"/>
    <w:rsid w:val="00DC795E"/>
    <w:rsid w:val="00DC7ED1"/>
    <w:rsid w:val="00DD040F"/>
    <w:rsid w:val="00DD0482"/>
    <w:rsid w:val="00DD0533"/>
    <w:rsid w:val="00DD1537"/>
    <w:rsid w:val="00DD16F8"/>
    <w:rsid w:val="00DD1828"/>
    <w:rsid w:val="00DD2A23"/>
    <w:rsid w:val="00DD35AE"/>
    <w:rsid w:val="00DD369A"/>
    <w:rsid w:val="00DD3A14"/>
    <w:rsid w:val="00DD46E9"/>
    <w:rsid w:val="00DD49ED"/>
    <w:rsid w:val="00DD4EF1"/>
    <w:rsid w:val="00DD5089"/>
    <w:rsid w:val="00DD52BE"/>
    <w:rsid w:val="00DD5F54"/>
    <w:rsid w:val="00DD6FE6"/>
    <w:rsid w:val="00DD740A"/>
    <w:rsid w:val="00DD77DD"/>
    <w:rsid w:val="00DD7F26"/>
    <w:rsid w:val="00DE0175"/>
    <w:rsid w:val="00DE0D00"/>
    <w:rsid w:val="00DE0D18"/>
    <w:rsid w:val="00DE1208"/>
    <w:rsid w:val="00DE16CD"/>
    <w:rsid w:val="00DE220D"/>
    <w:rsid w:val="00DE2803"/>
    <w:rsid w:val="00DE61D3"/>
    <w:rsid w:val="00DE6492"/>
    <w:rsid w:val="00DE652F"/>
    <w:rsid w:val="00DE65AF"/>
    <w:rsid w:val="00DE7902"/>
    <w:rsid w:val="00DF02EE"/>
    <w:rsid w:val="00DF0517"/>
    <w:rsid w:val="00DF1358"/>
    <w:rsid w:val="00DF1CDA"/>
    <w:rsid w:val="00DF2420"/>
    <w:rsid w:val="00DF280B"/>
    <w:rsid w:val="00DF28B7"/>
    <w:rsid w:val="00DF2EAD"/>
    <w:rsid w:val="00DF3079"/>
    <w:rsid w:val="00DF3345"/>
    <w:rsid w:val="00DF383D"/>
    <w:rsid w:val="00DF398E"/>
    <w:rsid w:val="00DF43E8"/>
    <w:rsid w:val="00DF4B3E"/>
    <w:rsid w:val="00DF5179"/>
    <w:rsid w:val="00DF5394"/>
    <w:rsid w:val="00DF5745"/>
    <w:rsid w:val="00DF58E2"/>
    <w:rsid w:val="00DF5F6C"/>
    <w:rsid w:val="00DF621E"/>
    <w:rsid w:val="00DF68C0"/>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617A"/>
    <w:rsid w:val="00E0644B"/>
    <w:rsid w:val="00E064D3"/>
    <w:rsid w:val="00E06595"/>
    <w:rsid w:val="00E0799E"/>
    <w:rsid w:val="00E07B7D"/>
    <w:rsid w:val="00E07DB8"/>
    <w:rsid w:val="00E1050F"/>
    <w:rsid w:val="00E10F8B"/>
    <w:rsid w:val="00E11290"/>
    <w:rsid w:val="00E113B7"/>
    <w:rsid w:val="00E114C5"/>
    <w:rsid w:val="00E11E89"/>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54A9"/>
    <w:rsid w:val="00E256E5"/>
    <w:rsid w:val="00E25AAE"/>
    <w:rsid w:val="00E25B30"/>
    <w:rsid w:val="00E26411"/>
    <w:rsid w:val="00E264BC"/>
    <w:rsid w:val="00E26AC1"/>
    <w:rsid w:val="00E26F26"/>
    <w:rsid w:val="00E2720A"/>
    <w:rsid w:val="00E27AE8"/>
    <w:rsid w:val="00E27F74"/>
    <w:rsid w:val="00E3008F"/>
    <w:rsid w:val="00E307B6"/>
    <w:rsid w:val="00E30C34"/>
    <w:rsid w:val="00E30C9D"/>
    <w:rsid w:val="00E316F5"/>
    <w:rsid w:val="00E32C26"/>
    <w:rsid w:val="00E32E9C"/>
    <w:rsid w:val="00E339F2"/>
    <w:rsid w:val="00E34EBE"/>
    <w:rsid w:val="00E34F85"/>
    <w:rsid w:val="00E3518F"/>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57D9"/>
    <w:rsid w:val="00E45AB1"/>
    <w:rsid w:val="00E45B52"/>
    <w:rsid w:val="00E45B61"/>
    <w:rsid w:val="00E45C81"/>
    <w:rsid w:val="00E46268"/>
    <w:rsid w:val="00E462F2"/>
    <w:rsid w:val="00E46631"/>
    <w:rsid w:val="00E46789"/>
    <w:rsid w:val="00E468E6"/>
    <w:rsid w:val="00E46C51"/>
    <w:rsid w:val="00E46CC9"/>
    <w:rsid w:val="00E47C58"/>
    <w:rsid w:val="00E50255"/>
    <w:rsid w:val="00E50592"/>
    <w:rsid w:val="00E50772"/>
    <w:rsid w:val="00E50D89"/>
    <w:rsid w:val="00E50EE6"/>
    <w:rsid w:val="00E528F9"/>
    <w:rsid w:val="00E53522"/>
    <w:rsid w:val="00E545FA"/>
    <w:rsid w:val="00E546E8"/>
    <w:rsid w:val="00E55854"/>
    <w:rsid w:val="00E55BA5"/>
    <w:rsid w:val="00E56707"/>
    <w:rsid w:val="00E56ACD"/>
    <w:rsid w:val="00E57279"/>
    <w:rsid w:val="00E57739"/>
    <w:rsid w:val="00E602AB"/>
    <w:rsid w:val="00E6045F"/>
    <w:rsid w:val="00E60CA2"/>
    <w:rsid w:val="00E6254A"/>
    <w:rsid w:val="00E628AD"/>
    <w:rsid w:val="00E62908"/>
    <w:rsid w:val="00E63710"/>
    <w:rsid w:val="00E64339"/>
    <w:rsid w:val="00E64DAA"/>
    <w:rsid w:val="00E656C5"/>
    <w:rsid w:val="00E65B87"/>
    <w:rsid w:val="00E664C9"/>
    <w:rsid w:val="00E66B76"/>
    <w:rsid w:val="00E67584"/>
    <w:rsid w:val="00E67669"/>
    <w:rsid w:val="00E677BD"/>
    <w:rsid w:val="00E67AE7"/>
    <w:rsid w:val="00E7011C"/>
    <w:rsid w:val="00E70309"/>
    <w:rsid w:val="00E708BC"/>
    <w:rsid w:val="00E70C34"/>
    <w:rsid w:val="00E70C44"/>
    <w:rsid w:val="00E7138D"/>
    <w:rsid w:val="00E7273B"/>
    <w:rsid w:val="00E728D3"/>
    <w:rsid w:val="00E72B6E"/>
    <w:rsid w:val="00E73960"/>
    <w:rsid w:val="00E742F4"/>
    <w:rsid w:val="00E74B6D"/>
    <w:rsid w:val="00E74BE2"/>
    <w:rsid w:val="00E75976"/>
    <w:rsid w:val="00E7597D"/>
    <w:rsid w:val="00E75E5C"/>
    <w:rsid w:val="00E760FF"/>
    <w:rsid w:val="00E76384"/>
    <w:rsid w:val="00E775E3"/>
    <w:rsid w:val="00E77A45"/>
    <w:rsid w:val="00E77EA9"/>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2A7"/>
    <w:rsid w:val="00E878CC"/>
    <w:rsid w:val="00E87A7D"/>
    <w:rsid w:val="00E87EAD"/>
    <w:rsid w:val="00E901AB"/>
    <w:rsid w:val="00E904EB"/>
    <w:rsid w:val="00E9096C"/>
    <w:rsid w:val="00E90AF8"/>
    <w:rsid w:val="00E90B83"/>
    <w:rsid w:val="00E91FC8"/>
    <w:rsid w:val="00E923FD"/>
    <w:rsid w:val="00E924F7"/>
    <w:rsid w:val="00E9292A"/>
    <w:rsid w:val="00E9370A"/>
    <w:rsid w:val="00E937EC"/>
    <w:rsid w:val="00E93A4B"/>
    <w:rsid w:val="00E93E69"/>
    <w:rsid w:val="00E93FE8"/>
    <w:rsid w:val="00E94687"/>
    <w:rsid w:val="00E94FD7"/>
    <w:rsid w:val="00E95DD9"/>
    <w:rsid w:val="00E9647F"/>
    <w:rsid w:val="00E967EA"/>
    <w:rsid w:val="00E96CB9"/>
    <w:rsid w:val="00E9721B"/>
    <w:rsid w:val="00E97299"/>
    <w:rsid w:val="00E97C21"/>
    <w:rsid w:val="00EA05D9"/>
    <w:rsid w:val="00EA1521"/>
    <w:rsid w:val="00EA16C4"/>
    <w:rsid w:val="00EA19E9"/>
    <w:rsid w:val="00EA1FD2"/>
    <w:rsid w:val="00EA2418"/>
    <w:rsid w:val="00EA2443"/>
    <w:rsid w:val="00EA24A3"/>
    <w:rsid w:val="00EA2C9A"/>
    <w:rsid w:val="00EA3333"/>
    <w:rsid w:val="00EA369D"/>
    <w:rsid w:val="00EA3B6D"/>
    <w:rsid w:val="00EA3EF5"/>
    <w:rsid w:val="00EA411E"/>
    <w:rsid w:val="00EA4C4D"/>
    <w:rsid w:val="00EA539E"/>
    <w:rsid w:val="00EA641F"/>
    <w:rsid w:val="00EA670C"/>
    <w:rsid w:val="00EA6A5A"/>
    <w:rsid w:val="00EA6D81"/>
    <w:rsid w:val="00EA714D"/>
    <w:rsid w:val="00EA7386"/>
    <w:rsid w:val="00EA7CA3"/>
    <w:rsid w:val="00EB01C3"/>
    <w:rsid w:val="00EB19E0"/>
    <w:rsid w:val="00EB1C21"/>
    <w:rsid w:val="00EB249C"/>
    <w:rsid w:val="00EB33B0"/>
    <w:rsid w:val="00EB3B36"/>
    <w:rsid w:val="00EB42A7"/>
    <w:rsid w:val="00EB4F99"/>
    <w:rsid w:val="00EB5262"/>
    <w:rsid w:val="00EB5649"/>
    <w:rsid w:val="00EB5754"/>
    <w:rsid w:val="00EB5A80"/>
    <w:rsid w:val="00EB5CE2"/>
    <w:rsid w:val="00EB6151"/>
    <w:rsid w:val="00EB644D"/>
    <w:rsid w:val="00EB675E"/>
    <w:rsid w:val="00EB6BB7"/>
    <w:rsid w:val="00EB72C6"/>
    <w:rsid w:val="00EB780D"/>
    <w:rsid w:val="00EB7FBE"/>
    <w:rsid w:val="00EC0240"/>
    <w:rsid w:val="00EC07DD"/>
    <w:rsid w:val="00EC093F"/>
    <w:rsid w:val="00EC0D7C"/>
    <w:rsid w:val="00EC1115"/>
    <w:rsid w:val="00EC11A8"/>
    <w:rsid w:val="00EC19D7"/>
    <w:rsid w:val="00EC2131"/>
    <w:rsid w:val="00EC2591"/>
    <w:rsid w:val="00EC2751"/>
    <w:rsid w:val="00EC2BF5"/>
    <w:rsid w:val="00EC2E5A"/>
    <w:rsid w:val="00EC2F2F"/>
    <w:rsid w:val="00EC3652"/>
    <w:rsid w:val="00EC3D03"/>
    <w:rsid w:val="00EC4235"/>
    <w:rsid w:val="00EC4915"/>
    <w:rsid w:val="00EC5199"/>
    <w:rsid w:val="00EC6D38"/>
    <w:rsid w:val="00EC7F14"/>
    <w:rsid w:val="00EC7FAB"/>
    <w:rsid w:val="00EC7FC4"/>
    <w:rsid w:val="00ED0190"/>
    <w:rsid w:val="00ED1ACF"/>
    <w:rsid w:val="00ED22EA"/>
    <w:rsid w:val="00ED2B2B"/>
    <w:rsid w:val="00ED2EBD"/>
    <w:rsid w:val="00ED3078"/>
    <w:rsid w:val="00ED3154"/>
    <w:rsid w:val="00ED3187"/>
    <w:rsid w:val="00ED35A7"/>
    <w:rsid w:val="00ED3B24"/>
    <w:rsid w:val="00ED3BA5"/>
    <w:rsid w:val="00ED3BB6"/>
    <w:rsid w:val="00ED415E"/>
    <w:rsid w:val="00ED4275"/>
    <w:rsid w:val="00ED450E"/>
    <w:rsid w:val="00ED473B"/>
    <w:rsid w:val="00ED4969"/>
    <w:rsid w:val="00ED54F8"/>
    <w:rsid w:val="00ED56D3"/>
    <w:rsid w:val="00ED6A52"/>
    <w:rsid w:val="00ED7770"/>
    <w:rsid w:val="00ED78E4"/>
    <w:rsid w:val="00EE00C2"/>
    <w:rsid w:val="00EE1043"/>
    <w:rsid w:val="00EE1A88"/>
    <w:rsid w:val="00EE1CA1"/>
    <w:rsid w:val="00EE220A"/>
    <w:rsid w:val="00EE2448"/>
    <w:rsid w:val="00EE249B"/>
    <w:rsid w:val="00EE2853"/>
    <w:rsid w:val="00EE3012"/>
    <w:rsid w:val="00EE3029"/>
    <w:rsid w:val="00EE352A"/>
    <w:rsid w:val="00EE4A0C"/>
    <w:rsid w:val="00EE4A62"/>
    <w:rsid w:val="00EE5F9E"/>
    <w:rsid w:val="00EE627B"/>
    <w:rsid w:val="00EE7A5E"/>
    <w:rsid w:val="00EF0685"/>
    <w:rsid w:val="00EF0DE4"/>
    <w:rsid w:val="00EF16CA"/>
    <w:rsid w:val="00EF1A1C"/>
    <w:rsid w:val="00EF1C9B"/>
    <w:rsid w:val="00EF26BD"/>
    <w:rsid w:val="00EF293B"/>
    <w:rsid w:val="00EF2B66"/>
    <w:rsid w:val="00EF4033"/>
    <w:rsid w:val="00EF4896"/>
    <w:rsid w:val="00EF5200"/>
    <w:rsid w:val="00EF5D36"/>
    <w:rsid w:val="00EF5F34"/>
    <w:rsid w:val="00EF66FC"/>
    <w:rsid w:val="00EF6B68"/>
    <w:rsid w:val="00EF701E"/>
    <w:rsid w:val="00EF72D1"/>
    <w:rsid w:val="00EF755F"/>
    <w:rsid w:val="00EF7936"/>
    <w:rsid w:val="00F00C01"/>
    <w:rsid w:val="00F0135B"/>
    <w:rsid w:val="00F01FD1"/>
    <w:rsid w:val="00F0247E"/>
    <w:rsid w:val="00F02E73"/>
    <w:rsid w:val="00F03088"/>
    <w:rsid w:val="00F03091"/>
    <w:rsid w:val="00F03789"/>
    <w:rsid w:val="00F05459"/>
    <w:rsid w:val="00F05514"/>
    <w:rsid w:val="00F063A1"/>
    <w:rsid w:val="00F06507"/>
    <w:rsid w:val="00F06CF5"/>
    <w:rsid w:val="00F07520"/>
    <w:rsid w:val="00F07B66"/>
    <w:rsid w:val="00F10028"/>
    <w:rsid w:val="00F10140"/>
    <w:rsid w:val="00F101C2"/>
    <w:rsid w:val="00F107E3"/>
    <w:rsid w:val="00F109C7"/>
    <w:rsid w:val="00F11525"/>
    <w:rsid w:val="00F11BAF"/>
    <w:rsid w:val="00F11CE3"/>
    <w:rsid w:val="00F12825"/>
    <w:rsid w:val="00F132DC"/>
    <w:rsid w:val="00F13644"/>
    <w:rsid w:val="00F13A9A"/>
    <w:rsid w:val="00F13B0E"/>
    <w:rsid w:val="00F13B27"/>
    <w:rsid w:val="00F13FE2"/>
    <w:rsid w:val="00F14AB5"/>
    <w:rsid w:val="00F14D13"/>
    <w:rsid w:val="00F15754"/>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455"/>
    <w:rsid w:val="00F23A49"/>
    <w:rsid w:val="00F23CA1"/>
    <w:rsid w:val="00F2401A"/>
    <w:rsid w:val="00F24B19"/>
    <w:rsid w:val="00F257BB"/>
    <w:rsid w:val="00F25BC3"/>
    <w:rsid w:val="00F25E3D"/>
    <w:rsid w:val="00F260EE"/>
    <w:rsid w:val="00F26211"/>
    <w:rsid w:val="00F2646F"/>
    <w:rsid w:val="00F264A0"/>
    <w:rsid w:val="00F264E5"/>
    <w:rsid w:val="00F2696E"/>
    <w:rsid w:val="00F26E33"/>
    <w:rsid w:val="00F26ECD"/>
    <w:rsid w:val="00F272DF"/>
    <w:rsid w:val="00F2730C"/>
    <w:rsid w:val="00F27684"/>
    <w:rsid w:val="00F27E65"/>
    <w:rsid w:val="00F30EE7"/>
    <w:rsid w:val="00F318BA"/>
    <w:rsid w:val="00F318CC"/>
    <w:rsid w:val="00F31AC1"/>
    <w:rsid w:val="00F31DEA"/>
    <w:rsid w:val="00F31F65"/>
    <w:rsid w:val="00F32C6F"/>
    <w:rsid w:val="00F32E3C"/>
    <w:rsid w:val="00F338D8"/>
    <w:rsid w:val="00F33B08"/>
    <w:rsid w:val="00F33E87"/>
    <w:rsid w:val="00F34096"/>
    <w:rsid w:val="00F34116"/>
    <w:rsid w:val="00F34129"/>
    <w:rsid w:val="00F349D4"/>
    <w:rsid w:val="00F34C4A"/>
    <w:rsid w:val="00F356D2"/>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A2"/>
    <w:rsid w:val="00F43E00"/>
    <w:rsid w:val="00F44320"/>
    <w:rsid w:val="00F44435"/>
    <w:rsid w:val="00F44FA1"/>
    <w:rsid w:val="00F45418"/>
    <w:rsid w:val="00F45BCE"/>
    <w:rsid w:val="00F4645D"/>
    <w:rsid w:val="00F46543"/>
    <w:rsid w:val="00F46558"/>
    <w:rsid w:val="00F46639"/>
    <w:rsid w:val="00F46676"/>
    <w:rsid w:val="00F47377"/>
    <w:rsid w:val="00F4749C"/>
    <w:rsid w:val="00F47626"/>
    <w:rsid w:val="00F476A9"/>
    <w:rsid w:val="00F47CAB"/>
    <w:rsid w:val="00F50275"/>
    <w:rsid w:val="00F505C7"/>
    <w:rsid w:val="00F505F4"/>
    <w:rsid w:val="00F50CEB"/>
    <w:rsid w:val="00F51366"/>
    <w:rsid w:val="00F52924"/>
    <w:rsid w:val="00F53109"/>
    <w:rsid w:val="00F53117"/>
    <w:rsid w:val="00F534AD"/>
    <w:rsid w:val="00F53C9E"/>
    <w:rsid w:val="00F53F20"/>
    <w:rsid w:val="00F54824"/>
    <w:rsid w:val="00F54B2F"/>
    <w:rsid w:val="00F54D09"/>
    <w:rsid w:val="00F55486"/>
    <w:rsid w:val="00F55B14"/>
    <w:rsid w:val="00F55D7D"/>
    <w:rsid w:val="00F562D2"/>
    <w:rsid w:val="00F56300"/>
    <w:rsid w:val="00F566F6"/>
    <w:rsid w:val="00F56CE1"/>
    <w:rsid w:val="00F57031"/>
    <w:rsid w:val="00F57532"/>
    <w:rsid w:val="00F57C4C"/>
    <w:rsid w:val="00F6003E"/>
    <w:rsid w:val="00F6038F"/>
    <w:rsid w:val="00F60839"/>
    <w:rsid w:val="00F6186F"/>
    <w:rsid w:val="00F61DD5"/>
    <w:rsid w:val="00F6243A"/>
    <w:rsid w:val="00F62833"/>
    <w:rsid w:val="00F62AE5"/>
    <w:rsid w:val="00F62B07"/>
    <w:rsid w:val="00F62D01"/>
    <w:rsid w:val="00F62EE5"/>
    <w:rsid w:val="00F636FD"/>
    <w:rsid w:val="00F63BB0"/>
    <w:rsid w:val="00F64C7D"/>
    <w:rsid w:val="00F66746"/>
    <w:rsid w:val="00F669C5"/>
    <w:rsid w:val="00F6708C"/>
    <w:rsid w:val="00F67C1B"/>
    <w:rsid w:val="00F67F40"/>
    <w:rsid w:val="00F70195"/>
    <w:rsid w:val="00F70FC0"/>
    <w:rsid w:val="00F71BA5"/>
    <w:rsid w:val="00F721E2"/>
    <w:rsid w:val="00F72602"/>
    <w:rsid w:val="00F72A6B"/>
    <w:rsid w:val="00F72DEA"/>
    <w:rsid w:val="00F731ED"/>
    <w:rsid w:val="00F738E2"/>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170"/>
    <w:rsid w:val="00F863C1"/>
    <w:rsid w:val="00F86631"/>
    <w:rsid w:val="00F869B7"/>
    <w:rsid w:val="00F86E68"/>
    <w:rsid w:val="00F86EF5"/>
    <w:rsid w:val="00F875C4"/>
    <w:rsid w:val="00F876E5"/>
    <w:rsid w:val="00F9005C"/>
    <w:rsid w:val="00F904AE"/>
    <w:rsid w:val="00F9069B"/>
    <w:rsid w:val="00F90826"/>
    <w:rsid w:val="00F91B2C"/>
    <w:rsid w:val="00F91CBA"/>
    <w:rsid w:val="00F91DF2"/>
    <w:rsid w:val="00F92513"/>
    <w:rsid w:val="00F925C6"/>
    <w:rsid w:val="00F9294C"/>
    <w:rsid w:val="00F92B8D"/>
    <w:rsid w:val="00F92F98"/>
    <w:rsid w:val="00F930E0"/>
    <w:rsid w:val="00F93AEB"/>
    <w:rsid w:val="00F9506A"/>
    <w:rsid w:val="00F955AD"/>
    <w:rsid w:val="00F955CD"/>
    <w:rsid w:val="00F95B03"/>
    <w:rsid w:val="00F96026"/>
    <w:rsid w:val="00F96B57"/>
    <w:rsid w:val="00F97CE1"/>
    <w:rsid w:val="00FA0672"/>
    <w:rsid w:val="00FA0966"/>
    <w:rsid w:val="00FA1419"/>
    <w:rsid w:val="00FA1755"/>
    <w:rsid w:val="00FA18F2"/>
    <w:rsid w:val="00FA1E2C"/>
    <w:rsid w:val="00FA208B"/>
    <w:rsid w:val="00FA2265"/>
    <w:rsid w:val="00FA267A"/>
    <w:rsid w:val="00FA280A"/>
    <w:rsid w:val="00FA368A"/>
    <w:rsid w:val="00FA3832"/>
    <w:rsid w:val="00FA3EBF"/>
    <w:rsid w:val="00FA4C90"/>
    <w:rsid w:val="00FA4EEC"/>
    <w:rsid w:val="00FA5127"/>
    <w:rsid w:val="00FA5254"/>
    <w:rsid w:val="00FA6905"/>
    <w:rsid w:val="00FA6C4A"/>
    <w:rsid w:val="00FA730F"/>
    <w:rsid w:val="00FA7A01"/>
    <w:rsid w:val="00FB03E9"/>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B7B01"/>
    <w:rsid w:val="00FC0936"/>
    <w:rsid w:val="00FC1093"/>
    <w:rsid w:val="00FC1673"/>
    <w:rsid w:val="00FC171D"/>
    <w:rsid w:val="00FC21CD"/>
    <w:rsid w:val="00FC22C3"/>
    <w:rsid w:val="00FC25E0"/>
    <w:rsid w:val="00FC3147"/>
    <w:rsid w:val="00FC3406"/>
    <w:rsid w:val="00FC3598"/>
    <w:rsid w:val="00FC3A0E"/>
    <w:rsid w:val="00FC3B9D"/>
    <w:rsid w:val="00FC4607"/>
    <w:rsid w:val="00FC50BA"/>
    <w:rsid w:val="00FC5D45"/>
    <w:rsid w:val="00FC5E78"/>
    <w:rsid w:val="00FC65A3"/>
    <w:rsid w:val="00FC691C"/>
    <w:rsid w:val="00FC69B4"/>
    <w:rsid w:val="00FC6CBD"/>
    <w:rsid w:val="00FD046D"/>
    <w:rsid w:val="00FD0A3A"/>
    <w:rsid w:val="00FD14BA"/>
    <w:rsid w:val="00FD1608"/>
    <w:rsid w:val="00FD16AF"/>
    <w:rsid w:val="00FD18F7"/>
    <w:rsid w:val="00FD1F4D"/>
    <w:rsid w:val="00FD2218"/>
    <w:rsid w:val="00FD28C6"/>
    <w:rsid w:val="00FD2A3E"/>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BFD"/>
    <w:rsid w:val="00FE41B2"/>
    <w:rsid w:val="00FE42BA"/>
    <w:rsid w:val="00FE4DCA"/>
    <w:rsid w:val="00FE5BBC"/>
    <w:rsid w:val="00FE5DEC"/>
    <w:rsid w:val="00FE61C3"/>
    <w:rsid w:val="00FE6509"/>
    <w:rsid w:val="00FE6638"/>
    <w:rsid w:val="00FE69B0"/>
    <w:rsid w:val="00FE77ED"/>
    <w:rsid w:val="00FE7AFF"/>
    <w:rsid w:val="00FE7D3B"/>
    <w:rsid w:val="00FE7D6B"/>
    <w:rsid w:val="00FF0739"/>
    <w:rsid w:val="00FF18CD"/>
    <w:rsid w:val="00FF1B0B"/>
    <w:rsid w:val="00FF1FBA"/>
    <w:rsid w:val="00FF2673"/>
    <w:rsid w:val="00FF2773"/>
    <w:rsid w:val="00FF2B42"/>
    <w:rsid w:val="00FF322C"/>
    <w:rsid w:val="00FF3238"/>
    <w:rsid w:val="00FF3EF8"/>
    <w:rsid w:val="00FF454E"/>
    <w:rsid w:val="00FF4796"/>
    <w:rsid w:val="00FF507F"/>
    <w:rsid w:val="00FF5D4D"/>
    <w:rsid w:val="00FF634E"/>
    <w:rsid w:val="00FF649E"/>
    <w:rsid w:val="00FF6FE3"/>
    <w:rsid w:val="012E72DF"/>
    <w:rsid w:val="018D3983"/>
    <w:rsid w:val="02328E60"/>
    <w:rsid w:val="0244DE51"/>
    <w:rsid w:val="02484745"/>
    <w:rsid w:val="02A23D97"/>
    <w:rsid w:val="02A5B310"/>
    <w:rsid w:val="02F8A3AE"/>
    <w:rsid w:val="0342F647"/>
    <w:rsid w:val="03528972"/>
    <w:rsid w:val="036F9FAF"/>
    <w:rsid w:val="0412CFFD"/>
    <w:rsid w:val="0437D4CA"/>
    <w:rsid w:val="048EF155"/>
    <w:rsid w:val="04A6829C"/>
    <w:rsid w:val="05520B4D"/>
    <w:rsid w:val="055AB46E"/>
    <w:rsid w:val="05B482E3"/>
    <w:rsid w:val="05DEFEBE"/>
    <w:rsid w:val="060EA3DB"/>
    <w:rsid w:val="063653B2"/>
    <w:rsid w:val="06525EE4"/>
    <w:rsid w:val="06AC875B"/>
    <w:rsid w:val="07AA743C"/>
    <w:rsid w:val="07F7A4CF"/>
    <w:rsid w:val="0825C528"/>
    <w:rsid w:val="08BCC995"/>
    <w:rsid w:val="09BA58E8"/>
    <w:rsid w:val="0A184C33"/>
    <w:rsid w:val="0A5899F6"/>
    <w:rsid w:val="0A70AFAD"/>
    <w:rsid w:val="0A7A24F6"/>
    <w:rsid w:val="0A9E02A0"/>
    <w:rsid w:val="0AB4EB49"/>
    <w:rsid w:val="0AD511C2"/>
    <w:rsid w:val="0B290B59"/>
    <w:rsid w:val="0B41171B"/>
    <w:rsid w:val="0B5DA4B6"/>
    <w:rsid w:val="0B890D3E"/>
    <w:rsid w:val="0BEF298B"/>
    <w:rsid w:val="0C15F557"/>
    <w:rsid w:val="0C348521"/>
    <w:rsid w:val="0C72485D"/>
    <w:rsid w:val="0C7FF8C2"/>
    <w:rsid w:val="0C9E538D"/>
    <w:rsid w:val="0CB97F8B"/>
    <w:rsid w:val="0CD8499C"/>
    <w:rsid w:val="0D3334B9"/>
    <w:rsid w:val="0D73A885"/>
    <w:rsid w:val="0DA1B3F3"/>
    <w:rsid w:val="0DB5CC30"/>
    <w:rsid w:val="0DD05582"/>
    <w:rsid w:val="0DD78F87"/>
    <w:rsid w:val="0EB42DD7"/>
    <w:rsid w:val="0F0D9D93"/>
    <w:rsid w:val="0F6C25E3"/>
    <w:rsid w:val="0F79B9D7"/>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310C184"/>
    <w:rsid w:val="132F5072"/>
    <w:rsid w:val="13DF74E4"/>
    <w:rsid w:val="13FB8C80"/>
    <w:rsid w:val="14587FA3"/>
    <w:rsid w:val="147C2B52"/>
    <w:rsid w:val="14D1A440"/>
    <w:rsid w:val="157610EA"/>
    <w:rsid w:val="15AF1E44"/>
    <w:rsid w:val="15FB6522"/>
    <w:rsid w:val="165C66F7"/>
    <w:rsid w:val="16649FEF"/>
    <w:rsid w:val="1742A6F5"/>
    <w:rsid w:val="175931FB"/>
    <w:rsid w:val="177BD8C4"/>
    <w:rsid w:val="1798B157"/>
    <w:rsid w:val="1822F775"/>
    <w:rsid w:val="18464E6B"/>
    <w:rsid w:val="185E9790"/>
    <w:rsid w:val="187314D3"/>
    <w:rsid w:val="1879773F"/>
    <w:rsid w:val="18FD9BE5"/>
    <w:rsid w:val="1910D8BD"/>
    <w:rsid w:val="193305E4"/>
    <w:rsid w:val="19744A24"/>
    <w:rsid w:val="19B207A8"/>
    <w:rsid w:val="1A0CC7BE"/>
    <w:rsid w:val="1A1547A0"/>
    <w:rsid w:val="1AB5ADE8"/>
    <w:rsid w:val="1ACAB30E"/>
    <w:rsid w:val="1B5A0D26"/>
    <w:rsid w:val="1B7BACA7"/>
    <w:rsid w:val="1C3EC466"/>
    <w:rsid w:val="1C46B60B"/>
    <w:rsid w:val="1C8CA1DF"/>
    <w:rsid w:val="1CAC635E"/>
    <w:rsid w:val="1D38DAFD"/>
    <w:rsid w:val="1D49ED53"/>
    <w:rsid w:val="1DC661BF"/>
    <w:rsid w:val="1DCBB79C"/>
    <w:rsid w:val="1EA6ED10"/>
    <w:rsid w:val="1EEE0B86"/>
    <w:rsid w:val="1FCEE435"/>
    <w:rsid w:val="1FE13255"/>
    <w:rsid w:val="2053BE30"/>
    <w:rsid w:val="20AA86CB"/>
    <w:rsid w:val="21631C8A"/>
    <w:rsid w:val="21D19061"/>
    <w:rsid w:val="21DD01C0"/>
    <w:rsid w:val="21E662A0"/>
    <w:rsid w:val="225CA34E"/>
    <w:rsid w:val="2273ECC9"/>
    <w:rsid w:val="23272055"/>
    <w:rsid w:val="242F06C7"/>
    <w:rsid w:val="2450254C"/>
    <w:rsid w:val="24DF3391"/>
    <w:rsid w:val="2556504C"/>
    <w:rsid w:val="25B0EA60"/>
    <w:rsid w:val="25C99066"/>
    <w:rsid w:val="262ADB23"/>
    <w:rsid w:val="264CA4AF"/>
    <w:rsid w:val="2657C157"/>
    <w:rsid w:val="26789B7A"/>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B4F4CE"/>
    <w:rsid w:val="2C31A424"/>
    <w:rsid w:val="2C6B54CA"/>
    <w:rsid w:val="2C76C70B"/>
    <w:rsid w:val="2CEC6F3F"/>
    <w:rsid w:val="2DE000FC"/>
    <w:rsid w:val="2E29257B"/>
    <w:rsid w:val="2E715A7F"/>
    <w:rsid w:val="2F0EA362"/>
    <w:rsid w:val="2F0EC9BB"/>
    <w:rsid w:val="2F33A853"/>
    <w:rsid w:val="2FDDB6E8"/>
    <w:rsid w:val="2FF06D34"/>
    <w:rsid w:val="3003D639"/>
    <w:rsid w:val="3022A7F5"/>
    <w:rsid w:val="30926AE9"/>
    <w:rsid w:val="30943681"/>
    <w:rsid w:val="30CF78B4"/>
    <w:rsid w:val="30F375C9"/>
    <w:rsid w:val="31051547"/>
    <w:rsid w:val="31E2A499"/>
    <w:rsid w:val="31E75FFA"/>
    <w:rsid w:val="31F42B91"/>
    <w:rsid w:val="3230860A"/>
    <w:rsid w:val="33397A4A"/>
    <w:rsid w:val="334A0E67"/>
    <w:rsid w:val="34A1E81C"/>
    <w:rsid w:val="34A919E7"/>
    <w:rsid w:val="34CDFE29"/>
    <w:rsid w:val="353BE908"/>
    <w:rsid w:val="365E3CCD"/>
    <w:rsid w:val="367A58C1"/>
    <w:rsid w:val="36D6B88B"/>
    <w:rsid w:val="36DE7ABC"/>
    <w:rsid w:val="36EC78EE"/>
    <w:rsid w:val="36F4710C"/>
    <w:rsid w:val="37898F80"/>
    <w:rsid w:val="37EC9FD3"/>
    <w:rsid w:val="37F2ABC7"/>
    <w:rsid w:val="387BB72F"/>
    <w:rsid w:val="38860778"/>
    <w:rsid w:val="390C2635"/>
    <w:rsid w:val="3920A23A"/>
    <w:rsid w:val="39A09DF0"/>
    <w:rsid w:val="39C353E6"/>
    <w:rsid w:val="3A31054C"/>
    <w:rsid w:val="3A812FB2"/>
    <w:rsid w:val="3AA89CBC"/>
    <w:rsid w:val="3AE9E302"/>
    <w:rsid w:val="3B170F1E"/>
    <w:rsid w:val="3B9683F7"/>
    <w:rsid w:val="3B9892E6"/>
    <w:rsid w:val="3BCB3C2E"/>
    <w:rsid w:val="3C2DB963"/>
    <w:rsid w:val="3C76645C"/>
    <w:rsid w:val="3CA8B242"/>
    <w:rsid w:val="3CAB666A"/>
    <w:rsid w:val="3CAEBF5F"/>
    <w:rsid w:val="3CD1BC07"/>
    <w:rsid w:val="3CFAF4A8"/>
    <w:rsid w:val="3D346347"/>
    <w:rsid w:val="3D3542AC"/>
    <w:rsid w:val="3D700BEA"/>
    <w:rsid w:val="3D761B5C"/>
    <w:rsid w:val="3E935C15"/>
    <w:rsid w:val="3EDDCAFE"/>
    <w:rsid w:val="3F1067FD"/>
    <w:rsid w:val="3F5D79F9"/>
    <w:rsid w:val="40584CA5"/>
    <w:rsid w:val="4063E90A"/>
    <w:rsid w:val="40993BDC"/>
    <w:rsid w:val="411272C2"/>
    <w:rsid w:val="41CE65CB"/>
    <w:rsid w:val="4284D176"/>
    <w:rsid w:val="428D1014"/>
    <w:rsid w:val="42E0FEE6"/>
    <w:rsid w:val="4330AA58"/>
    <w:rsid w:val="436A362C"/>
    <w:rsid w:val="43FDD73E"/>
    <w:rsid w:val="443E7E49"/>
    <w:rsid w:val="446868FA"/>
    <w:rsid w:val="449EE389"/>
    <w:rsid w:val="44A8FB23"/>
    <w:rsid w:val="44F906A0"/>
    <w:rsid w:val="4550B003"/>
    <w:rsid w:val="456063A8"/>
    <w:rsid w:val="4638CD78"/>
    <w:rsid w:val="4680BDA9"/>
    <w:rsid w:val="46814217"/>
    <w:rsid w:val="469B6EE7"/>
    <w:rsid w:val="46C8A2BA"/>
    <w:rsid w:val="46CE96C0"/>
    <w:rsid w:val="4702921D"/>
    <w:rsid w:val="471E9E97"/>
    <w:rsid w:val="4751524E"/>
    <w:rsid w:val="484339E3"/>
    <w:rsid w:val="484FA717"/>
    <w:rsid w:val="48614613"/>
    <w:rsid w:val="4861542F"/>
    <w:rsid w:val="48703D10"/>
    <w:rsid w:val="48C08A7A"/>
    <w:rsid w:val="48E9A6D4"/>
    <w:rsid w:val="48FDE5B5"/>
    <w:rsid w:val="496B804D"/>
    <w:rsid w:val="49A161E8"/>
    <w:rsid w:val="49F38FE5"/>
    <w:rsid w:val="49F61A71"/>
    <w:rsid w:val="4A484927"/>
    <w:rsid w:val="4A6D18C2"/>
    <w:rsid w:val="4A710C6E"/>
    <w:rsid w:val="4AD3BACB"/>
    <w:rsid w:val="4AFE5B72"/>
    <w:rsid w:val="4B428375"/>
    <w:rsid w:val="4B8F2946"/>
    <w:rsid w:val="4BB70D3A"/>
    <w:rsid w:val="4BFB02B2"/>
    <w:rsid w:val="4D338AB3"/>
    <w:rsid w:val="4E4A36FB"/>
    <w:rsid w:val="4E973839"/>
    <w:rsid w:val="4F659ECF"/>
    <w:rsid w:val="4FC621A5"/>
    <w:rsid w:val="4FD23777"/>
    <w:rsid w:val="500E7792"/>
    <w:rsid w:val="506A5553"/>
    <w:rsid w:val="508A7E5D"/>
    <w:rsid w:val="5095BDDF"/>
    <w:rsid w:val="512C7C40"/>
    <w:rsid w:val="515AB37A"/>
    <w:rsid w:val="5189942C"/>
    <w:rsid w:val="518F0C2E"/>
    <w:rsid w:val="51B197C6"/>
    <w:rsid w:val="51BC72D0"/>
    <w:rsid w:val="520C520C"/>
    <w:rsid w:val="52C95E20"/>
    <w:rsid w:val="52F683DB"/>
    <w:rsid w:val="52FC5396"/>
    <w:rsid w:val="531AC83F"/>
    <w:rsid w:val="532ADC8F"/>
    <w:rsid w:val="532B3C12"/>
    <w:rsid w:val="536BED9A"/>
    <w:rsid w:val="53DDD059"/>
    <w:rsid w:val="5494EE8A"/>
    <w:rsid w:val="54A0CA43"/>
    <w:rsid w:val="55416E60"/>
    <w:rsid w:val="55FA4715"/>
    <w:rsid w:val="5658C53A"/>
    <w:rsid w:val="5679268A"/>
    <w:rsid w:val="569C1CFF"/>
    <w:rsid w:val="569E8B96"/>
    <w:rsid w:val="5734BC1D"/>
    <w:rsid w:val="578EA462"/>
    <w:rsid w:val="5792954E"/>
    <w:rsid w:val="57B6722D"/>
    <w:rsid w:val="57F85346"/>
    <w:rsid w:val="57FCFD7E"/>
    <w:rsid w:val="583BAD14"/>
    <w:rsid w:val="58C84962"/>
    <w:rsid w:val="58D2B0FB"/>
    <w:rsid w:val="58ED34F0"/>
    <w:rsid w:val="58F5756A"/>
    <w:rsid w:val="592AFCBB"/>
    <w:rsid w:val="59A3E042"/>
    <w:rsid w:val="59A98C63"/>
    <w:rsid w:val="59E0159A"/>
    <w:rsid w:val="5A0DA683"/>
    <w:rsid w:val="5AD06162"/>
    <w:rsid w:val="5B58F1E4"/>
    <w:rsid w:val="5B844ED9"/>
    <w:rsid w:val="5BA56202"/>
    <w:rsid w:val="5BFFEA24"/>
    <w:rsid w:val="5C01F1A7"/>
    <w:rsid w:val="5C869649"/>
    <w:rsid w:val="5CB83D23"/>
    <w:rsid w:val="5CD15AEC"/>
    <w:rsid w:val="5CD52127"/>
    <w:rsid w:val="5D2F29C2"/>
    <w:rsid w:val="5DA44561"/>
    <w:rsid w:val="5DB2B7D3"/>
    <w:rsid w:val="5E1E1829"/>
    <w:rsid w:val="5E3CE21F"/>
    <w:rsid w:val="5E3E63BE"/>
    <w:rsid w:val="5E51A50C"/>
    <w:rsid w:val="5EA4398C"/>
    <w:rsid w:val="5EC0811B"/>
    <w:rsid w:val="5EE1B42A"/>
    <w:rsid w:val="5F9DA733"/>
    <w:rsid w:val="607D848B"/>
    <w:rsid w:val="60837484"/>
    <w:rsid w:val="60A66AFF"/>
    <w:rsid w:val="60B8CEFA"/>
    <w:rsid w:val="60C8FF43"/>
    <w:rsid w:val="614C473E"/>
    <w:rsid w:val="61860D2F"/>
    <w:rsid w:val="61981D74"/>
    <w:rsid w:val="61AB76D5"/>
    <w:rsid w:val="61D6BAE2"/>
    <w:rsid w:val="620C9676"/>
    <w:rsid w:val="62515C0A"/>
    <w:rsid w:val="62A48B9E"/>
    <w:rsid w:val="62A74350"/>
    <w:rsid w:val="6307F4C7"/>
    <w:rsid w:val="6318E806"/>
    <w:rsid w:val="631BD3B7"/>
    <w:rsid w:val="633AA146"/>
    <w:rsid w:val="63F0C881"/>
    <w:rsid w:val="64199BA1"/>
    <w:rsid w:val="64BE42F3"/>
    <w:rsid w:val="64D671A7"/>
    <w:rsid w:val="64D9D1B0"/>
    <w:rsid w:val="64F30838"/>
    <w:rsid w:val="650E5BA4"/>
    <w:rsid w:val="6549FFB8"/>
    <w:rsid w:val="65A277CD"/>
    <w:rsid w:val="65B0035D"/>
    <w:rsid w:val="65C3F6F5"/>
    <w:rsid w:val="662B89C3"/>
    <w:rsid w:val="663DD353"/>
    <w:rsid w:val="667EFB0A"/>
    <w:rsid w:val="66AD4F32"/>
    <w:rsid w:val="66BBC437"/>
    <w:rsid w:val="66E44730"/>
    <w:rsid w:val="67920657"/>
    <w:rsid w:val="67AF5CA0"/>
    <w:rsid w:val="67C13F65"/>
    <w:rsid w:val="67C6C131"/>
    <w:rsid w:val="6817149A"/>
    <w:rsid w:val="682D779A"/>
    <w:rsid w:val="68433BD4"/>
    <w:rsid w:val="688321A9"/>
    <w:rsid w:val="68C6AEFD"/>
    <w:rsid w:val="69B588EA"/>
    <w:rsid w:val="69C947FB"/>
    <w:rsid w:val="6A1B610C"/>
    <w:rsid w:val="6A606792"/>
    <w:rsid w:val="6A607A3A"/>
    <w:rsid w:val="6A78127E"/>
    <w:rsid w:val="6AC85A8F"/>
    <w:rsid w:val="6ADA0127"/>
    <w:rsid w:val="6B31ADA7"/>
    <w:rsid w:val="6B5A4760"/>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5DDBE"/>
    <w:rsid w:val="6E84858D"/>
    <w:rsid w:val="6E9858D8"/>
    <w:rsid w:val="6EA8BB6A"/>
    <w:rsid w:val="6EFA4BB6"/>
    <w:rsid w:val="6F16824D"/>
    <w:rsid w:val="6F2A2A4F"/>
    <w:rsid w:val="6F2C8F30"/>
    <w:rsid w:val="6F733658"/>
    <w:rsid w:val="6F8FE3EA"/>
    <w:rsid w:val="6F9619D1"/>
    <w:rsid w:val="6FD1AE1F"/>
    <w:rsid w:val="70011419"/>
    <w:rsid w:val="701760A7"/>
    <w:rsid w:val="70760AE2"/>
    <w:rsid w:val="70A78DF0"/>
    <w:rsid w:val="70FACB2A"/>
    <w:rsid w:val="71104140"/>
    <w:rsid w:val="714D0FDC"/>
    <w:rsid w:val="716D7E80"/>
    <w:rsid w:val="721C9DBA"/>
    <w:rsid w:val="72322C3C"/>
    <w:rsid w:val="724B2FE2"/>
    <w:rsid w:val="72B84C4E"/>
    <w:rsid w:val="72CCA728"/>
    <w:rsid w:val="72F98497"/>
    <w:rsid w:val="7314088B"/>
    <w:rsid w:val="731C09FD"/>
    <w:rsid w:val="73213AC6"/>
    <w:rsid w:val="73488868"/>
    <w:rsid w:val="73AFC334"/>
    <w:rsid w:val="73F84125"/>
    <w:rsid w:val="7407AA02"/>
    <w:rsid w:val="749958C6"/>
    <w:rsid w:val="74F482F7"/>
    <w:rsid w:val="7522CAB8"/>
    <w:rsid w:val="7540F0E3"/>
    <w:rsid w:val="759EF8DD"/>
    <w:rsid w:val="75AED98F"/>
    <w:rsid w:val="75C47999"/>
    <w:rsid w:val="75FCB035"/>
    <w:rsid w:val="76C38195"/>
    <w:rsid w:val="76E44887"/>
    <w:rsid w:val="771E78B8"/>
    <w:rsid w:val="772B045D"/>
    <w:rsid w:val="77392A14"/>
    <w:rsid w:val="77467F07"/>
    <w:rsid w:val="774FDDC9"/>
    <w:rsid w:val="775926BD"/>
    <w:rsid w:val="776049FA"/>
    <w:rsid w:val="77E0AB9D"/>
    <w:rsid w:val="780C25FE"/>
    <w:rsid w:val="7848BA4A"/>
    <w:rsid w:val="788D7F63"/>
    <w:rsid w:val="78F9E42E"/>
    <w:rsid w:val="7931DE72"/>
    <w:rsid w:val="79546C12"/>
    <w:rsid w:val="79F63BDB"/>
    <w:rsid w:val="7A52D0BD"/>
    <w:rsid w:val="7A70CAD6"/>
    <w:rsid w:val="7AA2E420"/>
    <w:rsid w:val="7B63C47B"/>
    <w:rsid w:val="7BF52828"/>
    <w:rsid w:val="7C19F02A"/>
    <w:rsid w:val="7C36DDD1"/>
    <w:rsid w:val="7C5990E0"/>
    <w:rsid w:val="7CDC6B03"/>
    <w:rsid w:val="7D0285A2"/>
    <w:rsid w:val="7D0572A2"/>
    <w:rsid w:val="7D1C2B6D"/>
    <w:rsid w:val="7D377ED9"/>
    <w:rsid w:val="7E69B258"/>
    <w:rsid w:val="7E76E037"/>
    <w:rsid w:val="7E96DD8F"/>
    <w:rsid w:val="7ED4AD4C"/>
    <w:rsid w:val="7F599FC8"/>
    <w:rsid w:val="7FA12066"/>
    <w:rsid w:val="7FCE824E"/>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E5263D"/>
  <w15:docId w15:val="{A0DA1919-21F8-43B3-B4B5-D46C2CFE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140D88"/>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40D8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140D88"/>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40D88"/>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5C1961"/>
    <w:pPr>
      <w:numPr>
        <w:ilvl w:val="3"/>
      </w:numPr>
      <w:ind w:left="851" w:firstLine="0"/>
    </w:pPr>
    <w:rPr>
      <w:color w:val="auto"/>
    </w:rPr>
  </w:style>
  <w:style w:type="paragraph" w:customStyle="1" w:styleId="Nivel5">
    <w:name w:val="Nivel 5"/>
    <w:basedOn w:val="Nivel4"/>
    <w:qFormat/>
    <w:rsid w:val="00D30A43"/>
    <w:pPr>
      <w:numPr>
        <w:ilvl w:val="4"/>
      </w:numPr>
      <w:ind w:left="3348" w:hanging="1080"/>
    </w:pPr>
  </w:style>
  <w:style w:type="character" w:customStyle="1" w:styleId="Nivel4Char">
    <w:name w:val="Nivel 4 Char"/>
    <w:basedOn w:val="Fontepargpadro"/>
    <w:link w:val="Nivel4"/>
    <w:rsid w:val="005C196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140D88"/>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140D88"/>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8E4C62"/>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E4C62"/>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oPendente6">
    <w:name w:val="Menção Pendente6"/>
    <w:basedOn w:val="Fontepargpadro"/>
    <w:uiPriority w:val="99"/>
    <w:semiHidden/>
    <w:unhideWhenUsed/>
    <w:rsid w:val="000905EA"/>
    <w:rPr>
      <w:color w:val="605E5C"/>
      <w:shd w:val="clear" w:color="auto" w:fill="E1DFDD"/>
    </w:rPr>
  </w:style>
  <w:style w:type="table" w:customStyle="1" w:styleId="TableNormal">
    <w:name w:val="Table Normal"/>
    <w:uiPriority w:val="2"/>
    <w:semiHidden/>
    <w:unhideWhenUsed/>
    <w:qFormat/>
    <w:rsid w:val="00ED22E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22EA"/>
    <w:pPr>
      <w:widowControl w:val="0"/>
      <w:autoSpaceDE w:val="0"/>
      <w:autoSpaceDN w:val="0"/>
      <w:ind w:left="107"/>
    </w:pPr>
    <w:rPr>
      <w:rFonts w:ascii="Arial" w:eastAsia="Arial" w:hAnsi="Arial" w:cs="Arial"/>
      <w:sz w:val="22"/>
      <w:szCs w:val="22"/>
      <w:lang w:val="pt-PT" w:eastAsia="en-US"/>
    </w:rPr>
  </w:style>
  <w:style w:type="character" w:customStyle="1" w:styleId="MenoPendente7">
    <w:name w:val="Menção Pendente7"/>
    <w:basedOn w:val="Fontepargpadro"/>
    <w:uiPriority w:val="99"/>
    <w:semiHidden/>
    <w:unhideWhenUsed/>
    <w:rsid w:val="00EC2751"/>
    <w:rPr>
      <w:color w:val="605E5C"/>
      <w:shd w:val="clear" w:color="auto" w:fill="E1DFDD"/>
    </w:rPr>
  </w:style>
  <w:style w:type="character" w:customStyle="1" w:styleId="MenoPendente8">
    <w:name w:val="Menção Pendente8"/>
    <w:basedOn w:val="Fontepargpadro"/>
    <w:uiPriority w:val="99"/>
    <w:semiHidden/>
    <w:unhideWhenUsed/>
    <w:rsid w:val="00434798"/>
    <w:rPr>
      <w:color w:val="605E5C"/>
      <w:shd w:val="clear" w:color="auto" w:fill="E1DFDD"/>
    </w:rPr>
  </w:style>
  <w:style w:type="paragraph" w:customStyle="1" w:styleId="msonormal0">
    <w:name w:val="msonormal"/>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4">
    <w:name w:val="xl39234"/>
    <w:basedOn w:val="Normal"/>
    <w:rsid w:val="005331B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5">
    <w:name w:val="xl39235"/>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6">
    <w:name w:val="xl39236"/>
    <w:basedOn w:val="Normal"/>
    <w:rsid w:val="005331BB"/>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9237">
    <w:name w:val="xl39237"/>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8">
    <w:name w:val="xl39238"/>
    <w:basedOn w:val="Normal"/>
    <w:rsid w:val="005331BB"/>
    <w:pPr>
      <w:spacing w:before="100" w:beforeAutospacing="1" w:after="100" w:afterAutospacing="1"/>
      <w:textAlignment w:val="center"/>
    </w:pPr>
    <w:rPr>
      <w:rFonts w:ascii="Times New Roman" w:eastAsia="Times New Roman" w:hAnsi="Times New Roman" w:cs="Times New Roman"/>
    </w:rPr>
  </w:style>
  <w:style w:type="paragraph" w:customStyle="1" w:styleId="xl39239">
    <w:name w:val="xl39239"/>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0">
    <w:name w:val="xl39240"/>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1">
    <w:name w:val="xl39241"/>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2">
    <w:name w:val="xl39242"/>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3">
    <w:name w:val="xl39243"/>
    <w:basedOn w:val="Normal"/>
    <w:rsid w:val="005331B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4">
    <w:name w:val="xl39244"/>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5">
    <w:name w:val="xl39245"/>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6">
    <w:name w:val="xl39246"/>
    <w:basedOn w:val="Normal"/>
    <w:rsid w:val="005331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9247">
    <w:name w:val="xl39247"/>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48">
    <w:name w:val="xl39248"/>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9">
    <w:name w:val="xl39249"/>
    <w:basedOn w:val="Normal"/>
    <w:rsid w:val="005331BB"/>
    <w:pPr>
      <w:pBdr>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0">
    <w:name w:val="xl39250"/>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1">
    <w:name w:val="xl39251"/>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2">
    <w:name w:val="xl39252"/>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3">
    <w:name w:val="xl39253"/>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54">
    <w:name w:val="xl39254"/>
    <w:basedOn w:val="Normal"/>
    <w:rsid w:val="005331BB"/>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rPr>
  </w:style>
  <w:style w:type="character" w:customStyle="1" w:styleId="oxzekf">
    <w:name w:val="oxzekf"/>
    <w:basedOn w:val="Fontepargpadro"/>
    <w:rsid w:val="00CE21C2"/>
  </w:style>
  <w:style w:type="character" w:customStyle="1" w:styleId="uv3um">
    <w:name w:val="uv3um"/>
    <w:basedOn w:val="Fontepargpadro"/>
    <w:rsid w:val="00CE21C2"/>
  </w:style>
  <w:style w:type="paragraph" w:customStyle="1" w:styleId="xl76">
    <w:name w:val="xl76"/>
    <w:basedOn w:val="Normal"/>
    <w:rsid w:val="00C1041B"/>
    <w:pP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9">
    <w:name w:val="xl79"/>
    <w:basedOn w:val="Normal"/>
    <w:rsid w:val="00C1041B"/>
    <w:pPr>
      <w:spacing w:before="100" w:beforeAutospacing="1" w:after="100" w:afterAutospacing="1"/>
      <w:textAlignment w:val="center"/>
    </w:pPr>
    <w:rPr>
      <w:rFonts w:ascii="Arial" w:eastAsia="Times New Roman" w:hAnsi="Arial" w:cs="Arial"/>
      <w:sz w:val="20"/>
      <w:szCs w:val="20"/>
    </w:rPr>
  </w:style>
  <w:style w:type="paragraph" w:customStyle="1" w:styleId="xl80">
    <w:name w:val="xl80"/>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1">
    <w:name w:val="xl81"/>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2">
    <w:name w:val="xl82"/>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3">
    <w:name w:val="xl83"/>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4">
    <w:name w:val="xl84"/>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5">
    <w:name w:val="xl85"/>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6">
    <w:name w:val="xl86"/>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7">
    <w:name w:val="xl87"/>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8">
    <w:name w:val="xl88"/>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9">
    <w:name w:val="xl89"/>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90">
    <w:name w:val="xl90"/>
    <w:basedOn w:val="Normal"/>
    <w:rsid w:val="00C1041B"/>
    <w:pPr>
      <w:spacing w:before="100" w:beforeAutospacing="1" w:after="100" w:afterAutospacing="1"/>
      <w:jc w:val="center"/>
      <w:textAlignment w:val="center"/>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44">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9598489">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2126576">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0376574">
      <w:bodyDiv w:val="1"/>
      <w:marLeft w:val="0"/>
      <w:marRight w:val="0"/>
      <w:marTop w:val="0"/>
      <w:marBottom w:val="0"/>
      <w:divBdr>
        <w:top w:val="none" w:sz="0" w:space="0" w:color="auto"/>
        <w:left w:val="none" w:sz="0" w:space="0" w:color="auto"/>
        <w:bottom w:val="none" w:sz="0" w:space="0" w:color="auto"/>
        <w:right w:val="none" w:sz="0" w:space="0" w:color="auto"/>
      </w:divBdr>
    </w:div>
    <w:div w:id="60953828">
      <w:bodyDiv w:val="1"/>
      <w:marLeft w:val="0"/>
      <w:marRight w:val="0"/>
      <w:marTop w:val="0"/>
      <w:marBottom w:val="0"/>
      <w:divBdr>
        <w:top w:val="none" w:sz="0" w:space="0" w:color="auto"/>
        <w:left w:val="none" w:sz="0" w:space="0" w:color="auto"/>
        <w:bottom w:val="none" w:sz="0" w:space="0" w:color="auto"/>
        <w:right w:val="none" w:sz="0" w:space="0" w:color="auto"/>
      </w:divBdr>
    </w:div>
    <w:div w:id="69348209">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3962164">
      <w:bodyDiv w:val="1"/>
      <w:marLeft w:val="0"/>
      <w:marRight w:val="0"/>
      <w:marTop w:val="0"/>
      <w:marBottom w:val="0"/>
      <w:divBdr>
        <w:top w:val="none" w:sz="0" w:space="0" w:color="auto"/>
        <w:left w:val="none" w:sz="0" w:space="0" w:color="auto"/>
        <w:bottom w:val="none" w:sz="0" w:space="0" w:color="auto"/>
        <w:right w:val="none" w:sz="0" w:space="0" w:color="auto"/>
      </w:divBdr>
    </w:div>
    <w:div w:id="1981271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860883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50931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2252073">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222574">
      <w:bodyDiv w:val="1"/>
      <w:marLeft w:val="0"/>
      <w:marRight w:val="0"/>
      <w:marTop w:val="0"/>
      <w:marBottom w:val="0"/>
      <w:divBdr>
        <w:top w:val="none" w:sz="0" w:space="0" w:color="auto"/>
        <w:left w:val="none" w:sz="0" w:space="0" w:color="auto"/>
        <w:bottom w:val="none" w:sz="0" w:space="0" w:color="auto"/>
        <w:right w:val="none" w:sz="0" w:space="0" w:color="auto"/>
      </w:divBdr>
    </w:div>
    <w:div w:id="29294906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8669324">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19788788">
      <w:bodyDiv w:val="1"/>
      <w:marLeft w:val="0"/>
      <w:marRight w:val="0"/>
      <w:marTop w:val="0"/>
      <w:marBottom w:val="0"/>
      <w:divBdr>
        <w:top w:val="none" w:sz="0" w:space="0" w:color="auto"/>
        <w:left w:val="none" w:sz="0" w:space="0" w:color="auto"/>
        <w:bottom w:val="none" w:sz="0" w:space="0" w:color="auto"/>
        <w:right w:val="none" w:sz="0" w:space="0" w:color="auto"/>
      </w:divBdr>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7432473">
      <w:bodyDiv w:val="1"/>
      <w:marLeft w:val="0"/>
      <w:marRight w:val="0"/>
      <w:marTop w:val="0"/>
      <w:marBottom w:val="0"/>
      <w:divBdr>
        <w:top w:val="none" w:sz="0" w:space="0" w:color="auto"/>
        <w:left w:val="none" w:sz="0" w:space="0" w:color="auto"/>
        <w:bottom w:val="none" w:sz="0" w:space="0" w:color="auto"/>
        <w:right w:val="none" w:sz="0" w:space="0" w:color="auto"/>
      </w:divBdr>
    </w:div>
    <w:div w:id="454718252">
      <w:bodyDiv w:val="1"/>
      <w:marLeft w:val="0"/>
      <w:marRight w:val="0"/>
      <w:marTop w:val="0"/>
      <w:marBottom w:val="0"/>
      <w:divBdr>
        <w:top w:val="none" w:sz="0" w:space="0" w:color="auto"/>
        <w:left w:val="none" w:sz="0" w:space="0" w:color="auto"/>
        <w:bottom w:val="none" w:sz="0" w:space="0" w:color="auto"/>
        <w:right w:val="none" w:sz="0" w:space="0" w:color="auto"/>
      </w:divBdr>
    </w:div>
    <w:div w:id="465318037">
      <w:bodyDiv w:val="1"/>
      <w:marLeft w:val="0"/>
      <w:marRight w:val="0"/>
      <w:marTop w:val="0"/>
      <w:marBottom w:val="0"/>
      <w:divBdr>
        <w:top w:val="none" w:sz="0" w:space="0" w:color="auto"/>
        <w:left w:val="none" w:sz="0" w:space="0" w:color="auto"/>
        <w:bottom w:val="none" w:sz="0" w:space="0" w:color="auto"/>
        <w:right w:val="none" w:sz="0" w:space="0" w:color="auto"/>
      </w:divBdr>
    </w:div>
    <w:div w:id="472137206">
      <w:bodyDiv w:val="1"/>
      <w:marLeft w:val="0"/>
      <w:marRight w:val="0"/>
      <w:marTop w:val="0"/>
      <w:marBottom w:val="0"/>
      <w:divBdr>
        <w:top w:val="none" w:sz="0" w:space="0" w:color="auto"/>
        <w:left w:val="none" w:sz="0" w:space="0" w:color="auto"/>
        <w:bottom w:val="none" w:sz="0" w:space="0" w:color="auto"/>
        <w:right w:val="none" w:sz="0" w:space="0" w:color="auto"/>
      </w:divBdr>
    </w:div>
    <w:div w:id="487212788">
      <w:bodyDiv w:val="1"/>
      <w:marLeft w:val="0"/>
      <w:marRight w:val="0"/>
      <w:marTop w:val="0"/>
      <w:marBottom w:val="0"/>
      <w:divBdr>
        <w:top w:val="none" w:sz="0" w:space="0" w:color="auto"/>
        <w:left w:val="none" w:sz="0" w:space="0" w:color="auto"/>
        <w:bottom w:val="none" w:sz="0" w:space="0" w:color="auto"/>
        <w:right w:val="none" w:sz="0" w:space="0" w:color="auto"/>
      </w:divBdr>
    </w:div>
    <w:div w:id="51322645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062407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884518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4180064">
      <w:bodyDiv w:val="1"/>
      <w:marLeft w:val="0"/>
      <w:marRight w:val="0"/>
      <w:marTop w:val="0"/>
      <w:marBottom w:val="0"/>
      <w:divBdr>
        <w:top w:val="none" w:sz="0" w:space="0" w:color="auto"/>
        <w:left w:val="none" w:sz="0" w:space="0" w:color="auto"/>
        <w:bottom w:val="none" w:sz="0" w:space="0" w:color="auto"/>
        <w:right w:val="none" w:sz="0" w:space="0" w:color="auto"/>
      </w:divBdr>
    </w:div>
    <w:div w:id="726532272">
      <w:bodyDiv w:val="1"/>
      <w:marLeft w:val="0"/>
      <w:marRight w:val="0"/>
      <w:marTop w:val="0"/>
      <w:marBottom w:val="0"/>
      <w:divBdr>
        <w:top w:val="none" w:sz="0" w:space="0" w:color="auto"/>
        <w:left w:val="none" w:sz="0" w:space="0" w:color="auto"/>
        <w:bottom w:val="none" w:sz="0" w:space="0" w:color="auto"/>
        <w:right w:val="none" w:sz="0" w:space="0" w:color="auto"/>
      </w:divBdr>
    </w:div>
    <w:div w:id="72726101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318587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2667793">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525192">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800300">
      <w:bodyDiv w:val="1"/>
      <w:marLeft w:val="0"/>
      <w:marRight w:val="0"/>
      <w:marTop w:val="0"/>
      <w:marBottom w:val="0"/>
      <w:divBdr>
        <w:top w:val="none" w:sz="0" w:space="0" w:color="auto"/>
        <w:left w:val="none" w:sz="0" w:space="0" w:color="auto"/>
        <w:bottom w:val="none" w:sz="0" w:space="0" w:color="auto"/>
        <w:right w:val="none" w:sz="0" w:space="0" w:color="auto"/>
      </w:divBdr>
    </w:div>
    <w:div w:id="98666198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064665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8409164">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60061758">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4444890">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2768154">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2815410">
      <w:bodyDiv w:val="1"/>
      <w:marLeft w:val="0"/>
      <w:marRight w:val="0"/>
      <w:marTop w:val="0"/>
      <w:marBottom w:val="0"/>
      <w:divBdr>
        <w:top w:val="none" w:sz="0" w:space="0" w:color="auto"/>
        <w:left w:val="none" w:sz="0" w:space="0" w:color="auto"/>
        <w:bottom w:val="none" w:sz="0" w:space="0" w:color="auto"/>
        <w:right w:val="none" w:sz="0" w:space="0" w:color="auto"/>
      </w:divBdr>
    </w:div>
    <w:div w:id="1171486855">
      <w:bodyDiv w:val="1"/>
      <w:marLeft w:val="0"/>
      <w:marRight w:val="0"/>
      <w:marTop w:val="0"/>
      <w:marBottom w:val="0"/>
      <w:divBdr>
        <w:top w:val="none" w:sz="0" w:space="0" w:color="auto"/>
        <w:left w:val="none" w:sz="0" w:space="0" w:color="auto"/>
        <w:bottom w:val="none" w:sz="0" w:space="0" w:color="auto"/>
        <w:right w:val="none" w:sz="0" w:space="0" w:color="auto"/>
      </w:divBdr>
    </w:div>
    <w:div w:id="117310821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277824">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684238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1328759">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2273880">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5695627">
      <w:bodyDiv w:val="1"/>
      <w:marLeft w:val="0"/>
      <w:marRight w:val="0"/>
      <w:marTop w:val="0"/>
      <w:marBottom w:val="0"/>
      <w:divBdr>
        <w:top w:val="none" w:sz="0" w:space="0" w:color="auto"/>
        <w:left w:val="none" w:sz="0" w:space="0" w:color="auto"/>
        <w:bottom w:val="none" w:sz="0" w:space="0" w:color="auto"/>
        <w:right w:val="none" w:sz="0" w:space="0" w:color="auto"/>
      </w:divBdr>
    </w:div>
    <w:div w:id="138112807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1414504">
      <w:bodyDiv w:val="1"/>
      <w:marLeft w:val="0"/>
      <w:marRight w:val="0"/>
      <w:marTop w:val="0"/>
      <w:marBottom w:val="0"/>
      <w:divBdr>
        <w:top w:val="none" w:sz="0" w:space="0" w:color="auto"/>
        <w:left w:val="none" w:sz="0" w:space="0" w:color="auto"/>
        <w:bottom w:val="none" w:sz="0" w:space="0" w:color="auto"/>
        <w:right w:val="none" w:sz="0" w:space="0" w:color="auto"/>
      </w:divBdr>
    </w:div>
    <w:div w:id="1441533194">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2737920">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0265225">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673137">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162063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8870703">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1707161">
      <w:bodyDiv w:val="1"/>
      <w:marLeft w:val="0"/>
      <w:marRight w:val="0"/>
      <w:marTop w:val="0"/>
      <w:marBottom w:val="0"/>
      <w:divBdr>
        <w:top w:val="none" w:sz="0" w:space="0" w:color="auto"/>
        <w:left w:val="none" w:sz="0" w:space="0" w:color="auto"/>
        <w:bottom w:val="none" w:sz="0" w:space="0" w:color="auto"/>
        <w:right w:val="none" w:sz="0" w:space="0" w:color="auto"/>
      </w:divBdr>
    </w:div>
    <w:div w:id="1747991491">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957821">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69114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55993774">
      <w:bodyDiv w:val="1"/>
      <w:marLeft w:val="0"/>
      <w:marRight w:val="0"/>
      <w:marTop w:val="0"/>
      <w:marBottom w:val="0"/>
      <w:divBdr>
        <w:top w:val="none" w:sz="0" w:space="0" w:color="auto"/>
        <w:left w:val="none" w:sz="0" w:space="0" w:color="auto"/>
        <w:bottom w:val="none" w:sz="0" w:space="0" w:color="auto"/>
        <w:right w:val="none" w:sz="0" w:space="0" w:color="auto"/>
      </w:divBdr>
    </w:div>
    <w:div w:id="1860698556">
      <w:bodyDiv w:val="1"/>
      <w:marLeft w:val="0"/>
      <w:marRight w:val="0"/>
      <w:marTop w:val="0"/>
      <w:marBottom w:val="0"/>
      <w:divBdr>
        <w:top w:val="none" w:sz="0" w:space="0" w:color="auto"/>
        <w:left w:val="none" w:sz="0" w:space="0" w:color="auto"/>
        <w:bottom w:val="none" w:sz="0" w:space="0" w:color="auto"/>
        <w:right w:val="none" w:sz="0" w:space="0" w:color="auto"/>
      </w:divBdr>
    </w:div>
    <w:div w:id="1880896815">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0232728">
      <w:bodyDiv w:val="1"/>
      <w:marLeft w:val="0"/>
      <w:marRight w:val="0"/>
      <w:marTop w:val="0"/>
      <w:marBottom w:val="0"/>
      <w:divBdr>
        <w:top w:val="none" w:sz="0" w:space="0" w:color="auto"/>
        <w:left w:val="none" w:sz="0" w:space="0" w:color="auto"/>
        <w:bottom w:val="none" w:sz="0" w:space="0" w:color="auto"/>
        <w:right w:val="none" w:sz="0" w:space="0" w:color="auto"/>
      </w:divBdr>
    </w:div>
    <w:div w:id="195169475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103389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8800295">
      <w:bodyDiv w:val="1"/>
      <w:marLeft w:val="0"/>
      <w:marRight w:val="0"/>
      <w:marTop w:val="0"/>
      <w:marBottom w:val="0"/>
      <w:divBdr>
        <w:top w:val="none" w:sz="0" w:space="0" w:color="auto"/>
        <w:left w:val="none" w:sz="0" w:space="0" w:color="auto"/>
        <w:bottom w:val="none" w:sz="0" w:space="0" w:color="auto"/>
        <w:right w:val="none" w:sz="0" w:space="0" w:color="auto"/>
      </w:divBdr>
    </w:div>
    <w:div w:id="202690188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2947084">
      <w:bodyDiv w:val="1"/>
      <w:marLeft w:val="0"/>
      <w:marRight w:val="0"/>
      <w:marTop w:val="0"/>
      <w:marBottom w:val="0"/>
      <w:divBdr>
        <w:top w:val="none" w:sz="0" w:space="0" w:color="auto"/>
        <w:left w:val="none" w:sz="0" w:space="0" w:color="auto"/>
        <w:bottom w:val="none" w:sz="0" w:space="0" w:color="auto"/>
        <w:right w:val="none" w:sz="0" w:space="0" w:color="auto"/>
      </w:divBdr>
    </w:div>
    <w:div w:id="210430388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mailto:engenharia@belavista.go.gov.br" TargetMode="External"/><Relationship Id="rId17"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_ato2019-2022/2022/Decreto/D11246.ht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_ato2019-2022/2022/Decreto/D11246.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4" ma:contentTypeDescription="Create a new document." ma:contentTypeScope="" ma:versionID="5f7ca34693303ee435acc96707c62c66">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45b1b89fd60183295b8bd8299b05defd"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E855B8-38B0-4619-97EB-FFE927EA6C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4.xml><?xml version="1.0" encoding="utf-8"?>
<ds:datastoreItem xmlns:ds="http://schemas.openxmlformats.org/officeDocument/2006/customXml" ds:itemID="{CBB30D31-7B58-44BB-9599-4C19426EEA9F}">
  <ds:schemaRefs>
    <ds:schemaRef ds:uri="http://schemas.openxmlformats.org/officeDocument/2006/bibliography"/>
  </ds:schemaRefs>
</ds:datastoreItem>
</file>

<file path=customXml/itemProps5.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502</TotalTime>
  <Pages>18</Pages>
  <Words>6214</Words>
  <Characters>33561</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39696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Iuri De Oliveira Schmitz</cp:lastModifiedBy>
  <cp:revision>134</cp:revision>
  <cp:lastPrinted>2026-04-22T18:31:00Z</cp:lastPrinted>
  <dcterms:created xsi:type="dcterms:W3CDTF">2025-03-20T17:02:00Z</dcterms:created>
  <dcterms:modified xsi:type="dcterms:W3CDTF">2026-05-14T17:34:00Z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