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0106" w:rsidRDefault="006D33F1" w:rsidP="00ED0106">
      <w:pPr>
        <w:pStyle w:val="Cabealho1"/>
        <w:spacing w:before="0"/>
        <w:ind w:hanging="142"/>
        <w:jc w:val="center"/>
        <w:rPr>
          <w:rFonts w:ascii="Times New Roman" w:hAnsi="Times New Roman" w:cs="Times New Roman"/>
          <w:sz w:val="22"/>
          <w:szCs w:val="22"/>
        </w:rPr>
      </w:pPr>
      <w:r w:rsidRPr="00284C9E">
        <w:rPr>
          <w:rFonts w:ascii="Times New Roman" w:hAnsi="Times New Roman" w:cs="Times New Roman"/>
          <w:sz w:val="22"/>
          <w:szCs w:val="22"/>
        </w:rPr>
        <w:t>ANEXO 1 - TERMO</w:t>
      </w:r>
      <w:r w:rsidRPr="00284C9E">
        <w:rPr>
          <w:rFonts w:ascii="Times New Roman" w:hAnsi="Times New Roman" w:cs="Times New Roman"/>
          <w:spacing w:val="-4"/>
          <w:sz w:val="22"/>
          <w:szCs w:val="22"/>
        </w:rPr>
        <w:t xml:space="preserve"> </w:t>
      </w:r>
      <w:r w:rsidRPr="00284C9E">
        <w:rPr>
          <w:rFonts w:ascii="Times New Roman" w:hAnsi="Times New Roman" w:cs="Times New Roman"/>
          <w:sz w:val="22"/>
          <w:szCs w:val="22"/>
        </w:rPr>
        <w:t>DE</w:t>
      </w:r>
      <w:r w:rsidRPr="00284C9E">
        <w:rPr>
          <w:rFonts w:ascii="Times New Roman" w:hAnsi="Times New Roman" w:cs="Times New Roman"/>
          <w:spacing w:val="-4"/>
          <w:sz w:val="22"/>
          <w:szCs w:val="22"/>
        </w:rPr>
        <w:t xml:space="preserve"> </w:t>
      </w:r>
      <w:r w:rsidRPr="00284C9E">
        <w:rPr>
          <w:rFonts w:ascii="Times New Roman" w:hAnsi="Times New Roman" w:cs="Times New Roman"/>
          <w:sz w:val="22"/>
          <w:szCs w:val="22"/>
        </w:rPr>
        <w:t>REFERÊNCIA – PROCESSO ADMINISTRATIVO N°</w:t>
      </w:r>
      <w:r w:rsidR="00B86B3D">
        <w:rPr>
          <w:rFonts w:ascii="Times New Roman" w:hAnsi="Times New Roman" w:cs="Times New Roman"/>
          <w:sz w:val="22"/>
          <w:szCs w:val="22"/>
        </w:rPr>
        <w:t xml:space="preserve"> </w:t>
      </w:r>
      <w:r w:rsidR="00D8756E" w:rsidRPr="00D8756E">
        <w:rPr>
          <w:rFonts w:ascii="Times New Roman" w:hAnsi="Times New Roman" w:cs="Times New Roman"/>
          <w:color w:val="auto"/>
          <w:sz w:val="22"/>
          <w:szCs w:val="22"/>
        </w:rPr>
        <w:t>1218</w:t>
      </w:r>
      <w:r w:rsidRPr="00D8756E">
        <w:rPr>
          <w:rFonts w:ascii="Times New Roman" w:hAnsi="Times New Roman" w:cs="Times New Roman"/>
          <w:color w:val="auto"/>
          <w:sz w:val="22"/>
          <w:szCs w:val="22"/>
        </w:rPr>
        <w:t>/2024</w:t>
      </w:r>
    </w:p>
    <w:p w:rsidR="00E3760A" w:rsidRDefault="009F48B3" w:rsidP="00AB559A">
      <w:pPr>
        <w:pStyle w:val="Cabealho2"/>
        <w:jc w:val="center"/>
        <w:rPr>
          <w:rFonts w:ascii="Times New Roman" w:hAnsi="Times New Roman" w:cs="Times New Roman"/>
          <w:i/>
          <w:color w:val="000000" w:themeColor="text1"/>
          <w:sz w:val="20"/>
          <w:szCs w:val="20"/>
        </w:rPr>
      </w:pPr>
      <w:r w:rsidRPr="00AB559A">
        <w:rPr>
          <w:rFonts w:ascii="Times New Roman" w:hAnsi="Times New Roman" w:cs="Times New Roman"/>
          <w:i/>
          <w:color w:val="000000" w:themeColor="text1"/>
          <w:sz w:val="20"/>
          <w:szCs w:val="20"/>
        </w:rPr>
        <w:t>Inexigibilidade de Licitação</w:t>
      </w:r>
      <w:r w:rsidR="009D0D43">
        <w:rPr>
          <w:rStyle w:val="Refdenotaderodap"/>
          <w:rFonts w:ascii="Times New Roman" w:hAnsi="Times New Roman" w:cs="Times New Roman"/>
          <w:i/>
          <w:color w:val="000000" w:themeColor="text1"/>
          <w:sz w:val="20"/>
          <w:szCs w:val="20"/>
        </w:rPr>
        <w:footnoteReference w:id="1"/>
      </w:r>
    </w:p>
    <w:p w:rsidR="00AB559A" w:rsidRPr="00AB559A" w:rsidRDefault="00AB559A" w:rsidP="00AB559A"/>
    <w:p w:rsidR="000579D4" w:rsidRPr="00A92E8F" w:rsidRDefault="00A92E8F" w:rsidP="00A92E8F">
      <w:pPr>
        <w:pStyle w:val="Nivel01"/>
        <w:shd w:val="clear" w:color="auto" w:fill="D9D9D9" w:themeFill="background1" w:themeFillShade="D9"/>
        <w:tabs>
          <w:tab w:val="clear" w:pos="567"/>
          <w:tab w:val="left" w:pos="709"/>
        </w:tabs>
        <w:spacing w:before="0"/>
        <w:ind w:left="0" w:firstLine="0"/>
        <w:rPr>
          <w:rFonts w:ascii="Times New Roman" w:hAnsi="Times New Roman" w:cs="Times New Roman"/>
          <w:sz w:val="22"/>
          <w:szCs w:val="22"/>
        </w:rPr>
      </w:pPr>
      <w:r w:rsidRPr="00284C9E">
        <w:rPr>
          <w:rFonts w:ascii="Times New Roman" w:hAnsi="Times New Roman" w:cs="Times New Roman"/>
          <w:sz w:val="22"/>
          <w:szCs w:val="22"/>
        </w:rPr>
        <w:t>DAS CONDIÇÕES GERAIS DA C</w:t>
      </w:r>
      <w:r>
        <w:rPr>
          <w:rFonts w:ascii="Times New Roman" w:hAnsi="Times New Roman" w:cs="Times New Roman"/>
          <w:sz w:val="22"/>
          <w:szCs w:val="22"/>
        </w:rPr>
        <w:t xml:space="preserve">ONTRATAÇÃO (art. 6º, XXIII, “a” </w:t>
      </w:r>
      <w:r w:rsidRPr="00284C9E">
        <w:rPr>
          <w:rFonts w:ascii="Times New Roman" w:hAnsi="Times New Roman" w:cs="Times New Roman"/>
          <w:sz w:val="22"/>
          <w:szCs w:val="22"/>
        </w:rPr>
        <w:t>Lei n. 14.133/2021).</w:t>
      </w:r>
    </w:p>
    <w:p w:rsidR="00A92E8F" w:rsidRPr="00A92E8F" w:rsidRDefault="00A92E8F" w:rsidP="00A92E8F">
      <w:pPr>
        <w:pStyle w:val="Nivel2"/>
        <w:numPr>
          <w:ilvl w:val="0"/>
          <w:numId w:val="0"/>
        </w:numPr>
        <w:spacing w:before="0" w:after="0" w:line="240" w:lineRule="auto"/>
        <w:rPr>
          <w:rFonts w:ascii="Times New Roman" w:hAnsi="Times New Roman" w:cs="Times New Roman"/>
          <w:color w:val="auto"/>
          <w:sz w:val="22"/>
          <w:szCs w:val="22"/>
        </w:rPr>
      </w:pPr>
    </w:p>
    <w:p w:rsidR="00993D88" w:rsidRPr="003A1BFA" w:rsidRDefault="009D0D43" w:rsidP="00AB559A">
      <w:pPr>
        <w:pStyle w:val="Nivel2"/>
        <w:numPr>
          <w:ilvl w:val="1"/>
          <w:numId w:val="40"/>
        </w:numPr>
        <w:tabs>
          <w:tab w:val="left" w:pos="709"/>
        </w:tabs>
        <w:suppressAutoHyphens/>
        <w:spacing w:before="0" w:after="0" w:line="240" w:lineRule="auto"/>
        <w:ind w:left="0" w:firstLine="0"/>
        <w:rPr>
          <w:rFonts w:ascii="Times New Roman" w:hAnsi="Times New Roman" w:cs="Times New Roman"/>
          <w:sz w:val="22"/>
          <w:szCs w:val="22"/>
        </w:rPr>
      </w:pPr>
      <w:r w:rsidRPr="0057195D">
        <w:rPr>
          <w:rFonts w:ascii="Times New Roman" w:hAnsi="Times New Roman" w:cs="Times New Roman"/>
          <w:sz w:val="22"/>
          <w:szCs w:val="22"/>
        </w:rPr>
        <w:t xml:space="preserve">Contratação direta, por inexigibilidade de licitação, de </w:t>
      </w:r>
      <w:r w:rsidR="007378D1" w:rsidRPr="00F605C3">
        <w:rPr>
          <w:rFonts w:ascii="Times New Roman" w:hAnsi="Times New Roman" w:cs="Times New Roman"/>
          <w:sz w:val="22"/>
          <w:szCs w:val="22"/>
        </w:rPr>
        <w:t xml:space="preserve">empresa especializada no fornecimento </w:t>
      </w:r>
      <w:r w:rsidR="007378D1" w:rsidRPr="003A1BFA">
        <w:rPr>
          <w:rFonts w:ascii="Times New Roman" w:hAnsi="Times New Roman" w:cs="Times New Roman"/>
          <w:sz w:val="22"/>
          <w:szCs w:val="22"/>
        </w:rPr>
        <w:t xml:space="preserve">de peças de reposição e serviços de manutenção ao equipamento </w:t>
      </w:r>
      <w:r w:rsidR="007378D1" w:rsidRPr="003A1BFA">
        <w:rPr>
          <w:rFonts w:ascii="Times New Roman" w:hAnsi="Times New Roman" w:cs="Times New Roman"/>
          <w:b/>
          <w:sz w:val="22"/>
          <w:szCs w:val="22"/>
          <w:u w:val="single"/>
        </w:rPr>
        <w:t>Drxascend System M/F</w:t>
      </w:r>
      <w:r w:rsidR="003A1BFA">
        <w:rPr>
          <w:rFonts w:ascii="Times New Roman" w:hAnsi="Times New Roman" w:cs="Times New Roman"/>
          <w:sz w:val="22"/>
          <w:szCs w:val="22"/>
        </w:rPr>
        <w:t xml:space="preserve"> (fabricante Carestream Healt</w:t>
      </w:r>
      <w:r w:rsidR="003A1BFA" w:rsidRPr="003A1BFA">
        <w:rPr>
          <w:rFonts w:ascii="Times New Roman" w:hAnsi="Times New Roman" w:cs="Times New Roman"/>
          <w:sz w:val="22"/>
          <w:szCs w:val="22"/>
        </w:rPr>
        <w:t xml:space="preserve"> Inc</w:t>
      </w:r>
      <w:r w:rsidR="003A1BFA">
        <w:rPr>
          <w:rFonts w:ascii="Times New Roman" w:hAnsi="Times New Roman" w:cs="Times New Roman"/>
          <w:sz w:val="22"/>
          <w:szCs w:val="22"/>
        </w:rPr>
        <w:t>.)</w:t>
      </w:r>
      <w:r w:rsidR="003A1BFA" w:rsidRPr="003A1BFA">
        <w:rPr>
          <w:rFonts w:ascii="Times New Roman" w:hAnsi="Times New Roman" w:cs="Times New Roman"/>
          <w:sz w:val="22"/>
          <w:szCs w:val="22"/>
        </w:rPr>
        <w:t>,</w:t>
      </w:r>
      <w:r w:rsidR="00993D88" w:rsidRPr="003A1BFA">
        <w:rPr>
          <w:rFonts w:ascii="Times New Roman" w:hAnsi="Times New Roman" w:cs="Times New Roman"/>
          <w:sz w:val="22"/>
          <w:szCs w:val="22"/>
        </w:rPr>
        <w:t xml:space="preserve"> </w:t>
      </w:r>
      <w:r w:rsidR="007378D1" w:rsidRPr="003A1BFA">
        <w:rPr>
          <w:rFonts w:ascii="Times New Roman" w:hAnsi="Times New Roman" w:cs="Times New Roman"/>
          <w:sz w:val="22"/>
          <w:szCs w:val="22"/>
        </w:rPr>
        <w:t xml:space="preserve">em atendimento ao Consórcio Intermunicipal de Saúde Do </w:t>
      </w:r>
      <w:r w:rsidR="003A1BFA">
        <w:rPr>
          <w:rFonts w:ascii="Times New Roman" w:hAnsi="Times New Roman" w:cs="Times New Roman"/>
          <w:sz w:val="22"/>
          <w:szCs w:val="22"/>
        </w:rPr>
        <w:t>Vale Do Ivaí e</w:t>
      </w:r>
      <w:r w:rsidR="007378D1" w:rsidRPr="003A1BFA">
        <w:rPr>
          <w:rFonts w:ascii="Times New Roman" w:hAnsi="Times New Roman" w:cs="Times New Roman"/>
          <w:sz w:val="22"/>
          <w:szCs w:val="22"/>
        </w:rPr>
        <w:t xml:space="preserve"> Região – CISVIR, </w:t>
      </w:r>
      <w:r w:rsidR="00993D88" w:rsidRPr="003A1BFA">
        <w:rPr>
          <w:rFonts w:ascii="Times New Roman" w:hAnsi="Times New Roman" w:cs="Times New Roman"/>
          <w:color w:val="auto"/>
          <w:sz w:val="22"/>
          <w:szCs w:val="22"/>
        </w:rPr>
        <w:t>conforme</w:t>
      </w:r>
      <w:r w:rsidR="00993D88" w:rsidRPr="0057195D">
        <w:rPr>
          <w:rFonts w:ascii="Times New Roman" w:hAnsi="Times New Roman" w:cs="Times New Roman"/>
          <w:color w:val="auto"/>
          <w:sz w:val="22"/>
          <w:szCs w:val="22"/>
        </w:rPr>
        <w:t xml:space="preserve"> condições, quantidades e exigências estabelecidas neste Termo de Referência</w:t>
      </w:r>
      <w:r w:rsidR="003A1BFA">
        <w:rPr>
          <w:rFonts w:ascii="Times New Roman" w:hAnsi="Times New Roman" w:cs="Times New Roman"/>
          <w:color w:val="auto"/>
          <w:sz w:val="22"/>
          <w:szCs w:val="22"/>
        </w:rPr>
        <w:t xml:space="preserve"> e seus anexos</w:t>
      </w:r>
      <w:r w:rsidR="00CD0872" w:rsidRPr="0057195D">
        <w:rPr>
          <w:rFonts w:ascii="Times New Roman" w:hAnsi="Times New Roman" w:cs="Times New Roman"/>
          <w:color w:val="auto"/>
          <w:sz w:val="22"/>
          <w:szCs w:val="22"/>
        </w:rPr>
        <w:t>.</w:t>
      </w:r>
    </w:p>
    <w:p w:rsidR="003A1BFA" w:rsidRPr="003A1BFA" w:rsidRDefault="003A1BFA" w:rsidP="003A1BFA">
      <w:pPr>
        <w:pStyle w:val="Nivel2"/>
        <w:numPr>
          <w:ilvl w:val="0"/>
          <w:numId w:val="0"/>
        </w:numPr>
        <w:tabs>
          <w:tab w:val="left" w:pos="709"/>
        </w:tabs>
        <w:suppressAutoHyphens/>
        <w:spacing w:before="0" w:after="0" w:line="240" w:lineRule="auto"/>
        <w:rPr>
          <w:rFonts w:ascii="Times New Roman" w:hAnsi="Times New Roman" w:cs="Times New Roman"/>
          <w:sz w:val="22"/>
          <w:szCs w:val="22"/>
        </w:rPr>
      </w:pPr>
    </w:p>
    <w:p w:rsidR="003A1BFA" w:rsidRPr="003A1BFA" w:rsidRDefault="003A1BFA" w:rsidP="003A1BFA">
      <w:pPr>
        <w:pStyle w:val="Nivel2"/>
        <w:numPr>
          <w:ilvl w:val="1"/>
          <w:numId w:val="40"/>
        </w:numPr>
        <w:tabs>
          <w:tab w:val="left" w:pos="709"/>
        </w:tabs>
        <w:suppressAutoHyphens/>
        <w:spacing w:before="0" w:after="0" w:line="240" w:lineRule="auto"/>
        <w:ind w:left="0" w:firstLine="0"/>
        <w:rPr>
          <w:rFonts w:ascii="Times New Roman" w:hAnsi="Times New Roman" w:cs="Times New Roman"/>
          <w:sz w:val="22"/>
          <w:szCs w:val="22"/>
        </w:rPr>
      </w:pPr>
      <w:r w:rsidRPr="003A1BFA">
        <w:rPr>
          <w:rFonts w:ascii="Times New Roman" w:hAnsi="Times New Roman" w:cs="Times New Roman"/>
          <w:b/>
          <w:sz w:val="22"/>
          <w:szCs w:val="22"/>
        </w:rPr>
        <w:t>Fornecedor indicado</w:t>
      </w:r>
      <w:r w:rsidRPr="003A1BFA">
        <w:rPr>
          <w:rFonts w:ascii="Times New Roman" w:hAnsi="Times New Roman" w:cs="Times New Roman"/>
          <w:sz w:val="22"/>
          <w:szCs w:val="22"/>
        </w:rPr>
        <w:t>: CARESTREAM</w:t>
      </w:r>
      <w:r w:rsidRPr="003A1BFA">
        <w:rPr>
          <w:rFonts w:ascii="Times New Roman" w:hAnsi="Times New Roman" w:cs="Times New Roman"/>
          <w:spacing w:val="-7"/>
          <w:sz w:val="22"/>
          <w:szCs w:val="22"/>
        </w:rPr>
        <w:t xml:space="preserve"> </w:t>
      </w:r>
      <w:r w:rsidRPr="003A1BFA">
        <w:rPr>
          <w:rFonts w:ascii="Times New Roman" w:hAnsi="Times New Roman" w:cs="Times New Roman"/>
          <w:sz w:val="22"/>
          <w:szCs w:val="22"/>
        </w:rPr>
        <w:t>HEALT,</w:t>
      </w:r>
      <w:r w:rsidRPr="003A1BFA">
        <w:rPr>
          <w:rFonts w:ascii="Times New Roman" w:hAnsi="Times New Roman" w:cs="Times New Roman"/>
          <w:spacing w:val="-6"/>
          <w:sz w:val="22"/>
          <w:szCs w:val="22"/>
        </w:rPr>
        <w:t xml:space="preserve"> </w:t>
      </w:r>
      <w:r w:rsidRPr="003A1BFA">
        <w:rPr>
          <w:rFonts w:ascii="Times New Roman" w:hAnsi="Times New Roman" w:cs="Times New Roman"/>
          <w:sz w:val="22"/>
          <w:szCs w:val="22"/>
        </w:rPr>
        <w:t>INC.</w:t>
      </w:r>
      <w:r w:rsidRPr="003A1BFA">
        <w:rPr>
          <w:rFonts w:ascii="Times New Roman" w:hAnsi="Times New Roman" w:cs="Times New Roman"/>
          <w:spacing w:val="-5"/>
          <w:sz w:val="22"/>
          <w:szCs w:val="22"/>
        </w:rPr>
        <w:t xml:space="preserve"> </w:t>
      </w:r>
      <w:r w:rsidRPr="003A1BFA">
        <w:rPr>
          <w:rFonts w:ascii="Times New Roman" w:hAnsi="Times New Roman" w:cs="Times New Roman"/>
          <w:sz w:val="22"/>
          <w:szCs w:val="22"/>
        </w:rPr>
        <w:t>–</w:t>
      </w:r>
      <w:r w:rsidRPr="003A1BFA">
        <w:rPr>
          <w:rFonts w:ascii="Times New Roman" w:hAnsi="Times New Roman" w:cs="Times New Roman"/>
          <w:spacing w:val="-7"/>
          <w:sz w:val="22"/>
          <w:szCs w:val="22"/>
        </w:rPr>
        <w:t xml:space="preserve"> </w:t>
      </w:r>
      <w:r w:rsidRPr="003A1BFA">
        <w:rPr>
          <w:rFonts w:ascii="Times New Roman" w:hAnsi="Times New Roman" w:cs="Times New Roman"/>
          <w:sz w:val="22"/>
          <w:szCs w:val="22"/>
        </w:rPr>
        <w:t>CNPJ</w:t>
      </w:r>
      <w:r w:rsidRPr="003A1BFA">
        <w:rPr>
          <w:rFonts w:ascii="Times New Roman" w:hAnsi="Times New Roman" w:cs="Times New Roman"/>
          <w:spacing w:val="-6"/>
          <w:sz w:val="22"/>
          <w:szCs w:val="22"/>
        </w:rPr>
        <w:t xml:space="preserve"> </w:t>
      </w:r>
      <w:r w:rsidRPr="003A1BFA">
        <w:rPr>
          <w:rFonts w:ascii="Times New Roman" w:hAnsi="Times New Roman" w:cs="Times New Roman"/>
          <w:sz w:val="22"/>
          <w:szCs w:val="22"/>
        </w:rPr>
        <w:t>nº</w:t>
      </w:r>
      <w:r w:rsidRPr="003A1BFA">
        <w:rPr>
          <w:rFonts w:ascii="Times New Roman" w:hAnsi="Times New Roman" w:cs="Times New Roman"/>
          <w:spacing w:val="-5"/>
          <w:sz w:val="22"/>
          <w:szCs w:val="22"/>
        </w:rPr>
        <w:t xml:space="preserve"> </w:t>
      </w:r>
      <w:r w:rsidRPr="003A1BFA">
        <w:rPr>
          <w:rFonts w:ascii="Times New Roman" w:hAnsi="Times New Roman" w:cs="Times New Roman"/>
          <w:sz w:val="22"/>
          <w:szCs w:val="22"/>
        </w:rPr>
        <w:t>08.546.929/0003-</w:t>
      </w:r>
      <w:r w:rsidRPr="003A1BFA">
        <w:rPr>
          <w:rFonts w:ascii="Times New Roman" w:hAnsi="Times New Roman" w:cs="Times New Roman"/>
          <w:spacing w:val="-5"/>
          <w:sz w:val="22"/>
          <w:szCs w:val="22"/>
        </w:rPr>
        <w:t>94</w:t>
      </w:r>
    </w:p>
    <w:p w:rsidR="003A1BFA" w:rsidRDefault="003A1BFA" w:rsidP="003A1BFA">
      <w:pPr>
        <w:pStyle w:val="PargrafodaLista"/>
        <w:rPr>
          <w:rFonts w:ascii="Times New Roman" w:hAnsi="Times New Roman" w:cs="Times New Roman"/>
          <w:b/>
          <w:sz w:val="22"/>
          <w:szCs w:val="22"/>
        </w:rPr>
      </w:pPr>
    </w:p>
    <w:p w:rsidR="00274C38" w:rsidRDefault="003A1BFA" w:rsidP="00274C38">
      <w:pPr>
        <w:pStyle w:val="Nivel2"/>
        <w:numPr>
          <w:ilvl w:val="1"/>
          <w:numId w:val="40"/>
        </w:numPr>
        <w:tabs>
          <w:tab w:val="left" w:pos="0"/>
        </w:tabs>
        <w:suppressAutoHyphens/>
        <w:spacing w:before="0" w:after="0" w:line="240" w:lineRule="auto"/>
        <w:ind w:left="0" w:firstLine="0"/>
        <w:rPr>
          <w:rFonts w:ascii="Times New Roman" w:hAnsi="Times New Roman" w:cs="Times New Roman"/>
          <w:sz w:val="22"/>
          <w:szCs w:val="22"/>
        </w:rPr>
      </w:pPr>
      <w:r w:rsidRPr="003A1BFA">
        <w:rPr>
          <w:rFonts w:ascii="Times New Roman" w:hAnsi="Times New Roman" w:cs="Times New Roman"/>
          <w:b/>
          <w:sz w:val="22"/>
          <w:szCs w:val="22"/>
        </w:rPr>
        <w:t xml:space="preserve">Justificativa da escolha do fornecedor: </w:t>
      </w:r>
      <w:r w:rsidRPr="003A1BFA">
        <w:rPr>
          <w:rFonts w:ascii="Times New Roman" w:hAnsi="Times New Roman" w:cs="Times New Roman"/>
          <w:sz w:val="22"/>
          <w:szCs w:val="22"/>
        </w:rPr>
        <w:t xml:space="preserve">A Lei de Licitações N° 14.133/2021, </w:t>
      </w:r>
      <w:r w:rsidRPr="003A1BFA">
        <w:rPr>
          <w:rFonts w:ascii="Times New Roman" w:hAnsi="Times New Roman" w:cs="Times New Roman"/>
          <w:color w:val="040C28"/>
          <w:sz w:val="22"/>
          <w:szCs w:val="22"/>
        </w:rPr>
        <w:t xml:space="preserve">em seu Art. 74, inciso I e § 1° dispõe que </w:t>
      </w:r>
      <w:r w:rsidRPr="003A1BFA">
        <w:rPr>
          <w:rFonts w:ascii="Times New Roman" w:hAnsi="Times New Roman" w:cs="Times New Roman"/>
          <w:sz w:val="22"/>
          <w:szCs w:val="22"/>
        </w:rPr>
        <w:t xml:space="preserve">é inexigível a licitação quando inviável a competição, e cita casos onde a contratação de serviços só pode ser fornecidos por produtor, empresa ou representante comercial exclusivo, dispõe ainda que frente a inviabilidade da licitação cabe a Administração demonstrar através de contrato de exclusividade, declaração ou outro documento idôneo a exclusividade da empresa ou representante comercial </w:t>
      </w:r>
      <w:r w:rsidRPr="003A1BFA">
        <w:rPr>
          <w:rFonts w:ascii="Times New Roman" w:hAnsi="Times New Roman" w:cs="Times New Roman"/>
          <w:spacing w:val="-2"/>
          <w:sz w:val="22"/>
          <w:szCs w:val="22"/>
        </w:rPr>
        <w:t>exclusivos.</w:t>
      </w:r>
      <w:r>
        <w:rPr>
          <w:rFonts w:ascii="Times New Roman" w:hAnsi="Times New Roman" w:cs="Times New Roman"/>
          <w:spacing w:val="-2"/>
          <w:sz w:val="22"/>
          <w:szCs w:val="22"/>
        </w:rPr>
        <w:t xml:space="preserve"> </w:t>
      </w:r>
      <w:r w:rsidRPr="003A1BFA">
        <w:rPr>
          <w:rFonts w:ascii="Times New Roman" w:hAnsi="Times New Roman" w:cs="Times New Roman"/>
          <w:sz w:val="22"/>
          <w:szCs w:val="22"/>
        </w:rPr>
        <w:t>Considerando o documento n° 20230704 expedido pela FEDERAÇÃO DO COMÉRCIO DE BENS, SERVIÇOS E TURISMO DO ESTADO DE SÃO PAULO – FECOMERCIO SP, anexo aos autos,</w:t>
      </w:r>
      <w:r w:rsidRPr="003A1BFA">
        <w:rPr>
          <w:rFonts w:ascii="Times New Roman" w:hAnsi="Times New Roman" w:cs="Times New Roman"/>
          <w:spacing w:val="-16"/>
          <w:sz w:val="22"/>
          <w:szCs w:val="22"/>
        </w:rPr>
        <w:t xml:space="preserve"> </w:t>
      </w:r>
      <w:r w:rsidRPr="003A1BFA">
        <w:rPr>
          <w:rFonts w:ascii="Times New Roman" w:hAnsi="Times New Roman" w:cs="Times New Roman"/>
          <w:sz w:val="22"/>
          <w:szCs w:val="22"/>
        </w:rPr>
        <w:t>tem-se</w:t>
      </w:r>
      <w:r w:rsidRPr="003A1BFA">
        <w:rPr>
          <w:rFonts w:ascii="Times New Roman" w:hAnsi="Times New Roman" w:cs="Times New Roman"/>
          <w:spacing w:val="-14"/>
          <w:sz w:val="22"/>
          <w:szCs w:val="22"/>
        </w:rPr>
        <w:t xml:space="preserve"> </w:t>
      </w:r>
      <w:r w:rsidRPr="003A1BFA">
        <w:rPr>
          <w:rFonts w:ascii="Times New Roman" w:hAnsi="Times New Roman" w:cs="Times New Roman"/>
          <w:sz w:val="22"/>
          <w:szCs w:val="22"/>
        </w:rPr>
        <w:t>que</w:t>
      </w:r>
      <w:r w:rsidRPr="003A1BFA">
        <w:rPr>
          <w:rFonts w:ascii="Times New Roman" w:hAnsi="Times New Roman" w:cs="Times New Roman"/>
          <w:spacing w:val="-14"/>
          <w:sz w:val="22"/>
          <w:szCs w:val="22"/>
        </w:rPr>
        <w:t xml:space="preserve"> </w:t>
      </w:r>
      <w:r w:rsidRPr="003A1BFA">
        <w:rPr>
          <w:rFonts w:ascii="Times New Roman" w:hAnsi="Times New Roman" w:cs="Times New Roman"/>
          <w:sz w:val="22"/>
          <w:szCs w:val="22"/>
        </w:rPr>
        <w:t>a</w:t>
      </w:r>
      <w:r>
        <w:rPr>
          <w:rFonts w:ascii="Times New Roman" w:hAnsi="Times New Roman" w:cs="Times New Roman"/>
          <w:sz w:val="22"/>
          <w:szCs w:val="22"/>
        </w:rPr>
        <w:t xml:space="preserve"> empresa</w:t>
      </w:r>
      <w:r w:rsidRPr="003A1BFA">
        <w:rPr>
          <w:rFonts w:ascii="Times New Roman" w:hAnsi="Times New Roman" w:cs="Times New Roman"/>
          <w:spacing w:val="-14"/>
          <w:sz w:val="22"/>
          <w:szCs w:val="22"/>
        </w:rPr>
        <w:t xml:space="preserve"> </w:t>
      </w:r>
      <w:r w:rsidRPr="003A1BFA">
        <w:rPr>
          <w:rFonts w:ascii="Times New Roman" w:hAnsi="Times New Roman" w:cs="Times New Roman"/>
          <w:sz w:val="22"/>
          <w:szCs w:val="22"/>
        </w:rPr>
        <w:t>CARESTREAM</w:t>
      </w:r>
      <w:r w:rsidRPr="003A1BFA">
        <w:rPr>
          <w:rFonts w:ascii="Times New Roman" w:hAnsi="Times New Roman" w:cs="Times New Roman"/>
          <w:spacing w:val="-14"/>
          <w:sz w:val="22"/>
          <w:szCs w:val="22"/>
        </w:rPr>
        <w:t xml:space="preserve"> </w:t>
      </w:r>
      <w:r w:rsidRPr="003A1BFA">
        <w:rPr>
          <w:rFonts w:ascii="Times New Roman" w:hAnsi="Times New Roman" w:cs="Times New Roman"/>
          <w:sz w:val="22"/>
          <w:szCs w:val="22"/>
        </w:rPr>
        <w:t>DO</w:t>
      </w:r>
      <w:r w:rsidRPr="003A1BFA">
        <w:rPr>
          <w:rFonts w:ascii="Times New Roman" w:hAnsi="Times New Roman" w:cs="Times New Roman"/>
          <w:spacing w:val="-14"/>
          <w:sz w:val="22"/>
          <w:szCs w:val="22"/>
        </w:rPr>
        <w:t xml:space="preserve"> </w:t>
      </w:r>
      <w:r w:rsidRPr="003A1BFA">
        <w:rPr>
          <w:rFonts w:ascii="Times New Roman" w:hAnsi="Times New Roman" w:cs="Times New Roman"/>
          <w:sz w:val="22"/>
          <w:szCs w:val="22"/>
        </w:rPr>
        <w:t>BRASIL</w:t>
      </w:r>
      <w:r w:rsidRPr="003A1BFA">
        <w:rPr>
          <w:rFonts w:ascii="Times New Roman" w:hAnsi="Times New Roman" w:cs="Times New Roman"/>
          <w:spacing w:val="-13"/>
          <w:sz w:val="22"/>
          <w:szCs w:val="22"/>
        </w:rPr>
        <w:t xml:space="preserve"> </w:t>
      </w:r>
      <w:r w:rsidRPr="003A1BFA">
        <w:rPr>
          <w:rFonts w:ascii="Times New Roman" w:hAnsi="Times New Roman" w:cs="Times New Roman"/>
          <w:sz w:val="22"/>
          <w:szCs w:val="22"/>
        </w:rPr>
        <w:t>COMÉRCIO</w:t>
      </w:r>
      <w:r w:rsidRPr="003A1BFA">
        <w:rPr>
          <w:rFonts w:ascii="Times New Roman" w:hAnsi="Times New Roman" w:cs="Times New Roman"/>
          <w:spacing w:val="-14"/>
          <w:sz w:val="22"/>
          <w:szCs w:val="22"/>
        </w:rPr>
        <w:t xml:space="preserve"> </w:t>
      </w:r>
      <w:r w:rsidRPr="003A1BFA">
        <w:rPr>
          <w:rFonts w:ascii="Times New Roman" w:hAnsi="Times New Roman" w:cs="Times New Roman"/>
          <w:sz w:val="22"/>
          <w:szCs w:val="22"/>
        </w:rPr>
        <w:t>E</w:t>
      </w:r>
      <w:r w:rsidRPr="003A1BFA">
        <w:rPr>
          <w:rFonts w:ascii="Times New Roman" w:hAnsi="Times New Roman" w:cs="Times New Roman"/>
          <w:spacing w:val="-14"/>
          <w:sz w:val="22"/>
          <w:szCs w:val="22"/>
        </w:rPr>
        <w:t xml:space="preserve"> </w:t>
      </w:r>
      <w:r w:rsidRPr="003A1BFA">
        <w:rPr>
          <w:rFonts w:ascii="Times New Roman" w:hAnsi="Times New Roman" w:cs="Times New Roman"/>
          <w:sz w:val="22"/>
          <w:szCs w:val="22"/>
        </w:rPr>
        <w:t>SERVIÇOS</w:t>
      </w:r>
      <w:r>
        <w:rPr>
          <w:rFonts w:ascii="Times New Roman" w:hAnsi="Times New Roman" w:cs="Times New Roman"/>
          <w:sz w:val="22"/>
          <w:szCs w:val="22"/>
        </w:rPr>
        <w:t xml:space="preserve"> DE</w:t>
      </w:r>
      <w:r w:rsidRPr="003A1BFA">
        <w:rPr>
          <w:rFonts w:ascii="Times New Roman" w:hAnsi="Times New Roman" w:cs="Times New Roman"/>
          <w:spacing w:val="-14"/>
          <w:sz w:val="22"/>
          <w:szCs w:val="22"/>
        </w:rPr>
        <w:t xml:space="preserve"> </w:t>
      </w:r>
      <w:r w:rsidRPr="003A1BFA">
        <w:rPr>
          <w:rFonts w:ascii="Times New Roman" w:hAnsi="Times New Roman" w:cs="Times New Roman"/>
          <w:sz w:val="22"/>
          <w:szCs w:val="22"/>
        </w:rPr>
        <w:t>PRODUTOS</w:t>
      </w:r>
      <w:r w:rsidRPr="003A1BFA">
        <w:rPr>
          <w:rFonts w:ascii="Times New Roman" w:hAnsi="Times New Roman" w:cs="Times New Roman"/>
          <w:spacing w:val="-13"/>
          <w:sz w:val="22"/>
          <w:szCs w:val="22"/>
        </w:rPr>
        <w:t xml:space="preserve"> </w:t>
      </w:r>
      <w:r w:rsidRPr="003A1BFA">
        <w:rPr>
          <w:rFonts w:ascii="Times New Roman" w:hAnsi="Times New Roman" w:cs="Times New Roman"/>
          <w:sz w:val="22"/>
          <w:szCs w:val="22"/>
        </w:rPr>
        <w:t>MÉDICOS</w:t>
      </w:r>
      <w:r>
        <w:rPr>
          <w:rFonts w:ascii="Times New Roman" w:hAnsi="Times New Roman" w:cs="Times New Roman"/>
          <w:sz w:val="22"/>
          <w:szCs w:val="22"/>
        </w:rPr>
        <w:t xml:space="preserve"> </w:t>
      </w:r>
      <w:r w:rsidRPr="003A1BFA">
        <w:rPr>
          <w:rFonts w:ascii="Times New Roman" w:hAnsi="Times New Roman" w:cs="Times New Roman"/>
          <w:sz w:val="22"/>
          <w:szCs w:val="22"/>
        </w:rPr>
        <w:t>LTDA, é a única representante exclusiva, em todo o território brasileiro da empresa CARESTREAM HEALT,</w:t>
      </w:r>
      <w:r w:rsidRPr="003A1BFA">
        <w:rPr>
          <w:rFonts w:ascii="Times New Roman" w:hAnsi="Times New Roman" w:cs="Times New Roman"/>
          <w:spacing w:val="-16"/>
          <w:sz w:val="22"/>
          <w:szCs w:val="22"/>
        </w:rPr>
        <w:t xml:space="preserve"> </w:t>
      </w:r>
      <w:r w:rsidRPr="003A1BFA">
        <w:rPr>
          <w:rFonts w:ascii="Times New Roman" w:hAnsi="Times New Roman" w:cs="Times New Roman"/>
          <w:sz w:val="22"/>
          <w:szCs w:val="22"/>
        </w:rPr>
        <w:t>INC.,</w:t>
      </w:r>
      <w:r w:rsidRPr="003A1BFA">
        <w:rPr>
          <w:rFonts w:ascii="Times New Roman" w:hAnsi="Times New Roman" w:cs="Times New Roman"/>
          <w:spacing w:val="-14"/>
          <w:sz w:val="22"/>
          <w:szCs w:val="22"/>
        </w:rPr>
        <w:t xml:space="preserve"> </w:t>
      </w:r>
      <w:r w:rsidRPr="003A1BFA">
        <w:rPr>
          <w:rFonts w:ascii="Times New Roman" w:hAnsi="Times New Roman" w:cs="Times New Roman"/>
          <w:sz w:val="22"/>
          <w:szCs w:val="22"/>
        </w:rPr>
        <w:t>e</w:t>
      </w:r>
      <w:r w:rsidRPr="003A1BFA">
        <w:rPr>
          <w:rFonts w:ascii="Times New Roman" w:hAnsi="Times New Roman" w:cs="Times New Roman"/>
          <w:spacing w:val="-14"/>
          <w:sz w:val="22"/>
          <w:szCs w:val="22"/>
        </w:rPr>
        <w:t xml:space="preserve"> </w:t>
      </w:r>
      <w:r w:rsidRPr="003A1BFA">
        <w:rPr>
          <w:rFonts w:ascii="Times New Roman" w:hAnsi="Times New Roman" w:cs="Times New Roman"/>
          <w:sz w:val="22"/>
          <w:szCs w:val="22"/>
        </w:rPr>
        <w:t>como</w:t>
      </w:r>
      <w:r w:rsidRPr="003A1BFA">
        <w:rPr>
          <w:rFonts w:ascii="Times New Roman" w:hAnsi="Times New Roman" w:cs="Times New Roman"/>
          <w:spacing w:val="-13"/>
          <w:sz w:val="22"/>
          <w:szCs w:val="22"/>
        </w:rPr>
        <w:t xml:space="preserve"> </w:t>
      </w:r>
      <w:r w:rsidRPr="003A1BFA">
        <w:rPr>
          <w:rFonts w:ascii="Times New Roman" w:hAnsi="Times New Roman" w:cs="Times New Roman"/>
          <w:sz w:val="22"/>
          <w:szCs w:val="22"/>
        </w:rPr>
        <w:t>tal,</w:t>
      </w:r>
      <w:r w:rsidRPr="003A1BFA">
        <w:rPr>
          <w:rFonts w:ascii="Times New Roman" w:hAnsi="Times New Roman" w:cs="Times New Roman"/>
          <w:spacing w:val="-14"/>
          <w:sz w:val="22"/>
          <w:szCs w:val="22"/>
        </w:rPr>
        <w:t xml:space="preserve"> </w:t>
      </w:r>
      <w:r w:rsidRPr="003A1BFA">
        <w:rPr>
          <w:rFonts w:ascii="Times New Roman" w:hAnsi="Times New Roman" w:cs="Times New Roman"/>
          <w:b/>
          <w:sz w:val="22"/>
          <w:szCs w:val="22"/>
          <w:u w:val="single"/>
        </w:rPr>
        <w:t>é</w:t>
      </w:r>
      <w:r w:rsidRPr="003A1BFA">
        <w:rPr>
          <w:rFonts w:ascii="Times New Roman" w:hAnsi="Times New Roman" w:cs="Times New Roman"/>
          <w:b/>
          <w:spacing w:val="-14"/>
          <w:sz w:val="22"/>
          <w:szCs w:val="22"/>
          <w:u w:val="single"/>
        </w:rPr>
        <w:t xml:space="preserve"> </w:t>
      </w:r>
      <w:r w:rsidRPr="003A1BFA">
        <w:rPr>
          <w:rFonts w:ascii="Times New Roman" w:hAnsi="Times New Roman" w:cs="Times New Roman"/>
          <w:b/>
          <w:sz w:val="22"/>
          <w:szCs w:val="22"/>
          <w:u w:val="single"/>
        </w:rPr>
        <w:t>a</w:t>
      </w:r>
      <w:r w:rsidRPr="003A1BFA">
        <w:rPr>
          <w:rFonts w:ascii="Times New Roman" w:hAnsi="Times New Roman" w:cs="Times New Roman"/>
          <w:b/>
          <w:spacing w:val="-14"/>
          <w:sz w:val="22"/>
          <w:szCs w:val="22"/>
          <w:u w:val="single"/>
        </w:rPr>
        <w:t xml:space="preserve"> </w:t>
      </w:r>
      <w:r w:rsidRPr="003A1BFA">
        <w:rPr>
          <w:rFonts w:ascii="Times New Roman" w:hAnsi="Times New Roman" w:cs="Times New Roman"/>
          <w:b/>
          <w:sz w:val="22"/>
          <w:szCs w:val="22"/>
          <w:u w:val="single"/>
        </w:rPr>
        <w:t>única</w:t>
      </w:r>
      <w:r w:rsidRPr="003A1BFA">
        <w:rPr>
          <w:rFonts w:ascii="Times New Roman" w:hAnsi="Times New Roman" w:cs="Times New Roman"/>
          <w:b/>
          <w:spacing w:val="-13"/>
          <w:sz w:val="22"/>
          <w:szCs w:val="22"/>
          <w:u w:val="single"/>
        </w:rPr>
        <w:t xml:space="preserve"> </w:t>
      </w:r>
      <w:r w:rsidRPr="003A1BFA">
        <w:rPr>
          <w:rFonts w:ascii="Times New Roman" w:hAnsi="Times New Roman" w:cs="Times New Roman"/>
          <w:b/>
          <w:sz w:val="22"/>
          <w:szCs w:val="22"/>
          <w:u w:val="single"/>
        </w:rPr>
        <w:t>autorizada</w:t>
      </w:r>
      <w:r w:rsidRPr="003A1BFA">
        <w:rPr>
          <w:rFonts w:ascii="Times New Roman" w:hAnsi="Times New Roman" w:cs="Times New Roman"/>
          <w:b/>
          <w:spacing w:val="-14"/>
          <w:sz w:val="22"/>
          <w:szCs w:val="22"/>
          <w:u w:val="single"/>
        </w:rPr>
        <w:t xml:space="preserve"> </w:t>
      </w:r>
      <w:r w:rsidRPr="003A1BFA">
        <w:rPr>
          <w:rFonts w:ascii="Times New Roman" w:hAnsi="Times New Roman" w:cs="Times New Roman"/>
          <w:b/>
          <w:sz w:val="22"/>
          <w:szCs w:val="22"/>
          <w:u w:val="single"/>
        </w:rPr>
        <w:t>a</w:t>
      </w:r>
      <w:r w:rsidRPr="003A1BFA">
        <w:rPr>
          <w:rFonts w:ascii="Times New Roman" w:hAnsi="Times New Roman" w:cs="Times New Roman"/>
          <w:b/>
          <w:spacing w:val="-14"/>
          <w:sz w:val="22"/>
          <w:szCs w:val="22"/>
          <w:u w:val="single"/>
        </w:rPr>
        <w:t xml:space="preserve"> </w:t>
      </w:r>
      <w:r w:rsidRPr="003A1BFA">
        <w:rPr>
          <w:rFonts w:ascii="Times New Roman" w:hAnsi="Times New Roman" w:cs="Times New Roman"/>
          <w:b/>
          <w:sz w:val="22"/>
          <w:szCs w:val="22"/>
          <w:u w:val="single"/>
        </w:rPr>
        <w:t>realizar</w:t>
      </w:r>
      <w:r w:rsidRPr="003A1BFA">
        <w:rPr>
          <w:rFonts w:ascii="Times New Roman" w:hAnsi="Times New Roman" w:cs="Times New Roman"/>
          <w:b/>
          <w:spacing w:val="-14"/>
          <w:sz w:val="22"/>
          <w:szCs w:val="22"/>
          <w:u w:val="single"/>
        </w:rPr>
        <w:t xml:space="preserve"> </w:t>
      </w:r>
      <w:r w:rsidRPr="003A1BFA">
        <w:rPr>
          <w:rFonts w:ascii="Times New Roman" w:hAnsi="Times New Roman" w:cs="Times New Roman"/>
          <w:b/>
          <w:sz w:val="22"/>
          <w:szCs w:val="22"/>
          <w:u w:val="single"/>
        </w:rPr>
        <w:t>vendas</w:t>
      </w:r>
      <w:r w:rsidRPr="003A1BFA">
        <w:rPr>
          <w:rFonts w:ascii="Times New Roman" w:hAnsi="Times New Roman" w:cs="Times New Roman"/>
          <w:b/>
          <w:spacing w:val="-13"/>
          <w:sz w:val="22"/>
          <w:szCs w:val="22"/>
          <w:u w:val="single"/>
        </w:rPr>
        <w:t xml:space="preserve"> </w:t>
      </w:r>
      <w:r w:rsidRPr="003A1BFA">
        <w:rPr>
          <w:rFonts w:ascii="Times New Roman" w:hAnsi="Times New Roman" w:cs="Times New Roman"/>
          <w:b/>
          <w:sz w:val="22"/>
          <w:szCs w:val="22"/>
          <w:u w:val="single"/>
        </w:rPr>
        <w:t>dos</w:t>
      </w:r>
      <w:r w:rsidRPr="003A1BFA">
        <w:rPr>
          <w:rFonts w:ascii="Times New Roman" w:hAnsi="Times New Roman" w:cs="Times New Roman"/>
          <w:b/>
          <w:spacing w:val="-14"/>
          <w:sz w:val="22"/>
          <w:szCs w:val="22"/>
          <w:u w:val="single"/>
        </w:rPr>
        <w:t xml:space="preserve"> </w:t>
      </w:r>
      <w:r w:rsidRPr="003A1BFA">
        <w:rPr>
          <w:rFonts w:ascii="Times New Roman" w:hAnsi="Times New Roman" w:cs="Times New Roman"/>
          <w:b/>
          <w:sz w:val="22"/>
          <w:szCs w:val="22"/>
          <w:u w:val="single"/>
        </w:rPr>
        <w:t>dipositivos</w:t>
      </w:r>
      <w:r w:rsidRPr="003A1BFA">
        <w:rPr>
          <w:rFonts w:ascii="Times New Roman" w:hAnsi="Times New Roman" w:cs="Times New Roman"/>
          <w:b/>
          <w:spacing w:val="-14"/>
          <w:sz w:val="22"/>
          <w:szCs w:val="22"/>
          <w:u w:val="single"/>
        </w:rPr>
        <w:t xml:space="preserve"> </w:t>
      </w:r>
      <w:r w:rsidRPr="003A1BFA">
        <w:rPr>
          <w:rFonts w:ascii="Times New Roman" w:hAnsi="Times New Roman" w:cs="Times New Roman"/>
          <w:b/>
          <w:sz w:val="22"/>
          <w:szCs w:val="22"/>
          <w:u w:val="single"/>
        </w:rPr>
        <w:t>e</w:t>
      </w:r>
      <w:r w:rsidRPr="003A1BFA">
        <w:rPr>
          <w:rFonts w:ascii="Times New Roman" w:hAnsi="Times New Roman" w:cs="Times New Roman"/>
          <w:b/>
          <w:spacing w:val="-14"/>
          <w:sz w:val="22"/>
          <w:szCs w:val="22"/>
          <w:u w:val="single"/>
        </w:rPr>
        <w:t xml:space="preserve"> </w:t>
      </w:r>
      <w:r w:rsidRPr="003A1BFA">
        <w:rPr>
          <w:rFonts w:ascii="Times New Roman" w:hAnsi="Times New Roman" w:cs="Times New Roman"/>
          <w:b/>
          <w:sz w:val="22"/>
          <w:szCs w:val="22"/>
          <w:u w:val="single"/>
        </w:rPr>
        <w:t>dos</w:t>
      </w:r>
      <w:r w:rsidRPr="003A1BFA">
        <w:rPr>
          <w:rFonts w:ascii="Times New Roman" w:hAnsi="Times New Roman" w:cs="Times New Roman"/>
          <w:b/>
          <w:spacing w:val="-13"/>
          <w:sz w:val="22"/>
          <w:szCs w:val="22"/>
          <w:u w:val="single"/>
        </w:rPr>
        <w:t xml:space="preserve"> </w:t>
      </w:r>
      <w:r w:rsidRPr="003A1BFA">
        <w:rPr>
          <w:rFonts w:ascii="Times New Roman" w:hAnsi="Times New Roman" w:cs="Times New Roman"/>
          <w:b/>
          <w:sz w:val="22"/>
          <w:szCs w:val="22"/>
          <w:u w:val="single"/>
        </w:rPr>
        <w:t>equipamentos</w:t>
      </w:r>
      <w:r w:rsidRPr="003A1BFA">
        <w:rPr>
          <w:rFonts w:ascii="Times New Roman" w:hAnsi="Times New Roman" w:cs="Times New Roman"/>
          <w:b/>
          <w:sz w:val="22"/>
          <w:szCs w:val="22"/>
        </w:rPr>
        <w:t xml:space="preserve"> </w:t>
      </w:r>
      <w:r w:rsidRPr="003A1BFA">
        <w:rPr>
          <w:rFonts w:ascii="Times New Roman" w:hAnsi="Times New Roman" w:cs="Times New Roman"/>
          <w:b/>
          <w:sz w:val="22"/>
          <w:szCs w:val="22"/>
          <w:u w:val="single"/>
        </w:rPr>
        <w:t>de saúde da empresa estrangeira</w:t>
      </w:r>
      <w:r w:rsidRPr="003A1BFA">
        <w:rPr>
          <w:rFonts w:ascii="Times New Roman" w:hAnsi="Times New Roman" w:cs="Times New Roman"/>
          <w:sz w:val="22"/>
          <w:szCs w:val="22"/>
        </w:rPr>
        <w:t>, participar de licitações públicas, prestar serviços de assistência técnica e fornecer peças de reposi</w:t>
      </w:r>
      <w:r>
        <w:rPr>
          <w:rFonts w:ascii="Times New Roman" w:hAnsi="Times New Roman" w:cs="Times New Roman"/>
          <w:sz w:val="22"/>
          <w:szCs w:val="22"/>
        </w:rPr>
        <w:t xml:space="preserve">ção concernentes a tais itens, </w:t>
      </w:r>
      <w:r w:rsidRPr="003A1BFA">
        <w:rPr>
          <w:rFonts w:ascii="Times New Roman" w:hAnsi="Times New Roman" w:cs="Times New Roman"/>
          <w:sz w:val="22"/>
          <w:szCs w:val="22"/>
        </w:rPr>
        <w:t>comercializar</w:t>
      </w:r>
      <w:r>
        <w:rPr>
          <w:rFonts w:ascii="Times New Roman" w:hAnsi="Times New Roman" w:cs="Times New Roman"/>
          <w:sz w:val="22"/>
          <w:szCs w:val="22"/>
        </w:rPr>
        <w:t>,</w:t>
      </w:r>
      <w:r w:rsidRPr="003A1BFA">
        <w:rPr>
          <w:rFonts w:ascii="Times New Roman" w:hAnsi="Times New Roman" w:cs="Times New Roman"/>
          <w:sz w:val="22"/>
          <w:szCs w:val="22"/>
        </w:rPr>
        <w:t xml:space="preserve"> mon</w:t>
      </w:r>
      <w:r>
        <w:rPr>
          <w:rFonts w:ascii="Times New Roman" w:hAnsi="Times New Roman" w:cs="Times New Roman"/>
          <w:sz w:val="22"/>
          <w:szCs w:val="22"/>
        </w:rPr>
        <w:t xml:space="preserve">tar e instalar esses produtos, </w:t>
      </w:r>
      <w:r w:rsidRPr="003A1BFA">
        <w:rPr>
          <w:rFonts w:ascii="Times New Roman" w:hAnsi="Times New Roman" w:cs="Times New Roman"/>
          <w:sz w:val="22"/>
          <w:szCs w:val="22"/>
        </w:rPr>
        <w:t>podendo responder administrativa e/ou judicialmente pela CARESTREAM HEALT, INC., conforme descrito no item 1</w:t>
      </w:r>
      <w:r>
        <w:rPr>
          <w:rFonts w:ascii="Times New Roman" w:hAnsi="Times New Roman" w:cs="Times New Roman"/>
          <w:sz w:val="22"/>
          <w:szCs w:val="22"/>
        </w:rPr>
        <w:t>.1</w:t>
      </w:r>
      <w:r w:rsidRPr="003A1BFA">
        <w:rPr>
          <w:rFonts w:ascii="Times New Roman" w:hAnsi="Times New Roman" w:cs="Times New Roman"/>
          <w:sz w:val="22"/>
          <w:szCs w:val="22"/>
        </w:rPr>
        <w:t xml:space="preserve"> CARESTREAM HEALT, INC. é a</w:t>
      </w:r>
      <w:r w:rsidRPr="003A1BFA">
        <w:rPr>
          <w:rFonts w:ascii="Times New Roman" w:hAnsi="Times New Roman" w:cs="Times New Roman"/>
          <w:spacing w:val="80"/>
          <w:sz w:val="22"/>
          <w:szCs w:val="22"/>
        </w:rPr>
        <w:t xml:space="preserve"> </w:t>
      </w:r>
      <w:r w:rsidRPr="003A1BFA">
        <w:rPr>
          <w:rFonts w:ascii="Times New Roman" w:hAnsi="Times New Roman" w:cs="Times New Roman"/>
          <w:sz w:val="22"/>
          <w:szCs w:val="22"/>
        </w:rPr>
        <w:t>fabricante dos aparelhos de Raio-</w:t>
      </w:r>
      <w:r>
        <w:rPr>
          <w:rFonts w:ascii="Times New Roman" w:hAnsi="Times New Roman" w:cs="Times New Roman"/>
          <w:sz w:val="22"/>
          <w:szCs w:val="22"/>
        </w:rPr>
        <w:t xml:space="preserve">x </w:t>
      </w:r>
      <w:r w:rsidRPr="003A1BFA">
        <w:rPr>
          <w:rFonts w:ascii="Times New Roman" w:hAnsi="Times New Roman" w:cs="Times New Roman"/>
          <w:sz w:val="22"/>
          <w:szCs w:val="22"/>
        </w:rPr>
        <w:t>carentes das peças de reposição.</w:t>
      </w:r>
    </w:p>
    <w:p w:rsidR="00274C38" w:rsidRDefault="00274C38" w:rsidP="00274C38">
      <w:pPr>
        <w:pStyle w:val="Nivel2"/>
        <w:numPr>
          <w:ilvl w:val="0"/>
          <w:numId w:val="0"/>
        </w:numPr>
        <w:suppressAutoHyphens/>
        <w:spacing w:before="0" w:after="0" w:line="240" w:lineRule="auto"/>
        <w:rPr>
          <w:rFonts w:ascii="Times New Roman" w:hAnsi="Times New Roman" w:cs="Times New Roman"/>
          <w:sz w:val="22"/>
          <w:szCs w:val="22"/>
        </w:rPr>
      </w:pPr>
    </w:p>
    <w:p w:rsidR="00D86F1B" w:rsidRPr="00274C38" w:rsidRDefault="006D33F1" w:rsidP="00274C38">
      <w:pPr>
        <w:pStyle w:val="Nivel2"/>
        <w:numPr>
          <w:ilvl w:val="1"/>
          <w:numId w:val="40"/>
        </w:numPr>
        <w:tabs>
          <w:tab w:val="left" w:pos="0"/>
        </w:tabs>
        <w:suppressAutoHyphens/>
        <w:spacing w:before="0" w:after="0" w:line="240" w:lineRule="auto"/>
        <w:ind w:left="0" w:firstLine="0"/>
        <w:rPr>
          <w:rFonts w:ascii="Times New Roman" w:hAnsi="Times New Roman" w:cs="Times New Roman"/>
          <w:sz w:val="22"/>
          <w:szCs w:val="22"/>
        </w:rPr>
      </w:pPr>
      <w:r w:rsidRPr="00274C38">
        <w:rPr>
          <w:rFonts w:ascii="Times New Roman" w:hAnsi="Times New Roman" w:cs="Times New Roman"/>
          <w:sz w:val="22"/>
          <w:szCs w:val="22"/>
        </w:rPr>
        <w:t>A contratação ocor</w:t>
      </w:r>
      <w:r w:rsidR="007378D1" w:rsidRPr="00274C38">
        <w:rPr>
          <w:rFonts w:ascii="Times New Roman" w:hAnsi="Times New Roman" w:cs="Times New Roman"/>
          <w:sz w:val="22"/>
          <w:szCs w:val="22"/>
        </w:rPr>
        <w:t>rerá em ite</w:t>
      </w:r>
      <w:r w:rsidR="007A2898" w:rsidRPr="00274C38">
        <w:rPr>
          <w:rFonts w:ascii="Times New Roman" w:hAnsi="Times New Roman" w:cs="Times New Roman"/>
          <w:sz w:val="22"/>
          <w:szCs w:val="22"/>
        </w:rPr>
        <w:t>m</w:t>
      </w:r>
      <w:r w:rsidR="007378D1" w:rsidRPr="00274C38">
        <w:rPr>
          <w:rFonts w:ascii="Times New Roman" w:hAnsi="Times New Roman" w:cs="Times New Roman"/>
          <w:sz w:val="22"/>
          <w:szCs w:val="22"/>
        </w:rPr>
        <w:t>/lote</w:t>
      </w:r>
      <w:r w:rsidRPr="00274C38">
        <w:rPr>
          <w:rFonts w:ascii="Times New Roman" w:hAnsi="Times New Roman" w:cs="Times New Roman"/>
          <w:sz w:val="22"/>
          <w:szCs w:val="22"/>
        </w:rPr>
        <w:t>, c</w:t>
      </w:r>
      <w:r w:rsidR="009A502C" w:rsidRPr="00274C38">
        <w:rPr>
          <w:rFonts w:ascii="Times New Roman" w:hAnsi="Times New Roman" w:cs="Times New Roman"/>
          <w:sz w:val="22"/>
          <w:szCs w:val="22"/>
        </w:rPr>
        <w:t>onforme tabela constante abaixo:</w:t>
      </w:r>
    </w:p>
    <w:p w:rsidR="006D33F1" w:rsidRPr="006D33F1" w:rsidRDefault="006D33F1" w:rsidP="00A92E8F">
      <w:pPr>
        <w:pStyle w:val="Nivel2"/>
        <w:numPr>
          <w:ilvl w:val="0"/>
          <w:numId w:val="0"/>
        </w:numPr>
        <w:spacing w:before="0" w:after="0" w:line="240" w:lineRule="auto"/>
        <w:rPr>
          <w:rFonts w:ascii="Times New Roman" w:hAnsi="Times New Roman" w:cs="Times New Roman"/>
          <w:color w:val="auto"/>
          <w:sz w:val="22"/>
          <w:szCs w:val="22"/>
        </w:rPr>
      </w:pPr>
    </w:p>
    <w:tbl>
      <w:tblPr>
        <w:tblStyle w:val="TableNormal"/>
        <w:tblW w:w="905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1"/>
        <w:gridCol w:w="2693"/>
        <w:gridCol w:w="1276"/>
        <w:gridCol w:w="1984"/>
        <w:gridCol w:w="2268"/>
      </w:tblGrid>
      <w:tr w:rsidR="007378D1" w:rsidRPr="007A2898" w:rsidTr="007378D1">
        <w:trPr>
          <w:trHeight w:val="239"/>
        </w:trPr>
        <w:tc>
          <w:tcPr>
            <w:tcW w:w="831" w:type="dxa"/>
            <w:tcBorders>
              <w:top w:val="double" w:sz="4" w:space="0" w:color="auto"/>
              <w:left w:val="double" w:sz="4" w:space="0" w:color="auto"/>
              <w:bottom w:val="double" w:sz="4" w:space="0" w:color="auto"/>
              <w:right w:val="double" w:sz="4" w:space="0" w:color="auto"/>
            </w:tcBorders>
            <w:shd w:val="clear" w:color="auto" w:fill="D9D9D9"/>
          </w:tcPr>
          <w:p w:rsidR="007378D1" w:rsidRPr="007A2898" w:rsidRDefault="007378D1" w:rsidP="00193828">
            <w:pPr>
              <w:pStyle w:val="TableParagraph"/>
              <w:spacing w:before="25"/>
              <w:ind w:left="7"/>
              <w:jc w:val="center"/>
              <w:rPr>
                <w:rFonts w:ascii="Times New Roman" w:hAnsi="Times New Roman" w:cs="Times New Roman"/>
                <w:b/>
                <w:sz w:val="18"/>
                <w:szCs w:val="18"/>
              </w:rPr>
            </w:pPr>
            <w:r w:rsidRPr="007A2898">
              <w:rPr>
                <w:rFonts w:ascii="Times New Roman" w:hAnsi="Times New Roman" w:cs="Times New Roman"/>
                <w:b/>
                <w:sz w:val="18"/>
                <w:szCs w:val="18"/>
              </w:rPr>
              <w:t>ITEM</w:t>
            </w:r>
          </w:p>
        </w:tc>
        <w:tc>
          <w:tcPr>
            <w:tcW w:w="2693" w:type="dxa"/>
            <w:tcBorders>
              <w:top w:val="double" w:sz="4" w:space="0" w:color="auto"/>
              <w:left w:val="double" w:sz="4" w:space="0" w:color="auto"/>
              <w:bottom w:val="double" w:sz="4" w:space="0" w:color="auto"/>
              <w:right w:val="double" w:sz="4" w:space="0" w:color="auto"/>
            </w:tcBorders>
            <w:shd w:val="clear" w:color="auto" w:fill="D9D9D9"/>
          </w:tcPr>
          <w:p w:rsidR="007378D1" w:rsidRPr="007A2898" w:rsidRDefault="007378D1" w:rsidP="00193828">
            <w:pPr>
              <w:pStyle w:val="TableParagraph"/>
              <w:spacing w:before="25"/>
              <w:ind w:left="8"/>
              <w:jc w:val="center"/>
              <w:rPr>
                <w:rFonts w:ascii="Times New Roman" w:hAnsi="Times New Roman" w:cs="Times New Roman"/>
                <w:b/>
                <w:sz w:val="18"/>
                <w:szCs w:val="18"/>
              </w:rPr>
            </w:pPr>
            <w:r w:rsidRPr="007A2898">
              <w:rPr>
                <w:rFonts w:ascii="Times New Roman" w:hAnsi="Times New Roman" w:cs="Times New Roman"/>
                <w:b/>
                <w:spacing w:val="-2"/>
                <w:sz w:val="18"/>
                <w:szCs w:val="18"/>
              </w:rPr>
              <w:t>DESCRIÇÃO</w:t>
            </w:r>
          </w:p>
        </w:tc>
        <w:tc>
          <w:tcPr>
            <w:tcW w:w="1276" w:type="dxa"/>
            <w:tcBorders>
              <w:top w:val="double" w:sz="4" w:space="0" w:color="auto"/>
              <w:left w:val="double" w:sz="4" w:space="0" w:color="auto"/>
              <w:bottom w:val="double" w:sz="4" w:space="0" w:color="auto"/>
              <w:right w:val="double" w:sz="4" w:space="0" w:color="auto"/>
            </w:tcBorders>
            <w:shd w:val="clear" w:color="auto" w:fill="D9D9D9"/>
          </w:tcPr>
          <w:p w:rsidR="007378D1" w:rsidRPr="007A2898" w:rsidRDefault="007378D1" w:rsidP="00193828">
            <w:pPr>
              <w:pStyle w:val="TableParagraph"/>
              <w:spacing w:before="25"/>
              <w:ind w:left="5" w:right="3"/>
              <w:jc w:val="center"/>
              <w:rPr>
                <w:rFonts w:ascii="Times New Roman" w:hAnsi="Times New Roman" w:cs="Times New Roman"/>
                <w:b/>
                <w:sz w:val="18"/>
                <w:szCs w:val="18"/>
              </w:rPr>
            </w:pPr>
            <w:r w:rsidRPr="007A2898">
              <w:rPr>
                <w:rFonts w:ascii="Times New Roman" w:hAnsi="Times New Roman" w:cs="Times New Roman"/>
                <w:b/>
                <w:spacing w:val="-2"/>
                <w:sz w:val="18"/>
                <w:szCs w:val="18"/>
              </w:rPr>
              <w:t>QUANT</w:t>
            </w:r>
          </w:p>
        </w:tc>
        <w:tc>
          <w:tcPr>
            <w:tcW w:w="1984" w:type="dxa"/>
            <w:tcBorders>
              <w:top w:val="double" w:sz="4" w:space="0" w:color="auto"/>
              <w:left w:val="double" w:sz="4" w:space="0" w:color="auto"/>
              <w:bottom w:val="double" w:sz="4" w:space="0" w:color="auto"/>
              <w:right w:val="double" w:sz="4" w:space="0" w:color="auto"/>
            </w:tcBorders>
            <w:shd w:val="clear" w:color="auto" w:fill="D9D9D9"/>
          </w:tcPr>
          <w:p w:rsidR="007378D1" w:rsidRPr="007A2898" w:rsidRDefault="007378D1" w:rsidP="00193828">
            <w:pPr>
              <w:pStyle w:val="TableParagraph"/>
              <w:spacing w:before="25"/>
              <w:ind w:left="410"/>
              <w:rPr>
                <w:rFonts w:ascii="Times New Roman" w:hAnsi="Times New Roman" w:cs="Times New Roman"/>
                <w:b/>
                <w:sz w:val="18"/>
                <w:szCs w:val="18"/>
              </w:rPr>
            </w:pPr>
            <w:r w:rsidRPr="007A2898">
              <w:rPr>
                <w:rFonts w:ascii="Times New Roman" w:hAnsi="Times New Roman" w:cs="Times New Roman"/>
                <w:b/>
                <w:sz w:val="18"/>
                <w:szCs w:val="18"/>
              </w:rPr>
              <w:t>VALOR</w:t>
            </w:r>
            <w:r w:rsidRPr="007A2898">
              <w:rPr>
                <w:rFonts w:ascii="Times New Roman" w:hAnsi="Times New Roman" w:cs="Times New Roman"/>
                <w:b/>
                <w:spacing w:val="-3"/>
                <w:sz w:val="18"/>
                <w:szCs w:val="18"/>
              </w:rPr>
              <w:t xml:space="preserve"> </w:t>
            </w:r>
            <w:r w:rsidRPr="007A2898">
              <w:rPr>
                <w:rFonts w:ascii="Times New Roman" w:hAnsi="Times New Roman" w:cs="Times New Roman"/>
                <w:b/>
                <w:spacing w:val="-4"/>
                <w:sz w:val="18"/>
                <w:szCs w:val="18"/>
              </w:rPr>
              <w:t>UNIT</w:t>
            </w:r>
          </w:p>
        </w:tc>
        <w:tc>
          <w:tcPr>
            <w:tcW w:w="2268" w:type="dxa"/>
            <w:tcBorders>
              <w:top w:val="double" w:sz="4" w:space="0" w:color="auto"/>
              <w:left w:val="double" w:sz="4" w:space="0" w:color="auto"/>
              <w:bottom w:val="double" w:sz="4" w:space="0" w:color="auto"/>
              <w:right w:val="double" w:sz="4" w:space="0" w:color="auto"/>
            </w:tcBorders>
            <w:shd w:val="clear" w:color="auto" w:fill="D9D9D9"/>
          </w:tcPr>
          <w:p w:rsidR="007378D1" w:rsidRPr="007A2898" w:rsidRDefault="007378D1" w:rsidP="00193828">
            <w:pPr>
              <w:pStyle w:val="TableParagraph"/>
              <w:spacing w:before="25"/>
              <w:ind w:left="410"/>
              <w:rPr>
                <w:rFonts w:ascii="Times New Roman" w:hAnsi="Times New Roman" w:cs="Times New Roman"/>
                <w:b/>
                <w:sz w:val="18"/>
                <w:szCs w:val="18"/>
              </w:rPr>
            </w:pPr>
            <w:r w:rsidRPr="007A2898">
              <w:rPr>
                <w:rFonts w:ascii="Times New Roman" w:hAnsi="Times New Roman" w:cs="Times New Roman"/>
                <w:b/>
                <w:sz w:val="18"/>
                <w:szCs w:val="18"/>
              </w:rPr>
              <w:t>VALOR</w:t>
            </w:r>
            <w:r w:rsidRPr="007A2898">
              <w:rPr>
                <w:rFonts w:ascii="Times New Roman" w:hAnsi="Times New Roman" w:cs="Times New Roman"/>
                <w:b/>
                <w:spacing w:val="-5"/>
                <w:sz w:val="18"/>
                <w:szCs w:val="18"/>
              </w:rPr>
              <w:t xml:space="preserve"> </w:t>
            </w:r>
            <w:r w:rsidRPr="007A2898">
              <w:rPr>
                <w:rFonts w:ascii="Times New Roman" w:hAnsi="Times New Roman" w:cs="Times New Roman"/>
                <w:b/>
                <w:spacing w:val="-2"/>
                <w:sz w:val="18"/>
                <w:szCs w:val="18"/>
              </w:rPr>
              <w:t>TOTAL</w:t>
            </w:r>
          </w:p>
        </w:tc>
      </w:tr>
      <w:tr w:rsidR="007378D1" w:rsidRPr="007A2898" w:rsidTr="007378D1">
        <w:trPr>
          <w:trHeight w:val="263"/>
        </w:trPr>
        <w:tc>
          <w:tcPr>
            <w:tcW w:w="831" w:type="dxa"/>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7378D1" w:rsidRPr="007A2898" w:rsidRDefault="007378D1" w:rsidP="00193828">
            <w:pPr>
              <w:pStyle w:val="TableParagraph"/>
              <w:spacing w:before="35"/>
              <w:ind w:left="7"/>
              <w:jc w:val="center"/>
              <w:rPr>
                <w:rFonts w:ascii="Times New Roman" w:hAnsi="Times New Roman" w:cs="Times New Roman"/>
                <w:b/>
                <w:sz w:val="18"/>
                <w:szCs w:val="18"/>
              </w:rPr>
            </w:pPr>
            <w:r w:rsidRPr="007A2898">
              <w:rPr>
                <w:rFonts w:ascii="Times New Roman" w:hAnsi="Times New Roman" w:cs="Times New Roman"/>
                <w:b/>
                <w:spacing w:val="-2"/>
                <w:sz w:val="18"/>
                <w:szCs w:val="18"/>
              </w:rPr>
              <w:t>1</w:t>
            </w:r>
          </w:p>
        </w:tc>
        <w:tc>
          <w:tcPr>
            <w:tcW w:w="2693" w:type="dxa"/>
            <w:tcBorders>
              <w:top w:val="double" w:sz="4" w:space="0" w:color="auto"/>
              <w:left w:val="double" w:sz="4" w:space="0" w:color="auto"/>
              <w:bottom w:val="double" w:sz="4" w:space="0" w:color="auto"/>
              <w:right w:val="double" w:sz="4" w:space="0" w:color="auto"/>
            </w:tcBorders>
            <w:shd w:val="clear" w:color="auto" w:fill="F2F2F2" w:themeFill="background1" w:themeFillShade="F2"/>
          </w:tcPr>
          <w:p w:rsidR="007378D1" w:rsidRPr="007A2898" w:rsidRDefault="007378D1" w:rsidP="00193828">
            <w:pPr>
              <w:pStyle w:val="TableParagraph"/>
              <w:spacing w:before="35"/>
              <w:ind w:left="8" w:right="4"/>
              <w:jc w:val="center"/>
              <w:rPr>
                <w:rFonts w:ascii="Times New Roman" w:hAnsi="Times New Roman" w:cs="Times New Roman"/>
                <w:sz w:val="18"/>
                <w:szCs w:val="18"/>
              </w:rPr>
            </w:pPr>
            <w:r w:rsidRPr="007A2898">
              <w:rPr>
                <w:rFonts w:ascii="Times New Roman" w:hAnsi="Times New Roman" w:cs="Times New Roman"/>
                <w:sz w:val="18"/>
                <w:szCs w:val="18"/>
              </w:rPr>
              <w:t>CONTATO DE BATERIA/</w:t>
            </w:r>
            <w:r w:rsidRPr="007A2898">
              <w:rPr>
                <w:rFonts w:ascii="Times New Roman" w:hAnsi="Times New Roman" w:cs="Times New Roman"/>
                <w:spacing w:val="-2"/>
                <w:sz w:val="18"/>
                <w:szCs w:val="18"/>
              </w:rPr>
              <w:t xml:space="preserve"> SP9J0792K</w:t>
            </w:r>
          </w:p>
        </w:tc>
        <w:tc>
          <w:tcPr>
            <w:tcW w:w="1276" w:type="dxa"/>
            <w:tcBorders>
              <w:top w:val="double" w:sz="4" w:space="0" w:color="auto"/>
              <w:left w:val="double" w:sz="4" w:space="0" w:color="auto"/>
              <w:bottom w:val="double" w:sz="4" w:space="0" w:color="auto"/>
              <w:right w:val="double" w:sz="4" w:space="0" w:color="auto"/>
            </w:tcBorders>
            <w:shd w:val="clear" w:color="auto" w:fill="F2F2F2" w:themeFill="background1" w:themeFillShade="F2"/>
          </w:tcPr>
          <w:p w:rsidR="007378D1" w:rsidRPr="007A2898" w:rsidRDefault="007378D1" w:rsidP="00193828">
            <w:pPr>
              <w:pStyle w:val="TableParagraph"/>
              <w:spacing w:before="35"/>
              <w:ind w:left="5"/>
              <w:jc w:val="center"/>
              <w:rPr>
                <w:rFonts w:ascii="Times New Roman" w:hAnsi="Times New Roman" w:cs="Times New Roman"/>
                <w:sz w:val="18"/>
                <w:szCs w:val="18"/>
              </w:rPr>
            </w:pPr>
            <w:r w:rsidRPr="007A2898">
              <w:rPr>
                <w:rFonts w:ascii="Times New Roman" w:hAnsi="Times New Roman" w:cs="Times New Roman"/>
                <w:spacing w:val="-10"/>
                <w:sz w:val="18"/>
                <w:szCs w:val="18"/>
              </w:rPr>
              <w:t>1</w:t>
            </w:r>
          </w:p>
        </w:tc>
        <w:tc>
          <w:tcPr>
            <w:tcW w:w="1984" w:type="dxa"/>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7378D1" w:rsidRPr="007A2898" w:rsidRDefault="007378D1" w:rsidP="00193828">
            <w:pPr>
              <w:pStyle w:val="TableParagraph"/>
              <w:tabs>
                <w:tab w:val="left" w:pos="774"/>
              </w:tabs>
              <w:spacing w:before="35"/>
              <w:ind w:left="108"/>
              <w:rPr>
                <w:rFonts w:ascii="Times New Roman" w:hAnsi="Times New Roman" w:cs="Times New Roman"/>
                <w:sz w:val="18"/>
                <w:szCs w:val="18"/>
              </w:rPr>
            </w:pPr>
            <w:r w:rsidRPr="007A2898">
              <w:rPr>
                <w:rFonts w:ascii="Times New Roman" w:hAnsi="Times New Roman" w:cs="Times New Roman"/>
                <w:spacing w:val="-5"/>
                <w:sz w:val="18"/>
                <w:szCs w:val="18"/>
              </w:rPr>
              <w:t>R$</w:t>
            </w:r>
            <w:r w:rsidRPr="007A2898">
              <w:rPr>
                <w:rFonts w:ascii="Times New Roman" w:hAnsi="Times New Roman" w:cs="Times New Roman"/>
                <w:sz w:val="18"/>
                <w:szCs w:val="18"/>
              </w:rPr>
              <w:tab/>
            </w:r>
            <w:proofErr w:type="gramStart"/>
            <w:r w:rsidRPr="007A2898">
              <w:rPr>
                <w:rFonts w:ascii="Times New Roman" w:hAnsi="Times New Roman" w:cs="Times New Roman"/>
                <w:sz w:val="18"/>
                <w:szCs w:val="18"/>
              </w:rPr>
              <w:t xml:space="preserve">            </w:t>
            </w:r>
            <w:r w:rsidRPr="007A2898">
              <w:rPr>
                <w:rFonts w:ascii="Times New Roman" w:hAnsi="Times New Roman" w:cs="Times New Roman"/>
                <w:spacing w:val="-2"/>
                <w:sz w:val="18"/>
                <w:szCs w:val="18"/>
              </w:rPr>
              <w:t>1.</w:t>
            </w:r>
            <w:proofErr w:type="gramEnd"/>
            <w:r w:rsidRPr="007A2898">
              <w:rPr>
                <w:rFonts w:ascii="Times New Roman" w:hAnsi="Times New Roman" w:cs="Times New Roman"/>
                <w:spacing w:val="-2"/>
                <w:sz w:val="18"/>
                <w:szCs w:val="18"/>
              </w:rPr>
              <w:t>220,00</w:t>
            </w:r>
          </w:p>
        </w:tc>
        <w:tc>
          <w:tcPr>
            <w:tcW w:w="2268" w:type="dxa"/>
            <w:tcBorders>
              <w:top w:val="double" w:sz="4" w:space="0" w:color="auto"/>
              <w:left w:val="double" w:sz="4" w:space="0" w:color="auto"/>
              <w:bottom w:val="double" w:sz="4" w:space="0" w:color="auto"/>
              <w:right w:val="double" w:sz="4" w:space="0" w:color="auto"/>
            </w:tcBorders>
            <w:shd w:val="clear" w:color="auto" w:fill="F2F2F2" w:themeFill="background1" w:themeFillShade="F2"/>
          </w:tcPr>
          <w:p w:rsidR="007378D1" w:rsidRPr="007A2898" w:rsidRDefault="007378D1" w:rsidP="00193828">
            <w:pPr>
              <w:pStyle w:val="TableParagraph"/>
              <w:tabs>
                <w:tab w:val="left" w:pos="932"/>
              </w:tabs>
              <w:spacing w:before="35"/>
              <w:ind w:left="107"/>
              <w:rPr>
                <w:rFonts w:ascii="Times New Roman" w:hAnsi="Times New Roman" w:cs="Times New Roman"/>
                <w:sz w:val="18"/>
                <w:szCs w:val="18"/>
              </w:rPr>
            </w:pPr>
            <w:r w:rsidRPr="007A2898">
              <w:rPr>
                <w:rFonts w:ascii="Times New Roman" w:hAnsi="Times New Roman" w:cs="Times New Roman"/>
                <w:spacing w:val="-5"/>
                <w:sz w:val="18"/>
                <w:szCs w:val="18"/>
              </w:rPr>
              <w:t>R$</w:t>
            </w:r>
            <w:r w:rsidRPr="007A2898">
              <w:rPr>
                <w:rFonts w:ascii="Times New Roman" w:hAnsi="Times New Roman" w:cs="Times New Roman"/>
                <w:sz w:val="18"/>
                <w:szCs w:val="18"/>
              </w:rPr>
              <w:tab/>
            </w:r>
            <w:proofErr w:type="gramStart"/>
            <w:r w:rsidRPr="007A2898">
              <w:rPr>
                <w:rFonts w:ascii="Times New Roman" w:hAnsi="Times New Roman" w:cs="Times New Roman"/>
                <w:sz w:val="18"/>
                <w:szCs w:val="18"/>
              </w:rPr>
              <w:t xml:space="preserve">              </w:t>
            </w:r>
            <w:r w:rsidRPr="007A2898">
              <w:rPr>
                <w:rFonts w:ascii="Times New Roman" w:hAnsi="Times New Roman" w:cs="Times New Roman"/>
                <w:spacing w:val="-2"/>
                <w:sz w:val="18"/>
                <w:szCs w:val="18"/>
              </w:rPr>
              <w:t>1.</w:t>
            </w:r>
            <w:proofErr w:type="gramEnd"/>
            <w:r w:rsidRPr="007A2898">
              <w:rPr>
                <w:rFonts w:ascii="Times New Roman" w:hAnsi="Times New Roman" w:cs="Times New Roman"/>
                <w:spacing w:val="-2"/>
                <w:sz w:val="18"/>
                <w:szCs w:val="18"/>
              </w:rPr>
              <w:t>220,00</w:t>
            </w:r>
          </w:p>
        </w:tc>
      </w:tr>
      <w:tr w:rsidR="007378D1" w:rsidRPr="007A2898" w:rsidTr="007378D1">
        <w:trPr>
          <w:trHeight w:val="263"/>
        </w:trPr>
        <w:tc>
          <w:tcPr>
            <w:tcW w:w="831" w:type="dxa"/>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7378D1" w:rsidRPr="007A2898" w:rsidRDefault="007378D1" w:rsidP="00193828">
            <w:pPr>
              <w:pStyle w:val="TableParagraph"/>
              <w:spacing w:before="35"/>
              <w:ind w:left="7"/>
              <w:jc w:val="center"/>
              <w:rPr>
                <w:rFonts w:ascii="Times New Roman" w:hAnsi="Times New Roman" w:cs="Times New Roman"/>
                <w:b/>
                <w:spacing w:val="-2"/>
                <w:sz w:val="18"/>
                <w:szCs w:val="18"/>
              </w:rPr>
            </w:pPr>
            <w:r w:rsidRPr="007A2898">
              <w:rPr>
                <w:rFonts w:ascii="Times New Roman" w:hAnsi="Times New Roman" w:cs="Times New Roman"/>
                <w:b/>
                <w:spacing w:val="-2"/>
                <w:sz w:val="18"/>
                <w:szCs w:val="18"/>
              </w:rPr>
              <w:t>2</w:t>
            </w:r>
          </w:p>
        </w:tc>
        <w:tc>
          <w:tcPr>
            <w:tcW w:w="2693" w:type="dxa"/>
            <w:tcBorders>
              <w:top w:val="double" w:sz="4" w:space="0" w:color="auto"/>
              <w:left w:val="double" w:sz="4" w:space="0" w:color="auto"/>
              <w:bottom w:val="double" w:sz="4" w:space="0" w:color="auto"/>
              <w:right w:val="double" w:sz="4" w:space="0" w:color="auto"/>
            </w:tcBorders>
            <w:shd w:val="clear" w:color="auto" w:fill="F2F2F2" w:themeFill="background1" w:themeFillShade="F2"/>
          </w:tcPr>
          <w:p w:rsidR="007378D1" w:rsidRPr="007A2898" w:rsidRDefault="007378D1" w:rsidP="00193828">
            <w:pPr>
              <w:pStyle w:val="TableParagraph"/>
              <w:spacing w:before="35"/>
              <w:ind w:left="8" w:right="4"/>
              <w:jc w:val="center"/>
              <w:rPr>
                <w:rFonts w:ascii="Times New Roman" w:hAnsi="Times New Roman" w:cs="Times New Roman"/>
                <w:sz w:val="18"/>
                <w:szCs w:val="18"/>
              </w:rPr>
            </w:pPr>
            <w:r w:rsidRPr="007A2898">
              <w:rPr>
                <w:rFonts w:ascii="Times New Roman" w:hAnsi="Times New Roman" w:cs="Times New Roman"/>
                <w:sz w:val="18"/>
                <w:szCs w:val="18"/>
              </w:rPr>
              <w:t>SERVIÇOS DE MANUTENÇÃO</w:t>
            </w:r>
          </w:p>
        </w:tc>
        <w:tc>
          <w:tcPr>
            <w:tcW w:w="1276" w:type="dxa"/>
            <w:tcBorders>
              <w:top w:val="double" w:sz="4" w:space="0" w:color="auto"/>
              <w:left w:val="double" w:sz="4" w:space="0" w:color="auto"/>
              <w:bottom w:val="double" w:sz="4" w:space="0" w:color="auto"/>
              <w:right w:val="double" w:sz="4" w:space="0" w:color="auto"/>
            </w:tcBorders>
            <w:shd w:val="clear" w:color="auto" w:fill="F2F2F2" w:themeFill="background1" w:themeFillShade="F2"/>
          </w:tcPr>
          <w:p w:rsidR="007378D1" w:rsidRPr="007A2898" w:rsidRDefault="006F6D78" w:rsidP="00193828">
            <w:pPr>
              <w:pStyle w:val="TableParagraph"/>
              <w:spacing w:before="35"/>
              <w:ind w:left="5"/>
              <w:jc w:val="center"/>
              <w:rPr>
                <w:rFonts w:ascii="Times New Roman" w:hAnsi="Times New Roman" w:cs="Times New Roman"/>
                <w:spacing w:val="-10"/>
                <w:sz w:val="18"/>
                <w:szCs w:val="18"/>
              </w:rPr>
            </w:pPr>
            <w:r>
              <w:rPr>
                <w:rFonts w:ascii="Times New Roman" w:hAnsi="Times New Roman" w:cs="Times New Roman"/>
                <w:spacing w:val="-10"/>
                <w:sz w:val="18"/>
                <w:szCs w:val="18"/>
              </w:rPr>
              <w:t>1</w:t>
            </w:r>
          </w:p>
        </w:tc>
        <w:tc>
          <w:tcPr>
            <w:tcW w:w="1984" w:type="dxa"/>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7378D1" w:rsidRPr="007A2898" w:rsidRDefault="007378D1" w:rsidP="00193828">
            <w:pPr>
              <w:pStyle w:val="TableParagraph"/>
              <w:tabs>
                <w:tab w:val="left" w:pos="774"/>
              </w:tabs>
              <w:spacing w:before="35"/>
              <w:ind w:left="108"/>
              <w:rPr>
                <w:rFonts w:ascii="Times New Roman" w:hAnsi="Times New Roman" w:cs="Times New Roman"/>
                <w:spacing w:val="-5"/>
                <w:sz w:val="18"/>
                <w:szCs w:val="18"/>
              </w:rPr>
            </w:pPr>
            <w:proofErr w:type="gramStart"/>
            <w:r w:rsidRPr="007A2898">
              <w:rPr>
                <w:rFonts w:ascii="Times New Roman" w:hAnsi="Times New Roman" w:cs="Times New Roman"/>
                <w:spacing w:val="-5"/>
                <w:sz w:val="18"/>
                <w:szCs w:val="18"/>
              </w:rPr>
              <w:t>R$                          7.</w:t>
            </w:r>
            <w:proofErr w:type="gramEnd"/>
            <w:r w:rsidRPr="007A2898">
              <w:rPr>
                <w:rFonts w:ascii="Times New Roman" w:hAnsi="Times New Roman" w:cs="Times New Roman"/>
                <w:spacing w:val="-5"/>
                <w:sz w:val="18"/>
                <w:szCs w:val="18"/>
              </w:rPr>
              <w:t>905,00</w:t>
            </w:r>
          </w:p>
        </w:tc>
        <w:tc>
          <w:tcPr>
            <w:tcW w:w="2268" w:type="dxa"/>
            <w:tcBorders>
              <w:top w:val="double" w:sz="4" w:space="0" w:color="auto"/>
              <w:left w:val="double" w:sz="4" w:space="0" w:color="auto"/>
              <w:bottom w:val="double" w:sz="4" w:space="0" w:color="auto"/>
              <w:right w:val="double" w:sz="4" w:space="0" w:color="auto"/>
            </w:tcBorders>
            <w:shd w:val="clear" w:color="auto" w:fill="F2F2F2" w:themeFill="background1" w:themeFillShade="F2"/>
          </w:tcPr>
          <w:p w:rsidR="007378D1" w:rsidRPr="007A2898" w:rsidRDefault="007378D1" w:rsidP="00193828">
            <w:pPr>
              <w:pStyle w:val="TableParagraph"/>
              <w:tabs>
                <w:tab w:val="left" w:pos="774"/>
              </w:tabs>
              <w:spacing w:before="35"/>
              <w:ind w:left="108"/>
              <w:rPr>
                <w:rFonts w:ascii="Times New Roman" w:hAnsi="Times New Roman" w:cs="Times New Roman"/>
                <w:spacing w:val="-5"/>
                <w:sz w:val="18"/>
                <w:szCs w:val="18"/>
              </w:rPr>
            </w:pPr>
            <w:proofErr w:type="gramStart"/>
            <w:r w:rsidRPr="007A2898">
              <w:rPr>
                <w:rFonts w:ascii="Times New Roman" w:hAnsi="Times New Roman" w:cs="Times New Roman"/>
                <w:spacing w:val="-5"/>
                <w:sz w:val="18"/>
                <w:szCs w:val="18"/>
              </w:rPr>
              <w:t>R$                                7.</w:t>
            </w:r>
            <w:proofErr w:type="gramEnd"/>
            <w:r w:rsidRPr="007A2898">
              <w:rPr>
                <w:rFonts w:ascii="Times New Roman" w:hAnsi="Times New Roman" w:cs="Times New Roman"/>
                <w:spacing w:val="-5"/>
                <w:sz w:val="18"/>
                <w:szCs w:val="18"/>
              </w:rPr>
              <w:t>905,00</w:t>
            </w:r>
          </w:p>
        </w:tc>
      </w:tr>
      <w:tr w:rsidR="007378D1" w:rsidRPr="007A2898" w:rsidTr="007378D1">
        <w:trPr>
          <w:trHeight w:val="263"/>
        </w:trPr>
        <w:tc>
          <w:tcPr>
            <w:tcW w:w="6784" w:type="dxa"/>
            <w:gridSpan w:val="4"/>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7378D1" w:rsidRPr="007A2898" w:rsidRDefault="007378D1" w:rsidP="007378D1">
            <w:pPr>
              <w:pStyle w:val="TableParagraph"/>
              <w:tabs>
                <w:tab w:val="left" w:pos="774"/>
              </w:tabs>
              <w:spacing w:before="35"/>
              <w:ind w:left="108"/>
              <w:jc w:val="right"/>
              <w:rPr>
                <w:rFonts w:ascii="Times New Roman" w:hAnsi="Times New Roman" w:cs="Times New Roman"/>
                <w:b/>
                <w:spacing w:val="-5"/>
                <w:sz w:val="18"/>
                <w:szCs w:val="18"/>
              </w:rPr>
            </w:pPr>
            <w:r w:rsidRPr="007A2898">
              <w:rPr>
                <w:rFonts w:ascii="Times New Roman" w:hAnsi="Times New Roman" w:cs="Times New Roman"/>
                <w:b/>
                <w:spacing w:val="-5"/>
                <w:sz w:val="18"/>
                <w:szCs w:val="18"/>
              </w:rPr>
              <w:t xml:space="preserve">VALOR TOTAL </w:t>
            </w:r>
          </w:p>
        </w:tc>
        <w:tc>
          <w:tcPr>
            <w:tcW w:w="2268" w:type="dxa"/>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7378D1" w:rsidRPr="00C557A8" w:rsidRDefault="007378D1" w:rsidP="00193828">
            <w:pPr>
              <w:pStyle w:val="TableParagraph"/>
              <w:tabs>
                <w:tab w:val="left" w:pos="774"/>
              </w:tabs>
              <w:spacing w:before="35"/>
              <w:ind w:left="108"/>
              <w:rPr>
                <w:rFonts w:ascii="Times New Roman" w:hAnsi="Times New Roman" w:cs="Times New Roman"/>
                <w:b/>
                <w:spacing w:val="-5"/>
                <w:sz w:val="18"/>
                <w:szCs w:val="18"/>
              </w:rPr>
            </w:pPr>
            <w:proofErr w:type="gramStart"/>
            <w:r w:rsidRPr="00C557A8">
              <w:rPr>
                <w:rFonts w:ascii="Times New Roman" w:hAnsi="Times New Roman" w:cs="Times New Roman"/>
                <w:b/>
                <w:spacing w:val="-5"/>
                <w:sz w:val="18"/>
                <w:szCs w:val="18"/>
              </w:rPr>
              <w:t>R$                                 9.</w:t>
            </w:r>
            <w:proofErr w:type="gramEnd"/>
            <w:r w:rsidRPr="00C557A8">
              <w:rPr>
                <w:rFonts w:ascii="Times New Roman" w:hAnsi="Times New Roman" w:cs="Times New Roman"/>
                <w:b/>
                <w:spacing w:val="-5"/>
                <w:sz w:val="18"/>
                <w:szCs w:val="18"/>
              </w:rPr>
              <w:t>125,00</w:t>
            </w:r>
          </w:p>
        </w:tc>
      </w:tr>
    </w:tbl>
    <w:p w:rsidR="0065144A" w:rsidRPr="001D7916" w:rsidRDefault="0065144A" w:rsidP="0044535C">
      <w:pPr>
        <w:pStyle w:val="Nivel2"/>
        <w:numPr>
          <w:ilvl w:val="0"/>
          <w:numId w:val="0"/>
        </w:numPr>
        <w:spacing w:before="0" w:after="0" w:line="240" w:lineRule="auto"/>
        <w:rPr>
          <w:rFonts w:ascii="Times New Roman" w:hAnsi="Times New Roman" w:cs="Times New Roman"/>
          <w:b/>
          <w:color w:val="000000" w:themeColor="text1"/>
          <w:sz w:val="22"/>
          <w:szCs w:val="22"/>
        </w:rPr>
      </w:pPr>
    </w:p>
    <w:p w:rsidR="0057195D" w:rsidRPr="0057195D" w:rsidRDefault="006D33F1" w:rsidP="00274C38">
      <w:pPr>
        <w:pStyle w:val="Nivel2"/>
        <w:numPr>
          <w:ilvl w:val="1"/>
          <w:numId w:val="40"/>
        </w:numPr>
        <w:spacing w:before="0" w:after="0" w:line="240" w:lineRule="auto"/>
        <w:ind w:left="0" w:firstLine="0"/>
        <w:rPr>
          <w:rFonts w:ascii="Times New Roman" w:hAnsi="Times New Roman" w:cs="Times New Roman"/>
          <w:sz w:val="22"/>
          <w:szCs w:val="22"/>
        </w:rPr>
      </w:pPr>
      <w:r w:rsidRPr="0057195D">
        <w:rPr>
          <w:rFonts w:ascii="Times New Roman" w:hAnsi="Times New Roman" w:cs="Times New Roman"/>
          <w:sz w:val="22"/>
          <w:szCs w:val="22"/>
        </w:rPr>
        <w:t>O objeto desta contratação não se enquadra como sendo bem de luxo, conforme Decreto nº 10.</w:t>
      </w:r>
      <w:r w:rsidR="0057195D" w:rsidRPr="0057195D">
        <w:rPr>
          <w:rFonts w:ascii="Times New Roman" w:hAnsi="Times New Roman" w:cs="Times New Roman"/>
          <w:sz w:val="22"/>
          <w:szCs w:val="22"/>
        </w:rPr>
        <w:t>818, de 27 de setembro de 2021.</w:t>
      </w:r>
    </w:p>
    <w:p w:rsidR="00C559D7" w:rsidRPr="00C559D7" w:rsidRDefault="0057195D" w:rsidP="00274C38">
      <w:pPr>
        <w:pStyle w:val="Nivel2"/>
        <w:numPr>
          <w:ilvl w:val="1"/>
          <w:numId w:val="40"/>
        </w:numPr>
        <w:ind w:left="0" w:firstLine="0"/>
        <w:rPr>
          <w:rFonts w:ascii="Times New Roman" w:hAnsi="Times New Roman" w:cs="Times New Roman"/>
          <w:sz w:val="22"/>
          <w:szCs w:val="22"/>
        </w:rPr>
      </w:pPr>
      <w:r w:rsidRPr="0057195D">
        <w:rPr>
          <w:rFonts w:ascii="Times New Roman" w:hAnsi="Times New Roman" w:cs="Times New Roman"/>
          <w:sz w:val="22"/>
          <w:szCs w:val="22"/>
        </w:rPr>
        <w:t>O prazo de v</w:t>
      </w:r>
      <w:r w:rsidR="007378D1">
        <w:rPr>
          <w:rFonts w:ascii="Times New Roman" w:hAnsi="Times New Roman" w:cs="Times New Roman"/>
          <w:sz w:val="22"/>
          <w:szCs w:val="22"/>
        </w:rPr>
        <w:t>igência da contratação será de 12</w:t>
      </w:r>
      <w:r w:rsidRPr="0057195D">
        <w:rPr>
          <w:rFonts w:ascii="Times New Roman" w:hAnsi="Times New Roman" w:cs="Times New Roman"/>
          <w:sz w:val="22"/>
          <w:szCs w:val="22"/>
        </w:rPr>
        <w:t xml:space="preserve"> (</w:t>
      </w:r>
      <w:r w:rsidR="007A2898">
        <w:rPr>
          <w:rFonts w:ascii="Times New Roman" w:hAnsi="Times New Roman" w:cs="Times New Roman"/>
          <w:sz w:val="22"/>
          <w:szCs w:val="22"/>
        </w:rPr>
        <w:t>doze</w:t>
      </w:r>
      <w:r w:rsidRPr="0057195D">
        <w:rPr>
          <w:rFonts w:ascii="Times New Roman" w:hAnsi="Times New Roman" w:cs="Times New Roman"/>
          <w:sz w:val="22"/>
          <w:szCs w:val="22"/>
        </w:rPr>
        <w:t xml:space="preserve">) meses, contados da data de assinatura do contrato, na forma do artigo </w:t>
      </w:r>
      <w:r w:rsidR="007378D1">
        <w:rPr>
          <w:rFonts w:ascii="Times New Roman" w:hAnsi="Times New Roman" w:cs="Times New Roman"/>
          <w:sz w:val="22"/>
          <w:szCs w:val="22"/>
        </w:rPr>
        <w:t>106 e 107</w:t>
      </w:r>
      <w:r w:rsidRPr="0057195D">
        <w:rPr>
          <w:rFonts w:ascii="Times New Roman" w:hAnsi="Times New Roman" w:cs="Times New Roman"/>
          <w:sz w:val="22"/>
          <w:szCs w:val="22"/>
        </w:rPr>
        <w:t xml:space="preserve"> da Lei n° 14.133/2021, podendo ser prorrogado por igual período cas</w:t>
      </w:r>
      <w:r w:rsidR="00C559D7">
        <w:rPr>
          <w:rFonts w:ascii="Times New Roman" w:hAnsi="Times New Roman" w:cs="Times New Roman"/>
          <w:sz w:val="22"/>
          <w:szCs w:val="22"/>
        </w:rPr>
        <w:t>o haja conveniência das partes.</w:t>
      </w:r>
    </w:p>
    <w:p w:rsidR="001511F4" w:rsidRPr="007378D1" w:rsidRDefault="0057195D" w:rsidP="00274C38">
      <w:pPr>
        <w:pStyle w:val="Nivel2"/>
        <w:numPr>
          <w:ilvl w:val="1"/>
          <w:numId w:val="40"/>
        </w:numPr>
        <w:ind w:left="0" w:firstLine="0"/>
        <w:rPr>
          <w:rFonts w:ascii="Times New Roman" w:hAnsi="Times New Roman" w:cs="Times New Roman"/>
          <w:sz w:val="22"/>
          <w:szCs w:val="22"/>
        </w:rPr>
      </w:pPr>
      <w:r w:rsidRPr="0057195D">
        <w:rPr>
          <w:rFonts w:ascii="Times New Roman" w:eastAsiaTheme="minorHAnsi" w:hAnsi="Times New Roman" w:cs="Times New Roman"/>
          <w:b/>
          <w:sz w:val="22"/>
          <w:szCs w:val="22"/>
        </w:rPr>
        <w:t xml:space="preserve">Garantia do </w:t>
      </w:r>
      <w:r w:rsidR="00FF377B">
        <w:rPr>
          <w:rFonts w:ascii="Times New Roman" w:eastAsiaTheme="minorHAnsi" w:hAnsi="Times New Roman" w:cs="Times New Roman"/>
          <w:b/>
          <w:sz w:val="22"/>
          <w:szCs w:val="22"/>
        </w:rPr>
        <w:t>item/</w:t>
      </w:r>
      <w:r w:rsidRPr="0057195D">
        <w:rPr>
          <w:rFonts w:ascii="Times New Roman" w:eastAsiaTheme="minorHAnsi" w:hAnsi="Times New Roman" w:cs="Times New Roman"/>
          <w:b/>
          <w:sz w:val="22"/>
          <w:szCs w:val="22"/>
        </w:rPr>
        <w:t>equipamento:</w:t>
      </w:r>
      <w:r w:rsidRPr="0057195D">
        <w:rPr>
          <w:rFonts w:ascii="Times New Roman" w:eastAsiaTheme="minorHAnsi" w:hAnsi="Times New Roman" w:cs="Times New Roman"/>
          <w:sz w:val="22"/>
          <w:szCs w:val="22"/>
        </w:rPr>
        <w:t xml:space="preserve"> 12 (doze) meses contados da data de entrega.</w:t>
      </w:r>
      <w:bookmarkStart w:id="1" w:name="_GoBack"/>
      <w:bookmarkEnd w:id="1"/>
    </w:p>
    <w:p w:rsidR="00071E8F" w:rsidRPr="00071E8F" w:rsidRDefault="007378D1" w:rsidP="00274C38">
      <w:pPr>
        <w:pStyle w:val="Nivel2"/>
        <w:numPr>
          <w:ilvl w:val="1"/>
          <w:numId w:val="40"/>
        </w:numPr>
        <w:ind w:left="0" w:firstLine="0"/>
        <w:rPr>
          <w:rFonts w:ascii="Times New Roman" w:hAnsi="Times New Roman" w:cs="Times New Roman"/>
          <w:sz w:val="22"/>
          <w:szCs w:val="22"/>
        </w:rPr>
      </w:pPr>
      <w:r>
        <w:rPr>
          <w:rFonts w:ascii="Times New Roman" w:eastAsiaTheme="minorHAnsi" w:hAnsi="Times New Roman" w:cs="Times New Roman"/>
          <w:b/>
          <w:sz w:val="22"/>
          <w:szCs w:val="22"/>
        </w:rPr>
        <w:lastRenderedPageBreak/>
        <w:t>Garantia dos serviços:</w:t>
      </w:r>
      <w:r>
        <w:rPr>
          <w:rFonts w:ascii="Times New Roman" w:hAnsi="Times New Roman" w:cs="Times New Roman"/>
          <w:sz w:val="22"/>
          <w:szCs w:val="22"/>
        </w:rPr>
        <w:t xml:space="preserve"> 90 (noventa) dias contados da realização dos serviços.</w:t>
      </w:r>
    </w:p>
    <w:p w:rsidR="001511F4" w:rsidRPr="00071E8F" w:rsidRDefault="001511F4" w:rsidP="00274C38">
      <w:pPr>
        <w:pStyle w:val="Nivel01"/>
        <w:numPr>
          <w:ilvl w:val="0"/>
          <w:numId w:val="40"/>
        </w:numPr>
        <w:shd w:val="clear" w:color="auto" w:fill="D9D9D9" w:themeFill="background1" w:themeFillShade="D9"/>
        <w:tabs>
          <w:tab w:val="clear" w:pos="567"/>
          <w:tab w:val="left" w:pos="709"/>
        </w:tabs>
        <w:spacing w:before="0"/>
        <w:ind w:left="0" w:firstLine="0"/>
        <w:rPr>
          <w:rFonts w:ascii="Times New Roman" w:hAnsi="Times New Roman" w:cs="Times New Roman"/>
          <w:sz w:val="22"/>
          <w:szCs w:val="22"/>
        </w:rPr>
      </w:pPr>
      <w:r w:rsidRPr="00284C9E">
        <w:rPr>
          <w:rFonts w:ascii="Times New Roman" w:hAnsi="Times New Roman" w:cs="Times New Roman"/>
          <w:sz w:val="22"/>
          <w:szCs w:val="22"/>
        </w:rPr>
        <w:t>FUNDAMENTAÇÃO E DESCRIÇÃO DA NECESSIDADE DA CONTRATAÇÃO (art. 6º, inciso XXIII, alínea ‘b’, da Lei nº 14.133/2021).</w:t>
      </w:r>
    </w:p>
    <w:p w:rsidR="00FE6FBF" w:rsidRDefault="00FE6FBF" w:rsidP="00FE6FBF">
      <w:pPr>
        <w:pStyle w:val="Nivel2"/>
        <w:numPr>
          <w:ilvl w:val="0"/>
          <w:numId w:val="0"/>
        </w:numPr>
        <w:spacing w:before="0" w:after="0" w:line="240" w:lineRule="auto"/>
        <w:rPr>
          <w:rFonts w:ascii="Times New Roman" w:hAnsi="Times New Roman" w:cs="Times New Roman"/>
          <w:sz w:val="22"/>
          <w:szCs w:val="22"/>
        </w:rPr>
      </w:pPr>
    </w:p>
    <w:p w:rsidR="001511F4" w:rsidRDefault="001511F4" w:rsidP="00274C38">
      <w:pPr>
        <w:pStyle w:val="Nivel2"/>
        <w:numPr>
          <w:ilvl w:val="1"/>
          <w:numId w:val="40"/>
        </w:numPr>
        <w:spacing w:before="0" w:after="0" w:line="240" w:lineRule="auto"/>
        <w:ind w:left="0" w:firstLine="0"/>
        <w:rPr>
          <w:rFonts w:ascii="Times New Roman" w:hAnsi="Times New Roman" w:cs="Times New Roman"/>
          <w:sz w:val="22"/>
          <w:szCs w:val="22"/>
        </w:rPr>
      </w:pPr>
      <w:r>
        <w:rPr>
          <w:rFonts w:ascii="Times New Roman" w:hAnsi="Times New Roman" w:cs="Times New Roman"/>
          <w:sz w:val="22"/>
          <w:szCs w:val="22"/>
          <w:lang w:eastAsia="zh-CN" w:bidi="hi-IN"/>
        </w:rPr>
        <w:t xml:space="preserve">As descrições </w:t>
      </w:r>
      <w:r w:rsidRPr="00284C9E">
        <w:rPr>
          <w:rFonts w:ascii="Times New Roman" w:hAnsi="Times New Roman" w:cs="Times New Roman"/>
          <w:sz w:val="22"/>
          <w:szCs w:val="22"/>
          <w:lang w:eastAsia="zh-CN" w:bidi="hi-IN"/>
        </w:rPr>
        <w:t>da fundamentação da contratação como um todo, encontra-se pormenorizada em tópico específi</w:t>
      </w:r>
      <w:r>
        <w:rPr>
          <w:rFonts w:ascii="Times New Roman" w:hAnsi="Times New Roman" w:cs="Times New Roman"/>
          <w:sz w:val="22"/>
          <w:szCs w:val="22"/>
          <w:lang w:eastAsia="zh-CN" w:bidi="hi-IN"/>
        </w:rPr>
        <w:t>co do Estudo Técnico Preliminar</w:t>
      </w:r>
      <w:r w:rsidRPr="00284C9E">
        <w:rPr>
          <w:rFonts w:ascii="Times New Roman" w:hAnsi="Times New Roman" w:cs="Times New Roman"/>
          <w:sz w:val="22"/>
          <w:szCs w:val="22"/>
          <w:lang w:eastAsia="zh-CN" w:bidi="hi-IN"/>
        </w:rPr>
        <w:t>, apêndice deste Termo de Referência.</w:t>
      </w:r>
    </w:p>
    <w:p w:rsidR="001511F4" w:rsidRPr="00AF4D7C" w:rsidRDefault="001511F4" w:rsidP="00A92E8F">
      <w:pPr>
        <w:pStyle w:val="Nivel2"/>
        <w:numPr>
          <w:ilvl w:val="0"/>
          <w:numId w:val="0"/>
        </w:numPr>
        <w:spacing w:before="0" w:after="0" w:line="240" w:lineRule="auto"/>
        <w:rPr>
          <w:rFonts w:ascii="Times New Roman" w:hAnsi="Times New Roman" w:cs="Times New Roman"/>
          <w:sz w:val="22"/>
          <w:szCs w:val="22"/>
        </w:rPr>
      </w:pPr>
    </w:p>
    <w:p w:rsidR="001511F4" w:rsidRPr="00284C9E" w:rsidRDefault="001511F4" w:rsidP="00274C38">
      <w:pPr>
        <w:pStyle w:val="Nivel01"/>
        <w:numPr>
          <w:ilvl w:val="0"/>
          <w:numId w:val="40"/>
        </w:numPr>
        <w:shd w:val="clear" w:color="auto" w:fill="D9D9D9" w:themeFill="background1" w:themeFillShade="D9"/>
        <w:tabs>
          <w:tab w:val="clear" w:pos="567"/>
          <w:tab w:val="left" w:pos="709"/>
        </w:tabs>
        <w:spacing w:before="0"/>
        <w:ind w:left="0" w:firstLine="0"/>
        <w:rPr>
          <w:rFonts w:ascii="Times New Roman" w:hAnsi="Times New Roman" w:cs="Times New Roman"/>
          <w:sz w:val="22"/>
          <w:szCs w:val="22"/>
        </w:rPr>
      </w:pPr>
      <w:r w:rsidRPr="00284C9E">
        <w:rPr>
          <w:rFonts w:ascii="Times New Roman" w:hAnsi="Times New Roman" w:cs="Times New Roman"/>
          <w:sz w:val="22"/>
          <w:szCs w:val="22"/>
        </w:rPr>
        <w:t>DESCRIÇÃO DA SOLUÇÃO COMO UM TODO CONSIDERADO O CICLO DE VIDA DO OBJETO E ESPECIFICAÇÃO DO PRODUTO (art. 6º, inciso XXIII, alínea ‘c’, e art. 40, §1º, inciso I, da Lei nº 14.133/2021)</w:t>
      </w:r>
    </w:p>
    <w:p w:rsidR="001511F4" w:rsidRPr="00284C9E" w:rsidRDefault="001511F4" w:rsidP="00A92E8F">
      <w:pPr>
        <w:pStyle w:val="Nivel2"/>
        <w:numPr>
          <w:ilvl w:val="0"/>
          <w:numId w:val="0"/>
        </w:numPr>
        <w:spacing w:before="0" w:after="0" w:line="240" w:lineRule="auto"/>
        <w:rPr>
          <w:rFonts w:ascii="Times New Roman" w:hAnsi="Times New Roman" w:cs="Times New Roman"/>
          <w:sz w:val="22"/>
          <w:szCs w:val="22"/>
        </w:rPr>
      </w:pPr>
    </w:p>
    <w:p w:rsidR="00071E8F" w:rsidRDefault="001511F4" w:rsidP="00274C38">
      <w:pPr>
        <w:pStyle w:val="Nivel2"/>
        <w:numPr>
          <w:ilvl w:val="1"/>
          <w:numId w:val="40"/>
        </w:numPr>
        <w:spacing w:before="0" w:after="0" w:line="240" w:lineRule="auto"/>
        <w:ind w:left="0" w:firstLine="0"/>
        <w:rPr>
          <w:rFonts w:ascii="Times New Roman" w:hAnsi="Times New Roman" w:cs="Times New Roman"/>
          <w:sz w:val="22"/>
          <w:szCs w:val="22"/>
        </w:rPr>
      </w:pPr>
      <w:r w:rsidRPr="00284C9E">
        <w:rPr>
          <w:rFonts w:ascii="Times New Roman" w:hAnsi="Times New Roman" w:cs="Times New Roman"/>
          <w:sz w:val="22"/>
          <w:szCs w:val="22"/>
        </w:rPr>
        <w:t>A descrição da solução, como um todo, encontra-se pormenorizada no</w:t>
      </w:r>
      <w:r>
        <w:rPr>
          <w:rFonts w:ascii="Times New Roman" w:hAnsi="Times New Roman" w:cs="Times New Roman"/>
          <w:sz w:val="22"/>
          <w:szCs w:val="22"/>
        </w:rPr>
        <w:t xml:space="preserve"> Estudo Técnico Preliminar</w:t>
      </w:r>
      <w:r w:rsidRPr="00284C9E">
        <w:rPr>
          <w:rFonts w:ascii="Times New Roman" w:hAnsi="Times New Roman" w:cs="Times New Roman"/>
          <w:sz w:val="22"/>
          <w:szCs w:val="22"/>
        </w:rPr>
        <w:t>, apêndice deste Termo de Referência.</w:t>
      </w:r>
    </w:p>
    <w:p w:rsidR="00071E8F" w:rsidRPr="00071E8F" w:rsidRDefault="00071E8F" w:rsidP="00071E8F">
      <w:pPr>
        <w:pStyle w:val="Nivel2"/>
        <w:numPr>
          <w:ilvl w:val="0"/>
          <w:numId w:val="0"/>
        </w:numPr>
        <w:spacing w:before="0" w:after="0" w:line="240" w:lineRule="auto"/>
        <w:rPr>
          <w:rFonts w:ascii="Times New Roman" w:hAnsi="Times New Roman" w:cs="Times New Roman"/>
          <w:sz w:val="22"/>
          <w:szCs w:val="22"/>
        </w:rPr>
      </w:pPr>
    </w:p>
    <w:p w:rsidR="001511F4" w:rsidRPr="00071E8F" w:rsidRDefault="001511F4" w:rsidP="00274C38">
      <w:pPr>
        <w:pStyle w:val="Nivel01"/>
        <w:numPr>
          <w:ilvl w:val="0"/>
          <w:numId w:val="40"/>
        </w:numPr>
        <w:shd w:val="clear" w:color="auto" w:fill="D9D9D9" w:themeFill="background1" w:themeFillShade="D9"/>
        <w:tabs>
          <w:tab w:val="clear" w:pos="567"/>
          <w:tab w:val="left" w:pos="709"/>
        </w:tabs>
        <w:spacing w:before="0"/>
        <w:ind w:left="0" w:firstLine="0"/>
        <w:rPr>
          <w:rFonts w:ascii="Times New Roman" w:hAnsi="Times New Roman" w:cs="Times New Roman"/>
          <w:sz w:val="22"/>
          <w:szCs w:val="22"/>
        </w:rPr>
      </w:pPr>
      <w:r w:rsidRPr="00284C9E">
        <w:rPr>
          <w:rFonts w:ascii="Times New Roman" w:hAnsi="Times New Roman" w:cs="Times New Roman"/>
          <w:sz w:val="22"/>
          <w:szCs w:val="22"/>
        </w:rPr>
        <w:t>REQUISITOS DA CONTRATAÇÃO (art. 6º, XXIII, alínea ‘d’, da Lei nº 14.133/21)</w:t>
      </w:r>
    </w:p>
    <w:p w:rsidR="001511F4" w:rsidRPr="0057195D" w:rsidRDefault="001511F4" w:rsidP="00274C38">
      <w:pPr>
        <w:pStyle w:val="Nivel2"/>
        <w:numPr>
          <w:ilvl w:val="1"/>
          <w:numId w:val="40"/>
        </w:numPr>
        <w:spacing w:before="0" w:after="0" w:line="240" w:lineRule="auto"/>
        <w:ind w:left="0" w:firstLine="0"/>
        <w:rPr>
          <w:rFonts w:ascii="Times New Roman" w:hAnsi="Times New Roman" w:cs="Times New Roman"/>
          <w:sz w:val="22"/>
          <w:szCs w:val="22"/>
        </w:rPr>
      </w:pPr>
      <w:bookmarkStart w:id="2" w:name="_Hlk131437922"/>
      <w:r w:rsidRPr="00284C9E">
        <w:rPr>
          <w:rFonts w:ascii="Times New Roman" w:hAnsi="Times New Roman" w:cs="Times New Roman"/>
          <w:sz w:val="22"/>
          <w:szCs w:val="22"/>
        </w:rPr>
        <w:t>O presente proc</w:t>
      </w:r>
      <w:r>
        <w:rPr>
          <w:rFonts w:ascii="Times New Roman" w:hAnsi="Times New Roman" w:cs="Times New Roman"/>
          <w:sz w:val="22"/>
          <w:szCs w:val="22"/>
        </w:rPr>
        <w:t>esso de contratação deve estar em conformidade com</w:t>
      </w:r>
      <w:r w:rsidRPr="00284C9E">
        <w:rPr>
          <w:rFonts w:ascii="Times New Roman" w:hAnsi="Times New Roman" w:cs="Times New Roman"/>
          <w:sz w:val="22"/>
          <w:szCs w:val="22"/>
        </w:rPr>
        <w:t xml:space="preserve"> à </w:t>
      </w:r>
      <w:hyperlink r:id="rId8" w:history="1">
        <w:r w:rsidRPr="00284C9E">
          <w:rPr>
            <w:rStyle w:val="Hiperligao"/>
            <w:rFonts w:ascii="Times New Roman" w:hAnsi="Times New Roman" w:cs="Times New Roman"/>
            <w:sz w:val="22"/>
            <w:szCs w:val="22"/>
          </w:rPr>
          <w:t>Constituição Federal</w:t>
        </w:r>
      </w:hyperlink>
      <w:r w:rsidRPr="00284C9E">
        <w:rPr>
          <w:rFonts w:ascii="Times New Roman" w:hAnsi="Times New Roman" w:cs="Times New Roman"/>
          <w:sz w:val="22"/>
          <w:szCs w:val="22"/>
        </w:rPr>
        <w:t xml:space="preserve">, à </w:t>
      </w:r>
      <w:hyperlink r:id="rId9" w:history="1">
        <w:r w:rsidRPr="00284C9E">
          <w:rPr>
            <w:rStyle w:val="Hiperligao"/>
            <w:rFonts w:ascii="Times New Roman" w:hAnsi="Times New Roman" w:cs="Times New Roman"/>
            <w:sz w:val="22"/>
            <w:szCs w:val="22"/>
          </w:rPr>
          <w:t>Lei nº 14.133/2021</w:t>
        </w:r>
      </w:hyperlink>
      <w:r w:rsidRPr="00284C9E">
        <w:rPr>
          <w:rFonts w:ascii="Times New Roman" w:hAnsi="Times New Roman" w:cs="Times New Roman"/>
          <w:sz w:val="22"/>
          <w:szCs w:val="22"/>
        </w:rPr>
        <w:t xml:space="preserve">, </w:t>
      </w:r>
      <w:hyperlink r:id="rId10" w:history="1">
        <w:r w:rsidRPr="00284C9E">
          <w:rPr>
            <w:rStyle w:val="Hiperligao"/>
            <w:rFonts w:ascii="Times New Roman" w:hAnsi="Times New Roman" w:cs="Times New Roman"/>
            <w:sz w:val="22"/>
            <w:szCs w:val="22"/>
          </w:rPr>
          <w:t>Instrução Normativa SEGES/ME nº 65, de 7 de julho de 2021</w:t>
        </w:r>
      </w:hyperlink>
      <w:r w:rsidRPr="00284C9E">
        <w:rPr>
          <w:rFonts w:ascii="Times New Roman" w:hAnsi="Times New Roman" w:cs="Times New Roman"/>
          <w:sz w:val="22"/>
          <w:szCs w:val="22"/>
        </w:rPr>
        <w:t xml:space="preserve">, </w:t>
      </w:r>
      <w:hyperlink r:id="rId11" w:history="1">
        <w:r w:rsidRPr="00284C9E">
          <w:rPr>
            <w:rStyle w:val="Hiperligao"/>
            <w:rFonts w:ascii="Times New Roman" w:hAnsi="Times New Roman" w:cs="Times New Roman"/>
            <w:sz w:val="22"/>
            <w:szCs w:val="22"/>
          </w:rPr>
          <w:t>Lei nº 13.709, de 14 de agosto de 2018</w:t>
        </w:r>
      </w:hyperlink>
      <w:r w:rsidRPr="00284C9E">
        <w:rPr>
          <w:rFonts w:ascii="Times New Roman" w:hAnsi="Times New Roman" w:cs="Times New Roman"/>
          <w:sz w:val="22"/>
          <w:szCs w:val="22"/>
        </w:rPr>
        <w:t xml:space="preserve"> (Lei Geral de Proteção de Dados Pessoais – LGPD) e a outras legislações aplicáveis</w:t>
      </w:r>
      <w:bookmarkEnd w:id="2"/>
      <w:r w:rsidR="00021EF2">
        <w:rPr>
          <w:rFonts w:ascii="Times New Roman" w:hAnsi="Times New Roman" w:cs="Times New Roman"/>
          <w:sz w:val="22"/>
          <w:szCs w:val="22"/>
        </w:rPr>
        <w:t>.</w:t>
      </w:r>
    </w:p>
    <w:p w:rsidR="001511F4" w:rsidRPr="00284C9E" w:rsidRDefault="001511F4" w:rsidP="00274C38">
      <w:pPr>
        <w:pStyle w:val="Nivel2"/>
        <w:numPr>
          <w:ilvl w:val="1"/>
          <w:numId w:val="40"/>
        </w:numPr>
        <w:spacing w:before="0" w:after="0" w:line="240" w:lineRule="auto"/>
        <w:ind w:left="0" w:firstLine="0"/>
        <w:rPr>
          <w:rFonts w:ascii="Times New Roman" w:eastAsia="Times New Roman" w:hAnsi="Times New Roman" w:cs="Times New Roman"/>
          <w:sz w:val="22"/>
          <w:szCs w:val="22"/>
        </w:rPr>
      </w:pPr>
      <w:r w:rsidRPr="00284C9E">
        <w:rPr>
          <w:rFonts w:ascii="Times New Roman" w:hAnsi="Times New Roman" w:cs="Times New Roman"/>
          <w:sz w:val="22"/>
          <w:szCs w:val="22"/>
        </w:rPr>
        <w:t xml:space="preserve">A contratação deverá observar os seguintes requisitos quanto a sustentabilidade: </w:t>
      </w:r>
    </w:p>
    <w:p w:rsidR="001511F4" w:rsidRPr="00284C9E" w:rsidRDefault="001511F4" w:rsidP="00A92E8F">
      <w:pPr>
        <w:pStyle w:val="Nivel2"/>
        <w:numPr>
          <w:ilvl w:val="0"/>
          <w:numId w:val="0"/>
        </w:numPr>
        <w:spacing w:before="0" w:after="0" w:line="240" w:lineRule="auto"/>
        <w:rPr>
          <w:rFonts w:ascii="Times New Roman" w:eastAsia="Times New Roman" w:hAnsi="Times New Roman" w:cs="Times New Roman"/>
          <w:sz w:val="22"/>
          <w:szCs w:val="22"/>
        </w:rPr>
      </w:pPr>
    </w:p>
    <w:p w:rsidR="001511F4" w:rsidRPr="001341D6" w:rsidRDefault="001511F4" w:rsidP="00274C38">
      <w:pPr>
        <w:pStyle w:val="Nivel3"/>
        <w:numPr>
          <w:ilvl w:val="2"/>
          <w:numId w:val="40"/>
        </w:numPr>
        <w:spacing w:before="0" w:after="0" w:line="240" w:lineRule="auto"/>
        <w:ind w:left="709" w:firstLine="0"/>
        <w:rPr>
          <w:rFonts w:ascii="Times New Roman" w:eastAsia="Times New Roman" w:hAnsi="Times New Roman" w:cs="Times New Roman"/>
          <w:sz w:val="22"/>
          <w:szCs w:val="22"/>
        </w:rPr>
      </w:pPr>
      <w:r w:rsidRPr="00284C9E">
        <w:rPr>
          <w:rFonts w:ascii="Times New Roman" w:hAnsi="Times New Roman" w:cs="Times New Roman"/>
          <w:sz w:val="22"/>
          <w:szCs w:val="22"/>
        </w:rPr>
        <w:t>Além dos critérios de sustentabilidade eventualmente inseridos na descrição do objeto, devem ser atendidos os seguintes requisitos, que se baseiam no Guia Nacional de Contratações Sustentáveis:</w:t>
      </w:r>
    </w:p>
    <w:p w:rsidR="001511F4" w:rsidRPr="00284C9E" w:rsidRDefault="001511F4" w:rsidP="00270CB3">
      <w:pPr>
        <w:pStyle w:val="Nivel3"/>
        <w:numPr>
          <w:ilvl w:val="0"/>
          <w:numId w:val="0"/>
        </w:numPr>
        <w:spacing w:before="0" w:after="0" w:line="240" w:lineRule="auto"/>
        <w:ind w:left="709"/>
        <w:rPr>
          <w:rFonts w:ascii="Times New Roman" w:eastAsia="Times New Roman" w:hAnsi="Times New Roman" w:cs="Times New Roman"/>
          <w:sz w:val="22"/>
          <w:szCs w:val="22"/>
        </w:rPr>
      </w:pPr>
    </w:p>
    <w:p w:rsidR="001511F4" w:rsidRPr="00687449" w:rsidRDefault="001511F4" w:rsidP="00274C38">
      <w:pPr>
        <w:pStyle w:val="Nivel3"/>
        <w:numPr>
          <w:ilvl w:val="2"/>
          <w:numId w:val="40"/>
        </w:numPr>
        <w:spacing w:before="0" w:after="0" w:line="240" w:lineRule="auto"/>
        <w:ind w:left="709" w:firstLine="0"/>
        <w:rPr>
          <w:rFonts w:ascii="Times New Roman" w:eastAsia="Times New Roman" w:hAnsi="Times New Roman" w:cs="Times New Roman"/>
          <w:sz w:val="22"/>
          <w:szCs w:val="22"/>
        </w:rPr>
      </w:pPr>
      <w:r w:rsidRPr="00284C9E">
        <w:rPr>
          <w:rFonts w:ascii="Times New Roman" w:hAnsi="Times New Roman" w:cs="Times New Roman"/>
          <w:sz w:val="22"/>
          <w:szCs w:val="22"/>
        </w:rPr>
        <w:t xml:space="preserve">A contratada deverá seguir mecanismos de implementação da sustentabilidade que estimulem e favoreçam, por exemplo, o uso de produtos e processos com menor impacto ambiental evitando produtos irritantes para o consumidor, equipamentos que causem menor incômodo e sejam mais eficientes, devendo no que couber, durante toda a execução contratual, observar os critérios de sustentabilidade ambiental e a implementação de ações que reduzam os impactos ambientais </w:t>
      </w:r>
      <w:r w:rsidRPr="000D08A1">
        <w:rPr>
          <w:rFonts w:ascii="Times New Roman" w:hAnsi="Times New Roman" w:cs="Times New Roman"/>
          <w:b/>
          <w:sz w:val="22"/>
          <w:szCs w:val="22"/>
        </w:rPr>
        <w:t>(os insumos</w:t>
      </w:r>
      <w:r w:rsidR="000D08A1" w:rsidRPr="000D08A1">
        <w:rPr>
          <w:rFonts w:ascii="Times New Roman" w:hAnsi="Times New Roman" w:cs="Times New Roman"/>
          <w:b/>
          <w:sz w:val="22"/>
          <w:szCs w:val="22"/>
        </w:rPr>
        <w:t>/serviços</w:t>
      </w:r>
      <w:r w:rsidRPr="000D08A1">
        <w:rPr>
          <w:rFonts w:ascii="Times New Roman" w:hAnsi="Times New Roman" w:cs="Times New Roman"/>
          <w:b/>
          <w:sz w:val="22"/>
          <w:szCs w:val="22"/>
        </w:rPr>
        <w:t xml:space="preserve"> fornecidos na</w:t>
      </w:r>
      <w:r w:rsidRPr="00284C9E">
        <w:rPr>
          <w:rFonts w:ascii="Times New Roman" w:hAnsi="Times New Roman" w:cs="Times New Roman"/>
          <w:sz w:val="22"/>
          <w:szCs w:val="22"/>
        </w:rPr>
        <w:t xml:space="preserve"> </w:t>
      </w:r>
      <w:r w:rsidRPr="000D08A1">
        <w:rPr>
          <w:rFonts w:ascii="Times New Roman" w:hAnsi="Times New Roman" w:cs="Times New Roman"/>
          <w:b/>
          <w:sz w:val="22"/>
          <w:szCs w:val="22"/>
        </w:rPr>
        <w:t>contratação deverão respeitar as normas da ABNT, quanto à correta destinação dos resíduos)</w:t>
      </w:r>
      <w:r w:rsidRPr="00284C9E">
        <w:rPr>
          <w:rFonts w:ascii="Times New Roman" w:hAnsi="Times New Roman" w:cs="Times New Roman"/>
          <w:sz w:val="22"/>
          <w:szCs w:val="22"/>
        </w:rPr>
        <w:t xml:space="preserve">; seguindo, no que couber, com os termos definidos na Instrução Normativa SLTI nº 1, de 19/01/2010; </w:t>
      </w:r>
    </w:p>
    <w:p w:rsidR="00687449" w:rsidRDefault="00687449" w:rsidP="00270CB3">
      <w:pPr>
        <w:pStyle w:val="PargrafodaLista"/>
        <w:ind w:left="709"/>
        <w:rPr>
          <w:rFonts w:ascii="Times New Roman" w:eastAsia="Times New Roman" w:hAnsi="Times New Roman" w:cs="Times New Roman"/>
          <w:sz w:val="22"/>
          <w:szCs w:val="22"/>
        </w:rPr>
      </w:pPr>
    </w:p>
    <w:p w:rsidR="00270CB3" w:rsidRDefault="00687449" w:rsidP="00274C38">
      <w:pPr>
        <w:pStyle w:val="Nivel3"/>
        <w:numPr>
          <w:ilvl w:val="2"/>
          <w:numId w:val="40"/>
        </w:numPr>
        <w:spacing w:before="0" w:after="0" w:line="240" w:lineRule="auto"/>
        <w:ind w:left="709" w:firstLine="0"/>
        <w:rPr>
          <w:rFonts w:ascii="Times New Roman" w:eastAsia="Times New Roman" w:hAnsi="Times New Roman" w:cs="Times New Roman"/>
          <w:sz w:val="22"/>
          <w:szCs w:val="22"/>
        </w:rPr>
      </w:pPr>
      <w:r w:rsidRPr="00687449">
        <w:rPr>
          <w:rFonts w:ascii="Times New Roman" w:eastAsia="Times New Roman" w:hAnsi="Times New Roman" w:cs="Times New Roman"/>
          <w:sz w:val="22"/>
          <w:szCs w:val="22"/>
        </w:rPr>
        <w:t>A CONTRATADA deverá respeitar a legislação vigente e todas as normas técnicas, elaboradas pela ABNT e pelo INMETRO, para aferição e garantia dos requisitos mínimos de qualidade, utilidade, resistência e segurança dos materiais elencados neste Termo de Referência.</w:t>
      </w:r>
    </w:p>
    <w:p w:rsidR="008246EE" w:rsidRPr="00A656FE" w:rsidRDefault="008246EE" w:rsidP="008246EE">
      <w:pPr>
        <w:pStyle w:val="Nivel3"/>
        <w:numPr>
          <w:ilvl w:val="0"/>
          <w:numId w:val="0"/>
        </w:numPr>
        <w:spacing w:before="0" w:after="0" w:line="240" w:lineRule="auto"/>
        <w:rPr>
          <w:rFonts w:ascii="Times New Roman" w:eastAsia="Times New Roman" w:hAnsi="Times New Roman" w:cs="Times New Roman"/>
          <w:sz w:val="22"/>
          <w:szCs w:val="22"/>
        </w:rPr>
      </w:pPr>
    </w:p>
    <w:p w:rsidR="008246EE" w:rsidRPr="008246EE" w:rsidRDefault="008246EE" w:rsidP="00274C38">
      <w:pPr>
        <w:pStyle w:val="Nivel2"/>
        <w:numPr>
          <w:ilvl w:val="1"/>
          <w:numId w:val="40"/>
        </w:numPr>
        <w:spacing w:before="0" w:after="0" w:line="240" w:lineRule="auto"/>
        <w:ind w:left="0" w:firstLine="0"/>
        <w:rPr>
          <w:rFonts w:ascii="Times New Roman" w:eastAsia="Times New Roman" w:hAnsi="Times New Roman" w:cs="Times New Roman"/>
          <w:b/>
          <w:sz w:val="22"/>
          <w:szCs w:val="22"/>
        </w:rPr>
      </w:pPr>
      <w:r w:rsidRPr="00284C9E">
        <w:rPr>
          <w:rFonts w:ascii="Times New Roman" w:hAnsi="Times New Roman" w:cs="Times New Roman"/>
          <w:sz w:val="22"/>
          <w:szCs w:val="22"/>
        </w:rPr>
        <w:t>Os produtos/serviços deverão ser entregues nos termos e condições da proposta e em total cumprimento com o disposto neste Termo de Referência quanto as suas especificidades;</w:t>
      </w:r>
    </w:p>
    <w:p w:rsidR="001511F4" w:rsidRDefault="00270CB3" w:rsidP="00274C38">
      <w:pPr>
        <w:pStyle w:val="Nivel2"/>
        <w:numPr>
          <w:ilvl w:val="1"/>
          <w:numId w:val="40"/>
        </w:numPr>
        <w:ind w:left="0" w:firstLine="0"/>
        <w:rPr>
          <w:rFonts w:ascii="Times New Roman" w:eastAsia="Times New Roman" w:hAnsi="Times New Roman" w:cs="Times New Roman"/>
          <w:sz w:val="22"/>
          <w:szCs w:val="22"/>
        </w:rPr>
      </w:pPr>
      <w:r w:rsidRPr="00270CB3">
        <w:rPr>
          <w:rFonts w:ascii="Times New Roman" w:eastAsia="Times New Roman" w:hAnsi="Times New Roman" w:cs="Times New Roman"/>
          <w:sz w:val="22"/>
          <w:szCs w:val="22"/>
        </w:rPr>
        <w:t>O contratado deverá assumir a responsabilidade por todas as providências e obrigações estabelecidas na legislação específica sobre a qualidade e especificação dos materiais que serão entregues</w:t>
      </w:r>
      <w:r>
        <w:rPr>
          <w:rFonts w:ascii="Times New Roman" w:eastAsia="Times New Roman" w:hAnsi="Times New Roman" w:cs="Times New Roman"/>
          <w:sz w:val="22"/>
          <w:szCs w:val="22"/>
        </w:rPr>
        <w:t>.</w:t>
      </w:r>
    </w:p>
    <w:p w:rsidR="001511F4" w:rsidRPr="00284C9E" w:rsidRDefault="001511F4" w:rsidP="00274C38">
      <w:pPr>
        <w:pStyle w:val="Nivel2"/>
        <w:numPr>
          <w:ilvl w:val="1"/>
          <w:numId w:val="40"/>
        </w:numPr>
        <w:spacing w:before="0" w:after="0" w:line="240" w:lineRule="auto"/>
        <w:ind w:left="0" w:firstLine="0"/>
        <w:rPr>
          <w:rFonts w:ascii="Times New Roman" w:eastAsia="Times New Roman" w:hAnsi="Times New Roman" w:cs="Times New Roman"/>
          <w:sz w:val="22"/>
          <w:szCs w:val="22"/>
        </w:rPr>
      </w:pPr>
      <w:r w:rsidRPr="00284C9E">
        <w:rPr>
          <w:rFonts w:ascii="Times New Roman" w:hAnsi="Times New Roman" w:cs="Times New Roman"/>
          <w:sz w:val="22"/>
          <w:szCs w:val="22"/>
        </w:rPr>
        <w:t xml:space="preserve">Não será admitida a subcontratação do objeto contratual. </w:t>
      </w:r>
    </w:p>
    <w:p w:rsidR="001511F4" w:rsidRPr="00284C9E" w:rsidRDefault="001511F4" w:rsidP="00270CB3">
      <w:pPr>
        <w:rPr>
          <w:rFonts w:ascii="Times New Roman" w:eastAsia="Times New Roman" w:hAnsi="Times New Roman" w:cs="Times New Roman"/>
          <w:sz w:val="22"/>
          <w:szCs w:val="22"/>
        </w:rPr>
      </w:pPr>
    </w:p>
    <w:p w:rsidR="001511F4" w:rsidRPr="00284C9E" w:rsidRDefault="00CA1D24" w:rsidP="00274C38">
      <w:pPr>
        <w:pStyle w:val="Nivel2"/>
        <w:numPr>
          <w:ilvl w:val="1"/>
          <w:numId w:val="40"/>
        </w:numPr>
        <w:spacing w:before="0" w:after="0" w:line="240" w:lineRule="auto"/>
        <w:ind w:left="0" w:firstLine="0"/>
        <w:rPr>
          <w:rFonts w:ascii="Times New Roman" w:eastAsia="Times New Roman" w:hAnsi="Times New Roman" w:cs="Times New Roman"/>
          <w:sz w:val="22"/>
          <w:szCs w:val="22"/>
        </w:rPr>
      </w:pPr>
      <w:r>
        <w:rPr>
          <w:rFonts w:ascii="Times New Roman" w:hAnsi="Times New Roman" w:cs="Times New Roman"/>
          <w:sz w:val="22"/>
          <w:szCs w:val="22"/>
        </w:rPr>
        <w:t>Conforme o caso, t</w:t>
      </w:r>
      <w:r w:rsidR="001511F4" w:rsidRPr="00284C9E">
        <w:rPr>
          <w:rFonts w:ascii="Times New Roman" w:hAnsi="Times New Roman" w:cs="Times New Roman"/>
          <w:sz w:val="22"/>
          <w:szCs w:val="22"/>
        </w:rPr>
        <w:t xml:space="preserve">odos os </w:t>
      </w:r>
      <w:r w:rsidR="00270CB3">
        <w:rPr>
          <w:rFonts w:ascii="Times New Roman" w:hAnsi="Times New Roman" w:cs="Times New Roman"/>
          <w:sz w:val="22"/>
          <w:szCs w:val="22"/>
        </w:rPr>
        <w:t xml:space="preserve">itens e </w:t>
      </w:r>
      <w:r w:rsidR="001511F4" w:rsidRPr="00284C9E">
        <w:rPr>
          <w:rFonts w:ascii="Times New Roman" w:hAnsi="Times New Roman" w:cs="Times New Roman"/>
          <w:sz w:val="22"/>
          <w:szCs w:val="22"/>
        </w:rPr>
        <w:t>equipamentos deverão ser novos, da mesma marca e modelo e devem constar da linha de</w:t>
      </w:r>
      <w:r w:rsidR="00585CC6">
        <w:rPr>
          <w:rFonts w:ascii="Times New Roman" w:hAnsi="Times New Roman" w:cs="Times New Roman"/>
          <w:sz w:val="22"/>
          <w:szCs w:val="22"/>
        </w:rPr>
        <w:t xml:space="preserve"> produção atual dos fabricantes</w:t>
      </w:r>
      <w:r w:rsidR="00270CB3">
        <w:rPr>
          <w:rFonts w:ascii="Times New Roman" w:hAnsi="Times New Roman" w:cs="Times New Roman"/>
          <w:sz w:val="22"/>
          <w:szCs w:val="22"/>
        </w:rPr>
        <w:t>.</w:t>
      </w:r>
    </w:p>
    <w:p w:rsidR="001511F4" w:rsidRPr="00284C9E" w:rsidRDefault="001511F4" w:rsidP="00A92E8F">
      <w:pPr>
        <w:pStyle w:val="PargrafodaLista"/>
        <w:ind w:left="0"/>
        <w:rPr>
          <w:rFonts w:ascii="Times New Roman" w:hAnsi="Times New Roman" w:cs="Times New Roman"/>
          <w:sz w:val="22"/>
          <w:szCs w:val="22"/>
        </w:rPr>
      </w:pPr>
    </w:p>
    <w:p w:rsidR="001511F4" w:rsidRPr="00FE6FBF" w:rsidRDefault="0044535C" w:rsidP="00274C38">
      <w:pPr>
        <w:pStyle w:val="Nivel2"/>
        <w:numPr>
          <w:ilvl w:val="1"/>
          <w:numId w:val="40"/>
        </w:numPr>
        <w:spacing w:before="0" w:after="0" w:line="240" w:lineRule="auto"/>
        <w:ind w:left="0" w:firstLine="0"/>
        <w:rPr>
          <w:rFonts w:ascii="Times New Roman" w:eastAsia="Times New Roman" w:hAnsi="Times New Roman" w:cs="Times New Roman"/>
          <w:b/>
          <w:sz w:val="22"/>
          <w:szCs w:val="22"/>
        </w:rPr>
      </w:pPr>
      <w:r>
        <w:rPr>
          <w:rFonts w:ascii="Times New Roman" w:hAnsi="Times New Roman" w:cs="Times New Roman"/>
          <w:b/>
          <w:sz w:val="22"/>
          <w:szCs w:val="22"/>
        </w:rPr>
        <w:t>Caso</w:t>
      </w:r>
      <w:r w:rsidR="00BC315D">
        <w:rPr>
          <w:rFonts w:ascii="Times New Roman" w:hAnsi="Times New Roman" w:cs="Times New Roman"/>
          <w:b/>
          <w:sz w:val="22"/>
          <w:szCs w:val="22"/>
        </w:rPr>
        <w:t xml:space="preserve"> o requisitante entenda pela necessidade de apresentação de catálogos, deverá a licitante apresentar documento hábil</w:t>
      </w:r>
      <w:r w:rsidR="001511F4" w:rsidRPr="00284C9E">
        <w:rPr>
          <w:rFonts w:ascii="Times New Roman" w:hAnsi="Times New Roman" w:cs="Times New Roman"/>
          <w:b/>
          <w:sz w:val="22"/>
          <w:szCs w:val="22"/>
        </w:rPr>
        <w:t xml:space="preserve"> contendo </w:t>
      </w:r>
      <w:r w:rsidR="00BC315D">
        <w:rPr>
          <w:rFonts w:ascii="Times New Roman" w:hAnsi="Times New Roman" w:cs="Times New Roman"/>
          <w:b/>
          <w:sz w:val="22"/>
          <w:szCs w:val="22"/>
        </w:rPr>
        <w:t xml:space="preserve">todas </w:t>
      </w:r>
      <w:r w:rsidR="001511F4" w:rsidRPr="00284C9E">
        <w:rPr>
          <w:rFonts w:ascii="Times New Roman" w:hAnsi="Times New Roman" w:cs="Times New Roman"/>
          <w:b/>
          <w:sz w:val="22"/>
          <w:szCs w:val="22"/>
        </w:rPr>
        <w:t>as caracterís</w:t>
      </w:r>
      <w:r w:rsidR="00585CC6">
        <w:rPr>
          <w:rFonts w:ascii="Times New Roman" w:hAnsi="Times New Roman" w:cs="Times New Roman"/>
          <w:b/>
          <w:sz w:val="22"/>
          <w:szCs w:val="22"/>
        </w:rPr>
        <w:t>ticas técnicas dos equipamentos</w:t>
      </w:r>
      <w:r w:rsidR="00BC315D">
        <w:rPr>
          <w:rFonts w:ascii="Times New Roman" w:hAnsi="Times New Roman" w:cs="Times New Roman"/>
          <w:b/>
          <w:sz w:val="22"/>
          <w:szCs w:val="22"/>
        </w:rPr>
        <w:t>/produtos ofertados</w:t>
      </w:r>
      <w:r w:rsidR="00585CC6">
        <w:rPr>
          <w:rFonts w:ascii="Times New Roman" w:hAnsi="Times New Roman" w:cs="Times New Roman"/>
          <w:b/>
          <w:sz w:val="22"/>
          <w:szCs w:val="22"/>
        </w:rPr>
        <w:t>.</w:t>
      </w:r>
    </w:p>
    <w:p w:rsidR="001511F4" w:rsidRPr="00284C9E" w:rsidRDefault="001511F4" w:rsidP="00274C38">
      <w:pPr>
        <w:pStyle w:val="Nivel2"/>
        <w:numPr>
          <w:ilvl w:val="1"/>
          <w:numId w:val="40"/>
        </w:numPr>
        <w:spacing w:before="0" w:after="0" w:line="240" w:lineRule="auto"/>
        <w:ind w:left="0" w:firstLine="0"/>
        <w:rPr>
          <w:rFonts w:ascii="Times New Roman" w:hAnsi="Times New Roman" w:cs="Times New Roman"/>
          <w:sz w:val="22"/>
          <w:szCs w:val="22"/>
        </w:rPr>
      </w:pPr>
      <w:r w:rsidRPr="00284C9E">
        <w:rPr>
          <w:rFonts w:ascii="Times New Roman" w:hAnsi="Times New Roman" w:cs="Times New Roman"/>
          <w:sz w:val="22"/>
          <w:szCs w:val="22"/>
        </w:rPr>
        <w:lastRenderedPageBreak/>
        <w:t>A contratada deverá se responsabilizar pelo transporte dos produtos, que deverão ser transportados de maneira segura, e que sejam entregues sem danos ou</w:t>
      </w:r>
      <w:r w:rsidR="002B0F73">
        <w:rPr>
          <w:rFonts w:ascii="Times New Roman" w:hAnsi="Times New Roman" w:cs="Times New Roman"/>
          <w:sz w:val="22"/>
          <w:szCs w:val="22"/>
        </w:rPr>
        <w:t xml:space="preserve"> avarias ou embalagens violadas.</w:t>
      </w:r>
    </w:p>
    <w:p w:rsidR="001511F4" w:rsidRPr="00284C9E" w:rsidRDefault="001511F4" w:rsidP="00270CB3">
      <w:pPr>
        <w:pStyle w:val="Nivel2"/>
        <w:numPr>
          <w:ilvl w:val="0"/>
          <w:numId w:val="0"/>
        </w:numPr>
        <w:spacing w:before="0" w:after="0" w:line="240" w:lineRule="auto"/>
        <w:rPr>
          <w:rFonts w:ascii="Times New Roman" w:hAnsi="Times New Roman" w:cs="Times New Roman"/>
          <w:sz w:val="22"/>
          <w:szCs w:val="22"/>
        </w:rPr>
      </w:pPr>
    </w:p>
    <w:p w:rsidR="001511F4" w:rsidRPr="00284C9E" w:rsidRDefault="001511F4" w:rsidP="00274C38">
      <w:pPr>
        <w:pStyle w:val="Nivel2"/>
        <w:numPr>
          <w:ilvl w:val="1"/>
          <w:numId w:val="40"/>
        </w:numPr>
        <w:spacing w:before="0" w:after="0" w:line="240" w:lineRule="auto"/>
        <w:ind w:left="0" w:firstLine="0"/>
        <w:rPr>
          <w:rFonts w:ascii="Times New Roman" w:hAnsi="Times New Roman" w:cs="Times New Roman"/>
          <w:sz w:val="22"/>
          <w:szCs w:val="22"/>
        </w:rPr>
      </w:pPr>
      <w:r w:rsidRPr="00284C9E">
        <w:rPr>
          <w:rFonts w:ascii="Times New Roman" w:hAnsi="Times New Roman" w:cs="Times New Roman"/>
          <w:sz w:val="22"/>
          <w:szCs w:val="22"/>
        </w:rPr>
        <w:t>Os produtos deverão ter garantia quanto a defeitos de fábrica e obedecerem às exigências e normas de fabricação e de comercialização, quando instituídas pela ABNT e/ou Agências e Órgãos Oficiais reguladores ou fiscalizadores. Somente serão recebidos produtos com prazo de validade de, no mínimo, 80% do seu prazo intacto, considerando o tempo entre a data de fabricação e a data de validade do produto. Tal medida se faz necessária para que o CISVIR não receba produtos com data de validade próxima de seu vencimento.</w:t>
      </w:r>
    </w:p>
    <w:p w:rsidR="001511F4" w:rsidRPr="00284C9E" w:rsidRDefault="001511F4" w:rsidP="00270CB3">
      <w:pPr>
        <w:pStyle w:val="Nivel2"/>
        <w:numPr>
          <w:ilvl w:val="0"/>
          <w:numId w:val="0"/>
        </w:numPr>
        <w:spacing w:before="0" w:after="0" w:line="240" w:lineRule="auto"/>
        <w:rPr>
          <w:rFonts w:ascii="Times New Roman" w:hAnsi="Times New Roman" w:cs="Times New Roman"/>
          <w:sz w:val="22"/>
          <w:szCs w:val="22"/>
        </w:rPr>
      </w:pPr>
    </w:p>
    <w:p w:rsidR="001511F4" w:rsidRDefault="001511F4" w:rsidP="00274C38">
      <w:pPr>
        <w:pStyle w:val="Nivel2"/>
        <w:numPr>
          <w:ilvl w:val="1"/>
          <w:numId w:val="40"/>
        </w:numPr>
        <w:spacing w:before="0" w:after="0" w:line="240" w:lineRule="auto"/>
        <w:ind w:left="0" w:firstLine="0"/>
        <w:rPr>
          <w:rFonts w:ascii="Times New Roman" w:hAnsi="Times New Roman" w:cs="Times New Roman"/>
          <w:sz w:val="22"/>
          <w:szCs w:val="22"/>
          <w:lang w:eastAsia="zh-CN"/>
        </w:rPr>
      </w:pPr>
      <w:r w:rsidRPr="00284C9E">
        <w:rPr>
          <w:rFonts w:ascii="Times New Roman" w:hAnsi="Times New Roman" w:cs="Times New Roman"/>
          <w:sz w:val="22"/>
          <w:szCs w:val="22"/>
        </w:rPr>
        <w:t>Os serviços de assistência técnica, suporte, garantia, entre outros deverão ser prestados por técnicos devidamente capacitados nos produtos</w:t>
      </w:r>
      <w:r w:rsidR="00A656FE">
        <w:rPr>
          <w:rFonts w:ascii="Times New Roman" w:hAnsi="Times New Roman" w:cs="Times New Roman"/>
          <w:sz w:val="22"/>
          <w:szCs w:val="22"/>
        </w:rPr>
        <w:t>/serviços</w:t>
      </w:r>
      <w:r w:rsidRPr="00284C9E">
        <w:rPr>
          <w:rFonts w:ascii="Times New Roman" w:hAnsi="Times New Roman" w:cs="Times New Roman"/>
          <w:sz w:val="22"/>
          <w:szCs w:val="22"/>
        </w:rPr>
        <w:t xml:space="preserve"> em questão, bem como com todos os recursos ferramentais necessário</w:t>
      </w:r>
      <w:r w:rsidR="002B0F73">
        <w:rPr>
          <w:rFonts w:ascii="Times New Roman" w:hAnsi="Times New Roman" w:cs="Times New Roman"/>
          <w:sz w:val="22"/>
          <w:szCs w:val="22"/>
        </w:rPr>
        <w:t>s para a prestação dos serviços.</w:t>
      </w:r>
    </w:p>
    <w:p w:rsidR="001511F4" w:rsidRDefault="001511F4" w:rsidP="00A92E8F">
      <w:pPr>
        <w:pStyle w:val="PargrafodaLista"/>
        <w:ind w:left="0"/>
        <w:rPr>
          <w:rFonts w:ascii="Times New Roman" w:hAnsi="Times New Roman" w:cs="Times New Roman"/>
          <w:sz w:val="22"/>
          <w:szCs w:val="22"/>
          <w:lang w:eastAsia="zh-CN"/>
        </w:rPr>
      </w:pPr>
    </w:p>
    <w:p w:rsidR="001511F4" w:rsidRPr="00284C9E" w:rsidRDefault="001511F4" w:rsidP="00274C38">
      <w:pPr>
        <w:pStyle w:val="Nivel01"/>
        <w:numPr>
          <w:ilvl w:val="0"/>
          <w:numId w:val="40"/>
        </w:numPr>
        <w:shd w:val="clear" w:color="auto" w:fill="D9D9D9" w:themeFill="background1" w:themeFillShade="D9"/>
        <w:tabs>
          <w:tab w:val="clear" w:pos="567"/>
          <w:tab w:val="left" w:pos="709"/>
        </w:tabs>
        <w:spacing w:before="0"/>
        <w:ind w:left="0" w:firstLine="0"/>
        <w:rPr>
          <w:rFonts w:ascii="Times New Roman" w:hAnsi="Times New Roman" w:cs="Times New Roman"/>
          <w:sz w:val="22"/>
          <w:szCs w:val="22"/>
        </w:rPr>
      </w:pPr>
      <w:r w:rsidRPr="00284C9E">
        <w:rPr>
          <w:rFonts w:ascii="Times New Roman" w:hAnsi="Times New Roman" w:cs="Times New Roman"/>
          <w:sz w:val="22"/>
          <w:szCs w:val="22"/>
        </w:rPr>
        <w:t xml:space="preserve">MODELO DE EXECUÇÃO </w:t>
      </w:r>
      <w:r w:rsidR="00CF7C8D">
        <w:rPr>
          <w:rFonts w:ascii="Times New Roman" w:hAnsi="Times New Roman" w:cs="Times New Roman"/>
          <w:sz w:val="22"/>
          <w:szCs w:val="22"/>
        </w:rPr>
        <w:t>DO OBJETO</w:t>
      </w:r>
      <w:r w:rsidRPr="00284C9E">
        <w:rPr>
          <w:rFonts w:ascii="Times New Roman" w:hAnsi="Times New Roman" w:cs="Times New Roman"/>
          <w:sz w:val="22"/>
          <w:szCs w:val="22"/>
        </w:rPr>
        <w:t xml:space="preserve"> (arts. 6º, XXIII, alínea “e” e 40, §1º, inciso II, da Lei nº 14.133/2021).</w:t>
      </w:r>
    </w:p>
    <w:p w:rsidR="00E35B39" w:rsidRPr="001511F4" w:rsidRDefault="00E35B39" w:rsidP="00A92E8F">
      <w:pPr>
        <w:rPr>
          <w:rFonts w:ascii="Times New Roman" w:hAnsi="Times New Roman" w:cs="Times New Roman"/>
          <w:sz w:val="22"/>
          <w:szCs w:val="22"/>
        </w:rPr>
      </w:pPr>
    </w:p>
    <w:p w:rsidR="007378D1" w:rsidRDefault="00A74CEA" w:rsidP="00274C38">
      <w:pPr>
        <w:pStyle w:val="Nivel2"/>
        <w:numPr>
          <w:ilvl w:val="1"/>
          <w:numId w:val="40"/>
        </w:numPr>
        <w:spacing w:before="0" w:after="0" w:line="240" w:lineRule="auto"/>
        <w:ind w:left="0" w:firstLine="0"/>
        <w:rPr>
          <w:rFonts w:ascii="Times New Roman" w:hAnsi="Times New Roman" w:cs="Times New Roman"/>
          <w:b/>
          <w:sz w:val="22"/>
          <w:szCs w:val="22"/>
        </w:rPr>
      </w:pPr>
      <w:r w:rsidRPr="005408FE">
        <w:rPr>
          <w:rFonts w:ascii="Times New Roman" w:hAnsi="Times New Roman" w:cs="Times New Roman"/>
          <w:b/>
          <w:sz w:val="22"/>
          <w:szCs w:val="22"/>
        </w:rPr>
        <w:t>Prazo de e</w:t>
      </w:r>
      <w:r w:rsidR="00A26251" w:rsidRPr="005408FE">
        <w:rPr>
          <w:rFonts w:ascii="Times New Roman" w:hAnsi="Times New Roman" w:cs="Times New Roman"/>
          <w:b/>
          <w:sz w:val="22"/>
          <w:szCs w:val="22"/>
        </w:rPr>
        <w:t>ntrega/execução</w:t>
      </w:r>
    </w:p>
    <w:p w:rsidR="00FE6FBF" w:rsidRPr="00071E8F" w:rsidRDefault="00FE6FBF" w:rsidP="00FE6FBF">
      <w:pPr>
        <w:pStyle w:val="Nivel2"/>
        <w:numPr>
          <w:ilvl w:val="0"/>
          <w:numId w:val="0"/>
        </w:numPr>
        <w:spacing w:before="0" w:after="0" w:line="240" w:lineRule="auto"/>
        <w:rPr>
          <w:rFonts w:ascii="Times New Roman" w:hAnsi="Times New Roman" w:cs="Times New Roman"/>
          <w:b/>
          <w:sz w:val="22"/>
          <w:szCs w:val="22"/>
        </w:rPr>
      </w:pPr>
    </w:p>
    <w:p w:rsidR="000F5DBB" w:rsidRPr="0044535C" w:rsidRDefault="0044535C" w:rsidP="00274C38">
      <w:pPr>
        <w:pStyle w:val="Nivel3"/>
        <w:numPr>
          <w:ilvl w:val="2"/>
          <w:numId w:val="40"/>
        </w:numPr>
        <w:spacing w:before="0" w:after="0" w:line="240" w:lineRule="auto"/>
        <w:ind w:left="709" w:firstLine="0"/>
        <w:rPr>
          <w:rFonts w:ascii="Times New Roman" w:hAnsi="Times New Roman" w:cs="Times New Roman"/>
          <w:sz w:val="22"/>
          <w:szCs w:val="22"/>
        </w:rPr>
      </w:pPr>
      <w:r w:rsidRPr="0044535C">
        <w:rPr>
          <w:rFonts w:ascii="Times New Roman" w:hAnsi="Times New Roman" w:cs="Times New Roman"/>
          <w:sz w:val="22"/>
          <w:szCs w:val="22"/>
        </w:rPr>
        <w:t>Os produtos/serviços deverão se</w:t>
      </w:r>
      <w:r w:rsidR="00BE5E3E">
        <w:rPr>
          <w:rFonts w:ascii="Times New Roman" w:hAnsi="Times New Roman" w:cs="Times New Roman"/>
          <w:sz w:val="22"/>
          <w:szCs w:val="22"/>
        </w:rPr>
        <w:t xml:space="preserve">r entregues em até </w:t>
      </w:r>
      <w:r w:rsidR="007378D1">
        <w:rPr>
          <w:rFonts w:ascii="Times New Roman" w:hAnsi="Times New Roman" w:cs="Times New Roman"/>
          <w:sz w:val="22"/>
          <w:szCs w:val="22"/>
        </w:rPr>
        <w:t>30</w:t>
      </w:r>
      <w:r w:rsidR="00CF7C8D">
        <w:rPr>
          <w:rFonts w:ascii="Times New Roman" w:hAnsi="Times New Roman" w:cs="Times New Roman"/>
          <w:sz w:val="22"/>
          <w:szCs w:val="22"/>
        </w:rPr>
        <w:t xml:space="preserve"> (</w:t>
      </w:r>
      <w:r w:rsidR="007378D1">
        <w:rPr>
          <w:rFonts w:ascii="Times New Roman" w:hAnsi="Times New Roman" w:cs="Times New Roman"/>
          <w:sz w:val="22"/>
          <w:szCs w:val="22"/>
        </w:rPr>
        <w:t>trinta</w:t>
      </w:r>
      <w:r w:rsidR="00BE5E3E">
        <w:rPr>
          <w:rFonts w:ascii="Times New Roman" w:hAnsi="Times New Roman" w:cs="Times New Roman"/>
          <w:sz w:val="22"/>
          <w:szCs w:val="22"/>
        </w:rPr>
        <w:t>) dias</w:t>
      </w:r>
      <w:r w:rsidRPr="0044535C">
        <w:rPr>
          <w:rFonts w:ascii="Times New Roman" w:hAnsi="Times New Roman" w:cs="Times New Roman"/>
          <w:sz w:val="22"/>
          <w:szCs w:val="22"/>
        </w:rPr>
        <w:t>, contados do recebimento da nota de empenho, qual será encaminhada através de correio eletrônico ao endereço indicado pelo licitante em sua proposta comercial.</w:t>
      </w:r>
    </w:p>
    <w:p w:rsidR="001921F1" w:rsidRDefault="001921F1" w:rsidP="001921F1">
      <w:pPr>
        <w:pStyle w:val="Nivel3"/>
        <w:numPr>
          <w:ilvl w:val="0"/>
          <w:numId w:val="0"/>
        </w:numPr>
        <w:spacing w:before="0" w:after="0" w:line="240" w:lineRule="auto"/>
        <w:rPr>
          <w:rFonts w:ascii="Times New Roman" w:hAnsi="Times New Roman" w:cs="Times New Roman"/>
          <w:sz w:val="22"/>
          <w:szCs w:val="22"/>
        </w:rPr>
      </w:pPr>
    </w:p>
    <w:p w:rsidR="007378D1" w:rsidRDefault="001511F4" w:rsidP="00274C38">
      <w:pPr>
        <w:pStyle w:val="Nivel2"/>
        <w:numPr>
          <w:ilvl w:val="1"/>
          <w:numId w:val="40"/>
        </w:numPr>
        <w:spacing w:before="0" w:after="0" w:line="240" w:lineRule="auto"/>
        <w:ind w:left="0" w:firstLine="0"/>
        <w:rPr>
          <w:rFonts w:ascii="Times New Roman" w:hAnsi="Times New Roman" w:cs="Times New Roman"/>
          <w:sz w:val="22"/>
          <w:szCs w:val="22"/>
        </w:rPr>
      </w:pPr>
      <w:r w:rsidRPr="00284C9E">
        <w:rPr>
          <w:rFonts w:ascii="Times New Roman" w:hAnsi="Times New Roman" w:cs="Times New Roman"/>
          <w:sz w:val="22"/>
          <w:szCs w:val="22"/>
        </w:rPr>
        <w:t>Os bens</w:t>
      </w:r>
      <w:r w:rsidR="001921F1">
        <w:rPr>
          <w:rFonts w:ascii="Times New Roman" w:hAnsi="Times New Roman" w:cs="Times New Roman"/>
          <w:sz w:val="22"/>
          <w:szCs w:val="22"/>
        </w:rPr>
        <w:t>/serviços</w:t>
      </w:r>
      <w:r w:rsidRPr="00284C9E">
        <w:rPr>
          <w:rFonts w:ascii="Times New Roman" w:hAnsi="Times New Roman" w:cs="Times New Roman"/>
          <w:sz w:val="22"/>
          <w:szCs w:val="22"/>
        </w:rPr>
        <w:t xml:space="preserve"> deverão ser entregues no seguinte endereço: </w:t>
      </w:r>
    </w:p>
    <w:p w:rsidR="007A2898" w:rsidRDefault="007A2898" w:rsidP="007A2898">
      <w:pPr>
        <w:pStyle w:val="Nivel2"/>
        <w:numPr>
          <w:ilvl w:val="0"/>
          <w:numId w:val="0"/>
        </w:numPr>
        <w:spacing w:before="0" w:after="0" w:line="240" w:lineRule="auto"/>
        <w:rPr>
          <w:rFonts w:ascii="Times New Roman" w:hAnsi="Times New Roman" w:cs="Times New Roman"/>
          <w:sz w:val="22"/>
          <w:szCs w:val="22"/>
        </w:rPr>
      </w:pPr>
    </w:p>
    <w:p w:rsidR="007378D1" w:rsidRPr="007A2898" w:rsidRDefault="007378D1" w:rsidP="007A2898">
      <w:pPr>
        <w:pStyle w:val="Nivel2"/>
        <w:numPr>
          <w:ilvl w:val="0"/>
          <w:numId w:val="0"/>
        </w:numPr>
        <w:spacing w:before="0" w:after="0" w:line="240" w:lineRule="auto"/>
        <w:ind w:left="709"/>
        <w:rPr>
          <w:rFonts w:ascii="Times New Roman" w:hAnsi="Times New Roman" w:cs="Times New Roman"/>
          <w:b/>
          <w:sz w:val="22"/>
          <w:szCs w:val="22"/>
        </w:rPr>
      </w:pPr>
      <w:r w:rsidRPr="007A2898">
        <w:rPr>
          <w:rFonts w:ascii="Times New Roman" w:hAnsi="Times New Roman" w:cs="Times New Roman"/>
          <w:b/>
          <w:color w:val="auto"/>
          <w:sz w:val="22"/>
          <w:szCs w:val="22"/>
        </w:rPr>
        <w:t>SEDE</w:t>
      </w:r>
      <w:r w:rsidRPr="007A2898">
        <w:rPr>
          <w:rFonts w:ascii="Times New Roman" w:hAnsi="Times New Roman" w:cs="Times New Roman"/>
          <w:b/>
          <w:color w:val="auto"/>
          <w:spacing w:val="-4"/>
          <w:sz w:val="22"/>
          <w:szCs w:val="22"/>
        </w:rPr>
        <w:t xml:space="preserve"> </w:t>
      </w:r>
      <w:r w:rsidRPr="007A2898">
        <w:rPr>
          <w:rFonts w:ascii="Times New Roman" w:hAnsi="Times New Roman" w:cs="Times New Roman"/>
          <w:b/>
          <w:color w:val="auto"/>
          <w:sz w:val="22"/>
          <w:szCs w:val="22"/>
        </w:rPr>
        <w:t>DO</w:t>
      </w:r>
      <w:r w:rsidRPr="007A2898">
        <w:rPr>
          <w:rFonts w:ascii="Times New Roman" w:hAnsi="Times New Roman" w:cs="Times New Roman"/>
          <w:b/>
          <w:color w:val="auto"/>
          <w:spacing w:val="-2"/>
          <w:sz w:val="22"/>
          <w:szCs w:val="22"/>
        </w:rPr>
        <w:t xml:space="preserve"> CISVIR</w:t>
      </w:r>
    </w:p>
    <w:p w:rsidR="007378D1" w:rsidRPr="007A2898" w:rsidRDefault="007378D1" w:rsidP="007A2898">
      <w:pPr>
        <w:pStyle w:val="Corpodetexto"/>
        <w:ind w:left="709"/>
        <w:jc w:val="both"/>
        <w:rPr>
          <w:rFonts w:ascii="Times New Roman" w:hAnsi="Times New Roman" w:cs="Times New Roman"/>
        </w:rPr>
      </w:pPr>
      <w:r w:rsidRPr="007A2898">
        <w:rPr>
          <w:rFonts w:ascii="Times New Roman" w:hAnsi="Times New Roman" w:cs="Times New Roman"/>
          <w:b/>
        </w:rPr>
        <w:t>ENDEREÇO</w:t>
      </w:r>
      <w:r w:rsidRPr="007A2898">
        <w:rPr>
          <w:rFonts w:ascii="Times New Roman" w:hAnsi="Times New Roman" w:cs="Times New Roman"/>
        </w:rPr>
        <w:t>:</w:t>
      </w:r>
      <w:r w:rsidRPr="007A2898">
        <w:rPr>
          <w:rFonts w:ascii="Times New Roman" w:hAnsi="Times New Roman" w:cs="Times New Roman"/>
          <w:spacing w:val="-3"/>
        </w:rPr>
        <w:t xml:space="preserve"> </w:t>
      </w:r>
      <w:r w:rsidRPr="007A2898">
        <w:rPr>
          <w:rFonts w:ascii="Times New Roman" w:hAnsi="Times New Roman" w:cs="Times New Roman"/>
        </w:rPr>
        <w:t>Avenida</w:t>
      </w:r>
      <w:r w:rsidRPr="007A2898">
        <w:rPr>
          <w:rFonts w:ascii="Times New Roman" w:hAnsi="Times New Roman" w:cs="Times New Roman"/>
          <w:spacing w:val="-4"/>
        </w:rPr>
        <w:t xml:space="preserve"> </w:t>
      </w:r>
      <w:r w:rsidRPr="007A2898">
        <w:rPr>
          <w:rFonts w:ascii="Times New Roman" w:hAnsi="Times New Roman" w:cs="Times New Roman"/>
        </w:rPr>
        <w:t>Santa</w:t>
      </w:r>
      <w:r w:rsidRPr="007A2898">
        <w:rPr>
          <w:rFonts w:ascii="Times New Roman" w:hAnsi="Times New Roman" w:cs="Times New Roman"/>
          <w:spacing w:val="-3"/>
        </w:rPr>
        <w:t xml:space="preserve"> </w:t>
      </w:r>
      <w:r w:rsidRPr="007A2898">
        <w:rPr>
          <w:rFonts w:ascii="Times New Roman" w:hAnsi="Times New Roman" w:cs="Times New Roman"/>
        </w:rPr>
        <w:t>Catarina,</w:t>
      </w:r>
      <w:r w:rsidRPr="007A2898">
        <w:rPr>
          <w:rFonts w:ascii="Times New Roman" w:hAnsi="Times New Roman" w:cs="Times New Roman"/>
          <w:spacing w:val="-4"/>
        </w:rPr>
        <w:t xml:space="preserve"> </w:t>
      </w:r>
      <w:r w:rsidRPr="007A2898">
        <w:rPr>
          <w:rFonts w:ascii="Times New Roman" w:hAnsi="Times New Roman" w:cs="Times New Roman"/>
        </w:rPr>
        <w:t>1325,</w:t>
      </w:r>
      <w:r w:rsidRPr="007A2898">
        <w:rPr>
          <w:rFonts w:ascii="Times New Roman" w:hAnsi="Times New Roman" w:cs="Times New Roman"/>
          <w:spacing w:val="-8"/>
        </w:rPr>
        <w:t xml:space="preserve"> </w:t>
      </w:r>
      <w:r w:rsidRPr="007A2898">
        <w:rPr>
          <w:rFonts w:ascii="Times New Roman" w:hAnsi="Times New Roman" w:cs="Times New Roman"/>
        </w:rPr>
        <w:t>Jardim</w:t>
      </w:r>
      <w:r w:rsidRPr="007A2898">
        <w:rPr>
          <w:rFonts w:ascii="Times New Roman" w:hAnsi="Times New Roman" w:cs="Times New Roman"/>
          <w:spacing w:val="-7"/>
        </w:rPr>
        <w:t xml:space="preserve"> </w:t>
      </w:r>
      <w:r w:rsidRPr="007A2898">
        <w:rPr>
          <w:rFonts w:ascii="Times New Roman" w:hAnsi="Times New Roman" w:cs="Times New Roman"/>
        </w:rPr>
        <w:t>Apucarana,</w:t>
      </w:r>
      <w:r w:rsidRPr="007A2898">
        <w:rPr>
          <w:rFonts w:ascii="Times New Roman" w:hAnsi="Times New Roman" w:cs="Times New Roman"/>
          <w:spacing w:val="-4"/>
        </w:rPr>
        <w:t xml:space="preserve"> </w:t>
      </w:r>
      <w:r w:rsidRPr="007A2898">
        <w:rPr>
          <w:rFonts w:ascii="Times New Roman" w:hAnsi="Times New Roman" w:cs="Times New Roman"/>
        </w:rPr>
        <w:t>Apucarana,</w:t>
      </w:r>
      <w:r w:rsidRPr="007A2898">
        <w:rPr>
          <w:rFonts w:ascii="Times New Roman" w:hAnsi="Times New Roman" w:cs="Times New Roman"/>
          <w:spacing w:val="-3"/>
        </w:rPr>
        <w:t xml:space="preserve"> </w:t>
      </w:r>
      <w:r w:rsidRPr="007A2898">
        <w:rPr>
          <w:rFonts w:ascii="Times New Roman" w:hAnsi="Times New Roman" w:cs="Times New Roman"/>
        </w:rPr>
        <w:t>PR,</w:t>
      </w:r>
      <w:r w:rsidRPr="007A2898">
        <w:rPr>
          <w:rFonts w:ascii="Times New Roman" w:hAnsi="Times New Roman" w:cs="Times New Roman"/>
          <w:spacing w:val="-7"/>
        </w:rPr>
        <w:t xml:space="preserve"> </w:t>
      </w:r>
      <w:r w:rsidRPr="007A2898">
        <w:rPr>
          <w:rFonts w:ascii="Times New Roman" w:hAnsi="Times New Roman" w:cs="Times New Roman"/>
        </w:rPr>
        <w:t>CEP:</w:t>
      </w:r>
      <w:r w:rsidRPr="007A2898">
        <w:rPr>
          <w:rFonts w:ascii="Times New Roman" w:hAnsi="Times New Roman" w:cs="Times New Roman"/>
          <w:spacing w:val="-2"/>
        </w:rPr>
        <w:t xml:space="preserve"> </w:t>
      </w:r>
      <w:r w:rsidRPr="007A2898">
        <w:rPr>
          <w:rFonts w:ascii="Times New Roman" w:hAnsi="Times New Roman" w:cs="Times New Roman"/>
        </w:rPr>
        <w:t>86.804-</w:t>
      </w:r>
      <w:r w:rsidRPr="007A2898">
        <w:rPr>
          <w:rFonts w:ascii="Times New Roman" w:hAnsi="Times New Roman" w:cs="Times New Roman"/>
          <w:spacing w:val="-4"/>
        </w:rPr>
        <w:t>015.</w:t>
      </w:r>
    </w:p>
    <w:p w:rsidR="007378D1" w:rsidRPr="007A2898" w:rsidRDefault="007378D1" w:rsidP="007A2898">
      <w:pPr>
        <w:ind w:left="709"/>
        <w:jc w:val="both"/>
        <w:rPr>
          <w:rFonts w:ascii="Times New Roman" w:hAnsi="Times New Roman" w:cs="Times New Roman"/>
          <w:sz w:val="22"/>
          <w:szCs w:val="22"/>
        </w:rPr>
      </w:pPr>
      <w:r w:rsidRPr="007A2898">
        <w:rPr>
          <w:rFonts w:ascii="Times New Roman" w:hAnsi="Times New Roman" w:cs="Times New Roman"/>
          <w:b/>
          <w:sz w:val="22"/>
          <w:szCs w:val="22"/>
        </w:rPr>
        <w:t>HORÁRIO</w:t>
      </w:r>
      <w:r w:rsidRPr="007A2898">
        <w:rPr>
          <w:rFonts w:ascii="Times New Roman" w:hAnsi="Times New Roman" w:cs="Times New Roman"/>
          <w:b/>
          <w:spacing w:val="-8"/>
          <w:sz w:val="22"/>
          <w:szCs w:val="22"/>
        </w:rPr>
        <w:t xml:space="preserve"> </w:t>
      </w:r>
      <w:r w:rsidRPr="007A2898">
        <w:rPr>
          <w:rFonts w:ascii="Times New Roman" w:hAnsi="Times New Roman" w:cs="Times New Roman"/>
          <w:b/>
          <w:sz w:val="22"/>
          <w:szCs w:val="22"/>
        </w:rPr>
        <w:t>PARA</w:t>
      </w:r>
      <w:r w:rsidRPr="007A2898">
        <w:rPr>
          <w:rFonts w:ascii="Times New Roman" w:hAnsi="Times New Roman" w:cs="Times New Roman"/>
          <w:b/>
          <w:spacing w:val="-4"/>
          <w:sz w:val="22"/>
          <w:szCs w:val="22"/>
        </w:rPr>
        <w:t xml:space="preserve"> </w:t>
      </w:r>
      <w:r w:rsidRPr="007A2898">
        <w:rPr>
          <w:rFonts w:ascii="Times New Roman" w:hAnsi="Times New Roman" w:cs="Times New Roman"/>
          <w:b/>
          <w:sz w:val="22"/>
          <w:szCs w:val="22"/>
        </w:rPr>
        <w:t>ENTREGAS</w:t>
      </w:r>
      <w:r w:rsidRPr="007A2898">
        <w:rPr>
          <w:rFonts w:ascii="Times New Roman" w:hAnsi="Times New Roman" w:cs="Times New Roman"/>
          <w:sz w:val="22"/>
          <w:szCs w:val="22"/>
        </w:rPr>
        <w:t>:</w:t>
      </w:r>
      <w:r w:rsidRPr="007A2898">
        <w:rPr>
          <w:rFonts w:ascii="Times New Roman" w:hAnsi="Times New Roman" w:cs="Times New Roman"/>
          <w:spacing w:val="-3"/>
          <w:sz w:val="22"/>
          <w:szCs w:val="22"/>
        </w:rPr>
        <w:t xml:space="preserve"> </w:t>
      </w:r>
      <w:r w:rsidRPr="007A2898">
        <w:rPr>
          <w:rFonts w:ascii="Times New Roman" w:hAnsi="Times New Roman" w:cs="Times New Roman"/>
          <w:sz w:val="22"/>
          <w:szCs w:val="22"/>
        </w:rPr>
        <w:t>de</w:t>
      </w:r>
      <w:r w:rsidRPr="007A2898">
        <w:rPr>
          <w:rFonts w:ascii="Times New Roman" w:hAnsi="Times New Roman" w:cs="Times New Roman"/>
          <w:spacing w:val="-3"/>
          <w:sz w:val="22"/>
          <w:szCs w:val="22"/>
        </w:rPr>
        <w:t xml:space="preserve"> </w:t>
      </w:r>
      <w:r w:rsidRPr="007A2898">
        <w:rPr>
          <w:rFonts w:ascii="Times New Roman" w:hAnsi="Times New Roman" w:cs="Times New Roman"/>
          <w:sz w:val="22"/>
          <w:szCs w:val="22"/>
        </w:rPr>
        <w:t>segunda</w:t>
      </w:r>
      <w:r w:rsidRPr="007A2898">
        <w:rPr>
          <w:rFonts w:ascii="Times New Roman" w:hAnsi="Times New Roman" w:cs="Times New Roman"/>
          <w:spacing w:val="-5"/>
          <w:sz w:val="22"/>
          <w:szCs w:val="22"/>
        </w:rPr>
        <w:t xml:space="preserve"> </w:t>
      </w:r>
      <w:r w:rsidRPr="007A2898">
        <w:rPr>
          <w:rFonts w:ascii="Times New Roman" w:hAnsi="Times New Roman" w:cs="Times New Roman"/>
          <w:sz w:val="22"/>
          <w:szCs w:val="22"/>
        </w:rPr>
        <w:t>a</w:t>
      </w:r>
      <w:r w:rsidRPr="007A2898">
        <w:rPr>
          <w:rFonts w:ascii="Times New Roman" w:hAnsi="Times New Roman" w:cs="Times New Roman"/>
          <w:spacing w:val="-4"/>
          <w:sz w:val="22"/>
          <w:szCs w:val="22"/>
        </w:rPr>
        <w:t xml:space="preserve"> </w:t>
      </w:r>
      <w:r w:rsidRPr="007A2898">
        <w:rPr>
          <w:rFonts w:ascii="Times New Roman" w:hAnsi="Times New Roman" w:cs="Times New Roman"/>
          <w:sz w:val="22"/>
          <w:szCs w:val="22"/>
        </w:rPr>
        <w:t>sexta-feira,</w:t>
      </w:r>
      <w:r w:rsidRPr="007A2898">
        <w:rPr>
          <w:rFonts w:ascii="Times New Roman" w:hAnsi="Times New Roman" w:cs="Times New Roman"/>
          <w:spacing w:val="-3"/>
          <w:sz w:val="22"/>
          <w:szCs w:val="22"/>
        </w:rPr>
        <w:t xml:space="preserve"> </w:t>
      </w:r>
      <w:r w:rsidRPr="007A2898">
        <w:rPr>
          <w:rFonts w:ascii="Times New Roman" w:hAnsi="Times New Roman" w:cs="Times New Roman"/>
          <w:sz w:val="22"/>
          <w:szCs w:val="22"/>
        </w:rPr>
        <w:t>no</w:t>
      </w:r>
      <w:r w:rsidRPr="007A2898">
        <w:rPr>
          <w:rFonts w:ascii="Times New Roman" w:hAnsi="Times New Roman" w:cs="Times New Roman"/>
          <w:spacing w:val="-4"/>
          <w:sz w:val="22"/>
          <w:szCs w:val="22"/>
        </w:rPr>
        <w:t xml:space="preserve"> </w:t>
      </w:r>
      <w:r w:rsidRPr="007A2898">
        <w:rPr>
          <w:rFonts w:ascii="Times New Roman" w:hAnsi="Times New Roman" w:cs="Times New Roman"/>
          <w:sz w:val="22"/>
          <w:szCs w:val="22"/>
        </w:rPr>
        <w:t>horário</w:t>
      </w:r>
      <w:r w:rsidRPr="007A2898">
        <w:rPr>
          <w:rFonts w:ascii="Times New Roman" w:hAnsi="Times New Roman" w:cs="Times New Roman"/>
          <w:spacing w:val="-3"/>
          <w:sz w:val="22"/>
          <w:szCs w:val="22"/>
        </w:rPr>
        <w:t xml:space="preserve"> </w:t>
      </w:r>
      <w:r w:rsidRPr="007A2898">
        <w:rPr>
          <w:rFonts w:ascii="Times New Roman" w:hAnsi="Times New Roman" w:cs="Times New Roman"/>
          <w:sz w:val="22"/>
          <w:szCs w:val="22"/>
        </w:rPr>
        <w:t>das</w:t>
      </w:r>
      <w:r w:rsidRPr="007A2898">
        <w:rPr>
          <w:rFonts w:ascii="Times New Roman" w:hAnsi="Times New Roman" w:cs="Times New Roman"/>
          <w:spacing w:val="-3"/>
          <w:sz w:val="22"/>
          <w:szCs w:val="22"/>
        </w:rPr>
        <w:t xml:space="preserve"> </w:t>
      </w:r>
      <w:r w:rsidRPr="007A2898">
        <w:rPr>
          <w:rFonts w:ascii="Times New Roman" w:hAnsi="Times New Roman" w:cs="Times New Roman"/>
          <w:sz w:val="22"/>
          <w:szCs w:val="22"/>
        </w:rPr>
        <w:t>08:30</w:t>
      </w:r>
      <w:r w:rsidRPr="007A2898">
        <w:rPr>
          <w:rFonts w:ascii="Times New Roman" w:hAnsi="Times New Roman" w:cs="Times New Roman"/>
          <w:spacing w:val="-6"/>
          <w:sz w:val="22"/>
          <w:szCs w:val="22"/>
        </w:rPr>
        <w:t xml:space="preserve"> </w:t>
      </w:r>
      <w:r w:rsidRPr="007A2898">
        <w:rPr>
          <w:rFonts w:ascii="Times New Roman" w:hAnsi="Times New Roman" w:cs="Times New Roman"/>
          <w:sz w:val="22"/>
          <w:szCs w:val="22"/>
        </w:rPr>
        <w:t>as</w:t>
      </w:r>
      <w:r w:rsidRPr="007A2898">
        <w:rPr>
          <w:rFonts w:ascii="Times New Roman" w:hAnsi="Times New Roman" w:cs="Times New Roman"/>
          <w:spacing w:val="-3"/>
          <w:sz w:val="22"/>
          <w:szCs w:val="22"/>
        </w:rPr>
        <w:t xml:space="preserve"> </w:t>
      </w:r>
      <w:r w:rsidRPr="007A2898">
        <w:rPr>
          <w:rFonts w:ascii="Times New Roman" w:hAnsi="Times New Roman" w:cs="Times New Roman"/>
          <w:spacing w:val="-2"/>
          <w:sz w:val="22"/>
          <w:szCs w:val="22"/>
        </w:rPr>
        <w:t>16:00hs.</w:t>
      </w:r>
    </w:p>
    <w:p w:rsidR="007378D1" w:rsidRPr="007A2898" w:rsidRDefault="007378D1" w:rsidP="007A2898">
      <w:pPr>
        <w:ind w:left="709"/>
        <w:jc w:val="both"/>
        <w:rPr>
          <w:rFonts w:ascii="Times New Roman" w:hAnsi="Times New Roman" w:cs="Times New Roman"/>
          <w:sz w:val="22"/>
          <w:szCs w:val="22"/>
        </w:rPr>
      </w:pPr>
      <w:r w:rsidRPr="007A2898">
        <w:rPr>
          <w:rFonts w:ascii="Times New Roman" w:hAnsi="Times New Roman" w:cs="Times New Roman"/>
          <w:b/>
          <w:sz w:val="22"/>
          <w:szCs w:val="22"/>
        </w:rPr>
        <w:t>TELEFONE</w:t>
      </w:r>
      <w:r w:rsidRPr="007A2898">
        <w:rPr>
          <w:rFonts w:ascii="Times New Roman" w:hAnsi="Times New Roman" w:cs="Times New Roman"/>
          <w:sz w:val="22"/>
          <w:szCs w:val="22"/>
        </w:rPr>
        <w:t>:</w:t>
      </w:r>
      <w:r w:rsidRPr="007A2898">
        <w:rPr>
          <w:rFonts w:ascii="Times New Roman" w:hAnsi="Times New Roman" w:cs="Times New Roman"/>
          <w:spacing w:val="-7"/>
          <w:sz w:val="22"/>
          <w:szCs w:val="22"/>
        </w:rPr>
        <w:t xml:space="preserve"> </w:t>
      </w:r>
      <w:r w:rsidRPr="007A2898">
        <w:rPr>
          <w:rFonts w:ascii="Times New Roman" w:hAnsi="Times New Roman" w:cs="Times New Roman"/>
          <w:sz w:val="22"/>
          <w:szCs w:val="22"/>
        </w:rPr>
        <w:t>(43)</w:t>
      </w:r>
      <w:r w:rsidRPr="007A2898">
        <w:rPr>
          <w:rFonts w:ascii="Times New Roman" w:hAnsi="Times New Roman" w:cs="Times New Roman"/>
          <w:spacing w:val="-2"/>
          <w:sz w:val="22"/>
          <w:szCs w:val="22"/>
        </w:rPr>
        <w:t xml:space="preserve"> </w:t>
      </w:r>
      <w:r w:rsidRPr="007A2898">
        <w:rPr>
          <w:rFonts w:ascii="Times New Roman" w:hAnsi="Times New Roman" w:cs="Times New Roman"/>
          <w:sz w:val="22"/>
          <w:szCs w:val="22"/>
        </w:rPr>
        <w:t>3033</w:t>
      </w:r>
      <w:r w:rsidRPr="007A2898">
        <w:rPr>
          <w:rFonts w:ascii="Times New Roman" w:hAnsi="Times New Roman" w:cs="Times New Roman"/>
          <w:spacing w:val="-4"/>
          <w:sz w:val="22"/>
          <w:szCs w:val="22"/>
        </w:rPr>
        <w:t xml:space="preserve"> </w:t>
      </w:r>
      <w:r w:rsidRPr="007A2898">
        <w:rPr>
          <w:rFonts w:ascii="Times New Roman" w:hAnsi="Times New Roman" w:cs="Times New Roman"/>
          <w:sz w:val="22"/>
          <w:szCs w:val="22"/>
        </w:rPr>
        <w:t>–</w:t>
      </w:r>
      <w:r w:rsidRPr="007A2898">
        <w:rPr>
          <w:rFonts w:ascii="Times New Roman" w:hAnsi="Times New Roman" w:cs="Times New Roman"/>
          <w:spacing w:val="-5"/>
          <w:sz w:val="22"/>
          <w:szCs w:val="22"/>
        </w:rPr>
        <w:t xml:space="preserve"> </w:t>
      </w:r>
      <w:r w:rsidR="00071E8F">
        <w:rPr>
          <w:rFonts w:ascii="Times New Roman" w:hAnsi="Times New Roman" w:cs="Times New Roman"/>
          <w:spacing w:val="-4"/>
          <w:sz w:val="22"/>
          <w:szCs w:val="22"/>
        </w:rPr>
        <w:t>8300</w:t>
      </w:r>
    </w:p>
    <w:p w:rsidR="007378D1" w:rsidRPr="007A2898" w:rsidRDefault="007378D1" w:rsidP="007A2898">
      <w:pPr>
        <w:ind w:left="709"/>
        <w:jc w:val="both"/>
        <w:rPr>
          <w:rFonts w:ascii="Times New Roman" w:hAnsi="Times New Roman" w:cs="Times New Roman"/>
          <w:sz w:val="22"/>
          <w:szCs w:val="22"/>
        </w:rPr>
      </w:pPr>
      <w:r w:rsidRPr="007A2898">
        <w:rPr>
          <w:rFonts w:ascii="Times New Roman" w:hAnsi="Times New Roman" w:cs="Times New Roman"/>
          <w:b/>
          <w:sz w:val="22"/>
          <w:szCs w:val="22"/>
        </w:rPr>
        <w:t>NOME</w:t>
      </w:r>
      <w:r w:rsidRPr="007A2898">
        <w:rPr>
          <w:rFonts w:ascii="Times New Roman" w:hAnsi="Times New Roman" w:cs="Times New Roman"/>
          <w:b/>
          <w:spacing w:val="-5"/>
          <w:sz w:val="22"/>
          <w:szCs w:val="22"/>
        </w:rPr>
        <w:t xml:space="preserve"> </w:t>
      </w:r>
      <w:r w:rsidRPr="007A2898">
        <w:rPr>
          <w:rFonts w:ascii="Times New Roman" w:hAnsi="Times New Roman" w:cs="Times New Roman"/>
          <w:b/>
          <w:sz w:val="22"/>
          <w:szCs w:val="22"/>
        </w:rPr>
        <w:t>DO</w:t>
      </w:r>
      <w:r w:rsidRPr="007A2898">
        <w:rPr>
          <w:rFonts w:ascii="Times New Roman" w:hAnsi="Times New Roman" w:cs="Times New Roman"/>
          <w:b/>
          <w:spacing w:val="-2"/>
          <w:sz w:val="22"/>
          <w:szCs w:val="22"/>
        </w:rPr>
        <w:t xml:space="preserve"> </w:t>
      </w:r>
      <w:r w:rsidRPr="007A2898">
        <w:rPr>
          <w:rFonts w:ascii="Times New Roman" w:hAnsi="Times New Roman" w:cs="Times New Roman"/>
          <w:b/>
          <w:sz w:val="22"/>
          <w:szCs w:val="22"/>
        </w:rPr>
        <w:t>RESPONSÁVEL</w:t>
      </w:r>
      <w:r w:rsidRPr="007A2898">
        <w:rPr>
          <w:rFonts w:ascii="Times New Roman" w:hAnsi="Times New Roman" w:cs="Times New Roman"/>
          <w:sz w:val="22"/>
          <w:szCs w:val="22"/>
        </w:rPr>
        <w:t>:</w:t>
      </w:r>
      <w:r w:rsidRPr="007A2898">
        <w:rPr>
          <w:rFonts w:ascii="Times New Roman" w:hAnsi="Times New Roman" w:cs="Times New Roman"/>
          <w:spacing w:val="-3"/>
          <w:sz w:val="22"/>
          <w:szCs w:val="22"/>
        </w:rPr>
        <w:t xml:space="preserve"> </w:t>
      </w:r>
      <w:r w:rsidRPr="007A2898">
        <w:rPr>
          <w:rFonts w:ascii="Times New Roman" w:hAnsi="Times New Roman" w:cs="Times New Roman"/>
          <w:sz w:val="22"/>
          <w:szCs w:val="22"/>
        </w:rPr>
        <w:t>José Eduardo dos Santos</w:t>
      </w:r>
    </w:p>
    <w:p w:rsidR="007378D1" w:rsidRPr="007A2898" w:rsidRDefault="007378D1" w:rsidP="007A2898">
      <w:pPr>
        <w:ind w:left="709"/>
        <w:jc w:val="both"/>
        <w:rPr>
          <w:rFonts w:ascii="Times New Roman" w:hAnsi="Times New Roman" w:cs="Times New Roman"/>
          <w:b/>
          <w:sz w:val="22"/>
          <w:szCs w:val="22"/>
        </w:rPr>
      </w:pPr>
      <w:r w:rsidRPr="007A2898">
        <w:rPr>
          <w:rFonts w:ascii="Times New Roman" w:hAnsi="Times New Roman" w:cs="Times New Roman"/>
          <w:b/>
          <w:sz w:val="22"/>
          <w:szCs w:val="22"/>
        </w:rPr>
        <w:t>E-MAIL</w:t>
      </w:r>
      <w:r w:rsidRPr="007A2898">
        <w:rPr>
          <w:rFonts w:ascii="Times New Roman" w:hAnsi="Times New Roman" w:cs="Times New Roman"/>
          <w:b/>
          <w:spacing w:val="-6"/>
          <w:sz w:val="22"/>
          <w:szCs w:val="22"/>
        </w:rPr>
        <w:t xml:space="preserve"> </w:t>
      </w:r>
      <w:r w:rsidRPr="007A2898">
        <w:rPr>
          <w:rFonts w:ascii="Times New Roman" w:hAnsi="Times New Roman" w:cs="Times New Roman"/>
          <w:b/>
          <w:sz w:val="22"/>
          <w:szCs w:val="22"/>
        </w:rPr>
        <w:t>DO</w:t>
      </w:r>
      <w:r w:rsidRPr="007A2898">
        <w:rPr>
          <w:rFonts w:ascii="Times New Roman" w:hAnsi="Times New Roman" w:cs="Times New Roman"/>
          <w:b/>
          <w:spacing w:val="-4"/>
          <w:sz w:val="22"/>
          <w:szCs w:val="22"/>
        </w:rPr>
        <w:t xml:space="preserve"> </w:t>
      </w:r>
      <w:r w:rsidRPr="007A2898">
        <w:rPr>
          <w:rFonts w:ascii="Times New Roman" w:hAnsi="Times New Roman" w:cs="Times New Roman"/>
          <w:b/>
          <w:sz w:val="22"/>
          <w:szCs w:val="22"/>
        </w:rPr>
        <w:t>RESPONSÁVEL</w:t>
      </w:r>
      <w:r w:rsidRPr="007A2898">
        <w:rPr>
          <w:rFonts w:ascii="Times New Roman" w:hAnsi="Times New Roman" w:cs="Times New Roman"/>
          <w:sz w:val="22"/>
          <w:szCs w:val="22"/>
        </w:rPr>
        <w:t>:</w:t>
      </w:r>
      <w:r w:rsidRPr="007A2898">
        <w:rPr>
          <w:rFonts w:ascii="Times New Roman" w:hAnsi="Times New Roman" w:cs="Times New Roman"/>
          <w:spacing w:val="-4"/>
          <w:sz w:val="22"/>
          <w:szCs w:val="22"/>
        </w:rPr>
        <w:t xml:space="preserve"> </w:t>
      </w:r>
      <w:r w:rsidR="00FE6FBF" w:rsidRPr="0015298A">
        <w:rPr>
          <w:rStyle w:val="Hiperligao"/>
          <w:rFonts w:ascii="Times New Roman" w:hAnsi="Times New Roman" w:cs="Times New Roman"/>
          <w:sz w:val="22"/>
          <w:szCs w:val="22"/>
          <w14:ligatures w14:val="standardContextual"/>
        </w:rPr>
        <w:t>jose.santos@cisvir.com.br</w:t>
      </w:r>
    </w:p>
    <w:p w:rsidR="001921F1" w:rsidRPr="001921F1" w:rsidRDefault="004C33BA" w:rsidP="00274C38">
      <w:pPr>
        <w:pStyle w:val="Nivel3"/>
        <w:numPr>
          <w:ilvl w:val="2"/>
          <w:numId w:val="40"/>
        </w:numPr>
        <w:ind w:left="709" w:firstLine="0"/>
        <w:rPr>
          <w:rFonts w:ascii="Times New Roman" w:hAnsi="Times New Roman" w:cs="Times New Roman"/>
          <w:sz w:val="22"/>
          <w:szCs w:val="22"/>
          <w:lang w:eastAsia="ar-SA"/>
        </w:rPr>
      </w:pPr>
      <w:r w:rsidRPr="001921F1">
        <w:rPr>
          <w:rFonts w:ascii="Times New Roman" w:hAnsi="Times New Roman" w:cs="Times New Roman"/>
          <w:sz w:val="22"/>
          <w:szCs w:val="22"/>
        </w:rPr>
        <w:t>Os bens serão recebidos provisoriamente, de forma sumária, no prazo de 5 (cinco) dias, pelo(a) responsável pelo acompanhamento e fiscalização do contrato, para efeito de posterior verificação de sua conformidade com as especificações constantes neste Termo de Referência e na proposta.</w:t>
      </w:r>
    </w:p>
    <w:p w:rsidR="001921F1" w:rsidRPr="001921F1" w:rsidRDefault="004C33BA" w:rsidP="00274C38">
      <w:pPr>
        <w:pStyle w:val="Nivel3"/>
        <w:numPr>
          <w:ilvl w:val="2"/>
          <w:numId w:val="40"/>
        </w:numPr>
        <w:ind w:left="709" w:firstLine="0"/>
        <w:rPr>
          <w:rFonts w:ascii="Times New Roman" w:hAnsi="Times New Roman" w:cs="Times New Roman"/>
          <w:sz w:val="22"/>
          <w:szCs w:val="22"/>
          <w:lang w:eastAsia="ar-SA"/>
        </w:rPr>
      </w:pPr>
      <w:r w:rsidRPr="001921F1">
        <w:rPr>
          <w:rFonts w:ascii="Times New Roman" w:hAnsi="Times New Roman" w:cs="Times New Roman"/>
          <w:sz w:val="22"/>
          <w:szCs w:val="22"/>
        </w:rPr>
        <w:t>Os bens poderão ser rejeitados, no todo ou em parte, quando em desacordo com as especificações constantes neste Termo de Referência e na proposta, devendo ser substituídos no prazo de 5 (cinco) dias, a contar da notificação da contratada, às suas custas, sem prejuízo da aplicação das penalidades.</w:t>
      </w:r>
    </w:p>
    <w:p w:rsidR="001921F1" w:rsidRPr="001921F1" w:rsidRDefault="004C33BA" w:rsidP="00274C38">
      <w:pPr>
        <w:pStyle w:val="Nivel3"/>
        <w:numPr>
          <w:ilvl w:val="2"/>
          <w:numId w:val="40"/>
        </w:numPr>
        <w:ind w:left="709" w:firstLine="0"/>
        <w:rPr>
          <w:rFonts w:ascii="Times New Roman" w:hAnsi="Times New Roman" w:cs="Times New Roman"/>
          <w:sz w:val="22"/>
          <w:szCs w:val="22"/>
          <w:lang w:eastAsia="ar-SA"/>
        </w:rPr>
      </w:pPr>
      <w:r w:rsidRPr="001921F1">
        <w:rPr>
          <w:rFonts w:ascii="Times New Roman" w:hAnsi="Times New Roman" w:cs="Times New Roman"/>
          <w:sz w:val="22"/>
          <w:szCs w:val="22"/>
        </w:rPr>
        <w:t>Os bens serão recebidos definitivamente no prazo de 5 (cinco) dias, contados do recebimento provisório, após a verificação da qualidade e quantidade do material e consequente aceitação mediante termo detalhado.</w:t>
      </w:r>
    </w:p>
    <w:p w:rsidR="001921F1" w:rsidRPr="001921F1" w:rsidRDefault="004C33BA" w:rsidP="00274C38">
      <w:pPr>
        <w:pStyle w:val="Nivel3"/>
        <w:numPr>
          <w:ilvl w:val="2"/>
          <w:numId w:val="40"/>
        </w:numPr>
        <w:ind w:left="709" w:firstLine="0"/>
        <w:rPr>
          <w:rFonts w:ascii="Times New Roman" w:hAnsi="Times New Roman" w:cs="Times New Roman"/>
          <w:sz w:val="22"/>
          <w:szCs w:val="22"/>
          <w:lang w:eastAsia="ar-SA"/>
        </w:rPr>
      </w:pPr>
      <w:r w:rsidRPr="001921F1">
        <w:rPr>
          <w:rFonts w:ascii="Times New Roman" w:hAnsi="Times New Roman" w:cs="Times New Roman"/>
          <w:sz w:val="22"/>
          <w:szCs w:val="22"/>
        </w:rPr>
        <w:t>Na hipótese de a verificação a que se refere o subitem anterior não ser procedida dentro do prazo fixado, reputar-se-á como realizada, consumando-se o recebimento definitivo no dia do esgotamento do prazo.</w:t>
      </w:r>
    </w:p>
    <w:p w:rsidR="004C33BA" w:rsidRPr="001921F1" w:rsidRDefault="004C33BA" w:rsidP="00274C38">
      <w:pPr>
        <w:pStyle w:val="Nivel3"/>
        <w:numPr>
          <w:ilvl w:val="2"/>
          <w:numId w:val="40"/>
        </w:numPr>
        <w:ind w:left="709" w:firstLine="0"/>
        <w:rPr>
          <w:rFonts w:ascii="Times New Roman" w:hAnsi="Times New Roman" w:cs="Times New Roman"/>
          <w:sz w:val="22"/>
          <w:szCs w:val="22"/>
          <w:lang w:eastAsia="ar-SA"/>
        </w:rPr>
      </w:pPr>
      <w:r w:rsidRPr="001921F1">
        <w:rPr>
          <w:rFonts w:ascii="Times New Roman" w:hAnsi="Times New Roman" w:cs="Times New Roman"/>
          <w:sz w:val="22"/>
          <w:szCs w:val="22"/>
        </w:rPr>
        <w:lastRenderedPageBreak/>
        <w:t>O recebimento provisório ou definitivo não excluirá a responsabilidade civil pela solidez e pela segurança do serviço nem a responsabilidade ético-profissional pela perfeita execução do contrato.</w:t>
      </w:r>
    </w:p>
    <w:p w:rsidR="004C33BA" w:rsidRPr="00ED0106" w:rsidRDefault="004C33BA" w:rsidP="00274C38">
      <w:pPr>
        <w:pStyle w:val="Nivel2"/>
        <w:numPr>
          <w:ilvl w:val="1"/>
          <w:numId w:val="40"/>
        </w:numPr>
        <w:spacing w:before="0" w:after="0" w:line="240" w:lineRule="auto"/>
        <w:ind w:left="0" w:firstLine="0"/>
        <w:rPr>
          <w:rFonts w:ascii="Times New Roman" w:hAnsi="Times New Roman" w:cs="Times New Roman"/>
          <w:color w:val="FF0000"/>
          <w:sz w:val="22"/>
          <w:szCs w:val="22"/>
        </w:rPr>
      </w:pPr>
      <w:r w:rsidRPr="00ED0106">
        <w:rPr>
          <w:rFonts w:ascii="Times New Roman" w:hAnsi="Times New Roman" w:cs="Times New Roman"/>
          <w:sz w:val="22"/>
          <w:szCs w:val="22"/>
        </w:rPr>
        <w:t>O prazo de garantia contratual dos bens, complementar à garantia legal, é de, no mínimo, 3 (três) meses, ou pelo prazo fornecido pelo fabricante, se superior, contado a partir do primeiro dia útil subsequente à data do recebimento definitivo do objeto.</w:t>
      </w:r>
    </w:p>
    <w:p w:rsidR="004C33BA" w:rsidRPr="00284C9E" w:rsidRDefault="004C33BA" w:rsidP="00BE5E3E">
      <w:pPr>
        <w:pStyle w:val="Nivel2"/>
        <w:numPr>
          <w:ilvl w:val="0"/>
          <w:numId w:val="0"/>
        </w:numPr>
        <w:spacing w:before="0" w:after="0" w:line="240" w:lineRule="auto"/>
        <w:rPr>
          <w:rFonts w:ascii="Times New Roman" w:hAnsi="Times New Roman" w:cs="Times New Roman"/>
          <w:color w:val="FF0000"/>
          <w:sz w:val="22"/>
          <w:szCs w:val="22"/>
        </w:rPr>
      </w:pPr>
    </w:p>
    <w:p w:rsidR="004C33BA" w:rsidRPr="00284C9E" w:rsidRDefault="004C33BA" w:rsidP="00274C38">
      <w:pPr>
        <w:pStyle w:val="Nivel2"/>
        <w:numPr>
          <w:ilvl w:val="1"/>
          <w:numId w:val="40"/>
        </w:numPr>
        <w:spacing w:before="0" w:after="0" w:line="240" w:lineRule="auto"/>
        <w:ind w:left="0" w:firstLine="0"/>
        <w:rPr>
          <w:rFonts w:ascii="Times New Roman" w:hAnsi="Times New Roman" w:cs="Times New Roman"/>
          <w:color w:val="FF0000"/>
          <w:sz w:val="22"/>
          <w:szCs w:val="22"/>
        </w:rPr>
      </w:pPr>
      <w:r w:rsidRPr="00284C9E">
        <w:rPr>
          <w:rFonts w:ascii="Times New Roman" w:hAnsi="Times New Roman" w:cs="Times New Roman"/>
          <w:sz w:val="22"/>
          <w:szCs w:val="22"/>
        </w:rPr>
        <w:t xml:space="preserve">A garantia será prestada com vistas a manter os equipamentos fornecidos em perfeitas condições de uso, sem qualquer ônus ou custo adicional para o Contratante. </w:t>
      </w:r>
    </w:p>
    <w:p w:rsidR="004C33BA" w:rsidRPr="00284C9E" w:rsidRDefault="004C33BA" w:rsidP="00BE5E3E">
      <w:pPr>
        <w:pStyle w:val="Nivel2"/>
        <w:numPr>
          <w:ilvl w:val="0"/>
          <w:numId w:val="0"/>
        </w:numPr>
        <w:spacing w:before="0" w:after="0" w:line="240" w:lineRule="auto"/>
        <w:rPr>
          <w:rFonts w:ascii="Times New Roman" w:hAnsi="Times New Roman" w:cs="Times New Roman"/>
          <w:color w:val="FF0000"/>
          <w:sz w:val="22"/>
          <w:szCs w:val="22"/>
        </w:rPr>
      </w:pPr>
    </w:p>
    <w:p w:rsidR="004C33BA" w:rsidRPr="00284C9E" w:rsidRDefault="004C33BA" w:rsidP="00274C38">
      <w:pPr>
        <w:pStyle w:val="Nivel2"/>
        <w:numPr>
          <w:ilvl w:val="1"/>
          <w:numId w:val="40"/>
        </w:numPr>
        <w:spacing w:before="0" w:after="0" w:line="240" w:lineRule="auto"/>
        <w:ind w:left="0" w:firstLine="0"/>
        <w:rPr>
          <w:rFonts w:ascii="Times New Roman" w:hAnsi="Times New Roman" w:cs="Times New Roman"/>
          <w:color w:val="FF0000"/>
          <w:sz w:val="22"/>
          <w:szCs w:val="22"/>
        </w:rPr>
      </w:pPr>
      <w:r w:rsidRPr="00284C9E">
        <w:rPr>
          <w:rFonts w:ascii="Times New Roman" w:hAnsi="Times New Roman" w:cs="Times New Roman"/>
          <w:sz w:val="22"/>
          <w:szCs w:val="22"/>
        </w:rPr>
        <w:t>A garantia abrange a realização da manutenção corretiva dos bens pelo próprio Contratado, ou, se for o caso, por meio de assistência técnica autorizada, de acordo com as normas técnicas específicas.</w:t>
      </w:r>
    </w:p>
    <w:p w:rsidR="004C33BA" w:rsidRPr="00284C9E" w:rsidRDefault="004C33BA" w:rsidP="00BE5E3E">
      <w:pPr>
        <w:pStyle w:val="Nivel2"/>
        <w:numPr>
          <w:ilvl w:val="0"/>
          <w:numId w:val="0"/>
        </w:numPr>
        <w:spacing w:before="0" w:after="0" w:line="240" w:lineRule="auto"/>
        <w:rPr>
          <w:rFonts w:ascii="Times New Roman" w:hAnsi="Times New Roman" w:cs="Times New Roman"/>
          <w:color w:val="FF0000"/>
          <w:sz w:val="22"/>
          <w:szCs w:val="22"/>
        </w:rPr>
      </w:pPr>
    </w:p>
    <w:p w:rsidR="004C33BA" w:rsidRPr="007A2898" w:rsidRDefault="004C33BA" w:rsidP="00274C38">
      <w:pPr>
        <w:pStyle w:val="Nivel2"/>
        <w:numPr>
          <w:ilvl w:val="1"/>
          <w:numId w:val="40"/>
        </w:numPr>
        <w:spacing w:before="0" w:after="0" w:line="240" w:lineRule="auto"/>
        <w:ind w:left="0" w:firstLine="0"/>
        <w:rPr>
          <w:rFonts w:ascii="Times New Roman" w:hAnsi="Times New Roman" w:cs="Times New Roman"/>
          <w:color w:val="FF0000"/>
          <w:sz w:val="22"/>
          <w:szCs w:val="22"/>
        </w:rPr>
      </w:pPr>
      <w:r w:rsidRPr="00284C9E">
        <w:rPr>
          <w:rFonts w:ascii="Times New Roman" w:hAnsi="Times New Roman" w:cs="Times New Roman"/>
          <w:sz w:val="22"/>
          <w:szCs w:val="22"/>
        </w:rPr>
        <w:t>Entende-se por manutenção corretiva aquela destinada a corrigir os defeitos apresentados pelos bens, compreendendo a substituição de peças, a realização de ajustes, reparos e correções necessárias.</w:t>
      </w:r>
    </w:p>
    <w:p w:rsidR="004C33BA" w:rsidRPr="00284C9E" w:rsidRDefault="0044535C" w:rsidP="00274C38">
      <w:pPr>
        <w:pStyle w:val="Nivel2"/>
        <w:numPr>
          <w:ilvl w:val="1"/>
          <w:numId w:val="40"/>
        </w:numPr>
        <w:spacing w:before="0" w:after="0" w:line="240" w:lineRule="auto"/>
        <w:ind w:left="0" w:firstLine="0"/>
        <w:rPr>
          <w:rFonts w:ascii="Times New Roman" w:hAnsi="Times New Roman" w:cs="Times New Roman"/>
          <w:color w:val="FF0000"/>
          <w:sz w:val="22"/>
          <w:szCs w:val="22"/>
        </w:rPr>
      </w:pPr>
      <w:r>
        <w:rPr>
          <w:rFonts w:ascii="Times New Roman" w:hAnsi="Times New Roman" w:cs="Times New Roman"/>
          <w:sz w:val="22"/>
          <w:szCs w:val="22"/>
        </w:rPr>
        <w:t xml:space="preserve">Os itens </w:t>
      </w:r>
      <w:r w:rsidR="004C33BA" w:rsidRPr="00284C9E">
        <w:rPr>
          <w:rFonts w:ascii="Times New Roman" w:hAnsi="Times New Roman" w:cs="Times New Roman"/>
          <w:sz w:val="22"/>
          <w:szCs w:val="22"/>
        </w:rPr>
        <w:t>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4C33BA" w:rsidRPr="00284C9E" w:rsidRDefault="004C33BA" w:rsidP="00BE5E3E">
      <w:pPr>
        <w:pStyle w:val="Nivel2"/>
        <w:numPr>
          <w:ilvl w:val="0"/>
          <w:numId w:val="0"/>
        </w:numPr>
        <w:spacing w:before="0" w:after="0" w:line="240" w:lineRule="auto"/>
        <w:rPr>
          <w:rFonts w:ascii="Times New Roman" w:hAnsi="Times New Roman" w:cs="Times New Roman"/>
          <w:color w:val="FF0000"/>
          <w:sz w:val="22"/>
          <w:szCs w:val="22"/>
        </w:rPr>
      </w:pPr>
    </w:p>
    <w:p w:rsidR="004C33BA" w:rsidRPr="00284C9E" w:rsidRDefault="004C33BA" w:rsidP="00274C38">
      <w:pPr>
        <w:pStyle w:val="Nivel2"/>
        <w:numPr>
          <w:ilvl w:val="1"/>
          <w:numId w:val="40"/>
        </w:numPr>
        <w:spacing w:before="0" w:after="0" w:line="240" w:lineRule="auto"/>
        <w:ind w:left="0" w:firstLine="0"/>
        <w:rPr>
          <w:rFonts w:ascii="Times New Roman" w:hAnsi="Times New Roman" w:cs="Times New Roman"/>
          <w:color w:val="FF0000"/>
          <w:sz w:val="22"/>
          <w:szCs w:val="22"/>
        </w:rPr>
      </w:pPr>
      <w:r w:rsidRPr="00284C9E">
        <w:rPr>
          <w:rFonts w:ascii="Times New Roman" w:hAnsi="Times New Roman" w:cs="Times New Roman"/>
          <w:sz w:val="22"/>
          <w:szCs w:val="22"/>
        </w:rPr>
        <w:t>Uma vez notificado, o Contratado realizará a reparação ou substituição dos bens que apresentarem vício ou defeito no prazo de até 5 (cinco) dias úteis, contados a partir da data de retirada do equipamento das dependências da Administração pelo Contratado ou pela assistência técnica autorizada.</w:t>
      </w:r>
    </w:p>
    <w:p w:rsidR="004C33BA" w:rsidRPr="00284C9E" w:rsidRDefault="004C33BA" w:rsidP="00BE5E3E">
      <w:pPr>
        <w:pStyle w:val="Nivel2"/>
        <w:numPr>
          <w:ilvl w:val="0"/>
          <w:numId w:val="0"/>
        </w:numPr>
        <w:spacing w:before="0" w:after="0" w:line="240" w:lineRule="auto"/>
        <w:rPr>
          <w:rFonts w:ascii="Times New Roman" w:hAnsi="Times New Roman" w:cs="Times New Roman"/>
          <w:color w:val="FF0000"/>
          <w:sz w:val="22"/>
          <w:szCs w:val="22"/>
        </w:rPr>
      </w:pPr>
    </w:p>
    <w:p w:rsidR="004C33BA" w:rsidRPr="00284C9E" w:rsidRDefault="004C33BA" w:rsidP="00274C38">
      <w:pPr>
        <w:pStyle w:val="Nivel2"/>
        <w:numPr>
          <w:ilvl w:val="1"/>
          <w:numId w:val="40"/>
        </w:numPr>
        <w:spacing w:before="0" w:after="0" w:line="240" w:lineRule="auto"/>
        <w:ind w:left="0" w:firstLine="0"/>
        <w:rPr>
          <w:rFonts w:ascii="Times New Roman" w:hAnsi="Times New Roman" w:cs="Times New Roman"/>
          <w:color w:val="FF0000"/>
          <w:sz w:val="22"/>
          <w:szCs w:val="22"/>
        </w:rPr>
      </w:pPr>
      <w:r w:rsidRPr="00284C9E">
        <w:rPr>
          <w:rFonts w:ascii="Times New Roman" w:hAnsi="Times New Roman" w:cs="Times New Roman"/>
          <w:sz w:val="22"/>
          <w:szCs w:val="22"/>
        </w:rPr>
        <w:t>O prazo indicado no subitem anterior, durante seu transcurso, poderá ser prorrogado uma única vez, por igual período, mediante solicitação escrita e justificada do Contratado, aceita pelo Contratante.</w:t>
      </w:r>
    </w:p>
    <w:p w:rsidR="004C33BA" w:rsidRPr="00284C9E" w:rsidRDefault="004C33BA" w:rsidP="00BE5E3E">
      <w:pPr>
        <w:pStyle w:val="Nivel2"/>
        <w:numPr>
          <w:ilvl w:val="0"/>
          <w:numId w:val="0"/>
        </w:numPr>
        <w:spacing w:before="0" w:after="0" w:line="240" w:lineRule="auto"/>
        <w:rPr>
          <w:rFonts w:ascii="Times New Roman" w:hAnsi="Times New Roman" w:cs="Times New Roman"/>
          <w:color w:val="FF0000"/>
          <w:sz w:val="22"/>
          <w:szCs w:val="22"/>
        </w:rPr>
      </w:pPr>
    </w:p>
    <w:p w:rsidR="004C33BA" w:rsidRPr="00A656FE" w:rsidRDefault="004C33BA" w:rsidP="00274C38">
      <w:pPr>
        <w:pStyle w:val="Nivel2"/>
        <w:numPr>
          <w:ilvl w:val="1"/>
          <w:numId w:val="40"/>
        </w:numPr>
        <w:spacing w:before="0" w:after="0" w:line="240" w:lineRule="auto"/>
        <w:ind w:left="0" w:firstLine="0"/>
        <w:rPr>
          <w:rFonts w:ascii="Times New Roman" w:hAnsi="Times New Roman" w:cs="Times New Roman"/>
          <w:color w:val="FF0000"/>
          <w:sz w:val="22"/>
          <w:szCs w:val="22"/>
        </w:rPr>
      </w:pPr>
      <w:r w:rsidRPr="00284C9E">
        <w:rPr>
          <w:rFonts w:ascii="Times New Roman" w:hAnsi="Times New Roman" w:cs="Times New Roman"/>
          <w:sz w:val="22"/>
          <w:szCs w:val="22"/>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rsidR="00A656FE" w:rsidRPr="00284C9E" w:rsidRDefault="00A656FE" w:rsidP="00A656FE">
      <w:pPr>
        <w:pStyle w:val="Nivel2"/>
        <w:numPr>
          <w:ilvl w:val="0"/>
          <w:numId w:val="0"/>
        </w:numPr>
        <w:spacing w:before="0" w:after="0" w:line="240" w:lineRule="auto"/>
        <w:rPr>
          <w:rFonts w:ascii="Times New Roman" w:hAnsi="Times New Roman" w:cs="Times New Roman"/>
          <w:color w:val="FF0000"/>
          <w:sz w:val="22"/>
          <w:szCs w:val="22"/>
        </w:rPr>
      </w:pPr>
    </w:p>
    <w:p w:rsidR="004C33BA" w:rsidRPr="00ED0106" w:rsidRDefault="004C33BA" w:rsidP="00274C38">
      <w:pPr>
        <w:pStyle w:val="Nivel2"/>
        <w:numPr>
          <w:ilvl w:val="1"/>
          <w:numId w:val="40"/>
        </w:numPr>
        <w:spacing w:before="0" w:after="0" w:line="240" w:lineRule="auto"/>
        <w:ind w:left="0" w:firstLine="0"/>
        <w:rPr>
          <w:rFonts w:ascii="Times New Roman" w:hAnsi="Times New Roman" w:cs="Times New Roman"/>
          <w:color w:val="FF0000"/>
          <w:sz w:val="22"/>
          <w:szCs w:val="22"/>
        </w:rPr>
      </w:pPr>
      <w:r w:rsidRPr="00ED0106">
        <w:rPr>
          <w:rFonts w:ascii="Times New Roman" w:hAnsi="Times New Roman" w:cs="Times New Roman"/>
          <w:sz w:val="22"/>
          <w:szCs w:val="22"/>
        </w:rPr>
        <w:t>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rsidR="004C33BA" w:rsidRPr="00284C9E" w:rsidRDefault="004C33BA" w:rsidP="00A92E8F">
      <w:pPr>
        <w:pStyle w:val="Nivel2"/>
        <w:numPr>
          <w:ilvl w:val="0"/>
          <w:numId w:val="0"/>
        </w:numPr>
        <w:spacing w:before="0" w:after="0" w:line="240" w:lineRule="auto"/>
        <w:rPr>
          <w:rFonts w:ascii="Times New Roman" w:hAnsi="Times New Roman" w:cs="Times New Roman"/>
          <w:color w:val="FF0000"/>
          <w:sz w:val="22"/>
          <w:szCs w:val="22"/>
        </w:rPr>
      </w:pPr>
    </w:p>
    <w:p w:rsidR="004C33BA" w:rsidRPr="00284C9E" w:rsidRDefault="004C33BA" w:rsidP="00274C38">
      <w:pPr>
        <w:pStyle w:val="Nivel2"/>
        <w:numPr>
          <w:ilvl w:val="1"/>
          <w:numId w:val="40"/>
        </w:numPr>
        <w:spacing w:before="0" w:after="0" w:line="240" w:lineRule="auto"/>
        <w:ind w:left="0" w:firstLine="0"/>
        <w:rPr>
          <w:rFonts w:ascii="Times New Roman" w:hAnsi="Times New Roman" w:cs="Times New Roman"/>
          <w:color w:val="FF0000"/>
          <w:sz w:val="22"/>
          <w:szCs w:val="22"/>
        </w:rPr>
      </w:pPr>
      <w:r w:rsidRPr="00284C9E">
        <w:rPr>
          <w:rFonts w:ascii="Times New Roman" w:hAnsi="Times New Roman" w:cs="Times New Roman"/>
          <w:sz w:val="22"/>
          <w:szCs w:val="22"/>
        </w:rPr>
        <w:t>O custo referente ao transporte dos equipamentos cobertos pela garantia será de responsabilidade do Contratado.</w:t>
      </w:r>
    </w:p>
    <w:p w:rsidR="004C33BA" w:rsidRPr="00284C9E" w:rsidRDefault="004C33BA" w:rsidP="00A92E8F">
      <w:pPr>
        <w:pStyle w:val="Nivel2"/>
        <w:numPr>
          <w:ilvl w:val="0"/>
          <w:numId w:val="0"/>
        </w:numPr>
        <w:spacing w:before="0" w:after="0" w:line="240" w:lineRule="auto"/>
        <w:rPr>
          <w:rFonts w:ascii="Times New Roman" w:hAnsi="Times New Roman" w:cs="Times New Roman"/>
          <w:color w:val="FF0000"/>
          <w:sz w:val="22"/>
          <w:szCs w:val="22"/>
        </w:rPr>
      </w:pPr>
    </w:p>
    <w:p w:rsidR="00414F17" w:rsidRPr="0036143C" w:rsidRDefault="004C33BA" w:rsidP="00274C38">
      <w:pPr>
        <w:pStyle w:val="Nivel2"/>
        <w:numPr>
          <w:ilvl w:val="1"/>
          <w:numId w:val="40"/>
        </w:numPr>
        <w:spacing w:before="0" w:after="0" w:line="240" w:lineRule="auto"/>
        <w:ind w:left="0" w:firstLine="0"/>
        <w:rPr>
          <w:rFonts w:ascii="Times New Roman" w:hAnsi="Times New Roman" w:cs="Times New Roman"/>
          <w:color w:val="FF0000"/>
          <w:sz w:val="22"/>
          <w:szCs w:val="22"/>
        </w:rPr>
      </w:pPr>
      <w:r w:rsidRPr="00284C9E">
        <w:rPr>
          <w:rFonts w:ascii="Times New Roman" w:hAnsi="Times New Roman" w:cs="Times New Roman"/>
          <w:sz w:val="22"/>
          <w:szCs w:val="22"/>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5D1CAA" w:rsidRPr="005D1CAA" w:rsidRDefault="005D1CAA" w:rsidP="00A92E8F">
      <w:pPr>
        <w:widowControl w:val="0"/>
        <w:tabs>
          <w:tab w:val="center" w:pos="567"/>
          <w:tab w:val="center" w:pos="993"/>
          <w:tab w:val="left" w:pos="1418"/>
          <w:tab w:val="center" w:pos="1701"/>
        </w:tabs>
        <w:suppressAutoHyphens/>
        <w:jc w:val="both"/>
        <w:rPr>
          <w:rFonts w:ascii="Times New Roman" w:hAnsi="Times New Roman" w:cs="Times New Roman"/>
          <w:sz w:val="22"/>
          <w:szCs w:val="22"/>
        </w:rPr>
      </w:pPr>
    </w:p>
    <w:p w:rsidR="004C33BA" w:rsidRPr="00284C9E" w:rsidRDefault="004C33BA" w:rsidP="00274C38">
      <w:pPr>
        <w:pStyle w:val="Nivel01"/>
        <w:numPr>
          <w:ilvl w:val="0"/>
          <w:numId w:val="40"/>
        </w:numPr>
        <w:shd w:val="clear" w:color="auto" w:fill="D9D9D9" w:themeFill="background1" w:themeFillShade="D9"/>
        <w:tabs>
          <w:tab w:val="clear" w:pos="567"/>
          <w:tab w:val="left" w:pos="709"/>
        </w:tabs>
        <w:spacing w:before="0"/>
        <w:ind w:left="0" w:firstLine="0"/>
        <w:rPr>
          <w:rFonts w:ascii="Times New Roman" w:hAnsi="Times New Roman" w:cs="Times New Roman"/>
          <w:sz w:val="22"/>
          <w:szCs w:val="22"/>
        </w:rPr>
      </w:pPr>
      <w:r w:rsidRPr="00284C9E">
        <w:rPr>
          <w:rFonts w:ascii="Times New Roman" w:hAnsi="Times New Roman" w:cs="Times New Roman"/>
          <w:sz w:val="22"/>
          <w:szCs w:val="22"/>
        </w:rPr>
        <w:t>MODELO DE GESTÃO DO CONTRATO (art. 6º, XXIII, alínea “f”, da Lei nº 14.133/21)</w:t>
      </w:r>
    </w:p>
    <w:p w:rsidR="004C33BA" w:rsidRPr="00284C9E" w:rsidRDefault="004C33BA" w:rsidP="00A92E8F">
      <w:pPr>
        <w:pStyle w:val="Nivel2"/>
        <w:numPr>
          <w:ilvl w:val="0"/>
          <w:numId w:val="0"/>
        </w:numPr>
        <w:spacing w:before="0" w:after="0" w:line="240" w:lineRule="auto"/>
        <w:rPr>
          <w:rFonts w:ascii="Times New Roman" w:hAnsi="Times New Roman" w:cs="Times New Roman"/>
          <w:sz w:val="22"/>
          <w:szCs w:val="22"/>
        </w:rPr>
      </w:pPr>
    </w:p>
    <w:p w:rsidR="004C33BA" w:rsidRPr="00284C9E" w:rsidRDefault="004C33BA" w:rsidP="00274C38">
      <w:pPr>
        <w:pStyle w:val="Nivel2"/>
        <w:numPr>
          <w:ilvl w:val="1"/>
          <w:numId w:val="40"/>
        </w:numPr>
        <w:spacing w:before="0" w:after="0" w:line="240" w:lineRule="auto"/>
        <w:ind w:left="0" w:firstLine="0"/>
        <w:rPr>
          <w:rFonts w:ascii="Times New Roman" w:hAnsi="Times New Roman" w:cs="Times New Roman"/>
          <w:sz w:val="22"/>
          <w:szCs w:val="22"/>
        </w:rPr>
      </w:pPr>
      <w:r w:rsidRPr="00284C9E">
        <w:rPr>
          <w:rFonts w:ascii="Times New Roman" w:hAnsi="Times New Roman" w:cs="Times New Roman"/>
          <w:sz w:val="22"/>
          <w:szCs w:val="22"/>
        </w:rPr>
        <w:t>O contrato deverá ser executado fielmente pelas partes, de acordo com as cláusulas avençadas e as normas da Lei nº 14.133, de 1° de abril de 2021, e cada parte responderá pelas consequências de sua inexecução total ou parcial (Lei nº 14.133/2021, art. 115, caput).</w:t>
      </w:r>
    </w:p>
    <w:p w:rsidR="004C33BA" w:rsidRPr="00284C9E" w:rsidRDefault="004C33BA" w:rsidP="00A92E8F">
      <w:pPr>
        <w:pStyle w:val="Nivel2"/>
        <w:numPr>
          <w:ilvl w:val="0"/>
          <w:numId w:val="0"/>
        </w:numPr>
        <w:spacing w:before="0" w:after="0" w:line="240" w:lineRule="auto"/>
        <w:rPr>
          <w:rFonts w:ascii="Times New Roman" w:hAnsi="Times New Roman" w:cs="Times New Roman"/>
          <w:sz w:val="22"/>
          <w:szCs w:val="22"/>
        </w:rPr>
      </w:pPr>
    </w:p>
    <w:p w:rsidR="004C33BA" w:rsidRPr="00284C9E" w:rsidRDefault="004C33BA" w:rsidP="00274C38">
      <w:pPr>
        <w:pStyle w:val="Nivel2"/>
        <w:numPr>
          <w:ilvl w:val="1"/>
          <w:numId w:val="40"/>
        </w:numPr>
        <w:spacing w:before="0" w:after="0" w:line="240" w:lineRule="auto"/>
        <w:ind w:left="0" w:firstLine="0"/>
        <w:rPr>
          <w:rFonts w:ascii="Times New Roman" w:hAnsi="Times New Roman" w:cs="Times New Roman"/>
          <w:sz w:val="22"/>
          <w:szCs w:val="22"/>
        </w:rPr>
      </w:pPr>
      <w:r w:rsidRPr="00284C9E">
        <w:rPr>
          <w:rFonts w:ascii="Times New Roman" w:hAnsi="Times New Roman" w:cs="Times New Roman"/>
          <w:sz w:val="22"/>
          <w:szCs w:val="22"/>
        </w:rPr>
        <w:lastRenderedPageBreak/>
        <w:t>Em caso de impedimento, ordem de paralisação ou suspensão do contrato, o cronograma de execução será prorrogado automaticamente pelo tempo correspondente, anotadas tais circunstâncias mediante simples apostila (Lei nº 14.133/2021, art. 115, §5º).</w:t>
      </w:r>
    </w:p>
    <w:p w:rsidR="004C33BA" w:rsidRPr="00284C9E" w:rsidRDefault="004C33BA" w:rsidP="00A92E8F">
      <w:pPr>
        <w:pStyle w:val="PargrafodaLista"/>
        <w:ind w:left="0"/>
        <w:rPr>
          <w:rFonts w:ascii="Times New Roman" w:hAnsi="Times New Roman" w:cs="Times New Roman"/>
          <w:sz w:val="22"/>
          <w:szCs w:val="22"/>
        </w:rPr>
      </w:pPr>
    </w:p>
    <w:p w:rsidR="004C33BA" w:rsidRPr="00284C9E" w:rsidRDefault="004C33BA" w:rsidP="00274C38">
      <w:pPr>
        <w:pStyle w:val="Nivel2"/>
        <w:numPr>
          <w:ilvl w:val="1"/>
          <w:numId w:val="40"/>
        </w:numPr>
        <w:spacing w:before="0" w:after="0" w:line="240" w:lineRule="auto"/>
        <w:ind w:left="0" w:firstLine="0"/>
        <w:rPr>
          <w:rFonts w:ascii="Times New Roman" w:hAnsi="Times New Roman" w:cs="Times New Roman"/>
          <w:sz w:val="22"/>
          <w:szCs w:val="22"/>
        </w:rPr>
      </w:pPr>
      <w:r w:rsidRPr="00284C9E">
        <w:rPr>
          <w:rFonts w:ascii="Times New Roman" w:hAnsi="Times New Roman" w:cs="Times New Roman"/>
          <w:sz w:val="22"/>
          <w:szCs w:val="22"/>
        </w:rPr>
        <w:t>A execução do Contrato/Ata de de Registro de Preços ou documento equivalente, será acompanhada e fiscalizada pelo(s) servidor(es) relacionado(s) abaixo:</w:t>
      </w:r>
    </w:p>
    <w:p w:rsidR="004C33BA" w:rsidRPr="00284C9E" w:rsidRDefault="004C33BA" w:rsidP="00A92E8F">
      <w:pPr>
        <w:pStyle w:val="Nivel2"/>
        <w:numPr>
          <w:ilvl w:val="0"/>
          <w:numId w:val="0"/>
        </w:numPr>
        <w:spacing w:before="0" w:after="0" w:line="240" w:lineRule="auto"/>
        <w:rPr>
          <w:rFonts w:ascii="Times New Roman" w:hAnsi="Times New Roman" w:cs="Times New Roman"/>
          <w:b/>
          <w:sz w:val="22"/>
          <w:szCs w:val="22"/>
        </w:rPr>
      </w:pPr>
    </w:p>
    <w:tbl>
      <w:tblPr>
        <w:tblW w:w="9221" w:type="dxa"/>
        <w:tblInd w:w="-15" w:type="dxa"/>
        <w:tblLayout w:type="fixed"/>
        <w:tblCellMar>
          <w:left w:w="70" w:type="dxa"/>
          <w:right w:w="70" w:type="dxa"/>
        </w:tblCellMar>
        <w:tblLook w:val="0000" w:firstRow="0" w:lastRow="0" w:firstColumn="0" w:lastColumn="0" w:noHBand="0" w:noVBand="0"/>
      </w:tblPr>
      <w:tblGrid>
        <w:gridCol w:w="1567"/>
        <w:gridCol w:w="7654"/>
      </w:tblGrid>
      <w:tr w:rsidR="007A2898" w:rsidRPr="00284C9E" w:rsidTr="00193828">
        <w:trPr>
          <w:trHeight w:val="290"/>
        </w:trPr>
        <w:tc>
          <w:tcPr>
            <w:tcW w:w="9221" w:type="dxa"/>
            <w:gridSpan w:val="2"/>
            <w:tcBorders>
              <w:top w:val="double" w:sz="4" w:space="0" w:color="auto"/>
              <w:left w:val="double" w:sz="4" w:space="0" w:color="auto"/>
              <w:bottom w:val="single" w:sz="6" w:space="0" w:color="auto"/>
              <w:right w:val="double" w:sz="4" w:space="0" w:color="auto"/>
            </w:tcBorders>
            <w:shd w:val="clear" w:color="auto" w:fill="BFBFBF" w:themeFill="background1" w:themeFillShade="BF"/>
          </w:tcPr>
          <w:p w:rsidR="007A2898" w:rsidRPr="00284C9E" w:rsidRDefault="007A2898" w:rsidP="00193828">
            <w:pPr>
              <w:autoSpaceDE w:val="0"/>
              <w:autoSpaceDN w:val="0"/>
              <w:adjustRightInd w:val="0"/>
              <w:jc w:val="center"/>
              <w:rPr>
                <w:rFonts w:ascii="Times New Roman" w:eastAsiaTheme="minorHAnsi" w:hAnsi="Times New Roman" w:cs="Times New Roman"/>
                <w:b/>
                <w:color w:val="000000"/>
                <w:sz w:val="22"/>
                <w:szCs w:val="22"/>
                <w:lang w:eastAsia="en-US"/>
                <w14:ligatures w14:val="standardContextual"/>
              </w:rPr>
            </w:pPr>
            <w:r w:rsidRPr="00284C9E">
              <w:rPr>
                <w:rFonts w:ascii="Times New Roman" w:eastAsiaTheme="minorHAnsi" w:hAnsi="Times New Roman" w:cs="Times New Roman"/>
                <w:b/>
                <w:color w:val="000000"/>
                <w:sz w:val="22"/>
                <w:szCs w:val="22"/>
                <w:lang w:eastAsia="en-US"/>
                <w14:ligatures w14:val="standardContextual"/>
              </w:rPr>
              <w:t>FISCAL DESIGNADO</w:t>
            </w:r>
          </w:p>
        </w:tc>
      </w:tr>
      <w:tr w:rsidR="007A2898" w:rsidRPr="00284C9E" w:rsidTr="00193828">
        <w:trPr>
          <w:trHeight w:val="290"/>
        </w:trPr>
        <w:tc>
          <w:tcPr>
            <w:tcW w:w="1567" w:type="dxa"/>
            <w:tcBorders>
              <w:top w:val="double" w:sz="4" w:space="0" w:color="auto"/>
              <w:left w:val="double" w:sz="4" w:space="0" w:color="auto"/>
              <w:bottom w:val="double" w:sz="4" w:space="0" w:color="auto"/>
              <w:right w:val="double" w:sz="4" w:space="0" w:color="auto"/>
            </w:tcBorders>
            <w:shd w:val="clear" w:color="auto" w:fill="BFBFBF" w:themeFill="background1" w:themeFillShade="BF"/>
          </w:tcPr>
          <w:p w:rsidR="007A2898" w:rsidRPr="00284C9E" w:rsidRDefault="007A2898" w:rsidP="00193828">
            <w:pPr>
              <w:autoSpaceDE w:val="0"/>
              <w:autoSpaceDN w:val="0"/>
              <w:adjustRightInd w:val="0"/>
              <w:rPr>
                <w:rFonts w:ascii="Times New Roman" w:eastAsiaTheme="minorHAnsi" w:hAnsi="Times New Roman" w:cs="Times New Roman"/>
                <w:b/>
                <w:color w:val="000000"/>
                <w:sz w:val="22"/>
                <w:szCs w:val="22"/>
                <w:lang w:eastAsia="en-US"/>
                <w14:ligatures w14:val="standardContextual"/>
              </w:rPr>
            </w:pPr>
            <w:r w:rsidRPr="00284C9E">
              <w:rPr>
                <w:rFonts w:ascii="Times New Roman" w:eastAsiaTheme="minorHAnsi" w:hAnsi="Times New Roman" w:cs="Times New Roman"/>
                <w:b/>
                <w:color w:val="000000"/>
                <w:sz w:val="22"/>
                <w:szCs w:val="22"/>
                <w:lang w:eastAsia="en-US"/>
                <w14:ligatures w14:val="standardContextual"/>
              </w:rPr>
              <w:t>NOME:</w:t>
            </w:r>
          </w:p>
        </w:tc>
        <w:tc>
          <w:tcPr>
            <w:tcW w:w="7654" w:type="dxa"/>
            <w:tcBorders>
              <w:top w:val="double" w:sz="4" w:space="0" w:color="auto"/>
              <w:left w:val="double" w:sz="4" w:space="0" w:color="auto"/>
              <w:bottom w:val="double" w:sz="4" w:space="0" w:color="auto"/>
              <w:right w:val="double" w:sz="4" w:space="0" w:color="auto"/>
            </w:tcBorders>
            <w:shd w:val="clear" w:color="auto" w:fill="F2F2F2" w:themeFill="background1" w:themeFillShade="F2"/>
          </w:tcPr>
          <w:p w:rsidR="007A2898" w:rsidRPr="00284C9E" w:rsidRDefault="007A2898" w:rsidP="00193828">
            <w:pPr>
              <w:autoSpaceDE w:val="0"/>
              <w:autoSpaceDN w:val="0"/>
              <w:adjustRightInd w:val="0"/>
              <w:rPr>
                <w:rFonts w:ascii="Times New Roman" w:eastAsiaTheme="minorHAnsi" w:hAnsi="Times New Roman" w:cs="Times New Roman"/>
                <w:b/>
                <w:color w:val="000000"/>
                <w:sz w:val="22"/>
                <w:szCs w:val="22"/>
                <w:highlight w:val="yellow"/>
                <w:lang w:eastAsia="en-US"/>
                <w14:ligatures w14:val="standardContextual"/>
              </w:rPr>
            </w:pPr>
            <w:r>
              <w:rPr>
                <w:rFonts w:ascii="Times New Roman" w:hAnsi="Times New Roman" w:cs="Times New Roman"/>
                <w:b/>
                <w:sz w:val="22"/>
                <w:szCs w:val="22"/>
              </w:rPr>
              <w:t>JOSÉ EDUARDO DOS SANTOS</w:t>
            </w:r>
          </w:p>
        </w:tc>
      </w:tr>
      <w:tr w:rsidR="007A2898" w:rsidRPr="00284C9E" w:rsidTr="00193828">
        <w:trPr>
          <w:trHeight w:val="290"/>
        </w:trPr>
        <w:tc>
          <w:tcPr>
            <w:tcW w:w="1567" w:type="dxa"/>
            <w:tcBorders>
              <w:top w:val="double" w:sz="4" w:space="0" w:color="auto"/>
              <w:left w:val="double" w:sz="4" w:space="0" w:color="auto"/>
              <w:bottom w:val="single" w:sz="6" w:space="0" w:color="auto"/>
              <w:right w:val="double" w:sz="4" w:space="0" w:color="auto"/>
            </w:tcBorders>
            <w:shd w:val="clear" w:color="auto" w:fill="BFBFBF" w:themeFill="background1" w:themeFillShade="BF"/>
          </w:tcPr>
          <w:p w:rsidR="007A2898" w:rsidRPr="00284C9E" w:rsidRDefault="007A2898" w:rsidP="00193828">
            <w:pPr>
              <w:autoSpaceDE w:val="0"/>
              <w:autoSpaceDN w:val="0"/>
              <w:adjustRightInd w:val="0"/>
              <w:rPr>
                <w:rFonts w:ascii="Times New Roman" w:eastAsiaTheme="minorHAnsi" w:hAnsi="Times New Roman" w:cs="Times New Roman"/>
                <w:b/>
                <w:color w:val="000000"/>
                <w:sz w:val="22"/>
                <w:szCs w:val="22"/>
                <w:lang w:eastAsia="en-US"/>
                <w14:ligatures w14:val="standardContextual"/>
              </w:rPr>
            </w:pPr>
            <w:r w:rsidRPr="00284C9E">
              <w:rPr>
                <w:rFonts w:ascii="Times New Roman" w:eastAsiaTheme="minorHAnsi" w:hAnsi="Times New Roman" w:cs="Times New Roman"/>
                <w:b/>
                <w:color w:val="000000"/>
                <w:sz w:val="22"/>
                <w:szCs w:val="22"/>
                <w:lang w:eastAsia="en-US"/>
                <w14:ligatures w14:val="standardContextual"/>
              </w:rPr>
              <w:t>CPF:</w:t>
            </w:r>
          </w:p>
        </w:tc>
        <w:tc>
          <w:tcPr>
            <w:tcW w:w="7654" w:type="dxa"/>
            <w:tcBorders>
              <w:top w:val="double" w:sz="4" w:space="0" w:color="auto"/>
              <w:left w:val="double" w:sz="4" w:space="0" w:color="auto"/>
              <w:bottom w:val="single" w:sz="6" w:space="0" w:color="auto"/>
              <w:right w:val="double" w:sz="4" w:space="0" w:color="auto"/>
            </w:tcBorders>
            <w:shd w:val="clear" w:color="auto" w:fill="F2F2F2" w:themeFill="background1" w:themeFillShade="F2"/>
          </w:tcPr>
          <w:p w:rsidR="007A2898" w:rsidRPr="00851411" w:rsidRDefault="007A2898" w:rsidP="00193828">
            <w:pPr>
              <w:autoSpaceDE w:val="0"/>
              <w:autoSpaceDN w:val="0"/>
              <w:adjustRightInd w:val="0"/>
              <w:rPr>
                <w:rFonts w:ascii="Times New Roman" w:eastAsiaTheme="minorHAnsi" w:hAnsi="Times New Roman" w:cs="Times New Roman"/>
                <w:b/>
                <w:color w:val="000000"/>
                <w:sz w:val="20"/>
                <w:szCs w:val="20"/>
                <w:highlight w:val="yellow"/>
                <w:lang w:eastAsia="en-US"/>
                <w14:ligatures w14:val="standardContextual"/>
              </w:rPr>
            </w:pPr>
            <w:r w:rsidRPr="00851411">
              <w:rPr>
                <w:rFonts w:ascii="Times New Roman" w:hAnsi="Times New Roman" w:cs="Times New Roman"/>
                <w:color w:val="000000"/>
                <w:sz w:val="20"/>
                <w:szCs w:val="20"/>
                <w14:ligatures w14:val="standardContextual"/>
              </w:rPr>
              <w:t>007.762.849-75</w:t>
            </w:r>
          </w:p>
        </w:tc>
      </w:tr>
      <w:tr w:rsidR="007A2898" w:rsidRPr="00284C9E" w:rsidTr="00193828">
        <w:trPr>
          <w:trHeight w:val="296"/>
        </w:trPr>
        <w:tc>
          <w:tcPr>
            <w:tcW w:w="1567" w:type="dxa"/>
            <w:tcBorders>
              <w:top w:val="double" w:sz="4" w:space="0" w:color="auto"/>
              <w:left w:val="double" w:sz="4" w:space="0" w:color="auto"/>
              <w:bottom w:val="double" w:sz="4" w:space="0" w:color="auto"/>
              <w:right w:val="double" w:sz="4" w:space="0" w:color="auto"/>
            </w:tcBorders>
            <w:shd w:val="clear" w:color="auto" w:fill="BFBFBF" w:themeFill="background1" w:themeFillShade="BF"/>
          </w:tcPr>
          <w:p w:rsidR="007A2898" w:rsidRPr="00284C9E" w:rsidRDefault="007A2898" w:rsidP="00193828">
            <w:pPr>
              <w:autoSpaceDE w:val="0"/>
              <w:autoSpaceDN w:val="0"/>
              <w:adjustRightInd w:val="0"/>
              <w:rPr>
                <w:rFonts w:ascii="Times New Roman" w:eastAsiaTheme="minorHAnsi" w:hAnsi="Times New Roman" w:cs="Times New Roman"/>
                <w:b/>
                <w:color w:val="000000"/>
                <w:sz w:val="22"/>
                <w:szCs w:val="22"/>
                <w:lang w:eastAsia="en-US"/>
                <w14:ligatures w14:val="standardContextual"/>
              </w:rPr>
            </w:pPr>
            <w:r w:rsidRPr="00284C9E">
              <w:rPr>
                <w:rFonts w:ascii="Times New Roman" w:eastAsiaTheme="minorHAnsi" w:hAnsi="Times New Roman" w:cs="Times New Roman"/>
                <w:b/>
                <w:color w:val="000000"/>
                <w:sz w:val="22"/>
                <w:szCs w:val="22"/>
                <w:lang w:eastAsia="en-US"/>
                <w14:ligatures w14:val="standardContextual"/>
              </w:rPr>
              <w:t>E-MAIL:</w:t>
            </w:r>
          </w:p>
        </w:tc>
        <w:tc>
          <w:tcPr>
            <w:tcW w:w="7654" w:type="dxa"/>
            <w:tcBorders>
              <w:top w:val="double" w:sz="4" w:space="0" w:color="auto"/>
              <w:left w:val="double" w:sz="4" w:space="0" w:color="auto"/>
              <w:bottom w:val="double" w:sz="4" w:space="0" w:color="auto"/>
              <w:right w:val="double" w:sz="4" w:space="0" w:color="auto"/>
            </w:tcBorders>
            <w:shd w:val="clear" w:color="auto" w:fill="F2F2F2" w:themeFill="background1" w:themeFillShade="F2"/>
          </w:tcPr>
          <w:p w:rsidR="007A2898" w:rsidRPr="00284C9E" w:rsidRDefault="007A2898" w:rsidP="00193828">
            <w:pPr>
              <w:autoSpaceDE w:val="0"/>
              <w:autoSpaceDN w:val="0"/>
              <w:adjustRightInd w:val="0"/>
              <w:rPr>
                <w:rFonts w:ascii="Times New Roman" w:eastAsiaTheme="minorHAnsi" w:hAnsi="Times New Roman" w:cs="Times New Roman"/>
                <w:b/>
                <w:color w:val="000000"/>
                <w:sz w:val="22"/>
                <w:szCs w:val="22"/>
                <w:lang w:eastAsia="en-US"/>
                <w14:ligatures w14:val="standardContextual"/>
              </w:rPr>
            </w:pPr>
            <w:r w:rsidRPr="0015298A">
              <w:rPr>
                <w:rStyle w:val="Hiperligao"/>
                <w:rFonts w:ascii="Times New Roman" w:hAnsi="Times New Roman" w:cs="Times New Roman"/>
                <w:sz w:val="22"/>
                <w:szCs w:val="22"/>
                <w14:ligatures w14:val="standardContextual"/>
              </w:rPr>
              <w:t>jose.santos@cisvir.com.br</w:t>
            </w:r>
          </w:p>
        </w:tc>
      </w:tr>
      <w:tr w:rsidR="007A2898" w:rsidRPr="00284C9E" w:rsidTr="00193828">
        <w:trPr>
          <w:trHeight w:val="290"/>
        </w:trPr>
        <w:tc>
          <w:tcPr>
            <w:tcW w:w="1567" w:type="dxa"/>
            <w:tcBorders>
              <w:top w:val="double" w:sz="4" w:space="0" w:color="auto"/>
              <w:left w:val="double" w:sz="4" w:space="0" w:color="auto"/>
              <w:bottom w:val="double" w:sz="4" w:space="0" w:color="auto"/>
              <w:right w:val="double" w:sz="4" w:space="0" w:color="auto"/>
            </w:tcBorders>
            <w:shd w:val="clear" w:color="auto" w:fill="BFBFBF" w:themeFill="background1" w:themeFillShade="BF"/>
          </w:tcPr>
          <w:p w:rsidR="007A2898" w:rsidRPr="00284C9E" w:rsidRDefault="007A2898" w:rsidP="00193828">
            <w:pPr>
              <w:autoSpaceDE w:val="0"/>
              <w:autoSpaceDN w:val="0"/>
              <w:adjustRightInd w:val="0"/>
              <w:rPr>
                <w:rFonts w:ascii="Times New Roman" w:eastAsiaTheme="minorHAnsi" w:hAnsi="Times New Roman" w:cs="Times New Roman"/>
                <w:b/>
                <w:color w:val="000000"/>
                <w:sz w:val="22"/>
                <w:szCs w:val="22"/>
                <w:lang w:eastAsia="en-US"/>
                <w14:ligatures w14:val="standardContextual"/>
              </w:rPr>
            </w:pPr>
            <w:r w:rsidRPr="00284C9E">
              <w:rPr>
                <w:rFonts w:ascii="Times New Roman" w:eastAsiaTheme="minorHAnsi" w:hAnsi="Times New Roman" w:cs="Times New Roman"/>
                <w:b/>
                <w:color w:val="000000"/>
                <w:sz w:val="22"/>
                <w:szCs w:val="22"/>
                <w:lang w:eastAsia="en-US"/>
                <w14:ligatures w14:val="standardContextual"/>
              </w:rPr>
              <w:t>TELEFONE:</w:t>
            </w:r>
          </w:p>
        </w:tc>
        <w:tc>
          <w:tcPr>
            <w:tcW w:w="7654" w:type="dxa"/>
            <w:tcBorders>
              <w:top w:val="double" w:sz="4" w:space="0" w:color="auto"/>
              <w:left w:val="double" w:sz="4" w:space="0" w:color="auto"/>
              <w:bottom w:val="double" w:sz="4" w:space="0" w:color="auto"/>
              <w:right w:val="double" w:sz="4" w:space="0" w:color="auto"/>
            </w:tcBorders>
            <w:shd w:val="clear" w:color="auto" w:fill="F2F2F2" w:themeFill="background1" w:themeFillShade="F2"/>
          </w:tcPr>
          <w:p w:rsidR="007A2898" w:rsidRPr="00284C9E" w:rsidRDefault="007A2898" w:rsidP="00193828">
            <w:pPr>
              <w:autoSpaceDE w:val="0"/>
              <w:autoSpaceDN w:val="0"/>
              <w:adjustRightInd w:val="0"/>
              <w:rPr>
                <w:rFonts w:ascii="Times New Roman" w:eastAsiaTheme="minorHAnsi" w:hAnsi="Times New Roman" w:cs="Times New Roman"/>
                <w:b/>
                <w:color w:val="000000"/>
                <w:sz w:val="22"/>
                <w:szCs w:val="22"/>
                <w:lang w:eastAsia="en-US"/>
                <w14:ligatures w14:val="standardContextual"/>
              </w:rPr>
            </w:pPr>
            <w:r>
              <w:rPr>
                <w:rFonts w:ascii="Times New Roman" w:hAnsi="Times New Roman" w:cs="Times New Roman"/>
                <w:b/>
                <w:sz w:val="22"/>
                <w:szCs w:val="22"/>
              </w:rPr>
              <w:t>(43) 3033 - 8300</w:t>
            </w:r>
          </w:p>
        </w:tc>
      </w:tr>
    </w:tbl>
    <w:p w:rsidR="004C33BA" w:rsidRPr="00284C9E" w:rsidRDefault="004C33BA" w:rsidP="00A92E8F">
      <w:pPr>
        <w:pStyle w:val="Nivel2"/>
        <w:numPr>
          <w:ilvl w:val="0"/>
          <w:numId w:val="0"/>
        </w:numPr>
        <w:spacing w:before="0" w:after="0" w:line="240" w:lineRule="auto"/>
        <w:rPr>
          <w:rFonts w:ascii="Times New Roman" w:hAnsi="Times New Roman" w:cs="Times New Roman"/>
          <w:sz w:val="22"/>
          <w:szCs w:val="22"/>
        </w:rPr>
      </w:pPr>
    </w:p>
    <w:p w:rsidR="004C33BA" w:rsidRPr="00284C9E" w:rsidRDefault="004C33BA" w:rsidP="00274C38">
      <w:pPr>
        <w:pStyle w:val="Nivel3"/>
        <w:numPr>
          <w:ilvl w:val="2"/>
          <w:numId w:val="40"/>
        </w:numPr>
        <w:spacing w:before="0" w:after="0" w:line="240" w:lineRule="auto"/>
        <w:ind w:left="0" w:firstLine="0"/>
        <w:rPr>
          <w:rFonts w:ascii="Times New Roman" w:hAnsi="Times New Roman" w:cs="Times New Roman"/>
          <w:sz w:val="22"/>
          <w:szCs w:val="22"/>
        </w:rPr>
      </w:pPr>
      <w:r w:rsidRPr="00284C9E">
        <w:rPr>
          <w:rFonts w:ascii="Times New Roman" w:hAnsi="Times New Roman" w:cs="Times New Roman"/>
          <w:sz w:val="22"/>
          <w:szCs w:val="22"/>
        </w:rPr>
        <w:t>O fiscal do contrato anotará em registro próprio todas as ocorrências relacionadas à execução do contrato, determinando o que for necessário para a regularização das faltas ou dos defeitos observados (Lei nº 14.133/2021, art. 117, §1º).</w:t>
      </w:r>
    </w:p>
    <w:p w:rsidR="004C33BA" w:rsidRPr="00284C9E" w:rsidRDefault="004C33BA" w:rsidP="00A92E8F">
      <w:pPr>
        <w:pStyle w:val="Nivel3"/>
        <w:numPr>
          <w:ilvl w:val="0"/>
          <w:numId w:val="0"/>
        </w:numPr>
        <w:spacing w:before="0" w:after="0" w:line="240" w:lineRule="auto"/>
        <w:rPr>
          <w:rFonts w:ascii="Times New Roman" w:hAnsi="Times New Roman" w:cs="Times New Roman"/>
          <w:sz w:val="22"/>
          <w:szCs w:val="22"/>
        </w:rPr>
      </w:pPr>
    </w:p>
    <w:p w:rsidR="004C33BA" w:rsidRPr="00284C9E" w:rsidRDefault="004C33BA" w:rsidP="00274C38">
      <w:pPr>
        <w:pStyle w:val="Nivel3"/>
        <w:numPr>
          <w:ilvl w:val="2"/>
          <w:numId w:val="40"/>
        </w:numPr>
        <w:spacing w:before="0" w:after="0" w:line="240" w:lineRule="auto"/>
        <w:ind w:left="0" w:firstLine="0"/>
        <w:rPr>
          <w:rFonts w:ascii="Times New Roman" w:hAnsi="Times New Roman" w:cs="Times New Roman"/>
          <w:sz w:val="22"/>
          <w:szCs w:val="22"/>
        </w:rPr>
      </w:pPr>
      <w:r w:rsidRPr="00284C9E">
        <w:rPr>
          <w:rFonts w:ascii="Times New Roman" w:hAnsi="Times New Roman" w:cs="Times New Roman"/>
          <w:sz w:val="22"/>
          <w:szCs w:val="22"/>
        </w:rPr>
        <w:t xml:space="preserve">O fiscal do contrato informará a seus superiores, em tempo hábil para a adoção das medidas convenientes, a situação que demandar decisão ou providência que ultrapasse sua competência (Lei nº 14.133/2021, art. 117, §2º). </w:t>
      </w:r>
    </w:p>
    <w:p w:rsidR="004C33BA" w:rsidRPr="00284C9E" w:rsidRDefault="004C33BA" w:rsidP="00A92E8F">
      <w:pPr>
        <w:pStyle w:val="Nivel3"/>
        <w:numPr>
          <w:ilvl w:val="0"/>
          <w:numId w:val="0"/>
        </w:numPr>
        <w:spacing w:before="0" w:after="0" w:line="240" w:lineRule="auto"/>
        <w:rPr>
          <w:rFonts w:ascii="Times New Roman" w:hAnsi="Times New Roman" w:cs="Times New Roman"/>
          <w:sz w:val="22"/>
          <w:szCs w:val="22"/>
        </w:rPr>
      </w:pPr>
    </w:p>
    <w:p w:rsidR="004C33BA" w:rsidRPr="008246EE" w:rsidRDefault="004C33BA" w:rsidP="00274C38">
      <w:pPr>
        <w:pStyle w:val="Nivel2"/>
        <w:numPr>
          <w:ilvl w:val="1"/>
          <w:numId w:val="40"/>
        </w:numPr>
        <w:spacing w:before="0" w:after="0" w:line="240" w:lineRule="auto"/>
        <w:ind w:left="0" w:firstLine="0"/>
        <w:rPr>
          <w:rFonts w:ascii="Times New Roman" w:hAnsi="Times New Roman" w:cs="Times New Roman"/>
          <w:sz w:val="22"/>
          <w:szCs w:val="22"/>
        </w:rPr>
      </w:pPr>
      <w:r w:rsidRPr="00284C9E">
        <w:rPr>
          <w:rFonts w:ascii="Times New Roman" w:hAnsi="Times New Roman" w:cs="Times New Roman"/>
          <w:sz w:val="22"/>
          <w:szCs w:val="22"/>
        </w:rPr>
        <w:t xml:space="preserve">O contratado será obrigado a reparar, corrigir, remover, reconstruir ou substituir, às suas expensas, no total ou em parte, o objeto do contrato em que se verificarem vícios, defeitos ou incorreções resultantes de sua execução ou de materiais nela empregados (Lei nº 14.133/2021, art. 119). </w:t>
      </w:r>
    </w:p>
    <w:p w:rsidR="004C33BA" w:rsidRPr="00284C9E" w:rsidRDefault="004C33BA" w:rsidP="00274C38">
      <w:pPr>
        <w:pStyle w:val="Nivel2"/>
        <w:numPr>
          <w:ilvl w:val="1"/>
          <w:numId w:val="40"/>
        </w:numPr>
        <w:spacing w:before="0" w:after="0" w:line="240" w:lineRule="auto"/>
        <w:ind w:left="0" w:firstLine="0"/>
        <w:rPr>
          <w:rFonts w:ascii="Times New Roman" w:hAnsi="Times New Roman" w:cs="Times New Roman"/>
          <w:sz w:val="22"/>
          <w:szCs w:val="22"/>
        </w:rPr>
      </w:pPr>
      <w:r w:rsidRPr="00284C9E">
        <w:rPr>
          <w:rFonts w:ascii="Times New Roman" w:hAnsi="Times New Roman" w:cs="Times New Roman"/>
          <w:sz w:val="22"/>
          <w:szCs w:val="22"/>
        </w:rPr>
        <w:t xml:space="preserve">O contratado será responsável pelos danos causados diretamente à Administração ou a terceiros em razão da execução do contrato, e não excluirá nem reduzirá essa responsabilidade a fiscalização ou o acompanhamento pelo contratante (Lei nº 14.133/2021, art. 120). </w:t>
      </w:r>
    </w:p>
    <w:p w:rsidR="004C33BA" w:rsidRPr="00284C9E" w:rsidRDefault="00BE5E3E" w:rsidP="00BE5E3E">
      <w:pPr>
        <w:pStyle w:val="Nivel2"/>
        <w:numPr>
          <w:ilvl w:val="0"/>
          <w:numId w:val="0"/>
        </w:numPr>
        <w:tabs>
          <w:tab w:val="left" w:pos="1155"/>
        </w:tabs>
        <w:spacing w:before="0" w:after="0" w:line="240" w:lineRule="auto"/>
        <w:rPr>
          <w:rFonts w:ascii="Times New Roman" w:hAnsi="Times New Roman" w:cs="Times New Roman"/>
          <w:sz w:val="22"/>
          <w:szCs w:val="22"/>
        </w:rPr>
      </w:pPr>
      <w:r>
        <w:rPr>
          <w:rFonts w:ascii="Times New Roman" w:hAnsi="Times New Roman" w:cs="Times New Roman"/>
          <w:sz w:val="22"/>
          <w:szCs w:val="22"/>
        </w:rPr>
        <w:tab/>
      </w:r>
    </w:p>
    <w:p w:rsidR="004C33BA" w:rsidRPr="00284C9E" w:rsidRDefault="004C33BA" w:rsidP="00274C38">
      <w:pPr>
        <w:pStyle w:val="Nivel2"/>
        <w:numPr>
          <w:ilvl w:val="1"/>
          <w:numId w:val="40"/>
        </w:numPr>
        <w:spacing w:before="0" w:after="0" w:line="240" w:lineRule="auto"/>
        <w:ind w:left="0" w:firstLine="0"/>
        <w:rPr>
          <w:rFonts w:ascii="Times New Roman" w:hAnsi="Times New Roman" w:cs="Times New Roman"/>
          <w:sz w:val="22"/>
          <w:szCs w:val="22"/>
        </w:rPr>
      </w:pPr>
      <w:r w:rsidRPr="00284C9E">
        <w:rPr>
          <w:rFonts w:ascii="Times New Roman" w:hAnsi="Times New Roman" w:cs="Times New Roman"/>
          <w:sz w:val="22"/>
          <w:szCs w:val="22"/>
        </w:rPr>
        <w:t>Somente o contratado será responsável pelos encargos trabalhistas, previdenciários, fiscais e comerciais resultantes da execução do contrato (Lei nº 14.133/2021, art. 121, caput).</w:t>
      </w:r>
    </w:p>
    <w:p w:rsidR="004C33BA" w:rsidRPr="00284C9E" w:rsidRDefault="004C33BA" w:rsidP="00BE5E3E">
      <w:pPr>
        <w:pStyle w:val="Nivel2"/>
        <w:numPr>
          <w:ilvl w:val="0"/>
          <w:numId w:val="0"/>
        </w:numPr>
        <w:spacing w:before="0" w:after="0" w:line="240" w:lineRule="auto"/>
        <w:rPr>
          <w:rFonts w:ascii="Times New Roman" w:hAnsi="Times New Roman" w:cs="Times New Roman"/>
          <w:sz w:val="22"/>
          <w:szCs w:val="22"/>
        </w:rPr>
      </w:pPr>
    </w:p>
    <w:p w:rsidR="004C33BA" w:rsidRPr="00284C9E" w:rsidRDefault="004C33BA" w:rsidP="00274C38">
      <w:pPr>
        <w:pStyle w:val="Nivel3"/>
        <w:numPr>
          <w:ilvl w:val="2"/>
          <w:numId w:val="40"/>
        </w:numPr>
        <w:spacing w:before="0" w:after="0" w:line="240" w:lineRule="auto"/>
        <w:ind w:left="0" w:firstLine="0"/>
        <w:rPr>
          <w:rFonts w:ascii="Times New Roman" w:hAnsi="Times New Roman" w:cs="Times New Roman"/>
          <w:sz w:val="22"/>
          <w:szCs w:val="22"/>
        </w:rPr>
      </w:pPr>
      <w:r w:rsidRPr="00284C9E">
        <w:rPr>
          <w:rFonts w:ascii="Times New Roman" w:hAnsi="Times New Roman" w:cs="Times New Roman"/>
          <w:sz w:val="22"/>
          <w:szCs w:val="22"/>
        </w:rPr>
        <w:t>A inadimplência do contratado em relação aos encargos trabalhistas, fiscais e comerciais não transferirá à Administração a responsabilidade pelo seu pagamento e não poderá onerar o objeto do contrato (Lei nº 14.133/2021, art. 121, §1º).</w:t>
      </w:r>
    </w:p>
    <w:p w:rsidR="004C33BA" w:rsidRPr="00284C9E" w:rsidRDefault="004C33BA" w:rsidP="00BE5E3E">
      <w:pPr>
        <w:pStyle w:val="Nivel3"/>
        <w:numPr>
          <w:ilvl w:val="0"/>
          <w:numId w:val="0"/>
        </w:numPr>
        <w:spacing w:before="0" w:after="0" w:line="240" w:lineRule="auto"/>
        <w:rPr>
          <w:rFonts w:ascii="Times New Roman" w:hAnsi="Times New Roman" w:cs="Times New Roman"/>
          <w:sz w:val="22"/>
          <w:szCs w:val="22"/>
        </w:rPr>
      </w:pPr>
    </w:p>
    <w:p w:rsidR="004C33BA" w:rsidRPr="00284C9E" w:rsidRDefault="004C33BA" w:rsidP="00274C38">
      <w:pPr>
        <w:pStyle w:val="Nivel2"/>
        <w:numPr>
          <w:ilvl w:val="1"/>
          <w:numId w:val="40"/>
        </w:numPr>
        <w:spacing w:before="0" w:after="0" w:line="240" w:lineRule="auto"/>
        <w:ind w:left="0" w:firstLine="0"/>
        <w:rPr>
          <w:rFonts w:ascii="Times New Roman" w:hAnsi="Times New Roman" w:cs="Times New Roman"/>
          <w:sz w:val="22"/>
          <w:szCs w:val="22"/>
        </w:rPr>
      </w:pPr>
      <w:r w:rsidRPr="00284C9E">
        <w:rPr>
          <w:rFonts w:ascii="Times New Roman" w:hAnsi="Times New Roman" w:cs="Times New Roman"/>
          <w:sz w:val="22"/>
          <w:szCs w:val="22"/>
        </w:rPr>
        <w:t>As comunicações entre o contratante e a contratada devem ser realizadas por escrito sempre que o ato exigir tal formalidade, admitindo-se, excepcionalmente, o uso de mensagem eletrônica para esse fim (IN 5/2017, art. 44, §2º).</w:t>
      </w:r>
    </w:p>
    <w:p w:rsidR="004C33BA" w:rsidRPr="00284C9E" w:rsidRDefault="004C33BA" w:rsidP="00BE5E3E">
      <w:pPr>
        <w:pStyle w:val="Nivel2"/>
        <w:numPr>
          <w:ilvl w:val="0"/>
          <w:numId w:val="0"/>
        </w:numPr>
        <w:spacing w:before="0" w:after="0" w:line="240" w:lineRule="auto"/>
        <w:rPr>
          <w:rFonts w:ascii="Times New Roman" w:hAnsi="Times New Roman" w:cs="Times New Roman"/>
          <w:sz w:val="22"/>
          <w:szCs w:val="22"/>
        </w:rPr>
      </w:pPr>
    </w:p>
    <w:p w:rsidR="004C33BA" w:rsidRPr="00284C9E" w:rsidRDefault="004C33BA" w:rsidP="00274C38">
      <w:pPr>
        <w:pStyle w:val="Nivel2"/>
        <w:numPr>
          <w:ilvl w:val="1"/>
          <w:numId w:val="40"/>
        </w:numPr>
        <w:spacing w:before="0" w:after="0" w:line="240" w:lineRule="auto"/>
        <w:ind w:left="0" w:firstLine="0"/>
        <w:rPr>
          <w:rFonts w:ascii="Times New Roman" w:hAnsi="Times New Roman" w:cs="Times New Roman"/>
          <w:sz w:val="22"/>
          <w:szCs w:val="22"/>
        </w:rPr>
      </w:pPr>
      <w:r w:rsidRPr="00284C9E">
        <w:rPr>
          <w:rFonts w:ascii="Times New Roman" w:hAnsi="Times New Roman" w:cs="Times New Roman"/>
          <w:sz w:val="22"/>
          <w:szCs w:val="22"/>
        </w:rPr>
        <w:t>O contratante poderá convocar representante da empresa para adoção de providências que devam ser cumpridas de imediato (IN 5/2017, art. 44, 31º).</w:t>
      </w:r>
    </w:p>
    <w:p w:rsidR="004C33BA" w:rsidRPr="00284C9E" w:rsidRDefault="004C33BA" w:rsidP="00BE5E3E">
      <w:pPr>
        <w:pStyle w:val="Nivel2"/>
        <w:numPr>
          <w:ilvl w:val="0"/>
          <w:numId w:val="0"/>
        </w:numPr>
        <w:spacing w:before="0" w:after="0" w:line="240" w:lineRule="auto"/>
        <w:rPr>
          <w:rFonts w:ascii="Times New Roman" w:hAnsi="Times New Roman" w:cs="Times New Roman"/>
          <w:sz w:val="22"/>
          <w:szCs w:val="22"/>
        </w:rPr>
      </w:pPr>
    </w:p>
    <w:p w:rsidR="004C33BA" w:rsidRPr="00284C9E" w:rsidRDefault="004C33BA" w:rsidP="00274C38">
      <w:pPr>
        <w:pStyle w:val="Nivel2"/>
        <w:numPr>
          <w:ilvl w:val="1"/>
          <w:numId w:val="40"/>
        </w:numPr>
        <w:spacing w:before="0" w:after="0" w:line="240" w:lineRule="auto"/>
        <w:ind w:left="0" w:firstLine="0"/>
        <w:rPr>
          <w:rFonts w:ascii="Times New Roman" w:hAnsi="Times New Roman" w:cs="Times New Roman"/>
          <w:sz w:val="22"/>
          <w:szCs w:val="22"/>
        </w:rPr>
      </w:pPr>
      <w:r w:rsidRPr="00284C9E">
        <w:rPr>
          <w:rFonts w:ascii="Times New Roman" w:hAnsi="Times New Roman" w:cs="Times New Roman"/>
          <w:sz w:val="22"/>
          <w:szCs w:val="22"/>
        </w:rPr>
        <w:t>Após a assinatura do contrato ou instrumento equivalente,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rsidR="004C33BA" w:rsidRPr="00284C9E" w:rsidRDefault="004C33BA" w:rsidP="00BE5E3E">
      <w:pPr>
        <w:pStyle w:val="Nivel2"/>
        <w:numPr>
          <w:ilvl w:val="0"/>
          <w:numId w:val="0"/>
        </w:numPr>
        <w:spacing w:before="0" w:after="0" w:line="240" w:lineRule="auto"/>
        <w:rPr>
          <w:rFonts w:ascii="Times New Roman" w:hAnsi="Times New Roman" w:cs="Times New Roman"/>
          <w:sz w:val="22"/>
          <w:szCs w:val="22"/>
        </w:rPr>
      </w:pPr>
    </w:p>
    <w:p w:rsidR="004C33BA" w:rsidRPr="00284C9E" w:rsidRDefault="004C33BA" w:rsidP="00274C38">
      <w:pPr>
        <w:pStyle w:val="Nivel2"/>
        <w:numPr>
          <w:ilvl w:val="1"/>
          <w:numId w:val="40"/>
        </w:numPr>
        <w:spacing w:before="0" w:after="0" w:line="240" w:lineRule="auto"/>
        <w:ind w:left="0" w:firstLine="0"/>
        <w:rPr>
          <w:rFonts w:ascii="Times New Roman" w:hAnsi="Times New Roman" w:cs="Times New Roman"/>
          <w:sz w:val="22"/>
          <w:szCs w:val="22"/>
        </w:rPr>
      </w:pPr>
      <w:r w:rsidRPr="00284C9E">
        <w:rPr>
          <w:rFonts w:ascii="Times New Roman" w:hAnsi="Times New Roman" w:cs="Times New Roman"/>
          <w:sz w:val="22"/>
          <w:szCs w:val="22"/>
        </w:rPr>
        <w:t>Antes do pagamento da nota fiscal ou da fatura, deverá ser consultada a situação da empresa junto ao SICAF.</w:t>
      </w:r>
    </w:p>
    <w:p w:rsidR="004C33BA" w:rsidRPr="00284C9E" w:rsidRDefault="004C33BA" w:rsidP="00A92E8F">
      <w:pPr>
        <w:pStyle w:val="Nivel2"/>
        <w:numPr>
          <w:ilvl w:val="0"/>
          <w:numId w:val="0"/>
        </w:numPr>
        <w:spacing w:before="0" w:after="0" w:line="240" w:lineRule="auto"/>
        <w:rPr>
          <w:rFonts w:ascii="Times New Roman" w:hAnsi="Times New Roman" w:cs="Times New Roman"/>
          <w:sz w:val="22"/>
          <w:szCs w:val="22"/>
        </w:rPr>
      </w:pPr>
    </w:p>
    <w:p w:rsidR="004C33BA" w:rsidRPr="00284C9E" w:rsidRDefault="004C33BA" w:rsidP="00274C38">
      <w:pPr>
        <w:pStyle w:val="Nivel2"/>
        <w:numPr>
          <w:ilvl w:val="1"/>
          <w:numId w:val="40"/>
        </w:numPr>
        <w:spacing w:before="0" w:after="0" w:line="240" w:lineRule="auto"/>
        <w:ind w:left="0" w:firstLine="0"/>
        <w:rPr>
          <w:rFonts w:ascii="Times New Roman" w:hAnsi="Times New Roman" w:cs="Times New Roman"/>
          <w:sz w:val="22"/>
          <w:szCs w:val="22"/>
        </w:rPr>
      </w:pPr>
      <w:r w:rsidRPr="00284C9E">
        <w:rPr>
          <w:rFonts w:ascii="Times New Roman" w:hAnsi="Times New Roman" w:cs="Times New Roman"/>
          <w:sz w:val="22"/>
          <w:szCs w:val="22"/>
        </w:rPr>
        <w:lastRenderedPageBreak/>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rsidR="004C33BA" w:rsidRPr="00284C9E" w:rsidRDefault="004C33BA" w:rsidP="00A92E8F">
      <w:pPr>
        <w:pStyle w:val="Nivel2"/>
        <w:numPr>
          <w:ilvl w:val="0"/>
          <w:numId w:val="0"/>
        </w:numPr>
        <w:spacing w:before="0" w:after="0" w:line="240" w:lineRule="auto"/>
        <w:rPr>
          <w:rFonts w:ascii="Times New Roman" w:hAnsi="Times New Roman" w:cs="Times New Roman"/>
          <w:sz w:val="22"/>
          <w:szCs w:val="22"/>
        </w:rPr>
      </w:pPr>
    </w:p>
    <w:p w:rsidR="004C33BA" w:rsidRPr="00284C9E" w:rsidRDefault="004C33BA" w:rsidP="00274C38">
      <w:pPr>
        <w:pStyle w:val="Nivel2"/>
        <w:numPr>
          <w:ilvl w:val="1"/>
          <w:numId w:val="40"/>
        </w:numPr>
        <w:spacing w:before="0" w:after="0" w:line="240" w:lineRule="auto"/>
        <w:ind w:left="0" w:firstLine="0"/>
        <w:rPr>
          <w:rFonts w:ascii="Times New Roman" w:hAnsi="Times New Roman" w:cs="Times New Roman"/>
          <w:sz w:val="22"/>
          <w:szCs w:val="22"/>
        </w:rPr>
      </w:pPr>
      <w:r w:rsidRPr="00284C9E">
        <w:rPr>
          <w:rFonts w:ascii="Times New Roman" w:hAnsi="Times New Roman" w:cs="Times New Roman"/>
          <w:sz w:val="22"/>
          <w:szCs w:val="22"/>
        </w:rPr>
        <w:t>Além do disposto acima, a fiscalização contratual obedecerá às seguintes rotinas:</w:t>
      </w:r>
    </w:p>
    <w:p w:rsidR="004C33BA" w:rsidRPr="00284C9E" w:rsidRDefault="004C33BA" w:rsidP="00A92E8F">
      <w:pPr>
        <w:pStyle w:val="Nivel2"/>
        <w:numPr>
          <w:ilvl w:val="0"/>
          <w:numId w:val="0"/>
        </w:numPr>
        <w:spacing w:before="0" w:after="0" w:line="240" w:lineRule="auto"/>
        <w:rPr>
          <w:rFonts w:ascii="Times New Roman" w:hAnsi="Times New Roman" w:cs="Times New Roman"/>
          <w:sz w:val="22"/>
          <w:szCs w:val="22"/>
        </w:rPr>
      </w:pPr>
    </w:p>
    <w:p w:rsidR="004C33BA" w:rsidRPr="00284C9E" w:rsidRDefault="004C33BA" w:rsidP="00274C38">
      <w:pPr>
        <w:pStyle w:val="Nivel3"/>
        <w:numPr>
          <w:ilvl w:val="2"/>
          <w:numId w:val="40"/>
        </w:numPr>
        <w:spacing w:before="0" w:after="0" w:line="240" w:lineRule="auto"/>
        <w:ind w:left="709" w:firstLine="0"/>
        <w:rPr>
          <w:rFonts w:ascii="Times New Roman" w:hAnsi="Times New Roman" w:cs="Times New Roman"/>
          <w:sz w:val="22"/>
          <w:szCs w:val="22"/>
        </w:rPr>
      </w:pPr>
      <w:r w:rsidRPr="00284C9E">
        <w:rPr>
          <w:rFonts w:ascii="Times New Roman" w:hAnsi="Times New Roman" w:cs="Times New Roman"/>
          <w:sz w:val="22"/>
          <w:szCs w:val="22"/>
        </w:rPr>
        <w:t>Verificação das condições dos equipamentos; e</w:t>
      </w:r>
    </w:p>
    <w:p w:rsidR="004C33BA" w:rsidRPr="00284C9E" w:rsidRDefault="004C33BA" w:rsidP="008A5362">
      <w:pPr>
        <w:pStyle w:val="Nivel3"/>
        <w:numPr>
          <w:ilvl w:val="0"/>
          <w:numId w:val="0"/>
        </w:numPr>
        <w:spacing w:before="0" w:after="0" w:line="240" w:lineRule="auto"/>
        <w:ind w:left="709"/>
        <w:rPr>
          <w:rFonts w:ascii="Times New Roman" w:hAnsi="Times New Roman" w:cs="Times New Roman"/>
          <w:sz w:val="22"/>
          <w:szCs w:val="22"/>
        </w:rPr>
      </w:pPr>
    </w:p>
    <w:p w:rsidR="004C33BA" w:rsidRPr="00284C9E" w:rsidRDefault="004C33BA" w:rsidP="00274C38">
      <w:pPr>
        <w:pStyle w:val="Nivel3"/>
        <w:numPr>
          <w:ilvl w:val="2"/>
          <w:numId w:val="40"/>
        </w:numPr>
        <w:spacing w:before="0" w:after="0" w:line="240" w:lineRule="auto"/>
        <w:ind w:left="709" w:firstLine="0"/>
        <w:rPr>
          <w:rFonts w:ascii="Times New Roman" w:hAnsi="Times New Roman" w:cs="Times New Roman"/>
          <w:sz w:val="22"/>
          <w:szCs w:val="22"/>
        </w:rPr>
      </w:pPr>
      <w:r w:rsidRPr="00284C9E">
        <w:rPr>
          <w:rFonts w:ascii="Times New Roman" w:hAnsi="Times New Roman" w:cs="Times New Roman"/>
          <w:sz w:val="22"/>
          <w:szCs w:val="22"/>
        </w:rPr>
        <w:t>Verificação dos serviços prestados.</w:t>
      </w:r>
    </w:p>
    <w:p w:rsidR="004C33BA" w:rsidRPr="00284C9E" w:rsidRDefault="004C33BA" w:rsidP="00A92E8F">
      <w:pPr>
        <w:pStyle w:val="Nivel2"/>
        <w:numPr>
          <w:ilvl w:val="0"/>
          <w:numId w:val="0"/>
        </w:numPr>
        <w:spacing w:before="0" w:after="0" w:line="240" w:lineRule="auto"/>
        <w:rPr>
          <w:rFonts w:ascii="Times New Roman" w:hAnsi="Times New Roman" w:cs="Times New Roman"/>
          <w:sz w:val="22"/>
          <w:szCs w:val="22"/>
        </w:rPr>
      </w:pPr>
    </w:p>
    <w:p w:rsidR="004C33BA" w:rsidRPr="00284C9E" w:rsidRDefault="004C33BA" w:rsidP="00274C38">
      <w:pPr>
        <w:pStyle w:val="Nivel2"/>
        <w:numPr>
          <w:ilvl w:val="1"/>
          <w:numId w:val="40"/>
        </w:numPr>
        <w:spacing w:before="0" w:after="0" w:line="240" w:lineRule="auto"/>
        <w:ind w:left="0" w:firstLine="0"/>
        <w:rPr>
          <w:rFonts w:ascii="Times New Roman" w:hAnsi="Times New Roman" w:cs="Times New Roman"/>
          <w:b/>
          <w:sz w:val="22"/>
          <w:szCs w:val="22"/>
        </w:rPr>
      </w:pPr>
      <w:r w:rsidRPr="00284C9E">
        <w:rPr>
          <w:rFonts w:ascii="Times New Roman" w:hAnsi="Times New Roman" w:cs="Times New Roman"/>
          <w:b/>
          <w:sz w:val="22"/>
          <w:szCs w:val="22"/>
        </w:rPr>
        <w:t xml:space="preserve">Obriga-se a empresa </w:t>
      </w:r>
      <w:r w:rsidR="008246EE">
        <w:rPr>
          <w:rFonts w:ascii="Times New Roman" w:hAnsi="Times New Roman" w:cs="Times New Roman"/>
          <w:b/>
          <w:sz w:val="22"/>
          <w:szCs w:val="22"/>
        </w:rPr>
        <w:t>Contratada</w:t>
      </w:r>
      <w:r w:rsidRPr="00284C9E">
        <w:rPr>
          <w:rFonts w:ascii="Times New Roman" w:hAnsi="Times New Roman" w:cs="Times New Roman"/>
          <w:b/>
          <w:sz w:val="22"/>
          <w:szCs w:val="22"/>
        </w:rPr>
        <w:t>:</w:t>
      </w:r>
    </w:p>
    <w:p w:rsidR="004C33BA" w:rsidRPr="00284C9E" w:rsidRDefault="004C33BA" w:rsidP="00A92E8F">
      <w:pPr>
        <w:jc w:val="both"/>
        <w:rPr>
          <w:rFonts w:ascii="Times New Roman" w:hAnsi="Times New Roman" w:cs="Times New Roman"/>
          <w:bCs/>
          <w:sz w:val="22"/>
          <w:szCs w:val="22"/>
        </w:rPr>
      </w:pPr>
    </w:p>
    <w:p w:rsidR="004C33BA" w:rsidRDefault="004C33BA" w:rsidP="00A254C3">
      <w:pPr>
        <w:pStyle w:val="PargrafodaLista"/>
        <w:numPr>
          <w:ilvl w:val="0"/>
          <w:numId w:val="15"/>
        </w:numPr>
        <w:tabs>
          <w:tab w:val="left" w:pos="596"/>
          <w:tab w:val="left" w:pos="709"/>
          <w:tab w:val="left" w:pos="1134"/>
        </w:tabs>
        <w:ind w:left="709" w:firstLine="0"/>
        <w:contextualSpacing w:val="0"/>
        <w:jc w:val="both"/>
        <w:rPr>
          <w:rFonts w:ascii="Times New Roman" w:hAnsi="Times New Roman" w:cs="Times New Roman"/>
          <w:bCs/>
          <w:sz w:val="22"/>
          <w:szCs w:val="22"/>
        </w:rPr>
      </w:pPr>
      <w:r w:rsidRPr="00284C9E">
        <w:rPr>
          <w:rFonts w:ascii="Times New Roman" w:hAnsi="Times New Roman" w:cs="Times New Roman"/>
          <w:bCs/>
          <w:sz w:val="22"/>
          <w:szCs w:val="22"/>
        </w:rPr>
        <w:t>Atender a todas as solicitações de contratação efetuadas durante a vigência do Contrato ou Ata de Registro de Preços, limitada ao quantitativo de cada item;</w:t>
      </w:r>
    </w:p>
    <w:p w:rsidR="0051511F" w:rsidRDefault="0051511F" w:rsidP="0051511F">
      <w:pPr>
        <w:pStyle w:val="PargrafodaLista"/>
        <w:tabs>
          <w:tab w:val="left" w:pos="596"/>
          <w:tab w:val="left" w:pos="709"/>
          <w:tab w:val="left" w:pos="1134"/>
        </w:tabs>
        <w:ind w:left="709"/>
        <w:contextualSpacing w:val="0"/>
        <w:jc w:val="both"/>
        <w:rPr>
          <w:rFonts w:ascii="Times New Roman" w:hAnsi="Times New Roman" w:cs="Times New Roman"/>
          <w:bCs/>
          <w:sz w:val="22"/>
          <w:szCs w:val="22"/>
        </w:rPr>
      </w:pPr>
    </w:p>
    <w:p w:rsidR="00BE5E3E" w:rsidRPr="00BE5E3E" w:rsidRDefault="00BE5E3E" w:rsidP="00A254C3">
      <w:pPr>
        <w:pStyle w:val="PargrafodaLista"/>
        <w:numPr>
          <w:ilvl w:val="0"/>
          <w:numId w:val="15"/>
        </w:numPr>
        <w:tabs>
          <w:tab w:val="left" w:pos="596"/>
          <w:tab w:val="left" w:pos="709"/>
          <w:tab w:val="left" w:pos="1134"/>
        </w:tabs>
        <w:ind w:left="709" w:firstLine="0"/>
        <w:contextualSpacing w:val="0"/>
        <w:jc w:val="both"/>
        <w:rPr>
          <w:rFonts w:ascii="Times New Roman" w:hAnsi="Times New Roman" w:cs="Times New Roman"/>
          <w:bCs/>
          <w:sz w:val="22"/>
          <w:szCs w:val="22"/>
        </w:rPr>
      </w:pPr>
      <w:r w:rsidRPr="00BE5E3E">
        <w:rPr>
          <w:rFonts w:ascii="Times New Roman" w:hAnsi="Times New Roman" w:cs="Times New Roman"/>
          <w:sz w:val="22"/>
          <w:szCs w:val="22"/>
        </w:rPr>
        <w:t>Sujeitar-se às disposições do código de proteção do consumidor, instituído pela lei nº 8.078, de 11 de setembro de 1990</w:t>
      </w:r>
      <w:r w:rsidR="00C36AB1">
        <w:rPr>
          <w:rFonts w:ascii="Times New Roman" w:hAnsi="Times New Roman" w:cs="Times New Roman"/>
          <w:sz w:val="22"/>
          <w:szCs w:val="22"/>
        </w:rPr>
        <w:t>;</w:t>
      </w:r>
    </w:p>
    <w:p w:rsidR="004C33BA" w:rsidRPr="00BE5E3E" w:rsidRDefault="004C33BA" w:rsidP="00BE5E3E">
      <w:pPr>
        <w:tabs>
          <w:tab w:val="left" w:pos="709"/>
          <w:tab w:val="left" w:pos="1134"/>
        </w:tabs>
        <w:jc w:val="both"/>
        <w:rPr>
          <w:rFonts w:ascii="Times New Roman" w:hAnsi="Times New Roman" w:cs="Times New Roman"/>
          <w:bCs/>
          <w:sz w:val="22"/>
          <w:szCs w:val="22"/>
        </w:rPr>
      </w:pPr>
    </w:p>
    <w:p w:rsidR="004C33BA" w:rsidRDefault="004C33BA" w:rsidP="00A254C3">
      <w:pPr>
        <w:pStyle w:val="PargrafodaLista"/>
        <w:numPr>
          <w:ilvl w:val="0"/>
          <w:numId w:val="15"/>
        </w:numPr>
        <w:tabs>
          <w:tab w:val="left" w:pos="596"/>
          <w:tab w:val="left" w:pos="709"/>
          <w:tab w:val="left" w:pos="1134"/>
        </w:tabs>
        <w:ind w:left="709" w:firstLine="0"/>
        <w:contextualSpacing w:val="0"/>
        <w:jc w:val="both"/>
        <w:rPr>
          <w:rFonts w:ascii="Times New Roman" w:hAnsi="Times New Roman" w:cs="Times New Roman"/>
          <w:bCs/>
          <w:sz w:val="22"/>
          <w:szCs w:val="22"/>
        </w:rPr>
      </w:pPr>
      <w:r w:rsidRPr="00284C9E">
        <w:rPr>
          <w:rFonts w:ascii="Times New Roman" w:hAnsi="Times New Roman" w:cs="Times New Roman"/>
          <w:bCs/>
          <w:sz w:val="22"/>
          <w:szCs w:val="22"/>
        </w:rPr>
        <w:t>Ao fornecimento do objeto, de acordo com as especificações constantes no Edital, em consonância com a proposta apresentada e com a qualidade e especificações determinadas pela legislação em vigor;</w:t>
      </w:r>
    </w:p>
    <w:p w:rsidR="00BE5E3E" w:rsidRPr="00BE5E3E" w:rsidRDefault="00BE5E3E" w:rsidP="00BE5E3E">
      <w:pPr>
        <w:tabs>
          <w:tab w:val="left" w:pos="596"/>
          <w:tab w:val="left" w:pos="709"/>
          <w:tab w:val="left" w:pos="1134"/>
        </w:tabs>
        <w:jc w:val="both"/>
        <w:rPr>
          <w:rFonts w:ascii="Times New Roman" w:hAnsi="Times New Roman" w:cs="Times New Roman"/>
          <w:bCs/>
          <w:sz w:val="22"/>
          <w:szCs w:val="22"/>
        </w:rPr>
      </w:pPr>
    </w:p>
    <w:p w:rsidR="004C33BA" w:rsidRPr="00284C9E" w:rsidRDefault="004C33BA" w:rsidP="00A254C3">
      <w:pPr>
        <w:pStyle w:val="PargrafodaLista"/>
        <w:numPr>
          <w:ilvl w:val="0"/>
          <w:numId w:val="15"/>
        </w:numPr>
        <w:tabs>
          <w:tab w:val="left" w:pos="596"/>
          <w:tab w:val="left" w:pos="709"/>
          <w:tab w:val="left" w:pos="1134"/>
        </w:tabs>
        <w:ind w:left="709" w:firstLine="0"/>
        <w:contextualSpacing w:val="0"/>
        <w:jc w:val="both"/>
        <w:rPr>
          <w:rFonts w:ascii="Times New Roman" w:hAnsi="Times New Roman" w:cs="Times New Roman"/>
          <w:bCs/>
          <w:sz w:val="22"/>
          <w:szCs w:val="22"/>
        </w:rPr>
      </w:pPr>
      <w:r w:rsidRPr="00284C9E">
        <w:rPr>
          <w:rFonts w:ascii="Times New Roman" w:hAnsi="Times New Roman" w:cs="Times New Roman"/>
          <w:bCs/>
          <w:sz w:val="22"/>
          <w:szCs w:val="22"/>
        </w:rPr>
        <w:t>Responsabilizar-se pela boa execução e eficiência no fornecimento do produto objeto do edital;</w:t>
      </w:r>
    </w:p>
    <w:p w:rsidR="004C33BA" w:rsidRPr="00284C9E" w:rsidRDefault="004C33BA" w:rsidP="008A5362">
      <w:pPr>
        <w:tabs>
          <w:tab w:val="left" w:pos="596"/>
          <w:tab w:val="left" w:pos="709"/>
        </w:tabs>
        <w:ind w:left="709"/>
        <w:jc w:val="both"/>
        <w:rPr>
          <w:rFonts w:ascii="Times New Roman" w:hAnsi="Times New Roman" w:cs="Times New Roman"/>
          <w:bCs/>
          <w:sz w:val="22"/>
          <w:szCs w:val="22"/>
        </w:rPr>
      </w:pPr>
    </w:p>
    <w:p w:rsidR="004C33BA" w:rsidRPr="00284C9E" w:rsidRDefault="004C33BA" w:rsidP="00A254C3">
      <w:pPr>
        <w:pStyle w:val="PargrafodaLista"/>
        <w:numPr>
          <w:ilvl w:val="0"/>
          <w:numId w:val="15"/>
        </w:numPr>
        <w:tabs>
          <w:tab w:val="left" w:pos="596"/>
          <w:tab w:val="left" w:pos="709"/>
          <w:tab w:val="left" w:pos="1134"/>
        </w:tabs>
        <w:ind w:left="709" w:firstLine="0"/>
        <w:contextualSpacing w:val="0"/>
        <w:jc w:val="both"/>
        <w:rPr>
          <w:rFonts w:ascii="Times New Roman" w:hAnsi="Times New Roman" w:cs="Times New Roman"/>
          <w:bCs/>
          <w:sz w:val="22"/>
          <w:szCs w:val="22"/>
        </w:rPr>
      </w:pPr>
      <w:r w:rsidRPr="00284C9E">
        <w:rPr>
          <w:rFonts w:ascii="Times New Roman" w:hAnsi="Times New Roman" w:cs="Times New Roman"/>
          <w:bCs/>
          <w:sz w:val="22"/>
          <w:szCs w:val="22"/>
        </w:rPr>
        <w:t xml:space="preserve">Reparar, corrigir, remover as suas expensas, no todo ou em parte o(s) objeto(s) em que se verifiquem danos em decorrência do transporte, bem como, providenciar a imediata substituição dos mesmos; </w:t>
      </w:r>
    </w:p>
    <w:p w:rsidR="004C33BA" w:rsidRPr="00284C9E" w:rsidRDefault="004C33BA" w:rsidP="00A254C3">
      <w:pPr>
        <w:pStyle w:val="PargrafodaLista"/>
        <w:tabs>
          <w:tab w:val="left" w:pos="709"/>
          <w:tab w:val="left" w:pos="1134"/>
        </w:tabs>
        <w:ind w:left="709"/>
        <w:rPr>
          <w:rFonts w:ascii="Times New Roman" w:hAnsi="Times New Roman" w:cs="Times New Roman"/>
          <w:bCs/>
          <w:sz w:val="22"/>
          <w:szCs w:val="22"/>
        </w:rPr>
      </w:pPr>
    </w:p>
    <w:p w:rsidR="004C33BA" w:rsidRPr="00284C9E" w:rsidRDefault="004C33BA" w:rsidP="00A254C3">
      <w:pPr>
        <w:pStyle w:val="PargrafodaLista"/>
        <w:numPr>
          <w:ilvl w:val="0"/>
          <w:numId w:val="15"/>
        </w:numPr>
        <w:tabs>
          <w:tab w:val="left" w:pos="596"/>
          <w:tab w:val="left" w:pos="709"/>
          <w:tab w:val="left" w:pos="1134"/>
        </w:tabs>
        <w:ind w:left="709" w:firstLine="0"/>
        <w:contextualSpacing w:val="0"/>
        <w:jc w:val="both"/>
        <w:rPr>
          <w:rFonts w:ascii="Times New Roman" w:hAnsi="Times New Roman" w:cs="Times New Roman"/>
          <w:bCs/>
          <w:sz w:val="22"/>
          <w:szCs w:val="22"/>
        </w:rPr>
      </w:pPr>
      <w:r w:rsidRPr="00284C9E">
        <w:rPr>
          <w:rFonts w:ascii="Times New Roman" w:hAnsi="Times New Roman" w:cs="Times New Roman"/>
          <w:bCs/>
          <w:sz w:val="22"/>
          <w:szCs w:val="22"/>
        </w:rPr>
        <w:t>Providenciar a imediata correção das deficiências apontadas pelo contratante quando da entrega do produto;</w:t>
      </w:r>
    </w:p>
    <w:p w:rsidR="004C33BA" w:rsidRPr="00284C9E" w:rsidRDefault="004C33BA" w:rsidP="00A254C3">
      <w:pPr>
        <w:pStyle w:val="PargrafodaLista"/>
        <w:tabs>
          <w:tab w:val="left" w:pos="709"/>
          <w:tab w:val="left" w:pos="1134"/>
        </w:tabs>
        <w:ind w:left="709"/>
        <w:rPr>
          <w:rFonts w:ascii="Times New Roman" w:hAnsi="Times New Roman" w:cs="Times New Roman"/>
          <w:bCs/>
          <w:sz w:val="22"/>
          <w:szCs w:val="22"/>
        </w:rPr>
      </w:pPr>
    </w:p>
    <w:p w:rsidR="004C33BA" w:rsidRPr="00284C9E" w:rsidRDefault="004C33BA" w:rsidP="00A254C3">
      <w:pPr>
        <w:pStyle w:val="PargrafodaLista"/>
        <w:numPr>
          <w:ilvl w:val="0"/>
          <w:numId w:val="15"/>
        </w:numPr>
        <w:tabs>
          <w:tab w:val="left" w:pos="596"/>
          <w:tab w:val="left" w:pos="709"/>
          <w:tab w:val="left" w:pos="1134"/>
        </w:tabs>
        <w:ind w:left="709" w:firstLine="0"/>
        <w:contextualSpacing w:val="0"/>
        <w:jc w:val="both"/>
        <w:rPr>
          <w:rFonts w:ascii="Times New Roman" w:hAnsi="Times New Roman" w:cs="Times New Roman"/>
          <w:bCs/>
          <w:sz w:val="22"/>
          <w:szCs w:val="22"/>
        </w:rPr>
      </w:pPr>
      <w:r w:rsidRPr="00284C9E">
        <w:rPr>
          <w:rFonts w:ascii="Times New Roman" w:hAnsi="Times New Roman" w:cs="Times New Roman"/>
          <w:bCs/>
          <w:sz w:val="22"/>
          <w:szCs w:val="22"/>
        </w:rPr>
        <w:t>Apresentar, sempre que solicitado documentos que comprovem a procedência do produto fornecido, assim como amostra para análise pela Administração, sem qualquer ônus adicional;</w:t>
      </w:r>
    </w:p>
    <w:p w:rsidR="004C33BA" w:rsidRPr="00284C9E" w:rsidRDefault="004C33BA" w:rsidP="00A254C3">
      <w:pPr>
        <w:tabs>
          <w:tab w:val="left" w:pos="596"/>
          <w:tab w:val="left" w:pos="709"/>
          <w:tab w:val="left" w:pos="1134"/>
        </w:tabs>
        <w:ind w:left="709"/>
        <w:jc w:val="both"/>
        <w:rPr>
          <w:rFonts w:ascii="Times New Roman" w:hAnsi="Times New Roman" w:cs="Times New Roman"/>
          <w:bCs/>
          <w:sz w:val="22"/>
          <w:szCs w:val="22"/>
        </w:rPr>
      </w:pPr>
    </w:p>
    <w:p w:rsidR="004C33BA" w:rsidRPr="00284C9E" w:rsidRDefault="004C33BA" w:rsidP="00A254C3">
      <w:pPr>
        <w:pStyle w:val="PargrafodaLista"/>
        <w:numPr>
          <w:ilvl w:val="0"/>
          <w:numId w:val="15"/>
        </w:numPr>
        <w:tabs>
          <w:tab w:val="left" w:pos="596"/>
          <w:tab w:val="left" w:pos="709"/>
          <w:tab w:val="left" w:pos="1134"/>
        </w:tabs>
        <w:ind w:left="709" w:firstLine="0"/>
        <w:contextualSpacing w:val="0"/>
        <w:jc w:val="both"/>
        <w:rPr>
          <w:rFonts w:ascii="Times New Roman" w:hAnsi="Times New Roman" w:cs="Times New Roman"/>
          <w:bCs/>
          <w:sz w:val="22"/>
          <w:szCs w:val="22"/>
        </w:rPr>
      </w:pPr>
      <w:r w:rsidRPr="00284C9E">
        <w:rPr>
          <w:rFonts w:ascii="Times New Roman" w:hAnsi="Times New Roman" w:cs="Times New Roman"/>
          <w:bCs/>
          <w:sz w:val="22"/>
          <w:szCs w:val="22"/>
        </w:rPr>
        <w:t>Não subcontratar, ceder ou transferir, total ou parcialmente, o objeto do contrato ou da Ata de Registro de Preços;</w:t>
      </w:r>
    </w:p>
    <w:p w:rsidR="004C33BA" w:rsidRPr="00284C9E" w:rsidRDefault="004C33BA" w:rsidP="00A254C3">
      <w:pPr>
        <w:pStyle w:val="PargrafodaLista"/>
        <w:tabs>
          <w:tab w:val="left" w:pos="596"/>
          <w:tab w:val="left" w:pos="709"/>
          <w:tab w:val="left" w:pos="1134"/>
        </w:tabs>
        <w:ind w:left="709"/>
        <w:jc w:val="both"/>
        <w:rPr>
          <w:rFonts w:ascii="Times New Roman" w:hAnsi="Times New Roman" w:cs="Times New Roman"/>
          <w:bCs/>
          <w:sz w:val="22"/>
          <w:szCs w:val="22"/>
        </w:rPr>
      </w:pPr>
    </w:p>
    <w:p w:rsidR="004C33BA" w:rsidRPr="00284C9E" w:rsidRDefault="004C33BA" w:rsidP="00A254C3">
      <w:pPr>
        <w:pStyle w:val="PargrafodaLista"/>
        <w:numPr>
          <w:ilvl w:val="0"/>
          <w:numId w:val="15"/>
        </w:numPr>
        <w:tabs>
          <w:tab w:val="left" w:pos="596"/>
          <w:tab w:val="left" w:pos="709"/>
          <w:tab w:val="left" w:pos="1134"/>
        </w:tabs>
        <w:ind w:left="709" w:firstLine="0"/>
        <w:contextualSpacing w:val="0"/>
        <w:jc w:val="both"/>
        <w:rPr>
          <w:rFonts w:ascii="Times New Roman" w:hAnsi="Times New Roman" w:cs="Times New Roman"/>
          <w:bCs/>
          <w:sz w:val="22"/>
          <w:szCs w:val="22"/>
        </w:rPr>
      </w:pPr>
      <w:r w:rsidRPr="00284C9E">
        <w:rPr>
          <w:rFonts w:ascii="Times New Roman" w:hAnsi="Times New Roman" w:cs="Times New Roman"/>
          <w:bCs/>
          <w:sz w:val="22"/>
          <w:szCs w:val="22"/>
        </w:rPr>
        <w:t xml:space="preserve">Manter, durante a vigência do Contrato ou do Registro de Preços, todas as condições de habilitação e qualificações exigidas na licitação, </w:t>
      </w:r>
      <w:r w:rsidRPr="00284C9E">
        <w:rPr>
          <w:rFonts w:ascii="Times New Roman" w:hAnsi="Times New Roman" w:cs="Times New Roman"/>
          <w:sz w:val="22"/>
          <w:szCs w:val="22"/>
        </w:rPr>
        <w:t>devendo comunicar ao CONTRATANTE, imediatamente, qualquer alteração que possa comprometer sua manutenção;</w:t>
      </w:r>
    </w:p>
    <w:p w:rsidR="004C33BA" w:rsidRPr="00284C9E" w:rsidRDefault="004C33BA" w:rsidP="00A254C3">
      <w:pPr>
        <w:tabs>
          <w:tab w:val="left" w:pos="596"/>
          <w:tab w:val="left" w:pos="709"/>
          <w:tab w:val="left" w:pos="1134"/>
        </w:tabs>
        <w:ind w:left="709"/>
        <w:jc w:val="both"/>
        <w:rPr>
          <w:rFonts w:ascii="Times New Roman" w:hAnsi="Times New Roman" w:cs="Times New Roman"/>
          <w:bCs/>
          <w:sz w:val="22"/>
          <w:szCs w:val="22"/>
        </w:rPr>
      </w:pPr>
    </w:p>
    <w:p w:rsidR="004C33BA" w:rsidRPr="00284C9E" w:rsidRDefault="004C33BA" w:rsidP="00A254C3">
      <w:pPr>
        <w:pStyle w:val="PargrafodaLista"/>
        <w:numPr>
          <w:ilvl w:val="0"/>
          <w:numId w:val="15"/>
        </w:numPr>
        <w:tabs>
          <w:tab w:val="left" w:pos="596"/>
          <w:tab w:val="left" w:pos="709"/>
          <w:tab w:val="left" w:pos="1134"/>
        </w:tabs>
        <w:ind w:left="709" w:firstLine="0"/>
        <w:contextualSpacing w:val="0"/>
        <w:jc w:val="both"/>
        <w:rPr>
          <w:rFonts w:ascii="Times New Roman" w:hAnsi="Times New Roman" w:cs="Times New Roman"/>
          <w:bCs/>
          <w:sz w:val="22"/>
          <w:szCs w:val="22"/>
        </w:rPr>
      </w:pPr>
      <w:r w:rsidRPr="00284C9E">
        <w:rPr>
          <w:rFonts w:ascii="Times New Roman" w:hAnsi="Times New Roman" w:cs="Times New Roman"/>
          <w:bCs/>
          <w:sz w:val="22"/>
          <w:szCs w:val="22"/>
        </w:rPr>
        <w:t>A estender ao objeto do Contrato, os benefícios e promoções oferecidas aos demais clientes da contratada;</w:t>
      </w:r>
    </w:p>
    <w:p w:rsidR="004C33BA" w:rsidRPr="00284C9E" w:rsidRDefault="004C33BA" w:rsidP="00A254C3">
      <w:pPr>
        <w:pStyle w:val="PargrafodaLista"/>
        <w:tabs>
          <w:tab w:val="left" w:pos="596"/>
          <w:tab w:val="left" w:pos="709"/>
          <w:tab w:val="left" w:pos="1134"/>
        </w:tabs>
        <w:ind w:left="709"/>
        <w:contextualSpacing w:val="0"/>
        <w:jc w:val="both"/>
        <w:rPr>
          <w:rFonts w:ascii="Times New Roman" w:hAnsi="Times New Roman" w:cs="Times New Roman"/>
          <w:bCs/>
          <w:sz w:val="22"/>
          <w:szCs w:val="22"/>
        </w:rPr>
      </w:pPr>
    </w:p>
    <w:p w:rsidR="004C33BA" w:rsidRPr="00284C9E" w:rsidRDefault="004C33BA" w:rsidP="00A254C3">
      <w:pPr>
        <w:pStyle w:val="PargrafodaLista"/>
        <w:numPr>
          <w:ilvl w:val="0"/>
          <w:numId w:val="15"/>
        </w:numPr>
        <w:tabs>
          <w:tab w:val="left" w:pos="596"/>
          <w:tab w:val="left" w:pos="709"/>
          <w:tab w:val="left" w:pos="1134"/>
        </w:tabs>
        <w:ind w:left="709" w:firstLine="0"/>
        <w:contextualSpacing w:val="0"/>
        <w:jc w:val="both"/>
        <w:rPr>
          <w:rFonts w:ascii="Times New Roman" w:hAnsi="Times New Roman" w:cs="Times New Roman"/>
          <w:bCs/>
          <w:sz w:val="22"/>
          <w:szCs w:val="22"/>
        </w:rPr>
      </w:pPr>
      <w:r w:rsidRPr="00284C9E">
        <w:rPr>
          <w:rFonts w:ascii="Times New Roman" w:hAnsi="Times New Roman" w:cs="Times New Roman"/>
          <w:bCs/>
          <w:sz w:val="22"/>
          <w:szCs w:val="22"/>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rsidR="004C33BA" w:rsidRPr="00284C9E" w:rsidRDefault="004C33BA" w:rsidP="00A254C3">
      <w:pPr>
        <w:tabs>
          <w:tab w:val="left" w:pos="596"/>
          <w:tab w:val="left" w:pos="709"/>
          <w:tab w:val="left" w:pos="1134"/>
        </w:tabs>
        <w:ind w:left="709"/>
        <w:jc w:val="both"/>
        <w:rPr>
          <w:rFonts w:ascii="Times New Roman" w:hAnsi="Times New Roman" w:cs="Times New Roman"/>
          <w:bCs/>
          <w:sz w:val="22"/>
          <w:szCs w:val="22"/>
        </w:rPr>
      </w:pPr>
    </w:p>
    <w:p w:rsidR="004C33BA" w:rsidRPr="00284C9E" w:rsidRDefault="004C33BA" w:rsidP="00A254C3">
      <w:pPr>
        <w:pStyle w:val="PargrafodaLista"/>
        <w:numPr>
          <w:ilvl w:val="0"/>
          <w:numId w:val="15"/>
        </w:numPr>
        <w:tabs>
          <w:tab w:val="left" w:pos="596"/>
          <w:tab w:val="left" w:pos="709"/>
          <w:tab w:val="left" w:pos="1134"/>
        </w:tabs>
        <w:ind w:left="709" w:firstLine="0"/>
        <w:contextualSpacing w:val="0"/>
        <w:jc w:val="both"/>
        <w:rPr>
          <w:rFonts w:ascii="Times New Roman" w:hAnsi="Times New Roman" w:cs="Times New Roman"/>
          <w:bCs/>
          <w:sz w:val="22"/>
          <w:szCs w:val="22"/>
        </w:rPr>
      </w:pPr>
      <w:r w:rsidRPr="00284C9E">
        <w:rPr>
          <w:rFonts w:ascii="Times New Roman" w:hAnsi="Times New Roman" w:cs="Times New Roman"/>
          <w:bCs/>
          <w:sz w:val="22"/>
          <w:szCs w:val="22"/>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rsidR="004C33BA" w:rsidRPr="00284C9E" w:rsidRDefault="004C33BA" w:rsidP="00A254C3">
      <w:pPr>
        <w:pStyle w:val="PargrafodaLista"/>
        <w:tabs>
          <w:tab w:val="left" w:pos="596"/>
          <w:tab w:val="left" w:pos="709"/>
          <w:tab w:val="left" w:pos="1134"/>
        </w:tabs>
        <w:ind w:left="709"/>
        <w:contextualSpacing w:val="0"/>
        <w:jc w:val="both"/>
        <w:rPr>
          <w:rFonts w:ascii="Times New Roman" w:hAnsi="Times New Roman" w:cs="Times New Roman"/>
          <w:bCs/>
          <w:sz w:val="22"/>
          <w:szCs w:val="22"/>
        </w:rPr>
      </w:pPr>
    </w:p>
    <w:p w:rsidR="004C33BA" w:rsidRPr="00284C9E" w:rsidRDefault="004C33BA" w:rsidP="00A254C3">
      <w:pPr>
        <w:pStyle w:val="PargrafodaLista"/>
        <w:numPr>
          <w:ilvl w:val="0"/>
          <w:numId w:val="15"/>
        </w:numPr>
        <w:tabs>
          <w:tab w:val="left" w:pos="596"/>
          <w:tab w:val="left" w:pos="709"/>
          <w:tab w:val="left" w:pos="1134"/>
        </w:tabs>
        <w:ind w:left="709" w:firstLine="0"/>
        <w:contextualSpacing w:val="0"/>
        <w:jc w:val="both"/>
        <w:rPr>
          <w:rFonts w:ascii="Times New Roman" w:hAnsi="Times New Roman" w:cs="Times New Roman"/>
          <w:bCs/>
          <w:sz w:val="22"/>
          <w:szCs w:val="22"/>
        </w:rPr>
      </w:pPr>
      <w:r w:rsidRPr="00284C9E">
        <w:rPr>
          <w:rFonts w:ascii="Times New Roman" w:hAnsi="Times New Roman" w:cs="Times New Roman"/>
          <w:bCs/>
          <w:sz w:val="22"/>
          <w:szCs w:val="22"/>
        </w:rPr>
        <w:lastRenderedPageBreak/>
        <w:t>Responsabilizar-se por todas e quaisquer despesas, inclusive, despesa de natureza previdenciária, fiscal, trabalhista ou civil, bem como emolumentos, ônus ou encargos de qualquer espécie e origem, pertinentes à execução do objeto contratado;</w:t>
      </w:r>
    </w:p>
    <w:p w:rsidR="004C33BA" w:rsidRPr="00284C9E" w:rsidRDefault="004C33BA" w:rsidP="00A254C3">
      <w:pPr>
        <w:tabs>
          <w:tab w:val="left" w:pos="596"/>
          <w:tab w:val="left" w:pos="709"/>
          <w:tab w:val="left" w:pos="1134"/>
        </w:tabs>
        <w:ind w:left="709"/>
        <w:jc w:val="both"/>
        <w:rPr>
          <w:rFonts w:ascii="Times New Roman" w:hAnsi="Times New Roman" w:cs="Times New Roman"/>
          <w:bCs/>
          <w:sz w:val="22"/>
          <w:szCs w:val="22"/>
        </w:rPr>
      </w:pPr>
    </w:p>
    <w:p w:rsidR="004C33BA" w:rsidRPr="00284C9E" w:rsidRDefault="004C33BA" w:rsidP="00A254C3">
      <w:pPr>
        <w:pStyle w:val="PargrafodaLista"/>
        <w:numPr>
          <w:ilvl w:val="0"/>
          <w:numId w:val="15"/>
        </w:numPr>
        <w:tabs>
          <w:tab w:val="left" w:pos="596"/>
          <w:tab w:val="left" w:pos="709"/>
          <w:tab w:val="left" w:pos="1134"/>
        </w:tabs>
        <w:ind w:left="709" w:firstLine="0"/>
        <w:contextualSpacing w:val="0"/>
        <w:jc w:val="both"/>
        <w:rPr>
          <w:rFonts w:ascii="Times New Roman" w:hAnsi="Times New Roman" w:cs="Times New Roman"/>
          <w:bCs/>
          <w:sz w:val="22"/>
          <w:szCs w:val="22"/>
        </w:rPr>
      </w:pPr>
      <w:r w:rsidRPr="00284C9E">
        <w:rPr>
          <w:rFonts w:ascii="Times New Roman" w:hAnsi="Times New Roman" w:cs="Times New Roman"/>
          <w:bCs/>
          <w:sz w:val="22"/>
          <w:szCs w:val="22"/>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rsidR="004C33BA" w:rsidRPr="00284C9E" w:rsidRDefault="004C33BA" w:rsidP="00A254C3">
      <w:pPr>
        <w:tabs>
          <w:tab w:val="left" w:pos="596"/>
          <w:tab w:val="left" w:pos="709"/>
          <w:tab w:val="left" w:pos="1134"/>
        </w:tabs>
        <w:ind w:left="709"/>
        <w:jc w:val="both"/>
        <w:rPr>
          <w:rFonts w:ascii="Times New Roman" w:hAnsi="Times New Roman" w:cs="Times New Roman"/>
          <w:bCs/>
          <w:sz w:val="22"/>
          <w:szCs w:val="22"/>
        </w:rPr>
      </w:pPr>
    </w:p>
    <w:p w:rsidR="004C33BA" w:rsidRPr="00284C9E" w:rsidRDefault="004C33BA" w:rsidP="00A254C3">
      <w:pPr>
        <w:pStyle w:val="PargrafodaLista"/>
        <w:numPr>
          <w:ilvl w:val="0"/>
          <w:numId w:val="15"/>
        </w:numPr>
        <w:tabs>
          <w:tab w:val="left" w:pos="596"/>
          <w:tab w:val="left" w:pos="709"/>
          <w:tab w:val="left" w:pos="1134"/>
        </w:tabs>
        <w:ind w:left="709" w:firstLine="0"/>
        <w:contextualSpacing w:val="0"/>
        <w:jc w:val="both"/>
        <w:rPr>
          <w:rFonts w:ascii="Times New Roman" w:hAnsi="Times New Roman" w:cs="Times New Roman"/>
          <w:bCs/>
          <w:sz w:val="22"/>
          <w:szCs w:val="22"/>
        </w:rPr>
      </w:pPr>
      <w:r w:rsidRPr="00284C9E">
        <w:rPr>
          <w:rFonts w:ascii="Times New Roman" w:hAnsi="Times New Roman" w:cs="Times New Roman"/>
          <w:bCs/>
          <w:sz w:val="22"/>
          <w:szCs w:val="22"/>
        </w:rPr>
        <w:t>Manter endereço eletrônico (e-mail) válido para fins de comunicação com a contratante por todo o período de contratação; comunicando, imediatamente, o Contratante em caso de alteração;</w:t>
      </w:r>
    </w:p>
    <w:p w:rsidR="004C33BA" w:rsidRPr="00284C9E" w:rsidRDefault="004C33BA" w:rsidP="008A5362">
      <w:pPr>
        <w:tabs>
          <w:tab w:val="left" w:pos="0"/>
        </w:tabs>
        <w:ind w:left="709"/>
        <w:jc w:val="both"/>
        <w:rPr>
          <w:rFonts w:ascii="Times New Roman" w:hAnsi="Times New Roman" w:cs="Times New Roman"/>
          <w:b/>
          <w:sz w:val="22"/>
          <w:szCs w:val="22"/>
        </w:rPr>
      </w:pPr>
    </w:p>
    <w:p w:rsidR="004C33BA" w:rsidRPr="00284C9E" w:rsidRDefault="004C33BA" w:rsidP="00274C38">
      <w:pPr>
        <w:pStyle w:val="Nivel2"/>
        <w:numPr>
          <w:ilvl w:val="1"/>
          <w:numId w:val="40"/>
        </w:numPr>
        <w:spacing w:before="0" w:after="0" w:line="240" w:lineRule="auto"/>
        <w:ind w:left="0" w:firstLine="0"/>
        <w:rPr>
          <w:rFonts w:ascii="Times New Roman" w:hAnsi="Times New Roman" w:cs="Times New Roman"/>
          <w:b/>
          <w:sz w:val="22"/>
          <w:szCs w:val="22"/>
        </w:rPr>
      </w:pPr>
      <w:r w:rsidRPr="00284C9E">
        <w:rPr>
          <w:rFonts w:ascii="Times New Roman" w:hAnsi="Times New Roman" w:cs="Times New Roman"/>
          <w:b/>
          <w:sz w:val="22"/>
          <w:szCs w:val="22"/>
        </w:rPr>
        <w:t>Obriga-se a Administração/Contratante:</w:t>
      </w:r>
    </w:p>
    <w:p w:rsidR="004C33BA" w:rsidRPr="00284C9E" w:rsidRDefault="004C33BA" w:rsidP="00A92E8F">
      <w:pPr>
        <w:jc w:val="both"/>
        <w:rPr>
          <w:rFonts w:ascii="Times New Roman" w:hAnsi="Times New Roman" w:cs="Times New Roman"/>
          <w:bCs/>
          <w:sz w:val="22"/>
          <w:szCs w:val="22"/>
        </w:rPr>
      </w:pPr>
    </w:p>
    <w:p w:rsidR="004C33BA" w:rsidRPr="00284C9E" w:rsidRDefault="004C33BA" w:rsidP="00A254C3">
      <w:pPr>
        <w:pStyle w:val="PargrafodaLista"/>
        <w:numPr>
          <w:ilvl w:val="0"/>
          <w:numId w:val="17"/>
        </w:numPr>
        <w:tabs>
          <w:tab w:val="left" w:pos="596"/>
          <w:tab w:val="left" w:pos="1134"/>
        </w:tabs>
        <w:ind w:left="709" w:firstLine="0"/>
        <w:contextualSpacing w:val="0"/>
        <w:jc w:val="both"/>
        <w:rPr>
          <w:rFonts w:ascii="Times New Roman" w:hAnsi="Times New Roman" w:cs="Times New Roman"/>
          <w:bCs/>
          <w:sz w:val="22"/>
          <w:szCs w:val="22"/>
        </w:rPr>
      </w:pPr>
      <w:r w:rsidRPr="00284C9E">
        <w:rPr>
          <w:rFonts w:ascii="Times New Roman" w:hAnsi="Times New Roman" w:cs="Times New Roman"/>
          <w:bCs/>
          <w:sz w:val="22"/>
          <w:szCs w:val="22"/>
        </w:rPr>
        <w:t>Comunicar a Contratada toda e quaisquer ocorrências relacionadas aos objetos entregues;</w:t>
      </w:r>
    </w:p>
    <w:p w:rsidR="004C33BA" w:rsidRPr="00284C9E" w:rsidRDefault="004C33BA" w:rsidP="00A254C3">
      <w:pPr>
        <w:pStyle w:val="PargrafodaLista"/>
        <w:tabs>
          <w:tab w:val="left" w:pos="596"/>
          <w:tab w:val="left" w:pos="1134"/>
        </w:tabs>
        <w:ind w:left="709"/>
        <w:jc w:val="both"/>
        <w:rPr>
          <w:rFonts w:ascii="Times New Roman" w:hAnsi="Times New Roman" w:cs="Times New Roman"/>
          <w:bCs/>
          <w:sz w:val="22"/>
          <w:szCs w:val="22"/>
        </w:rPr>
      </w:pPr>
    </w:p>
    <w:p w:rsidR="004C33BA" w:rsidRPr="00284C9E" w:rsidRDefault="004C33BA" w:rsidP="00A254C3">
      <w:pPr>
        <w:pStyle w:val="PargrafodaLista"/>
        <w:numPr>
          <w:ilvl w:val="0"/>
          <w:numId w:val="17"/>
        </w:numPr>
        <w:tabs>
          <w:tab w:val="left" w:pos="596"/>
          <w:tab w:val="left" w:pos="1134"/>
        </w:tabs>
        <w:ind w:left="709" w:firstLine="0"/>
        <w:contextualSpacing w:val="0"/>
        <w:jc w:val="both"/>
        <w:rPr>
          <w:rFonts w:ascii="Times New Roman" w:hAnsi="Times New Roman" w:cs="Times New Roman"/>
          <w:bCs/>
          <w:sz w:val="22"/>
          <w:szCs w:val="22"/>
        </w:rPr>
      </w:pPr>
      <w:r w:rsidRPr="00284C9E">
        <w:rPr>
          <w:rFonts w:ascii="Times New Roman" w:hAnsi="Times New Roman" w:cs="Times New Roman"/>
          <w:bCs/>
          <w:sz w:val="22"/>
          <w:szCs w:val="22"/>
        </w:rPr>
        <w:t>Efetuar o pagamento da Contratada de acordo com a forma de pagamento estipulada na licitação e  no Contrato/Ata de registro de Preços;</w:t>
      </w:r>
    </w:p>
    <w:p w:rsidR="004C33BA" w:rsidRPr="00284C9E" w:rsidRDefault="004C33BA" w:rsidP="00A254C3">
      <w:pPr>
        <w:pStyle w:val="PargrafodaLista"/>
        <w:tabs>
          <w:tab w:val="left" w:pos="596"/>
          <w:tab w:val="left" w:pos="1134"/>
        </w:tabs>
        <w:ind w:left="709"/>
        <w:jc w:val="both"/>
        <w:rPr>
          <w:rFonts w:ascii="Times New Roman" w:hAnsi="Times New Roman" w:cs="Times New Roman"/>
          <w:bCs/>
          <w:sz w:val="22"/>
          <w:szCs w:val="22"/>
        </w:rPr>
      </w:pPr>
    </w:p>
    <w:p w:rsidR="004C33BA" w:rsidRPr="00284C9E" w:rsidRDefault="004C33BA" w:rsidP="00A254C3">
      <w:pPr>
        <w:pStyle w:val="PargrafodaLista"/>
        <w:numPr>
          <w:ilvl w:val="0"/>
          <w:numId w:val="17"/>
        </w:numPr>
        <w:tabs>
          <w:tab w:val="left" w:pos="596"/>
          <w:tab w:val="left" w:pos="1134"/>
        </w:tabs>
        <w:ind w:left="709" w:firstLine="0"/>
        <w:contextualSpacing w:val="0"/>
        <w:jc w:val="both"/>
        <w:rPr>
          <w:rFonts w:ascii="Times New Roman" w:hAnsi="Times New Roman" w:cs="Times New Roman"/>
          <w:bCs/>
          <w:sz w:val="22"/>
          <w:szCs w:val="22"/>
        </w:rPr>
      </w:pPr>
      <w:r w:rsidRPr="00284C9E">
        <w:rPr>
          <w:rFonts w:ascii="Times New Roman" w:hAnsi="Times New Roman" w:cs="Times New Roman"/>
          <w:bCs/>
          <w:sz w:val="22"/>
          <w:szCs w:val="22"/>
        </w:rPr>
        <w:t>Promover o acompanhamento e a fiscalização do fornecimento/prestação dos serviços, sob os aspectos qualitativo e quantitativo, anotando em registro próprio as falhas e solicitando as medidas corretivas;</w:t>
      </w:r>
    </w:p>
    <w:p w:rsidR="004C33BA" w:rsidRPr="00284C9E" w:rsidRDefault="004C33BA" w:rsidP="00A254C3">
      <w:pPr>
        <w:pStyle w:val="PargrafodaLista"/>
        <w:tabs>
          <w:tab w:val="left" w:pos="596"/>
          <w:tab w:val="left" w:pos="1134"/>
        </w:tabs>
        <w:ind w:left="709"/>
        <w:jc w:val="both"/>
        <w:rPr>
          <w:rFonts w:ascii="Times New Roman" w:hAnsi="Times New Roman" w:cs="Times New Roman"/>
          <w:bCs/>
          <w:sz w:val="22"/>
          <w:szCs w:val="22"/>
        </w:rPr>
      </w:pPr>
    </w:p>
    <w:p w:rsidR="004C33BA" w:rsidRPr="00284C9E" w:rsidRDefault="004C33BA" w:rsidP="00A254C3">
      <w:pPr>
        <w:pStyle w:val="PargrafodaLista"/>
        <w:numPr>
          <w:ilvl w:val="0"/>
          <w:numId w:val="17"/>
        </w:numPr>
        <w:tabs>
          <w:tab w:val="left" w:pos="596"/>
          <w:tab w:val="left" w:pos="1134"/>
        </w:tabs>
        <w:ind w:left="709" w:firstLine="0"/>
        <w:contextualSpacing w:val="0"/>
        <w:jc w:val="both"/>
        <w:rPr>
          <w:rFonts w:ascii="Times New Roman" w:hAnsi="Times New Roman" w:cs="Times New Roman"/>
          <w:bCs/>
          <w:sz w:val="22"/>
          <w:szCs w:val="22"/>
        </w:rPr>
      </w:pPr>
      <w:r w:rsidRPr="00284C9E">
        <w:rPr>
          <w:rFonts w:ascii="Times New Roman" w:hAnsi="Times New Roman" w:cs="Times New Roman"/>
          <w:bCs/>
          <w:sz w:val="22"/>
          <w:szCs w:val="22"/>
        </w:rPr>
        <w:t>Rejeitar, no todo ou em parte, o objeto entregue pela Contratada fora das especificações do contrato;</w:t>
      </w:r>
    </w:p>
    <w:p w:rsidR="004C33BA" w:rsidRPr="00284C9E" w:rsidRDefault="004C33BA" w:rsidP="008A5362">
      <w:pPr>
        <w:pStyle w:val="PargrafodaLista"/>
        <w:tabs>
          <w:tab w:val="left" w:pos="596"/>
        </w:tabs>
        <w:ind w:left="709"/>
        <w:jc w:val="both"/>
        <w:rPr>
          <w:rFonts w:ascii="Times New Roman" w:hAnsi="Times New Roman" w:cs="Times New Roman"/>
          <w:bCs/>
          <w:sz w:val="22"/>
          <w:szCs w:val="22"/>
        </w:rPr>
      </w:pPr>
    </w:p>
    <w:p w:rsidR="004C33BA" w:rsidRPr="00284C9E" w:rsidRDefault="004C33BA" w:rsidP="00A254C3">
      <w:pPr>
        <w:pStyle w:val="PargrafodaLista"/>
        <w:numPr>
          <w:ilvl w:val="0"/>
          <w:numId w:val="17"/>
        </w:numPr>
        <w:tabs>
          <w:tab w:val="left" w:pos="596"/>
          <w:tab w:val="left" w:pos="1134"/>
        </w:tabs>
        <w:ind w:left="709" w:firstLine="0"/>
        <w:contextualSpacing w:val="0"/>
        <w:jc w:val="both"/>
        <w:rPr>
          <w:rFonts w:ascii="Times New Roman" w:hAnsi="Times New Roman" w:cs="Times New Roman"/>
          <w:bCs/>
          <w:sz w:val="22"/>
          <w:szCs w:val="22"/>
        </w:rPr>
      </w:pPr>
      <w:r w:rsidRPr="00284C9E">
        <w:rPr>
          <w:rFonts w:ascii="Times New Roman" w:hAnsi="Times New Roman" w:cs="Times New Roman"/>
          <w:bCs/>
          <w:sz w:val="22"/>
          <w:szCs w:val="22"/>
        </w:rPr>
        <w:t>Observar para que durante a vigência do Contrato sejam cumpridas as obrigações assumidas pela Contratada, bem como sejam mantidas todas as condições de habilitação e qualificação exigidas na licitação;</w:t>
      </w:r>
    </w:p>
    <w:p w:rsidR="004C33BA" w:rsidRPr="00284C9E" w:rsidRDefault="004C33BA" w:rsidP="00A254C3">
      <w:pPr>
        <w:pStyle w:val="PargrafodaLista"/>
        <w:tabs>
          <w:tab w:val="left" w:pos="596"/>
          <w:tab w:val="left" w:pos="1134"/>
        </w:tabs>
        <w:ind w:left="709"/>
        <w:jc w:val="both"/>
        <w:rPr>
          <w:rFonts w:ascii="Times New Roman" w:hAnsi="Times New Roman" w:cs="Times New Roman"/>
          <w:bCs/>
          <w:sz w:val="22"/>
          <w:szCs w:val="22"/>
        </w:rPr>
      </w:pPr>
    </w:p>
    <w:p w:rsidR="004C33BA" w:rsidRPr="00284C9E" w:rsidRDefault="004C33BA" w:rsidP="00A254C3">
      <w:pPr>
        <w:pStyle w:val="PargrafodaLista"/>
        <w:numPr>
          <w:ilvl w:val="0"/>
          <w:numId w:val="17"/>
        </w:numPr>
        <w:tabs>
          <w:tab w:val="left" w:pos="596"/>
          <w:tab w:val="left" w:pos="1134"/>
        </w:tabs>
        <w:ind w:left="709" w:firstLine="0"/>
        <w:contextualSpacing w:val="0"/>
        <w:jc w:val="both"/>
        <w:rPr>
          <w:rFonts w:ascii="Times New Roman" w:hAnsi="Times New Roman" w:cs="Times New Roman"/>
          <w:bCs/>
          <w:sz w:val="22"/>
          <w:szCs w:val="22"/>
        </w:rPr>
      </w:pPr>
      <w:r w:rsidRPr="00284C9E">
        <w:rPr>
          <w:rFonts w:ascii="Times New Roman" w:hAnsi="Times New Roman" w:cs="Times New Roman"/>
          <w:bCs/>
          <w:sz w:val="22"/>
          <w:szCs w:val="22"/>
        </w:rPr>
        <w:t>Aplicar as sanções administrativas, quando se fizerem necessárias;</w:t>
      </w:r>
    </w:p>
    <w:p w:rsidR="004C33BA" w:rsidRPr="00284C9E" w:rsidRDefault="004C33BA" w:rsidP="00A254C3">
      <w:pPr>
        <w:pStyle w:val="PargrafodaLista"/>
        <w:tabs>
          <w:tab w:val="left" w:pos="596"/>
          <w:tab w:val="left" w:pos="1134"/>
        </w:tabs>
        <w:ind w:left="709"/>
        <w:jc w:val="both"/>
        <w:rPr>
          <w:rFonts w:ascii="Times New Roman" w:hAnsi="Times New Roman" w:cs="Times New Roman"/>
          <w:bCs/>
          <w:sz w:val="22"/>
          <w:szCs w:val="22"/>
        </w:rPr>
      </w:pPr>
    </w:p>
    <w:p w:rsidR="004C33BA" w:rsidRPr="00284C9E" w:rsidRDefault="004C33BA" w:rsidP="00A254C3">
      <w:pPr>
        <w:pStyle w:val="PargrafodaLista"/>
        <w:numPr>
          <w:ilvl w:val="0"/>
          <w:numId w:val="17"/>
        </w:numPr>
        <w:tabs>
          <w:tab w:val="left" w:pos="596"/>
          <w:tab w:val="left" w:pos="1134"/>
        </w:tabs>
        <w:ind w:left="709" w:firstLine="0"/>
        <w:contextualSpacing w:val="0"/>
        <w:jc w:val="both"/>
        <w:rPr>
          <w:rFonts w:ascii="Times New Roman" w:hAnsi="Times New Roman" w:cs="Times New Roman"/>
          <w:bCs/>
          <w:sz w:val="22"/>
          <w:szCs w:val="22"/>
        </w:rPr>
      </w:pPr>
      <w:r w:rsidRPr="00284C9E">
        <w:rPr>
          <w:rFonts w:ascii="Times New Roman" w:hAnsi="Times New Roman" w:cs="Times New Roman"/>
          <w:bCs/>
          <w:sz w:val="22"/>
          <w:szCs w:val="22"/>
        </w:rPr>
        <w:t>Prestar à CONTRATADA informações e esclarecimentos que venham a ser solicitados;</w:t>
      </w:r>
    </w:p>
    <w:p w:rsidR="004C33BA" w:rsidRPr="00284C9E" w:rsidRDefault="004C33BA" w:rsidP="00A254C3">
      <w:pPr>
        <w:pStyle w:val="PargrafodaLista"/>
        <w:tabs>
          <w:tab w:val="left" w:pos="1134"/>
        </w:tabs>
        <w:ind w:left="709"/>
        <w:rPr>
          <w:rFonts w:ascii="Times New Roman" w:hAnsi="Times New Roman" w:cs="Times New Roman"/>
          <w:bCs/>
          <w:sz w:val="22"/>
          <w:szCs w:val="22"/>
        </w:rPr>
      </w:pPr>
    </w:p>
    <w:p w:rsidR="004C33BA" w:rsidRDefault="004C33BA" w:rsidP="00A254C3">
      <w:pPr>
        <w:pStyle w:val="PargrafodaLista"/>
        <w:numPr>
          <w:ilvl w:val="0"/>
          <w:numId w:val="17"/>
        </w:numPr>
        <w:tabs>
          <w:tab w:val="left" w:pos="567"/>
          <w:tab w:val="left" w:pos="1134"/>
        </w:tabs>
        <w:ind w:left="709" w:firstLine="0"/>
        <w:contextualSpacing w:val="0"/>
        <w:jc w:val="both"/>
        <w:rPr>
          <w:rFonts w:ascii="Times New Roman" w:hAnsi="Times New Roman" w:cs="Times New Roman"/>
          <w:bCs/>
          <w:sz w:val="22"/>
          <w:szCs w:val="22"/>
        </w:rPr>
      </w:pPr>
      <w:r w:rsidRPr="00284C9E">
        <w:rPr>
          <w:rFonts w:ascii="Times New Roman" w:hAnsi="Times New Roman" w:cs="Times New Roman"/>
          <w:bCs/>
          <w:sz w:val="22"/>
          <w:szCs w:val="22"/>
        </w:rPr>
        <w:t>Demais condições constantes do edital de licitação.</w:t>
      </w:r>
    </w:p>
    <w:p w:rsidR="005D1CAA" w:rsidRPr="005D1CAA" w:rsidRDefault="005D1CAA" w:rsidP="00A92E8F">
      <w:pPr>
        <w:pStyle w:val="PargrafodaLista"/>
        <w:ind w:left="0"/>
        <w:rPr>
          <w:rFonts w:ascii="Times New Roman" w:hAnsi="Times New Roman" w:cs="Times New Roman"/>
          <w:bCs/>
          <w:sz w:val="22"/>
          <w:szCs w:val="22"/>
        </w:rPr>
      </w:pPr>
    </w:p>
    <w:p w:rsidR="005D1CAA" w:rsidRPr="00284C9E" w:rsidRDefault="005D1CAA" w:rsidP="00274C38">
      <w:pPr>
        <w:pStyle w:val="Nivel01"/>
        <w:numPr>
          <w:ilvl w:val="0"/>
          <w:numId w:val="40"/>
        </w:numPr>
        <w:shd w:val="clear" w:color="auto" w:fill="D9D9D9" w:themeFill="background1" w:themeFillShade="D9"/>
        <w:tabs>
          <w:tab w:val="clear" w:pos="567"/>
          <w:tab w:val="left" w:pos="709"/>
        </w:tabs>
        <w:spacing w:before="0"/>
        <w:ind w:left="0" w:firstLine="0"/>
        <w:rPr>
          <w:rFonts w:ascii="Times New Roman" w:hAnsi="Times New Roman" w:cs="Times New Roman"/>
          <w:sz w:val="22"/>
          <w:szCs w:val="22"/>
        </w:rPr>
      </w:pPr>
      <w:r w:rsidRPr="00284C9E">
        <w:rPr>
          <w:rFonts w:ascii="Times New Roman" w:hAnsi="Times New Roman" w:cs="Times New Roman"/>
          <w:sz w:val="22"/>
          <w:szCs w:val="22"/>
        </w:rPr>
        <w:t>CRITÉRIOS DE MEDIÇÃO E PAGAMENTO</w:t>
      </w:r>
      <w:r w:rsidR="002C5243">
        <w:rPr>
          <w:rFonts w:ascii="Times New Roman" w:hAnsi="Times New Roman" w:cs="Times New Roman"/>
          <w:sz w:val="22"/>
          <w:szCs w:val="22"/>
        </w:rPr>
        <w:t xml:space="preserve"> (arts. 6º, XXIII, alínea “g”)</w:t>
      </w:r>
    </w:p>
    <w:p w:rsidR="005D1CAA" w:rsidRPr="00284C9E" w:rsidRDefault="005D1CAA" w:rsidP="00A92E8F">
      <w:pPr>
        <w:pStyle w:val="Nivel2"/>
        <w:numPr>
          <w:ilvl w:val="0"/>
          <w:numId w:val="0"/>
        </w:numPr>
        <w:spacing w:before="0" w:after="0" w:line="240" w:lineRule="auto"/>
        <w:rPr>
          <w:rFonts w:ascii="Times New Roman" w:hAnsi="Times New Roman" w:cs="Times New Roman"/>
          <w:sz w:val="22"/>
          <w:szCs w:val="22"/>
        </w:rPr>
      </w:pPr>
    </w:p>
    <w:p w:rsidR="005D1CAA" w:rsidRPr="00284C9E" w:rsidRDefault="005D1CAA" w:rsidP="00274C38">
      <w:pPr>
        <w:pStyle w:val="Nivel2"/>
        <w:numPr>
          <w:ilvl w:val="1"/>
          <w:numId w:val="40"/>
        </w:numPr>
        <w:spacing w:before="0" w:after="0" w:line="240" w:lineRule="auto"/>
        <w:ind w:left="0" w:firstLine="0"/>
        <w:rPr>
          <w:rFonts w:ascii="Times New Roman" w:eastAsia="Times New Roman" w:hAnsi="Times New Roman" w:cs="Times New Roman"/>
          <w:sz w:val="22"/>
          <w:szCs w:val="22"/>
        </w:rPr>
      </w:pPr>
      <w:r w:rsidRPr="00284C9E">
        <w:rPr>
          <w:rFonts w:ascii="Times New Roman" w:eastAsia="Times New Roman" w:hAnsi="Times New Roman" w:cs="Times New Roman"/>
          <w:sz w:val="22"/>
          <w:szCs w:val="22"/>
        </w:rPr>
        <w:t xml:space="preserve">O pagamento será efetuado com a apresentação da(s) respectiva(s) Nota(s) Fiscal(is), tendo sido cumpridos todos os critérios estabelecidos neste Termo de Referência, devidamente atestada.  </w:t>
      </w:r>
    </w:p>
    <w:p w:rsidR="005D1CAA" w:rsidRPr="00284C9E" w:rsidRDefault="005D1CAA" w:rsidP="00A92E8F">
      <w:pPr>
        <w:pStyle w:val="Nivel2"/>
        <w:numPr>
          <w:ilvl w:val="0"/>
          <w:numId w:val="0"/>
        </w:numPr>
        <w:spacing w:before="0" w:after="0" w:line="240" w:lineRule="auto"/>
        <w:rPr>
          <w:rFonts w:ascii="Times New Roman" w:eastAsia="Times New Roman" w:hAnsi="Times New Roman" w:cs="Times New Roman"/>
          <w:sz w:val="22"/>
          <w:szCs w:val="22"/>
        </w:rPr>
      </w:pPr>
    </w:p>
    <w:p w:rsidR="005D1CAA" w:rsidRDefault="005D1CAA" w:rsidP="00274C38">
      <w:pPr>
        <w:pStyle w:val="Nivel2"/>
        <w:numPr>
          <w:ilvl w:val="1"/>
          <w:numId w:val="40"/>
        </w:numPr>
        <w:spacing w:before="0" w:after="0" w:line="240" w:lineRule="auto"/>
        <w:ind w:left="0" w:firstLine="0"/>
        <w:rPr>
          <w:rFonts w:ascii="Times New Roman" w:eastAsia="Times New Roman" w:hAnsi="Times New Roman" w:cs="Times New Roman"/>
          <w:sz w:val="22"/>
          <w:szCs w:val="22"/>
        </w:rPr>
      </w:pPr>
      <w:r w:rsidRPr="00284C9E">
        <w:rPr>
          <w:rFonts w:ascii="Times New Roman" w:eastAsia="Times New Roman" w:hAnsi="Times New Roman" w:cs="Times New Roman"/>
          <w:sz w:val="22"/>
          <w:szCs w:val="22"/>
        </w:rPr>
        <w:t xml:space="preserve">Os valores da(s) Nota(s) Fiscal (is) deverão ser os mesmos consignados na Nota de Empenho, sem o qual não será liberado o respectivo pagamento. Em caso de divergência, será estabelecido prazo para a empresa fornecedora fazer a substituição desta(s) Nota(s) Fiscal(is). </w:t>
      </w:r>
    </w:p>
    <w:p w:rsidR="002C5243" w:rsidRDefault="002C5243" w:rsidP="002C5243">
      <w:pPr>
        <w:pStyle w:val="PargrafodaLista"/>
        <w:rPr>
          <w:rFonts w:ascii="Times New Roman" w:eastAsia="Times New Roman" w:hAnsi="Times New Roman" w:cs="Times New Roman"/>
          <w:sz w:val="22"/>
          <w:szCs w:val="22"/>
        </w:rPr>
      </w:pPr>
    </w:p>
    <w:p w:rsidR="002C5243" w:rsidRPr="002C5243" w:rsidRDefault="002C5243" w:rsidP="00274C38">
      <w:pPr>
        <w:pStyle w:val="Nivel2"/>
        <w:numPr>
          <w:ilvl w:val="1"/>
          <w:numId w:val="40"/>
        </w:numPr>
        <w:tabs>
          <w:tab w:val="left" w:pos="709"/>
        </w:tabs>
        <w:spacing w:before="0" w:after="0" w:line="240" w:lineRule="auto"/>
        <w:ind w:left="0" w:firstLine="0"/>
        <w:rPr>
          <w:rFonts w:ascii="Times New Roman" w:hAnsi="Times New Roman" w:cs="Times New Roman"/>
          <w:sz w:val="22"/>
          <w:szCs w:val="22"/>
        </w:rPr>
      </w:pPr>
      <w:r w:rsidRPr="00421F6C">
        <w:rPr>
          <w:rFonts w:ascii="Times New Roman" w:hAnsi="Times New Roman" w:cs="Times New Roman"/>
          <w:sz w:val="22"/>
          <w:szCs w:val="22"/>
        </w:rPr>
        <w:t xml:space="preserve">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 </w:t>
      </w:r>
    </w:p>
    <w:p w:rsidR="002C5243" w:rsidRDefault="002C5243" w:rsidP="002C5243">
      <w:pPr>
        <w:pStyle w:val="PargrafodaLista"/>
        <w:rPr>
          <w:rFonts w:ascii="Times New Roman" w:eastAsia="Times New Roman" w:hAnsi="Times New Roman" w:cs="Times New Roman"/>
          <w:sz w:val="22"/>
          <w:szCs w:val="22"/>
        </w:rPr>
      </w:pPr>
    </w:p>
    <w:p w:rsidR="002C5243" w:rsidRPr="002C5243" w:rsidRDefault="002C5243" w:rsidP="00274C38">
      <w:pPr>
        <w:pStyle w:val="Nivel2"/>
        <w:numPr>
          <w:ilvl w:val="1"/>
          <w:numId w:val="40"/>
        </w:numPr>
        <w:tabs>
          <w:tab w:val="left" w:pos="709"/>
        </w:tabs>
        <w:spacing w:before="0" w:after="0" w:line="240" w:lineRule="auto"/>
        <w:ind w:left="0" w:firstLine="0"/>
        <w:rPr>
          <w:rFonts w:ascii="Times New Roman" w:hAnsi="Times New Roman" w:cs="Times New Roman"/>
          <w:sz w:val="22"/>
          <w:szCs w:val="22"/>
        </w:rPr>
      </w:pPr>
      <w:r w:rsidRPr="00421F6C">
        <w:rPr>
          <w:rFonts w:ascii="Times New Roman" w:hAnsi="Times New Roman" w:cs="Times New Roman"/>
          <w:sz w:val="22"/>
          <w:szCs w:val="22"/>
        </w:rPr>
        <w:lastRenderedPageBreak/>
        <w:t xml:space="preserve">Quando houver glosa parcial dos serviços, a contratante deverá comunicar a empresa para que emita a nota fiscal ou fatura com o valor exato dimensionado. </w:t>
      </w:r>
    </w:p>
    <w:p w:rsidR="005D1CAA" w:rsidRPr="00284C9E" w:rsidRDefault="005D1CAA" w:rsidP="00A92E8F">
      <w:pPr>
        <w:pStyle w:val="Nivel2"/>
        <w:numPr>
          <w:ilvl w:val="0"/>
          <w:numId w:val="0"/>
        </w:numPr>
        <w:spacing w:before="0" w:after="0" w:line="240" w:lineRule="auto"/>
        <w:rPr>
          <w:rFonts w:ascii="Times New Roman" w:eastAsia="Times New Roman" w:hAnsi="Times New Roman" w:cs="Times New Roman"/>
          <w:sz w:val="22"/>
          <w:szCs w:val="22"/>
        </w:rPr>
      </w:pPr>
    </w:p>
    <w:p w:rsidR="005D1CAA" w:rsidRPr="00284C9E" w:rsidRDefault="005D1CAA" w:rsidP="00274C38">
      <w:pPr>
        <w:pStyle w:val="Nivel2"/>
        <w:numPr>
          <w:ilvl w:val="1"/>
          <w:numId w:val="40"/>
        </w:numPr>
        <w:spacing w:before="0" w:after="0" w:line="240" w:lineRule="auto"/>
        <w:ind w:left="0" w:firstLine="0"/>
        <w:rPr>
          <w:rFonts w:ascii="Times New Roman" w:eastAsia="Times New Roman" w:hAnsi="Times New Roman" w:cs="Times New Roman"/>
          <w:sz w:val="22"/>
          <w:szCs w:val="22"/>
        </w:rPr>
      </w:pPr>
      <w:r w:rsidRPr="00284C9E">
        <w:rPr>
          <w:rFonts w:ascii="Times New Roman" w:eastAsia="Times New Roman" w:hAnsi="Times New Roman" w:cs="Times New Roman"/>
          <w:sz w:val="22"/>
          <w:szCs w:val="22"/>
        </w:rPr>
        <w:t>O pagamento será efetuado pela contratante no prazo de até 30 (trinta) dias contados da data do recebimento definitivo pelo CISVIR, e será feito mediante ordem bancária para crédito na conta corrente da empresa contratada, no domicílio bancário por ela expressamente informado na proposta de preço e nota fiscal.</w:t>
      </w:r>
    </w:p>
    <w:p w:rsidR="005D1CAA" w:rsidRPr="00284C9E" w:rsidRDefault="005D1CAA" w:rsidP="00A92E8F">
      <w:pPr>
        <w:pStyle w:val="Nivel2"/>
        <w:numPr>
          <w:ilvl w:val="0"/>
          <w:numId w:val="0"/>
        </w:numPr>
        <w:spacing w:before="0" w:after="0" w:line="240" w:lineRule="auto"/>
        <w:rPr>
          <w:rFonts w:ascii="Times New Roman" w:eastAsia="Times New Roman" w:hAnsi="Times New Roman" w:cs="Times New Roman"/>
          <w:sz w:val="22"/>
          <w:szCs w:val="22"/>
        </w:rPr>
      </w:pPr>
    </w:p>
    <w:p w:rsidR="005D1CAA" w:rsidRPr="00284C9E" w:rsidRDefault="005D1CAA" w:rsidP="00274C38">
      <w:pPr>
        <w:pStyle w:val="Nivel2"/>
        <w:numPr>
          <w:ilvl w:val="1"/>
          <w:numId w:val="40"/>
        </w:numPr>
        <w:spacing w:before="0" w:after="0" w:line="240" w:lineRule="auto"/>
        <w:ind w:left="0" w:firstLine="0"/>
        <w:rPr>
          <w:rFonts w:ascii="Times New Roman" w:eastAsia="Times New Roman" w:hAnsi="Times New Roman" w:cs="Times New Roman"/>
          <w:sz w:val="22"/>
          <w:szCs w:val="22"/>
        </w:rPr>
      </w:pPr>
      <w:r w:rsidRPr="00284C9E">
        <w:rPr>
          <w:rFonts w:ascii="Times New Roman" w:eastAsia="Times New Roman" w:hAnsi="Times New Roman" w:cs="Times New Roman"/>
          <w:sz w:val="22"/>
          <w:szCs w:val="22"/>
        </w:rPr>
        <w:t>A contratante efetuará o pagamento somente para a empresa contratada, vedada a negociação dos documentos de cobrança com terceiros, ou a sua colocação em cobrança bancária.</w:t>
      </w:r>
    </w:p>
    <w:p w:rsidR="005D1CAA" w:rsidRPr="00284C9E" w:rsidRDefault="005D1CAA" w:rsidP="00A92E8F">
      <w:pPr>
        <w:pStyle w:val="Nivel2"/>
        <w:numPr>
          <w:ilvl w:val="0"/>
          <w:numId w:val="0"/>
        </w:numPr>
        <w:spacing w:before="0" w:after="0" w:line="240" w:lineRule="auto"/>
        <w:rPr>
          <w:rFonts w:ascii="Times New Roman" w:eastAsia="Times New Roman" w:hAnsi="Times New Roman" w:cs="Times New Roman"/>
          <w:sz w:val="22"/>
          <w:szCs w:val="22"/>
        </w:rPr>
      </w:pPr>
    </w:p>
    <w:p w:rsidR="005D1CAA" w:rsidRPr="00284C9E" w:rsidRDefault="005D1CAA" w:rsidP="00274C38">
      <w:pPr>
        <w:pStyle w:val="Nivel2"/>
        <w:numPr>
          <w:ilvl w:val="1"/>
          <w:numId w:val="40"/>
        </w:numPr>
        <w:spacing w:before="0" w:after="0" w:line="240" w:lineRule="auto"/>
        <w:ind w:left="0" w:firstLine="0"/>
        <w:rPr>
          <w:rFonts w:ascii="Times New Roman" w:eastAsia="Times New Roman" w:hAnsi="Times New Roman" w:cs="Times New Roman"/>
          <w:sz w:val="22"/>
          <w:szCs w:val="22"/>
        </w:rPr>
      </w:pPr>
      <w:r w:rsidRPr="00284C9E">
        <w:rPr>
          <w:rFonts w:ascii="Times New Roman" w:eastAsia="Times New Roman" w:hAnsi="Times New Roman" w:cs="Times New Roman"/>
          <w:sz w:val="22"/>
          <w:szCs w:val="22"/>
        </w:rPr>
        <w:t>Caso haja aplicação de multa, o valor será descontado de qualquer nota fiscal ou crédito existente junto a CONTRATANTE em favor da CONTRATADA. Caso a mesma seja superior ao crédito eventualmente existente, a diferença será cobrada administrativamente ou judicialmente, se necessário.</w:t>
      </w:r>
    </w:p>
    <w:p w:rsidR="005D1CAA" w:rsidRPr="00284C9E" w:rsidRDefault="005D1CAA" w:rsidP="00A92E8F">
      <w:pPr>
        <w:pStyle w:val="Nivel2"/>
        <w:numPr>
          <w:ilvl w:val="0"/>
          <w:numId w:val="0"/>
        </w:numPr>
        <w:spacing w:before="0" w:after="0" w:line="240" w:lineRule="auto"/>
        <w:rPr>
          <w:rFonts w:ascii="Times New Roman" w:eastAsia="Times New Roman" w:hAnsi="Times New Roman" w:cs="Times New Roman"/>
          <w:sz w:val="22"/>
          <w:szCs w:val="22"/>
        </w:rPr>
      </w:pPr>
    </w:p>
    <w:p w:rsidR="005D1CAA" w:rsidRPr="00284C9E" w:rsidRDefault="005D1CAA" w:rsidP="00274C38">
      <w:pPr>
        <w:pStyle w:val="Nivel2"/>
        <w:numPr>
          <w:ilvl w:val="1"/>
          <w:numId w:val="40"/>
        </w:numPr>
        <w:spacing w:before="0" w:after="0" w:line="240" w:lineRule="auto"/>
        <w:ind w:left="0" w:firstLine="0"/>
        <w:rPr>
          <w:rFonts w:ascii="Times New Roman" w:eastAsia="Times New Roman" w:hAnsi="Times New Roman" w:cs="Times New Roman"/>
          <w:sz w:val="22"/>
          <w:szCs w:val="22"/>
        </w:rPr>
      </w:pPr>
      <w:r w:rsidRPr="00284C9E">
        <w:rPr>
          <w:rFonts w:ascii="Times New Roman" w:eastAsia="Times New Roman" w:hAnsi="Times New Roman" w:cs="Times New Roman"/>
          <w:sz w:val="22"/>
          <w:szCs w:val="22"/>
        </w:rPr>
        <w:t>A CONTRATANTE não fará nenhum pagamento à CONTRATADA, antes de paga ou relevada a multa que porventura lhe tenha sido aplicada.</w:t>
      </w:r>
    </w:p>
    <w:p w:rsidR="00C36AB1" w:rsidRPr="00D54B36" w:rsidRDefault="00C36AB1" w:rsidP="00C36AB1">
      <w:pPr>
        <w:pStyle w:val="Nivel2"/>
        <w:numPr>
          <w:ilvl w:val="0"/>
          <w:numId w:val="0"/>
        </w:numPr>
        <w:spacing w:before="0" w:after="0" w:line="240" w:lineRule="auto"/>
        <w:rPr>
          <w:rFonts w:ascii="Times New Roman" w:eastAsia="Times New Roman" w:hAnsi="Times New Roman" w:cs="Times New Roman"/>
          <w:sz w:val="22"/>
          <w:szCs w:val="22"/>
        </w:rPr>
      </w:pPr>
    </w:p>
    <w:p w:rsidR="005D1CAA" w:rsidRPr="00284C9E" w:rsidRDefault="005D1CAA" w:rsidP="00274C38">
      <w:pPr>
        <w:pStyle w:val="Nivel3"/>
        <w:numPr>
          <w:ilvl w:val="2"/>
          <w:numId w:val="40"/>
        </w:numPr>
        <w:spacing w:before="0" w:after="0" w:line="240" w:lineRule="auto"/>
        <w:ind w:left="0" w:firstLine="0"/>
        <w:rPr>
          <w:rFonts w:ascii="Times New Roman" w:hAnsi="Times New Roman" w:cs="Times New Roman"/>
          <w:color w:val="000000" w:themeColor="text1"/>
          <w:sz w:val="22"/>
          <w:szCs w:val="22"/>
        </w:rPr>
      </w:pPr>
      <w:r w:rsidRPr="00284C9E">
        <w:rPr>
          <w:rFonts w:ascii="Times New Roman" w:hAnsi="Times New Roman" w:cs="Times New Roman"/>
          <w:sz w:val="22"/>
          <w:szCs w:val="22"/>
        </w:rPr>
        <w:t>Nos casos de eventuais atrasos de pagamento, desde que a Contratada não tenha</w:t>
      </w:r>
      <w:r w:rsidRPr="00284C9E">
        <w:rPr>
          <w:rFonts w:ascii="Times New Roman" w:hAnsi="Times New Roman" w:cs="Times New Roman"/>
          <w:spacing w:val="1"/>
          <w:sz w:val="22"/>
          <w:szCs w:val="22"/>
        </w:rPr>
        <w:t xml:space="preserve"> </w:t>
      </w:r>
      <w:r w:rsidRPr="00284C9E">
        <w:rPr>
          <w:rFonts w:ascii="Times New Roman" w:hAnsi="Times New Roman" w:cs="Times New Roman"/>
          <w:sz w:val="22"/>
          <w:szCs w:val="22"/>
        </w:rPr>
        <w:t>concorrido</w:t>
      </w:r>
      <w:r w:rsidRPr="00284C9E">
        <w:rPr>
          <w:rFonts w:ascii="Times New Roman" w:hAnsi="Times New Roman" w:cs="Times New Roman"/>
          <w:spacing w:val="-4"/>
          <w:sz w:val="22"/>
          <w:szCs w:val="22"/>
        </w:rPr>
        <w:t xml:space="preserve"> </w:t>
      </w:r>
      <w:r w:rsidRPr="00284C9E">
        <w:rPr>
          <w:rFonts w:ascii="Times New Roman" w:hAnsi="Times New Roman" w:cs="Times New Roman"/>
          <w:sz w:val="22"/>
          <w:szCs w:val="22"/>
        </w:rPr>
        <w:t>de</w:t>
      </w:r>
      <w:r w:rsidRPr="00284C9E">
        <w:rPr>
          <w:rFonts w:ascii="Times New Roman" w:hAnsi="Times New Roman" w:cs="Times New Roman"/>
          <w:spacing w:val="-7"/>
          <w:sz w:val="22"/>
          <w:szCs w:val="22"/>
        </w:rPr>
        <w:t xml:space="preserve"> </w:t>
      </w:r>
      <w:r w:rsidRPr="00284C9E">
        <w:rPr>
          <w:rFonts w:ascii="Times New Roman" w:hAnsi="Times New Roman" w:cs="Times New Roman"/>
          <w:sz w:val="22"/>
          <w:szCs w:val="22"/>
        </w:rPr>
        <w:t>alguma</w:t>
      </w:r>
      <w:r w:rsidRPr="00284C9E">
        <w:rPr>
          <w:rFonts w:ascii="Times New Roman" w:hAnsi="Times New Roman" w:cs="Times New Roman"/>
          <w:spacing w:val="-6"/>
          <w:sz w:val="22"/>
          <w:szCs w:val="22"/>
        </w:rPr>
        <w:t xml:space="preserve"> </w:t>
      </w:r>
      <w:r w:rsidRPr="00284C9E">
        <w:rPr>
          <w:rFonts w:ascii="Times New Roman" w:hAnsi="Times New Roman" w:cs="Times New Roman"/>
          <w:sz w:val="22"/>
          <w:szCs w:val="22"/>
        </w:rPr>
        <w:t>forma</w:t>
      </w:r>
      <w:r w:rsidRPr="00284C9E">
        <w:rPr>
          <w:rFonts w:ascii="Times New Roman" w:hAnsi="Times New Roman" w:cs="Times New Roman"/>
          <w:spacing w:val="-3"/>
          <w:sz w:val="22"/>
          <w:szCs w:val="22"/>
        </w:rPr>
        <w:t xml:space="preserve"> </w:t>
      </w:r>
      <w:r w:rsidRPr="00284C9E">
        <w:rPr>
          <w:rFonts w:ascii="Times New Roman" w:hAnsi="Times New Roman" w:cs="Times New Roman"/>
          <w:sz w:val="22"/>
          <w:szCs w:val="22"/>
        </w:rPr>
        <w:t>para</w:t>
      </w:r>
      <w:r w:rsidRPr="00284C9E">
        <w:rPr>
          <w:rFonts w:ascii="Times New Roman" w:hAnsi="Times New Roman" w:cs="Times New Roman"/>
          <w:spacing w:val="-4"/>
          <w:sz w:val="22"/>
          <w:szCs w:val="22"/>
        </w:rPr>
        <w:t xml:space="preserve"> </w:t>
      </w:r>
      <w:r w:rsidRPr="00284C9E">
        <w:rPr>
          <w:rFonts w:ascii="Times New Roman" w:hAnsi="Times New Roman" w:cs="Times New Roman"/>
          <w:sz w:val="22"/>
          <w:szCs w:val="22"/>
        </w:rPr>
        <w:t>tanto,</w:t>
      </w:r>
      <w:r w:rsidRPr="00284C9E">
        <w:rPr>
          <w:rFonts w:ascii="Times New Roman" w:hAnsi="Times New Roman" w:cs="Times New Roman"/>
          <w:spacing w:val="-3"/>
          <w:sz w:val="22"/>
          <w:szCs w:val="22"/>
        </w:rPr>
        <w:t xml:space="preserve"> </w:t>
      </w:r>
      <w:r w:rsidRPr="00284C9E">
        <w:rPr>
          <w:rFonts w:ascii="Times New Roman" w:hAnsi="Times New Roman" w:cs="Times New Roman"/>
          <w:sz w:val="22"/>
          <w:szCs w:val="22"/>
        </w:rPr>
        <w:t>fica</w:t>
      </w:r>
      <w:r w:rsidRPr="00284C9E">
        <w:rPr>
          <w:rFonts w:ascii="Times New Roman" w:hAnsi="Times New Roman" w:cs="Times New Roman"/>
          <w:spacing w:val="-6"/>
          <w:sz w:val="22"/>
          <w:szCs w:val="22"/>
        </w:rPr>
        <w:t xml:space="preserve"> </w:t>
      </w:r>
      <w:r w:rsidRPr="00284C9E">
        <w:rPr>
          <w:rFonts w:ascii="Times New Roman" w:hAnsi="Times New Roman" w:cs="Times New Roman"/>
          <w:sz w:val="22"/>
          <w:szCs w:val="22"/>
        </w:rPr>
        <w:t>convencionado</w:t>
      </w:r>
      <w:r w:rsidRPr="00284C9E">
        <w:rPr>
          <w:rFonts w:ascii="Times New Roman" w:hAnsi="Times New Roman" w:cs="Times New Roman"/>
          <w:spacing w:val="-3"/>
          <w:sz w:val="22"/>
          <w:szCs w:val="22"/>
        </w:rPr>
        <w:t xml:space="preserve"> </w:t>
      </w:r>
      <w:r w:rsidRPr="00284C9E">
        <w:rPr>
          <w:rFonts w:ascii="Times New Roman" w:hAnsi="Times New Roman" w:cs="Times New Roman"/>
          <w:sz w:val="22"/>
          <w:szCs w:val="22"/>
        </w:rPr>
        <w:t>que</w:t>
      </w:r>
      <w:r w:rsidRPr="00284C9E">
        <w:rPr>
          <w:rFonts w:ascii="Times New Roman" w:hAnsi="Times New Roman" w:cs="Times New Roman"/>
          <w:spacing w:val="-4"/>
          <w:sz w:val="22"/>
          <w:szCs w:val="22"/>
        </w:rPr>
        <w:t xml:space="preserve"> </w:t>
      </w:r>
      <w:r w:rsidRPr="00284C9E">
        <w:rPr>
          <w:rFonts w:ascii="Times New Roman" w:hAnsi="Times New Roman" w:cs="Times New Roman"/>
          <w:sz w:val="22"/>
          <w:szCs w:val="22"/>
        </w:rPr>
        <w:t>os</w:t>
      </w:r>
      <w:r w:rsidRPr="00284C9E">
        <w:rPr>
          <w:rFonts w:ascii="Times New Roman" w:hAnsi="Times New Roman" w:cs="Times New Roman"/>
          <w:spacing w:val="-4"/>
          <w:sz w:val="22"/>
          <w:szCs w:val="22"/>
        </w:rPr>
        <w:t xml:space="preserve"> </w:t>
      </w:r>
      <w:r w:rsidRPr="00284C9E">
        <w:rPr>
          <w:rFonts w:ascii="Times New Roman" w:hAnsi="Times New Roman" w:cs="Times New Roman"/>
          <w:sz w:val="22"/>
          <w:szCs w:val="22"/>
        </w:rPr>
        <w:t>encargos</w:t>
      </w:r>
      <w:r w:rsidRPr="00284C9E">
        <w:rPr>
          <w:rFonts w:ascii="Times New Roman" w:hAnsi="Times New Roman" w:cs="Times New Roman"/>
          <w:spacing w:val="-4"/>
          <w:sz w:val="22"/>
          <w:szCs w:val="22"/>
        </w:rPr>
        <w:t xml:space="preserve"> </w:t>
      </w:r>
      <w:r w:rsidRPr="00284C9E">
        <w:rPr>
          <w:rFonts w:ascii="Times New Roman" w:hAnsi="Times New Roman" w:cs="Times New Roman"/>
          <w:sz w:val="22"/>
          <w:szCs w:val="22"/>
        </w:rPr>
        <w:t>moratórios</w:t>
      </w:r>
      <w:r w:rsidRPr="00284C9E">
        <w:rPr>
          <w:rFonts w:ascii="Times New Roman" w:hAnsi="Times New Roman" w:cs="Times New Roman"/>
          <w:spacing w:val="-4"/>
          <w:sz w:val="22"/>
          <w:szCs w:val="22"/>
        </w:rPr>
        <w:t xml:space="preserve"> </w:t>
      </w:r>
      <w:r w:rsidRPr="00284C9E">
        <w:rPr>
          <w:rFonts w:ascii="Times New Roman" w:hAnsi="Times New Roman" w:cs="Times New Roman"/>
          <w:sz w:val="22"/>
          <w:szCs w:val="22"/>
        </w:rPr>
        <w:t>devidos</w:t>
      </w:r>
      <w:r w:rsidRPr="00284C9E">
        <w:rPr>
          <w:rFonts w:ascii="Times New Roman" w:hAnsi="Times New Roman" w:cs="Times New Roman"/>
          <w:spacing w:val="-58"/>
          <w:sz w:val="22"/>
          <w:szCs w:val="22"/>
        </w:rPr>
        <w:t xml:space="preserve"> </w:t>
      </w:r>
      <w:r w:rsidRPr="00284C9E">
        <w:rPr>
          <w:rFonts w:ascii="Times New Roman" w:hAnsi="Times New Roman" w:cs="Times New Roman"/>
          <w:sz w:val="22"/>
          <w:szCs w:val="22"/>
        </w:rPr>
        <w:t>pelo Contratante, entre a data acima referida e a correspondente ao efetivo pagamento da nota</w:t>
      </w:r>
      <w:r w:rsidRPr="00284C9E">
        <w:rPr>
          <w:rFonts w:ascii="Times New Roman" w:hAnsi="Times New Roman" w:cs="Times New Roman"/>
          <w:spacing w:val="1"/>
          <w:sz w:val="22"/>
          <w:szCs w:val="22"/>
        </w:rPr>
        <w:t xml:space="preserve"> </w:t>
      </w:r>
      <w:r w:rsidRPr="00284C9E">
        <w:rPr>
          <w:rFonts w:ascii="Times New Roman" w:hAnsi="Times New Roman" w:cs="Times New Roman"/>
          <w:sz w:val="22"/>
          <w:szCs w:val="22"/>
        </w:rPr>
        <w:t>fiscal/fatura, a serem incluídos na fatura do mês seguinte ao da ocorrência, são calculados por</w:t>
      </w:r>
      <w:r w:rsidRPr="00284C9E">
        <w:rPr>
          <w:rFonts w:ascii="Times New Roman" w:hAnsi="Times New Roman" w:cs="Times New Roman"/>
          <w:spacing w:val="1"/>
          <w:sz w:val="22"/>
          <w:szCs w:val="22"/>
        </w:rPr>
        <w:t xml:space="preserve"> </w:t>
      </w:r>
      <w:r w:rsidRPr="00284C9E">
        <w:rPr>
          <w:rFonts w:ascii="Times New Roman" w:hAnsi="Times New Roman" w:cs="Times New Roman"/>
          <w:sz w:val="22"/>
          <w:szCs w:val="22"/>
        </w:rPr>
        <w:t>meio</w:t>
      </w:r>
      <w:r w:rsidRPr="00284C9E">
        <w:rPr>
          <w:rFonts w:ascii="Times New Roman" w:hAnsi="Times New Roman" w:cs="Times New Roman"/>
          <w:spacing w:val="-1"/>
          <w:sz w:val="22"/>
          <w:szCs w:val="22"/>
        </w:rPr>
        <w:t xml:space="preserve"> </w:t>
      </w:r>
      <w:r w:rsidRPr="00284C9E">
        <w:rPr>
          <w:rFonts w:ascii="Times New Roman" w:hAnsi="Times New Roman" w:cs="Times New Roman"/>
          <w:sz w:val="22"/>
          <w:szCs w:val="22"/>
        </w:rPr>
        <w:t>da aplicação</w:t>
      </w:r>
      <w:r w:rsidRPr="00284C9E">
        <w:rPr>
          <w:rFonts w:ascii="Times New Roman" w:hAnsi="Times New Roman" w:cs="Times New Roman"/>
          <w:spacing w:val="-2"/>
          <w:sz w:val="22"/>
          <w:szCs w:val="22"/>
        </w:rPr>
        <w:t xml:space="preserve"> </w:t>
      </w:r>
      <w:r w:rsidRPr="00284C9E">
        <w:rPr>
          <w:rFonts w:ascii="Times New Roman" w:hAnsi="Times New Roman" w:cs="Times New Roman"/>
          <w:sz w:val="22"/>
          <w:szCs w:val="22"/>
        </w:rPr>
        <w:t>da seguinte</w:t>
      </w:r>
      <w:r w:rsidRPr="00284C9E">
        <w:rPr>
          <w:rFonts w:ascii="Times New Roman" w:hAnsi="Times New Roman" w:cs="Times New Roman"/>
          <w:spacing w:val="1"/>
          <w:sz w:val="22"/>
          <w:szCs w:val="22"/>
        </w:rPr>
        <w:t xml:space="preserve"> </w:t>
      </w:r>
      <w:r w:rsidRPr="00284C9E">
        <w:rPr>
          <w:rFonts w:ascii="Times New Roman" w:hAnsi="Times New Roman" w:cs="Times New Roman"/>
          <w:sz w:val="22"/>
          <w:szCs w:val="22"/>
        </w:rPr>
        <w:t>fórmula:</w:t>
      </w:r>
      <w:r w:rsidRPr="00284C9E">
        <w:rPr>
          <w:rFonts w:ascii="Times New Roman" w:hAnsi="Times New Roman" w:cs="Times New Roman"/>
          <w:spacing w:val="1"/>
          <w:sz w:val="22"/>
          <w:szCs w:val="22"/>
        </w:rPr>
        <w:t xml:space="preserve"> </w:t>
      </w:r>
      <w:r w:rsidRPr="00284C9E">
        <w:rPr>
          <w:rFonts w:ascii="Times New Roman" w:hAnsi="Times New Roman" w:cs="Times New Roman"/>
          <w:sz w:val="22"/>
          <w:szCs w:val="22"/>
        </w:rPr>
        <w:t>EM</w:t>
      </w:r>
      <w:r w:rsidRPr="00284C9E">
        <w:rPr>
          <w:rFonts w:ascii="Times New Roman" w:hAnsi="Times New Roman" w:cs="Times New Roman"/>
          <w:spacing w:val="-1"/>
          <w:sz w:val="22"/>
          <w:szCs w:val="22"/>
        </w:rPr>
        <w:t xml:space="preserve"> </w:t>
      </w:r>
      <w:r w:rsidRPr="00284C9E">
        <w:rPr>
          <w:rFonts w:ascii="Times New Roman" w:hAnsi="Times New Roman" w:cs="Times New Roman"/>
          <w:sz w:val="22"/>
          <w:szCs w:val="22"/>
        </w:rPr>
        <w:t>=</w:t>
      </w:r>
      <w:r w:rsidRPr="00284C9E">
        <w:rPr>
          <w:rFonts w:ascii="Times New Roman" w:hAnsi="Times New Roman" w:cs="Times New Roman"/>
          <w:spacing w:val="-1"/>
          <w:sz w:val="22"/>
          <w:szCs w:val="22"/>
        </w:rPr>
        <w:t xml:space="preserve"> </w:t>
      </w:r>
      <w:r w:rsidRPr="00284C9E">
        <w:rPr>
          <w:rFonts w:ascii="Times New Roman" w:hAnsi="Times New Roman" w:cs="Times New Roman"/>
          <w:sz w:val="22"/>
          <w:szCs w:val="22"/>
        </w:rPr>
        <w:t>I</w:t>
      </w:r>
      <w:r w:rsidRPr="00284C9E">
        <w:rPr>
          <w:rFonts w:ascii="Times New Roman" w:hAnsi="Times New Roman" w:cs="Times New Roman"/>
          <w:spacing w:val="2"/>
          <w:sz w:val="22"/>
          <w:szCs w:val="22"/>
        </w:rPr>
        <w:t xml:space="preserve"> </w:t>
      </w:r>
      <w:r w:rsidRPr="00284C9E">
        <w:rPr>
          <w:rFonts w:ascii="Times New Roman" w:hAnsi="Times New Roman" w:cs="Times New Roman"/>
          <w:sz w:val="22"/>
          <w:szCs w:val="22"/>
        </w:rPr>
        <w:t>x</w:t>
      </w:r>
      <w:r w:rsidRPr="00284C9E">
        <w:rPr>
          <w:rFonts w:ascii="Times New Roman" w:hAnsi="Times New Roman" w:cs="Times New Roman"/>
          <w:spacing w:val="-4"/>
          <w:sz w:val="22"/>
          <w:szCs w:val="22"/>
        </w:rPr>
        <w:t xml:space="preserve"> </w:t>
      </w:r>
      <w:r w:rsidRPr="00284C9E">
        <w:rPr>
          <w:rFonts w:ascii="Times New Roman" w:hAnsi="Times New Roman" w:cs="Times New Roman"/>
          <w:sz w:val="22"/>
          <w:szCs w:val="22"/>
        </w:rPr>
        <w:t>N x VP,</w:t>
      </w:r>
      <w:r w:rsidRPr="00284C9E">
        <w:rPr>
          <w:rFonts w:ascii="Times New Roman" w:hAnsi="Times New Roman" w:cs="Times New Roman"/>
          <w:spacing w:val="-1"/>
          <w:sz w:val="22"/>
          <w:szCs w:val="22"/>
        </w:rPr>
        <w:t xml:space="preserve"> </w:t>
      </w:r>
      <w:r w:rsidRPr="00284C9E">
        <w:rPr>
          <w:rFonts w:ascii="Times New Roman" w:hAnsi="Times New Roman" w:cs="Times New Roman"/>
          <w:sz w:val="22"/>
          <w:szCs w:val="22"/>
        </w:rPr>
        <w:t>onde:</w:t>
      </w:r>
    </w:p>
    <w:p w:rsidR="005D1CAA" w:rsidRPr="00284C9E" w:rsidRDefault="005D1CAA" w:rsidP="00A92E8F">
      <w:pPr>
        <w:pStyle w:val="Nivel2"/>
        <w:numPr>
          <w:ilvl w:val="0"/>
          <w:numId w:val="0"/>
        </w:numPr>
        <w:spacing w:before="0" w:after="0" w:line="240" w:lineRule="auto"/>
        <w:rPr>
          <w:rFonts w:ascii="Times New Roman" w:hAnsi="Times New Roman" w:cs="Times New Roman"/>
          <w:color w:val="000000" w:themeColor="text1"/>
          <w:sz w:val="22"/>
          <w:szCs w:val="22"/>
        </w:rPr>
      </w:pPr>
    </w:p>
    <w:p w:rsidR="00FF377B" w:rsidRDefault="00FF377B" w:rsidP="00FF377B">
      <w:pPr>
        <w:pStyle w:val="Corpodetexto"/>
        <w:ind w:left="709"/>
        <w:rPr>
          <w:rFonts w:ascii="Times New Roman" w:hAnsi="Times New Roman" w:cs="Times New Roman"/>
        </w:rPr>
      </w:pPr>
    </w:p>
    <w:p w:rsidR="005D1CAA" w:rsidRDefault="005D1CAA" w:rsidP="00FF377B">
      <w:pPr>
        <w:pStyle w:val="Corpodetexto"/>
        <w:ind w:left="709"/>
        <w:rPr>
          <w:rFonts w:ascii="Times New Roman" w:hAnsi="Times New Roman" w:cs="Times New Roman"/>
        </w:rPr>
      </w:pPr>
      <w:r w:rsidRPr="00284C9E">
        <w:rPr>
          <w:rFonts w:ascii="Times New Roman" w:hAnsi="Times New Roman" w:cs="Times New Roman"/>
        </w:rPr>
        <w:t>EM</w:t>
      </w:r>
      <w:r w:rsidRPr="00284C9E">
        <w:rPr>
          <w:rFonts w:ascii="Times New Roman" w:hAnsi="Times New Roman" w:cs="Times New Roman"/>
          <w:spacing w:val="-1"/>
        </w:rPr>
        <w:t xml:space="preserve"> </w:t>
      </w:r>
      <w:r w:rsidRPr="00284C9E">
        <w:rPr>
          <w:rFonts w:ascii="Times New Roman" w:hAnsi="Times New Roman" w:cs="Times New Roman"/>
        </w:rPr>
        <w:t>=</w:t>
      </w:r>
      <w:r w:rsidRPr="00284C9E">
        <w:rPr>
          <w:rFonts w:ascii="Times New Roman" w:hAnsi="Times New Roman" w:cs="Times New Roman"/>
          <w:spacing w:val="-1"/>
        </w:rPr>
        <w:t xml:space="preserve"> </w:t>
      </w:r>
      <w:r w:rsidRPr="00284C9E">
        <w:rPr>
          <w:rFonts w:ascii="Times New Roman" w:hAnsi="Times New Roman" w:cs="Times New Roman"/>
        </w:rPr>
        <w:t>Encargos</w:t>
      </w:r>
      <w:r w:rsidRPr="00284C9E">
        <w:rPr>
          <w:rFonts w:ascii="Times New Roman" w:hAnsi="Times New Roman" w:cs="Times New Roman"/>
          <w:spacing w:val="-3"/>
        </w:rPr>
        <w:t xml:space="preserve"> </w:t>
      </w:r>
      <w:r w:rsidRPr="00284C9E">
        <w:rPr>
          <w:rFonts w:ascii="Times New Roman" w:hAnsi="Times New Roman" w:cs="Times New Roman"/>
        </w:rPr>
        <w:t>moratórios;</w:t>
      </w:r>
    </w:p>
    <w:p w:rsidR="00FF377B" w:rsidRPr="00284C9E" w:rsidRDefault="00FF377B" w:rsidP="00FF377B">
      <w:pPr>
        <w:pStyle w:val="Corpodetexto"/>
        <w:ind w:left="709"/>
        <w:rPr>
          <w:rFonts w:ascii="Times New Roman" w:hAnsi="Times New Roman" w:cs="Times New Roman"/>
        </w:rPr>
      </w:pPr>
    </w:p>
    <w:p w:rsidR="005D1CAA" w:rsidRPr="00284C9E" w:rsidRDefault="005D1CAA" w:rsidP="002B0F73">
      <w:pPr>
        <w:pStyle w:val="Corpodetexto"/>
        <w:ind w:left="709"/>
        <w:rPr>
          <w:rFonts w:ascii="Times New Roman" w:hAnsi="Times New Roman" w:cs="Times New Roman"/>
          <w:spacing w:val="-59"/>
        </w:rPr>
      </w:pPr>
      <w:r w:rsidRPr="00284C9E">
        <w:rPr>
          <w:rFonts w:ascii="Times New Roman" w:hAnsi="Times New Roman" w:cs="Times New Roman"/>
        </w:rPr>
        <w:t>N = Número de dias entre a data prevista para o pagamento e a do efetivo pagamento;</w:t>
      </w:r>
      <w:r w:rsidRPr="00284C9E">
        <w:rPr>
          <w:rFonts w:ascii="Times New Roman" w:hAnsi="Times New Roman" w:cs="Times New Roman"/>
          <w:spacing w:val="-59"/>
        </w:rPr>
        <w:t xml:space="preserve"> </w:t>
      </w:r>
    </w:p>
    <w:p w:rsidR="005D1CAA" w:rsidRPr="00284C9E" w:rsidRDefault="005D1CAA" w:rsidP="002B0F73">
      <w:pPr>
        <w:pStyle w:val="Corpodetexto"/>
        <w:ind w:left="709"/>
        <w:rPr>
          <w:rFonts w:ascii="Times New Roman" w:hAnsi="Times New Roman" w:cs="Times New Roman"/>
          <w:spacing w:val="-59"/>
        </w:rPr>
      </w:pPr>
    </w:p>
    <w:p w:rsidR="005D1CAA" w:rsidRPr="00284C9E" w:rsidRDefault="005D1CAA" w:rsidP="002B0F73">
      <w:pPr>
        <w:pStyle w:val="Corpodetexto"/>
        <w:ind w:left="709"/>
        <w:rPr>
          <w:rFonts w:ascii="Times New Roman" w:hAnsi="Times New Roman" w:cs="Times New Roman"/>
        </w:rPr>
      </w:pPr>
      <w:r w:rsidRPr="00284C9E">
        <w:rPr>
          <w:rFonts w:ascii="Times New Roman" w:hAnsi="Times New Roman" w:cs="Times New Roman"/>
        </w:rPr>
        <w:t>VP</w:t>
      </w:r>
      <w:r w:rsidRPr="00284C9E">
        <w:rPr>
          <w:rFonts w:ascii="Times New Roman" w:hAnsi="Times New Roman" w:cs="Times New Roman"/>
          <w:spacing w:val="-1"/>
        </w:rPr>
        <w:t xml:space="preserve"> </w:t>
      </w:r>
      <w:r w:rsidRPr="00284C9E">
        <w:rPr>
          <w:rFonts w:ascii="Times New Roman" w:hAnsi="Times New Roman" w:cs="Times New Roman"/>
        </w:rPr>
        <w:t>=</w:t>
      </w:r>
      <w:r w:rsidRPr="00284C9E">
        <w:rPr>
          <w:rFonts w:ascii="Times New Roman" w:hAnsi="Times New Roman" w:cs="Times New Roman"/>
          <w:spacing w:val="1"/>
        </w:rPr>
        <w:t xml:space="preserve"> </w:t>
      </w:r>
      <w:r w:rsidRPr="00284C9E">
        <w:rPr>
          <w:rFonts w:ascii="Times New Roman" w:hAnsi="Times New Roman" w:cs="Times New Roman"/>
        </w:rPr>
        <w:t>Valor</w:t>
      </w:r>
      <w:r w:rsidRPr="00284C9E">
        <w:rPr>
          <w:rFonts w:ascii="Times New Roman" w:hAnsi="Times New Roman" w:cs="Times New Roman"/>
          <w:spacing w:val="-1"/>
        </w:rPr>
        <w:t xml:space="preserve"> </w:t>
      </w:r>
      <w:r w:rsidRPr="00284C9E">
        <w:rPr>
          <w:rFonts w:ascii="Times New Roman" w:hAnsi="Times New Roman" w:cs="Times New Roman"/>
        </w:rPr>
        <w:t>da parcela em</w:t>
      </w:r>
      <w:r w:rsidRPr="00284C9E">
        <w:rPr>
          <w:rFonts w:ascii="Times New Roman" w:hAnsi="Times New Roman" w:cs="Times New Roman"/>
          <w:spacing w:val="1"/>
        </w:rPr>
        <w:t xml:space="preserve"> </w:t>
      </w:r>
      <w:r w:rsidRPr="00284C9E">
        <w:rPr>
          <w:rFonts w:ascii="Times New Roman" w:hAnsi="Times New Roman" w:cs="Times New Roman"/>
        </w:rPr>
        <w:t>atraso.</w:t>
      </w:r>
    </w:p>
    <w:p w:rsidR="005D1CAA" w:rsidRPr="00284C9E" w:rsidRDefault="005D1CAA" w:rsidP="002B0F73">
      <w:pPr>
        <w:pStyle w:val="Corpodetexto"/>
        <w:ind w:left="709"/>
        <w:rPr>
          <w:rFonts w:ascii="Times New Roman" w:hAnsi="Times New Roman" w:cs="Times New Roman"/>
        </w:rPr>
      </w:pPr>
    </w:p>
    <w:p w:rsidR="005D1CAA" w:rsidRPr="00284C9E" w:rsidRDefault="005D1CAA" w:rsidP="002B0F73">
      <w:pPr>
        <w:pStyle w:val="Corpodetexto"/>
        <w:ind w:left="709"/>
        <w:rPr>
          <w:rFonts w:ascii="Times New Roman" w:hAnsi="Times New Roman" w:cs="Times New Roman"/>
        </w:rPr>
      </w:pPr>
      <w:r w:rsidRPr="00284C9E">
        <w:rPr>
          <w:rFonts w:ascii="Times New Roman" w:hAnsi="Times New Roman" w:cs="Times New Roman"/>
        </w:rPr>
        <w:t>I</w:t>
      </w:r>
      <w:r w:rsidRPr="00284C9E">
        <w:rPr>
          <w:rFonts w:ascii="Times New Roman" w:hAnsi="Times New Roman" w:cs="Times New Roman"/>
          <w:spacing w:val="-2"/>
        </w:rPr>
        <w:t xml:space="preserve"> </w:t>
      </w:r>
      <w:r w:rsidRPr="00284C9E">
        <w:rPr>
          <w:rFonts w:ascii="Times New Roman" w:hAnsi="Times New Roman" w:cs="Times New Roman"/>
        </w:rPr>
        <w:t>=</w:t>
      </w:r>
      <w:r w:rsidRPr="00284C9E">
        <w:rPr>
          <w:rFonts w:ascii="Times New Roman" w:hAnsi="Times New Roman" w:cs="Times New Roman"/>
          <w:spacing w:val="-2"/>
        </w:rPr>
        <w:t xml:space="preserve"> </w:t>
      </w:r>
      <w:r w:rsidRPr="00284C9E">
        <w:rPr>
          <w:rFonts w:ascii="Times New Roman" w:hAnsi="Times New Roman" w:cs="Times New Roman"/>
        </w:rPr>
        <w:t>Índice</w:t>
      </w:r>
      <w:r w:rsidRPr="00284C9E">
        <w:rPr>
          <w:rFonts w:ascii="Times New Roman" w:hAnsi="Times New Roman" w:cs="Times New Roman"/>
          <w:spacing w:val="-1"/>
        </w:rPr>
        <w:t xml:space="preserve"> </w:t>
      </w:r>
      <w:r w:rsidRPr="00284C9E">
        <w:rPr>
          <w:rFonts w:ascii="Times New Roman" w:hAnsi="Times New Roman" w:cs="Times New Roman"/>
        </w:rPr>
        <w:t>de</w:t>
      </w:r>
      <w:r w:rsidRPr="00284C9E">
        <w:rPr>
          <w:rFonts w:ascii="Times New Roman" w:hAnsi="Times New Roman" w:cs="Times New Roman"/>
          <w:spacing w:val="-3"/>
        </w:rPr>
        <w:t xml:space="preserve"> </w:t>
      </w:r>
      <w:r w:rsidRPr="00284C9E">
        <w:rPr>
          <w:rFonts w:ascii="Times New Roman" w:hAnsi="Times New Roman" w:cs="Times New Roman"/>
        </w:rPr>
        <w:t>compensação</w:t>
      </w:r>
      <w:r w:rsidRPr="00284C9E">
        <w:rPr>
          <w:rFonts w:ascii="Times New Roman" w:hAnsi="Times New Roman" w:cs="Times New Roman"/>
          <w:spacing w:val="-1"/>
        </w:rPr>
        <w:t xml:space="preserve"> </w:t>
      </w:r>
      <w:r w:rsidRPr="00284C9E">
        <w:rPr>
          <w:rFonts w:ascii="Times New Roman" w:hAnsi="Times New Roman" w:cs="Times New Roman"/>
        </w:rPr>
        <w:t>financeira</w:t>
      </w:r>
      <w:r w:rsidRPr="00284C9E">
        <w:rPr>
          <w:rFonts w:ascii="Times New Roman" w:hAnsi="Times New Roman" w:cs="Times New Roman"/>
          <w:spacing w:val="-3"/>
        </w:rPr>
        <w:t xml:space="preserve"> </w:t>
      </w:r>
      <w:r w:rsidRPr="00284C9E">
        <w:rPr>
          <w:rFonts w:ascii="Times New Roman" w:hAnsi="Times New Roman" w:cs="Times New Roman"/>
        </w:rPr>
        <w:t>= 0,00016438,</w:t>
      </w:r>
      <w:r w:rsidRPr="00284C9E">
        <w:rPr>
          <w:rFonts w:ascii="Times New Roman" w:hAnsi="Times New Roman" w:cs="Times New Roman"/>
          <w:spacing w:val="1"/>
        </w:rPr>
        <w:t xml:space="preserve"> </w:t>
      </w:r>
      <w:r w:rsidRPr="00284C9E">
        <w:rPr>
          <w:rFonts w:ascii="Times New Roman" w:hAnsi="Times New Roman" w:cs="Times New Roman"/>
        </w:rPr>
        <w:t>assim apurado:</w:t>
      </w:r>
    </w:p>
    <w:tbl>
      <w:tblPr>
        <w:tblStyle w:val="TableNormal"/>
        <w:tblW w:w="0" w:type="auto"/>
        <w:tblInd w:w="204" w:type="dxa"/>
        <w:tblLayout w:type="fixed"/>
        <w:tblLook w:val="01E0" w:firstRow="1" w:lastRow="1" w:firstColumn="1" w:lastColumn="1" w:noHBand="0" w:noVBand="0"/>
      </w:tblPr>
      <w:tblGrid>
        <w:gridCol w:w="2109"/>
        <w:gridCol w:w="3150"/>
        <w:gridCol w:w="2784"/>
      </w:tblGrid>
      <w:tr w:rsidR="005D1CAA" w:rsidRPr="00284C9E" w:rsidTr="00ED0106">
        <w:trPr>
          <w:trHeight w:val="457"/>
        </w:trPr>
        <w:tc>
          <w:tcPr>
            <w:tcW w:w="2109" w:type="dxa"/>
          </w:tcPr>
          <w:p w:rsidR="005D1CAA" w:rsidRPr="00284C9E" w:rsidRDefault="005D1CAA" w:rsidP="002B0F73">
            <w:pPr>
              <w:pStyle w:val="TableParagraph"/>
              <w:ind w:left="709"/>
              <w:rPr>
                <w:rFonts w:ascii="Times New Roman" w:hAnsi="Times New Roman" w:cs="Times New Roman"/>
                <w:i/>
                <w:sz w:val="22"/>
                <w:szCs w:val="22"/>
              </w:rPr>
            </w:pPr>
            <w:r w:rsidRPr="00284C9E">
              <w:rPr>
                <w:rFonts w:ascii="Times New Roman" w:hAnsi="Times New Roman" w:cs="Times New Roman"/>
                <w:i/>
                <w:position w:val="-7"/>
                <w:sz w:val="22"/>
                <w:szCs w:val="22"/>
              </w:rPr>
              <w:t>I</w:t>
            </w:r>
            <w:r w:rsidRPr="00284C9E">
              <w:rPr>
                <w:rFonts w:ascii="Times New Roman" w:hAnsi="Times New Roman" w:cs="Times New Roman"/>
                <w:i/>
                <w:spacing w:val="-1"/>
                <w:position w:val="-7"/>
                <w:sz w:val="22"/>
                <w:szCs w:val="22"/>
              </w:rPr>
              <w:t xml:space="preserve"> </w:t>
            </w:r>
            <w:proofErr w:type="gramStart"/>
            <w:r w:rsidRPr="00284C9E">
              <w:rPr>
                <w:rFonts w:ascii="Times New Roman" w:hAnsi="Times New Roman" w:cs="Times New Roman"/>
                <w:i/>
                <w:position w:val="-7"/>
                <w:sz w:val="22"/>
                <w:szCs w:val="22"/>
              </w:rPr>
              <w:t xml:space="preserve">= </w:t>
            </w:r>
            <w:r>
              <w:rPr>
                <w:rFonts w:ascii="Times New Roman" w:hAnsi="Times New Roman" w:cs="Times New Roman"/>
                <w:i/>
                <w:sz w:val="22"/>
                <w:szCs w:val="22"/>
                <w:u w:val="single"/>
              </w:rPr>
              <w:t xml:space="preserve"> </w:t>
            </w:r>
            <w:r w:rsidRPr="00284C9E">
              <w:rPr>
                <w:rFonts w:ascii="Times New Roman" w:hAnsi="Times New Roman" w:cs="Times New Roman"/>
                <w:i/>
                <w:spacing w:val="4"/>
                <w:sz w:val="22"/>
                <w:szCs w:val="22"/>
                <w:u w:val="single"/>
              </w:rPr>
              <w:t xml:space="preserve"> </w:t>
            </w:r>
            <w:r w:rsidRPr="00284C9E">
              <w:rPr>
                <w:rFonts w:ascii="Times New Roman" w:hAnsi="Times New Roman" w:cs="Times New Roman"/>
                <w:i/>
                <w:sz w:val="22"/>
                <w:szCs w:val="22"/>
                <w:u w:val="single"/>
              </w:rPr>
              <w:t>i</w:t>
            </w:r>
            <w:proofErr w:type="gramEnd"/>
            <w:r w:rsidRPr="00284C9E">
              <w:rPr>
                <w:rFonts w:ascii="Times New Roman" w:hAnsi="Times New Roman" w:cs="Times New Roman"/>
                <w:i/>
                <w:spacing w:val="11"/>
                <w:sz w:val="22"/>
                <w:szCs w:val="22"/>
                <w:u w:val="single"/>
              </w:rPr>
              <w:t xml:space="preserve"> </w:t>
            </w:r>
          </w:p>
          <w:p w:rsidR="005D1CAA" w:rsidRPr="00284C9E" w:rsidRDefault="005D1CAA" w:rsidP="002B0F73">
            <w:pPr>
              <w:pStyle w:val="TableParagraph"/>
              <w:ind w:left="709"/>
              <w:rPr>
                <w:rFonts w:ascii="Times New Roman" w:hAnsi="Times New Roman" w:cs="Times New Roman"/>
                <w:i/>
                <w:sz w:val="22"/>
                <w:szCs w:val="22"/>
              </w:rPr>
            </w:pPr>
            <w:r w:rsidRPr="00284C9E">
              <w:rPr>
                <w:rFonts w:ascii="Times New Roman" w:hAnsi="Times New Roman" w:cs="Times New Roman"/>
                <w:i/>
                <w:w w:val="105"/>
                <w:sz w:val="22"/>
                <w:szCs w:val="22"/>
              </w:rPr>
              <w:t>365</w:t>
            </w:r>
          </w:p>
        </w:tc>
        <w:tc>
          <w:tcPr>
            <w:tcW w:w="3150" w:type="dxa"/>
          </w:tcPr>
          <w:p w:rsidR="005D1CAA" w:rsidRPr="00284C9E" w:rsidRDefault="005D1CAA" w:rsidP="002B0F73">
            <w:pPr>
              <w:pStyle w:val="TableParagraph"/>
              <w:ind w:left="709"/>
              <w:rPr>
                <w:rFonts w:ascii="Times New Roman" w:hAnsi="Times New Roman" w:cs="Times New Roman"/>
                <w:i/>
                <w:sz w:val="22"/>
                <w:szCs w:val="22"/>
              </w:rPr>
            </w:pPr>
            <w:r w:rsidRPr="00284C9E">
              <w:rPr>
                <w:rFonts w:ascii="Times New Roman" w:hAnsi="Times New Roman" w:cs="Times New Roman"/>
                <w:i/>
                <w:position w:val="-8"/>
                <w:sz w:val="22"/>
                <w:szCs w:val="22"/>
              </w:rPr>
              <w:t>I</w:t>
            </w:r>
            <w:r w:rsidRPr="00284C9E">
              <w:rPr>
                <w:rFonts w:ascii="Times New Roman" w:hAnsi="Times New Roman" w:cs="Times New Roman"/>
                <w:i/>
                <w:spacing w:val="1"/>
                <w:position w:val="-8"/>
                <w:sz w:val="22"/>
                <w:szCs w:val="22"/>
              </w:rPr>
              <w:t xml:space="preserve"> </w:t>
            </w:r>
            <w:r w:rsidRPr="00284C9E">
              <w:rPr>
                <w:rFonts w:ascii="Times New Roman" w:hAnsi="Times New Roman" w:cs="Times New Roman"/>
                <w:i/>
                <w:position w:val="-8"/>
                <w:sz w:val="22"/>
                <w:szCs w:val="22"/>
              </w:rPr>
              <w:t>=</w:t>
            </w:r>
            <w:r w:rsidRPr="00284C9E">
              <w:rPr>
                <w:rFonts w:ascii="Times New Roman" w:hAnsi="Times New Roman" w:cs="Times New Roman"/>
                <w:i/>
                <w:spacing w:val="57"/>
                <w:position w:val="-8"/>
                <w:sz w:val="22"/>
                <w:szCs w:val="22"/>
              </w:rPr>
              <w:t xml:space="preserve"> </w:t>
            </w:r>
            <w:r w:rsidRPr="00284C9E">
              <w:rPr>
                <w:rFonts w:ascii="Times New Roman" w:hAnsi="Times New Roman" w:cs="Times New Roman"/>
                <w:i/>
                <w:sz w:val="22"/>
                <w:szCs w:val="22"/>
                <w:u w:val="single"/>
              </w:rPr>
              <w:t>6/100</w:t>
            </w:r>
            <w:r w:rsidRPr="00284C9E">
              <w:rPr>
                <w:rFonts w:ascii="Times New Roman" w:hAnsi="Times New Roman" w:cs="Times New Roman"/>
                <w:i/>
                <w:spacing w:val="16"/>
                <w:sz w:val="22"/>
                <w:szCs w:val="22"/>
                <w:u w:val="single"/>
              </w:rPr>
              <w:t xml:space="preserve"> </w:t>
            </w:r>
          </w:p>
          <w:p w:rsidR="005D1CAA" w:rsidRPr="00284C9E" w:rsidRDefault="005D1CAA" w:rsidP="002B0F73">
            <w:pPr>
              <w:pStyle w:val="TableParagraph"/>
              <w:ind w:left="709"/>
              <w:jc w:val="center"/>
              <w:rPr>
                <w:rFonts w:ascii="Times New Roman" w:hAnsi="Times New Roman" w:cs="Times New Roman"/>
                <w:i/>
                <w:sz w:val="22"/>
                <w:szCs w:val="22"/>
              </w:rPr>
            </w:pPr>
            <w:r w:rsidRPr="00284C9E">
              <w:rPr>
                <w:rFonts w:ascii="Times New Roman" w:hAnsi="Times New Roman" w:cs="Times New Roman"/>
                <w:i/>
                <w:sz w:val="22"/>
                <w:szCs w:val="22"/>
              </w:rPr>
              <w:t>365</w:t>
            </w:r>
          </w:p>
        </w:tc>
        <w:tc>
          <w:tcPr>
            <w:tcW w:w="2784" w:type="dxa"/>
          </w:tcPr>
          <w:p w:rsidR="005D1CAA" w:rsidRPr="00284C9E" w:rsidRDefault="005D1CAA" w:rsidP="002B0F73">
            <w:pPr>
              <w:pStyle w:val="TableParagraph"/>
              <w:ind w:left="709"/>
              <w:rPr>
                <w:rFonts w:ascii="Times New Roman" w:hAnsi="Times New Roman" w:cs="Times New Roman"/>
                <w:b/>
                <w:i/>
                <w:sz w:val="22"/>
                <w:szCs w:val="22"/>
              </w:rPr>
            </w:pPr>
            <w:r w:rsidRPr="00284C9E">
              <w:rPr>
                <w:rFonts w:ascii="Times New Roman" w:hAnsi="Times New Roman" w:cs="Times New Roman"/>
                <w:b/>
                <w:i/>
                <w:sz w:val="22"/>
                <w:szCs w:val="22"/>
              </w:rPr>
              <w:t>I</w:t>
            </w:r>
            <w:r w:rsidRPr="00284C9E">
              <w:rPr>
                <w:rFonts w:ascii="Times New Roman" w:hAnsi="Times New Roman" w:cs="Times New Roman"/>
                <w:b/>
                <w:i/>
                <w:spacing w:val="-2"/>
                <w:sz w:val="22"/>
                <w:szCs w:val="22"/>
              </w:rPr>
              <w:t xml:space="preserve"> </w:t>
            </w:r>
            <w:r w:rsidRPr="00284C9E">
              <w:rPr>
                <w:rFonts w:ascii="Times New Roman" w:hAnsi="Times New Roman" w:cs="Times New Roman"/>
                <w:b/>
                <w:i/>
                <w:sz w:val="22"/>
                <w:szCs w:val="22"/>
              </w:rPr>
              <w:t>=</w:t>
            </w:r>
            <w:r w:rsidRPr="00284C9E">
              <w:rPr>
                <w:rFonts w:ascii="Times New Roman" w:hAnsi="Times New Roman" w:cs="Times New Roman"/>
                <w:b/>
                <w:i/>
                <w:spacing w:val="1"/>
                <w:sz w:val="22"/>
                <w:szCs w:val="22"/>
              </w:rPr>
              <w:t xml:space="preserve"> </w:t>
            </w:r>
            <w:r w:rsidRPr="00284C9E">
              <w:rPr>
                <w:rFonts w:ascii="Times New Roman" w:hAnsi="Times New Roman" w:cs="Times New Roman"/>
                <w:b/>
                <w:i/>
                <w:sz w:val="22"/>
                <w:szCs w:val="22"/>
              </w:rPr>
              <w:t>0,00016438</w:t>
            </w:r>
          </w:p>
        </w:tc>
      </w:tr>
    </w:tbl>
    <w:p w:rsidR="005D1CAA" w:rsidRPr="00284C9E" w:rsidRDefault="005D1CAA" w:rsidP="002B0F73">
      <w:pPr>
        <w:ind w:left="709"/>
        <w:rPr>
          <w:rFonts w:ascii="Times New Roman" w:hAnsi="Times New Roman" w:cs="Times New Roman"/>
          <w:b/>
          <w:i/>
          <w:sz w:val="22"/>
          <w:szCs w:val="22"/>
        </w:rPr>
      </w:pPr>
    </w:p>
    <w:p w:rsidR="005D1CAA" w:rsidRPr="00284C9E" w:rsidRDefault="005D1CAA" w:rsidP="002B0F73">
      <w:pPr>
        <w:ind w:left="709"/>
        <w:rPr>
          <w:rFonts w:ascii="Times New Roman" w:hAnsi="Times New Roman" w:cs="Times New Roman"/>
          <w:b/>
          <w:i/>
          <w:sz w:val="22"/>
          <w:szCs w:val="22"/>
        </w:rPr>
      </w:pPr>
      <w:r w:rsidRPr="00284C9E">
        <w:rPr>
          <w:rFonts w:ascii="Times New Roman" w:hAnsi="Times New Roman" w:cs="Times New Roman"/>
          <w:b/>
          <w:i/>
          <w:sz w:val="22"/>
          <w:szCs w:val="22"/>
        </w:rPr>
        <w:t>Onde</w:t>
      </w:r>
      <w:r w:rsidRPr="00284C9E">
        <w:rPr>
          <w:rFonts w:ascii="Times New Roman" w:hAnsi="Times New Roman" w:cs="Times New Roman"/>
          <w:b/>
          <w:i/>
          <w:spacing w:val="-3"/>
          <w:sz w:val="22"/>
          <w:szCs w:val="22"/>
        </w:rPr>
        <w:t xml:space="preserve"> </w:t>
      </w:r>
      <w:r w:rsidRPr="00284C9E">
        <w:rPr>
          <w:rFonts w:ascii="Times New Roman" w:hAnsi="Times New Roman" w:cs="Times New Roman"/>
          <w:b/>
          <w:i/>
          <w:sz w:val="22"/>
          <w:szCs w:val="22"/>
        </w:rPr>
        <w:t>i</w:t>
      </w:r>
      <w:r w:rsidRPr="00284C9E">
        <w:rPr>
          <w:rFonts w:ascii="Times New Roman" w:hAnsi="Times New Roman" w:cs="Times New Roman"/>
          <w:b/>
          <w:i/>
          <w:spacing w:val="-2"/>
          <w:sz w:val="22"/>
          <w:szCs w:val="22"/>
        </w:rPr>
        <w:t xml:space="preserve"> </w:t>
      </w:r>
      <w:r w:rsidRPr="00284C9E">
        <w:rPr>
          <w:rFonts w:ascii="Times New Roman" w:hAnsi="Times New Roman" w:cs="Times New Roman"/>
          <w:b/>
          <w:i/>
          <w:sz w:val="22"/>
          <w:szCs w:val="22"/>
        </w:rPr>
        <w:t>=</w:t>
      </w:r>
      <w:r w:rsidRPr="00284C9E">
        <w:rPr>
          <w:rFonts w:ascii="Times New Roman" w:hAnsi="Times New Roman" w:cs="Times New Roman"/>
          <w:b/>
          <w:i/>
          <w:spacing w:val="-1"/>
          <w:sz w:val="22"/>
          <w:szCs w:val="22"/>
        </w:rPr>
        <w:t xml:space="preserve"> </w:t>
      </w:r>
      <w:r w:rsidRPr="00284C9E">
        <w:rPr>
          <w:rFonts w:ascii="Times New Roman" w:hAnsi="Times New Roman" w:cs="Times New Roman"/>
          <w:b/>
          <w:i/>
          <w:sz w:val="22"/>
          <w:szCs w:val="22"/>
        </w:rPr>
        <w:t>taxa</w:t>
      </w:r>
      <w:r w:rsidRPr="00284C9E">
        <w:rPr>
          <w:rFonts w:ascii="Times New Roman" w:hAnsi="Times New Roman" w:cs="Times New Roman"/>
          <w:b/>
          <w:i/>
          <w:spacing w:val="-1"/>
          <w:sz w:val="22"/>
          <w:szCs w:val="22"/>
        </w:rPr>
        <w:t xml:space="preserve"> </w:t>
      </w:r>
      <w:r w:rsidRPr="00284C9E">
        <w:rPr>
          <w:rFonts w:ascii="Times New Roman" w:hAnsi="Times New Roman" w:cs="Times New Roman"/>
          <w:b/>
          <w:i/>
          <w:sz w:val="22"/>
          <w:szCs w:val="22"/>
        </w:rPr>
        <w:t>percentual anual</w:t>
      </w:r>
      <w:r w:rsidRPr="00284C9E">
        <w:rPr>
          <w:rFonts w:ascii="Times New Roman" w:hAnsi="Times New Roman" w:cs="Times New Roman"/>
          <w:b/>
          <w:i/>
          <w:spacing w:val="2"/>
          <w:sz w:val="22"/>
          <w:szCs w:val="22"/>
        </w:rPr>
        <w:t xml:space="preserve"> </w:t>
      </w:r>
      <w:r w:rsidRPr="00284C9E">
        <w:rPr>
          <w:rFonts w:ascii="Times New Roman" w:hAnsi="Times New Roman" w:cs="Times New Roman"/>
          <w:b/>
          <w:i/>
          <w:sz w:val="22"/>
          <w:szCs w:val="22"/>
        </w:rPr>
        <w:t>no</w:t>
      </w:r>
      <w:r w:rsidRPr="00284C9E">
        <w:rPr>
          <w:rFonts w:ascii="Times New Roman" w:hAnsi="Times New Roman" w:cs="Times New Roman"/>
          <w:b/>
          <w:i/>
          <w:spacing w:val="-4"/>
          <w:sz w:val="22"/>
          <w:szCs w:val="22"/>
        </w:rPr>
        <w:t xml:space="preserve"> </w:t>
      </w:r>
      <w:r w:rsidRPr="00284C9E">
        <w:rPr>
          <w:rFonts w:ascii="Times New Roman" w:hAnsi="Times New Roman" w:cs="Times New Roman"/>
          <w:b/>
          <w:i/>
          <w:sz w:val="22"/>
          <w:szCs w:val="22"/>
        </w:rPr>
        <w:t>valor</w:t>
      </w:r>
      <w:r w:rsidRPr="00284C9E">
        <w:rPr>
          <w:rFonts w:ascii="Times New Roman" w:hAnsi="Times New Roman" w:cs="Times New Roman"/>
          <w:b/>
          <w:i/>
          <w:spacing w:val="1"/>
          <w:sz w:val="22"/>
          <w:szCs w:val="22"/>
        </w:rPr>
        <w:t xml:space="preserve"> </w:t>
      </w:r>
      <w:r w:rsidRPr="00284C9E">
        <w:rPr>
          <w:rFonts w:ascii="Times New Roman" w:hAnsi="Times New Roman" w:cs="Times New Roman"/>
          <w:b/>
          <w:i/>
          <w:sz w:val="22"/>
          <w:szCs w:val="22"/>
        </w:rPr>
        <w:t>de</w:t>
      </w:r>
      <w:r w:rsidRPr="00284C9E">
        <w:rPr>
          <w:rFonts w:ascii="Times New Roman" w:hAnsi="Times New Roman" w:cs="Times New Roman"/>
          <w:b/>
          <w:i/>
          <w:spacing w:val="-4"/>
          <w:sz w:val="22"/>
          <w:szCs w:val="22"/>
        </w:rPr>
        <w:t xml:space="preserve"> </w:t>
      </w:r>
      <w:r w:rsidRPr="00284C9E">
        <w:rPr>
          <w:rFonts w:ascii="Times New Roman" w:hAnsi="Times New Roman" w:cs="Times New Roman"/>
          <w:b/>
          <w:i/>
          <w:sz w:val="22"/>
          <w:szCs w:val="22"/>
        </w:rPr>
        <w:t>6%.</w:t>
      </w:r>
    </w:p>
    <w:p w:rsidR="005D1CAA" w:rsidRPr="00284C9E" w:rsidRDefault="005D1CAA" w:rsidP="00A92E8F">
      <w:pPr>
        <w:pStyle w:val="Nivel2"/>
        <w:numPr>
          <w:ilvl w:val="0"/>
          <w:numId w:val="0"/>
        </w:numPr>
        <w:tabs>
          <w:tab w:val="left" w:pos="709"/>
        </w:tabs>
        <w:spacing w:before="0" w:after="0" w:line="240" w:lineRule="auto"/>
        <w:rPr>
          <w:rFonts w:ascii="Times New Roman" w:hAnsi="Times New Roman" w:cs="Times New Roman"/>
          <w:color w:val="000000" w:themeColor="text1"/>
          <w:sz w:val="22"/>
          <w:szCs w:val="22"/>
        </w:rPr>
      </w:pPr>
    </w:p>
    <w:p w:rsidR="005D1CAA" w:rsidRPr="00284C9E" w:rsidRDefault="005D1CAA" w:rsidP="00274C38">
      <w:pPr>
        <w:pStyle w:val="Nivel2"/>
        <w:numPr>
          <w:ilvl w:val="1"/>
          <w:numId w:val="40"/>
        </w:numPr>
        <w:spacing w:before="0" w:after="0" w:line="240" w:lineRule="auto"/>
        <w:ind w:left="0" w:firstLine="0"/>
        <w:rPr>
          <w:rFonts w:ascii="Times New Roman" w:hAnsi="Times New Roman" w:cs="Times New Roman"/>
          <w:sz w:val="22"/>
          <w:szCs w:val="22"/>
        </w:rPr>
      </w:pPr>
      <w:r w:rsidRPr="00284C9E">
        <w:rPr>
          <w:rFonts w:ascii="Times New Roman" w:hAnsi="Times New Roman" w:cs="Times New Roman"/>
          <w:sz w:val="22"/>
          <w:szCs w:val="22"/>
        </w:rPr>
        <w:t>Será retido o Imposto de Renda (IR), com base na Instrução Normativa RFB n.º 1.234, de 11 de janeiro de 2012, e alterações posteriores.</w:t>
      </w:r>
    </w:p>
    <w:p w:rsidR="005D1CAA" w:rsidRPr="00284C9E" w:rsidRDefault="005D1CAA" w:rsidP="00A92E8F">
      <w:pPr>
        <w:pStyle w:val="Nivel2"/>
        <w:numPr>
          <w:ilvl w:val="0"/>
          <w:numId w:val="0"/>
        </w:numPr>
        <w:spacing w:before="0" w:after="0" w:line="240" w:lineRule="auto"/>
        <w:rPr>
          <w:rFonts w:ascii="Times New Roman" w:hAnsi="Times New Roman" w:cs="Times New Roman"/>
          <w:sz w:val="22"/>
          <w:szCs w:val="22"/>
        </w:rPr>
      </w:pPr>
    </w:p>
    <w:p w:rsidR="00D81AA9" w:rsidRPr="00D81AA9" w:rsidRDefault="005D1CAA" w:rsidP="00274C38">
      <w:pPr>
        <w:pStyle w:val="Nivel2"/>
        <w:numPr>
          <w:ilvl w:val="1"/>
          <w:numId w:val="40"/>
        </w:numPr>
        <w:spacing w:before="0" w:after="0" w:line="240" w:lineRule="auto"/>
        <w:ind w:left="0" w:firstLine="0"/>
        <w:rPr>
          <w:rFonts w:ascii="Times New Roman" w:eastAsia="Times New Roman" w:hAnsi="Times New Roman" w:cs="Times New Roman"/>
          <w:sz w:val="22"/>
          <w:szCs w:val="22"/>
        </w:rPr>
      </w:pPr>
      <w:r w:rsidRPr="00284C9E">
        <w:rPr>
          <w:rFonts w:ascii="Times New Roman" w:eastAsia="Times New Roman" w:hAnsi="Times New Roman" w:cs="Times New Roman"/>
          <w:sz w:val="22"/>
          <w:szCs w:val="22"/>
        </w:rPr>
        <w:t>Uma vez apurado, no curso da contratação, que a CONTRATADA acresceu, indevidamente, a seus preços, valores correspondentes a tributos, contribuições fiscais e/ou parafiscais e emolumentos de qualquer natureza, não incidentes sobre a execução do objeto, tais valores serão imediatamente excluídos, com a consequente redução dos preços praticados e o reembolso dos valores porventura pagos à mesma.</w:t>
      </w:r>
    </w:p>
    <w:p w:rsidR="00BA5AB5" w:rsidRPr="00BA5AB5" w:rsidRDefault="00BA5AB5" w:rsidP="00274C38">
      <w:pPr>
        <w:pStyle w:val="Nivel2"/>
        <w:numPr>
          <w:ilvl w:val="1"/>
          <w:numId w:val="40"/>
        </w:numPr>
        <w:ind w:left="0" w:firstLine="0"/>
        <w:rPr>
          <w:rFonts w:ascii="Times New Roman" w:eastAsia="Times New Roman" w:hAnsi="Times New Roman" w:cs="Times New Roman"/>
          <w:sz w:val="22"/>
          <w:szCs w:val="22"/>
        </w:rPr>
      </w:pPr>
      <w:r w:rsidRPr="00BA5AB5">
        <w:rPr>
          <w:rFonts w:ascii="Times New Roman" w:eastAsia="Times New Roman" w:hAnsi="Times New Roman" w:cs="Times New Roman"/>
          <w:sz w:val="22"/>
          <w:szCs w:val="22"/>
        </w:rPr>
        <w:t xml:space="preserve">Durante a vigência do Contrato, o preço inicialmente contratado poderá ser reajustado, devendo-se observar a periodicidade mínima de 12 (doze) meses, com data-base vinculada à data do orçamento estimado, tendo como limite máximo a variação do Índice de Preços ao Consumidor Amplo – IPCA.  </w:t>
      </w:r>
    </w:p>
    <w:p w:rsidR="005D1CAA" w:rsidRPr="00F35C28" w:rsidRDefault="005D1CAA" w:rsidP="00274C38">
      <w:pPr>
        <w:pStyle w:val="Nivel01"/>
        <w:numPr>
          <w:ilvl w:val="0"/>
          <w:numId w:val="40"/>
        </w:numPr>
        <w:pBdr>
          <w:top w:val="single" w:sz="4" w:space="0" w:color="auto"/>
        </w:pBdr>
        <w:shd w:val="clear" w:color="auto" w:fill="D9D9D9" w:themeFill="background1" w:themeFillShade="D9"/>
        <w:tabs>
          <w:tab w:val="clear" w:pos="567"/>
          <w:tab w:val="left" w:pos="709"/>
        </w:tabs>
        <w:spacing w:before="0"/>
        <w:ind w:left="0" w:firstLine="0"/>
        <w:rPr>
          <w:rFonts w:ascii="Times New Roman" w:hAnsi="Times New Roman" w:cs="Times New Roman"/>
          <w:sz w:val="22"/>
          <w:szCs w:val="22"/>
        </w:rPr>
      </w:pPr>
      <w:r w:rsidRPr="00284C9E">
        <w:rPr>
          <w:rFonts w:ascii="Times New Roman" w:hAnsi="Times New Roman" w:cs="Times New Roman"/>
          <w:sz w:val="22"/>
          <w:szCs w:val="22"/>
        </w:rPr>
        <w:lastRenderedPageBreak/>
        <w:t>FORMA E CRITÉRIOS DE SELEÇ</w:t>
      </w:r>
      <w:r w:rsidR="008246EE">
        <w:rPr>
          <w:rFonts w:ascii="Times New Roman" w:hAnsi="Times New Roman" w:cs="Times New Roman"/>
          <w:sz w:val="22"/>
          <w:szCs w:val="22"/>
        </w:rPr>
        <w:t xml:space="preserve">ÃO DO FORNECEDOR </w:t>
      </w:r>
      <w:r w:rsidR="00FC0D79">
        <w:rPr>
          <w:rFonts w:ascii="Times New Roman" w:hAnsi="Times New Roman" w:cs="Times New Roman"/>
          <w:sz w:val="22"/>
          <w:szCs w:val="22"/>
        </w:rPr>
        <w:t>(arts. 6º, XXIII, alínea “g”)</w:t>
      </w:r>
    </w:p>
    <w:p w:rsidR="00071E8F" w:rsidRPr="00071E8F" w:rsidRDefault="00E973F3" w:rsidP="00274C38">
      <w:pPr>
        <w:pStyle w:val="Nivel2"/>
        <w:numPr>
          <w:ilvl w:val="1"/>
          <w:numId w:val="40"/>
        </w:numPr>
        <w:ind w:left="0" w:firstLine="0"/>
        <w:rPr>
          <w:rFonts w:ascii="Times New Roman" w:eastAsia="Times New Roman" w:hAnsi="Times New Roman" w:cs="Times New Roman"/>
          <w:sz w:val="22"/>
          <w:szCs w:val="22"/>
        </w:rPr>
      </w:pPr>
      <w:r w:rsidRPr="00E973F3">
        <w:rPr>
          <w:rFonts w:ascii="Times New Roman" w:hAnsi="Times New Roman" w:cs="Times New Roman"/>
          <w:sz w:val="22"/>
          <w:szCs w:val="22"/>
        </w:rPr>
        <w:t>A contratação se dará por inexigibilidade de licitação, com fundamento no art. 74, I, da Lei Federal nº 14.133/2021</w:t>
      </w:r>
      <w:r>
        <w:rPr>
          <w:rFonts w:ascii="Times New Roman" w:hAnsi="Times New Roman" w:cs="Times New Roman"/>
          <w:sz w:val="22"/>
          <w:szCs w:val="22"/>
        </w:rPr>
        <w:t>.</w:t>
      </w:r>
    </w:p>
    <w:p w:rsidR="005D1CAA" w:rsidRPr="007A2898" w:rsidRDefault="005D1CAA" w:rsidP="00274C38">
      <w:pPr>
        <w:pStyle w:val="Nivel2"/>
        <w:numPr>
          <w:ilvl w:val="1"/>
          <w:numId w:val="40"/>
        </w:numPr>
        <w:spacing w:before="0" w:after="0" w:line="240" w:lineRule="auto"/>
        <w:ind w:left="0" w:firstLine="0"/>
        <w:rPr>
          <w:rFonts w:ascii="Times New Roman" w:eastAsia="Times New Roman" w:hAnsi="Times New Roman" w:cs="Times New Roman"/>
          <w:sz w:val="22"/>
          <w:szCs w:val="22"/>
        </w:rPr>
      </w:pPr>
      <w:r w:rsidRPr="00284C9E">
        <w:rPr>
          <w:rFonts w:ascii="Times New Roman" w:hAnsi="Times New Roman" w:cs="Times New Roman"/>
          <w:sz w:val="22"/>
          <w:szCs w:val="22"/>
        </w:rPr>
        <w:t>As exigências de habilitação jurídica, fiscal</w:t>
      </w:r>
      <w:r w:rsidR="002B0F73">
        <w:rPr>
          <w:rFonts w:ascii="Times New Roman" w:hAnsi="Times New Roman" w:cs="Times New Roman"/>
          <w:sz w:val="22"/>
          <w:szCs w:val="22"/>
        </w:rPr>
        <w:t>, social,  trabalhista e qualificação econômico-financeira</w:t>
      </w:r>
      <w:r w:rsidRPr="00284C9E">
        <w:rPr>
          <w:rFonts w:ascii="Times New Roman" w:hAnsi="Times New Roman" w:cs="Times New Roman"/>
          <w:sz w:val="22"/>
          <w:szCs w:val="22"/>
        </w:rPr>
        <w:t xml:space="preserve"> são as </w:t>
      </w:r>
      <w:r w:rsidR="007A2898">
        <w:rPr>
          <w:rFonts w:ascii="Times New Roman" w:hAnsi="Times New Roman" w:cs="Times New Roman"/>
          <w:sz w:val="22"/>
          <w:szCs w:val="22"/>
        </w:rPr>
        <w:t>descritas abaixo:</w:t>
      </w:r>
    </w:p>
    <w:p w:rsidR="007A2898" w:rsidRDefault="007A2898" w:rsidP="007A2898">
      <w:pPr>
        <w:pStyle w:val="Nivel2"/>
        <w:numPr>
          <w:ilvl w:val="0"/>
          <w:numId w:val="0"/>
        </w:numPr>
        <w:spacing w:before="0" w:after="0" w:line="240" w:lineRule="auto"/>
        <w:rPr>
          <w:rFonts w:ascii="Times New Roman" w:hAnsi="Times New Roman" w:cs="Times New Roman"/>
          <w:sz w:val="22"/>
          <w:szCs w:val="22"/>
        </w:rPr>
      </w:pPr>
    </w:p>
    <w:p w:rsidR="007A2898" w:rsidRDefault="007A2898" w:rsidP="007A2898">
      <w:pPr>
        <w:pStyle w:val="Nivel3"/>
        <w:numPr>
          <w:ilvl w:val="0"/>
          <w:numId w:val="0"/>
        </w:numPr>
        <w:suppressAutoHyphens/>
        <w:spacing w:before="0" w:after="0" w:line="240" w:lineRule="auto"/>
        <w:rPr>
          <w:rFonts w:ascii="Times New Roman" w:hAnsi="Times New Roman" w:cs="Times New Roman"/>
          <w:sz w:val="24"/>
        </w:rPr>
      </w:pPr>
      <w:r w:rsidRPr="00DB0F7E">
        <w:rPr>
          <w:rFonts w:ascii="Times New Roman" w:hAnsi="Times New Roman" w:cs="Times New Roman"/>
          <w:b/>
          <w:sz w:val="24"/>
        </w:rPr>
        <w:t>Habilitação Jurídica:</w:t>
      </w:r>
      <w:r w:rsidRPr="00DB0F7E">
        <w:rPr>
          <w:rFonts w:ascii="Times New Roman" w:hAnsi="Times New Roman" w:cs="Times New Roman"/>
          <w:sz w:val="24"/>
        </w:rPr>
        <w:t xml:space="preserve"> </w:t>
      </w:r>
    </w:p>
    <w:p w:rsidR="007A2898" w:rsidRDefault="007A2898" w:rsidP="007A2898">
      <w:pPr>
        <w:pStyle w:val="Nivel3"/>
        <w:numPr>
          <w:ilvl w:val="0"/>
          <w:numId w:val="0"/>
        </w:numPr>
        <w:spacing w:before="0" w:after="0" w:line="240" w:lineRule="auto"/>
        <w:rPr>
          <w:rFonts w:ascii="Times New Roman" w:hAnsi="Times New Roman" w:cs="Times New Roman"/>
          <w:sz w:val="24"/>
        </w:rPr>
      </w:pPr>
    </w:p>
    <w:p w:rsidR="007A2898" w:rsidRPr="008E3AF5" w:rsidRDefault="007A2898" w:rsidP="007A2898">
      <w:pPr>
        <w:pStyle w:val="Nivel2"/>
        <w:numPr>
          <w:ilvl w:val="1"/>
          <w:numId w:val="5"/>
        </w:numPr>
        <w:tabs>
          <w:tab w:val="left" w:pos="851"/>
          <w:tab w:val="left" w:pos="1560"/>
        </w:tabs>
        <w:suppressAutoHyphens/>
        <w:spacing w:before="0" w:after="0" w:line="240" w:lineRule="auto"/>
        <w:ind w:left="0" w:firstLine="0"/>
        <w:rPr>
          <w:rFonts w:ascii="Times New Roman" w:hAnsi="Times New Roman" w:cs="Times New Roman"/>
          <w:sz w:val="22"/>
          <w:szCs w:val="22"/>
        </w:rPr>
      </w:pPr>
      <w:r w:rsidRPr="008E3AF5">
        <w:rPr>
          <w:rFonts w:ascii="Times New Roman" w:hAnsi="Times New Roman" w:cs="Times New Roman"/>
          <w:sz w:val="22"/>
          <w:szCs w:val="22"/>
        </w:rPr>
        <w:t xml:space="preserve">Sociedade empresária, sociedade limitada unipessoal – SLU ou sociedade identificada como empresa individual de responsabilidade limitada - EIRELI: inscrição do ato consecutivo, estatuto ou contrato social no Registro Público de Empresas Mercantis, a cargo da Junta Comercial da respec.va sede, acompanhada de documento comprobatório de seus administradores; </w:t>
      </w:r>
    </w:p>
    <w:p w:rsidR="007A2898" w:rsidRDefault="007A2898" w:rsidP="007A2898">
      <w:pPr>
        <w:pStyle w:val="Nivel3"/>
        <w:numPr>
          <w:ilvl w:val="0"/>
          <w:numId w:val="0"/>
        </w:numPr>
        <w:tabs>
          <w:tab w:val="num" w:pos="709"/>
          <w:tab w:val="left" w:pos="851"/>
          <w:tab w:val="left" w:pos="1560"/>
        </w:tabs>
        <w:spacing w:before="0" w:after="0" w:line="240" w:lineRule="auto"/>
        <w:ind w:left="709"/>
        <w:rPr>
          <w:rFonts w:ascii="Times New Roman" w:hAnsi="Times New Roman" w:cs="Times New Roman"/>
          <w:sz w:val="24"/>
        </w:rPr>
      </w:pPr>
    </w:p>
    <w:p w:rsidR="007A2898" w:rsidRPr="008E3AF5" w:rsidRDefault="007A2898" w:rsidP="007A2898">
      <w:pPr>
        <w:pStyle w:val="Nivel3"/>
        <w:numPr>
          <w:ilvl w:val="2"/>
          <w:numId w:val="5"/>
        </w:numPr>
        <w:tabs>
          <w:tab w:val="left" w:pos="709"/>
          <w:tab w:val="left" w:pos="1560"/>
        </w:tabs>
        <w:suppressAutoHyphens/>
        <w:spacing w:before="0" w:after="0" w:line="240" w:lineRule="auto"/>
        <w:ind w:left="709" w:firstLine="0"/>
        <w:rPr>
          <w:rFonts w:ascii="Times New Roman" w:hAnsi="Times New Roman" w:cs="Times New Roman"/>
          <w:sz w:val="24"/>
        </w:rPr>
      </w:pPr>
      <w:r w:rsidRPr="008E3AF5">
        <w:rPr>
          <w:rFonts w:ascii="Times New Roman" w:hAnsi="Times New Roman" w:cs="Times New Roman"/>
          <w:sz w:val="24"/>
        </w:rPr>
        <w:t xml:space="preserve">Os documentos apresentados deverão estar acompanhados de todas as alterações ou da consolidação respectiva. </w:t>
      </w:r>
    </w:p>
    <w:p w:rsidR="007A2898" w:rsidRPr="008E3AF5" w:rsidRDefault="007A2898" w:rsidP="007A2898"/>
    <w:p w:rsidR="007A2898" w:rsidRDefault="007A2898" w:rsidP="007A2898">
      <w:pPr>
        <w:pStyle w:val="Nivel3"/>
        <w:numPr>
          <w:ilvl w:val="0"/>
          <w:numId w:val="0"/>
        </w:numPr>
        <w:suppressAutoHyphens/>
        <w:spacing w:before="0" w:after="0" w:line="240" w:lineRule="auto"/>
        <w:rPr>
          <w:rFonts w:ascii="Times New Roman" w:hAnsi="Times New Roman" w:cs="Times New Roman"/>
          <w:b/>
          <w:sz w:val="24"/>
          <w:szCs w:val="24"/>
        </w:rPr>
      </w:pPr>
      <w:r w:rsidRPr="00DB0F7E">
        <w:rPr>
          <w:rFonts w:ascii="Times New Roman" w:hAnsi="Times New Roman" w:cs="Times New Roman"/>
          <w:b/>
          <w:sz w:val="24"/>
          <w:szCs w:val="24"/>
        </w:rPr>
        <w:t xml:space="preserve">Habilitações fiscal, social e trabalhista: </w:t>
      </w:r>
    </w:p>
    <w:p w:rsidR="00071E8F" w:rsidRPr="007A2898" w:rsidRDefault="00071E8F" w:rsidP="007A2898">
      <w:pPr>
        <w:pStyle w:val="Nivel3"/>
        <w:numPr>
          <w:ilvl w:val="0"/>
          <w:numId w:val="0"/>
        </w:numPr>
        <w:suppressAutoHyphens/>
        <w:spacing w:before="0" w:after="0" w:line="240" w:lineRule="auto"/>
        <w:rPr>
          <w:rFonts w:ascii="Times New Roman" w:hAnsi="Times New Roman" w:cs="Times New Roman"/>
          <w:b/>
          <w:sz w:val="24"/>
          <w:szCs w:val="24"/>
        </w:rPr>
      </w:pPr>
    </w:p>
    <w:p w:rsidR="007A2898" w:rsidRPr="007A2898" w:rsidRDefault="007A2898" w:rsidP="007A2898">
      <w:pPr>
        <w:pStyle w:val="Nivel2"/>
        <w:numPr>
          <w:ilvl w:val="1"/>
          <w:numId w:val="5"/>
        </w:numPr>
        <w:suppressAutoHyphens/>
        <w:spacing w:before="0" w:after="0" w:line="240" w:lineRule="auto"/>
        <w:ind w:left="0" w:firstLine="0"/>
        <w:rPr>
          <w:rFonts w:ascii="Times New Roman" w:hAnsi="Times New Roman" w:cs="Times New Roman"/>
          <w:sz w:val="22"/>
          <w:szCs w:val="22"/>
        </w:rPr>
      </w:pPr>
      <w:r w:rsidRPr="007A2898">
        <w:rPr>
          <w:rFonts w:ascii="Times New Roman" w:hAnsi="Times New Roman" w:cs="Times New Roman"/>
          <w:sz w:val="22"/>
          <w:szCs w:val="22"/>
        </w:rPr>
        <w:t>Prova de inscrição no Cadastro Nacional da Pessoa Jurídica (CNPJ);</w:t>
      </w:r>
    </w:p>
    <w:p w:rsidR="007A2898" w:rsidRPr="007A2898" w:rsidRDefault="007A2898" w:rsidP="007A2898">
      <w:pPr>
        <w:pStyle w:val="Nivel3"/>
        <w:numPr>
          <w:ilvl w:val="0"/>
          <w:numId w:val="0"/>
        </w:numPr>
        <w:tabs>
          <w:tab w:val="left" w:pos="1560"/>
        </w:tabs>
        <w:spacing w:before="0" w:after="0" w:line="240" w:lineRule="auto"/>
        <w:ind w:left="142" w:hanging="142"/>
        <w:rPr>
          <w:rFonts w:ascii="Times New Roman" w:hAnsi="Times New Roman" w:cs="Times New Roman"/>
          <w:sz w:val="22"/>
          <w:szCs w:val="22"/>
        </w:rPr>
      </w:pPr>
    </w:p>
    <w:p w:rsidR="007A2898" w:rsidRDefault="007A2898" w:rsidP="00071E8F">
      <w:pPr>
        <w:pStyle w:val="Nivel2"/>
        <w:numPr>
          <w:ilvl w:val="1"/>
          <w:numId w:val="5"/>
        </w:numPr>
        <w:spacing w:before="0" w:after="0" w:line="240" w:lineRule="auto"/>
        <w:ind w:left="0" w:firstLine="0"/>
        <w:rPr>
          <w:rFonts w:ascii="Times New Roman" w:hAnsi="Times New Roman" w:cs="Times New Roman"/>
          <w:sz w:val="22"/>
          <w:szCs w:val="22"/>
        </w:rPr>
      </w:pPr>
      <w:r w:rsidRPr="007A2898">
        <w:rPr>
          <w:rFonts w:ascii="Times New Roman" w:hAnsi="Times New Roman" w:cs="Times New Roman"/>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A.va da União (DAU) por elas administrados, inclusive aqueles relativos à Seguridade Social, nos termos da Portaria Conjunta nº 1.751, de 02/10/2014, do Secretário da Receita Federal do Brasil e da Procuradora-Geral da Fazenda Nacional.</w:t>
      </w:r>
    </w:p>
    <w:p w:rsidR="00FE6FBF" w:rsidRPr="00071E8F" w:rsidRDefault="00FE6FBF" w:rsidP="00FE6FBF">
      <w:pPr>
        <w:pStyle w:val="Nivel2"/>
        <w:numPr>
          <w:ilvl w:val="0"/>
          <w:numId w:val="0"/>
        </w:numPr>
        <w:spacing w:before="0" w:after="0" w:line="240" w:lineRule="auto"/>
        <w:rPr>
          <w:rFonts w:ascii="Times New Roman" w:hAnsi="Times New Roman" w:cs="Times New Roman"/>
          <w:sz w:val="22"/>
          <w:szCs w:val="22"/>
        </w:rPr>
      </w:pPr>
    </w:p>
    <w:p w:rsidR="007A2898" w:rsidRPr="007A2898" w:rsidRDefault="007A2898" w:rsidP="007A2898">
      <w:pPr>
        <w:pStyle w:val="Nivel2"/>
        <w:numPr>
          <w:ilvl w:val="1"/>
          <w:numId w:val="5"/>
        </w:numPr>
        <w:spacing w:before="0" w:after="0" w:line="240" w:lineRule="auto"/>
        <w:ind w:left="0" w:firstLine="0"/>
        <w:rPr>
          <w:rFonts w:ascii="Times New Roman" w:hAnsi="Times New Roman" w:cs="Times New Roman"/>
          <w:sz w:val="22"/>
          <w:szCs w:val="22"/>
        </w:rPr>
      </w:pPr>
      <w:r w:rsidRPr="007A2898">
        <w:rPr>
          <w:rFonts w:ascii="Times New Roman" w:hAnsi="Times New Roman" w:cs="Times New Roman"/>
          <w:sz w:val="22"/>
          <w:szCs w:val="22"/>
        </w:rPr>
        <w:t xml:space="preserve">prova de regularidade com o Fundo de Garantia do Tempo de Serviço (FGTS); </w:t>
      </w:r>
    </w:p>
    <w:p w:rsidR="007A2898" w:rsidRPr="007A2898" w:rsidRDefault="007A2898" w:rsidP="007A2898">
      <w:pPr>
        <w:pStyle w:val="Nivel3"/>
        <w:numPr>
          <w:ilvl w:val="0"/>
          <w:numId w:val="0"/>
        </w:numPr>
        <w:tabs>
          <w:tab w:val="left" w:pos="1560"/>
        </w:tabs>
        <w:spacing w:before="0" w:after="0" w:line="240" w:lineRule="auto"/>
        <w:rPr>
          <w:rFonts w:ascii="Times New Roman" w:hAnsi="Times New Roman" w:cs="Times New Roman"/>
          <w:sz w:val="22"/>
          <w:szCs w:val="22"/>
        </w:rPr>
      </w:pPr>
    </w:p>
    <w:p w:rsidR="007A2898" w:rsidRPr="007A2898" w:rsidRDefault="007A2898" w:rsidP="007A2898">
      <w:pPr>
        <w:pStyle w:val="Nivel2"/>
        <w:numPr>
          <w:ilvl w:val="1"/>
          <w:numId w:val="5"/>
        </w:numPr>
        <w:spacing w:before="0" w:after="0" w:line="240" w:lineRule="auto"/>
        <w:ind w:left="0" w:firstLine="0"/>
        <w:rPr>
          <w:rFonts w:ascii="Times New Roman" w:hAnsi="Times New Roman" w:cs="Times New Roman"/>
          <w:sz w:val="22"/>
          <w:szCs w:val="22"/>
        </w:rPr>
      </w:pPr>
      <w:r w:rsidRPr="007A2898">
        <w:rPr>
          <w:rFonts w:ascii="Times New Roman" w:hAnsi="Times New Roman" w:cs="Times New Roman"/>
          <w:sz w:val="22"/>
          <w:szCs w:val="22"/>
        </w:rPr>
        <w:t xml:space="preserve">declaração de que não emprega menor de 18 anos em trabalho noturno, perigoso ou insalubre e não emprega menor de 16 anos, salvo menor, a partir de 14 anos, na condição de aprendiz, nos termos do artigo 7°, XXXIII, da Constituição; </w:t>
      </w:r>
    </w:p>
    <w:p w:rsidR="007A2898" w:rsidRPr="007A2898" w:rsidRDefault="007A2898" w:rsidP="007A2898">
      <w:pPr>
        <w:pStyle w:val="Nivel3"/>
        <w:numPr>
          <w:ilvl w:val="0"/>
          <w:numId w:val="0"/>
        </w:numPr>
        <w:tabs>
          <w:tab w:val="left" w:pos="1560"/>
        </w:tabs>
        <w:spacing w:before="0" w:after="0" w:line="240" w:lineRule="auto"/>
        <w:rPr>
          <w:rFonts w:ascii="Times New Roman" w:hAnsi="Times New Roman" w:cs="Times New Roman"/>
          <w:sz w:val="22"/>
          <w:szCs w:val="22"/>
        </w:rPr>
      </w:pPr>
    </w:p>
    <w:p w:rsidR="007A2898" w:rsidRPr="007A2898" w:rsidRDefault="007A2898" w:rsidP="007A2898">
      <w:pPr>
        <w:pStyle w:val="Nivel2"/>
        <w:numPr>
          <w:ilvl w:val="1"/>
          <w:numId w:val="5"/>
        </w:numPr>
        <w:spacing w:before="0" w:after="0" w:line="240" w:lineRule="auto"/>
        <w:ind w:left="0" w:firstLine="0"/>
        <w:rPr>
          <w:rFonts w:ascii="Times New Roman" w:hAnsi="Times New Roman" w:cs="Times New Roman"/>
          <w:sz w:val="22"/>
          <w:szCs w:val="22"/>
        </w:rPr>
      </w:pPr>
      <w:r w:rsidRPr="007A2898">
        <w:rPr>
          <w:rFonts w:ascii="Times New Roman" w:hAnsi="Times New Roman" w:cs="Times New Roman"/>
          <w:sz w:val="22"/>
          <w:szCs w:val="22"/>
        </w:rPr>
        <w:t xml:space="preserve">prova de inexistência de débitos inadimplidos perante a Justiça do Trabalho, mediante a apresentação de certidão negativa ou postiva com efeito de negativa, nos termos do Título VII-A da Consolidação das Leis do Trabalho, aprovada pelo Decreto-Lei nº 5.452, de 1º de maio de 1943. </w:t>
      </w:r>
    </w:p>
    <w:p w:rsidR="007A2898" w:rsidRPr="007A2898" w:rsidRDefault="007A2898" w:rsidP="007A2898">
      <w:pPr>
        <w:pStyle w:val="Nivel3"/>
        <w:numPr>
          <w:ilvl w:val="0"/>
          <w:numId w:val="0"/>
        </w:numPr>
        <w:tabs>
          <w:tab w:val="left" w:pos="1560"/>
        </w:tabs>
        <w:spacing w:before="0" w:after="0" w:line="240" w:lineRule="auto"/>
        <w:rPr>
          <w:rFonts w:ascii="Times New Roman" w:hAnsi="Times New Roman" w:cs="Times New Roman"/>
          <w:sz w:val="22"/>
          <w:szCs w:val="22"/>
        </w:rPr>
      </w:pPr>
    </w:p>
    <w:p w:rsidR="007A2898" w:rsidRPr="007A2898" w:rsidRDefault="007A2898" w:rsidP="007A2898">
      <w:pPr>
        <w:pStyle w:val="Nivel2"/>
        <w:numPr>
          <w:ilvl w:val="1"/>
          <w:numId w:val="5"/>
        </w:numPr>
        <w:spacing w:before="0" w:after="0" w:line="240" w:lineRule="auto"/>
        <w:ind w:left="0" w:firstLine="0"/>
        <w:rPr>
          <w:rFonts w:ascii="Times New Roman" w:hAnsi="Times New Roman" w:cs="Times New Roman"/>
          <w:sz w:val="22"/>
          <w:szCs w:val="22"/>
        </w:rPr>
      </w:pPr>
      <w:r w:rsidRPr="007A2898">
        <w:rPr>
          <w:rFonts w:ascii="Times New Roman" w:hAnsi="Times New Roman" w:cs="Times New Roman"/>
          <w:sz w:val="22"/>
          <w:szCs w:val="22"/>
        </w:rPr>
        <w:t xml:space="preserve">prova de inscrição no cadastro de contribuintes municipal, se houver, relativo ao domicílio ou sede do fornecedor, pertinente ao seu ramo de atividade e compatível com o objeto contratual; </w:t>
      </w:r>
    </w:p>
    <w:p w:rsidR="007A2898" w:rsidRPr="007A2898" w:rsidRDefault="007A2898" w:rsidP="007A2898">
      <w:pPr>
        <w:pStyle w:val="PargrafodaLista"/>
        <w:rPr>
          <w:sz w:val="22"/>
          <w:szCs w:val="22"/>
        </w:rPr>
      </w:pPr>
    </w:p>
    <w:p w:rsidR="007A2898" w:rsidRPr="007A2898" w:rsidRDefault="007A2898" w:rsidP="007A2898">
      <w:pPr>
        <w:pStyle w:val="Nivel2"/>
        <w:numPr>
          <w:ilvl w:val="1"/>
          <w:numId w:val="5"/>
        </w:numPr>
        <w:spacing w:before="0" w:after="0" w:line="240" w:lineRule="auto"/>
        <w:ind w:left="0" w:firstLine="0"/>
        <w:rPr>
          <w:rFonts w:ascii="Times New Roman" w:hAnsi="Times New Roman" w:cs="Times New Roman"/>
          <w:sz w:val="22"/>
          <w:szCs w:val="22"/>
        </w:rPr>
      </w:pPr>
      <w:r w:rsidRPr="007A2898">
        <w:rPr>
          <w:rFonts w:ascii="Times New Roman" w:hAnsi="Times New Roman" w:cs="Times New Roman"/>
          <w:sz w:val="22"/>
          <w:szCs w:val="22"/>
        </w:rPr>
        <w:t>prova de regularidade com a Fazenda Municipal ou Distrital do domicílio ou sede do fornecedor, relativa à atividade em cujo exercício contrata ou concorre;</w:t>
      </w:r>
    </w:p>
    <w:p w:rsidR="007A2898" w:rsidRPr="007A2898" w:rsidRDefault="007A2898" w:rsidP="007A2898">
      <w:pPr>
        <w:pStyle w:val="Nivel3"/>
        <w:numPr>
          <w:ilvl w:val="0"/>
          <w:numId w:val="0"/>
        </w:numPr>
        <w:tabs>
          <w:tab w:val="left" w:pos="1560"/>
        </w:tabs>
        <w:spacing w:before="0" w:after="0" w:line="240" w:lineRule="auto"/>
        <w:rPr>
          <w:rFonts w:ascii="Times New Roman" w:hAnsi="Times New Roman" w:cs="Times New Roman"/>
          <w:sz w:val="22"/>
          <w:szCs w:val="22"/>
        </w:rPr>
      </w:pPr>
    </w:p>
    <w:p w:rsidR="007A2898" w:rsidRPr="007A2898" w:rsidRDefault="007A2898" w:rsidP="007A2898">
      <w:pPr>
        <w:pStyle w:val="Nivel2"/>
        <w:numPr>
          <w:ilvl w:val="1"/>
          <w:numId w:val="5"/>
        </w:numPr>
        <w:spacing w:before="0" w:after="0" w:line="240" w:lineRule="auto"/>
        <w:ind w:left="0" w:firstLine="0"/>
        <w:rPr>
          <w:rFonts w:ascii="Times New Roman" w:hAnsi="Times New Roman" w:cs="Times New Roman"/>
          <w:sz w:val="22"/>
          <w:szCs w:val="22"/>
        </w:rPr>
      </w:pPr>
      <w:r w:rsidRPr="007A2898">
        <w:rPr>
          <w:rFonts w:ascii="Times New Roman" w:hAnsi="Times New Roman" w:cs="Times New Roman"/>
          <w:sz w:val="22"/>
          <w:szCs w:val="22"/>
        </w:rPr>
        <w:t>prova de regularidade com a Fazenda Estadual;</w:t>
      </w:r>
    </w:p>
    <w:p w:rsidR="007A2898" w:rsidRPr="007A2898" w:rsidRDefault="007A2898" w:rsidP="007A2898">
      <w:pPr>
        <w:pStyle w:val="PargrafodaLista"/>
        <w:ind w:left="0"/>
        <w:rPr>
          <w:sz w:val="22"/>
          <w:szCs w:val="22"/>
        </w:rPr>
      </w:pPr>
    </w:p>
    <w:p w:rsidR="007A2898" w:rsidRPr="007A2898" w:rsidRDefault="007A2898" w:rsidP="007A2898">
      <w:pPr>
        <w:pStyle w:val="Nivel2"/>
        <w:numPr>
          <w:ilvl w:val="1"/>
          <w:numId w:val="5"/>
        </w:numPr>
        <w:spacing w:before="0" w:after="0" w:line="240" w:lineRule="auto"/>
        <w:ind w:left="0" w:firstLine="0"/>
        <w:rPr>
          <w:rFonts w:ascii="Times New Roman" w:hAnsi="Times New Roman" w:cs="Times New Roman"/>
          <w:sz w:val="22"/>
          <w:szCs w:val="22"/>
        </w:rPr>
      </w:pPr>
      <w:r w:rsidRPr="007A2898">
        <w:rPr>
          <w:rFonts w:ascii="Times New Roman" w:hAnsi="Times New Roman" w:cs="Times New Roman"/>
          <w:sz w:val="22"/>
          <w:szCs w:val="22"/>
        </w:rPr>
        <w:t>caso o fornecedor seja considerado isento dos tributos 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7A2898" w:rsidRPr="007A2898" w:rsidRDefault="007A2898" w:rsidP="007A2898">
      <w:pPr>
        <w:pStyle w:val="PargrafodaLista"/>
        <w:rPr>
          <w:sz w:val="22"/>
          <w:szCs w:val="22"/>
        </w:rPr>
      </w:pPr>
    </w:p>
    <w:p w:rsidR="007A2898" w:rsidRPr="00FE6FBF" w:rsidRDefault="007A2898" w:rsidP="00FE6FBF">
      <w:pPr>
        <w:pStyle w:val="Nivel3"/>
        <w:numPr>
          <w:ilvl w:val="0"/>
          <w:numId w:val="0"/>
        </w:numPr>
        <w:tabs>
          <w:tab w:val="left" w:pos="709"/>
        </w:tabs>
        <w:suppressAutoHyphens/>
        <w:spacing w:before="0" w:after="0" w:line="240" w:lineRule="auto"/>
        <w:rPr>
          <w:rFonts w:ascii="Times New Roman" w:hAnsi="Times New Roman" w:cs="Times New Roman"/>
          <w:b/>
          <w:sz w:val="22"/>
          <w:szCs w:val="22"/>
        </w:rPr>
      </w:pPr>
      <w:r w:rsidRPr="007A2898">
        <w:rPr>
          <w:rFonts w:ascii="Times New Roman" w:hAnsi="Times New Roman" w:cs="Times New Roman"/>
          <w:b/>
          <w:sz w:val="22"/>
          <w:szCs w:val="22"/>
        </w:rPr>
        <w:t xml:space="preserve">Qualificação Técnica: </w:t>
      </w:r>
    </w:p>
    <w:p w:rsidR="007A2898" w:rsidRPr="007A2898" w:rsidRDefault="007A2898" w:rsidP="00FE6FBF">
      <w:pPr>
        <w:pStyle w:val="Nivel2"/>
        <w:numPr>
          <w:ilvl w:val="1"/>
          <w:numId w:val="5"/>
        </w:numPr>
        <w:tabs>
          <w:tab w:val="left" w:pos="709"/>
        </w:tabs>
        <w:suppressAutoHyphens/>
        <w:spacing w:before="0" w:after="0" w:line="240" w:lineRule="auto"/>
        <w:ind w:left="0" w:firstLine="0"/>
        <w:rPr>
          <w:rFonts w:ascii="Times New Roman" w:hAnsi="Times New Roman" w:cs="Times New Roman"/>
          <w:sz w:val="22"/>
          <w:szCs w:val="22"/>
        </w:rPr>
      </w:pPr>
      <w:r w:rsidRPr="007A2898">
        <w:rPr>
          <w:rFonts w:ascii="Times New Roman" w:hAnsi="Times New Roman" w:cs="Times New Roman"/>
          <w:sz w:val="22"/>
          <w:szCs w:val="22"/>
        </w:rPr>
        <w:lastRenderedPageBreak/>
        <w:t xml:space="preserve">Atestado de capacidade técnica que demonstre o fornecimento de item igual/equivalente e/ou semelhante ao objeto. </w:t>
      </w:r>
    </w:p>
    <w:p w:rsidR="007A2898" w:rsidRPr="007A2898" w:rsidRDefault="007A2898" w:rsidP="007A2898">
      <w:pPr>
        <w:pStyle w:val="Nivel3"/>
        <w:numPr>
          <w:ilvl w:val="0"/>
          <w:numId w:val="0"/>
        </w:numPr>
        <w:tabs>
          <w:tab w:val="left" w:pos="1560"/>
        </w:tabs>
        <w:spacing w:before="0" w:after="0" w:line="240" w:lineRule="auto"/>
        <w:rPr>
          <w:rFonts w:ascii="Times New Roman" w:hAnsi="Times New Roman" w:cs="Times New Roman"/>
          <w:sz w:val="22"/>
          <w:szCs w:val="22"/>
        </w:rPr>
      </w:pPr>
    </w:p>
    <w:p w:rsidR="007A2898" w:rsidRPr="007A2898" w:rsidRDefault="007A2898" w:rsidP="007A2898">
      <w:pPr>
        <w:pStyle w:val="Nivel3"/>
        <w:numPr>
          <w:ilvl w:val="0"/>
          <w:numId w:val="0"/>
        </w:numPr>
        <w:tabs>
          <w:tab w:val="left" w:pos="709"/>
        </w:tabs>
        <w:suppressAutoHyphens/>
        <w:spacing w:before="0" w:after="0" w:line="240" w:lineRule="auto"/>
        <w:rPr>
          <w:rFonts w:ascii="Times New Roman" w:hAnsi="Times New Roman" w:cs="Times New Roman"/>
          <w:b/>
          <w:sz w:val="22"/>
          <w:szCs w:val="22"/>
        </w:rPr>
      </w:pPr>
      <w:r w:rsidRPr="007A2898">
        <w:rPr>
          <w:rFonts w:ascii="Times New Roman" w:hAnsi="Times New Roman" w:cs="Times New Roman"/>
          <w:b/>
          <w:sz w:val="22"/>
          <w:szCs w:val="22"/>
        </w:rPr>
        <w:t xml:space="preserve">Qualificação Econômica-Financeira: </w:t>
      </w:r>
    </w:p>
    <w:p w:rsidR="007A2898" w:rsidRPr="007A2898" w:rsidRDefault="007A2898" w:rsidP="007A2898">
      <w:pPr>
        <w:pStyle w:val="Nivel2"/>
        <w:numPr>
          <w:ilvl w:val="0"/>
          <w:numId w:val="0"/>
        </w:numPr>
        <w:spacing w:before="0" w:after="0" w:line="240" w:lineRule="auto"/>
        <w:rPr>
          <w:rFonts w:ascii="Times New Roman" w:hAnsi="Times New Roman" w:cs="Times New Roman"/>
          <w:sz w:val="22"/>
          <w:szCs w:val="22"/>
        </w:rPr>
      </w:pPr>
    </w:p>
    <w:p w:rsidR="009B36FD" w:rsidRPr="00FE6FBF" w:rsidRDefault="007A2898" w:rsidP="00FE6FBF">
      <w:pPr>
        <w:pStyle w:val="Nivel2"/>
        <w:numPr>
          <w:ilvl w:val="1"/>
          <w:numId w:val="5"/>
        </w:numPr>
        <w:tabs>
          <w:tab w:val="left" w:pos="709"/>
        </w:tabs>
        <w:suppressAutoHyphens/>
        <w:spacing w:before="0" w:after="0" w:line="240" w:lineRule="auto"/>
        <w:ind w:left="0" w:firstLine="0"/>
        <w:rPr>
          <w:rFonts w:ascii="Times New Roman" w:hAnsi="Times New Roman" w:cs="Times New Roman"/>
          <w:sz w:val="22"/>
          <w:szCs w:val="22"/>
        </w:rPr>
      </w:pPr>
      <w:r w:rsidRPr="00FE6FBF">
        <w:rPr>
          <w:rFonts w:ascii="Times New Roman" w:hAnsi="Times New Roman" w:cs="Times New Roman"/>
          <w:sz w:val="22"/>
          <w:szCs w:val="22"/>
        </w:rPr>
        <w:t xml:space="preserve">Certidão negativa de falência expedida pelo distribuidor da sede do fornecedor - </w:t>
      </w:r>
      <w:r w:rsidRPr="00FE6FBF">
        <w:rPr>
          <w:rFonts w:ascii="Times New Roman" w:hAnsi="Times New Roman" w:cs="Times New Roman"/>
          <w:color w:val="0000FF"/>
          <w:sz w:val="22"/>
          <w:szCs w:val="22"/>
        </w:rPr>
        <w:t xml:space="preserve">Lei nº 14.133, de 2021, art. 69, </w:t>
      </w:r>
      <w:r w:rsidRPr="00FE6FBF">
        <w:rPr>
          <w:rFonts w:ascii="Times New Roman" w:hAnsi="Times New Roman" w:cs="Times New Roman"/>
          <w:i/>
          <w:iCs/>
          <w:color w:val="0000FF"/>
          <w:sz w:val="22"/>
          <w:szCs w:val="22"/>
        </w:rPr>
        <w:t>caput</w:t>
      </w:r>
      <w:r w:rsidRPr="00FE6FBF">
        <w:rPr>
          <w:rFonts w:ascii="Times New Roman" w:hAnsi="Times New Roman" w:cs="Times New Roman"/>
          <w:color w:val="0000FF"/>
          <w:sz w:val="22"/>
          <w:szCs w:val="22"/>
        </w:rPr>
        <w:t>, inciso II</w:t>
      </w:r>
      <w:r w:rsidRPr="00FE6FBF">
        <w:rPr>
          <w:rFonts w:ascii="Times New Roman" w:hAnsi="Times New Roman" w:cs="Times New Roman"/>
          <w:sz w:val="22"/>
          <w:szCs w:val="22"/>
        </w:rPr>
        <w:t xml:space="preserve">). Na ausência de validade expressa no corpo do documento, considera-se válida aquela emitida em até 120 (cento e vinte dias) contados da data de expedição do documento. </w:t>
      </w:r>
    </w:p>
    <w:p w:rsidR="007A2898" w:rsidRPr="007A2898" w:rsidRDefault="007A2898" w:rsidP="007A2898">
      <w:pPr>
        <w:pStyle w:val="Nivel3"/>
        <w:numPr>
          <w:ilvl w:val="0"/>
          <w:numId w:val="0"/>
        </w:numPr>
        <w:tabs>
          <w:tab w:val="left" w:pos="1560"/>
        </w:tabs>
        <w:suppressAutoHyphens/>
        <w:spacing w:before="0" w:after="0" w:line="240" w:lineRule="auto"/>
        <w:ind w:left="709"/>
        <w:rPr>
          <w:rFonts w:ascii="Times New Roman" w:hAnsi="Times New Roman" w:cs="Times New Roman"/>
          <w:sz w:val="22"/>
          <w:szCs w:val="22"/>
        </w:rPr>
      </w:pPr>
    </w:p>
    <w:p w:rsidR="00A92E8F" w:rsidRPr="00284C9E" w:rsidRDefault="00A92E8F" w:rsidP="00274C38">
      <w:pPr>
        <w:pStyle w:val="Nivel01"/>
        <w:widowControl w:val="0"/>
        <w:numPr>
          <w:ilvl w:val="0"/>
          <w:numId w:val="40"/>
        </w:numPr>
        <w:shd w:val="clear" w:color="auto" w:fill="D9D9D9" w:themeFill="background1" w:themeFillShade="D9"/>
        <w:tabs>
          <w:tab w:val="clear" w:pos="567"/>
          <w:tab w:val="left" w:pos="596"/>
          <w:tab w:val="left" w:pos="709"/>
        </w:tabs>
        <w:autoSpaceDE w:val="0"/>
        <w:autoSpaceDN w:val="0"/>
        <w:spacing w:before="0"/>
        <w:ind w:left="0" w:firstLine="0"/>
        <w:rPr>
          <w:rFonts w:ascii="Times New Roman" w:hAnsi="Times New Roman" w:cs="Times New Roman"/>
          <w:sz w:val="22"/>
          <w:szCs w:val="22"/>
        </w:rPr>
      </w:pPr>
      <w:r>
        <w:rPr>
          <w:rFonts w:ascii="Times New Roman" w:hAnsi="Times New Roman" w:cs="Times New Roman"/>
          <w:sz w:val="22"/>
          <w:szCs w:val="22"/>
          <w:lang w:eastAsia="en-US"/>
        </w:rPr>
        <w:t>ESTIMATIVAS DO VALOR DA CONTRA</w:t>
      </w:r>
      <w:r w:rsidR="00A24C8F">
        <w:rPr>
          <w:rFonts w:ascii="Times New Roman" w:hAnsi="Times New Roman" w:cs="Times New Roman"/>
          <w:sz w:val="22"/>
          <w:szCs w:val="22"/>
          <w:lang w:eastAsia="en-US"/>
        </w:rPr>
        <w:t>TAÇÃO, ACOMPANHADAS DOS PREÇOS U</w:t>
      </w:r>
      <w:r>
        <w:rPr>
          <w:rFonts w:ascii="Times New Roman" w:hAnsi="Times New Roman" w:cs="Times New Roman"/>
          <w:sz w:val="22"/>
          <w:szCs w:val="22"/>
          <w:lang w:eastAsia="en-US"/>
        </w:rPr>
        <w:t xml:space="preserve">NITÁRIOS REFERENCIAIS, DAS MEMÓRIAS DE CÁLCULO E DOS DOCUMENTOS QUE LHE DÃO SUPORE, COMO OS PARÂMETROS UTILIZADOS PARA A OBTENÇÃO DOS PREÇOS E PARA OS RESPECTIVOS CÁLCULOS </w:t>
      </w:r>
      <w:r w:rsidRPr="00284C9E">
        <w:rPr>
          <w:rFonts w:ascii="Times New Roman" w:hAnsi="Times New Roman" w:cs="Times New Roman"/>
          <w:sz w:val="22"/>
          <w:szCs w:val="22"/>
        </w:rPr>
        <w:t>(</w:t>
      </w:r>
      <w:r>
        <w:rPr>
          <w:rFonts w:ascii="Times New Roman" w:hAnsi="Times New Roman" w:cs="Times New Roman"/>
          <w:sz w:val="22"/>
          <w:szCs w:val="22"/>
        </w:rPr>
        <w:t>art. 6º, inciso XXIII, alínea ‘i</w:t>
      </w:r>
      <w:r w:rsidRPr="00284C9E">
        <w:rPr>
          <w:rFonts w:ascii="Times New Roman" w:hAnsi="Times New Roman" w:cs="Times New Roman"/>
          <w:sz w:val="22"/>
          <w:szCs w:val="22"/>
        </w:rPr>
        <w:t>’, da Lei nº 14.133/2021) </w:t>
      </w:r>
    </w:p>
    <w:p w:rsidR="00A92E8F" w:rsidRPr="00284C9E" w:rsidRDefault="00A92E8F" w:rsidP="00A92E8F">
      <w:pPr>
        <w:pStyle w:val="Nivel2"/>
        <w:numPr>
          <w:ilvl w:val="0"/>
          <w:numId w:val="0"/>
        </w:numPr>
        <w:spacing w:before="0" w:after="0" w:line="240" w:lineRule="auto"/>
        <w:rPr>
          <w:rFonts w:ascii="Times New Roman" w:hAnsi="Times New Roman" w:cs="Times New Roman"/>
          <w:b/>
          <w:sz w:val="22"/>
          <w:szCs w:val="22"/>
          <w:u w:val="single"/>
        </w:rPr>
      </w:pPr>
    </w:p>
    <w:p w:rsidR="00FC0D79" w:rsidRPr="00071E8F" w:rsidRDefault="00A92E8F" w:rsidP="00274C38">
      <w:pPr>
        <w:pStyle w:val="Nivel2"/>
        <w:numPr>
          <w:ilvl w:val="1"/>
          <w:numId w:val="40"/>
        </w:numPr>
        <w:ind w:left="0" w:firstLine="0"/>
        <w:rPr>
          <w:rFonts w:ascii="Times New Roman" w:eastAsiaTheme="minorHAnsi" w:hAnsi="Times New Roman" w:cs="Times New Roman"/>
          <w:sz w:val="22"/>
          <w:szCs w:val="22"/>
          <w:lang w:eastAsia="en-US"/>
        </w:rPr>
      </w:pPr>
      <w:r w:rsidRPr="00071E8F">
        <w:rPr>
          <w:rFonts w:ascii="Times New Roman" w:hAnsi="Times New Roman" w:cs="Times New Roman"/>
          <w:b/>
          <w:sz w:val="22"/>
          <w:szCs w:val="22"/>
        </w:rPr>
        <w:t>Valor</w:t>
      </w:r>
      <w:r w:rsidRPr="00071E8F">
        <w:rPr>
          <w:rFonts w:ascii="Times New Roman" w:hAnsi="Times New Roman" w:cs="Times New Roman"/>
          <w:b/>
          <w:spacing w:val="-10"/>
          <w:sz w:val="22"/>
          <w:szCs w:val="22"/>
        </w:rPr>
        <w:t xml:space="preserve"> </w:t>
      </w:r>
      <w:r w:rsidR="007A2898" w:rsidRPr="00071E8F">
        <w:rPr>
          <w:rFonts w:ascii="Times New Roman" w:hAnsi="Times New Roman" w:cs="Times New Roman"/>
          <w:b/>
          <w:sz w:val="22"/>
          <w:szCs w:val="22"/>
        </w:rPr>
        <w:t>estimado da contratação:</w:t>
      </w:r>
      <w:r w:rsidR="00E973F3" w:rsidRPr="00071E8F">
        <w:rPr>
          <w:rFonts w:ascii="Times New Roman" w:hAnsi="Times New Roman" w:cs="Times New Roman"/>
          <w:b/>
          <w:sz w:val="22"/>
          <w:szCs w:val="22"/>
        </w:rPr>
        <w:t xml:space="preserve"> </w:t>
      </w:r>
      <w:r w:rsidR="007A2898" w:rsidRPr="00071E8F">
        <w:rPr>
          <w:rFonts w:ascii="Times New Roman" w:hAnsi="Times New Roman" w:cs="Times New Roman"/>
          <w:b/>
          <w:sz w:val="22"/>
          <w:szCs w:val="22"/>
        </w:rPr>
        <w:t>R$ 9.125,00 (Nove Mil Cento e Vinte e Cinco Reais)</w:t>
      </w:r>
      <w:r w:rsidR="00E973F3" w:rsidRPr="00071E8F">
        <w:rPr>
          <w:rFonts w:ascii="Times New Roman" w:hAnsi="Times New Roman" w:cs="Times New Roman"/>
          <w:b/>
          <w:sz w:val="22"/>
          <w:szCs w:val="22"/>
        </w:rPr>
        <w:t>, conforme proposta anexa aos autos.</w:t>
      </w:r>
      <w:r w:rsidR="00E973F3" w:rsidRPr="00071E8F">
        <w:rPr>
          <w:rFonts w:ascii="Times New Roman" w:eastAsiaTheme="minorHAnsi" w:hAnsi="Times New Roman" w:cs="Times New Roman"/>
          <w:sz w:val="22"/>
          <w:szCs w:val="22"/>
          <w:lang w:eastAsia="en-US"/>
        </w:rPr>
        <w:t xml:space="preserve">   </w:t>
      </w:r>
    </w:p>
    <w:p w:rsidR="007A2898" w:rsidRPr="007A2898" w:rsidRDefault="00FC0D79" w:rsidP="00274C38">
      <w:pPr>
        <w:pStyle w:val="Nivel2"/>
        <w:numPr>
          <w:ilvl w:val="1"/>
          <w:numId w:val="40"/>
        </w:numPr>
        <w:suppressAutoHyphens/>
        <w:spacing w:before="0" w:after="0" w:line="240" w:lineRule="auto"/>
        <w:ind w:left="0" w:firstLine="0"/>
        <w:rPr>
          <w:rFonts w:ascii="Times New Roman" w:hAnsi="Times New Roman" w:cs="Times New Roman"/>
          <w:sz w:val="24"/>
          <w:szCs w:val="24"/>
        </w:rPr>
      </w:pPr>
      <w:r w:rsidRPr="00FC0D79">
        <w:rPr>
          <w:rFonts w:ascii="Times New Roman" w:eastAsiaTheme="minorHAnsi" w:hAnsi="Times New Roman" w:cs="Times New Roman"/>
          <w:sz w:val="22"/>
          <w:szCs w:val="22"/>
          <w:lang w:eastAsia="en-US"/>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RPr="00FC0D79">
        <w:rPr>
          <w:rFonts w:ascii="Times New Roman" w:eastAsiaTheme="minorHAnsi" w:hAnsi="Times New Roman" w:cs="Times New Roman"/>
          <w:lang w:eastAsia="en-US"/>
        </w:rPr>
        <w:t>.</w:t>
      </w:r>
    </w:p>
    <w:p w:rsidR="00A92E8F" w:rsidRPr="007A2898" w:rsidRDefault="007A2898" w:rsidP="00274C38">
      <w:pPr>
        <w:pStyle w:val="Nivel2"/>
        <w:numPr>
          <w:ilvl w:val="1"/>
          <w:numId w:val="40"/>
        </w:numPr>
        <w:ind w:left="0" w:firstLine="0"/>
        <w:rPr>
          <w:rFonts w:ascii="Times New Roman" w:hAnsi="Times New Roman" w:cs="Times New Roman"/>
          <w:sz w:val="22"/>
          <w:szCs w:val="22"/>
        </w:rPr>
      </w:pPr>
      <w:r w:rsidRPr="007A2898">
        <w:rPr>
          <w:rFonts w:ascii="Times New Roman" w:hAnsi="Times New Roman" w:cs="Times New Roman"/>
          <w:sz w:val="22"/>
          <w:szCs w:val="22"/>
        </w:rPr>
        <w:t>O valor da contratação foi calculado com base no orçamento apresentado pela empresa.</w:t>
      </w:r>
    </w:p>
    <w:p w:rsidR="00A92E8F" w:rsidRPr="00284C9E" w:rsidRDefault="00A92E8F" w:rsidP="00274C38">
      <w:pPr>
        <w:pStyle w:val="Nivel01"/>
        <w:widowControl w:val="0"/>
        <w:numPr>
          <w:ilvl w:val="0"/>
          <w:numId w:val="40"/>
        </w:numPr>
        <w:shd w:val="clear" w:color="auto" w:fill="D9D9D9" w:themeFill="background1" w:themeFillShade="D9"/>
        <w:tabs>
          <w:tab w:val="clear" w:pos="567"/>
          <w:tab w:val="left" w:pos="596"/>
          <w:tab w:val="left" w:pos="709"/>
        </w:tabs>
        <w:autoSpaceDE w:val="0"/>
        <w:autoSpaceDN w:val="0"/>
        <w:spacing w:before="0"/>
        <w:ind w:left="0" w:firstLine="0"/>
        <w:rPr>
          <w:rFonts w:ascii="Times New Roman" w:hAnsi="Times New Roman" w:cs="Times New Roman"/>
          <w:sz w:val="22"/>
          <w:szCs w:val="22"/>
        </w:rPr>
      </w:pPr>
      <w:r w:rsidRPr="00284C9E">
        <w:rPr>
          <w:rFonts w:ascii="Times New Roman" w:hAnsi="Times New Roman" w:cs="Times New Roman"/>
          <w:sz w:val="22"/>
          <w:szCs w:val="22"/>
          <w:lang w:eastAsia="en-US"/>
        </w:rPr>
        <w:t>ADEQUAÇÃO ORÇAMENTÁRIA</w:t>
      </w:r>
      <w:r>
        <w:rPr>
          <w:rFonts w:ascii="Times New Roman" w:hAnsi="Times New Roman" w:cs="Times New Roman"/>
          <w:sz w:val="22"/>
          <w:szCs w:val="22"/>
          <w:lang w:eastAsia="en-US"/>
        </w:rPr>
        <w:t xml:space="preserve"> </w:t>
      </w:r>
      <w:r w:rsidRPr="00284C9E">
        <w:rPr>
          <w:rFonts w:ascii="Times New Roman" w:hAnsi="Times New Roman" w:cs="Times New Roman"/>
          <w:sz w:val="22"/>
          <w:szCs w:val="22"/>
        </w:rPr>
        <w:t>(</w:t>
      </w:r>
      <w:r>
        <w:rPr>
          <w:rFonts w:ascii="Times New Roman" w:hAnsi="Times New Roman" w:cs="Times New Roman"/>
          <w:sz w:val="22"/>
          <w:szCs w:val="22"/>
        </w:rPr>
        <w:t>art. 6º, inciso XXIII, alínea ‘j</w:t>
      </w:r>
      <w:r w:rsidRPr="00284C9E">
        <w:rPr>
          <w:rFonts w:ascii="Times New Roman" w:hAnsi="Times New Roman" w:cs="Times New Roman"/>
          <w:sz w:val="22"/>
          <w:szCs w:val="22"/>
        </w:rPr>
        <w:t>’, da Lei nº 14.133/2021) </w:t>
      </w:r>
    </w:p>
    <w:p w:rsidR="00A92E8F" w:rsidRPr="00284C9E" w:rsidRDefault="00A92E8F" w:rsidP="00A92E8F">
      <w:pPr>
        <w:pStyle w:val="Corpodetexto"/>
        <w:ind w:firstLine="113"/>
        <w:jc w:val="both"/>
        <w:rPr>
          <w:rFonts w:ascii="Times New Roman" w:hAnsi="Times New Roman" w:cs="Times New Roman"/>
          <w:spacing w:val="-1"/>
        </w:rPr>
      </w:pPr>
    </w:p>
    <w:p w:rsidR="00CC37AA" w:rsidRPr="00CC37AA" w:rsidRDefault="00A92E8F" w:rsidP="00274C38">
      <w:pPr>
        <w:pStyle w:val="Nivel2"/>
        <w:numPr>
          <w:ilvl w:val="1"/>
          <w:numId w:val="40"/>
        </w:numPr>
        <w:spacing w:before="0" w:after="0" w:line="240" w:lineRule="auto"/>
        <w:ind w:left="0" w:firstLine="0"/>
        <w:rPr>
          <w:rFonts w:ascii="Times New Roman" w:hAnsi="Times New Roman" w:cs="Times New Roman"/>
          <w:spacing w:val="-1"/>
          <w:sz w:val="22"/>
          <w:szCs w:val="22"/>
        </w:rPr>
      </w:pPr>
      <w:r w:rsidRPr="00284C9E">
        <w:rPr>
          <w:rFonts w:ascii="Times New Roman" w:hAnsi="Times New Roman" w:cs="Times New Roman"/>
          <w:sz w:val="22"/>
          <w:szCs w:val="22"/>
        </w:rPr>
        <w:t>As despesas decorrentes da presente contratação correrão à conta de recursos específicos consignados em dotação orçamentária própria do Consórcio Intermunicipal de</w:t>
      </w:r>
      <w:r w:rsidR="00CC37AA">
        <w:rPr>
          <w:rFonts w:ascii="Times New Roman" w:hAnsi="Times New Roman" w:cs="Times New Roman"/>
          <w:sz w:val="22"/>
          <w:szCs w:val="22"/>
        </w:rPr>
        <w:t xml:space="preserve"> Saúde do Vale do Ivaí e Região, conforme documento anexo.</w:t>
      </w:r>
    </w:p>
    <w:p w:rsidR="00A92E8F" w:rsidRPr="00284C9E" w:rsidRDefault="00A92E8F" w:rsidP="00A92E8F">
      <w:pPr>
        <w:pStyle w:val="Nivel2"/>
        <w:numPr>
          <w:ilvl w:val="0"/>
          <w:numId w:val="0"/>
        </w:numPr>
        <w:spacing w:before="0" w:after="0" w:line="240" w:lineRule="auto"/>
        <w:rPr>
          <w:rFonts w:ascii="Times New Roman" w:hAnsi="Times New Roman" w:cs="Times New Roman"/>
          <w:spacing w:val="-1"/>
          <w:sz w:val="22"/>
          <w:szCs w:val="22"/>
        </w:rPr>
      </w:pPr>
      <w:r w:rsidRPr="00284C9E">
        <w:rPr>
          <w:rFonts w:ascii="Times New Roman" w:hAnsi="Times New Roman" w:cs="Times New Roman"/>
          <w:sz w:val="22"/>
          <w:szCs w:val="22"/>
        </w:rPr>
        <w:t xml:space="preserve"> </w:t>
      </w:r>
    </w:p>
    <w:p w:rsidR="00A92E8F" w:rsidRPr="00284C9E" w:rsidRDefault="00A92E8F" w:rsidP="00274C38">
      <w:pPr>
        <w:pStyle w:val="Nivel3"/>
        <w:numPr>
          <w:ilvl w:val="2"/>
          <w:numId w:val="40"/>
        </w:numPr>
        <w:spacing w:before="0" w:after="0" w:line="240" w:lineRule="auto"/>
        <w:ind w:left="709" w:firstLine="0"/>
        <w:rPr>
          <w:rFonts w:ascii="Times New Roman" w:hAnsi="Times New Roman" w:cs="Times New Roman"/>
          <w:spacing w:val="-1"/>
          <w:sz w:val="22"/>
          <w:szCs w:val="22"/>
        </w:rPr>
      </w:pPr>
      <w:r w:rsidRPr="00284C9E">
        <w:rPr>
          <w:rFonts w:ascii="Times New Roman" w:hAnsi="Times New Roman" w:cs="Times New Roman"/>
          <w:sz w:val="22"/>
          <w:szCs w:val="22"/>
        </w:rPr>
        <w:t xml:space="preserve">A contratação será atendida pela seguinte dotação: </w:t>
      </w:r>
    </w:p>
    <w:p w:rsidR="00A92E8F" w:rsidRPr="00284C9E" w:rsidRDefault="00A92E8F" w:rsidP="00A92E8F">
      <w:pPr>
        <w:pStyle w:val="Nivel3"/>
        <w:numPr>
          <w:ilvl w:val="0"/>
          <w:numId w:val="0"/>
        </w:numPr>
        <w:spacing w:before="0" w:after="0" w:line="240" w:lineRule="auto"/>
        <w:rPr>
          <w:rFonts w:ascii="Times New Roman" w:hAnsi="Times New Roman" w:cs="Times New Roman"/>
          <w:color w:val="FF0000"/>
          <w:spacing w:val="-1"/>
          <w:sz w:val="22"/>
          <w:szCs w:val="22"/>
        </w:rPr>
      </w:pPr>
    </w:p>
    <w:tbl>
      <w:tblPr>
        <w:tblW w:w="919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521"/>
        <w:gridCol w:w="3063"/>
        <w:gridCol w:w="1694"/>
        <w:gridCol w:w="987"/>
        <w:gridCol w:w="2934"/>
      </w:tblGrid>
      <w:tr w:rsidR="00A92E8F" w:rsidRPr="00E96A86" w:rsidTr="00E96A86">
        <w:trPr>
          <w:trHeight w:val="173"/>
        </w:trPr>
        <w:tc>
          <w:tcPr>
            <w:tcW w:w="446" w:type="dxa"/>
            <w:shd w:val="clear" w:color="000000" w:fill="D9D9D9"/>
            <w:vAlign w:val="center"/>
            <w:hideMark/>
          </w:tcPr>
          <w:p w:rsidR="00A92E8F" w:rsidRPr="00E96A86" w:rsidRDefault="00A92E8F" w:rsidP="00A92E8F">
            <w:pPr>
              <w:jc w:val="center"/>
              <w:rPr>
                <w:rFonts w:ascii="Times New Roman" w:eastAsia="Times New Roman" w:hAnsi="Times New Roman" w:cs="Times New Roman"/>
                <w:b/>
                <w:bCs/>
                <w:sz w:val="18"/>
                <w:szCs w:val="18"/>
              </w:rPr>
            </w:pPr>
            <w:r w:rsidRPr="00E96A86">
              <w:rPr>
                <w:rFonts w:ascii="Times New Roman" w:eastAsia="Times New Roman" w:hAnsi="Times New Roman" w:cs="Times New Roman"/>
                <w:b/>
                <w:bCs/>
                <w:sz w:val="18"/>
                <w:szCs w:val="18"/>
              </w:rPr>
              <w:t>RE</w:t>
            </w:r>
            <w:r w:rsidR="00FE6FBF">
              <w:rPr>
                <w:rFonts w:ascii="Times New Roman" w:eastAsia="Times New Roman" w:hAnsi="Times New Roman" w:cs="Times New Roman"/>
                <w:b/>
                <w:bCs/>
                <w:sz w:val="18"/>
                <w:szCs w:val="18"/>
              </w:rPr>
              <w:t>D</w:t>
            </w:r>
          </w:p>
        </w:tc>
        <w:tc>
          <w:tcPr>
            <w:tcW w:w="3083" w:type="dxa"/>
            <w:shd w:val="clear" w:color="000000" w:fill="D9D9D9"/>
            <w:vAlign w:val="center"/>
            <w:hideMark/>
          </w:tcPr>
          <w:p w:rsidR="00A92E8F" w:rsidRPr="00E96A86" w:rsidRDefault="00A92E8F" w:rsidP="00A92E8F">
            <w:pPr>
              <w:jc w:val="center"/>
              <w:rPr>
                <w:rFonts w:ascii="Times New Roman" w:eastAsia="Times New Roman" w:hAnsi="Times New Roman" w:cs="Times New Roman"/>
                <w:b/>
                <w:bCs/>
                <w:sz w:val="18"/>
                <w:szCs w:val="18"/>
              </w:rPr>
            </w:pPr>
            <w:r w:rsidRPr="00E96A86">
              <w:rPr>
                <w:rFonts w:ascii="Times New Roman" w:eastAsia="Times New Roman" w:hAnsi="Times New Roman" w:cs="Times New Roman"/>
                <w:b/>
                <w:bCs/>
                <w:sz w:val="18"/>
                <w:szCs w:val="18"/>
              </w:rPr>
              <w:t>FUNCIONAL PROGRAMÁTICA</w:t>
            </w:r>
          </w:p>
        </w:tc>
        <w:tc>
          <w:tcPr>
            <w:tcW w:w="1701" w:type="dxa"/>
            <w:shd w:val="clear" w:color="000000" w:fill="D9D9D9"/>
            <w:vAlign w:val="center"/>
            <w:hideMark/>
          </w:tcPr>
          <w:p w:rsidR="00A92E8F" w:rsidRPr="00E96A86" w:rsidRDefault="00A92E8F" w:rsidP="00A92E8F">
            <w:pPr>
              <w:jc w:val="center"/>
              <w:rPr>
                <w:rFonts w:ascii="Times New Roman" w:eastAsia="Times New Roman" w:hAnsi="Times New Roman" w:cs="Times New Roman"/>
                <w:b/>
                <w:bCs/>
                <w:sz w:val="18"/>
                <w:szCs w:val="18"/>
              </w:rPr>
            </w:pPr>
            <w:r w:rsidRPr="00E96A86">
              <w:rPr>
                <w:rFonts w:ascii="Times New Roman" w:eastAsia="Times New Roman" w:hAnsi="Times New Roman" w:cs="Times New Roman"/>
                <w:b/>
                <w:bCs/>
                <w:sz w:val="18"/>
                <w:szCs w:val="18"/>
              </w:rPr>
              <w:t>DESPESA</w:t>
            </w:r>
          </w:p>
        </w:tc>
        <w:tc>
          <w:tcPr>
            <w:tcW w:w="992" w:type="dxa"/>
            <w:shd w:val="clear" w:color="000000" w:fill="D9D9D9"/>
            <w:vAlign w:val="center"/>
            <w:hideMark/>
          </w:tcPr>
          <w:p w:rsidR="00A92E8F" w:rsidRPr="00E96A86" w:rsidRDefault="00A92E8F" w:rsidP="00A92E8F">
            <w:pPr>
              <w:jc w:val="center"/>
              <w:rPr>
                <w:rFonts w:ascii="Times New Roman" w:eastAsia="Times New Roman" w:hAnsi="Times New Roman" w:cs="Times New Roman"/>
                <w:b/>
                <w:bCs/>
                <w:sz w:val="18"/>
                <w:szCs w:val="18"/>
              </w:rPr>
            </w:pPr>
            <w:r w:rsidRPr="00E96A86">
              <w:rPr>
                <w:rFonts w:ascii="Times New Roman" w:eastAsia="Times New Roman" w:hAnsi="Times New Roman" w:cs="Times New Roman"/>
                <w:b/>
                <w:bCs/>
                <w:sz w:val="18"/>
                <w:szCs w:val="18"/>
              </w:rPr>
              <w:t>FONTE</w:t>
            </w:r>
          </w:p>
        </w:tc>
        <w:tc>
          <w:tcPr>
            <w:tcW w:w="2977" w:type="dxa"/>
            <w:shd w:val="clear" w:color="000000" w:fill="D9D9D9"/>
            <w:vAlign w:val="center"/>
            <w:hideMark/>
          </w:tcPr>
          <w:p w:rsidR="00A92E8F" w:rsidRPr="00E96A86" w:rsidRDefault="00A92E8F" w:rsidP="00A92E8F">
            <w:pPr>
              <w:jc w:val="center"/>
              <w:rPr>
                <w:rFonts w:ascii="Times New Roman" w:eastAsia="Times New Roman" w:hAnsi="Times New Roman" w:cs="Times New Roman"/>
                <w:b/>
                <w:bCs/>
                <w:sz w:val="18"/>
                <w:szCs w:val="18"/>
              </w:rPr>
            </w:pPr>
            <w:r w:rsidRPr="00E96A86">
              <w:rPr>
                <w:rFonts w:ascii="Times New Roman" w:eastAsia="Times New Roman" w:hAnsi="Times New Roman" w:cs="Times New Roman"/>
                <w:b/>
                <w:bCs/>
                <w:sz w:val="18"/>
                <w:szCs w:val="18"/>
              </w:rPr>
              <w:t>OBJETIVO</w:t>
            </w:r>
          </w:p>
        </w:tc>
      </w:tr>
      <w:tr w:rsidR="00A92E8F" w:rsidRPr="00FF377B" w:rsidTr="00E96A86">
        <w:trPr>
          <w:trHeight w:val="300"/>
        </w:trPr>
        <w:tc>
          <w:tcPr>
            <w:tcW w:w="446" w:type="dxa"/>
            <w:shd w:val="clear" w:color="000000" w:fill="auto"/>
            <w:vAlign w:val="center"/>
            <w:hideMark/>
          </w:tcPr>
          <w:p w:rsidR="00A92E8F" w:rsidRPr="00FF377B" w:rsidRDefault="00FE6FBF" w:rsidP="00E96A86">
            <w:pPr>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19</w:t>
            </w:r>
          </w:p>
        </w:tc>
        <w:tc>
          <w:tcPr>
            <w:tcW w:w="3083" w:type="dxa"/>
            <w:shd w:val="clear" w:color="000000" w:fill="auto"/>
            <w:vAlign w:val="center"/>
            <w:hideMark/>
          </w:tcPr>
          <w:p w:rsidR="00A92E8F" w:rsidRPr="00FF377B" w:rsidRDefault="00FE6FBF" w:rsidP="00A24C8F">
            <w:pPr>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01.002.0010.0302.0002.2002</w:t>
            </w:r>
          </w:p>
        </w:tc>
        <w:tc>
          <w:tcPr>
            <w:tcW w:w="1701" w:type="dxa"/>
            <w:shd w:val="clear" w:color="000000" w:fill="auto"/>
            <w:vAlign w:val="center"/>
            <w:hideMark/>
          </w:tcPr>
          <w:p w:rsidR="00A92E8F" w:rsidRPr="00FF377B" w:rsidRDefault="00FE6FBF" w:rsidP="00A92E8F">
            <w:pPr>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3.3.3.90.30.25.00</w:t>
            </w:r>
          </w:p>
        </w:tc>
        <w:tc>
          <w:tcPr>
            <w:tcW w:w="992" w:type="dxa"/>
            <w:shd w:val="clear" w:color="000000" w:fill="auto"/>
            <w:vAlign w:val="center"/>
            <w:hideMark/>
          </w:tcPr>
          <w:p w:rsidR="00A92E8F" w:rsidRPr="00FF377B" w:rsidRDefault="00FE6FBF" w:rsidP="00FF377B">
            <w:pPr>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000</w:t>
            </w:r>
          </w:p>
        </w:tc>
        <w:tc>
          <w:tcPr>
            <w:tcW w:w="2977" w:type="dxa"/>
            <w:shd w:val="clear" w:color="000000" w:fill="auto"/>
            <w:vAlign w:val="center"/>
            <w:hideMark/>
          </w:tcPr>
          <w:p w:rsidR="00A92E8F" w:rsidRPr="00FF377B" w:rsidRDefault="00FE6FBF" w:rsidP="00A92E8F">
            <w:pPr>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Material para Manutenção de Bens Móveis</w:t>
            </w:r>
          </w:p>
        </w:tc>
      </w:tr>
      <w:tr w:rsidR="004977A1" w:rsidRPr="00FF377B" w:rsidTr="00154576">
        <w:trPr>
          <w:trHeight w:val="300"/>
        </w:trPr>
        <w:tc>
          <w:tcPr>
            <w:tcW w:w="446" w:type="dxa"/>
            <w:shd w:val="clear" w:color="000000" w:fill="auto"/>
            <w:vAlign w:val="center"/>
          </w:tcPr>
          <w:p w:rsidR="004977A1" w:rsidRPr="00FF377B" w:rsidRDefault="00FE6FBF" w:rsidP="004977A1">
            <w:pPr>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26</w:t>
            </w:r>
          </w:p>
        </w:tc>
        <w:tc>
          <w:tcPr>
            <w:tcW w:w="3083" w:type="dxa"/>
            <w:shd w:val="clear" w:color="000000" w:fill="auto"/>
            <w:vAlign w:val="center"/>
          </w:tcPr>
          <w:p w:rsidR="004977A1" w:rsidRPr="00FF377B" w:rsidRDefault="00FE6FBF" w:rsidP="004977A1">
            <w:pPr>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01.002.0010.0302.0002.2002</w:t>
            </w:r>
          </w:p>
        </w:tc>
        <w:tc>
          <w:tcPr>
            <w:tcW w:w="1701" w:type="dxa"/>
            <w:shd w:val="clear" w:color="000000" w:fill="auto"/>
            <w:vAlign w:val="center"/>
          </w:tcPr>
          <w:p w:rsidR="004977A1" w:rsidRPr="00FF377B" w:rsidRDefault="00FE6FBF" w:rsidP="004977A1">
            <w:pPr>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3.3.3.90.39.17.00</w:t>
            </w:r>
          </w:p>
        </w:tc>
        <w:tc>
          <w:tcPr>
            <w:tcW w:w="992" w:type="dxa"/>
            <w:shd w:val="clear" w:color="000000" w:fill="auto"/>
          </w:tcPr>
          <w:p w:rsidR="004977A1" w:rsidRPr="00FF377B" w:rsidRDefault="00FE6FBF" w:rsidP="004977A1">
            <w:pPr>
              <w:jc w:val="center"/>
            </w:pPr>
            <w:r>
              <w:t>000</w:t>
            </w:r>
          </w:p>
        </w:tc>
        <w:tc>
          <w:tcPr>
            <w:tcW w:w="2977" w:type="dxa"/>
            <w:shd w:val="clear" w:color="000000" w:fill="auto"/>
            <w:vAlign w:val="center"/>
          </w:tcPr>
          <w:p w:rsidR="004977A1" w:rsidRPr="00FF377B" w:rsidRDefault="00FE6FBF" w:rsidP="004977A1">
            <w:pPr>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Manutenção e Conservação de Máquinas e Equipamentos</w:t>
            </w:r>
          </w:p>
        </w:tc>
      </w:tr>
    </w:tbl>
    <w:p w:rsidR="00A92E8F" w:rsidRPr="00284C9E" w:rsidRDefault="00A92E8F" w:rsidP="00A92E8F">
      <w:pPr>
        <w:pStyle w:val="Nivel3"/>
        <w:numPr>
          <w:ilvl w:val="0"/>
          <w:numId w:val="0"/>
        </w:numPr>
        <w:spacing w:before="0" w:after="0" w:line="240" w:lineRule="auto"/>
        <w:rPr>
          <w:rFonts w:ascii="Times New Roman" w:hAnsi="Times New Roman" w:cs="Times New Roman"/>
          <w:spacing w:val="-1"/>
          <w:sz w:val="22"/>
          <w:szCs w:val="22"/>
        </w:rPr>
      </w:pPr>
    </w:p>
    <w:p w:rsidR="00A92E8F" w:rsidRPr="00284C9E" w:rsidRDefault="00A92E8F" w:rsidP="00274C38">
      <w:pPr>
        <w:pStyle w:val="Nivel2"/>
        <w:numPr>
          <w:ilvl w:val="1"/>
          <w:numId w:val="40"/>
        </w:numPr>
        <w:spacing w:before="0" w:after="0" w:line="240" w:lineRule="auto"/>
        <w:ind w:left="0" w:firstLine="0"/>
        <w:rPr>
          <w:rFonts w:ascii="Times New Roman" w:hAnsi="Times New Roman" w:cs="Times New Roman"/>
          <w:sz w:val="22"/>
          <w:szCs w:val="22"/>
        </w:rPr>
      </w:pPr>
      <w:r w:rsidRPr="00284C9E">
        <w:rPr>
          <w:rFonts w:ascii="Times New Roman" w:hAnsi="Times New Roman" w:cs="Times New Roman"/>
          <w:sz w:val="22"/>
          <w:szCs w:val="22"/>
        </w:rPr>
        <w:t>A dotação relativa aos exercícios financeiros subsequentes será indicada após aprovação do orçamento da respectiva e liberação dos da respectiva e liberação dos créditos correspondentes, mediante apostilamento.</w:t>
      </w:r>
    </w:p>
    <w:p w:rsidR="00A92E8F" w:rsidRPr="00284C9E" w:rsidRDefault="00A92E8F" w:rsidP="00A92E8F">
      <w:pPr>
        <w:pStyle w:val="Nivel2"/>
        <w:numPr>
          <w:ilvl w:val="0"/>
          <w:numId w:val="0"/>
        </w:numPr>
        <w:spacing w:before="0" w:after="0" w:line="240" w:lineRule="auto"/>
        <w:rPr>
          <w:rFonts w:ascii="Times New Roman" w:hAnsi="Times New Roman" w:cs="Times New Roman"/>
          <w:sz w:val="22"/>
          <w:szCs w:val="22"/>
        </w:rPr>
      </w:pPr>
    </w:p>
    <w:p w:rsidR="00A92E8F" w:rsidRPr="00F06211" w:rsidRDefault="00A92E8F" w:rsidP="00274C38">
      <w:pPr>
        <w:pStyle w:val="Nivel2"/>
        <w:numPr>
          <w:ilvl w:val="1"/>
          <w:numId w:val="40"/>
        </w:numPr>
        <w:spacing w:before="0" w:after="0" w:line="240" w:lineRule="auto"/>
        <w:ind w:left="0" w:firstLine="0"/>
        <w:rPr>
          <w:rFonts w:ascii="Times New Roman" w:hAnsi="Times New Roman" w:cs="Times New Roman"/>
          <w:sz w:val="22"/>
          <w:szCs w:val="22"/>
        </w:rPr>
      </w:pPr>
      <w:r w:rsidRPr="00284C9E">
        <w:rPr>
          <w:rFonts w:ascii="Times New Roman" w:hAnsi="Times New Roman" w:cs="Times New Roman"/>
          <w:color w:val="000000" w:themeColor="text1"/>
          <w:sz w:val="22"/>
          <w:szCs w:val="22"/>
        </w:rPr>
        <w:t>As dotações indicadas estão sujeitas a alterações conforme as necessidades da Administração Pública.</w:t>
      </w:r>
    </w:p>
    <w:p w:rsidR="00A92E8F" w:rsidRPr="00284C9E" w:rsidRDefault="00A92E8F" w:rsidP="00A92E8F">
      <w:pPr>
        <w:pStyle w:val="Nivel2"/>
        <w:numPr>
          <w:ilvl w:val="0"/>
          <w:numId w:val="0"/>
        </w:numPr>
        <w:tabs>
          <w:tab w:val="left" w:pos="7185"/>
        </w:tabs>
        <w:spacing w:before="0" w:after="0" w:line="240" w:lineRule="auto"/>
        <w:jc w:val="center"/>
        <w:rPr>
          <w:rFonts w:ascii="Times New Roman" w:hAnsi="Times New Roman" w:cs="Times New Roman"/>
          <w:color w:val="000000" w:themeColor="text1"/>
          <w:sz w:val="22"/>
          <w:szCs w:val="22"/>
        </w:rPr>
      </w:pPr>
      <w:r w:rsidRPr="00284C9E">
        <w:rPr>
          <w:rFonts w:ascii="Times New Roman" w:hAnsi="Times New Roman" w:cs="Times New Roman"/>
          <w:color w:val="000000" w:themeColor="text1"/>
          <w:sz w:val="22"/>
          <w:szCs w:val="22"/>
        </w:rPr>
        <w:t>A</w:t>
      </w:r>
      <w:r w:rsidR="00A24C8F">
        <w:rPr>
          <w:rFonts w:ascii="Times New Roman" w:hAnsi="Times New Roman" w:cs="Times New Roman"/>
          <w:color w:val="000000" w:themeColor="text1"/>
          <w:sz w:val="22"/>
          <w:szCs w:val="22"/>
        </w:rPr>
        <w:t xml:space="preserve">pucarana, </w:t>
      </w:r>
      <w:r w:rsidR="009375F1">
        <w:rPr>
          <w:rFonts w:ascii="Times New Roman" w:hAnsi="Times New Roman" w:cs="Times New Roman"/>
          <w:color w:val="000000" w:themeColor="text1"/>
          <w:sz w:val="22"/>
          <w:szCs w:val="22"/>
        </w:rPr>
        <w:t xml:space="preserve">Paraná, </w:t>
      </w:r>
      <w:r w:rsidR="00071E8F">
        <w:rPr>
          <w:rFonts w:ascii="Times New Roman" w:hAnsi="Times New Roman" w:cs="Times New Roman"/>
          <w:color w:val="000000" w:themeColor="text1"/>
          <w:sz w:val="22"/>
          <w:szCs w:val="22"/>
        </w:rPr>
        <w:t>03 de jul</w:t>
      </w:r>
      <w:r w:rsidR="00D81AA9">
        <w:rPr>
          <w:rFonts w:ascii="Times New Roman" w:hAnsi="Times New Roman" w:cs="Times New Roman"/>
          <w:color w:val="000000" w:themeColor="text1"/>
          <w:sz w:val="22"/>
          <w:szCs w:val="22"/>
        </w:rPr>
        <w:t>ho</w:t>
      </w:r>
      <w:r w:rsidRPr="00284C9E">
        <w:rPr>
          <w:rFonts w:ascii="Times New Roman" w:hAnsi="Times New Roman" w:cs="Times New Roman"/>
          <w:color w:val="000000" w:themeColor="text1"/>
          <w:sz w:val="22"/>
          <w:szCs w:val="22"/>
        </w:rPr>
        <w:t xml:space="preserve"> de 2024</w:t>
      </w:r>
    </w:p>
    <w:p w:rsidR="00A92E8F" w:rsidRDefault="00A92E8F" w:rsidP="00A92E8F">
      <w:pPr>
        <w:pStyle w:val="Nivel2"/>
        <w:numPr>
          <w:ilvl w:val="0"/>
          <w:numId w:val="0"/>
        </w:numPr>
        <w:spacing w:before="0" w:after="0" w:line="240" w:lineRule="auto"/>
        <w:rPr>
          <w:rFonts w:ascii="Times New Roman" w:hAnsi="Times New Roman" w:cs="Times New Roman"/>
          <w:b/>
          <w:sz w:val="22"/>
          <w:szCs w:val="22"/>
        </w:rPr>
      </w:pPr>
    </w:p>
    <w:p w:rsidR="00E973F3" w:rsidRDefault="00E973F3" w:rsidP="00A92E8F">
      <w:pPr>
        <w:pStyle w:val="Nivel2"/>
        <w:numPr>
          <w:ilvl w:val="0"/>
          <w:numId w:val="0"/>
        </w:numPr>
        <w:spacing w:before="0" w:after="0" w:line="240" w:lineRule="auto"/>
        <w:rPr>
          <w:rFonts w:ascii="Times New Roman" w:hAnsi="Times New Roman" w:cs="Times New Roman"/>
          <w:b/>
          <w:sz w:val="22"/>
          <w:szCs w:val="22"/>
        </w:rPr>
      </w:pPr>
    </w:p>
    <w:p w:rsidR="00071E8F" w:rsidRDefault="00071E8F" w:rsidP="00A92E8F">
      <w:pPr>
        <w:pStyle w:val="Nivel2"/>
        <w:numPr>
          <w:ilvl w:val="0"/>
          <w:numId w:val="0"/>
        </w:numPr>
        <w:spacing w:before="0" w:after="0" w:line="240" w:lineRule="auto"/>
        <w:rPr>
          <w:rFonts w:ascii="Times New Roman" w:hAnsi="Times New Roman" w:cs="Times New Roman"/>
          <w:b/>
          <w:sz w:val="22"/>
          <w:szCs w:val="22"/>
        </w:rPr>
      </w:pPr>
    </w:p>
    <w:p w:rsidR="00071E8F" w:rsidRDefault="00071E8F" w:rsidP="00A92E8F">
      <w:pPr>
        <w:pStyle w:val="Nivel2"/>
        <w:numPr>
          <w:ilvl w:val="0"/>
          <w:numId w:val="0"/>
        </w:numPr>
        <w:spacing w:before="0" w:after="0" w:line="240" w:lineRule="auto"/>
        <w:rPr>
          <w:rFonts w:ascii="Times New Roman" w:hAnsi="Times New Roman" w:cs="Times New Roman"/>
          <w:b/>
          <w:sz w:val="22"/>
          <w:szCs w:val="22"/>
        </w:rPr>
      </w:pPr>
    </w:p>
    <w:p w:rsidR="00E973F3" w:rsidRPr="00284C9E" w:rsidRDefault="00E973F3" w:rsidP="00A92E8F">
      <w:pPr>
        <w:pStyle w:val="Nivel2"/>
        <w:numPr>
          <w:ilvl w:val="0"/>
          <w:numId w:val="0"/>
        </w:numPr>
        <w:spacing w:before="0" w:after="0" w:line="240" w:lineRule="auto"/>
        <w:rPr>
          <w:rFonts w:ascii="Times New Roman" w:hAnsi="Times New Roman" w:cs="Times New Roman"/>
          <w:b/>
          <w:sz w:val="22"/>
          <w:szCs w:val="22"/>
        </w:rPr>
      </w:pPr>
    </w:p>
    <w:p w:rsidR="00A92E8F" w:rsidRDefault="00A92E8F" w:rsidP="00A92E8F">
      <w:pPr>
        <w:pStyle w:val="Nivel2"/>
        <w:numPr>
          <w:ilvl w:val="0"/>
          <w:numId w:val="0"/>
        </w:numPr>
        <w:spacing w:before="0" w:after="0" w:line="240" w:lineRule="auto"/>
        <w:rPr>
          <w:rFonts w:ascii="Times New Roman" w:hAnsi="Times New Roman" w:cs="Times New Roman"/>
          <w:b/>
          <w:sz w:val="22"/>
          <w:szCs w:val="22"/>
        </w:rPr>
      </w:pPr>
    </w:p>
    <w:p w:rsidR="00E973F3" w:rsidRDefault="00A92E8F" w:rsidP="00E973F3">
      <w:pPr>
        <w:pStyle w:val="Nivel2"/>
        <w:numPr>
          <w:ilvl w:val="0"/>
          <w:numId w:val="0"/>
        </w:numPr>
        <w:spacing w:before="0" w:after="0" w:line="240" w:lineRule="auto"/>
        <w:jc w:val="center"/>
        <w:rPr>
          <w:rFonts w:ascii="Times New Roman" w:hAnsi="Times New Roman" w:cs="Times New Roman"/>
          <w:sz w:val="22"/>
          <w:szCs w:val="22"/>
        </w:rPr>
      </w:pPr>
      <w:r>
        <w:rPr>
          <w:rFonts w:ascii="Times New Roman" w:hAnsi="Times New Roman" w:cs="Times New Roman"/>
          <w:b/>
          <w:color w:val="auto"/>
          <w:sz w:val="22"/>
          <w:szCs w:val="22"/>
          <w:shd w:val="clear" w:color="auto" w:fill="FFFFFF"/>
        </w:rPr>
        <w:t>JOANA D’ARC PREVIATTI</w:t>
      </w:r>
      <w:r>
        <w:rPr>
          <w:rFonts w:ascii="Times New Roman" w:hAnsi="Times New Roman" w:cs="Times New Roman"/>
          <w:color w:val="auto"/>
          <w:sz w:val="22"/>
          <w:szCs w:val="22"/>
          <w:shd w:val="clear" w:color="auto" w:fill="FFFFFF"/>
        </w:rPr>
        <w:t xml:space="preserve">     </w:t>
      </w:r>
      <w:r w:rsidR="00071E8F">
        <w:rPr>
          <w:rFonts w:ascii="Times New Roman" w:hAnsi="Times New Roman" w:cs="Times New Roman"/>
          <w:color w:val="auto"/>
          <w:sz w:val="22"/>
          <w:szCs w:val="22"/>
          <w:shd w:val="clear" w:color="auto" w:fill="FFFFFF"/>
        </w:rPr>
        <w:t xml:space="preserve">                                               </w:t>
      </w:r>
      <w:r>
        <w:rPr>
          <w:rFonts w:ascii="Times New Roman" w:hAnsi="Times New Roman" w:cs="Times New Roman"/>
          <w:color w:val="auto"/>
          <w:sz w:val="22"/>
          <w:szCs w:val="22"/>
          <w:shd w:val="clear" w:color="auto" w:fill="FFFFFF"/>
        </w:rPr>
        <w:t xml:space="preserve">    </w:t>
      </w:r>
      <w:r w:rsidR="00071E8F" w:rsidRPr="00071E8F">
        <w:rPr>
          <w:rFonts w:ascii="Times New Roman" w:hAnsi="Times New Roman" w:cs="Times New Roman"/>
          <w:b/>
          <w:color w:val="auto"/>
          <w:sz w:val="22"/>
          <w:szCs w:val="22"/>
          <w:shd w:val="clear" w:color="auto" w:fill="FFFFFF"/>
        </w:rPr>
        <w:t>JOSÉ EDUARDO DOS SANTOS</w:t>
      </w:r>
      <w:r>
        <w:rPr>
          <w:rFonts w:ascii="Times New Roman" w:hAnsi="Times New Roman" w:cs="Times New Roman"/>
          <w:color w:val="auto"/>
          <w:sz w:val="22"/>
          <w:szCs w:val="22"/>
          <w:shd w:val="clear" w:color="auto" w:fill="FFFFFF"/>
        </w:rPr>
        <w:t xml:space="preserve">                                 </w:t>
      </w:r>
      <w:r w:rsidR="00D54B36">
        <w:rPr>
          <w:rFonts w:ascii="Times New Roman" w:hAnsi="Times New Roman" w:cs="Times New Roman"/>
          <w:color w:val="auto"/>
          <w:sz w:val="22"/>
          <w:szCs w:val="22"/>
          <w:shd w:val="clear" w:color="auto" w:fill="FFFFFF"/>
        </w:rPr>
        <w:t xml:space="preserve">           </w:t>
      </w:r>
      <w:r w:rsidR="00E973F3">
        <w:rPr>
          <w:rFonts w:ascii="Times New Roman" w:hAnsi="Times New Roman" w:cs="Times New Roman"/>
          <w:color w:val="auto"/>
          <w:sz w:val="22"/>
          <w:szCs w:val="22"/>
          <w:shd w:val="clear" w:color="auto" w:fill="FFFFFF"/>
        </w:rPr>
        <w:t xml:space="preserve"> </w:t>
      </w:r>
      <w:r w:rsidR="00D54B36">
        <w:rPr>
          <w:rFonts w:ascii="Times New Roman" w:hAnsi="Times New Roman" w:cs="Times New Roman"/>
          <w:sz w:val="22"/>
          <w:szCs w:val="22"/>
        </w:rPr>
        <w:t xml:space="preserve">      </w:t>
      </w:r>
    </w:p>
    <w:p w:rsidR="000579D4" w:rsidRPr="005408FE" w:rsidRDefault="00E973F3" w:rsidP="00E973F3">
      <w:pPr>
        <w:pStyle w:val="Nivel2"/>
        <w:numPr>
          <w:ilvl w:val="0"/>
          <w:numId w:val="0"/>
        </w:numPr>
        <w:spacing w:before="0" w:after="0" w:line="240" w:lineRule="auto"/>
        <w:jc w:val="center"/>
        <w:rPr>
          <w:rFonts w:ascii="Times New Roman" w:hAnsi="Times New Roman" w:cs="Times New Roman"/>
          <w:sz w:val="22"/>
          <w:szCs w:val="22"/>
        </w:rPr>
      </w:pPr>
      <w:r>
        <w:rPr>
          <w:rFonts w:ascii="Times New Roman" w:hAnsi="Times New Roman" w:cs="Times New Roman"/>
          <w:sz w:val="22"/>
          <w:szCs w:val="22"/>
        </w:rPr>
        <w:t>DIRETORA GERAL</w:t>
      </w:r>
      <w:r w:rsidR="00071E8F">
        <w:rPr>
          <w:rFonts w:ascii="Times New Roman" w:hAnsi="Times New Roman" w:cs="Times New Roman"/>
          <w:sz w:val="22"/>
          <w:szCs w:val="22"/>
        </w:rPr>
        <w:t xml:space="preserve">                                                                      FISCAL DO CONTRTATO</w:t>
      </w:r>
    </w:p>
    <w:sectPr w:rsidR="000579D4" w:rsidRPr="005408FE" w:rsidSect="00D9036E">
      <w:headerReference w:type="default" r:id="rId12"/>
      <w:pgSz w:w="11906" w:h="16838"/>
      <w:pgMar w:top="1701" w:right="1134" w:bottom="1134" w:left="1701"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7F7F" w:rsidRDefault="001B7F7F" w:rsidP="00A2644C">
      <w:r>
        <w:separator/>
      </w:r>
    </w:p>
  </w:endnote>
  <w:endnote w:type="continuationSeparator" w:id="0">
    <w:p w:rsidR="001B7F7F" w:rsidRDefault="001B7F7F" w:rsidP="00A26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7F7F" w:rsidRDefault="001B7F7F" w:rsidP="00A2644C">
      <w:r>
        <w:separator/>
      </w:r>
    </w:p>
  </w:footnote>
  <w:footnote w:type="continuationSeparator" w:id="0">
    <w:p w:rsidR="001B7F7F" w:rsidRDefault="001B7F7F" w:rsidP="00A2644C">
      <w:r>
        <w:continuationSeparator/>
      </w:r>
    </w:p>
  </w:footnote>
  <w:footnote w:id="1">
    <w:p w:rsidR="009D0D43" w:rsidRPr="00F03EB5" w:rsidRDefault="009D0D43" w:rsidP="009D0D43">
      <w:pPr>
        <w:pStyle w:val="NormalWeb"/>
        <w:spacing w:before="0" w:beforeAutospacing="0" w:after="0" w:afterAutospacing="0"/>
        <w:jc w:val="both"/>
        <w:rPr>
          <w:i/>
          <w:color w:val="000000"/>
          <w:sz w:val="22"/>
          <w:szCs w:val="20"/>
        </w:rPr>
      </w:pPr>
      <w:r>
        <w:rPr>
          <w:rStyle w:val="Refdenotaderodap"/>
        </w:rPr>
        <w:footnoteRef/>
      </w:r>
      <w:r>
        <w:t xml:space="preserve"> </w:t>
      </w:r>
      <w:r w:rsidRPr="00F03EB5">
        <w:rPr>
          <w:i/>
          <w:color w:val="000000"/>
          <w:sz w:val="22"/>
          <w:szCs w:val="20"/>
        </w:rPr>
        <w:t>Art. 74. É inexigível a licitação quando inviável a competição, em especial nos casos de:</w:t>
      </w:r>
    </w:p>
    <w:p w:rsidR="009D0D43" w:rsidRPr="00F03EB5" w:rsidRDefault="009D0D43" w:rsidP="009D0D43">
      <w:pPr>
        <w:pStyle w:val="NormalWeb"/>
        <w:spacing w:before="0" w:beforeAutospacing="0" w:after="0" w:afterAutospacing="0"/>
        <w:jc w:val="both"/>
        <w:rPr>
          <w:i/>
          <w:color w:val="000000"/>
          <w:sz w:val="28"/>
          <w:szCs w:val="27"/>
        </w:rPr>
      </w:pPr>
    </w:p>
    <w:p w:rsidR="009D0D43" w:rsidRPr="00F03EB5" w:rsidRDefault="009D0D43" w:rsidP="009D0D43">
      <w:pPr>
        <w:pStyle w:val="NormalWeb"/>
        <w:spacing w:before="0" w:beforeAutospacing="0" w:after="0" w:afterAutospacing="0"/>
        <w:jc w:val="both"/>
        <w:rPr>
          <w:i/>
          <w:color w:val="000000"/>
          <w:sz w:val="28"/>
          <w:szCs w:val="27"/>
        </w:rPr>
      </w:pPr>
      <w:bookmarkStart w:id="0" w:name="art74i"/>
      <w:bookmarkEnd w:id="0"/>
      <w:r w:rsidRPr="00F03EB5">
        <w:rPr>
          <w:i/>
          <w:color w:val="000000"/>
          <w:sz w:val="22"/>
          <w:szCs w:val="20"/>
        </w:rPr>
        <w:t xml:space="preserve">I - aquisição de materiais, de equipamentos ou de gêneros ou contratação de serviços que só possam ser fornecidos por produtor, </w:t>
      </w:r>
      <w:r w:rsidRPr="00F03EB5">
        <w:rPr>
          <w:b/>
          <w:i/>
          <w:color w:val="000000"/>
          <w:sz w:val="22"/>
          <w:szCs w:val="20"/>
          <w:u w:val="single"/>
        </w:rPr>
        <w:t>empresa ou representante comercial exclusivos</w:t>
      </w:r>
      <w:r w:rsidRPr="00F03EB5">
        <w:rPr>
          <w:i/>
          <w:color w:val="000000"/>
          <w:sz w:val="22"/>
          <w:szCs w:val="20"/>
        </w:rPr>
        <w:t>;</w:t>
      </w:r>
    </w:p>
    <w:p w:rsidR="009D0D43" w:rsidRDefault="009D0D43">
      <w:pPr>
        <w:pStyle w:val="Textodenotaderodap"/>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48B3" w:rsidRDefault="009F48B3" w:rsidP="00777754">
    <w:pPr>
      <w:pStyle w:val="Cabealho"/>
      <w:jc w:val="center"/>
    </w:pPr>
    <w:r>
      <w:rPr>
        <w:noProof/>
        <w14:ligatures w14:val="standardContextual"/>
      </w:rPr>
      <w:drawing>
        <wp:inline distT="0" distB="0" distL="0" distR="0" wp14:anchorId="2D812CA3" wp14:editId="4F9A3245">
          <wp:extent cx="1630045" cy="676275"/>
          <wp:effectExtent l="0" t="0" r="8255" b="9525"/>
          <wp:docPr id="4" name="Imagem 4"/>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
                    <a:extLst>
                      <a:ext uri="{28A0092B-C50C-407E-A947-70E740481C1C}">
                        <a14:useLocalDpi xmlns:a14="http://schemas.microsoft.com/office/drawing/2010/main" val="0"/>
                      </a:ext>
                    </a:extLst>
                  </a:blip>
                  <a:stretch>
                    <a:fillRect/>
                  </a:stretch>
                </pic:blipFill>
                <pic:spPr>
                  <a:xfrm>
                    <a:off x="0" y="0"/>
                    <a:ext cx="1630045" cy="676275"/>
                  </a:xfrm>
                  <a:prstGeom prst="rect">
                    <a:avLst/>
                  </a:prstGeom>
                </pic:spPr>
              </pic:pic>
            </a:graphicData>
          </a:graphic>
        </wp:inline>
      </w:drawing>
    </w:r>
  </w:p>
  <w:p w:rsidR="009F48B3" w:rsidRPr="007402CA" w:rsidRDefault="009F48B3" w:rsidP="00777754">
    <w:pPr>
      <w:jc w:val="center"/>
      <w:rPr>
        <w:b/>
        <w:w w:val="89"/>
        <w:sz w:val="20"/>
      </w:rPr>
    </w:pPr>
    <w:r w:rsidRPr="007402CA">
      <w:rPr>
        <w:b/>
        <w:w w:val="89"/>
        <w:sz w:val="20"/>
      </w:rPr>
      <w:t>CONSÓRCIO INTERMUNICIPAL DE SAÚDE DO VALE DO IVAÍ E REGIÃO – CISVIR</w:t>
    </w:r>
  </w:p>
  <w:p w:rsidR="009F48B3" w:rsidRPr="00202BAC" w:rsidRDefault="009F48B3" w:rsidP="00777754">
    <w:pPr>
      <w:pBdr>
        <w:bottom w:val="single" w:sz="12" w:space="1" w:color="auto"/>
      </w:pBdr>
      <w:jc w:val="center"/>
      <w:rPr>
        <w:w w:val="87"/>
        <w:sz w:val="20"/>
      </w:rPr>
    </w:pPr>
    <w:r w:rsidRPr="007402CA">
      <w:rPr>
        <w:w w:val="89"/>
        <w:sz w:val="20"/>
      </w:rPr>
      <w:t>A</w:t>
    </w:r>
    <w:r w:rsidRPr="007402CA">
      <w:rPr>
        <w:spacing w:val="2"/>
        <w:w w:val="89"/>
        <w:sz w:val="20"/>
      </w:rPr>
      <w:t>v</w:t>
    </w:r>
    <w:r w:rsidRPr="007402CA">
      <w:rPr>
        <w:spacing w:val="3"/>
        <w:w w:val="89"/>
        <w:sz w:val="20"/>
      </w:rPr>
      <w:t>e</w:t>
    </w:r>
    <w:r w:rsidRPr="007402CA">
      <w:rPr>
        <w:spacing w:val="-1"/>
        <w:w w:val="89"/>
        <w:sz w:val="20"/>
      </w:rPr>
      <w:t>n</w:t>
    </w:r>
    <w:r w:rsidRPr="007402CA">
      <w:rPr>
        <w:w w:val="81"/>
        <w:sz w:val="20"/>
      </w:rPr>
      <w:t>i</w:t>
    </w:r>
    <w:r w:rsidRPr="007402CA">
      <w:rPr>
        <w:spacing w:val="-2"/>
        <w:w w:val="92"/>
        <w:sz w:val="20"/>
      </w:rPr>
      <w:t>d</w:t>
    </w:r>
    <w:r w:rsidRPr="007402CA">
      <w:rPr>
        <w:spacing w:val="2"/>
        <w:w w:val="92"/>
        <w:sz w:val="20"/>
      </w:rPr>
      <w:t>a</w:t>
    </w:r>
    <w:r w:rsidRPr="007402CA">
      <w:rPr>
        <w:w w:val="73"/>
        <w:sz w:val="20"/>
      </w:rPr>
      <w:t xml:space="preserve"> </w:t>
    </w:r>
    <w:r w:rsidRPr="007402CA">
      <w:rPr>
        <w:spacing w:val="-2"/>
        <w:w w:val="84"/>
        <w:sz w:val="20"/>
      </w:rPr>
      <w:t>S</w:t>
    </w:r>
    <w:r w:rsidRPr="007402CA">
      <w:rPr>
        <w:spacing w:val="-3"/>
        <w:w w:val="84"/>
        <w:sz w:val="20"/>
      </w:rPr>
      <w:t>a</w:t>
    </w:r>
    <w:r w:rsidRPr="007402CA">
      <w:rPr>
        <w:w w:val="84"/>
        <w:sz w:val="20"/>
      </w:rPr>
      <w:t>n</w:t>
    </w:r>
    <w:r w:rsidRPr="007402CA">
      <w:rPr>
        <w:spacing w:val="-1"/>
        <w:w w:val="84"/>
        <w:sz w:val="20"/>
      </w:rPr>
      <w:t>t</w:t>
    </w:r>
    <w:r w:rsidRPr="007402CA">
      <w:rPr>
        <w:w w:val="84"/>
        <w:sz w:val="20"/>
      </w:rPr>
      <w:t>a</w:t>
    </w:r>
    <w:r w:rsidRPr="007402CA">
      <w:rPr>
        <w:spacing w:val="-10"/>
        <w:sz w:val="20"/>
      </w:rPr>
      <w:t xml:space="preserve"> </w:t>
    </w:r>
    <w:r w:rsidRPr="007402CA">
      <w:rPr>
        <w:spacing w:val="-2"/>
        <w:w w:val="84"/>
        <w:sz w:val="20"/>
      </w:rPr>
      <w:t>C</w:t>
    </w:r>
    <w:r w:rsidRPr="007402CA">
      <w:rPr>
        <w:w w:val="84"/>
        <w:sz w:val="20"/>
      </w:rPr>
      <w:t>a</w:t>
    </w:r>
    <w:r w:rsidRPr="007402CA">
      <w:rPr>
        <w:spacing w:val="-3"/>
        <w:w w:val="84"/>
        <w:sz w:val="20"/>
      </w:rPr>
      <w:t>t</w:t>
    </w:r>
    <w:r w:rsidRPr="007402CA">
      <w:rPr>
        <w:w w:val="84"/>
        <w:sz w:val="20"/>
      </w:rPr>
      <w:t>a</w:t>
    </w:r>
    <w:r w:rsidRPr="007402CA">
      <w:rPr>
        <w:spacing w:val="-3"/>
        <w:w w:val="84"/>
        <w:sz w:val="20"/>
      </w:rPr>
      <w:t>r</w:t>
    </w:r>
    <w:r w:rsidRPr="007402CA">
      <w:rPr>
        <w:spacing w:val="-2"/>
        <w:w w:val="84"/>
        <w:sz w:val="20"/>
      </w:rPr>
      <w:t>i</w:t>
    </w:r>
    <w:r w:rsidRPr="007402CA">
      <w:rPr>
        <w:w w:val="84"/>
        <w:sz w:val="20"/>
      </w:rPr>
      <w:t>n</w:t>
    </w:r>
    <w:r w:rsidRPr="007402CA">
      <w:rPr>
        <w:spacing w:val="-2"/>
        <w:w w:val="84"/>
        <w:sz w:val="20"/>
      </w:rPr>
      <w:t>a</w:t>
    </w:r>
    <w:r w:rsidRPr="007402CA">
      <w:rPr>
        <w:b/>
        <w:w w:val="68"/>
        <w:sz w:val="20"/>
      </w:rPr>
      <w:t>,</w:t>
    </w:r>
    <w:r w:rsidRPr="007402CA">
      <w:rPr>
        <w:b/>
        <w:spacing w:val="-7"/>
        <w:sz w:val="20"/>
      </w:rPr>
      <w:t xml:space="preserve"> </w:t>
    </w:r>
    <w:r w:rsidRPr="007402CA">
      <w:rPr>
        <w:smallCaps/>
        <w:spacing w:val="-9"/>
        <w:w w:val="66"/>
        <w:sz w:val="20"/>
      </w:rPr>
      <w:t>1</w:t>
    </w:r>
    <w:r w:rsidRPr="007402CA">
      <w:rPr>
        <w:spacing w:val="-6"/>
        <w:w w:val="66"/>
        <w:sz w:val="20"/>
      </w:rPr>
      <w:t>.</w:t>
    </w:r>
    <w:r>
      <w:rPr>
        <w:smallCaps/>
        <w:spacing w:val="-5"/>
        <w:w w:val="66"/>
        <w:sz w:val="20"/>
      </w:rPr>
      <w:t>32</w:t>
    </w:r>
    <w:r w:rsidRPr="007402CA">
      <w:rPr>
        <w:w w:val="66"/>
        <w:sz w:val="20"/>
      </w:rPr>
      <w:t>5</w:t>
    </w:r>
    <w:r w:rsidRPr="007402CA">
      <w:rPr>
        <w:spacing w:val="-16"/>
        <w:sz w:val="20"/>
      </w:rPr>
      <w:t xml:space="preserve"> </w:t>
    </w:r>
    <w:r w:rsidRPr="007402CA">
      <w:rPr>
        <w:w w:val="87"/>
        <w:sz w:val="20"/>
      </w:rPr>
      <w:t>–</w:t>
    </w:r>
    <w:r w:rsidRPr="007402CA">
      <w:rPr>
        <w:spacing w:val="-16"/>
        <w:sz w:val="20"/>
      </w:rPr>
      <w:t xml:space="preserve"> </w:t>
    </w:r>
    <w:r w:rsidRPr="007402CA">
      <w:rPr>
        <w:spacing w:val="4"/>
        <w:w w:val="87"/>
        <w:sz w:val="20"/>
      </w:rPr>
      <w:t>Ja</w:t>
    </w:r>
    <w:r w:rsidRPr="007402CA">
      <w:rPr>
        <w:spacing w:val="2"/>
        <w:w w:val="87"/>
        <w:sz w:val="20"/>
      </w:rPr>
      <w:t>r</w:t>
    </w:r>
    <w:r w:rsidRPr="007402CA">
      <w:rPr>
        <w:spacing w:val="5"/>
        <w:w w:val="87"/>
        <w:sz w:val="20"/>
      </w:rPr>
      <w:t>d</w:t>
    </w:r>
    <w:r w:rsidRPr="007402CA">
      <w:rPr>
        <w:spacing w:val="3"/>
        <w:w w:val="87"/>
        <w:sz w:val="20"/>
      </w:rPr>
      <w:t>i</w:t>
    </w:r>
    <w:r w:rsidRPr="007402CA">
      <w:rPr>
        <w:w w:val="87"/>
        <w:sz w:val="20"/>
      </w:rPr>
      <w:t>m</w:t>
    </w:r>
    <w:r w:rsidRPr="007402CA">
      <w:rPr>
        <w:spacing w:val="1"/>
        <w:sz w:val="20"/>
      </w:rPr>
      <w:t xml:space="preserve"> </w:t>
    </w:r>
    <w:r w:rsidRPr="007402CA">
      <w:rPr>
        <w:spacing w:val="1"/>
        <w:w w:val="87"/>
        <w:sz w:val="20"/>
      </w:rPr>
      <w:t>A</w:t>
    </w:r>
    <w:r w:rsidRPr="007402CA">
      <w:rPr>
        <w:spacing w:val="5"/>
        <w:w w:val="87"/>
        <w:sz w:val="20"/>
      </w:rPr>
      <w:t>p</w:t>
    </w:r>
    <w:r w:rsidRPr="007402CA">
      <w:rPr>
        <w:spacing w:val="2"/>
        <w:w w:val="87"/>
        <w:sz w:val="20"/>
      </w:rPr>
      <w:t>u</w:t>
    </w:r>
    <w:r w:rsidRPr="007402CA">
      <w:rPr>
        <w:spacing w:val="4"/>
        <w:w w:val="87"/>
        <w:sz w:val="20"/>
      </w:rPr>
      <w:t>ca</w:t>
    </w:r>
    <w:r w:rsidRPr="007402CA">
      <w:rPr>
        <w:spacing w:val="2"/>
        <w:w w:val="87"/>
        <w:sz w:val="20"/>
      </w:rPr>
      <w:t>r</w:t>
    </w:r>
    <w:r w:rsidRPr="007402CA">
      <w:rPr>
        <w:spacing w:val="4"/>
        <w:w w:val="87"/>
        <w:sz w:val="20"/>
      </w:rPr>
      <w:t>an</w:t>
    </w:r>
    <w:r w:rsidRPr="007402CA">
      <w:rPr>
        <w:w w:val="87"/>
        <w:sz w:val="20"/>
      </w:rPr>
      <w:t>a</w:t>
    </w:r>
    <w:r w:rsidRPr="007402CA">
      <w:rPr>
        <w:spacing w:val="3"/>
        <w:sz w:val="20"/>
      </w:rPr>
      <w:t xml:space="preserve"> </w:t>
    </w:r>
    <w:r w:rsidRPr="007402CA">
      <w:rPr>
        <w:w w:val="87"/>
        <w:sz w:val="20"/>
      </w:rPr>
      <w:t>–</w:t>
    </w:r>
    <w:r w:rsidRPr="007402CA">
      <w:rPr>
        <w:spacing w:val="1"/>
        <w:sz w:val="20"/>
      </w:rPr>
      <w:t xml:space="preserve"> </w:t>
    </w:r>
    <w:r w:rsidRPr="007402CA">
      <w:rPr>
        <w:spacing w:val="4"/>
        <w:w w:val="87"/>
        <w:sz w:val="20"/>
      </w:rPr>
      <w:t>A</w:t>
    </w:r>
    <w:r w:rsidRPr="007402CA">
      <w:rPr>
        <w:spacing w:val="3"/>
        <w:w w:val="87"/>
        <w:sz w:val="20"/>
      </w:rPr>
      <w:t>p</w:t>
    </w:r>
    <w:r w:rsidRPr="007402CA">
      <w:rPr>
        <w:spacing w:val="4"/>
        <w:w w:val="87"/>
        <w:sz w:val="20"/>
      </w:rPr>
      <w:t>uc</w:t>
    </w:r>
    <w:r w:rsidRPr="007402CA">
      <w:rPr>
        <w:spacing w:val="1"/>
        <w:w w:val="87"/>
        <w:sz w:val="20"/>
      </w:rPr>
      <w:t>a</w:t>
    </w:r>
    <w:r w:rsidRPr="007402CA">
      <w:rPr>
        <w:spacing w:val="4"/>
        <w:w w:val="87"/>
        <w:sz w:val="20"/>
      </w:rPr>
      <w:t>ra</w:t>
    </w:r>
    <w:r w:rsidRPr="007402CA">
      <w:rPr>
        <w:spacing w:val="2"/>
        <w:w w:val="87"/>
        <w:sz w:val="20"/>
      </w:rPr>
      <w:t>n</w:t>
    </w:r>
    <w:r w:rsidRPr="007402CA">
      <w:rPr>
        <w:w w:val="87"/>
        <w:sz w:val="20"/>
      </w:rPr>
      <w:t>a</w:t>
    </w:r>
    <w:r w:rsidRPr="007402CA">
      <w:rPr>
        <w:spacing w:val="5"/>
        <w:sz w:val="20"/>
      </w:rPr>
      <w:t xml:space="preserve"> </w:t>
    </w:r>
    <w:r w:rsidRPr="007402CA">
      <w:rPr>
        <w:w w:val="87"/>
        <w:sz w:val="20"/>
      </w:rPr>
      <w:t>–</w:t>
    </w:r>
    <w:r w:rsidRPr="007402CA">
      <w:rPr>
        <w:spacing w:val="1"/>
        <w:sz w:val="20"/>
      </w:rPr>
      <w:t xml:space="preserve"> </w:t>
    </w:r>
    <w:r w:rsidRPr="007402CA">
      <w:rPr>
        <w:spacing w:val="4"/>
        <w:w w:val="87"/>
        <w:sz w:val="20"/>
      </w:rPr>
      <w:t>P</w:t>
    </w:r>
    <w:r w:rsidRPr="007402CA">
      <w:rPr>
        <w:spacing w:val="1"/>
        <w:w w:val="87"/>
        <w:sz w:val="20"/>
      </w:rPr>
      <w:t>a</w:t>
    </w:r>
    <w:r w:rsidRPr="007402CA">
      <w:rPr>
        <w:spacing w:val="4"/>
        <w:w w:val="87"/>
        <w:sz w:val="20"/>
      </w:rPr>
      <w:t>ran</w:t>
    </w:r>
    <w:r w:rsidRPr="007402CA">
      <w:rPr>
        <w:w w:val="87"/>
        <w:sz w:val="20"/>
      </w:rPr>
      <w:t>á</w:t>
    </w:r>
    <w:r w:rsidRPr="007402CA">
      <w:rPr>
        <w:spacing w:val="2"/>
        <w:sz w:val="20"/>
      </w:rPr>
      <w:t xml:space="preserve"> </w:t>
    </w:r>
    <w:r w:rsidRPr="007402CA">
      <w:rPr>
        <w:w w:val="87"/>
        <w:sz w:val="20"/>
      </w:rPr>
      <w:t>–</w:t>
    </w:r>
    <w:r w:rsidRPr="007402CA">
      <w:rPr>
        <w:spacing w:val="1"/>
        <w:sz w:val="20"/>
      </w:rPr>
      <w:t xml:space="preserve"> </w:t>
    </w:r>
    <w:r w:rsidRPr="007402CA">
      <w:rPr>
        <w:spacing w:val="3"/>
        <w:w w:val="87"/>
        <w:sz w:val="20"/>
      </w:rPr>
      <w:t>C</w:t>
    </w:r>
    <w:r w:rsidRPr="007402CA">
      <w:rPr>
        <w:spacing w:val="4"/>
        <w:w w:val="87"/>
        <w:sz w:val="20"/>
      </w:rPr>
      <w:t>E</w:t>
    </w:r>
    <w:r w:rsidRPr="007402CA">
      <w:rPr>
        <w:w w:val="87"/>
        <w:sz w:val="20"/>
      </w:rPr>
      <w:t>P</w:t>
    </w:r>
    <w:r w:rsidRPr="007402CA">
      <w:rPr>
        <w:spacing w:val="1"/>
        <w:sz w:val="20"/>
      </w:rPr>
      <w:t xml:space="preserve"> </w:t>
    </w:r>
    <w:r w:rsidRPr="007402CA">
      <w:rPr>
        <w:spacing w:val="3"/>
        <w:w w:val="87"/>
        <w:sz w:val="20"/>
      </w:rPr>
      <w:t>8</w:t>
    </w:r>
    <w:r w:rsidRPr="007402CA">
      <w:rPr>
        <w:spacing w:val="1"/>
        <w:w w:val="87"/>
        <w:sz w:val="20"/>
      </w:rPr>
      <w:t>6</w:t>
    </w:r>
    <w:r w:rsidRPr="007402CA">
      <w:rPr>
        <w:spacing w:val="5"/>
        <w:w w:val="87"/>
        <w:sz w:val="20"/>
      </w:rPr>
      <w:t>.</w:t>
    </w:r>
    <w:r w:rsidRPr="007402CA">
      <w:rPr>
        <w:spacing w:val="3"/>
        <w:w w:val="87"/>
        <w:sz w:val="20"/>
      </w:rPr>
      <w:t>80</w:t>
    </w:r>
    <w:r w:rsidRPr="007402CA">
      <w:rPr>
        <w:spacing w:val="1"/>
        <w:w w:val="87"/>
        <w:sz w:val="20"/>
      </w:rPr>
      <w:t>4</w:t>
    </w:r>
    <w:r w:rsidRPr="007402CA">
      <w:rPr>
        <w:spacing w:val="5"/>
        <w:w w:val="87"/>
        <w:sz w:val="20"/>
      </w:rPr>
      <w:t>.</w:t>
    </w:r>
    <w:r w:rsidRPr="007402CA">
      <w:rPr>
        <w:spacing w:val="3"/>
        <w:w w:val="87"/>
        <w:sz w:val="20"/>
      </w:rPr>
      <w:t>0</w:t>
    </w:r>
    <w:r w:rsidRPr="007402CA">
      <w:rPr>
        <w:smallCaps/>
        <w:spacing w:val="3"/>
        <w:w w:val="87"/>
        <w:sz w:val="20"/>
      </w:rPr>
      <w:t>1</w:t>
    </w:r>
    <w:r w:rsidRPr="007402CA">
      <w:rPr>
        <w:w w:val="87"/>
        <w:sz w:val="20"/>
      </w:rPr>
      <w:t>5</w:t>
    </w:r>
  </w:p>
  <w:p w:rsidR="009F48B3" w:rsidRDefault="009F48B3" w:rsidP="00777754">
    <w:pPr>
      <w:pStyle w:val="Cabealh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A39E6"/>
    <w:multiLevelType w:val="hybridMultilevel"/>
    <w:tmpl w:val="CC8256A0"/>
    <w:lvl w:ilvl="0" w:tplc="9D9CD20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6EDC7C3"/>
    <w:multiLevelType w:val="multilevel"/>
    <w:tmpl w:val="F5FA13A2"/>
    <w:lvl w:ilvl="0">
      <w:start w:val="1"/>
      <w:numFmt w:val="decimal"/>
      <w:pStyle w:val="Nivel01"/>
      <w:lvlText w:val="%1."/>
      <w:lvlJc w:val="left"/>
      <w:pPr>
        <w:ind w:left="360" w:hanging="360"/>
      </w:pPr>
      <w:rPr>
        <w:rFonts w:ascii="Times New Roman" w:hAnsi="Times New Roman" w:cs="Times New Roman" w:hint="default"/>
        <w:color w:val="auto"/>
        <w:sz w:val="24"/>
        <w:szCs w:val="24"/>
      </w:rPr>
    </w:lvl>
    <w:lvl w:ilvl="1">
      <w:start w:val="1"/>
      <w:numFmt w:val="decimal"/>
      <w:pStyle w:val="Nivel2"/>
      <w:lvlText w:val="%1.%2."/>
      <w:lvlJc w:val="left"/>
      <w:pPr>
        <w:ind w:left="432" w:hanging="432"/>
      </w:pPr>
      <w:rPr>
        <w:rFonts w:ascii="Times New Roman" w:hAnsi="Times New Roman" w:cs="Times New Roman" w:hint="default"/>
        <w:b/>
        <w:bCs/>
        <w:i w:val="0"/>
        <w:strike w:val="0"/>
        <w:color w:val="auto"/>
        <w:sz w:val="24"/>
        <w:szCs w:val="24"/>
        <w:u w:val="none"/>
      </w:rPr>
    </w:lvl>
    <w:lvl w:ilvl="2">
      <w:start w:val="1"/>
      <w:numFmt w:val="decimal"/>
      <w:pStyle w:val="Nivel3"/>
      <w:lvlText w:val="%1.%2.%3."/>
      <w:lvlJc w:val="left"/>
      <w:pPr>
        <w:ind w:left="2206" w:hanging="504"/>
      </w:pPr>
      <w:rPr>
        <w:rFonts w:ascii="Times New Roman" w:hAnsi="Times New Roman" w:cs="Times New Roman" w:hint="default"/>
        <w:b/>
        <w:bCs/>
        <w:i w:val="0"/>
        <w:strike w:val="0"/>
        <w:color w:val="auto"/>
        <w:sz w:val="24"/>
        <w:szCs w:val="24"/>
      </w:rPr>
    </w:lvl>
    <w:lvl w:ilvl="3">
      <w:start w:val="1"/>
      <w:numFmt w:val="decimal"/>
      <w:pStyle w:val="Nivel4"/>
      <w:lvlText w:val="%1.%2.%3.%4."/>
      <w:lvlJc w:val="left"/>
      <w:pPr>
        <w:ind w:left="1843" w:firstLine="709"/>
      </w:pPr>
      <w:rPr>
        <w:rFonts w:ascii="Times New Roman" w:hAnsi="Times New Roman" w:cs="Times New Roman" w:hint="default"/>
        <w:b/>
        <w:bCs/>
        <w:i w:val="0"/>
        <w:iCs w:val="0"/>
        <w:sz w:val="24"/>
        <w:szCs w:val="24"/>
      </w:rPr>
    </w:lvl>
    <w:lvl w:ilvl="4">
      <w:start w:val="1"/>
      <w:numFmt w:val="decimal"/>
      <w:pStyle w:val="Nivel5"/>
      <w:lvlText w:val="%1.%2.%3.%4.%5."/>
      <w:lvlJc w:val="left"/>
      <w:pPr>
        <w:ind w:left="2232" w:hanging="792"/>
      </w:pPr>
      <w:rPr>
        <w:rFonts w:hint="default"/>
        <w:b/>
        <w:bCs/>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0401CBA"/>
    <w:multiLevelType w:val="hybridMultilevel"/>
    <w:tmpl w:val="56DA39C0"/>
    <w:lvl w:ilvl="0" w:tplc="FE2ECC72">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3432F89"/>
    <w:multiLevelType w:val="multilevel"/>
    <w:tmpl w:val="9E38610A"/>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D0299D"/>
    <w:multiLevelType w:val="multilevel"/>
    <w:tmpl w:val="500EB8BC"/>
    <w:lvl w:ilvl="0">
      <w:start w:val="4"/>
      <w:numFmt w:val="decimal"/>
      <w:lvlText w:val="%1"/>
      <w:lvlJc w:val="left"/>
      <w:pPr>
        <w:ind w:left="660" w:hanging="660"/>
      </w:pPr>
      <w:rPr>
        <w:rFonts w:hint="default"/>
      </w:rPr>
    </w:lvl>
    <w:lvl w:ilvl="1">
      <w:start w:val="3"/>
      <w:numFmt w:val="decimal"/>
      <w:lvlText w:val="%1.%2"/>
      <w:lvlJc w:val="left"/>
      <w:pPr>
        <w:ind w:left="849" w:hanging="660"/>
      </w:pPr>
      <w:rPr>
        <w:rFonts w:hint="default"/>
      </w:rPr>
    </w:lvl>
    <w:lvl w:ilvl="2">
      <w:start w:val="3"/>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5" w15:restartNumberingAfterBreak="0">
    <w:nsid w:val="18175C5C"/>
    <w:multiLevelType w:val="hybridMultilevel"/>
    <w:tmpl w:val="E3746DD4"/>
    <w:lvl w:ilvl="0" w:tplc="422E70B8">
      <w:start w:val="1"/>
      <w:numFmt w:val="lowerLetter"/>
      <w:lvlText w:val="%1)"/>
      <w:lvlJc w:val="left"/>
      <w:pPr>
        <w:ind w:left="2786" w:hanging="375"/>
      </w:pPr>
      <w:rPr>
        <w:rFonts w:hint="default"/>
      </w:rPr>
    </w:lvl>
    <w:lvl w:ilvl="1" w:tplc="04160019" w:tentative="1">
      <w:start w:val="1"/>
      <w:numFmt w:val="lowerLetter"/>
      <w:lvlText w:val="%2."/>
      <w:lvlJc w:val="left"/>
      <w:pPr>
        <w:ind w:left="3490" w:hanging="360"/>
      </w:pPr>
    </w:lvl>
    <w:lvl w:ilvl="2" w:tplc="0416001B" w:tentative="1">
      <w:start w:val="1"/>
      <w:numFmt w:val="lowerRoman"/>
      <w:lvlText w:val="%3."/>
      <w:lvlJc w:val="right"/>
      <w:pPr>
        <w:ind w:left="4210" w:hanging="180"/>
      </w:pPr>
    </w:lvl>
    <w:lvl w:ilvl="3" w:tplc="0416000F" w:tentative="1">
      <w:start w:val="1"/>
      <w:numFmt w:val="decimal"/>
      <w:lvlText w:val="%4."/>
      <w:lvlJc w:val="left"/>
      <w:pPr>
        <w:ind w:left="4930" w:hanging="360"/>
      </w:pPr>
    </w:lvl>
    <w:lvl w:ilvl="4" w:tplc="04160019" w:tentative="1">
      <w:start w:val="1"/>
      <w:numFmt w:val="lowerLetter"/>
      <w:lvlText w:val="%5."/>
      <w:lvlJc w:val="left"/>
      <w:pPr>
        <w:ind w:left="5650" w:hanging="360"/>
      </w:pPr>
    </w:lvl>
    <w:lvl w:ilvl="5" w:tplc="0416001B" w:tentative="1">
      <w:start w:val="1"/>
      <w:numFmt w:val="lowerRoman"/>
      <w:lvlText w:val="%6."/>
      <w:lvlJc w:val="right"/>
      <w:pPr>
        <w:ind w:left="6370" w:hanging="180"/>
      </w:pPr>
    </w:lvl>
    <w:lvl w:ilvl="6" w:tplc="0416000F" w:tentative="1">
      <w:start w:val="1"/>
      <w:numFmt w:val="decimal"/>
      <w:lvlText w:val="%7."/>
      <w:lvlJc w:val="left"/>
      <w:pPr>
        <w:ind w:left="7090" w:hanging="360"/>
      </w:pPr>
    </w:lvl>
    <w:lvl w:ilvl="7" w:tplc="04160019" w:tentative="1">
      <w:start w:val="1"/>
      <w:numFmt w:val="lowerLetter"/>
      <w:lvlText w:val="%8."/>
      <w:lvlJc w:val="left"/>
      <w:pPr>
        <w:ind w:left="7810" w:hanging="360"/>
      </w:pPr>
    </w:lvl>
    <w:lvl w:ilvl="8" w:tplc="0416001B" w:tentative="1">
      <w:start w:val="1"/>
      <w:numFmt w:val="lowerRoman"/>
      <w:lvlText w:val="%9."/>
      <w:lvlJc w:val="right"/>
      <w:pPr>
        <w:ind w:left="8530" w:hanging="180"/>
      </w:pPr>
    </w:lvl>
  </w:abstractNum>
  <w:abstractNum w:abstractNumId="6" w15:restartNumberingAfterBreak="0">
    <w:nsid w:val="19B43346"/>
    <w:multiLevelType w:val="hybridMultilevel"/>
    <w:tmpl w:val="0C10000C"/>
    <w:lvl w:ilvl="0" w:tplc="4F9CA9EA">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15:restartNumberingAfterBreak="0">
    <w:nsid w:val="1A9E4C46"/>
    <w:multiLevelType w:val="multilevel"/>
    <w:tmpl w:val="86A83CEE"/>
    <w:lvl w:ilvl="0">
      <w:start w:val="1"/>
      <w:numFmt w:val="decimal"/>
      <w:lvlText w:val="%1."/>
      <w:lvlJc w:val="left"/>
      <w:pPr>
        <w:tabs>
          <w:tab w:val="num" w:pos="0"/>
        </w:tabs>
        <w:ind w:left="502" w:hanging="360"/>
      </w:pPr>
      <w:rPr>
        <w:rFonts w:ascii="Times New Roman" w:hAnsi="Times New Roman" w:cs="Times New Roman"/>
        <w:color w:val="auto"/>
        <w:sz w:val="24"/>
        <w:szCs w:val="24"/>
      </w:rPr>
    </w:lvl>
    <w:lvl w:ilvl="1">
      <w:start w:val="1"/>
      <w:numFmt w:val="decimal"/>
      <w:lvlText w:val="%1.%2."/>
      <w:lvlJc w:val="left"/>
      <w:pPr>
        <w:tabs>
          <w:tab w:val="num" w:pos="0"/>
        </w:tabs>
        <w:ind w:left="5394" w:hanging="432"/>
      </w:pPr>
      <w:rPr>
        <w:rFonts w:ascii="Times New Roman" w:hAnsi="Times New Roman" w:cs="Times New Roman"/>
        <w:b/>
        <w:bCs/>
        <w:i w:val="0"/>
        <w:strike w:val="0"/>
        <w:dstrike w:val="0"/>
        <w:color w:val="auto"/>
        <w:sz w:val="24"/>
        <w:szCs w:val="24"/>
        <w:u w:val="none"/>
      </w:rPr>
    </w:lvl>
    <w:lvl w:ilvl="2">
      <w:start w:val="1"/>
      <w:numFmt w:val="decimal"/>
      <w:lvlText w:val="%1.%2.%3."/>
      <w:lvlJc w:val="left"/>
      <w:pPr>
        <w:tabs>
          <w:tab w:val="num" w:pos="0"/>
        </w:tabs>
        <w:ind w:left="788" w:hanging="504"/>
      </w:pPr>
      <w:rPr>
        <w:rFonts w:ascii="Times New Roman" w:hAnsi="Times New Roman" w:cs="Times New Roman"/>
        <w:b/>
        <w:bCs/>
        <w:i w:val="0"/>
        <w:strike w:val="0"/>
        <w:dstrike w:val="0"/>
        <w:color w:val="auto"/>
        <w:sz w:val="24"/>
        <w:szCs w:val="24"/>
      </w:rPr>
    </w:lvl>
    <w:lvl w:ilvl="3">
      <w:start w:val="1"/>
      <w:numFmt w:val="decimal"/>
      <w:lvlText w:val="%1.%2.%3.%4."/>
      <w:lvlJc w:val="left"/>
      <w:pPr>
        <w:tabs>
          <w:tab w:val="num" w:pos="0"/>
        </w:tabs>
        <w:ind w:left="1843" w:firstLine="709"/>
      </w:pPr>
      <w:rPr>
        <w:rFonts w:ascii="Times New Roman" w:hAnsi="Times New Roman" w:cs="Times New Roman"/>
        <w:b/>
        <w:bCs/>
        <w:i w:val="0"/>
        <w:iCs w:val="0"/>
        <w:sz w:val="24"/>
        <w:szCs w:val="24"/>
      </w:rPr>
    </w:lvl>
    <w:lvl w:ilvl="4">
      <w:start w:val="1"/>
      <w:numFmt w:val="decimal"/>
      <w:lvlText w:val="%1.%2.%3.%4.%5."/>
      <w:lvlJc w:val="left"/>
      <w:pPr>
        <w:tabs>
          <w:tab w:val="num" w:pos="0"/>
        </w:tabs>
        <w:ind w:left="2232" w:hanging="792"/>
      </w:pPr>
      <w:rPr>
        <w:b/>
        <w:bCs/>
        <w:sz w:val="24"/>
        <w:szCs w:val="24"/>
      </w:r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1EA729A9"/>
    <w:multiLevelType w:val="multilevel"/>
    <w:tmpl w:val="C7686060"/>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01612EE"/>
    <w:multiLevelType w:val="hybridMultilevel"/>
    <w:tmpl w:val="AEAA2D60"/>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0" w15:restartNumberingAfterBreak="0">
    <w:nsid w:val="20D54547"/>
    <w:multiLevelType w:val="hybridMultilevel"/>
    <w:tmpl w:val="097662F2"/>
    <w:lvl w:ilvl="0" w:tplc="B8DE911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1" w15:restartNumberingAfterBreak="0">
    <w:nsid w:val="24964A10"/>
    <w:multiLevelType w:val="hybridMultilevel"/>
    <w:tmpl w:val="42E82E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9E73AF9"/>
    <w:multiLevelType w:val="multilevel"/>
    <w:tmpl w:val="5A40C8A0"/>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FBA3DBC"/>
    <w:multiLevelType w:val="hybridMultilevel"/>
    <w:tmpl w:val="56DA39C0"/>
    <w:lvl w:ilvl="0" w:tplc="FE2ECC7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0323D25"/>
    <w:multiLevelType w:val="multilevel"/>
    <w:tmpl w:val="74681312"/>
    <w:lvl w:ilvl="0">
      <w:start w:val="4"/>
      <w:numFmt w:val="decimal"/>
      <w:pStyle w:val="Nivel01Titulo"/>
      <w:lvlText w:val="%1."/>
      <w:lvlJc w:val="left"/>
      <w:pPr>
        <w:ind w:left="360" w:hanging="360"/>
      </w:pPr>
      <w:rPr>
        <w:rFonts w:hint="default"/>
        <w:sz w:val="24"/>
      </w:rPr>
    </w:lvl>
    <w:lvl w:ilvl="1">
      <w:start w:val="1"/>
      <w:numFmt w:val="decimal"/>
      <w:pStyle w:val="Nvel2-Red"/>
      <w:lvlText w:val="%1.%2."/>
      <w:lvlJc w:val="left"/>
      <w:pPr>
        <w:ind w:left="702" w:hanging="360"/>
      </w:pPr>
      <w:rPr>
        <w:rFonts w:hint="default"/>
        <w:sz w:val="22"/>
        <w:szCs w:val="22"/>
      </w:rPr>
    </w:lvl>
    <w:lvl w:ilvl="2">
      <w:start w:val="1"/>
      <w:numFmt w:val="decimal"/>
      <w:pStyle w:val="Nvel3-R"/>
      <w:lvlText w:val="%1.%2.%3."/>
      <w:lvlJc w:val="left"/>
      <w:pPr>
        <w:ind w:left="1404" w:hanging="720"/>
      </w:pPr>
      <w:rPr>
        <w:rFonts w:hint="default"/>
        <w:sz w:val="24"/>
      </w:rPr>
    </w:lvl>
    <w:lvl w:ilvl="3">
      <w:start w:val="1"/>
      <w:numFmt w:val="decimal"/>
      <w:pStyle w:val="Nvel4-R"/>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15" w15:restartNumberingAfterBreak="0">
    <w:nsid w:val="31780450"/>
    <w:multiLevelType w:val="hybridMultilevel"/>
    <w:tmpl w:val="925EAE48"/>
    <w:lvl w:ilvl="0" w:tplc="A2088374">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6" w15:restartNumberingAfterBreak="0">
    <w:nsid w:val="324C3BA2"/>
    <w:multiLevelType w:val="hybridMultilevel"/>
    <w:tmpl w:val="7C00AA94"/>
    <w:lvl w:ilvl="0" w:tplc="EB082B1E">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7" w15:restartNumberingAfterBreak="0">
    <w:nsid w:val="3637080F"/>
    <w:multiLevelType w:val="hybridMultilevel"/>
    <w:tmpl w:val="A4222C32"/>
    <w:lvl w:ilvl="0" w:tplc="35489258">
      <w:start w:val="1"/>
      <w:numFmt w:val="lowerLetter"/>
      <w:lvlText w:val="%1)"/>
      <w:lvlJc w:val="left"/>
      <w:pPr>
        <w:ind w:left="720" w:hanging="360"/>
      </w:pPr>
      <w:rPr>
        <w:rFonts w:ascii="Arial" w:hAnsi="Arial" w:cs="Arial" w:hint="default"/>
        <w:b w:val="0"/>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72F397A"/>
    <w:multiLevelType w:val="hybridMultilevel"/>
    <w:tmpl w:val="7AEACFE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82B1B50"/>
    <w:multiLevelType w:val="multilevel"/>
    <w:tmpl w:val="9E689B1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DED5ED4"/>
    <w:multiLevelType w:val="multilevel"/>
    <w:tmpl w:val="0A969882"/>
    <w:lvl w:ilvl="0">
      <w:start w:val="1"/>
      <w:numFmt w:val="decimal"/>
      <w:lvlText w:val="%1."/>
      <w:lvlJc w:val="left"/>
      <w:pPr>
        <w:tabs>
          <w:tab w:val="num" w:pos="0"/>
        </w:tabs>
        <w:ind w:left="502" w:hanging="360"/>
      </w:pPr>
      <w:rPr>
        <w:rFonts w:ascii="Times New Roman" w:hAnsi="Times New Roman" w:cs="Times New Roman"/>
        <w:color w:val="auto"/>
        <w:sz w:val="24"/>
        <w:szCs w:val="24"/>
      </w:rPr>
    </w:lvl>
    <w:lvl w:ilvl="1">
      <w:start w:val="1"/>
      <w:numFmt w:val="decimal"/>
      <w:lvlText w:val="%1.%2."/>
      <w:lvlJc w:val="left"/>
      <w:pPr>
        <w:tabs>
          <w:tab w:val="num" w:pos="0"/>
        </w:tabs>
        <w:ind w:left="5394" w:hanging="432"/>
      </w:pPr>
      <w:rPr>
        <w:rFonts w:ascii="Times New Roman" w:hAnsi="Times New Roman" w:cs="Times New Roman"/>
        <w:b/>
        <w:bCs/>
        <w:i w:val="0"/>
        <w:strike w:val="0"/>
        <w:dstrike w:val="0"/>
        <w:color w:val="auto"/>
        <w:sz w:val="24"/>
        <w:szCs w:val="24"/>
        <w:u w:val="none"/>
      </w:rPr>
    </w:lvl>
    <w:lvl w:ilvl="2">
      <w:start w:val="1"/>
      <w:numFmt w:val="decimal"/>
      <w:lvlText w:val="%1.%2.%3."/>
      <w:lvlJc w:val="left"/>
      <w:pPr>
        <w:tabs>
          <w:tab w:val="num" w:pos="0"/>
        </w:tabs>
        <w:ind w:left="788" w:hanging="504"/>
      </w:pPr>
      <w:rPr>
        <w:rFonts w:ascii="Times New Roman" w:hAnsi="Times New Roman" w:cs="Times New Roman"/>
        <w:b/>
        <w:bCs/>
        <w:i w:val="0"/>
        <w:strike w:val="0"/>
        <w:dstrike w:val="0"/>
        <w:color w:val="auto"/>
        <w:sz w:val="24"/>
        <w:szCs w:val="24"/>
      </w:rPr>
    </w:lvl>
    <w:lvl w:ilvl="3">
      <w:start w:val="1"/>
      <w:numFmt w:val="decimal"/>
      <w:lvlText w:val="%1.%2.%3.%4."/>
      <w:lvlJc w:val="left"/>
      <w:pPr>
        <w:tabs>
          <w:tab w:val="num" w:pos="0"/>
        </w:tabs>
        <w:ind w:left="1843" w:firstLine="709"/>
      </w:pPr>
      <w:rPr>
        <w:rFonts w:ascii="Times New Roman" w:hAnsi="Times New Roman" w:cs="Times New Roman"/>
        <w:b/>
        <w:bCs/>
        <w:i w:val="0"/>
        <w:iCs w:val="0"/>
        <w:sz w:val="24"/>
        <w:szCs w:val="24"/>
      </w:rPr>
    </w:lvl>
    <w:lvl w:ilvl="4">
      <w:start w:val="1"/>
      <w:numFmt w:val="decimal"/>
      <w:lvlText w:val="%1.%2.%3.%4.%5."/>
      <w:lvlJc w:val="left"/>
      <w:pPr>
        <w:tabs>
          <w:tab w:val="num" w:pos="0"/>
        </w:tabs>
        <w:ind w:left="2232" w:hanging="792"/>
      </w:pPr>
      <w:rPr>
        <w:b/>
        <w:bCs/>
        <w:sz w:val="24"/>
        <w:szCs w:val="24"/>
      </w:r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15:restartNumberingAfterBreak="0">
    <w:nsid w:val="3FEF68F6"/>
    <w:multiLevelType w:val="hybridMultilevel"/>
    <w:tmpl w:val="E020B0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3095FCF"/>
    <w:multiLevelType w:val="multilevel"/>
    <w:tmpl w:val="086C69EA"/>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74577BF"/>
    <w:multiLevelType w:val="multilevel"/>
    <w:tmpl w:val="1FCC4F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8C579B1"/>
    <w:multiLevelType w:val="multilevel"/>
    <w:tmpl w:val="ABCA08F2"/>
    <w:lvl w:ilvl="0">
      <w:start w:val="6"/>
      <w:numFmt w:val="decimal"/>
      <w:lvlText w:val="%1."/>
      <w:lvlJc w:val="left"/>
      <w:pPr>
        <w:ind w:left="720" w:hanging="720"/>
      </w:pPr>
      <w:rPr>
        <w:rFonts w:hint="default"/>
      </w:rPr>
    </w:lvl>
    <w:lvl w:ilvl="1">
      <w:start w:val="1"/>
      <w:numFmt w:val="decimal"/>
      <w:lvlText w:val="%1.%2."/>
      <w:lvlJc w:val="left"/>
      <w:pPr>
        <w:ind w:left="724" w:hanging="720"/>
      </w:pPr>
      <w:rPr>
        <w:rFonts w:hint="default"/>
      </w:rPr>
    </w:lvl>
    <w:lvl w:ilvl="2">
      <w:start w:val="1"/>
      <w:numFmt w:val="decimal"/>
      <w:lvlText w:val="%1.%2.%3."/>
      <w:lvlJc w:val="left"/>
      <w:pPr>
        <w:ind w:left="728" w:hanging="720"/>
      </w:pPr>
      <w:rPr>
        <w:rFonts w:hint="default"/>
      </w:rPr>
    </w:lvl>
    <w:lvl w:ilvl="3">
      <w:start w:val="2"/>
      <w:numFmt w:val="decimal"/>
      <w:lvlText w:val="%1.%2.%3.%4."/>
      <w:lvlJc w:val="left"/>
      <w:pPr>
        <w:ind w:left="732" w:hanging="720"/>
      </w:pPr>
      <w:rPr>
        <w:rFonts w:hint="default"/>
        <w:b w:val="0"/>
      </w:rPr>
    </w:lvl>
    <w:lvl w:ilvl="4">
      <w:start w:val="1"/>
      <w:numFmt w:val="decimal"/>
      <w:lvlText w:val="%1.%2.%3.%4.%5."/>
      <w:lvlJc w:val="left"/>
      <w:pPr>
        <w:ind w:left="1096" w:hanging="1080"/>
      </w:pPr>
      <w:rPr>
        <w:rFonts w:hint="default"/>
      </w:rPr>
    </w:lvl>
    <w:lvl w:ilvl="5">
      <w:start w:val="1"/>
      <w:numFmt w:val="decimal"/>
      <w:lvlText w:val="%1.%2.%3.%4.%5.%6."/>
      <w:lvlJc w:val="left"/>
      <w:pPr>
        <w:ind w:left="1100" w:hanging="1080"/>
      </w:pPr>
      <w:rPr>
        <w:rFonts w:hint="default"/>
      </w:rPr>
    </w:lvl>
    <w:lvl w:ilvl="6">
      <w:start w:val="1"/>
      <w:numFmt w:val="decimal"/>
      <w:lvlText w:val="%1.%2.%3.%4.%5.%6.%7."/>
      <w:lvlJc w:val="left"/>
      <w:pPr>
        <w:ind w:left="1464" w:hanging="1440"/>
      </w:pPr>
      <w:rPr>
        <w:rFonts w:hint="default"/>
      </w:rPr>
    </w:lvl>
    <w:lvl w:ilvl="7">
      <w:start w:val="1"/>
      <w:numFmt w:val="decimal"/>
      <w:lvlText w:val="%1.%2.%3.%4.%5.%6.%7.%8."/>
      <w:lvlJc w:val="left"/>
      <w:pPr>
        <w:ind w:left="1468" w:hanging="1440"/>
      </w:pPr>
      <w:rPr>
        <w:rFonts w:hint="default"/>
      </w:rPr>
    </w:lvl>
    <w:lvl w:ilvl="8">
      <w:start w:val="1"/>
      <w:numFmt w:val="decimal"/>
      <w:lvlText w:val="%1.%2.%3.%4.%5.%6.%7.%8.%9."/>
      <w:lvlJc w:val="left"/>
      <w:pPr>
        <w:ind w:left="1832" w:hanging="1800"/>
      </w:pPr>
      <w:rPr>
        <w:rFonts w:hint="default"/>
      </w:rPr>
    </w:lvl>
  </w:abstractNum>
  <w:abstractNum w:abstractNumId="25" w15:restartNumberingAfterBreak="0">
    <w:nsid w:val="4A9336EC"/>
    <w:multiLevelType w:val="hybridMultilevel"/>
    <w:tmpl w:val="49D26932"/>
    <w:lvl w:ilvl="0" w:tplc="0E589EC4">
      <w:start w:val="4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D7F4919"/>
    <w:multiLevelType w:val="multilevel"/>
    <w:tmpl w:val="842E411C"/>
    <w:lvl w:ilvl="0">
      <w:start w:val="6"/>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sz w:val="22"/>
        <w:szCs w:val="22"/>
      </w:rPr>
    </w:lvl>
    <w:lvl w:ilvl="2">
      <w:start w:val="1"/>
      <w:numFmt w:val="decimal"/>
      <w:isLgl/>
      <w:lvlText w:val="%1.%2.%3."/>
      <w:lvlJc w:val="left"/>
      <w:pPr>
        <w:ind w:left="1080" w:hanging="720"/>
      </w:pPr>
      <w:rPr>
        <w:rFonts w:ascii="Times New Roman" w:hAnsi="Times New Roman" w:cs="Times New Roman"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2665F84"/>
    <w:multiLevelType w:val="multilevel"/>
    <w:tmpl w:val="468CD60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3AD6B2A"/>
    <w:multiLevelType w:val="multilevel"/>
    <w:tmpl w:val="318C16C8"/>
    <w:lvl w:ilvl="0">
      <w:start w:val="4"/>
      <w:numFmt w:val="decimal"/>
      <w:lvlText w:val="%1."/>
      <w:lvlJc w:val="left"/>
      <w:pPr>
        <w:ind w:left="705" w:hanging="705"/>
      </w:pPr>
      <w:rPr>
        <w:rFonts w:hint="default"/>
      </w:rPr>
    </w:lvl>
    <w:lvl w:ilvl="1">
      <w:start w:val="3"/>
      <w:numFmt w:val="decimal"/>
      <w:lvlText w:val="%1.%2."/>
      <w:lvlJc w:val="left"/>
      <w:pPr>
        <w:ind w:left="1183" w:hanging="705"/>
      </w:pPr>
      <w:rPr>
        <w:rFonts w:hint="default"/>
        <w:b/>
      </w:rPr>
    </w:lvl>
    <w:lvl w:ilvl="2">
      <w:start w:val="4"/>
      <w:numFmt w:val="decimal"/>
      <w:lvlText w:val="%1.%2.%3."/>
      <w:lvlJc w:val="left"/>
      <w:pPr>
        <w:ind w:left="1676" w:hanging="720"/>
      </w:pPr>
      <w:rPr>
        <w:rFonts w:hint="default"/>
        <w:b/>
      </w:rPr>
    </w:lvl>
    <w:lvl w:ilvl="3">
      <w:start w:val="1"/>
      <w:numFmt w:val="decimal"/>
      <w:lvlText w:val="%1.%2.%3.%4."/>
      <w:lvlJc w:val="left"/>
      <w:pPr>
        <w:ind w:left="2154" w:hanging="720"/>
      </w:pPr>
      <w:rPr>
        <w:rFonts w:hint="default"/>
        <w:b/>
      </w:rPr>
    </w:lvl>
    <w:lvl w:ilvl="4">
      <w:start w:val="1"/>
      <w:numFmt w:val="decimal"/>
      <w:lvlText w:val="%1.%2.%3.%4.%5."/>
      <w:lvlJc w:val="left"/>
      <w:pPr>
        <w:ind w:left="2992" w:hanging="1080"/>
      </w:pPr>
      <w:rPr>
        <w:rFonts w:hint="default"/>
      </w:rPr>
    </w:lvl>
    <w:lvl w:ilvl="5">
      <w:start w:val="1"/>
      <w:numFmt w:val="decimal"/>
      <w:lvlText w:val="%1.%2.%3.%4.%5.%6."/>
      <w:lvlJc w:val="left"/>
      <w:pPr>
        <w:ind w:left="3470" w:hanging="1080"/>
      </w:pPr>
      <w:rPr>
        <w:rFonts w:hint="default"/>
      </w:rPr>
    </w:lvl>
    <w:lvl w:ilvl="6">
      <w:start w:val="1"/>
      <w:numFmt w:val="decimal"/>
      <w:lvlText w:val="%1.%2.%3.%4.%5.%6.%7."/>
      <w:lvlJc w:val="left"/>
      <w:pPr>
        <w:ind w:left="4308" w:hanging="1440"/>
      </w:pPr>
      <w:rPr>
        <w:rFonts w:hint="default"/>
      </w:rPr>
    </w:lvl>
    <w:lvl w:ilvl="7">
      <w:start w:val="1"/>
      <w:numFmt w:val="decimal"/>
      <w:lvlText w:val="%1.%2.%3.%4.%5.%6.%7.%8."/>
      <w:lvlJc w:val="left"/>
      <w:pPr>
        <w:ind w:left="4786" w:hanging="1440"/>
      </w:pPr>
      <w:rPr>
        <w:rFonts w:hint="default"/>
      </w:rPr>
    </w:lvl>
    <w:lvl w:ilvl="8">
      <w:start w:val="1"/>
      <w:numFmt w:val="decimal"/>
      <w:lvlText w:val="%1.%2.%3.%4.%5.%6.%7.%8.%9."/>
      <w:lvlJc w:val="left"/>
      <w:pPr>
        <w:ind w:left="5624" w:hanging="1800"/>
      </w:pPr>
      <w:rPr>
        <w:rFonts w:hint="default"/>
      </w:rPr>
    </w:lvl>
  </w:abstractNum>
  <w:abstractNum w:abstractNumId="29" w15:restartNumberingAfterBreak="0">
    <w:nsid w:val="55EC04E8"/>
    <w:multiLevelType w:val="multilevel"/>
    <w:tmpl w:val="DCCE7E2E"/>
    <w:lvl w:ilvl="0">
      <w:start w:val="13"/>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5E1A637F"/>
    <w:multiLevelType w:val="hybridMultilevel"/>
    <w:tmpl w:val="6066C5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1BC2D55"/>
    <w:multiLevelType w:val="hybridMultilevel"/>
    <w:tmpl w:val="54269B1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496228A"/>
    <w:multiLevelType w:val="hybridMultilevel"/>
    <w:tmpl w:val="9836CC28"/>
    <w:lvl w:ilvl="0" w:tplc="D9900F5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57E63D8"/>
    <w:multiLevelType w:val="multilevel"/>
    <w:tmpl w:val="34CC045A"/>
    <w:lvl w:ilvl="0">
      <w:start w:val="1"/>
      <w:numFmt w:val="decimal"/>
      <w:lvlText w:val="%1."/>
      <w:lvlJc w:val="left"/>
      <w:pPr>
        <w:ind w:left="720" w:hanging="360"/>
      </w:pPr>
    </w:lvl>
    <w:lvl w:ilvl="1">
      <w:start w:val="3"/>
      <w:numFmt w:val="decimal"/>
      <w:isLgl/>
      <w:lvlText w:val="%1.%2."/>
      <w:lvlJc w:val="left"/>
      <w:pPr>
        <w:ind w:left="1273" w:hanging="750"/>
      </w:pPr>
      <w:rPr>
        <w:rFonts w:hint="default"/>
      </w:rPr>
    </w:lvl>
    <w:lvl w:ilvl="2">
      <w:start w:val="2"/>
      <w:numFmt w:val="decimal"/>
      <w:isLgl/>
      <w:lvlText w:val="%1.%2.%3."/>
      <w:lvlJc w:val="left"/>
      <w:pPr>
        <w:ind w:left="1436" w:hanging="750"/>
      </w:pPr>
      <w:rPr>
        <w:rFonts w:hint="default"/>
      </w:rPr>
    </w:lvl>
    <w:lvl w:ilvl="3">
      <w:start w:val="2"/>
      <w:numFmt w:val="decimal"/>
      <w:isLgl/>
      <w:lvlText w:val="%1.%2.%3.%4."/>
      <w:lvlJc w:val="left"/>
      <w:pPr>
        <w:ind w:left="1599" w:hanging="750"/>
      </w:pPr>
      <w:rPr>
        <w:rFonts w:hint="default"/>
        <w:b/>
      </w:rPr>
    </w:lvl>
    <w:lvl w:ilvl="4">
      <w:start w:val="1"/>
      <w:numFmt w:val="decimal"/>
      <w:isLgl/>
      <w:lvlText w:val="%1.%2.%3.%4.%5."/>
      <w:lvlJc w:val="left"/>
      <w:pPr>
        <w:ind w:left="2092" w:hanging="1080"/>
      </w:pPr>
      <w:rPr>
        <w:rFonts w:hint="default"/>
      </w:rPr>
    </w:lvl>
    <w:lvl w:ilvl="5">
      <w:start w:val="1"/>
      <w:numFmt w:val="decimal"/>
      <w:isLgl/>
      <w:lvlText w:val="%1.%2.%3.%4.%5.%6."/>
      <w:lvlJc w:val="left"/>
      <w:pPr>
        <w:ind w:left="2255" w:hanging="1080"/>
      </w:pPr>
      <w:rPr>
        <w:rFonts w:hint="default"/>
      </w:rPr>
    </w:lvl>
    <w:lvl w:ilvl="6">
      <w:start w:val="1"/>
      <w:numFmt w:val="decimal"/>
      <w:isLgl/>
      <w:lvlText w:val="%1.%2.%3.%4.%5.%6.%7."/>
      <w:lvlJc w:val="left"/>
      <w:pPr>
        <w:ind w:left="2778" w:hanging="1440"/>
      </w:pPr>
      <w:rPr>
        <w:rFonts w:hint="default"/>
      </w:rPr>
    </w:lvl>
    <w:lvl w:ilvl="7">
      <w:start w:val="1"/>
      <w:numFmt w:val="decimal"/>
      <w:isLgl/>
      <w:lvlText w:val="%1.%2.%3.%4.%5.%6.%7.%8."/>
      <w:lvlJc w:val="left"/>
      <w:pPr>
        <w:ind w:left="2941" w:hanging="1440"/>
      </w:pPr>
      <w:rPr>
        <w:rFonts w:hint="default"/>
      </w:rPr>
    </w:lvl>
    <w:lvl w:ilvl="8">
      <w:start w:val="1"/>
      <w:numFmt w:val="decimal"/>
      <w:isLgl/>
      <w:lvlText w:val="%1.%2.%3.%4.%5.%6.%7.%8.%9."/>
      <w:lvlJc w:val="left"/>
      <w:pPr>
        <w:ind w:left="3464" w:hanging="1800"/>
      </w:pPr>
      <w:rPr>
        <w:rFonts w:hint="default"/>
      </w:rPr>
    </w:lvl>
  </w:abstractNum>
  <w:abstractNum w:abstractNumId="34" w15:restartNumberingAfterBreak="0">
    <w:nsid w:val="66227014"/>
    <w:multiLevelType w:val="multilevel"/>
    <w:tmpl w:val="44AE394E"/>
    <w:lvl w:ilvl="0">
      <w:start w:val="1"/>
      <w:numFmt w:val="decimal"/>
      <w:lvlText w:val="%1."/>
      <w:lvlJc w:val="left"/>
      <w:pPr>
        <w:tabs>
          <w:tab w:val="num" w:pos="720"/>
        </w:tabs>
        <w:ind w:left="962" w:hanging="567"/>
      </w:pPr>
      <w:rPr>
        <w:rFonts w:eastAsia="Georgia" w:cs="Times New Roman"/>
        <w:b/>
        <w:bCs/>
        <w:spacing w:val="-1"/>
        <w:w w:val="100"/>
        <w:sz w:val="22"/>
        <w:szCs w:val="22"/>
        <w:lang w:val="pt-PT" w:eastAsia="pt-PT" w:bidi="pt-PT"/>
      </w:rPr>
    </w:lvl>
    <w:lvl w:ilvl="1">
      <w:start w:val="1"/>
      <w:numFmt w:val="decimal"/>
      <w:lvlText w:val="%1.%2."/>
      <w:lvlJc w:val="left"/>
      <w:pPr>
        <w:tabs>
          <w:tab w:val="num" w:pos="1080"/>
        </w:tabs>
        <w:ind w:left="962" w:hanging="567"/>
      </w:pPr>
      <w:rPr>
        <w:rFonts w:ascii="Times New Roman" w:eastAsia="Georgia" w:hAnsi="Times New Roman" w:cs="Times New Roman" w:hint="default"/>
        <w:b/>
        <w:bCs/>
        <w:spacing w:val="-1"/>
        <w:w w:val="100"/>
        <w:sz w:val="22"/>
        <w:szCs w:val="22"/>
        <w:lang w:val="pt-PT" w:eastAsia="pt-PT" w:bidi="pt-PT"/>
      </w:rPr>
    </w:lvl>
    <w:lvl w:ilvl="2">
      <w:start w:val="1"/>
      <w:numFmt w:val="decimal"/>
      <w:lvlText w:val="%1.%2.%3."/>
      <w:lvlJc w:val="left"/>
      <w:pPr>
        <w:tabs>
          <w:tab w:val="num" w:pos="1440"/>
        </w:tabs>
        <w:ind w:left="962" w:hanging="852"/>
      </w:pPr>
      <w:rPr>
        <w:rFonts w:eastAsia="Georgia" w:cs="Times New Roman"/>
        <w:b/>
        <w:bCs/>
        <w:spacing w:val="-1"/>
        <w:w w:val="100"/>
        <w:sz w:val="22"/>
        <w:szCs w:val="22"/>
        <w:lang w:val="pt-PT" w:eastAsia="pt-PT" w:bidi="pt-PT"/>
      </w:rPr>
    </w:lvl>
    <w:lvl w:ilvl="3">
      <w:start w:val="1"/>
      <w:numFmt w:val="decimal"/>
      <w:lvlText w:val="%1.%2.%3.%4."/>
      <w:lvlJc w:val="left"/>
      <w:pPr>
        <w:tabs>
          <w:tab w:val="num" w:pos="1800"/>
        </w:tabs>
        <w:ind w:left="1955" w:hanging="994"/>
      </w:pPr>
      <w:rPr>
        <w:rFonts w:eastAsia="Georgia" w:cs="Times New Roman"/>
        <w:b/>
        <w:bCs/>
        <w:spacing w:val="-1"/>
        <w:w w:val="100"/>
        <w:sz w:val="22"/>
        <w:szCs w:val="22"/>
        <w:lang w:val="pt-PT" w:eastAsia="pt-PT" w:bidi="pt-PT"/>
      </w:rPr>
    </w:lvl>
    <w:lvl w:ilvl="4">
      <w:numFmt w:val="bullet"/>
      <w:lvlText w:val=""/>
      <w:lvlJc w:val="left"/>
      <w:pPr>
        <w:tabs>
          <w:tab w:val="num" w:pos="2160"/>
        </w:tabs>
        <w:ind w:left="1960" w:hanging="994"/>
      </w:pPr>
      <w:rPr>
        <w:rFonts w:ascii="Symbol" w:hAnsi="Symbol" w:cs="Symbol" w:hint="default"/>
      </w:rPr>
    </w:lvl>
    <w:lvl w:ilvl="5">
      <w:numFmt w:val="bullet"/>
      <w:lvlText w:val=""/>
      <w:lvlJc w:val="left"/>
      <w:pPr>
        <w:tabs>
          <w:tab w:val="num" w:pos="2520"/>
        </w:tabs>
        <w:ind w:left="3421" w:hanging="994"/>
      </w:pPr>
      <w:rPr>
        <w:rFonts w:ascii="Symbol" w:hAnsi="Symbol" w:cs="Symbol" w:hint="default"/>
      </w:rPr>
    </w:lvl>
    <w:lvl w:ilvl="6">
      <w:numFmt w:val="bullet"/>
      <w:lvlText w:val=""/>
      <w:lvlJc w:val="left"/>
      <w:pPr>
        <w:tabs>
          <w:tab w:val="num" w:pos="2880"/>
        </w:tabs>
        <w:ind w:left="4882" w:hanging="994"/>
      </w:pPr>
      <w:rPr>
        <w:rFonts w:ascii="Symbol" w:hAnsi="Symbol" w:cs="Symbol" w:hint="default"/>
      </w:rPr>
    </w:lvl>
    <w:lvl w:ilvl="7">
      <w:numFmt w:val="bullet"/>
      <w:lvlText w:val=""/>
      <w:lvlJc w:val="left"/>
      <w:pPr>
        <w:tabs>
          <w:tab w:val="num" w:pos="3240"/>
        </w:tabs>
        <w:ind w:left="6343" w:hanging="994"/>
      </w:pPr>
      <w:rPr>
        <w:rFonts w:ascii="Symbol" w:hAnsi="Symbol" w:cs="Symbol" w:hint="default"/>
      </w:rPr>
    </w:lvl>
    <w:lvl w:ilvl="8">
      <w:numFmt w:val="bullet"/>
      <w:lvlText w:val=""/>
      <w:lvlJc w:val="left"/>
      <w:pPr>
        <w:tabs>
          <w:tab w:val="num" w:pos="3600"/>
        </w:tabs>
        <w:ind w:left="7804" w:hanging="994"/>
      </w:pPr>
      <w:rPr>
        <w:rFonts w:ascii="Symbol" w:hAnsi="Symbol" w:cs="Symbol" w:hint="default"/>
      </w:rPr>
    </w:lvl>
  </w:abstractNum>
  <w:abstractNum w:abstractNumId="35" w15:restartNumberingAfterBreak="0">
    <w:nsid w:val="71CB4605"/>
    <w:multiLevelType w:val="hybridMultilevel"/>
    <w:tmpl w:val="56DA39C0"/>
    <w:lvl w:ilvl="0" w:tplc="FE2ECC7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8981FBF"/>
    <w:multiLevelType w:val="multilevel"/>
    <w:tmpl w:val="6BDC4252"/>
    <w:lvl w:ilvl="0">
      <w:start w:val="10"/>
      <w:numFmt w:val="decimal"/>
      <w:lvlText w:val="%1"/>
      <w:lvlJc w:val="left"/>
      <w:pPr>
        <w:ind w:left="142" w:hanging="708"/>
      </w:pPr>
      <w:rPr>
        <w:rFonts w:hint="default"/>
        <w:lang w:val="pt-PT" w:eastAsia="en-US" w:bidi="ar-SA"/>
      </w:rPr>
    </w:lvl>
    <w:lvl w:ilvl="1">
      <w:start w:val="1"/>
      <w:numFmt w:val="decimal"/>
      <w:lvlText w:val="%1.%2."/>
      <w:lvlJc w:val="left"/>
      <w:pPr>
        <w:ind w:left="142" w:hanging="708"/>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1981" w:hanging="708"/>
      </w:pPr>
      <w:rPr>
        <w:rFonts w:hint="default"/>
        <w:lang w:val="pt-PT" w:eastAsia="en-US" w:bidi="ar-SA"/>
      </w:rPr>
    </w:lvl>
    <w:lvl w:ilvl="3">
      <w:numFmt w:val="bullet"/>
      <w:lvlText w:val="•"/>
      <w:lvlJc w:val="left"/>
      <w:pPr>
        <w:ind w:left="2901" w:hanging="708"/>
      </w:pPr>
      <w:rPr>
        <w:rFonts w:hint="default"/>
        <w:lang w:val="pt-PT" w:eastAsia="en-US" w:bidi="ar-SA"/>
      </w:rPr>
    </w:lvl>
    <w:lvl w:ilvl="4">
      <w:numFmt w:val="bullet"/>
      <w:lvlText w:val="•"/>
      <w:lvlJc w:val="left"/>
      <w:pPr>
        <w:ind w:left="3822" w:hanging="708"/>
      </w:pPr>
      <w:rPr>
        <w:rFonts w:hint="default"/>
        <w:lang w:val="pt-PT" w:eastAsia="en-US" w:bidi="ar-SA"/>
      </w:rPr>
    </w:lvl>
    <w:lvl w:ilvl="5">
      <w:numFmt w:val="bullet"/>
      <w:lvlText w:val="•"/>
      <w:lvlJc w:val="left"/>
      <w:pPr>
        <w:ind w:left="4743" w:hanging="708"/>
      </w:pPr>
      <w:rPr>
        <w:rFonts w:hint="default"/>
        <w:lang w:val="pt-PT" w:eastAsia="en-US" w:bidi="ar-SA"/>
      </w:rPr>
    </w:lvl>
    <w:lvl w:ilvl="6">
      <w:numFmt w:val="bullet"/>
      <w:lvlText w:val="•"/>
      <w:lvlJc w:val="left"/>
      <w:pPr>
        <w:ind w:left="5663" w:hanging="708"/>
      </w:pPr>
      <w:rPr>
        <w:rFonts w:hint="default"/>
        <w:lang w:val="pt-PT" w:eastAsia="en-US" w:bidi="ar-SA"/>
      </w:rPr>
    </w:lvl>
    <w:lvl w:ilvl="7">
      <w:numFmt w:val="bullet"/>
      <w:lvlText w:val="•"/>
      <w:lvlJc w:val="left"/>
      <w:pPr>
        <w:ind w:left="6584" w:hanging="708"/>
      </w:pPr>
      <w:rPr>
        <w:rFonts w:hint="default"/>
        <w:lang w:val="pt-PT" w:eastAsia="en-US" w:bidi="ar-SA"/>
      </w:rPr>
    </w:lvl>
    <w:lvl w:ilvl="8">
      <w:numFmt w:val="bullet"/>
      <w:lvlText w:val="•"/>
      <w:lvlJc w:val="left"/>
      <w:pPr>
        <w:ind w:left="7505" w:hanging="708"/>
      </w:pPr>
      <w:rPr>
        <w:rFonts w:hint="default"/>
        <w:lang w:val="pt-PT" w:eastAsia="en-US" w:bidi="ar-SA"/>
      </w:rPr>
    </w:lvl>
  </w:abstractNum>
  <w:abstractNum w:abstractNumId="37" w15:restartNumberingAfterBreak="0">
    <w:nsid w:val="79480454"/>
    <w:multiLevelType w:val="multilevel"/>
    <w:tmpl w:val="A324077C"/>
    <w:lvl w:ilvl="0">
      <w:start w:val="4"/>
      <w:numFmt w:val="decimal"/>
      <w:lvlText w:val="%1"/>
      <w:lvlJc w:val="left"/>
      <w:pPr>
        <w:ind w:left="142" w:hanging="708"/>
      </w:pPr>
      <w:rPr>
        <w:rFonts w:hint="default"/>
        <w:lang w:val="pt-PT" w:eastAsia="en-US" w:bidi="ar-SA"/>
      </w:rPr>
    </w:lvl>
    <w:lvl w:ilvl="1">
      <w:start w:val="1"/>
      <w:numFmt w:val="decimal"/>
      <w:lvlText w:val="%1.%2."/>
      <w:lvlJc w:val="left"/>
      <w:pPr>
        <w:ind w:left="142" w:hanging="708"/>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1981" w:hanging="708"/>
      </w:pPr>
      <w:rPr>
        <w:rFonts w:hint="default"/>
        <w:lang w:val="pt-PT" w:eastAsia="en-US" w:bidi="ar-SA"/>
      </w:rPr>
    </w:lvl>
    <w:lvl w:ilvl="3">
      <w:numFmt w:val="bullet"/>
      <w:lvlText w:val="•"/>
      <w:lvlJc w:val="left"/>
      <w:pPr>
        <w:ind w:left="2901" w:hanging="708"/>
      </w:pPr>
      <w:rPr>
        <w:rFonts w:hint="default"/>
        <w:lang w:val="pt-PT" w:eastAsia="en-US" w:bidi="ar-SA"/>
      </w:rPr>
    </w:lvl>
    <w:lvl w:ilvl="4">
      <w:numFmt w:val="bullet"/>
      <w:lvlText w:val="•"/>
      <w:lvlJc w:val="left"/>
      <w:pPr>
        <w:ind w:left="3822" w:hanging="708"/>
      </w:pPr>
      <w:rPr>
        <w:rFonts w:hint="default"/>
        <w:lang w:val="pt-PT" w:eastAsia="en-US" w:bidi="ar-SA"/>
      </w:rPr>
    </w:lvl>
    <w:lvl w:ilvl="5">
      <w:numFmt w:val="bullet"/>
      <w:lvlText w:val="•"/>
      <w:lvlJc w:val="left"/>
      <w:pPr>
        <w:ind w:left="4743" w:hanging="708"/>
      </w:pPr>
      <w:rPr>
        <w:rFonts w:hint="default"/>
        <w:lang w:val="pt-PT" w:eastAsia="en-US" w:bidi="ar-SA"/>
      </w:rPr>
    </w:lvl>
    <w:lvl w:ilvl="6">
      <w:numFmt w:val="bullet"/>
      <w:lvlText w:val="•"/>
      <w:lvlJc w:val="left"/>
      <w:pPr>
        <w:ind w:left="5663" w:hanging="708"/>
      </w:pPr>
      <w:rPr>
        <w:rFonts w:hint="default"/>
        <w:lang w:val="pt-PT" w:eastAsia="en-US" w:bidi="ar-SA"/>
      </w:rPr>
    </w:lvl>
    <w:lvl w:ilvl="7">
      <w:numFmt w:val="bullet"/>
      <w:lvlText w:val="•"/>
      <w:lvlJc w:val="left"/>
      <w:pPr>
        <w:ind w:left="6584" w:hanging="708"/>
      </w:pPr>
      <w:rPr>
        <w:rFonts w:hint="default"/>
        <w:lang w:val="pt-PT" w:eastAsia="en-US" w:bidi="ar-SA"/>
      </w:rPr>
    </w:lvl>
    <w:lvl w:ilvl="8">
      <w:numFmt w:val="bullet"/>
      <w:lvlText w:val="•"/>
      <w:lvlJc w:val="left"/>
      <w:pPr>
        <w:ind w:left="7505" w:hanging="708"/>
      </w:pPr>
      <w:rPr>
        <w:rFonts w:hint="default"/>
        <w:lang w:val="pt-PT" w:eastAsia="en-US" w:bidi="ar-SA"/>
      </w:rPr>
    </w:lvl>
  </w:abstractNum>
  <w:abstractNum w:abstractNumId="38" w15:restartNumberingAfterBreak="0">
    <w:nsid w:val="7BCD4DAA"/>
    <w:multiLevelType w:val="hybridMultilevel"/>
    <w:tmpl w:val="5ED0B61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C5B7F51"/>
    <w:multiLevelType w:val="multilevel"/>
    <w:tmpl w:val="7F12435A"/>
    <w:lvl w:ilvl="0">
      <w:start w:val="3"/>
      <w:numFmt w:val="decimal"/>
      <w:lvlText w:val="%1"/>
      <w:lvlJc w:val="left"/>
      <w:pPr>
        <w:ind w:left="142" w:hanging="708"/>
      </w:pPr>
      <w:rPr>
        <w:rFonts w:hint="default"/>
        <w:lang w:val="pt-PT" w:eastAsia="en-US" w:bidi="ar-SA"/>
      </w:rPr>
    </w:lvl>
    <w:lvl w:ilvl="1">
      <w:start w:val="1"/>
      <w:numFmt w:val="decimal"/>
      <w:lvlText w:val="%1.%2."/>
      <w:lvlJc w:val="left"/>
      <w:pPr>
        <w:ind w:left="142" w:hanging="708"/>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1981" w:hanging="708"/>
      </w:pPr>
      <w:rPr>
        <w:rFonts w:hint="default"/>
        <w:lang w:val="pt-PT" w:eastAsia="en-US" w:bidi="ar-SA"/>
      </w:rPr>
    </w:lvl>
    <w:lvl w:ilvl="3">
      <w:numFmt w:val="bullet"/>
      <w:lvlText w:val="•"/>
      <w:lvlJc w:val="left"/>
      <w:pPr>
        <w:ind w:left="2901" w:hanging="708"/>
      </w:pPr>
      <w:rPr>
        <w:rFonts w:hint="default"/>
        <w:lang w:val="pt-PT" w:eastAsia="en-US" w:bidi="ar-SA"/>
      </w:rPr>
    </w:lvl>
    <w:lvl w:ilvl="4">
      <w:numFmt w:val="bullet"/>
      <w:lvlText w:val="•"/>
      <w:lvlJc w:val="left"/>
      <w:pPr>
        <w:ind w:left="3822" w:hanging="708"/>
      </w:pPr>
      <w:rPr>
        <w:rFonts w:hint="default"/>
        <w:lang w:val="pt-PT" w:eastAsia="en-US" w:bidi="ar-SA"/>
      </w:rPr>
    </w:lvl>
    <w:lvl w:ilvl="5">
      <w:numFmt w:val="bullet"/>
      <w:lvlText w:val="•"/>
      <w:lvlJc w:val="left"/>
      <w:pPr>
        <w:ind w:left="4743" w:hanging="708"/>
      </w:pPr>
      <w:rPr>
        <w:rFonts w:hint="default"/>
        <w:lang w:val="pt-PT" w:eastAsia="en-US" w:bidi="ar-SA"/>
      </w:rPr>
    </w:lvl>
    <w:lvl w:ilvl="6">
      <w:numFmt w:val="bullet"/>
      <w:lvlText w:val="•"/>
      <w:lvlJc w:val="left"/>
      <w:pPr>
        <w:ind w:left="5663" w:hanging="708"/>
      </w:pPr>
      <w:rPr>
        <w:rFonts w:hint="default"/>
        <w:lang w:val="pt-PT" w:eastAsia="en-US" w:bidi="ar-SA"/>
      </w:rPr>
    </w:lvl>
    <w:lvl w:ilvl="7">
      <w:numFmt w:val="bullet"/>
      <w:lvlText w:val="•"/>
      <w:lvlJc w:val="left"/>
      <w:pPr>
        <w:ind w:left="6584" w:hanging="708"/>
      </w:pPr>
      <w:rPr>
        <w:rFonts w:hint="default"/>
        <w:lang w:val="pt-PT" w:eastAsia="en-US" w:bidi="ar-SA"/>
      </w:rPr>
    </w:lvl>
    <w:lvl w:ilvl="8">
      <w:numFmt w:val="bullet"/>
      <w:lvlText w:val="•"/>
      <w:lvlJc w:val="left"/>
      <w:pPr>
        <w:ind w:left="7505" w:hanging="708"/>
      </w:pPr>
      <w:rPr>
        <w:rFonts w:hint="default"/>
        <w:lang w:val="pt-PT" w:eastAsia="en-US" w:bidi="ar-SA"/>
      </w:rPr>
    </w:lvl>
  </w:abstractNum>
  <w:num w:numId="1">
    <w:abstractNumId w:val="1"/>
  </w:num>
  <w:num w:numId="2">
    <w:abstractNumId w:val="22"/>
  </w:num>
  <w:num w:numId="3">
    <w:abstractNumId w:val="12"/>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6"/>
  </w:num>
  <w:num w:numId="8">
    <w:abstractNumId w:val="16"/>
  </w:num>
  <w:num w:numId="9">
    <w:abstractNumId w:val="10"/>
  </w:num>
  <w:num w:numId="10">
    <w:abstractNumId w:val="14"/>
  </w:num>
  <w:num w:numId="11">
    <w:abstractNumId w:val="29"/>
  </w:num>
  <w:num w:numId="12">
    <w:abstractNumId w:val="3"/>
  </w:num>
  <w:num w:numId="13">
    <w:abstractNumId w:val="25"/>
  </w:num>
  <w:num w:numId="14">
    <w:abstractNumId w:val="8"/>
  </w:num>
  <w:num w:numId="15">
    <w:abstractNumId w:val="2"/>
  </w:num>
  <w:num w:numId="16">
    <w:abstractNumId w:val="1"/>
  </w:num>
  <w:num w:numId="17">
    <w:abstractNumId w:val="0"/>
  </w:num>
  <w:num w:numId="18">
    <w:abstractNumId w:val="32"/>
  </w:num>
  <w:num w:numId="19">
    <w:abstractNumId w:val="17"/>
  </w:num>
  <w:num w:numId="20">
    <w:abstractNumId w:val="15"/>
  </w:num>
  <w:num w:numId="21">
    <w:abstractNumId w:val="11"/>
  </w:num>
  <w:num w:numId="22">
    <w:abstractNumId w:val="26"/>
  </w:num>
  <w:num w:numId="23">
    <w:abstractNumId w:val="30"/>
  </w:num>
  <w:num w:numId="24">
    <w:abstractNumId w:val="38"/>
  </w:num>
  <w:num w:numId="25">
    <w:abstractNumId w:val="35"/>
  </w:num>
  <w:num w:numId="26">
    <w:abstractNumId w:val="13"/>
  </w:num>
  <w:num w:numId="27">
    <w:abstractNumId w:val="19"/>
  </w:num>
  <w:num w:numId="28">
    <w:abstractNumId w:val="27"/>
  </w:num>
  <w:num w:numId="29">
    <w:abstractNumId w:val="24"/>
  </w:num>
  <w:num w:numId="30">
    <w:abstractNumId w:val="23"/>
  </w:num>
  <w:num w:numId="31">
    <w:abstractNumId w:val="34"/>
  </w:num>
  <w:num w:numId="32">
    <w:abstractNumId w:val="31"/>
  </w:num>
  <w:num w:numId="33">
    <w:abstractNumId w:val="33"/>
  </w:num>
  <w:num w:numId="34">
    <w:abstractNumId w:val="4"/>
  </w:num>
  <w:num w:numId="35">
    <w:abstractNumId w:val="21"/>
  </w:num>
  <w:num w:numId="36">
    <w:abstractNumId w:val="28"/>
  </w:num>
  <w:num w:numId="37">
    <w:abstractNumId w:val="9"/>
  </w:num>
  <w:num w:numId="38">
    <w:abstractNumId w:val="18"/>
  </w:num>
  <w:num w:numId="39">
    <w:abstractNumId w:val="1"/>
  </w:num>
  <w:num w:numId="40">
    <w:abstractNumId w:val="20"/>
  </w:num>
  <w:num w:numId="41">
    <w:abstractNumId w:val="7"/>
  </w:num>
  <w:num w:numId="42">
    <w:abstractNumId w:val="36"/>
  </w:num>
  <w:num w:numId="43">
    <w:abstractNumId w:val="37"/>
  </w:num>
  <w:num w:numId="4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9D4"/>
    <w:rsid w:val="00001646"/>
    <w:rsid w:val="00005961"/>
    <w:rsid w:val="00021EF2"/>
    <w:rsid w:val="00040921"/>
    <w:rsid w:val="0005166E"/>
    <w:rsid w:val="000559B1"/>
    <w:rsid w:val="000579D4"/>
    <w:rsid w:val="00071E8F"/>
    <w:rsid w:val="000B37B8"/>
    <w:rsid w:val="000B5B8A"/>
    <w:rsid w:val="000D08A1"/>
    <w:rsid w:val="000F0FF7"/>
    <w:rsid w:val="000F5DBB"/>
    <w:rsid w:val="00106EA2"/>
    <w:rsid w:val="00111C85"/>
    <w:rsid w:val="00113178"/>
    <w:rsid w:val="001205CA"/>
    <w:rsid w:val="00121C4D"/>
    <w:rsid w:val="0013668C"/>
    <w:rsid w:val="00145068"/>
    <w:rsid w:val="001511F4"/>
    <w:rsid w:val="00154576"/>
    <w:rsid w:val="00156485"/>
    <w:rsid w:val="0018109A"/>
    <w:rsid w:val="00183E9C"/>
    <w:rsid w:val="00190F9E"/>
    <w:rsid w:val="001921F1"/>
    <w:rsid w:val="001A216C"/>
    <w:rsid w:val="001A453C"/>
    <w:rsid w:val="001B041F"/>
    <w:rsid w:val="001B7F7F"/>
    <w:rsid w:val="001D4725"/>
    <w:rsid w:val="001D7916"/>
    <w:rsid w:val="001F03C8"/>
    <w:rsid w:val="001F27A2"/>
    <w:rsid w:val="00201B2E"/>
    <w:rsid w:val="00207145"/>
    <w:rsid w:val="00224274"/>
    <w:rsid w:val="00233C2D"/>
    <w:rsid w:val="00237F45"/>
    <w:rsid w:val="002543F8"/>
    <w:rsid w:val="00262876"/>
    <w:rsid w:val="00265610"/>
    <w:rsid w:val="00270CB3"/>
    <w:rsid w:val="00274C38"/>
    <w:rsid w:val="00281C6D"/>
    <w:rsid w:val="00282D47"/>
    <w:rsid w:val="002868C1"/>
    <w:rsid w:val="002B01E9"/>
    <w:rsid w:val="002B0F73"/>
    <w:rsid w:val="002B6996"/>
    <w:rsid w:val="002C5243"/>
    <w:rsid w:val="002D1A57"/>
    <w:rsid w:val="002F350F"/>
    <w:rsid w:val="002F538B"/>
    <w:rsid w:val="002F7461"/>
    <w:rsid w:val="0030391F"/>
    <w:rsid w:val="0032284A"/>
    <w:rsid w:val="0032746D"/>
    <w:rsid w:val="00332B10"/>
    <w:rsid w:val="00332B8D"/>
    <w:rsid w:val="00344F20"/>
    <w:rsid w:val="003557C6"/>
    <w:rsid w:val="0036143C"/>
    <w:rsid w:val="003760B8"/>
    <w:rsid w:val="00390D13"/>
    <w:rsid w:val="003A1BFA"/>
    <w:rsid w:val="003A467E"/>
    <w:rsid w:val="003C0A84"/>
    <w:rsid w:val="003C4744"/>
    <w:rsid w:val="003D2034"/>
    <w:rsid w:val="003E0F08"/>
    <w:rsid w:val="003E27BF"/>
    <w:rsid w:val="003F08BD"/>
    <w:rsid w:val="00414F17"/>
    <w:rsid w:val="004240C6"/>
    <w:rsid w:val="0044535C"/>
    <w:rsid w:val="004471E0"/>
    <w:rsid w:val="004548F9"/>
    <w:rsid w:val="0045631D"/>
    <w:rsid w:val="0047221D"/>
    <w:rsid w:val="004954EA"/>
    <w:rsid w:val="004977A1"/>
    <w:rsid w:val="004A5DF8"/>
    <w:rsid w:val="004C33BA"/>
    <w:rsid w:val="004D552E"/>
    <w:rsid w:val="004E05A3"/>
    <w:rsid w:val="004F35E6"/>
    <w:rsid w:val="004F4AB6"/>
    <w:rsid w:val="00507071"/>
    <w:rsid w:val="00514A1E"/>
    <w:rsid w:val="0051511F"/>
    <w:rsid w:val="00533D9F"/>
    <w:rsid w:val="005408FE"/>
    <w:rsid w:val="00560418"/>
    <w:rsid w:val="005635DD"/>
    <w:rsid w:val="0057195D"/>
    <w:rsid w:val="00577615"/>
    <w:rsid w:val="0058019A"/>
    <w:rsid w:val="00585CC6"/>
    <w:rsid w:val="00591611"/>
    <w:rsid w:val="005A26D4"/>
    <w:rsid w:val="005B303E"/>
    <w:rsid w:val="005B502C"/>
    <w:rsid w:val="005B71AC"/>
    <w:rsid w:val="005D0B38"/>
    <w:rsid w:val="005D1A1D"/>
    <w:rsid w:val="005D1CAA"/>
    <w:rsid w:val="005D4DBA"/>
    <w:rsid w:val="005D648A"/>
    <w:rsid w:val="00605FF1"/>
    <w:rsid w:val="00643CBF"/>
    <w:rsid w:val="0065144A"/>
    <w:rsid w:val="00651AC8"/>
    <w:rsid w:val="00675007"/>
    <w:rsid w:val="00687449"/>
    <w:rsid w:val="0069087B"/>
    <w:rsid w:val="006A75FA"/>
    <w:rsid w:val="006D273D"/>
    <w:rsid w:val="006D33F1"/>
    <w:rsid w:val="006E1E3A"/>
    <w:rsid w:val="006F18C1"/>
    <w:rsid w:val="006F3DD8"/>
    <w:rsid w:val="006F6D78"/>
    <w:rsid w:val="00723F6D"/>
    <w:rsid w:val="00725125"/>
    <w:rsid w:val="007378D1"/>
    <w:rsid w:val="00752DE5"/>
    <w:rsid w:val="00761E6D"/>
    <w:rsid w:val="00761E70"/>
    <w:rsid w:val="007644FE"/>
    <w:rsid w:val="0077190F"/>
    <w:rsid w:val="00777754"/>
    <w:rsid w:val="00785799"/>
    <w:rsid w:val="007A2898"/>
    <w:rsid w:val="007A62D8"/>
    <w:rsid w:val="007C1798"/>
    <w:rsid w:val="007D6404"/>
    <w:rsid w:val="007D6FC4"/>
    <w:rsid w:val="008246EE"/>
    <w:rsid w:val="00827580"/>
    <w:rsid w:val="00830BC7"/>
    <w:rsid w:val="00832976"/>
    <w:rsid w:val="00834B90"/>
    <w:rsid w:val="00844545"/>
    <w:rsid w:val="00886526"/>
    <w:rsid w:val="008A453B"/>
    <w:rsid w:val="008A5362"/>
    <w:rsid w:val="008E6663"/>
    <w:rsid w:val="0090455A"/>
    <w:rsid w:val="00906F79"/>
    <w:rsid w:val="00910839"/>
    <w:rsid w:val="00921099"/>
    <w:rsid w:val="00925549"/>
    <w:rsid w:val="00930D90"/>
    <w:rsid w:val="009361FD"/>
    <w:rsid w:val="00937499"/>
    <w:rsid w:val="009375F1"/>
    <w:rsid w:val="00943385"/>
    <w:rsid w:val="009652F6"/>
    <w:rsid w:val="00971187"/>
    <w:rsid w:val="00975CE0"/>
    <w:rsid w:val="00993D88"/>
    <w:rsid w:val="009A502C"/>
    <w:rsid w:val="009B36FD"/>
    <w:rsid w:val="009B63C1"/>
    <w:rsid w:val="009C5676"/>
    <w:rsid w:val="009C6204"/>
    <w:rsid w:val="009D0D43"/>
    <w:rsid w:val="009F48B3"/>
    <w:rsid w:val="00A06656"/>
    <w:rsid w:val="00A24C8F"/>
    <w:rsid w:val="00A254C3"/>
    <w:rsid w:val="00A26251"/>
    <w:rsid w:val="00A2644C"/>
    <w:rsid w:val="00A3267F"/>
    <w:rsid w:val="00A63B37"/>
    <w:rsid w:val="00A656FE"/>
    <w:rsid w:val="00A665AF"/>
    <w:rsid w:val="00A72560"/>
    <w:rsid w:val="00A74CEA"/>
    <w:rsid w:val="00A82287"/>
    <w:rsid w:val="00A82BB8"/>
    <w:rsid w:val="00A87BBD"/>
    <w:rsid w:val="00A92E8F"/>
    <w:rsid w:val="00AB559A"/>
    <w:rsid w:val="00AC071F"/>
    <w:rsid w:val="00AE71AB"/>
    <w:rsid w:val="00AF5AB2"/>
    <w:rsid w:val="00B03BF5"/>
    <w:rsid w:val="00B12D40"/>
    <w:rsid w:val="00B1402D"/>
    <w:rsid w:val="00B17B9D"/>
    <w:rsid w:val="00B53141"/>
    <w:rsid w:val="00B60B7D"/>
    <w:rsid w:val="00B86B3D"/>
    <w:rsid w:val="00B93D6A"/>
    <w:rsid w:val="00B951BF"/>
    <w:rsid w:val="00BA5AB5"/>
    <w:rsid w:val="00BB41A8"/>
    <w:rsid w:val="00BB7BA8"/>
    <w:rsid w:val="00BC315D"/>
    <w:rsid w:val="00BD05C0"/>
    <w:rsid w:val="00BD53CD"/>
    <w:rsid w:val="00BE5E3E"/>
    <w:rsid w:val="00BF43B5"/>
    <w:rsid w:val="00BF55AA"/>
    <w:rsid w:val="00C1644E"/>
    <w:rsid w:val="00C26150"/>
    <w:rsid w:val="00C3266A"/>
    <w:rsid w:val="00C35F4D"/>
    <w:rsid w:val="00C36AB1"/>
    <w:rsid w:val="00C40365"/>
    <w:rsid w:val="00C557A8"/>
    <w:rsid w:val="00C559D7"/>
    <w:rsid w:val="00C66283"/>
    <w:rsid w:val="00C67B30"/>
    <w:rsid w:val="00CA1823"/>
    <w:rsid w:val="00CA1D24"/>
    <w:rsid w:val="00CA2987"/>
    <w:rsid w:val="00CC2507"/>
    <w:rsid w:val="00CC37AA"/>
    <w:rsid w:val="00CD0872"/>
    <w:rsid w:val="00CF7C8D"/>
    <w:rsid w:val="00D07B4D"/>
    <w:rsid w:val="00D42003"/>
    <w:rsid w:val="00D54B36"/>
    <w:rsid w:val="00D55743"/>
    <w:rsid w:val="00D738EB"/>
    <w:rsid w:val="00D74D57"/>
    <w:rsid w:val="00D81AA9"/>
    <w:rsid w:val="00D86F1B"/>
    <w:rsid w:val="00D8713D"/>
    <w:rsid w:val="00D87178"/>
    <w:rsid w:val="00D8756E"/>
    <w:rsid w:val="00D9036E"/>
    <w:rsid w:val="00DA2F7C"/>
    <w:rsid w:val="00DB3D0F"/>
    <w:rsid w:val="00DC6765"/>
    <w:rsid w:val="00E12C7F"/>
    <w:rsid w:val="00E147E9"/>
    <w:rsid w:val="00E21D36"/>
    <w:rsid w:val="00E26E18"/>
    <w:rsid w:val="00E27718"/>
    <w:rsid w:val="00E341C6"/>
    <w:rsid w:val="00E35B39"/>
    <w:rsid w:val="00E3760A"/>
    <w:rsid w:val="00E4171D"/>
    <w:rsid w:val="00E43F42"/>
    <w:rsid w:val="00E45E3F"/>
    <w:rsid w:val="00E55A9D"/>
    <w:rsid w:val="00E57741"/>
    <w:rsid w:val="00E60DB1"/>
    <w:rsid w:val="00E86CCC"/>
    <w:rsid w:val="00E96A86"/>
    <w:rsid w:val="00E973F3"/>
    <w:rsid w:val="00EB3A32"/>
    <w:rsid w:val="00EB4A1A"/>
    <w:rsid w:val="00ED0106"/>
    <w:rsid w:val="00EE0484"/>
    <w:rsid w:val="00EF36F3"/>
    <w:rsid w:val="00EF39E8"/>
    <w:rsid w:val="00F06211"/>
    <w:rsid w:val="00F066CD"/>
    <w:rsid w:val="00F231FD"/>
    <w:rsid w:val="00F323B5"/>
    <w:rsid w:val="00F3424D"/>
    <w:rsid w:val="00F35C28"/>
    <w:rsid w:val="00F368BC"/>
    <w:rsid w:val="00F655C9"/>
    <w:rsid w:val="00F670D8"/>
    <w:rsid w:val="00F768EE"/>
    <w:rsid w:val="00F8591E"/>
    <w:rsid w:val="00FA5E5A"/>
    <w:rsid w:val="00FC0D79"/>
    <w:rsid w:val="00FC13F6"/>
    <w:rsid w:val="00FC6B9C"/>
    <w:rsid w:val="00FD2966"/>
    <w:rsid w:val="00FD5C9D"/>
    <w:rsid w:val="00FE1985"/>
    <w:rsid w:val="00FE2F26"/>
    <w:rsid w:val="00FE6FBF"/>
    <w:rsid w:val="00FF37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FD19C75-415B-473C-B1E6-E64F83E7F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79D4"/>
    <w:pPr>
      <w:spacing w:after="0" w:line="240" w:lineRule="auto"/>
    </w:pPr>
    <w:rPr>
      <w:rFonts w:ascii="Ecofont_Spranq_eco_Sans" w:eastAsiaTheme="minorEastAsia" w:hAnsi="Ecofont_Spranq_eco_Sans" w:cs="Tahoma"/>
      <w:sz w:val="24"/>
      <w:szCs w:val="24"/>
      <w:lang w:eastAsia="pt-BR"/>
    </w:rPr>
  </w:style>
  <w:style w:type="paragraph" w:styleId="Cabealho1">
    <w:name w:val="heading 1"/>
    <w:basedOn w:val="Normal"/>
    <w:next w:val="Cabealho2"/>
    <w:link w:val="Cabealho1Carter"/>
    <w:uiPriority w:val="9"/>
    <w:qFormat/>
    <w:rsid w:val="000579D4"/>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Cabealho2">
    <w:name w:val="heading 2"/>
    <w:basedOn w:val="Normal"/>
    <w:next w:val="Normal"/>
    <w:link w:val="Cabealho2Carter"/>
    <w:uiPriority w:val="9"/>
    <w:unhideWhenUsed/>
    <w:qFormat/>
    <w:rsid w:val="000579D4"/>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1Carter">
    <w:name w:val="Cabeçalho 1 Caráter"/>
    <w:basedOn w:val="Tipodeletrapredefinidodopargrafo"/>
    <w:link w:val="Cabealho1"/>
    <w:uiPriority w:val="9"/>
    <w:qFormat/>
    <w:rsid w:val="000579D4"/>
    <w:rPr>
      <w:rFonts w:asciiTheme="majorHAnsi" w:eastAsiaTheme="majorEastAsia" w:hAnsiTheme="majorHAnsi" w:cstheme="majorBidi"/>
      <w:b/>
      <w:bCs/>
      <w:color w:val="2E74B5" w:themeColor="accent1" w:themeShade="BF"/>
      <w:sz w:val="28"/>
      <w:szCs w:val="28"/>
      <w:lang w:eastAsia="pt-BR"/>
    </w:rPr>
  </w:style>
  <w:style w:type="paragraph" w:styleId="PargrafodaLista">
    <w:name w:val="List Paragraph"/>
    <w:aliases w:val="SheParágrafo da Lista,Lista Paragrafo em Preto,Parágrafo da Lista2,List Paragraph Char Char Char,Normal com bullets"/>
    <w:basedOn w:val="Normal"/>
    <w:link w:val="PargrafodaListaCarter"/>
    <w:uiPriority w:val="1"/>
    <w:qFormat/>
    <w:rsid w:val="000579D4"/>
    <w:pPr>
      <w:ind w:left="720"/>
      <w:contextualSpacing/>
    </w:pPr>
  </w:style>
  <w:style w:type="paragraph" w:customStyle="1" w:styleId="Nivel01">
    <w:name w:val="Nivel 01"/>
    <w:basedOn w:val="Cabealho1"/>
    <w:next w:val="Normal"/>
    <w:link w:val="Nivel01Char"/>
    <w:qFormat/>
    <w:rsid w:val="000579D4"/>
    <w:pPr>
      <w:numPr>
        <w:numId w:val="1"/>
      </w:numPr>
      <w:pBdr>
        <w:top w:val="single" w:sz="4" w:space="1" w:color="auto"/>
        <w:left w:val="none" w:sz="0" w:space="4" w:color="auto"/>
        <w:bottom w:val="single" w:sz="4" w:space="1" w:color="auto"/>
        <w:right w:val="none" w:sz="0" w:space="4" w:color="auto"/>
      </w:pBdr>
      <w:tabs>
        <w:tab w:val="left" w:pos="567"/>
      </w:tabs>
      <w:spacing w:before="240"/>
      <w:jc w:val="both"/>
    </w:pPr>
    <w:rPr>
      <w:rFonts w:ascii="Arial" w:hAnsi="Arial" w:cs="Arial"/>
      <w:color w:val="auto"/>
      <w:sz w:val="20"/>
      <w:szCs w:val="20"/>
    </w:rPr>
  </w:style>
  <w:style w:type="character" w:customStyle="1" w:styleId="Nivel01Char">
    <w:name w:val="Nivel 01 Char"/>
    <w:basedOn w:val="Tipodeletrapredefinidodopargrafo"/>
    <w:link w:val="Nivel01"/>
    <w:qFormat/>
    <w:rsid w:val="000579D4"/>
    <w:rPr>
      <w:rFonts w:ascii="Arial" w:eastAsiaTheme="majorEastAsia" w:hAnsi="Arial" w:cs="Arial"/>
      <w:b/>
      <w:bCs/>
      <w:sz w:val="20"/>
      <w:szCs w:val="20"/>
      <w:lang w:eastAsia="pt-BR"/>
    </w:rPr>
  </w:style>
  <w:style w:type="paragraph" w:customStyle="1" w:styleId="Nivel2">
    <w:name w:val="Nivel 2"/>
    <w:basedOn w:val="Normal"/>
    <w:link w:val="Nivel2Char"/>
    <w:qFormat/>
    <w:rsid w:val="000579D4"/>
    <w:pPr>
      <w:numPr>
        <w:ilvl w:val="1"/>
        <w:numId w:val="1"/>
      </w:numPr>
      <w:spacing w:before="120" w:after="120" w:line="276" w:lineRule="auto"/>
      <w:ind w:left="4969"/>
      <w:jc w:val="both"/>
    </w:pPr>
    <w:rPr>
      <w:rFonts w:ascii="Arial" w:hAnsi="Arial" w:cs="Arial"/>
      <w:color w:val="000000"/>
      <w:sz w:val="20"/>
      <w:szCs w:val="20"/>
    </w:rPr>
  </w:style>
  <w:style w:type="paragraph" w:customStyle="1" w:styleId="Nivel3">
    <w:name w:val="Nivel 3"/>
    <w:basedOn w:val="Normal"/>
    <w:link w:val="Nivel3Char"/>
    <w:qFormat/>
    <w:rsid w:val="000579D4"/>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qFormat/>
    <w:rsid w:val="000579D4"/>
    <w:pPr>
      <w:numPr>
        <w:ilvl w:val="3"/>
      </w:numPr>
      <w:tabs>
        <w:tab w:val="num" w:pos="360"/>
      </w:tabs>
      <w:ind w:left="1134"/>
    </w:pPr>
    <w:rPr>
      <w:color w:val="auto"/>
    </w:rPr>
  </w:style>
  <w:style w:type="paragraph" w:customStyle="1" w:styleId="Nivel5">
    <w:name w:val="Nivel 5"/>
    <w:basedOn w:val="Nivel4"/>
    <w:qFormat/>
    <w:rsid w:val="000579D4"/>
    <w:pPr>
      <w:numPr>
        <w:ilvl w:val="4"/>
      </w:numPr>
      <w:tabs>
        <w:tab w:val="num" w:pos="360"/>
      </w:tabs>
      <w:ind w:left="1276" w:firstLine="0"/>
    </w:pPr>
  </w:style>
  <w:style w:type="character" w:customStyle="1" w:styleId="Nivel2Char">
    <w:name w:val="Nivel 2 Char"/>
    <w:basedOn w:val="Tipodeletrapredefinidodopargrafo"/>
    <w:link w:val="Nivel2"/>
    <w:qFormat/>
    <w:locked/>
    <w:rsid w:val="000579D4"/>
    <w:rPr>
      <w:rFonts w:ascii="Arial" w:eastAsiaTheme="minorEastAsia" w:hAnsi="Arial" w:cs="Arial"/>
      <w:color w:val="000000"/>
      <w:sz w:val="20"/>
      <w:szCs w:val="20"/>
      <w:lang w:eastAsia="pt-BR"/>
    </w:rPr>
  </w:style>
  <w:style w:type="character" w:customStyle="1" w:styleId="PargrafodaListaCarter">
    <w:name w:val="Parágrafo da Lista Caráter"/>
    <w:aliases w:val="SheParágrafo da Lista Caráter,Lista Paragrafo em Preto Caráter,Parágrafo da Lista2 Caráter,List Paragraph Char Char Char Caráter,Normal com bullets Caráter"/>
    <w:basedOn w:val="Tipodeletrapredefinidodopargrafo"/>
    <w:link w:val="PargrafodaLista"/>
    <w:uiPriority w:val="1"/>
    <w:qFormat/>
    <w:rsid w:val="000579D4"/>
    <w:rPr>
      <w:rFonts w:ascii="Ecofont_Spranq_eco_Sans" w:eastAsiaTheme="minorEastAsia" w:hAnsi="Ecofont_Spranq_eco_Sans" w:cs="Tahoma"/>
      <w:sz w:val="24"/>
      <w:szCs w:val="24"/>
      <w:lang w:eastAsia="pt-BR"/>
    </w:rPr>
  </w:style>
  <w:style w:type="character" w:customStyle="1" w:styleId="Nivel3Char">
    <w:name w:val="Nivel 3 Char"/>
    <w:basedOn w:val="Tipodeletrapredefinidodopargrafo"/>
    <w:link w:val="Nivel3"/>
    <w:qFormat/>
    <w:rsid w:val="000579D4"/>
    <w:rPr>
      <w:rFonts w:ascii="Arial" w:eastAsiaTheme="minorEastAsia" w:hAnsi="Arial" w:cs="Arial"/>
      <w:color w:val="000000"/>
      <w:sz w:val="20"/>
      <w:szCs w:val="20"/>
      <w:lang w:eastAsia="pt-BR"/>
    </w:rPr>
  </w:style>
  <w:style w:type="character" w:customStyle="1" w:styleId="Cabealho2Carter">
    <w:name w:val="Cabeçalho 2 Caráter"/>
    <w:basedOn w:val="Tipodeletrapredefinidodopargrafo"/>
    <w:link w:val="Cabealho2"/>
    <w:uiPriority w:val="9"/>
    <w:rsid w:val="000579D4"/>
    <w:rPr>
      <w:rFonts w:asciiTheme="majorHAnsi" w:eastAsiaTheme="majorEastAsia" w:hAnsiTheme="majorHAnsi" w:cstheme="majorBidi"/>
      <w:color w:val="2E74B5" w:themeColor="accent1" w:themeShade="BF"/>
      <w:sz w:val="26"/>
      <w:szCs w:val="26"/>
      <w:lang w:eastAsia="pt-BR"/>
    </w:rPr>
  </w:style>
  <w:style w:type="paragraph" w:styleId="Corpodetexto">
    <w:name w:val="Body Text"/>
    <w:basedOn w:val="Normal"/>
    <w:link w:val="CorpodetextoCarter"/>
    <w:uiPriority w:val="1"/>
    <w:qFormat/>
    <w:rsid w:val="000579D4"/>
    <w:rPr>
      <w:rFonts w:ascii="Arial MT" w:eastAsia="Arial MT" w:hAnsi="Arial MT" w:cs="Arial MT"/>
      <w:sz w:val="22"/>
      <w:szCs w:val="22"/>
      <w:lang w:val="pt-PT" w:eastAsia="en-US"/>
    </w:rPr>
  </w:style>
  <w:style w:type="character" w:customStyle="1" w:styleId="CorpodetextoCarter">
    <w:name w:val="Corpo de texto Caráter"/>
    <w:basedOn w:val="Tipodeletrapredefinidodopargrafo"/>
    <w:link w:val="Corpodetexto"/>
    <w:uiPriority w:val="1"/>
    <w:qFormat/>
    <w:rsid w:val="000579D4"/>
    <w:rPr>
      <w:rFonts w:ascii="Arial MT" w:eastAsia="Arial MT" w:hAnsi="Arial MT" w:cs="Arial MT"/>
      <w:lang w:val="pt-PT"/>
    </w:rPr>
  </w:style>
  <w:style w:type="table" w:customStyle="1" w:styleId="TableNormal">
    <w:name w:val="Table Normal"/>
    <w:uiPriority w:val="2"/>
    <w:semiHidden/>
    <w:unhideWhenUsed/>
    <w:qFormat/>
    <w:rsid w:val="00761E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ivel01Titulo">
    <w:name w:val="Nivel_01_Titulo"/>
    <w:basedOn w:val="Nivel01"/>
    <w:qFormat/>
    <w:rsid w:val="00B03BF5"/>
    <w:pPr>
      <w:numPr>
        <w:numId w:val="10"/>
      </w:numPr>
      <w:jc w:val="left"/>
    </w:pPr>
    <w:rPr>
      <w:rFonts w:cstheme="majorBidi"/>
      <w:color w:val="000000" w:themeColor="text1"/>
      <w:spacing w:val="5"/>
    </w:rPr>
  </w:style>
  <w:style w:type="paragraph" w:customStyle="1" w:styleId="Nvel2-Red">
    <w:name w:val="Nível 2 -Red"/>
    <w:basedOn w:val="Nivel2"/>
    <w:qFormat/>
    <w:rsid w:val="00B03BF5"/>
    <w:pPr>
      <w:numPr>
        <w:numId w:val="10"/>
      </w:numPr>
      <w:ind w:left="0" w:firstLine="0"/>
    </w:pPr>
    <w:rPr>
      <w:rFonts w:ascii="Calibri" w:hAnsi="Calibri"/>
      <w:i/>
      <w:iCs/>
      <w:color w:val="FF0000"/>
      <w:sz w:val="24"/>
    </w:rPr>
  </w:style>
  <w:style w:type="paragraph" w:customStyle="1" w:styleId="Nvel3-R">
    <w:name w:val="Nível 3-R"/>
    <w:basedOn w:val="Nivel3"/>
    <w:qFormat/>
    <w:rsid w:val="00B03BF5"/>
    <w:pPr>
      <w:numPr>
        <w:numId w:val="10"/>
      </w:numPr>
      <w:ind w:left="3198"/>
    </w:pPr>
    <w:rPr>
      <w:i/>
      <w:iCs/>
      <w:color w:val="FF0000"/>
    </w:rPr>
  </w:style>
  <w:style w:type="paragraph" w:customStyle="1" w:styleId="Nvel4-R">
    <w:name w:val="Nível 4-R"/>
    <w:basedOn w:val="Nivel4"/>
    <w:qFormat/>
    <w:rsid w:val="00B03BF5"/>
    <w:pPr>
      <w:numPr>
        <w:numId w:val="10"/>
      </w:numPr>
      <w:ind w:left="2491" w:hanging="648"/>
    </w:pPr>
    <w:rPr>
      <w:i/>
      <w:iCs/>
      <w:color w:val="FF0000"/>
    </w:rPr>
  </w:style>
  <w:style w:type="paragraph" w:styleId="Corpodetexto2">
    <w:name w:val="Body Text 2"/>
    <w:basedOn w:val="Normal"/>
    <w:link w:val="Corpodetexto2Carter"/>
    <w:uiPriority w:val="99"/>
    <w:semiHidden/>
    <w:unhideWhenUsed/>
    <w:rsid w:val="00675007"/>
    <w:pPr>
      <w:spacing w:after="120" w:line="480" w:lineRule="auto"/>
    </w:pPr>
    <w:rPr>
      <w:rFonts w:ascii="Times New Roman" w:eastAsia="Times New Roman" w:hAnsi="Times New Roman" w:cs="Times New Roman"/>
    </w:rPr>
  </w:style>
  <w:style w:type="character" w:customStyle="1" w:styleId="Corpodetexto2Carter">
    <w:name w:val="Corpo de texto 2 Caráter"/>
    <w:basedOn w:val="Tipodeletrapredefinidodopargrafo"/>
    <w:link w:val="Corpodetexto2"/>
    <w:uiPriority w:val="99"/>
    <w:semiHidden/>
    <w:rsid w:val="00675007"/>
    <w:rPr>
      <w:rFonts w:ascii="Times New Roman" w:eastAsia="Times New Roman" w:hAnsi="Times New Roman" w:cs="Times New Roman"/>
      <w:sz w:val="24"/>
      <w:szCs w:val="24"/>
      <w:lang w:eastAsia="pt-BR"/>
    </w:rPr>
  </w:style>
  <w:style w:type="paragraph" w:styleId="Cabealho">
    <w:name w:val="header"/>
    <w:basedOn w:val="Normal"/>
    <w:link w:val="CabealhoCarter"/>
    <w:uiPriority w:val="99"/>
    <w:unhideWhenUsed/>
    <w:rsid w:val="00A2644C"/>
    <w:pPr>
      <w:tabs>
        <w:tab w:val="center" w:pos="4252"/>
        <w:tab w:val="right" w:pos="8504"/>
      </w:tabs>
    </w:pPr>
  </w:style>
  <w:style w:type="character" w:customStyle="1" w:styleId="CabealhoCarter">
    <w:name w:val="Cabeçalho Caráter"/>
    <w:basedOn w:val="Tipodeletrapredefinidodopargrafo"/>
    <w:link w:val="Cabealho"/>
    <w:uiPriority w:val="99"/>
    <w:rsid w:val="00A2644C"/>
    <w:rPr>
      <w:rFonts w:ascii="Ecofont_Spranq_eco_Sans" w:eastAsiaTheme="minorEastAsia" w:hAnsi="Ecofont_Spranq_eco_Sans" w:cs="Tahoma"/>
      <w:sz w:val="24"/>
      <w:szCs w:val="24"/>
      <w:lang w:eastAsia="pt-BR"/>
    </w:rPr>
  </w:style>
  <w:style w:type="paragraph" w:styleId="Rodap">
    <w:name w:val="footer"/>
    <w:basedOn w:val="Normal"/>
    <w:link w:val="RodapCarter"/>
    <w:uiPriority w:val="99"/>
    <w:unhideWhenUsed/>
    <w:rsid w:val="00A2644C"/>
    <w:pPr>
      <w:tabs>
        <w:tab w:val="center" w:pos="4252"/>
        <w:tab w:val="right" w:pos="8504"/>
      </w:tabs>
    </w:pPr>
  </w:style>
  <w:style w:type="character" w:customStyle="1" w:styleId="RodapCarter">
    <w:name w:val="Rodapé Caráter"/>
    <w:basedOn w:val="Tipodeletrapredefinidodopargrafo"/>
    <w:link w:val="Rodap"/>
    <w:uiPriority w:val="99"/>
    <w:rsid w:val="00A2644C"/>
    <w:rPr>
      <w:rFonts w:ascii="Ecofont_Spranq_eco_Sans" w:eastAsiaTheme="minorEastAsia" w:hAnsi="Ecofont_Spranq_eco_Sans" w:cs="Tahoma"/>
      <w:sz w:val="24"/>
      <w:szCs w:val="24"/>
      <w:lang w:eastAsia="pt-BR"/>
    </w:rPr>
  </w:style>
  <w:style w:type="table" w:styleId="Tabelacomgrelha">
    <w:name w:val="Table Grid"/>
    <w:basedOn w:val="Tabelanormal"/>
    <w:uiPriority w:val="39"/>
    <w:rsid w:val="002628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ocorpo2">
    <w:name w:val="Texto do corpo (2)_"/>
    <w:basedOn w:val="Tipodeletrapredefinidodopargrafo"/>
    <w:link w:val="Textodocorpo20"/>
    <w:rsid w:val="00FE1985"/>
    <w:rPr>
      <w:rFonts w:ascii="Georgia" w:eastAsia="Georgia" w:hAnsi="Georgia" w:cs="Georgia"/>
      <w:shd w:val="clear" w:color="auto" w:fill="FFFFFF"/>
    </w:rPr>
  </w:style>
  <w:style w:type="paragraph" w:customStyle="1" w:styleId="Textodocorpo20">
    <w:name w:val="Texto do corpo (2)"/>
    <w:basedOn w:val="Normal"/>
    <w:link w:val="Textodocorpo2"/>
    <w:rsid w:val="00FE1985"/>
    <w:pPr>
      <w:widowControl w:val="0"/>
      <w:shd w:val="clear" w:color="auto" w:fill="FFFFFF"/>
      <w:spacing w:before="600" w:after="420" w:line="403" w:lineRule="exact"/>
      <w:ind w:hanging="740"/>
      <w:jc w:val="both"/>
    </w:pPr>
    <w:rPr>
      <w:rFonts w:ascii="Georgia" w:eastAsia="Georgia" w:hAnsi="Georgia" w:cs="Georgia"/>
      <w:sz w:val="22"/>
      <w:szCs w:val="22"/>
      <w:lang w:eastAsia="en-US"/>
    </w:rPr>
  </w:style>
  <w:style w:type="character" w:styleId="Hiperligao">
    <w:name w:val="Hyperlink"/>
    <w:basedOn w:val="Tipodeletrapredefinidodopargrafo"/>
    <w:uiPriority w:val="99"/>
    <w:unhideWhenUsed/>
    <w:rsid w:val="005D0B38"/>
    <w:rPr>
      <w:color w:val="0563C1" w:themeColor="hyperlink"/>
      <w:u w:val="single"/>
    </w:rPr>
  </w:style>
  <w:style w:type="paragraph" w:customStyle="1" w:styleId="Default">
    <w:name w:val="Default"/>
    <w:rsid w:val="008A453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bleParagraph">
    <w:name w:val="Table Paragraph"/>
    <w:basedOn w:val="Normal"/>
    <w:uiPriority w:val="1"/>
    <w:qFormat/>
    <w:rsid w:val="005D1CAA"/>
    <w:rPr>
      <w:rFonts w:ascii="Arial MT" w:eastAsia="Arial MT" w:hAnsi="Arial MT" w:cs="Arial MT"/>
      <w:lang w:val="pt-PT" w:eastAsia="en-US"/>
    </w:rPr>
  </w:style>
  <w:style w:type="paragraph" w:styleId="Textodenotaderodap">
    <w:name w:val="footnote text"/>
    <w:basedOn w:val="Normal"/>
    <w:link w:val="TextodenotaderodapCarter"/>
    <w:uiPriority w:val="99"/>
    <w:semiHidden/>
    <w:unhideWhenUsed/>
    <w:rsid w:val="009D0D43"/>
    <w:rPr>
      <w:sz w:val="20"/>
      <w:szCs w:val="20"/>
    </w:rPr>
  </w:style>
  <w:style w:type="character" w:customStyle="1" w:styleId="TextodenotaderodapCarter">
    <w:name w:val="Texto de nota de rodapé Caráter"/>
    <w:basedOn w:val="Tipodeletrapredefinidodopargrafo"/>
    <w:link w:val="Textodenotaderodap"/>
    <w:uiPriority w:val="99"/>
    <w:semiHidden/>
    <w:rsid w:val="009D0D43"/>
    <w:rPr>
      <w:rFonts w:ascii="Ecofont_Spranq_eco_Sans" w:eastAsiaTheme="minorEastAsia" w:hAnsi="Ecofont_Spranq_eco_Sans" w:cs="Tahoma"/>
      <w:sz w:val="20"/>
      <w:szCs w:val="20"/>
      <w:lang w:eastAsia="pt-BR"/>
    </w:rPr>
  </w:style>
  <w:style w:type="character" w:styleId="Refdenotaderodap">
    <w:name w:val="footnote reference"/>
    <w:basedOn w:val="Tipodeletrapredefinidodopargrafo"/>
    <w:uiPriority w:val="99"/>
    <w:semiHidden/>
    <w:unhideWhenUsed/>
    <w:rsid w:val="009D0D43"/>
    <w:rPr>
      <w:vertAlign w:val="superscript"/>
    </w:rPr>
  </w:style>
  <w:style w:type="paragraph" w:styleId="NormalWeb">
    <w:name w:val="Normal (Web)"/>
    <w:basedOn w:val="Normal"/>
    <w:uiPriority w:val="99"/>
    <w:semiHidden/>
    <w:unhideWhenUsed/>
    <w:rsid w:val="009D0D43"/>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642184">
      <w:bodyDiv w:val="1"/>
      <w:marLeft w:val="0"/>
      <w:marRight w:val="0"/>
      <w:marTop w:val="0"/>
      <w:marBottom w:val="0"/>
      <w:divBdr>
        <w:top w:val="none" w:sz="0" w:space="0" w:color="auto"/>
        <w:left w:val="none" w:sz="0" w:space="0" w:color="auto"/>
        <w:bottom w:val="none" w:sz="0" w:space="0" w:color="auto"/>
        <w:right w:val="none" w:sz="0" w:space="0" w:color="auto"/>
      </w:divBdr>
    </w:div>
    <w:div w:id="351304586">
      <w:bodyDiv w:val="1"/>
      <w:marLeft w:val="0"/>
      <w:marRight w:val="0"/>
      <w:marTop w:val="0"/>
      <w:marBottom w:val="0"/>
      <w:divBdr>
        <w:top w:val="none" w:sz="0" w:space="0" w:color="auto"/>
        <w:left w:val="none" w:sz="0" w:space="0" w:color="auto"/>
        <w:bottom w:val="none" w:sz="0" w:space="0" w:color="auto"/>
        <w:right w:val="none" w:sz="0" w:space="0" w:color="auto"/>
      </w:divBdr>
    </w:div>
    <w:div w:id="392240126">
      <w:bodyDiv w:val="1"/>
      <w:marLeft w:val="0"/>
      <w:marRight w:val="0"/>
      <w:marTop w:val="0"/>
      <w:marBottom w:val="0"/>
      <w:divBdr>
        <w:top w:val="none" w:sz="0" w:space="0" w:color="auto"/>
        <w:left w:val="none" w:sz="0" w:space="0" w:color="auto"/>
        <w:bottom w:val="none" w:sz="0" w:space="0" w:color="auto"/>
        <w:right w:val="none" w:sz="0" w:space="0" w:color="auto"/>
      </w:divBdr>
    </w:div>
    <w:div w:id="434635631">
      <w:bodyDiv w:val="1"/>
      <w:marLeft w:val="0"/>
      <w:marRight w:val="0"/>
      <w:marTop w:val="0"/>
      <w:marBottom w:val="0"/>
      <w:divBdr>
        <w:top w:val="none" w:sz="0" w:space="0" w:color="auto"/>
        <w:left w:val="none" w:sz="0" w:space="0" w:color="auto"/>
        <w:bottom w:val="none" w:sz="0" w:space="0" w:color="auto"/>
        <w:right w:val="none" w:sz="0" w:space="0" w:color="auto"/>
      </w:divBdr>
    </w:div>
    <w:div w:id="763648757">
      <w:bodyDiv w:val="1"/>
      <w:marLeft w:val="0"/>
      <w:marRight w:val="0"/>
      <w:marTop w:val="0"/>
      <w:marBottom w:val="0"/>
      <w:divBdr>
        <w:top w:val="none" w:sz="0" w:space="0" w:color="auto"/>
        <w:left w:val="none" w:sz="0" w:space="0" w:color="auto"/>
        <w:bottom w:val="none" w:sz="0" w:space="0" w:color="auto"/>
        <w:right w:val="none" w:sz="0" w:space="0" w:color="auto"/>
      </w:divBdr>
    </w:div>
    <w:div w:id="797913816">
      <w:bodyDiv w:val="1"/>
      <w:marLeft w:val="0"/>
      <w:marRight w:val="0"/>
      <w:marTop w:val="0"/>
      <w:marBottom w:val="0"/>
      <w:divBdr>
        <w:top w:val="none" w:sz="0" w:space="0" w:color="auto"/>
        <w:left w:val="none" w:sz="0" w:space="0" w:color="auto"/>
        <w:bottom w:val="none" w:sz="0" w:space="0" w:color="auto"/>
        <w:right w:val="none" w:sz="0" w:space="0" w:color="auto"/>
      </w:divBdr>
    </w:div>
    <w:div w:id="1129932037">
      <w:bodyDiv w:val="1"/>
      <w:marLeft w:val="0"/>
      <w:marRight w:val="0"/>
      <w:marTop w:val="0"/>
      <w:marBottom w:val="0"/>
      <w:divBdr>
        <w:top w:val="none" w:sz="0" w:space="0" w:color="auto"/>
        <w:left w:val="none" w:sz="0" w:space="0" w:color="auto"/>
        <w:bottom w:val="none" w:sz="0" w:space="0" w:color="auto"/>
        <w:right w:val="none" w:sz="0" w:space="0" w:color="auto"/>
      </w:divBdr>
    </w:div>
    <w:div w:id="1153570964">
      <w:bodyDiv w:val="1"/>
      <w:marLeft w:val="0"/>
      <w:marRight w:val="0"/>
      <w:marTop w:val="0"/>
      <w:marBottom w:val="0"/>
      <w:divBdr>
        <w:top w:val="none" w:sz="0" w:space="0" w:color="auto"/>
        <w:left w:val="none" w:sz="0" w:space="0" w:color="auto"/>
        <w:bottom w:val="none" w:sz="0" w:space="0" w:color="auto"/>
        <w:right w:val="none" w:sz="0" w:space="0" w:color="auto"/>
      </w:divBdr>
    </w:div>
    <w:div w:id="1333798781">
      <w:bodyDiv w:val="1"/>
      <w:marLeft w:val="0"/>
      <w:marRight w:val="0"/>
      <w:marTop w:val="0"/>
      <w:marBottom w:val="0"/>
      <w:divBdr>
        <w:top w:val="none" w:sz="0" w:space="0" w:color="auto"/>
        <w:left w:val="none" w:sz="0" w:space="0" w:color="auto"/>
        <w:bottom w:val="none" w:sz="0" w:space="0" w:color="auto"/>
        <w:right w:val="none" w:sz="0" w:space="0" w:color="auto"/>
      </w:divBdr>
    </w:div>
    <w:div w:id="1488590511">
      <w:bodyDiv w:val="1"/>
      <w:marLeft w:val="0"/>
      <w:marRight w:val="0"/>
      <w:marTop w:val="0"/>
      <w:marBottom w:val="0"/>
      <w:divBdr>
        <w:top w:val="none" w:sz="0" w:space="0" w:color="auto"/>
        <w:left w:val="none" w:sz="0" w:space="0" w:color="auto"/>
        <w:bottom w:val="none" w:sz="0" w:space="0" w:color="auto"/>
        <w:right w:val="none" w:sz="0" w:space="0" w:color="auto"/>
      </w:divBdr>
    </w:div>
    <w:div w:id="2002393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constituicao/constituicao.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5-2018/2018/lei/l13709.htm" TargetMode="External"/><Relationship Id="rId5" Type="http://schemas.openxmlformats.org/officeDocument/2006/relationships/webSettings" Target="webSettings.xml"/><Relationship Id="rId10" Type="http://schemas.openxmlformats.org/officeDocument/2006/relationships/hyperlink" Target="https://www.in.gov.br/en/web/dou/-/instrucao-normativa-seges-/me-n-65-de-7-de-julho-de-2021-330673635" TargetMode="Externa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83102-BED8-4277-B003-A37AE101F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10</Pages>
  <Words>4422</Words>
  <Characters>23885</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PC4</dc:creator>
  <cp:keywords/>
  <dc:description/>
  <cp:lastModifiedBy>User</cp:lastModifiedBy>
  <cp:revision>58</cp:revision>
  <cp:lastPrinted>2024-07-04T18:06:00Z</cp:lastPrinted>
  <dcterms:created xsi:type="dcterms:W3CDTF">2024-05-16T14:01:00Z</dcterms:created>
  <dcterms:modified xsi:type="dcterms:W3CDTF">2024-07-04T18:09:00Z</dcterms:modified>
</cp:coreProperties>
</file>