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5E89B" w14:textId="77777777" w:rsidR="00E85AD2" w:rsidRPr="00FC479B" w:rsidRDefault="00E85AD2" w:rsidP="00E85AD2">
      <w:pPr>
        <w:pStyle w:val="Ttulo1"/>
        <w:keepNext w:val="0"/>
        <w:widowControl w:val="0"/>
        <w:spacing w:line="276" w:lineRule="auto"/>
        <w:jc w:val="center"/>
        <w:rPr>
          <w:i w:val="0"/>
          <w:sz w:val="20"/>
        </w:rPr>
      </w:pPr>
      <w:r w:rsidRPr="00FC479B">
        <w:rPr>
          <w:i w:val="0"/>
          <w:sz w:val="20"/>
        </w:rPr>
        <w:t>MINUTA DE CONTRATO</w:t>
      </w:r>
    </w:p>
    <w:p w14:paraId="53094572" w14:textId="77777777" w:rsidR="00E85AD2" w:rsidRPr="00FC479B" w:rsidRDefault="00E85AD2" w:rsidP="00E85AD2">
      <w:pPr>
        <w:spacing w:line="360" w:lineRule="auto"/>
        <w:ind w:right="-17"/>
        <w:rPr>
          <w:b/>
        </w:rPr>
      </w:pPr>
    </w:p>
    <w:p w14:paraId="25B9F6AA" w14:textId="77777777" w:rsidR="00E85AD2" w:rsidRPr="00FC479B" w:rsidRDefault="00E85AD2" w:rsidP="00E85AD2">
      <w:pPr>
        <w:spacing w:line="360" w:lineRule="auto"/>
        <w:ind w:right="-17"/>
        <w:jc w:val="center"/>
        <w:rPr>
          <w:b/>
        </w:rPr>
      </w:pPr>
    </w:p>
    <w:p w14:paraId="6A389FD6" w14:textId="77777777" w:rsidR="00E85AD2" w:rsidRPr="00FC479B" w:rsidRDefault="00E85AD2" w:rsidP="00E85AD2">
      <w:pPr>
        <w:spacing w:line="360" w:lineRule="auto"/>
        <w:ind w:left="3969" w:right="-17"/>
        <w:jc w:val="both"/>
        <w:rPr>
          <w:b/>
        </w:rPr>
      </w:pPr>
      <w:r w:rsidRPr="00FC479B">
        <w:rPr>
          <w:b/>
        </w:rPr>
        <w:t xml:space="preserve">TERMO DE CONTRATO DE COMPRA Nº XXX/ XXX, CELEBRADO ENTRE A ASSOCIAÇÃO DE APOIO XXXXXXXXXXX E A EMPRESA XXXXXXX. </w:t>
      </w:r>
    </w:p>
    <w:p w14:paraId="1958CAE8" w14:textId="77777777" w:rsidR="00E85AD2" w:rsidRPr="00FC479B" w:rsidRDefault="00E85AD2" w:rsidP="00E85AD2">
      <w:pPr>
        <w:spacing w:after="120" w:line="360" w:lineRule="auto"/>
        <w:ind w:right="-15"/>
        <w:jc w:val="both"/>
        <w:rPr>
          <w:b/>
        </w:rPr>
      </w:pPr>
    </w:p>
    <w:p w14:paraId="7E6CEAE9" w14:textId="77777777" w:rsidR="00E85AD2" w:rsidRPr="00FC479B" w:rsidRDefault="00E85AD2" w:rsidP="00E85AD2">
      <w:pPr>
        <w:spacing w:line="360" w:lineRule="auto"/>
        <w:ind w:left="284" w:hanging="284"/>
        <w:jc w:val="both"/>
        <w:rPr>
          <w:b/>
        </w:rPr>
      </w:pPr>
      <w:r w:rsidRPr="00FC479B">
        <w:rPr>
          <w:b/>
        </w:rPr>
        <w:t>PREÂMBULO:</w:t>
      </w:r>
    </w:p>
    <w:p w14:paraId="337CFB89" w14:textId="77777777" w:rsidR="00E85AD2" w:rsidRPr="00FC479B" w:rsidRDefault="00E85AD2" w:rsidP="00E85AD2">
      <w:pPr>
        <w:pStyle w:val="NormalWeb"/>
        <w:spacing w:line="360" w:lineRule="auto"/>
        <w:jc w:val="both"/>
        <w:rPr>
          <w:sz w:val="20"/>
        </w:rPr>
      </w:pPr>
      <w:r w:rsidRPr="00FC479B">
        <w:rPr>
          <w:sz w:val="20"/>
        </w:rPr>
        <w:t xml:space="preserve">A </w:t>
      </w:r>
      <w:r w:rsidRPr="00FC479B">
        <w:rPr>
          <w:b/>
          <w:sz w:val="20"/>
        </w:rPr>
        <w:t xml:space="preserve">ASSOCIAÇÃO DE APOIO </w:t>
      </w:r>
      <w:proofErr w:type="spellStart"/>
      <w:r w:rsidRPr="00FC479B">
        <w:rPr>
          <w:b/>
          <w:sz w:val="20"/>
        </w:rPr>
        <w:t>xxxxxxxxxxx</w:t>
      </w:r>
      <w:proofErr w:type="spellEnd"/>
      <w:r w:rsidRPr="00FC479B">
        <w:rPr>
          <w:sz w:val="20"/>
        </w:rPr>
        <w:t xml:space="preserve">, pessoa jurídica de direito privado, com sede na cidade de </w:t>
      </w:r>
      <w:proofErr w:type="spellStart"/>
      <w:r w:rsidRPr="00FC479B">
        <w:rPr>
          <w:sz w:val="20"/>
        </w:rPr>
        <w:t>xxxxx</w:t>
      </w:r>
      <w:proofErr w:type="spellEnd"/>
      <w:r w:rsidRPr="00FC479B">
        <w:rPr>
          <w:sz w:val="20"/>
        </w:rPr>
        <w:t xml:space="preserve">/TO, inscrita no CNPJ sob o nº </w:t>
      </w:r>
      <w:proofErr w:type="spellStart"/>
      <w:r w:rsidRPr="00FC479B">
        <w:rPr>
          <w:sz w:val="20"/>
        </w:rPr>
        <w:t>xxxxxx</w:t>
      </w:r>
      <w:proofErr w:type="spellEnd"/>
      <w:r w:rsidRPr="00FC479B">
        <w:rPr>
          <w:sz w:val="20"/>
        </w:rPr>
        <w:t xml:space="preserve">, neste ato representado (a) pelo (a) </w:t>
      </w:r>
      <w:proofErr w:type="spellStart"/>
      <w:r w:rsidRPr="00FC479B">
        <w:rPr>
          <w:sz w:val="20"/>
        </w:rPr>
        <w:t>xxxxxx</w:t>
      </w:r>
      <w:proofErr w:type="spellEnd"/>
      <w:r w:rsidRPr="00FC479B">
        <w:rPr>
          <w:iCs/>
          <w:sz w:val="20"/>
        </w:rPr>
        <w:t xml:space="preserve"> (</w:t>
      </w:r>
      <w:r w:rsidRPr="00FC479B">
        <w:rPr>
          <w:i/>
          <w:iCs/>
          <w:sz w:val="20"/>
        </w:rPr>
        <w:t>cargo e nome</w:t>
      </w:r>
      <w:r w:rsidRPr="00FC479B">
        <w:rPr>
          <w:iCs/>
          <w:sz w:val="20"/>
        </w:rPr>
        <w:t>)</w:t>
      </w:r>
      <w:r w:rsidRPr="00FC479B">
        <w:rPr>
          <w:sz w:val="20"/>
        </w:rPr>
        <w:t xml:space="preserve">, eleito para o cargo de presidente conforme ata de reunião nº </w:t>
      </w:r>
      <w:proofErr w:type="spellStart"/>
      <w:r w:rsidRPr="00FC479B">
        <w:rPr>
          <w:sz w:val="20"/>
        </w:rPr>
        <w:t>xx</w:t>
      </w:r>
      <w:proofErr w:type="spellEnd"/>
      <w:r w:rsidRPr="00FC479B">
        <w:rPr>
          <w:sz w:val="20"/>
        </w:rPr>
        <w:t xml:space="preserve"> realizada no dia </w:t>
      </w:r>
      <w:proofErr w:type="spellStart"/>
      <w:r w:rsidRPr="00FC479B">
        <w:rPr>
          <w:sz w:val="20"/>
        </w:rPr>
        <w:t>xx</w:t>
      </w:r>
      <w:proofErr w:type="spellEnd"/>
      <w:r w:rsidRPr="00FC479B">
        <w:rPr>
          <w:sz w:val="20"/>
        </w:rPr>
        <w:t xml:space="preserve"> de </w:t>
      </w:r>
      <w:proofErr w:type="spellStart"/>
      <w:r w:rsidRPr="00FC479B">
        <w:rPr>
          <w:sz w:val="20"/>
        </w:rPr>
        <w:t>xx</w:t>
      </w:r>
      <w:proofErr w:type="spellEnd"/>
      <w:r w:rsidRPr="00FC479B">
        <w:rPr>
          <w:sz w:val="20"/>
        </w:rPr>
        <w:t xml:space="preserve"> de </w:t>
      </w:r>
      <w:proofErr w:type="spellStart"/>
      <w:r w:rsidRPr="00FC479B">
        <w:rPr>
          <w:sz w:val="20"/>
        </w:rPr>
        <w:t>xx</w:t>
      </w:r>
      <w:proofErr w:type="spellEnd"/>
      <w:r w:rsidRPr="00FC479B">
        <w:rPr>
          <w:sz w:val="20"/>
        </w:rPr>
        <w:t xml:space="preserve">, portador do CPF nº </w:t>
      </w:r>
      <w:proofErr w:type="spellStart"/>
      <w:r w:rsidRPr="00FC479B">
        <w:rPr>
          <w:sz w:val="20"/>
        </w:rPr>
        <w:t>xxxxxxxxxx</w:t>
      </w:r>
      <w:proofErr w:type="spellEnd"/>
      <w:r w:rsidRPr="00FC479B">
        <w:rPr>
          <w:sz w:val="20"/>
        </w:rPr>
        <w:t xml:space="preserve">, doravante denominada CONTRATANTE, e o (a) </w:t>
      </w:r>
      <w:proofErr w:type="spellStart"/>
      <w:r w:rsidRPr="00FC479B">
        <w:rPr>
          <w:b/>
          <w:sz w:val="20"/>
        </w:rPr>
        <w:t>xxxxxxxxxx</w:t>
      </w:r>
      <w:proofErr w:type="spellEnd"/>
      <w:r w:rsidRPr="00FC479B">
        <w:rPr>
          <w:sz w:val="20"/>
        </w:rPr>
        <w:t xml:space="preserve"> (empresa) inscrito (a) no CNPJ/MF sob o nº </w:t>
      </w:r>
      <w:proofErr w:type="spellStart"/>
      <w:r w:rsidRPr="00FC479B">
        <w:rPr>
          <w:sz w:val="20"/>
        </w:rPr>
        <w:t>xxxxx</w:t>
      </w:r>
      <w:proofErr w:type="spellEnd"/>
      <w:r w:rsidRPr="00FC479B">
        <w:rPr>
          <w:sz w:val="20"/>
        </w:rPr>
        <w:t xml:space="preserve">, sediado (a) na </w:t>
      </w:r>
      <w:proofErr w:type="spellStart"/>
      <w:r w:rsidRPr="00FC479B">
        <w:rPr>
          <w:sz w:val="20"/>
        </w:rPr>
        <w:t>xxx</w:t>
      </w:r>
      <w:proofErr w:type="spellEnd"/>
      <w:r w:rsidRPr="00FC479B">
        <w:rPr>
          <w:sz w:val="20"/>
        </w:rPr>
        <w:t xml:space="preserve">, em </w:t>
      </w:r>
      <w:proofErr w:type="spellStart"/>
      <w:r w:rsidRPr="00FC479B">
        <w:rPr>
          <w:sz w:val="20"/>
        </w:rPr>
        <w:t>xxx</w:t>
      </w:r>
      <w:proofErr w:type="spellEnd"/>
      <w:r w:rsidRPr="00FC479B">
        <w:rPr>
          <w:sz w:val="20"/>
        </w:rPr>
        <w:t xml:space="preserve"> doravante designada CONTRATADA, neste ato representada pelo (a) Sr. (a) </w:t>
      </w:r>
      <w:proofErr w:type="spellStart"/>
      <w:r w:rsidRPr="00FC479B">
        <w:rPr>
          <w:sz w:val="20"/>
        </w:rPr>
        <w:t>xxx</w:t>
      </w:r>
      <w:proofErr w:type="spellEnd"/>
      <w:r w:rsidRPr="00FC479B">
        <w:rPr>
          <w:sz w:val="20"/>
        </w:rPr>
        <w:t xml:space="preserve">, portador(a) da Carteira de Identidade nº </w:t>
      </w:r>
      <w:proofErr w:type="spellStart"/>
      <w:r w:rsidRPr="00FC479B">
        <w:rPr>
          <w:sz w:val="20"/>
        </w:rPr>
        <w:t>xxx</w:t>
      </w:r>
      <w:proofErr w:type="spellEnd"/>
      <w:r w:rsidRPr="00FC479B">
        <w:rPr>
          <w:sz w:val="20"/>
        </w:rPr>
        <w:t xml:space="preserve"> expedida pela(o) </w:t>
      </w:r>
      <w:proofErr w:type="spellStart"/>
      <w:r w:rsidRPr="00FC479B">
        <w:rPr>
          <w:sz w:val="20"/>
        </w:rPr>
        <w:t>xxx</w:t>
      </w:r>
      <w:proofErr w:type="spellEnd"/>
      <w:r w:rsidRPr="00FC479B">
        <w:rPr>
          <w:sz w:val="20"/>
        </w:rPr>
        <w:t xml:space="preserve">, e CPF nº </w:t>
      </w:r>
      <w:proofErr w:type="spellStart"/>
      <w:r w:rsidRPr="00FC479B">
        <w:rPr>
          <w:sz w:val="20"/>
        </w:rPr>
        <w:t>xxx</w:t>
      </w:r>
      <w:proofErr w:type="spellEnd"/>
      <w:r w:rsidRPr="00FC479B">
        <w:rPr>
          <w:sz w:val="20"/>
        </w:rPr>
        <w:t xml:space="preserve">, tendo em vista o que consta no Processo nº </w:t>
      </w:r>
      <w:proofErr w:type="spellStart"/>
      <w:r w:rsidRPr="00FC479B">
        <w:rPr>
          <w:sz w:val="20"/>
        </w:rPr>
        <w:t>xxx</w:t>
      </w:r>
      <w:proofErr w:type="spellEnd"/>
      <w:r w:rsidRPr="00FC479B">
        <w:rPr>
          <w:sz w:val="20"/>
        </w:rPr>
        <w:t xml:space="preserve"> e em observância às disposições da Lei nº 14.133/2021 e na Lei nº 8.078, de 1990 - Código de Defesa do Consumidor, do Decreto nº 7.892, de 23 de janeiro de 2013, resolvem celebrar o presente Termo de Contrato, decorrente do Pregão nº </w:t>
      </w:r>
      <w:proofErr w:type="spellStart"/>
      <w:r w:rsidRPr="00FC479B">
        <w:rPr>
          <w:sz w:val="20"/>
        </w:rPr>
        <w:t>xxx</w:t>
      </w:r>
      <w:proofErr w:type="spellEnd"/>
      <w:r w:rsidRPr="00FC479B">
        <w:rPr>
          <w:sz w:val="20"/>
        </w:rPr>
        <w:t>/2024, mediante as cláusulas e condições a seguir enunciadas.</w:t>
      </w:r>
    </w:p>
    <w:p w14:paraId="5CCA793B" w14:textId="77777777" w:rsidR="00E85AD2" w:rsidRPr="00FC479B" w:rsidRDefault="00E85AD2" w:rsidP="00E85AD2">
      <w:pPr>
        <w:pStyle w:val="NormalWeb"/>
        <w:spacing w:line="360" w:lineRule="auto"/>
        <w:jc w:val="both"/>
        <w:rPr>
          <w:sz w:val="20"/>
        </w:rPr>
      </w:pPr>
    </w:p>
    <w:p w14:paraId="5E99AAB1" w14:textId="77777777" w:rsidR="00E85AD2" w:rsidRPr="00FC479B" w:rsidRDefault="00E85AD2" w:rsidP="00E85AD2">
      <w:pPr>
        <w:pStyle w:val="Nivel010"/>
        <w:keepNext w:val="0"/>
        <w:keepLines w:val="0"/>
        <w:widowControl w:val="0"/>
        <w:shd w:val="clear" w:color="auto" w:fill="D9D9D9" w:themeFill="background1" w:themeFillShade="D9"/>
        <w:tabs>
          <w:tab w:val="clear" w:pos="567"/>
          <w:tab w:val="left" w:pos="284"/>
        </w:tabs>
        <w:spacing w:before="120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PRIMEIRA – OBJETO</w:t>
      </w:r>
    </w:p>
    <w:p w14:paraId="48363579" w14:textId="19996805" w:rsidR="00E85AD2" w:rsidRPr="00FC479B" w:rsidRDefault="00E85AD2" w:rsidP="00E85AD2">
      <w:pPr>
        <w:pStyle w:val="Ttulo2"/>
        <w:tabs>
          <w:tab w:val="left" w:pos="284"/>
        </w:tabs>
        <w:spacing w:line="360" w:lineRule="auto"/>
        <w:ind w:right="-1"/>
        <w:jc w:val="both"/>
        <w:rPr>
          <w:b w:val="0"/>
          <w:szCs w:val="24"/>
        </w:rPr>
      </w:pPr>
      <w:r w:rsidRPr="00FC479B">
        <w:rPr>
          <w:b w:val="0"/>
          <w:szCs w:val="24"/>
        </w:rPr>
        <w:t xml:space="preserve">1.1. O objeto do presente Termo de Contrato por valor estimado para a aquisição de </w:t>
      </w:r>
      <w:r w:rsidRPr="00FC479B">
        <w:rPr>
          <w:b w:val="0"/>
        </w:rPr>
        <w:t xml:space="preserve">aquisição de material de </w:t>
      </w:r>
      <w:r w:rsidR="007654AD">
        <w:rPr>
          <w:b w:val="0"/>
        </w:rPr>
        <w:t>expediente</w:t>
      </w:r>
      <w:r w:rsidRPr="00FC479B">
        <w:rPr>
          <w:b w:val="0"/>
        </w:rPr>
        <w:t xml:space="preserve"> para manutenção da Unidade Escolar XXX</w:t>
      </w:r>
      <w:r w:rsidRPr="00FC479B">
        <w:rPr>
          <w:b w:val="0"/>
          <w:szCs w:val="24"/>
        </w:rPr>
        <w:t xml:space="preserve">, conforme especificações e quantitativos estabelecidos no Termo de Referência, anexo do Edital. </w:t>
      </w:r>
    </w:p>
    <w:p w14:paraId="62AE2F62" w14:textId="77777777" w:rsidR="00E85AD2" w:rsidRPr="00FC479B" w:rsidRDefault="00E85AD2" w:rsidP="00E85AD2">
      <w:pPr>
        <w:pStyle w:val="Nivel010"/>
        <w:numPr>
          <w:ilvl w:val="0"/>
          <w:numId w:val="0"/>
        </w:numPr>
        <w:tabs>
          <w:tab w:val="left" w:pos="284"/>
        </w:tabs>
        <w:spacing w:line="360" w:lineRule="auto"/>
        <w:rPr>
          <w:rFonts w:ascii="Times New Roman" w:hAnsi="Times New Roman"/>
          <w:b w:val="0"/>
        </w:rPr>
      </w:pPr>
      <w:r w:rsidRPr="00FC479B">
        <w:rPr>
          <w:rFonts w:ascii="Times New Roman" w:hAnsi="Times New Roman"/>
          <w:b w:val="0"/>
        </w:rPr>
        <w:t>1.2 Este Termo de Contrato vincula-se ao Edital do Pregão, identificado no preâmbulo e à proposta vencedora, independentemente de transcrição.</w:t>
      </w:r>
    </w:p>
    <w:p w14:paraId="4F5CA6EE" w14:textId="77777777" w:rsidR="00E85AD2" w:rsidRPr="00FC479B" w:rsidRDefault="00E85AD2" w:rsidP="00E85AD2">
      <w:pPr>
        <w:pStyle w:val="Nivel010"/>
        <w:numPr>
          <w:ilvl w:val="1"/>
          <w:numId w:val="7"/>
        </w:numPr>
        <w:spacing w:line="360" w:lineRule="auto"/>
        <w:jc w:val="left"/>
        <w:rPr>
          <w:rFonts w:ascii="Times New Roman" w:hAnsi="Times New Roman"/>
          <w:b w:val="0"/>
        </w:rPr>
      </w:pPr>
      <w:r w:rsidRPr="00FC479B">
        <w:rPr>
          <w:rFonts w:ascii="Times New Roman" w:hAnsi="Times New Roman"/>
          <w:b w:val="0"/>
        </w:rPr>
        <w:t>Discriminação do objeto:</w:t>
      </w:r>
    </w:p>
    <w:tbl>
      <w:tblPr>
        <w:tblStyle w:val="1"/>
        <w:tblW w:w="1000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0"/>
        <w:gridCol w:w="2265"/>
        <w:gridCol w:w="2535"/>
        <w:gridCol w:w="945"/>
        <w:gridCol w:w="1701"/>
        <w:gridCol w:w="1599"/>
      </w:tblGrid>
      <w:tr w:rsidR="00FC479B" w:rsidRPr="00FC479B" w14:paraId="2A111279" w14:textId="77777777" w:rsidTr="00CA2A0C">
        <w:trPr>
          <w:trHeight w:val="997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14:paraId="307CDA9E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ITEM</w:t>
            </w:r>
          </w:p>
          <w:p w14:paraId="40DBB74A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48136E32" w14:textId="77777777" w:rsidR="00CA2A0C" w:rsidRPr="00FC479B" w:rsidRDefault="00CA2A0C">
            <w:pPr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DESCRIÇÃO/</w:t>
            </w:r>
          </w:p>
          <w:p w14:paraId="2C77459D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</w:rPr>
            </w:pPr>
            <w:r w:rsidRPr="00FC479B">
              <w:rPr>
                <w:rFonts w:cs="Times New Roman"/>
                <w:b/>
              </w:rPr>
              <w:t>ESPECIFICAÇÃO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76B65C84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</w:rPr>
            </w:pPr>
            <w:r w:rsidRPr="00FC479B">
              <w:rPr>
                <w:rFonts w:cs="Times New Roman"/>
                <w:b/>
              </w:rPr>
              <w:t>UNIDADE DE MEDIDA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4D0834E7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</w:rPr>
            </w:pPr>
            <w:r w:rsidRPr="00FC479B">
              <w:rPr>
                <w:rFonts w:cs="Times New Roman"/>
                <w:b/>
              </w:rPr>
              <w:t>QTD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14:paraId="4EE272FC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VALOR</w:t>
            </w:r>
          </w:p>
          <w:p w14:paraId="60620B0E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UNITÁRIO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2C4F0C4D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VALOR</w:t>
            </w:r>
          </w:p>
          <w:p w14:paraId="6F97B53F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TOTAL</w:t>
            </w:r>
          </w:p>
        </w:tc>
      </w:tr>
      <w:tr w:rsidR="00FC479B" w:rsidRPr="00FC479B" w14:paraId="721BC88C" w14:textId="77777777" w:rsidTr="00CA2A0C">
        <w:trPr>
          <w:trHeight w:val="354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FE64AD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1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92DF2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625F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BEF6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C54D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DDE08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</w:tr>
      <w:tr w:rsidR="00FC479B" w:rsidRPr="00FC479B" w14:paraId="5E9241C6" w14:textId="77777777" w:rsidTr="00CA2A0C">
        <w:trPr>
          <w:trHeight w:val="339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9A0F7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2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0F22E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AF5F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F8F21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2A0A2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930CE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</w:tr>
      <w:tr w:rsidR="00FC479B" w:rsidRPr="00FC479B" w14:paraId="7B810FB4" w14:textId="77777777" w:rsidTr="00CA2A0C">
        <w:trPr>
          <w:trHeight w:val="339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23B32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3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C715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322E8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EF38C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236D3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E04F6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</w:tr>
      <w:tr w:rsidR="00FC479B" w:rsidRPr="00FC479B" w14:paraId="1C4B6FE2" w14:textId="77777777" w:rsidTr="00CA2A0C">
        <w:trPr>
          <w:trHeight w:val="354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47164" w14:textId="77777777" w:rsidR="00CA2A0C" w:rsidRPr="00FC479B" w:rsidRDefault="00CA2A0C">
            <w:pPr>
              <w:widowControl w:val="0"/>
              <w:spacing w:after="120" w:line="360" w:lineRule="auto"/>
              <w:jc w:val="center"/>
              <w:rPr>
                <w:rFonts w:cs="Times New Roman"/>
                <w:b/>
              </w:rPr>
            </w:pPr>
            <w:r w:rsidRPr="00FC479B">
              <w:rPr>
                <w:rFonts w:cs="Times New Roman"/>
                <w:b/>
              </w:rPr>
              <w:t>...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CCB0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F6118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C9170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4469D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AF1A" w14:textId="77777777" w:rsidR="00CA2A0C" w:rsidRPr="00FC479B" w:rsidRDefault="00CA2A0C">
            <w:pPr>
              <w:widowControl w:val="0"/>
              <w:spacing w:after="120" w:line="360" w:lineRule="auto"/>
              <w:rPr>
                <w:rFonts w:cs="Times New Roman"/>
              </w:rPr>
            </w:pPr>
          </w:p>
        </w:tc>
      </w:tr>
    </w:tbl>
    <w:p w14:paraId="150FF943" w14:textId="77777777" w:rsidR="00E85AD2" w:rsidRPr="00FC479B" w:rsidRDefault="00E85AD2" w:rsidP="00E85AD2">
      <w:pPr>
        <w:pStyle w:val="Ttulo2"/>
        <w:tabs>
          <w:tab w:val="left" w:pos="284"/>
        </w:tabs>
        <w:spacing w:before="120" w:line="360" w:lineRule="auto"/>
        <w:jc w:val="both"/>
        <w:rPr>
          <w:b w:val="0"/>
        </w:rPr>
      </w:pPr>
    </w:p>
    <w:p w14:paraId="20DA2FBF" w14:textId="77777777" w:rsidR="00E85AD2" w:rsidRPr="00FC479B" w:rsidRDefault="00E85AD2" w:rsidP="00E85AD2">
      <w:pPr>
        <w:pStyle w:val="Ttulo2"/>
        <w:tabs>
          <w:tab w:val="left" w:pos="284"/>
        </w:tabs>
        <w:spacing w:before="120" w:line="360" w:lineRule="auto"/>
        <w:jc w:val="both"/>
        <w:rPr>
          <w:b w:val="0"/>
        </w:rPr>
      </w:pPr>
      <w:r w:rsidRPr="00FC479B">
        <w:rPr>
          <w:b w:val="0"/>
        </w:rPr>
        <w:t>1.4. Os produtos propostos deverão, obrigatoriamente, atender as exigências de qualidade, observados os padrões e normas baixadas pelos órgãos competentes de controle e fiscalização de qualidade industrial, em especial ANVISA ou equiparadas, cuja apresentação em desconformidade ensejará em desclassificação e/ou aplicação de sanções administrativas cabíveis.</w:t>
      </w:r>
    </w:p>
    <w:p w14:paraId="6D6672E6" w14:textId="77777777" w:rsidR="00E85AD2" w:rsidRPr="00FC479B" w:rsidRDefault="00E85AD2" w:rsidP="00E85AD2">
      <w:pPr>
        <w:pStyle w:val="Ttulo2"/>
        <w:tabs>
          <w:tab w:val="left" w:pos="284"/>
        </w:tabs>
        <w:spacing w:before="120" w:line="360" w:lineRule="auto"/>
        <w:jc w:val="both"/>
        <w:rPr>
          <w:b w:val="0"/>
        </w:rPr>
      </w:pPr>
      <w:r w:rsidRPr="00FC479B">
        <w:rPr>
          <w:b w:val="0"/>
        </w:rPr>
        <w:t>1.5. Os produtos propostos deverão, obrigatoriamente, atender as exigências de qualidade, observados os padrões e normas baixadas pelos órgãos competentes de controle e fiscalização de qualidade industrial, em especial ANVISA ou equiparadas, cuja apresentação em desconformidade ensejará em desclassificação e/ou aplicação de sanções administrativas cabíveis.</w:t>
      </w:r>
    </w:p>
    <w:p w14:paraId="0E52CA75" w14:textId="77777777" w:rsidR="00E85AD2" w:rsidRPr="00FC479B" w:rsidRDefault="00E85AD2" w:rsidP="00E85AD2">
      <w:pPr>
        <w:pStyle w:val="Ttulo2"/>
        <w:tabs>
          <w:tab w:val="left" w:pos="284"/>
        </w:tabs>
        <w:spacing w:before="120" w:line="360" w:lineRule="auto"/>
        <w:jc w:val="both"/>
        <w:rPr>
          <w:b w:val="0"/>
        </w:rPr>
      </w:pPr>
      <w:r w:rsidRPr="00FC479B">
        <w:rPr>
          <w:b w:val="0"/>
        </w:rPr>
        <w:t>1.6. A Justificativa e o objetivo da contratação encontram-se pormenorizada em Tópico específico dos Estudos Técnicos Preliminares, apêndice deste Termo de Referência.</w:t>
      </w:r>
    </w:p>
    <w:p w14:paraId="192DA95F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rPr>
          <w:rFonts w:ascii="Times New Roman" w:hAnsi="Times New Roman"/>
          <w:iCs/>
        </w:rPr>
      </w:pPr>
      <w:r w:rsidRPr="00FC479B">
        <w:rPr>
          <w:rFonts w:ascii="Times New Roman" w:hAnsi="Times New Roman"/>
        </w:rPr>
        <w:t xml:space="preserve">  CLÁUSULA SEGUNDA – VIGÊNCIA</w:t>
      </w:r>
    </w:p>
    <w:p w14:paraId="07C76434" w14:textId="77777777" w:rsidR="00E85AD2" w:rsidRPr="00FC479B" w:rsidRDefault="00E85AD2" w:rsidP="00E85AD2">
      <w:pPr>
        <w:tabs>
          <w:tab w:val="left" w:pos="284"/>
        </w:tabs>
        <w:spacing w:before="120" w:after="120" w:line="360" w:lineRule="auto"/>
        <w:contextualSpacing/>
        <w:jc w:val="both"/>
        <w:rPr>
          <w:bCs/>
          <w:iCs/>
        </w:rPr>
      </w:pPr>
      <w:r w:rsidRPr="00FC479B">
        <w:rPr>
          <w:bCs/>
          <w:iCs/>
        </w:rPr>
        <w:t xml:space="preserve">2.1. O prazo de vigência deste Termo de Contrato é aquele fixado no Termo de Referência, com início na data de sua assinatura e encerramento em ____/____/______, </w:t>
      </w:r>
      <w:r w:rsidRPr="00FC479B">
        <w:t>nos termos do art. 105 da Lei nº 14.133/2021, sem prejuízo do prazo de garantia</w:t>
      </w:r>
      <w:r w:rsidRPr="00FC479B">
        <w:rPr>
          <w:bCs/>
          <w:iCs/>
        </w:rPr>
        <w:t>.</w:t>
      </w:r>
    </w:p>
    <w:p w14:paraId="075BC555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  <w:shd w:val="clear" w:color="auto" w:fill="D9D9D9" w:themeFill="background1" w:themeFillShade="D9"/>
        </w:rPr>
        <w:t>CLÁUSULA TERCEIRA – PREÇO</w:t>
      </w:r>
    </w:p>
    <w:p w14:paraId="66AE0852" w14:textId="77777777" w:rsidR="00E85AD2" w:rsidRPr="00FC479B" w:rsidRDefault="00E85AD2" w:rsidP="00E85AD2">
      <w:pPr>
        <w:pStyle w:val="PargrafodaLista"/>
        <w:numPr>
          <w:ilvl w:val="1"/>
          <w:numId w:val="5"/>
        </w:numPr>
        <w:tabs>
          <w:tab w:val="left" w:pos="284"/>
        </w:tabs>
        <w:spacing w:before="120" w:after="120" w:line="360" w:lineRule="auto"/>
        <w:ind w:left="0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 xml:space="preserve">O valor estimado do presente Termo de Contrato é de R$ </w:t>
      </w:r>
      <w:proofErr w:type="spellStart"/>
      <w:r w:rsidRPr="00FC479B">
        <w:rPr>
          <w:rFonts w:ascii="Times New Roman" w:hAnsi="Times New Roman"/>
          <w:sz w:val="20"/>
        </w:rPr>
        <w:t>xxx</w:t>
      </w:r>
      <w:proofErr w:type="spellEnd"/>
      <w:r w:rsidRPr="00FC479B">
        <w:rPr>
          <w:rFonts w:ascii="Times New Roman" w:hAnsi="Times New Roman"/>
          <w:sz w:val="20"/>
        </w:rPr>
        <w:t xml:space="preserve"> (escrita do valor por extenso).</w:t>
      </w:r>
    </w:p>
    <w:p w14:paraId="3D8225B4" w14:textId="77777777" w:rsidR="00E85AD2" w:rsidRPr="00FC479B" w:rsidRDefault="00E85AD2" w:rsidP="00E85AD2">
      <w:pPr>
        <w:pStyle w:val="PargrafodaLista"/>
        <w:numPr>
          <w:ilvl w:val="1"/>
          <w:numId w:val="5"/>
        </w:numPr>
        <w:tabs>
          <w:tab w:val="left" w:pos="284"/>
        </w:tabs>
        <w:spacing w:before="120" w:after="120" w:line="360" w:lineRule="auto"/>
        <w:ind w:left="0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 xml:space="preserve"> 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44ED4428" w14:textId="77777777" w:rsidR="00E85AD2" w:rsidRPr="00FC479B" w:rsidRDefault="00E85AD2" w:rsidP="00E85AD2">
      <w:pPr>
        <w:pStyle w:val="PargrafodaLista"/>
        <w:numPr>
          <w:ilvl w:val="1"/>
          <w:numId w:val="5"/>
        </w:numPr>
        <w:tabs>
          <w:tab w:val="left" w:pos="426"/>
        </w:tabs>
        <w:spacing w:before="120" w:after="120" w:line="360" w:lineRule="auto"/>
        <w:ind w:left="0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Por se tratar de contrato de valor estimado, fica a contratada ciente de que só receberá pela quantidade efetivamente executada, não podendo exigir o recebimento, pela contratante, da totalidade estimada na contratação.</w:t>
      </w:r>
    </w:p>
    <w:p w14:paraId="5D5C7D3C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QUARTA – DOTAÇÃO ORÇAMENTÁRIA</w:t>
      </w:r>
    </w:p>
    <w:p w14:paraId="403D444F" w14:textId="77777777" w:rsidR="00E85AD2" w:rsidRPr="00FC479B" w:rsidRDefault="00E85AD2" w:rsidP="00E85AD2">
      <w:pPr>
        <w:pStyle w:val="Nivel010"/>
        <w:numPr>
          <w:ilvl w:val="1"/>
          <w:numId w:val="6"/>
        </w:numPr>
        <w:tabs>
          <w:tab w:val="clear" w:pos="567"/>
          <w:tab w:val="left" w:pos="0"/>
          <w:tab w:val="left" w:pos="426"/>
        </w:tabs>
        <w:spacing w:line="360" w:lineRule="auto"/>
        <w:ind w:left="0" w:firstLine="0"/>
        <w:rPr>
          <w:rFonts w:ascii="Times New Roman" w:hAnsi="Times New Roman"/>
          <w:b w:val="0"/>
        </w:rPr>
      </w:pPr>
      <w:r w:rsidRPr="00FC479B">
        <w:rPr>
          <w:rFonts w:ascii="Times New Roman" w:hAnsi="Times New Roman"/>
          <w:b w:val="0"/>
        </w:rPr>
        <w:t>As despesas decorrentes desta contratação estão programadas dos recursos do Tesouro Estadual, transferidos pela Secretaria de Educação a essa associação em conta especifica, para o exercício de 20XX.</w:t>
      </w:r>
    </w:p>
    <w:p w14:paraId="0972588E" w14:textId="77777777" w:rsidR="00E85AD2" w:rsidRPr="00FC479B" w:rsidRDefault="00E85AD2" w:rsidP="00E85AD2">
      <w:pPr>
        <w:pStyle w:val="Nivel010"/>
        <w:numPr>
          <w:ilvl w:val="0"/>
          <w:numId w:val="0"/>
        </w:numPr>
        <w:tabs>
          <w:tab w:val="clear" w:pos="567"/>
          <w:tab w:val="left" w:pos="0"/>
          <w:tab w:val="left" w:pos="426"/>
        </w:tabs>
        <w:spacing w:before="0"/>
        <w:rPr>
          <w:rFonts w:ascii="Times New Roman" w:hAnsi="Times New Roman"/>
          <w:b w:val="0"/>
        </w:rPr>
      </w:pPr>
    </w:p>
    <w:p w14:paraId="02BBE880" w14:textId="77777777" w:rsidR="00E85AD2" w:rsidRPr="00FC479B" w:rsidRDefault="00E85AD2" w:rsidP="00E85AD2">
      <w:pPr>
        <w:pStyle w:val="Nivel010"/>
        <w:keepNext w:val="0"/>
        <w:keepLines w:val="0"/>
        <w:widowControl w:val="0"/>
        <w:shd w:val="clear" w:color="auto" w:fill="D9D9D9" w:themeFill="background1" w:themeFillShade="D9"/>
        <w:spacing w:before="0" w:after="120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QUINTA – PAGAMENTO</w:t>
      </w:r>
    </w:p>
    <w:p w14:paraId="7DD330B7" w14:textId="77777777" w:rsidR="00E85AD2" w:rsidRPr="00FC479B" w:rsidRDefault="00E85AD2" w:rsidP="00E85AD2">
      <w:pPr>
        <w:pStyle w:val="Nivel010"/>
        <w:numPr>
          <w:ilvl w:val="1"/>
          <w:numId w:val="52"/>
        </w:numPr>
        <w:tabs>
          <w:tab w:val="clear" w:pos="567"/>
          <w:tab w:val="left" w:pos="0"/>
          <w:tab w:val="left" w:pos="426"/>
        </w:tabs>
        <w:spacing w:line="360" w:lineRule="auto"/>
        <w:ind w:left="0"/>
        <w:rPr>
          <w:rFonts w:ascii="Times New Roman" w:hAnsi="Times New Roman"/>
          <w:b w:val="0"/>
        </w:rPr>
      </w:pPr>
      <w:r w:rsidRPr="00FC479B">
        <w:rPr>
          <w:rFonts w:ascii="Times New Roman" w:hAnsi="Times New Roman"/>
          <w:b w:val="0"/>
        </w:rPr>
        <w:t>O prazo para pagamento e demais condições a ele referentes encontram-se no Termo de Referência.</w:t>
      </w:r>
    </w:p>
    <w:p w14:paraId="2A00E1DB" w14:textId="77777777" w:rsidR="00E85AD2" w:rsidRPr="00FC479B" w:rsidRDefault="00E85AD2" w:rsidP="00E85AD2">
      <w:pPr>
        <w:pStyle w:val="Nivel010"/>
        <w:keepNext w:val="0"/>
        <w:keepLines w:val="0"/>
        <w:widowControl w:val="0"/>
        <w:numPr>
          <w:ilvl w:val="0"/>
          <w:numId w:val="0"/>
        </w:numPr>
        <w:tabs>
          <w:tab w:val="clear" w:pos="567"/>
          <w:tab w:val="left" w:pos="284"/>
        </w:tabs>
        <w:spacing w:before="0"/>
        <w:rPr>
          <w:rFonts w:ascii="Times New Roman" w:hAnsi="Times New Roman"/>
          <w:b w:val="0"/>
        </w:rPr>
      </w:pPr>
    </w:p>
    <w:p w14:paraId="7EE56566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spacing w:before="0" w:after="120"/>
        <w:rPr>
          <w:rFonts w:ascii="Times New Roman" w:hAnsi="Times New Roman"/>
        </w:rPr>
      </w:pPr>
      <w:r w:rsidRPr="00FC479B">
        <w:rPr>
          <w:rFonts w:ascii="Times New Roman" w:hAnsi="Times New Roman"/>
          <w:smallCaps/>
        </w:rPr>
        <w:t>CLÁUSULA SEXTA</w:t>
      </w:r>
      <w:r w:rsidRPr="00FC479B">
        <w:rPr>
          <w:rFonts w:ascii="Times New Roman" w:hAnsi="Times New Roman"/>
        </w:rPr>
        <w:t xml:space="preserve"> </w:t>
      </w:r>
      <w:r w:rsidRPr="00FC479B">
        <w:rPr>
          <w:rFonts w:ascii="Times New Roman" w:hAnsi="Times New Roman"/>
          <w:smallCaps/>
        </w:rPr>
        <w:t>–</w:t>
      </w:r>
      <w:r w:rsidRPr="00FC479B">
        <w:rPr>
          <w:rFonts w:ascii="Times New Roman" w:hAnsi="Times New Roman"/>
        </w:rPr>
        <w:t xml:space="preserve"> REAJUSTE </w:t>
      </w:r>
    </w:p>
    <w:p w14:paraId="416FE7E6" w14:textId="77777777" w:rsidR="00E85AD2" w:rsidRPr="00FC479B" w:rsidRDefault="00E85AD2" w:rsidP="00E85AD2">
      <w:pPr>
        <w:pStyle w:val="Nivel01Titulo"/>
        <w:numPr>
          <w:ilvl w:val="1"/>
          <w:numId w:val="5"/>
        </w:numPr>
        <w:tabs>
          <w:tab w:val="clear" w:pos="567"/>
          <w:tab w:val="left" w:pos="851"/>
        </w:tabs>
        <w:spacing w:before="0" w:line="360" w:lineRule="auto"/>
        <w:ind w:left="0"/>
        <w:rPr>
          <w:rFonts w:ascii="Times New Roman" w:hAnsi="Times New Roman"/>
          <w:b w:val="0"/>
          <w:color w:val="auto"/>
        </w:rPr>
      </w:pPr>
      <w:r w:rsidRPr="00FC479B">
        <w:rPr>
          <w:rFonts w:ascii="Times New Roman" w:hAnsi="Times New Roman"/>
          <w:b w:val="0"/>
          <w:color w:val="auto"/>
        </w:rPr>
        <w:t>Os preços inicialmente contratados são fixos e irreajustáveis no prazo de um ano contado da apresentação da proposta.</w:t>
      </w:r>
    </w:p>
    <w:p w14:paraId="7D20477B" w14:textId="77777777" w:rsidR="00E85AD2" w:rsidRPr="00FC479B" w:rsidRDefault="00E85AD2" w:rsidP="00E85AD2">
      <w:pPr>
        <w:numPr>
          <w:ilvl w:val="1"/>
          <w:numId w:val="5"/>
        </w:numPr>
        <w:tabs>
          <w:tab w:val="left" w:pos="851"/>
        </w:tabs>
        <w:spacing w:before="120" w:after="120" w:line="360" w:lineRule="auto"/>
        <w:ind w:left="0"/>
        <w:jc w:val="both"/>
      </w:pPr>
      <w:r w:rsidRPr="00FC479B">
        <w:t>Após o interregno de um ano, e independentemente de pedido do Contratado, os preços iniciais serão reajustados, mediante a aplicação, pelo Contratante, do Índice de Custo da Tecnologia da Informação - ICTI</w:t>
      </w:r>
      <w:r w:rsidRPr="00FC479B">
        <w:rPr>
          <w:i/>
          <w:iCs/>
        </w:rPr>
        <w:t>,</w:t>
      </w:r>
      <w:r w:rsidRPr="00FC479B">
        <w:t xml:space="preserve"> exclusivamente para as obrigações iniciadas e concluídas após a ocorrência da anualidade.</w:t>
      </w:r>
    </w:p>
    <w:p w14:paraId="5A632D39" w14:textId="77777777" w:rsidR="00E85AD2" w:rsidRPr="00FC479B" w:rsidRDefault="00E85AD2" w:rsidP="00E85AD2">
      <w:pPr>
        <w:numPr>
          <w:ilvl w:val="1"/>
          <w:numId w:val="5"/>
        </w:numPr>
        <w:tabs>
          <w:tab w:val="left" w:pos="851"/>
        </w:tabs>
        <w:spacing w:before="120" w:after="120" w:line="360" w:lineRule="auto"/>
        <w:ind w:left="0"/>
        <w:jc w:val="both"/>
      </w:pPr>
      <w:r w:rsidRPr="00FC479B">
        <w:lastRenderedPageBreak/>
        <w:t>Nos reajustes subsequentes ao primeiro, o interregno mínimo de um ano será contado a partir dos efeitos financeiros do último reajuste.</w:t>
      </w:r>
    </w:p>
    <w:p w14:paraId="29CAC125" w14:textId="77777777" w:rsidR="00E85AD2" w:rsidRPr="00FC479B" w:rsidRDefault="00E85AD2" w:rsidP="00E85AD2">
      <w:pPr>
        <w:numPr>
          <w:ilvl w:val="1"/>
          <w:numId w:val="5"/>
        </w:numPr>
        <w:tabs>
          <w:tab w:val="left" w:pos="851"/>
        </w:tabs>
        <w:spacing w:before="120" w:after="120" w:line="360" w:lineRule="auto"/>
        <w:ind w:left="0"/>
        <w:jc w:val="both"/>
      </w:pPr>
      <w:r w:rsidRPr="00FC479B">
        <w:t xml:space="preserve">No caso de atraso ou não divulgação do(s) índice (s) de reajustamento, o Contratante pagará ao Contratado a importância calculada pela última variação conhecida, liquidando a diferença correspondente tão logo seja(m) divulgado(s) o(s) índice(s) definitivo(s). </w:t>
      </w:r>
    </w:p>
    <w:p w14:paraId="62606F52" w14:textId="77777777" w:rsidR="00E85AD2" w:rsidRPr="00FC479B" w:rsidRDefault="00E85AD2" w:rsidP="00E85AD2">
      <w:pPr>
        <w:numPr>
          <w:ilvl w:val="1"/>
          <w:numId w:val="5"/>
        </w:numPr>
        <w:tabs>
          <w:tab w:val="left" w:pos="851"/>
        </w:tabs>
        <w:spacing w:before="120" w:after="120" w:line="360" w:lineRule="auto"/>
        <w:ind w:left="0"/>
        <w:jc w:val="both"/>
      </w:pPr>
      <w:r w:rsidRPr="00FC479B">
        <w:t>Nas aferições finais, o(s) índice(s) utilizado(s) para reajuste será(</w:t>
      </w:r>
      <w:proofErr w:type="spellStart"/>
      <w:r w:rsidRPr="00FC479B">
        <w:t>ão</w:t>
      </w:r>
      <w:proofErr w:type="spellEnd"/>
      <w:r w:rsidRPr="00FC479B">
        <w:t>), obrigatoriamente, o(s) definitivo(s).</w:t>
      </w:r>
    </w:p>
    <w:p w14:paraId="289B968D" w14:textId="77777777" w:rsidR="00E85AD2" w:rsidRPr="00FC479B" w:rsidRDefault="00E85AD2" w:rsidP="00E85AD2">
      <w:pPr>
        <w:numPr>
          <w:ilvl w:val="1"/>
          <w:numId w:val="5"/>
        </w:numPr>
        <w:tabs>
          <w:tab w:val="left" w:pos="851"/>
        </w:tabs>
        <w:spacing w:before="120" w:after="120" w:line="360" w:lineRule="auto"/>
        <w:ind w:left="0"/>
        <w:jc w:val="both"/>
      </w:pPr>
      <w:r w:rsidRPr="00FC479B">
        <w:t>Caso o(s) índice(s) estabelecido(s) para reajustamento venha(m) a ser extinto(s) ou de qualquer forma não possa(m) mais ser utilizado(s), será(</w:t>
      </w:r>
      <w:proofErr w:type="spellStart"/>
      <w:r w:rsidRPr="00FC479B">
        <w:t>ão</w:t>
      </w:r>
      <w:proofErr w:type="spellEnd"/>
      <w:r w:rsidRPr="00FC479B">
        <w:t>) adotado(s), em substituição, o(s) que vier(em) a ser determinado(s) pela legislação então em vigor.</w:t>
      </w:r>
    </w:p>
    <w:p w14:paraId="73EB5911" w14:textId="77777777" w:rsidR="00E85AD2" w:rsidRPr="00FC479B" w:rsidRDefault="00E85AD2" w:rsidP="00E85AD2">
      <w:pPr>
        <w:numPr>
          <w:ilvl w:val="1"/>
          <w:numId w:val="5"/>
        </w:numPr>
        <w:tabs>
          <w:tab w:val="left" w:pos="851"/>
        </w:tabs>
        <w:spacing w:before="120" w:after="120" w:line="360" w:lineRule="auto"/>
        <w:ind w:left="0"/>
        <w:jc w:val="both"/>
      </w:pPr>
      <w:r w:rsidRPr="00FC479B">
        <w:t xml:space="preserve">Na ausência de previsão legal quanto ao índice substituto, as partes elegerão novo índice oficial, para reajustamento do preço do valor remanescente, por meio de termo aditivo. </w:t>
      </w:r>
    </w:p>
    <w:p w14:paraId="26C4C3B5" w14:textId="77777777" w:rsidR="00E85AD2" w:rsidRPr="00FC479B" w:rsidRDefault="00E85AD2" w:rsidP="00E85AD2">
      <w:pPr>
        <w:numPr>
          <w:ilvl w:val="1"/>
          <w:numId w:val="5"/>
        </w:numPr>
        <w:tabs>
          <w:tab w:val="left" w:pos="851"/>
        </w:tabs>
        <w:spacing w:before="120" w:after="120" w:line="360" w:lineRule="auto"/>
        <w:ind w:left="0"/>
        <w:jc w:val="both"/>
      </w:pPr>
      <w:r w:rsidRPr="00FC479B">
        <w:t>O reajuste será realizado por apostilamento.</w:t>
      </w:r>
    </w:p>
    <w:p w14:paraId="6594CB32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SÉTIMA – GARANTIA DE EXECUÇÃO</w:t>
      </w:r>
    </w:p>
    <w:p w14:paraId="18443234" w14:textId="77777777" w:rsidR="00E85AD2" w:rsidRPr="00FC479B" w:rsidRDefault="00E85AD2" w:rsidP="00E85AD2">
      <w:pPr>
        <w:spacing w:before="120" w:after="120" w:line="360" w:lineRule="auto"/>
        <w:ind w:left="285" w:hanging="285"/>
        <w:jc w:val="both"/>
      </w:pPr>
      <w:r w:rsidRPr="00FC479B">
        <w:t>7.1 Não haverá exigência de garantia de execução para a presente contratação.</w:t>
      </w:r>
    </w:p>
    <w:p w14:paraId="0B46C418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OITAVA - ENTREGA E RECEBIMENTO DO OBJETO</w:t>
      </w:r>
    </w:p>
    <w:p w14:paraId="34DD7FF9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iCs/>
          <w:sz w:val="20"/>
        </w:rPr>
        <w:t xml:space="preserve">O prazo de entrega dos bens é de XXX dias, contados da assinatura do contrato e deverá ocorrer </w:t>
      </w:r>
      <w:r w:rsidRPr="00FC479B">
        <w:rPr>
          <w:rFonts w:ascii="Times New Roman" w:hAnsi="Times New Roman"/>
          <w:bCs/>
          <w:sz w:val="20"/>
        </w:rPr>
        <w:t xml:space="preserve">de forma parcelada, na quantidade de </w:t>
      </w:r>
      <w:proofErr w:type="spellStart"/>
      <w:r w:rsidRPr="00FC479B">
        <w:rPr>
          <w:rFonts w:ascii="Times New Roman" w:hAnsi="Times New Roman"/>
          <w:bCs/>
          <w:sz w:val="20"/>
        </w:rPr>
        <w:t>xx</w:t>
      </w:r>
      <w:proofErr w:type="spellEnd"/>
      <w:r w:rsidRPr="00FC479B">
        <w:rPr>
          <w:rFonts w:ascii="Times New Roman" w:hAnsi="Times New Roman"/>
          <w:bCs/>
          <w:sz w:val="20"/>
        </w:rPr>
        <w:t xml:space="preserve"> parcelas, com periodicidade </w:t>
      </w:r>
      <w:proofErr w:type="spellStart"/>
      <w:proofErr w:type="gramStart"/>
      <w:r w:rsidRPr="00FC479B">
        <w:rPr>
          <w:rFonts w:ascii="Times New Roman" w:hAnsi="Times New Roman"/>
          <w:bCs/>
          <w:sz w:val="20"/>
        </w:rPr>
        <w:t>xxxx</w:t>
      </w:r>
      <w:proofErr w:type="spellEnd"/>
      <w:r w:rsidRPr="00FC479B">
        <w:rPr>
          <w:rFonts w:ascii="Times New Roman" w:hAnsi="Times New Roman"/>
          <w:bCs/>
          <w:sz w:val="20"/>
        </w:rPr>
        <w:t>(</w:t>
      </w:r>
      <w:proofErr w:type="gramEnd"/>
      <w:r w:rsidRPr="00FC479B">
        <w:rPr>
          <w:rFonts w:ascii="Times New Roman" w:hAnsi="Times New Roman"/>
          <w:bCs/>
          <w:i/>
          <w:sz w:val="20"/>
        </w:rPr>
        <w:t>semanal/quinzenal ou mensal</w:t>
      </w:r>
      <w:r w:rsidRPr="00FC479B">
        <w:rPr>
          <w:rFonts w:ascii="Times New Roman" w:hAnsi="Times New Roman"/>
          <w:bCs/>
          <w:sz w:val="20"/>
        </w:rPr>
        <w:t>)</w:t>
      </w:r>
      <w:r w:rsidRPr="00FC479B">
        <w:rPr>
          <w:rFonts w:ascii="Times New Roman" w:hAnsi="Times New Roman"/>
          <w:iCs/>
          <w:sz w:val="20"/>
        </w:rPr>
        <w:t xml:space="preserve"> no seguinte endereço XXXX.</w:t>
      </w:r>
    </w:p>
    <w:p w14:paraId="3083303A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bCs/>
          <w:sz w:val="20"/>
        </w:rPr>
        <w:t>O prazo de validade na data da entrega não poderá ser inferior à metade do prazo total recomendado pelo fabricante.</w:t>
      </w:r>
    </w:p>
    <w:p w14:paraId="33DDE076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sz w:val="20"/>
        </w:rPr>
        <w:t xml:space="preserve">Os bens serão recebidos provisoriamente no prazo de XX(XX) dias, pelo (a) </w:t>
      </w:r>
      <w:r w:rsidRPr="00FC479B">
        <w:rPr>
          <w:rFonts w:ascii="Times New Roman" w:hAnsi="Times New Roman"/>
          <w:iCs/>
          <w:sz w:val="20"/>
        </w:rPr>
        <w:t>responsável</w:t>
      </w:r>
      <w:r w:rsidRPr="00FC479B">
        <w:rPr>
          <w:rFonts w:ascii="Times New Roman" w:hAnsi="Times New Roman"/>
          <w:sz w:val="20"/>
        </w:rPr>
        <w:t xml:space="preserve"> pelo acompanhamento e fiscalização do contrato, para efeito de posterior verificação de sua conformidade com as especificações constantes neste Termo de Referência e na proposta. </w:t>
      </w:r>
    </w:p>
    <w:p w14:paraId="61F8DBF7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bCs/>
          <w:sz w:val="20"/>
        </w:rPr>
        <w:t xml:space="preserve"> Os bens poderão ser rejeitados, no todo ou em parte, quando em desacordo com as especificações constantes neste Termo de Referência e na proposta, devendo ser substituídos no prazo de XX (XXX) dias, a contar da notificação da contratada, às suas custas, sem prejuízo da aplicação das penalidades.</w:t>
      </w:r>
    </w:p>
    <w:p w14:paraId="231B8F6A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sz w:val="20"/>
        </w:rPr>
        <w:t xml:space="preserve"> Os bens serão recebidos definitivamente no prazo de </w:t>
      </w:r>
      <w:r w:rsidRPr="00FC479B">
        <w:rPr>
          <w:rFonts w:ascii="Times New Roman" w:hAnsi="Times New Roman"/>
          <w:bCs/>
          <w:sz w:val="20"/>
        </w:rPr>
        <w:t>XX</w:t>
      </w:r>
      <w:r w:rsidRPr="00FC479B">
        <w:rPr>
          <w:rFonts w:ascii="Times New Roman" w:hAnsi="Times New Roman"/>
          <w:sz w:val="20"/>
        </w:rPr>
        <w:t xml:space="preserve"> (</w:t>
      </w:r>
      <w:r w:rsidRPr="00FC479B">
        <w:rPr>
          <w:rFonts w:ascii="Times New Roman" w:hAnsi="Times New Roman"/>
          <w:bCs/>
          <w:sz w:val="20"/>
        </w:rPr>
        <w:t>XX</w:t>
      </w:r>
      <w:r w:rsidRPr="00FC479B">
        <w:rPr>
          <w:rFonts w:ascii="Times New Roman" w:hAnsi="Times New Roman"/>
          <w:sz w:val="20"/>
        </w:rPr>
        <w:t>) dias, contados do recebimento provisório, após a verificação da qualidade e quantidade do material e consequente aceitação mediante termo circunstanciado.</w:t>
      </w:r>
    </w:p>
    <w:p w14:paraId="73599292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sz w:val="20"/>
          <w:lang w:eastAsia="en-US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4E58ECAA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sz w:val="20"/>
          <w:lang w:eastAsia="en-US"/>
        </w:rPr>
        <w:t>O recebimento provisório ou definitivo do objeto não exclui a responsabilidade da contratada pelos prejuízos resultantes da incorreta execução do contrato.</w:t>
      </w:r>
    </w:p>
    <w:p w14:paraId="447C18E3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sz w:val="20"/>
        </w:rPr>
        <w:t>A carga e a descarga serão por conta da Contratada, sem ônus de frete para contratante.</w:t>
      </w:r>
    </w:p>
    <w:p w14:paraId="67D3A237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sz w:val="20"/>
        </w:rPr>
        <w:t>Não serão recebidos os materiais que não estejam de acordo com as especificações deste Termo.</w:t>
      </w:r>
    </w:p>
    <w:p w14:paraId="3D030B72" w14:textId="77777777" w:rsidR="00E85AD2" w:rsidRPr="00FC479B" w:rsidRDefault="00E85AD2" w:rsidP="00E85AD2">
      <w:pPr>
        <w:pStyle w:val="PargrafodaLista"/>
        <w:numPr>
          <w:ilvl w:val="1"/>
          <w:numId w:val="8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sz w:val="20"/>
        </w:rPr>
      </w:pPr>
      <w:r w:rsidRPr="00FC479B">
        <w:rPr>
          <w:rFonts w:ascii="Times New Roman" w:hAnsi="Times New Roman"/>
          <w:sz w:val="20"/>
        </w:rPr>
        <w:t xml:space="preserve"> Os produtos entregues deverão ser rigorosamente aqueles descritos na nota de empenho, sendo que na hipótese de entrega de produto diverso, o pagamento ficará em sua totalidade suspenso até a respectiva regularização.</w:t>
      </w:r>
    </w:p>
    <w:p w14:paraId="38DAEABB" w14:textId="77777777" w:rsidR="00E85AD2" w:rsidRPr="00FC479B" w:rsidRDefault="00E85AD2" w:rsidP="00E85AD2">
      <w:pPr>
        <w:tabs>
          <w:tab w:val="left" w:pos="284"/>
        </w:tabs>
        <w:spacing w:before="120" w:after="120" w:line="360" w:lineRule="auto"/>
        <w:contextualSpacing/>
        <w:jc w:val="both"/>
      </w:pPr>
      <w:r w:rsidRPr="00FC479B">
        <w:lastRenderedPageBreak/>
        <w:t xml:space="preserve">8.11 A CONTRATADA deverá apresentar a </w:t>
      </w:r>
      <w:r w:rsidRPr="00FC479B">
        <w:rPr>
          <w:b/>
        </w:rPr>
        <w:t>nota fiscal</w:t>
      </w:r>
      <w:r w:rsidRPr="00FC479B">
        <w:t xml:space="preserve"> com os produtos discriminados, após a solicitação de fornecimento.</w:t>
      </w:r>
    </w:p>
    <w:p w14:paraId="416BEB5D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CLAÚSULA NONA - FISCALIZAÇÃO</w:t>
      </w:r>
    </w:p>
    <w:p w14:paraId="64312A0C" w14:textId="77777777" w:rsidR="00E85AD2" w:rsidRPr="00FC479B" w:rsidRDefault="00E85AD2" w:rsidP="00E85AD2">
      <w:pPr>
        <w:pStyle w:val="PargrafodaLista"/>
        <w:numPr>
          <w:ilvl w:val="1"/>
          <w:numId w:val="5"/>
        </w:numPr>
        <w:tabs>
          <w:tab w:val="left" w:pos="284"/>
        </w:tabs>
        <w:spacing w:before="120" w:after="120" w:line="360" w:lineRule="auto"/>
        <w:ind w:left="0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 xml:space="preserve">A fiscalização da execução do objeto será efetuada por Comissão/Representante designado pela CONTRATANTE, na forma estabelecida no Termo de Referência, anexo do Edital. </w:t>
      </w:r>
    </w:p>
    <w:p w14:paraId="4D26F157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DÉCIMA – OBRIGAÇÕES DA CONTRATANTE E DA CONTRATADA</w:t>
      </w:r>
    </w:p>
    <w:p w14:paraId="6A056E6B" w14:textId="77777777" w:rsidR="00E85AD2" w:rsidRPr="00FC479B" w:rsidRDefault="00E85AD2" w:rsidP="00E85AD2">
      <w:pPr>
        <w:pStyle w:val="PargrafodaLista"/>
        <w:numPr>
          <w:ilvl w:val="1"/>
          <w:numId w:val="9"/>
        </w:numPr>
        <w:tabs>
          <w:tab w:val="left" w:pos="426"/>
        </w:tabs>
        <w:spacing w:before="120" w:after="120" w:line="360" w:lineRule="auto"/>
        <w:ind w:left="0" w:firstLine="0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São obrigações da Contratante:</w:t>
      </w:r>
    </w:p>
    <w:p w14:paraId="6D69FA93" w14:textId="77777777" w:rsidR="00E85AD2" w:rsidRPr="00FC479B" w:rsidRDefault="00E85AD2" w:rsidP="00E85AD2">
      <w:pPr>
        <w:pStyle w:val="PargrafodaLista"/>
        <w:numPr>
          <w:ilvl w:val="2"/>
          <w:numId w:val="9"/>
        </w:numPr>
        <w:tabs>
          <w:tab w:val="left" w:pos="-993"/>
          <w:tab w:val="left" w:pos="-851"/>
        </w:tabs>
        <w:spacing w:before="120" w:after="120" w:line="360" w:lineRule="auto"/>
        <w:ind w:left="426" w:hanging="11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Receber o objeto no prazo e condições estabelecidas no Edital e seus anexos;</w:t>
      </w:r>
    </w:p>
    <w:p w14:paraId="15BED556" w14:textId="77777777" w:rsidR="00E85AD2" w:rsidRPr="00FC479B" w:rsidRDefault="00E85AD2" w:rsidP="00E85AD2">
      <w:pPr>
        <w:pStyle w:val="PargrafodaLista"/>
        <w:numPr>
          <w:ilvl w:val="2"/>
          <w:numId w:val="9"/>
        </w:numPr>
        <w:tabs>
          <w:tab w:val="left" w:pos="-993"/>
          <w:tab w:val="left" w:pos="-851"/>
        </w:tabs>
        <w:spacing w:before="120" w:after="120" w:line="360" w:lineRule="auto"/>
        <w:ind w:left="426" w:hanging="11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Verificar minuciosamente, no prazo fixado, a conformidade dos bens recebidos provisoriamente com as especificações constantes do Edital e da proposta, para fins de aceitação e recebimento definitivo;</w:t>
      </w:r>
    </w:p>
    <w:p w14:paraId="550B0880" w14:textId="77777777" w:rsidR="00E85AD2" w:rsidRPr="00FC479B" w:rsidRDefault="00E85AD2" w:rsidP="00E85AD2">
      <w:pPr>
        <w:pStyle w:val="PargrafodaLista"/>
        <w:numPr>
          <w:ilvl w:val="2"/>
          <w:numId w:val="9"/>
        </w:numPr>
        <w:tabs>
          <w:tab w:val="left" w:pos="-993"/>
          <w:tab w:val="left" w:pos="-851"/>
        </w:tabs>
        <w:spacing w:before="120" w:after="120" w:line="360" w:lineRule="auto"/>
        <w:ind w:left="426" w:hanging="11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Comunicar à Contratada, por escrito, sobre imperfeições, falhas ou irregularidades verificadas no objeto fornecido, para que seja substituído, reparado ou corrigido;</w:t>
      </w:r>
    </w:p>
    <w:p w14:paraId="2352028C" w14:textId="77777777" w:rsidR="00E85AD2" w:rsidRPr="00FC479B" w:rsidRDefault="00E85AD2" w:rsidP="00E85AD2">
      <w:pPr>
        <w:pStyle w:val="PargrafodaLista"/>
        <w:numPr>
          <w:ilvl w:val="2"/>
          <w:numId w:val="9"/>
        </w:numPr>
        <w:tabs>
          <w:tab w:val="left" w:pos="-993"/>
          <w:tab w:val="left" w:pos="-851"/>
        </w:tabs>
        <w:spacing w:before="120" w:after="0" w:line="360" w:lineRule="auto"/>
        <w:ind w:left="426" w:hanging="11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Acompanhar e fiscalizar o cumprimento das obrigações da Contratada, através de comissão/servidor especialmente designado;</w:t>
      </w:r>
    </w:p>
    <w:p w14:paraId="1C388BDB" w14:textId="77777777" w:rsidR="00E85AD2" w:rsidRPr="00FC479B" w:rsidRDefault="00E85AD2" w:rsidP="00E85AD2">
      <w:pPr>
        <w:pStyle w:val="PargrafodaLista"/>
        <w:numPr>
          <w:ilvl w:val="2"/>
          <w:numId w:val="9"/>
        </w:numPr>
        <w:tabs>
          <w:tab w:val="left" w:pos="-993"/>
          <w:tab w:val="left" w:pos="-851"/>
        </w:tabs>
        <w:spacing w:before="120" w:after="120" w:line="360" w:lineRule="auto"/>
        <w:ind w:left="426" w:hanging="11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Efetuar o pagamento à Contratada no valor correspondente ao fornecimento do objeto, no prazo e forma estabelecidos no Edital e seus anexos;</w:t>
      </w:r>
    </w:p>
    <w:p w14:paraId="4059FF9D" w14:textId="77777777" w:rsidR="00E85AD2" w:rsidRPr="00FC479B" w:rsidRDefault="00E85AD2" w:rsidP="00E85AD2">
      <w:pPr>
        <w:pStyle w:val="PargrafodaLista"/>
        <w:numPr>
          <w:ilvl w:val="2"/>
          <w:numId w:val="9"/>
        </w:numPr>
        <w:tabs>
          <w:tab w:val="left" w:pos="-993"/>
          <w:tab w:val="left" w:pos="-851"/>
        </w:tabs>
        <w:spacing w:before="120" w:after="120" w:line="360" w:lineRule="auto"/>
        <w:ind w:left="426" w:hanging="11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Assegurar os recursos orçamentários e financeiros para custear os produtos;</w:t>
      </w:r>
    </w:p>
    <w:p w14:paraId="57B00692" w14:textId="77777777" w:rsidR="00E85AD2" w:rsidRPr="00FC479B" w:rsidRDefault="00E85AD2" w:rsidP="00E85AD2">
      <w:pPr>
        <w:pStyle w:val="PargrafodaLista"/>
        <w:numPr>
          <w:ilvl w:val="1"/>
          <w:numId w:val="9"/>
        </w:numPr>
        <w:tabs>
          <w:tab w:val="left" w:pos="426"/>
        </w:tabs>
        <w:spacing w:before="120" w:after="120" w:line="360" w:lineRule="auto"/>
        <w:ind w:left="0" w:hanging="11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>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16F8F565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DÉCIMA PRIMEIRA – INFRAÇÕES E SANÇÕES ADMINISTRATIVAS</w:t>
      </w:r>
    </w:p>
    <w:p w14:paraId="67EADBD0" w14:textId="77777777" w:rsidR="00E85AD2" w:rsidRPr="00FC479B" w:rsidRDefault="00E85AD2" w:rsidP="00E85AD2">
      <w:pPr>
        <w:pStyle w:val="Nivel2"/>
        <w:numPr>
          <w:ilvl w:val="1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 xml:space="preserve">11.1. Comete infração administrativa, nos termos da </w:t>
      </w:r>
      <w:hyperlink r:id="rId8" w:history="1">
        <w:r w:rsidRPr="00FC479B">
          <w:rPr>
            <w:rStyle w:val="Hyperlink"/>
            <w:rFonts w:ascii="Times New Roman" w:hAnsi="Times New Roman"/>
            <w:color w:val="auto"/>
          </w:rPr>
          <w:t>Lei nº 14.133, de 2021</w:t>
        </w:r>
      </w:hyperlink>
      <w:r w:rsidRPr="00FC479B">
        <w:rPr>
          <w:rFonts w:ascii="Times New Roman" w:hAnsi="Times New Roman"/>
        </w:rPr>
        <w:t>, o contratado que:</w:t>
      </w:r>
    </w:p>
    <w:p w14:paraId="37FF9647" w14:textId="77777777" w:rsidR="00E85AD2" w:rsidRPr="00FC479B" w:rsidRDefault="00E85AD2" w:rsidP="00E85AD2">
      <w:pPr>
        <w:numPr>
          <w:ilvl w:val="2"/>
          <w:numId w:val="43"/>
        </w:numPr>
        <w:tabs>
          <w:tab w:val="left" w:pos="709"/>
          <w:tab w:val="left" w:pos="851"/>
        </w:tabs>
        <w:suppressAutoHyphens/>
        <w:spacing w:after="120" w:line="276" w:lineRule="auto"/>
        <w:ind w:left="284" w:firstLine="0"/>
        <w:jc w:val="both"/>
        <w:rPr>
          <w:rFonts w:eastAsia="Arial"/>
        </w:rPr>
      </w:pPr>
      <w:r w:rsidRPr="00FC479B">
        <w:rPr>
          <w:rFonts w:eastAsia="Arial"/>
        </w:rPr>
        <w:t>der causa à inexecução parcial do contrato;</w:t>
      </w:r>
    </w:p>
    <w:p w14:paraId="6334E1DB" w14:textId="77777777" w:rsidR="00E85AD2" w:rsidRPr="00FC479B" w:rsidRDefault="00E85AD2" w:rsidP="00E85AD2">
      <w:pPr>
        <w:numPr>
          <w:ilvl w:val="2"/>
          <w:numId w:val="43"/>
        </w:numPr>
        <w:tabs>
          <w:tab w:val="left" w:pos="709"/>
          <w:tab w:val="left" w:pos="851"/>
        </w:tabs>
        <w:suppressAutoHyphens/>
        <w:spacing w:after="120" w:line="276" w:lineRule="auto"/>
        <w:ind w:left="284" w:firstLine="0"/>
        <w:jc w:val="both"/>
        <w:rPr>
          <w:rFonts w:eastAsia="Arial"/>
        </w:rPr>
      </w:pPr>
      <w:r w:rsidRPr="00FC479B">
        <w:rPr>
          <w:rFonts w:eastAsia="Arial"/>
        </w:rPr>
        <w:t>der causa à inexecução parcial do contrato que cause grave dano à Administração ou ao funcionamento dos serviços públicos ou ao interesse coletivo;</w:t>
      </w:r>
    </w:p>
    <w:p w14:paraId="7EC97402" w14:textId="77777777" w:rsidR="00E85AD2" w:rsidRPr="00FC479B" w:rsidRDefault="00E85AD2" w:rsidP="00E85AD2">
      <w:pPr>
        <w:numPr>
          <w:ilvl w:val="2"/>
          <w:numId w:val="43"/>
        </w:numPr>
        <w:tabs>
          <w:tab w:val="left" w:pos="709"/>
          <w:tab w:val="left" w:pos="851"/>
        </w:tabs>
        <w:suppressAutoHyphens/>
        <w:spacing w:after="120" w:line="276" w:lineRule="auto"/>
        <w:ind w:left="284" w:firstLine="0"/>
        <w:jc w:val="both"/>
        <w:rPr>
          <w:rFonts w:eastAsia="Arial"/>
        </w:rPr>
      </w:pPr>
      <w:r w:rsidRPr="00FC479B">
        <w:rPr>
          <w:rFonts w:eastAsia="Arial"/>
        </w:rPr>
        <w:t>der causa à inexecução total do contrato;</w:t>
      </w:r>
    </w:p>
    <w:p w14:paraId="11746EAF" w14:textId="77777777" w:rsidR="00E85AD2" w:rsidRPr="00FC479B" w:rsidRDefault="00E85AD2" w:rsidP="00E85AD2">
      <w:pPr>
        <w:numPr>
          <w:ilvl w:val="2"/>
          <w:numId w:val="43"/>
        </w:numPr>
        <w:tabs>
          <w:tab w:val="left" w:pos="709"/>
          <w:tab w:val="left" w:pos="851"/>
        </w:tabs>
        <w:suppressAutoHyphens/>
        <w:spacing w:after="120" w:line="276" w:lineRule="auto"/>
        <w:ind w:left="284" w:firstLine="0"/>
        <w:jc w:val="both"/>
        <w:rPr>
          <w:rFonts w:eastAsia="Arial"/>
        </w:rPr>
      </w:pPr>
      <w:r w:rsidRPr="00FC479B">
        <w:rPr>
          <w:rFonts w:eastAsia="Arial"/>
        </w:rPr>
        <w:t>ensejar o retardamento da execução ou da entrega do objeto da contratação sem motivo justificado;</w:t>
      </w:r>
    </w:p>
    <w:p w14:paraId="3AC6F017" w14:textId="77777777" w:rsidR="00E85AD2" w:rsidRPr="00FC479B" w:rsidRDefault="00E85AD2" w:rsidP="00E85AD2">
      <w:pPr>
        <w:numPr>
          <w:ilvl w:val="2"/>
          <w:numId w:val="43"/>
        </w:numPr>
        <w:tabs>
          <w:tab w:val="left" w:pos="709"/>
          <w:tab w:val="left" w:pos="851"/>
        </w:tabs>
        <w:suppressAutoHyphens/>
        <w:spacing w:after="120" w:line="276" w:lineRule="auto"/>
        <w:ind w:left="284" w:firstLine="0"/>
        <w:jc w:val="both"/>
        <w:rPr>
          <w:rFonts w:eastAsia="Arial"/>
        </w:rPr>
      </w:pPr>
      <w:r w:rsidRPr="00FC479B">
        <w:rPr>
          <w:rFonts w:eastAsia="Arial"/>
        </w:rPr>
        <w:t>apresentar documentação falsa ou prestar declaração falsa durante a execução do contrato;</w:t>
      </w:r>
    </w:p>
    <w:p w14:paraId="7CF564E3" w14:textId="77777777" w:rsidR="00E85AD2" w:rsidRPr="00FC479B" w:rsidRDefault="00E85AD2" w:rsidP="00E85AD2">
      <w:pPr>
        <w:numPr>
          <w:ilvl w:val="2"/>
          <w:numId w:val="43"/>
        </w:numPr>
        <w:tabs>
          <w:tab w:val="left" w:pos="851"/>
        </w:tabs>
        <w:suppressAutoHyphens/>
        <w:spacing w:before="120" w:after="120" w:line="276" w:lineRule="auto"/>
        <w:ind w:left="284" w:firstLine="0"/>
        <w:jc w:val="both"/>
        <w:rPr>
          <w:rFonts w:eastAsia="Arial"/>
        </w:rPr>
      </w:pPr>
      <w:r w:rsidRPr="00FC479B">
        <w:rPr>
          <w:rFonts w:eastAsia="Arial"/>
        </w:rPr>
        <w:t>praticar ato fraudulento na execução do contrato;</w:t>
      </w:r>
    </w:p>
    <w:p w14:paraId="6D2C640E" w14:textId="77777777" w:rsidR="00E85AD2" w:rsidRPr="00FC479B" w:rsidRDefault="00E85AD2" w:rsidP="00E85AD2">
      <w:pPr>
        <w:numPr>
          <w:ilvl w:val="2"/>
          <w:numId w:val="43"/>
        </w:numPr>
        <w:tabs>
          <w:tab w:val="left" w:pos="851"/>
        </w:tabs>
        <w:suppressAutoHyphens/>
        <w:spacing w:before="120" w:after="120" w:line="276" w:lineRule="auto"/>
        <w:ind w:left="284" w:firstLine="0"/>
        <w:jc w:val="both"/>
        <w:rPr>
          <w:rFonts w:eastAsia="Arial"/>
        </w:rPr>
      </w:pPr>
      <w:r w:rsidRPr="00FC479B">
        <w:rPr>
          <w:rFonts w:eastAsia="Arial"/>
        </w:rPr>
        <w:t>comportar-se de modo inidôneo ou cometer fraude de qualquer natureza;</w:t>
      </w:r>
    </w:p>
    <w:p w14:paraId="5B075636" w14:textId="77777777" w:rsidR="00E85AD2" w:rsidRPr="00FC479B" w:rsidRDefault="00E85AD2" w:rsidP="00E85AD2">
      <w:pPr>
        <w:numPr>
          <w:ilvl w:val="2"/>
          <w:numId w:val="43"/>
        </w:numPr>
        <w:tabs>
          <w:tab w:val="left" w:pos="851"/>
        </w:tabs>
        <w:suppressAutoHyphens/>
        <w:spacing w:before="120" w:after="120" w:line="276" w:lineRule="auto"/>
        <w:ind w:left="284" w:firstLine="0"/>
        <w:jc w:val="both"/>
        <w:rPr>
          <w:rFonts w:eastAsia="Arial"/>
        </w:rPr>
      </w:pPr>
      <w:r w:rsidRPr="00FC479B">
        <w:rPr>
          <w:rFonts w:eastAsia="Arial"/>
        </w:rPr>
        <w:t xml:space="preserve">praticar ato lesivo previsto no </w:t>
      </w:r>
      <w:hyperlink r:id="rId9" w:anchor="art5" w:history="1">
        <w:r w:rsidRPr="00FC479B">
          <w:rPr>
            <w:rStyle w:val="Hyperlink"/>
            <w:rFonts w:eastAsia="Arial"/>
            <w:color w:val="auto"/>
          </w:rPr>
          <w:t>art. 5º da Lei nº 12.846, de 1º de agosto de 2013</w:t>
        </w:r>
      </w:hyperlink>
      <w:r w:rsidRPr="00FC479B">
        <w:rPr>
          <w:rFonts w:eastAsia="Arial"/>
        </w:rPr>
        <w:t>.</w:t>
      </w:r>
    </w:p>
    <w:p w14:paraId="43832976" w14:textId="77777777" w:rsidR="00E85AD2" w:rsidRPr="00FC479B" w:rsidRDefault="00E85AD2" w:rsidP="00E85AD2">
      <w:pPr>
        <w:pStyle w:val="Nivel2"/>
        <w:numPr>
          <w:ilvl w:val="0"/>
          <w:numId w:val="0"/>
        </w:numPr>
        <w:tabs>
          <w:tab w:val="left" w:pos="567"/>
        </w:tabs>
        <w:rPr>
          <w:rFonts w:ascii="Times New Roman" w:hAnsi="Times New Roman"/>
        </w:rPr>
      </w:pPr>
      <w:r w:rsidRPr="00FC479B">
        <w:rPr>
          <w:rFonts w:ascii="Times New Roman" w:hAnsi="Times New Roman"/>
        </w:rPr>
        <w:t>11.2. Serão aplicadas ao contratado que incorrer nas infrações acima descritas as seguintes sanções:</w:t>
      </w:r>
    </w:p>
    <w:p w14:paraId="19DA7786" w14:textId="77777777" w:rsidR="00E85AD2" w:rsidRPr="00FC479B" w:rsidRDefault="00E85AD2" w:rsidP="00E85AD2">
      <w:pPr>
        <w:pStyle w:val="PargrafodaLista"/>
        <w:numPr>
          <w:ilvl w:val="0"/>
          <w:numId w:val="44"/>
        </w:numPr>
        <w:tabs>
          <w:tab w:val="left" w:pos="284"/>
          <w:tab w:val="left" w:pos="851"/>
          <w:tab w:val="left" w:pos="993"/>
        </w:tabs>
        <w:suppressAutoHyphens/>
        <w:spacing w:before="120" w:after="120"/>
        <w:ind w:left="284" w:firstLine="0"/>
        <w:contextualSpacing/>
        <w:jc w:val="both"/>
        <w:rPr>
          <w:rFonts w:ascii="Times New Roman" w:eastAsia="Arial" w:hAnsi="Times New Roman"/>
          <w:sz w:val="20"/>
        </w:rPr>
      </w:pPr>
      <w:r w:rsidRPr="00FC479B">
        <w:rPr>
          <w:rFonts w:ascii="Times New Roman" w:eastAsia="Arial" w:hAnsi="Times New Roman"/>
          <w:b/>
          <w:bCs/>
          <w:sz w:val="20"/>
        </w:rPr>
        <w:t>Advertência</w:t>
      </w:r>
      <w:r w:rsidRPr="00FC479B">
        <w:rPr>
          <w:rFonts w:ascii="Times New Roman" w:eastAsia="Arial" w:hAnsi="Times New Roman"/>
          <w:sz w:val="20"/>
        </w:rPr>
        <w:t>, quando o contratado der causa à inexecução parcial do contrato, sempre que não se justificar a imposição de penalidade mais grave (</w:t>
      </w:r>
      <w:hyperlink r:id="rId10" w:anchor="art156§2" w:history="1">
        <w:r w:rsidRPr="00FC479B">
          <w:rPr>
            <w:rStyle w:val="Hyperlink"/>
            <w:rFonts w:ascii="Times New Roman" w:eastAsia="Arial" w:hAnsi="Times New Roman"/>
            <w:color w:val="auto"/>
            <w:sz w:val="20"/>
          </w:rPr>
          <w:t xml:space="preserve">art. 156, §2º, da </w:t>
        </w:r>
        <w:bookmarkStart w:id="0" w:name="_Hlk114504069"/>
        <w:r w:rsidRPr="00FC479B">
          <w:rPr>
            <w:rStyle w:val="Hyperlink"/>
            <w:rFonts w:ascii="Times New Roman" w:eastAsia="Arial" w:hAnsi="Times New Roman"/>
            <w:color w:val="auto"/>
            <w:sz w:val="20"/>
          </w:rPr>
          <w:t>Lei nº 14.133, de 2021</w:t>
        </w:r>
        <w:bookmarkEnd w:id="0"/>
      </w:hyperlink>
      <w:r w:rsidRPr="00FC479B">
        <w:rPr>
          <w:rFonts w:ascii="Times New Roman" w:eastAsia="Arial" w:hAnsi="Times New Roman"/>
          <w:sz w:val="20"/>
        </w:rPr>
        <w:t>);</w:t>
      </w:r>
    </w:p>
    <w:p w14:paraId="6D28197B" w14:textId="77777777" w:rsidR="00E85AD2" w:rsidRPr="00FC479B" w:rsidRDefault="00E85AD2" w:rsidP="00E85AD2">
      <w:pPr>
        <w:pStyle w:val="PargrafodaLista"/>
        <w:numPr>
          <w:ilvl w:val="0"/>
          <w:numId w:val="44"/>
        </w:numPr>
        <w:tabs>
          <w:tab w:val="left" w:pos="426"/>
          <w:tab w:val="left" w:pos="851"/>
          <w:tab w:val="left" w:pos="993"/>
        </w:tabs>
        <w:suppressAutoHyphens/>
        <w:spacing w:before="120" w:after="120"/>
        <w:ind w:left="284" w:firstLine="0"/>
        <w:contextualSpacing/>
        <w:jc w:val="both"/>
        <w:rPr>
          <w:rFonts w:ascii="Times New Roman" w:eastAsia="Arial" w:hAnsi="Times New Roman"/>
          <w:sz w:val="20"/>
        </w:rPr>
      </w:pPr>
      <w:r w:rsidRPr="00FC479B">
        <w:rPr>
          <w:rFonts w:ascii="Times New Roman" w:eastAsia="Arial" w:hAnsi="Times New Roman"/>
          <w:b/>
          <w:bCs/>
          <w:sz w:val="20"/>
        </w:rPr>
        <w:lastRenderedPageBreak/>
        <w:t>Impedimento de licitar e contratar</w:t>
      </w:r>
      <w:r w:rsidRPr="00FC479B">
        <w:rPr>
          <w:rFonts w:ascii="Times New Roman" w:eastAsia="Arial" w:hAnsi="Times New Roman"/>
          <w:sz w:val="20"/>
        </w:rPr>
        <w:t>, quando praticadas as condutas descritas nas alíneas “b”, “c” e “d” do subitem acima deste Contrato, sempre que não se justificar a imposição de penalidade mais grave (</w:t>
      </w:r>
      <w:hyperlink r:id="rId11" w:anchor="art156§4" w:history="1">
        <w:r w:rsidRPr="00FC479B">
          <w:rPr>
            <w:rStyle w:val="Hyperlink"/>
            <w:rFonts w:ascii="Times New Roman" w:eastAsia="Arial" w:hAnsi="Times New Roman"/>
            <w:color w:val="auto"/>
            <w:sz w:val="20"/>
          </w:rPr>
          <w:t>art. 156, § 4º, da Lei nº 14.133, de 2021</w:t>
        </w:r>
      </w:hyperlink>
      <w:r w:rsidRPr="00FC479B">
        <w:rPr>
          <w:rFonts w:ascii="Times New Roman" w:eastAsia="Arial" w:hAnsi="Times New Roman"/>
          <w:sz w:val="20"/>
        </w:rPr>
        <w:t>);</w:t>
      </w:r>
    </w:p>
    <w:p w14:paraId="366680AA" w14:textId="77777777" w:rsidR="00E85AD2" w:rsidRPr="00FC479B" w:rsidRDefault="00E85AD2" w:rsidP="00E85AD2">
      <w:pPr>
        <w:pStyle w:val="PargrafodaLista"/>
        <w:numPr>
          <w:ilvl w:val="0"/>
          <w:numId w:val="44"/>
        </w:numPr>
        <w:tabs>
          <w:tab w:val="left" w:pos="426"/>
          <w:tab w:val="left" w:pos="851"/>
          <w:tab w:val="left" w:pos="993"/>
        </w:tabs>
        <w:suppressAutoHyphens/>
        <w:spacing w:before="120" w:after="120"/>
        <w:ind w:left="284" w:firstLine="0"/>
        <w:contextualSpacing/>
        <w:jc w:val="both"/>
        <w:rPr>
          <w:rFonts w:ascii="Times New Roman" w:eastAsia="Arial" w:hAnsi="Times New Roman"/>
          <w:sz w:val="20"/>
        </w:rPr>
      </w:pPr>
      <w:r w:rsidRPr="00FC479B">
        <w:rPr>
          <w:rFonts w:ascii="Times New Roman" w:eastAsia="Arial" w:hAnsi="Times New Roman"/>
          <w:b/>
          <w:bCs/>
          <w:sz w:val="20"/>
        </w:rPr>
        <w:t>Declaração de inidoneidade para licitar e contratar</w:t>
      </w:r>
      <w:r w:rsidRPr="00FC479B">
        <w:rPr>
          <w:rFonts w:ascii="Times New Roman" w:eastAsia="Arial" w:hAnsi="Times New Roman"/>
          <w:sz w:val="20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2" w:anchor="art156§5" w:history="1">
        <w:r w:rsidRPr="00FC479B">
          <w:rPr>
            <w:rStyle w:val="Hyperlink"/>
            <w:rFonts w:ascii="Times New Roman" w:eastAsia="Arial" w:hAnsi="Times New Roman"/>
            <w:color w:val="auto"/>
            <w:sz w:val="20"/>
          </w:rPr>
          <w:t>art. 156, §5º, da Lei nº 14.133, de 2021</w:t>
        </w:r>
      </w:hyperlink>
      <w:r w:rsidRPr="00FC479B">
        <w:rPr>
          <w:rFonts w:ascii="Times New Roman" w:eastAsia="Arial" w:hAnsi="Times New Roman"/>
          <w:sz w:val="20"/>
        </w:rPr>
        <w:t xml:space="preserve">). </w:t>
      </w:r>
    </w:p>
    <w:p w14:paraId="1562D2B3" w14:textId="77777777" w:rsidR="00E85AD2" w:rsidRPr="00FC479B" w:rsidRDefault="00E85AD2" w:rsidP="00E85AD2">
      <w:pPr>
        <w:pStyle w:val="PargrafodaLista"/>
        <w:numPr>
          <w:ilvl w:val="0"/>
          <w:numId w:val="44"/>
        </w:numPr>
        <w:tabs>
          <w:tab w:val="left" w:pos="426"/>
          <w:tab w:val="left" w:pos="851"/>
          <w:tab w:val="left" w:pos="993"/>
        </w:tabs>
        <w:suppressAutoHyphens/>
        <w:spacing w:before="120" w:after="120"/>
        <w:ind w:left="284" w:firstLine="0"/>
        <w:contextualSpacing/>
        <w:jc w:val="both"/>
        <w:rPr>
          <w:rFonts w:ascii="Times New Roman" w:eastAsia="Arial" w:hAnsi="Times New Roman"/>
          <w:sz w:val="20"/>
        </w:rPr>
      </w:pPr>
      <w:r w:rsidRPr="00FC479B">
        <w:rPr>
          <w:rFonts w:ascii="Times New Roman" w:eastAsia="Arial" w:hAnsi="Times New Roman"/>
          <w:b/>
          <w:bCs/>
          <w:sz w:val="20"/>
        </w:rPr>
        <w:t>Multa:</w:t>
      </w:r>
    </w:p>
    <w:p w14:paraId="0B39E7CF" w14:textId="77777777" w:rsidR="00E85AD2" w:rsidRPr="00FC479B" w:rsidRDefault="00E85AD2" w:rsidP="00E85AD2">
      <w:pPr>
        <w:pStyle w:val="PargrafodaLista"/>
        <w:numPr>
          <w:ilvl w:val="0"/>
          <w:numId w:val="45"/>
        </w:numPr>
        <w:tabs>
          <w:tab w:val="left" w:pos="1701"/>
        </w:tabs>
        <w:suppressAutoHyphens/>
        <w:spacing w:before="120" w:after="120"/>
        <w:ind w:left="284" w:firstLine="0"/>
        <w:contextualSpacing/>
        <w:jc w:val="both"/>
        <w:rPr>
          <w:rFonts w:ascii="Times New Roman" w:eastAsia="Arial" w:hAnsi="Times New Roman"/>
          <w:sz w:val="20"/>
        </w:rPr>
      </w:pPr>
      <w:r w:rsidRPr="00FC479B">
        <w:rPr>
          <w:rFonts w:ascii="Times New Roman" w:eastAsia="Arial" w:hAnsi="Times New Roman"/>
          <w:sz w:val="20"/>
        </w:rPr>
        <w:t xml:space="preserve">Moratória de </w:t>
      </w:r>
      <w:proofErr w:type="gramStart"/>
      <w:r w:rsidRPr="00FC479B">
        <w:rPr>
          <w:rFonts w:ascii="Times New Roman" w:eastAsia="Arial" w:hAnsi="Times New Roman"/>
          <w:sz w:val="20"/>
        </w:rPr>
        <w:t>.....</w:t>
      </w:r>
      <w:proofErr w:type="gramEnd"/>
      <w:r w:rsidRPr="00FC479B">
        <w:rPr>
          <w:rFonts w:ascii="Times New Roman" w:eastAsia="Arial" w:hAnsi="Times New Roman"/>
          <w:sz w:val="20"/>
        </w:rPr>
        <w:t>% (..... por cento) por dia de atraso injustificado sobre o valor da parcela inadimplida, até o limite de ...... (.......) dias;</w:t>
      </w:r>
    </w:p>
    <w:p w14:paraId="477EAE51" w14:textId="77777777" w:rsidR="00E85AD2" w:rsidRPr="00FC479B" w:rsidRDefault="00E85AD2" w:rsidP="00E85AD2">
      <w:pPr>
        <w:pStyle w:val="PargrafodaLista"/>
        <w:numPr>
          <w:ilvl w:val="0"/>
          <w:numId w:val="45"/>
        </w:numPr>
        <w:tabs>
          <w:tab w:val="left" w:pos="1701"/>
        </w:tabs>
        <w:suppressAutoHyphens/>
        <w:spacing w:before="120" w:after="120"/>
        <w:ind w:left="284" w:firstLine="0"/>
        <w:contextualSpacing/>
        <w:jc w:val="both"/>
        <w:rPr>
          <w:rFonts w:ascii="Times New Roman" w:eastAsia="Arial" w:hAnsi="Times New Roman"/>
          <w:sz w:val="20"/>
        </w:rPr>
      </w:pPr>
      <w:r w:rsidRPr="00FC479B">
        <w:rPr>
          <w:rFonts w:ascii="Times New Roman" w:eastAsia="Arial" w:hAnsi="Times New Roman"/>
          <w:i/>
          <w:iCs/>
          <w:sz w:val="20"/>
        </w:rPr>
        <w:t xml:space="preserve">Moratória de </w:t>
      </w:r>
      <w:proofErr w:type="gramStart"/>
      <w:r w:rsidRPr="00FC479B">
        <w:rPr>
          <w:rFonts w:ascii="Times New Roman" w:eastAsia="Arial" w:hAnsi="Times New Roman"/>
          <w:i/>
          <w:iCs/>
          <w:sz w:val="20"/>
        </w:rPr>
        <w:t>.....</w:t>
      </w:r>
      <w:proofErr w:type="gramEnd"/>
      <w:r w:rsidRPr="00FC479B">
        <w:rPr>
          <w:rFonts w:ascii="Times New Roman" w:eastAsia="Arial" w:hAnsi="Times New Roman"/>
          <w:i/>
          <w:iCs/>
          <w:sz w:val="20"/>
        </w:rPr>
        <w:t xml:space="preserve">% (..... por cento) por dia de atraso injustificado sobre o valor total do contrato, até o máximo de </w:t>
      </w:r>
      <w:proofErr w:type="gramStart"/>
      <w:r w:rsidRPr="00FC479B">
        <w:rPr>
          <w:rFonts w:ascii="Times New Roman" w:eastAsia="Arial" w:hAnsi="Times New Roman"/>
          <w:i/>
          <w:iCs/>
          <w:sz w:val="20"/>
        </w:rPr>
        <w:t>.....</w:t>
      </w:r>
      <w:proofErr w:type="gramEnd"/>
      <w:r w:rsidRPr="00FC479B">
        <w:rPr>
          <w:rFonts w:ascii="Times New Roman" w:eastAsia="Arial" w:hAnsi="Times New Roman"/>
          <w:i/>
          <w:iCs/>
          <w:sz w:val="20"/>
        </w:rPr>
        <w:t>% (.... por cento), pela inobservância do prazo fixado.</w:t>
      </w:r>
    </w:p>
    <w:p w14:paraId="61F22327" w14:textId="77777777" w:rsidR="00E85AD2" w:rsidRPr="00FC479B" w:rsidRDefault="00E85AD2" w:rsidP="00E85AD2">
      <w:pPr>
        <w:pStyle w:val="PargrafodaLista"/>
        <w:tabs>
          <w:tab w:val="left" w:pos="1701"/>
        </w:tabs>
        <w:suppressAutoHyphens/>
        <w:spacing w:before="120" w:after="120"/>
        <w:ind w:left="284"/>
        <w:contextualSpacing/>
        <w:jc w:val="both"/>
        <w:rPr>
          <w:rFonts w:ascii="Times New Roman" w:eastAsia="Arial" w:hAnsi="Times New Roman"/>
          <w:sz w:val="20"/>
        </w:rPr>
      </w:pPr>
      <w:r w:rsidRPr="00FC479B">
        <w:rPr>
          <w:rFonts w:ascii="Times New Roman" w:eastAsia="Arial" w:hAnsi="Times New Roman"/>
          <w:iCs/>
          <w:sz w:val="20"/>
        </w:rPr>
        <w:t xml:space="preserve">(DEFINIR QUAL VAI SER A FORMA UTILIZADA PARA APLICAÇÃO DA MULTA, SERÁ NO FORMATO 1 OU 2? E INSERIR SOMENTE O ITEM ESCOLHIDO) </w:t>
      </w:r>
    </w:p>
    <w:p w14:paraId="213B852F" w14:textId="77777777" w:rsidR="00E85AD2" w:rsidRPr="00FC479B" w:rsidRDefault="00E85AD2" w:rsidP="00E85AD2">
      <w:pPr>
        <w:pStyle w:val="PargrafodaLista"/>
        <w:numPr>
          <w:ilvl w:val="0"/>
          <w:numId w:val="45"/>
        </w:numPr>
        <w:tabs>
          <w:tab w:val="left" w:pos="1701"/>
        </w:tabs>
        <w:suppressAutoHyphens/>
        <w:spacing w:before="120" w:after="120"/>
        <w:ind w:left="284" w:firstLine="0"/>
        <w:contextualSpacing/>
        <w:jc w:val="both"/>
        <w:rPr>
          <w:rFonts w:ascii="Times New Roman" w:eastAsia="Arial" w:hAnsi="Times New Roman"/>
          <w:sz w:val="20"/>
        </w:rPr>
      </w:pPr>
      <w:r w:rsidRPr="00FC479B">
        <w:rPr>
          <w:rFonts w:ascii="Times New Roman" w:eastAsia="Arial" w:hAnsi="Times New Roman"/>
          <w:sz w:val="20"/>
        </w:rPr>
        <w:t>O atraso superior a XXX dias autoriza a Administração a promover a extinção do contrato por descumprimento ou cumprimento irregular de suas cláusulas, conforme dispõe o inciso I do art. 137 da Lei n° 14.133 de 2021.</w:t>
      </w:r>
    </w:p>
    <w:p w14:paraId="037112C7" w14:textId="77777777" w:rsidR="00E85AD2" w:rsidRPr="00FC479B" w:rsidRDefault="00E85AD2" w:rsidP="00E85AD2">
      <w:pPr>
        <w:pStyle w:val="Nivel2"/>
        <w:numPr>
          <w:ilvl w:val="0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>11.3. A aplicação das sanções previstas neste Contrato não exclui, em hipótese alguma, a obrigação de reparação integral do dano causado ao Contratante (</w:t>
      </w:r>
      <w:hyperlink r:id="rId13" w:anchor="art156§9" w:history="1">
        <w:r w:rsidRPr="00FC479B">
          <w:rPr>
            <w:rStyle w:val="Hyperlink"/>
            <w:rFonts w:ascii="Times New Roman" w:hAnsi="Times New Roman"/>
            <w:color w:val="auto"/>
          </w:rPr>
          <w:t>art. 156, §9º, da Lei nº 14.133, de 2021</w:t>
        </w:r>
      </w:hyperlink>
      <w:r w:rsidRPr="00FC479B">
        <w:rPr>
          <w:rFonts w:ascii="Times New Roman" w:hAnsi="Times New Roman"/>
        </w:rPr>
        <w:t>);</w:t>
      </w:r>
    </w:p>
    <w:p w14:paraId="23EA0056" w14:textId="77777777" w:rsidR="00E85AD2" w:rsidRPr="00FC479B" w:rsidRDefault="00E85AD2" w:rsidP="00E85AD2">
      <w:pPr>
        <w:pStyle w:val="Nivel3"/>
        <w:numPr>
          <w:ilvl w:val="2"/>
          <w:numId w:val="0"/>
        </w:numPr>
        <w:ind w:left="284"/>
        <w:rPr>
          <w:rFonts w:ascii="Times New Roman" w:hAnsi="Times New Roman" w:cs="Times New Roman"/>
          <w:color w:val="auto"/>
        </w:rPr>
      </w:pPr>
      <w:r w:rsidRPr="00FC479B">
        <w:rPr>
          <w:rFonts w:ascii="Times New Roman" w:hAnsi="Times New Roman" w:cs="Times New Roman"/>
          <w:color w:val="auto"/>
        </w:rPr>
        <w:t>11.3.1. Todas as sanções previstas neste Contrato poderão ser aplicadas cumulativamente com a multa (</w:t>
      </w:r>
      <w:hyperlink r:id="rId14" w:anchor="art156§7" w:history="1">
        <w:r w:rsidRPr="00FC479B">
          <w:rPr>
            <w:rStyle w:val="Hyperlink"/>
            <w:rFonts w:ascii="Times New Roman" w:hAnsi="Times New Roman" w:cs="Times New Roman"/>
            <w:color w:val="auto"/>
          </w:rPr>
          <w:t>art. 156, §7º, da Lei nº 14.133, de 2021</w:t>
        </w:r>
      </w:hyperlink>
      <w:r w:rsidRPr="00FC479B">
        <w:rPr>
          <w:rFonts w:ascii="Times New Roman" w:hAnsi="Times New Roman" w:cs="Times New Roman"/>
          <w:color w:val="auto"/>
        </w:rPr>
        <w:t>).</w:t>
      </w:r>
    </w:p>
    <w:p w14:paraId="631BA4E1" w14:textId="77777777" w:rsidR="00E85AD2" w:rsidRPr="00FC479B" w:rsidRDefault="00E85AD2" w:rsidP="00E85AD2">
      <w:pPr>
        <w:pStyle w:val="Nivel3"/>
        <w:numPr>
          <w:ilvl w:val="2"/>
          <w:numId w:val="0"/>
        </w:numPr>
        <w:ind w:left="284"/>
        <w:rPr>
          <w:rFonts w:ascii="Times New Roman" w:hAnsi="Times New Roman" w:cs="Times New Roman"/>
          <w:color w:val="auto"/>
        </w:rPr>
      </w:pPr>
      <w:r w:rsidRPr="00FC479B">
        <w:rPr>
          <w:rFonts w:ascii="Times New Roman" w:hAnsi="Times New Roman" w:cs="Times New Roman"/>
          <w:color w:val="auto"/>
        </w:rPr>
        <w:t>11.3.2. Antes da aplicação da multa será facultada a defesa do interessado no prazo de 15 (quinze) dias úteis, contado da data de sua intimação (</w:t>
      </w:r>
      <w:hyperlink r:id="rId15" w:anchor="art157" w:history="1">
        <w:r w:rsidRPr="00FC479B">
          <w:rPr>
            <w:rStyle w:val="Hyperlink"/>
            <w:rFonts w:ascii="Times New Roman" w:hAnsi="Times New Roman" w:cs="Times New Roman"/>
            <w:color w:val="auto"/>
          </w:rPr>
          <w:t>art. 157, da Lei nº 14.133, de 2021</w:t>
        </w:r>
      </w:hyperlink>
      <w:r w:rsidRPr="00FC479B">
        <w:rPr>
          <w:rFonts w:ascii="Times New Roman" w:hAnsi="Times New Roman" w:cs="Times New Roman"/>
          <w:color w:val="auto"/>
        </w:rPr>
        <w:t>);</w:t>
      </w:r>
    </w:p>
    <w:p w14:paraId="36912A13" w14:textId="77777777" w:rsidR="00E85AD2" w:rsidRPr="00FC479B" w:rsidRDefault="00E85AD2" w:rsidP="00E85AD2">
      <w:pPr>
        <w:pStyle w:val="Nivel3"/>
        <w:numPr>
          <w:ilvl w:val="2"/>
          <w:numId w:val="0"/>
        </w:numPr>
        <w:ind w:left="284"/>
        <w:rPr>
          <w:rFonts w:ascii="Times New Roman" w:hAnsi="Times New Roman" w:cs="Times New Roman"/>
          <w:color w:val="auto"/>
        </w:rPr>
      </w:pPr>
      <w:r w:rsidRPr="00FC479B">
        <w:rPr>
          <w:rFonts w:ascii="Times New Roman" w:hAnsi="Times New Roman" w:cs="Times New Roman"/>
          <w:color w:val="auto"/>
        </w:rPr>
        <w:t>11.3.3. 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16" w:anchor="art156§8" w:history="1">
        <w:r w:rsidRPr="00FC479B">
          <w:rPr>
            <w:rStyle w:val="Hyperlink"/>
            <w:rFonts w:ascii="Times New Roman" w:hAnsi="Times New Roman" w:cs="Times New Roman"/>
            <w:color w:val="auto"/>
          </w:rPr>
          <w:t>art. 156, §8º, da Lei nº 14.133, de 2021</w:t>
        </w:r>
      </w:hyperlink>
      <w:r w:rsidRPr="00FC479B">
        <w:rPr>
          <w:rFonts w:ascii="Times New Roman" w:hAnsi="Times New Roman" w:cs="Times New Roman"/>
          <w:color w:val="auto"/>
        </w:rPr>
        <w:t>);</w:t>
      </w:r>
    </w:p>
    <w:p w14:paraId="7A07E8AD" w14:textId="77777777" w:rsidR="00E85AD2" w:rsidRPr="00FC479B" w:rsidRDefault="00E85AD2" w:rsidP="00E85AD2">
      <w:pPr>
        <w:pStyle w:val="Nivel3"/>
        <w:numPr>
          <w:ilvl w:val="2"/>
          <w:numId w:val="0"/>
        </w:numPr>
        <w:ind w:left="284"/>
        <w:rPr>
          <w:rFonts w:ascii="Times New Roman" w:hAnsi="Times New Roman" w:cs="Times New Roman"/>
          <w:color w:val="auto"/>
        </w:rPr>
      </w:pPr>
      <w:r w:rsidRPr="00FC479B">
        <w:rPr>
          <w:rFonts w:ascii="Times New Roman" w:hAnsi="Times New Roman" w:cs="Times New Roman"/>
          <w:color w:val="auto"/>
        </w:rPr>
        <w:t xml:space="preserve">11.3.4. Previamente ao encaminhamento à cobrança judicial, a multa poderá ser recolhida administrativamente no prazo máximo de </w:t>
      </w:r>
      <w:r w:rsidRPr="00FC479B">
        <w:rPr>
          <w:rFonts w:ascii="Times New Roman" w:hAnsi="Times New Roman" w:cs="Times New Roman"/>
          <w:i/>
          <w:iCs/>
          <w:color w:val="auto"/>
        </w:rPr>
        <w:t xml:space="preserve">XX (XXXX) </w:t>
      </w:r>
      <w:r w:rsidRPr="00FC479B">
        <w:rPr>
          <w:rFonts w:ascii="Times New Roman" w:hAnsi="Times New Roman" w:cs="Times New Roman"/>
          <w:color w:val="auto"/>
        </w:rPr>
        <w:t>dias, a contar da data do recebimento da comunicação enviada pela autoridade competente.</w:t>
      </w:r>
    </w:p>
    <w:p w14:paraId="1C762385" w14:textId="77777777" w:rsidR="00E85AD2" w:rsidRPr="00FC479B" w:rsidRDefault="00E85AD2" w:rsidP="00E85AD2">
      <w:pPr>
        <w:pStyle w:val="Nivel2"/>
        <w:numPr>
          <w:ilvl w:val="1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 xml:space="preserve">11.4. A aplicação das sanções realizar-se-á em processo administrativo que assegure o contraditório e a ampla defesa ao Contratado, observando-se o procedimento previsto no </w:t>
      </w:r>
      <w:r w:rsidRPr="00FC479B">
        <w:rPr>
          <w:rFonts w:ascii="Times New Roman" w:hAnsi="Times New Roman"/>
          <w:b/>
          <w:bCs/>
        </w:rPr>
        <w:t xml:space="preserve">caput </w:t>
      </w:r>
      <w:r w:rsidRPr="00FC479B">
        <w:rPr>
          <w:rFonts w:ascii="Times New Roman" w:hAnsi="Times New Roman"/>
        </w:rPr>
        <w:t xml:space="preserve">e parágrafos do </w:t>
      </w:r>
      <w:hyperlink r:id="rId17" w:anchor="art158" w:history="1">
        <w:r w:rsidRPr="00FC479B">
          <w:rPr>
            <w:rStyle w:val="Hyperlink"/>
            <w:rFonts w:ascii="Times New Roman" w:hAnsi="Times New Roman"/>
            <w:color w:val="auto"/>
          </w:rPr>
          <w:t>art. 158 da Lei nº 14.133, de 2021</w:t>
        </w:r>
      </w:hyperlink>
      <w:r w:rsidRPr="00FC479B">
        <w:rPr>
          <w:rFonts w:ascii="Times New Roman" w:hAnsi="Times New Roman"/>
        </w:rPr>
        <w:t>, para as penalidades de impedimento de licitar e contratar e de declaração de inidoneidade para licitar ou contratar.</w:t>
      </w:r>
    </w:p>
    <w:p w14:paraId="7B3D63BA" w14:textId="77777777" w:rsidR="00E85AD2" w:rsidRPr="00FC479B" w:rsidRDefault="00E85AD2" w:rsidP="00E85AD2">
      <w:pPr>
        <w:pStyle w:val="Nivel2"/>
        <w:numPr>
          <w:ilvl w:val="1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>11.5. Na aplicação das sanções serão considerados (</w:t>
      </w:r>
      <w:hyperlink r:id="rId18" w:anchor="art156§1" w:history="1">
        <w:r w:rsidRPr="00FC479B">
          <w:rPr>
            <w:rStyle w:val="Hyperlink"/>
            <w:rFonts w:ascii="Times New Roman" w:hAnsi="Times New Roman"/>
            <w:color w:val="auto"/>
          </w:rPr>
          <w:t>art. 156, §1º, da Lei nº 14.133, de 2021</w:t>
        </w:r>
      </w:hyperlink>
      <w:r w:rsidRPr="00FC479B">
        <w:rPr>
          <w:rFonts w:ascii="Times New Roman" w:hAnsi="Times New Roman"/>
        </w:rPr>
        <w:t>):</w:t>
      </w:r>
    </w:p>
    <w:p w14:paraId="7D27E288" w14:textId="77777777" w:rsidR="00E85AD2" w:rsidRPr="00FC479B" w:rsidRDefault="00E85AD2" w:rsidP="00E85AD2">
      <w:pPr>
        <w:numPr>
          <w:ilvl w:val="0"/>
          <w:numId w:val="46"/>
        </w:numPr>
        <w:suppressAutoHyphens/>
        <w:spacing w:before="120" w:after="120" w:line="276" w:lineRule="auto"/>
        <w:ind w:left="284" w:firstLine="0"/>
        <w:contextualSpacing/>
        <w:jc w:val="both"/>
        <w:rPr>
          <w:rFonts w:eastAsia="Arial"/>
        </w:rPr>
      </w:pPr>
      <w:r w:rsidRPr="00FC479B">
        <w:rPr>
          <w:rFonts w:eastAsia="Arial"/>
        </w:rPr>
        <w:t>a natureza e a gravidade da infração cometida;</w:t>
      </w:r>
    </w:p>
    <w:p w14:paraId="7E2A874B" w14:textId="77777777" w:rsidR="00E85AD2" w:rsidRPr="00FC479B" w:rsidRDefault="00E85AD2" w:rsidP="00E85AD2">
      <w:pPr>
        <w:numPr>
          <w:ilvl w:val="0"/>
          <w:numId w:val="46"/>
        </w:numPr>
        <w:suppressAutoHyphens/>
        <w:spacing w:before="120" w:after="120" w:line="276" w:lineRule="auto"/>
        <w:ind w:left="284" w:firstLine="0"/>
        <w:contextualSpacing/>
        <w:jc w:val="both"/>
        <w:rPr>
          <w:rFonts w:eastAsia="Arial"/>
        </w:rPr>
      </w:pPr>
      <w:r w:rsidRPr="00FC479B">
        <w:rPr>
          <w:rFonts w:eastAsia="Arial"/>
        </w:rPr>
        <w:t>as peculiaridades do caso concreto;</w:t>
      </w:r>
    </w:p>
    <w:p w14:paraId="40954D3E" w14:textId="77777777" w:rsidR="00E85AD2" w:rsidRPr="00FC479B" w:rsidRDefault="00E85AD2" w:rsidP="00E85AD2">
      <w:pPr>
        <w:numPr>
          <w:ilvl w:val="0"/>
          <w:numId w:val="46"/>
        </w:numPr>
        <w:suppressAutoHyphens/>
        <w:spacing w:before="120" w:after="120" w:line="276" w:lineRule="auto"/>
        <w:ind w:left="284" w:firstLine="0"/>
        <w:contextualSpacing/>
        <w:jc w:val="both"/>
        <w:rPr>
          <w:rFonts w:eastAsia="Arial"/>
        </w:rPr>
      </w:pPr>
      <w:r w:rsidRPr="00FC479B">
        <w:rPr>
          <w:rFonts w:eastAsia="Arial"/>
        </w:rPr>
        <w:t>as circunstâncias agravantes ou atenuantes;</w:t>
      </w:r>
    </w:p>
    <w:p w14:paraId="3AC12D3F" w14:textId="77777777" w:rsidR="00E85AD2" w:rsidRPr="00FC479B" w:rsidRDefault="00E85AD2" w:rsidP="00E85AD2">
      <w:pPr>
        <w:numPr>
          <w:ilvl w:val="0"/>
          <w:numId w:val="46"/>
        </w:numPr>
        <w:suppressAutoHyphens/>
        <w:spacing w:before="120" w:after="120" w:line="276" w:lineRule="auto"/>
        <w:ind w:left="284" w:firstLine="0"/>
        <w:contextualSpacing/>
        <w:jc w:val="both"/>
        <w:rPr>
          <w:rFonts w:eastAsia="Arial"/>
        </w:rPr>
      </w:pPr>
      <w:r w:rsidRPr="00FC479B">
        <w:rPr>
          <w:rFonts w:eastAsia="Arial"/>
        </w:rPr>
        <w:t>os danos que dela provierem para o Contratante;</w:t>
      </w:r>
    </w:p>
    <w:p w14:paraId="1FF1AF0B" w14:textId="77777777" w:rsidR="00E85AD2" w:rsidRPr="00FC479B" w:rsidRDefault="00E85AD2" w:rsidP="00E85AD2">
      <w:pPr>
        <w:numPr>
          <w:ilvl w:val="0"/>
          <w:numId w:val="46"/>
        </w:numPr>
        <w:suppressAutoHyphens/>
        <w:spacing w:before="120" w:after="120" w:line="276" w:lineRule="auto"/>
        <w:ind w:left="284" w:firstLine="0"/>
        <w:contextualSpacing/>
        <w:jc w:val="both"/>
        <w:rPr>
          <w:rFonts w:eastAsia="Arial"/>
        </w:rPr>
      </w:pPr>
      <w:r w:rsidRPr="00FC479B">
        <w:rPr>
          <w:rFonts w:eastAsia="Arial"/>
        </w:rPr>
        <w:t>a implantação ou o aperfeiçoamento de programa de integridade, conforme normas e orientações dos órgãos de controle.</w:t>
      </w:r>
    </w:p>
    <w:p w14:paraId="15D4F4B8" w14:textId="77777777" w:rsidR="00E85AD2" w:rsidRPr="00FC479B" w:rsidRDefault="00E85AD2" w:rsidP="00E85AD2">
      <w:pPr>
        <w:pStyle w:val="Nivel2"/>
        <w:numPr>
          <w:ilvl w:val="0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 xml:space="preserve">11.6. Os atos previstos como infrações administrativas na </w:t>
      </w:r>
      <w:hyperlink r:id="rId19" w:history="1">
        <w:r w:rsidRPr="00FC479B">
          <w:rPr>
            <w:rStyle w:val="Hyperlink"/>
            <w:rFonts w:ascii="Times New Roman" w:hAnsi="Times New Roman"/>
            <w:color w:val="auto"/>
          </w:rPr>
          <w:t>Lei nº 14.133, de 2021</w:t>
        </w:r>
      </w:hyperlink>
      <w:r w:rsidRPr="00FC479B">
        <w:rPr>
          <w:rFonts w:ascii="Times New Roman" w:hAnsi="Times New Roman"/>
        </w:rPr>
        <w:t xml:space="preserve">, ou em outras leis de licitações e contratos da Administração Pública que também sejam tipificados como atos lesivos na </w:t>
      </w:r>
      <w:hyperlink r:id="rId20" w:history="1">
        <w:r w:rsidRPr="00FC479B">
          <w:rPr>
            <w:rStyle w:val="Hyperlink"/>
            <w:rFonts w:ascii="Times New Roman" w:hAnsi="Times New Roman"/>
            <w:color w:val="auto"/>
          </w:rPr>
          <w:t>Lei nº 12.846, de 2013</w:t>
        </w:r>
      </w:hyperlink>
      <w:r w:rsidRPr="00FC479B">
        <w:rPr>
          <w:rFonts w:ascii="Times New Roman" w:hAnsi="Times New Roman"/>
        </w:rPr>
        <w:t>, serão apurados e julgados conjuntamente, nos mesmos autos, observados o rito procedimental e autoridade competente definidos na referida Lei (</w:t>
      </w:r>
      <w:hyperlink r:id="rId21" w:history="1">
        <w:r w:rsidRPr="00FC479B">
          <w:rPr>
            <w:rStyle w:val="Hyperlink"/>
            <w:rFonts w:ascii="Times New Roman" w:hAnsi="Times New Roman"/>
            <w:color w:val="auto"/>
          </w:rPr>
          <w:t>art. 159</w:t>
        </w:r>
      </w:hyperlink>
      <w:r w:rsidRPr="00FC479B">
        <w:rPr>
          <w:rFonts w:ascii="Times New Roman" w:hAnsi="Times New Roman"/>
        </w:rPr>
        <w:t>).</w:t>
      </w:r>
    </w:p>
    <w:p w14:paraId="25BCE168" w14:textId="77777777" w:rsidR="00E85AD2" w:rsidRPr="00FC479B" w:rsidRDefault="00E85AD2" w:rsidP="00E85AD2">
      <w:pPr>
        <w:pStyle w:val="Nivel2"/>
        <w:numPr>
          <w:ilvl w:val="0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 xml:space="preserve">11.7. 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</w:t>
      </w:r>
      <w:r w:rsidRPr="00FC479B">
        <w:rPr>
          <w:rFonts w:ascii="Times New Roman" w:hAnsi="Times New Roman"/>
        </w:rPr>
        <w:lastRenderedPageBreak/>
        <w:t>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2" w:anchor="art160" w:history="1">
        <w:r w:rsidRPr="00FC479B">
          <w:rPr>
            <w:rStyle w:val="Hyperlink"/>
            <w:rFonts w:ascii="Times New Roman" w:hAnsi="Times New Roman"/>
            <w:color w:val="auto"/>
          </w:rPr>
          <w:t>art. 160, da Lei nº 14.133, de 2021</w:t>
        </w:r>
      </w:hyperlink>
      <w:r w:rsidRPr="00FC479B">
        <w:rPr>
          <w:rFonts w:ascii="Times New Roman" w:hAnsi="Times New Roman"/>
        </w:rPr>
        <w:t>).</w:t>
      </w:r>
    </w:p>
    <w:p w14:paraId="5A200CD9" w14:textId="77777777" w:rsidR="00E85AD2" w:rsidRPr="00FC479B" w:rsidRDefault="00E85AD2" w:rsidP="00E85AD2">
      <w:pPr>
        <w:pStyle w:val="Nivel2"/>
        <w:numPr>
          <w:ilvl w:val="0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>11.8. O Contratante deverá, no prazo máximo de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FC479B">
        <w:rPr>
          <w:rFonts w:ascii="Times New Roman" w:hAnsi="Times New Roman"/>
        </w:rPr>
        <w:t>Ceis</w:t>
      </w:r>
      <w:proofErr w:type="spellEnd"/>
      <w:r w:rsidRPr="00FC479B">
        <w:rPr>
          <w:rFonts w:ascii="Times New Roman" w:hAnsi="Times New Roman"/>
        </w:rPr>
        <w:t>) e no Cadastro Nacional de Empresas Punidas (</w:t>
      </w:r>
      <w:proofErr w:type="spellStart"/>
      <w:r w:rsidRPr="00FC479B">
        <w:rPr>
          <w:rFonts w:ascii="Times New Roman" w:hAnsi="Times New Roman"/>
        </w:rPr>
        <w:t>Cnep</w:t>
      </w:r>
      <w:proofErr w:type="spellEnd"/>
      <w:r w:rsidRPr="00FC479B">
        <w:rPr>
          <w:rFonts w:ascii="Times New Roman" w:hAnsi="Times New Roman"/>
        </w:rPr>
        <w:t>), instituídos no âmbito do Poder Executivo Federal. (</w:t>
      </w:r>
      <w:hyperlink r:id="rId23" w:anchor="art161" w:history="1">
        <w:r w:rsidRPr="00FC479B">
          <w:rPr>
            <w:rStyle w:val="Hyperlink"/>
            <w:rFonts w:ascii="Times New Roman" w:hAnsi="Times New Roman"/>
            <w:color w:val="auto"/>
          </w:rPr>
          <w:t>Art. 161, da Lei nº 14.133, de 2021</w:t>
        </w:r>
      </w:hyperlink>
      <w:r w:rsidRPr="00FC479B">
        <w:rPr>
          <w:rFonts w:ascii="Times New Roman" w:hAnsi="Times New Roman"/>
        </w:rPr>
        <w:t>).</w:t>
      </w:r>
    </w:p>
    <w:p w14:paraId="1A99D845" w14:textId="77777777" w:rsidR="00E85AD2" w:rsidRPr="00FC479B" w:rsidRDefault="00E85AD2" w:rsidP="00E85AD2">
      <w:pPr>
        <w:pStyle w:val="Nivel2"/>
        <w:numPr>
          <w:ilvl w:val="0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 xml:space="preserve">11.9. As sanções de impedimento de licitar e contratar e declaração de inidoneidade para licitar ou contratar são passíveis de reabilitação na forma do </w:t>
      </w:r>
      <w:hyperlink r:id="rId24" w:anchor="163" w:history="1">
        <w:r w:rsidRPr="00FC479B">
          <w:rPr>
            <w:rStyle w:val="Hyperlink"/>
            <w:rFonts w:ascii="Times New Roman" w:hAnsi="Times New Roman"/>
            <w:color w:val="auto"/>
          </w:rPr>
          <w:t>art. 163 da Lei nº 14.133/21</w:t>
        </w:r>
      </w:hyperlink>
      <w:r w:rsidRPr="00FC479B">
        <w:rPr>
          <w:rFonts w:ascii="Times New Roman" w:hAnsi="Times New Roman"/>
        </w:rPr>
        <w:t>.</w:t>
      </w:r>
    </w:p>
    <w:p w14:paraId="1B0A9713" w14:textId="77777777" w:rsidR="00E85AD2" w:rsidRPr="00FC479B" w:rsidRDefault="00E85AD2" w:rsidP="00E85AD2">
      <w:pPr>
        <w:pStyle w:val="Nivel2"/>
        <w:numPr>
          <w:ilvl w:val="0"/>
          <w:numId w:val="0"/>
        </w:numPr>
        <w:rPr>
          <w:rFonts w:ascii="Times New Roman" w:hAnsi="Times New Roman"/>
        </w:rPr>
      </w:pPr>
      <w:r w:rsidRPr="00FC479B">
        <w:rPr>
          <w:rFonts w:ascii="Times New Roman" w:hAnsi="Times New Roman"/>
        </w:rPr>
        <w:t xml:space="preserve">11.10.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</w:t>
      </w:r>
      <w:hyperlink r:id="rId25" w:history="1">
        <w:r w:rsidRPr="00FC479B">
          <w:rPr>
            <w:rStyle w:val="Hyperlink"/>
            <w:rFonts w:ascii="Times New Roman" w:hAnsi="Times New Roman"/>
            <w:color w:val="auto"/>
          </w:rPr>
          <w:t>Normativa SEGES/ME nº 26, de 13 de abril de 2022</w:t>
        </w:r>
      </w:hyperlink>
      <w:r w:rsidRPr="00FC479B">
        <w:rPr>
          <w:rFonts w:ascii="Times New Roman" w:hAnsi="Times New Roman"/>
        </w:rPr>
        <w:t xml:space="preserve">. </w:t>
      </w:r>
    </w:p>
    <w:p w14:paraId="00527CBD" w14:textId="77777777" w:rsidR="00E85AD2" w:rsidRPr="00FC479B" w:rsidRDefault="00E85AD2" w:rsidP="00E85AD2">
      <w:pPr>
        <w:pStyle w:val="Nivel010"/>
        <w:keepNext w:val="0"/>
        <w:keepLines w:val="0"/>
        <w:widowControl w:val="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DÉCIMA SEGUNDA – RESCISÃO</w:t>
      </w:r>
    </w:p>
    <w:p w14:paraId="7788010D" w14:textId="77777777" w:rsidR="00E85AD2" w:rsidRPr="00FC479B" w:rsidRDefault="00E85AD2" w:rsidP="00E85AD2">
      <w:pPr>
        <w:pStyle w:val="PargrafodaLista"/>
        <w:widowControl w:val="0"/>
        <w:numPr>
          <w:ilvl w:val="1"/>
          <w:numId w:val="5"/>
        </w:numPr>
        <w:spacing w:before="120" w:after="0" w:line="360" w:lineRule="auto"/>
        <w:ind w:left="0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 xml:space="preserve"> O presente Termo de Contrato poderá ser rescindido nos termos no art. 90, da Lei nº 14.133/2021. </w:t>
      </w:r>
    </w:p>
    <w:p w14:paraId="379D37E0" w14:textId="77777777" w:rsidR="00E85AD2" w:rsidRPr="00FC479B" w:rsidRDefault="00E85AD2" w:rsidP="00E85AD2">
      <w:pPr>
        <w:pStyle w:val="Nivel010"/>
        <w:keepNext w:val="0"/>
        <w:keepLines w:val="0"/>
        <w:widowControl w:val="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DÉCIMA TERCEIRA – VEDAÇÕES E PERMISSÕES</w:t>
      </w:r>
    </w:p>
    <w:p w14:paraId="257560AC" w14:textId="77777777" w:rsidR="00E85AD2" w:rsidRPr="00FC479B" w:rsidRDefault="00E85AD2" w:rsidP="00E85AD2">
      <w:pPr>
        <w:pStyle w:val="Nivel010"/>
        <w:keepNext w:val="0"/>
        <w:keepLines w:val="0"/>
        <w:widowControl w:val="0"/>
        <w:numPr>
          <w:ilvl w:val="1"/>
          <w:numId w:val="5"/>
        </w:numPr>
        <w:ind w:left="0"/>
        <w:rPr>
          <w:rFonts w:ascii="Times New Roman" w:hAnsi="Times New Roman"/>
          <w:b w:val="0"/>
        </w:rPr>
      </w:pPr>
      <w:r w:rsidRPr="00FC479B">
        <w:rPr>
          <w:rFonts w:ascii="Times New Roman" w:hAnsi="Times New Roman"/>
        </w:rPr>
        <w:t xml:space="preserve"> </w:t>
      </w:r>
      <w:r w:rsidRPr="00FC479B">
        <w:rPr>
          <w:rFonts w:ascii="Times New Roman" w:hAnsi="Times New Roman"/>
          <w:b w:val="0"/>
        </w:rPr>
        <w:t>É vedado à CONTRATADA interromper a execução dos serviços sob alegação de inadimplemento por parte da CONTRATANTE, salvo nos casos previstos em lei.</w:t>
      </w:r>
    </w:p>
    <w:p w14:paraId="230A6739" w14:textId="77777777" w:rsidR="00E85AD2" w:rsidRPr="00FC479B" w:rsidRDefault="00E85AD2" w:rsidP="00E85AD2">
      <w:pPr>
        <w:pStyle w:val="Nivel010"/>
        <w:keepNext w:val="0"/>
        <w:keepLines w:val="0"/>
        <w:widowControl w:val="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DÉCIMA QUINTA - DOS CASOS OMISSOS.</w:t>
      </w:r>
    </w:p>
    <w:p w14:paraId="6126CD26" w14:textId="77777777" w:rsidR="00E85AD2" w:rsidRPr="00FC479B" w:rsidRDefault="00E85AD2" w:rsidP="00E85AD2">
      <w:pPr>
        <w:pStyle w:val="Nivel010"/>
        <w:keepNext w:val="0"/>
        <w:keepLines w:val="0"/>
        <w:widowControl w:val="0"/>
        <w:numPr>
          <w:ilvl w:val="0"/>
          <w:numId w:val="0"/>
        </w:numPr>
        <w:spacing w:line="360" w:lineRule="auto"/>
        <w:rPr>
          <w:rFonts w:ascii="Times New Roman" w:hAnsi="Times New Roman"/>
          <w:b w:val="0"/>
        </w:rPr>
      </w:pPr>
      <w:r w:rsidRPr="00FC479B">
        <w:rPr>
          <w:rFonts w:ascii="Times New Roman" w:hAnsi="Times New Roman"/>
          <w:b w:val="0"/>
          <w:shd w:val="clear" w:color="auto" w:fill="FFFFFF"/>
        </w:rPr>
        <w:t xml:space="preserve">14.1. </w:t>
      </w:r>
      <w:r w:rsidRPr="00FC479B">
        <w:rPr>
          <w:rFonts w:ascii="Times New Roman" w:hAnsi="Times New Roman"/>
          <w:b w:val="0"/>
        </w:rPr>
        <w:t xml:space="preserve">Os casos omissos serão decididos pelo CONTRATANTE, segundo as disposições contidas na Lei </w:t>
      </w:r>
      <w:r w:rsidRPr="00FC479B">
        <w:rPr>
          <w:rStyle w:val="Fontepargpadro3"/>
          <w:rFonts w:ascii="Times New Roman" w:hAnsi="Times New Roman"/>
          <w:b w:val="0"/>
        </w:rPr>
        <w:t>nº 14.133, de 2021</w:t>
      </w:r>
      <w:r w:rsidRPr="00FC479B">
        <w:rPr>
          <w:rFonts w:ascii="Times New Roman" w:hAnsi="Times New Roman"/>
          <w:b w:val="0"/>
        </w:rPr>
        <w:t>, e demais normas estaduais e nas normas e princípios gerais dos contratos.</w:t>
      </w:r>
    </w:p>
    <w:p w14:paraId="289903AC" w14:textId="77777777" w:rsidR="00E85AD2" w:rsidRPr="00FC479B" w:rsidRDefault="00E85AD2" w:rsidP="00E85AD2">
      <w:pPr>
        <w:pStyle w:val="Nivel010"/>
        <w:keepNext w:val="0"/>
        <w:keepLines w:val="0"/>
        <w:widowControl w:val="0"/>
        <w:shd w:val="clear" w:color="auto" w:fill="D9D9D9" w:themeFill="background1" w:themeFillShade="D9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DÉCIMA SEXTA – PUBLICAÇÃO</w:t>
      </w:r>
    </w:p>
    <w:p w14:paraId="112EA14C" w14:textId="77777777" w:rsidR="00E85AD2" w:rsidRPr="00FC479B" w:rsidRDefault="00E85AD2" w:rsidP="00E85AD2">
      <w:pPr>
        <w:pStyle w:val="Nivel010"/>
        <w:keepNext w:val="0"/>
        <w:keepLines w:val="0"/>
        <w:widowControl w:val="0"/>
        <w:numPr>
          <w:ilvl w:val="0"/>
          <w:numId w:val="0"/>
        </w:numPr>
        <w:spacing w:line="360" w:lineRule="auto"/>
        <w:rPr>
          <w:rFonts w:ascii="Times New Roman" w:hAnsi="Times New Roman"/>
          <w:b w:val="0"/>
        </w:rPr>
      </w:pPr>
      <w:r w:rsidRPr="00FC479B">
        <w:rPr>
          <w:rFonts w:ascii="Times New Roman" w:hAnsi="Times New Roman"/>
          <w:b w:val="0"/>
        </w:rPr>
        <w:t>15.1. Nos termos do art. 94 da Lei nº 14.133, de 2021, o presente instrumento contratual será publicado no Portal Nacional de Contratações Pública (PNCP) em até 20 (vinte) dias úteis contados da data de sua assinatura, bem como, o extrato no Diário Oficial do Estado do Tocantins como condição de sua eficácia.</w:t>
      </w:r>
    </w:p>
    <w:p w14:paraId="44EEA2D9" w14:textId="77777777" w:rsidR="00E85AD2" w:rsidRPr="00FC479B" w:rsidRDefault="00E85AD2" w:rsidP="00E85AD2">
      <w:pPr>
        <w:pStyle w:val="Nivel010"/>
        <w:shd w:val="clear" w:color="auto" w:fill="D9D9D9" w:themeFill="background1" w:themeFillShade="D9"/>
        <w:spacing w:line="360" w:lineRule="auto"/>
        <w:rPr>
          <w:rFonts w:ascii="Times New Roman" w:hAnsi="Times New Roman"/>
        </w:rPr>
      </w:pPr>
      <w:r w:rsidRPr="00FC479B">
        <w:rPr>
          <w:rFonts w:ascii="Times New Roman" w:hAnsi="Times New Roman"/>
        </w:rPr>
        <w:t>CLÁUSULA DÉCIMA SÉTIMA – FORO</w:t>
      </w:r>
    </w:p>
    <w:p w14:paraId="11EA2831" w14:textId="77777777" w:rsidR="00E85AD2" w:rsidRPr="00FC479B" w:rsidRDefault="00E85AD2" w:rsidP="00E85AD2">
      <w:pPr>
        <w:pStyle w:val="PargrafodaLista"/>
        <w:numPr>
          <w:ilvl w:val="1"/>
          <w:numId w:val="5"/>
        </w:numPr>
        <w:spacing w:before="120" w:after="120" w:line="360" w:lineRule="auto"/>
        <w:ind w:left="0"/>
        <w:contextualSpacing/>
        <w:jc w:val="both"/>
        <w:rPr>
          <w:rFonts w:ascii="Times New Roman" w:hAnsi="Times New Roman"/>
          <w:sz w:val="20"/>
        </w:rPr>
      </w:pPr>
      <w:r w:rsidRPr="00FC479B">
        <w:rPr>
          <w:rFonts w:ascii="Times New Roman" w:hAnsi="Times New Roman"/>
          <w:sz w:val="20"/>
        </w:rPr>
        <w:t xml:space="preserve">É eleito o Foro da Comarca de </w:t>
      </w:r>
      <w:proofErr w:type="spellStart"/>
      <w:r w:rsidRPr="00FC479B">
        <w:rPr>
          <w:rFonts w:ascii="Times New Roman" w:hAnsi="Times New Roman"/>
          <w:sz w:val="20"/>
        </w:rPr>
        <w:t>xxx</w:t>
      </w:r>
      <w:proofErr w:type="spellEnd"/>
      <w:r w:rsidRPr="00FC479B">
        <w:rPr>
          <w:rFonts w:ascii="Times New Roman" w:hAnsi="Times New Roman"/>
          <w:sz w:val="20"/>
        </w:rPr>
        <w:t xml:space="preserve"> para dirimir os litígios que decorrerem da execução deste Termo de Contrato que não possam ser compostos pela conciliação, conforme art. 92, §1º da Lei nº 14.133, de 2021. </w:t>
      </w:r>
    </w:p>
    <w:p w14:paraId="5F148C9B" w14:textId="77777777" w:rsidR="00E85AD2" w:rsidRPr="00FC479B" w:rsidRDefault="00E85AD2" w:rsidP="00E85AD2">
      <w:pPr>
        <w:spacing w:before="120" w:after="120" w:line="360" w:lineRule="auto"/>
        <w:jc w:val="both"/>
      </w:pPr>
      <w:r w:rsidRPr="00FC479B">
        <w:t xml:space="preserve">Para firmeza e validade do pactuado, o presente Termo de Contrato foi lavrado em duas (duas) vias de igual teor, que, depois de lido e achado em ordem, vai assinado pelos contraentes. </w:t>
      </w:r>
    </w:p>
    <w:p w14:paraId="326307FA" w14:textId="77777777" w:rsidR="00E85AD2" w:rsidRPr="00FC479B" w:rsidRDefault="00E85AD2" w:rsidP="00E85AD2">
      <w:pPr>
        <w:spacing w:after="120" w:line="360" w:lineRule="auto"/>
        <w:ind w:right="-15"/>
        <w:jc w:val="right"/>
      </w:pPr>
    </w:p>
    <w:p w14:paraId="1C35CA5A" w14:textId="77777777" w:rsidR="00E85AD2" w:rsidRPr="00FC479B" w:rsidRDefault="00E85AD2" w:rsidP="00E85AD2">
      <w:pPr>
        <w:spacing w:after="120" w:line="360" w:lineRule="auto"/>
        <w:ind w:right="-15"/>
        <w:jc w:val="right"/>
      </w:pPr>
      <w:proofErr w:type="gramStart"/>
      <w:r w:rsidRPr="00FC479B">
        <w:t xml:space="preserve">cidade,  </w:t>
      </w:r>
      <w:proofErr w:type="spellStart"/>
      <w:r w:rsidRPr="00FC479B">
        <w:t>xx</w:t>
      </w:r>
      <w:proofErr w:type="spellEnd"/>
      <w:proofErr w:type="gramEnd"/>
      <w:r w:rsidRPr="00FC479B">
        <w:t xml:space="preserve"> de  </w:t>
      </w:r>
      <w:proofErr w:type="spellStart"/>
      <w:r w:rsidRPr="00FC479B">
        <w:t>xxx</w:t>
      </w:r>
      <w:proofErr w:type="spellEnd"/>
      <w:r w:rsidRPr="00FC479B">
        <w:t xml:space="preserve">  de  2024.</w:t>
      </w:r>
    </w:p>
    <w:p w14:paraId="56A0B1F1" w14:textId="77777777" w:rsidR="00E85AD2" w:rsidRPr="00FC479B" w:rsidRDefault="00E85AD2" w:rsidP="00E85AD2">
      <w:pPr>
        <w:spacing w:after="120" w:line="360" w:lineRule="auto"/>
        <w:jc w:val="center"/>
        <w:rPr>
          <w:bCs/>
        </w:rPr>
      </w:pPr>
      <w:r w:rsidRPr="00FC479B">
        <w:rPr>
          <w:bCs/>
        </w:rPr>
        <w:t>_________________________</w:t>
      </w:r>
    </w:p>
    <w:p w14:paraId="6DD73CD2" w14:textId="77777777" w:rsidR="00E85AD2" w:rsidRPr="00FC479B" w:rsidRDefault="00E85AD2" w:rsidP="00E85AD2">
      <w:pPr>
        <w:spacing w:after="120" w:line="360" w:lineRule="auto"/>
        <w:jc w:val="center"/>
        <w:rPr>
          <w:bCs/>
        </w:rPr>
      </w:pPr>
      <w:r w:rsidRPr="00FC479B">
        <w:rPr>
          <w:bCs/>
        </w:rPr>
        <w:t>Presidente da Associação / Responsável legal da CONTRATANTE</w:t>
      </w:r>
    </w:p>
    <w:p w14:paraId="75452F0F" w14:textId="77777777" w:rsidR="00E85AD2" w:rsidRPr="00FC479B" w:rsidRDefault="00E85AD2" w:rsidP="00E85AD2">
      <w:pPr>
        <w:spacing w:after="120" w:line="360" w:lineRule="auto"/>
        <w:jc w:val="center"/>
        <w:rPr>
          <w:bCs/>
        </w:rPr>
      </w:pPr>
    </w:p>
    <w:p w14:paraId="7A2B4C81" w14:textId="77777777" w:rsidR="00E85AD2" w:rsidRPr="00FC479B" w:rsidRDefault="00E85AD2" w:rsidP="00E85AD2">
      <w:pPr>
        <w:spacing w:after="120" w:line="360" w:lineRule="auto"/>
        <w:jc w:val="center"/>
      </w:pPr>
      <w:r w:rsidRPr="00FC479B">
        <w:t>_________________________</w:t>
      </w:r>
    </w:p>
    <w:p w14:paraId="6A22ED04" w14:textId="77777777" w:rsidR="00E85AD2" w:rsidRPr="00FC479B" w:rsidRDefault="00E85AD2" w:rsidP="00E85AD2">
      <w:pPr>
        <w:spacing w:after="120" w:line="360" w:lineRule="auto"/>
        <w:jc w:val="center"/>
      </w:pPr>
      <w:r w:rsidRPr="00FC479B">
        <w:t>Responsável legal da CONTRATADA</w:t>
      </w:r>
    </w:p>
    <w:p w14:paraId="58EBB1E8" w14:textId="77777777" w:rsidR="00C93350" w:rsidRPr="00FC479B" w:rsidRDefault="00C93350" w:rsidP="00E85AD2"/>
    <w:sectPr w:rsidR="00C93350" w:rsidRPr="00FC479B" w:rsidSect="00DD6980">
      <w:headerReference w:type="even" r:id="rId26"/>
      <w:headerReference w:type="default" r:id="rId27"/>
      <w:headerReference w:type="first" r:id="rId28"/>
      <w:type w:val="continuous"/>
      <w:pgSz w:w="11906" w:h="16838"/>
      <w:pgMar w:top="1674" w:right="849" w:bottom="1135" w:left="1701" w:header="284" w:footer="1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54CE4" w14:textId="77777777" w:rsidR="00DA67A9" w:rsidRDefault="00DA67A9" w:rsidP="00171A0B">
      <w:r>
        <w:separator/>
      </w:r>
    </w:p>
  </w:endnote>
  <w:endnote w:type="continuationSeparator" w:id="0">
    <w:p w14:paraId="470C94D7" w14:textId="77777777" w:rsidR="00DA67A9" w:rsidRDefault="00DA67A9" w:rsidP="00171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tah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DCML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oudyOlS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57-Condensed"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1B7DF" w14:textId="77777777" w:rsidR="00DA67A9" w:rsidRDefault="00DA67A9" w:rsidP="00171A0B">
      <w:r>
        <w:separator/>
      </w:r>
    </w:p>
  </w:footnote>
  <w:footnote w:type="continuationSeparator" w:id="0">
    <w:p w14:paraId="345A5851" w14:textId="77777777" w:rsidR="00DA67A9" w:rsidRDefault="00DA67A9" w:rsidP="00171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D0FFE" w14:textId="77777777" w:rsidR="00DA67A9" w:rsidRDefault="0000605A">
    <w:pPr>
      <w:pStyle w:val="Cabealho"/>
    </w:pPr>
    <w:r>
      <w:rPr>
        <w:noProof/>
      </w:rPr>
      <w:pict w14:anchorId="09D761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1321797" o:spid="_x0000_s4100" type="#_x0000_t136" style="position:absolute;margin-left:0;margin-top:0;width:512.95pt;height:146.5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E73AA" w14:textId="77777777" w:rsidR="00DA67A9" w:rsidRDefault="0000605A" w:rsidP="00DD6980">
    <w:pPr>
      <w:pStyle w:val="Cabealho1"/>
      <w:ind w:hanging="142"/>
      <w:rPr>
        <w:szCs w:val="20"/>
      </w:rPr>
    </w:pPr>
    <w:r>
      <w:rPr>
        <w:noProof/>
      </w:rPr>
      <w:pict w14:anchorId="26CFAA9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1321798" o:spid="_x0000_s4101" type="#_x0000_t136" style="position:absolute;left:0;text-align:left;margin-left:0;margin-top:0;width:512.95pt;height:146.55pt;rotation:315;z-index:-25165004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  <w:p w14:paraId="3C99126C" w14:textId="7ED0603F" w:rsidR="00DA67A9" w:rsidRDefault="00FC479B">
    <w:pPr>
      <w:pStyle w:val="Cabealho"/>
    </w:pPr>
    <w:r>
      <w:rPr>
        <w:b/>
        <w:bCs/>
        <w:noProof/>
        <w:color w:val="FF0000"/>
      </w:rPr>
      <w:drawing>
        <wp:inline distT="0" distB="0" distL="0" distR="0" wp14:anchorId="1B094674" wp14:editId="4DE08377">
          <wp:extent cx="5890895" cy="89916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0895" cy="8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764947F" w14:textId="77777777" w:rsidR="00DA67A9" w:rsidRDefault="00DA67A9">
    <w:pPr>
      <w:pStyle w:val="Cabealho"/>
    </w:pPr>
  </w:p>
  <w:p w14:paraId="48A1AF1E" w14:textId="77777777" w:rsidR="00DA67A9" w:rsidRPr="00BF7E3A" w:rsidRDefault="00DA67A9" w:rsidP="00BF7E3A">
    <w:pPr>
      <w:pStyle w:val="Rodap"/>
      <w:rPr>
        <w:rFonts w:ascii="Century Gothic" w:hAnsi="Century Gothic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DE6D2" w14:textId="77777777" w:rsidR="00DA67A9" w:rsidRDefault="0000605A">
    <w:pPr>
      <w:pStyle w:val="Cabealho"/>
    </w:pPr>
    <w:r>
      <w:rPr>
        <w:noProof/>
      </w:rPr>
      <w:pict w14:anchorId="64F5B44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1321796" o:spid="_x0000_s4099" type="#_x0000_t136" style="position:absolute;margin-left:0;margin-top:0;width:512.95pt;height:146.5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7"/>
    <w:multiLevelType w:val="multilevel"/>
    <w:tmpl w:val="00000007"/>
    <w:name w:val="WW8Num11"/>
    <w:lvl w:ilvl="0">
      <w:start w:val="1"/>
      <w:numFmt w:val="decimal"/>
      <w:lvlText w:val="%1."/>
      <w:lvlJc w:val="left"/>
      <w:pPr>
        <w:tabs>
          <w:tab w:val="num" w:pos="3895"/>
        </w:tabs>
        <w:ind w:left="4822" w:hanging="569"/>
      </w:pPr>
      <w:rPr>
        <w:rFonts w:ascii="Times New Roman" w:eastAsia="Times New Roman" w:hAnsi="Times New Roman" w:cs="Times New Roman"/>
        <w:w w:val="102"/>
        <w:sz w:val="24"/>
        <w:szCs w:val="24"/>
        <w:shd w:val="clear" w:color="auto" w:fill="E5E5E5"/>
        <w:lang w:val="pt-PT" w:bidi="ar-SA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1202" w:firstLine="0"/>
      </w:pPr>
      <w:rPr>
        <w:spacing w:val="-1"/>
        <w:sz w:val="24"/>
        <w:szCs w:val="24"/>
      </w:rPr>
    </w:lvl>
    <w:lvl w:ilvl="2">
      <w:numFmt w:val="none"/>
      <w:suff w:val="nothing"/>
      <w:lvlText w:val=""/>
      <w:lvlJc w:val="left"/>
      <w:pPr>
        <w:tabs>
          <w:tab w:val="num" w:pos="0"/>
        </w:tabs>
        <w:ind w:left="1202" w:firstLine="0"/>
      </w:pPr>
      <w:rPr>
        <w:b/>
        <w:sz w:val="24"/>
        <w:szCs w:val="24"/>
        <w:lang w:val="pt-PT"/>
      </w:rPr>
    </w:lvl>
    <w:lvl w:ilvl="3">
      <w:numFmt w:val="none"/>
      <w:suff w:val="nothing"/>
      <w:lvlText w:val=""/>
      <w:lvlJc w:val="left"/>
      <w:pPr>
        <w:tabs>
          <w:tab w:val="num" w:pos="0"/>
        </w:tabs>
        <w:ind w:left="1202" w:firstLine="0"/>
      </w:pPr>
    </w:lvl>
    <w:lvl w:ilvl="4">
      <w:numFmt w:val="bullet"/>
      <w:lvlText w:val=""/>
      <w:lvlJc w:val="left"/>
      <w:pPr>
        <w:tabs>
          <w:tab w:val="num" w:pos="1202"/>
        </w:tabs>
        <w:ind w:left="4782" w:hanging="1045"/>
      </w:pPr>
      <w:rPr>
        <w:rFonts w:ascii="Symbol" w:hAnsi="Symbol" w:cs="Symbol" w:hint="default"/>
        <w:lang w:val="pt-PT" w:bidi="ar-SA"/>
      </w:rPr>
    </w:lvl>
    <w:lvl w:ilvl="5">
      <w:numFmt w:val="bullet"/>
      <w:lvlText w:val=""/>
      <w:lvlJc w:val="left"/>
      <w:pPr>
        <w:tabs>
          <w:tab w:val="num" w:pos="1202"/>
        </w:tabs>
        <w:ind w:left="5962" w:hanging="1045"/>
      </w:pPr>
      <w:rPr>
        <w:rFonts w:ascii="Symbol" w:hAnsi="Symbol" w:cs="Symbol" w:hint="default"/>
        <w:lang w:val="pt-PT" w:bidi="ar-SA"/>
      </w:rPr>
    </w:lvl>
    <w:lvl w:ilvl="6">
      <w:numFmt w:val="bullet"/>
      <w:lvlText w:val=""/>
      <w:lvlJc w:val="left"/>
      <w:pPr>
        <w:tabs>
          <w:tab w:val="num" w:pos="1202"/>
        </w:tabs>
        <w:ind w:left="7142" w:hanging="1045"/>
      </w:pPr>
      <w:rPr>
        <w:rFonts w:ascii="Symbol" w:hAnsi="Symbol" w:cs="Symbol" w:hint="default"/>
        <w:lang w:val="pt-PT" w:bidi="ar-SA"/>
      </w:rPr>
    </w:lvl>
    <w:lvl w:ilvl="7">
      <w:numFmt w:val="bullet"/>
      <w:lvlText w:val=""/>
      <w:lvlJc w:val="left"/>
      <w:pPr>
        <w:tabs>
          <w:tab w:val="num" w:pos="1202"/>
        </w:tabs>
        <w:ind w:left="8322" w:hanging="1045"/>
      </w:pPr>
      <w:rPr>
        <w:rFonts w:ascii="Symbol" w:hAnsi="Symbol" w:cs="Symbol" w:hint="default"/>
        <w:lang w:val="pt-PT" w:bidi="ar-SA"/>
      </w:rPr>
    </w:lvl>
    <w:lvl w:ilvl="8">
      <w:numFmt w:val="bullet"/>
      <w:lvlText w:val=""/>
      <w:lvlJc w:val="left"/>
      <w:pPr>
        <w:tabs>
          <w:tab w:val="num" w:pos="1202"/>
        </w:tabs>
        <w:ind w:left="9502" w:hanging="1045"/>
      </w:pPr>
      <w:rPr>
        <w:rFonts w:ascii="Symbol" w:hAnsi="Symbol" w:cs="Symbol" w:hint="default"/>
        <w:lang w:val="pt-PT" w:bidi="ar-SA"/>
      </w:rPr>
    </w:lvl>
  </w:abstractNum>
  <w:abstractNum w:abstractNumId="4" w15:restartNumberingAfterBreak="0">
    <w:nsid w:val="023C669C"/>
    <w:multiLevelType w:val="multilevel"/>
    <w:tmpl w:val="5950D36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6" w15:restartNumberingAfterBreak="0">
    <w:nsid w:val="037309B3"/>
    <w:multiLevelType w:val="multilevel"/>
    <w:tmpl w:val="36CCA60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A702ACF"/>
    <w:multiLevelType w:val="multilevel"/>
    <w:tmpl w:val="13AAC7A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C9F62C0"/>
    <w:multiLevelType w:val="multilevel"/>
    <w:tmpl w:val="6D2CAC08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0D007C45"/>
    <w:multiLevelType w:val="multilevel"/>
    <w:tmpl w:val="67CEDD8A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4982EFD"/>
    <w:multiLevelType w:val="multilevel"/>
    <w:tmpl w:val="CD72058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9F744FF"/>
    <w:multiLevelType w:val="multilevel"/>
    <w:tmpl w:val="93EC65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A8A4DE6"/>
    <w:multiLevelType w:val="multilevel"/>
    <w:tmpl w:val="511047A8"/>
    <w:lvl w:ilvl="0">
      <w:start w:val="7"/>
      <w:numFmt w:val="decimal"/>
      <w:lvlText w:val="%1"/>
      <w:lvlJc w:val="left"/>
      <w:pPr>
        <w:tabs>
          <w:tab w:val="num" w:pos="0"/>
        </w:tabs>
        <w:ind w:left="359" w:hanging="569"/>
      </w:pPr>
      <w:rPr>
        <w:lang w:val="pt-PT" w:eastAsia="en-US" w:bidi="ar-SA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bullet"/>
      <w:lvlText w:val=""/>
      <w:lvlJc w:val="left"/>
      <w:pPr>
        <w:tabs>
          <w:tab w:val="num" w:pos="0"/>
        </w:tabs>
        <w:ind w:left="3317" w:hanging="861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66" w:hanging="86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15" w:hanging="86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64" w:hanging="86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13" w:hanging="86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62" w:hanging="861"/>
      </w:pPr>
      <w:rPr>
        <w:rFonts w:ascii="Symbol" w:hAnsi="Symbol" w:cs="Symbol" w:hint="default"/>
        <w:lang w:val="pt-PT" w:eastAsia="en-US" w:bidi="ar-SA"/>
      </w:rPr>
    </w:lvl>
  </w:abstractNum>
  <w:abstractNum w:abstractNumId="13" w15:restartNumberingAfterBreak="0">
    <w:nsid w:val="1D5C100D"/>
    <w:multiLevelType w:val="multilevel"/>
    <w:tmpl w:val="B0702A4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922" w:hanging="504"/>
      </w:pPr>
      <w:rPr>
        <w:rFonts w:ascii="Arial" w:eastAsia="Times New Roman" w:hAnsi="Arial" w:cs="Arial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1EB12C1C"/>
    <w:multiLevelType w:val="multilevel"/>
    <w:tmpl w:val="DD9077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F2D3511"/>
    <w:multiLevelType w:val="multilevel"/>
    <w:tmpl w:val="F0EC51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0D658F8"/>
    <w:multiLevelType w:val="multilevel"/>
    <w:tmpl w:val="D4F8C5A8"/>
    <w:lvl w:ilvl="0">
      <w:start w:val="1"/>
      <w:numFmt w:val="decimal"/>
      <w:lvlText w:val="%1."/>
      <w:lvlJc w:val="left"/>
      <w:pPr>
        <w:tabs>
          <w:tab w:val="num" w:pos="3895"/>
        </w:tabs>
        <w:ind w:left="4822" w:hanging="569"/>
      </w:pPr>
      <w:rPr>
        <w:rFonts w:ascii="Times New Roman" w:eastAsia="Times New Roman" w:hAnsi="Times New Roman" w:cs="Times New Roman"/>
        <w:w w:val="102"/>
        <w:sz w:val="24"/>
        <w:szCs w:val="24"/>
        <w:shd w:val="clear" w:color="auto" w:fill="E5E5E5"/>
        <w:lang w:val="pt-PT" w:eastAsia="en-US" w:bidi="ar-SA"/>
      </w:rPr>
    </w:lvl>
    <w:lvl w:ilvl="1">
      <w:numFmt w:val="none"/>
      <w:suff w:val="nothing"/>
      <w:lvlText w:val=""/>
      <w:lvlJc w:val="left"/>
      <w:pPr>
        <w:tabs>
          <w:tab w:val="num" w:pos="1202"/>
        </w:tabs>
        <w:ind w:left="1202" w:firstLine="0"/>
      </w:pPr>
    </w:lvl>
    <w:lvl w:ilvl="2">
      <w:numFmt w:val="none"/>
      <w:suff w:val="nothing"/>
      <w:lvlText w:val=""/>
      <w:lvlJc w:val="left"/>
      <w:pPr>
        <w:tabs>
          <w:tab w:val="num" w:pos="1202"/>
        </w:tabs>
        <w:ind w:left="1202" w:firstLine="0"/>
      </w:pPr>
    </w:lvl>
    <w:lvl w:ilvl="3">
      <w:numFmt w:val="none"/>
      <w:suff w:val="nothing"/>
      <w:lvlText w:val=""/>
      <w:lvlJc w:val="left"/>
      <w:pPr>
        <w:tabs>
          <w:tab w:val="num" w:pos="1202"/>
        </w:tabs>
        <w:ind w:left="1202" w:firstLine="0"/>
      </w:pPr>
    </w:lvl>
    <w:lvl w:ilvl="4">
      <w:numFmt w:val="bullet"/>
      <w:lvlText w:val=""/>
      <w:lvlJc w:val="left"/>
      <w:pPr>
        <w:tabs>
          <w:tab w:val="num" w:pos="1202"/>
        </w:tabs>
        <w:ind w:left="4782" w:hanging="10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1202"/>
        </w:tabs>
        <w:ind w:left="5962" w:hanging="10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1202"/>
        </w:tabs>
        <w:ind w:left="7142" w:hanging="10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1202"/>
        </w:tabs>
        <w:ind w:left="8322" w:hanging="10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1202"/>
        </w:tabs>
        <w:ind w:left="9502" w:hanging="1045"/>
      </w:pPr>
      <w:rPr>
        <w:rFonts w:ascii="Symbol" w:hAnsi="Symbol" w:cs="Symbol" w:hint="default"/>
        <w:lang w:val="pt-PT" w:eastAsia="en-US" w:bidi="ar-SA"/>
      </w:rPr>
    </w:lvl>
  </w:abstractNum>
  <w:abstractNum w:abstractNumId="17" w15:restartNumberingAfterBreak="0">
    <w:nsid w:val="20DF3CAE"/>
    <w:multiLevelType w:val="hybridMultilevel"/>
    <w:tmpl w:val="559CA398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9A7B9A"/>
    <w:multiLevelType w:val="multilevel"/>
    <w:tmpl w:val="25BE3D30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69F65F4"/>
    <w:multiLevelType w:val="multilevel"/>
    <w:tmpl w:val="AB0C56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93A4F7A"/>
    <w:multiLevelType w:val="multilevel"/>
    <w:tmpl w:val="D5EE9F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2B98107A"/>
    <w:multiLevelType w:val="multilevel"/>
    <w:tmpl w:val="8AAE9B9C"/>
    <w:lvl w:ilvl="0">
      <w:start w:val="5"/>
      <w:numFmt w:val="decimal"/>
      <w:lvlText w:val="%1"/>
      <w:lvlJc w:val="left"/>
      <w:pPr>
        <w:tabs>
          <w:tab w:val="num" w:pos="0"/>
        </w:tabs>
        <w:ind w:left="359" w:hanging="569"/>
      </w:pPr>
      <w:rPr>
        <w:lang w:val="pt-PT" w:eastAsia="en-US" w:bidi="ar-SA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bullet"/>
      <w:lvlText w:val=""/>
      <w:lvlJc w:val="left"/>
      <w:pPr>
        <w:tabs>
          <w:tab w:val="num" w:pos="0"/>
        </w:tabs>
        <w:ind w:left="24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5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8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10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40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70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00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22" w15:restartNumberingAfterBreak="0">
    <w:nsid w:val="2C4E72F1"/>
    <w:multiLevelType w:val="multilevel"/>
    <w:tmpl w:val="C2D61D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3" w15:restartNumberingAfterBreak="0">
    <w:nsid w:val="2D5B2FB8"/>
    <w:multiLevelType w:val="multilevel"/>
    <w:tmpl w:val="D646CCF4"/>
    <w:lvl w:ilvl="0">
      <w:start w:val="6"/>
      <w:numFmt w:val="decimal"/>
      <w:lvlText w:val="%1."/>
      <w:lvlJc w:val="left"/>
      <w:pPr>
        <w:tabs>
          <w:tab w:val="num" w:pos="3187"/>
        </w:tabs>
        <w:ind w:left="4114" w:hanging="569"/>
      </w:pPr>
      <w:rPr>
        <w:rFonts w:ascii="Times New Roman" w:eastAsia="Times New Roman" w:hAnsi="Times New Roman" w:cs="Times New Roman"/>
        <w:w w:val="102"/>
        <w:sz w:val="24"/>
        <w:szCs w:val="24"/>
        <w:shd w:val="clear" w:color="auto" w:fill="E5E5E5"/>
        <w:lang w:val="pt-PT" w:eastAsia="en-US" w:bidi="ar-SA"/>
      </w:rPr>
    </w:lvl>
    <w:lvl w:ilvl="1">
      <w:numFmt w:val="none"/>
      <w:suff w:val="nothing"/>
      <w:lvlText w:val=""/>
      <w:lvlJc w:val="left"/>
      <w:pPr>
        <w:tabs>
          <w:tab w:val="num" w:pos="-216"/>
        </w:tabs>
        <w:ind w:left="-216" w:firstLine="0"/>
      </w:pPr>
    </w:lvl>
    <w:lvl w:ilvl="2">
      <w:numFmt w:val="none"/>
      <w:suff w:val="nothing"/>
      <w:lvlText w:val=""/>
      <w:lvlJc w:val="left"/>
      <w:pPr>
        <w:tabs>
          <w:tab w:val="num" w:pos="-216"/>
        </w:tabs>
        <w:ind w:left="-216" w:firstLine="0"/>
      </w:pPr>
    </w:lvl>
    <w:lvl w:ilvl="3">
      <w:numFmt w:val="bullet"/>
      <w:lvlText w:val=""/>
      <w:lvlJc w:val="left"/>
      <w:pPr>
        <w:tabs>
          <w:tab w:val="num" w:pos="-216"/>
        </w:tabs>
        <w:ind w:left="2184" w:hanging="861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-216"/>
        </w:tabs>
        <w:ind w:left="3364" w:hanging="861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-216"/>
        </w:tabs>
        <w:ind w:left="4544" w:hanging="861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-216"/>
        </w:tabs>
        <w:ind w:left="5724" w:hanging="861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-216"/>
        </w:tabs>
        <w:ind w:left="6904" w:hanging="861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-216"/>
        </w:tabs>
        <w:ind w:left="8084" w:hanging="861"/>
      </w:pPr>
      <w:rPr>
        <w:rFonts w:ascii="Symbol" w:hAnsi="Symbol" w:cs="Symbol" w:hint="default"/>
        <w:lang w:val="pt-PT" w:eastAsia="en-US" w:bidi="ar-SA"/>
      </w:rPr>
    </w:lvl>
  </w:abstractNum>
  <w:abstractNum w:abstractNumId="24" w15:restartNumberingAfterBreak="0">
    <w:nsid w:val="30975B86"/>
    <w:multiLevelType w:val="multilevel"/>
    <w:tmpl w:val="E7C62086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24D7CA9"/>
    <w:multiLevelType w:val="multilevel"/>
    <w:tmpl w:val="E19A5F4C"/>
    <w:lvl w:ilvl="0">
      <w:start w:val="7"/>
      <w:numFmt w:val="decimal"/>
      <w:lvlText w:val="%1."/>
      <w:lvlJc w:val="left"/>
      <w:pPr>
        <w:tabs>
          <w:tab w:val="num" w:pos="0"/>
        </w:tabs>
        <w:ind w:left="995" w:hanging="569"/>
      </w:pPr>
      <w:rPr>
        <w:rFonts w:ascii="Times New Roman" w:eastAsia="Times New Roman" w:hAnsi="Times New Roman" w:cs="Times New Roman" w:hint="default"/>
        <w:w w:val="102"/>
        <w:sz w:val="24"/>
        <w:szCs w:val="24"/>
        <w:shd w:val="clear" w:color="auto" w:fill="E5E5E5"/>
        <w:lang w:val="pt-PT" w:eastAsia="en-US" w:bidi="ar-SA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bullet"/>
      <w:lvlText w:val=""/>
      <w:lvlJc w:val="left"/>
      <w:pPr>
        <w:tabs>
          <w:tab w:val="num" w:pos="0"/>
        </w:tabs>
        <w:ind w:left="2688" w:hanging="10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028" w:hanging="10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68" w:hanging="10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08" w:hanging="10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48" w:hanging="1045"/>
      </w:pPr>
      <w:rPr>
        <w:rFonts w:ascii="Symbol" w:hAnsi="Symbol" w:cs="Symbol" w:hint="default"/>
        <w:lang w:val="pt-PT" w:eastAsia="en-US" w:bidi="ar-SA"/>
      </w:rPr>
    </w:lvl>
  </w:abstractNum>
  <w:abstractNum w:abstractNumId="26" w15:restartNumberingAfterBreak="0">
    <w:nsid w:val="3C442B31"/>
    <w:multiLevelType w:val="multilevel"/>
    <w:tmpl w:val="890283C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3F417211"/>
    <w:multiLevelType w:val="multilevel"/>
    <w:tmpl w:val="AF4472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8" w15:restartNumberingAfterBreak="0">
    <w:nsid w:val="41202FD9"/>
    <w:multiLevelType w:val="multilevel"/>
    <w:tmpl w:val="C64A77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23E7EC0"/>
    <w:multiLevelType w:val="multilevel"/>
    <w:tmpl w:val="81E4AFB8"/>
    <w:lvl w:ilvl="0">
      <w:start w:val="13"/>
      <w:numFmt w:val="decimal"/>
      <w:lvlText w:val="%1."/>
      <w:lvlJc w:val="left"/>
      <w:pPr>
        <w:ind w:left="689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476363BA"/>
    <w:multiLevelType w:val="multilevel"/>
    <w:tmpl w:val="69181AD2"/>
    <w:lvl w:ilvl="0">
      <w:start w:val="2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440"/>
      </w:pPr>
      <w:rPr>
        <w:rFonts w:hint="default"/>
      </w:rPr>
    </w:lvl>
  </w:abstractNum>
  <w:abstractNum w:abstractNumId="31" w15:restartNumberingAfterBreak="0">
    <w:nsid w:val="47C755D8"/>
    <w:multiLevelType w:val="multilevel"/>
    <w:tmpl w:val="1F7AF1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  <w:b w:val="0"/>
      </w:rPr>
    </w:lvl>
  </w:abstractNum>
  <w:abstractNum w:abstractNumId="32" w15:restartNumberingAfterBreak="0">
    <w:nsid w:val="48105914"/>
    <w:multiLevelType w:val="multilevel"/>
    <w:tmpl w:val="3748110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4A3D3B24"/>
    <w:multiLevelType w:val="hybridMultilevel"/>
    <w:tmpl w:val="703E661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6B1C2E"/>
    <w:multiLevelType w:val="multilevel"/>
    <w:tmpl w:val="94421F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4CB1692E"/>
    <w:multiLevelType w:val="multilevel"/>
    <w:tmpl w:val="C1E63CC4"/>
    <w:lvl w:ilvl="0">
      <w:start w:val="20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color w:val="auto"/>
      </w:rPr>
    </w:lvl>
  </w:abstractNum>
  <w:abstractNum w:abstractNumId="36" w15:restartNumberingAfterBreak="0">
    <w:nsid w:val="51950649"/>
    <w:multiLevelType w:val="multilevel"/>
    <w:tmpl w:val="AC0611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1E16642"/>
    <w:multiLevelType w:val="hybridMultilevel"/>
    <w:tmpl w:val="AE44E4F2"/>
    <w:lvl w:ilvl="0" w:tplc="BB924470">
      <w:start w:val="1"/>
      <w:numFmt w:val="lowerLetter"/>
      <w:pStyle w:val="PargrafocomMarcadores"/>
      <w:lvlText w:val="%1)"/>
      <w:lvlJc w:val="left"/>
      <w:pPr>
        <w:ind w:left="1800" w:hanging="360"/>
      </w:pPr>
      <w:rPr>
        <w:rFonts w:hint="default"/>
        <w:b/>
      </w:rPr>
    </w:lvl>
    <w:lvl w:ilvl="1" w:tplc="11068538" w:tentative="1">
      <w:start w:val="1"/>
      <w:numFmt w:val="lowerLetter"/>
      <w:lvlText w:val="%2."/>
      <w:lvlJc w:val="left"/>
      <w:pPr>
        <w:ind w:left="2520" w:hanging="360"/>
      </w:pPr>
    </w:lvl>
    <w:lvl w:ilvl="2" w:tplc="2982BD1C" w:tentative="1">
      <w:start w:val="1"/>
      <w:numFmt w:val="lowerRoman"/>
      <w:lvlText w:val="%3."/>
      <w:lvlJc w:val="right"/>
      <w:pPr>
        <w:ind w:left="3240" w:hanging="180"/>
      </w:pPr>
    </w:lvl>
    <w:lvl w:ilvl="3" w:tplc="926EF4F4" w:tentative="1">
      <w:start w:val="1"/>
      <w:numFmt w:val="decimal"/>
      <w:lvlText w:val="%4."/>
      <w:lvlJc w:val="left"/>
      <w:pPr>
        <w:ind w:left="3960" w:hanging="360"/>
      </w:pPr>
    </w:lvl>
    <w:lvl w:ilvl="4" w:tplc="C5249FBC" w:tentative="1">
      <w:start w:val="1"/>
      <w:numFmt w:val="lowerLetter"/>
      <w:lvlText w:val="%5."/>
      <w:lvlJc w:val="left"/>
      <w:pPr>
        <w:ind w:left="4680" w:hanging="360"/>
      </w:pPr>
    </w:lvl>
    <w:lvl w:ilvl="5" w:tplc="86F63258" w:tentative="1">
      <w:start w:val="1"/>
      <w:numFmt w:val="lowerRoman"/>
      <w:lvlText w:val="%6."/>
      <w:lvlJc w:val="right"/>
      <w:pPr>
        <w:ind w:left="5400" w:hanging="180"/>
      </w:pPr>
    </w:lvl>
    <w:lvl w:ilvl="6" w:tplc="C73CDA4E" w:tentative="1">
      <w:start w:val="1"/>
      <w:numFmt w:val="decimal"/>
      <w:lvlText w:val="%7."/>
      <w:lvlJc w:val="left"/>
      <w:pPr>
        <w:ind w:left="6120" w:hanging="360"/>
      </w:pPr>
    </w:lvl>
    <w:lvl w:ilvl="7" w:tplc="5FAEFB7C" w:tentative="1">
      <w:start w:val="1"/>
      <w:numFmt w:val="lowerLetter"/>
      <w:lvlText w:val="%8."/>
      <w:lvlJc w:val="left"/>
      <w:pPr>
        <w:ind w:left="6840" w:hanging="360"/>
      </w:pPr>
    </w:lvl>
    <w:lvl w:ilvl="8" w:tplc="73003D1E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53495E19"/>
    <w:multiLevelType w:val="hybridMultilevel"/>
    <w:tmpl w:val="18085F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54447466"/>
    <w:multiLevelType w:val="multilevel"/>
    <w:tmpl w:val="8A2404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56FE1A02"/>
    <w:multiLevelType w:val="multilevel"/>
    <w:tmpl w:val="F90CDF64"/>
    <w:lvl w:ilvl="0">
      <w:start w:val="6"/>
      <w:numFmt w:val="decimalZero"/>
      <w:pStyle w:val="p1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  <w:rPr>
        <w:rFonts w:hint="default"/>
      </w:rPr>
    </w:lvl>
  </w:abstractNum>
  <w:abstractNum w:abstractNumId="41" w15:restartNumberingAfterBreak="0">
    <w:nsid w:val="58184ACA"/>
    <w:multiLevelType w:val="multilevel"/>
    <w:tmpl w:val="EA3C9BD4"/>
    <w:lvl w:ilvl="0">
      <w:start w:val="1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42" w15:restartNumberingAfterBreak="0">
    <w:nsid w:val="58C70088"/>
    <w:multiLevelType w:val="multilevel"/>
    <w:tmpl w:val="2334FDA2"/>
    <w:lvl w:ilvl="0">
      <w:start w:val="1"/>
      <w:numFmt w:val="decimal"/>
      <w:pStyle w:val="Nivel2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1"/>
      <w:lvlText w:val="%1.%2.%3.%4."/>
      <w:lvlJc w:val="left"/>
      <w:pPr>
        <w:ind w:left="1728" w:hanging="648"/>
      </w:pPr>
    </w:lvl>
    <w:lvl w:ilvl="4">
      <w:start w:val="1"/>
      <w:numFmt w:val="decimal"/>
      <w:pStyle w:val="Nivel3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1DD361E"/>
    <w:multiLevelType w:val="multilevel"/>
    <w:tmpl w:val="B732AE58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64EC10A6"/>
    <w:multiLevelType w:val="multilevel"/>
    <w:tmpl w:val="CEC0328E"/>
    <w:lvl w:ilvl="0">
      <w:start w:val="8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667E33B0"/>
    <w:multiLevelType w:val="hybridMultilevel"/>
    <w:tmpl w:val="E1924FF2"/>
    <w:lvl w:ilvl="0" w:tplc="1FF0891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EECA1E">
      <w:start w:val="1"/>
      <w:numFmt w:val="lowerLetter"/>
      <w:lvlText w:val="%2."/>
      <w:lvlJc w:val="left"/>
      <w:pPr>
        <w:ind w:left="1440" w:hanging="360"/>
      </w:pPr>
    </w:lvl>
    <w:lvl w:ilvl="2" w:tplc="5AF02138">
      <w:start w:val="1"/>
      <w:numFmt w:val="lowerRoman"/>
      <w:lvlText w:val="%3."/>
      <w:lvlJc w:val="right"/>
      <w:pPr>
        <w:ind w:left="2160" w:hanging="180"/>
      </w:pPr>
    </w:lvl>
    <w:lvl w:ilvl="3" w:tplc="C7580FE0" w:tentative="1">
      <w:start w:val="1"/>
      <w:numFmt w:val="decimal"/>
      <w:lvlText w:val="%4."/>
      <w:lvlJc w:val="left"/>
      <w:pPr>
        <w:ind w:left="2880" w:hanging="360"/>
      </w:pPr>
    </w:lvl>
    <w:lvl w:ilvl="4" w:tplc="7FBCE37E" w:tentative="1">
      <w:start w:val="1"/>
      <w:numFmt w:val="lowerLetter"/>
      <w:lvlText w:val="%5."/>
      <w:lvlJc w:val="left"/>
      <w:pPr>
        <w:ind w:left="3600" w:hanging="360"/>
      </w:pPr>
    </w:lvl>
    <w:lvl w:ilvl="5" w:tplc="18C80CF6" w:tentative="1">
      <w:start w:val="1"/>
      <w:numFmt w:val="lowerRoman"/>
      <w:lvlText w:val="%6."/>
      <w:lvlJc w:val="right"/>
      <w:pPr>
        <w:ind w:left="4320" w:hanging="180"/>
      </w:pPr>
    </w:lvl>
    <w:lvl w:ilvl="6" w:tplc="94A04D34" w:tentative="1">
      <w:start w:val="1"/>
      <w:numFmt w:val="decimal"/>
      <w:lvlText w:val="%7."/>
      <w:lvlJc w:val="left"/>
      <w:pPr>
        <w:ind w:left="5040" w:hanging="360"/>
      </w:pPr>
    </w:lvl>
    <w:lvl w:ilvl="7" w:tplc="3F3A12A6" w:tentative="1">
      <w:start w:val="1"/>
      <w:numFmt w:val="lowerLetter"/>
      <w:lvlText w:val="%8."/>
      <w:lvlJc w:val="left"/>
      <w:pPr>
        <w:ind w:left="5760" w:hanging="360"/>
      </w:pPr>
    </w:lvl>
    <w:lvl w:ilvl="8" w:tplc="A712FF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FF2A4E"/>
    <w:multiLevelType w:val="multilevel"/>
    <w:tmpl w:val="6F22CA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7" w15:restartNumberingAfterBreak="0">
    <w:nsid w:val="761F6602"/>
    <w:multiLevelType w:val="multilevel"/>
    <w:tmpl w:val="1174CBB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8" w15:restartNumberingAfterBreak="0">
    <w:nsid w:val="79712822"/>
    <w:multiLevelType w:val="multilevel"/>
    <w:tmpl w:val="A288DCE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7B2469B4"/>
    <w:multiLevelType w:val="multilevel"/>
    <w:tmpl w:val="DEC4A5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 w15:restartNumberingAfterBreak="0">
    <w:nsid w:val="7BB46C47"/>
    <w:multiLevelType w:val="multilevel"/>
    <w:tmpl w:val="C0BC9192"/>
    <w:lvl w:ilvl="0">
      <w:start w:val="2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1" w15:restartNumberingAfterBreak="0">
    <w:nsid w:val="7DEE660E"/>
    <w:multiLevelType w:val="multilevel"/>
    <w:tmpl w:val="FD2ACB7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  <w:color w:val="auto"/>
      </w:rPr>
    </w:lvl>
  </w:abstractNum>
  <w:abstractNum w:abstractNumId="52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865286382">
    <w:abstractNumId w:val="40"/>
  </w:num>
  <w:num w:numId="2" w16cid:durableId="1290011546">
    <w:abstractNumId w:val="37"/>
  </w:num>
  <w:num w:numId="3" w16cid:durableId="870654200">
    <w:abstractNumId w:val="13"/>
  </w:num>
  <w:num w:numId="4" w16cid:durableId="186717745">
    <w:abstractNumId w:val="42"/>
  </w:num>
  <w:num w:numId="5" w16cid:durableId="608703162">
    <w:abstractNumId w:val="43"/>
  </w:num>
  <w:num w:numId="6" w16cid:durableId="568928559">
    <w:abstractNumId w:val="7"/>
  </w:num>
  <w:num w:numId="7" w16cid:durableId="1856797570">
    <w:abstractNumId w:val="39"/>
  </w:num>
  <w:num w:numId="8" w16cid:durableId="534393695">
    <w:abstractNumId w:val="36"/>
  </w:num>
  <w:num w:numId="9" w16cid:durableId="1614822468">
    <w:abstractNumId w:val="26"/>
  </w:num>
  <w:num w:numId="10" w16cid:durableId="1228884755">
    <w:abstractNumId w:val="24"/>
  </w:num>
  <w:num w:numId="11" w16cid:durableId="613907180">
    <w:abstractNumId w:val="4"/>
  </w:num>
  <w:num w:numId="12" w16cid:durableId="1545559331">
    <w:abstractNumId w:val="48"/>
  </w:num>
  <w:num w:numId="13" w16cid:durableId="1367170109">
    <w:abstractNumId w:val="18"/>
  </w:num>
  <w:num w:numId="14" w16cid:durableId="103624273">
    <w:abstractNumId w:val="25"/>
  </w:num>
  <w:num w:numId="15" w16cid:durableId="2118602155">
    <w:abstractNumId w:val="12"/>
  </w:num>
  <w:num w:numId="16" w16cid:durableId="1235779373">
    <w:abstractNumId w:val="23"/>
  </w:num>
  <w:num w:numId="17" w16cid:durableId="1537429380">
    <w:abstractNumId w:val="21"/>
  </w:num>
  <w:num w:numId="18" w16cid:durableId="1475610103">
    <w:abstractNumId w:val="16"/>
  </w:num>
  <w:num w:numId="19" w16cid:durableId="190343091">
    <w:abstractNumId w:val="17"/>
  </w:num>
  <w:num w:numId="20" w16cid:durableId="1492988235">
    <w:abstractNumId w:val="6"/>
  </w:num>
  <w:num w:numId="21" w16cid:durableId="318652216">
    <w:abstractNumId w:val="51"/>
  </w:num>
  <w:num w:numId="22" w16cid:durableId="1816794485">
    <w:abstractNumId w:val="20"/>
  </w:num>
  <w:num w:numId="23" w16cid:durableId="1121918445">
    <w:abstractNumId w:val="11"/>
  </w:num>
  <w:num w:numId="24" w16cid:durableId="1249659775">
    <w:abstractNumId w:val="28"/>
  </w:num>
  <w:num w:numId="25" w16cid:durableId="78794924">
    <w:abstractNumId w:val="35"/>
  </w:num>
  <w:num w:numId="26" w16cid:durableId="957446231">
    <w:abstractNumId w:val="45"/>
  </w:num>
  <w:num w:numId="27" w16cid:durableId="1149904441">
    <w:abstractNumId w:val="22"/>
  </w:num>
  <w:num w:numId="28" w16cid:durableId="2042170226">
    <w:abstractNumId w:val="15"/>
  </w:num>
  <w:num w:numId="29" w16cid:durableId="855656619">
    <w:abstractNumId w:val="31"/>
  </w:num>
  <w:num w:numId="30" w16cid:durableId="1980527844">
    <w:abstractNumId w:val="9"/>
  </w:num>
  <w:num w:numId="31" w16cid:durableId="2062895837">
    <w:abstractNumId w:val="29"/>
  </w:num>
  <w:num w:numId="32" w16cid:durableId="1088886653">
    <w:abstractNumId w:val="19"/>
  </w:num>
  <w:num w:numId="33" w16cid:durableId="786121569">
    <w:abstractNumId w:val="41"/>
  </w:num>
  <w:num w:numId="34" w16cid:durableId="807094272">
    <w:abstractNumId w:val="3"/>
  </w:num>
  <w:num w:numId="35" w16cid:durableId="1490052284">
    <w:abstractNumId w:val="34"/>
  </w:num>
  <w:num w:numId="36" w16cid:durableId="112092308">
    <w:abstractNumId w:val="44"/>
  </w:num>
  <w:num w:numId="37" w16cid:durableId="1120104954">
    <w:abstractNumId w:val="47"/>
  </w:num>
  <w:num w:numId="38" w16cid:durableId="1079601619">
    <w:abstractNumId w:val="32"/>
  </w:num>
  <w:num w:numId="39" w16cid:durableId="45615218">
    <w:abstractNumId w:val="50"/>
  </w:num>
  <w:num w:numId="40" w16cid:durableId="1223828718">
    <w:abstractNumId w:val="30"/>
  </w:num>
  <w:num w:numId="41" w16cid:durableId="1297834602">
    <w:abstractNumId w:val="49"/>
  </w:num>
  <w:num w:numId="42" w16cid:durableId="1321615770">
    <w:abstractNumId w:val="1"/>
  </w:num>
  <w:num w:numId="43" w16cid:durableId="1541934176">
    <w:abstractNumId w:val="52"/>
  </w:num>
  <w:num w:numId="44" w16cid:durableId="591285549">
    <w:abstractNumId w:val="33"/>
  </w:num>
  <w:num w:numId="45" w16cid:durableId="951520875">
    <w:abstractNumId w:val="38"/>
  </w:num>
  <w:num w:numId="46" w16cid:durableId="43874820">
    <w:abstractNumId w:val="5"/>
  </w:num>
  <w:num w:numId="47" w16cid:durableId="2010785334">
    <w:abstractNumId w:val="27"/>
  </w:num>
  <w:num w:numId="48" w16cid:durableId="914365104">
    <w:abstractNumId w:val="10"/>
  </w:num>
  <w:num w:numId="49" w16cid:durableId="1718428365">
    <w:abstractNumId w:val="8"/>
  </w:num>
  <w:num w:numId="50" w16cid:durableId="934020682">
    <w:abstractNumId w:val="46"/>
  </w:num>
  <w:num w:numId="51" w16cid:durableId="233127285">
    <w:abstractNumId w:val="14"/>
  </w:num>
  <w:num w:numId="52" w16cid:durableId="1952470995">
    <w:abstractNumId w:val="43"/>
    <w:lvlOverride w:ilvl="0">
      <w:startOverride w:val="4"/>
    </w:lvlOverride>
    <w:lvlOverride w:ilvl="1">
      <w:startOverride w:val="2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A0B"/>
    <w:rsid w:val="0000032D"/>
    <w:rsid w:val="000011EC"/>
    <w:rsid w:val="00002BE6"/>
    <w:rsid w:val="00002BE9"/>
    <w:rsid w:val="00003718"/>
    <w:rsid w:val="0000449C"/>
    <w:rsid w:val="0000493C"/>
    <w:rsid w:val="00004F49"/>
    <w:rsid w:val="00011AC8"/>
    <w:rsid w:val="000172DE"/>
    <w:rsid w:val="00025615"/>
    <w:rsid w:val="000322F6"/>
    <w:rsid w:val="000336A2"/>
    <w:rsid w:val="00040302"/>
    <w:rsid w:val="00043F67"/>
    <w:rsid w:val="00045C52"/>
    <w:rsid w:val="00045D09"/>
    <w:rsid w:val="00046F6F"/>
    <w:rsid w:val="00050475"/>
    <w:rsid w:val="000506DB"/>
    <w:rsid w:val="000547D0"/>
    <w:rsid w:val="00056143"/>
    <w:rsid w:val="000563C6"/>
    <w:rsid w:val="00056CFD"/>
    <w:rsid w:val="00064776"/>
    <w:rsid w:val="00066021"/>
    <w:rsid w:val="00072342"/>
    <w:rsid w:val="0007530D"/>
    <w:rsid w:val="00075541"/>
    <w:rsid w:val="0007649D"/>
    <w:rsid w:val="00081117"/>
    <w:rsid w:val="000816C1"/>
    <w:rsid w:val="00081E36"/>
    <w:rsid w:val="00094E63"/>
    <w:rsid w:val="00095590"/>
    <w:rsid w:val="00095F11"/>
    <w:rsid w:val="000A4B92"/>
    <w:rsid w:val="000B07E8"/>
    <w:rsid w:val="000B0BB7"/>
    <w:rsid w:val="000B38FB"/>
    <w:rsid w:val="000B703F"/>
    <w:rsid w:val="000C053F"/>
    <w:rsid w:val="000C23BC"/>
    <w:rsid w:val="000C6BB1"/>
    <w:rsid w:val="000C72F1"/>
    <w:rsid w:val="000D163A"/>
    <w:rsid w:val="000D2D12"/>
    <w:rsid w:val="000D2FEA"/>
    <w:rsid w:val="000D62C1"/>
    <w:rsid w:val="000E0D9E"/>
    <w:rsid w:val="000E70AA"/>
    <w:rsid w:val="000F0E90"/>
    <w:rsid w:val="000F5F7E"/>
    <w:rsid w:val="000F6C13"/>
    <w:rsid w:val="00102384"/>
    <w:rsid w:val="00103012"/>
    <w:rsid w:val="0010341B"/>
    <w:rsid w:val="00103C3A"/>
    <w:rsid w:val="00103FFD"/>
    <w:rsid w:val="00106EDC"/>
    <w:rsid w:val="0010798E"/>
    <w:rsid w:val="0011170E"/>
    <w:rsid w:val="00112BE4"/>
    <w:rsid w:val="0011323D"/>
    <w:rsid w:val="00121D58"/>
    <w:rsid w:val="00124D48"/>
    <w:rsid w:val="00124FC0"/>
    <w:rsid w:val="00126269"/>
    <w:rsid w:val="00127172"/>
    <w:rsid w:val="00133913"/>
    <w:rsid w:val="00134AE8"/>
    <w:rsid w:val="00134ECA"/>
    <w:rsid w:val="00135827"/>
    <w:rsid w:val="0013623B"/>
    <w:rsid w:val="00137665"/>
    <w:rsid w:val="001408FC"/>
    <w:rsid w:val="0014369F"/>
    <w:rsid w:val="00145153"/>
    <w:rsid w:val="00147A3F"/>
    <w:rsid w:val="00147AB6"/>
    <w:rsid w:val="00152642"/>
    <w:rsid w:val="00154751"/>
    <w:rsid w:val="00157221"/>
    <w:rsid w:val="00160134"/>
    <w:rsid w:val="00160C75"/>
    <w:rsid w:val="001622AB"/>
    <w:rsid w:val="00162998"/>
    <w:rsid w:val="00162B8D"/>
    <w:rsid w:val="00165D06"/>
    <w:rsid w:val="00170EDF"/>
    <w:rsid w:val="00171A0B"/>
    <w:rsid w:val="00175D83"/>
    <w:rsid w:val="00177C62"/>
    <w:rsid w:val="001800B2"/>
    <w:rsid w:val="0018093B"/>
    <w:rsid w:val="0019045A"/>
    <w:rsid w:val="00190C47"/>
    <w:rsid w:val="00193DB1"/>
    <w:rsid w:val="00195B3F"/>
    <w:rsid w:val="00197720"/>
    <w:rsid w:val="001A3BD5"/>
    <w:rsid w:val="001A4873"/>
    <w:rsid w:val="001A5988"/>
    <w:rsid w:val="001A6341"/>
    <w:rsid w:val="001A648D"/>
    <w:rsid w:val="001B1147"/>
    <w:rsid w:val="001B5CA3"/>
    <w:rsid w:val="001B5D3D"/>
    <w:rsid w:val="001C6CEA"/>
    <w:rsid w:val="001C6F07"/>
    <w:rsid w:val="001D0CFA"/>
    <w:rsid w:val="001D347D"/>
    <w:rsid w:val="001D49BC"/>
    <w:rsid w:val="001D6F28"/>
    <w:rsid w:val="001E1086"/>
    <w:rsid w:val="001E1B30"/>
    <w:rsid w:val="001E55C3"/>
    <w:rsid w:val="001E7F91"/>
    <w:rsid w:val="001F015D"/>
    <w:rsid w:val="001F15C0"/>
    <w:rsid w:val="001F3F6B"/>
    <w:rsid w:val="001F58AA"/>
    <w:rsid w:val="001F6810"/>
    <w:rsid w:val="001F7EB9"/>
    <w:rsid w:val="002001BD"/>
    <w:rsid w:val="002044DF"/>
    <w:rsid w:val="002068A5"/>
    <w:rsid w:val="00207A9C"/>
    <w:rsid w:val="00207F2D"/>
    <w:rsid w:val="00212F4E"/>
    <w:rsid w:val="0021323C"/>
    <w:rsid w:val="00215D00"/>
    <w:rsid w:val="00216C40"/>
    <w:rsid w:val="00220EE8"/>
    <w:rsid w:val="00220F8A"/>
    <w:rsid w:val="00222823"/>
    <w:rsid w:val="00223676"/>
    <w:rsid w:val="00225610"/>
    <w:rsid w:val="002257F3"/>
    <w:rsid w:val="00230210"/>
    <w:rsid w:val="00230CF8"/>
    <w:rsid w:val="002420A2"/>
    <w:rsid w:val="00242B27"/>
    <w:rsid w:val="00243BFA"/>
    <w:rsid w:val="00243D54"/>
    <w:rsid w:val="00245674"/>
    <w:rsid w:val="00246CE3"/>
    <w:rsid w:val="00250E4A"/>
    <w:rsid w:val="00257AFC"/>
    <w:rsid w:val="00260492"/>
    <w:rsid w:val="00263947"/>
    <w:rsid w:val="002649E6"/>
    <w:rsid w:val="0026795C"/>
    <w:rsid w:val="00267A56"/>
    <w:rsid w:val="0028122D"/>
    <w:rsid w:val="00281441"/>
    <w:rsid w:val="002848E6"/>
    <w:rsid w:val="002865F7"/>
    <w:rsid w:val="002912AA"/>
    <w:rsid w:val="00291F4C"/>
    <w:rsid w:val="002923B6"/>
    <w:rsid w:val="002943F2"/>
    <w:rsid w:val="002945F0"/>
    <w:rsid w:val="002950B0"/>
    <w:rsid w:val="002A060D"/>
    <w:rsid w:val="002A1BEF"/>
    <w:rsid w:val="002A358B"/>
    <w:rsid w:val="002A7565"/>
    <w:rsid w:val="002B1165"/>
    <w:rsid w:val="002B21F8"/>
    <w:rsid w:val="002B3913"/>
    <w:rsid w:val="002B42CA"/>
    <w:rsid w:val="002B43FF"/>
    <w:rsid w:val="002B5217"/>
    <w:rsid w:val="002B52BB"/>
    <w:rsid w:val="002B625C"/>
    <w:rsid w:val="002B6A8C"/>
    <w:rsid w:val="002C01F3"/>
    <w:rsid w:val="002C50A9"/>
    <w:rsid w:val="002D37FC"/>
    <w:rsid w:val="002D404C"/>
    <w:rsid w:val="002D43F9"/>
    <w:rsid w:val="002D7411"/>
    <w:rsid w:val="002E172A"/>
    <w:rsid w:val="002E172F"/>
    <w:rsid w:val="002E5E1D"/>
    <w:rsid w:val="002E69D4"/>
    <w:rsid w:val="002E7158"/>
    <w:rsid w:val="002E7F74"/>
    <w:rsid w:val="002F1601"/>
    <w:rsid w:val="002F5C9F"/>
    <w:rsid w:val="002F5E2F"/>
    <w:rsid w:val="002F68AE"/>
    <w:rsid w:val="002F6BB8"/>
    <w:rsid w:val="002F7018"/>
    <w:rsid w:val="002F7A4A"/>
    <w:rsid w:val="00300448"/>
    <w:rsid w:val="00300AA4"/>
    <w:rsid w:val="0030482D"/>
    <w:rsid w:val="00306D1C"/>
    <w:rsid w:val="003073D4"/>
    <w:rsid w:val="00307418"/>
    <w:rsid w:val="003140F4"/>
    <w:rsid w:val="003168D3"/>
    <w:rsid w:val="003235DD"/>
    <w:rsid w:val="0032369E"/>
    <w:rsid w:val="003239A1"/>
    <w:rsid w:val="00324813"/>
    <w:rsid w:val="00324CC1"/>
    <w:rsid w:val="003263F5"/>
    <w:rsid w:val="00330C7B"/>
    <w:rsid w:val="00330DFC"/>
    <w:rsid w:val="00333D60"/>
    <w:rsid w:val="00334424"/>
    <w:rsid w:val="00334F1D"/>
    <w:rsid w:val="0034399D"/>
    <w:rsid w:val="00343F6B"/>
    <w:rsid w:val="0034460A"/>
    <w:rsid w:val="00346572"/>
    <w:rsid w:val="00346B08"/>
    <w:rsid w:val="00357E41"/>
    <w:rsid w:val="00360044"/>
    <w:rsid w:val="00360799"/>
    <w:rsid w:val="00361361"/>
    <w:rsid w:val="0036332A"/>
    <w:rsid w:val="0036728F"/>
    <w:rsid w:val="00372D66"/>
    <w:rsid w:val="00376382"/>
    <w:rsid w:val="0037706E"/>
    <w:rsid w:val="00377210"/>
    <w:rsid w:val="0038071C"/>
    <w:rsid w:val="00381AE2"/>
    <w:rsid w:val="0038564F"/>
    <w:rsid w:val="00385702"/>
    <w:rsid w:val="00387BFE"/>
    <w:rsid w:val="003907B9"/>
    <w:rsid w:val="00393537"/>
    <w:rsid w:val="00397B43"/>
    <w:rsid w:val="003A21E1"/>
    <w:rsid w:val="003A2624"/>
    <w:rsid w:val="003A2D9A"/>
    <w:rsid w:val="003A310D"/>
    <w:rsid w:val="003A3A78"/>
    <w:rsid w:val="003A4D8A"/>
    <w:rsid w:val="003B24A1"/>
    <w:rsid w:val="003B270B"/>
    <w:rsid w:val="003B2E07"/>
    <w:rsid w:val="003B3555"/>
    <w:rsid w:val="003B6B41"/>
    <w:rsid w:val="003B7D02"/>
    <w:rsid w:val="003C1502"/>
    <w:rsid w:val="003C1E39"/>
    <w:rsid w:val="003C2B66"/>
    <w:rsid w:val="003C6A43"/>
    <w:rsid w:val="003C6ABD"/>
    <w:rsid w:val="003D214D"/>
    <w:rsid w:val="003D24EC"/>
    <w:rsid w:val="003D2F3C"/>
    <w:rsid w:val="003D37DB"/>
    <w:rsid w:val="003D558F"/>
    <w:rsid w:val="003D707D"/>
    <w:rsid w:val="003E1375"/>
    <w:rsid w:val="003E1720"/>
    <w:rsid w:val="003E276C"/>
    <w:rsid w:val="003E2A11"/>
    <w:rsid w:val="003E2D01"/>
    <w:rsid w:val="003E4421"/>
    <w:rsid w:val="003E6321"/>
    <w:rsid w:val="003E6E89"/>
    <w:rsid w:val="003E798A"/>
    <w:rsid w:val="003E7A95"/>
    <w:rsid w:val="003F07B5"/>
    <w:rsid w:val="003F5784"/>
    <w:rsid w:val="003F5D77"/>
    <w:rsid w:val="003F7567"/>
    <w:rsid w:val="003F7DF7"/>
    <w:rsid w:val="0040284D"/>
    <w:rsid w:val="0040784F"/>
    <w:rsid w:val="00407C5D"/>
    <w:rsid w:val="00415013"/>
    <w:rsid w:val="004152B5"/>
    <w:rsid w:val="0041722C"/>
    <w:rsid w:val="00420076"/>
    <w:rsid w:val="00424D71"/>
    <w:rsid w:val="004255ED"/>
    <w:rsid w:val="00426551"/>
    <w:rsid w:val="00426594"/>
    <w:rsid w:val="004313A8"/>
    <w:rsid w:val="004321ED"/>
    <w:rsid w:val="004336A2"/>
    <w:rsid w:val="00433F72"/>
    <w:rsid w:val="0043624E"/>
    <w:rsid w:val="00436610"/>
    <w:rsid w:val="004406D4"/>
    <w:rsid w:val="00441930"/>
    <w:rsid w:val="004427AF"/>
    <w:rsid w:val="00445F15"/>
    <w:rsid w:val="0044680C"/>
    <w:rsid w:val="00451033"/>
    <w:rsid w:val="0045370D"/>
    <w:rsid w:val="00453F05"/>
    <w:rsid w:val="004546E1"/>
    <w:rsid w:val="004605CC"/>
    <w:rsid w:val="00460D19"/>
    <w:rsid w:val="004665E5"/>
    <w:rsid w:val="00475D19"/>
    <w:rsid w:val="004767CB"/>
    <w:rsid w:val="004846D1"/>
    <w:rsid w:val="00484CCF"/>
    <w:rsid w:val="00485785"/>
    <w:rsid w:val="004860C0"/>
    <w:rsid w:val="004866BC"/>
    <w:rsid w:val="00487BB8"/>
    <w:rsid w:val="00491D1D"/>
    <w:rsid w:val="00492A41"/>
    <w:rsid w:val="00493BBD"/>
    <w:rsid w:val="004944DA"/>
    <w:rsid w:val="00495101"/>
    <w:rsid w:val="00495360"/>
    <w:rsid w:val="00495663"/>
    <w:rsid w:val="004956C2"/>
    <w:rsid w:val="00495716"/>
    <w:rsid w:val="00495E9C"/>
    <w:rsid w:val="00497163"/>
    <w:rsid w:val="004A03BA"/>
    <w:rsid w:val="004A1803"/>
    <w:rsid w:val="004A3251"/>
    <w:rsid w:val="004A3E34"/>
    <w:rsid w:val="004A755D"/>
    <w:rsid w:val="004A7CC1"/>
    <w:rsid w:val="004A7ECC"/>
    <w:rsid w:val="004B2C7B"/>
    <w:rsid w:val="004B326A"/>
    <w:rsid w:val="004B63C7"/>
    <w:rsid w:val="004B6C12"/>
    <w:rsid w:val="004B6D29"/>
    <w:rsid w:val="004C05F5"/>
    <w:rsid w:val="004C4CD4"/>
    <w:rsid w:val="004C54E8"/>
    <w:rsid w:val="004C7337"/>
    <w:rsid w:val="004C7F83"/>
    <w:rsid w:val="004D10B7"/>
    <w:rsid w:val="004D2586"/>
    <w:rsid w:val="004D26F1"/>
    <w:rsid w:val="004D3210"/>
    <w:rsid w:val="004D684E"/>
    <w:rsid w:val="004E1095"/>
    <w:rsid w:val="004E1F93"/>
    <w:rsid w:val="004E467C"/>
    <w:rsid w:val="004E67EF"/>
    <w:rsid w:val="004E7DF1"/>
    <w:rsid w:val="004F1936"/>
    <w:rsid w:val="004F287E"/>
    <w:rsid w:val="004F597C"/>
    <w:rsid w:val="00503DEB"/>
    <w:rsid w:val="0050557A"/>
    <w:rsid w:val="00505EFA"/>
    <w:rsid w:val="005060CD"/>
    <w:rsid w:val="005067A2"/>
    <w:rsid w:val="00511F4A"/>
    <w:rsid w:val="005163B7"/>
    <w:rsid w:val="00523806"/>
    <w:rsid w:val="00525C78"/>
    <w:rsid w:val="00527C73"/>
    <w:rsid w:val="00534436"/>
    <w:rsid w:val="00534E56"/>
    <w:rsid w:val="005354D7"/>
    <w:rsid w:val="005362E6"/>
    <w:rsid w:val="00540021"/>
    <w:rsid w:val="00541FEA"/>
    <w:rsid w:val="00542E11"/>
    <w:rsid w:val="0054563B"/>
    <w:rsid w:val="00545A47"/>
    <w:rsid w:val="0054653F"/>
    <w:rsid w:val="005527B1"/>
    <w:rsid w:val="005542D0"/>
    <w:rsid w:val="0056054A"/>
    <w:rsid w:val="005609FF"/>
    <w:rsid w:val="005630CE"/>
    <w:rsid w:val="005651C8"/>
    <w:rsid w:val="00565DBA"/>
    <w:rsid w:val="00567D75"/>
    <w:rsid w:val="005710FD"/>
    <w:rsid w:val="00571543"/>
    <w:rsid w:val="0057305C"/>
    <w:rsid w:val="00586965"/>
    <w:rsid w:val="00587785"/>
    <w:rsid w:val="00592F11"/>
    <w:rsid w:val="00593ADF"/>
    <w:rsid w:val="005A0D21"/>
    <w:rsid w:val="005A1DE4"/>
    <w:rsid w:val="005A2813"/>
    <w:rsid w:val="005A64F2"/>
    <w:rsid w:val="005A7D46"/>
    <w:rsid w:val="005B1D17"/>
    <w:rsid w:val="005B331D"/>
    <w:rsid w:val="005B3CD3"/>
    <w:rsid w:val="005B54A6"/>
    <w:rsid w:val="005B6BD0"/>
    <w:rsid w:val="005B6DE3"/>
    <w:rsid w:val="005B7F96"/>
    <w:rsid w:val="005C2987"/>
    <w:rsid w:val="005C5048"/>
    <w:rsid w:val="005C5CC7"/>
    <w:rsid w:val="005C62A6"/>
    <w:rsid w:val="005C7128"/>
    <w:rsid w:val="005D2493"/>
    <w:rsid w:val="005E0875"/>
    <w:rsid w:val="005E2346"/>
    <w:rsid w:val="005E268E"/>
    <w:rsid w:val="005E2C0A"/>
    <w:rsid w:val="005E6374"/>
    <w:rsid w:val="005E74C9"/>
    <w:rsid w:val="005E7FC5"/>
    <w:rsid w:val="005F3370"/>
    <w:rsid w:val="005F35B5"/>
    <w:rsid w:val="005F5CC1"/>
    <w:rsid w:val="00600C6C"/>
    <w:rsid w:val="0060255F"/>
    <w:rsid w:val="00603276"/>
    <w:rsid w:val="006124DD"/>
    <w:rsid w:val="00612AFE"/>
    <w:rsid w:val="0061417D"/>
    <w:rsid w:val="0061458A"/>
    <w:rsid w:val="0061609E"/>
    <w:rsid w:val="0061687D"/>
    <w:rsid w:val="006176E3"/>
    <w:rsid w:val="00622193"/>
    <w:rsid w:val="00627636"/>
    <w:rsid w:val="0063727A"/>
    <w:rsid w:val="006372E2"/>
    <w:rsid w:val="00641270"/>
    <w:rsid w:val="00644AA0"/>
    <w:rsid w:val="00646B56"/>
    <w:rsid w:val="00646C09"/>
    <w:rsid w:val="00652974"/>
    <w:rsid w:val="00654164"/>
    <w:rsid w:val="00657AAB"/>
    <w:rsid w:val="00657D76"/>
    <w:rsid w:val="00666336"/>
    <w:rsid w:val="00666364"/>
    <w:rsid w:val="00666A2E"/>
    <w:rsid w:val="00667AA7"/>
    <w:rsid w:val="006713EC"/>
    <w:rsid w:val="00672B14"/>
    <w:rsid w:val="00677794"/>
    <w:rsid w:val="0068068F"/>
    <w:rsid w:val="0068129A"/>
    <w:rsid w:val="0069091E"/>
    <w:rsid w:val="00691B1A"/>
    <w:rsid w:val="00692923"/>
    <w:rsid w:val="00694169"/>
    <w:rsid w:val="00694E20"/>
    <w:rsid w:val="00695C79"/>
    <w:rsid w:val="006A0A2B"/>
    <w:rsid w:val="006A0EBA"/>
    <w:rsid w:val="006A1E46"/>
    <w:rsid w:val="006A5112"/>
    <w:rsid w:val="006B00A3"/>
    <w:rsid w:val="006B0956"/>
    <w:rsid w:val="006B117D"/>
    <w:rsid w:val="006B3658"/>
    <w:rsid w:val="006C117F"/>
    <w:rsid w:val="006C4E8F"/>
    <w:rsid w:val="006C63FF"/>
    <w:rsid w:val="006D0A7F"/>
    <w:rsid w:val="006D0B3D"/>
    <w:rsid w:val="006D2DFC"/>
    <w:rsid w:val="006D3070"/>
    <w:rsid w:val="006D4FAE"/>
    <w:rsid w:val="006D57CD"/>
    <w:rsid w:val="006D615C"/>
    <w:rsid w:val="006E3C75"/>
    <w:rsid w:val="006E45DF"/>
    <w:rsid w:val="006E56BD"/>
    <w:rsid w:val="006E58F7"/>
    <w:rsid w:val="006F0B1E"/>
    <w:rsid w:val="006F14B0"/>
    <w:rsid w:val="006F3F0C"/>
    <w:rsid w:val="006F40AC"/>
    <w:rsid w:val="006F5640"/>
    <w:rsid w:val="006F628A"/>
    <w:rsid w:val="006F6471"/>
    <w:rsid w:val="0070198B"/>
    <w:rsid w:val="00701A36"/>
    <w:rsid w:val="00703905"/>
    <w:rsid w:val="00703BBC"/>
    <w:rsid w:val="0070440A"/>
    <w:rsid w:val="00704860"/>
    <w:rsid w:val="0070587B"/>
    <w:rsid w:val="0070614C"/>
    <w:rsid w:val="00710A69"/>
    <w:rsid w:val="00710FCB"/>
    <w:rsid w:val="00711817"/>
    <w:rsid w:val="00711CFA"/>
    <w:rsid w:val="00711DC0"/>
    <w:rsid w:val="0071434D"/>
    <w:rsid w:val="007147F9"/>
    <w:rsid w:val="00716136"/>
    <w:rsid w:val="007161EE"/>
    <w:rsid w:val="007162F3"/>
    <w:rsid w:val="007204A5"/>
    <w:rsid w:val="0072086D"/>
    <w:rsid w:val="00723D0D"/>
    <w:rsid w:val="00725ACC"/>
    <w:rsid w:val="00726628"/>
    <w:rsid w:val="00727C56"/>
    <w:rsid w:val="007313BF"/>
    <w:rsid w:val="007339E8"/>
    <w:rsid w:val="00734472"/>
    <w:rsid w:val="007365E3"/>
    <w:rsid w:val="00740B7E"/>
    <w:rsid w:val="00741EBA"/>
    <w:rsid w:val="00744ABB"/>
    <w:rsid w:val="007479D7"/>
    <w:rsid w:val="007508D0"/>
    <w:rsid w:val="00754C6F"/>
    <w:rsid w:val="00756D58"/>
    <w:rsid w:val="007623D2"/>
    <w:rsid w:val="00765233"/>
    <w:rsid w:val="007654AD"/>
    <w:rsid w:val="00767CAD"/>
    <w:rsid w:val="00767FB7"/>
    <w:rsid w:val="00770143"/>
    <w:rsid w:val="00774E2C"/>
    <w:rsid w:val="00776E70"/>
    <w:rsid w:val="007778F7"/>
    <w:rsid w:val="00777BBC"/>
    <w:rsid w:val="007825F6"/>
    <w:rsid w:val="007832AD"/>
    <w:rsid w:val="007833FB"/>
    <w:rsid w:val="00790BC1"/>
    <w:rsid w:val="007967A2"/>
    <w:rsid w:val="007971EB"/>
    <w:rsid w:val="007A0BA3"/>
    <w:rsid w:val="007A2066"/>
    <w:rsid w:val="007A6DBD"/>
    <w:rsid w:val="007A741A"/>
    <w:rsid w:val="007A7904"/>
    <w:rsid w:val="007B16FA"/>
    <w:rsid w:val="007B5543"/>
    <w:rsid w:val="007B598A"/>
    <w:rsid w:val="007B663A"/>
    <w:rsid w:val="007B7687"/>
    <w:rsid w:val="007C04CA"/>
    <w:rsid w:val="007C0FF4"/>
    <w:rsid w:val="007C10C2"/>
    <w:rsid w:val="007C11A9"/>
    <w:rsid w:val="007C2433"/>
    <w:rsid w:val="007C3EDA"/>
    <w:rsid w:val="007C4069"/>
    <w:rsid w:val="007C41F0"/>
    <w:rsid w:val="007C5200"/>
    <w:rsid w:val="007C6007"/>
    <w:rsid w:val="007C7737"/>
    <w:rsid w:val="007C7FE6"/>
    <w:rsid w:val="007D1906"/>
    <w:rsid w:val="007D2EAF"/>
    <w:rsid w:val="007D679E"/>
    <w:rsid w:val="007D760F"/>
    <w:rsid w:val="007E0039"/>
    <w:rsid w:val="007E0167"/>
    <w:rsid w:val="007E09B4"/>
    <w:rsid w:val="007E0C00"/>
    <w:rsid w:val="007E1EED"/>
    <w:rsid w:val="007E1FA5"/>
    <w:rsid w:val="007E28CE"/>
    <w:rsid w:val="007E2A63"/>
    <w:rsid w:val="007E5593"/>
    <w:rsid w:val="007E7447"/>
    <w:rsid w:val="007F4A9A"/>
    <w:rsid w:val="007F558D"/>
    <w:rsid w:val="007F6164"/>
    <w:rsid w:val="007F671E"/>
    <w:rsid w:val="0080011E"/>
    <w:rsid w:val="008031E0"/>
    <w:rsid w:val="00803DF4"/>
    <w:rsid w:val="00803F01"/>
    <w:rsid w:val="00805982"/>
    <w:rsid w:val="00806D57"/>
    <w:rsid w:val="008105B2"/>
    <w:rsid w:val="00813BA9"/>
    <w:rsid w:val="0081505E"/>
    <w:rsid w:val="008206B5"/>
    <w:rsid w:val="00833D08"/>
    <w:rsid w:val="00834C69"/>
    <w:rsid w:val="00834D86"/>
    <w:rsid w:val="00834EDD"/>
    <w:rsid w:val="0083656F"/>
    <w:rsid w:val="00837938"/>
    <w:rsid w:val="008404B4"/>
    <w:rsid w:val="00840571"/>
    <w:rsid w:val="008407C7"/>
    <w:rsid w:val="0084743F"/>
    <w:rsid w:val="008477EF"/>
    <w:rsid w:val="0085039B"/>
    <w:rsid w:val="00856D2A"/>
    <w:rsid w:val="00861753"/>
    <w:rsid w:val="00865BD1"/>
    <w:rsid w:val="00867DD7"/>
    <w:rsid w:val="00872093"/>
    <w:rsid w:val="0087478F"/>
    <w:rsid w:val="008841D4"/>
    <w:rsid w:val="00891CC4"/>
    <w:rsid w:val="0089575C"/>
    <w:rsid w:val="008A0313"/>
    <w:rsid w:val="008A1DA9"/>
    <w:rsid w:val="008A3BB7"/>
    <w:rsid w:val="008A6B5B"/>
    <w:rsid w:val="008B1EA7"/>
    <w:rsid w:val="008B46D4"/>
    <w:rsid w:val="008B4E58"/>
    <w:rsid w:val="008B7B33"/>
    <w:rsid w:val="008B7C99"/>
    <w:rsid w:val="008C0554"/>
    <w:rsid w:val="008C202B"/>
    <w:rsid w:val="008C4C40"/>
    <w:rsid w:val="008D0725"/>
    <w:rsid w:val="008D67A4"/>
    <w:rsid w:val="008E0B1E"/>
    <w:rsid w:val="008E368E"/>
    <w:rsid w:val="008E3F01"/>
    <w:rsid w:val="008E7C02"/>
    <w:rsid w:val="008F302C"/>
    <w:rsid w:val="008F3ADC"/>
    <w:rsid w:val="008F542C"/>
    <w:rsid w:val="008F7730"/>
    <w:rsid w:val="008F7F91"/>
    <w:rsid w:val="00901AF0"/>
    <w:rsid w:val="009022CE"/>
    <w:rsid w:val="00902CAA"/>
    <w:rsid w:val="00902FB8"/>
    <w:rsid w:val="00903D9A"/>
    <w:rsid w:val="00914A8F"/>
    <w:rsid w:val="009171FA"/>
    <w:rsid w:val="00922490"/>
    <w:rsid w:val="00922BCB"/>
    <w:rsid w:val="00923EFB"/>
    <w:rsid w:val="00924BFA"/>
    <w:rsid w:val="00926395"/>
    <w:rsid w:val="00932DAA"/>
    <w:rsid w:val="00935821"/>
    <w:rsid w:val="00935F3D"/>
    <w:rsid w:val="00936289"/>
    <w:rsid w:val="00937D28"/>
    <w:rsid w:val="009403C2"/>
    <w:rsid w:val="00944189"/>
    <w:rsid w:val="00944698"/>
    <w:rsid w:val="0094502D"/>
    <w:rsid w:val="00945AC6"/>
    <w:rsid w:val="00945BEA"/>
    <w:rsid w:val="009464D2"/>
    <w:rsid w:val="0094773C"/>
    <w:rsid w:val="00951B5B"/>
    <w:rsid w:val="00952624"/>
    <w:rsid w:val="00952656"/>
    <w:rsid w:val="009555A0"/>
    <w:rsid w:val="00955751"/>
    <w:rsid w:val="009643C0"/>
    <w:rsid w:val="00964F49"/>
    <w:rsid w:val="00970367"/>
    <w:rsid w:val="00971CA8"/>
    <w:rsid w:val="0097226A"/>
    <w:rsid w:val="00974692"/>
    <w:rsid w:val="00976CDD"/>
    <w:rsid w:val="00976FA8"/>
    <w:rsid w:val="00977725"/>
    <w:rsid w:val="00981305"/>
    <w:rsid w:val="0098438A"/>
    <w:rsid w:val="00985205"/>
    <w:rsid w:val="00986EFF"/>
    <w:rsid w:val="00987D01"/>
    <w:rsid w:val="00990E0C"/>
    <w:rsid w:val="00996C1D"/>
    <w:rsid w:val="00997254"/>
    <w:rsid w:val="00997416"/>
    <w:rsid w:val="009A0448"/>
    <w:rsid w:val="009A13BF"/>
    <w:rsid w:val="009A1D94"/>
    <w:rsid w:val="009A4239"/>
    <w:rsid w:val="009A7F3A"/>
    <w:rsid w:val="009B6811"/>
    <w:rsid w:val="009C3421"/>
    <w:rsid w:val="009C57CF"/>
    <w:rsid w:val="009C77AA"/>
    <w:rsid w:val="009D156A"/>
    <w:rsid w:val="009D214C"/>
    <w:rsid w:val="009D2D18"/>
    <w:rsid w:val="009D4E60"/>
    <w:rsid w:val="009D58B4"/>
    <w:rsid w:val="009D74E5"/>
    <w:rsid w:val="009E07E9"/>
    <w:rsid w:val="009E0E14"/>
    <w:rsid w:val="009E3A70"/>
    <w:rsid w:val="009F187D"/>
    <w:rsid w:val="009F5867"/>
    <w:rsid w:val="009F75C4"/>
    <w:rsid w:val="009F7686"/>
    <w:rsid w:val="00A02838"/>
    <w:rsid w:val="00A030E0"/>
    <w:rsid w:val="00A10ABD"/>
    <w:rsid w:val="00A11813"/>
    <w:rsid w:val="00A1188D"/>
    <w:rsid w:val="00A12D9E"/>
    <w:rsid w:val="00A133E7"/>
    <w:rsid w:val="00A14554"/>
    <w:rsid w:val="00A15D39"/>
    <w:rsid w:val="00A2658D"/>
    <w:rsid w:val="00A32101"/>
    <w:rsid w:val="00A37B93"/>
    <w:rsid w:val="00A404CB"/>
    <w:rsid w:val="00A409CE"/>
    <w:rsid w:val="00A41B8B"/>
    <w:rsid w:val="00A42629"/>
    <w:rsid w:val="00A45A45"/>
    <w:rsid w:val="00A5029F"/>
    <w:rsid w:val="00A52444"/>
    <w:rsid w:val="00A5395A"/>
    <w:rsid w:val="00A55341"/>
    <w:rsid w:val="00A56325"/>
    <w:rsid w:val="00A578D3"/>
    <w:rsid w:val="00A60521"/>
    <w:rsid w:val="00A61E9E"/>
    <w:rsid w:val="00A62417"/>
    <w:rsid w:val="00A628F2"/>
    <w:rsid w:val="00A67137"/>
    <w:rsid w:val="00A71DA2"/>
    <w:rsid w:val="00A71F05"/>
    <w:rsid w:val="00A77048"/>
    <w:rsid w:val="00A80190"/>
    <w:rsid w:val="00A80A7A"/>
    <w:rsid w:val="00A912C6"/>
    <w:rsid w:val="00A92004"/>
    <w:rsid w:val="00A9380F"/>
    <w:rsid w:val="00A94394"/>
    <w:rsid w:val="00AA174D"/>
    <w:rsid w:val="00AA1B07"/>
    <w:rsid w:val="00AA567F"/>
    <w:rsid w:val="00AA662B"/>
    <w:rsid w:val="00AA7C6F"/>
    <w:rsid w:val="00AB0248"/>
    <w:rsid w:val="00AB31FA"/>
    <w:rsid w:val="00AB5C12"/>
    <w:rsid w:val="00AC3440"/>
    <w:rsid w:val="00AC5065"/>
    <w:rsid w:val="00AC79B6"/>
    <w:rsid w:val="00AC7B95"/>
    <w:rsid w:val="00AD01C8"/>
    <w:rsid w:val="00AD1FC1"/>
    <w:rsid w:val="00AD2F40"/>
    <w:rsid w:val="00AD3F5F"/>
    <w:rsid w:val="00AD4347"/>
    <w:rsid w:val="00AD6050"/>
    <w:rsid w:val="00AE2D4A"/>
    <w:rsid w:val="00AE321A"/>
    <w:rsid w:val="00AE504C"/>
    <w:rsid w:val="00AE50AF"/>
    <w:rsid w:val="00AE56AA"/>
    <w:rsid w:val="00AF1056"/>
    <w:rsid w:val="00AF1555"/>
    <w:rsid w:val="00AF453D"/>
    <w:rsid w:val="00AF698C"/>
    <w:rsid w:val="00B016EC"/>
    <w:rsid w:val="00B0638B"/>
    <w:rsid w:val="00B076B1"/>
    <w:rsid w:val="00B10D82"/>
    <w:rsid w:val="00B1174F"/>
    <w:rsid w:val="00B11C7F"/>
    <w:rsid w:val="00B12EF9"/>
    <w:rsid w:val="00B136F8"/>
    <w:rsid w:val="00B20077"/>
    <w:rsid w:val="00B207C0"/>
    <w:rsid w:val="00B21321"/>
    <w:rsid w:val="00B22FDB"/>
    <w:rsid w:val="00B24106"/>
    <w:rsid w:val="00B25086"/>
    <w:rsid w:val="00B27AFA"/>
    <w:rsid w:val="00B3059D"/>
    <w:rsid w:val="00B30AE6"/>
    <w:rsid w:val="00B3343E"/>
    <w:rsid w:val="00B349FE"/>
    <w:rsid w:val="00B35546"/>
    <w:rsid w:val="00B37026"/>
    <w:rsid w:val="00B43108"/>
    <w:rsid w:val="00B437CE"/>
    <w:rsid w:val="00B450AE"/>
    <w:rsid w:val="00B50AE0"/>
    <w:rsid w:val="00B51980"/>
    <w:rsid w:val="00B522AC"/>
    <w:rsid w:val="00B52726"/>
    <w:rsid w:val="00B6092A"/>
    <w:rsid w:val="00B630F6"/>
    <w:rsid w:val="00B637A8"/>
    <w:rsid w:val="00B64EE9"/>
    <w:rsid w:val="00B66850"/>
    <w:rsid w:val="00B67B0E"/>
    <w:rsid w:val="00B70556"/>
    <w:rsid w:val="00B75000"/>
    <w:rsid w:val="00B7786A"/>
    <w:rsid w:val="00B81398"/>
    <w:rsid w:val="00B87792"/>
    <w:rsid w:val="00B92D97"/>
    <w:rsid w:val="00B931A1"/>
    <w:rsid w:val="00B97970"/>
    <w:rsid w:val="00BA3062"/>
    <w:rsid w:val="00BA3692"/>
    <w:rsid w:val="00BA5E43"/>
    <w:rsid w:val="00BA649D"/>
    <w:rsid w:val="00BB0C9C"/>
    <w:rsid w:val="00BB1117"/>
    <w:rsid w:val="00BB1667"/>
    <w:rsid w:val="00BB2BB5"/>
    <w:rsid w:val="00BB6924"/>
    <w:rsid w:val="00BC14F7"/>
    <w:rsid w:val="00BC33B6"/>
    <w:rsid w:val="00BC3F3A"/>
    <w:rsid w:val="00BC437C"/>
    <w:rsid w:val="00BC6211"/>
    <w:rsid w:val="00BC6568"/>
    <w:rsid w:val="00BD4348"/>
    <w:rsid w:val="00BD5ACB"/>
    <w:rsid w:val="00BD7046"/>
    <w:rsid w:val="00BE1763"/>
    <w:rsid w:val="00BE2917"/>
    <w:rsid w:val="00BE4E1A"/>
    <w:rsid w:val="00BF13EC"/>
    <w:rsid w:val="00BF4A87"/>
    <w:rsid w:val="00BF50F4"/>
    <w:rsid w:val="00BF6496"/>
    <w:rsid w:val="00BF6972"/>
    <w:rsid w:val="00BF7413"/>
    <w:rsid w:val="00BF7873"/>
    <w:rsid w:val="00BF7E3A"/>
    <w:rsid w:val="00C00B89"/>
    <w:rsid w:val="00C01A54"/>
    <w:rsid w:val="00C01EFB"/>
    <w:rsid w:val="00C02B36"/>
    <w:rsid w:val="00C02F43"/>
    <w:rsid w:val="00C06698"/>
    <w:rsid w:val="00C06BD7"/>
    <w:rsid w:val="00C07B2E"/>
    <w:rsid w:val="00C07F56"/>
    <w:rsid w:val="00C12A91"/>
    <w:rsid w:val="00C169FD"/>
    <w:rsid w:val="00C21AED"/>
    <w:rsid w:val="00C21F10"/>
    <w:rsid w:val="00C26FD9"/>
    <w:rsid w:val="00C3062F"/>
    <w:rsid w:val="00C320D5"/>
    <w:rsid w:val="00C32314"/>
    <w:rsid w:val="00C363C8"/>
    <w:rsid w:val="00C372AB"/>
    <w:rsid w:val="00C404EB"/>
    <w:rsid w:val="00C40872"/>
    <w:rsid w:val="00C42582"/>
    <w:rsid w:val="00C429AE"/>
    <w:rsid w:val="00C45EE5"/>
    <w:rsid w:val="00C479E0"/>
    <w:rsid w:val="00C50DAE"/>
    <w:rsid w:val="00C50F90"/>
    <w:rsid w:val="00C53AE0"/>
    <w:rsid w:val="00C5729E"/>
    <w:rsid w:val="00C607C8"/>
    <w:rsid w:val="00C64BDE"/>
    <w:rsid w:val="00C66CDE"/>
    <w:rsid w:val="00C718F5"/>
    <w:rsid w:val="00C771BC"/>
    <w:rsid w:val="00C77915"/>
    <w:rsid w:val="00C824FE"/>
    <w:rsid w:val="00C87345"/>
    <w:rsid w:val="00C905B8"/>
    <w:rsid w:val="00C92046"/>
    <w:rsid w:val="00C932A2"/>
    <w:rsid w:val="00C93350"/>
    <w:rsid w:val="00C9415B"/>
    <w:rsid w:val="00C96A88"/>
    <w:rsid w:val="00C96B89"/>
    <w:rsid w:val="00C970EC"/>
    <w:rsid w:val="00CA2A0C"/>
    <w:rsid w:val="00CA5F14"/>
    <w:rsid w:val="00CA65A7"/>
    <w:rsid w:val="00CA7125"/>
    <w:rsid w:val="00CA7DCD"/>
    <w:rsid w:val="00CB0C8B"/>
    <w:rsid w:val="00CB1A90"/>
    <w:rsid w:val="00CB49C3"/>
    <w:rsid w:val="00CC040E"/>
    <w:rsid w:val="00CC1DAE"/>
    <w:rsid w:val="00CC37F4"/>
    <w:rsid w:val="00CC3911"/>
    <w:rsid w:val="00CD02AA"/>
    <w:rsid w:val="00CD41EF"/>
    <w:rsid w:val="00CD471B"/>
    <w:rsid w:val="00CD719D"/>
    <w:rsid w:val="00CD771E"/>
    <w:rsid w:val="00CE35C6"/>
    <w:rsid w:val="00CE681D"/>
    <w:rsid w:val="00CE7F51"/>
    <w:rsid w:val="00CF08F3"/>
    <w:rsid w:val="00CF58B4"/>
    <w:rsid w:val="00CF5F57"/>
    <w:rsid w:val="00CF64F2"/>
    <w:rsid w:val="00CF7CF4"/>
    <w:rsid w:val="00CF7E76"/>
    <w:rsid w:val="00D017EA"/>
    <w:rsid w:val="00D02549"/>
    <w:rsid w:val="00D05426"/>
    <w:rsid w:val="00D061CB"/>
    <w:rsid w:val="00D06725"/>
    <w:rsid w:val="00D112F1"/>
    <w:rsid w:val="00D1159C"/>
    <w:rsid w:val="00D13BD8"/>
    <w:rsid w:val="00D145C8"/>
    <w:rsid w:val="00D149FE"/>
    <w:rsid w:val="00D20B78"/>
    <w:rsid w:val="00D218D9"/>
    <w:rsid w:val="00D2293E"/>
    <w:rsid w:val="00D241C6"/>
    <w:rsid w:val="00D2637F"/>
    <w:rsid w:val="00D2705B"/>
    <w:rsid w:val="00D3071E"/>
    <w:rsid w:val="00D30842"/>
    <w:rsid w:val="00D315DE"/>
    <w:rsid w:val="00D32EFE"/>
    <w:rsid w:val="00D36133"/>
    <w:rsid w:val="00D41200"/>
    <w:rsid w:val="00D4381D"/>
    <w:rsid w:val="00D441FA"/>
    <w:rsid w:val="00D468AA"/>
    <w:rsid w:val="00D52FE9"/>
    <w:rsid w:val="00D61353"/>
    <w:rsid w:val="00D703C6"/>
    <w:rsid w:val="00D70F54"/>
    <w:rsid w:val="00D75AC8"/>
    <w:rsid w:val="00D7707D"/>
    <w:rsid w:val="00D80EC2"/>
    <w:rsid w:val="00D81381"/>
    <w:rsid w:val="00D86157"/>
    <w:rsid w:val="00D90043"/>
    <w:rsid w:val="00D92565"/>
    <w:rsid w:val="00D94B0D"/>
    <w:rsid w:val="00D97E52"/>
    <w:rsid w:val="00DA0C3D"/>
    <w:rsid w:val="00DA344E"/>
    <w:rsid w:val="00DA510A"/>
    <w:rsid w:val="00DA5473"/>
    <w:rsid w:val="00DA67A9"/>
    <w:rsid w:val="00DB02AC"/>
    <w:rsid w:val="00DB1291"/>
    <w:rsid w:val="00DB21B4"/>
    <w:rsid w:val="00DB4311"/>
    <w:rsid w:val="00DB5A2D"/>
    <w:rsid w:val="00DB601B"/>
    <w:rsid w:val="00DB7EC7"/>
    <w:rsid w:val="00DC270C"/>
    <w:rsid w:val="00DC35FB"/>
    <w:rsid w:val="00DC788C"/>
    <w:rsid w:val="00DD3B12"/>
    <w:rsid w:val="00DD48B3"/>
    <w:rsid w:val="00DD593E"/>
    <w:rsid w:val="00DD6980"/>
    <w:rsid w:val="00DD7A4C"/>
    <w:rsid w:val="00DE14DE"/>
    <w:rsid w:val="00DE17DB"/>
    <w:rsid w:val="00DE44B7"/>
    <w:rsid w:val="00DE5C70"/>
    <w:rsid w:val="00DE65B4"/>
    <w:rsid w:val="00DF0233"/>
    <w:rsid w:val="00DF28C9"/>
    <w:rsid w:val="00DF3558"/>
    <w:rsid w:val="00DF36A8"/>
    <w:rsid w:val="00DF7BDB"/>
    <w:rsid w:val="00E00AF8"/>
    <w:rsid w:val="00E03ED0"/>
    <w:rsid w:val="00E04FB2"/>
    <w:rsid w:val="00E052C4"/>
    <w:rsid w:val="00E05B06"/>
    <w:rsid w:val="00E069C0"/>
    <w:rsid w:val="00E06F7D"/>
    <w:rsid w:val="00E12B19"/>
    <w:rsid w:val="00E12B5E"/>
    <w:rsid w:val="00E16C14"/>
    <w:rsid w:val="00E20403"/>
    <w:rsid w:val="00E224E7"/>
    <w:rsid w:val="00E229F7"/>
    <w:rsid w:val="00E22F8A"/>
    <w:rsid w:val="00E23005"/>
    <w:rsid w:val="00E24C7B"/>
    <w:rsid w:val="00E25515"/>
    <w:rsid w:val="00E33384"/>
    <w:rsid w:val="00E35744"/>
    <w:rsid w:val="00E36278"/>
    <w:rsid w:val="00E372F3"/>
    <w:rsid w:val="00E430BD"/>
    <w:rsid w:val="00E43202"/>
    <w:rsid w:val="00E43ACC"/>
    <w:rsid w:val="00E4526D"/>
    <w:rsid w:val="00E462DE"/>
    <w:rsid w:val="00E47B27"/>
    <w:rsid w:val="00E50774"/>
    <w:rsid w:val="00E525BF"/>
    <w:rsid w:val="00E56F89"/>
    <w:rsid w:val="00E605B1"/>
    <w:rsid w:val="00E60641"/>
    <w:rsid w:val="00E606B7"/>
    <w:rsid w:val="00E615A7"/>
    <w:rsid w:val="00E639DD"/>
    <w:rsid w:val="00E75328"/>
    <w:rsid w:val="00E76BC8"/>
    <w:rsid w:val="00E774A2"/>
    <w:rsid w:val="00E801C2"/>
    <w:rsid w:val="00E8081B"/>
    <w:rsid w:val="00E83C39"/>
    <w:rsid w:val="00E84151"/>
    <w:rsid w:val="00E84262"/>
    <w:rsid w:val="00E84F28"/>
    <w:rsid w:val="00E85AD2"/>
    <w:rsid w:val="00E879AA"/>
    <w:rsid w:val="00E91A07"/>
    <w:rsid w:val="00E925AD"/>
    <w:rsid w:val="00E92A0B"/>
    <w:rsid w:val="00E93801"/>
    <w:rsid w:val="00E951AB"/>
    <w:rsid w:val="00E95584"/>
    <w:rsid w:val="00EA0523"/>
    <w:rsid w:val="00EA0571"/>
    <w:rsid w:val="00EA0635"/>
    <w:rsid w:val="00EA13CC"/>
    <w:rsid w:val="00EA1C55"/>
    <w:rsid w:val="00EA24A4"/>
    <w:rsid w:val="00EA7FB3"/>
    <w:rsid w:val="00EB163D"/>
    <w:rsid w:val="00EB2ADB"/>
    <w:rsid w:val="00EB3AC9"/>
    <w:rsid w:val="00EB7685"/>
    <w:rsid w:val="00EC1031"/>
    <w:rsid w:val="00EC335E"/>
    <w:rsid w:val="00EC6FF4"/>
    <w:rsid w:val="00EC737C"/>
    <w:rsid w:val="00ED0458"/>
    <w:rsid w:val="00ED0710"/>
    <w:rsid w:val="00ED5B8D"/>
    <w:rsid w:val="00ED5BD8"/>
    <w:rsid w:val="00ED6546"/>
    <w:rsid w:val="00ED6F65"/>
    <w:rsid w:val="00EE1332"/>
    <w:rsid w:val="00EE2C02"/>
    <w:rsid w:val="00EE3469"/>
    <w:rsid w:val="00EE45E5"/>
    <w:rsid w:val="00EE48C1"/>
    <w:rsid w:val="00EE4B35"/>
    <w:rsid w:val="00EE767C"/>
    <w:rsid w:val="00EF029F"/>
    <w:rsid w:val="00EF53F6"/>
    <w:rsid w:val="00F013C8"/>
    <w:rsid w:val="00F03F83"/>
    <w:rsid w:val="00F07F59"/>
    <w:rsid w:val="00F13FDD"/>
    <w:rsid w:val="00F16550"/>
    <w:rsid w:val="00F16E53"/>
    <w:rsid w:val="00F17209"/>
    <w:rsid w:val="00F17335"/>
    <w:rsid w:val="00F23F63"/>
    <w:rsid w:val="00F25D84"/>
    <w:rsid w:val="00F3267E"/>
    <w:rsid w:val="00F32C67"/>
    <w:rsid w:val="00F33AE6"/>
    <w:rsid w:val="00F35EBD"/>
    <w:rsid w:val="00F36E36"/>
    <w:rsid w:val="00F37945"/>
    <w:rsid w:val="00F44EB9"/>
    <w:rsid w:val="00F47394"/>
    <w:rsid w:val="00F517E4"/>
    <w:rsid w:val="00F524A3"/>
    <w:rsid w:val="00F564B2"/>
    <w:rsid w:val="00F60DB7"/>
    <w:rsid w:val="00F62C98"/>
    <w:rsid w:val="00F65C44"/>
    <w:rsid w:val="00F67CEC"/>
    <w:rsid w:val="00F700AA"/>
    <w:rsid w:val="00F706EC"/>
    <w:rsid w:val="00F7197E"/>
    <w:rsid w:val="00F7724E"/>
    <w:rsid w:val="00F801A2"/>
    <w:rsid w:val="00F83411"/>
    <w:rsid w:val="00F863E0"/>
    <w:rsid w:val="00F8681D"/>
    <w:rsid w:val="00F92F70"/>
    <w:rsid w:val="00F938F7"/>
    <w:rsid w:val="00FA0088"/>
    <w:rsid w:val="00FA1248"/>
    <w:rsid w:val="00FA4035"/>
    <w:rsid w:val="00FA4EFB"/>
    <w:rsid w:val="00FB132E"/>
    <w:rsid w:val="00FB2E6E"/>
    <w:rsid w:val="00FB65E5"/>
    <w:rsid w:val="00FC13AB"/>
    <w:rsid w:val="00FC21FF"/>
    <w:rsid w:val="00FC27C7"/>
    <w:rsid w:val="00FC479B"/>
    <w:rsid w:val="00FC55E8"/>
    <w:rsid w:val="00FC65A0"/>
    <w:rsid w:val="00FC70C9"/>
    <w:rsid w:val="00FD1754"/>
    <w:rsid w:val="00FD1C5C"/>
    <w:rsid w:val="00FD1DA0"/>
    <w:rsid w:val="00FD5344"/>
    <w:rsid w:val="00FD53F8"/>
    <w:rsid w:val="00FD638E"/>
    <w:rsid w:val="00FE2A81"/>
    <w:rsid w:val="00FE3611"/>
    <w:rsid w:val="00FE41AC"/>
    <w:rsid w:val="00FE5FFA"/>
    <w:rsid w:val="00FE7593"/>
    <w:rsid w:val="00FF0E59"/>
    <w:rsid w:val="00FF1825"/>
    <w:rsid w:val="00FF28A2"/>
    <w:rsid w:val="00FF4DB7"/>
    <w:rsid w:val="00FF7234"/>
    <w:rsid w:val="00FF7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/>
    <o:shapelayout v:ext="edit">
      <o:idmap v:ext="edit" data="1"/>
    </o:shapelayout>
  </w:shapeDefaults>
  <w:decimalSymbol w:val=","/>
  <w:listSeparator w:val=";"/>
  <w14:docId w14:val="3EBFFE58"/>
  <w15:docId w15:val="{92230693-396D-4F9D-9F83-A6A18F79A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9E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FA1248"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link w:val="Ttulo2Char"/>
    <w:qFormat/>
    <w:rsid w:val="00FA1248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link w:val="Ttulo3Char"/>
    <w:qFormat/>
    <w:rsid w:val="00FA1248"/>
    <w:pPr>
      <w:keepNext/>
      <w:outlineLvl w:val="2"/>
    </w:pPr>
    <w:rPr>
      <w:b/>
      <w:sz w:val="24"/>
    </w:rPr>
  </w:style>
  <w:style w:type="paragraph" w:styleId="Ttulo4">
    <w:name w:val="heading 4"/>
    <w:basedOn w:val="Normal"/>
    <w:next w:val="Normal"/>
    <w:link w:val="Ttulo4Char"/>
    <w:qFormat/>
    <w:rsid w:val="00FA1248"/>
    <w:pPr>
      <w:keepNext/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FA1248"/>
    <w:pPr>
      <w:keepNext/>
      <w:jc w:val="both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rsid w:val="00FA1248"/>
    <w:pPr>
      <w:keepNext/>
      <w:jc w:val="center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rsid w:val="00FA1248"/>
    <w:pPr>
      <w:keepNext/>
      <w:spacing w:line="360" w:lineRule="auto"/>
      <w:jc w:val="center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link w:val="Ttulo8Char"/>
    <w:qFormat/>
    <w:rsid w:val="00FA1248"/>
    <w:pPr>
      <w:keepNext/>
      <w:ind w:firstLine="1418"/>
      <w:jc w:val="both"/>
      <w:outlineLvl w:val="7"/>
    </w:pPr>
    <w:rPr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FA124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FA1248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FA124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FA124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FA124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FA12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A124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FA1248"/>
    <w:rPr>
      <w:rFonts w:ascii="Arial" w:eastAsia="Times New Roman" w:hAnsi="Arial" w:cs="Arial"/>
      <w:b/>
      <w:bCs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FA124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FA1248"/>
    <w:rPr>
      <w:rFonts w:ascii="Arial" w:eastAsia="Times New Roman" w:hAnsi="Arial" w:cs="Arial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71A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71A0B"/>
    <w:rPr>
      <w:rFonts w:ascii="Tahoma" w:hAnsi="Tahoma" w:cs="Tahoma"/>
      <w:sz w:val="16"/>
      <w:szCs w:val="16"/>
    </w:rPr>
  </w:style>
  <w:style w:type="paragraph" w:styleId="Cabealho">
    <w:name w:val="header"/>
    <w:aliases w:val="hd,he,Cabeçalho superior,Heading 1a,encabezado,encabezado Char,Char,h,HeaderNN"/>
    <w:basedOn w:val="Normal"/>
    <w:link w:val="CabealhoChar"/>
    <w:uiPriority w:val="99"/>
    <w:unhideWhenUsed/>
    <w:rsid w:val="00171A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,Heading 1a Char,encabezado Char1,encabezado Char Char,Char Char,h Char,HeaderNN Char"/>
    <w:basedOn w:val="Fontepargpadro"/>
    <w:link w:val="Cabealho"/>
    <w:uiPriority w:val="99"/>
    <w:qFormat/>
    <w:rsid w:val="00171A0B"/>
  </w:style>
  <w:style w:type="paragraph" w:styleId="Rodap">
    <w:name w:val="footer"/>
    <w:basedOn w:val="Normal"/>
    <w:link w:val="RodapChar"/>
    <w:uiPriority w:val="99"/>
    <w:unhideWhenUsed/>
    <w:rsid w:val="00171A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71A0B"/>
  </w:style>
  <w:style w:type="table" w:styleId="Tabelacomgrade">
    <w:name w:val="Table Grid"/>
    <w:basedOn w:val="Tabelanormal"/>
    <w:uiPriority w:val="59"/>
    <w:rsid w:val="006E4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FA1248"/>
    <w:pPr>
      <w:numPr>
        <w:numId w:val="1"/>
      </w:numPr>
      <w:tabs>
        <w:tab w:val="clear" w:pos="360"/>
      </w:tabs>
      <w:ind w:left="1134" w:hanging="708"/>
      <w:jc w:val="both"/>
    </w:pPr>
    <w:rPr>
      <w:sz w:val="24"/>
    </w:rPr>
  </w:style>
  <w:style w:type="character" w:styleId="Refdenotaderodap">
    <w:name w:val="footnote reference"/>
    <w:basedOn w:val="Fontepargpadro"/>
    <w:uiPriority w:val="99"/>
    <w:semiHidden/>
    <w:rsid w:val="00FA1248"/>
    <w:rPr>
      <w:vertAlign w:val="superscript"/>
    </w:rPr>
  </w:style>
  <w:style w:type="paragraph" w:customStyle="1" w:styleId="P">
    <w:name w:val="P"/>
    <w:basedOn w:val="Normal"/>
    <w:rsid w:val="00FA1248"/>
    <w:pPr>
      <w:jc w:val="both"/>
    </w:pPr>
    <w:rPr>
      <w:b/>
      <w:sz w:val="24"/>
    </w:rPr>
  </w:style>
  <w:style w:type="paragraph" w:styleId="Recuodecorpodetexto2">
    <w:name w:val="Body Text Indent 2"/>
    <w:basedOn w:val="Normal"/>
    <w:link w:val="Recuodecorpodetexto2Char"/>
    <w:rsid w:val="00FA1248"/>
    <w:pPr>
      <w:ind w:firstLine="1418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FA124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FA1248"/>
    <w:pPr>
      <w:jc w:val="center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A124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FA1248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FA124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FA1248"/>
    <w:pPr>
      <w:spacing w:after="120"/>
      <w:jc w:val="center"/>
    </w:pPr>
    <w:rPr>
      <w:b/>
      <w:sz w:val="18"/>
    </w:rPr>
  </w:style>
  <w:style w:type="character" w:customStyle="1" w:styleId="Corpodetexto3Char">
    <w:name w:val="Corpo de texto 3 Char"/>
    <w:basedOn w:val="Fontepargpadro"/>
    <w:link w:val="Corpodetexto3"/>
    <w:rsid w:val="00FA1248"/>
    <w:rPr>
      <w:rFonts w:ascii="Times New Roman" w:eastAsia="Times New Roman" w:hAnsi="Times New Roman" w:cs="Times New Roman"/>
      <w:b/>
      <w:sz w:val="1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FA1248"/>
    <w:pPr>
      <w:ind w:firstLine="1418"/>
    </w:pPr>
    <w:rPr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FA124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FA1248"/>
    <w:pPr>
      <w:widowControl w:val="0"/>
      <w:jc w:val="center"/>
    </w:pPr>
    <w:rPr>
      <w:rFonts w:ascii="Utah" w:hAnsi="Utah"/>
      <w:b/>
      <w:snapToGrid w:val="0"/>
      <w:sz w:val="24"/>
    </w:rPr>
  </w:style>
  <w:style w:type="character" w:customStyle="1" w:styleId="TtuloChar">
    <w:name w:val="Título Char"/>
    <w:basedOn w:val="Fontepargpadro"/>
    <w:link w:val="Ttulo"/>
    <w:rsid w:val="00FA1248"/>
    <w:rPr>
      <w:rFonts w:ascii="Utah" w:eastAsia="Times New Roman" w:hAnsi="Utah" w:cs="Times New Roman"/>
      <w:b/>
      <w:snapToGrid w:val="0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FA1248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124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FA1248"/>
    <w:pPr>
      <w:spacing w:before="100" w:after="100"/>
    </w:pPr>
    <w:rPr>
      <w:sz w:val="24"/>
    </w:rPr>
  </w:style>
  <w:style w:type="character" w:styleId="Nmerodepgina">
    <w:name w:val="page number"/>
    <w:basedOn w:val="Fontepargpadro"/>
    <w:rsid w:val="00FA1248"/>
  </w:style>
  <w:style w:type="paragraph" w:styleId="Corpodetexto2">
    <w:name w:val="Body Text 2"/>
    <w:basedOn w:val="Normal"/>
    <w:link w:val="Corpodetexto2Char"/>
    <w:uiPriority w:val="99"/>
    <w:qFormat/>
    <w:rsid w:val="00FA1248"/>
    <w:rPr>
      <w:b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FA124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customStyle="1" w:styleId="Estilo7">
    <w:name w:val="Estilo7"/>
    <w:basedOn w:val="Normal"/>
    <w:rsid w:val="00FA1248"/>
    <w:pPr>
      <w:ind w:left="1134"/>
      <w:jc w:val="both"/>
    </w:pPr>
    <w:rPr>
      <w:sz w:val="24"/>
    </w:rPr>
  </w:style>
  <w:style w:type="paragraph" w:customStyle="1" w:styleId="PADRAO">
    <w:name w:val="PADRAO"/>
    <w:rsid w:val="00FA1248"/>
    <w:pPr>
      <w:tabs>
        <w:tab w:val="left" w:pos="1440"/>
        <w:tab w:val="left" w:pos="2304"/>
        <w:tab w:val="left" w:pos="10080"/>
        <w:tab w:val="left" w:pos="10944"/>
        <w:tab w:val="left" w:pos="11232"/>
        <w:tab w:val="left" w:pos="11664"/>
      </w:tabs>
      <w:ind w:left="2016" w:hanging="576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P30">
    <w:name w:val="P30"/>
    <w:basedOn w:val="Normal"/>
    <w:rsid w:val="00FA1248"/>
    <w:pPr>
      <w:snapToGrid w:val="0"/>
      <w:jc w:val="both"/>
    </w:pPr>
    <w:rPr>
      <w:b/>
      <w:sz w:val="24"/>
    </w:rPr>
  </w:style>
  <w:style w:type="paragraph" w:customStyle="1" w:styleId="BodyText21">
    <w:name w:val="Body Text 21"/>
    <w:basedOn w:val="Normal"/>
    <w:rsid w:val="00FA1248"/>
    <w:pPr>
      <w:snapToGrid w:val="0"/>
      <w:jc w:val="both"/>
    </w:pPr>
    <w:rPr>
      <w:sz w:val="24"/>
    </w:rPr>
  </w:style>
  <w:style w:type="character" w:styleId="Hyperlink">
    <w:name w:val="Hyperlink"/>
    <w:basedOn w:val="Fontepargpadro"/>
    <w:rsid w:val="00FA1248"/>
    <w:rPr>
      <w:color w:val="0000FF"/>
      <w:u w:val="single"/>
    </w:rPr>
  </w:style>
  <w:style w:type="paragraph" w:styleId="NormalWeb">
    <w:name w:val="Normal (Web)"/>
    <w:basedOn w:val="Normal"/>
    <w:uiPriority w:val="99"/>
    <w:qFormat/>
    <w:rsid w:val="00FA1248"/>
    <w:pPr>
      <w:spacing w:before="100" w:after="100"/>
    </w:pPr>
    <w:rPr>
      <w:sz w:val="24"/>
    </w:rPr>
  </w:style>
  <w:style w:type="paragraph" w:customStyle="1" w:styleId="A300573">
    <w:name w:val="_A300573"/>
    <w:rsid w:val="00FA1248"/>
    <w:pPr>
      <w:widowControl w:val="0"/>
      <w:tabs>
        <w:tab w:val="decimal" w:pos="5328"/>
      </w:tabs>
      <w:ind w:left="720" w:right="1008" w:firstLine="3600"/>
      <w:jc w:val="both"/>
    </w:pPr>
    <w:rPr>
      <w:rFonts w:ascii="Arial" w:eastAsia="Times New Roman" w:hAnsi="Arial"/>
      <w:color w:val="000000"/>
      <w:sz w:val="24"/>
    </w:rPr>
  </w:style>
  <w:style w:type="character" w:styleId="HiperlinkVisitado">
    <w:name w:val="FollowedHyperlink"/>
    <w:basedOn w:val="Fontepargpadro"/>
    <w:uiPriority w:val="99"/>
    <w:rsid w:val="00FA1248"/>
    <w:rPr>
      <w:color w:val="800080"/>
      <w:u w:val="single"/>
    </w:rPr>
  </w:style>
  <w:style w:type="paragraph" w:styleId="Subttulo">
    <w:name w:val="Subtitle"/>
    <w:basedOn w:val="Normal"/>
    <w:link w:val="SubttuloChar"/>
    <w:qFormat/>
    <w:rsid w:val="00FA1248"/>
    <w:rPr>
      <w:b/>
      <w:sz w:val="28"/>
    </w:rPr>
  </w:style>
  <w:style w:type="character" w:customStyle="1" w:styleId="SubttuloChar">
    <w:name w:val="Subtítulo Char"/>
    <w:basedOn w:val="Fontepargpadro"/>
    <w:link w:val="Subttulo"/>
    <w:rsid w:val="00FA124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Nomal">
    <w:name w:val="Nomal"/>
    <w:basedOn w:val="Normal"/>
    <w:rsid w:val="00FA1248"/>
    <w:pPr>
      <w:tabs>
        <w:tab w:val="left" w:pos="709"/>
      </w:tabs>
      <w:ind w:right="17" w:firstLine="1418"/>
      <w:jc w:val="both"/>
    </w:pPr>
    <w:rPr>
      <w:rFonts w:ascii="Arial" w:hAnsi="Arial" w:cs="Arial"/>
      <w:bCs/>
      <w:sz w:val="24"/>
    </w:rPr>
  </w:style>
  <w:style w:type="paragraph" w:customStyle="1" w:styleId="NormalArial">
    <w:name w:val="Normal + Arial"/>
    <w:aliases w:val="12 pt,Justificado,Primeira linha:  2,5 cm,11 pt,Negrito"/>
    <w:basedOn w:val="Normal"/>
    <w:rsid w:val="00FA1248"/>
    <w:pPr>
      <w:ind w:firstLine="1418"/>
      <w:jc w:val="both"/>
    </w:pPr>
    <w:rPr>
      <w:rFonts w:ascii="Arial" w:hAnsi="Arial" w:cs="Arial"/>
      <w:sz w:val="24"/>
    </w:rPr>
  </w:style>
  <w:style w:type="paragraph" w:customStyle="1" w:styleId="m3">
    <w:name w:val="m3"/>
    <w:basedOn w:val="Commarcadores"/>
    <w:rsid w:val="00FA1248"/>
    <w:pPr>
      <w:tabs>
        <w:tab w:val="left" w:pos="0"/>
      </w:tabs>
      <w:ind w:left="851" w:hanging="851"/>
    </w:pPr>
    <w:rPr>
      <w:rFonts w:ascii="Comic Sans MS" w:hAnsi="Comic Sans MS"/>
      <w:snapToGrid w:val="0"/>
      <w:sz w:val="24"/>
    </w:rPr>
  </w:style>
  <w:style w:type="paragraph" w:styleId="Commarcadores">
    <w:name w:val="List Bullet"/>
    <w:basedOn w:val="Normal"/>
    <w:autoRedefine/>
    <w:semiHidden/>
    <w:rsid w:val="00935821"/>
    <w:pPr>
      <w:keepNext/>
      <w:ind w:firstLine="709"/>
      <w:jc w:val="both"/>
    </w:pPr>
    <w:rPr>
      <w:rFonts w:ascii="Century Gothic" w:hAnsi="Century Gothic"/>
    </w:rPr>
  </w:style>
  <w:style w:type="paragraph" w:customStyle="1" w:styleId="colunaunit">
    <w:name w:val="coluna_unit"/>
    <w:basedOn w:val="Normal"/>
    <w:rsid w:val="00FA1248"/>
    <w:pPr>
      <w:spacing w:before="20" w:after="180"/>
      <w:jc w:val="right"/>
    </w:pPr>
    <w:rPr>
      <w:rFonts w:ascii="Arial" w:hAnsi="Arial"/>
      <w:sz w:val="18"/>
    </w:rPr>
  </w:style>
  <w:style w:type="paragraph" w:customStyle="1" w:styleId="PargrafocomMarcadores">
    <w:name w:val="Parágrafo com Marcadores"/>
    <w:basedOn w:val="Normal"/>
    <w:uiPriority w:val="99"/>
    <w:rsid w:val="00FA1248"/>
    <w:pPr>
      <w:numPr>
        <w:numId w:val="2"/>
      </w:numPr>
      <w:tabs>
        <w:tab w:val="left" w:pos="992"/>
        <w:tab w:val="num" w:pos="1069"/>
      </w:tabs>
      <w:suppressAutoHyphens/>
      <w:spacing w:before="120" w:after="120"/>
      <w:ind w:left="1069"/>
      <w:jc w:val="both"/>
    </w:pPr>
    <w:rPr>
      <w:rFonts w:ascii="Arial" w:hAnsi="Arial"/>
      <w:sz w:val="24"/>
    </w:rPr>
  </w:style>
  <w:style w:type="paragraph" w:customStyle="1" w:styleId="PargrafoPadro">
    <w:name w:val="Parágrafo Padrão"/>
    <w:basedOn w:val="Normal"/>
    <w:rsid w:val="00FA1248"/>
    <w:pPr>
      <w:widowControl w:val="0"/>
      <w:overflowPunct w:val="0"/>
      <w:autoSpaceDE w:val="0"/>
      <w:autoSpaceDN w:val="0"/>
      <w:adjustRightInd w:val="0"/>
      <w:spacing w:after="120" w:line="300" w:lineRule="auto"/>
      <w:ind w:firstLine="1134"/>
      <w:jc w:val="both"/>
      <w:textAlignment w:val="baseline"/>
    </w:pPr>
    <w:rPr>
      <w:sz w:val="22"/>
    </w:rPr>
  </w:style>
  <w:style w:type="paragraph" w:customStyle="1" w:styleId="Corpodetexto31">
    <w:name w:val="Corpo de texto 31"/>
    <w:basedOn w:val="Normal"/>
    <w:rsid w:val="00FA1248"/>
    <w:pPr>
      <w:jc w:val="both"/>
    </w:pPr>
    <w:rPr>
      <w:rFonts w:ascii="Arial" w:hAnsi="Arial"/>
      <w:kern w:val="20"/>
      <w:sz w:val="16"/>
    </w:rPr>
  </w:style>
  <w:style w:type="paragraph" w:customStyle="1" w:styleId="Estilo1">
    <w:name w:val="Estilo1"/>
    <w:basedOn w:val="Recuodecorpodetexto"/>
    <w:rsid w:val="00FA1248"/>
    <w:pPr>
      <w:keepNext/>
      <w:tabs>
        <w:tab w:val="num" w:pos="-348"/>
      </w:tabs>
      <w:snapToGrid w:val="0"/>
      <w:jc w:val="both"/>
    </w:pPr>
    <w:rPr>
      <w:rFonts w:ascii="Arial" w:hAnsi="Arial"/>
      <w:b w:val="0"/>
      <w:sz w:val="22"/>
    </w:rPr>
  </w:style>
  <w:style w:type="paragraph" w:customStyle="1" w:styleId="Default">
    <w:name w:val="Default"/>
    <w:link w:val="DefaultChar"/>
    <w:qFormat/>
    <w:rsid w:val="00FA1248"/>
    <w:pPr>
      <w:autoSpaceDE w:val="0"/>
      <w:autoSpaceDN w:val="0"/>
      <w:adjustRightInd w:val="0"/>
    </w:pPr>
    <w:rPr>
      <w:rFonts w:ascii="CODCML+Arial,Bold" w:eastAsia="Times New Roman" w:hAnsi="CODCML+Arial,Bold"/>
      <w:color w:val="000000"/>
      <w:sz w:val="24"/>
    </w:rPr>
  </w:style>
  <w:style w:type="character" w:customStyle="1" w:styleId="DefaultChar">
    <w:name w:val="Default Char"/>
    <w:link w:val="Default"/>
    <w:qFormat/>
    <w:rsid w:val="00A55341"/>
    <w:rPr>
      <w:rFonts w:ascii="CODCML+Arial,Bold" w:eastAsia="Times New Roman" w:hAnsi="CODCML+Arial,Bold"/>
      <w:color w:val="000000"/>
      <w:sz w:val="24"/>
    </w:rPr>
  </w:style>
  <w:style w:type="paragraph" w:customStyle="1" w:styleId="Address">
    <w:name w:val="Address"/>
    <w:basedOn w:val="Normal"/>
    <w:next w:val="Normal"/>
    <w:rsid w:val="00FA1248"/>
    <w:rPr>
      <w:i/>
      <w:snapToGrid w:val="0"/>
      <w:sz w:val="24"/>
    </w:rPr>
  </w:style>
  <w:style w:type="paragraph" w:customStyle="1" w:styleId="z-TopofForm">
    <w:name w:val="z-Top of Form"/>
    <w:next w:val="Normal"/>
    <w:hidden/>
    <w:rsid w:val="00FA1248"/>
    <w:pPr>
      <w:pBdr>
        <w:bottom w:val="double" w:sz="2" w:space="0" w:color="000000"/>
      </w:pBdr>
      <w:jc w:val="center"/>
    </w:pPr>
    <w:rPr>
      <w:rFonts w:ascii="Arial" w:eastAsia="Times New Roman" w:hAnsi="Arial"/>
      <w:snapToGrid w:val="0"/>
      <w:vanish/>
      <w:sz w:val="16"/>
    </w:rPr>
  </w:style>
  <w:style w:type="paragraph" w:styleId="Sumrio2">
    <w:name w:val="toc 2"/>
    <w:basedOn w:val="Normal"/>
    <w:next w:val="Normal"/>
    <w:autoRedefine/>
    <w:uiPriority w:val="39"/>
    <w:qFormat/>
    <w:rsid w:val="00FA1248"/>
    <w:pPr>
      <w:ind w:left="200"/>
    </w:pPr>
  </w:style>
  <w:style w:type="character" w:customStyle="1" w:styleId="cinza08">
    <w:name w:val="cinza08"/>
    <w:basedOn w:val="Fontepargpadro"/>
    <w:rsid w:val="00FA1248"/>
  </w:style>
  <w:style w:type="paragraph" w:styleId="Textodecomentrio">
    <w:name w:val="annotation text"/>
    <w:basedOn w:val="Normal"/>
    <w:link w:val="TextodecomentrioChar"/>
    <w:rsid w:val="00FA1248"/>
  </w:style>
  <w:style w:type="character" w:customStyle="1" w:styleId="TextodecomentrioChar">
    <w:name w:val="Texto de comentário Char"/>
    <w:basedOn w:val="Fontepargpadro"/>
    <w:link w:val="Textodecomentrio"/>
    <w:rsid w:val="00FA124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FA1248"/>
    <w:rPr>
      <w:b/>
    </w:rPr>
  </w:style>
  <w:style w:type="character" w:customStyle="1" w:styleId="AssuntodocomentrioChar">
    <w:name w:val="Assunto do comentário Char"/>
    <w:basedOn w:val="TextodecomentrioChar"/>
    <w:link w:val="Assuntodocomentrio"/>
    <w:rsid w:val="00FA124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customStyle="1" w:styleId="ecmsonormal">
    <w:name w:val="ec_msonormal"/>
    <w:basedOn w:val="Normal"/>
    <w:rsid w:val="00FA1248"/>
    <w:pPr>
      <w:spacing w:before="100" w:after="100"/>
    </w:pPr>
    <w:rPr>
      <w:sz w:val="24"/>
    </w:rPr>
  </w:style>
  <w:style w:type="paragraph" w:styleId="PargrafodaLista">
    <w:name w:val="List Paragraph"/>
    <w:basedOn w:val="Normal"/>
    <w:link w:val="PargrafodaListaChar"/>
    <w:uiPriority w:val="34"/>
    <w:qFormat/>
    <w:rsid w:val="00FA1248"/>
    <w:pPr>
      <w:spacing w:after="200" w:line="276" w:lineRule="auto"/>
      <w:ind w:left="720"/>
    </w:pPr>
    <w:rPr>
      <w:rFonts w:ascii="Calibri" w:eastAsia="Calibri" w:hAnsi="Calibri"/>
      <w:sz w:val="22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A55341"/>
    <w:rPr>
      <w:sz w:val="22"/>
    </w:rPr>
  </w:style>
  <w:style w:type="paragraph" w:styleId="Lista">
    <w:name w:val="List"/>
    <w:basedOn w:val="Corpodetexto"/>
    <w:rsid w:val="00FA1248"/>
    <w:pPr>
      <w:suppressAutoHyphens/>
    </w:pPr>
    <w:rPr>
      <w:kern w:val="1"/>
      <w:lang w:eastAsia="ar-SA"/>
    </w:rPr>
  </w:style>
  <w:style w:type="paragraph" w:customStyle="1" w:styleId="WW-Corpodetexto3">
    <w:name w:val="WW-Corpo de texto 3"/>
    <w:basedOn w:val="Normal"/>
    <w:rsid w:val="00FA1248"/>
    <w:pPr>
      <w:suppressAutoHyphens/>
      <w:jc w:val="both"/>
    </w:pPr>
    <w:rPr>
      <w:kern w:val="1"/>
      <w:sz w:val="24"/>
      <w:lang w:eastAsia="ar-SA"/>
    </w:rPr>
  </w:style>
  <w:style w:type="paragraph" w:customStyle="1" w:styleId="Primeirorecuodecorpodetexto21">
    <w:name w:val="Primeiro recuo de corpo de texto 21"/>
    <w:basedOn w:val="Recuodecorpodetexto"/>
    <w:rsid w:val="00FA1248"/>
    <w:pPr>
      <w:suppressAutoHyphens/>
      <w:spacing w:after="120"/>
      <w:ind w:left="283" w:firstLine="210"/>
      <w:jc w:val="left"/>
    </w:pPr>
    <w:rPr>
      <w:b w:val="0"/>
      <w:kern w:val="1"/>
      <w:szCs w:val="24"/>
      <w:lang w:eastAsia="ar-SA"/>
    </w:rPr>
  </w:style>
  <w:style w:type="paragraph" w:customStyle="1" w:styleId="xl31">
    <w:name w:val="xl31"/>
    <w:basedOn w:val="Normal"/>
    <w:rsid w:val="00FA1248"/>
    <w:pPr>
      <w:spacing w:before="100" w:after="100"/>
      <w:jc w:val="right"/>
    </w:pPr>
    <w:rPr>
      <w:rFonts w:ascii="Arial" w:hAnsi="Arial"/>
      <w:b/>
      <w:i/>
      <w:sz w:val="24"/>
    </w:rPr>
  </w:style>
  <w:style w:type="paragraph" w:customStyle="1" w:styleId="WW-Recuodecorpodetexto2">
    <w:name w:val="WW-Recuo de corpo de texto 2"/>
    <w:basedOn w:val="Normal"/>
    <w:rsid w:val="00FA1248"/>
    <w:pPr>
      <w:suppressAutoHyphens/>
      <w:ind w:firstLine="1890"/>
      <w:jc w:val="both"/>
    </w:pPr>
    <w:rPr>
      <w:rFonts w:ascii="Arial" w:hAnsi="Arial"/>
      <w:sz w:val="24"/>
    </w:rPr>
  </w:style>
  <w:style w:type="paragraph" w:styleId="Primeirorecuodecorpodetexto">
    <w:name w:val="Body Text First Indent"/>
    <w:basedOn w:val="Corpodetexto"/>
    <w:link w:val="PrimeirorecuodecorpodetextoChar"/>
    <w:unhideWhenUsed/>
    <w:rsid w:val="00FA1248"/>
    <w:pPr>
      <w:spacing w:after="120"/>
      <w:ind w:firstLine="210"/>
      <w:jc w:val="left"/>
    </w:pPr>
    <w:rPr>
      <w:sz w:val="20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FA12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FA1248"/>
    <w:rPr>
      <w:b/>
      <w:bCs/>
    </w:rPr>
  </w:style>
  <w:style w:type="character" w:styleId="nfase">
    <w:name w:val="Emphasis"/>
    <w:basedOn w:val="Fontepargpadro"/>
    <w:uiPriority w:val="20"/>
    <w:qFormat/>
    <w:rsid w:val="00FA1248"/>
    <w:rPr>
      <w:i/>
      <w:iCs/>
    </w:rPr>
  </w:style>
  <w:style w:type="paragraph" w:styleId="Lista2">
    <w:name w:val="List 2"/>
    <w:basedOn w:val="Normal"/>
    <w:rsid w:val="00FA1248"/>
    <w:pPr>
      <w:ind w:left="566" w:hanging="283"/>
      <w:contextualSpacing/>
    </w:pPr>
  </w:style>
  <w:style w:type="paragraph" w:styleId="Listadecontinuao2">
    <w:name w:val="List Continue 2"/>
    <w:basedOn w:val="Normal"/>
    <w:rsid w:val="00FA1248"/>
    <w:pPr>
      <w:spacing w:after="120"/>
      <w:ind w:left="566"/>
      <w:contextualSpacing/>
    </w:pPr>
  </w:style>
  <w:style w:type="paragraph" w:styleId="SemEspaamento">
    <w:name w:val="No Spacing"/>
    <w:uiPriority w:val="1"/>
    <w:qFormat/>
    <w:rsid w:val="00FA1248"/>
    <w:rPr>
      <w:sz w:val="22"/>
      <w:szCs w:val="22"/>
      <w:lang w:eastAsia="en-US"/>
    </w:rPr>
  </w:style>
  <w:style w:type="paragraph" w:styleId="Remissivo1">
    <w:name w:val="index 1"/>
    <w:basedOn w:val="Normal"/>
    <w:next w:val="Normal"/>
    <w:autoRedefine/>
    <w:semiHidden/>
    <w:rsid w:val="00FA1248"/>
    <w:pPr>
      <w:ind w:left="200" w:hanging="200"/>
    </w:pPr>
  </w:style>
  <w:style w:type="paragraph" w:styleId="Legenda">
    <w:name w:val="caption"/>
    <w:basedOn w:val="Normal"/>
    <w:next w:val="Normal"/>
    <w:qFormat/>
    <w:rsid w:val="00FA1248"/>
    <w:pPr>
      <w:suppressAutoHyphens/>
      <w:spacing w:after="360"/>
    </w:pPr>
    <w:rPr>
      <w:rFonts w:ascii="Arial" w:hAnsi="Arial" w:cs="Arial"/>
      <w:lang w:eastAsia="ar-SA"/>
    </w:rPr>
  </w:style>
  <w:style w:type="paragraph" w:customStyle="1" w:styleId="Anexos">
    <w:name w:val="Anexos"/>
    <w:basedOn w:val="Ttulo1"/>
    <w:uiPriority w:val="99"/>
    <w:rsid w:val="00FA1248"/>
    <w:pPr>
      <w:suppressAutoHyphens/>
      <w:jc w:val="center"/>
    </w:pPr>
    <w:rPr>
      <w:rFonts w:ascii="Arial" w:hAnsi="Arial" w:cs="Arial"/>
      <w:bCs/>
      <w:i w:val="0"/>
      <w:caps/>
      <w:sz w:val="24"/>
      <w:szCs w:val="24"/>
      <w:lang w:eastAsia="ar-SA"/>
    </w:rPr>
  </w:style>
  <w:style w:type="paragraph" w:styleId="Bibliografia">
    <w:name w:val="Bibliography"/>
    <w:basedOn w:val="Normal"/>
    <w:uiPriority w:val="99"/>
    <w:rsid w:val="00FA1248"/>
    <w:pPr>
      <w:suppressAutoHyphens/>
      <w:spacing w:after="360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aracteresdanotaderodap">
    <w:name w:val="Caracteres da nota de rodapé"/>
    <w:uiPriority w:val="99"/>
    <w:rsid w:val="00FA1248"/>
    <w:rPr>
      <w:vertAlign w:val="superscript"/>
    </w:rPr>
  </w:style>
  <w:style w:type="character" w:customStyle="1" w:styleId="Caracteresdenotadefim">
    <w:name w:val="Caracteres de nota de fim"/>
    <w:uiPriority w:val="99"/>
    <w:rsid w:val="00FA1248"/>
    <w:rPr>
      <w:vertAlign w:val="superscript"/>
    </w:rPr>
  </w:style>
  <w:style w:type="paragraph" w:styleId="Citao">
    <w:name w:val="Quote"/>
    <w:basedOn w:val="Normal"/>
    <w:link w:val="CitaoChar"/>
    <w:uiPriority w:val="99"/>
    <w:qFormat/>
    <w:rsid w:val="00FA1248"/>
    <w:pPr>
      <w:keepLines/>
      <w:suppressAutoHyphens/>
      <w:spacing w:before="120" w:after="120"/>
      <w:ind w:left="2268"/>
      <w:jc w:val="both"/>
    </w:pPr>
    <w:rPr>
      <w:rFonts w:ascii="Arial" w:hAnsi="Arial" w:cs="Arial"/>
      <w:b/>
      <w:bCs/>
      <w:i/>
      <w:iCs/>
      <w:lang w:eastAsia="ar-SA"/>
    </w:rPr>
  </w:style>
  <w:style w:type="character" w:customStyle="1" w:styleId="CitaoChar">
    <w:name w:val="Citação Char"/>
    <w:basedOn w:val="Fontepargpadro"/>
    <w:link w:val="Citao"/>
    <w:uiPriority w:val="99"/>
    <w:rsid w:val="00FA1248"/>
    <w:rPr>
      <w:rFonts w:ascii="Arial" w:eastAsia="Times New Roman" w:hAnsi="Arial" w:cs="Arial"/>
      <w:b/>
      <w:bCs/>
      <w:i/>
      <w:iCs/>
      <w:sz w:val="20"/>
      <w:szCs w:val="20"/>
      <w:lang w:eastAsia="ar-SA"/>
    </w:rPr>
  </w:style>
  <w:style w:type="paragraph" w:customStyle="1" w:styleId="corpodetexto0">
    <w:name w:val="corpo de texto"/>
    <w:uiPriority w:val="99"/>
    <w:rsid w:val="00FA1248"/>
    <w:pPr>
      <w:suppressAutoHyphens/>
      <w:ind w:firstLine="567"/>
      <w:jc w:val="both"/>
    </w:pPr>
    <w:rPr>
      <w:rFonts w:ascii="GoudyOlSt BT" w:eastAsia="Times New Roman" w:hAnsi="GoudyOlSt BT" w:cs="GoudyOlSt BT"/>
      <w:color w:val="000000"/>
      <w:sz w:val="24"/>
      <w:szCs w:val="24"/>
      <w:lang w:eastAsia="ar-SA"/>
    </w:rPr>
  </w:style>
  <w:style w:type="paragraph" w:customStyle="1" w:styleId="EstiloCitaoJustificado">
    <w:name w:val="Estilo Citação + Justificado"/>
    <w:basedOn w:val="Citao"/>
    <w:uiPriority w:val="99"/>
    <w:rsid w:val="00FA1248"/>
  </w:style>
  <w:style w:type="paragraph" w:customStyle="1" w:styleId="ndice">
    <w:name w:val="Índice"/>
    <w:basedOn w:val="Normal"/>
    <w:qFormat/>
    <w:rsid w:val="00FA1248"/>
    <w:pPr>
      <w:suppressLineNumbers/>
      <w:suppressAutoHyphens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LegendaTabela">
    <w:name w:val="Legenda_Tabela"/>
    <w:basedOn w:val="Legenda"/>
    <w:uiPriority w:val="99"/>
    <w:rsid w:val="00FA1248"/>
    <w:pPr>
      <w:spacing w:before="240" w:after="0"/>
    </w:pPr>
  </w:style>
  <w:style w:type="paragraph" w:customStyle="1" w:styleId="Mensagem">
    <w:name w:val="Mensagem"/>
    <w:basedOn w:val="Citao"/>
    <w:uiPriority w:val="99"/>
    <w:rsid w:val="00FA1248"/>
    <w:pPr>
      <w:spacing w:before="0" w:after="0"/>
      <w:ind w:left="4536"/>
    </w:pPr>
    <w:rPr>
      <w:sz w:val="24"/>
      <w:szCs w:val="24"/>
    </w:rPr>
  </w:style>
  <w:style w:type="paragraph" w:customStyle="1" w:styleId="Pargrafo">
    <w:name w:val="Parágrafo"/>
    <w:basedOn w:val="Normal"/>
    <w:uiPriority w:val="99"/>
    <w:rsid w:val="00FA1248"/>
    <w:pPr>
      <w:keepLines/>
      <w:suppressAutoHyphens/>
      <w:spacing w:before="120" w:after="120"/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PargrafoABNT15">
    <w:name w:val="Parágrafo ABNT 15"/>
    <w:basedOn w:val="Normal"/>
    <w:uiPriority w:val="99"/>
    <w:rsid w:val="00FA1248"/>
    <w:pPr>
      <w:suppressAutoHyphens/>
      <w:spacing w:line="360" w:lineRule="auto"/>
      <w:ind w:firstLine="709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TipoTtulo1">
    <w:name w:val="Tipo Título 1"/>
    <w:basedOn w:val="Ttulo1"/>
    <w:uiPriority w:val="99"/>
    <w:rsid w:val="00FA1248"/>
    <w:pPr>
      <w:tabs>
        <w:tab w:val="left" w:pos="397"/>
      </w:tabs>
      <w:suppressAutoHyphens/>
      <w:spacing w:before="2840" w:after="600"/>
      <w:jc w:val="center"/>
      <w:outlineLvl w:val="9"/>
    </w:pPr>
    <w:rPr>
      <w:rFonts w:ascii="Arial" w:hAnsi="Arial" w:cs="Arial"/>
      <w:bCs/>
      <w:i w:val="0"/>
      <w:sz w:val="24"/>
      <w:szCs w:val="24"/>
      <w:lang w:eastAsia="ar-SA"/>
    </w:rPr>
  </w:style>
  <w:style w:type="paragraph" w:customStyle="1" w:styleId="TipoTtulo2">
    <w:name w:val="Tipo Título 2"/>
    <w:basedOn w:val="Ttulo2"/>
    <w:uiPriority w:val="99"/>
    <w:rsid w:val="00FA1248"/>
    <w:pPr>
      <w:tabs>
        <w:tab w:val="num" w:pos="0"/>
        <w:tab w:val="left" w:pos="567"/>
        <w:tab w:val="left" w:pos="1276"/>
      </w:tabs>
      <w:suppressAutoHyphens/>
      <w:spacing w:after="840"/>
      <w:ind w:left="709"/>
      <w:jc w:val="left"/>
    </w:pPr>
    <w:rPr>
      <w:rFonts w:ascii="Arial" w:hAnsi="Arial" w:cs="Arial"/>
      <w:bCs/>
      <w:sz w:val="24"/>
      <w:szCs w:val="24"/>
      <w:lang w:eastAsia="ar-SA"/>
    </w:rPr>
  </w:style>
  <w:style w:type="character" w:customStyle="1" w:styleId="texto">
    <w:name w:val="texto"/>
    <w:rsid w:val="00FA1248"/>
  </w:style>
  <w:style w:type="paragraph" w:customStyle="1" w:styleId="Corpodetexto311">
    <w:name w:val="Corpo de texto 311"/>
    <w:basedOn w:val="Normal"/>
    <w:rsid w:val="00FA1248"/>
    <w:pPr>
      <w:jc w:val="both"/>
    </w:pPr>
    <w:rPr>
      <w:rFonts w:ascii="Arial" w:hAnsi="Arial"/>
      <w:kern w:val="20"/>
      <w:sz w:val="16"/>
    </w:rPr>
  </w:style>
  <w:style w:type="paragraph" w:customStyle="1" w:styleId="Pa9">
    <w:name w:val="Pa9"/>
    <w:basedOn w:val="Normal"/>
    <w:next w:val="Normal"/>
    <w:uiPriority w:val="99"/>
    <w:rsid w:val="00FA1248"/>
    <w:pPr>
      <w:autoSpaceDE w:val="0"/>
      <w:autoSpaceDN w:val="0"/>
      <w:adjustRightInd w:val="0"/>
      <w:spacing w:line="141" w:lineRule="atLeast"/>
    </w:pPr>
    <w:rPr>
      <w:rFonts w:ascii="Arial" w:hAnsi="Arial" w:cs="Arial"/>
      <w:sz w:val="24"/>
      <w:szCs w:val="24"/>
    </w:rPr>
  </w:style>
  <w:style w:type="paragraph" w:customStyle="1" w:styleId="msolistparagraph0">
    <w:name w:val="msolistparagraph"/>
    <w:basedOn w:val="Normal"/>
    <w:rsid w:val="00FA1248"/>
    <w:pPr>
      <w:spacing w:before="100" w:after="100"/>
    </w:pPr>
    <w:rPr>
      <w:sz w:val="24"/>
    </w:rPr>
  </w:style>
  <w:style w:type="character" w:customStyle="1" w:styleId="font-01">
    <w:name w:val="font-01"/>
    <w:rsid w:val="003E4421"/>
    <w:rPr>
      <w:rFonts w:ascii="Trebuchet MS" w:hAnsi="Trebuchet MS" w:hint="default"/>
      <w:color w:val="000000"/>
      <w:sz w:val="20"/>
      <w:szCs w:val="20"/>
    </w:rPr>
  </w:style>
  <w:style w:type="paragraph" w:customStyle="1" w:styleId="PargrafodaLista1">
    <w:name w:val="Parágrafo da Lista1"/>
    <w:basedOn w:val="Normal"/>
    <w:qFormat/>
    <w:rsid w:val="00F35EB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rpodetexto32">
    <w:name w:val="Corpo de texto 32"/>
    <w:basedOn w:val="Normal"/>
    <w:rsid w:val="00F35EBD"/>
    <w:pPr>
      <w:jc w:val="both"/>
    </w:pPr>
    <w:rPr>
      <w:rFonts w:ascii="Arial" w:hAnsi="Arial"/>
      <w:kern w:val="20"/>
      <w:sz w:val="16"/>
    </w:rPr>
  </w:style>
  <w:style w:type="paragraph" w:customStyle="1" w:styleId="western">
    <w:name w:val="western"/>
    <w:basedOn w:val="Normal"/>
    <w:link w:val="westernChar"/>
    <w:rsid w:val="005B331D"/>
    <w:pPr>
      <w:spacing w:before="280" w:line="403" w:lineRule="atLeast"/>
    </w:pPr>
    <w:rPr>
      <w:rFonts w:ascii="Garamond" w:hAnsi="Garamond"/>
      <w:sz w:val="28"/>
      <w:szCs w:val="28"/>
    </w:rPr>
  </w:style>
  <w:style w:type="character" w:customStyle="1" w:styleId="westernChar">
    <w:name w:val="western Char"/>
    <w:link w:val="western"/>
    <w:locked/>
    <w:rsid w:val="00A55341"/>
    <w:rPr>
      <w:rFonts w:ascii="Garamond" w:eastAsia="Times New Roman" w:hAnsi="Garamond"/>
      <w:sz w:val="28"/>
      <w:szCs w:val="28"/>
    </w:rPr>
  </w:style>
  <w:style w:type="paragraph" w:customStyle="1" w:styleId="item2">
    <w:name w:val="item 2"/>
    <w:basedOn w:val="Recuodecorpodetexto2"/>
    <w:rsid w:val="0061458A"/>
    <w:pPr>
      <w:tabs>
        <w:tab w:val="left" w:pos="1418"/>
      </w:tabs>
      <w:spacing w:after="120"/>
    </w:pPr>
    <w:rPr>
      <w:rFonts w:ascii="Arial" w:hAnsi="Arial"/>
      <w:sz w:val="22"/>
    </w:rPr>
  </w:style>
  <w:style w:type="paragraph" w:customStyle="1" w:styleId="BodyText31">
    <w:name w:val="Body Text 31"/>
    <w:basedOn w:val="Normal"/>
    <w:rsid w:val="0061458A"/>
    <w:pPr>
      <w:jc w:val="both"/>
    </w:pPr>
    <w:rPr>
      <w:rFonts w:ascii="Arial" w:hAnsi="Arial" w:cs="Arial"/>
      <w:kern w:val="20"/>
      <w:sz w:val="16"/>
      <w:szCs w:val="16"/>
    </w:rPr>
  </w:style>
  <w:style w:type="paragraph" w:customStyle="1" w:styleId="Normal1">
    <w:name w:val="Normal1"/>
    <w:basedOn w:val="Normal"/>
    <w:qFormat/>
    <w:rsid w:val="0061458A"/>
    <w:pPr>
      <w:widowControl w:val="0"/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zh-CN"/>
    </w:rPr>
  </w:style>
  <w:style w:type="paragraph" w:customStyle="1" w:styleId="Padro">
    <w:name w:val="Padrão"/>
    <w:rsid w:val="00DA344E"/>
    <w:pPr>
      <w:widowControl w:val="0"/>
      <w:overflowPunct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</w:rPr>
  </w:style>
  <w:style w:type="paragraph" w:customStyle="1" w:styleId="Standard">
    <w:name w:val="Standard"/>
    <w:rsid w:val="00DA344E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Fontepargpadro"/>
    <w:rsid w:val="005A64F2"/>
  </w:style>
  <w:style w:type="character" w:customStyle="1" w:styleId="tex3">
    <w:name w:val="tex3"/>
    <w:basedOn w:val="Fontepargpadro"/>
    <w:rsid w:val="00C320D5"/>
    <w:rPr>
      <w:rFonts w:cs="Times New Roman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9D4E60"/>
    <w:pPr>
      <w:spacing w:after="100"/>
    </w:pPr>
  </w:style>
  <w:style w:type="paragraph" w:customStyle="1" w:styleId="PB-SEFAZ-01">
    <w:name w:val="PB-SEFAZ-01"/>
    <w:basedOn w:val="Normal"/>
    <w:qFormat/>
    <w:rsid w:val="009D4E60"/>
    <w:pPr>
      <w:pBdr>
        <w:bottom w:val="single" w:sz="8" w:space="1" w:color="auto"/>
      </w:pBdr>
      <w:jc w:val="both"/>
    </w:pPr>
    <w:rPr>
      <w:rFonts w:ascii="Calibri" w:eastAsia="Calibri" w:hAnsi="Calibri"/>
      <w:b/>
      <w:sz w:val="36"/>
      <w:szCs w:val="22"/>
      <w:lang w:eastAsia="en-US"/>
    </w:rPr>
  </w:style>
  <w:style w:type="paragraph" w:customStyle="1" w:styleId="PB-SEFAZ-02">
    <w:name w:val="PB-SEFAZ-02"/>
    <w:basedOn w:val="PB-SEFAZ-01"/>
    <w:qFormat/>
    <w:rsid w:val="009D4E60"/>
    <w:pPr>
      <w:pBdr>
        <w:bottom w:val="none" w:sz="0" w:space="0" w:color="auto"/>
      </w:pBdr>
      <w:ind w:left="792" w:hanging="432"/>
    </w:pPr>
    <w:rPr>
      <w:sz w:val="22"/>
    </w:rPr>
  </w:style>
  <w:style w:type="paragraph" w:customStyle="1" w:styleId="T1">
    <w:name w:val="T1"/>
    <w:basedOn w:val="Normal"/>
    <w:qFormat/>
    <w:rsid w:val="009D4E60"/>
    <w:pPr>
      <w:jc w:val="both"/>
    </w:pPr>
    <w:rPr>
      <w:rFonts w:ascii="Calibri" w:eastAsia="Calibri" w:hAnsi="Calibri"/>
      <w:b/>
      <w:sz w:val="36"/>
      <w:szCs w:val="22"/>
      <w:lang w:eastAsia="en-US"/>
    </w:rPr>
  </w:style>
  <w:style w:type="paragraph" w:customStyle="1" w:styleId="T1-1">
    <w:name w:val="T1-1"/>
    <w:basedOn w:val="PargrafodaLista"/>
    <w:qFormat/>
    <w:rsid w:val="009D4E60"/>
    <w:pPr>
      <w:spacing w:after="0" w:line="240" w:lineRule="auto"/>
      <w:ind w:left="360" w:hanging="360"/>
      <w:contextualSpacing/>
      <w:jc w:val="both"/>
    </w:pPr>
    <w:rPr>
      <w:b/>
      <w:sz w:val="36"/>
      <w:szCs w:val="22"/>
      <w:lang w:eastAsia="en-US"/>
    </w:rPr>
  </w:style>
  <w:style w:type="paragraph" w:customStyle="1" w:styleId="T2">
    <w:name w:val="T2"/>
    <w:basedOn w:val="PargrafodaLista"/>
    <w:qFormat/>
    <w:rsid w:val="009D4E60"/>
    <w:pPr>
      <w:spacing w:after="0" w:line="240" w:lineRule="auto"/>
      <w:ind w:left="792" w:hanging="432"/>
      <w:contextualSpacing/>
      <w:jc w:val="both"/>
    </w:pPr>
    <w:rPr>
      <w:b/>
      <w:szCs w:val="22"/>
      <w:lang w:eastAsia="en-US"/>
    </w:rPr>
  </w:style>
  <w:style w:type="paragraph" w:customStyle="1" w:styleId="T3">
    <w:name w:val="T3"/>
    <w:basedOn w:val="PargrafodaLista"/>
    <w:qFormat/>
    <w:rsid w:val="009D4E60"/>
    <w:pPr>
      <w:spacing w:after="0" w:line="240" w:lineRule="auto"/>
      <w:ind w:left="1224" w:hanging="504"/>
      <w:contextualSpacing/>
      <w:jc w:val="both"/>
    </w:pPr>
    <w:rPr>
      <w:i/>
      <w:szCs w:val="22"/>
      <w:lang w:eastAsia="en-US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9D4E60"/>
    <w:pPr>
      <w:spacing w:after="100"/>
      <w:ind w:left="440"/>
    </w:pPr>
    <w:rPr>
      <w:rFonts w:ascii="Calibri" w:eastAsia="Calibri" w:hAnsi="Calibri"/>
      <w:sz w:val="22"/>
      <w:szCs w:val="22"/>
      <w:lang w:eastAsia="en-US"/>
    </w:rPr>
  </w:style>
  <w:style w:type="paragraph" w:customStyle="1" w:styleId="PB-SEFAZ-ANEXO">
    <w:name w:val="PB-SEFAZ-ANEXO"/>
    <w:basedOn w:val="Normal"/>
    <w:qFormat/>
    <w:rsid w:val="009D4E60"/>
    <w:pPr>
      <w:jc w:val="center"/>
    </w:pPr>
    <w:rPr>
      <w:rFonts w:ascii="Calibri" w:eastAsia="Calibri" w:hAnsi="Calibri"/>
      <w:b/>
      <w:sz w:val="36"/>
      <w:szCs w:val="22"/>
      <w:lang w:eastAsia="en-US"/>
    </w:rPr>
  </w:style>
  <w:style w:type="paragraph" w:customStyle="1" w:styleId="PB-SEFAZ-021">
    <w:name w:val="PB-SEFAZ-02.1"/>
    <w:basedOn w:val="PB-SEFAZ-01"/>
    <w:qFormat/>
    <w:rsid w:val="009D4E60"/>
    <w:pPr>
      <w:pBdr>
        <w:bottom w:val="none" w:sz="0" w:space="0" w:color="auto"/>
      </w:pBdr>
      <w:ind w:left="792" w:hanging="432"/>
    </w:pPr>
    <w:rPr>
      <w:sz w:val="22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9D4E60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</w:rPr>
  </w:style>
  <w:style w:type="paragraph" w:customStyle="1" w:styleId="TableParagraph">
    <w:name w:val="Table Paragraph"/>
    <w:basedOn w:val="Normal"/>
    <w:uiPriority w:val="1"/>
    <w:qFormat/>
    <w:rsid w:val="009D4E60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customStyle="1" w:styleId="Corpodetexto33">
    <w:name w:val="Corpo de texto 33"/>
    <w:basedOn w:val="Normal"/>
    <w:rsid w:val="00147A3F"/>
    <w:pPr>
      <w:jc w:val="both"/>
    </w:pPr>
    <w:rPr>
      <w:rFonts w:ascii="Arial" w:hAnsi="Arial"/>
      <w:kern w:val="20"/>
      <w:sz w:val="16"/>
    </w:rPr>
  </w:style>
  <w:style w:type="paragraph" w:customStyle="1" w:styleId="WW-NormalWeb">
    <w:name w:val="WW-Normal (Web)"/>
    <w:basedOn w:val="Normal"/>
    <w:rsid w:val="008404B4"/>
    <w:pPr>
      <w:spacing w:before="280" w:line="403" w:lineRule="atLeast"/>
    </w:pPr>
    <w:rPr>
      <w:rFonts w:ascii="Arial Unicode MS" w:hAnsi="Arial Unicode MS"/>
      <w:sz w:val="24"/>
      <w:szCs w:val="24"/>
    </w:rPr>
  </w:style>
  <w:style w:type="character" w:customStyle="1" w:styleId="ircsu">
    <w:name w:val="irc_su"/>
    <w:basedOn w:val="Fontepargpadro"/>
    <w:rsid w:val="00A55341"/>
  </w:style>
  <w:style w:type="paragraph" w:customStyle="1" w:styleId="Corpodetexto21">
    <w:name w:val="Corpo de texto 21"/>
    <w:basedOn w:val="Normal"/>
    <w:rsid w:val="00A55341"/>
    <w:pPr>
      <w:suppressAutoHyphens/>
      <w:jc w:val="both"/>
    </w:pPr>
    <w:rPr>
      <w:kern w:val="1"/>
      <w:szCs w:val="24"/>
      <w:lang w:eastAsia="ar-SA"/>
    </w:rPr>
  </w:style>
  <w:style w:type="character" w:customStyle="1" w:styleId="TextodecomentrioChar1">
    <w:name w:val="Texto de comentário Char1"/>
    <w:basedOn w:val="Fontepargpadro"/>
    <w:rsid w:val="00A55341"/>
  </w:style>
  <w:style w:type="paragraph" w:styleId="Textoembloco">
    <w:name w:val="Block Text"/>
    <w:basedOn w:val="Normal"/>
    <w:rsid w:val="00A55341"/>
    <w:pPr>
      <w:ind w:left="228" w:right="171"/>
      <w:jc w:val="both"/>
    </w:pPr>
    <w:rPr>
      <w:sz w:val="28"/>
      <w:szCs w:val="24"/>
    </w:rPr>
  </w:style>
  <w:style w:type="paragraph" w:customStyle="1" w:styleId="Textoembloco2">
    <w:name w:val="Texto em bloco2"/>
    <w:basedOn w:val="Normal"/>
    <w:rsid w:val="00A55341"/>
    <w:pPr>
      <w:ind w:left="360" w:right="742"/>
      <w:jc w:val="both"/>
    </w:pPr>
    <w:rPr>
      <w:rFonts w:ascii="Arial" w:hAnsi="Arial" w:cs="Arial"/>
      <w:sz w:val="22"/>
      <w:szCs w:val="24"/>
      <w:lang w:eastAsia="ar-SA"/>
    </w:rPr>
  </w:style>
  <w:style w:type="character" w:customStyle="1" w:styleId="Ttulo10">
    <w:name w:val="Título1"/>
    <w:rsid w:val="00A55341"/>
  </w:style>
  <w:style w:type="paragraph" w:customStyle="1" w:styleId="WW-Textoembloco">
    <w:name w:val="WW-Texto em bloco"/>
    <w:basedOn w:val="Normal"/>
    <w:rsid w:val="00A55341"/>
    <w:pPr>
      <w:suppressAutoHyphens/>
      <w:ind w:left="284" w:right="-149" w:firstLine="436"/>
      <w:jc w:val="both"/>
    </w:pPr>
  </w:style>
  <w:style w:type="character" w:customStyle="1" w:styleId="AssuntodocomentrioChar1">
    <w:name w:val="Assunto do comentário Char1"/>
    <w:rsid w:val="00A55341"/>
    <w:rPr>
      <w:b/>
      <w:bCs/>
    </w:rPr>
  </w:style>
  <w:style w:type="character" w:customStyle="1" w:styleId="googqs-tidbit1">
    <w:name w:val="goog_qs-tidbit1"/>
    <w:uiPriority w:val="99"/>
    <w:rsid w:val="00A55341"/>
    <w:rPr>
      <w:vanish/>
    </w:rPr>
  </w:style>
  <w:style w:type="paragraph" w:customStyle="1" w:styleId="ListParagraph1">
    <w:name w:val="List Paragraph1"/>
    <w:basedOn w:val="Normal"/>
    <w:rsid w:val="00A55341"/>
    <w:pPr>
      <w:ind w:left="708"/>
    </w:pPr>
    <w:rPr>
      <w:rFonts w:eastAsia="Calibri"/>
    </w:rPr>
  </w:style>
  <w:style w:type="paragraph" w:customStyle="1" w:styleId="PargrafodaLista2">
    <w:name w:val="Parágrafo da Lista2"/>
    <w:basedOn w:val="Normal"/>
    <w:rsid w:val="00A55341"/>
    <w:pPr>
      <w:ind w:left="708"/>
    </w:pPr>
    <w:rPr>
      <w:rFonts w:eastAsia="Calibri"/>
      <w:sz w:val="24"/>
      <w:szCs w:val="24"/>
    </w:rPr>
  </w:style>
  <w:style w:type="character" w:customStyle="1" w:styleId="WW-WW8Num22z2">
    <w:name w:val="WW-WW8Num22z2"/>
    <w:rsid w:val="00A55341"/>
    <w:rPr>
      <w:u w:val="none"/>
    </w:rPr>
  </w:style>
  <w:style w:type="character" w:customStyle="1" w:styleId="WW8Num1z0">
    <w:name w:val="WW8Num1z0"/>
    <w:rsid w:val="00A55341"/>
  </w:style>
  <w:style w:type="paragraph" w:customStyle="1" w:styleId="Pa8">
    <w:name w:val="Pa8"/>
    <w:basedOn w:val="Normal"/>
    <w:next w:val="Normal"/>
    <w:uiPriority w:val="99"/>
    <w:rsid w:val="00A55341"/>
    <w:pPr>
      <w:autoSpaceDE w:val="0"/>
      <w:autoSpaceDN w:val="0"/>
      <w:adjustRightInd w:val="0"/>
      <w:spacing w:line="181" w:lineRule="atLeast"/>
    </w:pPr>
    <w:rPr>
      <w:rFonts w:ascii="Helvetica57-Condensed" w:hAnsi="Helvetica57-Condensed"/>
      <w:sz w:val="24"/>
      <w:szCs w:val="24"/>
    </w:rPr>
  </w:style>
  <w:style w:type="paragraph" w:customStyle="1" w:styleId="Pargrafobsico">
    <w:name w:val="[Parágrafo básico]"/>
    <w:basedOn w:val="Normal"/>
    <w:uiPriority w:val="99"/>
    <w:rsid w:val="00A55341"/>
    <w:pPr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Helvetica57-Condensed" w:hAnsi="Helvetica57-Condensed" w:cs="Helvetica57-Condensed"/>
      <w:color w:val="4C4C4C"/>
      <w:spacing w:val="-4"/>
      <w:sz w:val="18"/>
      <w:szCs w:val="18"/>
    </w:rPr>
  </w:style>
  <w:style w:type="character" w:styleId="Refdecomentrio">
    <w:name w:val="annotation reference"/>
    <w:rsid w:val="00A55341"/>
    <w:rPr>
      <w:sz w:val="16"/>
      <w:szCs w:val="16"/>
    </w:rPr>
  </w:style>
  <w:style w:type="paragraph" w:customStyle="1" w:styleId="p3">
    <w:name w:val="p3"/>
    <w:basedOn w:val="Normal"/>
    <w:rsid w:val="00AF453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AF453D"/>
  </w:style>
  <w:style w:type="paragraph" w:customStyle="1" w:styleId="itemdescritivo">
    <w:name w:val="itemdescritivo"/>
    <w:basedOn w:val="Normal"/>
    <w:rsid w:val="00AF453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rsid w:val="00AF453D"/>
  </w:style>
  <w:style w:type="paragraph" w:customStyle="1" w:styleId="PargrafodaLista3">
    <w:name w:val="Parágrafo da Lista3"/>
    <w:basedOn w:val="Normal"/>
    <w:rsid w:val="00DB5A2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PargrafodaLista4">
    <w:name w:val="Parágrafo da Lista4"/>
    <w:basedOn w:val="Normal"/>
    <w:rsid w:val="00865BD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outrinapar">
    <w:name w:val="doutrina  par"/>
    <w:basedOn w:val="Normal"/>
    <w:rsid w:val="00935821"/>
    <w:pPr>
      <w:suppressAutoHyphens/>
      <w:spacing w:line="400" w:lineRule="exact"/>
      <w:jc w:val="both"/>
    </w:pPr>
    <w:rPr>
      <w:rFonts w:ascii="CG Times" w:hAnsi="CG Times"/>
      <w:sz w:val="24"/>
    </w:rPr>
  </w:style>
  <w:style w:type="paragraph" w:customStyle="1" w:styleId="Subitem2">
    <w:name w:val="Subitem 2"/>
    <w:basedOn w:val="Normal"/>
    <w:rsid w:val="00935821"/>
    <w:pPr>
      <w:spacing w:before="240" w:after="120"/>
      <w:ind w:left="1305" w:hanging="454"/>
      <w:jc w:val="both"/>
    </w:pPr>
    <w:rPr>
      <w:rFonts w:ascii="Arial" w:hAnsi="Arial"/>
      <w:sz w:val="24"/>
    </w:rPr>
  </w:style>
  <w:style w:type="character" w:styleId="MquinadeescreverHTML">
    <w:name w:val="HTML Typewriter"/>
    <w:rsid w:val="00CE7F51"/>
    <w:rPr>
      <w:rFonts w:ascii="Courier New" w:eastAsia="Times New Roman" w:hAnsi="Courier New" w:cs="Courier New"/>
      <w:sz w:val="20"/>
      <w:szCs w:val="20"/>
    </w:rPr>
  </w:style>
  <w:style w:type="paragraph" w:customStyle="1" w:styleId="TRTexto">
    <w:name w:val="TR Texto"/>
    <w:basedOn w:val="Normal"/>
    <w:qFormat/>
    <w:rsid w:val="00CE7F51"/>
    <w:pPr>
      <w:widowControl w:val="0"/>
      <w:autoSpaceDE w:val="0"/>
      <w:autoSpaceDN w:val="0"/>
      <w:adjustRightInd w:val="0"/>
      <w:ind w:firstLine="357"/>
      <w:jc w:val="both"/>
    </w:pPr>
    <w:rPr>
      <w:rFonts w:eastAsia="Calibri"/>
      <w:b/>
      <w:bCs/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677794"/>
    <w:pPr>
      <w:keepLines/>
      <w:numPr>
        <w:numId w:val="3"/>
      </w:numPr>
      <w:spacing w:before="480" w:after="120" w:line="276" w:lineRule="auto"/>
      <w:ind w:right="-15"/>
      <w:jc w:val="both"/>
    </w:pPr>
    <w:rPr>
      <w:rFonts w:ascii="Arial" w:eastAsiaTheme="majorEastAsia" w:hAnsi="Arial"/>
      <w:bCs/>
      <w:i w:val="0"/>
      <w:color w:val="000000"/>
      <w:sz w:val="20"/>
    </w:rPr>
  </w:style>
  <w:style w:type="character" w:customStyle="1" w:styleId="Nivel01Char">
    <w:name w:val="Nivel 01 Char"/>
    <w:basedOn w:val="Ttulo1Char"/>
    <w:link w:val="Nivel01"/>
    <w:rsid w:val="00A71F05"/>
    <w:rPr>
      <w:rFonts w:ascii="Arial" w:eastAsiaTheme="majorEastAsia" w:hAnsi="Arial" w:cs="Times New Roman"/>
      <w:b/>
      <w:bCs/>
      <w:i/>
      <w:color w:val="000000"/>
      <w:sz w:val="28"/>
      <w:szCs w:val="20"/>
      <w:lang w:eastAsia="pt-BR"/>
    </w:rPr>
  </w:style>
  <w:style w:type="paragraph" w:customStyle="1" w:styleId="PADRO0">
    <w:name w:val="PADRÃO"/>
    <w:rsid w:val="00677794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xwestern">
    <w:name w:val="x_western"/>
    <w:basedOn w:val="Normal"/>
    <w:rsid w:val="00677794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link w:val="Nivel2Char"/>
    <w:qFormat/>
    <w:rsid w:val="00F17209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character" w:customStyle="1" w:styleId="Nivel2Char">
    <w:name w:val="Nivel 2 Char"/>
    <w:link w:val="Nivel2"/>
    <w:qFormat/>
    <w:rsid w:val="001A6341"/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F17209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F17209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F17209"/>
    <w:pPr>
      <w:numPr>
        <w:ilvl w:val="0"/>
        <w:numId w:val="0"/>
      </w:numPr>
      <w:ind w:left="1728" w:hanging="648"/>
    </w:pPr>
    <w:rPr>
      <w:color w:val="auto"/>
    </w:rPr>
  </w:style>
  <w:style w:type="character" w:customStyle="1" w:styleId="Nivel4Char">
    <w:name w:val="Nivel 4 Char"/>
    <w:basedOn w:val="Fontepargpadro"/>
    <w:link w:val="Nivel4"/>
    <w:rsid w:val="00F17209"/>
    <w:rPr>
      <w:rFonts w:ascii="Ecofont_Spranq_eco_Sans" w:eastAsia="Arial Unicode MS" w:hAnsi="Ecofont_Spranq_eco_Sans" w:cs="Arial"/>
    </w:rPr>
  </w:style>
  <w:style w:type="paragraph" w:customStyle="1" w:styleId="Nivel5">
    <w:name w:val="Nivel 5"/>
    <w:basedOn w:val="Nivel4"/>
    <w:qFormat/>
    <w:rsid w:val="00F17209"/>
    <w:pPr>
      <w:numPr>
        <w:ilvl w:val="4"/>
      </w:numPr>
      <w:tabs>
        <w:tab w:val="num" w:pos="360"/>
      </w:tabs>
      <w:ind w:left="3600" w:hanging="360"/>
    </w:pPr>
  </w:style>
  <w:style w:type="paragraph" w:customStyle="1" w:styleId="Ttulo11">
    <w:name w:val="Título 11"/>
    <w:basedOn w:val="Normal"/>
    <w:uiPriority w:val="1"/>
    <w:qFormat/>
    <w:rsid w:val="00343F6B"/>
    <w:pPr>
      <w:widowControl w:val="0"/>
      <w:autoSpaceDE w:val="0"/>
      <w:autoSpaceDN w:val="0"/>
      <w:ind w:left="410" w:hanging="268"/>
      <w:jc w:val="both"/>
      <w:outlineLvl w:val="1"/>
    </w:pPr>
    <w:rPr>
      <w:rFonts w:ascii="Arial" w:eastAsia="Arial" w:hAnsi="Arial" w:cs="Arial"/>
      <w:b/>
      <w:bCs/>
      <w:sz w:val="24"/>
      <w:szCs w:val="24"/>
      <w:lang w:bidi="pt-BR"/>
    </w:rPr>
  </w:style>
  <w:style w:type="paragraph" w:customStyle="1" w:styleId="Cabealho1">
    <w:name w:val="Cabeçalho1"/>
    <w:basedOn w:val="Normal"/>
    <w:rsid w:val="00FF0E59"/>
    <w:pPr>
      <w:tabs>
        <w:tab w:val="center" w:pos="4419"/>
        <w:tab w:val="right" w:pos="8838"/>
      </w:tabs>
      <w:jc w:val="center"/>
    </w:pPr>
    <w:rPr>
      <w:sz w:val="24"/>
      <w:szCs w:val="24"/>
    </w:rPr>
  </w:style>
  <w:style w:type="paragraph" w:customStyle="1" w:styleId="PargrafodaLista5">
    <w:name w:val="Parágrafo da Lista5"/>
    <w:basedOn w:val="Normal"/>
    <w:rsid w:val="001A63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ivel10">
    <w:name w:val="Nivel1"/>
    <w:basedOn w:val="Ttulo1"/>
    <w:next w:val="Normal"/>
    <w:link w:val="Nivel1Char"/>
    <w:qFormat/>
    <w:rsid w:val="001A6341"/>
    <w:pPr>
      <w:keepLines/>
      <w:tabs>
        <w:tab w:val="num" w:pos="720"/>
      </w:tabs>
      <w:spacing w:before="480" w:after="120" w:line="276" w:lineRule="auto"/>
      <w:ind w:left="720" w:hanging="360"/>
      <w:jc w:val="both"/>
    </w:pPr>
    <w:rPr>
      <w:rFonts w:ascii="Arial" w:eastAsia="MS Gothic" w:hAnsi="Arial" w:cs="Arial"/>
      <w:i w:val="0"/>
      <w:color w:val="000000"/>
      <w:sz w:val="20"/>
    </w:rPr>
  </w:style>
  <w:style w:type="character" w:customStyle="1" w:styleId="Nivel1Char">
    <w:name w:val="Nivel1 Char"/>
    <w:link w:val="Nivel10"/>
    <w:qFormat/>
    <w:rsid w:val="001A6341"/>
    <w:rPr>
      <w:rFonts w:ascii="Arial" w:eastAsia="MS Gothic" w:hAnsi="Arial" w:cs="Arial"/>
      <w:b/>
      <w:color w:val="000000"/>
    </w:rPr>
  </w:style>
  <w:style w:type="paragraph" w:customStyle="1" w:styleId="PargrafodaLista6">
    <w:name w:val="Parágrafo da Lista6"/>
    <w:basedOn w:val="Normal"/>
    <w:rsid w:val="00834C6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bobsb">
    <w:name w:val="hbobsb"/>
    <w:rsid w:val="00834C69"/>
  </w:style>
  <w:style w:type="character" w:customStyle="1" w:styleId="ekv9bf">
    <w:name w:val="ekv9bf"/>
    <w:rsid w:val="00834C69"/>
  </w:style>
  <w:style w:type="character" w:customStyle="1" w:styleId="zfv7xd">
    <w:name w:val="zfv7xd"/>
    <w:rsid w:val="00834C69"/>
  </w:style>
  <w:style w:type="character" w:customStyle="1" w:styleId="lblalturareal">
    <w:name w:val="lblalturareal"/>
    <w:rsid w:val="00834C69"/>
  </w:style>
  <w:style w:type="character" w:customStyle="1" w:styleId="measures-height">
    <w:name w:val="measures-height"/>
    <w:rsid w:val="00834C69"/>
  </w:style>
  <w:style w:type="paragraph" w:customStyle="1" w:styleId="textbody">
    <w:name w:val="textbody"/>
    <w:basedOn w:val="Normal"/>
    <w:rsid w:val="00834C69"/>
    <w:pPr>
      <w:spacing w:before="100" w:beforeAutospacing="1" w:after="100" w:afterAutospacing="1"/>
    </w:pPr>
    <w:rPr>
      <w:sz w:val="24"/>
      <w:szCs w:val="24"/>
    </w:rPr>
  </w:style>
  <w:style w:type="paragraph" w:customStyle="1" w:styleId="PargrafodaLista7">
    <w:name w:val="Parágrafo da Lista7"/>
    <w:basedOn w:val="Normal"/>
    <w:rsid w:val="007D2EA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ivel010">
    <w:name w:val="Nivel_01"/>
    <w:basedOn w:val="Ttulo1"/>
    <w:link w:val="Nivel01Char0"/>
    <w:qFormat/>
    <w:rsid w:val="007B598A"/>
    <w:pPr>
      <w:keepLines/>
      <w:numPr>
        <w:numId w:val="5"/>
      </w:numPr>
      <w:tabs>
        <w:tab w:val="left" w:pos="567"/>
      </w:tabs>
      <w:spacing w:before="240"/>
      <w:jc w:val="both"/>
    </w:pPr>
    <w:rPr>
      <w:rFonts w:ascii="Ecofont_Spranq_eco_Sans" w:eastAsiaTheme="majorEastAsia" w:hAnsi="Ecofont_Spranq_eco_Sans"/>
      <w:bCs/>
      <w:i w:val="0"/>
      <w:sz w:val="20"/>
    </w:rPr>
  </w:style>
  <w:style w:type="character" w:customStyle="1" w:styleId="Nivel01Char0">
    <w:name w:val="Nivel_01 Char"/>
    <w:basedOn w:val="Ttulo1Char"/>
    <w:link w:val="Nivel010"/>
    <w:rsid w:val="007B598A"/>
    <w:rPr>
      <w:rFonts w:ascii="Ecofont_Spranq_eco_Sans" w:eastAsiaTheme="majorEastAsia" w:hAnsi="Ecofont_Spranq_eco_Sans" w:cs="Times New Roman"/>
      <w:b/>
      <w:bCs/>
      <w:i/>
      <w:sz w:val="28"/>
      <w:szCs w:val="20"/>
      <w:lang w:eastAsia="pt-BR"/>
    </w:rPr>
  </w:style>
  <w:style w:type="character" w:customStyle="1" w:styleId="LinkdaInternet">
    <w:name w:val="Link da Internet"/>
    <w:uiPriority w:val="99"/>
    <w:rsid w:val="00770143"/>
    <w:rPr>
      <w:color w:val="0000FF"/>
      <w:u w:val="single"/>
    </w:rPr>
  </w:style>
  <w:style w:type="character" w:customStyle="1" w:styleId="a-size-extra-large">
    <w:name w:val="a-size-extra-large"/>
    <w:qFormat/>
    <w:rsid w:val="00770143"/>
  </w:style>
  <w:style w:type="paragraph" w:customStyle="1" w:styleId="CabealhoeRodap">
    <w:name w:val="Cabeçalho e Rodapé"/>
    <w:basedOn w:val="Normal"/>
    <w:qFormat/>
    <w:rsid w:val="00770143"/>
    <w:pPr>
      <w:widowControl w:val="0"/>
      <w:suppressAutoHyphens/>
    </w:pPr>
    <w:rPr>
      <w:sz w:val="22"/>
      <w:szCs w:val="22"/>
      <w:lang w:val="pt-PT" w:eastAsia="en-US"/>
    </w:rPr>
  </w:style>
  <w:style w:type="paragraph" w:customStyle="1" w:styleId="Contedodoquadro">
    <w:name w:val="Conteúdo do quadro"/>
    <w:basedOn w:val="Normal"/>
    <w:qFormat/>
    <w:rsid w:val="00770143"/>
    <w:pPr>
      <w:widowControl w:val="0"/>
      <w:suppressAutoHyphens/>
    </w:pPr>
    <w:rPr>
      <w:sz w:val="22"/>
      <w:szCs w:val="22"/>
      <w:lang w:val="pt-PT" w:eastAsia="en-US"/>
    </w:rPr>
  </w:style>
  <w:style w:type="paragraph" w:customStyle="1" w:styleId="Contedodatabela">
    <w:name w:val="Conteúdo da tabela"/>
    <w:basedOn w:val="Normal"/>
    <w:qFormat/>
    <w:rsid w:val="00770143"/>
    <w:pPr>
      <w:widowControl w:val="0"/>
      <w:suppressLineNumbers/>
      <w:suppressAutoHyphens/>
    </w:pPr>
    <w:rPr>
      <w:sz w:val="22"/>
      <w:szCs w:val="22"/>
      <w:lang w:val="pt-PT" w:eastAsia="en-US"/>
    </w:rPr>
  </w:style>
  <w:style w:type="paragraph" w:customStyle="1" w:styleId="Ttulodetabela">
    <w:name w:val="Título de tabela"/>
    <w:basedOn w:val="Contedodatabela"/>
    <w:qFormat/>
    <w:rsid w:val="00770143"/>
    <w:pPr>
      <w:jc w:val="center"/>
    </w:pPr>
    <w:rPr>
      <w:b/>
      <w:bCs/>
    </w:rPr>
  </w:style>
  <w:style w:type="paragraph" w:customStyle="1" w:styleId="itemnivel3edital">
    <w:name w:val="item_nivel_3_edital"/>
    <w:basedOn w:val="Normal"/>
    <w:qFormat/>
    <w:rsid w:val="00770143"/>
    <w:pPr>
      <w:suppressAutoHyphens/>
      <w:spacing w:beforeAutospacing="1" w:afterAutospacing="1"/>
    </w:pPr>
    <w:rPr>
      <w:sz w:val="24"/>
      <w:szCs w:val="24"/>
    </w:rPr>
  </w:style>
  <w:style w:type="paragraph" w:customStyle="1" w:styleId="itemnivel2edital">
    <w:name w:val="item_nivel_2_edital"/>
    <w:basedOn w:val="Normal"/>
    <w:qFormat/>
    <w:rsid w:val="00770143"/>
    <w:pPr>
      <w:suppressAutoHyphens/>
      <w:spacing w:beforeAutospacing="1" w:afterAutospacing="1"/>
    </w:pPr>
    <w:rPr>
      <w:sz w:val="24"/>
      <w:szCs w:val="24"/>
    </w:rPr>
  </w:style>
  <w:style w:type="paragraph" w:customStyle="1" w:styleId="LO-normal">
    <w:name w:val="LO-normal"/>
    <w:qFormat/>
    <w:rsid w:val="00770143"/>
    <w:pPr>
      <w:widowControl w:val="0"/>
      <w:suppressAutoHyphens/>
    </w:pPr>
    <w:rPr>
      <w:rFonts w:ascii="Times New Roman" w:eastAsia="NSimSun" w:hAnsi="Times New Roman" w:cs="Lucida Sans"/>
      <w:sz w:val="22"/>
      <w:szCs w:val="22"/>
      <w:lang w:val="pt-PT" w:eastAsia="zh-CN" w:bidi="hi-IN"/>
    </w:rPr>
  </w:style>
  <w:style w:type="paragraph" w:customStyle="1" w:styleId="Ttulo21">
    <w:name w:val="Título 21"/>
    <w:basedOn w:val="LO-normal"/>
    <w:next w:val="LO-normal"/>
    <w:qFormat/>
    <w:rsid w:val="00770143"/>
    <w:pPr>
      <w:keepNext/>
      <w:keepLines/>
      <w:suppressAutoHyphens w:val="0"/>
      <w:spacing w:before="360" w:after="80"/>
    </w:pPr>
    <w:rPr>
      <w:rFonts w:eastAsia="Times New Roman" w:cs="Times New Roman"/>
      <w:b/>
      <w:sz w:val="36"/>
      <w:szCs w:val="36"/>
      <w:lang w:eastAsia="pt-BR" w:bidi="ar-SA"/>
    </w:rPr>
  </w:style>
  <w:style w:type="paragraph" w:customStyle="1" w:styleId="Ttulo31">
    <w:name w:val="Título 31"/>
    <w:basedOn w:val="LO-normal"/>
    <w:next w:val="LO-normal"/>
    <w:qFormat/>
    <w:rsid w:val="00770143"/>
    <w:pPr>
      <w:keepNext/>
      <w:keepLines/>
      <w:suppressAutoHyphens w:val="0"/>
      <w:spacing w:before="280" w:after="80"/>
    </w:pPr>
    <w:rPr>
      <w:rFonts w:eastAsia="Times New Roman" w:cs="Times New Roman"/>
      <w:b/>
      <w:sz w:val="28"/>
      <w:szCs w:val="28"/>
      <w:lang w:eastAsia="pt-BR" w:bidi="ar-SA"/>
    </w:rPr>
  </w:style>
  <w:style w:type="paragraph" w:customStyle="1" w:styleId="Ttulo41">
    <w:name w:val="Título 41"/>
    <w:basedOn w:val="LO-normal"/>
    <w:next w:val="LO-normal"/>
    <w:qFormat/>
    <w:rsid w:val="00770143"/>
    <w:pPr>
      <w:keepNext/>
      <w:keepLines/>
      <w:suppressAutoHyphens w:val="0"/>
      <w:spacing w:before="240" w:after="40"/>
    </w:pPr>
    <w:rPr>
      <w:rFonts w:eastAsia="Times New Roman" w:cs="Times New Roman"/>
      <w:b/>
      <w:sz w:val="24"/>
      <w:szCs w:val="24"/>
      <w:lang w:eastAsia="pt-BR" w:bidi="ar-SA"/>
    </w:rPr>
  </w:style>
  <w:style w:type="paragraph" w:customStyle="1" w:styleId="Ttulo51">
    <w:name w:val="Título 51"/>
    <w:basedOn w:val="LO-normal"/>
    <w:next w:val="LO-normal"/>
    <w:qFormat/>
    <w:rsid w:val="00770143"/>
    <w:pPr>
      <w:keepNext/>
      <w:keepLines/>
      <w:suppressAutoHyphens w:val="0"/>
      <w:spacing w:before="220" w:after="40"/>
    </w:pPr>
    <w:rPr>
      <w:rFonts w:eastAsia="Times New Roman" w:cs="Times New Roman"/>
      <w:b/>
      <w:lang w:eastAsia="pt-BR" w:bidi="ar-SA"/>
    </w:rPr>
  </w:style>
  <w:style w:type="paragraph" w:customStyle="1" w:styleId="Ttulo61">
    <w:name w:val="Título 61"/>
    <w:basedOn w:val="LO-normal"/>
    <w:next w:val="LO-normal"/>
    <w:qFormat/>
    <w:rsid w:val="00770143"/>
    <w:pPr>
      <w:keepNext/>
      <w:keepLines/>
      <w:suppressAutoHyphens w:val="0"/>
      <w:spacing w:before="200" w:after="40"/>
    </w:pPr>
    <w:rPr>
      <w:rFonts w:eastAsia="Times New Roman" w:cs="Times New Roman"/>
      <w:b/>
      <w:sz w:val="20"/>
      <w:szCs w:val="20"/>
      <w:lang w:eastAsia="pt-BR" w:bidi="ar-SA"/>
    </w:rPr>
  </w:style>
  <w:style w:type="paragraph" w:customStyle="1" w:styleId="Legenda1">
    <w:name w:val="Legenda1"/>
    <w:basedOn w:val="Normal"/>
    <w:qFormat/>
    <w:rsid w:val="00770143"/>
    <w:pPr>
      <w:widowControl w:val="0"/>
      <w:suppressLineNumbers/>
      <w:spacing w:before="120" w:after="120"/>
    </w:pPr>
    <w:rPr>
      <w:rFonts w:cs="Lucida Sans"/>
      <w:i/>
      <w:iCs/>
      <w:sz w:val="24"/>
      <w:szCs w:val="24"/>
      <w:lang w:val="pt-PT"/>
    </w:rPr>
  </w:style>
  <w:style w:type="paragraph" w:customStyle="1" w:styleId="Rodap1">
    <w:name w:val="Rodapé1"/>
    <w:basedOn w:val="CabealhoeRodap"/>
    <w:rsid w:val="00770143"/>
    <w:pPr>
      <w:suppressAutoHyphens w:val="0"/>
    </w:pPr>
    <w:rPr>
      <w:lang w:eastAsia="pt-BR"/>
    </w:rPr>
  </w:style>
  <w:style w:type="paragraph" w:customStyle="1" w:styleId="trt0xe">
    <w:name w:val="trt0xe"/>
    <w:basedOn w:val="Normal"/>
    <w:rsid w:val="00770143"/>
    <w:pPr>
      <w:spacing w:before="100" w:beforeAutospacing="1" w:after="100" w:afterAutospacing="1"/>
    </w:pPr>
    <w:rPr>
      <w:sz w:val="24"/>
      <w:szCs w:val="24"/>
    </w:rPr>
  </w:style>
  <w:style w:type="paragraph" w:customStyle="1" w:styleId="Nivel01Titulo">
    <w:name w:val="Nivel_01_Titulo"/>
    <w:basedOn w:val="Ttulo1"/>
    <w:next w:val="Normal"/>
    <w:qFormat/>
    <w:rsid w:val="004B63C7"/>
    <w:pPr>
      <w:keepLines/>
      <w:tabs>
        <w:tab w:val="left" w:pos="567"/>
      </w:tabs>
      <w:spacing w:before="240"/>
      <w:ind w:left="360" w:hanging="360"/>
      <w:jc w:val="both"/>
    </w:pPr>
    <w:rPr>
      <w:rFonts w:ascii="Arial" w:hAnsi="Arial"/>
      <w:bCs/>
      <w:i w:val="0"/>
      <w:color w:val="365F91"/>
      <w:sz w:val="20"/>
    </w:rPr>
  </w:style>
  <w:style w:type="character" w:customStyle="1" w:styleId="producttitle">
    <w:name w:val="producttitle"/>
    <w:basedOn w:val="Fontepargpadro"/>
    <w:rsid w:val="00BF6496"/>
  </w:style>
  <w:style w:type="character" w:customStyle="1" w:styleId="tit-sigla">
    <w:name w:val="tit-sigla"/>
    <w:basedOn w:val="Fontepargpadro"/>
    <w:rsid w:val="00BF6496"/>
  </w:style>
  <w:style w:type="character" w:customStyle="1" w:styleId="Nivel3Char">
    <w:name w:val="Nivel 3 Char"/>
    <w:link w:val="Nivel3"/>
    <w:rsid w:val="00B75000"/>
    <w:rPr>
      <w:rFonts w:ascii="Ecofont_Spranq_eco_Sans" w:eastAsia="Arial Unicode MS" w:hAnsi="Ecofont_Spranq_eco_Sans" w:cs="Arial"/>
      <w:color w:val="000000"/>
    </w:rPr>
  </w:style>
  <w:style w:type="character" w:customStyle="1" w:styleId="WW8Num10z2">
    <w:name w:val="WW8Num10z2"/>
    <w:rsid w:val="00B75000"/>
    <w:rPr>
      <w:rFonts w:hint="default"/>
      <w:b w:val="0"/>
      <w:i/>
    </w:rPr>
  </w:style>
  <w:style w:type="paragraph" w:customStyle="1" w:styleId="Nvel2-Red">
    <w:name w:val="Nível 2 -Red"/>
    <w:basedOn w:val="Nivel2"/>
    <w:link w:val="Nvel2-RedChar"/>
    <w:qFormat/>
    <w:rsid w:val="00B75000"/>
    <w:pPr>
      <w:numPr>
        <w:ilvl w:val="0"/>
        <w:numId w:val="0"/>
      </w:numPr>
    </w:pPr>
    <w:rPr>
      <w:rFonts w:ascii="Arial" w:eastAsia="Times New Roman" w:hAnsi="Arial"/>
      <w:i/>
      <w:iCs/>
      <w:color w:val="FF0000"/>
    </w:rPr>
  </w:style>
  <w:style w:type="character" w:customStyle="1" w:styleId="Nvel2-RedChar">
    <w:name w:val="Nível 2 -Red Char"/>
    <w:link w:val="Nvel2-Red"/>
    <w:rsid w:val="00B75000"/>
    <w:rPr>
      <w:rFonts w:ascii="Arial" w:eastAsia="Times New Roman" w:hAnsi="Arial"/>
      <w:i/>
      <w:iCs/>
      <w:color w:val="FF0000"/>
    </w:rPr>
  </w:style>
  <w:style w:type="paragraph" w:customStyle="1" w:styleId="Nvel3">
    <w:name w:val="Nível 3"/>
    <w:basedOn w:val="Normal"/>
    <w:link w:val="Nvel3Char"/>
    <w:qFormat/>
    <w:rsid w:val="00B75000"/>
    <w:pPr>
      <w:tabs>
        <w:tab w:val="num" w:pos="0"/>
      </w:tabs>
      <w:spacing w:before="120" w:after="120" w:line="276" w:lineRule="auto"/>
      <w:ind w:left="1638" w:hanging="504"/>
      <w:jc w:val="both"/>
    </w:pPr>
    <w:rPr>
      <w:rFonts w:ascii="Arial" w:hAnsi="Arial"/>
    </w:rPr>
  </w:style>
  <w:style w:type="paragraph" w:customStyle="1" w:styleId="Nvel3-R">
    <w:name w:val="Nível 3-R"/>
    <w:basedOn w:val="Nivel3"/>
    <w:qFormat/>
    <w:rsid w:val="00F23F63"/>
    <w:pPr>
      <w:numPr>
        <w:ilvl w:val="0"/>
        <w:numId w:val="0"/>
      </w:numPr>
      <w:tabs>
        <w:tab w:val="num" w:pos="0"/>
      </w:tabs>
      <w:ind w:left="359" w:hanging="569"/>
    </w:pPr>
    <w:rPr>
      <w:rFonts w:ascii="Arial" w:eastAsia="MS Mincho" w:hAnsi="Arial" w:cs="Times New Roman"/>
      <w:i/>
      <w:iCs/>
      <w:color w:val="FF0000"/>
      <w:lang w:eastAsia="zh-CN"/>
    </w:rPr>
  </w:style>
  <w:style w:type="character" w:customStyle="1" w:styleId="WW8Num21z2">
    <w:name w:val="WW8Num21z2"/>
    <w:rsid w:val="00170EDF"/>
  </w:style>
  <w:style w:type="character" w:customStyle="1" w:styleId="WW8Num20z4">
    <w:name w:val="WW8Num20z4"/>
    <w:rsid w:val="00AD2F40"/>
  </w:style>
  <w:style w:type="paragraph" w:customStyle="1" w:styleId="SubTitNN">
    <w:name w:val="SubTitNN"/>
    <w:basedOn w:val="Normal"/>
    <w:link w:val="SubTitNNChar"/>
    <w:qFormat/>
    <w:rsid w:val="00D02549"/>
    <w:pPr>
      <w:spacing w:before="240" w:after="120" w:line="276" w:lineRule="auto"/>
      <w:jc w:val="both"/>
    </w:pPr>
    <w:rPr>
      <w:rFonts w:ascii="Arial" w:hAnsi="Arial"/>
      <w:b/>
      <w:bCs/>
      <w:iCs/>
    </w:rPr>
  </w:style>
  <w:style w:type="character" w:customStyle="1" w:styleId="SubTitNNChar">
    <w:name w:val="SubTitNN Char"/>
    <w:link w:val="SubTitNN"/>
    <w:rsid w:val="00D02549"/>
    <w:rPr>
      <w:rFonts w:ascii="Arial" w:eastAsia="Times New Roman" w:hAnsi="Arial"/>
      <w:b/>
      <w:bCs/>
      <w:iCs/>
    </w:rPr>
  </w:style>
  <w:style w:type="paragraph" w:customStyle="1" w:styleId="Nvel4">
    <w:name w:val="Nível 4"/>
    <w:basedOn w:val="Normal"/>
    <w:link w:val="Nvel4Char"/>
    <w:qFormat/>
    <w:rsid w:val="00D02549"/>
    <w:pPr>
      <w:spacing w:before="120" w:after="120" w:line="276" w:lineRule="auto"/>
      <w:ind w:left="567"/>
      <w:jc w:val="both"/>
    </w:pPr>
    <w:rPr>
      <w:rFonts w:ascii="Arial" w:hAnsi="Arial"/>
    </w:rPr>
  </w:style>
  <w:style w:type="character" w:customStyle="1" w:styleId="Nvel3Char">
    <w:name w:val="Nível 3 Char"/>
    <w:link w:val="Nvel3"/>
    <w:rsid w:val="00D02549"/>
    <w:rPr>
      <w:rFonts w:ascii="Arial" w:eastAsia="Times New Roman" w:hAnsi="Arial"/>
    </w:rPr>
  </w:style>
  <w:style w:type="character" w:customStyle="1" w:styleId="Nvel4Char">
    <w:name w:val="Nível 4 Char"/>
    <w:link w:val="Nvel4"/>
    <w:rsid w:val="00D02549"/>
    <w:rPr>
      <w:rFonts w:ascii="Arial" w:eastAsia="Times New Roman" w:hAnsi="Arial"/>
    </w:rPr>
  </w:style>
  <w:style w:type="character" w:customStyle="1" w:styleId="Fontepargpadro3">
    <w:name w:val="Fonte parág. padrão3"/>
    <w:rsid w:val="00944189"/>
  </w:style>
  <w:style w:type="table" w:customStyle="1" w:styleId="1">
    <w:name w:val="1"/>
    <w:basedOn w:val="Tabelanormal"/>
    <w:rsid w:val="00CA2A0C"/>
    <w:rPr>
      <w:rFonts w:ascii="Ecofont_Spranq_eco_Sans" w:eastAsia="Ecofont_Spranq_eco_Sans" w:hAnsi="Ecofont_Spranq_eco_Sans" w:cs="Ecofont_Spranq_eco_Sans"/>
      <w:sz w:val="24"/>
      <w:szCs w:val="24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%25art159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s://www.planalto.gov.br/ccivil_03/_ato2011-2014/2013/lei/l12846.htm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1-2014/2013/lei/l12846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17FA2467-31A5-438E-A090-44EF00E5F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2861</Words>
  <Characters>15450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18275</CharactersWithSpaces>
  <SharedDoc>false</SharedDoc>
  <HLinks>
    <vt:vector size="84" baseType="variant">
      <vt:variant>
        <vt:i4>8323108</vt:i4>
      </vt:variant>
      <vt:variant>
        <vt:i4>39</vt:i4>
      </vt:variant>
      <vt:variant>
        <vt:i4>0</vt:i4>
      </vt:variant>
      <vt:variant>
        <vt:i4>5</vt:i4>
      </vt:variant>
      <vt:variant>
        <vt:lpwstr>http://www.tst.jus.br/</vt:lpwstr>
      </vt:variant>
      <vt:variant>
        <vt:lpwstr/>
      </vt:variant>
      <vt:variant>
        <vt:i4>393326</vt:i4>
      </vt:variant>
      <vt:variant>
        <vt:i4>36</vt:i4>
      </vt:variant>
      <vt:variant>
        <vt:i4>0</vt:i4>
      </vt:variant>
      <vt:variant>
        <vt:i4>5</vt:i4>
      </vt:variant>
      <vt:variant>
        <vt:lpwstr>mailto:cpl.seduc@hotmail.com</vt:lpwstr>
      </vt:variant>
      <vt:variant>
        <vt:lpwstr/>
      </vt:variant>
      <vt:variant>
        <vt:i4>6553673</vt:i4>
      </vt:variant>
      <vt:variant>
        <vt:i4>33</vt:i4>
      </vt:variant>
      <vt:variant>
        <vt:i4>0</vt:i4>
      </vt:variant>
      <vt:variant>
        <vt:i4>5</vt:i4>
      </vt:variant>
      <vt:variant>
        <vt:lpwstr>mailto:dl@seduc.to.gov.br</vt:lpwstr>
      </vt:variant>
      <vt:variant>
        <vt:lpwstr/>
      </vt:variant>
      <vt:variant>
        <vt:i4>6029383</vt:i4>
      </vt:variant>
      <vt:variant>
        <vt:i4>30</vt:i4>
      </vt:variant>
      <vt:variant>
        <vt:i4>0</vt:i4>
      </vt:variant>
      <vt:variant>
        <vt:i4>5</vt:i4>
      </vt:variant>
      <vt:variant>
        <vt:lpwstr>http://www.comprasnet.gov.br/</vt:lpwstr>
      </vt:variant>
      <vt:variant>
        <vt:lpwstr/>
      </vt:variant>
      <vt:variant>
        <vt:i4>393326</vt:i4>
      </vt:variant>
      <vt:variant>
        <vt:i4>27</vt:i4>
      </vt:variant>
      <vt:variant>
        <vt:i4>0</vt:i4>
      </vt:variant>
      <vt:variant>
        <vt:i4>5</vt:i4>
      </vt:variant>
      <vt:variant>
        <vt:lpwstr>mailto:cpl.seduc@hotmail.com</vt:lpwstr>
      </vt:variant>
      <vt:variant>
        <vt:lpwstr/>
      </vt:variant>
      <vt:variant>
        <vt:i4>7340120</vt:i4>
      </vt:variant>
      <vt:variant>
        <vt:i4>24</vt:i4>
      </vt:variant>
      <vt:variant>
        <vt:i4>0</vt:i4>
      </vt:variant>
      <vt:variant>
        <vt:i4>5</vt:i4>
      </vt:variant>
      <vt:variant>
        <vt:lpwstr>mailto:cpl@seduc.to.gov.br</vt:lpwstr>
      </vt:variant>
      <vt:variant>
        <vt:lpwstr/>
      </vt:variant>
      <vt:variant>
        <vt:i4>6029383</vt:i4>
      </vt:variant>
      <vt:variant>
        <vt:i4>21</vt:i4>
      </vt:variant>
      <vt:variant>
        <vt:i4>0</vt:i4>
      </vt:variant>
      <vt:variant>
        <vt:i4>5</vt:i4>
      </vt:variant>
      <vt:variant>
        <vt:lpwstr>http://www.comprasnet.gov.br/</vt:lpwstr>
      </vt:variant>
      <vt:variant>
        <vt:lpwstr/>
      </vt:variant>
      <vt:variant>
        <vt:i4>6029383</vt:i4>
      </vt:variant>
      <vt:variant>
        <vt:i4>18</vt:i4>
      </vt:variant>
      <vt:variant>
        <vt:i4>0</vt:i4>
      </vt:variant>
      <vt:variant>
        <vt:i4>5</vt:i4>
      </vt:variant>
      <vt:variant>
        <vt:lpwstr>http://www.comprasnet.gov.br/</vt:lpwstr>
      </vt:variant>
      <vt:variant>
        <vt:lpwstr/>
      </vt:variant>
      <vt:variant>
        <vt:i4>6029383</vt:i4>
      </vt:variant>
      <vt:variant>
        <vt:i4>15</vt:i4>
      </vt:variant>
      <vt:variant>
        <vt:i4>0</vt:i4>
      </vt:variant>
      <vt:variant>
        <vt:i4>5</vt:i4>
      </vt:variant>
      <vt:variant>
        <vt:lpwstr>http://www.comprasnet.gov.br/</vt:lpwstr>
      </vt:variant>
      <vt:variant>
        <vt:lpwstr/>
      </vt:variant>
      <vt:variant>
        <vt:i4>6881284</vt:i4>
      </vt:variant>
      <vt:variant>
        <vt:i4>12</vt:i4>
      </vt:variant>
      <vt:variant>
        <vt:i4>0</vt:i4>
      </vt:variant>
      <vt:variant>
        <vt:i4>5</vt:i4>
      </vt:variant>
      <vt:variant>
        <vt:lpwstr>mailto:licitaproep@fnde.gov.br</vt:lpwstr>
      </vt:variant>
      <vt:variant>
        <vt:lpwstr/>
      </vt:variant>
      <vt:variant>
        <vt:i4>6029383</vt:i4>
      </vt:variant>
      <vt:variant>
        <vt:i4>9</vt:i4>
      </vt:variant>
      <vt:variant>
        <vt:i4>0</vt:i4>
      </vt:variant>
      <vt:variant>
        <vt:i4>5</vt:i4>
      </vt:variant>
      <vt:variant>
        <vt:lpwstr>http://www.comprasnet.gov.br/</vt:lpwstr>
      </vt:variant>
      <vt:variant>
        <vt:lpwstr/>
      </vt:variant>
      <vt:variant>
        <vt:i4>6029383</vt:i4>
      </vt:variant>
      <vt:variant>
        <vt:i4>6</vt:i4>
      </vt:variant>
      <vt:variant>
        <vt:i4>0</vt:i4>
      </vt:variant>
      <vt:variant>
        <vt:i4>5</vt:i4>
      </vt:variant>
      <vt:variant>
        <vt:lpwstr>http://www.comprasnet.gov.br/</vt:lpwstr>
      </vt:variant>
      <vt:variant>
        <vt:lpwstr/>
      </vt:variant>
      <vt:variant>
        <vt:i4>6029383</vt:i4>
      </vt:variant>
      <vt:variant>
        <vt:i4>3</vt:i4>
      </vt:variant>
      <vt:variant>
        <vt:i4>0</vt:i4>
      </vt:variant>
      <vt:variant>
        <vt:i4>5</vt:i4>
      </vt:variant>
      <vt:variant>
        <vt:lpwstr>http://www.comprasnet.gov.br/</vt:lpwstr>
      </vt:variant>
      <vt:variant>
        <vt:lpwstr/>
      </vt:variant>
      <vt:variant>
        <vt:i4>1507421</vt:i4>
      </vt:variant>
      <vt:variant>
        <vt:i4>0</vt:i4>
      </vt:variant>
      <vt:variant>
        <vt:i4>0</vt:i4>
      </vt:variant>
      <vt:variant>
        <vt:i4>5</vt:i4>
      </vt:variant>
      <vt:variant>
        <vt:lpwstr>http://www.pregaoeletronico.sefaz.to.gov.br/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8620032</dc:creator>
  <cp:lastModifiedBy>Daniela Leite</cp:lastModifiedBy>
  <cp:revision>2</cp:revision>
  <cp:lastPrinted>2021-07-02T13:18:00Z</cp:lastPrinted>
  <dcterms:created xsi:type="dcterms:W3CDTF">2026-10-12T15:46:00Z</dcterms:created>
  <dcterms:modified xsi:type="dcterms:W3CDTF">2026-10-12T15:46:00Z</dcterms:modified>
</cp:coreProperties>
</file>