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0BD40">
      <w:pPr>
        <w:pStyle w:val="4"/>
        <w:ind w:left="3374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w:drawing>
          <wp:inline distT="0" distB="0" distL="0" distR="0">
            <wp:extent cx="2700020" cy="771525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021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A8FED">
      <w:pPr>
        <w:pStyle w:val="4"/>
        <w:spacing w:before="11"/>
        <w:rPr>
          <w:rFonts w:ascii="Times New Roman"/>
          <w:sz w:val="26"/>
        </w:rPr>
      </w:pPr>
    </w:p>
    <w:p w14:paraId="01B1CC0C">
      <w:pPr>
        <w:pStyle w:val="5"/>
      </w:pPr>
      <w:r>
        <w:rPr>
          <w:w w:val="120"/>
        </w:rPr>
        <w:t>TERMO</w:t>
      </w:r>
      <w:r>
        <w:rPr>
          <w:spacing w:val="16"/>
          <w:w w:val="120"/>
        </w:rPr>
        <w:t xml:space="preserve"> </w:t>
      </w:r>
      <w:r>
        <w:rPr>
          <w:w w:val="120"/>
        </w:rPr>
        <w:t>DE</w:t>
      </w:r>
      <w:r>
        <w:rPr>
          <w:spacing w:val="13"/>
          <w:w w:val="120"/>
        </w:rPr>
        <w:t xml:space="preserve"> </w:t>
      </w:r>
      <w:r>
        <w:rPr>
          <w:spacing w:val="-2"/>
          <w:w w:val="120"/>
        </w:rPr>
        <w:t>REFERÊNCIA</w:t>
      </w:r>
    </w:p>
    <w:p w14:paraId="456EF29A">
      <w:pPr>
        <w:pStyle w:val="10"/>
        <w:spacing w:before="1"/>
        <w:rPr>
          <w:u w:val="none"/>
        </w:rPr>
      </w:pPr>
      <w:r>
        <w:rPr>
          <w:spacing w:val="-2"/>
          <w:w w:val="110"/>
        </w:rPr>
        <w:t>OBJETO</w:t>
      </w:r>
      <w:r>
        <w:rPr>
          <w:spacing w:val="40"/>
          <w:w w:val="110"/>
        </w:rPr>
        <w:t xml:space="preserve"> </w:t>
      </w:r>
    </w:p>
    <w:p w14:paraId="2395FA38">
      <w:pPr>
        <w:spacing w:before="278"/>
        <w:jc w:val="both"/>
        <w:rPr>
          <w:rFonts w:hint="default"/>
          <w:b/>
          <w:i/>
          <w:sz w:val="24"/>
          <w:lang w:val="pt-BR"/>
        </w:rPr>
      </w:pPr>
      <w:r>
        <w:rPr>
          <w:b/>
          <w:i/>
          <w:sz w:val="24"/>
        </w:rPr>
        <w:t>Aquisição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Equipamentos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Reforma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 xml:space="preserve"> </w:t>
      </w:r>
      <w:r>
        <w:rPr>
          <w:rFonts w:hint="default"/>
          <w:b/>
          <w:i/>
          <w:spacing w:val="-2"/>
          <w:sz w:val="24"/>
          <w:lang w:val="pt-BR"/>
        </w:rPr>
        <w:t xml:space="preserve">Setor Aeródromo. </w:t>
      </w:r>
    </w:p>
    <w:p w14:paraId="6D3AE3BF">
      <w:pPr>
        <w:pStyle w:val="4"/>
        <w:spacing w:before="4"/>
        <w:rPr>
          <w:b/>
          <w:i/>
          <w:sz w:val="17"/>
        </w:rPr>
      </w:pPr>
    </w:p>
    <w:tbl>
      <w:tblPr>
        <w:tblStyle w:val="9"/>
        <w:tblW w:w="0" w:type="auto"/>
        <w:tblInd w:w="67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3"/>
        <w:gridCol w:w="5896"/>
        <w:gridCol w:w="633"/>
        <w:gridCol w:w="1344"/>
      </w:tblGrid>
      <w:tr w14:paraId="42DE69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1013" w:type="dxa"/>
            <w:shd w:val="clear" w:color="auto" w:fill="D7D7D7"/>
          </w:tcPr>
          <w:p w14:paraId="6AFEBBD4">
            <w:pPr>
              <w:pStyle w:val="12"/>
              <w:spacing w:line="270" w:lineRule="exact"/>
              <w:ind w:right="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4"/>
                <w:w w:val="80"/>
                <w:sz w:val="24"/>
              </w:rPr>
              <w:t>E-</w:t>
            </w:r>
            <w:r>
              <w:rPr>
                <w:rFonts w:ascii="Tahoma"/>
                <w:b/>
                <w:spacing w:val="-2"/>
                <w:w w:val="85"/>
                <w:sz w:val="24"/>
              </w:rPr>
              <w:t>fisco</w:t>
            </w:r>
          </w:p>
        </w:tc>
        <w:tc>
          <w:tcPr>
            <w:tcW w:w="5896" w:type="dxa"/>
            <w:shd w:val="clear" w:color="auto" w:fill="D7D7D7"/>
          </w:tcPr>
          <w:p w14:paraId="6E85335D">
            <w:pPr>
              <w:pStyle w:val="12"/>
              <w:spacing w:line="270" w:lineRule="exact"/>
              <w:ind w:left="0"/>
              <w:rPr>
                <w:rFonts w:ascii="Tahoma" w:hAnsi="Tahoma"/>
                <w:b/>
                <w:sz w:val="24"/>
              </w:rPr>
            </w:pPr>
            <w:r>
              <w:rPr>
                <w:rFonts w:ascii="Tahoma" w:hAnsi="Tahoma"/>
                <w:b/>
                <w:spacing w:val="-2"/>
                <w:sz w:val="24"/>
              </w:rPr>
              <w:t>Descrição</w:t>
            </w:r>
          </w:p>
        </w:tc>
        <w:tc>
          <w:tcPr>
            <w:tcW w:w="633" w:type="dxa"/>
            <w:shd w:val="clear" w:color="auto" w:fill="D7D7D7"/>
          </w:tcPr>
          <w:p w14:paraId="2387018B">
            <w:pPr>
              <w:pStyle w:val="12"/>
              <w:spacing w:line="270" w:lineRule="exact"/>
              <w:ind w:left="183"/>
              <w:jc w:val="left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5"/>
                <w:w w:val="95"/>
                <w:sz w:val="24"/>
              </w:rPr>
              <w:t>UF</w:t>
            </w:r>
          </w:p>
        </w:tc>
        <w:tc>
          <w:tcPr>
            <w:tcW w:w="1344" w:type="dxa"/>
            <w:shd w:val="clear" w:color="auto" w:fill="D7D7D7"/>
          </w:tcPr>
          <w:p w14:paraId="47A17AA6">
            <w:pPr>
              <w:pStyle w:val="12"/>
              <w:spacing w:line="270" w:lineRule="exact"/>
              <w:ind w:left="19" w:right="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w w:val="90"/>
                <w:sz w:val="24"/>
              </w:rPr>
              <w:t>Quantidade</w:t>
            </w:r>
          </w:p>
        </w:tc>
      </w:tr>
      <w:tr w14:paraId="3F00B3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09B8F1FB">
            <w:pPr>
              <w:pStyle w:val="12"/>
              <w:ind w:left="11" w:leftChars="0" w:right="7" w:rightChars="0"/>
            </w:pPr>
            <w:r>
              <w:rPr>
                <w:spacing w:val="-2"/>
              </w:rPr>
              <w:t>1967975</w:t>
            </w:r>
          </w:p>
        </w:tc>
        <w:tc>
          <w:tcPr>
            <w:tcW w:w="5896" w:type="dxa"/>
            <w:vAlign w:val="center"/>
          </w:tcPr>
          <w:p w14:paraId="6195A4F6">
            <w:pPr>
              <w:pStyle w:val="12"/>
              <w:spacing w:before="23" w:line="266" w:lineRule="auto"/>
              <w:ind w:left="115" w:leftChars="0" w:firstLine="946" w:firstLineChars="0"/>
            </w:pPr>
            <w:r>
              <w:rPr>
                <w:spacing w:val="-2"/>
              </w:rPr>
              <w:t>PAINEL PARA DIVISORIA - DE MADEIRA LAMINADO MELAMINICO, COM MIOLO DO TIPO COLMEIA, NA COR AREIA JUNDIAI, COM DIMENSOES DE (1,20 X 2,10)M, COM ESPESSURA DE 35MM</w:t>
            </w:r>
          </w:p>
        </w:tc>
        <w:tc>
          <w:tcPr>
            <w:tcW w:w="633" w:type="dxa"/>
          </w:tcPr>
          <w:p w14:paraId="6A5B820F">
            <w:pPr>
              <w:pStyle w:val="12"/>
              <w:spacing w:before="264"/>
              <w:ind w:left="63"/>
              <w:jc w:val="left"/>
              <w:rPr>
                <w:i/>
                <w:sz w:val="25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344" w:type="dxa"/>
          </w:tcPr>
          <w:p w14:paraId="29F931BC">
            <w:pPr>
              <w:pStyle w:val="12"/>
              <w:spacing w:before="264"/>
              <w:ind w:left="19"/>
              <w:rPr>
                <w:rFonts w:hint="default"/>
                <w:i/>
                <w:sz w:val="25"/>
                <w:lang w:val="pt-BR"/>
              </w:rPr>
            </w:pPr>
            <w:r>
              <w:rPr>
                <w:rFonts w:hint="default"/>
                <w:i/>
                <w:sz w:val="25"/>
                <w:lang w:val="pt-BR"/>
              </w:rPr>
              <w:t>25</w:t>
            </w:r>
          </w:p>
        </w:tc>
      </w:tr>
      <w:tr w14:paraId="28DDA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shd w:val="clear" w:color="auto" w:fill="auto"/>
            <w:vAlign w:val="center"/>
          </w:tcPr>
          <w:p w14:paraId="43E6A564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3171566</w:t>
            </w:r>
          </w:p>
        </w:tc>
        <w:tc>
          <w:tcPr>
            <w:tcW w:w="5896" w:type="dxa"/>
            <w:shd w:val="clear" w:color="auto" w:fill="auto"/>
            <w:vAlign w:val="center"/>
          </w:tcPr>
          <w:p w14:paraId="19EDCD46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>PERFIL U - DE ACO NAVAL,COM ESPESSURA DE 1/8POL,ABAS 2,4 X 1,7POL,ACABAMENTO LISO, COR PRETA,COM COMPRIMENTO DE 3,00M</w:t>
            </w:r>
          </w:p>
        </w:tc>
        <w:tc>
          <w:tcPr>
            <w:tcW w:w="633" w:type="dxa"/>
            <w:shd w:val="clear" w:color="auto" w:fill="auto"/>
            <w:vAlign w:val="top"/>
          </w:tcPr>
          <w:p w14:paraId="74D7850F">
            <w:pPr>
              <w:pStyle w:val="12"/>
              <w:spacing w:before="264"/>
              <w:ind w:left="63" w:leftChars="0"/>
              <w:jc w:val="left"/>
              <w:rPr>
                <w:rFonts w:ascii="Trebuchet MS" w:hAnsi="Trebuchet MS" w:eastAsia="Trebuchet MS" w:cs="Trebuchet MS"/>
                <w:i/>
                <w:spacing w:val="-5"/>
                <w:w w:val="95"/>
                <w:sz w:val="25"/>
                <w:szCs w:val="22"/>
                <w:lang w:val="pt-PT" w:eastAsia="en-US" w:bidi="ar-SA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344" w:type="dxa"/>
            <w:shd w:val="clear" w:color="auto" w:fill="auto"/>
            <w:vAlign w:val="top"/>
          </w:tcPr>
          <w:p w14:paraId="45D21990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 w:cs="Trebuchet MS"/>
                <w:i/>
                <w:spacing w:val="-10"/>
                <w:sz w:val="25"/>
                <w:szCs w:val="22"/>
                <w:lang w:val="pt-BR" w:eastAsia="en-US" w:bidi="ar-SA"/>
              </w:rPr>
              <w:t>08</w:t>
            </w:r>
          </w:p>
        </w:tc>
      </w:tr>
      <w:tr w14:paraId="1A0D3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3DCF961C">
            <w:pPr>
              <w:pStyle w:val="12"/>
              <w:ind w:right="7"/>
              <w:rPr>
                <w:b/>
                <w:i/>
              </w:rPr>
            </w:pPr>
            <w:r>
              <w:rPr>
                <w:spacing w:val="-2"/>
              </w:rPr>
              <w:t>3171400</w:t>
            </w:r>
          </w:p>
        </w:tc>
        <w:tc>
          <w:tcPr>
            <w:tcW w:w="5896" w:type="dxa"/>
            <w:vAlign w:val="center"/>
          </w:tcPr>
          <w:p w14:paraId="7BCD01E0">
            <w:pPr>
              <w:pStyle w:val="12"/>
              <w:spacing w:before="23" w:line="266" w:lineRule="auto"/>
              <w:ind w:left="115" w:firstLine="946"/>
            </w:pPr>
            <w:r>
              <w:t>PERFIL H - DE ACO NAVAL,COM ESPESSURA DE 2MM,ALTURA 35MM, ABAS 20MM, CANAL 35MM,ANODIZADO FOSCO,COR PRETA,COM COMPRIMENTO 3,00M</w:t>
            </w:r>
          </w:p>
        </w:tc>
        <w:tc>
          <w:tcPr>
            <w:tcW w:w="633" w:type="dxa"/>
          </w:tcPr>
          <w:p w14:paraId="3E39387F">
            <w:pPr>
              <w:pStyle w:val="12"/>
              <w:spacing w:before="264"/>
              <w:ind w:left="63"/>
              <w:jc w:val="left"/>
              <w:rPr>
                <w:rFonts w:hint="default"/>
                <w:i/>
                <w:spacing w:val="-5"/>
                <w:w w:val="95"/>
                <w:sz w:val="25"/>
                <w:lang w:val="pt-BR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/>
              </w:rPr>
              <w:t>UN</w:t>
            </w:r>
          </w:p>
        </w:tc>
        <w:tc>
          <w:tcPr>
            <w:tcW w:w="1344" w:type="dxa"/>
          </w:tcPr>
          <w:p w14:paraId="192CB3F3">
            <w:pPr>
              <w:pStyle w:val="12"/>
              <w:spacing w:before="264"/>
              <w:ind w:left="19"/>
              <w:rPr>
                <w:rFonts w:hint="default"/>
                <w:i/>
                <w:spacing w:val="-10"/>
                <w:sz w:val="25"/>
                <w:lang w:val="pt-BR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09</w:t>
            </w:r>
          </w:p>
        </w:tc>
      </w:tr>
      <w:tr w14:paraId="138568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6EDAC9B1">
            <w:pPr>
              <w:pStyle w:val="12"/>
              <w:ind w:right="7"/>
              <w:rPr>
                <w:spacing w:val="-2"/>
              </w:rPr>
            </w:pPr>
            <w:r>
              <w:rPr>
                <w:spacing w:val="-2"/>
              </w:rPr>
              <w:t>1547615</w:t>
            </w:r>
          </w:p>
        </w:tc>
        <w:tc>
          <w:tcPr>
            <w:tcW w:w="5896" w:type="dxa"/>
            <w:vAlign w:val="center"/>
          </w:tcPr>
          <w:p w14:paraId="6EAF7199">
            <w:pPr>
              <w:pStyle w:val="12"/>
              <w:spacing w:before="23" w:line="266" w:lineRule="auto"/>
              <w:ind w:left="115" w:firstLine="946"/>
              <w:rPr>
                <w:spacing w:val="-2"/>
              </w:rPr>
            </w:pPr>
            <w:r>
              <w:rPr>
                <w:spacing w:val="-2"/>
              </w:rPr>
              <w:t>PORTAS DE MADEIRA - EM MADEIRA COMPENSADA, COM ALTURA DE 2.10M, LARGURA DE 80CM, PARA DIVISORIA, NA COR AREIA JUNDIAI, COMPLETA</w:t>
            </w:r>
          </w:p>
        </w:tc>
        <w:tc>
          <w:tcPr>
            <w:tcW w:w="633" w:type="dxa"/>
          </w:tcPr>
          <w:p w14:paraId="08EAF1FB">
            <w:pPr>
              <w:pStyle w:val="12"/>
              <w:spacing w:before="264"/>
              <w:ind w:left="63"/>
              <w:jc w:val="left"/>
              <w:rPr>
                <w:rFonts w:hint="default"/>
                <w:i/>
                <w:spacing w:val="-5"/>
                <w:w w:val="95"/>
                <w:sz w:val="25"/>
                <w:lang w:val="pt-BR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/>
              </w:rPr>
              <w:t>UN</w:t>
            </w:r>
          </w:p>
        </w:tc>
        <w:tc>
          <w:tcPr>
            <w:tcW w:w="1344" w:type="dxa"/>
          </w:tcPr>
          <w:p w14:paraId="45832051">
            <w:pPr>
              <w:pStyle w:val="12"/>
              <w:spacing w:before="264"/>
              <w:ind w:left="19"/>
              <w:rPr>
                <w:rFonts w:hint="default"/>
                <w:i/>
                <w:spacing w:val="-10"/>
                <w:sz w:val="25"/>
                <w:lang w:val="pt-BR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04</w:t>
            </w:r>
          </w:p>
        </w:tc>
      </w:tr>
      <w:tr w14:paraId="4D17A1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611379B9">
            <w:pPr>
              <w:pStyle w:val="12"/>
              <w:ind w:right="7"/>
              <w:rPr>
                <w:spacing w:val="-2"/>
              </w:rPr>
            </w:pPr>
            <w:r>
              <w:rPr>
                <w:spacing w:val="-2"/>
              </w:rPr>
              <w:t>5843685</w:t>
            </w:r>
          </w:p>
        </w:tc>
        <w:tc>
          <w:tcPr>
            <w:tcW w:w="5896" w:type="dxa"/>
            <w:vAlign w:val="center"/>
          </w:tcPr>
          <w:p w14:paraId="67CD86B5">
            <w:pPr>
              <w:pStyle w:val="12"/>
              <w:spacing w:before="23" w:line="266" w:lineRule="auto"/>
              <w:ind w:left="115" w:firstLine="946"/>
            </w:pPr>
            <w:r>
              <w:t>BATENTE PARA PORTA - DE ACO,PARA PORTA,MEDINDO 0,80M</w:t>
            </w:r>
          </w:p>
        </w:tc>
        <w:tc>
          <w:tcPr>
            <w:tcW w:w="633" w:type="dxa"/>
            <w:vAlign w:val="center"/>
          </w:tcPr>
          <w:p w14:paraId="271FF7ED">
            <w:pPr>
              <w:pStyle w:val="12"/>
              <w:spacing w:before="264"/>
              <w:ind w:left="63"/>
              <w:rPr>
                <w:rFonts w:hint="default"/>
                <w:i/>
                <w:spacing w:val="-5"/>
                <w:w w:val="95"/>
                <w:sz w:val="25"/>
                <w:lang w:val="pt-BR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/>
              </w:rPr>
              <w:t>un</w:t>
            </w:r>
          </w:p>
        </w:tc>
        <w:tc>
          <w:tcPr>
            <w:tcW w:w="1344" w:type="dxa"/>
            <w:vAlign w:val="center"/>
          </w:tcPr>
          <w:p w14:paraId="60FFE40E">
            <w:pPr>
              <w:pStyle w:val="12"/>
              <w:spacing w:before="264"/>
              <w:ind w:left="19"/>
              <w:rPr>
                <w:rFonts w:hint="default"/>
                <w:i/>
                <w:spacing w:val="-10"/>
                <w:sz w:val="25"/>
                <w:lang w:val="pt-BR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08</w:t>
            </w:r>
          </w:p>
        </w:tc>
      </w:tr>
      <w:tr w14:paraId="5BB36A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3D893D33">
            <w:pPr>
              <w:pStyle w:val="12"/>
              <w:ind w:right="7"/>
              <w:rPr>
                <w:spacing w:val="-2"/>
              </w:rPr>
            </w:pPr>
            <w:r>
              <w:rPr>
                <w:spacing w:val="-2"/>
              </w:rPr>
              <w:t>5843693</w:t>
            </w:r>
          </w:p>
        </w:tc>
        <w:tc>
          <w:tcPr>
            <w:tcW w:w="5896" w:type="dxa"/>
            <w:vAlign w:val="center"/>
          </w:tcPr>
          <w:p w14:paraId="2DB80B6C">
            <w:pPr>
              <w:pStyle w:val="12"/>
              <w:spacing w:before="23" w:line="266" w:lineRule="auto"/>
              <w:ind w:left="115" w:firstLine="946"/>
            </w:pPr>
            <w:r>
              <w:t>BATENTE PARA PORTA - DE ACO,PARA PORTA,MEDINDO 2,11M</w:t>
            </w:r>
          </w:p>
        </w:tc>
        <w:tc>
          <w:tcPr>
            <w:tcW w:w="633" w:type="dxa"/>
          </w:tcPr>
          <w:p w14:paraId="7CBE3506">
            <w:pPr>
              <w:pStyle w:val="12"/>
              <w:spacing w:before="264"/>
              <w:ind w:left="63"/>
              <w:jc w:val="left"/>
              <w:rPr>
                <w:rFonts w:hint="default"/>
                <w:i/>
                <w:spacing w:val="-5"/>
                <w:w w:val="95"/>
                <w:sz w:val="25"/>
                <w:lang w:val="pt-BR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/>
              </w:rPr>
              <w:t>un</w:t>
            </w:r>
          </w:p>
        </w:tc>
        <w:tc>
          <w:tcPr>
            <w:tcW w:w="1344" w:type="dxa"/>
          </w:tcPr>
          <w:p w14:paraId="47791DF8">
            <w:pPr>
              <w:pStyle w:val="12"/>
              <w:spacing w:before="264"/>
              <w:ind w:left="19"/>
              <w:rPr>
                <w:rFonts w:hint="default"/>
                <w:i/>
                <w:spacing w:val="-10"/>
                <w:sz w:val="25"/>
                <w:lang w:val="pt-BR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08</w:t>
            </w:r>
          </w:p>
        </w:tc>
      </w:tr>
      <w:tr w14:paraId="6A763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2686639F">
            <w:pPr>
              <w:pStyle w:val="12"/>
              <w:ind w:right="7"/>
              <w:rPr>
                <w:spacing w:val="-2"/>
              </w:rPr>
            </w:pPr>
            <w:r>
              <w:rPr>
                <w:spacing w:val="-2"/>
              </w:rPr>
              <w:t>4213408</w:t>
            </w:r>
          </w:p>
        </w:tc>
        <w:tc>
          <w:tcPr>
            <w:tcW w:w="5896" w:type="dxa"/>
            <w:vAlign w:val="center"/>
          </w:tcPr>
          <w:p w14:paraId="0D9A87F5">
            <w:pPr>
              <w:pStyle w:val="12"/>
              <w:spacing w:before="23" w:line="266" w:lineRule="auto"/>
              <w:ind w:left="115" w:firstLine="946"/>
            </w:pPr>
            <w:r>
              <w:t>FECHADURA - DE ACO,MODELO TUBULAR, COM TRAVA, NA COR PRETA FOSCA,PARA USO EM DIVISORIA COM ESPESSURA DE 90MM</w:t>
            </w:r>
          </w:p>
        </w:tc>
        <w:tc>
          <w:tcPr>
            <w:tcW w:w="633" w:type="dxa"/>
          </w:tcPr>
          <w:p w14:paraId="7C19A685">
            <w:pPr>
              <w:pStyle w:val="12"/>
              <w:spacing w:before="264"/>
              <w:ind w:left="63"/>
              <w:jc w:val="left"/>
              <w:rPr>
                <w:rFonts w:hint="default"/>
                <w:i/>
                <w:spacing w:val="-5"/>
                <w:w w:val="95"/>
                <w:sz w:val="25"/>
                <w:lang w:val="pt-BR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/>
              </w:rPr>
              <w:t>un</w:t>
            </w:r>
          </w:p>
        </w:tc>
        <w:tc>
          <w:tcPr>
            <w:tcW w:w="1344" w:type="dxa"/>
          </w:tcPr>
          <w:p w14:paraId="13D67208">
            <w:pPr>
              <w:pStyle w:val="12"/>
              <w:spacing w:before="264"/>
              <w:ind w:left="19"/>
              <w:rPr>
                <w:rFonts w:hint="default"/>
                <w:i/>
                <w:spacing w:val="-10"/>
                <w:sz w:val="25"/>
                <w:lang w:val="pt-BR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04</w:t>
            </w:r>
          </w:p>
        </w:tc>
      </w:tr>
      <w:tr w14:paraId="0B197B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013" w:type="dxa"/>
            <w:vAlign w:val="center"/>
          </w:tcPr>
          <w:p w14:paraId="6893311A">
            <w:pPr>
              <w:pStyle w:val="12"/>
              <w:ind w:right="7"/>
              <w:rPr>
                <w:spacing w:val="-2"/>
              </w:rPr>
            </w:pPr>
            <w:r>
              <w:rPr>
                <w:spacing w:val="-2"/>
              </w:rPr>
              <w:t>4874676</w:t>
            </w:r>
          </w:p>
        </w:tc>
        <w:tc>
          <w:tcPr>
            <w:tcW w:w="5896" w:type="dxa"/>
            <w:vAlign w:val="center"/>
          </w:tcPr>
          <w:p w14:paraId="0824D223">
            <w:pPr>
              <w:pStyle w:val="12"/>
              <w:spacing w:before="23" w:line="266" w:lineRule="auto"/>
              <w:ind w:left="115" w:firstLine="946"/>
            </w:pPr>
            <w:r>
              <w:t xml:space="preserve">DOBRADICA - EM ACO NAVAL, PARA UTILIZACAO EM PORTAS DE DIVISORIA, MODELO PERFIL/PERFIL,MEDINDO 76,00X68,00MM, REFERENCIA 1482,COM ANEL, PINO E PARAFUSOS, COM TRES FUROS POR ABA </w:t>
            </w:r>
            <w:r>
              <w:rPr>
                <w:b/>
                <w:bCs/>
              </w:rPr>
              <w:t>PCT COM 3 UNIDADES</w:t>
            </w:r>
          </w:p>
        </w:tc>
        <w:tc>
          <w:tcPr>
            <w:tcW w:w="633" w:type="dxa"/>
          </w:tcPr>
          <w:p w14:paraId="686CBE97">
            <w:pPr>
              <w:pStyle w:val="12"/>
              <w:spacing w:before="264"/>
              <w:ind w:left="63"/>
              <w:jc w:val="left"/>
              <w:rPr>
                <w:rFonts w:hint="default"/>
                <w:i/>
                <w:spacing w:val="-5"/>
                <w:w w:val="95"/>
                <w:sz w:val="25"/>
                <w:lang w:val="pt-BR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/>
              </w:rPr>
              <w:t>un</w:t>
            </w:r>
          </w:p>
        </w:tc>
        <w:tc>
          <w:tcPr>
            <w:tcW w:w="1344" w:type="dxa"/>
          </w:tcPr>
          <w:p w14:paraId="7F487E87">
            <w:pPr>
              <w:pStyle w:val="12"/>
              <w:spacing w:before="264"/>
              <w:ind w:left="19"/>
              <w:rPr>
                <w:rFonts w:hint="default"/>
                <w:i/>
                <w:spacing w:val="-10"/>
                <w:sz w:val="25"/>
                <w:lang w:val="pt-BR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08</w:t>
            </w:r>
          </w:p>
        </w:tc>
      </w:tr>
    </w:tbl>
    <w:p w14:paraId="5C5464D1">
      <w:pPr>
        <w:pStyle w:val="4"/>
        <w:rPr>
          <w:b/>
          <w:i/>
        </w:rPr>
      </w:pPr>
    </w:p>
    <w:p w14:paraId="14222BF9">
      <w:pPr>
        <w:pStyle w:val="4"/>
        <w:spacing w:before="60"/>
        <w:rPr>
          <w:b/>
          <w:i/>
        </w:rPr>
      </w:pPr>
    </w:p>
    <w:p w14:paraId="46B5BFFB">
      <w:pPr>
        <w:pStyle w:val="4"/>
        <w:spacing w:before="60"/>
        <w:rPr>
          <w:b/>
          <w:i/>
        </w:rPr>
      </w:pPr>
    </w:p>
    <w:p w14:paraId="61B867C3">
      <w:pPr>
        <w:pStyle w:val="4"/>
        <w:spacing w:before="60"/>
        <w:rPr>
          <w:b/>
          <w:i/>
        </w:rPr>
      </w:pPr>
    </w:p>
    <w:p w14:paraId="24F5FB9E">
      <w:pPr>
        <w:pStyle w:val="4"/>
        <w:spacing w:before="60"/>
        <w:rPr>
          <w:b/>
          <w:i/>
        </w:rPr>
      </w:pPr>
    </w:p>
    <w:p w14:paraId="1FA2EC25">
      <w:pPr>
        <w:pStyle w:val="4"/>
        <w:spacing w:before="60"/>
        <w:rPr>
          <w:b/>
          <w:i/>
        </w:rPr>
      </w:pPr>
    </w:p>
    <w:p w14:paraId="0618EF31">
      <w:pPr>
        <w:pStyle w:val="4"/>
        <w:spacing w:before="60"/>
        <w:rPr>
          <w:b/>
          <w:i/>
        </w:rPr>
      </w:pPr>
    </w:p>
    <w:p w14:paraId="5B6B0B12">
      <w:pPr>
        <w:pStyle w:val="4"/>
        <w:spacing w:before="60"/>
        <w:rPr>
          <w:b/>
          <w:i/>
        </w:rPr>
      </w:pPr>
    </w:p>
    <w:p w14:paraId="629B206E">
      <w:pPr>
        <w:pStyle w:val="4"/>
        <w:spacing w:before="60"/>
        <w:rPr>
          <w:b/>
          <w:i/>
        </w:rPr>
      </w:pPr>
    </w:p>
    <w:p w14:paraId="7A2C8648">
      <w:pPr>
        <w:pStyle w:val="4"/>
        <w:spacing w:before="60"/>
        <w:rPr>
          <w:b/>
          <w:i/>
        </w:rPr>
      </w:pPr>
    </w:p>
    <w:p w14:paraId="4B18B0EB">
      <w:pPr>
        <w:pStyle w:val="4"/>
        <w:spacing w:before="60"/>
        <w:rPr>
          <w:b/>
          <w:i/>
        </w:rPr>
      </w:pPr>
    </w:p>
    <w:p w14:paraId="3FDC8CC2">
      <w:pPr>
        <w:pStyle w:val="4"/>
        <w:spacing w:before="60"/>
        <w:rPr>
          <w:b/>
          <w:i/>
        </w:rPr>
      </w:pPr>
    </w:p>
    <w:p w14:paraId="313C5984">
      <w:pPr>
        <w:pStyle w:val="4"/>
        <w:spacing w:before="60"/>
        <w:rPr>
          <w:b/>
          <w:i/>
        </w:rPr>
      </w:pPr>
    </w:p>
    <w:p w14:paraId="64571EAC">
      <w:pPr>
        <w:pStyle w:val="4"/>
        <w:spacing w:before="60"/>
        <w:rPr>
          <w:b/>
          <w:i/>
        </w:rPr>
      </w:pPr>
    </w:p>
    <w:p w14:paraId="1CC8B0E6">
      <w:pPr>
        <w:pStyle w:val="10"/>
        <w:ind w:left="907"/>
        <w:rPr>
          <w:u w:val="none"/>
        </w:rPr>
      </w:pPr>
      <w:r>
        <w:rPr>
          <w:spacing w:val="-2"/>
          <w:w w:val="125"/>
        </w:rPr>
        <w:t>ESPECIFICAÇÕES</w:t>
      </w:r>
      <w:r>
        <w:rPr>
          <w:spacing w:val="-17"/>
          <w:w w:val="125"/>
        </w:rPr>
        <w:t xml:space="preserve"> </w:t>
      </w:r>
      <w:r>
        <w:rPr>
          <w:spacing w:val="-2"/>
          <w:w w:val="125"/>
        </w:rPr>
        <w:t>DO</w:t>
      </w:r>
      <w:r>
        <w:rPr>
          <w:spacing w:val="-14"/>
          <w:w w:val="125"/>
        </w:rPr>
        <w:t xml:space="preserve"> </w:t>
      </w:r>
      <w:r>
        <w:rPr>
          <w:spacing w:val="-2"/>
          <w:w w:val="125"/>
        </w:rPr>
        <w:t>OBJETO</w:t>
      </w:r>
    </w:p>
    <w:p w14:paraId="52C7CC6E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  <w:rPr>
          <w:b/>
          <w:sz w:val="24"/>
        </w:rPr>
      </w:pPr>
      <w:r>
        <w:rPr>
          <w:sz w:val="24"/>
        </w:rPr>
        <w:t xml:space="preserve"> </w:t>
      </w:r>
      <w:r>
        <w:rPr>
          <w:b/>
        </w:rPr>
        <w:t>PAINEL PARA DIVISORIA</w:t>
      </w:r>
      <w:r>
        <w:t xml:space="preserve"> - DE MADEIRA LAMINADO MELAMINICO, COM MIOLO DO TIPO COLMEIA, NA COR AREIA JUNDIAI, COM DIMENSOES DE (1,20 X 2,10)M, COM ESPESSURA DE 35MM</w:t>
      </w:r>
    </w:p>
    <w:p w14:paraId="0E948ED8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148" w:right="101"/>
        <w:rPr>
          <w:b/>
          <w:sz w:val="24"/>
        </w:rPr>
      </w:pPr>
      <w:r>
        <w:rPr>
          <w:b/>
        </w:rPr>
        <w:t>PERFIL U</w:t>
      </w:r>
      <w:r>
        <w:t xml:space="preserve"> - DE ACO NAVAL,COM ESPESSURA DE 1/8POL,ABAS 2,4 X 1,7POL,ACABAMENTO LISO, COR PRETA,COM COMPRIMENTO DE 3,00M</w:t>
      </w:r>
    </w:p>
    <w:p w14:paraId="74F185F0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  <w:rPr>
          <w:b/>
          <w:sz w:val="24"/>
        </w:rPr>
      </w:pPr>
      <w:r>
        <w:rPr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b/>
        </w:rPr>
        <w:t>FECHADURA - DE ACO</w:t>
      </w:r>
      <w:r>
        <w:t>- ,MODELO TUBULAR, COM TRAVA, NA COR PRETA FOSCA,PARA USO EM DIVISORIA COM ESPESSURA DE 90MM</w:t>
      </w:r>
    </w:p>
    <w:p w14:paraId="01F40FB0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</w:pPr>
      <w:r>
        <w:rPr>
          <w:b/>
          <w:sz w:val="24"/>
        </w:rPr>
        <w:t xml:space="preserve"> </w:t>
      </w:r>
      <w:r>
        <w:rPr>
          <w:b/>
        </w:rPr>
        <w:t xml:space="preserve">DOBRADICA </w:t>
      </w:r>
      <w:r>
        <w:t>- EM ACO NAVAL, PARA UTILIZACAO EM PORTAS DE DIVISORIA, MODELO PERFIL/PERFIL,MEDINDO 76,00X68,00MM, REFERENCIA 1482,COM ANEL, PINO E PARAFUSOS, COM TRES FUROS POR ABA PCT COM 3 UNIDADES</w:t>
      </w:r>
    </w:p>
    <w:p w14:paraId="2EFDB195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</w:pPr>
      <w:r>
        <w:rPr>
          <w:b/>
        </w:rPr>
        <w:t xml:space="preserve">  PERFIL H - </w:t>
      </w:r>
      <w:r>
        <w:t>DE ACO NAVAL,COM ESPESSURA DE 2MM,ALTURA 35MM, ABAS 20MM, CANAL 35MM,ANODIZADO FOSCO,COR PRETA,COM COMPRIMENTO 3,00M</w:t>
      </w:r>
    </w:p>
    <w:p w14:paraId="46A75810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  <w:rPr>
          <w:b/>
        </w:rPr>
      </w:pPr>
      <w:r>
        <w:rPr>
          <w:b/>
        </w:rPr>
        <w:t>PORTAS DE MADEIRA</w:t>
      </w:r>
      <w:r>
        <w:t xml:space="preserve"> - EM MADEIRA COMPENSADA, COM ALTURA DE 2.10M, LARGURA DE 80CM, PARA DIVISORIA, NA COR AREIA JUNDIAI, COMPLETA</w:t>
      </w:r>
    </w:p>
    <w:p w14:paraId="2D983A99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  <w:rPr>
          <w:b/>
        </w:rPr>
      </w:pPr>
      <w:r>
        <w:rPr>
          <w:b/>
        </w:rPr>
        <w:t>BATENTE PARA PORTA</w:t>
      </w:r>
      <w:r>
        <w:t xml:space="preserve"> - DE ACO,PARA PORTA,MEDINDO 0,80M</w:t>
      </w:r>
    </w:p>
    <w:p w14:paraId="032C9C6C">
      <w:pPr>
        <w:pStyle w:val="11"/>
        <w:numPr>
          <w:ilvl w:val="0"/>
          <w:numId w:val="1"/>
        </w:numPr>
        <w:tabs>
          <w:tab w:val="left" w:pos="417"/>
        </w:tabs>
        <w:spacing w:before="255"/>
        <w:ind w:left="1077" w:right="101"/>
        <w:rPr>
          <w:b/>
        </w:rPr>
      </w:pPr>
      <w:r>
        <w:rPr>
          <w:b/>
        </w:rPr>
        <w:t>BATENTE PARA PORTA</w:t>
      </w:r>
      <w:r>
        <w:t xml:space="preserve"> - DE ACO,PARA PORTA,MEDINDO 2,11M</w:t>
      </w:r>
    </w:p>
    <w:p w14:paraId="339AAA38">
      <w:pPr>
        <w:pStyle w:val="11"/>
        <w:tabs>
          <w:tab w:val="left" w:pos="417"/>
        </w:tabs>
        <w:spacing w:before="255"/>
        <w:ind w:left="1077" w:right="101"/>
        <w:rPr>
          <w:b/>
        </w:rPr>
      </w:pPr>
    </w:p>
    <w:p w14:paraId="79115488">
      <w:pPr>
        <w:pStyle w:val="11"/>
        <w:tabs>
          <w:tab w:val="left" w:pos="417"/>
        </w:tabs>
        <w:spacing w:before="255"/>
        <w:ind w:left="1077" w:right="101"/>
        <w:rPr>
          <w:b/>
        </w:rPr>
      </w:pPr>
    </w:p>
    <w:p w14:paraId="6F0EC490">
      <w:pPr>
        <w:pStyle w:val="11"/>
        <w:tabs>
          <w:tab w:val="left" w:pos="417"/>
        </w:tabs>
        <w:spacing w:before="255"/>
        <w:ind w:left="1077" w:right="101"/>
        <w:rPr>
          <w:b/>
        </w:rPr>
      </w:pPr>
    </w:p>
    <w:p w14:paraId="7AF6D4DD">
      <w:pPr>
        <w:pStyle w:val="11"/>
        <w:tabs>
          <w:tab w:val="left" w:pos="417"/>
        </w:tabs>
        <w:spacing w:before="255"/>
        <w:ind w:left="1077" w:right="101"/>
        <w:rPr>
          <w:b/>
        </w:rPr>
      </w:pPr>
    </w:p>
    <w:p w14:paraId="27CB6B3B">
      <w:pPr>
        <w:tabs>
          <w:tab w:val="left" w:pos="417"/>
        </w:tabs>
        <w:spacing w:before="255"/>
        <w:ind w:right="101"/>
        <w:rPr>
          <w:sz w:val="24"/>
        </w:rPr>
      </w:pPr>
    </w:p>
    <w:p w14:paraId="69FBED02">
      <w:pPr>
        <w:pStyle w:val="10"/>
        <w:spacing w:before="1"/>
        <w:rPr>
          <w:spacing w:val="-2"/>
          <w:w w:val="115"/>
        </w:rPr>
      </w:pPr>
      <w:r>
        <w:rPr>
          <w:spacing w:val="-2"/>
          <w:w w:val="115"/>
        </w:rPr>
        <w:t>JUSTIFICATIVA</w:t>
      </w:r>
    </w:p>
    <w:p w14:paraId="1EA4AECE">
      <w:pPr>
        <w:pStyle w:val="10"/>
        <w:spacing w:before="1"/>
        <w:rPr>
          <w:u w:val="none"/>
        </w:rPr>
      </w:pPr>
    </w:p>
    <w:p w14:paraId="30503529">
      <w:r>
        <w:rPr>
          <w:w w:val="110"/>
          <w:sz w:val="24"/>
          <w:szCs w:val="24"/>
        </w:rPr>
        <w:t xml:space="preserve">A compra dos </w:t>
      </w:r>
      <w:r>
        <w:rPr>
          <w:w w:val="110"/>
          <w:sz w:val="24"/>
          <w:szCs w:val="24"/>
          <w:lang w:val="pt-BR"/>
        </w:rPr>
        <w:t>materiais</w:t>
      </w:r>
      <w:r>
        <w:rPr>
          <w:w w:val="110"/>
          <w:sz w:val="24"/>
          <w:szCs w:val="24"/>
        </w:rPr>
        <w:t xml:space="preserve"> se faz </w:t>
      </w:r>
      <w:r>
        <w:rPr>
          <w:w w:val="110"/>
          <w:sz w:val="24"/>
          <w:szCs w:val="24"/>
          <w:lang w:val="pt-BR"/>
        </w:rPr>
        <w:t>necessário</w:t>
      </w:r>
      <w:r>
        <w:rPr>
          <w:w w:val="110"/>
          <w:sz w:val="24"/>
          <w:szCs w:val="24"/>
        </w:rPr>
        <w:t xml:space="preserve"> para reforma, otimização e melhoria do  </w:t>
      </w:r>
      <w:r>
        <w:rPr>
          <w:rFonts w:hint="default"/>
          <w:w w:val="110"/>
          <w:sz w:val="24"/>
          <w:szCs w:val="24"/>
          <w:lang w:val="pt-BR"/>
        </w:rPr>
        <w:t>Setor Aeródromo</w:t>
      </w:r>
      <w:r>
        <w:rPr>
          <w:w w:val="110"/>
          <w:sz w:val="24"/>
          <w:szCs w:val="24"/>
        </w:rPr>
        <w:t xml:space="preserve"> da SEDE SEMOBI.</w:t>
      </w:r>
    </w:p>
    <w:p w14:paraId="5A4C8BD3"/>
    <w:p w14:paraId="5A5CF697"/>
    <w:p w14:paraId="29370216"/>
    <w:p w14:paraId="3B046097"/>
    <w:p w14:paraId="15412893"/>
    <w:p w14:paraId="59FAB8BD"/>
    <w:p w14:paraId="144C80EB"/>
    <w:p w14:paraId="454FA397"/>
    <w:p w14:paraId="4E219B3A"/>
    <w:p w14:paraId="33D35C5F"/>
    <w:p w14:paraId="6293005F"/>
    <w:p w14:paraId="1031C208"/>
    <w:p w14:paraId="54005BFA"/>
    <w:p w14:paraId="29891556"/>
    <w:p w14:paraId="743528FA"/>
    <w:p w14:paraId="5CFF9B9C"/>
    <w:p w14:paraId="0E665021"/>
    <w:p w14:paraId="782601BB"/>
    <w:p w14:paraId="14566FAE"/>
    <w:p w14:paraId="0EB437B3">
      <w:pPr>
        <w:pStyle w:val="10"/>
        <w:spacing w:before="72"/>
        <w:ind w:left="121"/>
        <w:rPr>
          <w:u w:val="none"/>
        </w:rPr>
      </w:pPr>
      <w:r>
        <w:rPr>
          <w:w w:val="125"/>
        </w:rPr>
        <w:t>ESTIMATIVA</w:t>
      </w:r>
      <w:r>
        <w:rPr>
          <w:spacing w:val="-19"/>
          <w:w w:val="125"/>
        </w:rPr>
        <w:t xml:space="preserve"> </w:t>
      </w:r>
      <w:r>
        <w:rPr>
          <w:w w:val="125"/>
        </w:rPr>
        <w:t>DE</w:t>
      </w:r>
      <w:r>
        <w:rPr>
          <w:spacing w:val="-15"/>
          <w:w w:val="125"/>
        </w:rPr>
        <w:t xml:space="preserve"> </w:t>
      </w:r>
      <w:r>
        <w:rPr>
          <w:spacing w:val="-4"/>
          <w:w w:val="125"/>
        </w:rPr>
        <w:t>PREÇO</w:t>
      </w:r>
      <w:r>
        <w:rPr>
          <w:spacing w:val="40"/>
          <w:w w:val="125"/>
        </w:rPr>
        <w:t xml:space="preserve"> </w:t>
      </w:r>
    </w:p>
    <w:p w14:paraId="3AB0482A">
      <w:pPr>
        <w:pStyle w:val="4"/>
        <w:spacing w:before="171"/>
        <w:rPr>
          <w:b/>
          <w:sz w:val="20"/>
        </w:rPr>
      </w:pPr>
    </w:p>
    <w:tbl>
      <w:tblPr>
        <w:tblStyle w:val="9"/>
        <w:tblW w:w="10700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3"/>
        <w:gridCol w:w="5897"/>
        <w:gridCol w:w="697"/>
        <w:gridCol w:w="1282"/>
        <w:gridCol w:w="1811"/>
      </w:tblGrid>
      <w:tr w14:paraId="300875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013" w:type="dxa"/>
            <w:shd w:val="clear" w:color="auto" w:fill="D7D7D7"/>
          </w:tcPr>
          <w:p w14:paraId="7A5701F0">
            <w:pPr>
              <w:pStyle w:val="12"/>
              <w:spacing w:line="275" w:lineRule="exact"/>
              <w:ind w:right="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4"/>
                <w:w w:val="80"/>
                <w:sz w:val="24"/>
              </w:rPr>
              <w:t>E-</w:t>
            </w:r>
            <w:r>
              <w:rPr>
                <w:rFonts w:ascii="Tahoma"/>
                <w:b/>
                <w:spacing w:val="-2"/>
                <w:w w:val="85"/>
                <w:sz w:val="24"/>
              </w:rPr>
              <w:t>fisco</w:t>
            </w:r>
          </w:p>
        </w:tc>
        <w:tc>
          <w:tcPr>
            <w:tcW w:w="5897" w:type="dxa"/>
            <w:shd w:val="clear" w:color="auto" w:fill="D7D7D7"/>
          </w:tcPr>
          <w:p w14:paraId="277C48C5">
            <w:pPr>
              <w:pStyle w:val="12"/>
              <w:spacing w:line="275" w:lineRule="exact"/>
              <w:ind w:left="8"/>
              <w:rPr>
                <w:rFonts w:ascii="Tahoma" w:hAnsi="Tahoma"/>
                <w:b/>
                <w:sz w:val="24"/>
              </w:rPr>
            </w:pPr>
            <w:r>
              <w:rPr>
                <w:rFonts w:ascii="Tahoma" w:hAnsi="Tahoma"/>
                <w:b/>
                <w:spacing w:val="-2"/>
                <w:sz w:val="24"/>
              </w:rPr>
              <w:t>Descrição</w:t>
            </w:r>
          </w:p>
        </w:tc>
        <w:tc>
          <w:tcPr>
            <w:tcW w:w="697" w:type="dxa"/>
            <w:shd w:val="clear" w:color="auto" w:fill="D7D7D7"/>
          </w:tcPr>
          <w:p w14:paraId="4966A913">
            <w:pPr>
              <w:pStyle w:val="12"/>
              <w:spacing w:line="275" w:lineRule="exact"/>
              <w:ind w:left="215"/>
              <w:jc w:val="left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5"/>
                <w:w w:val="95"/>
                <w:sz w:val="24"/>
              </w:rPr>
              <w:t>UF</w:t>
            </w:r>
          </w:p>
        </w:tc>
        <w:tc>
          <w:tcPr>
            <w:tcW w:w="1282" w:type="dxa"/>
            <w:shd w:val="clear" w:color="auto" w:fill="D7D7D7"/>
          </w:tcPr>
          <w:p w14:paraId="73615F82">
            <w:pPr>
              <w:pStyle w:val="12"/>
              <w:spacing w:line="275" w:lineRule="exact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w w:val="90"/>
                <w:sz w:val="24"/>
              </w:rPr>
              <w:t>Quantidade</w:t>
            </w:r>
          </w:p>
        </w:tc>
        <w:tc>
          <w:tcPr>
            <w:tcW w:w="1811" w:type="dxa"/>
            <w:shd w:val="clear" w:color="auto" w:fill="D7D7D7"/>
          </w:tcPr>
          <w:p w14:paraId="1F87AA5C">
            <w:pPr>
              <w:pStyle w:val="12"/>
              <w:spacing w:line="278" w:lineRule="exact"/>
              <w:ind w:left="433" w:right="413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w w:val="80"/>
                <w:sz w:val="24"/>
              </w:rPr>
              <w:t xml:space="preserve">Valor </w:t>
            </w:r>
            <w:r>
              <w:rPr>
                <w:rFonts w:ascii="Tahoma"/>
                <w:b/>
                <w:spacing w:val="-4"/>
                <w:w w:val="85"/>
                <w:sz w:val="24"/>
              </w:rPr>
              <w:t>Total</w:t>
            </w:r>
          </w:p>
        </w:tc>
      </w:tr>
      <w:tr w14:paraId="2E438B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13" w:type="dxa"/>
            <w:shd w:val="clear" w:color="auto" w:fill="auto"/>
            <w:vAlign w:val="center"/>
          </w:tcPr>
          <w:p w14:paraId="5A08CB4D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1967975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1F347AC9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PAINEL PARA DIVISORIA - DE MADEIRA LAMINADO MELAMINICO, COM MIOLO DO TIPO COLMEIA, NA COR AREIA JUNDIAI, COM DIMENSOES DE (1,20 X 2,10)M, COM ESPESSURA DE 35MM</w:t>
            </w:r>
          </w:p>
        </w:tc>
        <w:tc>
          <w:tcPr>
            <w:tcW w:w="697" w:type="dxa"/>
          </w:tcPr>
          <w:p w14:paraId="7F0DAAE5">
            <w:pPr>
              <w:pStyle w:val="12"/>
              <w:spacing w:before="260"/>
              <w:ind w:left="95"/>
              <w:jc w:val="left"/>
              <w:rPr>
                <w:i/>
                <w:sz w:val="25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282" w:type="dxa"/>
            <w:shd w:val="clear" w:color="auto" w:fill="auto"/>
            <w:vAlign w:val="top"/>
          </w:tcPr>
          <w:p w14:paraId="7E27CF74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z w:val="25"/>
                <w:lang w:val="pt-BR"/>
              </w:rPr>
              <w:t>25</w:t>
            </w:r>
          </w:p>
        </w:tc>
        <w:tc>
          <w:tcPr>
            <w:tcW w:w="1811" w:type="dxa"/>
          </w:tcPr>
          <w:p w14:paraId="1F6099A9">
            <w:pPr>
              <w:pStyle w:val="12"/>
              <w:spacing w:before="260"/>
              <w:ind w:left="12" w:right="6"/>
              <w:rPr>
                <w:b/>
                <w:i/>
                <w:sz w:val="25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 xml:space="preserve">R$ </w:t>
            </w:r>
            <w:r>
              <w:rPr>
                <w:b/>
                <w:i/>
                <w:sz w:val="25"/>
              </w:rPr>
              <w:t>4.051,00</w:t>
            </w:r>
          </w:p>
        </w:tc>
      </w:tr>
      <w:tr w14:paraId="212E9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13" w:type="dxa"/>
            <w:shd w:val="clear" w:color="auto" w:fill="auto"/>
            <w:vAlign w:val="center"/>
          </w:tcPr>
          <w:p w14:paraId="589A21CE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3171566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6A6590FD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>PERFIL U - DE ACO NAVAL,COM ESPESSURA DE 1/8POL,ABAS 2,4 X 1,7POL,ACABAMENTO LISO, COR PRETA,COM COMPRIMENTO DE 3,00M</w:t>
            </w:r>
          </w:p>
        </w:tc>
        <w:tc>
          <w:tcPr>
            <w:tcW w:w="697" w:type="dxa"/>
          </w:tcPr>
          <w:p w14:paraId="14450804">
            <w:pPr>
              <w:pStyle w:val="12"/>
              <w:spacing w:before="264"/>
              <w:ind w:left="63"/>
              <w:jc w:val="left"/>
              <w:rPr>
                <w:i/>
                <w:spacing w:val="-5"/>
                <w:w w:val="95"/>
                <w:sz w:val="25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282" w:type="dxa"/>
            <w:shd w:val="clear" w:color="auto" w:fill="auto"/>
            <w:vAlign w:val="top"/>
          </w:tcPr>
          <w:p w14:paraId="1FF32C64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 w:cs="Trebuchet MS"/>
                <w:i/>
                <w:spacing w:val="-10"/>
                <w:sz w:val="25"/>
                <w:szCs w:val="22"/>
                <w:lang w:val="pt-BR" w:eastAsia="en-US" w:bidi="ar-SA"/>
              </w:rPr>
              <w:t>08</w:t>
            </w:r>
          </w:p>
        </w:tc>
        <w:tc>
          <w:tcPr>
            <w:tcW w:w="1811" w:type="dxa"/>
          </w:tcPr>
          <w:p w14:paraId="3291BED4">
            <w:pPr>
              <w:pStyle w:val="12"/>
              <w:spacing w:before="260"/>
              <w:ind w:left="12" w:right="6"/>
              <w:rPr>
                <w:rFonts w:hint="default"/>
                <w:b/>
                <w:i/>
                <w:sz w:val="25"/>
                <w:lang w:val="pt-BR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>R$ 126,61</w:t>
            </w:r>
          </w:p>
        </w:tc>
      </w:tr>
      <w:tr w14:paraId="00B98B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13" w:type="dxa"/>
            <w:shd w:val="clear" w:color="auto" w:fill="auto"/>
            <w:vAlign w:val="center"/>
          </w:tcPr>
          <w:p w14:paraId="186E85DC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b/>
                <w:i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3171400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21C023BE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>PERFIL H - DE ACO NAVAL,COM ESPESSURA DE 2MM,ALTURA 35MM, ABAS 20MM, CANAL 35MM,ANODIZADO FOSCO,COR PRETA,COM COMPRIMENTO 3,00M</w:t>
            </w:r>
          </w:p>
        </w:tc>
        <w:tc>
          <w:tcPr>
            <w:tcW w:w="697" w:type="dxa"/>
          </w:tcPr>
          <w:p w14:paraId="6C9B6627">
            <w:pPr>
              <w:pStyle w:val="12"/>
              <w:spacing w:before="260"/>
              <w:ind w:left="95"/>
              <w:jc w:val="left"/>
              <w:rPr>
                <w:rFonts w:ascii="Times New Roman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282" w:type="dxa"/>
            <w:shd w:val="clear" w:color="auto" w:fill="auto"/>
            <w:vAlign w:val="top"/>
          </w:tcPr>
          <w:p w14:paraId="0C4317CF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09</w:t>
            </w:r>
          </w:p>
        </w:tc>
        <w:tc>
          <w:tcPr>
            <w:tcW w:w="1811" w:type="dxa"/>
          </w:tcPr>
          <w:p w14:paraId="4665B99E">
            <w:pPr>
              <w:pStyle w:val="12"/>
              <w:spacing w:before="125"/>
              <w:ind w:left="12"/>
              <w:rPr>
                <w:rFonts w:hint="default"/>
                <w:b/>
                <w:i/>
                <w:sz w:val="25"/>
                <w:lang w:val="pt-BR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>R$ 212,01</w:t>
            </w:r>
          </w:p>
        </w:tc>
      </w:tr>
      <w:tr w14:paraId="6E81E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013" w:type="dxa"/>
            <w:shd w:val="clear" w:color="auto" w:fill="auto"/>
            <w:vAlign w:val="center"/>
          </w:tcPr>
          <w:p w14:paraId="4CB1B51A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1547615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1A17BF36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PORTAS DE MADEIRA - EM MADEIRA COMPENSADA, COM ALTURA DE 2.10M, LARGURA DE 80CM, PARA DIVISORIA, NA COR AREIA JUNDIAI, COMPLETA</w:t>
            </w:r>
          </w:p>
        </w:tc>
        <w:tc>
          <w:tcPr>
            <w:tcW w:w="697" w:type="dxa"/>
          </w:tcPr>
          <w:p w14:paraId="7D98D2E9">
            <w:pPr>
              <w:pStyle w:val="12"/>
              <w:spacing w:before="260"/>
              <w:ind w:left="95"/>
              <w:jc w:val="left"/>
              <w:rPr>
                <w:i/>
                <w:spacing w:val="-5"/>
                <w:w w:val="95"/>
                <w:sz w:val="25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282" w:type="dxa"/>
            <w:shd w:val="clear" w:color="auto" w:fill="auto"/>
            <w:vAlign w:val="top"/>
          </w:tcPr>
          <w:p w14:paraId="6ACAED12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04</w:t>
            </w:r>
          </w:p>
        </w:tc>
        <w:tc>
          <w:tcPr>
            <w:tcW w:w="1811" w:type="dxa"/>
          </w:tcPr>
          <w:p w14:paraId="0B38CA13">
            <w:pPr>
              <w:pStyle w:val="12"/>
              <w:spacing w:before="260"/>
              <w:ind w:left="12" w:right="6"/>
              <w:rPr>
                <w:b/>
                <w:i/>
                <w:sz w:val="25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 xml:space="preserve">R$ </w:t>
            </w:r>
            <w:r>
              <w:rPr>
                <w:b/>
                <w:i/>
                <w:sz w:val="25"/>
              </w:rPr>
              <w:t>715,41</w:t>
            </w:r>
          </w:p>
        </w:tc>
      </w:tr>
      <w:tr w14:paraId="2BDC2C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013" w:type="dxa"/>
            <w:shd w:val="clear" w:color="auto" w:fill="auto"/>
            <w:vAlign w:val="center"/>
          </w:tcPr>
          <w:p w14:paraId="144E9814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5843685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6819CCCC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>BATENTE PARA PORTA - DE ACO,PARA PORTA,MEDINDO 0,80M</w:t>
            </w:r>
          </w:p>
        </w:tc>
        <w:tc>
          <w:tcPr>
            <w:tcW w:w="697" w:type="dxa"/>
          </w:tcPr>
          <w:p w14:paraId="64584EDA">
            <w:pPr>
              <w:pStyle w:val="12"/>
              <w:spacing w:before="260"/>
              <w:ind w:left="95"/>
              <w:jc w:val="left"/>
              <w:rPr>
                <w:i/>
                <w:spacing w:val="-5"/>
                <w:w w:val="95"/>
                <w:sz w:val="25"/>
              </w:rPr>
            </w:pPr>
            <w:r>
              <w:rPr>
                <w:i/>
                <w:spacing w:val="-5"/>
                <w:w w:val="95"/>
                <w:sz w:val="25"/>
              </w:rPr>
              <w:t>un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FB94DE4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08</w:t>
            </w:r>
          </w:p>
        </w:tc>
        <w:tc>
          <w:tcPr>
            <w:tcW w:w="1811" w:type="dxa"/>
          </w:tcPr>
          <w:p w14:paraId="6019BEF6">
            <w:pPr>
              <w:pStyle w:val="12"/>
              <w:spacing w:before="260"/>
              <w:ind w:left="12" w:right="6"/>
              <w:rPr>
                <w:rFonts w:hint="default"/>
                <w:b/>
                <w:i/>
                <w:sz w:val="25"/>
                <w:lang w:val="pt-BR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>R$ 52,08</w:t>
            </w:r>
          </w:p>
        </w:tc>
      </w:tr>
      <w:tr w14:paraId="07B20A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013" w:type="dxa"/>
            <w:shd w:val="clear" w:color="auto" w:fill="auto"/>
            <w:vAlign w:val="center"/>
          </w:tcPr>
          <w:p w14:paraId="0FBB94D6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5843693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65670467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>BATENTE PARA PORTA - DE ACO,PARA PORTA,MEDINDO 2,11M</w:t>
            </w:r>
          </w:p>
        </w:tc>
        <w:tc>
          <w:tcPr>
            <w:tcW w:w="697" w:type="dxa"/>
            <w:shd w:val="clear" w:color="auto" w:fill="auto"/>
            <w:vAlign w:val="top"/>
          </w:tcPr>
          <w:p w14:paraId="2D496747">
            <w:pPr>
              <w:pStyle w:val="12"/>
              <w:spacing w:before="260"/>
              <w:ind w:left="95"/>
              <w:jc w:val="left"/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  <w:t>Un</w:t>
            </w:r>
          </w:p>
          <w:p w14:paraId="3934BD44">
            <w:pPr>
              <w:pStyle w:val="12"/>
              <w:spacing w:before="260"/>
              <w:ind w:left="95"/>
              <w:jc w:val="left"/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</w:pPr>
          </w:p>
        </w:tc>
        <w:tc>
          <w:tcPr>
            <w:tcW w:w="1282" w:type="dxa"/>
            <w:shd w:val="clear" w:color="auto" w:fill="auto"/>
            <w:vAlign w:val="top"/>
          </w:tcPr>
          <w:p w14:paraId="58365102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08</w:t>
            </w:r>
          </w:p>
        </w:tc>
        <w:tc>
          <w:tcPr>
            <w:tcW w:w="1811" w:type="dxa"/>
          </w:tcPr>
          <w:p w14:paraId="262473CE">
            <w:pPr>
              <w:pStyle w:val="12"/>
              <w:spacing w:before="260"/>
              <w:ind w:left="12" w:right="6"/>
              <w:rPr>
                <w:rFonts w:hint="default"/>
                <w:b/>
                <w:i/>
                <w:sz w:val="25"/>
                <w:lang w:val="pt-BR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>R$ 141,16</w:t>
            </w:r>
          </w:p>
        </w:tc>
      </w:tr>
      <w:tr w14:paraId="5920B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013" w:type="dxa"/>
            <w:shd w:val="clear" w:color="auto" w:fill="auto"/>
            <w:vAlign w:val="center"/>
          </w:tcPr>
          <w:p w14:paraId="69C30163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4213408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0D23E76D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>FECHADURA - DE ACO,MODELO TUBULAR, COM TRAVA, NA COR PRETA FOSCA,PARA USO EM DIVISORIA COM ESPESSURA DE 90MM</w:t>
            </w:r>
          </w:p>
        </w:tc>
        <w:tc>
          <w:tcPr>
            <w:tcW w:w="697" w:type="dxa"/>
            <w:shd w:val="clear" w:color="auto" w:fill="auto"/>
            <w:vAlign w:val="center"/>
          </w:tcPr>
          <w:p w14:paraId="6ED328E7">
            <w:pPr>
              <w:pStyle w:val="12"/>
              <w:spacing w:before="260"/>
              <w:ind w:left="95"/>
              <w:jc w:val="left"/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  <w:t>un</w:t>
            </w:r>
          </w:p>
        </w:tc>
        <w:tc>
          <w:tcPr>
            <w:tcW w:w="1282" w:type="dxa"/>
            <w:shd w:val="clear" w:color="auto" w:fill="auto"/>
            <w:vAlign w:val="top"/>
          </w:tcPr>
          <w:p w14:paraId="095FD4E6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04</w:t>
            </w:r>
          </w:p>
        </w:tc>
        <w:tc>
          <w:tcPr>
            <w:tcW w:w="1811" w:type="dxa"/>
          </w:tcPr>
          <w:p w14:paraId="4523205B">
            <w:pPr>
              <w:pStyle w:val="12"/>
              <w:spacing w:before="260"/>
              <w:ind w:left="12" w:right="6"/>
              <w:rPr>
                <w:rFonts w:hint="default"/>
                <w:b/>
                <w:i/>
                <w:sz w:val="25"/>
                <w:lang w:val="pt-BR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>R$ 427,00</w:t>
            </w:r>
          </w:p>
        </w:tc>
      </w:tr>
      <w:tr w14:paraId="07A4A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013" w:type="dxa"/>
            <w:shd w:val="clear" w:color="auto" w:fill="auto"/>
            <w:vAlign w:val="center"/>
          </w:tcPr>
          <w:p w14:paraId="0CE40F70">
            <w:pPr>
              <w:pStyle w:val="12"/>
              <w:ind w:left="11" w:leftChars="0" w:right="7" w:rightChars="0"/>
              <w:rPr>
                <w:rFonts w:ascii="Trebuchet MS" w:hAnsi="Trebuchet MS" w:eastAsia="Trebuchet MS" w:cs="Trebuchet MS"/>
                <w:spacing w:val="-2"/>
                <w:sz w:val="22"/>
                <w:szCs w:val="22"/>
                <w:lang w:val="pt-PT" w:eastAsia="en-US" w:bidi="ar-SA"/>
              </w:rPr>
            </w:pPr>
            <w:r>
              <w:rPr>
                <w:spacing w:val="-2"/>
              </w:rPr>
              <w:t>4874676</w:t>
            </w:r>
          </w:p>
        </w:tc>
        <w:tc>
          <w:tcPr>
            <w:tcW w:w="5897" w:type="dxa"/>
            <w:shd w:val="clear" w:color="auto" w:fill="auto"/>
            <w:vAlign w:val="center"/>
          </w:tcPr>
          <w:p w14:paraId="04EDAB5C">
            <w:pPr>
              <w:pStyle w:val="12"/>
              <w:spacing w:before="23" w:line="266" w:lineRule="auto"/>
              <w:ind w:left="115" w:leftChars="0" w:firstLine="946" w:firstLineChars="0"/>
              <w:rPr>
                <w:rFonts w:ascii="Trebuchet MS" w:hAnsi="Trebuchet MS" w:eastAsia="Trebuchet MS" w:cs="Trebuchet MS"/>
                <w:sz w:val="22"/>
                <w:szCs w:val="22"/>
                <w:lang w:val="pt-PT" w:eastAsia="en-US" w:bidi="ar-SA"/>
              </w:rPr>
            </w:pPr>
            <w:r>
              <w:t xml:space="preserve">DOBRADICA - EM ACO NAVAL, PARA UTILIZACAO EM PORTAS DE DIVISORIA, MODELO PERFIL/PERFIL,MEDINDO 76,00X68,00MM, REFERENCIA 1482,COM ANEL, PINO E PARAFUSOS, COM TRES FUROS POR ABA </w:t>
            </w:r>
            <w:r>
              <w:rPr>
                <w:b/>
                <w:bCs/>
              </w:rPr>
              <w:t>PCT COM 3 UNIDADES</w:t>
            </w:r>
          </w:p>
        </w:tc>
        <w:tc>
          <w:tcPr>
            <w:tcW w:w="697" w:type="dxa"/>
            <w:shd w:val="clear" w:color="auto" w:fill="auto"/>
            <w:vAlign w:val="center"/>
          </w:tcPr>
          <w:p w14:paraId="7E55CACA">
            <w:pPr>
              <w:pStyle w:val="12"/>
              <w:spacing w:before="260"/>
              <w:ind w:left="95"/>
              <w:jc w:val="left"/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</w:pPr>
            <w:r>
              <w:rPr>
                <w:rFonts w:hint="default"/>
                <w:i/>
                <w:spacing w:val="-5"/>
                <w:w w:val="95"/>
                <w:sz w:val="25"/>
                <w:lang w:val="pt-BR" w:eastAsia="en-US"/>
              </w:rPr>
              <w:t>un</w:t>
            </w:r>
          </w:p>
        </w:tc>
        <w:tc>
          <w:tcPr>
            <w:tcW w:w="1282" w:type="dxa"/>
            <w:shd w:val="clear" w:color="auto" w:fill="auto"/>
            <w:vAlign w:val="top"/>
          </w:tcPr>
          <w:p w14:paraId="26CE0F67">
            <w:pPr>
              <w:pStyle w:val="12"/>
              <w:spacing w:before="264"/>
              <w:ind w:left="19" w:leftChars="0"/>
              <w:rPr>
                <w:rFonts w:hint="default" w:ascii="Trebuchet MS" w:hAnsi="Trebuchet MS" w:eastAsia="Trebuchet MS" w:cs="Trebuchet MS"/>
                <w:i/>
                <w:spacing w:val="-10"/>
                <w:sz w:val="25"/>
                <w:szCs w:val="22"/>
                <w:lang w:val="pt-BR" w:eastAsia="en-US" w:bidi="ar-SA"/>
              </w:rPr>
            </w:pPr>
            <w:r>
              <w:rPr>
                <w:rFonts w:hint="default"/>
                <w:i/>
                <w:spacing w:val="-10"/>
                <w:sz w:val="25"/>
                <w:lang w:val="pt-BR"/>
              </w:rPr>
              <w:t>08</w:t>
            </w:r>
          </w:p>
        </w:tc>
        <w:tc>
          <w:tcPr>
            <w:tcW w:w="1811" w:type="dxa"/>
          </w:tcPr>
          <w:p w14:paraId="109B02E5">
            <w:pPr>
              <w:pStyle w:val="12"/>
              <w:spacing w:before="260"/>
              <w:ind w:left="12" w:right="6"/>
              <w:rPr>
                <w:rFonts w:hint="default"/>
                <w:b/>
                <w:i/>
                <w:sz w:val="25"/>
                <w:lang w:val="pt-BR"/>
              </w:rPr>
            </w:pPr>
            <w:r>
              <w:rPr>
                <w:rFonts w:hint="default"/>
                <w:b/>
                <w:i/>
                <w:sz w:val="25"/>
                <w:lang w:val="pt-BR"/>
              </w:rPr>
              <w:t>R$ 259,20</w:t>
            </w:r>
          </w:p>
        </w:tc>
      </w:tr>
    </w:tbl>
    <w:p w14:paraId="612FD718">
      <w:pPr>
        <w:pStyle w:val="4"/>
        <w:spacing w:before="137"/>
        <w:rPr>
          <w:b/>
        </w:rPr>
      </w:pPr>
    </w:p>
    <w:p w14:paraId="2E1C682D">
      <w:pPr>
        <w:pStyle w:val="4"/>
        <w:spacing w:before="137"/>
        <w:rPr>
          <w:b/>
        </w:rPr>
      </w:pPr>
    </w:p>
    <w:p w14:paraId="36A3E9DF">
      <w:pPr>
        <w:ind w:left="351"/>
        <w:rPr>
          <w:b/>
          <w:sz w:val="24"/>
        </w:rPr>
      </w:pPr>
      <w:r>
        <w:rPr>
          <w:b/>
          <w:w w:val="125"/>
          <w:sz w:val="24"/>
          <w:u w:val="single"/>
        </w:rPr>
        <w:t>OBRIGAÇÕES</w:t>
      </w:r>
      <w:r>
        <w:rPr>
          <w:b/>
          <w:spacing w:val="-21"/>
          <w:w w:val="125"/>
          <w:sz w:val="24"/>
          <w:u w:val="single"/>
        </w:rPr>
        <w:t xml:space="preserve"> </w:t>
      </w:r>
      <w:r>
        <w:rPr>
          <w:b/>
          <w:w w:val="125"/>
          <w:sz w:val="24"/>
          <w:u w:val="single"/>
        </w:rPr>
        <w:t>DA</w:t>
      </w:r>
      <w:r>
        <w:rPr>
          <w:b/>
          <w:spacing w:val="-20"/>
          <w:w w:val="125"/>
          <w:sz w:val="24"/>
          <w:u w:val="single"/>
        </w:rPr>
        <w:t xml:space="preserve"> </w:t>
      </w:r>
      <w:r>
        <w:rPr>
          <w:b/>
          <w:spacing w:val="-2"/>
          <w:w w:val="125"/>
          <w:sz w:val="24"/>
          <w:u w:val="single"/>
        </w:rPr>
        <w:t>CONTRATADA</w:t>
      </w:r>
    </w:p>
    <w:p w14:paraId="6C3C8BBC">
      <w:pPr>
        <w:pStyle w:val="11"/>
        <w:numPr>
          <w:ilvl w:val="0"/>
          <w:numId w:val="2"/>
        </w:numPr>
        <w:tabs>
          <w:tab w:val="left" w:pos="523"/>
        </w:tabs>
        <w:spacing w:before="129" w:line="244" w:lineRule="auto"/>
        <w:ind w:right="349" w:firstLine="0"/>
        <w:jc w:val="both"/>
        <w:rPr>
          <w:sz w:val="24"/>
        </w:rPr>
      </w:pPr>
      <w:r>
        <w:rPr>
          <w:w w:val="110"/>
          <w:sz w:val="24"/>
        </w:rPr>
        <w:t xml:space="preserve">Entregar o objeto do contrato conforme especificado e dentro do prazo de entrega </w:t>
      </w:r>
      <w:r>
        <w:rPr>
          <w:spacing w:val="-2"/>
          <w:w w:val="110"/>
          <w:sz w:val="24"/>
        </w:rPr>
        <w:t>estabelecido;</w:t>
      </w:r>
    </w:p>
    <w:p w14:paraId="0231B09F">
      <w:pPr>
        <w:pStyle w:val="11"/>
        <w:numPr>
          <w:ilvl w:val="0"/>
          <w:numId w:val="2"/>
        </w:numPr>
        <w:tabs>
          <w:tab w:val="left" w:pos="508"/>
        </w:tabs>
        <w:spacing w:before="123"/>
        <w:ind w:left="508" w:hanging="157"/>
        <w:jc w:val="both"/>
        <w:rPr>
          <w:sz w:val="24"/>
        </w:rPr>
      </w:pPr>
      <w:r>
        <w:rPr>
          <w:w w:val="110"/>
          <w:sz w:val="24"/>
        </w:rPr>
        <w:t>Prestar</w:t>
      </w:r>
      <w:r>
        <w:rPr>
          <w:spacing w:val="-10"/>
          <w:w w:val="110"/>
          <w:sz w:val="24"/>
        </w:rPr>
        <w:t xml:space="preserve"> </w:t>
      </w:r>
      <w:r>
        <w:rPr>
          <w:w w:val="110"/>
          <w:sz w:val="24"/>
        </w:rPr>
        <w:t>garantia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e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suporte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técnico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conforme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estabelecido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neste</w:t>
      </w:r>
      <w:r>
        <w:rPr>
          <w:spacing w:val="-9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Termo.</w:t>
      </w:r>
    </w:p>
    <w:p w14:paraId="593BFE92">
      <w:pPr>
        <w:pStyle w:val="4"/>
        <w:spacing w:before="259"/>
      </w:pPr>
    </w:p>
    <w:p w14:paraId="7A974D14">
      <w:pPr>
        <w:pStyle w:val="10"/>
        <w:rPr>
          <w:u w:val="none"/>
        </w:rPr>
      </w:pPr>
      <w:r>
        <w:rPr>
          <w:w w:val="115"/>
        </w:rPr>
        <w:t>FUNDAMENTAÇÃO</w:t>
      </w:r>
      <w:r>
        <w:rPr>
          <w:spacing w:val="78"/>
          <w:w w:val="150"/>
        </w:rPr>
        <w:t xml:space="preserve"> </w:t>
      </w:r>
      <w:r>
        <w:rPr>
          <w:spacing w:val="-2"/>
          <w:w w:val="115"/>
        </w:rPr>
        <w:t>LEGAL</w:t>
      </w:r>
    </w:p>
    <w:p w14:paraId="43E7FCBB">
      <w:pPr>
        <w:pStyle w:val="4"/>
        <w:spacing w:before="129" w:line="247" w:lineRule="auto"/>
        <w:ind w:left="351" w:right="330"/>
        <w:jc w:val="both"/>
      </w:pPr>
      <w:r>
        <w:rPr>
          <w:w w:val="110"/>
        </w:rPr>
        <w:t>Trata-se de dispensa de licitação, conforme art. 75, inciso II, da Lei nº 14.133/21,tendo em vista a para contratação que envolva valores inferiores a R$ 50.000,00 (cinquenta mil reais), no caso de outros serviços e compras;</w:t>
      </w:r>
    </w:p>
    <w:p w14:paraId="30192BE2">
      <w:pPr>
        <w:pStyle w:val="4"/>
        <w:spacing w:before="253"/>
      </w:pPr>
    </w:p>
    <w:p w14:paraId="4DFFFEF0">
      <w:pPr>
        <w:pStyle w:val="4"/>
        <w:spacing w:before="253"/>
      </w:pPr>
    </w:p>
    <w:p w14:paraId="6024F328">
      <w:pPr>
        <w:pStyle w:val="4"/>
        <w:spacing w:before="253"/>
      </w:pPr>
    </w:p>
    <w:p w14:paraId="4EA84AB9">
      <w:pPr>
        <w:pStyle w:val="10"/>
        <w:rPr>
          <w:u w:val="none"/>
        </w:rPr>
      </w:pPr>
      <w:r>
        <w:rPr>
          <w:w w:val="115"/>
        </w:rPr>
        <w:t>CRITÉRIO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38"/>
          <w:w w:val="115"/>
        </w:rPr>
        <w:t xml:space="preserve"> </w:t>
      </w:r>
      <w:r>
        <w:rPr>
          <w:spacing w:val="-2"/>
          <w:w w:val="115"/>
        </w:rPr>
        <w:t>JULGAMENTO</w:t>
      </w:r>
    </w:p>
    <w:p w14:paraId="40FED614">
      <w:pPr>
        <w:pStyle w:val="4"/>
        <w:spacing w:before="129" w:line="247" w:lineRule="auto"/>
        <w:ind w:left="351" w:right="328"/>
        <w:jc w:val="both"/>
      </w:pPr>
      <w:r>
        <w:rPr>
          <w:w w:val="110"/>
        </w:rPr>
        <w:t>Para a classificação e aceitabilidade das propostas, será obedecido ao critério de menor lance por item, observados os requisitos e especificações definidos neste Termo e anexos.</w:t>
      </w:r>
    </w:p>
    <w:p w14:paraId="3EFDE200">
      <w:pPr>
        <w:pStyle w:val="4"/>
        <w:spacing w:before="253"/>
      </w:pPr>
    </w:p>
    <w:p w14:paraId="2B04ECF3">
      <w:pPr>
        <w:pStyle w:val="10"/>
        <w:rPr>
          <w:spacing w:val="-2"/>
          <w:w w:val="115"/>
        </w:rPr>
      </w:pPr>
      <w:r>
        <w:rPr>
          <w:spacing w:val="-2"/>
          <w:w w:val="115"/>
        </w:rPr>
        <w:t>PAGAMENTO</w:t>
      </w:r>
    </w:p>
    <w:p w14:paraId="65317EEF">
      <w:pPr>
        <w:pStyle w:val="10"/>
        <w:rPr>
          <w:u w:val="none"/>
        </w:rPr>
      </w:pPr>
    </w:p>
    <w:p w14:paraId="3F5E12CE">
      <w:pPr>
        <w:pStyle w:val="11"/>
        <w:numPr>
          <w:ilvl w:val="0"/>
          <w:numId w:val="2"/>
        </w:numPr>
        <w:tabs>
          <w:tab w:val="left" w:pos="513"/>
        </w:tabs>
        <w:spacing w:before="129" w:line="247" w:lineRule="auto"/>
        <w:ind w:right="397" w:firstLine="0"/>
        <w:rPr>
          <w:sz w:val="24"/>
        </w:rPr>
      </w:pPr>
      <w:r>
        <w:rPr>
          <w:w w:val="110"/>
          <w:sz w:val="24"/>
        </w:rPr>
        <w:t xml:space="preserve">O pagamento será realizado no prazo de até 30 (trinta) dias úteis, após a execução </w:t>
      </w:r>
      <w:r>
        <w:rPr>
          <w:w w:val="115"/>
          <w:sz w:val="24"/>
        </w:rPr>
        <w:t>dos serviços.</w:t>
      </w:r>
    </w:p>
    <w:p w14:paraId="50E9485A">
      <w:pPr>
        <w:pStyle w:val="11"/>
        <w:numPr>
          <w:ilvl w:val="0"/>
          <w:numId w:val="2"/>
        </w:numPr>
        <w:tabs>
          <w:tab w:val="left" w:pos="513"/>
        </w:tabs>
        <w:spacing w:line="249" w:lineRule="auto"/>
        <w:ind w:right="441" w:firstLine="0"/>
        <w:rPr>
          <w:sz w:val="24"/>
        </w:rPr>
      </w:pPr>
      <w:r>
        <w:rPr>
          <w:w w:val="110"/>
          <w:sz w:val="24"/>
        </w:rPr>
        <w:t xml:space="preserve">O pagamento será efetuado na conta corrente da CONTRATADA por meio de ordem </w:t>
      </w:r>
      <w:r>
        <w:rPr>
          <w:spacing w:val="-2"/>
          <w:w w:val="115"/>
          <w:sz w:val="24"/>
        </w:rPr>
        <w:t>bancária.</w:t>
      </w:r>
    </w:p>
    <w:p w14:paraId="5B7007FC">
      <w:pPr>
        <w:pStyle w:val="11"/>
        <w:numPr>
          <w:ilvl w:val="0"/>
          <w:numId w:val="2"/>
        </w:numPr>
        <w:tabs>
          <w:tab w:val="left" w:pos="566"/>
        </w:tabs>
        <w:spacing w:before="117" w:line="247" w:lineRule="auto"/>
        <w:ind w:right="433" w:firstLine="0"/>
        <w:rPr>
          <w:sz w:val="24"/>
        </w:rPr>
      </w:pPr>
      <w:r>
        <w:rPr>
          <w:w w:val="110"/>
          <w:sz w:val="24"/>
        </w:rPr>
        <w:t>Os</w:t>
      </w:r>
      <w:r>
        <w:rPr>
          <w:spacing w:val="76"/>
          <w:w w:val="110"/>
          <w:sz w:val="24"/>
        </w:rPr>
        <w:t xml:space="preserve"> </w:t>
      </w:r>
      <w:r>
        <w:rPr>
          <w:w w:val="110"/>
          <w:sz w:val="24"/>
        </w:rPr>
        <w:t>bens</w:t>
      </w:r>
      <w:r>
        <w:rPr>
          <w:spacing w:val="77"/>
          <w:w w:val="110"/>
          <w:sz w:val="24"/>
        </w:rPr>
        <w:t xml:space="preserve"> </w:t>
      </w:r>
      <w:r>
        <w:rPr>
          <w:w w:val="110"/>
          <w:sz w:val="24"/>
        </w:rPr>
        <w:t>entregues</w:t>
      </w:r>
      <w:r>
        <w:rPr>
          <w:spacing w:val="73"/>
          <w:w w:val="110"/>
          <w:sz w:val="24"/>
        </w:rPr>
        <w:t xml:space="preserve"> </w:t>
      </w:r>
      <w:r>
        <w:rPr>
          <w:w w:val="110"/>
          <w:sz w:val="24"/>
        </w:rPr>
        <w:t>ou</w:t>
      </w:r>
      <w:r>
        <w:rPr>
          <w:spacing w:val="73"/>
          <w:w w:val="110"/>
          <w:sz w:val="24"/>
        </w:rPr>
        <w:t xml:space="preserve"> </w:t>
      </w:r>
      <w:r>
        <w:rPr>
          <w:w w:val="110"/>
          <w:sz w:val="24"/>
        </w:rPr>
        <w:t>serviços</w:t>
      </w:r>
      <w:r>
        <w:rPr>
          <w:spacing w:val="73"/>
          <w:w w:val="110"/>
          <w:sz w:val="24"/>
        </w:rPr>
        <w:t xml:space="preserve"> </w:t>
      </w:r>
      <w:r>
        <w:rPr>
          <w:w w:val="110"/>
          <w:sz w:val="24"/>
        </w:rPr>
        <w:t>prestados</w:t>
      </w:r>
      <w:r>
        <w:rPr>
          <w:spacing w:val="78"/>
          <w:w w:val="110"/>
          <w:sz w:val="24"/>
        </w:rPr>
        <w:t xml:space="preserve"> </w:t>
      </w:r>
      <w:r>
        <w:rPr>
          <w:w w:val="110"/>
          <w:sz w:val="24"/>
        </w:rPr>
        <w:t>em</w:t>
      </w:r>
      <w:r>
        <w:rPr>
          <w:spacing w:val="71"/>
          <w:w w:val="110"/>
          <w:sz w:val="24"/>
        </w:rPr>
        <w:t xml:space="preserve"> </w:t>
      </w:r>
      <w:r>
        <w:rPr>
          <w:w w:val="110"/>
          <w:sz w:val="24"/>
        </w:rPr>
        <w:t>desacordo</w:t>
      </w:r>
      <w:r>
        <w:rPr>
          <w:spacing w:val="77"/>
          <w:w w:val="110"/>
          <w:sz w:val="24"/>
        </w:rPr>
        <w:t xml:space="preserve"> </w:t>
      </w:r>
      <w:r>
        <w:rPr>
          <w:w w:val="110"/>
          <w:sz w:val="24"/>
        </w:rPr>
        <w:t>com</w:t>
      </w:r>
      <w:r>
        <w:rPr>
          <w:spacing w:val="76"/>
          <w:w w:val="110"/>
          <w:sz w:val="24"/>
        </w:rPr>
        <w:t xml:space="preserve"> </w:t>
      </w:r>
      <w:r>
        <w:rPr>
          <w:w w:val="110"/>
          <w:sz w:val="24"/>
        </w:rPr>
        <w:t>as</w:t>
      </w:r>
      <w:r>
        <w:rPr>
          <w:spacing w:val="76"/>
          <w:w w:val="110"/>
          <w:sz w:val="24"/>
        </w:rPr>
        <w:t xml:space="preserve"> </w:t>
      </w:r>
      <w:r>
        <w:rPr>
          <w:w w:val="110"/>
          <w:sz w:val="24"/>
        </w:rPr>
        <w:t>especificações contratuais não serão atestados pela fiscalização.</w:t>
      </w:r>
    </w:p>
    <w:p w14:paraId="283156A2">
      <w:pPr>
        <w:pStyle w:val="11"/>
        <w:numPr>
          <w:ilvl w:val="0"/>
          <w:numId w:val="2"/>
        </w:numPr>
        <w:tabs>
          <w:tab w:val="left" w:pos="513"/>
        </w:tabs>
        <w:spacing w:line="247" w:lineRule="auto"/>
        <w:ind w:right="436" w:firstLine="0"/>
        <w:rPr>
          <w:sz w:val="24"/>
        </w:rPr>
      </w:pPr>
      <w:r>
        <w:rPr>
          <w:w w:val="110"/>
          <w:sz w:val="24"/>
        </w:rPr>
        <w:t xml:space="preserve">A CONTRATADA deverá emitir uma nota fiscal com os dados constantes da Nota de </w:t>
      </w:r>
      <w:r>
        <w:rPr>
          <w:spacing w:val="-2"/>
          <w:w w:val="115"/>
          <w:sz w:val="24"/>
        </w:rPr>
        <w:t>Empenho.</w:t>
      </w:r>
    </w:p>
    <w:p w14:paraId="67714EAE">
      <w:pPr>
        <w:spacing w:line="247" w:lineRule="auto"/>
        <w:rPr>
          <w:sz w:val="24"/>
        </w:rPr>
      </w:pPr>
    </w:p>
    <w:p w14:paraId="07B760D6">
      <w:pPr>
        <w:spacing w:line="247" w:lineRule="auto"/>
        <w:rPr>
          <w:sz w:val="24"/>
        </w:rPr>
      </w:pPr>
    </w:p>
    <w:p w14:paraId="4AF6655B">
      <w:pPr>
        <w:pStyle w:val="10"/>
        <w:spacing w:before="80"/>
        <w:rPr>
          <w:u w:val="none"/>
        </w:rPr>
      </w:pPr>
      <w:r>
        <w:rPr>
          <w:spacing w:val="-2"/>
          <w:w w:val="125"/>
        </w:rPr>
        <w:t>GARANTIA</w:t>
      </w:r>
    </w:p>
    <w:p w14:paraId="1C6D7DEE">
      <w:pPr>
        <w:pStyle w:val="4"/>
        <w:spacing w:before="130" w:line="247" w:lineRule="auto"/>
        <w:ind w:left="351" w:right="322"/>
        <w:jc w:val="both"/>
      </w:pPr>
      <w:r>
        <w:rPr>
          <w:w w:val="110"/>
        </w:rPr>
        <w:t>Os serviços e materiais terão garantia de, no mínimo, 06 meses ou pelo prazo estipulado pelo fabricante/fornecedor, o que for maior, contra quaisquer espécies de defeitos,</w:t>
      </w:r>
      <w:r>
        <w:rPr>
          <w:spacing w:val="80"/>
          <w:w w:val="110"/>
        </w:rPr>
        <w:t xml:space="preserve"> </w:t>
      </w:r>
      <w:r>
        <w:rPr>
          <w:w w:val="110"/>
        </w:rPr>
        <w:t>contados</w:t>
      </w:r>
      <w:r>
        <w:rPr>
          <w:spacing w:val="80"/>
          <w:w w:val="110"/>
        </w:rPr>
        <w:t xml:space="preserve"> </w:t>
      </w:r>
      <w:r>
        <w:rPr>
          <w:w w:val="110"/>
        </w:rPr>
        <w:t>da</w:t>
      </w:r>
      <w:r>
        <w:rPr>
          <w:spacing w:val="80"/>
          <w:w w:val="110"/>
        </w:rPr>
        <w:t xml:space="preserve"> </w:t>
      </w:r>
      <w:r>
        <w:rPr>
          <w:w w:val="110"/>
        </w:rPr>
        <w:t>data</w:t>
      </w:r>
      <w:r>
        <w:rPr>
          <w:spacing w:val="80"/>
          <w:w w:val="110"/>
        </w:rPr>
        <w:t xml:space="preserve"> </w:t>
      </w:r>
      <w:r>
        <w:rPr>
          <w:w w:val="110"/>
        </w:rPr>
        <w:t>efetiva</w:t>
      </w:r>
      <w:r>
        <w:rPr>
          <w:spacing w:val="80"/>
          <w:w w:val="110"/>
        </w:rPr>
        <w:t xml:space="preserve"> </w:t>
      </w:r>
      <w:r>
        <w:rPr>
          <w:w w:val="110"/>
        </w:rPr>
        <w:t>da</w:t>
      </w:r>
      <w:r>
        <w:rPr>
          <w:spacing w:val="80"/>
          <w:w w:val="110"/>
        </w:rPr>
        <w:t xml:space="preserve"> </w:t>
      </w:r>
      <w:r>
        <w:rPr>
          <w:w w:val="110"/>
        </w:rPr>
        <w:t>entrega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instalação,</w:t>
      </w:r>
      <w:r>
        <w:rPr>
          <w:spacing w:val="80"/>
          <w:w w:val="110"/>
        </w:rPr>
        <w:t xml:space="preserve"> </w:t>
      </w:r>
      <w:r>
        <w:rPr>
          <w:w w:val="110"/>
        </w:rPr>
        <w:t>devendo</w:t>
      </w:r>
      <w:r>
        <w:rPr>
          <w:spacing w:val="80"/>
          <w:w w:val="110"/>
        </w:rPr>
        <w:t xml:space="preserve"> </w:t>
      </w:r>
      <w:r>
        <w:rPr>
          <w:w w:val="110"/>
        </w:rPr>
        <w:t>a contratada, após comunicação do contratante, providenciar, no prazo máximo de 10 (dez) dias, as devidas correções.</w:t>
      </w:r>
    </w:p>
    <w:p w14:paraId="1F678279">
      <w:pPr>
        <w:pStyle w:val="4"/>
        <w:spacing w:before="254"/>
      </w:pPr>
    </w:p>
    <w:p w14:paraId="0AC6EDD7">
      <w:pPr>
        <w:pStyle w:val="10"/>
        <w:rPr>
          <w:spacing w:val="-2"/>
          <w:w w:val="115"/>
        </w:rPr>
      </w:pPr>
      <w:r>
        <w:rPr>
          <w:w w:val="115"/>
        </w:rPr>
        <w:t>PRAZO,</w:t>
      </w:r>
      <w:r>
        <w:rPr>
          <w:spacing w:val="31"/>
          <w:w w:val="115"/>
        </w:rPr>
        <w:t xml:space="preserve"> </w:t>
      </w:r>
      <w:r>
        <w:rPr>
          <w:w w:val="115"/>
        </w:rPr>
        <w:t>LOCAL</w:t>
      </w:r>
      <w:r>
        <w:rPr>
          <w:spacing w:val="38"/>
          <w:w w:val="115"/>
        </w:rPr>
        <w:t xml:space="preserve"> </w:t>
      </w:r>
      <w:r>
        <w:rPr>
          <w:w w:val="115"/>
        </w:rPr>
        <w:t>E</w:t>
      </w:r>
      <w:r>
        <w:rPr>
          <w:spacing w:val="38"/>
          <w:w w:val="115"/>
        </w:rPr>
        <w:t xml:space="preserve"> </w:t>
      </w:r>
      <w:r>
        <w:rPr>
          <w:w w:val="115"/>
        </w:rPr>
        <w:t>CONDIÇÔES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7"/>
          <w:w w:val="115"/>
        </w:rPr>
        <w:t xml:space="preserve"> </w:t>
      </w:r>
      <w:r>
        <w:rPr>
          <w:spacing w:val="-2"/>
          <w:w w:val="115"/>
        </w:rPr>
        <w:t>ENTREGA</w:t>
      </w:r>
    </w:p>
    <w:p w14:paraId="6256F094">
      <w:pPr>
        <w:pStyle w:val="10"/>
        <w:rPr>
          <w:u w:val="none"/>
        </w:rPr>
      </w:pPr>
    </w:p>
    <w:p w14:paraId="0F3E91F5">
      <w:pPr>
        <w:pStyle w:val="11"/>
        <w:numPr>
          <w:ilvl w:val="0"/>
          <w:numId w:val="2"/>
        </w:numPr>
        <w:tabs>
          <w:tab w:val="left" w:pos="566"/>
        </w:tabs>
        <w:spacing w:before="9" w:line="247" w:lineRule="auto"/>
        <w:ind w:hanging="215"/>
      </w:pPr>
      <w:r>
        <w:rPr>
          <w:w w:val="110"/>
          <w:sz w:val="24"/>
        </w:rPr>
        <w:t>O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local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entrega do material é</w:t>
      </w:r>
      <w:r>
        <w:rPr>
          <w:spacing w:val="-10"/>
          <w:w w:val="110"/>
          <w:sz w:val="24"/>
        </w:rPr>
        <w:t xml:space="preserve"> </w:t>
      </w:r>
      <w:r>
        <w:rPr>
          <w:w w:val="110"/>
        </w:rPr>
        <w:t>na SEMOBI – Secretaria de Mobilidade e Infraestrutura,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segunda</w:t>
      </w:r>
      <w:r>
        <w:rPr>
          <w:spacing w:val="-2"/>
          <w:w w:val="110"/>
        </w:rPr>
        <w:t xml:space="preserve"> </w:t>
      </w:r>
      <w:r>
        <w:rPr>
          <w:w w:val="110"/>
        </w:rPr>
        <w:t>a</w:t>
      </w:r>
      <w:r>
        <w:rPr>
          <w:spacing w:val="-6"/>
          <w:w w:val="110"/>
        </w:rPr>
        <w:t xml:space="preserve"> </w:t>
      </w:r>
      <w:r>
        <w:rPr>
          <w:w w:val="110"/>
        </w:rPr>
        <w:t>sexta,</w:t>
      </w:r>
      <w:r>
        <w:rPr>
          <w:spacing w:val="-8"/>
          <w:w w:val="110"/>
        </w:rPr>
        <w:t xml:space="preserve"> </w:t>
      </w:r>
      <w:r>
        <w:rPr>
          <w:w w:val="110"/>
        </w:rPr>
        <w:t>8 as 16h, telefone (81) 3184-2595</w:t>
      </w:r>
    </w:p>
    <w:p w14:paraId="5F272F6F">
      <w:pPr>
        <w:pStyle w:val="11"/>
        <w:numPr>
          <w:ilvl w:val="0"/>
          <w:numId w:val="2"/>
        </w:numPr>
        <w:tabs>
          <w:tab w:val="left" w:pos="566"/>
        </w:tabs>
        <w:spacing w:before="9" w:line="247" w:lineRule="auto"/>
        <w:ind w:hanging="215"/>
      </w:pPr>
      <w:r>
        <w:rPr>
          <w:w w:val="110"/>
        </w:rPr>
        <w:t>Os</w:t>
      </w:r>
      <w:r>
        <w:rPr>
          <w:spacing w:val="-4"/>
          <w:w w:val="110"/>
        </w:rPr>
        <w:t xml:space="preserve"> </w:t>
      </w:r>
      <w:r>
        <w:rPr>
          <w:w w:val="110"/>
        </w:rPr>
        <w:t>materiais</w:t>
      </w:r>
      <w:r>
        <w:rPr>
          <w:spacing w:val="-4"/>
          <w:w w:val="110"/>
        </w:rPr>
        <w:t xml:space="preserve"> </w:t>
      </w:r>
      <w:r>
        <w:rPr>
          <w:w w:val="110"/>
        </w:rPr>
        <w:t>deverão</w:t>
      </w:r>
      <w:r>
        <w:rPr>
          <w:spacing w:val="-2"/>
          <w:w w:val="110"/>
        </w:rPr>
        <w:t xml:space="preserve"> </w:t>
      </w:r>
      <w:r>
        <w:rPr>
          <w:w w:val="110"/>
        </w:rPr>
        <w:t>ser</w:t>
      </w:r>
      <w:r>
        <w:rPr>
          <w:spacing w:val="-5"/>
          <w:w w:val="110"/>
        </w:rPr>
        <w:t xml:space="preserve"> </w:t>
      </w:r>
      <w:r>
        <w:rPr>
          <w:w w:val="110"/>
        </w:rPr>
        <w:t>entregues,</w:t>
      </w:r>
      <w:r>
        <w:rPr>
          <w:spacing w:val="-4"/>
          <w:w w:val="110"/>
        </w:rPr>
        <w:t xml:space="preserve"> </w:t>
      </w:r>
      <w:r>
        <w:rPr>
          <w:w w:val="110"/>
        </w:rPr>
        <w:t>até</w:t>
      </w:r>
      <w:r>
        <w:rPr>
          <w:spacing w:val="-7"/>
          <w:w w:val="110"/>
        </w:rPr>
        <w:t xml:space="preserve"> </w:t>
      </w:r>
      <w:r>
        <w:rPr>
          <w:w w:val="110"/>
        </w:rPr>
        <w:t>5(dez)</w:t>
      </w:r>
      <w:r>
        <w:rPr>
          <w:spacing w:val="-9"/>
          <w:w w:val="110"/>
        </w:rPr>
        <w:t xml:space="preserve"> </w:t>
      </w:r>
      <w:r>
        <w:rPr>
          <w:w w:val="110"/>
        </w:rPr>
        <w:t>dias</w:t>
      </w:r>
      <w:r>
        <w:rPr>
          <w:spacing w:val="-4"/>
          <w:w w:val="110"/>
        </w:rPr>
        <w:t xml:space="preserve"> </w:t>
      </w:r>
      <w:r>
        <w:rPr>
          <w:w w:val="110"/>
        </w:rPr>
        <w:t>contados</w:t>
      </w:r>
      <w:r>
        <w:rPr>
          <w:spacing w:val="-4"/>
          <w:w w:val="110"/>
        </w:rPr>
        <w:t xml:space="preserve"> </w:t>
      </w:r>
      <w:r>
        <w:rPr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w w:val="110"/>
        </w:rPr>
        <w:t>partir</w:t>
      </w:r>
      <w:r>
        <w:rPr>
          <w:spacing w:val="-10"/>
          <w:w w:val="110"/>
        </w:rPr>
        <w:t xml:space="preserve"> </w:t>
      </w:r>
      <w:r>
        <w:rPr>
          <w:w w:val="110"/>
        </w:rPr>
        <w:t>do recebimento da nota de empenho.</w:t>
      </w:r>
      <w:bookmarkStart w:id="0" w:name="_GoBack"/>
      <w:bookmarkEnd w:id="0"/>
    </w:p>
    <w:p w14:paraId="2B49CFC6">
      <w:pPr>
        <w:spacing w:line="247" w:lineRule="auto"/>
      </w:pPr>
    </w:p>
    <w:p w14:paraId="1A22C023">
      <w:pPr>
        <w:pStyle w:val="4"/>
        <w:rPr>
          <w:rFonts w:ascii="Times New Roman"/>
          <w:b/>
          <w:sz w:val="20"/>
        </w:rPr>
      </w:pPr>
    </w:p>
    <w:sectPr>
      <w:footerReference r:id="rId3" w:type="default"/>
      <w:pgSz w:w="11900" w:h="16840"/>
      <w:pgMar w:top="720" w:right="720" w:bottom="720" w:left="720" w:header="0" w:footer="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9DA561">
    <w:pPr>
      <w:pStyle w:val="4"/>
      <w:spacing w:line="14" w:lineRule="auto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415E88"/>
    <w:multiLevelType w:val="multilevel"/>
    <w:tmpl w:val="52415E88"/>
    <w:lvl w:ilvl="0" w:tentative="0">
      <w:start w:val="0"/>
      <w:numFmt w:val="bullet"/>
      <w:lvlText w:val="-"/>
      <w:lvlJc w:val="left"/>
      <w:pPr>
        <w:ind w:left="351" w:hanging="173"/>
      </w:pPr>
      <w:rPr>
        <w:rFonts w:hint="default" w:ascii="Trebuchet MS" w:hAnsi="Trebuchet MS" w:eastAsia="Trebuchet MS" w:cs="Trebuchet MS"/>
        <w:b w:val="0"/>
        <w:bCs w:val="0"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419" w:hanging="173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479" w:hanging="173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39" w:hanging="173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599" w:hanging="173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659" w:hanging="173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719" w:hanging="173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779" w:hanging="173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839" w:hanging="173"/>
      </w:pPr>
      <w:rPr>
        <w:rFonts w:hint="default"/>
        <w:lang w:val="pt-PT" w:eastAsia="en-US" w:bidi="ar-SA"/>
      </w:rPr>
    </w:lvl>
  </w:abstractNum>
  <w:abstractNum w:abstractNumId="1">
    <w:nsid w:val="6AA63E4E"/>
    <w:multiLevelType w:val="multilevel"/>
    <w:tmpl w:val="6AA63E4E"/>
    <w:lvl w:ilvl="0" w:tentative="0">
      <w:start w:val="1"/>
      <w:numFmt w:val="decimal"/>
      <w:lvlText w:val="%1-"/>
      <w:lvlJc w:val="left"/>
      <w:pPr>
        <w:ind w:left="121" w:hanging="298"/>
      </w:pPr>
      <w:rPr>
        <w:rFonts w:hint="default" w:ascii="Trebuchet MS" w:hAnsi="Trebuchet MS" w:eastAsia="Trebuchet MS" w:cs="Trebuchet MS"/>
        <w:b/>
        <w:bCs/>
        <w:i/>
        <w:iCs/>
        <w:spacing w:val="-2"/>
        <w:w w:val="100"/>
        <w:sz w:val="24"/>
        <w:szCs w:val="24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203" w:hanging="298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287" w:hanging="298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371" w:hanging="298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55" w:hanging="298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539" w:hanging="298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623" w:hanging="298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707" w:hanging="298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791" w:hanging="29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51C"/>
    <w:rsid w:val="000242D0"/>
    <w:rsid w:val="00052B1C"/>
    <w:rsid w:val="000A7355"/>
    <w:rsid w:val="000F551C"/>
    <w:rsid w:val="001254BF"/>
    <w:rsid w:val="001E07BD"/>
    <w:rsid w:val="002B2EF4"/>
    <w:rsid w:val="002F3C9D"/>
    <w:rsid w:val="002F451D"/>
    <w:rsid w:val="00335C5A"/>
    <w:rsid w:val="0035666F"/>
    <w:rsid w:val="0037393B"/>
    <w:rsid w:val="003A06EC"/>
    <w:rsid w:val="003B628D"/>
    <w:rsid w:val="00472EFC"/>
    <w:rsid w:val="0048096A"/>
    <w:rsid w:val="004C3B98"/>
    <w:rsid w:val="005D2AD2"/>
    <w:rsid w:val="0061231B"/>
    <w:rsid w:val="006668E8"/>
    <w:rsid w:val="006701F7"/>
    <w:rsid w:val="006C03A0"/>
    <w:rsid w:val="00A852AC"/>
    <w:rsid w:val="00AD57BE"/>
    <w:rsid w:val="00AE7553"/>
    <w:rsid w:val="00AF6158"/>
    <w:rsid w:val="00B6063F"/>
    <w:rsid w:val="00B7336C"/>
    <w:rsid w:val="00BE7BBA"/>
    <w:rsid w:val="00BF2460"/>
    <w:rsid w:val="00C2312F"/>
    <w:rsid w:val="00C766B6"/>
    <w:rsid w:val="00CC18B8"/>
    <w:rsid w:val="00D504DB"/>
    <w:rsid w:val="00E57CF3"/>
    <w:rsid w:val="00F12E0D"/>
    <w:rsid w:val="00F916C6"/>
    <w:rsid w:val="0CEC077B"/>
    <w:rsid w:val="101B03DF"/>
    <w:rsid w:val="1542057A"/>
    <w:rsid w:val="2FB6507B"/>
    <w:rsid w:val="65F614C7"/>
    <w:rsid w:val="6A42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rebuchet MS" w:hAnsi="Trebuchet MS" w:eastAsia="Trebuchet MS" w:cs="Trebuchet MS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4"/>
      <w:szCs w:val="24"/>
    </w:rPr>
  </w:style>
  <w:style w:type="paragraph" w:styleId="5">
    <w:name w:val="Title"/>
    <w:basedOn w:val="1"/>
    <w:qFormat/>
    <w:uiPriority w:val="1"/>
    <w:pPr>
      <w:ind w:left="3"/>
      <w:jc w:val="center"/>
    </w:pPr>
    <w:rPr>
      <w:b/>
      <w:bCs/>
      <w:sz w:val="26"/>
      <w:szCs w:val="26"/>
    </w:rPr>
  </w:style>
  <w:style w:type="paragraph" w:styleId="6">
    <w:name w:val="header"/>
    <w:basedOn w:val="1"/>
    <w:link w:val="14"/>
    <w:unhideWhenUsed/>
    <w:uiPriority w:val="99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5"/>
    <w:unhideWhenUsed/>
    <w:uiPriority w:val="99"/>
    <w:pPr>
      <w:tabs>
        <w:tab w:val="center" w:pos="4252"/>
        <w:tab w:val="right" w:pos="8504"/>
      </w:tabs>
    </w:pPr>
  </w:style>
  <w:style w:type="paragraph" w:styleId="8">
    <w:name w:val="Balloon Text"/>
    <w:basedOn w:val="1"/>
    <w:link w:val="13"/>
    <w:semiHidden/>
    <w:unhideWhenUsed/>
    <w:uiPriority w:val="99"/>
    <w:rPr>
      <w:rFonts w:ascii="Tahoma" w:hAnsi="Tahoma" w:cs="Tahoma"/>
      <w:sz w:val="16"/>
      <w:szCs w:val="16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ítulo 11"/>
    <w:basedOn w:val="1"/>
    <w:qFormat/>
    <w:uiPriority w:val="1"/>
    <w:pPr>
      <w:ind w:left="351"/>
      <w:outlineLvl w:val="1"/>
    </w:pPr>
    <w:rPr>
      <w:b/>
      <w:bCs/>
      <w:sz w:val="24"/>
      <w:szCs w:val="24"/>
      <w:u w:val="single" w:color="000000"/>
    </w:rPr>
  </w:style>
  <w:style w:type="paragraph" w:styleId="11">
    <w:name w:val="List Paragraph"/>
    <w:basedOn w:val="1"/>
    <w:qFormat/>
    <w:uiPriority w:val="1"/>
    <w:pPr>
      <w:spacing w:before="122"/>
      <w:ind w:left="351"/>
    </w:pPr>
  </w:style>
  <w:style w:type="paragraph" w:customStyle="1" w:styleId="12">
    <w:name w:val="Table Paragraph"/>
    <w:basedOn w:val="1"/>
    <w:qFormat/>
    <w:uiPriority w:val="1"/>
    <w:pPr>
      <w:ind w:left="11"/>
      <w:jc w:val="center"/>
    </w:pPr>
  </w:style>
  <w:style w:type="character" w:customStyle="1" w:styleId="13">
    <w:name w:val="Texto de balão Char"/>
    <w:basedOn w:val="2"/>
    <w:link w:val="8"/>
    <w:semiHidden/>
    <w:qFormat/>
    <w:uiPriority w:val="99"/>
    <w:rPr>
      <w:rFonts w:ascii="Tahoma" w:hAnsi="Tahoma" w:eastAsia="Trebuchet MS" w:cs="Tahoma"/>
      <w:sz w:val="16"/>
      <w:szCs w:val="16"/>
      <w:lang w:val="pt-PT"/>
    </w:rPr>
  </w:style>
  <w:style w:type="character" w:customStyle="1" w:styleId="14">
    <w:name w:val="Cabeçalho Char"/>
    <w:basedOn w:val="2"/>
    <w:link w:val="6"/>
    <w:qFormat/>
    <w:uiPriority w:val="99"/>
    <w:rPr>
      <w:rFonts w:ascii="Trebuchet MS" w:hAnsi="Trebuchet MS" w:eastAsia="Trebuchet MS" w:cs="Trebuchet MS"/>
      <w:lang w:val="pt-PT"/>
    </w:rPr>
  </w:style>
  <w:style w:type="character" w:customStyle="1" w:styleId="15">
    <w:name w:val="Rodapé Char"/>
    <w:basedOn w:val="2"/>
    <w:link w:val="7"/>
    <w:qFormat/>
    <w:uiPriority w:val="99"/>
    <w:rPr>
      <w:rFonts w:ascii="Trebuchet MS" w:hAnsi="Trebuchet MS" w:eastAsia="Trebuchet MS" w:cs="Trebuchet MS"/>
      <w:lang w:val="pt-PT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1656</Words>
  <Characters>8945</Characters>
  <Lines>74</Lines>
  <Paragraphs>21</Paragraphs>
  <TotalTime>1</TotalTime>
  <ScaleCrop>false</ScaleCrop>
  <LinksUpToDate>false</LinksUpToDate>
  <CharactersWithSpaces>10580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2024-09-24T14:24:00Z</dcterms:created>
  <dc:creator>Debora Caroline Cavalcante Lyra</dc:creator>
  <cp:lastModifiedBy>debora.lyra</cp:lastModifiedBy>
  <dcterms:modified xsi:type="dcterms:W3CDTF">2024-10-17T13:22:08Z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2024-07-11T00:00:00Z</vt:filetime>
  </property>
  <property fmtid="{D5CDD505-2E9C-101B-9397-08002B2CF9AE}" pid="3" name="LastSaved">
    <vt:filetime>2024-09-12T00:00:00Z</vt:filetime>
  </property>
  <property fmtid="{D5CDD505-2E9C-101B-9397-08002B2CF9AE}" pid="4" name="Producer">
    <vt:lpwstr>iTextSharp™ 5.5.13 ©2000-2018 iText Group NV (AGPL-version)</vt:lpwstr>
  </property>
  <property fmtid="{D5CDD505-2E9C-101B-9397-08002B2CF9AE}" pid="5" name="KSOProductBuildVer">
    <vt:lpwstr>1046-12.2.0.17562</vt:lpwstr>
  </property>
  <property fmtid="{D5CDD505-2E9C-101B-9397-08002B2CF9AE}" pid="6" name="ICV">
    <vt:lpwstr>97F311E8E68E483B9D68181ABA00C75E_12</vt:lpwstr>
  </property>
</Properties>
</file>