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58FC5" w14:textId="7011DB40" w:rsidR="00167EF2" w:rsidRDefault="00A4250A" w:rsidP="00452005">
      <w:pPr>
        <w:pStyle w:val="Standard"/>
        <w:jc w:val="center"/>
        <w:rPr>
          <w:rFonts w:ascii="Times New Roman" w:hAnsi="Times New Roman" w:cs="Times New Roman"/>
          <w:b/>
          <w:sz w:val="22"/>
          <w:szCs w:val="22"/>
        </w:rPr>
      </w:pPr>
      <w:r>
        <w:rPr>
          <w:rFonts w:ascii="Times New Roman" w:hAnsi="Times New Roman" w:cs="Times New Roman"/>
          <w:b/>
          <w:sz w:val="22"/>
          <w:szCs w:val="22"/>
        </w:rPr>
        <w:t xml:space="preserve">PREGÃO ELETRÔNICO </w:t>
      </w:r>
      <w:r w:rsidRPr="007926B8">
        <w:rPr>
          <w:rFonts w:ascii="Times New Roman" w:hAnsi="Times New Roman" w:cs="Times New Roman"/>
          <w:b/>
          <w:sz w:val="22"/>
          <w:szCs w:val="22"/>
        </w:rPr>
        <w:t xml:space="preserve">Nº </w:t>
      </w:r>
      <w:r w:rsidR="002B77C9">
        <w:rPr>
          <w:rFonts w:ascii="Times New Roman" w:hAnsi="Times New Roman" w:cs="Times New Roman"/>
          <w:b/>
          <w:sz w:val="22"/>
          <w:szCs w:val="22"/>
        </w:rPr>
        <w:t>14</w:t>
      </w:r>
      <w:r w:rsidRPr="007926B8">
        <w:rPr>
          <w:rFonts w:ascii="Times New Roman" w:hAnsi="Times New Roman" w:cs="Times New Roman"/>
          <w:b/>
          <w:sz w:val="22"/>
          <w:szCs w:val="22"/>
        </w:rPr>
        <w:t>/2026</w:t>
      </w:r>
    </w:p>
    <w:p w14:paraId="41B95FD1" w14:textId="77777777" w:rsidR="00167EF2" w:rsidRDefault="00167EF2" w:rsidP="00452005">
      <w:pPr>
        <w:pStyle w:val="Standard"/>
        <w:jc w:val="center"/>
        <w:rPr>
          <w:rFonts w:ascii="Times New Roman" w:hAnsi="Times New Roman" w:cs="Times New Roman"/>
          <w:b/>
          <w:sz w:val="22"/>
          <w:szCs w:val="22"/>
        </w:rPr>
      </w:pPr>
    </w:p>
    <w:tbl>
      <w:tblPr>
        <w:tblW w:w="8495" w:type="dxa"/>
        <w:tblInd w:w="118" w:type="dxa"/>
        <w:tblLayout w:type="fixed"/>
        <w:tblLook w:val="04A0" w:firstRow="1" w:lastRow="0" w:firstColumn="1" w:lastColumn="0" w:noHBand="0" w:noVBand="1"/>
      </w:tblPr>
      <w:tblGrid>
        <w:gridCol w:w="8495"/>
      </w:tblGrid>
      <w:tr w:rsidR="00167EF2" w:rsidRPr="00556146" w14:paraId="610112F5" w14:textId="77777777" w:rsidTr="0039301F">
        <w:tc>
          <w:tcPr>
            <w:tcW w:w="8495" w:type="dxa"/>
            <w:tcBorders>
              <w:top w:val="single" w:sz="4" w:space="0" w:color="000000"/>
              <w:left w:val="single" w:sz="4" w:space="0" w:color="000000"/>
              <w:bottom w:val="single" w:sz="4" w:space="0" w:color="000000"/>
              <w:right w:val="single" w:sz="4" w:space="0" w:color="000000"/>
            </w:tcBorders>
            <w:shd w:val="clear" w:color="auto" w:fill="DBE5F1"/>
          </w:tcPr>
          <w:p w14:paraId="7F9DBA4D" w14:textId="77777777" w:rsidR="00167EF2" w:rsidRPr="00556146" w:rsidRDefault="00A4250A" w:rsidP="00452005">
            <w:pPr>
              <w:pStyle w:val="Standard"/>
              <w:jc w:val="both"/>
              <w:rPr>
                <w:rFonts w:ascii="Times New Roman" w:hAnsi="Times New Roman" w:cs="Times New Roman"/>
                <w:b/>
                <w:sz w:val="22"/>
                <w:szCs w:val="22"/>
              </w:rPr>
            </w:pPr>
            <w:r w:rsidRPr="00556146">
              <w:rPr>
                <w:rFonts w:ascii="Times New Roman" w:hAnsi="Times New Roman" w:cs="Times New Roman"/>
                <w:b/>
                <w:sz w:val="22"/>
                <w:szCs w:val="22"/>
              </w:rPr>
              <w:t>PREÂMBULO</w:t>
            </w:r>
          </w:p>
        </w:tc>
      </w:tr>
      <w:tr w:rsidR="00167EF2" w:rsidRPr="00556146" w14:paraId="5FA6C30C" w14:textId="77777777" w:rsidTr="0039301F">
        <w:trPr>
          <w:trHeight w:val="2452"/>
        </w:trPr>
        <w:tc>
          <w:tcPr>
            <w:tcW w:w="8495" w:type="dxa"/>
            <w:tcBorders>
              <w:top w:val="single" w:sz="4" w:space="0" w:color="000000"/>
              <w:left w:val="single" w:sz="4" w:space="0" w:color="000000"/>
              <w:bottom w:val="single" w:sz="4" w:space="0" w:color="000000"/>
              <w:right w:val="single" w:sz="4" w:space="0" w:color="000000"/>
            </w:tcBorders>
          </w:tcPr>
          <w:p w14:paraId="01412BEE" w14:textId="1BDF63A6" w:rsidR="00167EF2" w:rsidRPr="00556146" w:rsidRDefault="00A4250A" w:rsidP="00452005">
            <w:pPr>
              <w:pStyle w:val="SemEspaamento"/>
              <w:jc w:val="both"/>
              <w:rPr>
                <w:rFonts w:ascii="Times New Roman" w:hAnsi="Times New Roman" w:cs="Times New Roman"/>
                <w:b/>
                <w:bCs/>
                <w:sz w:val="22"/>
                <w:szCs w:val="22"/>
              </w:rPr>
            </w:pPr>
            <w:r w:rsidRPr="00556146">
              <w:rPr>
                <w:rFonts w:ascii="Times New Roman" w:hAnsi="Times New Roman" w:cs="Times New Roman"/>
                <w:b/>
                <w:bCs/>
                <w:sz w:val="22"/>
                <w:szCs w:val="22"/>
              </w:rPr>
              <w:t xml:space="preserve">Pregão Eletrônico para Registro de Preços nº </w:t>
            </w:r>
            <w:r w:rsidR="002B77C9">
              <w:rPr>
                <w:rFonts w:ascii="Times New Roman" w:hAnsi="Times New Roman" w:cs="Times New Roman"/>
                <w:b/>
                <w:bCs/>
                <w:sz w:val="22"/>
                <w:szCs w:val="22"/>
              </w:rPr>
              <w:t>14</w:t>
            </w:r>
            <w:r w:rsidRPr="00556146">
              <w:rPr>
                <w:rFonts w:ascii="Times New Roman" w:hAnsi="Times New Roman" w:cs="Times New Roman"/>
                <w:b/>
                <w:bCs/>
                <w:sz w:val="22"/>
                <w:szCs w:val="22"/>
              </w:rPr>
              <w:t>/2026</w:t>
            </w:r>
          </w:p>
          <w:p w14:paraId="3C3F04A8" w14:textId="6F445275" w:rsidR="00167EF2" w:rsidRPr="00556146" w:rsidRDefault="00A4250A" w:rsidP="00452005">
            <w:pPr>
              <w:pStyle w:val="SemEspaamento"/>
              <w:jc w:val="both"/>
              <w:rPr>
                <w:rFonts w:ascii="Times New Roman" w:hAnsi="Times New Roman" w:cs="Times New Roman"/>
                <w:b/>
                <w:bCs/>
                <w:sz w:val="22"/>
                <w:szCs w:val="22"/>
              </w:rPr>
            </w:pPr>
            <w:r w:rsidRPr="00556146">
              <w:rPr>
                <w:rFonts w:ascii="Times New Roman" w:hAnsi="Times New Roman" w:cs="Times New Roman"/>
                <w:b/>
                <w:bCs/>
                <w:sz w:val="22"/>
                <w:szCs w:val="22"/>
              </w:rPr>
              <w:t xml:space="preserve">Data: </w:t>
            </w:r>
            <w:r w:rsidR="002B77C9">
              <w:rPr>
                <w:rFonts w:ascii="Times New Roman" w:hAnsi="Times New Roman" w:cs="Times New Roman"/>
                <w:b/>
                <w:bCs/>
                <w:sz w:val="22"/>
                <w:szCs w:val="22"/>
              </w:rPr>
              <w:t>04</w:t>
            </w:r>
            <w:r w:rsidRPr="00556146">
              <w:rPr>
                <w:rFonts w:ascii="Times New Roman" w:hAnsi="Times New Roman" w:cs="Times New Roman"/>
                <w:b/>
                <w:bCs/>
                <w:sz w:val="22"/>
                <w:szCs w:val="22"/>
              </w:rPr>
              <w:t>/</w:t>
            </w:r>
            <w:r w:rsidR="002B77C9">
              <w:rPr>
                <w:rFonts w:ascii="Times New Roman" w:hAnsi="Times New Roman" w:cs="Times New Roman"/>
                <w:b/>
                <w:bCs/>
                <w:sz w:val="22"/>
                <w:szCs w:val="22"/>
              </w:rPr>
              <w:t>11</w:t>
            </w:r>
            <w:r w:rsidRPr="00556146">
              <w:rPr>
                <w:rFonts w:ascii="Times New Roman" w:hAnsi="Times New Roman" w:cs="Times New Roman"/>
                <w:b/>
                <w:bCs/>
                <w:sz w:val="22"/>
                <w:szCs w:val="22"/>
              </w:rPr>
              <w:t>/2026</w:t>
            </w:r>
          </w:p>
          <w:p w14:paraId="696AFB83" w14:textId="16E7B4DE" w:rsidR="00167EF2" w:rsidRPr="00556146" w:rsidRDefault="00A4250A" w:rsidP="00452005">
            <w:pPr>
              <w:pStyle w:val="SemEspaamento"/>
              <w:jc w:val="both"/>
              <w:rPr>
                <w:rFonts w:ascii="Times New Roman" w:hAnsi="Times New Roman" w:cs="Times New Roman"/>
                <w:b/>
                <w:bCs/>
                <w:sz w:val="22"/>
                <w:szCs w:val="22"/>
              </w:rPr>
            </w:pPr>
            <w:r w:rsidRPr="00556146">
              <w:rPr>
                <w:rFonts w:ascii="Times New Roman" w:hAnsi="Times New Roman" w:cs="Times New Roman"/>
                <w:b/>
                <w:bCs/>
                <w:sz w:val="22"/>
                <w:szCs w:val="22"/>
              </w:rPr>
              <w:t>Tipo: M</w:t>
            </w:r>
            <w:r w:rsidR="00A101DF">
              <w:rPr>
                <w:rFonts w:ascii="Times New Roman" w:hAnsi="Times New Roman" w:cs="Times New Roman"/>
                <w:b/>
                <w:bCs/>
                <w:sz w:val="22"/>
                <w:szCs w:val="22"/>
              </w:rPr>
              <w:t xml:space="preserve">aior percentual de desconto </w:t>
            </w:r>
            <w:r w:rsidRPr="00556146">
              <w:rPr>
                <w:rFonts w:ascii="Times New Roman" w:hAnsi="Times New Roman" w:cs="Times New Roman"/>
                <w:b/>
                <w:bCs/>
                <w:sz w:val="22"/>
                <w:szCs w:val="22"/>
              </w:rPr>
              <w:t>por item</w:t>
            </w:r>
            <w:r w:rsidR="00342EDC" w:rsidRPr="00556146">
              <w:rPr>
                <w:rFonts w:ascii="Times New Roman" w:hAnsi="Times New Roman" w:cs="Times New Roman"/>
                <w:b/>
                <w:bCs/>
                <w:sz w:val="22"/>
                <w:szCs w:val="22"/>
              </w:rPr>
              <w:t>.</w:t>
            </w:r>
          </w:p>
          <w:p w14:paraId="677F9E8B" w14:textId="77777777" w:rsidR="008D06DC" w:rsidRPr="00556146" w:rsidRDefault="008D06DC" w:rsidP="00452005">
            <w:pPr>
              <w:pStyle w:val="SemEspaamento"/>
              <w:jc w:val="both"/>
              <w:rPr>
                <w:rFonts w:ascii="Times New Roman" w:hAnsi="Times New Roman" w:cs="Times New Roman"/>
                <w:b/>
                <w:sz w:val="22"/>
                <w:szCs w:val="22"/>
              </w:rPr>
            </w:pPr>
          </w:p>
          <w:p w14:paraId="34E04644" w14:textId="376439CF" w:rsidR="001B234F" w:rsidRPr="00556146" w:rsidRDefault="00A4250A" w:rsidP="00452005">
            <w:pPr>
              <w:pStyle w:val="SemEspaamento"/>
              <w:jc w:val="both"/>
              <w:rPr>
                <w:rFonts w:ascii="Times New Roman" w:hAnsi="Times New Roman" w:cs="Times New Roman"/>
                <w:sz w:val="22"/>
                <w:szCs w:val="22"/>
              </w:rPr>
            </w:pPr>
            <w:r w:rsidRPr="00556146">
              <w:rPr>
                <w:rFonts w:ascii="Times New Roman" w:hAnsi="Times New Roman" w:cs="Times New Roman"/>
                <w:b/>
                <w:sz w:val="22"/>
                <w:szCs w:val="22"/>
              </w:rPr>
              <w:t xml:space="preserve">Objeto: </w:t>
            </w:r>
            <w:r w:rsidR="001B234F" w:rsidRPr="00556146">
              <w:rPr>
                <w:rFonts w:ascii="Times New Roman" w:hAnsi="Times New Roman" w:cs="Times New Roman"/>
                <w:sz w:val="22"/>
                <w:szCs w:val="22"/>
              </w:rPr>
              <w:t xml:space="preserve">Aquisição de combustíveis automotivos e óleos visando atender a frota de veículos e equipamentos do Consórcio Público Intermunicipal do Centro Noroeste do Paraná – CICENOP. </w:t>
            </w:r>
          </w:p>
          <w:p w14:paraId="57B1A2FC" w14:textId="1AF466B6" w:rsidR="008D06DC" w:rsidRPr="00556146" w:rsidRDefault="008D06DC" w:rsidP="00452005">
            <w:pPr>
              <w:pStyle w:val="SemEspaamento"/>
              <w:jc w:val="both"/>
              <w:rPr>
                <w:rFonts w:ascii="Times New Roman" w:hAnsi="Times New Roman" w:cs="Times New Roman"/>
                <w:sz w:val="22"/>
                <w:szCs w:val="22"/>
              </w:rPr>
            </w:pPr>
          </w:p>
          <w:p w14:paraId="50514EEA" w14:textId="581781C0" w:rsidR="00167EF2" w:rsidRPr="00556146" w:rsidRDefault="00A4250A" w:rsidP="00452005">
            <w:pPr>
              <w:pStyle w:val="SemEspaamento"/>
              <w:jc w:val="both"/>
              <w:rPr>
                <w:rFonts w:ascii="Times New Roman" w:hAnsi="Times New Roman" w:cs="Times New Roman"/>
                <w:b/>
                <w:bCs/>
                <w:sz w:val="22"/>
                <w:szCs w:val="22"/>
              </w:rPr>
            </w:pPr>
            <w:r w:rsidRPr="00556146">
              <w:rPr>
                <w:rFonts w:ascii="Times New Roman" w:hAnsi="Times New Roman" w:cs="Times New Roman"/>
                <w:b/>
                <w:bCs/>
                <w:sz w:val="22"/>
                <w:szCs w:val="22"/>
              </w:rPr>
              <w:t xml:space="preserve">Órgão Requisitante: Consórcio Público Intermunicipal do Centro Noroeste do Paraná </w:t>
            </w:r>
            <w:r w:rsidR="00342EDC" w:rsidRPr="00556146">
              <w:rPr>
                <w:rFonts w:ascii="Times New Roman" w:hAnsi="Times New Roman" w:cs="Times New Roman"/>
                <w:b/>
                <w:bCs/>
                <w:sz w:val="22"/>
                <w:szCs w:val="22"/>
              </w:rPr>
              <w:t>–</w:t>
            </w:r>
            <w:r w:rsidRPr="00556146">
              <w:rPr>
                <w:rFonts w:ascii="Times New Roman" w:hAnsi="Times New Roman" w:cs="Times New Roman"/>
                <w:b/>
                <w:bCs/>
                <w:sz w:val="22"/>
                <w:szCs w:val="22"/>
              </w:rPr>
              <w:t xml:space="preserve"> CICENOP</w:t>
            </w:r>
            <w:r w:rsidR="00342EDC" w:rsidRPr="00556146">
              <w:rPr>
                <w:rFonts w:ascii="Times New Roman" w:hAnsi="Times New Roman" w:cs="Times New Roman"/>
                <w:b/>
                <w:bCs/>
                <w:sz w:val="22"/>
                <w:szCs w:val="22"/>
              </w:rPr>
              <w:t>.</w:t>
            </w:r>
          </w:p>
          <w:p w14:paraId="5A4D3994" w14:textId="77777777" w:rsidR="00167EF2" w:rsidRPr="00556146" w:rsidRDefault="00A4250A" w:rsidP="00452005">
            <w:pPr>
              <w:pStyle w:val="SemEspaamento"/>
              <w:jc w:val="both"/>
              <w:rPr>
                <w:rFonts w:ascii="Times New Roman" w:hAnsi="Times New Roman" w:cs="Times New Roman"/>
                <w:b/>
                <w:bCs/>
                <w:sz w:val="22"/>
                <w:szCs w:val="22"/>
              </w:rPr>
            </w:pPr>
            <w:r w:rsidRPr="00556146">
              <w:rPr>
                <w:rFonts w:ascii="Times New Roman" w:hAnsi="Times New Roman" w:cs="Times New Roman"/>
                <w:b/>
                <w:bCs/>
                <w:sz w:val="22"/>
                <w:szCs w:val="22"/>
              </w:rPr>
              <w:t xml:space="preserve">Presidente do Consórcio: Marco </w:t>
            </w:r>
            <w:proofErr w:type="spellStart"/>
            <w:r w:rsidRPr="00556146">
              <w:rPr>
                <w:rFonts w:ascii="Times New Roman" w:hAnsi="Times New Roman" w:cs="Times New Roman"/>
                <w:b/>
                <w:bCs/>
                <w:sz w:val="22"/>
                <w:szCs w:val="22"/>
              </w:rPr>
              <w:t>Antonio</w:t>
            </w:r>
            <w:proofErr w:type="spellEnd"/>
            <w:r w:rsidRPr="00556146">
              <w:rPr>
                <w:rFonts w:ascii="Times New Roman" w:hAnsi="Times New Roman" w:cs="Times New Roman"/>
                <w:b/>
                <w:bCs/>
                <w:sz w:val="22"/>
                <w:szCs w:val="22"/>
              </w:rPr>
              <w:t xml:space="preserve"> </w:t>
            </w:r>
            <w:proofErr w:type="spellStart"/>
            <w:r w:rsidRPr="00556146">
              <w:rPr>
                <w:rFonts w:ascii="Times New Roman" w:hAnsi="Times New Roman" w:cs="Times New Roman"/>
                <w:b/>
                <w:bCs/>
                <w:sz w:val="22"/>
                <w:szCs w:val="22"/>
              </w:rPr>
              <w:t>Franzato</w:t>
            </w:r>
            <w:proofErr w:type="spellEnd"/>
            <w:r w:rsidRPr="00556146">
              <w:rPr>
                <w:rFonts w:ascii="Times New Roman" w:hAnsi="Times New Roman" w:cs="Times New Roman"/>
                <w:b/>
                <w:bCs/>
                <w:sz w:val="22"/>
                <w:szCs w:val="22"/>
              </w:rPr>
              <w:t>.</w:t>
            </w:r>
          </w:p>
        </w:tc>
      </w:tr>
    </w:tbl>
    <w:p w14:paraId="1B958CDC" w14:textId="77777777" w:rsidR="00167EF2" w:rsidRDefault="00167EF2" w:rsidP="00452005">
      <w:pPr>
        <w:pStyle w:val="Standard"/>
        <w:jc w:val="center"/>
        <w:rPr>
          <w:rFonts w:ascii="Times New Roman" w:hAnsi="Times New Roman" w:cs="Times New Roman"/>
          <w:b/>
          <w:sz w:val="22"/>
          <w:szCs w:val="22"/>
        </w:rPr>
      </w:pPr>
    </w:p>
    <w:p w14:paraId="42CF904B" w14:textId="77777777" w:rsidR="00452005" w:rsidRPr="00556146" w:rsidRDefault="00452005" w:rsidP="00452005">
      <w:pPr>
        <w:pStyle w:val="Standard"/>
        <w:jc w:val="center"/>
        <w:rPr>
          <w:rFonts w:ascii="Times New Roman" w:hAnsi="Times New Roman" w:cs="Times New Roman"/>
          <w:b/>
          <w:sz w:val="22"/>
          <w:szCs w:val="22"/>
        </w:rPr>
      </w:pPr>
    </w:p>
    <w:p w14:paraId="5349A42B" w14:textId="10FEFA28" w:rsidR="00167EF2" w:rsidRPr="00A101DF" w:rsidRDefault="00A4250A" w:rsidP="00A101DF">
      <w:pPr>
        <w:pStyle w:val="SemEspaamento"/>
        <w:jc w:val="both"/>
        <w:rPr>
          <w:rFonts w:ascii="Times New Roman" w:hAnsi="Times New Roman" w:cs="Times New Roman"/>
          <w:b/>
          <w:bCs/>
          <w:sz w:val="22"/>
          <w:szCs w:val="22"/>
        </w:rPr>
      </w:pPr>
      <w:r w:rsidRPr="00556146">
        <w:rPr>
          <w:rFonts w:ascii="Times New Roman" w:hAnsi="Times New Roman" w:cs="Times New Roman"/>
          <w:b/>
          <w:sz w:val="22"/>
          <w:szCs w:val="22"/>
        </w:rPr>
        <w:t>O CONSÓRCIO INTERMUNICIPAL DO CENTRO NOROESTE DO PARANÁ - CICENOP</w:t>
      </w:r>
      <w:r w:rsidRPr="00556146">
        <w:rPr>
          <w:rFonts w:ascii="Times New Roman" w:hAnsi="Times New Roman" w:cs="Times New Roman"/>
          <w:sz w:val="22"/>
          <w:szCs w:val="22"/>
        </w:rPr>
        <w:t xml:space="preserve">, Pessoa Jurídica de direito Público, com sede </w:t>
      </w:r>
      <w:r w:rsidRPr="00556146">
        <w:rPr>
          <w:rFonts w:ascii="Times New Roman" w:hAnsi="Times New Roman" w:cs="Times New Roman"/>
          <w:b/>
          <w:bCs/>
          <w:sz w:val="22"/>
          <w:szCs w:val="22"/>
        </w:rPr>
        <w:t xml:space="preserve">Rua Piratininga, 63 - Cianorte – Pr – CEP.:87.200-163 - fone (44) 3018-4200 / 3147-9290, </w:t>
      </w:r>
      <w:r w:rsidRPr="00556146">
        <w:rPr>
          <w:rFonts w:ascii="Times New Roman" w:hAnsi="Times New Roman" w:cs="Times New Roman"/>
          <w:sz w:val="22"/>
          <w:szCs w:val="22"/>
        </w:rPr>
        <w:t>inscrito no</w:t>
      </w:r>
      <w:r w:rsidRPr="00556146">
        <w:rPr>
          <w:rFonts w:ascii="Times New Roman" w:hAnsi="Times New Roman" w:cs="Times New Roman"/>
          <w:b/>
          <w:bCs/>
          <w:sz w:val="22"/>
          <w:szCs w:val="22"/>
        </w:rPr>
        <w:t xml:space="preserve"> CNPJ/MF n</w:t>
      </w:r>
      <w:r w:rsidRPr="00556146">
        <w:rPr>
          <w:rFonts w:ascii="Times New Roman" w:hAnsi="Times New Roman" w:cs="Times New Roman"/>
          <w:b/>
          <w:bCs/>
          <w:sz w:val="22"/>
          <w:szCs w:val="22"/>
          <w:u w:val="single"/>
          <w:vertAlign w:val="superscript"/>
        </w:rPr>
        <w:t>o</w:t>
      </w:r>
      <w:r w:rsidRPr="00556146">
        <w:rPr>
          <w:rFonts w:ascii="Times New Roman" w:hAnsi="Times New Roman" w:cs="Times New Roman"/>
          <w:b/>
          <w:bCs/>
          <w:sz w:val="22"/>
          <w:szCs w:val="22"/>
        </w:rPr>
        <w:t xml:space="preserve"> </w:t>
      </w:r>
      <w:r w:rsidRPr="00556146">
        <w:rPr>
          <w:rFonts w:ascii="Times New Roman" w:hAnsi="Times New Roman" w:cs="Times New Roman"/>
          <w:sz w:val="22"/>
          <w:szCs w:val="22"/>
        </w:rPr>
        <w:t xml:space="preserve">01.178.931/0001-47, neste ato representada pelo seu Presidente, </w:t>
      </w:r>
      <w:r w:rsidRPr="00556146">
        <w:rPr>
          <w:rFonts w:ascii="Times New Roman" w:hAnsi="Times New Roman" w:cs="Times New Roman"/>
          <w:b/>
          <w:sz w:val="22"/>
          <w:szCs w:val="22"/>
        </w:rPr>
        <w:t xml:space="preserve">Sr. Marco </w:t>
      </w:r>
      <w:proofErr w:type="spellStart"/>
      <w:r w:rsidRPr="00556146">
        <w:rPr>
          <w:rFonts w:ascii="Times New Roman" w:hAnsi="Times New Roman" w:cs="Times New Roman"/>
          <w:b/>
          <w:sz w:val="22"/>
          <w:szCs w:val="22"/>
        </w:rPr>
        <w:t>Antonio</w:t>
      </w:r>
      <w:proofErr w:type="spellEnd"/>
      <w:r w:rsidRPr="00556146">
        <w:rPr>
          <w:rFonts w:ascii="Times New Roman" w:hAnsi="Times New Roman" w:cs="Times New Roman"/>
          <w:b/>
          <w:sz w:val="22"/>
          <w:szCs w:val="22"/>
        </w:rPr>
        <w:t xml:space="preserve"> </w:t>
      </w:r>
      <w:proofErr w:type="spellStart"/>
      <w:r w:rsidRPr="00556146">
        <w:rPr>
          <w:rFonts w:ascii="Times New Roman" w:hAnsi="Times New Roman" w:cs="Times New Roman"/>
          <w:b/>
          <w:sz w:val="22"/>
          <w:szCs w:val="22"/>
        </w:rPr>
        <w:t>Franzato</w:t>
      </w:r>
      <w:proofErr w:type="spellEnd"/>
      <w:r w:rsidRPr="00556146">
        <w:rPr>
          <w:rFonts w:ascii="Times New Roman" w:hAnsi="Times New Roman" w:cs="Times New Roman"/>
          <w:b/>
          <w:sz w:val="22"/>
          <w:szCs w:val="22"/>
        </w:rPr>
        <w:t xml:space="preserve">, </w:t>
      </w:r>
      <w:r w:rsidRPr="00556146">
        <w:rPr>
          <w:rFonts w:ascii="Times New Roman" w:hAnsi="Times New Roman" w:cs="Times New Roman"/>
          <w:sz w:val="22"/>
          <w:szCs w:val="22"/>
        </w:rPr>
        <w:t xml:space="preserve">no uso de suas atribuições, torna público, para os interessados, que estará realizando o </w:t>
      </w:r>
      <w:r w:rsidRPr="00556146">
        <w:rPr>
          <w:rFonts w:ascii="Times New Roman" w:hAnsi="Times New Roman" w:cs="Times New Roman"/>
          <w:b/>
          <w:sz w:val="22"/>
          <w:szCs w:val="22"/>
        </w:rPr>
        <w:t xml:space="preserve">PREGÃO ELETRÔNICO PARA REGISTRO DE PREÇOS Nº </w:t>
      </w:r>
      <w:r w:rsidR="001A4342">
        <w:rPr>
          <w:rFonts w:ascii="Times New Roman" w:hAnsi="Times New Roman" w:cs="Times New Roman"/>
          <w:b/>
          <w:sz w:val="22"/>
          <w:szCs w:val="22"/>
        </w:rPr>
        <w:t>14</w:t>
      </w:r>
      <w:r w:rsidRPr="00556146">
        <w:rPr>
          <w:rFonts w:ascii="Times New Roman" w:hAnsi="Times New Roman" w:cs="Times New Roman"/>
          <w:b/>
          <w:sz w:val="22"/>
          <w:szCs w:val="22"/>
        </w:rPr>
        <w:t>/2026</w:t>
      </w:r>
      <w:r w:rsidRPr="00556146">
        <w:rPr>
          <w:rFonts w:ascii="Times New Roman" w:hAnsi="Times New Roman" w:cs="Times New Roman"/>
          <w:sz w:val="22"/>
          <w:szCs w:val="22"/>
        </w:rPr>
        <w:t xml:space="preserve">, do tipo </w:t>
      </w:r>
      <w:r w:rsidR="00A101DF" w:rsidRPr="00556146">
        <w:rPr>
          <w:rFonts w:ascii="Times New Roman" w:hAnsi="Times New Roman" w:cs="Times New Roman"/>
          <w:b/>
          <w:bCs/>
          <w:sz w:val="22"/>
          <w:szCs w:val="22"/>
        </w:rPr>
        <w:t>M</w:t>
      </w:r>
      <w:r w:rsidR="00A101DF">
        <w:rPr>
          <w:rFonts w:ascii="Times New Roman" w:hAnsi="Times New Roman" w:cs="Times New Roman"/>
          <w:b/>
          <w:bCs/>
          <w:sz w:val="22"/>
          <w:szCs w:val="22"/>
        </w:rPr>
        <w:t xml:space="preserve">aior percentual de desconto </w:t>
      </w:r>
      <w:r w:rsidR="00A101DF" w:rsidRPr="00556146">
        <w:rPr>
          <w:rFonts w:ascii="Times New Roman" w:hAnsi="Times New Roman" w:cs="Times New Roman"/>
          <w:b/>
          <w:bCs/>
          <w:sz w:val="22"/>
          <w:szCs w:val="22"/>
        </w:rPr>
        <w:t>por item</w:t>
      </w:r>
      <w:r w:rsidRPr="00556146">
        <w:rPr>
          <w:rFonts w:ascii="Times New Roman" w:hAnsi="Times New Roman" w:cs="Times New Roman"/>
          <w:sz w:val="22"/>
          <w:szCs w:val="22"/>
        </w:rPr>
        <w:t xml:space="preserve">, </w:t>
      </w:r>
      <w:r w:rsidR="001B234F" w:rsidRPr="00556146">
        <w:rPr>
          <w:rFonts w:ascii="Times New Roman" w:hAnsi="Times New Roman" w:cs="Times New Roman"/>
          <w:sz w:val="22"/>
          <w:szCs w:val="22"/>
        </w:rPr>
        <w:t>Aquisição de combustíveis automotivos e óleos visando atender a frota de veículos e equipamentos do Consórcio Público Intermunicipal do Centro Noroeste do Paraná – CICENOP</w:t>
      </w:r>
      <w:r w:rsidRPr="00556146">
        <w:rPr>
          <w:rFonts w:ascii="Times New Roman" w:hAnsi="Times New Roman" w:cs="Times New Roman"/>
          <w:color w:val="000000"/>
          <w:sz w:val="22"/>
          <w:szCs w:val="22"/>
        </w:rPr>
        <w:t xml:space="preserve">, </w:t>
      </w:r>
      <w:r w:rsidRPr="00556146">
        <w:rPr>
          <w:rFonts w:ascii="Times New Roman" w:hAnsi="Times New Roman" w:cs="Times New Roman"/>
          <w:sz w:val="22"/>
          <w:szCs w:val="22"/>
        </w:rPr>
        <w:t xml:space="preserve">conforme as disposições da Lei Federal nº 14.133/2021 e alterações, Lei Complementar nº 123 de 14 de dezembro de 2006 e legislação complementar em vigor atinente à espécie, sendo o cadastramento da proposta realizada no </w:t>
      </w:r>
      <w:r w:rsidRPr="00556146">
        <w:rPr>
          <w:rFonts w:ascii="Times New Roman" w:hAnsi="Times New Roman" w:cs="Times New Roman"/>
          <w:b/>
          <w:bCs/>
          <w:sz w:val="22"/>
          <w:szCs w:val="22"/>
          <w:u w:val="single"/>
        </w:rPr>
        <w:t>Portal BNC Compras</w:t>
      </w:r>
      <w:r w:rsidRPr="00556146">
        <w:rPr>
          <w:rFonts w:ascii="Times New Roman" w:hAnsi="Times New Roman" w:cs="Times New Roman"/>
          <w:b/>
          <w:bCs/>
          <w:sz w:val="22"/>
          <w:szCs w:val="22"/>
        </w:rPr>
        <w:t xml:space="preserve">, </w:t>
      </w:r>
      <w:r w:rsidRPr="00556146">
        <w:rPr>
          <w:rFonts w:ascii="Times New Roman" w:hAnsi="Times New Roman" w:cs="Times New Roman"/>
          <w:sz w:val="22"/>
          <w:szCs w:val="22"/>
        </w:rPr>
        <w:t>nas condições fixadas neste Edital e seus anexos.</w:t>
      </w:r>
    </w:p>
    <w:p w14:paraId="4B2BF411" w14:textId="77777777" w:rsidR="00167EF2" w:rsidRPr="00556146" w:rsidRDefault="00167EF2" w:rsidP="00452005">
      <w:pPr>
        <w:pStyle w:val="Standard"/>
        <w:jc w:val="both"/>
        <w:rPr>
          <w:rFonts w:ascii="Times New Roman" w:hAnsi="Times New Roman" w:cs="Times New Roman"/>
          <w:sz w:val="22"/>
          <w:szCs w:val="22"/>
        </w:rPr>
      </w:pPr>
    </w:p>
    <w:tbl>
      <w:tblPr>
        <w:tblW w:w="8471" w:type="dxa"/>
        <w:tblInd w:w="142" w:type="dxa"/>
        <w:tblLayout w:type="fixed"/>
        <w:tblLook w:val="04A0" w:firstRow="1" w:lastRow="0" w:firstColumn="1" w:lastColumn="0" w:noHBand="0" w:noVBand="1"/>
      </w:tblPr>
      <w:tblGrid>
        <w:gridCol w:w="3915"/>
        <w:gridCol w:w="4556"/>
      </w:tblGrid>
      <w:tr w:rsidR="00167EF2" w:rsidRPr="00556146" w14:paraId="55D8F0AA" w14:textId="77777777" w:rsidTr="0039301F">
        <w:tc>
          <w:tcPr>
            <w:tcW w:w="3915" w:type="dxa"/>
            <w:tcBorders>
              <w:top w:val="single" w:sz="4" w:space="0" w:color="000000"/>
              <w:left w:val="single" w:sz="4" w:space="0" w:color="000000"/>
              <w:bottom w:val="single" w:sz="4" w:space="0" w:color="000000"/>
              <w:right w:val="single" w:sz="4" w:space="0" w:color="000000"/>
            </w:tcBorders>
          </w:tcPr>
          <w:p w14:paraId="703EFFF9" w14:textId="77777777" w:rsidR="00167EF2" w:rsidRPr="00556146" w:rsidRDefault="00A4250A" w:rsidP="00452005">
            <w:pPr>
              <w:pStyle w:val="SemEspaamento"/>
              <w:rPr>
                <w:rFonts w:ascii="Times New Roman" w:hAnsi="Times New Roman" w:cs="Times New Roman"/>
                <w:b/>
                <w:bCs/>
                <w:sz w:val="22"/>
                <w:szCs w:val="22"/>
              </w:rPr>
            </w:pPr>
            <w:r w:rsidRPr="00556146">
              <w:rPr>
                <w:rFonts w:ascii="Times New Roman" w:hAnsi="Times New Roman" w:cs="Times New Roman"/>
                <w:b/>
                <w:bCs/>
                <w:sz w:val="22"/>
                <w:szCs w:val="22"/>
              </w:rPr>
              <w:t>Local:</w:t>
            </w:r>
          </w:p>
        </w:tc>
        <w:tc>
          <w:tcPr>
            <w:tcW w:w="4556" w:type="dxa"/>
            <w:tcBorders>
              <w:top w:val="single" w:sz="4" w:space="0" w:color="000000"/>
              <w:left w:val="single" w:sz="4" w:space="0" w:color="000000"/>
              <w:bottom w:val="single" w:sz="4" w:space="0" w:color="000000"/>
              <w:right w:val="single" w:sz="4" w:space="0" w:color="000000"/>
            </w:tcBorders>
          </w:tcPr>
          <w:p w14:paraId="3BEEDE75" w14:textId="77777777" w:rsidR="00167EF2" w:rsidRPr="00556146" w:rsidRDefault="00A4250A" w:rsidP="00452005">
            <w:pPr>
              <w:pStyle w:val="SemEspaamento"/>
              <w:jc w:val="center"/>
              <w:rPr>
                <w:rFonts w:ascii="Times New Roman" w:hAnsi="Times New Roman" w:cs="Times New Roman"/>
                <w:sz w:val="22"/>
                <w:szCs w:val="22"/>
              </w:rPr>
            </w:pPr>
            <w:hyperlink r:id="rId8">
              <w:r w:rsidRPr="00556146">
                <w:rPr>
                  <w:rStyle w:val="Hyperlink"/>
                  <w:rFonts w:ascii="Times New Roman" w:hAnsi="Times New Roman" w:cs="Times New Roman"/>
                  <w:b/>
                  <w:sz w:val="22"/>
                  <w:szCs w:val="22"/>
                </w:rPr>
                <w:t>www.bnc.org.br</w:t>
              </w:r>
            </w:hyperlink>
          </w:p>
        </w:tc>
      </w:tr>
      <w:tr w:rsidR="00167EF2" w:rsidRPr="00556146" w14:paraId="00442553" w14:textId="77777777" w:rsidTr="0039301F">
        <w:tc>
          <w:tcPr>
            <w:tcW w:w="3915" w:type="dxa"/>
            <w:tcBorders>
              <w:top w:val="single" w:sz="4" w:space="0" w:color="000000"/>
              <w:left w:val="single" w:sz="4" w:space="0" w:color="000000"/>
              <w:bottom w:val="single" w:sz="4" w:space="0" w:color="000000"/>
              <w:right w:val="single" w:sz="4" w:space="0" w:color="000000"/>
            </w:tcBorders>
          </w:tcPr>
          <w:p w14:paraId="7E959281" w14:textId="77777777" w:rsidR="00167EF2" w:rsidRPr="00556146" w:rsidRDefault="00A4250A" w:rsidP="00452005">
            <w:pPr>
              <w:pStyle w:val="SemEspaamento"/>
              <w:rPr>
                <w:rFonts w:ascii="Times New Roman" w:hAnsi="Times New Roman" w:cs="Times New Roman"/>
                <w:b/>
                <w:bCs/>
                <w:sz w:val="22"/>
                <w:szCs w:val="22"/>
              </w:rPr>
            </w:pPr>
            <w:r w:rsidRPr="00556146">
              <w:rPr>
                <w:rFonts w:ascii="Times New Roman" w:hAnsi="Times New Roman" w:cs="Times New Roman"/>
                <w:b/>
                <w:bCs/>
                <w:sz w:val="22"/>
                <w:szCs w:val="22"/>
              </w:rPr>
              <w:t>Tipo</w:t>
            </w:r>
          </w:p>
        </w:tc>
        <w:tc>
          <w:tcPr>
            <w:tcW w:w="4556" w:type="dxa"/>
            <w:tcBorders>
              <w:top w:val="single" w:sz="4" w:space="0" w:color="000000"/>
              <w:left w:val="single" w:sz="4" w:space="0" w:color="000000"/>
              <w:bottom w:val="single" w:sz="4" w:space="0" w:color="000000"/>
              <w:right w:val="single" w:sz="4" w:space="0" w:color="000000"/>
            </w:tcBorders>
          </w:tcPr>
          <w:p w14:paraId="4B225C85" w14:textId="76A4A307" w:rsidR="00167EF2" w:rsidRPr="00A101DF" w:rsidRDefault="00A4250A" w:rsidP="00A101DF">
            <w:pPr>
              <w:pStyle w:val="SemEspaamento"/>
              <w:jc w:val="both"/>
              <w:rPr>
                <w:rFonts w:ascii="Times New Roman" w:hAnsi="Times New Roman" w:cs="Times New Roman"/>
                <w:b/>
                <w:bCs/>
                <w:sz w:val="22"/>
                <w:szCs w:val="22"/>
              </w:rPr>
            </w:pPr>
            <w:r w:rsidRPr="00556146">
              <w:rPr>
                <w:rFonts w:ascii="Times New Roman" w:hAnsi="Times New Roman" w:cs="Times New Roman"/>
                <w:sz w:val="22"/>
                <w:szCs w:val="22"/>
              </w:rPr>
              <w:t xml:space="preserve">Pregão Eletrônico – </w:t>
            </w:r>
            <w:r w:rsidR="00A101DF" w:rsidRPr="00556146">
              <w:rPr>
                <w:rFonts w:ascii="Times New Roman" w:hAnsi="Times New Roman" w:cs="Times New Roman"/>
                <w:b/>
                <w:bCs/>
                <w:sz w:val="22"/>
                <w:szCs w:val="22"/>
              </w:rPr>
              <w:t>M</w:t>
            </w:r>
            <w:r w:rsidR="00A101DF">
              <w:rPr>
                <w:rFonts w:ascii="Times New Roman" w:hAnsi="Times New Roman" w:cs="Times New Roman"/>
                <w:b/>
                <w:bCs/>
                <w:sz w:val="22"/>
                <w:szCs w:val="22"/>
              </w:rPr>
              <w:t xml:space="preserve">aior percentual de desconto </w:t>
            </w:r>
            <w:r w:rsidR="00A101DF" w:rsidRPr="00556146">
              <w:rPr>
                <w:rFonts w:ascii="Times New Roman" w:hAnsi="Times New Roman" w:cs="Times New Roman"/>
                <w:b/>
                <w:bCs/>
                <w:sz w:val="22"/>
                <w:szCs w:val="22"/>
              </w:rPr>
              <w:t>por item.</w:t>
            </w:r>
          </w:p>
        </w:tc>
      </w:tr>
      <w:tr w:rsidR="00167EF2" w:rsidRPr="00556146" w14:paraId="7033869E" w14:textId="77777777" w:rsidTr="0039301F">
        <w:tc>
          <w:tcPr>
            <w:tcW w:w="3915" w:type="dxa"/>
            <w:tcBorders>
              <w:left w:val="single" w:sz="4" w:space="0" w:color="000000"/>
              <w:bottom w:val="single" w:sz="4" w:space="0" w:color="000000"/>
              <w:right w:val="single" w:sz="4" w:space="0" w:color="000000"/>
            </w:tcBorders>
          </w:tcPr>
          <w:p w14:paraId="51588DCF" w14:textId="77777777" w:rsidR="00167EF2" w:rsidRPr="00556146" w:rsidRDefault="00A4250A" w:rsidP="00452005">
            <w:pPr>
              <w:pStyle w:val="SemEspaamento"/>
              <w:rPr>
                <w:rFonts w:ascii="Times New Roman" w:hAnsi="Times New Roman" w:cs="Times New Roman"/>
                <w:b/>
                <w:bCs/>
                <w:sz w:val="22"/>
                <w:szCs w:val="22"/>
              </w:rPr>
            </w:pPr>
            <w:r w:rsidRPr="00556146">
              <w:rPr>
                <w:rFonts w:ascii="Times New Roman" w:hAnsi="Times New Roman" w:cs="Times New Roman"/>
                <w:b/>
                <w:bCs/>
                <w:sz w:val="22"/>
                <w:szCs w:val="22"/>
              </w:rPr>
              <w:t>Do local:</w:t>
            </w:r>
          </w:p>
        </w:tc>
        <w:tc>
          <w:tcPr>
            <w:tcW w:w="4556" w:type="dxa"/>
            <w:tcBorders>
              <w:left w:val="single" w:sz="4" w:space="0" w:color="000000"/>
              <w:bottom w:val="single" w:sz="4" w:space="0" w:color="000000"/>
              <w:right w:val="single" w:sz="4" w:space="0" w:color="000000"/>
            </w:tcBorders>
          </w:tcPr>
          <w:p w14:paraId="4D4521EE" w14:textId="77777777" w:rsidR="00167EF2" w:rsidRPr="00556146" w:rsidRDefault="00A4250A" w:rsidP="00452005">
            <w:pPr>
              <w:pStyle w:val="SemEspaamento"/>
              <w:jc w:val="center"/>
              <w:rPr>
                <w:rFonts w:ascii="Times New Roman" w:hAnsi="Times New Roman" w:cs="Times New Roman"/>
                <w:sz w:val="22"/>
                <w:szCs w:val="22"/>
              </w:rPr>
            </w:pPr>
            <w:r w:rsidRPr="00556146">
              <w:rPr>
                <w:rStyle w:val="Internetlink"/>
                <w:rFonts w:ascii="Times New Roman" w:hAnsi="Times New Roman" w:cs="Times New Roman"/>
                <w:sz w:val="22"/>
                <w:szCs w:val="22"/>
              </w:rPr>
              <w:t>Portal: Bolsa Nacional de Compras – BNC</w:t>
            </w:r>
          </w:p>
        </w:tc>
      </w:tr>
      <w:tr w:rsidR="00167EF2" w:rsidRPr="00556146" w14:paraId="5CD7085F" w14:textId="77777777" w:rsidTr="0039301F">
        <w:tc>
          <w:tcPr>
            <w:tcW w:w="3915" w:type="dxa"/>
            <w:tcBorders>
              <w:left w:val="single" w:sz="4" w:space="0" w:color="000000"/>
              <w:bottom w:val="single" w:sz="4" w:space="0" w:color="000000"/>
              <w:right w:val="single" w:sz="4" w:space="0" w:color="000000"/>
            </w:tcBorders>
          </w:tcPr>
          <w:p w14:paraId="03C04F77" w14:textId="77777777" w:rsidR="00167EF2" w:rsidRPr="00556146" w:rsidRDefault="00A4250A" w:rsidP="00452005">
            <w:pPr>
              <w:pStyle w:val="SemEspaamento"/>
              <w:rPr>
                <w:rFonts w:ascii="Times New Roman" w:hAnsi="Times New Roman" w:cs="Times New Roman"/>
                <w:b/>
                <w:bCs/>
                <w:sz w:val="22"/>
                <w:szCs w:val="22"/>
              </w:rPr>
            </w:pPr>
            <w:r w:rsidRPr="00556146">
              <w:rPr>
                <w:rFonts w:ascii="Times New Roman" w:hAnsi="Times New Roman" w:cs="Times New Roman"/>
                <w:b/>
                <w:bCs/>
                <w:sz w:val="22"/>
                <w:szCs w:val="22"/>
              </w:rPr>
              <w:t>Endereço eletrônico</w:t>
            </w:r>
          </w:p>
        </w:tc>
        <w:tc>
          <w:tcPr>
            <w:tcW w:w="4556" w:type="dxa"/>
            <w:tcBorders>
              <w:left w:val="single" w:sz="4" w:space="0" w:color="000000"/>
              <w:bottom w:val="single" w:sz="4" w:space="0" w:color="000000"/>
              <w:right w:val="single" w:sz="4" w:space="0" w:color="000000"/>
            </w:tcBorders>
          </w:tcPr>
          <w:p w14:paraId="03B549A6" w14:textId="77777777" w:rsidR="00167EF2" w:rsidRPr="00556146" w:rsidRDefault="00A4250A" w:rsidP="00452005">
            <w:pPr>
              <w:pStyle w:val="SemEspaamento"/>
              <w:jc w:val="center"/>
              <w:rPr>
                <w:rFonts w:ascii="Times New Roman" w:hAnsi="Times New Roman" w:cs="Times New Roman"/>
                <w:sz w:val="22"/>
                <w:szCs w:val="22"/>
              </w:rPr>
            </w:pPr>
            <w:r w:rsidRPr="00556146">
              <w:rPr>
                <w:rStyle w:val="Internetlink"/>
                <w:rFonts w:ascii="Times New Roman" w:eastAsia="Times New Roman" w:hAnsi="Times New Roman" w:cs="Times New Roman"/>
                <w:b/>
                <w:bCs/>
                <w:color w:val="000000"/>
                <w:sz w:val="22"/>
                <w:szCs w:val="22"/>
                <w:u w:val="none"/>
              </w:rPr>
              <w:t xml:space="preserve"> </w:t>
            </w:r>
            <w:hyperlink r:id="rId9">
              <w:r w:rsidRPr="00556146">
                <w:rPr>
                  <w:rStyle w:val="Hyperlink"/>
                  <w:rFonts w:ascii="Times New Roman" w:eastAsia="Times New Roman" w:hAnsi="Times New Roman" w:cs="Times New Roman"/>
                  <w:b/>
                  <w:bCs/>
                  <w:sz w:val="22"/>
                  <w:szCs w:val="22"/>
                </w:rPr>
                <w:t>www.bnc.org.br</w:t>
              </w:r>
            </w:hyperlink>
          </w:p>
        </w:tc>
      </w:tr>
      <w:tr w:rsidR="00167EF2" w:rsidRPr="00556146" w14:paraId="761E91F3" w14:textId="77777777" w:rsidTr="0039301F">
        <w:tc>
          <w:tcPr>
            <w:tcW w:w="3915" w:type="dxa"/>
            <w:tcBorders>
              <w:left w:val="single" w:sz="4" w:space="0" w:color="000000"/>
              <w:bottom w:val="single" w:sz="4" w:space="0" w:color="000000"/>
              <w:right w:val="single" w:sz="4" w:space="0" w:color="000000"/>
            </w:tcBorders>
          </w:tcPr>
          <w:p w14:paraId="084FC42C" w14:textId="77777777" w:rsidR="00167EF2" w:rsidRPr="00556146" w:rsidRDefault="00A4250A" w:rsidP="00452005">
            <w:pPr>
              <w:pStyle w:val="SemEspaamento"/>
              <w:rPr>
                <w:rFonts w:ascii="Times New Roman" w:hAnsi="Times New Roman" w:cs="Times New Roman"/>
                <w:b/>
                <w:bCs/>
                <w:sz w:val="22"/>
                <w:szCs w:val="22"/>
              </w:rPr>
            </w:pPr>
            <w:r w:rsidRPr="00556146">
              <w:rPr>
                <w:rFonts w:ascii="Times New Roman" w:hAnsi="Times New Roman" w:cs="Times New Roman"/>
                <w:b/>
                <w:bCs/>
                <w:sz w:val="22"/>
                <w:szCs w:val="22"/>
              </w:rPr>
              <w:t>Recebimento das propostas</w:t>
            </w:r>
          </w:p>
        </w:tc>
        <w:tc>
          <w:tcPr>
            <w:tcW w:w="4556" w:type="dxa"/>
            <w:tcBorders>
              <w:left w:val="single" w:sz="4" w:space="0" w:color="000000"/>
              <w:bottom w:val="single" w:sz="4" w:space="0" w:color="000000"/>
              <w:right w:val="single" w:sz="4" w:space="0" w:color="000000"/>
            </w:tcBorders>
          </w:tcPr>
          <w:p w14:paraId="772589A6" w14:textId="152FEB73" w:rsidR="00167EF2" w:rsidRPr="00556146" w:rsidRDefault="00A4250A" w:rsidP="00452005">
            <w:pPr>
              <w:pStyle w:val="SemEspaamento"/>
              <w:jc w:val="center"/>
              <w:rPr>
                <w:rFonts w:ascii="Times New Roman" w:hAnsi="Times New Roman" w:cs="Times New Roman"/>
                <w:sz w:val="22"/>
                <w:szCs w:val="22"/>
              </w:rPr>
            </w:pPr>
            <w:r w:rsidRPr="00556146">
              <w:rPr>
                <w:rFonts w:ascii="Times New Roman" w:hAnsi="Times New Roman" w:cs="Times New Roman"/>
                <w:sz w:val="22"/>
                <w:szCs w:val="22"/>
              </w:rPr>
              <w:t xml:space="preserve">Até </w:t>
            </w:r>
            <w:r w:rsidR="002B77C9">
              <w:rPr>
                <w:rFonts w:ascii="Times New Roman" w:hAnsi="Times New Roman" w:cs="Times New Roman"/>
                <w:sz w:val="22"/>
                <w:szCs w:val="22"/>
              </w:rPr>
              <w:t>08</w:t>
            </w:r>
            <w:r w:rsidRPr="00556146">
              <w:rPr>
                <w:rFonts w:ascii="Times New Roman" w:hAnsi="Times New Roman" w:cs="Times New Roman"/>
                <w:sz w:val="22"/>
                <w:szCs w:val="22"/>
              </w:rPr>
              <w:t>:</w:t>
            </w:r>
            <w:r w:rsidR="002B77C9">
              <w:rPr>
                <w:rFonts w:ascii="Times New Roman" w:hAnsi="Times New Roman" w:cs="Times New Roman"/>
                <w:sz w:val="22"/>
                <w:szCs w:val="22"/>
              </w:rPr>
              <w:t>30</w:t>
            </w:r>
            <w:r w:rsidRPr="00556146">
              <w:rPr>
                <w:rFonts w:ascii="Times New Roman" w:hAnsi="Times New Roman" w:cs="Times New Roman"/>
                <w:sz w:val="22"/>
                <w:szCs w:val="22"/>
              </w:rPr>
              <w:t xml:space="preserve"> horas do dia </w:t>
            </w:r>
            <w:r w:rsidR="002B77C9">
              <w:rPr>
                <w:rFonts w:ascii="Times New Roman" w:hAnsi="Times New Roman" w:cs="Times New Roman"/>
                <w:sz w:val="22"/>
                <w:szCs w:val="22"/>
              </w:rPr>
              <w:t>04</w:t>
            </w:r>
            <w:r w:rsidRPr="00556146">
              <w:rPr>
                <w:rFonts w:ascii="Times New Roman" w:hAnsi="Times New Roman" w:cs="Times New Roman"/>
                <w:sz w:val="22"/>
                <w:szCs w:val="22"/>
              </w:rPr>
              <w:t>/</w:t>
            </w:r>
            <w:r w:rsidR="002B77C9">
              <w:rPr>
                <w:rFonts w:ascii="Times New Roman" w:hAnsi="Times New Roman" w:cs="Times New Roman"/>
                <w:sz w:val="22"/>
                <w:szCs w:val="22"/>
              </w:rPr>
              <w:t>11</w:t>
            </w:r>
            <w:r w:rsidRPr="00556146">
              <w:rPr>
                <w:rFonts w:ascii="Times New Roman" w:hAnsi="Times New Roman" w:cs="Times New Roman"/>
                <w:sz w:val="22"/>
                <w:szCs w:val="22"/>
              </w:rPr>
              <w:t>/2026.</w:t>
            </w:r>
          </w:p>
        </w:tc>
      </w:tr>
      <w:tr w:rsidR="00167EF2" w:rsidRPr="00556146" w14:paraId="4B1A46CF" w14:textId="77777777" w:rsidTr="0039301F">
        <w:tc>
          <w:tcPr>
            <w:tcW w:w="3915" w:type="dxa"/>
            <w:tcBorders>
              <w:left w:val="single" w:sz="4" w:space="0" w:color="000000"/>
              <w:bottom w:val="single" w:sz="4" w:space="0" w:color="000000"/>
              <w:right w:val="single" w:sz="4" w:space="0" w:color="000000"/>
            </w:tcBorders>
          </w:tcPr>
          <w:p w14:paraId="381432D2" w14:textId="07B107B2" w:rsidR="00167EF2" w:rsidRPr="00556146" w:rsidRDefault="008D06DC" w:rsidP="00452005">
            <w:pPr>
              <w:pStyle w:val="SemEspaamento"/>
              <w:jc w:val="both"/>
              <w:rPr>
                <w:rFonts w:ascii="Times New Roman" w:hAnsi="Times New Roman" w:cs="Times New Roman"/>
                <w:b/>
                <w:bCs/>
                <w:sz w:val="22"/>
                <w:szCs w:val="22"/>
              </w:rPr>
            </w:pPr>
            <w:r w:rsidRPr="00556146">
              <w:rPr>
                <w:rFonts w:ascii="Times New Roman" w:hAnsi="Times New Roman" w:cs="Times New Roman"/>
                <w:b/>
                <w:bCs/>
                <w:sz w:val="22"/>
                <w:szCs w:val="22"/>
              </w:rPr>
              <w:t>Início da sessão pública com oferecimentos de lances</w:t>
            </w:r>
          </w:p>
        </w:tc>
        <w:tc>
          <w:tcPr>
            <w:tcW w:w="4556" w:type="dxa"/>
            <w:tcBorders>
              <w:left w:val="single" w:sz="4" w:space="0" w:color="000000"/>
              <w:bottom w:val="single" w:sz="4" w:space="0" w:color="000000"/>
              <w:right w:val="single" w:sz="4" w:space="0" w:color="000000"/>
            </w:tcBorders>
          </w:tcPr>
          <w:p w14:paraId="79EE6EB6" w14:textId="79FFB804" w:rsidR="00167EF2" w:rsidRPr="00556146" w:rsidRDefault="00A4250A" w:rsidP="00452005">
            <w:pPr>
              <w:pStyle w:val="SemEspaamento"/>
              <w:jc w:val="center"/>
              <w:rPr>
                <w:rFonts w:ascii="Times New Roman" w:hAnsi="Times New Roman" w:cs="Times New Roman"/>
                <w:sz w:val="22"/>
                <w:szCs w:val="22"/>
              </w:rPr>
            </w:pPr>
            <w:r w:rsidRPr="00556146">
              <w:rPr>
                <w:rFonts w:ascii="Times New Roman" w:hAnsi="Times New Roman" w:cs="Times New Roman"/>
                <w:sz w:val="22"/>
                <w:szCs w:val="22"/>
              </w:rPr>
              <w:t xml:space="preserve">A partir das </w:t>
            </w:r>
            <w:r w:rsidR="002B77C9">
              <w:rPr>
                <w:rFonts w:ascii="Times New Roman" w:hAnsi="Times New Roman" w:cs="Times New Roman"/>
                <w:sz w:val="22"/>
                <w:szCs w:val="22"/>
              </w:rPr>
              <w:t>09</w:t>
            </w:r>
            <w:r w:rsidRPr="00556146">
              <w:rPr>
                <w:rFonts w:ascii="Times New Roman" w:hAnsi="Times New Roman" w:cs="Times New Roman"/>
                <w:sz w:val="22"/>
                <w:szCs w:val="22"/>
              </w:rPr>
              <w:t>:</w:t>
            </w:r>
            <w:r w:rsidR="002B77C9">
              <w:rPr>
                <w:rFonts w:ascii="Times New Roman" w:hAnsi="Times New Roman" w:cs="Times New Roman"/>
                <w:sz w:val="22"/>
                <w:szCs w:val="22"/>
              </w:rPr>
              <w:t>00</w:t>
            </w:r>
            <w:r w:rsidRPr="00556146">
              <w:rPr>
                <w:rFonts w:ascii="Times New Roman" w:hAnsi="Times New Roman" w:cs="Times New Roman"/>
                <w:sz w:val="22"/>
                <w:szCs w:val="22"/>
              </w:rPr>
              <w:t xml:space="preserve"> horas do dia </w:t>
            </w:r>
            <w:r w:rsidR="002B77C9">
              <w:rPr>
                <w:rFonts w:ascii="Times New Roman" w:hAnsi="Times New Roman" w:cs="Times New Roman"/>
                <w:sz w:val="22"/>
                <w:szCs w:val="22"/>
              </w:rPr>
              <w:t>04</w:t>
            </w:r>
            <w:r w:rsidRPr="00556146">
              <w:rPr>
                <w:rFonts w:ascii="Times New Roman" w:hAnsi="Times New Roman" w:cs="Times New Roman"/>
                <w:sz w:val="22"/>
                <w:szCs w:val="22"/>
              </w:rPr>
              <w:t>/</w:t>
            </w:r>
            <w:r w:rsidR="002B77C9">
              <w:rPr>
                <w:rFonts w:ascii="Times New Roman" w:hAnsi="Times New Roman" w:cs="Times New Roman"/>
                <w:sz w:val="22"/>
                <w:szCs w:val="22"/>
              </w:rPr>
              <w:t>11</w:t>
            </w:r>
            <w:r w:rsidRPr="00556146">
              <w:rPr>
                <w:rFonts w:ascii="Times New Roman" w:hAnsi="Times New Roman" w:cs="Times New Roman"/>
                <w:sz w:val="22"/>
                <w:szCs w:val="22"/>
              </w:rPr>
              <w:t>/2026</w:t>
            </w:r>
          </w:p>
        </w:tc>
      </w:tr>
      <w:tr w:rsidR="00167EF2" w:rsidRPr="00556146" w14:paraId="1868BF7B" w14:textId="77777777" w:rsidTr="0039301F">
        <w:tc>
          <w:tcPr>
            <w:tcW w:w="3915" w:type="dxa"/>
            <w:tcBorders>
              <w:left w:val="single" w:sz="4" w:space="0" w:color="000000"/>
              <w:bottom w:val="single" w:sz="4" w:space="0" w:color="000000"/>
              <w:right w:val="single" w:sz="4" w:space="0" w:color="000000"/>
            </w:tcBorders>
          </w:tcPr>
          <w:p w14:paraId="4A1B556E" w14:textId="77777777" w:rsidR="00167EF2" w:rsidRPr="00556146" w:rsidRDefault="00A4250A" w:rsidP="00452005">
            <w:pPr>
              <w:pStyle w:val="SemEspaamento"/>
              <w:rPr>
                <w:rFonts w:ascii="Times New Roman" w:hAnsi="Times New Roman" w:cs="Times New Roman"/>
                <w:b/>
                <w:bCs/>
                <w:sz w:val="22"/>
                <w:szCs w:val="22"/>
              </w:rPr>
            </w:pPr>
            <w:r w:rsidRPr="00556146">
              <w:rPr>
                <w:rFonts w:ascii="Times New Roman" w:hAnsi="Times New Roman" w:cs="Times New Roman"/>
                <w:b/>
                <w:bCs/>
                <w:sz w:val="22"/>
                <w:szCs w:val="22"/>
              </w:rPr>
              <w:t>Referência de tempo</w:t>
            </w:r>
          </w:p>
        </w:tc>
        <w:tc>
          <w:tcPr>
            <w:tcW w:w="4556" w:type="dxa"/>
            <w:tcBorders>
              <w:left w:val="single" w:sz="4" w:space="0" w:color="000000"/>
              <w:bottom w:val="single" w:sz="4" w:space="0" w:color="000000"/>
              <w:right w:val="single" w:sz="4" w:space="0" w:color="000000"/>
            </w:tcBorders>
          </w:tcPr>
          <w:p w14:paraId="15A93BD3" w14:textId="77777777" w:rsidR="00167EF2" w:rsidRPr="00556146" w:rsidRDefault="00A4250A" w:rsidP="00452005">
            <w:pPr>
              <w:pStyle w:val="SemEspaamento"/>
              <w:jc w:val="center"/>
              <w:rPr>
                <w:rFonts w:ascii="Times New Roman" w:hAnsi="Times New Roman" w:cs="Times New Roman"/>
                <w:sz w:val="22"/>
                <w:szCs w:val="22"/>
              </w:rPr>
            </w:pPr>
            <w:r w:rsidRPr="00556146">
              <w:rPr>
                <w:rFonts w:ascii="Times New Roman" w:hAnsi="Times New Roman" w:cs="Times New Roman"/>
                <w:sz w:val="22"/>
                <w:szCs w:val="22"/>
              </w:rPr>
              <w:t>Horário de Brasília (DF).</w:t>
            </w:r>
          </w:p>
        </w:tc>
      </w:tr>
    </w:tbl>
    <w:p w14:paraId="0586A382" w14:textId="77777777" w:rsidR="00167EF2" w:rsidRDefault="00167EF2" w:rsidP="00452005">
      <w:pPr>
        <w:pStyle w:val="Standard"/>
        <w:jc w:val="both"/>
        <w:rPr>
          <w:rFonts w:ascii="Times New Roman" w:hAnsi="Times New Roman" w:cs="Times New Roman"/>
          <w:sz w:val="22"/>
          <w:szCs w:val="22"/>
        </w:rPr>
      </w:pPr>
    </w:p>
    <w:p w14:paraId="40E1670A" w14:textId="77777777" w:rsidR="00452005" w:rsidRPr="00556146" w:rsidRDefault="00452005" w:rsidP="00452005">
      <w:pPr>
        <w:pStyle w:val="Standard"/>
        <w:jc w:val="both"/>
        <w:rPr>
          <w:rFonts w:ascii="Times New Roman" w:hAnsi="Times New Roman" w:cs="Times New Roman"/>
          <w:sz w:val="22"/>
          <w:szCs w:val="22"/>
        </w:rPr>
      </w:pPr>
    </w:p>
    <w:tbl>
      <w:tblPr>
        <w:tblW w:w="8456" w:type="dxa"/>
        <w:tblInd w:w="157" w:type="dxa"/>
        <w:tblLayout w:type="fixed"/>
        <w:tblLook w:val="04A0" w:firstRow="1" w:lastRow="0" w:firstColumn="1" w:lastColumn="0" w:noHBand="0" w:noVBand="1"/>
      </w:tblPr>
      <w:tblGrid>
        <w:gridCol w:w="8456"/>
      </w:tblGrid>
      <w:tr w:rsidR="00167EF2" w:rsidRPr="00556146" w14:paraId="18BEE4C9" w14:textId="77777777" w:rsidTr="0039301F">
        <w:trPr>
          <w:trHeight w:val="165"/>
        </w:trPr>
        <w:tc>
          <w:tcPr>
            <w:tcW w:w="8456" w:type="dxa"/>
            <w:tcBorders>
              <w:top w:val="single" w:sz="4" w:space="0" w:color="000000"/>
              <w:left w:val="single" w:sz="4" w:space="0" w:color="000000"/>
              <w:bottom w:val="single" w:sz="4" w:space="0" w:color="000000"/>
              <w:right w:val="single" w:sz="4" w:space="0" w:color="000000"/>
            </w:tcBorders>
            <w:shd w:val="clear" w:color="auto" w:fill="DBE5F1"/>
          </w:tcPr>
          <w:p w14:paraId="193B7331" w14:textId="77777777" w:rsidR="00167EF2" w:rsidRPr="00556146" w:rsidRDefault="00A4250A" w:rsidP="00452005">
            <w:pPr>
              <w:pStyle w:val="Standard"/>
              <w:ind w:right="113"/>
              <w:rPr>
                <w:rFonts w:ascii="Times New Roman" w:hAnsi="Times New Roman" w:cs="Times New Roman"/>
                <w:b/>
                <w:sz w:val="22"/>
                <w:szCs w:val="22"/>
              </w:rPr>
            </w:pPr>
            <w:r w:rsidRPr="00556146">
              <w:rPr>
                <w:rFonts w:ascii="Times New Roman" w:hAnsi="Times New Roman" w:cs="Times New Roman"/>
                <w:b/>
                <w:sz w:val="22"/>
                <w:szCs w:val="22"/>
              </w:rPr>
              <w:t>1. DO OBJETO</w:t>
            </w:r>
          </w:p>
        </w:tc>
      </w:tr>
    </w:tbl>
    <w:p w14:paraId="6E5BBF85" w14:textId="7EEC0E25" w:rsidR="00167EF2" w:rsidRPr="00556146" w:rsidRDefault="00A4250A" w:rsidP="00452005">
      <w:pPr>
        <w:pStyle w:val="SemEspaamento"/>
        <w:jc w:val="both"/>
        <w:rPr>
          <w:rFonts w:ascii="Times New Roman" w:hAnsi="Times New Roman" w:cs="Times New Roman"/>
          <w:color w:val="000000"/>
          <w:sz w:val="22"/>
          <w:szCs w:val="22"/>
        </w:rPr>
      </w:pPr>
      <w:r w:rsidRPr="00556146">
        <w:rPr>
          <w:rFonts w:ascii="Times New Roman" w:hAnsi="Times New Roman" w:cs="Times New Roman"/>
          <w:b/>
          <w:sz w:val="22"/>
          <w:szCs w:val="22"/>
        </w:rPr>
        <w:t>1.1</w:t>
      </w:r>
      <w:r w:rsidRPr="00556146">
        <w:rPr>
          <w:rFonts w:ascii="Times New Roman" w:hAnsi="Times New Roman" w:cs="Times New Roman"/>
          <w:sz w:val="22"/>
          <w:szCs w:val="22"/>
        </w:rPr>
        <w:t xml:space="preserve"> </w:t>
      </w:r>
      <w:r w:rsidR="001B234F" w:rsidRPr="00556146">
        <w:rPr>
          <w:rFonts w:ascii="Times New Roman" w:hAnsi="Times New Roman" w:cs="Times New Roman"/>
          <w:sz w:val="22"/>
          <w:szCs w:val="22"/>
        </w:rPr>
        <w:t>Aquisição de combustíveis automotivos e óleos visando atender a frota de veículos e equipamentos do Consórcio Público Intermunicipal do Centro Noroeste do Paraná – CICENOP,</w:t>
      </w:r>
      <w:r w:rsidRPr="00556146">
        <w:rPr>
          <w:rFonts w:ascii="Times New Roman" w:hAnsi="Times New Roman" w:cs="Times New Roman"/>
          <w:color w:val="000000"/>
          <w:sz w:val="22"/>
          <w:szCs w:val="22"/>
        </w:rPr>
        <w:t xml:space="preserve"> conforme especificações no </w:t>
      </w:r>
      <w:r w:rsidRPr="00556146">
        <w:rPr>
          <w:rFonts w:ascii="Times New Roman" w:hAnsi="Times New Roman" w:cs="Times New Roman"/>
          <w:b/>
          <w:bCs/>
          <w:color w:val="000000"/>
          <w:sz w:val="22"/>
          <w:szCs w:val="22"/>
        </w:rPr>
        <w:t>ANEXO III</w:t>
      </w:r>
      <w:r w:rsidRPr="00556146">
        <w:rPr>
          <w:rFonts w:ascii="Times New Roman" w:hAnsi="Times New Roman" w:cs="Times New Roman"/>
          <w:color w:val="000000"/>
          <w:sz w:val="22"/>
          <w:szCs w:val="22"/>
        </w:rPr>
        <w:t xml:space="preserve">. </w:t>
      </w:r>
    </w:p>
    <w:tbl>
      <w:tblPr>
        <w:tblW w:w="8530" w:type="dxa"/>
        <w:tblInd w:w="90" w:type="dxa"/>
        <w:tblLayout w:type="fixed"/>
        <w:tblCellMar>
          <w:left w:w="10" w:type="dxa"/>
          <w:right w:w="10" w:type="dxa"/>
        </w:tblCellMar>
        <w:tblLook w:val="0000" w:firstRow="0" w:lastRow="0" w:firstColumn="0" w:lastColumn="0" w:noHBand="0" w:noVBand="0"/>
      </w:tblPr>
      <w:tblGrid>
        <w:gridCol w:w="569"/>
        <w:gridCol w:w="838"/>
        <w:gridCol w:w="688"/>
        <w:gridCol w:w="673"/>
        <w:gridCol w:w="3434"/>
        <w:gridCol w:w="957"/>
        <w:gridCol w:w="25"/>
        <w:gridCol w:w="1286"/>
        <w:gridCol w:w="60"/>
      </w:tblGrid>
      <w:tr w:rsidR="009A04DD" w14:paraId="6EA2A145" w14:textId="77777777" w:rsidTr="009A04DD">
        <w:tc>
          <w:tcPr>
            <w:tcW w:w="569"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719B5BA4" w14:textId="77777777" w:rsidR="009A04DD" w:rsidRDefault="009A04DD" w:rsidP="00452005">
            <w:pPr>
              <w:pStyle w:val="SemEspaamento"/>
              <w:jc w:val="center"/>
              <w:rPr>
                <w:rFonts w:ascii="Times New Roman" w:hAnsi="Times New Roman" w:cs="Times New Roman"/>
                <w:sz w:val="20"/>
                <w:szCs w:val="20"/>
              </w:rPr>
            </w:pPr>
            <w:r>
              <w:rPr>
                <w:rFonts w:ascii="Times New Roman" w:hAnsi="Times New Roman" w:cs="Times New Roman"/>
                <w:sz w:val="20"/>
                <w:szCs w:val="20"/>
              </w:rPr>
              <w:t>Item</w:t>
            </w:r>
          </w:p>
        </w:tc>
        <w:tc>
          <w:tcPr>
            <w:tcW w:w="838"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701795F7" w14:textId="77777777" w:rsidR="009A04DD" w:rsidRDefault="009A04DD" w:rsidP="00452005">
            <w:pPr>
              <w:pStyle w:val="SemEspaamento"/>
              <w:jc w:val="center"/>
              <w:rPr>
                <w:rFonts w:ascii="Times New Roman" w:hAnsi="Times New Roman" w:cs="Times New Roman"/>
                <w:sz w:val="20"/>
                <w:szCs w:val="20"/>
              </w:rPr>
            </w:pPr>
            <w:r>
              <w:rPr>
                <w:rFonts w:ascii="Times New Roman" w:hAnsi="Times New Roman" w:cs="Times New Roman"/>
                <w:sz w:val="20"/>
                <w:szCs w:val="20"/>
              </w:rPr>
              <w:t>Código</w:t>
            </w:r>
          </w:p>
        </w:tc>
        <w:tc>
          <w:tcPr>
            <w:tcW w:w="688"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53E11A71" w14:textId="77777777" w:rsidR="009A04DD" w:rsidRDefault="009A04DD" w:rsidP="00452005">
            <w:pPr>
              <w:pStyle w:val="SemEspaamento"/>
              <w:jc w:val="center"/>
              <w:rPr>
                <w:rFonts w:ascii="Times New Roman" w:hAnsi="Times New Roman" w:cs="Times New Roman"/>
                <w:sz w:val="20"/>
                <w:szCs w:val="20"/>
              </w:rPr>
            </w:pPr>
            <w:proofErr w:type="spellStart"/>
            <w:r>
              <w:rPr>
                <w:rFonts w:ascii="Times New Roman" w:hAnsi="Times New Roman" w:cs="Times New Roman"/>
                <w:sz w:val="20"/>
                <w:szCs w:val="20"/>
              </w:rPr>
              <w:t>Qtd</w:t>
            </w:r>
            <w:proofErr w:type="spellEnd"/>
          </w:p>
        </w:tc>
        <w:tc>
          <w:tcPr>
            <w:tcW w:w="673"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7DC048AC" w14:textId="77777777" w:rsidR="009A04DD" w:rsidRDefault="009A04DD" w:rsidP="00452005">
            <w:pPr>
              <w:pStyle w:val="SemEspaamento"/>
              <w:jc w:val="center"/>
              <w:rPr>
                <w:rFonts w:ascii="Times New Roman" w:hAnsi="Times New Roman" w:cs="Times New Roman"/>
                <w:sz w:val="20"/>
                <w:szCs w:val="20"/>
              </w:rPr>
            </w:pPr>
            <w:r>
              <w:rPr>
                <w:rFonts w:ascii="Times New Roman" w:hAnsi="Times New Roman" w:cs="Times New Roman"/>
                <w:sz w:val="20"/>
                <w:szCs w:val="20"/>
              </w:rPr>
              <w:t>Un Med</w:t>
            </w:r>
          </w:p>
        </w:tc>
        <w:tc>
          <w:tcPr>
            <w:tcW w:w="3434"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54B0F6B4" w14:textId="77777777" w:rsidR="009A04DD" w:rsidRDefault="009A04DD" w:rsidP="00452005">
            <w:pPr>
              <w:pStyle w:val="SemEspaamento"/>
              <w:jc w:val="center"/>
              <w:rPr>
                <w:rFonts w:ascii="Times New Roman" w:hAnsi="Times New Roman" w:cs="Times New Roman"/>
                <w:sz w:val="20"/>
                <w:szCs w:val="20"/>
              </w:rPr>
            </w:pPr>
            <w:r>
              <w:rPr>
                <w:rFonts w:ascii="Times New Roman" w:hAnsi="Times New Roman" w:cs="Times New Roman"/>
                <w:sz w:val="20"/>
                <w:szCs w:val="20"/>
              </w:rPr>
              <w:t>Descrição</w:t>
            </w:r>
          </w:p>
        </w:tc>
        <w:tc>
          <w:tcPr>
            <w:tcW w:w="957"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23F539EC" w14:textId="77777777" w:rsidR="009A04DD" w:rsidRDefault="009A04DD" w:rsidP="00452005">
            <w:pPr>
              <w:pStyle w:val="SemEspaamento"/>
              <w:jc w:val="center"/>
              <w:rPr>
                <w:rFonts w:ascii="Times New Roman" w:hAnsi="Times New Roman" w:cs="Times New Roman"/>
                <w:sz w:val="20"/>
                <w:szCs w:val="20"/>
              </w:rPr>
            </w:pPr>
            <w:r>
              <w:rPr>
                <w:rFonts w:ascii="Times New Roman" w:hAnsi="Times New Roman" w:cs="Times New Roman"/>
                <w:sz w:val="20"/>
                <w:szCs w:val="20"/>
              </w:rPr>
              <w:t>Valor Unitário</w:t>
            </w:r>
          </w:p>
        </w:tc>
        <w:tc>
          <w:tcPr>
            <w:tcW w:w="1311"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14:paraId="11BBE71B" w14:textId="77777777" w:rsidR="009A04DD" w:rsidRDefault="009A04DD" w:rsidP="00452005">
            <w:pPr>
              <w:pStyle w:val="SemEspaamento"/>
              <w:jc w:val="center"/>
              <w:rPr>
                <w:rFonts w:ascii="Times New Roman" w:hAnsi="Times New Roman" w:cs="Times New Roman"/>
                <w:sz w:val="20"/>
                <w:szCs w:val="20"/>
              </w:rPr>
            </w:pPr>
            <w:r>
              <w:rPr>
                <w:rFonts w:ascii="Times New Roman" w:hAnsi="Times New Roman" w:cs="Times New Roman"/>
                <w:sz w:val="20"/>
                <w:szCs w:val="20"/>
              </w:rPr>
              <w:t>Valor Total</w:t>
            </w:r>
          </w:p>
        </w:tc>
        <w:tc>
          <w:tcPr>
            <w:tcW w:w="60" w:type="dxa"/>
          </w:tcPr>
          <w:p w14:paraId="709DBE83" w14:textId="77777777" w:rsidR="009A04DD" w:rsidRDefault="009A04DD" w:rsidP="00452005">
            <w:pPr>
              <w:pStyle w:val="SemEspaamento"/>
              <w:jc w:val="center"/>
              <w:rPr>
                <w:rFonts w:ascii="Times New Roman" w:hAnsi="Times New Roman" w:cs="Times New Roman"/>
                <w:sz w:val="20"/>
                <w:szCs w:val="20"/>
              </w:rPr>
            </w:pPr>
          </w:p>
        </w:tc>
      </w:tr>
      <w:tr w:rsidR="009A04DD" w14:paraId="6D949DD3" w14:textId="77777777" w:rsidTr="009A04DD">
        <w:tc>
          <w:tcPr>
            <w:tcW w:w="569" w:type="dxa"/>
            <w:tcBorders>
              <w:left w:val="single" w:sz="4" w:space="0" w:color="000000"/>
              <w:bottom w:val="single" w:sz="4" w:space="0" w:color="000000"/>
            </w:tcBorders>
            <w:tcMar>
              <w:top w:w="55" w:type="dxa"/>
              <w:left w:w="55" w:type="dxa"/>
              <w:bottom w:w="55" w:type="dxa"/>
              <w:right w:w="55" w:type="dxa"/>
            </w:tcMar>
            <w:vAlign w:val="center"/>
          </w:tcPr>
          <w:p w14:paraId="7011D3AB" w14:textId="77777777" w:rsidR="009A04DD" w:rsidRDefault="009A04DD" w:rsidP="00452005">
            <w:pPr>
              <w:pStyle w:val="SemEspaamento"/>
              <w:jc w:val="center"/>
              <w:rPr>
                <w:rFonts w:ascii="Times New Roman" w:hAnsi="Times New Roman" w:cs="Times New Roman"/>
                <w:sz w:val="20"/>
                <w:szCs w:val="20"/>
              </w:rPr>
            </w:pPr>
            <w:r>
              <w:rPr>
                <w:rFonts w:ascii="Times New Roman" w:hAnsi="Times New Roman" w:cs="Times New Roman"/>
                <w:sz w:val="20"/>
                <w:szCs w:val="20"/>
              </w:rPr>
              <w:t>01</w:t>
            </w:r>
          </w:p>
        </w:tc>
        <w:tc>
          <w:tcPr>
            <w:tcW w:w="838" w:type="dxa"/>
            <w:tcBorders>
              <w:left w:val="single" w:sz="4" w:space="0" w:color="000000"/>
              <w:bottom w:val="single" w:sz="4" w:space="0" w:color="000000"/>
            </w:tcBorders>
            <w:tcMar>
              <w:top w:w="55" w:type="dxa"/>
              <w:left w:w="55" w:type="dxa"/>
              <w:bottom w:w="55" w:type="dxa"/>
              <w:right w:w="55" w:type="dxa"/>
            </w:tcMar>
            <w:vAlign w:val="center"/>
          </w:tcPr>
          <w:p w14:paraId="76F22DD8" w14:textId="77777777" w:rsidR="009A04DD" w:rsidRDefault="009A04DD" w:rsidP="00452005">
            <w:pPr>
              <w:pStyle w:val="SemEspaamento"/>
              <w:jc w:val="center"/>
              <w:rPr>
                <w:rFonts w:ascii="Times New Roman" w:hAnsi="Times New Roman" w:cs="Times New Roman"/>
                <w:sz w:val="20"/>
                <w:szCs w:val="20"/>
              </w:rPr>
            </w:pPr>
            <w:r>
              <w:rPr>
                <w:rFonts w:ascii="Times New Roman" w:hAnsi="Times New Roman" w:cs="Times New Roman"/>
                <w:sz w:val="20"/>
                <w:szCs w:val="20"/>
              </w:rPr>
              <w:t>59907</w:t>
            </w:r>
          </w:p>
        </w:tc>
        <w:tc>
          <w:tcPr>
            <w:tcW w:w="688" w:type="dxa"/>
            <w:tcBorders>
              <w:left w:val="single" w:sz="4" w:space="0" w:color="000000"/>
              <w:bottom w:val="single" w:sz="4" w:space="0" w:color="000000"/>
            </w:tcBorders>
            <w:tcMar>
              <w:top w:w="55" w:type="dxa"/>
              <w:left w:w="55" w:type="dxa"/>
              <w:bottom w:w="55" w:type="dxa"/>
              <w:right w:w="55" w:type="dxa"/>
            </w:tcMar>
            <w:vAlign w:val="center"/>
          </w:tcPr>
          <w:p w14:paraId="43D5B8DF" w14:textId="77777777" w:rsidR="009A04DD" w:rsidRDefault="009A04DD" w:rsidP="00452005">
            <w:pPr>
              <w:pStyle w:val="SemEspaamento"/>
              <w:jc w:val="center"/>
              <w:rPr>
                <w:rFonts w:ascii="Times New Roman" w:hAnsi="Times New Roman" w:cs="Times New Roman"/>
                <w:sz w:val="20"/>
                <w:szCs w:val="20"/>
              </w:rPr>
            </w:pPr>
            <w:r>
              <w:rPr>
                <w:rFonts w:ascii="Times New Roman" w:hAnsi="Times New Roman" w:cs="Times New Roman"/>
                <w:sz w:val="20"/>
                <w:szCs w:val="20"/>
              </w:rPr>
              <w:t>3.000</w:t>
            </w:r>
          </w:p>
        </w:tc>
        <w:tc>
          <w:tcPr>
            <w:tcW w:w="673" w:type="dxa"/>
            <w:tcBorders>
              <w:left w:val="single" w:sz="4" w:space="0" w:color="000000"/>
              <w:bottom w:val="single" w:sz="4" w:space="0" w:color="000000"/>
            </w:tcBorders>
            <w:tcMar>
              <w:top w:w="55" w:type="dxa"/>
              <w:left w:w="55" w:type="dxa"/>
              <w:bottom w:w="55" w:type="dxa"/>
              <w:right w:w="55" w:type="dxa"/>
            </w:tcMar>
            <w:vAlign w:val="center"/>
          </w:tcPr>
          <w:p w14:paraId="79221129" w14:textId="77777777" w:rsidR="009A04DD" w:rsidRDefault="009A04DD" w:rsidP="00452005">
            <w:pPr>
              <w:pStyle w:val="SemEspaamento"/>
              <w:jc w:val="center"/>
              <w:rPr>
                <w:rFonts w:ascii="Times New Roman" w:hAnsi="Times New Roman" w:cs="Times New Roman"/>
                <w:sz w:val="20"/>
                <w:szCs w:val="20"/>
              </w:rPr>
            </w:pPr>
            <w:r>
              <w:rPr>
                <w:rFonts w:ascii="Times New Roman" w:hAnsi="Times New Roman" w:cs="Times New Roman"/>
                <w:sz w:val="20"/>
                <w:szCs w:val="20"/>
              </w:rPr>
              <w:t>L</w:t>
            </w:r>
          </w:p>
        </w:tc>
        <w:tc>
          <w:tcPr>
            <w:tcW w:w="3434" w:type="dxa"/>
            <w:tcBorders>
              <w:left w:val="single" w:sz="4" w:space="0" w:color="000000"/>
              <w:bottom w:val="single" w:sz="4" w:space="0" w:color="000000"/>
            </w:tcBorders>
            <w:tcMar>
              <w:top w:w="55" w:type="dxa"/>
              <w:left w:w="55" w:type="dxa"/>
              <w:bottom w:w="55" w:type="dxa"/>
              <w:right w:w="55" w:type="dxa"/>
            </w:tcMar>
            <w:vAlign w:val="center"/>
          </w:tcPr>
          <w:p w14:paraId="2AF93D0B" w14:textId="77777777" w:rsidR="009A04DD" w:rsidRDefault="009A04DD" w:rsidP="00452005">
            <w:pPr>
              <w:pStyle w:val="SemEspaamento"/>
              <w:jc w:val="both"/>
              <w:rPr>
                <w:rFonts w:ascii="Times New Roman" w:hAnsi="Times New Roman" w:cs="Times New Roman"/>
                <w:sz w:val="20"/>
                <w:szCs w:val="20"/>
              </w:rPr>
            </w:pPr>
            <w:r>
              <w:rPr>
                <w:rFonts w:ascii="Times New Roman" w:hAnsi="Times New Roman" w:cs="Times New Roman"/>
                <w:sz w:val="20"/>
                <w:szCs w:val="20"/>
              </w:rPr>
              <w:t>Gasolina comum. CATMAT 461506</w:t>
            </w:r>
          </w:p>
        </w:tc>
        <w:tc>
          <w:tcPr>
            <w:tcW w:w="957" w:type="dxa"/>
            <w:tcBorders>
              <w:left w:val="single" w:sz="4" w:space="0" w:color="000000"/>
              <w:bottom w:val="single" w:sz="4" w:space="0" w:color="000000"/>
            </w:tcBorders>
            <w:tcMar>
              <w:top w:w="55" w:type="dxa"/>
              <w:left w:w="55" w:type="dxa"/>
              <w:bottom w:w="55" w:type="dxa"/>
              <w:right w:w="55" w:type="dxa"/>
            </w:tcMar>
            <w:vAlign w:val="center"/>
          </w:tcPr>
          <w:p w14:paraId="36A79F3F" w14:textId="77777777" w:rsidR="009A04DD" w:rsidRDefault="009A04DD" w:rsidP="00452005">
            <w:pPr>
              <w:pStyle w:val="SemEspaamento"/>
              <w:jc w:val="center"/>
              <w:rPr>
                <w:rFonts w:ascii="Times New Roman" w:hAnsi="Times New Roman" w:cs="Times New Roman"/>
                <w:sz w:val="20"/>
                <w:szCs w:val="20"/>
              </w:rPr>
            </w:pPr>
            <w:r>
              <w:rPr>
                <w:rFonts w:ascii="Times New Roman" w:hAnsi="Times New Roman" w:cs="Times New Roman"/>
                <w:sz w:val="20"/>
                <w:szCs w:val="20"/>
              </w:rPr>
              <w:t>R$ 6,59</w:t>
            </w:r>
          </w:p>
        </w:tc>
        <w:tc>
          <w:tcPr>
            <w:tcW w:w="1311" w:type="dxa"/>
            <w:gridSpan w:val="2"/>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794FBF7" w14:textId="77777777" w:rsidR="009A04DD" w:rsidRDefault="009A04DD" w:rsidP="00452005">
            <w:pPr>
              <w:pStyle w:val="SemEspaamento"/>
              <w:jc w:val="center"/>
              <w:rPr>
                <w:rFonts w:ascii="Times New Roman" w:hAnsi="Times New Roman" w:cs="Times New Roman"/>
                <w:sz w:val="20"/>
                <w:szCs w:val="20"/>
              </w:rPr>
            </w:pPr>
            <w:r>
              <w:rPr>
                <w:rFonts w:ascii="Times New Roman" w:hAnsi="Times New Roman" w:cs="Times New Roman"/>
                <w:sz w:val="20"/>
                <w:szCs w:val="20"/>
              </w:rPr>
              <w:t>R$ 19.770,00</w:t>
            </w:r>
          </w:p>
        </w:tc>
        <w:tc>
          <w:tcPr>
            <w:tcW w:w="60" w:type="dxa"/>
          </w:tcPr>
          <w:p w14:paraId="099328E5" w14:textId="77777777" w:rsidR="009A04DD" w:rsidRDefault="009A04DD" w:rsidP="00452005">
            <w:pPr>
              <w:pStyle w:val="SemEspaamento"/>
              <w:jc w:val="center"/>
              <w:rPr>
                <w:rFonts w:ascii="Times New Roman" w:hAnsi="Times New Roman" w:cs="Times New Roman"/>
                <w:sz w:val="20"/>
                <w:szCs w:val="20"/>
              </w:rPr>
            </w:pPr>
          </w:p>
        </w:tc>
      </w:tr>
      <w:tr w:rsidR="009A04DD" w14:paraId="2A91DC44" w14:textId="77777777" w:rsidTr="009A04DD">
        <w:trPr>
          <w:trHeight w:val="471"/>
        </w:trPr>
        <w:tc>
          <w:tcPr>
            <w:tcW w:w="569" w:type="dxa"/>
            <w:tcBorders>
              <w:left w:val="single" w:sz="4" w:space="0" w:color="000000"/>
              <w:bottom w:val="single" w:sz="4" w:space="0" w:color="000000"/>
            </w:tcBorders>
            <w:tcMar>
              <w:top w:w="55" w:type="dxa"/>
              <w:left w:w="55" w:type="dxa"/>
              <w:bottom w:w="55" w:type="dxa"/>
              <w:right w:w="55" w:type="dxa"/>
            </w:tcMar>
            <w:vAlign w:val="center"/>
          </w:tcPr>
          <w:p w14:paraId="7977902D" w14:textId="77777777" w:rsidR="009A04DD" w:rsidRDefault="009A04DD" w:rsidP="00452005">
            <w:pPr>
              <w:pStyle w:val="SemEspaamento"/>
              <w:jc w:val="center"/>
              <w:rPr>
                <w:rFonts w:ascii="Times New Roman" w:hAnsi="Times New Roman" w:cs="Times New Roman"/>
                <w:sz w:val="20"/>
                <w:szCs w:val="20"/>
              </w:rPr>
            </w:pPr>
            <w:r>
              <w:rPr>
                <w:rFonts w:ascii="Times New Roman" w:hAnsi="Times New Roman" w:cs="Times New Roman"/>
                <w:sz w:val="20"/>
                <w:szCs w:val="20"/>
              </w:rPr>
              <w:lastRenderedPageBreak/>
              <w:t>02</w:t>
            </w:r>
          </w:p>
        </w:tc>
        <w:tc>
          <w:tcPr>
            <w:tcW w:w="838" w:type="dxa"/>
            <w:tcBorders>
              <w:left w:val="single" w:sz="4" w:space="0" w:color="000000"/>
              <w:bottom w:val="single" w:sz="4" w:space="0" w:color="000000"/>
            </w:tcBorders>
            <w:tcMar>
              <w:top w:w="55" w:type="dxa"/>
              <w:left w:w="55" w:type="dxa"/>
              <w:bottom w:w="55" w:type="dxa"/>
              <w:right w:w="55" w:type="dxa"/>
            </w:tcMar>
            <w:vAlign w:val="center"/>
          </w:tcPr>
          <w:p w14:paraId="7AE2F72B" w14:textId="77777777" w:rsidR="009A04DD" w:rsidRDefault="009A04DD" w:rsidP="00452005">
            <w:pPr>
              <w:pStyle w:val="SemEspaamento"/>
              <w:jc w:val="center"/>
              <w:rPr>
                <w:rFonts w:ascii="Times New Roman" w:hAnsi="Times New Roman" w:cs="Times New Roman"/>
                <w:sz w:val="20"/>
                <w:szCs w:val="20"/>
              </w:rPr>
            </w:pPr>
            <w:r>
              <w:rPr>
                <w:rFonts w:ascii="Times New Roman" w:hAnsi="Times New Roman" w:cs="Times New Roman"/>
                <w:sz w:val="20"/>
                <w:szCs w:val="20"/>
              </w:rPr>
              <w:t>59908</w:t>
            </w:r>
          </w:p>
        </w:tc>
        <w:tc>
          <w:tcPr>
            <w:tcW w:w="688" w:type="dxa"/>
            <w:tcBorders>
              <w:left w:val="single" w:sz="4" w:space="0" w:color="000000"/>
              <w:bottom w:val="single" w:sz="4" w:space="0" w:color="000000"/>
            </w:tcBorders>
            <w:tcMar>
              <w:top w:w="55" w:type="dxa"/>
              <w:left w:w="55" w:type="dxa"/>
              <w:bottom w:w="55" w:type="dxa"/>
              <w:right w:w="55" w:type="dxa"/>
            </w:tcMar>
            <w:vAlign w:val="center"/>
          </w:tcPr>
          <w:p w14:paraId="70313151" w14:textId="77777777" w:rsidR="009A04DD" w:rsidRDefault="009A04DD" w:rsidP="00452005">
            <w:pPr>
              <w:pStyle w:val="SemEspaamento"/>
              <w:jc w:val="center"/>
              <w:rPr>
                <w:rFonts w:ascii="Times New Roman" w:hAnsi="Times New Roman" w:cs="Times New Roman"/>
                <w:sz w:val="20"/>
                <w:szCs w:val="20"/>
              </w:rPr>
            </w:pPr>
            <w:r>
              <w:rPr>
                <w:rFonts w:ascii="Times New Roman" w:hAnsi="Times New Roman" w:cs="Times New Roman"/>
                <w:sz w:val="20"/>
                <w:szCs w:val="20"/>
              </w:rPr>
              <w:t>1.000</w:t>
            </w:r>
          </w:p>
        </w:tc>
        <w:tc>
          <w:tcPr>
            <w:tcW w:w="673" w:type="dxa"/>
            <w:tcBorders>
              <w:left w:val="single" w:sz="4" w:space="0" w:color="000000"/>
              <w:bottom w:val="single" w:sz="4" w:space="0" w:color="000000"/>
            </w:tcBorders>
            <w:tcMar>
              <w:top w:w="55" w:type="dxa"/>
              <w:left w:w="55" w:type="dxa"/>
              <w:bottom w:w="55" w:type="dxa"/>
              <w:right w:w="55" w:type="dxa"/>
            </w:tcMar>
            <w:vAlign w:val="center"/>
          </w:tcPr>
          <w:p w14:paraId="2A3DE4A4" w14:textId="77777777" w:rsidR="009A04DD" w:rsidRDefault="009A04DD" w:rsidP="00452005">
            <w:pPr>
              <w:pStyle w:val="SemEspaamento"/>
              <w:jc w:val="center"/>
              <w:rPr>
                <w:rFonts w:ascii="Times New Roman" w:hAnsi="Times New Roman" w:cs="Times New Roman"/>
                <w:sz w:val="20"/>
                <w:szCs w:val="20"/>
              </w:rPr>
            </w:pPr>
            <w:r>
              <w:rPr>
                <w:rFonts w:ascii="Times New Roman" w:hAnsi="Times New Roman" w:cs="Times New Roman"/>
                <w:sz w:val="20"/>
                <w:szCs w:val="20"/>
              </w:rPr>
              <w:t>L</w:t>
            </w:r>
          </w:p>
        </w:tc>
        <w:tc>
          <w:tcPr>
            <w:tcW w:w="3434" w:type="dxa"/>
            <w:tcBorders>
              <w:left w:val="single" w:sz="4" w:space="0" w:color="000000"/>
              <w:bottom w:val="single" w:sz="4" w:space="0" w:color="000000"/>
            </w:tcBorders>
            <w:tcMar>
              <w:top w:w="55" w:type="dxa"/>
              <w:left w:w="55" w:type="dxa"/>
              <w:bottom w:w="55" w:type="dxa"/>
              <w:right w:w="55" w:type="dxa"/>
            </w:tcMar>
            <w:vAlign w:val="center"/>
          </w:tcPr>
          <w:p w14:paraId="237936EE" w14:textId="77777777" w:rsidR="009A04DD" w:rsidRDefault="009A04DD" w:rsidP="00452005">
            <w:pPr>
              <w:pStyle w:val="SemEspaamento"/>
              <w:jc w:val="both"/>
              <w:rPr>
                <w:rFonts w:ascii="Times New Roman" w:hAnsi="Times New Roman" w:cs="Times New Roman"/>
                <w:sz w:val="20"/>
                <w:szCs w:val="20"/>
              </w:rPr>
            </w:pPr>
            <w:r>
              <w:rPr>
                <w:rFonts w:ascii="Times New Roman" w:hAnsi="Times New Roman" w:cs="Times New Roman"/>
                <w:sz w:val="20"/>
                <w:szCs w:val="20"/>
              </w:rPr>
              <w:t>Etanol comum. CATMAT 486024</w:t>
            </w:r>
          </w:p>
        </w:tc>
        <w:tc>
          <w:tcPr>
            <w:tcW w:w="957" w:type="dxa"/>
            <w:tcBorders>
              <w:left w:val="single" w:sz="4" w:space="0" w:color="000000"/>
              <w:bottom w:val="single" w:sz="4" w:space="0" w:color="000000"/>
            </w:tcBorders>
            <w:tcMar>
              <w:top w:w="55" w:type="dxa"/>
              <w:left w:w="55" w:type="dxa"/>
              <w:bottom w:w="55" w:type="dxa"/>
              <w:right w:w="55" w:type="dxa"/>
            </w:tcMar>
            <w:vAlign w:val="center"/>
          </w:tcPr>
          <w:p w14:paraId="7C3D09A5" w14:textId="77777777" w:rsidR="009A04DD" w:rsidRDefault="009A04DD" w:rsidP="00452005">
            <w:pPr>
              <w:pStyle w:val="SemEspaamento"/>
              <w:jc w:val="center"/>
              <w:rPr>
                <w:rFonts w:ascii="Times New Roman" w:hAnsi="Times New Roman" w:cs="Times New Roman"/>
                <w:sz w:val="20"/>
                <w:szCs w:val="20"/>
              </w:rPr>
            </w:pPr>
            <w:r>
              <w:rPr>
                <w:rFonts w:ascii="Times New Roman" w:hAnsi="Times New Roman" w:cs="Times New Roman"/>
                <w:sz w:val="20"/>
                <w:szCs w:val="20"/>
              </w:rPr>
              <w:t>R$ 4,01</w:t>
            </w:r>
          </w:p>
        </w:tc>
        <w:tc>
          <w:tcPr>
            <w:tcW w:w="1311" w:type="dxa"/>
            <w:gridSpan w:val="2"/>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CA80031" w14:textId="77777777" w:rsidR="009A04DD" w:rsidRDefault="009A04DD" w:rsidP="00452005">
            <w:pPr>
              <w:pStyle w:val="SemEspaamento"/>
              <w:jc w:val="center"/>
              <w:rPr>
                <w:rFonts w:ascii="Times New Roman" w:hAnsi="Times New Roman" w:cs="Times New Roman"/>
                <w:sz w:val="20"/>
                <w:szCs w:val="20"/>
              </w:rPr>
            </w:pPr>
            <w:r>
              <w:rPr>
                <w:rFonts w:ascii="Times New Roman" w:hAnsi="Times New Roman" w:cs="Times New Roman"/>
                <w:sz w:val="20"/>
                <w:szCs w:val="20"/>
              </w:rPr>
              <w:t>R$ 4.010,00</w:t>
            </w:r>
          </w:p>
        </w:tc>
        <w:tc>
          <w:tcPr>
            <w:tcW w:w="60" w:type="dxa"/>
          </w:tcPr>
          <w:p w14:paraId="641C3E60" w14:textId="77777777" w:rsidR="009A04DD" w:rsidRDefault="009A04DD" w:rsidP="00452005">
            <w:pPr>
              <w:pStyle w:val="SemEspaamento"/>
              <w:jc w:val="center"/>
              <w:rPr>
                <w:rFonts w:ascii="Times New Roman" w:hAnsi="Times New Roman" w:cs="Times New Roman"/>
                <w:sz w:val="20"/>
                <w:szCs w:val="20"/>
              </w:rPr>
            </w:pPr>
          </w:p>
        </w:tc>
      </w:tr>
      <w:tr w:rsidR="009A04DD" w14:paraId="270D854F" w14:textId="77777777" w:rsidTr="009A04DD">
        <w:tc>
          <w:tcPr>
            <w:tcW w:w="569" w:type="dxa"/>
            <w:tcBorders>
              <w:left w:val="single" w:sz="4" w:space="0" w:color="000000"/>
              <w:bottom w:val="single" w:sz="4" w:space="0" w:color="000000"/>
            </w:tcBorders>
            <w:tcMar>
              <w:top w:w="55" w:type="dxa"/>
              <w:left w:w="55" w:type="dxa"/>
              <w:bottom w:w="55" w:type="dxa"/>
              <w:right w:w="55" w:type="dxa"/>
            </w:tcMar>
            <w:vAlign w:val="center"/>
          </w:tcPr>
          <w:p w14:paraId="38BBEC0E" w14:textId="77777777" w:rsidR="009A04DD" w:rsidRDefault="009A04DD" w:rsidP="00452005">
            <w:pPr>
              <w:pStyle w:val="SemEspaamento"/>
              <w:jc w:val="center"/>
              <w:rPr>
                <w:rFonts w:ascii="Times New Roman" w:hAnsi="Times New Roman" w:cs="Times New Roman"/>
                <w:sz w:val="20"/>
                <w:szCs w:val="20"/>
              </w:rPr>
            </w:pPr>
            <w:r>
              <w:rPr>
                <w:rFonts w:ascii="Times New Roman" w:hAnsi="Times New Roman" w:cs="Times New Roman"/>
                <w:sz w:val="20"/>
                <w:szCs w:val="20"/>
              </w:rPr>
              <w:t>03</w:t>
            </w:r>
          </w:p>
        </w:tc>
        <w:tc>
          <w:tcPr>
            <w:tcW w:w="838" w:type="dxa"/>
            <w:tcBorders>
              <w:left w:val="single" w:sz="4" w:space="0" w:color="000000"/>
              <w:bottom w:val="single" w:sz="4" w:space="0" w:color="000000"/>
            </w:tcBorders>
            <w:tcMar>
              <w:top w:w="55" w:type="dxa"/>
              <w:left w:w="55" w:type="dxa"/>
              <w:bottom w:w="55" w:type="dxa"/>
              <w:right w:w="55" w:type="dxa"/>
            </w:tcMar>
            <w:vAlign w:val="center"/>
          </w:tcPr>
          <w:p w14:paraId="1C5B9647" w14:textId="77777777" w:rsidR="009A04DD" w:rsidRDefault="009A04DD" w:rsidP="00452005">
            <w:pPr>
              <w:pStyle w:val="SemEspaamento"/>
              <w:jc w:val="center"/>
              <w:rPr>
                <w:rFonts w:ascii="Times New Roman" w:hAnsi="Times New Roman" w:cs="Times New Roman"/>
                <w:sz w:val="20"/>
                <w:szCs w:val="20"/>
              </w:rPr>
            </w:pPr>
            <w:r>
              <w:rPr>
                <w:rFonts w:ascii="Times New Roman" w:hAnsi="Times New Roman" w:cs="Times New Roman"/>
                <w:sz w:val="20"/>
                <w:szCs w:val="20"/>
              </w:rPr>
              <w:t>59909</w:t>
            </w:r>
          </w:p>
        </w:tc>
        <w:tc>
          <w:tcPr>
            <w:tcW w:w="688" w:type="dxa"/>
            <w:tcBorders>
              <w:left w:val="single" w:sz="4" w:space="0" w:color="000000"/>
              <w:bottom w:val="single" w:sz="4" w:space="0" w:color="000000"/>
            </w:tcBorders>
            <w:tcMar>
              <w:top w:w="55" w:type="dxa"/>
              <w:left w:w="55" w:type="dxa"/>
              <w:bottom w:w="55" w:type="dxa"/>
              <w:right w:w="55" w:type="dxa"/>
            </w:tcMar>
            <w:vAlign w:val="center"/>
          </w:tcPr>
          <w:p w14:paraId="00A0D652" w14:textId="77777777" w:rsidR="009A04DD" w:rsidRDefault="009A04DD" w:rsidP="00452005">
            <w:pPr>
              <w:pStyle w:val="SemEspaamento"/>
              <w:jc w:val="center"/>
              <w:rPr>
                <w:rFonts w:ascii="Times New Roman" w:hAnsi="Times New Roman" w:cs="Times New Roman"/>
                <w:sz w:val="20"/>
                <w:szCs w:val="20"/>
              </w:rPr>
            </w:pPr>
            <w:r>
              <w:rPr>
                <w:rFonts w:ascii="Times New Roman" w:hAnsi="Times New Roman" w:cs="Times New Roman"/>
                <w:sz w:val="20"/>
                <w:szCs w:val="20"/>
              </w:rPr>
              <w:t>1.500</w:t>
            </w:r>
          </w:p>
        </w:tc>
        <w:tc>
          <w:tcPr>
            <w:tcW w:w="673" w:type="dxa"/>
            <w:tcBorders>
              <w:left w:val="single" w:sz="4" w:space="0" w:color="000000"/>
              <w:bottom w:val="single" w:sz="4" w:space="0" w:color="000000"/>
            </w:tcBorders>
            <w:tcMar>
              <w:top w:w="55" w:type="dxa"/>
              <w:left w:w="55" w:type="dxa"/>
              <w:bottom w:w="55" w:type="dxa"/>
              <w:right w:w="55" w:type="dxa"/>
            </w:tcMar>
            <w:vAlign w:val="center"/>
          </w:tcPr>
          <w:p w14:paraId="354AC7EE" w14:textId="77777777" w:rsidR="009A04DD" w:rsidRDefault="009A04DD" w:rsidP="00452005">
            <w:pPr>
              <w:pStyle w:val="SemEspaamento"/>
              <w:jc w:val="center"/>
              <w:rPr>
                <w:rFonts w:ascii="Times New Roman" w:hAnsi="Times New Roman" w:cs="Times New Roman"/>
                <w:sz w:val="20"/>
                <w:szCs w:val="20"/>
              </w:rPr>
            </w:pPr>
            <w:r>
              <w:rPr>
                <w:rFonts w:ascii="Times New Roman" w:hAnsi="Times New Roman" w:cs="Times New Roman"/>
                <w:sz w:val="20"/>
                <w:szCs w:val="20"/>
              </w:rPr>
              <w:t>L</w:t>
            </w:r>
          </w:p>
        </w:tc>
        <w:tc>
          <w:tcPr>
            <w:tcW w:w="3434" w:type="dxa"/>
            <w:tcBorders>
              <w:left w:val="single" w:sz="4" w:space="0" w:color="000000"/>
              <w:bottom w:val="single" w:sz="4" w:space="0" w:color="000000"/>
            </w:tcBorders>
            <w:tcMar>
              <w:top w:w="55" w:type="dxa"/>
              <w:left w:w="55" w:type="dxa"/>
              <w:bottom w:w="55" w:type="dxa"/>
              <w:right w:w="55" w:type="dxa"/>
            </w:tcMar>
            <w:vAlign w:val="center"/>
          </w:tcPr>
          <w:p w14:paraId="10E4BB86" w14:textId="77777777" w:rsidR="009A04DD" w:rsidRDefault="009A04DD" w:rsidP="00452005">
            <w:pPr>
              <w:pStyle w:val="SemEspaamento"/>
              <w:jc w:val="both"/>
              <w:rPr>
                <w:rFonts w:ascii="Times New Roman" w:hAnsi="Times New Roman" w:cs="Times New Roman"/>
                <w:sz w:val="20"/>
                <w:szCs w:val="20"/>
              </w:rPr>
            </w:pPr>
            <w:r>
              <w:rPr>
                <w:rFonts w:ascii="Times New Roman" w:hAnsi="Times New Roman" w:cs="Times New Roman"/>
                <w:sz w:val="20"/>
                <w:szCs w:val="20"/>
              </w:rPr>
              <w:t>Óleo Diesel comum. CATMAT 461552</w:t>
            </w:r>
          </w:p>
        </w:tc>
        <w:tc>
          <w:tcPr>
            <w:tcW w:w="957" w:type="dxa"/>
            <w:tcBorders>
              <w:left w:val="single" w:sz="4" w:space="0" w:color="000000"/>
              <w:bottom w:val="single" w:sz="4" w:space="0" w:color="000000"/>
            </w:tcBorders>
            <w:tcMar>
              <w:top w:w="55" w:type="dxa"/>
              <w:left w:w="55" w:type="dxa"/>
              <w:bottom w:w="55" w:type="dxa"/>
              <w:right w:w="55" w:type="dxa"/>
            </w:tcMar>
            <w:vAlign w:val="center"/>
          </w:tcPr>
          <w:p w14:paraId="31FABC4A" w14:textId="77777777" w:rsidR="009A04DD" w:rsidRDefault="009A04DD" w:rsidP="00452005">
            <w:pPr>
              <w:pStyle w:val="SemEspaamento"/>
              <w:jc w:val="center"/>
              <w:rPr>
                <w:rFonts w:ascii="Times New Roman" w:hAnsi="Times New Roman" w:cs="Times New Roman"/>
                <w:sz w:val="20"/>
                <w:szCs w:val="20"/>
              </w:rPr>
            </w:pPr>
            <w:r>
              <w:rPr>
                <w:rFonts w:ascii="Times New Roman" w:hAnsi="Times New Roman" w:cs="Times New Roman"/>
                <w:sz w:val="20"/>
                <w:szCs w:val="20"/>
              </w:rPr>
              <w:t>R$ 6,76</w:t>
            </w:r>
          </w:p>
        </w:tc>
        <w:tc>
          <w:tcPr>
            <w:tcW w:w="1311" w:type="dxa"/>
            <w:gridSpan w:val="2"/>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B163257" w14:textId="77777777" w:rsidR="009A04DD" w:rsidRDefault="009A04DD" w:rsidP="00452005">
            <w:pPr>
              <w:pStyle w:val="SemEspaamento"/>
              <w:jc w:val="center"/>
              <w:rPr>
                <w:rFonts w:ascii="Times New Roman" w:hAnsi="Times New Roman" w:cs="Times New Roman"/>
                <w:sz w:val="20"/>
                <w:szCs w:val="20"/>
              </w:rPr>
            </w:pPr>
            <w:r>
              <w:rPr>
                <w:rFonts w:ascii="Times New Roman" w:hAnsi="Times New Roman" w:cs="Times New Roman"/>
                <w:sz w:val="20"/>
                <w:szCs w:val="20"/>
              </w:rPr>
              <w:t>R$ 10.140,00</w:t>
            </w:r>
          </w:p>
        </w:tc>
        <w:tc>
          <w:tcPr>
            <w:tcW w:w="60" w:type="dxa"/>
          </w:tcPr>
          <w:p w14:paraId="1D9638CB" w14:textId="77777777" w:rsidR="009A04DD" w:rsidRDefault="009A04DD" w:rsidP="00452005">
            <w:pPr>
              <w:pStyle w:val="SemEspaamento"/>
              <w:jc w:val="center"/>
              <w:rPr>
                <w:rFonts w:ascii="Times New Roman" w:hAnsi="Times New Roman" w:cs="Times New Roman"/>
                <w:sz w:val="20"/>
                <w:szCs w:val="20"/>
              </w:rPr>
            </w:pPr>
          </w:p>
        </w:tc>
      </w:tr>
      <w:tr w:rsidR="009A04DD" w14:paraId="7A9AFDD5" w14:textId="77777777" w:rsidTr="009A04DD">
        <w:trPr>
          <w:gridAfter w:val="1"/>
          <w:wAfter w:w="60" w:type="dxa"/>
        </w:trPr>
        <w:tc>
          <w:tcPr>
            <w:tcW w:w="7184" w:type="dxa"/>
            <w:gridSpan w:val="7"/>
            <w:tcBorders>
              <w:left w:val="single" w:sz="4" w:space="0" w:color="000000"/>
              <w:bottom w:val="single" w:sz="4" w:space="0" w:color="000000"/>
            </w:tcBorders>
            <w:tcMar>
              <w:top w:w="55" w:type="dxa"/>
              <w:left w:w="55" w:type="dxa"/>
              <w:bottom w:w="55" w:type="dxa"/>
              <w:right w:w="55" w:type="dxa"/>
            </w:tcMar>
            <w:vAlign w:val="center"/>
          </w:tcPr>
          <w:p w14:paraId="4CBFFF11" w14:textId="77777777" w:rsidR="009A04DD" w:rsidRDefault="009A04DD" w:rsidP="00452005">
            <w:pPr>
              <w:pStyle w:val="SemEspaamento"/>
              <w:jc w:val="right"/>
              <w:rPr>
                <w:rFonts w:ascii="Times New Roman" w:hAnsi="Times New Roman" w:cs="Times New Roman"/>
                <w:b/>
                <w:bCs/>
                <w:sz w:val="20"/>
                <w:szCs w:val="20"/>
              </w:rPr>
            </w:pPr>
            <w:r>
              <w:rPr>
                <w:rFonts w:ascii="Times New Roman" w:hAnsi="Times New Roman" w:cs="Times New Roman"/>
                <w:b/>
                <w:bCs/>
                <w:sz w:val="20"/>
                <w:szCs w:val="20"/>
              </w:rPr>
              <w:t>Valor total</w:t>
            </w:r>
          </w:p>
        </w:tc>
        <w:tc>
          <w:tcPr>
            <w:tcW w:w="1286"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CA90112" w14:textId="77777777" w:rsidR="009A04DD" w:rsidRDefault="009A04DD" w:rsidP="00452005">
            <w:pPr>
              <w:pStyle w:val="SemEspaamento"/>
              <w:jc w:val="right"/>
              <w:rPr>
                <w:rFonts w:ascii="Times New Roman" w:hAnsi="Times New Roman" w:cs="Times New Roman"/>
                <w:b/>
                <w:bCs/>
                <w:sz w:val="20"/>
                <w:szCs w:val="20"/>
              </w:rPr>
            </w:pPr>
            <w:r>
              <w:rPr>
                <w:rFonts w:ascii="Times New Roman" w:hAnsi="Times New Roman" w:cs="Times New Roman"/>
                <w:b/>
                <w:bCs/>
                <w:sz w:val="20"/>
                <w:szCs w:val="20"/>
              </w:rPr>
              <w:t>R$ 33.920,00</w:t>
            </w:r>
          </w:p>
        </w:tc>
      </w:tr>
    </w:tbl>
    <w:p w14:paraId="27429556" w14:textId="77777777" w:rsidR="007711D7" w:rsidRDefault="007711D7" w:rsidP="00452005">
      <w:pPr>
        <w:pStyle w:val="Standard"/>
        <w:jc w:val="both"/>
        <w:rPr>
          <w:rFonts w:ascii="Times New Roman" w:hAnsi="Times New Roman" w:cs="Times New Roman"/>
          <w:color w:val="000000"/>
          <w:sz w:val="22"/>
          <w:szCs w:val="22"/>
        </w:rPr>
      </w:pPr>
    </w:p>
    <w:p w14:paraId="7EF5BB8A" w14:textId="64D2639C" w:rsidR="00167EF2" w:rsidRDefault="00A4250A" w:rsidP="00452005">
      <w:pPr>
        <w:pStyle w:val="Standarduser"/>
        <w:overflowPunct w:val="0"/>
        <w:spacing w:before="31" w:after="62" w:line="240" w:lineRule="auto"/>
        <w:jc w:val="both"/>
        <w:rPr>
          <w:b/>
          <w:bCs/>
          <w:sz w:val="22"/>
          <w:szCs w:val="22"/>
        </w:rPr>
      </w:pPr>
      <w:r>
        <w:rPr>
          <w:b/>
          <w:bCs/>
          <w:sz w:val="22"/>
          <w:szCs w:val="22"/>
        </w:rPr>
        <w:t xml:space="preserve">1.2 </w:t>
      </w:r>
      <w:r>
        <w:rPr>
          <w:sz w:val="22"/>
          <w:szCs w:val="22"/>
        </w:rPr>
        <w:t xml:space="preserve">A divulgação do valor estimado não terá caráter sigiloso, sendo disponibilizado </w:t>
      </w:r>
      <w:r w:rsidR="00013280">
        <w:rPr>
          <w:sz w:val="22"/>
          <w:szCs w:val="22"/>
        </w:rPr>
        <w:t xml:space="preserve">o Termo de Referência </w:t>
      </w:r>
      <w:r>
        <w:rPr>
          <w:sz w:val="22"/>
          <w:szCs w:val="22"/>
        </w:rPr>
        <w:t>no momento da publicação do edital.</w:t>
      </w:r>
    </w:p>
    <w:p w14:paraId="34288668" w14:textId="77777777" w:rsidR="00167EF2" w:rsidRDefault="00A4250A" w:rsidP="00452005">
      <w:pPr>
        <w:pStyle w:val="SemEspaamento"/>
        <w:jc w:val="both"/>
        <w:rPr>
          <w:rFonts w:ascii="Times New Roman" w:hAnsi="Times New Roman" w:cs="Times New Roman"/>
          <w:b/>
          <w:bCs/>
          <w:sz w:val="22"/>
          <w:szCs w:val="22"/>
        </w:rPr>
      </w:pPr>
      <w:r>
        <w:rPr>
          <w:rFonts w:ascii="Times New Roman" w:hAnsi="Times New Roman" w:cs="Times New Roman"/>
          <w:b/>
          <w:bCs/>
          <w:sz w:val="22"/>
          <w:szCs w:val="22"/>
        </w:rPr>
        <w:t>1.3 Em caso de divergência existente entre as especificações deste objeto descritas no Portal BNC Compras e as especificações constantes deste Edital prevalecerão às últimas.</w:t>
      </w:r>
    </w:p>
    <w:p w14:paraId="11B92591" w14:textId="77777777" w:rsidR="00167EF2" w:rsidRDefault="00167EF2" w:rsidP="00452005">
      <w:pPr>
        <w:pStyle w:val="SemEspaamento"/>
        <w:jc w:val="both"/>
        <w:rPr>
          <w:rFonts w:ascii="Times New Roman" w:hAnsi="Times New Roman" w:cs="Times New Roman"/>
          <w:b/>
          <w:bCs/>
          <w:sz w:val="22"/>
          <w:szCs w:val="22"/>
        </w:rPr>
      </w:pPr>
    </w:p>
    <w:tbl>
      <w:tblPr>
        <w:tblW w:w="8501" w:type="dxa"/>
        <w:tblInd w:w="112" w:type="dxa"/>
        <w:tblLayout w:type="fixed"/>
        <w:tblLook w:val="04A0" w:firstRow="1" w:lastRow="0" w:firstColumn="1" w:lastColumn="0" w:noHBand="0" w:noVBand="1"/>
      </w:tblPr>
      <w:tblGrid>
        <w:gridCol w:w="8501"/>
      </w:tblGrid>
      <w:tr w:rsidR="00167EF2" w:rsidRPr="00556146" w14:paraId="48D40A20" w14:textId="77777777" w:rsidTr="0039301F">
        <w:trPr>
          <w:trHeight w:val="345"/>
        </w:trPr>
        <w:tc>
          <w:tcPr>
            <w:tcW w:w="8501" w:type="dxa"/>
            <w:tcBorders>
              <w:top w:val="single" w:sz="4" w:space="0" w:color="000000"/>
              <w:left w:val="single" w:sz="4" w:space="0" w:color="000000"/>
              <w:bottom w:val="single" w:sz="4" w:space="0" w:color="000000"/>
              <w:right w:val="single" w:sz="4" w:space="0" w:color="000000"/>
            </w:tcBorders>
            <w:shd w:val="clear" w:color="auto" w:fill="DBE5F1"/>
          </w:tcPr>
          <w:p w14:paraId="06E2E0BB" w14:textId="5BFBBDA6" w:rsidR="00167EF2" w:rsidRPr="00556146" w:rsidRDefault="00A4250A" w:rsidP="00452005">
            <w:pPr>
              <w:pStyle w:val="Standard"/>
              <w:ind w:left="-113" w:right="113"/>
              <w:rPr>
                <w:rFonts w:ascii="Times New Roman" w:hAnsi="Times New Roman" w:cs="Times New Roman"/>
                <w:b/>
                <w:sz w:val="22"/>
                <w:szCs w:val="22"/>
              </w:rPr>
            </w:pPr>
            <w:r w:rsidRPr="00556146">
              <w:rPr>
                <w:rFonts w:ascii="Times New Roman" w:hAnsi="Times New Roman" w:cs="Times New Roman"/>
                <w:b/>
                <w:sz w:val="22"/>
                <w:szCs w:val="22"/>
              </w:rPr>
              <w:t>2. DO VALOR ESTIMADO</w:t>
            </w:r>
            <w:r w:rsidR="00310473" w:rsidRPr="00556146">
              <w:rPr>
                <w:rFonts w:ascii="Times New Roman" w:hAnsi="Times New Roman" w:cs="Times New Roman"/>
                <w:b/>
                <w:sz w:val="22"/>
                <w:szCs w:val="22"/>
              </w:rPr>
              <w:t>, CRITÉRIOS DE VALORAÇÃO, PERCENTUAIS</w:t>
            </w:r>
            <w:r w:rsidRPr="00556146">
              <w:rPr>
                <w:rFonts w:ascii="Times New Roman" w:hAnsi="Times New Roman" w:cs="Times New Roman"/>
                <w:b/>
                <w:sz w:val="22"/>
                <w:szCs w:val="22"/>
              </w:rPr>
              <w:t xml:space="preserve"> E DA DOTAÇÃO ORÇAMENTÁRIA</w:t>
            </w:r>
          </w:p>
        </w:tc>
      </w:tr>
    </w:tbl>
    <w:p w14:paraId="05916316" w14:textId="399123F9" w:rsidR="00F67C5C" w:rsidRDefault="00F67C5C" w:rsidP="00F67C5C">
      <w:pPr>
        <w:pStyle w:val="Textbodyuser"/>
        <w:spacing w:before="31" w:after="62"/>
        <w:rPr>
          <w:rFonts w:ascii="Times New Roman" w:hAnsi="Times New Roman" w:cs="Times New Roman"/>
          <w:sz w:val="22"/>
          <w:szCs w:val="22"/>
        </w:rPr>
      </w:pPr>
      <w:r w:rsidRPr="00F67C5C">
        <w:rPr>
          <w:rFonts w:ascii="Times New Roman" w:hAnsi="Times New Roman" w:cs="Times New Roman"/>
          <w:b/>
          <w:bCs/>
          <w:sz w:val="22"/>
          <w:szCs w:val="22"/>
        </w:rPr>
        <w:t>2.1</w:t>
      </w:r>
      <w:r w:rsidRPr="00F67C5C">
        <w:rPr>
          <w:rFonts w:ascii="Times New Roman" w:hAnsi="Times New Roman" w:cs="Times New Roman" w:hint="eastAsia"/>
          <w:sz w:val="22"/>
          <w:szCs w:val="22"/>
        </w:rPr>
        <w:t>. Por ser tratar de uma contratação com cri</w:t>
      </w:r>
      <w:r>
        <w:rPr>
          <w:rFonts w:ascii="Times New Roman" w:hAnsi="Times New Roman" w:cs="Times New Roman"/>
          <w:sz w:val="22"/>
          <w:szCs w:val="22"/>
        </w:rPr>
        <w:t>té</w:t>
      </w:r>
      <w:r w:rsidRPr="00F67C5C">
        <w:rPr>
          <w:rFonts w:ascii="Times New Roman" w:hAnsi="Times New Roman" w:cs="Times New Roman" w:hint="eastAsia"/>
          <w:sz w:val="22"/>
          <w:szCs w:val="22"/>
        </w:rPr>
        <w:t>rio de julgamento de Maior Percentual de Desconto sobre uma Tabela de Refe</w:t>
      </w:r>
      <w:r>
        <w:rPr>
          <w:rFonts w:ascii="Times New Roman" w:hAnsi="Times New Roman" w:cs="Times New Roman"/>
          <w:sz w:val="22"/>
          <w:szCs w:val="22"/>
        </w:rPr>
        <w:t>rê</w:t>
      </w:r>
      <w:r w:rsidRPr="00F67C5C">
        <w:rPr>
          <w:rFonts w:ascii="Times New Roman" w:hAnsi="Times New Roman" w:cs="Times New Roman" w:hint="eastAsia"/>
          <w:sz w:val="22"/>
          <w:szCs w:val="22"/>
        </w:rPr>
        <w:t>ncia e tendo a possibilidade de eventual aquisição de combu</w:t>
      </w:r>
      <w:r>
        <w:rPr>
          <w:rFonts w:ascii="Times New Roman" w:hAnsi="Times New Roman" w:cs="Times New Roman"/>
          <w:sz w:val="22"/>
          <w:szCs w:val="22"/>
        </w:rPr>
        <w:t>stí</w:t>
      </w:r>
      <w:r w:rsidRPr="00F67C5C">
        <w:rPr>
          <w:rFonts w:ascii="Times New Roman" w:hAnsi="Times New Roman" w:cs="Times New Roman" w:hint="eastAsia"/>
          <w:sz w:val="22"/>
          <w:szCs w:val="22"/>
        </w:rPr>
        <w:t xml:space="preserve">veis, estipula-se o valor por estimativo conforme o indicado no ANEXO III, sendo o montante total estimado em </w:t>
      </w:r>
      <w:r>
        <w:rPr>
          <w:rFonts w:ascii="Times New Roman" w:hAnsi="Times New Roman" w:cs="Times New Roman"/>
          <w:sz w:val="22"/>
          <w:szCs w:val="22"/>
        </w:rPr>
        <w:t>R</w:t>
      </w:r>
      <w:r w:rsidRPr="00556146">
        <w:rPr>
          <w:rFonts w:ascii="Times New Roman" w:hAnsi="Times New Roman" w:cs="Times New Roman"/>
          <w:b/>
          <w:bCs/>
          <w:sz w:val="22"/>
          <w:szCs w:val="22"/>
        </w:rPr>
        <w:t>$ 33.920,00 (Trinta e três mil, novecentos e vinte reais)</w:t>
      </w:r>
      <w:r w:rsidRPr="00556146">
        <w:rPr>
          <w:rFonts w:ascii="Times New Roman" w:hAnsi="Times New Roman" w:cs="Times New Roman"/>
          <w:sz w:val="22"/>
          <w:szCs w:val="22"/>
        </w:rPr>
        <w:t xml:space="preserve">. </w:t>
      </w:r>
    </w:p>
    <w:p w14:paraId="7268B545" w14:textId="77777777" w:rsidR="00F67C5C" w:rsidRDefault="00F67C5C" w:rsidP="00452005">
      <w:pPr>
        <w:pStyle w:val="Textbodyuser"/>
        <w:spacing w:before="31" w:after="62"/>
        <w:rPr>
          <w:rFonts w:ascii="Times New Roman" w:hAnsi="Times New Roman" w:cs="Times New Roman"/>
          <w:sz w:val="22"/>
          <w:szCs w:val="22"/>
        </w:rPr>
      </w:pPr>
      <w:r w:rsidRPr="00F67C5C">
        <w:rPr>
          <w:rFonts w:ascii="Times New Roman" w:hAnsi="Times New Roman" w:cs="Times New Roman"/>
          <w:b/>
          <w:bCs/>
          <w:sz w:val="22"/>
          <w:szCs w:val="22"/>
        </w:rPr>
        <w:t>2</w:t>
      </w:r>
      <w:r w:rsidRPr="00F67C5C">
        <w:rPr>
          <w:rFonts w:ascii="Times New Roman" w:hAnsi="Times New Roman" w:cs="Times New Roman" w:hint="eastAsia"/>
          <w:b/>
          <w:bCs/>
          <w:sz w:val="22"/>
          <w:szCs w:val="22"/>
        </w:rPr>
        <w:t>.2</w:t>
      </w:r>
      <w:r w:rsidRPr="00F67C5C">
        <w:rPr>
          <w:rFonts w:ascii="Times New Roman" w:hAnsi="Times New Roman" w:cs="Times New Roman" w:hint="eastAsia"/>
          <w:sz w:val="22"/>
          <w:szCs w:val="22"/>
        </w:rPr>
        <w:t>. Em nenhuma hi</w:t>
      </w:r>
      <w:r>
        <w:rPr>
          <w:rFonts w:ascii="Times New Roman" w:hAnsi="Times New Roman" w:cs="Times New Roman"/>
          <w:sz w:val="22"/>
          <w:szCs w:val="22"/>
        </w:rPr>
        <w:t>pó</w:t>
      </w:r>
      <w:r w:rsidRPr="00F67C5C">
        <w:rPr>
          <w:rFonts w:ascii="Times New Roman" w:hAnsi="Times New Roman" w:cs="Times New Roman" w:hint="eastAsia"/>
          <w:sz w:val="22"/>
          <w:szCs w:val="22"/>
        </w:rPr>
        <w:t>tese serão adquiridos combus</w:t>
      </w:r>
      <w:r>
        <w:rPr>
          <w:rFonts w:ascii="Times New Roman" w:hAnsi="Times New Roman" w:cs="Times New Roman"/>
          <w:sz w:val="22"/>
          <w:szCs w:val="22"/>
        </w:rPr>
        <w:t>tí</w:t>
      </w:r>
      <w:r w:rsidRPr="00F67C5C">
        <w:rPr>
          <w:rFonts w:ascii="Times New Roman" w:hAnsi="Times New Roman" w:cs="Times New Roman" w:hint="eastAsia"/>
          <w:sz w:val="22"/>
          <w:szCs w:val="22"/>
        </w:rPr>
        <w:t>veis ou seus derivados por preços que estejam acima do praticado no mercado e/ou na bomba (preços de varejo ao consumidor) da empresa contratada. Na oco</w:t>
      </w:r>
      <w:r>
        <w:rPr>
          <w:rFonts w:ascii="Times New Roman" w:hAnsi="Times New Roman" w:cs="Times New Roman"/>
          <w:sz w:val="22"/>
          <w:szCs w:val="22"/>
        </w:rPr>
        <w:t>rrên</w:t>
      </w:r>
      <w:r w:rsidRPr="00F67C5C">
        <w:rPr>
          <w:rFonts w:ascii="Times New Roman" w:hAnsi="Times New Roman" w:cs="Times New Roman" w:hint="eastAsia"/>
          <w:sz w:val="22"/>
          <w:szCs w:val="22"/>
        </w:rPr>
        <w:t>cia dessa circunstância, primeiramente, o fiscal de contrato aplica</w:t>
      </w:r>
      <w:r>
        <w:rPr>
          <w:rFonts w:ascii="Times New Roman" w:hAnsi="Times New Roman" w:cs="Times New Roman"/>
          <w:sz w:val="22"/>
          <w:szCs w:val="22"/>
        </w:rPr>
        <w:t>rá</w:t>
      </w:r>
      <w:r w:rsidRPr="00F67C5C">
        <w:rPr>
          <w:rFonts w:ascii="Times New Roman" w:hAnsi="Times New Roman" w:cs="Times New Roman" w:hint="eastAsia"/>
          <w:sz w:val="22"/>
          <w:szCs w:val="22"/>
        </w:rPr>
        <w:t xml:space="preserve"> o</w:t>
      </w:r>
      <w:r>
        <w:rPr>
          <w:rFonts w:ascii="Times New Roman" w:hAnsi="Times New Roman" w:cs="Times New Roman"/>
          <w:sz w:val="22"/>
          <w:szCs w:val="22"/>
        </w:rPr>
        <w:t xml:space="preserve"> ín</w:t>
      </w:r>
      <w:r w:rsidRPr="00F67C5C">
        <w:rPr>
          <w:rFonts w:ascii="Times New Roman" w:hAnsi="Times New Roman" w:cs="Times New Roman" w:hint="eastAsia"/>
          <w:sz w:val="22"/>
          <w:szCs w:val="22"/>
        </w:rPr>
        <w:t>dice de desconto homologado sobre a m</w:t>
      </w:r>
      <w:r w:rsidRPr="00F67C5C">
        <w:rPr>
          <w:rFonts w:ascii="Times New Roman" w:hAnsi="Times New Roman" w:cs="Times New Roman" w:hint="eastAsia"/>
          <w:sz w:val="22"/>
          <w:szCs w:val="22"/>
        </w:rPr>
        <w:t>é</w:t>
      </w:r>
      <w:r w:rsidRPr="00F67C5C">
        <w:rPr>
          <w:rFonts w:ascii="Times New Roman" w:hAnsi="Times New Roman" w:cs="Times New Roman" w:hint="eastAsia"/>
          <w:sz w:val="22"/>
          <w:szCs w:val="22"/>
        </w:rPr>
        <w:t>dia da pesquisa ANP. Se por ventura o resultado for um preço maior do que est</w:t>
      </w:r>
      <w:r w:rsidRPr="00F67C5C">
        <w:rPr>
          <w:rFonts w:ascii="Times New Roman" w:hAnsi="Times New Roman" w:cs="Times New Roman" w:hint="eastAsia"/>
          <w:sz w:val="22"/>
          <w:szCs w:val="22"/>
        </w:rPr>
        <w:t>á</w:t>
      </w:r>
      <w:r w:rsidRPr="00F67C5C">
        <w:rPr>
          <w:rFonts w:ascii="Times New Roman" w:hAnsi="Times New Roman" w:cs="Times New Roman" w:hint="eastAsia"/>
          <w:sz w:val="22"/>
          <w:szCs w:val="22"/>
        </w:rPr>
        <w:t xml:space="preserve"> registrado na bomba de </w:t>
      </w:r>
      <w:proofErr w:type="spellStart"/>
      <w:r w:rsidRPr="00F67C5C">
        <w:rPr>
          <w:rFonts w:ascii="Times New Roman" w:hAnsi="Times New Roman" w:cs="Times New Roman" w:hint="eastAsia"/>
          <w:sz w:val="22"/>
          <w:szCs w:val="22"/>
        </w:rPr>
        <w:t>combus</w:t>
      </w:r>
      <w:r>
        <w:rPr>
          <w:rFonts w:ascii="Times New Roman" w:hAnsi="Times New Roman" w:cs="Times New Roman"/>
          <w:sz w:val="22"/>
          <w:szCs w:val="22"/>
        </w:rPr>
        <w:t>tí</w:t>
      </w:r>
      <w:r w:rsidRPr="00F67C5C">
        <w:rPr>
          <w:rFonts w:ascii="Times New Roman" w:hAnsi="Times New Roman" w:cs="Times New Roman" w:hint="eastAsia"/>
          <w:sz w:val="22"/>
          <w:szCs w:val="22"/>
        </w:rPr>
        <w:t>eis</w:t>
      </w:r>
      <w:proofErr w:type="spellEnd"/>
      <w:r w:rsidRPr="00F67C5C">
        <w:rPr>
          <w:rFonts w:ascii="Times New Roman" w:hAnsi="Times New Roman" w:cs="Times New Roman" w:hint="eastAsia"/>
          <w:sz w:val="22"/>
          <w:szCs w:val="22"/>
        </w:rPr>
        <w:t xml:space="preserve"> da contratada, prevalecer</w:t>
      </w:r>
      <w:r w:rsidRPr="00F67C5C">
        <w:rPr>
          <w:rFonts w:ascii="Times New Roman" w:hAnsi="Times New Roman" w:cs="Times New Roman" w:hint="eastAsia"/>
          <w:sz w:val="22"/>
          <w:szCs w:val="22"/>
        </w:rPr>
        <w:t>á</w:t>
      </w:r>
      <w:r w:rsidRPr="00F67C5C">
        <w:rPr>
          <w:rFonts w:ascii="Times New Roman" w:hAnsi="Times New Roman" w:cs="Times New Roman" w:hint="eastAsia"/>
          <w:sz w:val="22"/>
          <w:szCs w:val="22"/>
        </w:rPr>
        <w:t xml:space="preserve"> o valor da bomba.</w:t>
      </w:r>
    </w:p>
    <w:p w14:paraId="03088A4C" w14:textId="77777777" w:rsidR="00F67C5C" w:rsidRDefault="00F67C5C" w:rsidP="00452005">
      <w:pPr>
        <w:pStyle w:val="Textbodyuser"/>
        <w:spacing w:before="31" w:after="62"/>
        <w:rPr>
          <w:rFonts w:ascii="Times New Roman" w:hAnsi="Times New Roman" w:cs="Times New Roman"/>
          <w:sz w:val="22"/>
          <w:szCs w:val="22"/>
        </w:rPr>
      </w:pPr>
      <w:r w:rsidRPr="00F67C5C">
        <w:rPr>
          <w:rFonts w:ascii="Times New Roman" w:hAnsi="Times New Roman" w:cs="Times New Roman" w:hint="eastAsia"/>
          <w:b/>
          <w:bCs/>
          <w:sz w:val="22"/>
          <w:szCs w:val="22"/>
        </w:rPr>
        <w:t xml:space="preserve"> </w:t>
      </w:r>
      <w:r w:rsidRPr="00F67C5C">
        <w:rPr>
          <w:rFonts w:ascii="Times New Roman" w:hAnsi="Times New Roman" w:cs="Times New Roman"/>
          <w:b/>
          <w:bCs/>
          <w:sz w:val="22"/>
          <w:szCs w:val="22"/>
        </w:rPr>
        <w:t>2</w:t>
      </w:r>
      <w:r w:rsidRPr="00F67C5C">
        <w:rPr>
          <w:rFonts w:ascii="Times New Roman" w:hAnsi="Times New Roman" w:cs="Times New Roman" w:hint="eastAsia"/>
          <w:b/>
          <w:bCs/>
          <w:sz w:val="22"/>
          <w:szCs w:val="22"/>
        </w:rPr>
        <w:t>.3. DOS CRITÉRIOS DE VALORAÇÃO</w:t>
      </w:r>
    </w:p>
    <w:p w14:paraId="20215FE5" w14:textId="77777777" w:rsidR="00F67C5C" w:rsidRDefault="00F67C5C" w:rsidP="00452005">
      <w:pPr>
        <w:pStyle w:val="Textbodyuser"/>
        <w:spacing w:before="31" w:after="62"/>
        <w:rPr>
          <w:rFonts w:ascii="Times New Roman" w:hAnsi="Times New Roman" w:cs="Times New Roman"/>
          <w:sz w:val="22"/>
          <w:szCs w:val="22"/>
        </w:rPr>
      </w:pPr>
      <w:r w:rsidRPr="00F67C5C">
        <w:rPr>
          <w:rFonts w:ascii="Times New Roman" w:hAnsi="Times New Roman" w:cs="Times New Roman"/>
          <w:b/>
          <w:bCs/>
          <w:sz w:val="22"/>
          <w:szCs w:val="22"/>
        </w:rPr>
        <w:t>2</w:t>
      </w:r>
      <w:r w:rsidRPr="00F67C5C">
        <w:rPr>
          <w:rFonts w:ascii="Times New Roman" w:hAnsi="Times New Roman" w:cs="Times New Roman" w:hint="eastAsia"/>
          <w:b/>
          <w:bCs/>
          <w:sz w:val="22"/>
          <w:szCs w:val="22"/>
        </w:rPr>
        <w:t>.3.1.</w:t>
      </w:r>
      <w:r w:rsidRPr="00F67C5C">
        <w:rPr>
          <w:rFonts w:ascii="Times New Roman" w:hAnsi="Times New Roman" w:cs="Times New Roman" w:hint="eastAsia"/>
          <w:sz w:val="22"/>
          <w:szCs w:val="22"/>
        </w:rPr>
        <w:t xml:space="preserve"> Combus</w:t>
      </w:r>
      <w:r>
        <w:rPr>
          <w:rFonts w:ascii="Times New Roman" w:hAnsi="Times New Roman" w:cs="Times New Roman"/>
          <w:sz w:val="22"/>
          <w:szCs w:val="22"/>
        </w:rPr>
        <w:t>tí</w:t>
      </w:r>
      <w:r w:rsidRPr="00F67C5C">
        <w:rPr>
          <w:rFonts w:ascii="Times New Roman" w:hAnsi="Times New Roman" w:cs="Times New Roman" w:hint="eastAsia"/>
          <w:sz w:val="22"/>
          <w:szCs w:val="22"/>
        </w:rPr>
        <w:t xml:space="preserve">veis (ÓLEO DIESEL </w:t>
      </w:r>
      <w:r>
        <w:rPr>
          <w:rFonts w:ascii="Times New Roman" w:hAnsi="Times New Roman" w:cs="Times New Roman"/>
          <w:sz w:val="22"/>
          <w:szCs w:val="22"/>
        </w:rPr>
        <w:t>COMUM</w:t>
      </w:r>
      <w:r w:rsidRPr="00F67C5C">
        <w:rPr>
          <w:rFonts w:ascii="Times New Roman" w:hAnsi="Times New Roman" w:cs="Times New Roman" w:hint="eastAsia"/>
          <w:sz w:val="22"/>
          <w:szCs w:val="22"/>
        </w:rPr>
        <w:t>, GASOLINA COMUM, ETANOL):</w:t>
      </w:r>
    </w:p>
    <w:p w14:paraId="55C1A59E" w14:textId="29F986D5" w:rsidR="00F67C5C" w:rsidRDefault="00F67C5C" w:rsidP="00452005">
      <w:pPr>
        <w:pStyle w:val="Textbodyuser"/>
        <w:spacing w:before="31" w:after="62"/>
        <w:rPr>
          <w:rFonts w:ascii="Times New Roman" w:hAnsi="Times New Roman" w:cs="Times New Roman"/>
          <w:sz w:val="22"/>
          <w:szCs w:val="22"/>
        </w:rPr>
      </w:pPr>
      <w:r w:rsidRPr="00F67C5C">
        <w:rPr>
          <w:rFonts w:ascii="Times New Roman" w:hAnsi="Times New Roman" w:cs="Times New Roman"/>
          <w:b/>
          <w:bCs/>
          <w:sz w:val="22"/>
          <w:szCs w:val="22"/>
        </w:rPr>
        <w:t>2</w:t>
      </w:r>
      <w:r w:rsidRPr="00F67C5C">
        <w:rPr>
          <w:rFonts w:ascii="Times New Roman" w:hAnsi="Times New Roman" w:cs="Times New Roman" w:hint="eastAsia"/>
          <w:b/>
          <w:bCs/>
          <w:sz w:val="22"/>
          <w:szCs w:val="22"/>
        </w:rPr>
        <w:t>.3.1.1</w:t>
      </w:r>
      <w:r w:rsidRPr="00F67C5C">
        <w:rPr>
          <w:rFonts w:ascii="Times New Roman" w:hAnsi="Times New Roman" w:cs="Times New Roman" w:hint="eastAsia"/>
          <w:sz w:val="22"/>
          <w:szCs w:val="22"/>
        </w:rPr>
        <w:t>. Ser</w:t>
      </w:r>
      <w:r w:rsidRPr="00F67C5C">
        <w:rPr>
          <w:rFonts w:ascii="Times New Roman" w:hAnsi="Times New Roman" w:cs="Times New Roman" w:hint="eastAsia"/>
          <w:sz w:val="22"/>
          <w:szCs w:val="22"/>
        </w:rPr>
        <w:t>á</w:t>
      </w:r>
      <w:r w:rsidRPr="00F67C5C">
        <w:rPr>
          <w:rFonts w:ascii="Times New Roman" w:hAnsi="Times New Roman" w:cs="Times New Roman" w:hint="eastAsia"/>
          <w:sz w:val="22"/>
          <w:szCs w:val="22"/>
        </w:rPr>
        <w:t xml:space="preserve"> utilizado como cri</w:t>
      </w:r>
      <w:r>
        <w:rPr>
          <w:rFonts w:ascii="Times New Roman" w:hAnsi="Times New Roman" w:cs="Times New Roman"/>
          <w:sz w:val="22"/>
          <w:szCs w:val="22"/>
        </w:rPr>
        <w:t>té</w:t>
      </w:r>
      <w:r w:rsidRPr="00F67C5C">
        <w:rPr>
          <w:rFonts w:ascii="Times New Roman" w:hAnsi="Times New Roman" w:cs="Times New Roman" w:hint="eastAsia"/>
          <w:sz w:val="22"/>
          <w:szCs w:val="22"/>
        </w:rPr>
        <w:t>rio de valoração para atribuição do desconto, o preço da tabela disposta no site oficial da ANP, no endereço abaixo:</w:t>
      </w:r>
    </w:p>
    <w:p w14:paraId="4E2600F5" w14:textId="63C7FA35" w:rsidR="00F67C5C" w:rsidRDefault="00F67C5C" w:rsidP="00452005">
      <w:pPr>
        <w:pStyle w:val="Textbodyuser"/>
        <w:spacing w:before="31" w:after="62"/>
        <w:rPr>
          <w:rFonts w:ascii="Times New Roman" w:hAnsi="Times New Roman" w:cs="Times New Roman"/>
          <w:sz w:val="22"/>
          <w:szCs w:val="22"/>
        </w:rPr>
      </w:pPr>
      <w:r w:rsidRPr="00F67C5C">
        <w:rPr>
          <w:rFonts w:ascii="Times New Roman" w:hAnsi="Times New Roman" w:cs="Times New Roman" w:hint="eastAsia"/>
          <w:sz w:val="22"/>
          <w:szCs w:val="22"/>
        </w:rPr>
        <w:t>https://www.gov.br/anp/pt-br/assuntos/precos-e-defesa-da-concorrencia/precos</w:t>
      </w:r>
    </w:p>
    <w:p w14:paraId="3FBDFE9E" w14:textId="37B4DF4C" w:rsidR="00F67C5C" w:rsidRDefault="00F67C5C" w:rsidP="00452005">
      <w:pPr>
        <w:pStyle w:val="Textbodyuser"/>
        <w:spacing w:before="31" w:after="62"/>
        <w:rPr>
          <w:rFonts w:ascii="Times New Roman" w:hAnsi="Times New Roman" w:cs="Times New Roman"/>
          <w:sz w:val="22"/>
          <w:szCs w:val="22"/>
        </w:rPr>
      </w:pPr>
      <w:r w:rsidRPr="00F67C5C">
        <w:rPr>
          <w:rFonts w:ascii="Times New Roman" w:hAnsi="Times New Roman" w:cs="Times New Roman"/>
          <w:b/>
          <w:bCs/>
          <w:sz w:val="22"/>
          <w:szCs w:val="22"/>
        </w:rPr>
        <w:t>2</w:t>
      </w:r>
      <w:r w:rsidRPr="00F67C5C">
        <w:rPr>
          <w:rFonts w:ascii="Times New Roman" w:hAnsi="Times New Roman" w:cs="Times New Roman" w:hint="eastAsia"/>
          <w:b/>
          <w:bCs/>
          <w:sz w:val="22"/>
          <w:szCs w:val="22"/>
        </w:rPr>
        <w:t>.3.1.2.</w:t>
      </w:r>
      <w:r w:rsidRPr="00F67C5C">
        <w:rPr>
          <w:rFonts w:ascii="Times New Roman" w:hAnsi="Times New Roman" w:cs="Times New Roman" w:hint="eastAsia"/>
          <w:sz w:val="22"/>
          <w:szCs w:val="22"/>
        </w:rPr>
        <w:t xml:space="preserve"> O preço a ser lançado na nota fiscal ser</w:t>
      </w:r>
      <w:r w:rsidRPr="00F67C5C">
        <w:rPr>
          <w:rFonts w:ascii="Times New Roman" w:hAnsi="Times New Roman" w:cs="Times New Roman" w:hint="eastAsia"/>
          <w:sz w:val="22"/>
          <w:szCs w:val="22"/>
        </w:rPr>
        <w:t>á</w:t>
      </w:r>
      <w:r w:rsidRPr="00F67C5C">
        <w:rPr>
          <w:rFonts w:ascii="Times New Roman" w:hAnsi="Times New Roman" w:cs="Times New Roman" w:hint="eastAsia"/>
          <w:sz w:val="22"/>
          <w:szCs w:val="22"/>
        </w:rPr>
        <w:t xml:space="preserve"> obtido do percentual de desconto do vencedor aplicado sobre a </w:t>
      </w:r>
      <w:r>
        <w:rPr>
          <w:rFonts w:ascii="Times New Roman" w:hAnsi="Times New Roman" w:cs="Times New Roman"/>
          <w:sz w:val="22"/>
          <w:szCs w:val="22"/>
        </w:rPr>
        <w:t>mé</w:t>
      </w:r>
      <w:r w:rsidRPr="00F67C5C">
        <w:rPr>
          <w:rFonts w:ascii="Times New Roman" w:hAnsi="Times New Roman" w:cs="Times New Roman" w:hint="eastAsia"/>
          <w:sz w:val="22"/>
          <w:szCs w:val="22"/>
        </w:rPr>
        <w:t>dia encontrada no site acima. Deve</w:t>
      </w:r>
      <w:r>
        <w:rPr>
          <w:rFonts w:ascii="Times New Roman" w:hAnsi="Times New Roman" w:cs="Times New Roman"/>
          <w:sz w:val="22"/>
          <w:szCs w:val="22"/>
        </w:rPr>
        <w:t>rá</w:t>
      </w:r>
      <w:r w:rsidRPr="00F67C5C">
        <w:rPr>
          <w:rFonts w:ascii="Times New Roman" w:hAnsi="Times New Roman" w:cs="Times New Roman" w:hint="eastAsia"/>
          <w:sz w:val="22"/>
          <w:szCs w:val="22"/>
        </w:rPr>
        <w:t xml:space="preserve"> ainda na nota fiscal a ser emitida constar o percentual de desconto registrado no processo licita</w:t>
      </w:r>
      <w:r>
        <w:rPr>
          <w:rFonts w:ascii="Times New Roman" w:hAnsi="Times New Roman" w:cs="Times New Roman"/>
          <w:sz w:val="22"/>
          <w:szCs w:val="22"/>
        </w:rPr>
        <w:t>tó</w:t>
      </w:r>
      <w:r w:rsidRPr="00F67C5C">
        <w:rPr>
          <w:rFonts w:ascii="Times New Roman" w:hAnsi="Times New Roman" w:cs="Times New Roman" w:hint="eastAsia"/>
          <w:sz w:val="22"/>
          <w:szCs w:val="22"/>
        </w:rPr>
        <w:t xml:space="preserve">rio, o valor da </w:t>
      </w:r>
      <w:r>
        <w:rPr>
          <w:rFonts w:ascii="Times New Roman" w:hAnsi="Times New Roman" w:cs="Times New Roman"/>
          <w:sz w:val="22"/>
          <w:szCs w:val="22"/>
        </w:rPr>
        <w:t>mé</w:t>
      </w:r>
      <w:r w:rsidRPr="00F67C5C">
        <w:rPr>
          <w:rFonts w:ascii="Times New Roman" w:hAnsi="Times New Roman" w:cs="Times New Roman" w:hint="eastAsia"/>
          <w:sz w:val="22"/>
          <w:szCs w:val="22"/>
        </w:rPr>
        <w:t>dia do combus</w:t>
      </w:r>
      <w:r>
        <w:rPr>
          <w:rFonts w:ascii="Times New Roman" w:hAnsi="Times New Roman" w:cs="Times New Roman"/>
          <w:sz w:val="22"/>
          <w:szCs w:val="22"/>
        </w:rPr>
        <w:t>tí</w:t>
      </w:r>
      <w:r w:rsidRPr="00F67C5C">
        <w:rPr>
          <w:rFonts w:ascii="Times New Roman" w:hAnsi="Times New Roman" w:cs="Times New Roman" w:hint="eastAsia"/>
          <w:sz w:val="22"/>
          <w:szCs w:val="22"/>
        </w:rPr>
        <w:t>vel e o valor do mesmo j</w:t>
      </w:r>
      <w:r w:rsidRPr="00F67C5C">
        <w:rPr>
          <w:rFonts w:ascii="Times New Roman" w:hAnsi="Times New Roman" w:cs="Times New Roman" w:hint="eastAsia"/>
          <w:sz w:val="22"/>
          <w:szCs w:val="22"/>
        </w:rPr>
        <w:t>á</w:t>
      </w:r>
      <w:r w:rsidRPr="00F67C5C">
        <w:rPr>
          <w:rFonts w:ascii="Times New Roman" w:hAnsi="Times New Roman" w:cs="Times New Roman" w:hint="eastAsia"/>
          <w:sz w:val="22"/>
          <w:szCs w:val="22"/>
        </w:rPr>
        <w:t xml:space="preserve"> com a inci</w:t>
      </w:r>
      <w:r>
        <w:rPr>
          <w:rFonts w:ascii="Times New Roman" w:hAnsi="Times New Roman" w:cs="Times New Roman"/>
          <w:sz w:val="22"/>
          <w:szCs w:val="22"/>
        </w:rPr>
        <w:t>dê</w:t>
      </w:r>
      <w:r w:rsidRPr="00F67C5C">
        <w:rPr>
          <w:rFonts w:ascii="Times New Roman" w:hAnsi="Times New Roman" w:cs="Times New Roman" w:hint="eastAsia"/>
          <w:sz w:val="22"/>
          <w:szCs w:val="22"/>
        </w:rPr>
        <w:t>ncia do desconto, conforme abaixo:</w:t>
      </w:r>
    </w:p>
    <w:p w14:paraId="339F0B49" w14:textId="591CC891" w:rsidR="00F67C5C" w:rsidRPr="00F67C5C" w:rsidRDefault="00F67C5C" w:rsidP="00F67C5C">
      <w:pPr>
        <w:pStyle w:val="Textbodyuser"/>
        <w:pBdr>
          <w:top w:val="single" w:sz="4" w:space="1" w:color="auto"/>
          <w:left w:val="single" w:sz="4" w:space="0" w:color="auto"/>
          <w:bottom w:val="single" w:sz="4" w:space="1" w:color="auto"/>
          <w:right w:val="single" w:sz="4" w:space="4" w:color="auto"/>
        </w:pBdr>
        <w:spacing w:before="31" w:after="62"/>
        <w:jc w:val="center"/>
        <w:rPr>
          <w:rFonts w:ascii="Times New Roman" w:hAnsi="Times New Roman" w:cs="Times New Roman"/>
          <w:sz w:val="22"/>
          <w:szCs w:val="22"/>
        </w:rPr>
      </w:pPr>
      <w:r w:rsidRPr="00F67C5C">
        <w:rPr>
          <w:rFonts w:ascii="Times New Roman" w:hAnsi="Times New Roman" w:cs="Times New Roman"/>
          <w:sz w:val="22"/>
          <w:szCs w:val="22"/>
        </w:rPr>
        <w:t>Preço Médio – percentual de desconto oferecido = Valor a ser pago.</w:t>
      </w:r>
    </w:p>
    <w:p w14:paraId="6D1A0AEA" w14:textId="77777777" w:rsidR="00F67C5C" w:rsidRPr="00F67C5C" w:rsidRDefault="00F67C5C" w:rsidP="00452005">
      <w:pPr>
        <w:pStyle w:val="Standarduser"/>
        <w:spacing w:before="31" w:after="62" w:line="240" w:lineRule="auto"/>
        <w:jc w:val="both"/>
        <w:rPr>
          <w:sz w:val="22"/>
          <w:szCs w:val="22"/>
        </w:rPr>
      </w:pPr>
      <w:r>
        <w:rPr>
          <w:b/>
          <w:bCs/>
          <w:sz w:val="22"/>
          <w:szCs w:val="22"/>
        </w:rPr>
        <w:t>2</w:t>
      </w:r>
      <w:r w:rsidRPr="00F67C5C">
        <w:rPr>
          <w:rFonts w:hint="eastAsia"/>
          <w:b/>
          <w:bCs/>
          <w:sz w:val="22"/>
          <w:szCs w:val="22"/>
        </w:rPr>
        <w:t xml:space="preserve">.3.1.3. </w:t>
      </w:r>
      <w:r w:rsidRPr="00F67C5C">
        <w:rPr>
          <w:rFonts w:hint="eastAsia"/>
          <w:sz w:val="22"/>
          <w:szCs w:val="22"/>
        </w:rPr>
        <w:t xml:space="preserve">Caso o site da ANP não disponibilize a pesquisa específica no Município de Cianorte para apurar a média dos preços, a base da consulta será realizada no município mais próximo. </w:t>
      </w:r>
    </w:p>
    <w:p w14:paraId="31D16EE3" w14:textId="3533C3C3" w:rsidR="008E5967" w:rsidRDefault="00F67C5C" w:rsidP="00452005">
      <w:pPr>
        <w:pStyle w:val="Standarduser"/>
        <w:spacing w:before="31" w:after="62" w:line="240" w:lineRule="auto"/>
        <w:jc w:val="both"/>
        <w:rPr>
          <w:b/>
          <w:bCs/>
          <w:sz w:val="22"/>
          <w:szCs w:val="22"/>
        </w:rPr>
      </w:pPr>
      <w:r>
        <w:rPr>
          <w:b/>
          <w:bCs/>
          <w:sz w:val="22"/>
          <w:szCs w:val="22"/>
        </w:rPr>
        <w:t>2</w:t>
      </w:r>
      <w:r w:rsidRPr="00F67C5C">
        <w:rPr>
          <w:rFonts w:hint="eastAsia"/>
          <w:b/>
          <w:bCs/>
          <w:sz w:val="22"/>
          <w:szCs w:val="22"/>
        </w:rPr>
        <w:t xml:space="preserve">.3.1.4. </w:t>
      </w:r>
      <w:r w:rsidRPr="008E5967">
        <w:rPr>
          <w:rFonts w:hint="eastAsia"/>
          <w:sz w:val="22"/>
          <w:szCs w:val="22"/>
        </w:rPr>
        <w:t xml:space="preserve">Ainda, caso ocorra </w:t>
      </w:r>
      <w:proofErr w:type="gramStart"/>
      <w:r w:rsidRPr="008E5967">
        <w:rPr>
          <w:rFonts w:hint="eastAsia"/>
          <w:sz w:val="22"/>
          <w:szCs w:val="22"/>
        </w:rPr>
        <w:t>do</w:t>
      </w:r>
      <w:proofErr w:type="gramEnd"/>
      <w:r w:rsidRPr="008E5967">
        <w:rPr>
          <w:rFonts w:hint="eastAsia"/>
          <w:sz w:val="22"/>
          <w:szCs w:val="22"/>
        </w:rPr>
        <w:t xml:space="preserve"> site acima estar em manutenção temporária ou fora do ar de modo que impossibilite a verificação do preço médio de mercado em Cianorte ou no município mais próximo, poderão ser realizadas pesquisas nas formas previstas </w:t>
      </w:r>
      <w:r w:rsidR="008E5967">
        <w:rPr>
          <w:sz w:val="22"/>
          <w:szCs w:val="22"/>
        </w:rPr>
        <w:t xml:space="preserve">na Lei 14.133/2021 e alterações e Resolução n. 72/2023 – CICENOP, </w:t>
      </w:r>
      <w:r w:rsidRPr="008E5967">
        <w:rPr>
          <w:rFonts w:hint="eastAsia"/>
          <w:sz w:val="22"/>
          <w:szCs w:val="22"/>
        </w:rPr>
        <w:t>em empresas do ramo de bandeiras diferentes, a serem realizadas pelos fiscais de contratos, com posterior encaminhamento à Divisão de Licitações para a atualização dos valores</w:t>
      </w:r>
      <w:r w:rsidRPr="00F67C5C">
        <w:rPr>
          <w:rFonts w:hint="eastAsia"/>
          <w:b/>
          <w:bCs/>
          <w:sz w:val="22"/>
          <w:szCs w:val="22"/>
        </w:rPr>
        <w:t>.</w:t>
      </w:r>
    </w:p>
    <w:p w14:paraId="3BD5747D" w14:textId="77777777" w:rsidR="008E5967" w:rsidRDefault="008E5967" w:rsidP="00452005">
      <w:pPr>
        <w:pStyle w:val="Standarduser"/>
        <w:spacing w:before="31" w:after="62" w:line="240" w:lineRule="auto"/>
        <w:jc w:val="both"/>
        <w:rPr>
          <w:b/>
          <w:bCs/>
          <w:sz w:val="22"/>
          <w:szCs w:val="22"/>
        </w:rPr>
      </w:pPr>
      <w:r>
        <w:rPr>
          <w:b/>
          <w:bCs/>
          <w:sz w:val="22"/>
          <w:szCs w:val="22"/>
        </w:rPr>
        <w:t>2</w:t>
      </w:r>
      <w:r w:rsidR="00F67C5C" w:rsidRPr="00F67C5C">
        <w:rPr>
          <w:rFonts w:hint="eastAsia"/>
          <w:b/>
          <w:bCs/>
          <w:sz w:val="22"/>
          <w:szCs w:val="22"/>
        </w:rPr>
        <w:t xml:space="preserve">.3.1.5. </w:t>
      </w:r>
      <w:r w:rsidR="00F67C5C" w:rsidRPr="008E5967">
        <w:rPr>
          <w:rFonts w:hint="eastAsia"/>
          <w:sz w:val="22"/>
          <w:szCs w:val="22"/>
        </w:rPr>
        <w:t>O Desconto oferecido e registrado será fixo e irreajustável. Os reajustes dos valores ocorrerão automaticamente com base na tabela pública da Agência Nacional de Petróleo – ANP, da seguinte forma:</w:t>
      </w:r>
      <w:r w:rsidR="00F67C5C" w:rsidRPr="00F67C5C">
        <w:rPr>
          <w:rFonts w:hint="eastAsia"/>
          <w:b/>
          <w:bCs/>
          <w:sz w:val="22"/>
          <w:szCs w:val="22"/>
        </w:rPr>
        <w:t xml:space="preserve"> </w:t>
      </w:r>
    </w:p>
    <w:p w14:paraId="42EF5DAA" w14:textId="2C7787F1" w:rsidR="008E5967" w:rsidRDefault="008E5967" w:rsidP="00452005">
      <w:pPr>
        <w:pStyle w:val="Standarduser"/>
        <w:spacing w:before="31" w:after="62" w:line="240" w:lineRule="auto"/>
        <w:jc w:val="both"/>
        <w:rPr>
          <w:sz w:val="22"/>
          <w:szCs w:val="22"/>
        </w:rPr>
      </w:pPr>
      <w:r>
        <w:rPr>
          <w:b/>
          <w:bCs/>
          <w:sz w:val="22"/>
          <w:szCs w:val="22"/>
        </w:rPr>
        <w:lastRenderedPageBreak/>
        <w:t>2</w:t>
      </w:r>
      <w:r w:rsidR="00F67C5C" w:rsidRPr="00F67C5C">
        <w:rPr>
          <w:rFonts w:hint="eastAsia"/>
          <w:b/>
          <w:bCs/>
          <w:sz w:val="22"/>
          <w:szCs w:val="22"/>
        </w:rPr>
        <w:t xml:space="preserve">.3.1.6. </w:t>
      </w:r>
      <w:r w:rsidR="00F67C5C" w:rsidRPr="008E5967">
        <w:rPr>
          <w:rFonts w:hint="eastAsia"/>
          <w:sz w:val="22"/>
          <w:szCs w:val="22"/>
        </w:rPr>
        <w:t xml:space="preserve">A atualização da média que servirá de base para a aplicação dos descontos será providenciada </w:t>
      </w:r>
      <w:r w:rsidR="00061655">
        <w:rPr>
          <w:sz w:val="22"/>
          <w:szCs w:val="22"/>
        </w:rPr>
        <w:t xml:space="preserve">pelo Setor de Subdivisão de Licitação, Contratos e Credenciamento </w:t>
      </w:r>
      <w:r w:rsidR="00F67C5C" w:rsidRPr="008E5967">
        <w:rPr>
          <w:rFonts w:hint="eastAsia"/>
          <w:sz w:val="22"/>
          <w:szCs w:val="22"/>
        </w:rPr>
        <w:t>quinzenalmente, no site indicado acima.</w:t>
      </w:r>
    </w:p>
    <w:p w14:paraId="340B42BC" w14:textId="77777777" w:rsidR="00061655" w:rsidRDefault="00061655" w:rsidP="00452005">
      <w:pPr>
        <w:pStyle w:val="Standarduser"/>
        <w:spacing w:before="31" w:after="62" w:line="240" w:lineRule="auto"/>
        <w:jc w:val="both"/>
        <w:rPr>
          <w:sz w:val="22"/>
          <w:szCs w:val="22"/>
        </w:rPr>
      </w:pPr>
    </w:p>
    <w:p w14:paraId="396E5E84" w14:textId="779EBACE" w:rsidR="00F67C5C" w:rsidRDefault="00F67C5C" w:rsidP="00452005">
      <w:pPr>
        <w:pStyle w:val="Standarduser"/>
        <w:spacing w:before="31" w:after="62" w:line="240" w:lineRule="auto"/>
        <w:jc w:val="both"/>
        <w:rPr>
          <w:sz w:val="22"/>
          <w:szCs w:val="22"/>
        </w:rPr>
      </w:pPr>
      <w:r w:rsidRPr="008E5967">
        <w:rPr>
          <w:rFonts w:hint="eastAsia"/>
          <w:b/>
          <w:bCs/>
          <w:sz w:val="22"/>
          <w:szCs w:val="22"/>
        </w:rPr>
        <w:t xml:space="preserve"> </w:t>
      </w:r>
      <w:r w:rsidR="008E5967" w:rsidRPr="008E5967">
        <w:rPr>
          <w:b/>
          <w:bCs/>
          <w:sz w:val="22"/>
          <w:szCs w:val="22"/>
        </w:rPr>
        <w:t>2</w:t>
      </w:r>
      <w:r w:rsidRPr="008E5967">
        <w:rPr>
          <w:rFonts w:hint="eastAsia"/>
          <w:b/>
          <w:bCs/>
          <w:sz w:val="22"/>
          <w:szCs w:val="22"/>
        </w:rPr>
        <w:t>.3.1.7</w:t>
      </w:r>
      <w:r w:rsidRPr="008E5967">
        <w:rPr>
          <w:rFonts w:hint="eastAsia"/>
          <w:sz w:val="22"/>
          <w:szCs w:val="22"/>
        </w:rPr>
        <w:t>. Caso haja “variação abrupta” nos preços, os órgãos de controle, os fiscais de contrato, ou terceiros poderão solicitar a atualização da média que será imediatamente providenciada pela Administração. Considera-se variação abrupta para efeitos deste contrato, aquela que provoque a variação percentual de 3% para mais ou para menos, em relação à última média da ANP publicada pela administração.</w:t>
      </w:r>
    </w:p>
    <w:p w14:paraId="4AC8E16D" w14:textId="77777777" w:rsidR="008E5967" w:rsidRDefault="008E5967" w:rsidP="00452005">
      <w:pPr>
        <w:pStyle w:val="Standarduser"/>
        <w:spacing w:before="31" w:after="62" w:line="240" w:lineRule="auto"/>
        <w:jc w:val="both"/>
        <w:rPr>
          <w:sz w:val="22"/>
          <w:szCs w:val="22"/>
        </w:rPr>
      </w:pPr>
    </w:p>
    <w:p w14:paraId="5DA283BE" w14:textId="77777777" w:rsidR="008E5967" w:rsidRPr="008E5967" w:rsidRDefault="008E5967" w:rsidP="00452005">
      <w:pPr>
        <w:pStyle w:val="Standarduser"/>
        <w:spacing w:before="31" w:after="62" w:line="240" w:lineRule="auto"/>
        <w:jc w:val="both"/>
        <w:rPr>
          <w:b/>
          <w:bCs/>
          <w:sz w:val="22"/>
          <w:szCs w:val="22"/>
        </w:rPr>
      </w:pPr>
      <w:r w:rsidRPr="008E5967">
        <w:rPr>
          <w:b/>
          <w:bCs/>
          <w:sz w:val="22"/>
          <w:szCs w:val="22"/>
        </w:rPr>
        <w:t>2</w:t>
      </w:r>
      <w:r w:rsidRPr="008E5967">
        <w:rPr>
          <w:rFonts w:hint="eastAsia"/>
          <w:b/>
          <w:bCs/>
          <w:sz w:val="22"/>
          <w:szCs w:val="22"/>
        </w:rPr>
        <w:t xml:space="preserve">.4. DO PERCENTUAL MÍNIMO DE DESCONTO: </w:t>
      </w:r>
    </w:p>
    <w:p w14:paraId="5E6C19FB" w14:textId="5C94BC71" w:rsidR="008E5967" w:rsidRDefault="008E5967" w:rsidP="00452005">
      <w:pPr>
        <w:pStyle w:val="Standarduser"/>
        <w:spacing w:before="31" w:after="62" w:line="240" w:lineRule="auto"/>
        <w:jc w:val="both"/>
        <w:rPr>
          <w:sz w:val="22"/>
          <w:szCs w:val="22"/>
        </w:rPr>
      </w:pPr>
      <w:r>
        <w:rPr>
          <w:sz w:val="22"/>
          <w:szCs w:val="22"/>
        </w:rPr>
        <w:t>2</w:t>
      </w:r>
      <w:r w:rsidRPr="008E5967">
        <w:rPr>
          <w:rFonts w:hint="eastAsia"/>
          <w:sz w:val="22"/>
          <w:szCs w:val="22"/>
        </w:rPr>
        <w:t>.4.1. O percentual mínimo de desconto sobre a tabela disposta no site oficial da ANP é de 1% (um por cento).</w:t>
      </w:r>
    </w:p>
    <w:p w14:paraId="33062BBE" w14:textId="77777777" w:rsidR="008E5967" w:rsidRDefault="008E5967" w:rsidP="00452005">
      <w:pPr>
        <w:pStyle w:val="Standarduser"/>
        <w:spacing w:before="31" w:after="62" w:line="240" w:lineRule="auto"/>
        <w:jc w:val="both"/>
        <w:rPr>
          <w:sz w:val="22"/>
          <w:szCs w:val="22"/>
        </w:rPr>
      </w:pPr>
    </w:p>
    <w:p w14:paraId="24865D87" w14:textId="48081BC3" w:rsidR="008E5967" w:rsidRPr="008E5967" w:rsidRDefault="008E5967" w:rsidP="00452005">
      <w:pPr>
        <w:pStyle w:val="Standarduser"/>
        <w:spacing w:before="31" w:after="62" w:line="240" w:lineRule="auto"/>
        <w:jc w:val="both"/>
        <w:rPr>
          <w:b/>
          <w:bCs/>
          <w:sz w:val="22"/>
          <w:szCs w:val="22"/>
        </w:rPr>
      </w:pPr>
      <w:r w:rsidRPr="008E5967">
        <w:rPr>
          <w:b/>
          <w:bCs/>
          <w:sz w:val="22"/>
          <w:szCs w:val="22"/>
        </w:rPr>
        <w:t xml:space="preserve">2.5 DA DOTAÇÃO ORÇAMENTÁRIA </w:t>
      </w:r>
    </w:p>
    <w:p w14:paraId="3D59A39F" w14:textId="66119145" w:rsidR="00167EF2" w:rsidRPr="00556146" w:rsidRDefault="00A4250A" w:rsidP="00452005">
      <w:pPr>
        <w:pStyle w:val="Standarduser"/>
        <w:spacing w:before="31" w:after="62" w:line="240" w:lineRule="auto"/>
        <w:jc w:val="both"/>
        <w:rPr>
          <w:sz w:val="22"/>
          <w:szCs w:val="22"/>
        </w:rPr>
      </w:pPr>
      <w:r w:rsidRPr="00556146">
        <w:rPr>
          <w:b/>
          <w:bCs/>
          <w:sz w:val="22"/>
          <w:szCs w:val="22"/>
        </w:rPr>
        <w:t>2.</w:t>
      </w:r>
      <w:r w:rsidR="007C234D" w:rsidRPr="00556146">
        <w:rPr>
          <w:b/>
          <w:bCs/>
          <w:sz w:val="22"/>
          <w:szCs w:val="22"/>
        </w:rPr>
        <w:t>5</w:t>
      </w:r>
      <w:r w:rsidR="008E5967">
        <w:rPr>
          <w:b/>
          <w:bCs/>
          <w:sz w:val="22"/>
          <w:szCs w:val="22"/>
        </w:rPr>
        <w:t>.1</w:t>
      </w:r>
      <w:r w:rsidRPr="00556146">
        <w:rPr>
          <w:sz w:val="22"/>
          <w:szCs w:val="22"/>
        </w:rPr>
        <w:t xml:space="preserve"> As despesas correrão por conta das seguintes dotações orçamentárias:</w:t>
      </w:r>
    </w:p>
    <w:tbl>
      <w:tblPr>
        <w:tblW w:w="8598" w:type="dxa"/>
        <w:tblInd w:w="53" w:type="dxa"/>
        <w:tblLayout w:type="fixed"/>
        <w:tblCellMar>
          <w:top w:w="55" w:type="dxa"/>
          <w:left w:w="55" w:type="dxa"/>
          <w:bottom w:w="55" w:type="dxa"/>
          <w:right w:w="55" w:type="dxa"/>
        </w:tblCellMar>
        <w:tblLook w:val="04A0" w:firstRow="1" w:lastRow="0" w:firstColumn="1" w:lastColumn="0" w:noHBand="0" w:noVBand="1"/>
      </w:tblPr>
      <w:tblGrid>
        <w:gridCol w:w="3525"/>
        <w:gridCol w:w="3423"/>
        <w:gridCol w:w="1650"/>
      </w:tblGrid>
      <w:tr w:rsidR="00167EF2" w:rsidRPr="009A04DD" w14:paraId="7C2FDDB4" w14:textId="77777777" w:rsidTr="0039301F">
        <w:tc>
          <w:tcPr>
            <w:tcW w:w="3525" w:type="dxa"/>
            <w:tcBorders>
              <w:top w:val="single" w:sz="2" w:space="0" w:color="000000"/>
              <w:left w:val="single" w:sz="2" w:space="0" w:color="000000"/>
              <w:bottom w:val="single" w:sz="2" w:space="0" w:color="000000"/>
            </w:tcBorders>
            <w:shd w:val="clear" w:color="auto" w:fill="EEEEEE"/>
          </w:tcPr>
          <w:p w14:paraId="5D2AAD25" w14:textId="77777777" w:rsidR="00167EF2" w:rsidRPr="009A04DD" w:rsidRDefault="00A4250A" w:rsidP="00452005">
            <w:pPr>
              <w:pStyle w:val="Standard1"/>
              <w:jc w:val="center"/>
              <w:rPr>
                <w:rFonts w:ascii="Times New Roman" w:hAnsi="Times New Roman" w:cs="Times New Roman"/>
                <w:sz w:val="18"/>
                <w:szCs w:val="18"/>
              </w:rPr>
            </w:pPr>
            <w:r w:rsidRPr="009A04DD">
              <w:rPr>
                <w:rFonts w:ascii="Times New Roman" w:hAnsi="Times New Roman" w:cs="Times New Roman"/>
                <w:sz w:val="18"/>
                <w:szCs w:val="18"/>
              </w:rPr>
              <w:t>Programática</w:t>
            </w:r>
          </w:p>
        </w:tc>
        <w:tc>
          <w:tcPr>
            <w:tcW w:w="3423" w:type="dxa"/>
            <w:tcBorders>
              <w:top w:val="single" w:sz="2" w:space="0" w:color="000000"/>
              <w:left w:val="single" w:sz="2" w:space="0" w:color="000000"/>
              <w:bottom w:val="single" w:sz="2" w:space="0" w:color="000000"/>
            </w:tcBorders>
            <w:shd w:val="clear" w:color="auto" w:fill="EEEEEE"/>
          </w:tcPr>
          <w:p w14:paraId="4941464C" w14:textId="77777777" w:rsidR="00167EF2" w:rsidRPr="009A04DD" w:rsidRDefault="00A4250A" w:rsidP="00452005">
            <w:pPr>
              <w:pStyle w:val="Standard1"/>
              <w:jc w:val="center"/>
              <w:rPr>
                <w:rFonts w:ascii="Times New Roman" w:hAnsi="Times New Roman" w:cs="Times New Roman"/>
                <w:sz w:val="18"/>
                <w:szCs w:val="18"/>
              </w:rPr>
            </w:pPr>
            <w:r w:rsidRPr="009A04DD">
              <w:rPr>
                <w:rFonts w:ascii="Times New Roman" w:hAnsi="Times New Roman" w:cs="Times New Roman"/>
                <w:sz w:val="18"/>
                <w:szCs w:val="18"/>
              </w:rPr>
              <w:t>Descrição</w:t>
            </w:r>
          </w:p>
        </w:tc>
        <w:tc>
          <w:tcPr>
            <w:tcW w:w="1650" w:type="dxa"/>
            <w:tcBorders>
              <w:top w:val="single" w:sz="2" w:space="0" w:color="000000"/>
              <w:left w:val="single" w:sz="2" w:space="0" w:color="000000"/>
              <w:bottom w:val="single" w:sz="2" w:space="0" w:color="000000"/>
              <w:right w:val="single" w:sz="2" w:space="0" w:color="000000"/>
            </w:tcBorders>
            <w:shd w:val="clear" w:color="auto" w:fill="EEEEEE"/>
          </w:tcPr>
          <w:p w14:paraId="6832B3FD" w14:textId="77777777" w:rsidR="00167EF2" w:rsidRPr="009A04DD" w:rsidRDefault="00A4250A" w:rsidP="00452005">
            <w:pPr>
              <w:pStyle w:val="Standard1"/>
              <w:jc w:val="center"/>
              <w:rPr>
                <w:rFonts w:ascii="Times New Roman" w:hAnsi="Times New Roman" w:cs="Times New Roman"/>
                <w:sz w:val="18"/>
                <w:szCs w:val="18"/>
              </w:rPr>
            </w:pPr>
            <w:r w:rsidRPr="009A04DD">
              <w:rPr>
                <w:rFonts w:ascii="Times New Roman" w:hAnsi="Times New Roman" w:cs="Times New Roman"/>
                <w:sz w:val="18"/>
                <w:szCs w:val="18"/>
              </w:rPr>
              <w:t>Fonte de Recurso</w:t>
            </w:r>
          </w:p>
        </w:tc>
      </w:tr>
      <w:tr w:rsidR="00167EF2" w:rsidRPr="00E842F0" w14:paraId="712757B1" w14:textId="77777777" w:rsidTr="0039301F">
        <w:tc>
          <w:tcPr>
            <w:tcW w:w="3525" w:type="dxa"/>
            <w:tcBorders>
              <w:left w:val="single" w:sz="2" w:space="0" w:color="000000"/>
              <w:bottom w:val="single" w:sz="2" w:space="0" w:color="000000"/>
            </w:tcBorders>
          </w:tcPr>
          <w:p w14:paraId="535938B4" w14:textId="5DEB2F25" w:rsidR="00167EF2" w:rsidRPr="009A04DD" w:rsidRDefault="00A4250A" w:rsidP="00452005">
            <w:pPr>
              <w:pStyle w:val="Standard1"/>
              <w:jc w:val="center"/>
              <w:rPr>
                <w:rFonts w:ascii="Times New Roman" w:hAnsi="Times New Roman" w:cs="Times New Roman"/>
                <w:sz w:val="18"/>
                <w:szCs w:val="18"/>
              </w:rPr>
            </w:pPr>
            <w:r w:rsidRPr="009A04DD">
              <w:rPr>
                <w:rFonts w:ascii="Times New Roman" w:hAnsi="Times New Roman" w:cs="Times New Roman"/>
                <w:sz w:val="18"/>
                <w:szCs w:val="18"/>
              </w:rPr>
              <w:t>02.</w:t>
            </w:r>
            <w:r w:rsidR="00E842F0" w:rsidRPr="009A04DD">
              <w:rPr>
                <w:rFonts w:ascii="Times New Roman" w:hAnsi="Times New Roman" w:cs="Times New Roman"/>
                <w:sz w:val="18"/>
                <w:szCs w:val="18"/>
              </w:rPr>
              <w:t>00</w:t>
            </w:r>
            <w:r w:rsidR="00B94CBD" w:rsidRPr="009A04DD">
              <w:rPr>
                <w:rFonts w:ascii="Times New Roman" w:hAnsi="Times New Roman" w:cs="Times New Roman"/>
                <w:sz w:val="18"/>
                <w:szCs w:val="18"/>
              </w:rPr>
              <w:t>2</w:t>
            </w:r>
            <w:r w:rsidRPr="009A04DD">
              <w:rPr>
                <w:rFonts w:ascii="Times New Roman" w:hAnsi="Times New Roman" w:cs="Times New Roman"/>
                <w:sz w:val="18"/>
                <w:szCs w:val="18"/>
              </w:rPr>
              <w:t>.10.301.000</w:t>
            </w:r>
            <w:r w:rsidR="00B94CBD" w:rsidRPr="009A04DD">
              <w:rPr>
                <w:rFonts w:ascii="Times New Roman" w:hAnsi="Times New Roman" w:cs="Times New Roman"/>
                <w:sz w:val="18"/>
                <w:szCs w:val="18"/>
              </w:rPr>
              <w:t>2</w:t>
            </w:r>
            <w:r w:rsidRPr="009A04DD">
              <w:rPr>
                <w:rFonts w:ascii="Times New Roman" w:hAnsi="Times New Roman" w:cs="Times New Roman"/>
                <w:sz w:val="18"/>
                <w:szCs w:val="18"/>
              </w:rPr>
              <w:t>.2.00</w:t>
            </w:r>
            <w:r w:rsidR="00B94CBD" w:rsidRPr="009A04DD">
              <w:rPr>
                <w:rFonts w:ascii="Times New Roman" w:hAnsi="Times New Roman" w:cs="Times New Roman"/>
                <w:sz w:val="18"/>
                <w:szCs w:val="18"/>
              </w:rPr>
              <w:t>2</w:t>
            </w:r>
            <w:r w:rsidRPr="009A04DD">
              <w:rPr>
                <w:rFonts w:ascii="Times New Roman" w:hAnsi="Times New Roman" w:cs="Times New Roman"/>
                <w:sz w:val="18"/>
                <w:szCs w:val="18"/>
              </w:rPr>
              <w:t xml:space="preserve"> </w:t>
            </w:r>
          </w:p>
        </w:tc>
        <w:tc>
          <w:tcPr>
            <w:tcW w:w="3423" w:type="dxa"/>
            <w:tcBorders>
              <w:left w:val="single" w:sz="2" w:space="0" w:color="000000"/>
              <w:bottom w:val="single" w:sz="2" w:space="0" w:color="000000"/>
            </w:tcBorders>
          </w:tcPr>
          <w:p w14:paraId="20E1240A" w14:textId="6E2E2148" w:rsidR="00167EF2" w:rsidRPr="009A04DD" w:rsidRDefault="00A4250A" w:rsidP="00452005">
            <w:pPr>
              <w:pStyle w:val="Standard1"/>
              <w:jc w:val="center"/>
              <w:rPr>
                <w:rFonts w:hint="eastAsia"/>
                <w:sz w:val="18"/>
                <w:szCs w:val="18"/>
              </w:rPr>
            </w:pPr>
            <w:r w:rsidRPr="009A04DD">
              <w:rPr>
                <w:rFonts w:ascii="Times New Roman" w:hAnsi="Times New Roman" w:cs="Times New Roman"/>
                <w:sz w:val="18"/>
                <w:szCs w:val="18"/>
              </w:rPr>
              <w:t>33.90.3</w:t>
            </w:r>
            <w:r w:rsidR="00F47C45">
              <w:rPr>
                <w:rFonts w:ascii="Times New Roman" w:hAnsi="Times New Roman" w:cs="Times New Roman"/>
                <w:sz w:val="18"/>
                <w:szCs w:val="18"/>
              </w:rPr>
              <w:t>0</w:t>
            </w:r>
            <w:r w:rsidRPr="009A04DD">
              <w:rPr>
                <w:rFonts w:ascii="Times New Roman" w:hAnsi="Times New Roman" w:cs="Times New Roman"/>
                <w:sz w:val="18"/>
                <w:szCs w:val="18"/>
              </w:rPr>
              <w:t xml:space="preserve">.00.00 </w:t>
            </w:r>
          </w:p>
        </w:tc>
        <w:tc>
          <w:tcPr>
            <w:tcW w:w="1650" w:type="dxa"/>
            <w:tcBorders>
              <w:left w:val="single" w:sz="2" w:space="0" w:color="000000"/>
              <w:bottom w:val="single" w:sz="2" w:space="0" w:color="000000"/>
              <w:right w:val="single" w:sz="2" w:space="0" w:color="000000"/>
            </w:tcBorders>
          </w:tcPr>
          <w:p w14:paraId="78305485" w14:textId="2ACB1508" w:rsidR="00167EF2" w:rsidRPr="00E842F0" w:rsidRDefault="00B94CBD" w:rsidP="00452005">
            <w:pPr>
              <w:pStyle w:val="Standard1"/>
              <w:jc w:val="center"/>
              <w:rPr>
                <w:rFonts w:ascii="Times New Roman" w:hAnsi="Times New Roman" w:cs="Times New Roman"/>
                <w:sz w:val="18"/>
                <w:szCs w:val="18"/>
              </w:rPr>
            </w:pPr>
            <w:r w:rsidRPr="009A04DD">
              <w:rPr>
                <w:rFonts w:ascii="Times New Roman" w:hAnsi="Times New Roman" w:cs="Times New Roman"/>
                <w:sz w:val="18"/>
                <w:szCs w:val="18"/>
              </w:rPr>
              <w:t>10002</w:t>
            </w:r>
          </w:p>
        </w:tc>
      </w:tr>
    </w:tbl>
    <w:p w14:paraId="0D5C185E" w14:textId="77777777" w:rsidR="00167EF2" w:rsidRDefault="00167EF2" w:rsidP="00452005">
      <w:pPr>
        <w:rPr>
          <w:rFonts w:hint="eastAsia"/>
        </w:rPr>
      </w:pPr>
    </w:p>
    <w:tbl>
      <w:tblPr>
        <w:tblW w:w="8643" w:type="dxa"/>
        <w:tblInd w:w="112" w:type="dxa"/>
        <w:tblLayout w:type="fixed"/>
        <w:tblLook w:val="04A0" w:firstRow="1" w:lastRow="0" w:firstColumn="1" w:lastColumn="0" w:noHBand="0" w:noVBand="1"/>
      </w:tblPr>
      <w:tblGrid>
        <w:gridCol w:w="8643"/>
      </w:tblGrid>
      <w:tr w:rsidR="00167EF2" w:rsidRPr="00556146" w14:paraId="4E9A815E" w14:textId="77777777" w:rsidTr="0039301F">
        <w:trPr>
          <w:trHeight w:val="165"/>
        </w:trPr>
        <w:tc>
          <w:tcPr>
            <w:tcW w:w="8643" w:type="dxa"/>
            <w:tcBorders>
              <w:top w:val="single" w:sz="4" w:space="0" w:color="000000"/>
              <w:left w:val="single" w:sz="4" w:space="0" w:color="000000"/>
              <w:bottom w:val="single" w:sz="4" w:space="0" w:color="000000"/>
              <w:right w:val="single" w:sz="4" w:space="0" w:color="000000"/>
            </w:tcBorders>
            <w:shd w:val="clear" w:color="auto" w:fill="DBE5F1"/>
          </w:tcPr>
          <w:p w14:paraId="211F7364" w14:textId="58ADAE1E" w:rsidR="00167EF2" w:rsidRPr="00556146" w:rsidRDefault="00A4250A" w:rsidP="00452005">
            <w:pPr>
              <w:pStyle w:val="Standard"/>
              <w:ind w:left="-113" w:right="113"/>
              <w:rPr>
                <w:rFonts w:ascii="Times New Roman" w:hAnsi="Times New Roman" w:cs="Times New Roman"/>
                <w:b/>
                <w:sz w:val="22"/>
                <w:szCs w:val="22"/>
              </w:rPr>
            </w:pPr>
            <w:r w:rsidRPr="00556146">
              <w:rPr>
                <w:rFonts w:ascii="Times New Roman" w:hAnsi="Times New Roman" w:cs="Times New Roman"/>
                <w:b/>
                <w:sz w:val="22"/>
                <w:szCs w:val="22"/>
              </w:rPr>
              <w:t>3. D</w:t>
            </w:r>
            <w:r w:rsidR="00132E4B" w:rsidRPr="00556146">
              <w:rPr>
                <w:rFonts w:ascii="Times New Roman" w:hAnsi="Times New Roman" w:cs="Times New Roman"/>
                <w:b/>
                <w:sz w:val="22"/>
                <w:szCs w:val="22"/>
              </w:rPr>
              <w:t>O REGISTRO DE PREÇOS</w:t>
            </w:r>
          </w:p>
        </w:tc>
      </w:tr>
    </w:tbl>
    <w:p w14:paraId="30DC94CC" w14:textId="582E1CBE" w:rsidR="00132E4B" w:rsidRPr="00556146" w:rsidRDefault="00132E4B" w:rsidP="00452005">
      <w:pPr>
        <w:pStyle w:val="Textbody"/>
        <w:spacing w:line="240" w:lineRule="auto"/>
        <w:jc w:val="both"/>
        <w:rPr>
          <w:rFonts w:ascii="Times New Roman" w:eastAsia="MS Mincho" w:hAnsi="Times New Roman" w:cs="Times New Roman"/>
          <w:sz w:val="22"/>
          <w:szCs w:val="22"/>
          <w:lang w:bidi="ar-SA"/>
        </w:rPr>
      </w:pPr>
      <w:r w:rsidRPr="00556146">
        <w:rPr>
          <w:rFonts w:ascii="Times New Roman" w:eastAsia="MS Mincho" w:hAnsi="Times New Roman" w:cs="Times New Roman"/>
          <w:b/>
          <w:bCs/>
          <w:sz w:val="22"/>
          <w:szCs w:val="22"/>
          <w:lang w:bidi="ar-SA"/>
        </w:rPr>
        <w:t>3.1</w:t>
      </w:r>
      <w:r w:rsidRPr="00556146">
        <w:rPr>
          <w:rFonts w:ascii="Times New Roman" w:eastAsia="MS Mincho" w:hAnsi="Times New Roman" w:cs="Times New Roman"/>
          <w:sz w:val="22"/>
          <w:szCs w:val="22"/>
          <w:lang w:bidi="ar-SA"/>
        </w:rPr>
        <w:t xml:space="preserve"> Haverá uma Ata de Registro de Preços por item/lot</w:t>
      </w:r>
      <w:r w:rsidR="009A04DD" w:rsidRPr="00556146">
        <w:rPr>
          <w:rFonts w:ascii="Times New Roman" w:eastAsia="MS Mincho" w:hAnsi="Times New Roman" w:cs="Times New Roman"/>
          <w:sz w:val="22"/>
          <w:szCs w:val="22"/>
          <w:lang w:bidi="ar-SA"/>
        </w:rPr>
        <w:t>e</w:t>
      </w:r>
      <w:r w:rsidRPr="00556146">
        <w:rPr>
          <w:rFonts w:ascii="Times New Roman" w:eastAsia="MS Mincho" w:hAnsi="Times New Roman" w:cs="Times New Roman"/>
          <w:sz w:val="22"/>
          <w:szCs w:val="22"/>
          <w:lang w:bidi="ar-SA"/>
        </w:rPr>
        <w:t>, que será firmada entre o Consórcio e a(s) licitante(s) vencedor(as).</w:t>
      </w:r>
    </w:p>
    <w:p w14:paraId="2A3415AB" w14:textId="177551BD" w:rsidR="00132E4B" w:rsidRPr="00556146" w:rsidRDefault="00132E4B" w:rsidP="00452005">
      <w:pPr>
        <w:pStyle w:val="Textbody"/>
        <w:spacing w:line="240" w:lineRule="auto"/>
        <w:jc w:val="both"/>
        <w:rPr>
          <w:rFonts w:ascii="Times New Roman" w:eastAsia="MS Mincho" w:hAnsi="Times New Roman" w:cs="Times New Roman"/>
          <w:sz w:val="22"/>
          <w:szCs w:val="22"/>
          <w:lang w:bidi="ar-SA"/>
        </w:rPr>
      </w:pPr>
      <w:r w:rsidRPr="00556146">
        <w:rPr>
          <w:rFonts w:ascii="Times New Roman" w:eastAsia="MS Mincho" w:hAnsi="Times New Roman" w:cs="Times New Roman"/>
          <w:b/>
          <w:bCs/>
          <w:sz w:val="22"/>
          <w:szCs w:val="22"/>
          <w:lang w:bidi="ar-SA"/>
        </w:rPr>
        <w:t>3.2</w:t>
      </w:r>
      <w:r w:rsidRPr="00556146">
        <w:rPr>
          <w:rFonts w:ascii="Times New Roman" w:eastAsia="MS Mincho" w:hAnsi="Times New Roman" w:cs="Times New Roman"/>
          <w:sz w:val="22"/>
          <w:szCs w:val="22"/>
          <w:lang w:bidi="ar-SA"/>
        </w:rPr>
        <w:t xml:space="preserve"> O item/lote listado no </w:t>
      </w:r>
      <w:r w:rsidRPr="00556146">
        <w:rPr>
          <w:rFonts w:ascii="Times New Roman" w:eastAsia="MS Mincho" w:hAnsi="Times New Roman" w:cs="Times New Roman"/>
          <w:sz w:val="22"/>
          <w:szCs w:val="22"/>
          <w:lang w:bidi="ar-SA"/>
        </w:rPr>
        <w:fldChar w:fldCharType="begin"/>
      </w:r>
      <w:r w:rsidRPr="00556146">
        <w:rPr>
          <w:rFonts w:ascii="Times New Roman" w:eastAsia="MS Mincho" w:hAnsi="Times New Roman" w:cs="Times New Roman"/>
          <w:sz w:val="22"/>
          <w:szCs w:val="22"/>
          <w:lang w:bidi="ar-SA"/>
        </w:rPr>
        <w:instrText xml:space="preserve"> REF __RefHeading___Toc33410_3041975443 </w:instrText>
      </w:r>
      <w:r w:rsidR="0002530D" w:rsidRPr="00556146">
        <w:rPr>
          <w:rFonts w:ascii="Times New Roman" w:eastAsia="MS Mincho" w:hAnsi="Times New Roman" w:cs="Times New Roman"/>
          <w:sz w:val="22"/>
          <w:szCs w:val="22"/>
          <w:lang w:bidi="ar-SA"/>
        </w:rPr>
        <w:instrText xml:space="preserve"> \* MERGEFORMAT </w:instrText>
      </w:r>
      <w:r w:rsidRPr="00556146">
        <w:rPr>
          <w:rFonts w:ascii="Times New Roman" w:eastAsia="MS Mincho" w:hAnsi="Times New Roman" w:cs="Times New Roman"/>
          <w:sz w:val="22"/>
          <w:szCs w:val="22"/>
          <w:lang w:bidi="ar-SA"/>
        </w:rPr>
        <w:fldChar w:fldCharType="separate"/>
      </w:r>
      <w:r w:rsidRPr="00556146">
        <w:rPr>
          <w:rFonts w:ascii="Times New Roman" w:eastAsia="MS Mincho" w:hAnsi="Times New Roman" w:cs="Times New Roman"/>
          <w:sz w:val="22"/>
          <w:szCs w:val="22"/>
          <w:lang w:bidi="ar-SA"/>
        </w:rPr>
        <w:t>ANEXO III</w:t>
      </w:r>
      <w:r w:rsidRPr="00556146">
        <w:rPr>
          <w:rFonts w:ascii="Times New Roman" w:eastAsia="MS Mincho" w:hAnsi="Times New Roman" w:cs="Times New Roman"/>
          <w:sz w:val="22"/>
          <w:szCs w:val="22"/>
          <w:lang w:bidi="ar-SA"/>
        </w:rPr>
        <w:fldChar w:fldCharType="end"/>
      </w:r>
      <w:r w:rsidRPr="00556146">
        <w:rPr>
          <w:rFonts w:ascii="Times New Roman" w:eastAsia="MS Mincho" w:hAnsi="Times New Roman" w:cs="Times New Roman"/>
          <w:sz w:val="22"/>
          <w:szCs w:val="22"/>
          <w:lang w:bidi="ar-SA"/>
        </w:rPr>
        <w:t>, não será necessariamente adquirido em sua totalidade. O mesmo são quantidades estimadas, sendo considerados apenas para fins de adjudicação e posterior convocação para assinatura da Ata de Registro de Preços.</w:t>
      </w:r>
    </w:p>
    <w:p w14:paraId="2B3008C1" w14:textId="3B9B59C0" w:rsidR="00132E4B" w:rsidRPr="00556146" w:rsidRDefault="00132E4B" w:rsidP="00452005">
      <w:pPr>
        <w:pStyle w:val="Textbody"/>
        <w:spacing w:line="240" w:lineRule="auto"/>
        <w:jc w:val="both"/>
        <w:rPr>
          <w:rFonts w:ascii="Times New Roman" w:eastAsia="MS Mincho" w:hAnsi="Times New Roman" w:cs="Times New Roman"/>
          <w:sz w:val="22"/>
          <w:szCs w:val="22"/>
          <w:lang w:bidi="ar-SA"/>
        </w:rPr>
      </w:pPr>
      <w:r w:rsidRPr="00556146">
        <w:rPr>
          <w:rFonts w:ascii="Times New Roman" w:eastAsia="MS Mincho" w:hAnsi="Times New Roman" w:cs="Times New Roman"/>
          <w:b/>
          <w:bCs/>
          <w:sz w:val="22"/>
          <w:szCs w:val="22"/>
          <w:lang w:bidi="ar-SA"/>
        </w:rPr>
        <w:t>3.3</w:t>
      </w:r>
      <w:r w:rsidRPr="00556146">
        <w:rPr>
          <w:rFonts w:ascii="Times New Roman" w:eastAsia="MS Mincho" w:hAnsi="Times New Roman" w:cs="Times New Roman"/>
          <w:sz w:val="22"/>
          <w:szCs w:val="22"/>
          <w:lang w:bidi="ar-SA"/>
        </w:rPr>
        <w:t xml:space="preserve"> As licitantes para as quais forem adjudicados os itens/lotes constantes do </w:t>
      </w:r>
      <w:r w:rsidRPr="00556146">
        <w:rPr>
          <w:rFonts w:ascii="Times New Roman" w:eastAsia="MS Mincho" w:hAnsi="Times New Roman" w:cs="Times New Roman"/>
          <w:sz w:val="22"/>
          <w:szCs w:val="22"/>
          <w:lang w:bidi="ar-SA"/>
        </w:rPr>
        <w:fldChar w:fldCharType="begin"/>
      </w:r>
      <w:r w:rsidRPr="00556146">
        <w:rPr>
          <w:rFonts w:ascii="Times New Roman" w:eastAsia="MS Mincho" w:hAnsi="Times New Roman" w:cs="Times New Roman"/>
          <w:sz w:val="22"/>
          <w:szCs w:val="22"/>
          <w:lang w:bidi="ar-SA"/>
        </w:rPr>
        <w:instrText xml:space="preserve"> REF __RefHeading___Toc33410_3041975443 </w:instrText>
      </w:r>
      <w:r w:rsidR="0002530D" w:rsidRPr="00556146">
        <w:rPr>
          <w:rFonts w:ascii="Times New Roman" w:eastAsia="MS Mincho" w:hAnsi="Times New Roman" w:cs="Times New Roman"/>
          <w:sz w:val="22"/>
          <w:szCs w:val="22"/>
          <w:lang w:bidi="ar-SA"/>
        </w:rPr>
        <w:instrText xml:space="preserve"> \* MERGEFORMAT </w:instrText>
      </w:r>
      <w:r w:rsidRPr="00556146">
        <w:rPr>
          <w:rFonts w:ascii="Times New Roman" w:eastAsia="MS Mincho" w:hAnsi="Times New Roman" w:cs="Times New Roman"/>
          <w:sz w:val="22"/>
          <w:szCs w:val="22"/>
          <w:lang w:bidi="ar-SA"/>
        </w:rPr>
        <w:fldChar w:fldCharType="separate"/>
      </w:r>
      <w:r w:rsidRPr="00556146">
        <w:rPr>
          <w:rFonts w:ascii="Times New Roman" w:eastAsia="MS Mincho" w:hAnsi="Times New Roman" w:cs="Times New Roman"/>
          <w:sz w:val="22"/>
          <w:szCs w:val="22"/>
          <w:lang w:bidi="ar-SA"/>
        </w:rPr>
        <w:t>ANEXO III</w:t>
      </w:r>
      <w:r w:rsidRPr="00556146">
        <w:rPr>
          <w:rFonts w:ascii="Times New Roman" w:eastAsia="MS Mincho" w:hAnsi="Times New Roman" w:cs="Times New Roman"/>
          <w:sz w:val="22"/>
          <w:szCs w:val="22"/>
          <w:lang w:bidi="ar-SA"/>
        </w:rPr>
        <w:fldChar w:fldCharType="end"/>
      </w:r>
      <w:r w:rsidRPr="00556146">
        <w:rPr>
          <w:rFonts w:ascii="Times New Roman" w:eastAsia="MS Mincho" w:hAnsi="Times New Roman" w:cs="Times New Roman"/>
          <w:sz w:val="22"/>
          <w:szCs w:val="22"/>
          <w:lang w:bidi="ar-SA"/>
        </w:rPr>
        <w:t xml:space="preserve"> e forem convocadas para a assinatura da Ata, obterão apenas o direito e a exclusividade de fornecimento/execução dos referidos itens/lotes até o término da sua vigência. O </w:t>
      </w:r>
      <w:r w:rsidR="0057152D" w:rsidRPr="00556146">
        <w:rPr>
          <w:rFonts w:ascii="Times New Roman" w:eastAsia="MS Mincho" w:hAnsi="Times New Roman" w:cs="Times New Roman"/>
          <w:sz w:val="22"/>
          <w:szCs w:val="22"/>
          <w:lang w:bidi="ar-SA"/>
        </w:rPr>
        <w:t xml:space="preserve">Consórcio </w:t>
      </w:r>
      <w:r w:rsidRPr="00556146">
        <w:rPr>
          <w:rFonts w:ascii="Times New Roman" w:eastAsia="MS Mincho" w:hAnsi="Times New Roman" w:cs="Times New Roman"/>
          <w:sz w:val="22"/>
          <w:szCs w:val="22"/>
          <w:lang w:bidi="ar-SA"/>
        </w:rPr>
        <w:t>não se responsabilizará por prejuízos financeiros resultantes de uma expectativa de compra, não cabendo por parte dos licitantes qualquer recurso.</w:t>
      </w:r>
    </w:p>
    <w:p w14:paraId="70D4AA36" w14:textId="28F44824" w:rsidR="00167EF2" w:rsidRPr="00556146" w:rsidRDefault="00A4250A" w:rsidP="00452005">
      <w:pPr>
        <w:pStyle w:val="Textbody"/>
        <w:spacing w:before="31" w:after="62" w:line="240" w:lineRule="auto"/>
        <w:jc w:val="both"/>
        <w:rPr>
          <w:rFonts w:ascii="Times New Roman" w:hAnsi="Times New Roman" w:cs="Times New Roman"/>
          <w:b/>
          <w:bCs/>
          <w:sz w:val="22"/>
          <w:szCs w:val="22"/>
        </w:rPr>
      </w:pPr>
      <w:r w:rsidRPr="00556146">
        <w:rPr>
          <w:rFonts w:ascii="Times New Roman" w:hAnsi="Times New Roman" w:cs="Times New Roman"/>
          <w:b/>
          <w:bCs/>
          <w:sz w:val="22"/>
          <w:szCs w:val="22"/>
        </w:rPr>
        <w:t>3.</w:t>
      </w:r>
      <w:r w:rsidR="00132E4B" w:rsidRPr="00556146">
        <w:rPr>
          <w:rFonts w:ascii="Times New Roman" w:hAnsi="Times New Roman" w:cs="Times New Roman"/>
          <w:b/>
          <w:bCs/>
          <w:sz w:val="22"/>
          <w:szCs w:val="22"/>
        </w:rPr>
        <w:t>4</w:t>
      </w:r>
      <w:r w:rsidRPr="00556146">
        <w:rPr>
          <w:rFonts w:ascii="Times New Roman" w:hAnsi="Times New Roman" w:cs="Times New Roman"/>
          <w:sz w:val="22"/>
          <w:szCs w:val="22"/>
        </w:rPr>
        <w:t xml:space="preserve"> Fica vedada a participação do órgão ou entidade que compõe a Administração Municipal em mais de uma Ata de Registro de Preços com mesmo objeto </w:t>
      </w:r>
      <w:r w:rsidRPr="00556146">
        <w:rPr>
          <w:rFonts w:ascii="Times New Roman" w:hAnsi="Times New Roman" w:cs="Times New Roman"/>
          <w:color w:val="000000"/>
          <w:sz w:val="22"/>
          <w:szCs w:val="22"/>
        </w:rPr>
        <w:t>no prazo de validade daquela de que já tiver participado, salvo na ocorrência de ata que tenha registrado quantitativo inferior ao máximo previsto no edital;</w:t>
      </w:r>
    </w:p>
    <w:p w14:paraId="2992CDFC" w14:textId="5ED0D8DA" w:rsidR="00167EF2" w:rsidRPr="00556146" w:rsidRDefault="00A4250A" w:rsidP="00452005">
      <w:pPr>
        <w:pStyle w:val="Textbody"/>
        <w:spacing w:before="31" w:after="62" w:line="240" w:lineRule="auto"/>
        <w:jc w:val="both"/>
        <w:rPr>
          <w:rFonts w:ascii="Times New Roman" w:hAnsi="Times New Roman" w:cs="Times New Roman"/>
          <w:b/>
          <w:bCs/>
          <w:sz w:val="22"/>
          <w:szCs w:val="22"/>
        </w:rPr>
      </w:pPr>
      <w:r w:rsidRPr="00556146">
        <w:rPr>
          <w:rFonts w:ascii="Times New Roman" w:hAnsi="Times New Roman" w:cs="Times New Roman"/>
          <w:b/>
          <w:bCs/>
          <w:sz w:val="22"/>
          <w:szCs w:val="22"/>
        </w:rPr>
        <w:t>3.</w:t>
      </w:r>
      <w:r w:rsidR="00132E4B" w:rsidRPr="00556146">
        <w:rPr>
          <w:rFonts w:ascii="Times New Roman" w:hAnsi="Times New Roman" w:cs="Times New Roman"/>
          <w:b/>
          <w:bCs/>
          <w:sz w:val="22"/>
          <w:szCs w:val="22"/>
        </w:rPr>
        <w:t>5</w:t>
      </w:r>
      <w:r w:rsidRPr="00556146">
        <w:rPr>
          <w:rFonts w:ascii="Times New Roman" w:hAnsi="Times New Roman" w:cs="Times New Roman"/>
          <w:sz w:val="22"/>
          <w:szCs w:val="22"/>
        </w:rPr>
        <w:t xml:space="preserve"> Não será permitido a adesão à presente Ata de Registro de Preços de outros órgãos ou entidades da </w:t>
      </w:r>
      <w:r w:rsidR="00B24BCA" w:rsidRPr="00556146">
        <w:rPr>
          <w:rFonts w:ascii="Times New Roman" w:hAnsi="Times New Roman" w:cs="Times New Roman"/>
          <w:sz w:val="22"/>
          <w:szCs w:val="22"/>
        </w:rPr>
        <w:t>a</w:t>
      </w:r>
      <w:r w:rsidRPr="00556146">
        <w:rPr>
          <w:rFonts w:ascii="Times New Roman" w:hAnsi="Times New Roman" w:cs="Times New Roman"/>
          <w:sz w:val="22"/>
          <w:szCs w:val="22"/>
        </w:rPr>
        <w:t>dministração Pública.</w:t>
      </w:r>
    </w:p>
    <w:p w14:paraId="7FF4F377" w14:textId="089B735B" w:rsidR="00167EF2" w:rsidRPr="00556146" w:rsidRDefault="00A4250A" w:rsidP="00452005">
      <w:pPr>
        <w:pStyle w:val="Textbody"/>
        <w:spacing w:before="31" w:after="62" w:line="240" w:lineRule="auto"/>
        <w:jc w:val="both"/>
        <w:rPr>
          <w:rFonts w:ascii="Times New Roman" w:hAnsi="Times New Roman" w:cs="Times New Roman"/>
          <w:b/>
          <w:bCs/>
          <w:sz w:val="22"/>
          <w:szCs w:val="22"/>
        </w:rPr>
      </w:pPr>
      <w:r w:rsidRPr="00556146">
        <w:rPr>
          <w:rFonts w:ascii="Times New Roman" w:hAnsi="Times New Roman" w:cs="Times New Roman"/>
          <w:b/>
          <w:bCs/>
          <w:sz w:val="22"/>
          <w:szCs w:val="22"/>
        </w:rPr>
        <w:t>3.</w:t>
      </w:r>
      <w:r w:rsidR="00132E4B" w:rsidRPr="00556146">
        <w:rPr>
          <w:rFonts w:ascii="Times New Roman" w:hAnsi="Times New Roman" w:cs="Times New Roman"/>
          <w:b/>
          <w:bCs/>
          <w:sz w:val="22"/>
          <w:szCs w:val="22"/>
        </w:rPr>
        <w:t>6</w:t>
      </w:r>
      <w:r w:rsidRPr="00556146">
        <w:rPr>
          <w:rFonts w:ascii="Times New Roman" w:hAnsi="Times New Roman" w:cs="Times New Roman"/>
          <w:sz w:val="22"/>
          <w:szCs w:val="22"/>
        </w:rPr>
        <w:t xml:space="preserve"> Serão adjudicados os itens aos licitantes que apresentarem as melhores propostas/lances, nos termos do item 13 deste edital.</w:t>
      </w:r>
    </w:p>
    <w:p w14:paraId="732D21E6" w14:textId="62D8A55F" w:rsidR="00167EF2" w:rsidRPr="00556146" w:rsidRDefault="00A4250A" w:rsidP="00452005">
      <w:pPr>
        <w:pStyle w:val="Textbody"/>
        <w:spacing w:before="31" w:after="62" w:line="240" w:lineRule="auto"/>
        <w:jc w:val="both"/>
        <w:rPr>
          <w:rFonts w:ascii="Times New Roman" w:hAnsi="Times New Roman" w:cs="Times New Roman"/>
          <w:sz w:val="22"/>
          <w:szCs w:val="22"/>
        </w:rPr>
      </w:pPr>
      <w:r w:rsidRPr="00556146">
        <w:rPr>
          <w:rFonts w:ascii="Times New Roman" w:hAnsi="Times New Roman" w:cs="Times New Roman"/>
          <w:b/>
          <w:bCs/>
          <w:sz w:val="22"/>
          <w:szCs w:val="22"/>
        </w:rPr>
        <w:t>3.</w:t>
      </w:r>
      <w:r w:rsidR="00132E4B" w:rsidRPr="00556146">
        <w:rPr>
          <w:rFonts w:ascii="Times New Roman" w:hAnsi="Times New Roman" w:cs="Times New Roman"/>
          <w:b/>
          <w:bCs/>
          <w:sz w:val="22"/>
          <w:szCs w:val="22"/>
        </w:rPr>
        <w:t>6.1</w:t>
      </w:r>
      <w:r w:rsidRPr="00556146">
        <w:rPr>
          <w:rFonts w:ascii="Times New Roman" w:hAnsi="Times New Roman" w:cs="Times New Roman"/>
          <w:sz w:val="22"/>
          <w:szCs w:val="22"/>
        </w:rPr>
        <w:t xml:space="preserve"> Será anexado junto à ata de adjudicação, a classificação dos participantes remanescentes de modo que, caso o cancelamento da ata da primeira colocada, serão adotados os seguintes procedimentos:</w:t>
      </w:r>
    </w:p>
    <w:p w14:paraId="257A768F" w14:textId="77777777" w:rsidR="00167EF2" w:rsidRPr="00556146" w:rsidRDefault="00A4250A" w:rsidP="00452005">
      <w:pPr>
        <w:pStyle w:val="Textbody"/>
        <w:numPr>
          <w:ilvl w:val="0"/>
          <w:numId w:val="31"/>
        </w:numPr>
        <w:spacing w:before="31" w:after="62" w:line="240" w:lineRule="auto"/>
        <w:jc w:val="both"/>
        <w:rPr>
          <w:rFonts w:ascii="Times New Roman" w:hAnsi="Times New Roman" w:cs="Times New Roman"/>
          <w:sz w:val="22"/>
          <w:szCs w:val="22"/>
        </w:rPr>
      </w:pPr>
      <w:r w:rsidRPr="00556146">
        <w:rPr>
          <w:rFonts w:ascii="Times New Roman" w:hAnsi="Times New Roman" w:cs="Times New Roman"/>
          <w:sz w:val="22"/>
          <w:szCs w:val="22"/>
        </w:rPr>
        <w:lastRenderedPageBreak/>
        <w:t>Os participantes remanescentes serão notificados para que em caso de aceite, cotem o item com valores iguais aos do adjudicatário inicial, sendo que assumirá o licitante de acordo com ordem de classificação da licitação.</w:t>
      </w:r>
    </w:p>
    <w:p w14:paraId="6623051E" w14:textId="77777777" w:rsidR="00167EF2" w:rsidRPr="00556146" w:rsidRDefault="00A4250A" w:rsidP="00452005">
      <w:pPr>
        <w:pStyle w:val="Textbody"/>
        <w:numPr>
          <w:ilvl w:val="0"/>
          <w:numId w:val="31"/>
        </w:numPr>
        <w:spacing w:before="31" w:after="62" w:line="240" w:lineRule="auto"/>
        <w:jc w:val="both"/>
        <w:rPr>
          <w:rFonts w:ascii="Times New Roman" w:hAnsi="Times New Roman" w:cs="Times New Roman"/>
          <w:b/>
          <w:bCs/>
          <w:sz w:val="22"/>
          <w:szCs w:val="22"/>
        </w:rPr>
      </w:pPr>
      <w:r w:rsidRPr="00556146">
        <w:rPr>
          <w:rFonts w:ascii="Times New Roman" w:hAnsi="Times New Roman" w:cs="Times New Roman"/>
          <w:sz w:val="22"/>
          <w:szCs w:val="22"/>
        </w:rPr>
        <w:t>Mantidos os valores da proposta/lances originais também assumirá o licitante de acordo com ordem de classificação da licitação.</w:t>
      </w:r>
    </w:p>
    <w:p w14:paraId="68884070" w14:textId="2794DA84" w:rsidR="00167EF2" w:rsidRPr="00556146" w:rsidRDefault="00A4250A" w:rsidP="00452005">
      <w:pPr>
        <w:pStyle w:val="Textbody"/>
        <w:spacing w:before="31" w:after="62" w:line="240" w:lineRule="auto"/>
        <w:jc w:val="both"/>
        <w:rPr>
          <w:rFonts w:ascii="Times New Roman" w:hAnsi="Times New Roman" w:cs="Times New Roman"/>
          <w:color w:val="000000"/>
          <w:sz w:val="22"/>
          <w:szCs w:val="22"/>
        </w:rPr>
      </w:pPr>
      <w:r w:rsidRPr="00556146">
        <w:rPr>
          <w:rFonts w:ascii="Times New Roman" w:hAnsi="Times New Roman" w:cs="Times New Roman"/>
          <w:b/>
          <w:bCs/>
          <w:sz w:val="22"/>
          <w:szCs w:val="22"/>
        </w:rPr>
        <w:t>3.</w:t>
      </w:r>
      <w:r w:rsidR="00132E4B" w:rsidRPr="00556146">
        <w:rPr>
          <w:rFonts w:ascii="Times New Roman" w:hAnsi="Times New Roman" w:cs="Times New Roman"/>
          <w:b/>
          <w:bCs/>
          <w:sz w:val="22"/>
          <w:szCs w:val="22"/>
        </w:rPr>
        <w:t>7</w:t>
      </w:r>
      <w:r w:rsidRPr="00556146">
        <w:rPr>
          <w:rFonts w:ascii="Times New Roman" w:hAnsi="Times New Roman" w:cs="Times New Roman"/>
          <w:sz w:val="22"/>
          <w:szCs w:val="22"/>
        </w:rPr>
        <w:t xml:space="preserve"> O prazo de vigência da Ata de Registro de Preços, contado a partir da data de sua assinatura, será de </w:t>
      </w:r>
      <w:r w:rsidRPr="00556146">
        <w:rPr>
          <w:rFonts w:ascii="Times New Roman" w:hAnsi="Times New Roman" w:cs="Times New Roman"/>
          <w:b/>
          <w:bCs/>
          <w:sz w:val="22"/>
          <w:szCs w:val="22"/>
        </w:rPr>
        <w:t>1 (um) ano</w:t>
      </w:r>
      <w:r w:rsidRPr="00556146">
        <w:rPr>
          <w:rFonts w:ascii="Times New Roman" w:hAnsi="Times New Roman" w:cs="Times New Roman"/>
          <w:sz w:val="22"/>
          <w:szCs w:val="22"/>
        </w:rPr>
        <w:t>, e poderá ser prorrogado, por igual período, desde que comprovado que as condições e os preços permanecem vantajosos.</w:t>
      </w:r>
    </w:p>
    <w:p w14:paraId="4E1D0225" w14:textId="4231350B" w:rsidR="00167EF2" w:rsidRPr="00556146" w:rsidRDefault="00A4250A" w:rsidP="00452005">
      <w:pPr>
        <w:pStyle w:val="Textbody"/>
        <w:spacing w:before="31" w:after="62" w:line="240" w:lineRule="auto"/>
        <w:ind w:left="567"/>
        <w:jc w:val="both"/>
        <w:rPr>
          <w:rFonts w:ascii="Times New Roman" w:hAnsi="Times New Roman" w:cs="Times New Roman"/>
          <w:sz w:val="22"/>
          <w:szCs w:val="22"/>
        </w:rPr>
      </w:pPr>
      <w:r w:rsidRPr="00556146">
        <w:rPr>
          <w:rFonts w:ascii="Times New Roman" w:hAnsi="Times New Roman" w:cs="Times New Roman"/>
          <w:color w:val="000000"/>
          <w:sz w:val="22"/>
          <w:szCs w:val="22"/>
        </w:rPr>
        <w:t>3.</w:t>
      </w:r>
      <w:r w:rsidR="00132E4B" w:rsidRPr="00556146">
        <w:rPr>
          <w:rFonts w:ascii="Times New Roman" w:hAnsi="Times New Roman" w:cs="Times New Roman"/>
          <w:color w:val="000000"/>
          <w:sz w:val="22"/>
          <w:szCs w:val="22"/>
        </w:rPr>
        <w:t>7</w:t>
      </w:r>
      <w:r w:rsidRPr="00556146">
        <w:rPr>
          <w:rFonts w:ascii="Times New Roman" w:hAnsi="Times New Roman" w:cs="Times New Roman"/>
          <w:color w:val="000000"/>
          <w:sz w:val="22"/>
          <w:szCs w:val="22"/>
        </w:rPr>
        <w:t>.1 Para fins de aplicação do contido no §7º, do artigo 25, da Lei Federal nº 14.133/2021, fica estabelecido como índice de reajustamento de preço, com data-base vinculada à data do orçamento estimado, o IPCA (Índice Nacional de Preços ao Consumidor Amplo.</w:t>
      </w:r>
    </w:p>
    <w:p w14:paraId="49E83024" w14:textId="3D60DFEE" w:rsidR="00167EF2" w:rsidRPr="00556146" w:rsidRDefault="00A4250A" w:rsidP="00452005">
      <w:pPr>
        <w:pStyle w:val="Textbody"/>
        <w:spacing w:before="31" w:after="62" w:line="240" w:lineRule="auto"/>
        <w:ind w:left="567"/>
        <w:jc w:val="both"/>
        <w:rPr>
          <w:rFonts w:ascii="Times New Roman" w:hAnsi="Times New Roman" w:cs="Times New Roman"/>
          <w:sz w:val="22"/>
          <w:szCs w:val="22"/>
        </w:rPr>
      </w:pPr>
      <w:r w:rsidRPr="00556146">
        <w:rPr>
          <w:rFonts w:ascii="Times New Roman" w:hAnsi="Times New Roman" w:cs="Times New Roman"/>
          <w:sz w:val="22"/>
          <w:szCs w:val="22"/>
        </w:rPr>
        <w:t>3.</w:t>
      </w:r>
      <w:r w:rsidR="00132E4B" w:rsidRPr="00556146">
        <w:rPr>
          <w:rFonts w:ascii="Times New Roman" w:hAnsi="Times New Roman" w:cs="Times New Roman"/>
          <w:sz w:val="22"/>
          <w:szCs w:val="22"/>
        </w:rPr>
        <w:t>7</w:t>
      </w:r>
      <w:r w:rsidRPr="00556146">
        <w:rPr>
          <w:rFonts w:ascii="Times New Roman" w:hAnsi="Times New Roman" w:cs="Times New Roman"/>
          <w:sz w:val="22"/>
          <w:szCs w:val="22"/>
        </w:rPr>
        <w:t xml:space="preserve">.2 Caso seja prorrogado conforme estabelecido na cláusula </w:t>
      </w:r>
      <w:r w:rsidRPr="00556146">
        <w:rPr>
          <w:rFonts w:ascii="Times New Roman" w:hAnsi="Times New Roman" w:cs="Times New Roman"/>
          <w:color w:val="000000"/>
          <w:sz w:val="22"/>
          <w:szCs w:val="22"/>
        </w:rPr>
        <w:t>anterior</w:t>
      </w:r>
      <w:r w:rsidRPr="00556146">
        <w:rPr>
          <w:rFonts w:ascii="Times New Roman" w:hAnsi="Times New Roman" w:cs="Times New Roman"/>
          <w:sz w:val="22"/>
          <w:szCs w:val="22"/>
        </w:rPr>
        <w:t>, as partes poderão,</w:t>
      </w:r>
      <w:r w:rsidRPr="00556146">
        <w:rPr>
          <w:rFonts w:ascii="Times New Roman" w:hAnsi="Times New Roman" w:cs="Times New Roman"/>
          <w:color w:val="C9211E"/>
          <w:sz w:val="22"/>
          <w:szCs w:val="22"/>
        </w:rPr>
        <w:t xml:space="preserve"> </w:t>
      </w:r>
      <w:r w:rsidRPr="00556146">
        <w:rPr>
          <w:rFonts w:ascii="Times New Roman" w:hAnsi="Times New Roman" w:cs="Times New Roman"/>
          <w:sz w:val="22"/>
          <w:szCs w:val="22"/>
        </w:rPr>
        <w:t>reajustar o valor registrado de acordo com o índice IPCA - (Índice Nacional De Preços ao Consumidor Amplo), ou na falta deste, por outro índice de preços oficial ou não, que reflita a variação dos preços, no período do reajuste.</w:t>
      </w:r>
    </w:p>
    <w:p w14:paraId="6B8BA1BA" w14:textId="468F404F" w:rsidR="00167EF2" w:rsidRPr="00556146" w:rsidRDefault="00A4250A" w:rsidP="00452005">
      <w:pPr>
        <w:pStyle w:val="Textbody"/>
        <w:spacing w:before="31" w:after="62" w:line="240" w:lineRule="auto"/>
        <w:ind w:left="567"/>
        <w:jc w:val="both"/>
        <w:rPr>
          <w:rFonts w:ascii="Times New Roman" w:hAnsi="Times New Roman" w:cs="Times New Roman"/>
          <w:b/>
          <w:bCs/>
          <w:sz w:val="22"/>
          <w:szCs w:val="22"/>
        </w:rPr>
      </w:pPr>
      <w:r w:rsidRPr="00556146">
        <w:rPr>
          <w:rFonts w:ascii="Times New Roman" w:hAnsi="Times New Roman" w:cs="Times New Roman"/>
          <w:sz w:val="22"/>
          <w:szCs w:val="22"/>
        </w:rPr>
        <w:t>3.</w:t>
      </w:r>
      <w:r w:rsidR="00132E4B" w:rsidRPr="00556146">
        <w:rPr>
          <w:rFonts w:ascii="Times New Roman" w:hAnsi="Times New Roman" w:cs="Times New Roman"/>
          <w:sz w:val="22"/>
          <w:szCs w:val="22"/>
        </w:rPr>
        <w:t>7</w:t>
      </w:r>
      <w:r w:rsidRPr="00556146">
        <w:rPr>
          <w:rFonts w:ascii="Times New Roman" w:hAnsi="Times New Roman" w:cs="Times New Roman"/>
          <w:sz w:val="22"/>
          <w:szCs w:val="22"/>
        </w:rPr>
        <w:t>.3 No ato de prorrogação da vigência da Ata de Registro de Preços poderá haver a renovação dos quantitativos registrados, até o limite do quantitativo original.</w:t>
      </w:r>
    </w:p>
    <w:p w14:paraId="66C855CD" w14:textId="1930FA2F" w:rsidR="00167EF2" w:rsidRPr="00556146" w:rsidRDefault="00A4250A" w:rsidP="00452005">
      <w:pPr>
        <w:pStyle w:val="Textbody"/>
        <w:spacing w:before="31" w:after="62" w:line="240" w:lineRule="auto"/>
        <w:jc w:val="both"/>
        <w:rPr>
          <w:rFonts w:ascii="Times New Roman" w:hAnsi="Times New Roman" w:cs="Times New Roman"/>
          <w:sz w:val="22"/>
          <w:szCs w:val="22"/>
        </w:rPr>
      </w:pPr>
      <w:r w:rsidRPr="00556146">
        <w:rPr>
          <w:rFonts w:ascii="Times New Roman" w:hAnsi="Times New Roman" w:cs="Times New Roman"/>
          <w:b/>
          <w:bCs/>
          <w:sz w:val="22"/>
          <w:szCs w:val="22"/>
        </w:rPr>
        <w:t>3.</w:t>
      </w:r>
      <w:r w:rsidR="00132E4B" w:rsidRPr="00556146">
        <w:rPr>
          <w:rFonts w:ascii="Times New Roman" w:hAnsi="Times New Roman" w:cs="Times New Roman"/>
          <w:b/>
          <w:bCs/>
          <w:sz w:val="22"/>
          <w:szCs w:val="22"/>
        </w:rPr>
        <w:t>8</w:t>
      </w:r>
      <w:r w:rsidRPr="00556146">
        <w:rPr>
          <w:rFonts w:ascii="Times New Roman" w:hAnsi="Times New Roman" w:cs="Times New Roman"/>
          <w:sz w:val="22"/>
          <w:szCs w:val="22"/>
        </w:rPr>
        <w:t xml:space="preserve"> Observados os parâmetros estipulados nos §§ 1º, 2º e 3º do art. 23 da Lei n. 14.133/2021, a contratação posterior de item</w:t>
      </w:r>
      <w:r w:rsidR="009A04DD" w:rsidRPr="00556146">
        <w:rPr>
          <w:rFonts w:ascii="Times New Roman" w:hAnsi="Times New Roman" w:cs="Times New Roman"/>
          <w:sz w:val="22"/>
          <w:szCs w:val="22"/>
        </w:rPr>
        <w:t>/lote</w:t>
      </w:r>
      <w:r w:rsidRPr="00556146">
        <w:rPr>
          <w:rFonts w:ascii="Times New Roman" w:hAnsi="Times New Roman" w:cs="Times New Roman"/>
          <w:sz w:val="22"/>
          <w:szCs w:val="22"/>
        </w:rPr>
        <w:t xml:space="preserve"> específico contratado, exigirá prévia pesquisa de mercado e demonstração de sua vantagem para o órgão ou entidade. </w:t>
      </w:r>
    </w:p>
    <w:p w14:paraId="2E9095C8" w14:textId="77777777" w:rsidR="00167EF2" w:rsidRPr="00556146" w:rsidRDefault="00167EF2" w:rsidP="00452005">
      <w:pPr>
        <w:rPr>
          <w:rFonts w:ascii="Times New Roman" w:hAnsi="Times New Roman" w:cs="Times New Roman"/>
          <w:sz w:val="22"/>
          <w:szCs w:val="22"/>
        </w:rPr>
      </w:pPr>
    </w:p>
    <w:tbl>
      <w:tblPr>
        <w:tblW w:w="8500" w:type="dxa"/>
        <w:tblInd w:w="113" w:type="dxa"/>
        <w:tblLayout w:type="fixed"/>
        <w:tblLook w:val="04A0" w:firstRow="1" w:lastRow="0" w:firstColumn="1" w:lastColumn="0" w:noHBand="0" w:noVBand="1"/>
      </w:tblPr>
      <w:tblGrid>
        <w:gridCol w:w="8500"/>
      </w:tblGrid>
      <w:tr w:rsidR="00167EF2" w:rsidRPr="00556146" w14:paraId="49976C64" w14:textId="77777777" w:rsidTr="0039301F">
        <w:tc>
          <w:tcPr>
            <w:tcW w:w="8500" w:type="dxa"/>
            <w:tcBorders>
              <w:top w:val="single" w:sz="4" w:space="0" w:color="000000"/>
              <w:left w:val="single" w:sz="4" w:space="0" w:color="000000"/>
              <w:bottom w:val="single" w:sz="4" w:space="0" w:color="000000"/>
              <w:right w:val="single" w:sz="4" w:space="0" w:color="000000"/>
            </w:tcBorders>
            <w:shd w:val="clear" w:color="auto" w:fill="BDD6EE"/>
          </w:tcPr>
          <w:p w14:paraId="7BCEDA3E" w14:textId="77777777" w:rsidR="00167EF2" w:rsidRPr="00556146" w:rsidRDefault="00A4250A" w:rsidP="00452005">
            <w:pPr>
              <w:pStyle w:val="Textbodyuser"/>
              <w:spacing w:before="31" w:after="62"/>
              <w:rPr>
                <w:rFonts w:ascii="Times New Roman" w:hAnsi="Times New Roman" w:cs="Times New Roman"/>
                <w:b/>
                <w:bCs/>
                <w:sz w:val="22"/>
                <w:szCs w:val="22"/>
              </w:rPr>
            </w:pPr>
            <w:r w:rsidRPr="00556146">
              <w:rPr>
                <w:rFonts w:ascii="Times New Roman" w:hAnsi="Times New Roman" w:cs="Times New Roman"/>
                <w:b/>
                <w:bCs/>
                <w:sz w:val="22"/>
                <w:szCs w:val="22"/>
              </w:rPr>
              <w:t>4. DAS CONDIÇÕES DE PARTICIPAÇÃO</w:t>
            </w:r>
          </w:p>
        </w:tc>
      </w:tr>
    </w:tbl>
    <w:p w14:paraId="51261982" w14:textId="77777777" w:rsidR="00167EF2" w:rsidRPr="00556146" w:rsidRDefault="00A4250A" w:rsidP="00452005">
      <w:pPr>
        <w:pStyle w:val="Textbody"/>
        <w:spacing w:before="31" w:after="62" w:line="240" w:lineRule="auto"/>
        <w:jc w:val="both"/>
        <w:rPr>
          <w:rFonts w:ascii="Times New Roman" w:hAnsi="Times New Roman" w:cs="Times New Roman"/>
          <w:sz w:val="22"/>
          <w:szCs w:val="22"/>
        </w:rPr>
      </w:pPr>
      <w:r w:rsidRPr="00556146">
        <w:rPr>
          <w:rFonts w:ascii="Times New Roman" w:hAnsi="Times New Roman" w:cs="Times New Roman"/>
          <w:b/>
          <w:bCs/>
          <w:sz w:val="22"/>
          <w:szCs w:val="22"/>
        </w:rPr>
        <w:t>4.1</w:t>
      </w:r>
      <w:r w:rsidRPr="00556146">
        <w:rPr>
          <w:rFonts w:ascii="Times New Roman" w:hAnsi="Times New Roman" w:cs="Times New Roman"/>
          <w:sz w:val="22"/>
          <w:szCs w:val="22"/>
        </w:rPr>
        <w:t xml:space="preserve"> Não poderão disputar licitação ou participar da execução de contrato, direta ou indiretamente:</w:t>
      </w:r>
    </w:p>
    <w:p w14:paraId="3DAD809F" w14:textId="77777777" w:rsidR="00167EF2" w:rsidRPr="00556146" w:rsidRDefault="00A4250A" w:rsidP="00452005">
      <w:pPr>
        <w:pStyle w:val="Textbody"/>
        <w:numPr>
          <w:ilvl w:val="4"/>
          <w:numId w:val="11"/>
        </w:numPr>
        <w:spacing w:before="31" w:after="62" w:line="240" w:lineRule="auto"/>
        <w:jc w:val="both"/>
        <w:rPr>
          <w:rFonts w:ascii="Times New Roman" w:hAnsi="Times New Roman" w:cs="Times New Roman"/>
          <w:sz w:val="22"/>
          <w:szCs w:val="22"/>
        </w:rPr>
      </w:pPr>
      <w:r w:rsidRPr="00556146">
        <w:rPr>
          <w:rFonts w:ascii="Times New Roman" w:hAnsi="Times New Roman" w:cs="Times New Roman"/>
          <w:sz w:val="22"/>
          <w:szCs w:val="22"/>
        </w:rPr>
        <w:t>Autor do anteprojeto, do projeto básico ou do projeto executivo, pessoa física ou jurídica, quando a licitação versar sobre obra, serviços ou fornecimento de bens a ele relacionados;</w:t>
      </w:r>
    </w:p>
    <w:p w14:paraId="442C18EC" w14:textId="77777777" w:rsidR="00167EF2" w:rsidRPr="00556146" w:rsidRDefault="00A4250A" w:rsidP="00452005">
      <w:pPr>
        <w:pStyle w:val="Textbody"/>
        <w:numPr>
          <w:ilvl w:val="4"/>
          <w:numId w:val="11"/>
        </w:numPr>
        <w:spacing w:before="31" w:after="62" w:line="240" w:lineRule="auto"/>
        <w:jc w:val="both"/>
        <w:rPr>
          <w:rFonts w:ascii="Times New Roman" w:hAnsi="Times New Roman" w:cs="Times New Roman"/>
          <w:sz w:val="22"/>
          <w:szCs w:val="22"/>
        </w:rPr>
      </w:pPr>
      <w:r w:rsidRPr="00556146">
        <w:rPr>
          <w:rFonts w:ascii="Times New Roman" w:hAnsi="Times New Roman" w:cs="Times New Roman"/>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AC4E24F" w14:textId="77777777" w:rsidR="00167EF2" w:rsidRPr="00556146" w:rsidRDefault="00A4250A" w:rsidP="00452005">
      <w:pPr>
        <w:pStyle w:val="Textbody"/>
        <w:numPr>
          <w:ilvl w:val="4"/>
          <w:numId w:val="11"/>
        </w:numPr>
        <w:spacing w:before="31" w:after="62" w:line="240" w:lineRule="auto"/>
        <w:jc w:val="both"/>
        <w:rPr>
          <w:rFonts w:ascii="Times New Roman" w:hAnsi="Times New Roman" w:cs="Times New Roman"/>
          <w:sz w:val="22"/>
          <w:szCs w:val="22"/>
        </w:rPr>
      </w:pPr>
      <w:r w:rsidRPr="00556146">
        <w:rPr>
          <w:rFonts w:ascii="Times New Roman" w:hAnsi="Times New Roman" w:cs="Times New Roman"/>
          <w:sz w:val="22"/>
          <w:szCs w:val="22"/>
        </w:rPr>
        <w:t>Pessoa física ou jurídica que se encontre, ao tempo da licitação, impossibilitada de participar da licitação em decorrência de sanção que lhe foi imposta;</w:t>
      </w:r>
    </w:p>
    <w:p w14:paraId="1E2AE2F8" w14:textId="77777777" w:rsidR="00167EF2" w:rsidRPr="00556146" w:rsidRDefault="00A4250A" w:rsidP="00452005">
      <w:pPr>
        <w:pStyle w:val="Textbody"/>
        <w:numPr>
          <w:ilvl w:val="4"/>
          <w:numId w:val="11"/>
        </w:numPr>
        <w:spacing w:before="31" w:after="62" w:line="240" w:lineRule="auto"/>
        <w:jc w:val="both"/>
        <w:rPr>
          <w:rFonts w:ascii="Times New Roman" w:hAnsi="Times New Roman" w:cs="Times New Roman"/>
          <w:sz w:val="22"/>
          <w:szCs w:val="22"/>
        </w:rPr>
      </w:pPr>
      <w:r w:rsidRPr="00556146">
        <w:rPr>
          <w:rFonts w:ascii="Times New Roman" w:hAnsi="Times New Roman" w:cs="Times New Roman"/>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E51F7B8" w14:textId="77777777" w:rsidR="00167EF2" w:rsidRPr="00556146" w:rsidRDefault="00A4250A" w:rsidP="00452005">
      <w:pPr>
        <w:pStyle w:val="Textbody"/>
        <w:numPr>
          <w:ilvl w:val="4"/>
          <w:numId w:val="11"/>
        </w:numPr>
        <w:spacing w:before="31" w:after="62" w:line="240" w:lineRule="auto"/>
        <w:jc w:val="both"/>
        <w:rPr>
          <w:rFonts w:ascii="Times New Roman" w:hAnsi="Times New Roman" w:cs="Times New Roman"/>
          <w:sz w:val="22"/>
          <w:szCs w:val="22"/>
        </w:rPr>
      </w:pPr>
      <w:r w:rsidRPr="00556146">
        <w:rPr>
          <w:rFonts w:ascii="Times New Roman" w:hAnsi="Times New Roman" w:cs="Times New Roman"/>
          <w:sz w:val="22"/>
          <w:szCs w:val="22"/>
        </w:rPr>
        <w:t>Empresas controladoras, controladas ou coligadas, nos termos da Lei nº 6.404, de 15 de dezembro de 1976, concorrendo entre si;</w:t>
      </w:r>
    </w:p>
    <w:p w14:paraId="59992D73" w14:textId="77777777" w:rsidR="00167EF2" w:rsidRPr="00556146" w:rsidRDefault="00A4250A" w:rsidP="00452005">
      <w:pPr>
        <w:pStyle w:val="Textbody"/>
        <w:numPr>
          <w:ilvl w:val="4"/>
          <w:numId w:val="11"/>
        </w:numPr>
        <w:spacing w:before="31" w:after="62" w:line="240" w:lineRule="auto"/>
        <w:jc w:val="both"/>
        <w:rPr>
          <w:rFonts w:ascii="Times New Roman" w:hAnsi="Times New Roman" w:cs="Times New Roman"/>
          <w:b/>
          <w:bCs/>
          <w:color w:val="000000"/>
          <w:sz w:val="22"/>
          <w:szCs w:val="22"/>
        </w:rPr>
      </w:pPr>
      <w:r w:rsidRPr="00556146">
        <w:rPr>
          <w:rFonts w:ascii="Times New Roman" w:hAnsi="Times New Roman" w:cs="Times New Roman"/>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50779F2" w14:textId="2116775F" w:rsidR="00542224" w:rsidRPr="00556146" w:rsidRDefault="00542224" w:rsidP="00452005">
      <w:pPr>
        <w:pStyle w:val="SemEspaamento"/>
        <w:jc w:val="both"/>
        <w:rPr>
          <w:rFonts w:ascii="Times New Roman" w:hAnsi="Times New Roman" w:cs="Times New Roman"/>
          <w:sz w:val="22"/>
          <w:szCs w:val="22"/>
          <w:lang w:eastAsia="pt-BR"/>
        </w:rPr>
      </w:pPr>
      <w:r w:rsidRPr="00556146">
        <w:rPr>
          <w:rFonts w:ascii="Times New Roman" w:hAnsi="Times New Roman" w:cs="Times New Roman"/>
          <w:b/>
          <w:bCs/>
          <w:sz w:val="22"/>
          <w:szCs w:val="22"/>
          <w:lang w:eastAsia="pt-BR"/>
        </w:rPr>
        <w:lastRenderedPageBreak/>
        <w:t>4.2.</w:t>
      </w:r>
      <w:r w:rsidRPr="00556146">
        <w:rPr>
          <w:rFonts w:ascii="Times New Roman" w:hAnsi="Times New Roman" w:cs="Times New Roman"/>
          <w:sz w:val="22"/>
          <w:szCs w:val="22"/>
          <w:lang w:eastAsia="pt-BR"/>
        </w:rPr>
        <w:t xml:space="preserve"> A presente licitação será realizada sob o regime de </w:t>
      </w:r>
      <w:r w:rsidRPr="00556146">
        <w:rPr>
          <w:rFonts w:ascii="Times New Roman" w:hAnsi="Times New Roman" w:cs="Times New Roman"/>
          <w:b/>
          <w:bCs/>
          <w:sz w:val="22"/>
          <w:szCs w:val="22"/>
          <w:lang w:eastAsia="pt-BR"/>
        </w:rPr>
        <w:t>ampla concorrência</w:t>
      </w:r>
      <w:r w:rsidRPr="00556146">
        <w:rPr>
          <w:rFonts w:ascii="Times New Roman" w:hAnsi="Times New Roman" w:cs="Times New Roman"/>
          <w:sz w:val="22"/>
          <w:szCs w:val="22"/>
          <w:lang w:eastAsia="pt-BR"/>
        </w:rPr>
        <w:t>, sendo admitida a participação de empresas de qualquer porte, observadas as condições estabelecidas neste Edital e seus anexos.</w:t>
      </w:r>
    </w:p>
    <w:p w14:paraId="5ADDF335" w14:textId="77777777" w:rsidR="00542224" w:rsidRPr="00556146" w:rsidRDefault="00542224" w:rsidP="00452005">
      <w:pPr>
        <w:pStyle w:val="SemEspaamento"/>
        <w:jc w:val="both"/>
        <w:rPr>
          <w:rFonts w:ascii="Times New Roman" w:hAnsi="Times New Roman" w:cs="Times New Roman"/>
          <w:sz w:val="22"/>
          <w:szCs w:val="22"/>
          <w:lang w:eastAsia="pt-BR"/>
        </w:rPr>
      </w:pPr>
      <w:r w:rsidRPr="00556146">
        <w:rPr>
          <w:rFonts w:ascii="Times New Roman" w:hAnsi="Times New Roman" w:cs="Times New Roman"/>
          <w:b/>
          <w:bCs/>
          <w:sz w:val="22"/>
          <w:szCs w:val="22"/>
          <w:lang w:eastAsia="pt-BR"/>
        </w:rPr>
        <w:t>4.3.</w:t>
      </w:r>
      <w:r w:rsidRPr="00556146">
        <w:rPr>
          <w:rFonts w:ascii="Times New Roman" w:hAnsi="Times New Roman" w:cs="Times New Roman"/>
          <w:sz w:val="22"/>
          <w:szCs w:val="22"/>
          <w:lang w:eastAsia="pt-BR"/>
        </w:rPr>
        <w:t xml:space="preserve"> Será assegurado tratamento favorecido às Microempresas – ME, às Empresas de Pequeno Porte – EPP e aos Microempreendedores Individuais – MEI, nos termos dos </w:t>
      </w:r>
      <w:proofErr w:type="spellStart"/>
      <w:r w:rsidRPr="00556146">
        <w:rPr>
          <w:rFonts w:ascii="Times New Roman" w:hAnsi="Times New Roman" w:cs="Times New Roman"/>
          <w:sz w:val="22"/>
          <w:szCs w:val="22"/>
          <w:lang w:eastAsia="pt-BR"/>
        </w:rPr>
        <w:t>arts</w:t>
      </w:r>
      <w:proofErr w:type="spellEnd"/>
      <w:r w:rsidRPr="00556146">
        <w:rPr>
          <w:rFonts w:ascii="Times New Roman" w:hAnsi="Times New Roman" w:cs="Times New Roman"/>
          <w:sz w:val="22"/>
          <w:szCs w:val="22"/>
          <w:lang w:eastAsia="pt-BR"/>
        </w:rPr>
        <w:t>. 42 a 49 da Lei Complementar nº 123/2006 e do art. 4º da Lei nº 14.133/2021, observadas as disposições legais aplicáveis.</w:t>
      </w:r>
    </w:p>
    <w:p w14:paraId="0FC81E3C" w14:textId="77777777" w:rsidR="00542224" w:rsidRPr="00556146" w:rsidRDefault="00542224" w:rsidP="00452005">
      <w:pPr>
        <w:pStyle w:val="SemEspaamento"/>
        <w:jc w:val="both"/>
        <w:rPr>
          <w:rFonts w:ascii="Times New Roman" w:hAnsi="Times New Roman" w:cs="Times New Roman"/>
          <w:sz w:val="22"/>
          <w:szCs w:val="22"/>
          <w:lang w:eastAsia="pt-BR"/>
        </w:rPr>
      </w:pPr>
      <w:r w:rsidRPr="00556146">
        <w:rPr>
          <w:rFonts w:ascii="Times New Roman" w:hAnsi="Times New Roman" w:cs="Times New Roman"/>
          <w:b/>
          <w:bCs/>
          <w:sz w:val="22"/>
          <w:szCs w:val="22"/>
          <w:lang w:eastAsia="pt-BR"/>
        </w:rPr>
        <w:t>4.4.</w:t>
      </w:r>
      <w:r w:rsidRPr="00556146">
        <w:rPr>
          <w:rFonts w:ascii="Times New Roman" w:hAnsi="Times New Roman" w:cs="Times New Roman"/>
          <w:sz w:val="22"/>
          <w:szCs w:val="22"/>
          <w:lang w:eastAsia="pt-BR"/>
        </w:rPr>
        <w:t xml:space="preserve"> As Microempresas – ME e as Empresas de Pequeno Porte – EPP que desejarem usufruir dos benefícios previstos na Lei Complementar nº 123/2006 deverão declarar seu enquadramento no sistema eletrônico, na forma estabelecida pela plataforma, e apresentar a declaração constante do Anexo IV, quando exigida.</w:t>
      </w:r>
    </w:p>
    <w:p w14:paraId="0B3C9F71" w14:textId="77777777" w:rsidR="00542224" w:rsidRPr="00556146" w:rsidRDefault="00542224" w:rsidP="00452005">
      <w:pPr>
        <w:pStyle w:val="SemEspaamento"/>
        <w:numPr>
          <w:ilvl w:val="0"/>
          <w:numId w:val="124"/>
        </w:numPr>
        <w:jc w:val="both"/>
        <w:rPr>
          <w:rFonts w:ascii="Times New Roman" w:hAnsi="Times New Roman" w:cs="Times New Roman"/>
          <w:sz w:val="22"/>
          <w:szCs w:val="22"/>
          <w:lang w:eastAsia="pt-BR"/>
        </w:rPr>
      </w:pPr>
      <w:r w:rsidRPr="00556146">
        <w:rPr>
          <w:rFonts w:ascii="Times New Roman" w:hAnsi="Times New Roman" w:cs="Times New Roman"/>
          <w:b/>
          <w:bCs/>
          <w:sz w:val="22"/>
          <w:szCs w:val="22"/>
          <w:lang w:eastAsia="pt-BR"/>
        </w:rPr>
        <w:t>4.4.1.</w:t>
      </w:r>
      <w:r w:rsidRPr="00556146">
        <w:rPr>
          <w:rFonts w:ascii="Times New Roman" w:hAnsi="Times New Roman" w:cs="Times New Roman"/>
          <w:sz w:val="22"/>
          <w:szCs w:val="22"/>
          <w:lang w:eastAsia="pt-BR"/>
        </w:rPr>
        <w:t xml:space="preserve"> Será assegurada às Microempresas – ME e às Empresas de Pequeno Porte – EPP, quando cabível, a preferência de contratação como critério de desempate, nas condições previstas nos </w:t>
      </w:r>
      <w:proofErr w:type="spellStart"/>
      <w:r w:rsidRPr="00556146">
        <w:rPr>
          <w:rFonts w:ascii="Times New Roman" w:hAnsi="Times New Roman" w:cs="Times New Roman"/>
          <w:sz w:val="22"/>
          <w:szCs w:val="22"/>
          <w:lang w:eastAsia="pt-BR"/>
        </w:rPr>
        <w:t>arts</w:t>
      </w:r>
      <w:proofErr w:type="spellEnd"/>
      <w:r w:rsidRPr="00556146">
        <w:rPr>
          <w:rFonts w:ascii="Times New Roman" w:hAnsi="Times New Roman" w:cs="Times New Roman"/>
          <w:sz w:val="22"/>
          <w:szCs w:val="22"/>
          <w:lang w:eastAsia="pt-BR"/>
        </w:rPr>
        <w:t>. 44 e 45 da Lei Complementar nº 123/2006, observadas as regras aplicáveis ao Pregão Eletrônico.</w:t>
      </w:r>
    </w:p>
    <w:p w14:paraId="2FBD7C02" w14:textId="77777777" w:rsidR="00542224" w:rsidRPr="00556146" w:rsidRDefault="00542224" w:rsidP="00452005">
      <w:pPr>
        <w:pStyle w:val="SemEspaamento"/>
        <w:numPr>
          <w:ilvl w:val="0"/>
          <w:numId w:val="124"/>
        </w:numPr>
        <w:jc w:val="both"/>
        <w:rPr>
          <w:rFonts w:ascii="Times New Roman" w:hAnsi="Times New Roman" w:cs="Times New Roman"/>
          <w:sz w:val="22"/>
          <w:szCs w:val="22"/>
          <w:lang w:eastAsia="pt-BR"/>
        </w:rPr>
      </w:pPr>
      <w:r w:rsidRPr="00556146">
        <w:rPr>
          <w:rFonts w:ascii="Times New Roman" w:hAnsi="Times New Roman" w:cs="Times New Roman"/>
          <w:b/>
          <w:bCs/>
          <w:sz w:val="22"/>
          <w:szCs w:val="22"/>
          <w:lang w:eastAsia="pt-BR"/>
        </w:rPr>
        <w:t>4.4.2.</w:t>
      </w:r>
      <w:r w:rsidRPr="00556146">
        <w:rPr>
          <w:rFonts w:ascii="Times New Roman" w:hAnsi="Times New Roman" w:cs="Times New Roman"/>
          <w:sz w:val="22"/>
          <w:szCs w:val="22"/>
          <w:lang w:eastAsia="pt-BR"/>
        </w:rPr>
        <w:t xml:space="preserve"> Para fins de obtenção dos benefícios previstos na Lei Complementar nº 123/2006, as Microempresas – ME e as Empresas de Pequeno Porte – EPP deverão declarar que, no ano-calendário de realização da licitação, ainda não celebraram contratos com a Administração Pública cujos valores somados extrapolem a receita bruta máxima admitida para fins de enquadramento como Empresa de Pequeno Porte, nos termos do art. 4º, § 2º, da Lei nº 14.133/2021.</w:t>
      </w:r>
    </w:p>
    <w:p w14:paraId="134B16EC" w14:textId="77777777" w:rsidR="00542224" w:rsidRPr="00556146" w:rsidRDefault="00542224" w:rsidP="00452005">
      <w:pPr>
        <w:pStyle w:val="SemEspaamento"/>
        <w:numPr>
          <w:ilvl w:val="0"/>
          <w:numId w:val="124"/>
        </w:numPr>
        <w:jc w:val="both"/>
        <w:rPr>
          <w:rFonts w:ascii="Times New Roman" w:hAnsi="Times New Roman" w:cs="Times New Roman"/>
          <w:sz w:val="22"/>
          <w:szCs w:val="22"/>
          <w:lang w:eastAsia="pt-BR"/>
        </w:rPr>
      </w:pPr>
      <w:r w:rsidRPr="00556146">
        <w:rPr>
          <w:rFonts w:ascii="Times New Roman" w:hAnsi="Times New Roman" w:cs="Times New Roman"/>
          <w:b/>
          <w:bCs/>
          <w:sz w:val="22"/>
          <w:szCs w:val="22"/>
          <w:lang w:eastAsia="pt-BR"/>
        </w:rPr>
        <w:t>4.4.3.</w:t>
      </w:r>
      <w:r w:rsidRPr="00556146">
        <w:rPr>
          <w:rFonts w:ascii="Times New Roman" w:hAnsi="Times New Roman" w:cs="Times New Roman"/>
          <w:sz w:val="22"/>
          <w:szCs w:val="22"/>
          <w:lang w:eastAsia="pt-BR"/>
        </w:rPr>
        <w:t xml:space="preserve"> Na aplicação dos limites previstos no art. 4º da Lei nº 14.133/2021, será considerado o valor anual do contrato, caso a contratação tenha prazo de vigência superior a 1 (um) ano, nos termos do § 3º do referido artigo.</w:t>
      </w:r>
    </w:p>
    <w:p w14:paraId="731FC1DB" w14:textId="42BB0612" w:rsidR="00167EF2" w:rsidRPr="00556146" w:rsidRDefault="00167EF2" w:rsidP="00452005">
      <w:pPr>
        <w:pStyle w:val="Textbody"/>
        <w:spacing w:before="31" w:after="62" w:line="240" w:lineRule="auto"/>
        <w:jc w:val="both"/>
        <w:rPr>
          <w:rFonts w:ascii="Times New Roman" w:hAnsi="Times New Roman" w:cs="Times New Roman"/>
          <w:sz w:val="22"/>
          <w:szCs w:val="22"/>
        </w:rPr>
      </w:pPr>
    </w:p>
    <w:tbl>
      <w:tblPr>
        <w:tblW w:w="8501" w:type="dxa"/>
        <w:tblInd w:w="112" w:type="dxa"/>
        <w:tblLayout w:type="fixed"/>
        <w:tblLook w:val="04A0" w:firstRow="1" w:lastRow="0" w:firstColumn="1" w:lastColumn="0" w:noHBand="0" w:noVBand="1"/>
      </w:tblPr>
      <w:tblGrid>
        <w:gridCol w:w="8501"/>
      </w:tblGrid>
      <w:tr w:rsidR="00167EF2" w:rsidRPr="00556146" w14:paraId="1915E50F" w14:textId="77777777" w:rsidTr="0039301F">
        <w:trPr>
          <w:trHeight w:val="165"/>
        </w:trPr>
        <w:tc>
          <w:tcPr>
            <w:tcW w:w="8501" w:type="dxa"/>
            <w:tcBorders>
              <w:top w:val="single" w:sz="4" w:space="0" w:color="000000"/>
              <w:left w:val="single" w:sz="4" w:space="0" w:color="000000"/>
              <w:bottom w:val="single" w:sz="4" w:space="0" w:color="000000"/>
              <w:right w:val="single" w:sz="4" w:space="0" w:color="000000"/>
            </w:tcBorders>
            <w:shd w:val="clear" w:color="auto" w:fill="DBE5F1"/>
          </w:tcPr>
          <w:p w14:paraId="245CD9A2" w14:textId="77777777" w:rsidR="00167EF2" w:rsidRPr="00556146" w:rsidRDefault="00A4250A" w:rsidP="00452005">
            <w:pPr>
              <w:pStyle w:val="Standard"/>
              <w:ind w:left="-113" w:right="113"/>
              <w:jc w:val="both"/>
              <w:rPr>
                <w:rFonts w:ascii="Times New Roman" w:hAnsi="Times New Roman" w:cs="Times New Roman"/>
                <w:b/>
                <w:sz w:val="22"/>
                <w:szCs w:val="22"/>
              </w:rPr>
            </w:pPr>
            <w:r w:rsidRPr="00556146">
              <w:rPr>
                <w:rFonts w:ascii="Times New Roman" w:hAnsi="Times New Roman" w:cs="Times New Roman"/>
                <w:b/>
                <w:sz w:val="22"/>
                <w:szCs w:val="22"/>
              </w:rPr>
              <w:t>5. DO CREDENCIAMENTO DOS LICITANTES JUNTO À BOLSA NACIONAL DE COMPRAS</w:t>
            </w:r>
          </w:p>
        </w:tc>
      </w:tr>
    </w:tbl>
    <w:p w14:paraId="780135AE" w14:textId="77777777" w:rsidR="00167EF2" w:rsidRPr="00556146" w:rsidRDefault="00A4250A" w:rsidP="00452005">
      <w:pPr>
        <w:pStyle w:val="Standard"/>
        <w:spacing w:before="31" w:after="62"/>
        <w:jc w:val="both"/>
        <w:rPr>
          <w:rFonts w:ascii="Times New Roman" w:hAnsi="Times New Roman" w:cs="Times New Roman"/>
          <w:color w:val="000000"/>
          <w:sz w:val="22"/>
          <w:szCs w:val="22"/>
        </w:rPr>
      </w:pPr>
      <w:r w:rsidRPr="00556146">
        <w:rPr>
          <w:rFonts w:ascii="Times New Roman" w:hAnsi="Times New Roman" w:cs="Times New Roman"/>
          <w:b/>
          <w:bCs/>
          <w:color w:val="000000"/>
          <w:sz w:val="22"/>
          <w:szCs w:val="22"/>
        </w:rPr>
        <w:t>5.1</w:t>
      </w:r>
      <w:r w:rsidRPr="00556146">
        <w:rPr>
          <w:rFonts w:ascii="Times New Roman" w:hAnsi="Times New Roman" w:cs="Times New Roman"/>
          <w:color w:val="000000"/>
          <w:sz w:val="22"/>
          <w:szCs w:val="22"/>
        </w:rPr>
        <w:t xml:space="preserve"> Os interessados em participar deste Pregão deverão credenciar-se, previamente, perante o sistema eletrônico provido pela plataforma BNC, por meio do sítio https://bnc.org.br/.</w:t>
      </w:r>
    </w:p>
    <w:p w14:paraId="61754E1E" w14:textId="77777777" w:rsidR="00167EF2" w:rsidRPr="00556146" w:rsidRDefault="00A4250A" w:rsidP="00452005">
      <w:pPr>
        <w:pStyle w:val="Standard"/>
        <w:numPr>
          <w:ilvl w:val="1"/>
          <w:numId w:val="20"/>
        </w:numPr>
        <w:spacing w:before="31" w:after="62"/>
        <w:jc w:val="both"/>
        <w:rPr>
          <w:rFonts w:ascii="Times New Roman" w:hAnsi="Times New Roman" w:cs="Times New Roman"/>
          <w:color w:val="000000"/>
          <w:sz w:val="22"/>
          <w:szCs w:val="22"/>
        </w:rPr>
      </w:pPr>
      <w:r w:rsidRPr="00556146">
        <w:rPr>
          <w:rFonts w:ascii="Times New Roman" w:hAnsi="Times New Roman" w:cs="Times New Roman"/>
          <w:color w:val="000000"/>
          <w:sz w:val="22"/>
          <w:szCs w:val="22"/>
        </w:rPr>
        <w:t>O cadastramento do licitante deverá ser requerido acompanhado dos seguintes documentos:</w:t>
      </w:r>
    </w:p>
    <w:p w14:paraId="6C42C31E" w14:textId="77777777" w:rsidR="00167EF2" w:rsidRPr="00556146" w:rsidRDefault="00A4250A" w:rsidP="00452005">
      <w:pPr>
        <w:pStyle w:val="Standard"/>
        <w:numPr>
          <w:ilvl w:val="5"/>
          <w:numId w:val="17"/>
        </w:numPr>
        <w:spacing w:before="31" w:after="62"/>
        <w:jc w:val="both"/>
        <w:rPr>
          <w:rFonts w:ascii="Times New Roman" w:hAnsi="Times New Roman" w:cs="Times New Roman"/>
          <w:color w:val="000000"/>
          <w:sz w:val="22"/>
          <w:szCs w:val="22"/>
        </w:rPr>
      </w:pPr>
      <w:r w:rsidRPr="00556146">
        <w:rPr>
          <w:rFonts w:ascii="Times New Roman" w:hAnsi="Times New Roman" w:cs="Times New Roman"/>
          <w:color w:val="000000"/>
          <w:sz w:val="22"/>
          <w:szCs w:val="22"/>
        </w:rPr>
        <w:t xml:space="preserve">Instrumento particular de mandato outorgando </w:t>
      </w:r>
      <w:r w:rsidRPr="00556146">
        <w:rPr>
          <w:rFonts w:ascii="Times New Roman" w:eastAsia="Times New Roman" w:hAnsi="Times New Roman" w:cs="Times New Roman"/>
          <w:color w:val="000000"/>
          <w:sz w:val="22"/>
          <w:szCs w:val="22"/>
          <w:lang w:bidi="ar-SA"/>
        </w:rPr>
        <w:t>ao</w:t>
      </w:r>
      <w:r w:rsidRPr="00556146">
        <w:rPr>
          <w:rFonts w:ascii="Times New Roman" w:hAnsi="Times New Roman" w:cs="Times New Roman"/>
          <w:color w:val="000000"/>
          <w:sz w:val="22"/>
          <w:szCs w:val="22"/>
        </w:rPr>
        <w:t xml:space="preserve"> operador devidamente credenciado junto à Bolsa, poderes específicos de sua representação no pregão, conforme modelo fornecido pela Bolsa Nacional de Compras.</w:t>
      </w:r>
    </w:p>
    <w:p w14:paraId="58443727" w14:textId="77777777" w:rsidR="00167EF2" w:rsidRPr="00556146" w:rsidRDefault="00A4250A" w:rsidP="00452005">
      <w:pPr>
        <w:pStyle w:val="Standard"/>
        <w:numPr>
          <w:ilvl w:val="5"/>
          <w:numId w:val="17"/>
        </w:numPr>
        <w:spacing w:before="31" w:after="62"/>
        <w:jc w:val="both"/>
        <w:rPr>
          <w:rFonts w:ascii="Times New Roman" w:hAnsi="Times New Roman" w:cs="Times New Roman"/>
          <w:color w:val="000000"/>
          <w:sz w:val="22"/>
          <w:szCs w:val="22"/>
        </w:rPr>
      </w:pPr>
      <w:r w:rsidRPr="00556146">
        <w:rPr>
          <w:rFonts w:ascii="Times New Roman" w:hAnsi="Times New Roman" w:cs="Times New Roman"/>
          <w:color w:val="000000"/>
          <w:sz w:val="22"/>
          <w:szCs w:val="22"/>
        </w:rPr>
        <w:t>Declaração de seu pleno conhecimento, de aceitação e de atendimento às exigências de habilitação   previstas no Edital, conforme modelo fornecido pela Bolsa Nacional de Compras.</w:t>
      </w:r>
    </w:p>
    <w:p w14:paraId="4C04CAAE" w14:textId="1923DDCB" w:rsidR="00167EF2" w:rsidRPr="00556146" w:rsidRDefault="00A4250A" w:rsidP="00452005">
      <w:pPr>
        <w:pStyle w:val="Standard"/>
        <w:numPr>
          <w:ilvl w:val="5"/>
          <w:numId w:val="17"/>
        </w:numPr>
        <w:spacing w:before="31" w:after="62"/>
        <w:jc w:val="both"/>
        <w:rPr>
          <w:rFonts w:ascii="Times New Roman" w:hAnsi="Times New Roman" w:cs="Times New Roman"/>
          <w:b/>
          <w:bCs/>
          <w:color w:val="000000"/>
          <w:sz w:val="22"/>
          <w:szCs w:val="22"/>
        </w:rPr>
      </w:pPr>
      <w:r w:rsidRPr="00556146">
        <w:rPr>
          <w:rFonts w:ascii="Times New Roman" w:hAnsi="Times New Roman" w:cs="Times New Roman"/>
          <w:color w:val="000000"/>
          <w:sz w:val="22"/>
          <w:szCs w:val="22"/>
        </w:rPr>
        <w:t>Especificações do produto</w:t>
      </w:r>
      <w:r w:rsidR="001907A4" w:rsidRPr="00556146">
        <w:rPr>
          <w:rFonts w:ascii="Times New Roman" w:hAnsi="Times New Roman" w:cs="Times New Roman"/>
          <w:color w:val="000000"/>
          <w:sz w:val="22"/>
          <w:szCs w:val="22"/>
        </w:rPr>
        <w:t>/serviço</w:t>
      </w:r>
      <w:r w:rsidRPr="00556146">
        <w:rPr>
          <w:rFonts w:ascii="Times New Roman" w:hAnsi="Times New Roman" w:cs="Times New Roman"/>
          <w:color w:val="000000"/>
          <w:sz w:val="22"/>
          <w:szCs w:val="22"/>
        </w:rPr>
        <w:t xml:space="preserve"> objeto da licitação em conformidade com edital, constando preço, marca e modelo e em caso de itens específicos mediante solicitação do pregoeiro no ícone ARQ, inserção de catálogos do fabricante. A empresa participante do certame não deve ser identificada.</w:t>
      </w:r>
    </w:p>
    <w:p w14:paraId="6EE0442F"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5.3</w:t>
      </w:r>
      <w:r w:rsidRPr="00556146">
        <w:rPr>
          <w:rFonts w:ascii="Times New Roman" w:hAnsi="Times New Roman" w:cs="Times New Roman"/>
          <w:color w:val="000000"/>
          <w:sz w:val="22"/>
          <w:szCs w:val="22"/>
        </w:rPr>
        <w:t xml:space="preserve"> O custo de operacionalização e uso do sistema eletrônico ficará a cargo do licitante, que deverá pagar à Bolsa Nacional de Compras – BNC, provedora do sistema eletrônico utilizado para a realização do certame.</w:t>
      </w:r>
    </w:p>
    <w:p w14:paraId="2CA4AA26" w14:textId="77777777" w:rsidR="00167EF2" w:rsidRPr="00556146" w:rsidRDefault="00A4250A" w:rsidP="00452005">
      <w:pPr>
        <w:pStyle w:val="Standarduser"/>
        <w:spacing w:before="31" w:after="62" w:line="240" w:lineRule="auto"/>
        <w:jc w:val="both"/>
        <w:rPr>
          <w:sz w:val="22"/>
          <w:szCs w:val="22"/>
        </w:rPr>
      </w:pPr>
      <w:r w:rsidRPr="00556146">
        <w:rPr>
          <w:b/>
          <w:bCs/>
          <w:color w:val="000000"/>
          <w:sz w:val="22"/>
          <w:szCs w:val="22"/>
        </w:rPr>
        <w:t>5.4</w:t>
      </w:r>
      <w:r w:rsidRPr="00556146">
        <w:rPr>
          <w:color w:val="000000"/>
          <w:sz w:val="22"/>
          <w:szCs w:val="22"/>
        </w:rPr>
        <w:t xml:space="preserve"> A microempresa ou empresa de pequeno porte,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r w:rsidRPr="00556146">
        <w:rPr>
          <w:color w:val="00A933"/>
          <w:sz w:val="22"/>
          <w:szCs w:val="22"/>
        </w:rPr>
        <w:t>.</w:t>
      </w:r>
    </w:p>
    <w:p w14:paraId="3231461F" w14:textId="77777777" w:rsidR="00E842F0" w:rsidRPr="00556146" w:rsidRDefault="00E842F0" w:rsidP="00452005">
      <w:pPr>
        <w:pStyle w:val="SemEspaamento"/>
        <w:rPr>
          <w:rFonts w:ascii="Times New Roman" w:hAnsi="Times New Roman" w:cs="Times New Roman"/>
          <w:sz w:val="22"/>
          <w:szCs w:val="22"/>
        </w:rPr>
      </w:pPr>
    </w:p>
    <w:tbl>
      <w:tblPr>
        <w:tblW w:w="8501" w:type="dxa"/>
        <w:tblInd w:w="112" w:type="dxa"/>
        <w:tblLayout w:type="fixed"/>
        <w:tblLook w:val="04A0" w:firstRow="1" w:lastRow="0" w:firstColumn="1" w:lastColumn="0" w:noHBand="0" w:noVBand="1"/>
      </w:tblPr>
      <w:tblGrid>
        <w:gridCol w:w="8501"/>
      </w:tblGrid>
      <w:tr w:rsidR="00167EF2" w:rsidRPr="00556146" w14:paraId="328F80B3" w14:textId="77777777" w:rsidTr="00452005">
        <w:trPr>
          <w:trHeight w:val="165"/>
        </w:trPr>
        <w:tc>
          <w:tcPr>
            <w:tcW w:w="8501" w:type="dxa"/>
            <w:tcBorders>
              <w:top w:val="single" w:sz="4" w:space="0" w:color="000000"/>
              <w:left w:val="single" w:sz="4" w:space="0" w:color="000000"/>
              <w:bottom w:val="single" w:sz="4" w:space="0" w:color="000000"/>
              <w:right w:val="single" w:sz="4" w:space="0" w:color="000000"/>
            </w:tcBorders>
            <w:shd w:val="clear" w:color="auto" w:fill="DBE5F1"/>
          </w:tcPr>
          <w:p w14:paraId="23D16153" w14:textId="77777777" w:rsidR="00167EF2" w:rsidRPr="00556146" w:rsidRDefault="00A4250A" w:rsidP="00452005">
            <w:pPr>
              <w:pStyle w:val="Standard"/>
              <w:ind w:left="-113" w:right="113"/>
              <w:rPr>
                <w:rFonts w:ascii="Times New Roman" w:hAnsi="Times New Roman" w:cs="Times New Roman"/>
                <w:b/>
                <w:sz w:val="22"/>
                <w:szCs w:val="22"/>
              </w:rPr>
            </w:pPr>
            <w:r w:rsidRPr="00556146">
              <w:rPr>
                <w:rFonts w:ascii="Times New Roman" w:hAnsi="Times New Roman" w:cs="Times New Roman"/>
                <w:b/>
                <w:sz w:val="22"/>
                <w:szCs w:val="22"/>
              </w:rPr>
              <w:t>6. DO SISTEMA ELETRÔNICO</w:t>
            </w:r>
          </w:p>
        </w:tc>
      </w:tr>
    </w:tbl>
    <w:p w14:paraId="46491ACF" w14:textId="77777777" w:rsidR="00167EF2" w:rsidRPr="00556146" w:rsidRDefault="00A4250A" w:rsidP="00452005">
      <w:pPr>
        <w:pStyle w:val="Standarduser"/>
        <w:spacing w:before="31" w:after="62" w:line="240" w:lineRule="auto"/>
        <w:jc w:val="both"/>
        <w:rPr>
          <w:b/>
          <w:bCs/>
          <w:color w:val="000000"/>
          <w:sz w:val="22"/>
          <w:szCs w:val="22"/>
        </w:rPr>
      </w:pPr>
      <w:r w:rsidRPr="00556146">
        <w:rPr>
          <w:b/>
          <w:bCs/>
          <w:color w:val="000000"/>
          <w:sz w:val="22"/>
          <w:szCs w:val="22"/>
        </w:rPr>
        <w:t>6.1</w:t>
      </w:r>
      <w:r w:rsidRPr="00556146">
        <w:rPr>
          <w:color w:val="000000"/>
          <w:sz w:val="22"/>
          <w:szCs w:val="22"/>
        </w:rPr>
        <w:t xml:space="preserve"> As pessoas jurídicas ou firmas individuais interessadas deverão nomear através do instrumento de mandato previsto no item</w:t>
      </w:r>
      <w:r w:rsidRPr="00556146">
        <w:rPr>
          <w:b/>
          <w:bCs/>
          <w:color w:val="000000"/>
          <w:sz w:val="22"/>
          <w:szCs w:val="22"/>
        </w:rPr>
        <w:t xml:space="preserve"> 5.2 “a”</w:t>
      </w:r>
      <w:r w:rsidRPr="00556146">
        <w:rPr>
          <w:color w:val="000000"/>
          <w:sz w:val="22"/>
          <w:szCs w:val="22"/>
        </w:rPr>
        <w:t>, com firma reconhecida, operador devidamente credenciado em qualquer empresa associada à Bolsa Nacional de Compras, atribuindo poderes para formular lances de preços e praticar os demais atos e operações no site: www.bnc.org.br.</w:t>
      </w:r>
    </w:p>
    <w:p w14:paraId="7D96517C" w14:textId="77777777" w:rsidR="00167EF2" w:rsidRPr="00556146" w:rsidRDefault="00A4250A" w:rsidP="00452005">
      <w:pPr>
        <w:pStyle w:val="Standarduser"/>
        <w:spacing w:before="31" w:after="62" w:line="240" w:lineRule="auto"/>
        <w:jc w:val="both"/>
        <w:rPr>
          <w:b/>
          <w:bCs/>
          <w:color w:val="000000"/>
          <w:sz w:val="22"/>
          <w:szCs w:val="22"/>
        </w:rPr>
      </w:pPr>
      <w:r w:rsidRPr="00556146">
        <w:rPr>
          <w:b/>
          <w:bCs/>
          <w:color w:val="000000"/>
          <w:sz w:val="22"/>
          <w:szCs w:val="22"/>
        </w:rPr>
        <w:t>6.2</w:t>
      </w:r>
      <w:r w:rsidRPr="00556146">
        <w:rPr>
          <w:color w:val="000000"/>
          <w:sz w:val="22"/>
          <w:szCs w:val="22"/>
        </w:rPr>
        <w:t xml:space="preserve"> A participação do licitante no pregão eletrônico se dará por meio de participação direta ou através de empresas associadas à BNC – Bolsa Nacional de Compras, a qual deverá manifestar, por meio de seu operador designado, em campo próprio do sistema, pleno conhecimento, aceitação e atendimento às exigências de habilitação previstas no Edital.</w:t>
      </w:r>
    </w:p>
    <w:p w14:paraId="0AC0FD88" w14:textId="77777777" w:rsidR="00167EF2" w:rsidRPr="00556146" w:rsidRDefault="00A4250A" w:rsidP="00452005">
      <w:pPr>
        <w:pStyle w:val="Standarduser"/>
        <w:spacing w:before="31" w:after="62" w:line="240" w:lineRule="auto"/>
        <w:jc w:val="both"/>
        <w:rPr>
          <w:b/>
          <w:bCs/>
          <w:color w:val="000000"/>
          <w:sz w:val="22"/>
          <w:szCs w:val="22"/>
        </w:rPr>
      </w:pPr>
      <w:r w:rsidRPr="00556146">
        <w:rPr>
          <w:b/>
          <w:bCs/>
          <w:color w:val="000000"/>
          <w:sz w:val="22"/>
          <w:szCs w:val="22"/>
        </w:rPr>
        <w:t xml:space="preserve">6.3 </w:t>
      </w:r>
      <w:r w:rsidRPr="00556146">
        <w:rPr>
          <w:color w:val="000000"/>
          <w:sz w:val="22"/>
          <w:szCs w:val="22"/>
        </w:rPr>
        <w:t>O acesso do operador ao pregão, para efeito de encaminhamento de proposta de preço e lances sucessivos de preços, em nome do licitante, somente se dará mediante prévia definição de senha privativa.</w:t>
      </w:r>
    </w:p>
    <w:p w14:paraId="28CB0B12" w14:textId="77777777" w:rsidR="00167EF2" w:rsidRPr="00556146" w:rsidRDefault="00A4250A" w:rsidP="00452005">
      <w:pPr>
        <w:pStyle w:val="Standarduser"/>
        <w:spacing w:before="31" w:after="62" w:line="240" w:lineRule="auto"/>
        <w:jc w:val="both"/>
        <w:rPr>
          <w:b/>
          <w:bCs/>
          <w:color w:val="000000"/>
          <w:sz w:val="22"/>
          <w:szCs w:val="22"/>
        </w:rPr>
      </w:pPr>
      <w:r w:rsidRPr="00556146">
        <w:rPr>
          <w:b/>
          <w:bCs/>
          <w:color w:val="000000"/>
          <w:sz w:val="22"/>
          <w:szCs w:val="22"/>
        </w:rPr>
        <w:t>6.4</w:t>
      </w:r>
      <w:r w:rsidRPr="00556146">
        <w:rPr>
          <w:color w:val="000000"/>
          <w:sz w:val="22"/>
          <w:szCs w:val="22"/>
        </w:rPr>
        <w:t xml:space="preserve"> A chave de identificação e a senha dos operadores poderão ser utilizadas em qualquer pregão eletrônico, salvo quando canceladas por solicitação do credenciado ou por iniciativa da BNC – Bolsa Nacional de Compras.</w:t>
      </w:r>
    </w:p>
    <w:p w14:paraId="10748204" w14:textId="2B6B5F70" w:rsidR="00167EF2" w:rsidRPr="00556146" w:rsidRDefault="00A4250A" w:rsidP="00452005">
      <w:pPr>
        <w:pStyle w:val="Standarduser"/>
        <w:spacing w:before="31" w:after="62" w:line="240" w:lineRule="auto"/>
        <w:jc w:val="both"/>
        <w:rPr>
          <w:b/>
          <w:bCs/>
          <w:color w:val="000000"/>
          <w:sz w:val="22"/>
          <w:szCs w:val="22"/>
        </w:rPr>
      </w:pPr>
      <w:r w:rsidRPr="00556146">
        <w:rPr>
          <w:b/>
          <w:bCs/>
          <w:color w:val="000000"/>
          <w:sz w:val="22"/>
          <w:szCs w:val="22"/>
        </w:rPr>
        <w:t>6.5</w:t>
      </w:r>
      <w:r w:rsidRPr="00556146">
        <w:rPr>
          <w:color w:val="000000"/>
          <w:sz w:val="22"/>
          <w:szCs w:val="22"/>
        </w:rPr>
        <w:t xml:space="preserve"> É de exclusiva responsabilidade do usuário o sigilo da senha, bem como seu uso em qualquer transação efetuada diretamente ou por seu representante, no sistema eletrônico BNC – Bolsa Nacional de Compras e ao Consórcio a responsabilidade por eventuais danos decorrentes de uso indevido da senha, ainda que por terceiros.</w:t>
      </w:r>
    </w:p>
    <w:p w14:paraId="60AC8A13" w14:textId="77777777" w:rsidR="00167EF2" w:rsidRPr="00556146" w:rsidRDefault="00A4250A" w:rsidP="00452005">
      <w:pPr>
        <w:pStyle w:val="Standarduser"/>
        <w:spacing w:before="31" w:after="62" w:line="240" w:lineRule="auto"/>
        <w:jc w:val="both"/>
        <w:rPr>
          <w:b/>
          <w:bCs/>
          <w:color w:val="000000"/>
          <w:sz w:val="22"/>
          <w:szCs w:val="22"/>
        </w:rPr>
      </w:pPr>
      <w:r w:rsidRPr="00556146">
        <w:rPr>
          <w:b/>
          <w:bCs/>
          <w:color w:val="000000"/>
          <w:sz w:val="22"/>
          <w:szCs w:val="22"/>
        </w:rPr>
        <w:t>6.6</w:t>
      </w:r>
      <w:r w:rsidRPr="00556146">
        <w:rPr>
          <w:color w:val="000000"/>
          <w:sz w:val="22"/>
          <w:szCs w:val="22"/>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p>
    <w:p w14:paraId="5639E4B3" w14:textId="77777777" w:rsidR="00167EF2" w:rsidRPr="00556146" w:rsidRDefault="00A4250A" w:rsidP="00452005">
      <w:pPr>
        <w:pStyle w:val="Standarduser"/>
        <w:spacing w:before="31" w:after="62" w:line="240" w:lineRule="auto"/>
        <w:jc w:val="both"/>
        <w:rPr>
          <w:b/>
          <w:bCs/>
          <w:color w:val="000000"/>
          <w:sz w:val="22"/>
          <w:szCs w:val="22"/>
        </w:rPr>
      </w:pPr>
      <w:r w:rsidRPr="00556146">
        <w:rPr>
          <w:b/>
          <w:bCs/>
          <w:color w:val="000000"/>
          <w:sz w:val="22"/>
          <w:szCs w:val="22"/>
        </w:rPr>
        <w:t>6.7</w:t>
      </w:r>
      <w:r w:rsidRPr="00556146">
        <w:rPr>
          <w:color w:val="000000"/>
          <w:sz w:val="22"/>
          <w:szCs w:val="22"/>
        </w:rPr>
        <w:t xml:space="preserve">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556146">
        <w:rPr>
          <w:color w:val="000000"/>
          <w:sz w:val="22"/>
          <w:szCs w:val="22"/>
        </w:rPr>
        <w:tab/>
      </w:r>
    </w:p>
    <w:p w14:paraId="06079327" w14:textId="77777777" w:rsidR="00167EF2" w:rsidRPr="00556146" w:rsidRDefault="00A4250A" w:rsidP="00452005">
      <w:pPr>
        <w:pStyle w:val="Standarduser"/>
        <w:spacing w:before="31" w:after="62" w:line="240" w:lineRule="auto"/>
        <w:jc w:val="both"/>
        <w:rPr>
          <w:sz w:val="22"/>
          <w:szCs w:val="22"/>
        </w:rPr>
      </w:pPr>
      <w:r w:rsidRPr="00556146">
        <w:rPr>
          <w:b/>
          <w:bCs/>
          <w:color w:val="000000"/>
          <w:sz w:val="22"/>
          <w:szCs w:val="22"/>
        </w:rPr>
        <w:t>6.8</w:t>
      </w:r>
      <w:r w:rsidRPr="00556146">
        <w:rPr>
          <w:color w:val="000000"/>
          <w:sz w:val="22"/>
          <w:szCs w:val="22"/>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BA4F6C3" w14:textId="77777777" w:rsidR="00167EF2" w:rsidRPr="00556146" w:rsidRDefault="00167EF2" w:rsidP="00452005">
      <w:pPr>
        <w:rPr>
          <w:rFonts w:ascii="Times New Roman" w:hAnsi="Times New Roman" w:cs="Times New Roman"/>
          <w:sz w:val="22"/>
          <w:szCs w:val="22"/>
        </w:rPr>
      </w:pPr>
    </w:p>
    <w:tbl>
      <w:tblPr>
        <w:tblW w:w="8643" w:type="dxa"/>
        <w:tblInd w:w="112" w:type="dxa"/>
        <w:tblLayout w:type="fixed"/>
        <w:tblLook w:val="04A0" w:firstRow="1" w:lastRow="0" w:firstColumn="1" w:lastColumn="0" w:noHBand="0" w:noVBand="1"/>
      </w:tblPr>
      <w:tblGrid>
        <w:gridCol w:w="8643"/>
      </w:tblGrid>
      <w:tr w:rsidR="00167EF2" w:rsidRPr="00556146" w14:paraId="14B6A17D" w14:textId="77777777" w:rsidTr="00452005">
        <w:trPr>
          <w:trHeight w:val="165"/>
        </w:trPr>
        <w:tc>
          <w:tcPr>
            <w:tcW w:w="8643" w:type="dxa"/>
            <w:tcBorders>
              <w:top w:val="single" w:sz="4" w:space="0" w:color="000000"/>
              <w:left w:val="single" w:sz="4" w:space="0" w:color="000000"/>
              <w:bottom w:val="single" w:sz="4" w:space="0" w:color="000000"/>
              <w:right w:val="single" w:sz="4" w:space="0" w:color="000000"/>
            </w:tcBorders>
            <w:shd w:val="clear" w:color="auto" w:fill="DBE5F1"/>
          </w:tcPr>
          <w:p w14:paraId="329B8E80" w14:textId="77777777" w:rsidR="00167EF2" w:rsidRPr="00556146" w:rsidRDefault="00A4250A" w:rsidP="00452005">
            <w:pPr>
              <w:pStyle w:val="Standard"/>
              <w:ind w:left="-113" w:right="113"/>
              <w:rPr>
                <w:rFonts w:ascii="Times New Roman" w:hAnsi="Times New Roman" w:cs="Times New Roman"/>
                <w:b/>
                <w:sz w:val="22"/>
                <w:szCs w:val="22"/>
              </w:rPr>
            </w:pPr>
            <w:r w:rsidRPr="00556146">
              <w:rPr>
                <w:rFonts w:ascii="Times New Roman" w:hAnsi="Times New Roman" w:cs="Times New Roman"/>
                <w:b/>
                <w:sz w:val="22"/>
                <w:szCs w:val="22"/>
              </w:rPr>
              <w:t>7. DOS PROCEDIMENTOS DO PREGÃO</w:t>
            </w:r>
          </w:p>
        </w:tc>
      </w:tr>
    </w:tbl>
    <w:p w14:paraId="3D5DFBD9"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7.1</w:t>
      </w:r>
      <w:r w:rsidRPr="00556146">
        <w:rPr>
          <w:rFonts w:ascii="Times New Roman" w:hAnsi="Times New Roman" w:cs="Times New Roman"/>
          <w:color w:val="000000"/>
          <w:sz w:val="22"/>
          <w:szCs w:val="22"/>
        </w:rPr>
        <w:t xml:space="preserve"> No presente certame a fase de habilitação sucederá as fases de apresentação de propostas e lances, e de julgamento.</w:t>
      </w:r>
    </w:p>
    <w:p w14:paraId="59937997"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7.2</w:t>
      </w:r>
      <w:r w:rsidRPr="00556146">
        <w:rPr>
          <w:rFonts w:ascii="Times New Roman" w:hAnsi="Times New Roman" w:cs="Times New Roman"/>
          <w:color w:val="000000"/>
          <w:sz w:val="22"/>
          <w:szCs w:val="22"/>
        </w:rPr>
        <w:t xml:space="preserve"> Os licitantes encaminharão, exclusivamente por meio do sistema, proposta com a descrição do objeto ofertado e o preço, até a data e o horário estabelecidos para o fim do recebimento das propostas, quando, então, encerrar-se-á automaticamente a etapa de envio dessa documentação.</w:t>
      </w:r>
    </w:p>
    <w:p w14:paraId="09AC73D2" w14:textId="77777777" w:rsidR="00167EF2" w:rsidRPr="00556146" w:rsidRDefault="00A4250A" w:rsidP="00452005">
      <w:pPr>
        <w:pStyle w:val="Standard"/>
        <w:spacing w:before="31" w:after="62"/>
        <w:jc w:val="both"/>
        <w:rPr>
          <w:rFonts w:ascii="Times New Roman" w:eastAsia="Arial" w:hAnsi="Times New Roman" w:cs="Times New Roman"/>
          <w:b/>
          <w:bCs/>
          <w:color w:val="000000"/>
          <w:sz w:val="22"/>
          <w:szCs w:val="22"/>
        </w:rPr>
      </w:pPr>
      <w:r w:rsidRPr="00556146">
        <w:rPr>
          <w:rFonts w:ascii="Times New Roman" w:hAnsi="Times New Roman" w:cs="Times New Roman"/>
          <w:b/>
          <w:bCs/>
          <w:color w:val="000000"/>
          <w:sz w:val="22"/>
          <w:szCs w:val="22"/>
        </w:rPr>
        <w:t>7.3</w:t>
      </w:r>
      <w:r w:rsidRPr="00556146">
        <w:rPr>
          <w:rFonts w:ascii="Times New Roman" w:hAnsi="Times New Roman" w:cs="Times New Roman"/>
          <w:color w:val="000000"/>
          <w:sz w:val="22"/>
          <w:szCs w:val="22"/>
        </w:rPr>
        <w:t xml:space="preserve"> O envio da proposta e os documentos de habilitação exigidos neste Edital, ocorrerá por meio de chave de acesso e senha.</w:t>
      </w:r>
    </w:p>
    <w:p w14:paraId="37E3EA39"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rPr>
      </w:pPr>
      <w:r w:rsidRPr="00556146">
        <w:rPr>
          <w:rFonts w:ascii="Times New Roman" w:eastAsia="Arial" w:hAnsi="Times New Roman" w:cs="Times New Roman"/>
          <w:b/>
          <w:bCs/>
          <w:color w:val="000000"/>
          <w:sz w:val="22"/>
          <w:szCs w:val="22"/>
        </w:rPr>
        <w:t>7.4</w:t>
      </w:r>
      <w:r w:rsidRPr="00556146">
        <w:rPr>
          <w:rFonts w:ascii="Times New Roman" w:eastAsia="Arial" w:hAnsi="Times New Roman" w:cs="Times New Roman"/>
          <w:color w:val="000000"/>
          <w:sz w:val="22"/>
          <w:szCs w:val="22"/>
        </w:rPr>
        <w:t xml:space="preserve"> As Microempresas e Empresas de Pequeno Porte deverão encaminhar a documentação de habilitação, ainda que haja alguma restrição de regularidade fiscal e trabalhista, nos termos do art. 43, § 1º da LC nº 123, de 2006.</w:t>
      </w:r>
    </w:p>
    <w:p w14:paraId="3D9D699E"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7.5</w:t>
      </w:r>
      <w:r w:rsidRPr="00556146">
        <w:rPr>
          <w:rFonts w:ascii="Times New Roman" w:hAnsi="Times New Roman" w:cs="Times New Roman"/>
          <w:color w:val="000000"/>
          <w:sz w:val="22"/>
          <w:szCs w:val="22"/>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AE9B53A"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lastRenderedPageBreak/>
        <w:t>7.6</w:t>
      </w:r>
      <w:r w:rsidRPr="00556146">
        <w:rPr>
          <w:rFonts w:ascii="Times New Roman" w:hAnsi="Times New Roman" w:cs="Times New Roman"/>
          <w:color w:val="000000"/>
          <w:sz w:val="22"/>
          <w:szCs w:val="22"/>
        </w:rPr>
        <w:t xml:space="preserve"> Não será estabelecida, nessa etapa do certame, ordem de classificação entre as propostas apresentadas, o que somente ocorrerá após a realização dos procedimentos de negociação e julgamento da proposta.</w:t>
      </w:r>
    </w:p>
    <w:p w14:paraId="52DA6250"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7.7</w:t>
      </w:r>
      <w:r w:rsidRPr="00556146">
        <w:rPr>
          <w:rFonts w:ascii="Times New Roman" w:hAnsi="Times New Roman" w:cs="Times New Roman"/>
          <w:color w:val="000000"/>
          <w:sz w:val="22"/>
          <w:szCs w:val="22"/>
        </w:rPr>
        <w:t xml:space="preserve"> Não serão aceitos dois ou mais lances de mesmo valor, prevalecendo aquele que for recebido e registrado em primeiro lugar.</w:t>
      </w:r>
    </w:p>
    <w:p w14:paraId="1EFA74A6" w14:textId="0E8F6DCE" w:rsidR="00167EF2" w:rsidRPr="00556146" w:rsidRDefault="00A4250A" w:rsidP="00452005">
      <w:pPr>
        <w:pStyle w:val="Standard"/>
        <w:spacing w:before="31" w:after="62"/>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7.8</w:t>
      </w:r>
      <w:r w:rsidRPr="00556146">
        <w:rPr>
          <w:rFonts w:ascii="Times New Roman" w:hAnsi="Times New Roman" w:cs="Times New Roman"/>
          <w:color w:val="000000"/>
          <w:sz w:val="22"/>
          <w:szCs w:val="22"/>
        </w:rPr>
        <w:t xml:space="preserve"> Durante o transcurso da sessão pública, os licitantes serão informados, em tempo real, do </w:t>
      </w:r>
      <w:r w:rsidR="00900E49" w:rsidRPr="00556146">
        <w:rPr>
          <w:rFonts w:ascii="Times New Roman" w:hAnsi="Times New Roman" w:cs="Times New Roman"/>
          <w:b/>
          <w:bCs/>
          <w:sz w:val="22"/>
          <w:szCs w:val="22"/>
        </w:rPr>
        <w:t>M</w:t>
      </w:r>
      <w:r w:rsidR="00900E49">
        <w:rPr>
          <w:rFonts w:ascii="Times New Roman" w:hAnsi="Times New Roman" w:cs="Times New Roman"/>
          <w:b/>
          <w:bCs/>
          <w:sz w:val="22"/>
          <w:szCs w:val="22"/>
        </w:rPr>
        <w:t xml:space="preserve">aior percentual de desconto </w:t>
      </w:r>
      <w:r w:rsidR="00900E49">
        <w:rPr>
          <w:rFonts w:ascii="Times New Roman" w:hAnsi="Times New Roman" w:cs="Times New Roman"/>
          <w:color w:val="000000"/>
          <w:sz w:val="22"/>
          <w:szCs w:val="22"/>
        </w:rPr>
        <w:t xml:space="preserve">/ </w:t>
      </w:r>
      <w:r w:rsidRPr="00556146">
        <w:rPr>
          <w:rFonts w:ascii="Times New Roman" w:hAnsi="Times New Roman" w:cs="Times New Roman"/>
          <w:color w:val="000000"/>
          <w:sz w:val="22"/>
          <w:szCs w:val="22"/>
        </w:rPr>
        <w:t>lance registrado, vedada a identificação do licitante.</w:t>
      </w:r>
    </w:p>
    <w:p w14:paraId="0959D921"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7.9</w:t>
      </w:r>
      <w:r w:rsidRPr="00556146">
        <w:rPr>
          <w:rFonts w:ascii="Times New Roman" w:hAnsi="Times New Roman" w:cs="Times New Roman"/>
          <w:color w:val="000000"/>
          <w:sz w:val="22"/>
          <w:szCs w:val="22"/>
        </w:rPr>
        <w:t xml:space="preserve"> No caso de desconexão com o Pregoeiro, no decorrer da etapa competitiva do Pregão, o sistema eletrônico poderá permanecer acessível aos licitantes para a recepção dos lances.</w:t>
      </w:r>
    </w:p>
    <w:p w14:paraId="56EB6BC7" w14:textId="77777777" w:rsidR="00167EF2" w:rsidRPr="00556146" w:rsidRDefault="00A4250A" w:rsidP="00452005">
      <w:pPr>
        <w:pStyle w:val="Standard"/>
        <w:spacing w:before="31" w:after="62"/>
        <w:jc w:val="both"/>
        <w:rPr>
          <w:rFonts w:ascii="Times New Roman" w:hAnsi="Times New Roman" w:cs="Times New Roman"/>
          <w:color w:val="000000"/>
          <w:sz w:val="22"/>
          <w:szCs w:val="22"/>
          <w:lang w:eastAsia="en-US"/>
        </w:rPr>
      </w:pPr>
      <w:r w:rsidRPr="00556146">
        <w:rPr>
          <w:rFonts w:ascii="Times New Roman" w:hAnsi="Times New Roman" w:cs="Times New Roman"/>
          <w:b/>
          <w:bCs/>
          <w:color w:val="000000"/>
          <w:sz w:val="22"/>
          <w:szCs w:val="22"/>
        </w:rPr>
        <w:t>7.10</w:t>
      </w:r>
      <w:r w:rsidRPr="00556146">
        <w:rPr>
          <w:rFonts w:ascii="Times New Roman" w:hAnsi="Times New Roman" w:cs="Times New Roman"/>
          <w:color w:val="000000"/>
          <w:sz w:val="22"/>
          <w:szCs w:val="22"/>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0929241" w14:textId="77777777" w:rsidR="00167EF2" w:rsidRPr="00556146" w:rsidRDefault="00A4250A" w:rsidP="00452005">
      <w:pPr>
        <w:pStyle w:val="Standard"/>
        <w:numPr>
          <w:ilvl w:val="1"/>
          <w:numId w:val="8"/>
        </w:numPr>
        <w:spacing w:before="31" w:after="62"/>
        <w:jc w:val="both"/>
        <w:rPr>
          <w:rFonts w:ascii="Times New Roman" w:hAnsi="Times New Roman" w:cs="Times New Roman"/>
          <w:b/>
          <w:bCs/>
          <w:color w:val="000000"/>
          <w:sz w:val="22"/>
          <w:szCs w:val="22"/>
          <w:lang w:eastAsia="en-US"/>
        </w:rPr>
      </w:pPr>
      <w:r w:rsidRPr="00556146">
        <w:rPr>
          <w:rFonts w:ascii="Times New Roman" w:hAnsi="Times New Roman" w:cs="Times New Roman"/>
          <w:color w:val="000000"/>
          <w:sz w:val="22"/>
          <w:szCs w:val="22"/>
          <w:lang w:eastAsia="en-US"/>
        </w:rPr>
        <w:t>Caso o licitante não apresente lances, concorrerá com o valor de sua proposta.</w:t>
      </w:r>
    </w:p>
    <w:p w14:paraId="32017CBD"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lang w:eastAsia="en-US"/>
        </w:rPr>
      </w:pPr>
      <w:r w:rsidRPr="00556146">
        <w:rPr>
          <w:rFonts w:ascii="Times New Roman" w:hAnsi="Times New Roman" w:cs="Times New Roman"/>
          <w:b/>
          <w:bCs/>
          <w:color w:val="000000"/>
          <w:sz w:val="22"/>
          <w:szCs w:val="22"/>
          <w:lang w:eastAsia="en-US"/>
        </w:rPr>
        <w:t>7.12</w:t>
      </w:r>
      <w:r w:rsidRPr="00556146">
        <w:rPr>
          <w:rFonts w:ascii="Times New Roman" w:hAnsi="Times New Roman" w:cs="Times New Roman"/>
          <w:color w:val="000000"/>
          <w:sz w:val="22"/>
          <w:szCs w:val="22"/>
          <w:lang w:eastAsia="en-US"/>
        </w:rPr>
        <w:t xml:space="preserve"> A abertura da presente licitação dar-se-á em sessão pública, por meio de sistema eletrônico, na data, horário e local indicados neste Edital.</w:t>
      </w:r>
    </w:p>
    <w:p w14:paraId="7E1B302E" w14:textId="77777777" w:rsidR="00167EF2" w:rsidRPr="00556146" w:rsidRDefault="00A4250A" w:rsidP="00452005">
      <w:pPr>
        <w:pStyle w:val="Standard"/>
        <w:spacing w:before="31" w:after="62"/>
        <w:jc w:val="both"/>
        <w:rPr>
          <w:rFonts w:ascii="Times New Roman" w:hAnsi="Times New Roman" w:cs="Times New Roman"/>
          <w:color w:val="000000"/>
          <w:sz w:val="22"/>
          <w:szCs w:val="22"/>
          <w:lang w:eastAsia="en-US"/>
        </w:rPr>
      </w:pPr>
      <w:r w:rsidRPr="00556146">
        <w:rPr>
          <w:rFonts w:ascii="Times New Roman" w:hAnsi="Times New Roman" w:cs="Times New Roman"/>
          <w:b/>
          <w:bCs/>
          <w:color w:val="000000"/>
          <w:sz w:val="22"/>
          <w:szCs w:val="22"/>
          <w:lang w:eastAsia="en-US"/>
        </w:rPr>
        <w:t>7.13</w:t>
      </w:r>
      <w:r w:rsidRPr="00556146">
        <w:rPr>
          <w:rFonts w:ascii="Times New Roman" w:hAnsi="Times New Roman" w:cs="Times New Roman"/>
          <w:color w:val="000000"/>
          <w:sz w:val="22"/>
          <w:szCs w:val="22"/>
          <w:lang w:eastAsia="en-US"/>
        </w:rPr>
        <w:t xml:space="preserve"> 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74144686" w14:textId="77777777" w:rsidR="00167EF2" w:rsidRPr="00556146" w:rsidRDefault="00A4250A" w:rsidP="00452005">
      <w:pPr>
        <w:pStyle w:val="Standard"/>
        <w:numPr>
          <w:ilvl w:val="1"/>
          <w:numId w:val="23"/>
        </w:numPr>
        <w:spacing w:before="31" w:after="62"/>
        <w:jc w:val="both"/>
        <w:rPr>
          <w:rFonts w:ascii="Times New Roman" w:hAnsi="Times New Roman" w:cs="Times New Roman"/>
          <w:b/>
          <w:bCs/>
          <w:color w:val="000000"/>
          <w:sz w:val="22"/>
          <w:szCs w:val="22"/>
          <w:lang w:eastAsia="en-US"/>
        </w:rPr>
      </w:pPr>
      <w:r w:rsidRPr="00556146">
        <w:rPr>
          <w:rFonts w:ascii="Times New Roman" w:hAnsi="Times New Roman" w:cs="Times New Roman"/>
          <w:color w:val="000000"/>
          <w:sz w:val="22"/>
          <w:szCs w:val="22"/>
          <w:lang w:eastAsia="en-US"/>
        </w:rPr>
        <w:t>Também será desclassificada a proposta que identifique o licitante.</w:t>
      </w:r>
    </w:p>
    <w:p w14:paraId="48E27F96"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lang w:eastAsia="en-US"/>
        </w:rPr>
      </w:pPr>
      <w:r w:rsidRPr="00556146">
        <w:rPr>
          <w:rFonts w:ascii="Times New Roman" w:hAnsi="Times New Roman" w:cs="Times New Roman"/>
          <w:b/>
          <w:bCs/>
          <w:color w:val="000000"/>
          <w:sz w:val="22"/>
          <w:szCs w:val="22"/>
          <w:lang w:eastAsia="en-US"/>
        </w:rPr>
        <w:t>7.15</w:t>
      </w:r>
      <w:r w:rsidRPr="00556146">
        <w:rPr>
          <w:rFonts w:ascii="Times New Roman" w:hAnsi="Times New Roman" w:cs="Times New Roman"/>
          <w:color w:val="000000"/>
          <w:sz w:val="22"/>
          <w:szCs w:val="22"/>
          <w:lang w:eastAsia="en-US"/>
        </w:rPr>
        <w:t xml:space="preserve"> A desclassificação será sempre fundamentada e registrada no sistema, com acompanhamento em tempo real por todos os participantes.</w:t>
      </w:r>
    </w:p>
    <w:p w14:paraId="34456F8A"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lang w:eastAsia="en-US"/>
        </w:rPr>
      </w:pPr>
      <w:r w:rsidRPr="00556146">
        <w:rPr>
          <w:rFonts w:ascii="Times New Roman" w:hAnsi="Times New Roman" w:cs="Times New Roman"/>
          <w:b/>
          <w:bCs/>
          <w:color w:val="000000"/>
          <w:sz w:val="22"/>
          <w:szCs w:val="22"/>
          <w:lang w:eastAsia="en-US"/>
        </w:rPr>
        <w:t>7.16</w:t>
      </w:r>
      <w:r w:rsidRPr="00556146">
        <w:rPr>
          <w:rFonts w:ascii="Times New Roman" w:hAnsi="Times New Roman" w:cs="Times New Roman"/>
          <w:color w:val="000000"/>
          <w:sz w:val="22"/>
          <w:szCs w:val="22"/>
          <w:lang w:eastAsia="en-US"/>
        </w:rPr>
        <w:t xml:space="preserve"> A não desclassificação da proposta não impede o seu julgamento definitivo em sentido contrário, levado a efeito na fase de aceitação.</w:t>
      </w:r>
    </w:p>
    <w:p w14:paraId="66D4D700" w14:textId="77777777" w:rsidR="00167EF2" w:rsidRPr="00556146" w:rsidRDefault="00A4250A" w:rsidP="00452005">
      <w:pPr>
        <w:pStyle w:val="Standard"/>
        <w:spacing w:before="31" w:after="62"/>
        <w:jc w:val="both"/>
        <w:rPr>
          <w:rFonts w:ascii="Times New Roman" w:hAnsi="Times New Roman" w:cs="Times New Roman"/>
          <w:color w:val="000000"/>
          <w:sz w:val="22"/>
          <w:szCs w:val="22"/>
          <w:lang w:eastAsia="en-US"/>
        </w:rPr>
      </w:pPr>
      <w:r w:rsidRPr="00556146">
        <w:rPr>
          <w:rFonts w:ascii="Times New Roman" w:hAnsi="Times New Roman" w:cs="Times New Roman"/>
          <w:b/>
          <w:bCs/>
          <w:color w:val="000000"/>
          <w:sz w:val="22"/>
          <w:szCs w:val="22"/>
          <w:lang w:eastAsia="en-US"/>
        </w:rPr>
        <w:t>7.17</w:t>
      </w:r>
      <w:r w:rsidRPr="00556146">
        <w:rPr>
          <w:rFonts w:ascii="Times New Roman" w:hAnsi="Times New Roman" w:cs="Times New Roman"/>
          <w:color w:val="000000"/>
          <w:sz w:val="22"/>
          <w:szCs w:val="22"/>
          <w:lang w:eastAsia="en-US"/>
        </w:rPr>
        <w:t xml:space="preserve"> O sistema ordenará automaticamente as propostas classificadas, sendo que somente estas participarão da fase de lances.</w:t>
      </w:r>
    </w:p>
    <w:p w14:paraId="0E48FAFD" w14:textId="77777777" w:rsidR="00167EF2" w:rsidRPr="00556146" w:rsidRDefault="00A4250A" w:rsidP="00452005">
      <w:pPr>
        <w:pStyle w:val="Standard"/>
        <w:numPr>
          <w:ilvl w:val="1"/>
          <w:numId w:val="39"/>
        </w:numPr>
        <w:spacing w:before="31" w:after="62"/>
        <w:jc w:val="both"/>
        <w:rPr>
          <w:rFonts w:ascii="Times New Roman" w:hAnsi="Times New Roman" w:cs="Times New Roman"/>
          <w:b/>
          <w:bCs/>
          <w:color w:val="000000"/>
          <w:sz w:val="22"/>
          <w:szCs w:val="22"/>
          <w:lang w:eastAsia="en-US"/>
        </w:rPr>
      </w:pPr>
      <w:r w:rsidRPr="00556146">
        <w:rPr>
          <w:rFonts w:ascii="Times New Roman" w:hAnsi="Times New Roman" w:cs="Times New Roman"/>
          <w:color w:val="000000"/>
          <w:sz w:val="22"/>
          <w:szCs w:val="22"/>
          <w:lang w:eastAsia="en-US"/>
        </w:rPr>
        <w:t>O sistema disponibilizará campo próprio para troca de mensagens entre o Pregoeiro e os licitantes.</w:t>
      </w:r>
    </w:p>
    <w:p w14:paraId="20D1632D" w14:textId="77777777" w:rsidR="00167EF2" w:rsidRPr="00556146" w:rsidRDefault="00A4250A" w:rsidP="00452005">
      <w:pPr>
        <w:pStyle w:val="Standard"/>
        <w:spacing w:before="31" w:after="62"/>
        <w:jc w:val="both"/>
        <w:rPr>
          <w:rFonts w:ascii="Times New Roman" w:hAnsi="Times New Roman" w:cs="Times New Roman"/>
          <w:color w:val="000000"/>
          <w:sz w:val="22"/>
          <w:szCs w:val="22"/>
          <w:lang w:eastAsia="en-US"/>
        </w:rPr>
      </w:pPr>
      <w:r w:rsidRPr="00556146">
        <w:rPr>
          <w:rFonts w:ascii="Times New Roman" w:hAnsi="Times New Roman" w:cs="Times New Roman"/>
          <w:b/>
          <w:bCs/>
          <w:color w:val="000000"/>
          <w:sz w:val="22"/>
          <w:szCs w:val="22"/>
          <w:lang w:eastAsia="en-US"/>
        </w:rPr>
        <w:t>7.19</w:t>
      </w:r>
      <w:r w:rsidRPr="00556146">
        <w:rPr>
          <w:rFonts w:ascii="Times New Roman" w:hAnsi="Times New Roman" w:cs="Times New Roman"/>
          <w:color w:val="000000"/>
          <w:sz w:val="22"/>
          <w:szCs w:val="22"/>
          <w:lang w:eastAsia="en-US"/>
        </w:rPr>
        <w:t xml:space="preserve"> Iniciada a etapa competitiva, os licitantes deverão encaminhar lances exclusivamente por meio do sistema eletrônico, sendo imediatamente informados do seu recebimento e do valor consignado no registro.</w:t>
      </w:r>
    </w:p>
    <w:p w14:paraId="496F5024" w14:textId="585544CD" w:rsidR="00A101DF" w:rsidRPr="00A101DF" w:rsidRDefault="00A4250A" w:rsidP="00A101DF">
      <w:pPr>
        <w:pStyle w:val="Standard"/>
        <w:numPr>
          <w:ilvl w:val="1"/>
          <w:numId w:val="15"/>
        </w:numPr>
        <w:spacing w:before="31" w:after="62"/>
        <w:jc w:val="both"/>
        <w:rPr>
          <w:rFonts w:ascii="Times New Roman" w:hAnsi="Times New Roman" w:cs="Times New Roman"/>
          <w:b/>
          <w:bCs/>
          <w:color w:val="000000"/>
          <w:sz w:val="22"/>
          <w:szCs w:val="22"/>
          <w:lang w:eastAsia="en-US"/>
        </w:rPr>
      </w:pPr>
      <w:r w:rsidRPr="00A101DF">
        <w:rPr>
          <w:rFonts w:ascii="Times New Roman" w:hAnsi="Times New Roman" w:cs="Times New Roman"/>
          <w:color w:val="000000"/>
          <w:sz w:val="22"/>
          <w:szCs w:val="22"/>
          <w:lang w:eastAsia="en-US"/>
        </w:rPr>
        <w:t>O lance deverá ser ofertado pelo</w:t>
      </w:r>
      <w:r w:rsidRPr="00A101DF">
        <w:rPr>
          <w:rFonts w:ascii="Times New Roman" w:hAnsi="Times New Roman" w:cs="Times New Roman"/>
          <w:b/>
          <w:bCs/>
          <w:color w:val="000000"/>
          <w:sz w:val="22"/>
          <w:szCs w:val="22"/>
          <w:lang w:eastAsia="en-US"/>
        </w:rPr>
        <w:t xml:space="preserve"> </w:t>
      </w:r>
      <w:r w:rsidR="00A101DF" w:rsidRPr="00A101DF">
        <w:rPr>
          <w:rFonts w:ascii="Times New Roman" w:hAnsi="Times New Roman" w:cs="Times New Roman"/>
          <w:b/>
          <w:bCs/>
          <w:sz w:val="22"/>
          <w:szCs w:val="22"/>
        </w:rPr>
        <w:t>Maior percentual de desconto por item.</w:t>
      </w:r>
    </w:p>
    <w:p w14:paraId="0C88AC6E" w14:textId="6C02C3F9" w:rsidR="00167EF2" w:rsidRPr="00A101DF" w:rsidRDefault="00A4250A" w:rsidP="00A101DF">
      <w:pPr>
        <w:pStyle w:val="Standard"/>
        <w:spacing w:before="31" w:after="62"/>
        <w:jc w:val="both"/>
        <w:rPr>
          <w:rFonts w:ascii="Times New Roman" w:hAnsi="Times New Roman" w:cs="Times New Roman"/>
          <w:b/>
          <w:bCs/>
          <w:color w:val="000000"/>
          <w:sz w:val="22"/>
          <w:szCs w:val="22"/>
          <w:lang w:eastAsia="en-US"/>
        </w:rPr>
      </w:pPr>
      <w:r w:rsidRPr="00A101DF">
        <w:rPr>
          <w:rFonts w:ascii="Times New Roman" w:hAnsi="Times New Roman" w:cs="Times New Roman"/>
          <w:b/>
          <w:bCs/>
          <w:color w:val="000000"/>
          <w:sz w:val="22"/>
          <w:szCs w:val="22"/>
          <w:lang w:eastAsia="en-US"/>
        </w:rPr>
        <w:t>7.21</w:t>
      </w:r>
      <w:r w:rsidRPr="00A101DF">
        <w:rPr>
          <w:rFonts w:ascii="Times New Roman" w:hAnsi="Times New Roman" w:cs="Times New Roman"/>
          <w:color w:val="000000"/>
          <w:sz w:val="22"/>
          <w:szCs w:val="22"/>
          <w:lang w:eastAsia="en-US"/>
        </w:rPr>
        <w:t xml:space="preserve"> Os licitantes poderão oferecer lances sucessivos, observando o horário fixado para abertura da sessão e as regras estabelecidas no Edital.</w:t>
      </w:r>
    </w:p>
    <w:p w14:paraId="724BAF7B"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lang w:eastAsia="en-US"/>
        </w:rPr>
      </w:pPr>
      <w:r w:rsidRPr="00556146">
        <w:rPr>
          <w:rFonts w:ascii="Times New Roman" w:hAnsi="Times New Roman" w:cs="Times New Roman"/>
          <w:b/>
          <w:bCs/>
          <w:color w:val="000000"/>
          <w:sz w:val="22"/>
          <w:szCs w:val="22"/>
          <w:lang w:eastAsia="en-US"/>
        </w:rPr>
        <w:t>7.22</w:t>
      </w:r>
      <w:r w:rsidRPr="00556146">
        <w:rPr>
          <w:rFonts w:ascii="Times New Roman" w:hAnsi="Times New Roman" w:cs="Times New Roman"/>
          <w:color w:val="000000"/>
          <w:sz w:val="22"/>
          <w:szCs w:val="22"/>
          <w:lang w:eastAsia="en-US"/>
        </w:rPr>
        <w:t xml:space="preserve"> O licitante somente poderá oferecer lance de valor inferior ao último por ele ofertado e registrado pelo sistema.</w:t>
      </w:r>
    </w:p>
    <w:p w14:paraId="5C97F260"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lang w:eastAsia="en-US"/>
        </w:rPr>
      </w:pPr>
      <w:r w:rsidRPr="00556146">
        <w:rPr>
          <w:rFonts w:ascii="Times New Roman" w:hAnsi="Times New Roman" w:cs="Times New Roman"/>
          <w:b/>
          <w:bCs/>
          <w:color w:val="000000"/>
          <w:sz w:val="22"/>
          <w:szCs w:val="22"/>
          <w:lang w:eastAsia="en-US"/>
        </w:rPr>
        <w:t>7.23</w:t>
      </w:r>
      <w:r w:rsidRPr="00556146">
        <w:rPr>
          <w:rFonts w:ascii="Times New Roman" w:hAnsi="Times New Roman" w:cs="Times New Roman"/>
          <w:color w:val="000000"/>
          <w:sz w:val="22"/>
          <w:szCs w:val="22"/>
          <w:lang w:eastAsia="en-US"/>
        </w:rPr>
        <w:t xml:space="preserve"> O intervalo mínimo de diferença de valores entre os lances, que incidirá tanto em relação aos lances intermediários quanto em relação à proposta que cobrir a melhor oferta deverá ser de ao menos 01 centavo.</w:t>
      </w:r>
    </w:p>
    <w:p w14:paraId="4C3A2DE8" w14:textId="71C639EC" w:rsidR="00167EF2" w:rsidRPr="00556146" w:rsidRDefault="00A4250A" w:rsidP="00452005">
      <w:pPr>
        <w:pStyle w:val="Standard"/>
        <w:spacing w:before="31" w:after="62"/>
        <w:jc w:val="both"/>
        <w:rPr>
          <w:rFonts w:ascii="Times New Roman" w:hAnsi="Times New Roman" w:cs="Times New Roman"/>
          <w:b/>
          <w:bCs/>
          <w:color w:val="000000"/>
          <w:sz w:val="22"/>
          <w:szCs w:val="22"/>
          <w:lang w:eastAsia="en-US"/>
        </w:rPr>
      </w:pPr>
      <w:r w:rsidRPr="00556146">
        <w:rPr>
          <w:rFonts w:ascii="Times New Roman" w:hAnsi="Times New Roman" w:cs="Times New Roman"/>
          <w:b/>
          <w:bCs/>
          <w:color w:val="000000"/>
          <w:sz w:val="22"/>
          <w:szCs w:val="22"/>
          <w:lang w:eastAsia="en-US"/>
        </w:rPr>
        <w:t>7.24</w:t>
      </w:r>
      <w:r w:rsidRPr="00556146">
        <w:rPr>
          <w:rFonts w:ascii="Times New Roman" w:hAnsi="Times New Roman" w:cs="Times New Roman"/>
          <w:color w:val="000000"/>
          <w:sz w:val="22"/>
          <w:szCs w:val="22"/>
          <w:lang w:eastAsia="en-US"/>
        </w:rPr>
        <w:t xml:space="preserve"> O intervalo de valor entre os lances enviados pelo mesmo licitante poderá variar conforme o pregão e objeto licitado, quando o pregoeiro definir uma margem de lance para esse </w:t>
      </w:r>
      <w:r w:rsidR="009A04DD" w:rsidRPr="00556146">
        <w:rPr>
          <w:rFonts w:ascii="Times New Roman" w:hAnsi="Times New Roman" w:cs="Times New Roman"/>
          <w:color w:val="000000"/>
          <w:sz w:val="22"/>
          <w:szCs w:val="22"/>
          <w:lang w:eastAsia="en-US"/>
        </w:rPr>
        <w:t>item/</w:t>
      </w:r>
      <w:r w:rsidRPr="00556146">
        <w:rPr>
          <w:rFonts w:ascii="Times New Roman" w:hAnsi="Times New Roman" w:cs="Times New Roman"/>
          <w:color w:val="000000"/>
          <w:sz w:val="22"/>
          <w:szCs w:val="22"/>
          <w:lang w:eastAsia="en-US"/>
        </w:rPr>
        <w:t>lote.</w:t>
      </w:r>
    </w:p>
    <w:p w14:paraId="6EFFFFBC"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lang w:eastAsia="en-US"/>
        </w:rPr>
      </w:pPr>
      <w:r w:rsidRPr="00556146">
        <w:rPr>
          <w:rFonts w:ascii="Times New Roman" w:hAnsi="Times New Roman" w:cs="Times New Roman"/>
          <w:b/>
          <w:bCs/>
          <w:color w:val="000000"/>
          <w:sz w:val="22"/>
          <w:szCs w:val="22"/>
          <w:lang w:eastAsia="en-US"/>
        </w:rPr>
        <w:t>7.25</w:t>
      </w:r>
      <w:r w:rsidRPr="00556146">
        <w:rPr>
          <w:rFonts w:ascii="Times New Roman" w:hAnsi="Times New Roman" w:cs="Times New Roman"/>
          <w:color w:val="000000"/>
          <w:sz w:val="22"/>
          <w:szCs w:val="22"/>
          <w:lang w:eastAsia="en-US"/>
        </w:rPr>
        <w:t xml:space="preserve"> Será adotado para o envio de lances no pregão eletrônico o modo de disputa “</w:t>
      </w:r>
      <w:r w:rsidRPr="00556146">
        <w:rPr>
          <w:rFonts w:ascii="Times New Roman" w:hAnsi="Times New Roman" w:cs="Times New Roman"/>
          <w:b/>
          <w:bCs/>
          <w:color w:val="000000"/>
          <w:sz w:val="22"/>
          <w:szCs w:val="22"/>
          <w:lang w:eastAsia="en-US"/>
        </w:rPr>
        <w:t>aberto</w:t>
      </w:r>
      <w:r w:rsidRPr="00556146">
        <w:rPr>
          <w:rFonts w:ascii="Times New Roman" w:hAnsi="Times New Roman" w:cs="Times New Roman"/>
          <w:color w:val="000000"/>
          <w:sz w:val="22"/>
          <w:szCs w:val="22"/>
          <w:lang w:eastAsia="en-US"/>
        </w:rPr>
        <w:t>”, em que os licitantes apresentarão lances públicos e sucessivos, com prorrogações.</w:t>
      </w:r>
    </w:p>
    <w:p w14:paraId="6E02C30F"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lang w:eastAsia="en-US"/>
        </w:rPr>
      </w:pPr>
      <w:r w:rsidRPr="00556146">
        <w:rPr>
          <w:rFonts w:ascii="Times New Roman" w:hAnsi="Times New Roman" w:cs="Times New Roman"/>
          <w:b/>
          <w:bCs/>
          <w:color w:val="000000"/>
          <w:sz w:val="22"/>
          <w:szCs w:val="22"/>
          <w:lang w:eastAsia="en-US"/>
        </w:rPr>
        <w:lastRenderedPageBreak/>
        <w:t>7.26</w:t>
      </w:r>
      <w:r w:rsidRPr="00556146">
        <w:rPr>
          <w:rFonts w:ascii="Times New Roman" w:hAnsi="Times New Roman" w:cs="Times New Roman"/>
          <w:color w:val="000000"/>
          <w:sz w:val="22"/>
          <w:szCs w:val="22"/>
          <w:lang w:eastAsia="en-US"/>
        </w:rPr>
        <w:t xml:space="preserve"> A etapa de lances da sessão pública terá duração de dez minutos e, após isso, será prorrogada automaticamente pelo sistema quando houver lance ofertado nos últimos dois minutos do período de duração da sessão pública</w:t>
      </w:r>
    </w:p>
    <w:p w14:paraId="7B0208B6"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lang w:eastAsia="en-US"/>
        </w:rPr>
      </w:pPr>
      <w:r w:rsidRPr="00556146">
        <w:rPr>
          <w:rFonts w:ascii="Times New Roman" w:hAnsi="Times New Roman" w:cs="Times New Roman"/>
          <w:b/>
          <w:bCs/>
          <w:color w:val="000000"/>
          <w:sz w:val="22"/>
          <w:szCs w:val="22"/>
          <w:lang w:eastAsia="en-US"/>
        </w:rPr>
        <w:t>7.27</w:t>
      </w:r>
      <w:r w:rsidRPr="00556146">
        <w:rPr>
          <w:rFonts w:ascii="Times New Roman" w:hAnsi="Times New Roman" w:cs="Times New Roman"/>
          <w:color w:val="000000"/>
          <w:sz w:val="22"/>
          <w:szCs w:val="22"/>
          <w:lang w:eastAsia="en-US"/>
        </w:rPr>
        <w:t xml:space="preserve"> A prorrogação automática da etapa de lances, de que trata o item anterior, será de dois minutos e ocorrerá sucessivamente sempre que houver lances enviados nesse período de prorrogação, inclusive no caso de lances intermediários.</w:t>
      </w:r>
    </w:p>
    <w:p w14:paraId="18152E79"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lang w:eastAsia="en-US"/>
        </w:rPr>
        <w:t>7.28</w:t>
      </w:r>
      <w:r w:rsidRPr="00556146">
        <w:rPr>
          <w:rFonts w:ascii="Times New Roman" w:hAnsi="Times New Roman" w:cs="Times New Roman"/>
          <w:color w:val="000000"/>
          <w:sz w:val="22"/>
          <w:szCs w:val="22"/>
          <w:lang w:eastAsia="en-US"/>
        </w:rPr>
        <w:t xml:space="preserve"> Não havendo novos lances na forma estabelecida nos itens anteriores, a sessão pública encerrar-se-á automaticamente.</w:t>
      </w:r>
    </w:p>
    <w:p w14:paraId="7FA49146"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7.29</w:t>
      </w:r>
      <w:r w:rsidRPr="00556146">
        <w:rPr>
          <w:rFonts w:ascii="Times New Roman" w:hAnsi="Times New Roman" w:cs="Times New Roman"/>
          <w:color w:val="000000"/>
          <w:sz w:val="22"/>
          <w:szCs w:val="22"/>
        </w:rPr>
        <w:t xml:space="preserve"> Aplicados os benefícios da LC 123/2006, caso haja empate entre duas ou mais propostas, os licitantes empatados poderão apresentar nova proposta em ato contínuo à classificação.</w:t>
      </w:r>
    </w:p>
    <w:p w14:paraId="676628E8" w14:textId="77777777" w:rsidR="00167EF2" w:rsidRPr="00556146" w:rsidRDefault="00A4250A" w:rsidP="00452005">
      <w:pPr>
        <w:pStyle w:val="Standard"/>
        <w:spacing w:before="31" w:after="62"/>
        <w:jc w:val="both"/>
        <w:rPr>
          <w:rFonts w:ascii="Times New Roman" w:hAnsi="Times New Roman" w:cs="Times New Roman"/>
          <w:color w:val="000000"/>
          <w:sz w:val="22"/>
          <w:szCs w:val="22"/>
        </w:rPr>
      </w:pPr>
      <w:r w:rsidRPr="00556146">
        <w:rPr>
          <w:rFonts w:ascii="Times New Roman" w:hAnsi="Times New Roman" w:cs="Times New Roman"/>
          <w:b/>
          <w:bCs/>
          <w:color w:val="000000"/>
          <w:sz w:val="22"/>
          <w:szCs w:val="22"/>
        </w:rPr>
        <w:t>7.30</w:t>
      </w:r>
      <w:r w:rsidRPr="00556146">
        <w:rPr>
          <w:rFonts w:ascii="Times New Roman" w:hAnsi="Times New Roman" w:cs="Times New Roman"/>
          <w:color w:val="000000"/>
          <w:sz w:val="22"/>
          <w:szCs w:val="22"/>
        </w:rPr>
        <w:t xml:space="preserve"> Caso não haja desempate, será assegurada preferência, sucessivamente, aos bens e serviços produzidos ou prestados por:</w:t>
      </w:r>
    </w:p>
    <w:p w14:paraId="553C3D7F" w14:textId="77777777" w:rsidR="00167EF2" w:rsidRPr="00556146" w:rsidRDefault="00A4250A" w:rsidP="00452005">
      <w:pPr>
        <w:pStyle w:val="Standard"/>
        <w:numPr>
          <w:ilvl w:val="0"/>
          <w:numId w:val="7"/>
        </w:numPr>
        <w:tabs>
          <w:tab w:val="left" w:pos="-11753"/>
        </w:tabs>
        <w:spacing w:before="31" w:after="62"/>
        <w:rPr>
          <w:rFonts w:ascii="Times New Roman" w:hAnsi="Times New Roman" w:cs="Times New Roman"/>
          <w:color w:val="000000"/>
          <w:sz w:val="22"/>
          <w:szCs w:val="22"/>
        </w:rPr>
      </w:pPr>
      <w:r w:rsidRPr="00556146">
        <w:rPr>
          <w:rFonts w:ascii="Times New Roman" w:hAnsi="Times New Roman" w:cs="Times New Roman"/>
          <w:color w:val="000000"/>
          <w:sz w:val="22"/>
          <w:szCs w:val="22"/>
        </w:rPr>
        <w:t>Empresas estabelecidas no território do Estado do Paraná.</w:t>
      </w:r>
    </w:p>
    <w:p w14:paraId="03101C97" w14:textId="77777777" w:rsidR="00167EF2" w:rsidRPr="00556146" w:rsidRDefault="00A4250A" w:rsidP="00452005">
      <w:pPr>
        <w:pStyle w:val="Standard"/>
        <w:numPr>
          <w:ilvl w:val="0"/>
          <w:numId w:val="7"/>
        </w:numPr>
        <w:tabs>
          <w:tab w:val="left" w:pos="-11753"/>
        </w:tabs>
        <w:spacing w:before="31" w:after="62"/>
        <w:rPr>
          <w:rFonts w:ascii="Times New Roman" w:hAnsi="Times New Roman" w:cs="Times New Roman"/>
          <w:color w:val="000000"/>
          <w:sz w:val="22"/>
          <w:szCs w:val="22"/>
        </w:rPr>
      </w:pPr>
      <w:r w:rsidRPr="00556146">
        <w:rPr>
          <w:rFonts w:ascii="Times New Roman" w:hAnsi="Times New Roman" w:cs="Times New Roman"/>
          <w:color w:val="000000"/>
          <w:sz w:val="22"/>
          <w:szCs w:val="22"/>
        </w:rPr>
        <w:t>Empresas brasileiras;</w:t>
      </w:r>
    </w:p>
    <w:p w14:paraId="1C256C1A" w14:textId="77777777" w:rsidR="00167EF2" w:rsidRPr="00556146" w:rsidRDefault="00A4250A" w:rsidP="00452005">
      <w:pPr>
        <w:pStyle w:val="Standard"/>
        <w:numPr>
          <w:ilvl w:val="0"/>
          <w:numId w:val="7"/>
        </w:numPr>
        <w:tabs>
          <w:tab w:val="left" w:pos="-11753"/>
        </w:tabs>
        <w:spacing w:before="31" w:after="62"/>
        <w:rPr>
          <w:rFonts w:ascii="Times New Roman" w:hAnsi="Times New Roman" w:cs="Times New Roman"/>
          <w:color w:val="000000"/>
          <w:sz w:val="22"/>
          <w:szCs w:val="22"/>
        </w:rPr>
      </w:pPr>
      <w:r w:rsidRPr="00556146">
        <w:rPr>
          <w:rFonts w:ascii="Times New Roman" w:hAnsi="Times New Roman" w:cs="Times New Roman"/>
          <w:color w:val="000000"/>
          <w:sz w:val="22"/>
          <w:szCs w:val="22"/>
        </w:rPr>
        <w:t>Empresas que invistam em pesquisa e no desenvolvimento de tecnologia no País;</w:t>
      </w:r>
    </w:p>
    <w:p w14:paraId="62B0F178" w14:textId="77777777" w:rsidR="00167EF2" w:rsidRPr="00556146" w:rsidRDefault="00A4250A" w:rsidP="00452005">
      <w:pPr>
        <w:pStyle w:val="Standard"/>
        <w:numPr>
          <w:ilvl w:val="0"/>
          <w:numId w:val="7"/>
        </w:numPr>
        <w:tabs>
          <w:tab w:val="left" w:pos="-11753"/>
        </w:tabs>
        <w:spacing w:before="31" w:after="62"/>
        <w:rPr>
          <w:rFonts w:ascii="Times New Roman" w:hAnsi="Times New Roman" w:cs="Times New Roman"/>
          <w:b/>
          <w:bCs/>
          <w:sz w:val="22"/>
          <w:szCs w:val="22"/>
        </w:rPr>
      </w:pPr>
      <w:r w:rsidRPr="00556146">
        <w:rPr>
          <w:rFonts w:ascii="Times New Roman" w:hAnsi="Times New Roman" w:cs="Times New Roman"/>
          <w:color w:val="000000"/>
          <w:sz w:val="22"/>
          <w:szCs w:val="22"/>
        </w:rPr>
        <w:t>Empresas que comprovem a prática de mitigação, nos termos da Lei nº 12.187, de 29 de dezembro de 2009.</w:t>
      </w:r>
    </w:p>
    <w:p w14:paraId="392C7923" w14:textId="77777777" w:rsidR="00167EF2" w:rsidRPr="00556146" w:rsidRDefault="00A4250A" w:rsidP="00452005">
      <w:pPr>
        <w:pStyle w:val="Standard"/>
        <w:spacing w:before="31" w:after="62"/>
        <w:jc w:val="both"/>
        <w:rPr>
          <w:rFonts w:ascii="Times New Roman" w:hAnsi="Times New Roman" w:cs="Times New Roman"/>
          <w:b/>
          <w:bCs/>
          <w:sz w:val="22"/>
          <w:szCs w:val="22"/>
        </w:rPr>
      </w:pPr>
      <w:r w:rsidRPr="00556146">
        <w:rPr>
          <w:rFonts w:ascii="Times New Roman" w:hAnsi="Times New Roman" w:cs="Times New Roman"/>
          <w:b/>
          <w:bCs/>
          <w:sz w:val="22"/>
          <w:szCs w:val="22"/>
        </w:rPr>
        <w:t>7.31</w:t>
      </w:r>
      <w:r w:rsidRPr="00556146">
        <w:rPr>
          <w:rFonts w:ascii="Times New Roman" w:hAnsi="Times New Roman" w:cs="Times New Roman"/>
          <w:sz w:val="22"/>
          <w:szCs w:val="22"/>
        </w:rPr>
        <w:t xml:space="preserve"> O pregoeiro poderá encaminhar, por meio do sistema eletrônico, contraproposta ao licitante que apresentou o lance mais vantajoso, com o fim de negociar a obtenção de melhor preço.</w:t>
      </w:r>
    </w:p>
    <w:p w14:paraId="7A3006CF" w14:textId="77777777" w:rsidR="00167EF2" w:rsidRPr="00556146" w:rsidRDefault="00A4250A" w:rsidP="00452005">
      <w:pPr>
        <w:pStyle w:val="Standard"/>
        <w:spacing w:before="31" w:after="62"/>
        <w:jc w:val="both"/>
        <w:rPr>
          <w:rFonts w:ascii="Times New Roman" w:eastAsia="Times New Roman" w:hAnsi="Times New Roman" w:cs="Times New Roman"/>
          <w:bCs/>
          <w:sz w:val="22"/>
          <w:szCs w:val="22"/>
        </w:rPr>
      </w:pPr>
      <w:r w:rsidRPr="00556146">
        <w:rPr>
          <w:rFonts w:ascii="Times New Roman" w:hAnsi="Times New Roman" w:cs="Times New Roman"/>
          <w:b/>
          <w:bCs/>
          <w:sz w:val="22"/>
          <w:szCs w:val="22"/>
        </w:rPr>
        <w:t>7.32</w:t>
      </w:r>
      <w:r w:rsidRPr="00556146">
        <w:rPr>
          <w:rFonts w:ascii="Times New Roman" w:hAnsi="Times New Roman" w:cs="Times New Roman"/>
          <w:sz w:val="22"/>
          <w:szCs w:val="22"/>
        </w:rPr>
        <w:t xml:space="preserve"> Também nas hipóteses em que o Pregoeiro não aceitar a proposta e passar à subsequente, poderá negociar com o licitante para que seja obtido preço melhor.</w:t>
      </w:r>
    </w:p>
    <w:p w14:paraId="1F821DE6" w14:textId="77777777" w:rsidR="00167EF2" w:rsidRPr="00556146" w:rsidRDefault="00A4250A" w:rsidP="00452005">
      <w:pPr>
        <w:pStyle w:val="Standard"/>
        <w:numPr>
          <w:ilvl w:val="1"/>
          <w:numId w:val="14"/>
        </w:numPr>
        <w:spacing w:before="31" w:after="62"/>
        <w:jc w:val="both"/>
        <w:rPr>
          <w:rFonts w:ascii="Times New Roman" w:hAnsi="Times New Roman" w:cs="Times New Roman"/>
          <w:bCs/>
          <w:sz w:val="22"/>
          <w:szCs w:val="22"/>
        </w:rPr>
      </w:pPr>
      <w:r w:rsidRPr="00556146">
        <w:rPr>
          <w:rFonts w:ascii="Times New Roman" w:eastAsia="Times New Roman" w:hAnsi="Times New Roman" w:cs="Times New Roman"/>
          <w:bCs/>
          <w:sz w:val="22"/>
          <w:szCs w:val="22"/>
        </w:rPr>
        <w:t xml:space="preserve"> As negociaç</w:t>
      </w:r>
      <w:r w:rsidRPr="00556146">
        <w:rPr>
          <w:rFonts w:ascii="Times New Roman" w:hAnsi="Times New Roman" w:cs="Times New Roman"/>
          <w:bCs/>
          <w:kern w:val="0"/>
          <w:sz w:val="22"/>
          <w:szCs w:val="22"/>
          <w:lang w:eastAsia="en-US" w:bidi="ar-SA"/>
        </w:rPr>
        <w:t>ões</w:t>
      </w:r>
      <w:r w:rsidRPr="00556146">
        <w:rPr>
          <w:rFonts w:ascii="Times New Roman" w:eastAsia="Times New Roman" w:hAnsi="Times New Roman" w:cs="Times New Roman"/>
          <w:bCs/>
          <w:sz w:val="22"/>
          <w:szCs w:val="22"/>
        </w:rPr>
        <w:t xml:space="preserve"> ser</w:t>
      </w:r>
      <w:r w:rsidRPr="00556146">
        <w:rPr>
          <w:rFonts w:ascii="Times New Roman" w:hAnsi="Times New Roman" w:cs="Times New Roman"/>
          <w:bCs/>
          <w:kern w:val="0"/>
          <w:sz w:val="22"/>
          <w:szCs w:val="22"/>
          <w:lang w:eastAsia="en-US" w:bidi="ar-SA"/>
        </w:rPr>
        <w:t>ão r</w:t>
      </w:r>
      <w:r w:rsidRPr="00556146">
        <w:rPr>
          <w:rFonts w:ascii="Times New Roman" w:eastAsia="Times New Roman" w:hAnsi="Times New Roman" w:cs="Times New Roman"/>
          <w:bCs/>
          <w:sz w:val="22"/>
          <w:szCs w:val="22"/>
        </w:rPr>
        <w:t>ealizadas por meio do sistema.</w:t>
      </w:r>
    </w:p>
    <w:p w14:paraId="5DC1CD34" w14:textId="77777777" w:rsidR="00167EF2" w:rsidRPr="00556146" w:rsidRDefault="00167EF2" w:rsidP="00452005">
      <w:pPr>
        <w:pStyle w:val="Standarduser"/>
        <w:spacing w:before="31" w:after="62" w:line="240" w:lineRule="auto"/>
        <w:ind w:firstLine="22"/>
        <w:jc w:val="both"/>
        <w:rPr>
          <w:bCs/>
          <w:sz w:val="22"/>
          <w:szCs w:val="22"/>
        </w:rPr>
      </w:pPr>
    </w:p>
    <w:tbl>
      <w:tblPr>
        <w:tblW w:w="8643" w:type="dxa"/>
        <w:tblInd w:w="112" w:type="dxa"/>
        <w:tblLayout w:type="fixed"/>
        <w:tblLook w:val="04A0" w:firstRow="1" w:lastRow="0" w:firstColumn="1" w:lastColumn="0" w:noHBand="0" w:noVBand="1"/>
      </w:tblPr>
      <w:tblGrid>
        <w:gridCol w:w="8643"/>
      </w:tblGrid>
      <w:tr w:rsidR="00167EF2" w:rsidRPr="00556146" w14:paraId="2B37CA6B" w14:textId="77777777" w:rsidTr="00452005">
        <w:trPr>
          <w:trHeight w:val="165"/>
        </w:trPr>
        <w:tc>
          <w:tcPr>
            <w:tcW w:w="8643" w:type="dxa"/>
            <w:tcBorders>
              <w:top w:val="single" w:sz="4" w:space="0" w:color="000000"/>
              <w:left w:val="single" w:sz="4" w:space="0" w:color="000000"/>
              <w:bottom w:val="single" w:sz="4" w:space="0" w:color="000000"/>
              <w:right w:val="single" w:sz="4" w:space="0" w:color="000000"/>
            </w:tcBorders>
            <w:shd w:val="clear" w:color="auto" w:fill="DBE5F1"/>
          </w:tcPr>
          <w:p w14:paraId="6EEA3D1F" w14:textId="77777777" w:rsidR="00167EF2" w:rsidRPr="00556146" w:rsidRDefault="00A4250A" w:rsidP="00452005">
            <w:pPr>
              <w:pStyle w:val="Standard"/>
              <w:ind w:left="-113" w:right="113"/>
              <w:rPr>
                <w:rFonts w:ascii="Times New Roman" w:hAnsi="Times New Roman" w:cs="Times New Roman"/>
                <w:b/>
                <w:sz w:val="22"/>
                <w:szCs w:val="22"/>
              </w:rPr>
            </w:pPr>
            <w:r w:rsidRPr="00556146">
              <w:rPr>
                <w:rFonts w:ascii="Times New Roman" w:hAnsi="Times New Roman" w:cs="Times New Roman"/>
                <w:b/>
                <w:sz w:val="22"/>
                <w:szCs w:val="22"/>
              </w:rPr>
              <w:t xml:space="preserve">8. DAS PROPOSTAS </w:t>
            </w:r>
          </w:p>
        </w:tc>
      </w:tr>
    </w:tbl>
    <w:p w14:paraId="165D43F7" w14:textId="77777777" w:rsidR="00167EF2" w:rsidRPr="00556146" w:rsidRDefault="00A4250A" w:rsidP="00452005">
      <w:pPr>
        <w:pStyle w:val="Textbody"/>
        <w:spacing w:before="31" w:after="62" w:line="240" w:lineRule="auto"/>
        <w:jc w:val="both"/>
        <w:rPr>
          <w:rFonts w:ascii="Times New Roman" w:hAnsi="Times New Roman" w:cs="Times New Roman"/>
          <w:color w:val="111111"/>
          <w:sz w:val="22"/>
          <w:szCs w:val="22"/>
        </w:rPr>
      </w:pPr>
      <w:r w:rsidRPr="00556146">
        <w:rPr>
          <w:rFonts w:ascii="Times New Roman" w:hAnsi="Times New Roman" w:cs="Times New Roman"/>
          <w:b/>
          <w:bCs/>
          <w:color w:val="111111"/>
          <w:sz w:val="22"/>
          <w:szCs w:val="22"/>
        </w:rPr>
        <w:t>8.1</w:t>
      </w:r>
      <w:r w:rsidRPr="00556146">
        <w:rPr>
          <w:rFonts w:ascii="Times New Roman" w:hAnsi="Times New Roman" w:cs="Times New Roman"/>
          <w:color w:val="111111"/>
          <w:sz w:val="22"/>
          <w:szCs w:val="22"/>
        </w:rPr>
        <w:t xml:space="preserve"> O licitante deverá enviar sua proposta mediante o preenchimento, no sistema eletrônico, dos seguintes campos:</w:t>
      </w:r>
    </w:p>
    <w:p w14:paraId="13050D16" w14:textId="77777777" w:rsidR="00167EF2" w:rsidRPr="00556146" w:rsidRDefault="00A4250A" w:rsidP="00452005">
      <w:pPr>
        <w:pStyle w:val="Textbody"/>
        <w:numPr>
          <w:ilvl w:val="5"/>
          <w:numId w:val="18"/>
        </w:numPr>
        <w:spacing w:before="31" w:after="62" w:line="240" w:lineRule="auto"/>
        <w:jc w:val="both"/>
        <w:rPr>
          <w:rFonts w:ascii="Times New Roman" w:hAnsi="Times New Roman" w:cs="Times New Roman"/>
          <w:bCs/>
          <w:iCs/>
          <w:color w:val="111111"/>
          <w:sz w:val="22"/>
          <w:szCs w:val="22"/>
        </w:rPr>
      </w:pPr>
      <w:r w:rsidRPr="00556146">
        <w:rPr>
          <w:rFonts w:ascii="Times New Roman" w:hAnsi="Times New Roman" w:cs="Times New Roman"/>
          <w:color w:val="111111"/>
          <w:sz w:val="22"/>
          <w:szCs w:val="22"/>
        </w:rPr>
        <w:t>Valor unitário</w:t>
      </w:r>
      <w:r w:rsidRPr="00556146">
        <w:rPr>
          <w:rFonts w:ascii="Times New Roman" w:hAnsi="Times New Roman" w:cs="Times New Roman"/>
          <w:bCs/>
          <w:color w:val="111111"/>
          <w:sz w:val="22"/>
          <w:szCs w:val="22"/>
        </w:rPr>
        <w:t>;</w:t>
      </w:r>
    </w:p>
    <w:p w14:paraId="43D3BADE" w14:textId="77777777" w:rsidR="00167EF2" w:rsidRPr="00556146" w:rsidRDefault="00A4250A" w:rsidP="00452005">
      <w:pPr>
        <w:pStyle w:val="Textbody"/>
        <w:numPr>
          <w:ilvl w:val="5"/>
          <w:numId w:val="18"/>
        </w:numPr>
        <w:spacing w:before="31" w:after="62" w:line="240" w:lineRule="auto"/>
        <w:jc w:val="both"/>
        <w:rPr>
          <w:rFonts w:ascii="Times New Roman" w:hAnsi="Times New Roman" w:cs="Times New Roman"/>
          <w:bCs/>
          <w:iCs/>
          <w:color w:val="111111"/>
          <w:sz w:val="22"/>
          <w:szCs w:val="22"/>
        </w:rPr>
      </w:pPr>
      <w:r w:rsidRPr="00556146">
        <w:rPr>
          <w:rFonts w:ascii="Times New Roman" w:hAnsi="Times New Roman" w:cs="Times New Roman"/>
          <w:bCs/>
          <w:iCs/>
          <w:color w:val="111111"/>
          <w:sz w:val="22"/>
          <w:szCs w:val="22"/>
        </w:rPr>
        <w:t>Marca se aplicável;</w:t>
      </w:r>
    </w:p>
    <w:p w14:paraId="2CB4A121" w14:textId="77777777" w:rsidR="00167EF2" w:rsidRPr="00556146" w:rsidRDefault="00A4250A" w:rsidP="00452005">
      <w:pPr>
        <w:pStyle w:val="Textbody"/>
        <w:numPr>
          <w:ilvl w:val="5"/>
          <w:numId w:val="18"/>
        </w:numPr>
        <w:spacing w:before="31" w:after="62" w:line="240" w:lineRule="auto"/>
        <w:jc w:val="both"/>
        <w:rPr>
          <w:rFonts w:ascii="Times New Roman" w:hAnsi="Times New Roman" w:cs="Times New Roman"/>
          <w:color w:val="111111"/>
          <w:sz w:val="22"/>
          <w:szCs w:val="22"/>
        </w:rPr>
      </w:pPr>
      <w:r w:rsidRPr="00556146">
        <w:rPr>
          <w:rFonts w:ascii="Times New Roman" w:hAnsi="Times New Roman" w:cs="Times New Roman"/>
          <w:bCs/>
          <w:iCs/>
          <w:color w:val="111111"/>
          <w:sz w:val="22"/>
          <w:szCs w:val="22"/>
        </w:rPr>
        <w:t>Fabricante;</w:t>
      </w:r>
    </w:p>
    <w:p w14:paraId="28963798" w14:textId="77777777" w:rsidR="00167EF2" w:rsidRPr="00556146" w:rsidRDefault="00A4250A" w:rsidP="00452005">
      <w:pPr>
        <w:pStyle w:val="Textbody"/>
        <w:numPr>
          <w:ilvl w:val="1"/>
          <w:numId w:val="29"/>
        </w:numPr>
        <w:spacing w:before="31" w:after="62" w:line="240" w:lineRule="auto"/>
        <w:jc w:val="both"/>
        <w:rPr>
          <w:rFonts w:ascii="Times New Roman" w:hAnsi="Times New Roman" w:cs="Times New Roman"/>
          <w:b/>
          <w:bCs/>
          <w:color w:val="111111"/>
          <w:sz w:val="22"/>
          <w:szCs w:val="22"/>
        </w:rPr>
      </w:pPr>
      <w:r w:rsidRPr="00556146">
        <w:rPr>
          <w:rFonts w:ascii="Times New Roman" w:hAnsi="Times New Roman" w:cs="Times New Roman"/>
          <w:color w:val="111111"/>
          <w:sz w:val="22"/>
          <w:szCs w:val="22"/>
        </w:rPr>
        <w:t>Todas as especificações do objeto contidas na proposta vinculam a Contratada.</w:t>
      </w:r>
    </w:p>
    <w:p w14:paraId="25DF9C6F" w14:textId="73532111" w:rsidR="00167EF2" w:rsidRPr="00556146" w:rsidRDefault="00A4250A" w:rsidP="00452005">
      <w:pPr>
        <w:pStyle w:val="Textbody"/>
        <w:spacing w:before="31" w:after="62" w:line="240" w:lineRule="auto"/>
        <w:jc w:val="both"/>
        <w:rPr>
          <w:rFonts w:ascii="Times New Roman" w:hAnsi="Times New Roman" w:cs="Times New Roman"/>
          <w:b/>
          <w:bCs/>
          <w:color w:val="111111"/>
          <w:sz w:val="22"/>
          <w:szCs w:val="22"/>
        </w:rPr>
      </w:pPr>
      <w:r w:rsidRPr="00556146">
        <w:rPr>
          <w:rFonts w:ascii="Times New Roman" w:hAnsi="Times New Roman" w:cs="Times New Roman"/>
          <w:b/>
          <w:bCs/>
          <w:color w:val="111111"/>
          <w:sz w:val="22"/>
          <w:szCs w:val="22"/>
        </w:rPr>
        <w:t>8.3</w:t>
      </w:r>
      <w:r w:rsidRPr="00556146">
        <w:rPr>
          <w:rFonts w:ascii="Times New Roman" w:hAnsi="Times New Roman" w:cs="Times New Roman"/>
          <w:color w:val="111111"/>
          <w:sz w:val="22"/>
          <w:szCs w:val="22"/>
        </w:rPr>
        <w:t xml:space="preserve"> O licitante deverá declarar, para cada item, em campo próprio do sistema BNC, se o produto ofertado é manufaturado nacional beneficiado por um dos critérios de margem de preferência, indicados no edital.</w:t>
      </w:r>
    </w:p>
    <w:p w14:paraId="0E811C7A" w14:textId="622A93C1" w:rsidR="00167EF2" w:rsidRPr="00556146" w:rsidRDefault="00A4250A" w:rsidP="00452005">
      <w:pPr>
        <w:pStyle w:val="Textbodyuser"/>
        <w:rPr>
          <w:rFonts w:ascii="Times New Roman" w:hAnsi="Times New Roman" w:cs="Times New Roman"/>
          <w:b/>
          <w:bCs/>
          <w:color w:val="000000"/>
          <w:sz w:val="22"/>
          <w:szCs w:val="22"/>
        </w:rPr>
      </w:pPr>
      <w:r w:rsidRPr="00556146">
        <w:rPr>
          <w:rFonts w:ascii="Times New Roman" w:hAnsi="Times New Roman" w:cs="Times New Roman"/>
          <w:b/>
          <w:bCs/>
          <w:color w:val="111111"/>
          <w:sz w:val="22"/>
          <w:szCs w:val="22"/>
        </w:rPr>
        <w:t>8.4</w:t>
      </w:r>
      <w:r w:rsidRPr="00556146">
        <w:rPr>
          <w:rFonts w:ascii="Times New Roman" w:hAnsi="Times New Roman" w:cs="Times New Roman"/>
          <w:color w:val="111111"/>
          <w:sz w:val="22"/>
          <w:szCs w:val="22"/>
        </w:rPr>
        <w:t xml:space="preserve"> A licitante deverá oferecer proposta considerando o quantitativo total por itens a serem licitados especificados no </w:t>
      </w:r>
      <w:r w:rsidRPr="00556146">
        <w:rPr>
          <w:rFonts w:ascii="Times New Roman" w:hAnsi="Times New Roman" w:cs="Times New Roman"/>
          <w:color w:val="111111"/>
          <w:sz w:val="22"/>
          <w:szCs w:val="22"/>
        </w:rPr>
        <w:fldChar w:fldCharType="begin"/>
      </w:r>
      <w:r w:rsidRPr="00556146">
        <w:rPr>
          <w:rFonts w:ascii="Times New Roman" w:hAnsi="Times New Roman" w:cs="Times New Roman"/>
          <w:color w:val="111111"/>
          <w:sz w:val="22"/>
          <w:szCs w:val="22"/>
        </w:rPr>
        <w:instrText xml:space="preserve"> REF __RefHeading___Toc33410_3041975443 \h </w:instrText>
      </w:r>
      <w:r w:rsidR="00556146" w:rsidRPr="00556146">
        <w:rPr>
          <w:rFonts w:ascii="Times New Roman" w:hAnsi="Times New Roman" w:cs="Times New Roman"/>
          <w:color w:val="111111"/>
          <w:sz w:val="22"/>
          <w:szCs w:val="22"/>
        </w:rPr>
        <w:instrText xml:space="preserve"> \* MERGEFORMAT </w:instrText>
      </w:r>
      <w:r w:rsidRPr="00556146">
        <w:rPr>
          <w:rFonts w:ascii="Times New Roman" w:hAnsi="Times New Roman" w:cs="Times New Roman"/>
          <w:color w:val="111111"/>
          <w:sz w:val="22"/>
          <w:szCs w:val="22"/>
        </w:rPr>
      </w:r>
      <w:r w:rsidRPr="00556146">
        <w:rPr>
          <w:rFonts w:ascii="Times New Roman" w:hAnsi="Times New Roman" w:cs="Times New Roman"/>
          <w:color w:val="111111"/>
          <w:sz w:val="22"/>
          <w:szCs w:val="22"/>
        </w:rPr>
        <w:fldChar w:fldCharType="end"/>
      </w:r>
      <w:r w:rsidRPr="00556146">
        <w:rPr>
          <w:rFonts w:ascii="Times New Roman" w:hAnsi="Times New Roman" w:cs="Times New Roman"/>
          <w:color w:val="111111"/>
          <w:sz w:val="22"/>
          <w:szCs w:val="22"/>
        </w:rPr>
        <w:t>, sendo vedada a apresentação de proposta em quantitativo inferior ao máximo previsto para cada item no ANEXO III.</w:t>
      </w:r>
    </w:p>
    <w:p w14:paraId="0A2E391C" w14:textId="77777777" w:rsidR="00167EF2" w:rsidRPr="00556146" w:rsidRDefault="00A4250A" w:rsidP="00452005">
      <w:pPr>
        <w:pStyle w:val="Textbody"/>
        <w:spacing w:before="31" w:after="62" w:line="240" w:lineRule="auto"/>
        <w:jc w:val="both"/>
        <w:rPr>
          <w:rFonts w:ascii="Times New Roman" w:hAnsi="Times New Roman" w:cs="Times New Roman"/>
          <w:b/>
          <w:bCs/>
          <w:color w:val="111111"/>
          <w:sz w:val="22"/>
          <w:szCs w:val="22"/>
        </w:rPr>
      </w:pPr>
      <w:r w:rsidRPr="00556146">
        <w:rPr>
          <w:rFonts w:ascii="Times New Roman" w:hAnsi="Times New Roman" w:cs="Times New Roman"/>
          <w:b/>
          <w:bCs/>
          <w:color w:val="000000"/>
          <w:sz w:val="22"/>
          <w:szCs w:val="22"/>
        </w:rPr>
        <w:t>8.5</w:t>
      </w:r>
      <w:r w:rsidRPr="00556146">
        <w:rPr>
          <w:rFonts w:ascii="Times New Roman" w:hAnsi="Times New Roman" w:cs="Times New Roman"/>
          <w:color w:val="000000"/>
          <w:sz w:val="22"/>
          <w:szCs w:val="22"/>
        </w:rPr>
        <w:t xml:space="preserve"> Considerando que os itens que compõem a Proposta de Preços (ANEXO III) não demandam entrega diferenciada, tampouco quaisquer outros aspectos que possam interferir no preço final, na formulação da proposta de preços o licitante deverá apresentar preço único para cada item/lote.</w:t>
      </w:r>
      <w:r w:rsidRPr="00556146">
        <w:rPr>
          <w:rFonts w:ascii="Times New Roman" w:hAnsi="Times New Roman" w:cs="Times New Roman"/>
          <w:color w:val="000000"/>
          <w:sz w:val="22"/>
          <w:szCs w:val="22"/>
          <w:shd w:val="clear" w:color="auto" w:fill="FFFF00"/>
        </w:rPr>
        <w:t xml:space="preserve"> </w:t>
      </w:r>
    </w:p>
    <w:p w14:paraId="2A5190E9" w14:textId="77777777" w:rsidR="00167EF2" w:rsidRPr="00556146" w:rsidRDefault="00A4250A" w:rsidP="00452005">
      <w:pPr>
        <w:pStyle w:val="Textbody"/>
        <w:spacing w:before="31" w:after="62" w:line="240" w:lineRule="auto"/>
        <w:jc w:val="both"/>
        <w:rPr>
          <w:rFonts w:ascii="Times New Roman" w:hAnsi="Times New Roman" w:cs="Times New Roman"/>
          <w:b/>
          <w:bCs/>
          <w:color w:val="111111"/>
          <w:sz w:val="22"/>
          <w:szCs w:val="22"/>
        </w:rPr>
      </w:pPr>
      <w:r w:rsidRPr="00556146">
        <w:rPr>
          <w:rFonts w:ascii="Times New Roman" w:hAnsi="Times New Roman" w:cs="Times New Roman"/>
          <w:b/>
          <w:bCs/>
          <w:color w:val="111111"/>
          <w:sz w:val="22"/>
          <w:szCs w:val="22"/>
        </w:rPr>
        <w:t>8.6</w:t>
      </w:r>
      <w:r w:rsidRPr="00556146">
        <w:rPr>
          <w:rFonts w:ascii="Times New Roman" w:hAnsi="Times New Roman" w:cs="Times New Roman"/>
          <w:color w:val="111111"/>
          <w:sz w:val="22"/>
          <w:szCs w:val="22"/>
        </w:rPr>
        <w:t xml:space="preserve"> A proposta apresentada e os lances formulados deverão incluir todas e quaisquer despesas necessárias para o objeto desta licitação, tais como: tributos, fretes, seguros e demais despesas inerentes, devendo o prazo ofertado corresponder, rigorosamente, às especificações do objeto licitado.</w:t>
      </w:r>
    </w:p>
    <w:p w14:paraId="1630F4CB" w14:textId="77777777" w:rsidR="00167EF2" w:rsidRPr="00556146" w:rsidRDefault="00A4250A" w:rsidP="00452005">
      <w:pPr>
        <w:pStyle w:val="Textbody"/>
        <w:spacing w:before="31" w:after="62" w:line="240" w:lineRule="auto"/>
        <w:jc w:val="both"/>
        <w:rPr>
          <w:rFonts w:ascii="Times New Roman" w:hAnsi="Times New Roman" w:cs="Times New Roman"/>
          <w:b/>
          <w:bCs/>
          <w:color w:val="111111"/>
          <w:sz w:val="22"/>
          <w:szCs w:val="22"/>
        </w:rPr>
      </w:pPr>
      <w:r w:rsidRPr="00556146">
        <w:rPr>
          <w:rFonts w:ascii="Times New Roman" w:hAnsi="Times New Roman" w:cs="Times New Roman"/>
          <w:b/>
          <w:bCs/>
          <w:color w:val="111111"/>
          <w:sz w:val="22"/>
          <w:szCs w:val="22"/>
        </w:rPr>
        <w:lastRenderedPageBreak/>
        <w:t>8.7</w:t>
      </w:r>
      <w:r w:rsidRPr="00556146">
        <w:rPr>
          <w:rFonts w:ascii="Times New Roman" w:hAnsi="Times New Roman" w:cs="Times New Roman"/>
          <w:color w:val="111111"/>
          <w:sz w:val="22"/>
          <w:szCs w:val="22"/>
        </w:rPr>
        <w:t xml:space="preserve"> Os licitantes declaram haver levado em conta, na apresentação da proposta, os custos, emolumentos, encargos, inclusive sociais, contribuições fiscais e </w:t>
      </w:r>
      <w:proofErr w:type="spellStart"/>
      <w:r w:rsidRPr="00556146">
        <w:rPr>
          <w:rFonts w:ascii="Times New Roman" w:hAnsi="Times New Roman" w:cs="Times New Roman"/>
          <w:color w:val="111111"/>
          <w:sz w:val="22"/>
          <w:szCs w:val="22"/>
        </w:rPr>
        <w:t>para-fiscais</w:t>
      </w:r>
      <w:proofErr w:type="spellEnd"/>
      <w:r w:rsidRPr="00556146">
        <w:rPr>
          <w:rFonts w:ascii="Times New Roman" w:hAnsi="Times New Roman" w:cs="Times New Roman"/>
          <w:color w:val="111111"/>
          <w:sz w:val="22"/>
          <w:szCs w:val="22"/>
        </w:rPr>
        <w:t>, bem como, os tributos incidentes, não cabendo quaisquer reivindicações devidas a erros nessa avaliação, para efeito de solicitar revisão de preços por recolhimentos determinados pela autoridade competente.</w:t>
      </w:r>
    </w:p>
    <w:p w14:paraId="6F2BC16C" w14:textId="77777777" w:rsidR="00167EF2" w:rsidRPr="00556146" w:rsidRDefault="00A4250A" w:rsidP="00452005">
      <w:pPr>
        <w:pStyle w:val="Textbody"/>
        <w:spacing w:before="31" w:after="62" w:line="240" w:lineRule="auto"/>
        <w:jc w:val="both"/>
        <w:rPr>
          <w:rFonts w:ascii="Times New Roman" w:hAnsi="Times New Roman" w:cs="Times New Roman"/>
          <w:b/>
          <w:bCs/>
          <w:color w:val="111111"/>
          <w:sz w:val="22"/>
          <w:szCs w:val="22"/>
        </w:rPr>
      </w:pPr>
      <w:r w:rsidRPr="00556146">
        <w:rPr>
          <w:rFonts w:ascii="Times New Roman" w:hAnsi="Times New Roman" w:cs="Times New Roman"/>
          <w:b/>
          <w:bCs/>
          <w:color w:val="111111"/>
          <w:sz w:val="22"/>
          <w:szCs w:val="22"/>
        </w:rPr>
        <w:t>8.8</w:t>
      </w:r>
      <w:r w:rsidRPr="00556146">
        <w:rPr>
          <w:rFonts w:ascii="Times New Roman" w:hAnsi="Times New Roman" w:cs="Times New Roman"/>
          <w:color w:val="111111"/>
          <w:sz w:val="22"/>
          <w:szCs w:val="22"/>
        </w:rPr>
        <w:t xml:space="preserve"> Não será admitido no preço unitário o fracionamento de centavo que ultrapassar duas casas decimais, desprezando-se sumariamente a fração remanescente.</w:t>
      </w:r>
    </w:p>
    <w:p w14:paraId="7CA8367B" w14:textId="77777777" w:rsidR="00167EF2" w:rsidRPr="00556146" w:rsidRDefault="00A4250A" w:rsidP="00452005">
      <w:pPr>
        <w:pStyle w:val="Textbody"/>
        <w:spacing w:before="31" w:after="62" w:line="240" w:lineRule="auto"/>
        <w:jc w:val="both"/>
        <w:rPr>
          <w:rFonts w:ascii="Times New Roman" w:hAnsi="Times New Roman" w:cs="Times New Roman"/>
          <w:b/>
          <w:bCs/>
          <w:color w:val="111111"/>
          <w:sz w:val="22"/>
          <w:szCs w:val="22"/>
        </w:rPr>
      </w:pPr>
      <w:r w:rsidRPr="00556146">
        <w:rPr>
          <w:rFonts w:ascii="Times New Roman" w:hAnsi="Times New Roman" w:cs="Times New Roman"/>
          <w:b/>
          <w:bCs/>
          <w:color w:val="111111"/>
          <w:sz w:val="22"/>
          <w:szCs w:val="22"/>
        </w:rPr>
        <w:t>8.9</w:t>
      </w:r>
      <w:r w:rsidRPr="00556146">
        <w:rPr>
          <w:rFonts w:ascii="Times New Roman" w:hAnsi="Times New Roman" w:cs="Times New Roman"/>
          <w:color w:val="111111"/>
          <w:sz w:val="22"/>
          <w:szCs w:val="22"/>
        </w:rPr>
        <w:t xml:space="preserve"> Será(</w:t>
      </w:r>
      <w:proofErr w:type="spellStart"/>
      <w:r w:rsidRPr="00556146">
        <w:rPr>
          <w:rFonts w:ascii="Times New Roman" w:hAnsi="Times New Roman" w:cs="Times New Roman"/>
          <w:color w:val="111111"/>
          <w:sz w:val="22"/>
          <w:szCs w:val="22"/>
        </w:rPr>
        <w:t>ão</w:t>
      </w:r>
      <w:proofErr w:type="spellEnd"/>
      <w:r w:rsidRPr="00556146">
        <w:rPr>
          <w:rFonts w:ascii="Times New Roman" w:hAnsi="Times New Roman" w:cs="Times New Roman"/>
          <w:color w:val="111111"/>
          <w:sz w:val="22"/>
          <w:szCs w:val="22"/>
        </w:rPr>
        <w:t>) desclassificada(s) a(s) proposta(s) com preço manifestamente inexequível ou superior aos praticados no mercado,</w:t>
      </w:r>
    </w:p>
    <w:p w14:paraId="5C3EFC66" w14:textId="77777777" w:rsidR="00167EF2" w:rsidRPr="00556146" w:rsidRDefault="00A4250A" w:rsidP="00452005">
      <w:pPr>
        <w:pStyle w:val="Textbody"/>
        <w:spacing w:before="31" w:after="62" w:line="240" w:lineRule="auto"/>
        <w:jc w:val="both"/>
        <w:rPr>
          <w:rFonts w:ascii="Times New Roman" w:hAnsi="Times New Roman" w:cs="Times New Roman"/>
          <w:b/>
          <w:bCs/>
          <w:color w:val="111111"/>
          <w:sz w:val="22"/>
          <w:szCs w:val="22"/>
        </w:rPr>
      </w:pPr>
      <w:r w:rsidRPr="00556146">
        <w:rPr>
          <w:rFonts w:ascii="Times New Roman" w:hAnsi="Times New Roman" w:cs="Times New Roman"/>
          <w:b/>
          <w:bCs/>
          <w:color w:val="111111"/>
          <w:sz w:val="22"/>
          <w:szCs w:val="22"/>
        </w:rPr>
        <w:t>8.10</w:t>
      </w:r>
      <w:r w:rsidRPr="00556146">
        <w:rPr>
          <w:rFonts w:ascii="Times New Roman" w:hAnsi="Times New Roman" w:cs="Times New Roman"/>
          <w:color w:val="111111"/>
          <w:sz w:val="22"/>
          <w:szCs w:val="22"/>
        </w:rPr>
        <w:t xml:space="preserve"> O valor da proposta não poderá ser superior ao especificado no </w:t>
      </w:r>
      <w:r w:rsidRPr="00556146">
        <w:rPr>
          <w:rFonts w:ascii="Times New Roman" w:hAnsi="Times New Roman" w:cs="Times New Roman"/>
          <w:b/>
          <w:bCs/>
          <w:color w:val="111111"/>
          <w:sz w:val="22"/>
          <w:szCs w:val="22"/>
        </w:rPr>
        <w:t>anexo III</w:t>
      </w:r>
      <w:r w:rsidRPr="00556146">
        <w:rPr>
          <w:rFonts w:ascii="Times New Roman" w:hAnsi="Times New Roman" w:cs="Times New Roman"/>
          <w:color w:val="111111"/>
          <w:sz w:val="22"/>
          <w:szCs w:val="22"/>
        </w:rPr>
        <w:t>, sob pena de desclassificação do mesmo.</w:t>
      </w:r>
    </w:p>
    <w:p w14:paraId="7765CEA9" w14:textId="167343F5" w:rsidR="00167EF2" w:rsidRPr="00556146" w:rsidRDefault="00A4250A" w:rsidP="00452005">
      <w:pPr>
        <w:pStyle w:val="Textbodyuser"/>
        <w:rPr>
          <w:rFonts w:ascii="Times New Roman" w:hAnsi="Times New Roman" w:cs="Times New Roman"/>
          <w:b/>
          <w:bCs/>
          <w:color w:val="111111"/>
          <w:sz w:val="22"/>
          <w:szCs w:val="22"/>
        </w:rPr>
      </w:pPr>
      <w:r w:rsidRPr="00556146">
        <w:rPr>
          <w:rFonts w:ascii="Times New Roman" w:hAnsi="Times New Roman" w:cs="Times New Roman"/>
          <w:b/>
          <w:bCs/>
          <w:color w:val="111111"/>
          <w:sz w:val="22"/>
          <w:szCs w:val="22"/>
        </w:rPr>
        <w:t>8.11</w:t>
      </w:r>
      <w:r w:rsidRPr="00556146">
        <w:rPr>
          <w:rFonts w:ascii="Times New Roman" w:hAnsi="Times New Roman" w:cs="Times New Roman"/>
          <w:color w:val="111111"/>
          <w:sz w:val="22"/>
          <w:szCs w:val="22"/>
        </w:rPr>
        <w:t xml:space="preserve"> No caso da licitante apresentar a proposta de preço em formulário próprio, deverá obedecer ao descritivo do objeto, quanto às quantidades e características do mesmo, devendo constar todas as informações relativas a empresa, expressas no </w:t>
      </w:r>
      <w:r w:rsidRPr="00556146">
        <w:rPr>
          <w:rFonts w:ascii="Times New Roman" w:hAnsi="Times New Roman" w:cs="Times New Roman"/>
          <w:color w:val="111111"/>
          <w:sz w:val="22"/>
          <w:szCs w:val="22"/>
        </w:rPr>
        <w:fldChar w:fldCharType="begin"/>
      </w:r>
      <w:r w:rsidRPr="00556146">
        <w:rPr>
          <w:rFonts w:ascii="Times New Roman" w:hAnsi="Times New Roman" w:cs="Times New Roman"/>
          <w:color w:val="111111"/>
          <w:sz w:val="22"/>
          <w:szCs w:val="22"/>
        </w:rPr>
        <w:instrText xml:space="preserve"> REF __RefHeading___Toc33410_3041975443 \h </w:instrText>
      </w:r>
      <w:r w:rsidR="00556146" w:rsidRPr="00556146">
        <w:rPr>
          <w:rFonts w:ascii="Times New Roman" w:hAnsi="Times New Roman" w:cs="Times New Roman"/>
          <w:color w:val="111111"/>
          <w:sz w:val="22"/>
          <w:szCs w:val="22"/>
        </w:rPr>
        <w:instrText xml:space="preserve"> \* MERGEFORMAT </w:instrText>
      </w:r>
      <w:r w:rsidRPr="00556146">
        <w:rPr>
          <w:rFonts w:ascii="Times New Roman" w:hAnsi="Times New Roman" w:cs="Times New Roman"/>
          <w:color w:val="111111"/>
          <w:sz w:val="22"/>
          <w:szCs w:val="22"/>
        </w:rPr>
      </w:r>
      <w:r w:rsidRPr="00556146">
        <w:rPr>
          <w:rFonts w:ascii="Times New Roman" w:hAnsi="Times New Roman" w:cs="Times New Roman"/>
          <w:color w:val="111111"/>
          <w:sz w:val="22"/>
          <w:szCs w:val="22"/>
        </w:rPr>
        <w:fldChar w:fldCharType="end"/>
      </w:r>
      <w:r w:rsidRPr="00556146">
        <w:rPr>
          <w:rFonts w:ascii="Times New Roman" w:hAnsi="Times New Roman" w:cs="Times New Roman"/>
          <w:color w:val="111111"/>
          <w:sz w:val="22"/>
          <w:szCs w:val="22"/>
        </w:rPr>
        <w:t xml:space="preserve"> e assinatura em todas as vias, sob pena de desclassificação dos itens alterados.</w:t>
      </w:r>
    </w:p>
    <w:p w14:paraId="17B62208" w14:textId="77777777" w:rsidR="00167EF2" w:rsidRPr="00556146" w:rsidRDefault="00A4250A" w:rsidP="00452005">
      <w:pPr>
        <w:pStyle w:val="Textbody"/>
        <w:spacing w:before="31" w:after="62" w:line="240" w:lineRule="auto"/>
        <w:jc w:val="both"/>
        <w:rPr>
          <w:rFonts w:ascii="Times New Roman" w:hAnsi="Times New Roman" w:cs="Times New Roman"/>
          <w:b/>
          <w:bCs/>
          <w:color w:val="111111"/>
          <w:sz w:val="22"/>
          <w:szCs w:val="22"/>
        </w:rPr>
      </w:pPr>
      <w:r w:rsidRPr="00556146">
        <w:rPr>
          <w:rFonts w:ascii="Times New Roman" w:hAnsi="Times New Roman" w:cs="Times New Roman"/>
          <w:b/>
          <w:bCs/>
          <w:color w:val="111111"/>
          <w:sz w:val="22"/>
          <w:szCs w:val="22"/>
        </w:rPr>
        <w:t>8.12</w:t>
      </w:r>
      <w:r w:rsidRPr="00556146">
        <w:rPr>
          <w:rFonts w:ascii="Times New Roman" w:hAnsi="Times New Roman" w:cs="Times New Roman"/>
          <w:color w:val="111111"/>
          <w:sz w:val="22"/>
          <w:szCs w:val="22"/>
        </w:rPr>
        <w:t xml:space="preserve"> Os preços propostos serão considerados completos e suficientes para a aquisição dos materiais objeto desta licitação, sendo desconsiderada qualquer reivindicação de pagamento adicional devido a erro ou má interpretação de parte da licitante.</w:t>
      </w:r>
    </w:p>
    <w:p w14:paraId="41445177" w14:textId="77777777" w:rsidR="00167EF2" w:rsidRPr="00556146" w:rsidRDefault="00A4250A" w:rsidP="00452005">
      <w:pPr>
        <w:pStyle w:val="Textbody"/>
        <w:spacing w:before="31" w:after="62" w:line="240" w:lineRule="auto"/>
        <w:jc w:val="both"/>
        <w:rPr>
          <w:rFonts w:ascii="Times New Roman" w:hAnsi="Times New Roman" w:cs="Times New Roman"/>
          <w:b/>
          <w:bCs/>
          <w:color w:val="111111"/>
          <w:sz w:val="22"/>
          <w:szCs w:val="22"/>
        </w:rPr>
      </w:pPr>
      <w:r w:rsidRPr="00556146">
        <w:rPr>
          <w:rFonts w:ascii="Times New Roman" w:hAnsi="Times New Roman" w:cs="Times New Roman"/>
          <w:b/>
          <w:bCs/>
          <w:color w:val="111111"/>
          <w:sz w:val="22"/>
          <w:szCs w:val="22"/>
        </w:rPr>
        <w:t>8.13</w:t>
      </w:r>
      <w:r w:rsidRPr="00556146">
        <w:rPr>
          <w:rFonts w:ascii="Times New Roman" w:hAnsi="Times New Roman" w:cs="Times New Roman"/>
          <w:color w:val="111111"/>
          <w:sz w:val="22"/>
          <w:szCs w:val="22"/>
        </w:rPr>
        <w:t xml:space="preserve"> A licitante deverá, se for o caso, mencionar em sua proposta impressa, a MARCA para o produto ofertado, e ainda, descrever a MARCA na proposta eletrônica se o sistema assim permitir.</w:t>
      </w:r>
    </w:p>
    <w:p w14:paraId="74F623C9" w14:textId="77777777" w:rsidR="00167EF2" w:rsidRPr="00556146" w:rsidRDefault="00A4250A" w:rsidP="00452005">
      <w:pPr>
        <w:pStyle w:val="Textbody"/>
        <w:spacing w:before="31" w:after="62" w:line="240" w:lineRule="auto"/>
        <w:jc w:val="both"/>
        <w:rPr>
          <w:rFonts w:ascii="Times New Roman" w:hAnsi="Times New Roman" w:cs="Times New Roman"/>
          <w:color w:val="111111"/>
          <w:sz w:val="22"/>
          <w:szCs w:val="22"/>
        </w:rPr>
      </w:pPr>
      <w:r w:rsidRPr="00556146">
        <w:rPr>
          <w:rFonts w:ascii="Times New Roman" w:hAnsi="Times New Roman" w:cs="Times New Roman"/>
          <w:b/>
          <w:bCs/>
          <w:color w:val="111111"/>
          <w:sz w:val="22"/>
          <w:szCs w:val="22"/>
        </w:rPr>
        <w:t>8.14</w:t>
      </w:r>
      <w:r w:rsidRPr="00556146">
        <w:rPr>
          <w:rFonts w:ascii="Times New Roman" w:hAnsi="Times New Roman" w:cs="Times New Roman"/>
          <w:color w:val="111111"/>
          <w:sz w:val="22"/>
          <w:szCs w:val="22"/>
        </w:rPr>
        <w:t xml:space="preserve"> Não serão aceitos na entrega, materiais de marca diferentes daquelas constantes na proposta vencedora. No caso de propostas que apresentarem mais de uma marca para um único item, ou, se for o caso, Fabricante, o Consórcio reserva-se o direito de escolher a que melhor lhe convier.</w:t>
      </w:r>
    </w:p>
    <w:p w14:paraId="21C7C2E4" w14:textId="77777777" w:rsidR="00167EF2" w:rsidRPr="00556146" w:rsidRDefault="00A4250A" w:rsidP="00452005">
      <w:pPr>
        <w:pStyle w:val="Textbody"/>
        <w:numPr>
          <w:ilvl w:val="1"/>
          <w:numId w:val="36"/>
        </w:numPr>
        <w:spacing w:before="31" w:after="62" w:line="240" w:lineRule="auto"/>
        <w:jc w:val="both"/>
        <w:rPr>
          <w:rFonts w:ascii="Times New Roman" w:hAnsi="Times New Roman" w:cs="Times New Roman"/>
          <w:b/>
          <w:bCs/>
          <w:color w:val="111111"/>
          <w:sz w:val="22"/>
          <w:szCs w:val="22"/>
        </w:rPr>
      </w:pPr>
      <w:r w:rsidRPr="00556146">
        <w:rPr>
          <w:rFonts w:ascii="Times New Roman" w:hAnsi="Times New Roman" w:cs="Times New Roman"/>
          <w:color w:val="111111"/>
          <w:sz w:val="22"/>
          <w:szCs w:val="22"/>
        </w:rPr>
        <w:t>Não serão levadas em consideração quaisquer vantagens não previstas neste Edital.</w:t>
      </w:r>
    </w:p>
    <w:p w14:paraId="078C7BD3" w14:textId="77777777" w:rsidR="00167EF2" w:rsidRPr="00556146" w:rsidRDefault="00A4250A" w:rsidP="00452005">
      <w:pPr>
        <w:pStyle w:val="Textbody"/>
        <w:spacing w:before="31" w:after="62" w:line="240" w:lineRule="auto"/>
        <w:jc w:val="both"/>
        <w:rPr>
          <w:rFonts w:ascii="Times New Roman" w:hAnsi="Times New Roman" w:cs="Times New Roman"/>
          <w:b/>
          <w:bCs/>
          <w:color w:val="111111"/>
          <w:sz w:val="22"/>
          <w:szCs w:val="22"/>
        </w:rPr>
      </w:pPr>
      <w:r w:rsidRPr="00556146">
        <w:rPr>
          <w:rFonts w:ascii="Times New Roman" w:hAnsi="Times New Roman" w:cs="Times New Roman"/>
          <w:b/>
          <w:bCs/>
          <w:color w:val="111111"/>
          <w:sz w:val="22"/>
          <w:szCs w:val="22"/>
        </w:rPr>
        <w:t>8.16</w:t>
      </w:r>
      <w:r w:rsidRPr="00556146">
        <w:rPr>
          <w:rFonts w:ascii="Times New Roman" w:hAnsi="Times New Roman" w:cs="Times New Roman"/>
          <w:color w:val="111111"/>
          <w:sz w:val="22"/>
          <w:szCs w:val="22"/>
        </w:rPr>
        <w:t xml:space="preserve"> Nos preços propostos não haverá alteração em razão de encargos ou por qualquer outra despesa advinda do fornecimento dos materiais.</w:t>
      </w:r>
    </w:p>
    <w:p w14:paraId="3376FCB5" w14:textId="77777777" w:rsidR="00167EF2" w:rsidRPr="00556146" w:rsidRDefault="00A4250A" w:rsidP="00452005">
      <w:pPr>
        <w:pStyle w:val="Textbody"/>
        <w:spacing w:before="31" w:after="62" w:line="240" w:lineRule="auto"/>
        <w:jc w:val="both"/>
        <w:rPr>
          <w:rFonts w:ascii="Times New Roman" w:hAnsi="Times New Roman" w:cs="Times New Roman"/>
          <w:b/>
          <w:bCs/>
          <w:color w:val="111111"/>
          <w:sz w:val="22"/>
          <w:szCs w:val="22"/>
        </w:rPr>
      </w:pPr>
      <w:r w:rsidRPr="00556146">
        <w:rPr>
          <w:rFonts w:ascii="Times New Roman" w:hAnsi="Times New Roman" w:cs="Times New Roman"/>
          <w:b/>
          <w:bCs/>
          <w:color w:val="111111"/>
          <w:sz w:val="22"/>
          <w:szCs w:val="22"/>
        </w:rPr>
        <w:t>8.17</w:t>
      </w:r>
      <w:r w:rsidRPr="00556146">
        <w:rPr>
          <w:rFonts w:ascii="Times New Roman" w:hAnsi="Times New Roman" w:cs="Times New Roman"/>
          <w:color w:val="111111"/>
          <w:sz w:val="22"/>
          <w:szCs w:val="22"/>
        </w:rPr>
        <w:t xml:space="preserve"> Entendem-se por encargos, referentes à proposta, o tributo (impostos, taxas), contribuições fiscais e </w:t>
      </w:r>
      <w:proofErr w:type="spellStart"/>
      <w:r w:rsidRPr="00556146">
        <w:rPr>
          <w:rFonts w:ascii="Times New Roman" w:hAnsi="Times New Roman" w:cs="Times New Roman"/>
          <w:color w:val="111111"/>
          <w:sz w:val="22"/>
          <w:szCs w:val="22"/>
        </w:rPr>
        <w:t>para-fiscais</w:t>
      </w:r>
      <w:proofErr w:type="spellEnd"/>
      <w:r w:rsidRPr="00556146">
        <w:rPr>
          <w:rFonts w:ascii="Times New Roman" w:hAnsi="Times New Roman" w:cs="Times New Roman"/>
          <w:color w:val="111111"/>
          <w:sz w:val="22"/>
          <w:szCs w:val="22"/>
        </w:rPr>
        <w:t>, emolumentos, fornecimento de mão-de-obra especializada, os instituídos por leis sociais, administração, lucros, impressos e ferramental, transporte de material, de pessoal, estadia, hospedagem, alimentação e qualquer despesa, acessória e/ou necessária, não especificada neste edital.</w:t>
      </w:r>
    </w:p>
    <w:p w14:paraId="76C9884A" w14:textId="77777777" w:rsidR="00167EF2" w:rsidRPr="00556146" w:rsidRDefault="00A4250A" w:rsidP="00452005">
      <w:pPr>
        <w:pStyle w:val="Textbody"/>
        <w:spacing w:before="31" w:after="62" w:line="240" w:lineRule="auto"/>
        <w:jc w:val="both"/>
        <w:rPr>
          <w:rFonts w:ascii="Times New Roman" w:hAnsi="Times New Roman" w:cs="Times New Roman"/>
          <w:b/>
          <w:bCs/>
          <w:color w:val="111111"/>
          <w:sz w:val="22"/>
          <w:szCs w:val="22"/>
        </w:rPr>
      </w:pPr>
      <w:r w:rsidRPr="00556146">
        <w:rPr>
          <w:rFonts w:ascii="Times New Roman" w:hAnsi="Times New Roman" w:cs="Times New Roman"/>
          <w:b/>
          <w:bCs/>
          <w:color w:val="111111"/>
          <w:sz w:val="22"/>
          <w:szCs w:val="22"/>
        </w:rPr>
        <w:t>8.18</w:t>
      </w:r>
      <w:r w:rsidRPr="00556146">
        <w:rPr>
          <w:rFonts w:ascii="Times New Roman" w:hAnsi="Times New Roman" w:cs="Times New Roman"/>
          <w:color w:val="111111"/>
          <w:sz w:val="22"/>
          <w:szCs w:val="22"/>
        </w:rPr>
        <w:t xml:space="preserve"> Eventuais falhas, omissões ou outras irregularidades formais nos documentos da proposta, poderá ser ajustado pelo licitante no prazo indicado pelo pregoeiro, desde que não haja majoração dos valores propostos.</w:t>
      </w:r>
    </w:p>
    <w:p w14:paraId="2C7E653D" w14:textId="77777777" w:rsidR="00167EF2" w:rsidRPr="00556146" w:rsidRDefault="00A4250A" w:rsidP="00452005">
      <w:pPr>
        <w:pStyle w:val="Textbody"/>
        <w:spacing w:before="31" w:after="62" w:line="240" w:lineRule="auto"/>
        <w:jc w:val="both"/>
        <w:rPr>
          <w:rFonts w:ascii="Times New Roman" w:eastAsia="Times New Roman" w:hAnsi="Times New Roman" w:cs="Times New Roman"/>
          <w:color w:val="111111"/>
          <w:sz w:val="22"/>
          <w:szCs w:val="22"/>
        </w:rPr>
      </w:pPr>
      <w:r w:rsidRPr="00556146">
        <w:rPr>
          <w:rFonts w:ascii="Times New Roman" w:hAnsi="Times New Roman" w:cs="Times New Roman"/>
          <w:b/>
          <w:bCs/>
          <w:color w:val="111111"/>
          <w:sz w:val="22"/>
          <w:szCs w:val="22"/>
        </w:rPr>
        <w:t>8.19</w:t>
      </w:r>
      <w:r w:rsidRPr="00556146">
        <w:rPr>
          <w:rFonts w:ascii="Times New Roman" w:hAnsi="Times New Roman" w:cs="Times New Roman"/>
          <w:color w:val="111111"/>
          <w:sz w:val="22"/>
          <w:szCs w:val="22"/>
        </w:rPr>
        <w:t xml:space="preserve"> Caso o edital seja retificado/alterado com a necessidade de remarcação de datas, as propostas devem ser lançadas novamente na plataforma </w:t>
      </w:r>
      <w:r w:rsidRPr="00556146">
        <w:rPr>
          <w:rFonts w:ascii="Times New Roman" w:eastAsia="Times New Roman" w:hAnsi="Times New Roman" w:cs="Times New Roman"/>
          <w:color w:val="111111"/>
          <w:sz w:val="22"/>
          <w:szCs w:val="22"/>
          <w:lang w:bidi="ar-SA"/>
        </w:rPr>
        <w:t>BNC.</w:t>
      </w:r>
    </w:p>
    <w:p w14:paraId="07FE8D6F" w14:textId="77777777" w:rsidR="00167EF2" w:rsidRDefault="00167EF2" w:rsidP="00452005">
      <w:pPr>
        <w:pStyle w:val="Textbodyuser"/>
        <w:spacing w:before="31" w:after="62"/>
        <w:rPr>
          <w:rFonts w:ascii="Times New Roman" w:eastAsia="Times New Roman" w:hAnsi="Times New Roman" w:cs="Times New Roman"/>
          <w:color w:val="111111"/>
          <w:sz w:val="22"/>
          <w:szCs w:val="22"/>
        </w:rPr>
      </w:pPr>
    </w:p>
    <w:tbl>
      <w:tblPr>
        <w:tblW w:w="8643" w:type="dxa"/>
        <w:tblInd w:w="112" w:type="dxa"/>
        <w:tblLayout w:type="fixed"/>
        <w:tblLook w:val="04A0" w:firstRow="1" w:lastRow="0" w:firstColumn="1" w:lastColumn="0" w:noHBand="0" w:noVBand="1"/>
      </w:tblPr>
      <w:tblGrid>
        <w:gridCol w:w="8643"/>
      </w:tblGrid>
      <w:tr w:rsidR="00AD1B28" w:rsidRPr="00556146" w14:paraId="39C5A4DC" w14:textId="77777777" w:rsidTr="00452005">
        <w:trPr>
          <w:trHeight w:val="165"/>
        </w:trPr>
        <w:tc>
          <w:tcPr>
            <w:tcW w:w="8643" w:type="dxa"/>
            <w:tcBorders>
              <w:top w:val="single" w:sz="4" w:space="0" w:color="000000"/>
              <w:left w:val="single" w:sz="4" w:space="0" w:color="000000"/>
              <w:bottom w:val="single" w:sz="4" w:space="0" w:color="000000"/>
              <w:right w:val="single" w:sz="4" w:space="0" w:color="000000"/>
            </w:tcBorders>
            <w:shd w:val="clear" w:color="auto" w:fill="DBE5F1"/>
          </w:tcPr>
          <w:p w14:paraId="4B849E9C" w14:textId="77777777" w:rsidR="00167EF2" w:rsidRPr="00556146" w:rsidRDefault="00A4250A" w:rsidP="00452005">
            <w:pPr>
              <w:pStyle w:val="Standard"/>
              <w:ind w:left="-113" w:right="113"/>
              <w:rPr>
                <w:rFonts w:ascii="Times New Roman" w:hAnsi="Times New Roman" w:cs="Times New Roman"/>
                <w:b/>
                <w:sz w:val="22"/>
                <w:szCs w:val="22"/>
              </w:rPr>
            </w:pPr>
            <w:r w:rsidRPr="00556146">
              <w:rPr>
                <w:rFonts w:ascii="Times New Roman" w:hAnsi="Times New Roman" w:cs="Times New Roman"/>
                <w:b/>
                <w:sz w:val="22"/>
                <w:szCs w:val="22"/>
              </w:rPr>
              <w:t>9. DA HABILITAÇÃO</w:t>
            </w:r>
          </w:p>
        </w:tc>
      </w:tr>
    </w:tbl>
    <w:p w14:paraId="6E524BC2" w14:textId="77777777" w:rsidR="00167EF2" w:rsidRPr="00556146" w:rsidRDefault="00A4250A" w:rsidP="00452005">
      <w:pPr>
        <w:pStyle w:val="Textbodyuser"/>
        <w:spacing w:before="31" w:after="62"/>
        <w:rPr>
          <w:rFonts w:ascii="Times New Roman" w:hAnsi="Times New Roman" w:cs="Times New Roman"/>
          <w:b/>
          <w:bCs/>
          <w:color w:val="000000"/>
          <w:sz w:val="22"/>
          <w:szCs w:val="22"/>
          <w:u w:val="single"/>
        </w:rPr>
      </w:pPr>
      <w:r w:rsidRPr="00556146">
        <w:rPr>
          <w:rFonts w:ascii="Times New Roman" w:hAnsi="Times New Roman" w:cs="Times New Roman"/>
          <w:b/>
          <w:bCs/>
          <w:color w:val="111111"/>
          <w:sz w:val="22"/>
          <w:szCs w:val="22"/>
        </w:rPr>
        <w:t>9.1</w:t>
      </w:r>
      <w:r w:rsidRPr="00556146">
        <w:rPr>
          <w:rFonts w:ascii="Times New Roman" w:hAnsi="Times New Roman" w:cs="Times New Roman"/>
          <w:color w:val="111111"/>
          <w:sz w:val="22"/>
          <w:szCs w:val="22"/>
        </w:rPr>
        <w:t xml:space="preserve"> Compreende condição para HABILITAÇÃO a anexação na plataforma </w:t>
      </w:r>
      <w:r w:rsidRPr="00556146">
        <w:rPr>
          <w:rFonts w:ascii="Times New Roman" w:hAnsi="Times New Roman" w:cs="Times New Roman"/>
          <w:b/>
          <w:bCs/>
          <w:color w:val="111111"/>
          <w:sz w:val="22"/>
          <w:szCs w:val="22"/>
        </w:rPr>
        <w:t>Bolsa Nacional de Compras – BNC</w:t>
      </w:r>
      <w:r w:rsidRPr="00556146">
        <w:rPr>
          <w:rFonts w:ascii="Times New Roman" w:hAnsi="Times New Roman" w:cs="Times New Roman"/>
          <w:color w:val="111111"/>
          <w:sz w:val="22"/>
          <w:szCs w:val="22"/>
        </w:rPr>
        <w:t xml:space="preserve"> dos seguintes</w:t>
      </w:r>
      <w:r w:rsidRPr="00556146">
        <w:rPr>
          <w:rFonts w:ascii="Times New Roman" w:hAnsi="Times New Roman" w:cs="Times New Roman"/>
          <w:color w:val="000000"/>
          <w:sz w:val="22"/>
          <w:szCs w:val="22"/>
        </w:rPr>
        <w:t xml:space="preserve"> documentos:</w:t>
      </w:r>
    </w:p>
    <w:p w14:paraId="66314863" w14:textId="77777777" w:rsidR="00167EF2" w:rsidRPr="00556146" w:rsidRDefault="00A4250A" w:rsidP="00452005">
      <w:pPr>
        <w:pStyle w:val="Textbodyuser"/>
        <w:spacing w:before="31" w:after="62"/>
        <w:rPr>
          <w:rFonts w:ascii="Times New Roman" w:hAnsi="Times New Roman" w:cs="Times New Roman"/>
          <w:b/>
          <w:bCs/>
          <w:sz w:val="22"/>
          <w:szCs w:val="22"/>
        </w:rPr>
      </w:pPr>
      <w:r w:rsidRPr="00556146">
        <w:rPr>
          <w:rFonts w:ascii="Times New Roman" w:hAnsi="Times New Roman" w:cs="Times New Roman"/>
          <w:b/>
          <w:bCs/>
          <w:color w:val="000000"/>
          <w:sz w:val="22"/>
          <w:szCs w:val="22"/>
          <w:u w:val="single"/>
        </w:rPr>
        <w:t xml:space="preserve">9.1.1 </w:t>
      </w:r>
      <w:r w:rsidRPr="00556146">
        <w:rPr>
          <w:rFonts w:ascii="Times New Roman" w:hAnsi="Times New Roman" w:cs="Times New Roman"/>
          <w:b/>
          <w:bCs/>
          <w:sz w:val="22"/>
          <w:szCs w:val="22"/>
          <w:u w:val="single"/>
        </w:rPr>
        <w:t>Habilitação Jurídica:</w:t>
      </w:r>
    </w:p>
    <w:p w14:paraId="0BB2E1FF" w14:textId="77777777" w:rsidR="00167EF2" w:rsidRPr="00556146" w:rsidRDefault="00A4250A" w:rsidP="00452005">
      <w:pPr>
        <w:pStyle w:val="Textbodyuser"/>
        <w:numPr>
          <w:ilvl w:val="5"/>
          <w:numId w:val="35"/>
        </w:numPr>
        <w:spacing w:before="31" w:after="62"/>
        <w:rPr>
          <w:rFonts w:ascii="Times New Roman" w:hAnsi="Times New Roman" w:cs="Times New Roman"/>
          <w:sz w:val="22"/>
          <w:szCs w:val="22"/>
        </w:rPr>
      </w:pPr>
      <w:r w:rsidRPr="00556146">
        <w:rPr>
          <w:rFonts w:ascii="Times New Roman" w:hAnsi="Times New Roman" w:cs="Times New Roman"/>
          <w:b/>
          <w:bCs/>
          <w:sz w:val="22"/>
          <w:szCs w:val="22"/>
        </w:rPr>
        <w:t>Ato Constitutivo, Estatuto ou Contrato Social</w:t>
      </w:r>
      <w:r w:rsidRPr="00556146">
        <w:rPr>
          <w:rFonts w:ascii="Times New Roman" w:hAnsi="Times New Roman" w:cs="Times New Roman"/>
          <w:sz w:val="22"/>
          <w:szCs w:val="22"/>
        </w:rPr>
        <w:t xml:space="preserve">, acompanhados de todas as alterações que foram feitas no respectivo documento. Caso haja “Consolidação”, poderá ser apresentada a Consolidação e as alterações posteriores, não necessitando apresentar as alterações anteriores à Consolidação. Para microempreendedores individuais (MEI) </w:t>
      </w:r>
      <w:r w:rsidRPr="00556146">
        <w:rPr>
          <w:rFonts w:ascii="Times New Roman" w:hAnsi="Times New Roman" w:cs="Times New Roman"/>
          <w:sz w:val="22"/>
          <w:szCs w:val="22"/>
        </w:rPr>
        <w:lastRenderedPageBreak/>
        <w:t xml:space="preserve">apresentar o </w:t>
      </w:r>
      <w:r w:rsidRPr="00556146">
        <w:rPr>
          <w:rFonts w:ascii="Times New Roman" w:hAnsi="Times New Roman" w:cs="Times New Roman"/>
          <w:b/>
          <w:bCs/>
          <w:sz w:val="22"/>
          <w:szCs w:val="22"/>
        </w:rPr>
        <w:t>Certificado de Condição de Microempreendedor Individual</w:t>
      </w:r>
      <w:r w:rsidRPr="00556146">
        <w:rPr>
          <w:rFonts w:ascii="Times New Roman" w:hAnsi="Times New Roman" w:cs="Times New Roman"/>
          <w:sz w:val="22"/>
          <w:szCs w:val="22"/>
        </w:rPr>
        <w:t xml:space="preserve"> com validade de até 180 dias contados da data de emissão.</w:t>
      </w:r>
    </w:p>
    <w:p w14:paraId="6894B9EB" w14:textId="77777777" w:rsidR="00167EF2" w:rsidRPr="00556146" w:rsidRDefault="00167EF2" w:rsidP="00452005">
      <w:pPr>
        <w:pStyle w:val="Textbodyuser"/>
        <w:spacing w:before="31" w:after="62"/>
        <w:ind w:left="454"/>
        <w:rPr>
          <w:rFonts w:ascii="Times New Roman" w:hAnsi="Times New Roman" w:cs="Times New Roman"/>
          <w:sz w:val="22"/>
          <w:szCs w:val="22"/>
        </w:rPr>
      </w:pPr>
    </w:p>
    <w:p w14:paraId="2CAD54BF" w14:textId="77777777" w:rsidR="00167EF2" w:rsidRPr="00556146" w:rsidRDefault="00A4250A" w:rsidP="00452005">
      <w:pPr>
        <w:pStyle w:val="Textbodyuser"/>
        <w:spacing w:before="57" w:after="62"/>
        <w:rPr>
          <w:rFonts w:ascii="Times New Roman" w:hAnsi="Times New Roman" w:cs="Times New Roman"/>
          <w:b/>
          <w:bCs/>
          <w:sz w:val="22"/>
          <w:szCs w:val="22"/>
        </w:rPr>
      </w:pPr>
      <w:r w:rsidRPr="00556146">
        <w:rPr>
          <w:rFonts w:ascii="Times New Roman" w:hAnsi="Times New Roman" w:cs="Times New Roman"/>
          <w:b/>
          <w:bCs/>
          <w:sz w:val="22"/>
          <w:szCs w:val="22"/>
          <w:u w:val="single"/>
        </w:rPr>
        <w:t>9.1.2 Qualificação Econômico-Financeira:</w:t>
      </w:r>
    </w:p>
    <w:p w14:paraId="1098FE34" w14:textId="77777777" w:rsidR="00167EF2" w:rsidRPr="00556146" w:rsidRDefault="00A4250A" w:rsidP="00452005">
      <w:pPr>
        <w:pStyle w:val="Textbodyuser"/>
        <w:numPr>
          <w:ilvl w:val="5"/>
          <w:numId w:val="42"/>
        </w:numPr>
        <w:spacing w:before="31" w:after="62"/>
        <w:rPr>
          <w:rFonts w:ascii="Times New Roman" w:hAnsi="Times New Roman" w:cs="Times New Roman"/>
          <w:sz w:val="22"/>
          <w:szCs w:val="22"/>
        </w:rPr>
      </w:pPr>
      <w:r w:rsidRPr="00556146">
        <w:rPr>
          <w:rFonts w:ascii="Times New Roman" w:hAnsi="Times New Roman" w:cs="Times New Roman"/>
          <w:b/>
          <w:bCs/>
          <w:sz w:val="22"/>
          <w:szCs w:val="22"/>
        </w:rPr>
        <w:t>Certidão Negativa de Falência e Concordata ou Recuperação Judicial</w:t>
      </w:r>
      <w:r w:rsidRPr="00556146">
        <w:rPr>
          <w:rFonts w:ascii="Times New Roman" w:hAnsi="Times New Roman" w:cs="Times New Roman"/>
          <w:sz w:val="22"/>
          <w:szCs w:val="22"/>
        </w:rPr>
        <w:t xml:space="preserve">, expedida pelo Cartório Distribuidor, da </w:t>
      </w:r>
      <w:r w:rsidRPr="00556146">
        <w:rPr>
          <w:rFonts w:ascii="Times New Roman" w:hAnsi="Times New Roman" w:cs="Times New Roman"/>
          <w:b/>
          <w:bCs/>
          <w:sz w:val="22"/>
          <w:szCs w:val="22"/>
          <w:u w:val="single"/>
        </w:rPr>
        <w:t>matriz</w:t>
      </w:r>
      <w:r w:rsidRPr="00556146">
        <w:rPr>
          <w:rFonts w:ascii="Times New Roman" w:hAnsi="Times New Roman" w:cs="Times New Roman"/>
          <w:sz w:val="22"/>
          <w:szCs w:val="22"/>
        </w:rPr>
        <w:t xml:space="preserve"> da pessoa jurídica. As licitantes em recuperação judicial deverão encaminhar certidão emitida pela instância judicial competente, que certifique que a interessada está apta econômica e financeiramente a participar do procedimento licitatório. (acórdão 1201/2020-TCU).</w:t>
      </w:r>
    </w:p>
    <w:p w14:paraId="585CCA0F" w14:textId="77777777" w:rsidR="00167EF2" w:rsidRPr="00556146" w:rsidRDefault="00167EF2" w:rsidP="00452005">
      <w:pPr>
        <w:pStyle w:val="Textbodyuser"/>
        <w:spacing w:before="31" w:after="62"/>
        <w:ind w:left="454"/>
        <w:rPr>
          <w:rFonts w:ascii="Times New Roman" w:hAnsi="Times New Roman" w:cs="Times New Roman"/>
          <w:sz w:val="22"/>
          <w:szCs w:val="22"/>
        </w:rPr>
      </w:pPr>
    </w:p>
    <w:p w14:paraId="7AC091FD" w14:textId="77777777" w:rsidR="00167EF2" w:rsidRPr="00556146" w:rsidRDefault="00A4250A" w:rsidP="00452005">
      <w:pPr>
        <w:pStyle w:val="Textbodyuser"/>
        <w:spacing w:before="31" w:after="62"/>
        <w:rPr>
          <w:rFonts w:ascii="Times New Roman" w:hAnsi="Times New Roman" w:cs="Times New Roman"/>
          <w:b/>
          <w:bCs/>
          <w:sz w:val="22"/>
          <w:szCs w:val="22"/>
        </w:rPr>
      </w:pPr>
      <w:r w:rsidRPr="00556146">
        <w:rPr>
          <w:rFonts w:ascii="Times New Roman" w:hAnsi="Times New Roman" w:cs="Times New Roman"/>
          <w:b/>
          <w:bCs/>
          <w:sz w:val="22"/>
          <w:szCs w:val="22"/>
          <w:u w:val="single"/>
        </w:rPr>
        <w:t>9.1.3 Habilitação Fiscal, Social e Trabalhista:</w:t>
      </w:r>
    </w:p>
    <w:p w14:paraId="48AD905E" w14:textId="77777777" w:rsidR="00167EF2" w:rsidRPr="00556146" w:rsidRDefault="00A4250A" w:rsidP="00452005">
      <w:pPr>
        <w:pStyle w:val="Textbodyuser"/>
        <w:numPr>
          <w:ilvl w:val="5"/>
          <w:numId w:val="43"/>
        </w:numPr>
        <w:spacing w:before="31" w:after="62"/>
        <w:rPr>
          <w:rFonts w:ascii="Times New Roman" w:hAnsi="Times New Roman" w:cs="Times New Roman"/>
          <w:b/>
          <w:bCs/>
          <w:sz w:val="22"/>
          <w:szCs w:val="22"/>
        </w:rPr>
      </w:pPr>
      <w:r w:rsidRPr="00556146">
        <w:rPr>
          <w:rFonts w:ascii="Times New Roman" w:hAnsi="Times New Roman" w:cs="Times New Roman"/>
          <w:b/>
          <w:bCs/>
          <w:sz w:val="22"/>
          <w:szCs w:val="22"/>
        </w:rPr>
        <w:t>Situação perante o Cadastro Nacional de Pessoas Jurídicas</w:t>
      </w:r>
      <w:r w:rsidRPr="00556146">
        <w:rPr>
          <w:rFonts w:ascii="Times New Roman" w:hAnsi="Times New Roman" w:cs="Times New Roman"/>
          <w:sz w:val="22"/>
          <w:szCs w:val="22"/>
        </w:rPr>
        <w:t xml:space="preserve"> do Ministério da Fazenda (Cartão CNPJ</w:t>
      </w:r>
      <w:proofErr w:type="gramStart"/>
      <w:r w:rsidRPr="00556146">
        <w:rPr>
          <w:rFonts w:ascii="Times New Roman" w:hAnsi="Times New Roman" w:cs="Times New Roman"/>
          <w:sz w:val="22"/>
          <w:szCs w:val="22"/>
        </w:rPr>
        <w:t>),  emitida</w:t>
      </w:r>
      <w:proofErr w:type="gramEnd"/>
      <w:r w:rsidRPr="00556146">
        <w:rPr>
          <w:rFonts w:ascii="Times New Roman" w:hAnsi="Times New Roman" w:cs="Times New Roman"/>
          <w:sz w:val="22"/>
          <w:szCs w:val="22"/>
        </w:rPr>
        <w:t xml:space="preserve"> até 180 dias antes da data de seu recebimento.</w:t>
      </w:r>
    </w:p>
    <w:p w14:paraId="458850EC" w14:textId="77777777" w:rsidR="00167EF2" w:rsidRPr="00556146" w:rsidRDefault="00A4250A" w:rsidP="00452005">
      <w:pPr>
        <w:pStyle w:val="Textbodyuser"/>
        <w:numPr>
          <w:ilvl w:val="5"/>
          <w:numId w:val="35"/>
        </w:numPr>
        <w:spacing w:before="31" w:after="62"/>
        <w:rPr>
          <w:rFonts w:ascii="Times New Roman" w:hAnsi="Times New Roman" w:cs="Times New Roman"/>
          <w:b/>
          <w:bCs/>
          <w:sz w:val="22"/>
          <w:szCs w:val="22"/>
        </w:rPr>
      </w:pPr>
      <w:r w:rsidRPr="00556146">
        <w:rPr>
          <w:rFonts w:ascii="Times New Roman" w:hAnsi="Times New Roman" w:cs="Times New Roman"/>
          <w:b/>
          <w:bCs/>
          <w:sz w:val="22"/>
          <w:szCs w:val="22"/>
        </w:rPr>
        <w:t>Prova de regularidade relativo aos Tributos Federais e à Dívida Ativa da União.</w:t>
      </w:r>
    </w:p>
    <w:p w14:paraId="1995415B" w14:textId="77777777" w:rsidR="00167EF2" w:rsidRPr="00556146" w:rsidRDefault="00A4250A" w:rsidP="00452005">
      <w:pPr>
        <w:pStyle w:val="Textbodyuser"/>
        <w:numPr>
          <w:ilvl w:val="5"/>
          <w:numId w:val="35"/>
        </w:numPr>
        <w:spacing w:before="31" w:after="62"/>
        <w:rPr>
          <w:rFonts w:ascii="Times New Roman" w:hAnsi="Times New Roman" w:cs="Times New Roman"/>
          <w:b/>
          <w:bCs/>
          <w:sz w:val="22"/>
          <w:szCs w:val="22"/>
        </w:rPr>
      </w:pPr>
      <w:r w:rsidRPr="00556146">
        <w:rPr>
          <w:rFonts w:ascii="Times New Roman" w:hAnsi="Times New Roman" w:cs="Times New Roman"/>
          <w:b/>
          <w:bCs/>
          <w:sz w:val="22"/>
          <w:szCs w:val="22"/>
        </w:rPr>
        <w:t>Prova de regularidade relativo aos Débitos da Fazenda Estadual.</w:t>
      </w:r>
    </w:p>
    <w:p w14:paraId="0DF90ED0" w14:textId="77777777" w:rsidR="00167EF2" w:rsidRPr="00556146" w:rsidRDefault="00A4250A" w:rsidP="00452005">
      <w:pPr>
        <w:pStyle w:val="Textbodyuser"/>
        <w:numPr>
          <w:ilvl w:val="5"/>
          <w:numId w:val="35"/>
        </w:numPr>
        <w:spacing w:before="31" w:after="62"/>
        <w:rPr>
          <w:rFonts w:ascii="Times New Roman" w:hAnsi="Times New Roman" w:cs="Times New Roman"/>
          <w:b/>
          <w:bCs/>
          <w:sz w:val="22"/>
          <w:szCs w:val="22"/>
        </w:rPr>
      </w:pPr>
      <w:r w:rsidRPr="00556146">
        <w:rPr>
          <w:rFonts w:ascii="Times New Roman" w:hAnsi="Times New Roman" w:cs="Times New Roman"/>
          <w:b/>
          <w:bCs/>
          <w:sz w:val="22"/>
          <w:szCs w:val="22"/>
        </w:rPr>
        <w:t>Prova de regularidade relativo aos Débitos Municipais</w:t>
      </w:r>
      <w:r w:rsidRPr="00556146">
        <w:rPr>
          <w:rFonts w:ascii="Times New Roman" w:hAnsi="Times New Roman" w:cs="Times New Roman"/>
          <w:sz w:val="22"/>
          <w:szCs w:val="22"/>
        </w:rPr>
        <w:t>, caso exista filial no Município de Cianorte a prova de regularidade desta também deverá ser apresentada.</w:t>
      </w:r>
    </w:p>
    <w:p w14:paraId="26B9F15E" w14:textId="77777777" w:rsidR="00167EF2" w:rsidRPr="00556146" w:rsidRDefault="00A4250A" w:rsidP="00452005">
      <w:pPr>
        <w:pStyle w:val="Textbodyuser"/>
        <w:numPr>
          <w:ilvl w:val="5"/>
          <w:numId w:val="35"/>
        </w:numPr>
        <w:spacing w:before="31" w:after="62"/>
        <w:rPr>
          <w:rFonts w:ascii="Times New Roman" w:hAnsi="Times New Roman" w:cs="Times New Roman"/>
          <w:b/>
          <w:bCs/>
          <w:sz w:val="22"/>
          <w:szCs w:val="22"/>
        </w:rPr>
      </w:pPr>
      <w:r w:rsidRPr="00556146">
        <w:rPr>
          <w:rFonts w:ascii="Times New Roman" w:hAnsi="Times New Roman" w:cs="Times New Roman"/>
          <w:b/>
          <w:bCs/>
          <w:sz w:val="22"/>
          <w:szCs w:val="22"/>
        </w:rPr>
        <w:t>Prova de regularidade junto ao Fundo de Garantia por Tempo de Serviço</w:t>
      </w:r>
      <w:r w:rsidRPr="00556146">
        <w:rPr>
          <w:rFonts w:ascii="Times New Roman" w:hAnsi="Times New Roman" w:cs="Times New Roman"/>
          <w:sz w:val="22"/>
          <w:szCs w:val="22"/>
        </w:rPr>
        <w:t>, FGTS, em vigor, demonstrando a situação regular ao cumprimento dos encargos sociais instituídos por lei.</w:t>
      </w:r>
    </w:p>
    <w:p w14:paraId="466D78A4" w14:textId="77777777" w:rsidR="00167EF2" w:rsidRPr="00556146" w:rsidRDefault="00A4250A" w:rsidP="00452005">
      <w:pPr>
        <w:pStyle w:val="Textbodyuser"/>
        <w:numPr>
          <w:ilvl w:val="5"/>
          <w:numId w:val="35"/>
        </w:numPr>
        <w:spacing w:before="31" w:after="62"/>
        <w:rPr>
          <w:rFonts w:ascii="Times New Roman" w:hAnsi="Times New Roman" w:cs="Times New Roman"/>
          <w:b/>
          <w:bCs/>
          <w:sz w:val="22"/>
          <w:szCs w:val="22"/>
        </w:rPr>
      </w:pPr>
      <w:r w:rsidRPr="00556146">
        <w:rPr>
          <w:rFonts w:ascii="Times New Roman" w:hAnsi="Times New Roman" w:cs="Times New Roman"/>
          <w:b/>
          <w:bCs/>
          <w:sz w:val="22"/>
          <w:szCs w:val="22"/>
        </w:rPr>
        <w:t>Prova de regularidade de Débitos Trabalhistas (CNDT)</w:t>
      </w:r>
      <w:r w:rsidRPr="00556146">
        <w:rPr>
          <w:rFonts w:ascii="Times New Roman" w:hAnsi="Times New Roman" w:cs="Times New Roman"/>
          <w:sz w:val="22"/>
          <w:szCs w:val="22"/>
        </w:rPr>
        <w:t>, em vigor.</w:t>
      </w:r>
    </w:p>
    <w:p w14:paraId="3E7E7430" w14:textId="64B93F3C" w:rsidR="00084847" w:rsidRPr="00556146" w:rsidRDefault="00084847" w:rsidP="00452005">
      <w:pPr>
        <w:pStyle w:val="SemEspaamento"/>
        <w:ind w:left="426"/>
        <w:jc w:val="both"/>
        <w:rPr>
          <w:rFonts w:hint="eastAsia"/>
          <w:sz w:val="22"/>
          <w:szCs w:val="22"/>
        </w:rPr>
      </w:pPr>
      <w:r w:rsidRPr="00556146">
        <w:rPr>
          <w:rFonts w:ascii="Times New Roman" w:hAnsi="Times New Roman" w:cs="Times New Roman"/>
          <w:b/>
          <w:bCs/>
          <w:sz w:val="22"/>
          <w:szCs w:val="22"/>
        </w:rPr>
        <w:t xml:space="preserve">g) Comprovante de Inscrição Cadastral – CICAD, ou Cadastro de Inscrição Estadual, </w:t>
      </w:r>
      <w:r w:rsidRPr="00556146">
        <w:rPr>
          <w:rFonts w:ascii="Times New Roman" w:hAnsi="Times New Roman" w:cs="Times New Roman"/>
          <w:sz w:val="22"/>
          <w:szCs w:val="22"/>
        </w:rPr>
        <w:t>quando aplicável</w:t>
      </w:r>
      <w:r w:rsidRPr="00556146">
        <w:rPr>
          <w:rFonts w:ascii="Times New Roman" w:hAnsi="Times New Roman" w:cs="Times New Roman"/>
          <w:b/>
          <w:bCs/>
          <w:sz w:val="22"/>
          <w:szCs w:val="22"/>
        </w:rPr>
        <w:t xml:space="preserve">, </w:t>
      </w:r>
      <w:r w:rsidRPr="00556146">
        <w:rPr>
          <w:rFonts w:ascii="Times New Roman" w:hAnsi="Times New Roman" w:cs="Times New Roman"/>
          <w:sz w:val="22"/>
          <w:szCs w:val="22"/>
        </w:rPr>
        <w:t>referente à inscrição da empresa junto a Receita Estadual. (documento dispensado para MEI).</w:t>
      </w:r>
    </w:p>
    <w:p w14:paraId="1BAC5D27" w14:textId="77777777" w:rsidR="00084847" w:rsidRPr="00556146" w:rsidRDefault="00084847" w:rsidP="00452005">
      <w:pPr>
        <w:pStyle w:val="Textbodyuser"/>
        <w:spacing w:before="31" w:after="62"/>
        <w:ind w:left="454"/>
        <w:rPr>
          <w:rFonts w:ascii="Times New Roman" w:hAnsi="Times New Roman" w:cs="Times New Roman"/>
          <w:b/>
          <w:bCs/>
          <w:sz w:val="22"/>
          <w:szCs w:val="22"/>
        </w:rPr>
      </w:pPr>
    </w:p>
    <w:p w14:paraId="5B398FD9" w14:textId="77777777" w:rsidR="00FC2EDF" w:rsidRPr="00556146" w:rsidRDefault="00FC2EDF" w:rsidP="00452005">
      <w:pPr>
        <w:pStyle w:val="Textbodyuser"/>
        <w:rPr>
          <w:rFonts w:ascii="Times New Roman" w:hAnsi="Times New Roman" w:cs="Times New Roman"/>
          <w:b/>
          <w:bCs/>
          <w:sz w:val="22"/>
          <w:szCs w:val="22"/>
          <w:u w:val="single"/>
        </w:rPr>
      </w:pPr>
      <w:r w:rsidRPr="00556146">
        <w:rPr>
          <w:rFonts w:ascii="Times New Roman" w:hAnsi="Times New Roman" w:cs="Times New Roman"/>
          <w:b/>
          <w:bCs/>
          <w:sz w:val="22"/>
          <w:szCs w:val="22"/>
          <w:u w:val="single"/>
        </w:rPr>
        <w:t>9.1.4</w:t>
      </w:r>
      <w:r w:rsidRPr="00556146">
        <w:rPr>
          <w:rFonts w:ascii="Times New Roman" w:hAnsi="Times New Roman" w:cs="Times New Roman"/>
          <w:sz w:val="22"/>
          <w:szCs w:val="22"/>
        </w:rPr>
        <w:t xml:space="preserve"> </w:t>
      </w:r>
      <w:r w:rsidRPr="00556146">
        <w:rPr>
          <w:rFonts w:ascii="Times New Roman" w:hAnsi="Times New Roman" w:cs="Times New Roman"/>
          <w:b/>
          <w:bCs/>
          <w:sz w:val="22"/>
          <w:szCs w:val="22"/>
          <w:u w:val="single"/>
        </w:rPr>
        <w:t>Qualificação técnico-profissional e técnico operacional:</w:t>
      </w:r>
    </w:p>
    <w:p w14:paraId="341DD78A" w14:textId="333F6AD5" w:rsidR="00084847" w:rsidRPr="00556146" w:rsidRDefault="00FC2EDF" w:rsidP="00452005">
      <w:pPr>
        <w:pStyle w:val="SemEspaamento"/>
        <w:ind w:left="567"/>
        <w:jc w:val="both"/>
        <w:rPr>
          <w:rFonts w:hint="eastAsia"/>
          <w:sz w:val="22"/>
          <w:szCs w:val="22"/>
        </w:rPr>
      </w:pPr>
      <w:r w:rsidRPr="00556146">
        <w:rPr>
          <w:rFonts w:ascii="Times New Roman" w:hAnsi="Times New Roman" w:cs="Times New Roman"/>
          <w:b/>
          <w:bCs/>
          <w:sz w:val="22"/>
          <w:szCs w:val="22"/>
        </w:rPr>
        <w:t>a</w:t>
      </w:r>
      <w:r w:rsidR="00084847" w:rsidRPr="00556146">
        <w:rPr>
          <w:rFonts w:ascii="Times New Roman" w:hAnsi="Times New Roman" w:cs="Times New Roman"/>
          <w:b/>
          <w:bCs/>
          <w:sz w:val="22"/>
          <w:szCs w:val="22"/>
        </w:rPr>
        <w:t xml:space="preserve">) </w:t>
      </w:r>
      <w:r w:rsidR="00084847" w:rsidRPr="00556146">
        <w:rPr>
          <w:rFonts w:ascii="Times New Roman" w:hAnsi="Times New Roman" w:cs="Times New Roman"/>
          <w:sz w:val="22"/>
          <w:szCs w:val="22"/>
        </w:rPr>
        <w:t>Registro/Certificado de revendedor varejista de combustíveis automotivos, expedido pela ANP - Agência Nacional de Petróleo, Gás Natural e Biocombustíveis.</w:t>
      </w:r>
    </w:p>
    <w:p w14:paraId="1DB4CF52" w14:textId="77777777" w:rsidR="00C06BE9" w:rsidRPr="00556146" w:rsidRDefault="00C06BE9" w:rsidP="00452005">
      <w:pPr>
        <w:pStyle w:val="SemEspaamento"/>
        <w:ind w:left="426"/>
        <w:jc w:val="both"/>
        <w:rPr>
          <w:rFonts w:ascii="Times New Roman" w:hAnsi="Times New Roman" w:cs="Times New Roman"/>
          <w:sz w:val="22"/>
          <w:szCs w:val="22"/>
        </w:rPr>
      </w:pPr>
    </w:p>
    <w:p w14:paraId="613328DB" w14:textId="1AC99E4C" w:rsidR="00167EF2" w:rsidRPr="00556146" w:rsidRDefault="00A4250A" w:rsidP="00452005">
      <w:pPr>
        <w:pStyle w:val="Textbodyuser"/>
        <w:numPr>
          <w:ilvl w:val="2"/>
          <w:numId w:val="125"/>
        </w:numPr>
        <w:spacing w:before="31" w:after="62"/>
        <w:rPr>
          <w:rFonts w:ascii="Times New Roman" w:hAnsi="Times New Roman" w:cs="Times New Roman"/>
          <w:b/>
          <w:bCs/>
          <w:sz w:val="22"/>
          <w:szCs w:val="22"/>
        </w:rPr>
      </w:pPr>
      <w:r w:rsidRPr="00556146">
        <w:rPr>
          <w:rFonts w:ascii="Times New Roman" w:hAnsi="Times New Roman" w:cs="Times New Roman"/>
          <w:b/>
          <w:bCs/>
          <w:sz w:val="22"/>
          <w:szCs w:val="22"/>
          <w:u w:val="single"/>
        </w:rPr>
        <w:t>Outras declarações</w:t>
      </w:r>
    </w:p>
    <w:p w14:paraId="02B338B9" w14:textId="7D2EBFB1" w:rsidR="00167EF2" w:rsidRPr="00556146" w:rsidRDefault="00A4250A" w:rsidP="00452005">
      <w:pPr>
        <w:pStyle w:val="Textbodyuser"/>
        <w:numPr>
          <w:ilvl w:val="5"/>
          <w:numId w:val="11"/>
        </w:numPr>
        <w:spacing w:before="31" w:after="62"/>
        <w:rPr>
          <w:rFonts w:ascii="Times New Roman" w:eastAsia="Times New Roman" w:hAnsi="Times New Roman" w:cs="Times New Roman"/>
          <w:color w:val="000000"/>
          <w:sz w:val="22"/>
          <w:szCs w:val="22"/>
        </w:rPr>
      </w:pPr>
      <w:r w:rsidRPr="00556146">
        <w:rPr>
          <w:rFonts w:ascii="Times New Roman" w:hAnsi="Times New Roman" w:cs="Times New Roman"/>
          <w:b/>
          <w:bCs/>
          <w:sz w:val="22"/>
          <w:szCs w:val="22"/>
        </w:rPr>
        <w:t>Declaração da licitante conforme modelo ANEXO III, de:</w:t>
      </w:r>
    </w:p>
    <w:p w14:paraId="3093B88C" w14:textId="77777777" w:rsidR="00167EF2" w:rsidRPr="00556146" w:rsidRDefault="00A4250A" w:rsidP="00452005">
      <w:pPr>
        <w:pStyle w:val="Textbodyuser"/>
        <w:ind w:left="510"/>
        <w:rPr>
          <w:rFonts w:ascii="Times New Roman" w:hAnsi="Times New Roman" w:cs="Times New Roman"/>
          <w:sz w:val="22"/>
          <w:szCs w:val="22"/>
        </w:rPr>
      </w:pPr>
      <w:r w:rsidRPr="00556146">
        <w:rPr>
          <w:rFonts w:ascii="Times New Roman" w:eastAsia="Times New Roman" w:hAnsi="Times New Roman" w:cs="Times New Roman"/>
          <w:color w:val="000000"/>
          <w:sz w:val="22"/>
          <w:szCs w:val="22"/>
        </w:rPr>
        <w:t>a-1) I</w:t>
      </w:r>
      <w:r w:rsidRPr="00556146">
        <w:rPr>
          <w:rFonts w:ascii="Times New Roman" w:hAnsi="Times New Roman" w:cs="Times New Roman"/>
          <w:sz w:val="22"/>
          <w:szCs w:val="22"/>
        </w:rPr>
        <w:t>doneidade e inexistência de superveniente impeditivo de licitação.</w:t>
      </w:r>
    </w:p>
    <w:p w14:paraId="2E1B9433" w14:textId="77777777" w:rsidR="00167EF2" w:rsidRPr="00556146" w:rsidRDefault="00A4250A" w:rsidP="00452005">
      <w:pPr>
        <w:pStyle w:val="Textbodyuser"/>
        <w:ind w:left="510"/>
        <w:rPr>
          <w:rFonts w:ascii="Times New Roman" w:eastAsia="Times New Roman" w:hAnsi="Times New Roman" w:cs="Times New Roman"/>
          <w:color w:val="000000"/>
          <w:sz w:val="22"/>
          <w:szCs w:val="22"/>
        </w:rPr>
      </w:pPr>
      <w:r w:rsidRPr="00556146">
        <w:rPr>
          <w:rFonts w:ascii="Times New Roman" w:hAnsi="Times New Roman" w:cs="Times New Roman"/>
          <w:sz w:val="22"/>
          <w:szCs w:val="22"/>
        </w:rPr>
        <w:t>a-2) Atendimento aos requisitos de habilitação.</w:t>
      </w:r>
    </w:p>
    <w:p w14:paraId="731141FD" w14:textId="77777777" w:rsidR="00167EF2" w:rsidRPr="00556146" w:rsidRDefault="00A4250A" w:rsidP="00452005">
      <w:pPr>
        <w:pStyle w:val="Textbodyuser"/>
        <w:ind w:left="510"/>
        <w:rPr>
          <w:rFonts w:ascii="Times New Roman" w:eastAsia="Times New Roman" w:hAnsi="Times New Roman" w:cs="Times New Roman"/>
          <w:color w:val="000000"/>
          <w:sz w:val="22"/>
          <w:szCs w:val="22"/>
        </w:rPr>
      </w:pPr>
      <w:r w:rsidRPr="00556146">
        <w:rPr>
          <w:rFonts w:ascii="Times New Roman" w:eastAsia="Times New Roman" w:hAnsi="Times New Roman" w:cs="Times New Roman"/>
          <w:color w:val="000000"/>
          <w:sz w:val="22"/>
          <w:szCs w:val="22"/>
        </w:rPr>
        <w:t>a-3) Reserva de cargos.</w:t>
      </w:r>
    </w:p>
    <w:p w14:paraId="781D8277" w14:textId="77777777" w:rsidR="00167EF2" w:rsidRPr="00556146" w:rsidRDefault="00A4250A" w:rsidP="00452005">
      <w:pPr>
        <w:pStyle w:val="Textbodyuser"/>
        <w:ind w:left="510"/>
        <w:rPr>
          <w:rFonts w:ascii="Times New Roman" w:eastAsia="Times New Roman" w:hAnsi="Times New Roman" w:cs="Times New Roman"/>
          <w:color w:val="000000"/>
          <w:sz w:val="22"/>
          <w:szCs w:val="22"/>
        </w:rPr>
      </w:pPr>
      <w:r w:rsidRPr="00556146">
        <w:rPr>
          <w:rFonts w:ascii="Times New Roman" w:eastAsia="Times New Roman" w:hAnsi="Times New Roman" w:cs="Times New Roman"/>
          <w:color w:val="000000"/>
          <w:sz w:val="22"/>
          <w:szCs w:val="22"/>
        </w:rPr>
        <w:t>a-4) Art. 7º, inc. XXXIII da Constituição Federal</w:t>
      </w:r>
    </w:p>
    <w:p w14:paraId="1F22FD4D" w14:textId="77777777" w:rsidR="00167EF2" w:rsidRPr="00556146" w:rsidRDefault="00A4250A" w:rsidP="00452005">
      <w:pPr>
        <w:pStyle w:val="Textbodyuser"/>
        <w:ind w:left="510"/>
        <w:rPr>
          <w:rFonts w:ascii="Times New Roman" w:eastAsia="Times New Roman" w:hAnsi="Times New Roman" w:cs="Times New Roman"/>
          <w:color w:val="000000"/>
          <w:sz w:val="22"/>
          <w:szCs w:val="22"/>
        </w:rPr>
      </w:pPr>
      <w:r w:rsidRPr="00556146">
        <w:rPr>
          <w:rFonts w:ascii="Times New Roman" w:eastAsia="Times New Roman" w:hAnsi="Times New Roman" w:cs="Times New Roman"/>
          <w:color w:val="000000"/>
          <w:sz w:val="22"/>
          <w:szCs w:val="22"/>
        </w:rPr>
        <w:t>a-5) Atendimento dos direitos trabalhistas.</w:t>
      </w:r>
    </w:p>
    <w:p w14:paraId="1C5C465F" w14:textId="77777777" w:rsidR="00167EF2" w:rsidRPr="00556146" w:rsidRDefault="00A4250A" w:rsidP="00452005">
      <w:pPr>
        <w:pStyle w:val="Textbodyuser"/>
        <w:ind w:left="510"/>
        <w:rPr>
          <w:rFonts w:ascii="Times New Roman" w:eastAsia="Times New Roman" w:hAnsi="Times New Roman" w:cs="Times New Roman"/>
          <w:b/>
          <w:bCs/>
          <w:color w:val="000000"/>
          <w:sz w:val="22"/>
          <w:szCs w:val="22"/>
          <w:u w:val="single"/>
        </w:rPr>
      </w:pPr>
      <w:r w:rsidRPr="00556146">
        <w:rPr>
          <w:rFonts w:ascii="Times New Roman" w:eastAsia="Times New Roman" w:hAnsi="Times New Roman" w:cs="Times New Roman"/>
          <w:color w:val="000000"/>
          <w:sz w:val="22"/>
          <w:szCs w:val="22"/>
        </w:rPr>
        <w:t>a-6) Enquadramento da empresa como ME/EPP/MEI.</w:t>
      </w:r>
    </w:p>
    <w:p w14:paraId="00120D54" w14:textId="3D6DCE37" w:rsidR="00084847" w:rsidRPr="00556146" w:rsidRDefault="00084847" w:rsidP="00452005">
      <w:pPr>
        <w:pStyle w:val="Textbodyuser"/>
        <w:spacing w:before="57" w:after="57"/>
        <w:ind w:left="426"/>
        <w:rPr>
          <w:sz w:val="22"/>
          <w:szCs w:val="22"/>
        </w:rPr>
      </w:pPr>
      <w:r w:rsidRPr="00556146">
        <w:rPr>
          <w:rFonts w:ascii="Times New Roman" w:eastAsia="Times New Roman" w:hAnsi="Times New Roman" w:cs="Times New Roman"/>
          <w:b/>
          <w:bCs/>
          <w:sz w:val="22"/>
          <w:szCs w:val="22"/>
        </w:rPr>
        <w:t xml:space="preserve">Parágrafo Único: </w:t>
      </w:r>
      <w:r w:rsidRPr="00556146">
        <w:rPr>
          <w:rFonts w:ascii="Times New Roman" w:eastAsia="Times New Roman" w:hAnsi="Times New Roman" w:cs="Times New Roman"/>
          <w:sz w:val="22"/>
          <w:szCs w:val="22"/>
        </w:rPr>
        <w:t>A exigência do item “a-6” é somente para as microempresas e empresas de pequeno porte: a ausência da documentação disposta não impedirá a participação da licitante, essa tão somente deixará de gozar dos benefícios previstos na Lei Complementar nº 123/2006</w:t>
      </w:r>
      <w:r w:rsidRPr="00556146">
        <w:rPr>
          <w:rFonts w:ascii="Times New Roman" w:eastAsia="Times New Roman" w:hAnsi="Times New Roman" w:cs="Times New Roman"/>
          <w:b/>
          <w:bCs/>
          <w:sz w:val="22"/>
          <w:szCs w:val="22"/>
        </w:rPr>
        <w:t>.</w:t>
      </w:r>
    </w:p>
    <w:p w14:paraId="1B04645C" w14:textId="77777777" w:rsidR="00167EF2" w:rsidRDefault="00167EF2" w:rsidP="00452005">
      <w:pPr>
        <w:pStyle w:val="Textbodyuser"/>
        <w:spacing w:before="31" w:after="62"/>
        <w:ind w:left="454"/>
        <w:rPr>
          <w:rFonts w:ascii="Times New Roman" w:eastAsia="Times New Roman" w:hAnsi="Times New Roman" w:cs="Times New Roman"/>
          <w:b/>
          <w:bCs/>
          <w:color w:val="000000"/>
          <w:sz w:val="22"/>
          <w:szCs w:val="22"/>
          <w:u w:val="single"/>
        </w:rPr>
      </w:pPr>
    </w:p>
    <w:tbl>
      <w:tblPr>
        <w:tblW w:w="8501" w:type="dxa"/>
        <w:tblInd w:w="112" w:type="dxa"/>
        <w:tblLayout w:type="fixed"/>
        <w:tblLook w:val="04A0" w:firstRow="1" w:lastRow="0" w:firstColumn="1" w:lastColumn="0" w:noHBand="0" w:noVBand="1"/>
      </w:tblPr>
      <w:tblGrid>
        <w:gridCol w:w="8501"/>
      </w:tblGrid>
      <w:tr w:rsidR="00167EF2" w:rsidRPr="00556146" w14:paraId="73CA4A39" w14:textId="77777777" w:rsidTr="00452005">
        <w:trPr>
          <w:trHeight w:val="165"/>
        </w:trPr>
        <w:tc>
          <w:tcPr>
            <w:tcW w:w="8501" w:type="dxa"/>
            <w:tcBorders>
              <w:top w:val="single" w:sz="4" w:space="0" w:color="000000"/>
              <w:left w:val="single" w:sz="4" w:space="0" w:color="000000"/>
              <w:bottom w:val="single" w:sz="4" w:space="0" w:color="000000"/>
              <w:right w:val="single" w:sz="4" w:space="0" w:color="000000"/>
            </w:tcBorders>
            <w:shd w:val="clear" w:color="auto" w:fill="DBE5F1"/>
          </w:tcPr>
          <w:p w14:paraId="128AD998" w14:textId="77777777" w:rsidR="00167EF2" w:rsidRPr="00556146" w:rsidRDefault="00A4250A" w:rsidP="00452005">
            <w:pPr>
              <w:pStyle w:val="Standard"/>
              <w:ind w:left="-113" w:right="113"/>
              <w:rPr>
                <w:rFonts w:ascii="Times New Roman" w:hAnsi="Times New Roman" w:cs="Times New Roman"/>
                <w:b/>
                <w:sz w:val="22"/>
                <w:szCs w:val="22"/>
              </w:rPr>
            </w:pPr>
            <w:r w:rsidRPr="00556146">
              <w:rPr>
                <w:rFonts w:ascii="Times New Roman" w:hAnsi="Times New Roman" w:cs="Times New Roman"/>
                <w:b/>
                <w:sz w:val="22"/>
                <w:szCs w:val="22"/>
              </w:rPr>
              <w:t>10. DOS CRITÉRIOS DE JULGAMENTO</w:t>
            </w:r>
          </w:p>
        </w:tc>
      </w:tr>
    </w:tbl>
    <w:p w14:paraId="328E5AC7" w14:textId="58D6E28B" w:rsidR="00167EF2" w:rsidRPr="00A101DF" w:rsidRDefault="00A4250A" w:rsidP="00A101DF">
      <w:pPr>
        <w:pStyle w:val="SemEspaamento"/>
        <w:jc w:val="both"/>
        <w:rPr>
          <w:rFonts w:ascii="Times New Roman" w:hAnsi="Times New Roman" w:cs="Times New Roman"/>
          <w:b/>
          <w:bCs/>
          <w:sz w:val="22"/>
          <w:szCs w:val="22"/>
        </w:rPr>
      </w:pPr>
      <w:r w:rsidRPr="00556146">
        <w:rPr>
          <w:b/>
          <w:bCs/>
          <w:sz w:val="22"/>
          <w:szCs w:val="22"/>
        </w:rPr>
        <w:lastRenderedPageBreak/>
        <w:t>10.1</w:t>
      </w:r>
      <w:r w:rsidRPr="00556146">
        <w:rPr>
          <w:sz w:val="22"/>
          <w:szCs w:val="22"/>
        </w:rPr>
        <w:t xml:space="preserve"> Para julgamento será adotado o critério d</w:t>
      </w:r>
      <w:r w:rsidRPr="00556146">
        <w:rPr>
          <w:color w:val="000000"/>
          <w:sz w:val="22"/>
          <w:szCs w:val="22"/>
        </w:rPr>
        <w:t xml:space="preserve">e </w:t>
      </w:r>
      <w:r w:rsidR="00A101DF" w:rsidRPr="00556146">
        <w:rPr>
          <w:rFonts w:ascii="Times New Roman" w:hAnsi="Times New Roman" w:cs="Times New Roman"/>
          <w:b/>
          <w:bCs/>
          <w:sz w:val="22"/>
          <w:szCs w:val="22"/>
        </w:rPr>
        <w:t>M</w:t>
      </w:r>
      <w:r w:rsidR="00A101DF">
        <w:rPr>
          <w:rFonts w:ascii="Times New Roman" w:hAnsi="Times New Roman" w:cs="Times New Roman"/>
          <w:b/>
          <w:bCs/>
          <w:sz w:val="22"/>
          <w:szCs w:val="22"/>
        </w:rPr>
        <w:t xml:space="preserve">aior percentual de desconto </w:t>
      </w:r>
      <w:r w:rsidR="00A101DF" w:rsidRPr="00556146">
        <w:rPr>
          <w:rFonts w:ascii="Times New Roman" w:hAnsi="Times New Roman" w:cs="Times New Roman"/>
          <w:b/>
          <w:bCs/>
          <w:sz w:val="22"/>
          <w:szCs w:val="22"/>
        </w:rPr>
        <w:t>por item</w:t>
      </w:r>
      <w:r w:rsidRPr="00556146">
        <w:rPr>
          <w:color w:val="000000"/>
          <w:sz w:val="22"/>
          <w:szCs w:val="22"/>
        </w:rPr>
        <w:t xml:space="preserve">, </w:t>
      </w:r>
      <w:r w:rsidRPr="00556146">
        <w:rPr>
          <w:sz w:val="22"/>
          <w:szCs w:val="22"/>
        </w:rPr>
        <w:t>observadas as especificações definidas nesse Edital.</w:t>
      </w:r>
    </w:p>
    <w:p w14:paraId="1A3D57B1" w14:textId="77777777" w:rsidR="00167EF2" w:rsidRPr="00556146" w:rsidRDefault="00167EF2" w:rsidP="00452005">
      <w:pPr>
        <w:pStyle w:val="Standarduser"/>
        <w:spacing w:before="31" w:after="62" w:line="240" w:lineRule="auto"/>
        <w:jc w:val="both"/>
        <w:rPr>
          <w:sz w:val="22"/>
          <w:szCs w:val="22"/>
        </w:rPr>
      </w:pPr>
    </w:p>
    <w:tbl>
      <w:tblPr>
        <w:tblW w:w="8501" w:type="dxa"/>
        <w:tblInd w:w="112" w:type="dxa"/>
        <w:tblLayout w:type="fixed"/>
        <w:tblLook w:val="04A0" w:firstRow="1" w:lastRow="0" w:firstColumn="1" w:lastColumn="0" w:noHBand="0" w:noVBand="1"/>
      </w:tblPr>
      <w:tblGrid>
        <w:gridCol w:w="8501"/>
      </w:tblGrid>
      <w:tr w:rsidR="00167EF2" w:rsidRPr="00556146" w14:paraId="1838FCFA" w14:textId="77777777" w:rsidTr="00452005">
        <w:trPr>
          <w:trHeight w:val="165"/>
        </w:trPr>
        <w:tc>
          <w:tcPr>
            <w:tcW w:w="8501" w:type="dxa"/>
            <w:tcBorders>
              <w:top w:val="single" w:sz="4" w:space="0" w:color="000000"/>
              <w:left w:val="single" w:sz="4" w:space="0" w:color="000000"/>
              <w:bottom w:val="single" w:sz="4" w:space="0" w:color="000000"/>
              <w:right w:val="single" w:sz="4" w:space="0" w:color="000000"/>
            </w:tcBorders>
            <w:shd w:val="clear" w:color="auto" w:fill="DBE5F1"/>
          </w:tcPr>
          <w:p w14:paraId="3E59DB25" w14:textId="77777777" w:rsidR="00167EF2" w:rsidRPr="00556146" w:rsidRDefault="00A4250A" w:rsidP="00452005">
            <w:pPr>
              <w:pStyle w:val="Standard"/>
              <w:ind w:left="-113" w:right="113"/>
              <w:rPr>
                <w:rFonts w:ascii="Times New Roman" w:hAnsi="Times New Roman" w:cs="Times New Roman"/>
                <w:b/>
                <w:sz w:val="22"/>
                <w:szCs w:val="22"/>
              </w:rPr>
            </w:pPr>
            <w:r w:rsidRPr="00556146">
              <w:rPr>
                <w:rFonts w:ascii="Times New Roman" w:hAnsi="Times New Roman" w:cs="Times New Roman"/>
                <w:b/>
                <w:sz w:val="22"/>
                <w:szCs w:val="22"/>
              </w:rPr>
              <w:t>11. DAS IMPUGNAÇÕES, PEDIDOS E ESCLARECIMENTOS E RECURSOS</w:t>
            </w:r>
          </w:p>
        </w:tc>
      </w:tr>
    </w:tbl>
    <w:p w14:paraId="5D4DB0D3" w14:textId="77777777" w:rsidR="00167EF2" w:rsidRPr="00556146" w:rsidRDefault="00A4250A" w:rsidP="00452005">
      <w:pPr>
        <w:pStyle w:val="Standarduser"/>
        <w:spacing w:before="31" w:after="62" w:line="240" w:lineRule="auto"/>
        <w:jc w:val="both"/>
        <w:rPr>
          <w:b/>
          <w:bCs/>
          <w:sz w:val="22"/>
          <w:szCs w:val="22"/>
        </w:rPr>
      </w:pPr>
      <w:r w:rsidRPr="00556146">
        <w:rPr>
          <w:b/>
          <w:bCs/>
          <w:sz w:val="22"/>
          <w:szCs w:val="22"/>
        </w:rPr>
        <w:t>11.1 DAS IMPUGNAÇÕES E PEDIDOS DE ESCLARECIMENTOS</w:t>
      </w:r>
    </w:p>
    <w:p w14:paraId="08857CBA" w14:textId="77777777" w:rsidR="00167EF2" w:rsidRPr="00556146" w:rsidRDefault="00A4250A" w:rsidP="00452005">
      <w:pPr>
        <w:pStyle w:val="Standarduser"/>
        <w:spacing w:before="31" w:after="62" w:line="240" w:lineRule="auto"/>
        <w:jc w:val="both"/>
        <w:rPr>
          <w:rStyle w:val="Internetlink"/>
          <w:b/>
          <w:bCs/>
          <w:color w:val="000000"/>
          <w:sz w:val="22"/>
          <w:szCs w:val="22"/>
          <w:u w:val="none"/>
        </w:rPr>
      </w:pPr>
      <w:r w:rsidRPr="00556146">
        <w:rPr>
          <w:b/>
          <w:bCs/>
          <w:sz w:val="22"/>
          <w:szCs w:val="22"/>
        </w:rPr>
        <w:t xml:space="preserve">11.1.1 </w:t>
      </w:r>
      <w:r w:rsidRPr="00556146">
        <w:rPr>
          <w:sz w:val="22"/>
          <w:szCs w:val="22"/>
        </w:rPr>
        <w:t xml:space="preserve">Qualquer pessoa é parte legítima para impugnar edital de licitação por irregularidade na aplicação da Lei 14.133/2021 ou para solicitar esclarecimento sobre os seus termos, devendo encaminhar o pedido até </w:t>
      </w:r>
      <w:r w:rsidRPr="00556146">
        <w:rPr>
          <w:b/>
          <w:bCs/>
          <w:sz w:val="22"/>
          <w:szCs w:val="22"/>
        </w:rPr>
        <w:t>3 (três) dias úteis</w:t>
      </w:r>
      <w:r w:rsidRPr="00556146">
        <w:rPr>
          <w:sz w:val="22"/>
          <w:szCs w:val="22"/>
        </w:rPr>
        <w:t xml:space="preserve"> antes da data de abertura do certame. O pedido deverá ser encaminhado através do e-mail </w:t>
      </w:r>
      <w:r w:rsidRPr="00556146">
        <w:rPr>
          <w:color w:val="000000"/>
          <w:sz w:val="22"/>
          <w:szCs w:val="22"/>
        </w:rPr>
        <w:t xml:space="preserve"> </w:t>
      </w:r>
      <w:hyperlink r:id="rId10">
        <w:r w:rsidRPr="00556146">
          <w:rPr>
            <w:rStyle w:val="Hyperlink"/>
            <w:color w:val="000000"/>
            <w:sz w:val="22"/>
            <w:szCs w:val="22"/>
          </w:rPr>
          <w:t>pregaoeletronico@cicenop.com.br</w:t>
        </w:r>
      </w:hyperlink>
      <w:r w:rsidRPr="00556146">
        <w:rPr>
          <w:rStyle w:val="Internetlink"/>
          <w:color w:val="000000"/>
          <w:sz w:val="22"/>
          <w:szCs w:val="22"/>
          <w:u w:val="none"/>
        </w:rPr>
        <w:t xml:space="preserve"> ou pelo sistema BNC.</w:t>
      </w:r>
    </w:p>
    <w:p w14:paraId="040E9888" w14:textId="77777777" w:rsidR="00167EF2" w:rsidRPr="00556146" w:rsidRDefault="00A4250A" w:rsidP="00452005">
      <w:pPr>
        <w:pStyle w:val="Standarduser"/>
        <w:spacing w:before="31" w:after="62" w:line="240" w:lineRule="auto"/>
        <w:jc w:val="both"/>
        <w:rPr>
          <w:b/>
          <w:bCs/>
          <w:sz w:val="22"/>
          <w:szCs w:val="22"/>
        </w:rPr>
      </w:pPr>
      <w:r w:rsidRPr="00556146">
        <w:rPr>
          <w:rStyle w:val="Internetlink"/>
          <w:b/>
          <w:bCs/>
          <w:color w:val="000000"/>
          <w:sz w:val="22"/>
          <w:szCs w:val="22"/>
          <w:u w:val="none"/>
        </w:rPr>
        <w:t>11.1.2</w:t>
      </w:r>
      <w:r w:rsidRPr="00556146">
        <w:rPr>
          <w:rStyle w:val="Internetlink"/>
          <w:color w:val="000000"/>
          <w:sz w:val="22"/>
          <w:szCs w:val="22"/>
          <w:u w:val="none"/>
        </w:rPr>
        <w:t xml:space="preserve"> </w:t>
      </w:r>
      <w:r w:rsidRPr="00556146">
        <w:rPr>
          <w:color w:val="000000"/>
          <w:sz w:val="22"/>
          <w:szCs w:val="22"/>
        </w:rPr>
        <w:t>A resposta à impugnação ou ao pedido de esclarecimento será divulgada em sítio eletrônico oficial no prazo de até 3 (três) dias úteis, limitado ao último dia útil anterior à data da abertura do certame.</w:t>
      </w:r>
    </w:p>
    <w:p w14:paraId="3EFE4C48" w14:textId="77777777" w:rsidR="00167EF2" w:rsidRPr="00556146" w:rsidRDefault="00167EF2" w:rsidP="00452005">
      <w:pPr>
        <w:pStyle w:val="Standarduser"/>
        <w:spacing w:before="31" w:after="62" w:line="240" w:lineRule="auto"/>
        <w:jc w:val="both"/>
        <w:rPr>
          <w:b/>
          <w:bCs/>
          <w:sz w:val="22"/>
          <w:szCs w:val="22"/>
        </w:rPr>
      </w:pPr>
    </w:p>
    <w:p w14:paraId="3CC14CCF" w14:textId="77777777" w:rsidR="00167EF2" w:rsidRPr="00556146" w:rsidRDefault="00A4250A" w:rsidP="00452005">
      <w:pPr>
        <w:pStyle w:val="Standarduser"/>
        <w:spacing w:before="31" w:after="62" w:line="240" w:lineRule="auto"/>
        <w:jc w:val="both"/>
        <w:rPr>
          <w:b/>
          <w:bCs/>
          <w:sz w:val="22"/>
          <w:szCs w:val="22"/>
        </w:rPr>
      </w:pPr>
      <w:r w:rsidRPr="00556146">
        <w:rPr>
          <w:b/>
          <w:bCs/>
          <w:sz w:val="22"/>
          <w:szCs w:val="22"/>
        </w:rPr>
        <w:t>11.2 DOS RECURSOS</w:t>
      </w:r>
    </w:p>
    <w:p w14:paraId="5EAC7531" w14:textId="77777777" w:rsidR="00167EF2" w:rsidRPr="00556146" w:rsidRDefault="00A4250A" w:rsidP="00452005">
      <w:pPr>
        <w:pStyle w:val="Standarduser"/>
        <w:spacing w:before="31" w:after="62" w:line="240" w:lineRule="auto"/>
        <w:jc w:val="both"/>
        <w:rPr>
          <w:b/>
          <w:bCs/>
          <w:sz w:val="22"/>
          <w:szCs w:val="22"/>
        </w:rPr>
      </w:pPr>
      <w:r w:rsidRPr="00556146">
        <w:rPr>
          <w:b/>
          <w:bCs/>
          <w:sz w:val="22"/>
          <w:szCs w:val="22"/>
        </w:rPr>
        <w:t xml:space="preserve">11.2.1 </w:t>
      </w:r>
      <w:r w:rsidRPr="00556146">
        <w:rPr>
          <w:sz w:val="22"/>
          <w:szCs w:val="22"/>
        </w:rPr>
        <w:t>Findo o prazo para habilitação e após a divulgação do vencedor do pregão, na forma eletrônica, qualquer licitante poderá manifestar imediata intenção de recorrer, desde que devidamente registrada no sistema.</w:t>
      </w:r>
    </w:p>
    <w:p w14:paraId="1918CA65" w14:textId="48678E77" w:rsidR="00167EF2" w:rsidRPr="00556146" w:rsidRDefault="00A4250A" w:rsidP="00452005">
      <w:pPr>
        <w:pStyle w:val="Standarduser"/>
        <w:spacing w:before="31" w:after="62" w:line="240" w:lineRule="auto"/>
        <w:jc w:val="both"/>
        <w:rPr>
          <w:b/>
          <w:bCs/>
          <w:color w:val="000000"/>
          <w:sz w:val="22"/>
          <w:szCs w:val="22"/>
        </w:rPr>
      </w:pPr>
      <w:r w:rsidRPr="00556146">
        <w:rPr>
          <w:b/>
          <w:bCs/>
          <w:sz w:val="22"/>
          <w:szCs w:val="22"/>
        </w:rPr>
        <w:t>11.2.</w:t>
      </w:r>
      <w:r w:rsidR="00452005">
        <w:rPr>
          <w:b/>
          <w:bCs/>
          <w:sz w:val="22"/>
          <w:szCs w:val="22"/>
        </w:rPr>
        <w:t>2</w:t>
      </w:r>
      <w:r w:rsidRPr="00556146">
        <w:rPr>
          <w:sz w:val="22"/>
          <w:szCs w:val="22"/>
        </w:rPr>
        <w:t xml:space="preserve"> Caso haja licitante com intenção de interpor recurso nas condições do item anterior, ser-lhe-á concedido o </w:t>
      </w:r>
      <w:r w:rsidRPr="00556146">
        <w:rPr>
          <w:color w:val="000000"/>
          <w:sz w:val="22"/>
          <w:szCs w:val="22"/>
        </w:rPr>
        <w:t xml:space="preserve">prazo de 03 (três) dias úteis para apresentar memorial de recurso, contado da data de intimação ou de lavratura da ata, facultando-se aos demais proponentes a oportunidade de apresentar contrarrazões em igual número de dias, sendo que os recursos e contrarrazões poderão ser anexados no sistema e enviados através do e-mail </w:t>
      </w:r>
      <w:r w:rsidRPr="00556146">
        <w:rPr>
          <w:rStyle w:val="Internetlink"/>
          <w:sz w:val="22"/>
          <w:szCs w:val="22"/>
        </w:rPr>
        <w:t>pregaoeletronico@cicenop.com.br</w:t>
      </w:r>
      <w:r w:rsidRPr="00556146">
        <w:rPr>
          <w:color w:val="000000"/>
          <w:sz w:val="22"/>
          <w:szCs w:val="22"/>
        </w:rPr>
        <w:t>.</w:t>
      </w:r>
    </w:p>
    <w:p w14:paraId="67194640" w14:textId="44FCD690" w:rsidR="00167EF2" w:rsidRPr="00556146" w:rsidRDefault="00A4250A" w:rsidP="00452005">
      <w:pPr>
        <w:pStyle w:val="Standarduser"/>
        <w:spacing w:before="31" w:after="62" w:line="240" w:lineRule="auto"/>
        <w:ind w:left="567"/>
        <w:jc w:val="both"/>
        <w:rPr>
          <w:b/>
          <w:bCs/>
          <w:sz w:val="22"/>
          <w:szCs w:val="22"/>
        </w:rPr>
      </w:pPr>
      <w:r w:rsidRPr="00556146">
        <w:rPr>
          <w:b/>
          <w:bCs/>
          <w:color w:val="000000"/>
          <w:sz w:val="22"/>
          <w:szCs w:val="22"/>
        </w:rPr>
        <w:t>11.2.</w:t>
      </w:r>
      <w:r w:rsidR="00452005">
        <w:rPr>
          <w:b/>
          <w:bCs/>
          <w:color w:val="000000"/>
          <w:sz w:val="22"/>
          <w:szCs w:val="22"/>
        </w:rPr>
        <w:t>2</w:t>
      </w:r>
      <w:r w:rsidRPr="00556146">
        <w:rPr>
          <w:b/>
          <w:bCs/>
          <w:color w:val="000000"/>
          <w:sz w:val="22"/>
          <w:szCs w:val="22"/>
        </w:rPr>
        <w:t>.1</w:t>
      </w:r>
      <w:r w:rsidRPr="00556146">
        <w:rPr>
          <w:color w:val="000000"/>
          <w:sz w:val="22"/>
          <w:szCs w:val="22"/>
        </w:rPr>
        <w:t xml:space="preserve"> </w:t>
      </w:r>
      <w:r w:rsidRPr="00556146">
        <w:rPr>
          <w:sz w:val="22"/>
          <w:szCs w:val="22"/>
        </w:rPr>
        <w:t>O prazo para apresentação de contrarrazões será o mesmo do recurso e terá início na data de intimação pessoal ou de divulgação da interposição do recurso.</w:t>
      </w:r>
    </w:p>
    <w:p w14:paraId="4FA902FB" w14:textId="0EB5E503" w:rsidR="00167EF2" w:rsidRPr="00556146" w:rsidRDefault="00A4250A" w:rsidP="00452005">
      <w:pPr>
        <w:pStyle w:val="Standarduser"/>
        <w:spacing w:before="31" w:after="62" w:line="240" w:lineRule="auto"/>
        <w:jc w:val="both"/>
        <w:rPr>
          <w:sz w:val="22"/>
          <w:szCs w:val="22"/>
        </w:rPr>
      </w:pPr>
      <w:r w:rsidRPr="00556146">
        <w:rPr>
          <w:b/>
          <w:bCs/>
          <w:sz w:val="22"/>
          <w:szCs w:val="22"/>
        </w:rPr>
        <w:t>11.2.</w:t>
      </w:r>
      <w:r w:rsidR="00452005">
        <w:rPr>
          <w:b/>
          <w:bCs/>
          <w:sz w:val="22"/>
          <w:szCs w:val="22"/>
        </w:rPr>
        <w:t>3</w:t>
      </w:r>
      <w:r w:rsidRPr="00556146">
        <w:rPr>
          <w:sz w:val="22"/>
          <w:szCs w:val="22"/>
        </w:rPr>
        <w:t xml:space="preserve"> O acolhimento de recurso importará na invalidação apenas dos atos insuscetíveis de aproveitamento.</w:t>
      </w:r>
    </w:p>
    <w:p w14:paraId="21E42915" w14:textId="77777777" w:rsidR="00167EF2" w:rsidRPr="00556146" w:rsidRDefault="00167EF2" w:rsidP="00452005">
      <w:pPr>
        <w:pStyle w:val="Standarduser"/>
        <w:spacing w:before="31" w:after="62" w:line="240" w:lineRule="auto"/>
        <w:jc w:val="both"/>
        <w:rPr>
          <w:sz w:val="22"/>
          <w:szCs w:val="22"/>
        </w:rPr>
      </w:pPr>
    </w:p>
    <w:tbl>
      <w:tblPr>
        <w:tblW w:w="8643" w:type="dxa"/>
        <w:tblInd w:w="112" w:type="dxa"/>
        <w:tblLayout w:type="fixed"/>
        <w:tblLook w:val="04A0" w:firstRow="1" w:lastRow="0" w:firstColumn="1" w:lastColumn="0" w:noHBand="0" w:noVBand="1"/>
      </w:tblPr>
      <w:tblGrid>
        <w:gridCol w:w="8643"/>
      </w:tblGrid>
      <w:tr w:rsidR="00167EF2" w:rsidRPr="00556146" w14:paraId="7282A02C" w14:textId="77777777" w:rsidTr="00452005">
        <w:trPr>
          <w:trHeight w:val="165"/>
        </w:trPr>
        <w:tc>
          <w:tcPr>
            <w:tcW w:w="8643" w:type="dxa"/>
            <w:tcBorders>
              <w:top w:val="single" w:sz="4" w:space="0" w:color="000000"/>
              <w:left w:val="single" w:sz="4" w:space="0" w:color="000000"/>
              <w:bottom w:val="single" w:sz="4" w:space="0" w:color="000000"/>
              <w:right w:val="single" w:sz="4" w:space="0" w:color="000000"/>
            </w:tcBorders>
            <w:shd w:val="clear" w:color="auto" w:fill="DBE5F1"/>
          </w:tcPr>
          <w:p w14:paraId="4908D28F" w14:textId="77777777" w:rsidR="00167EF2" w:rsidRPr="00556146" w:rsidRDefault="00A4250A" w:rsidP="00452005">
            <w:pPr>
              <w:pStyle w:val="Standard"/>
              <w:ind w:left="-113" w:right="113"/>
              <w:rPr>
                <w:rFonts w:ascii="Times New Roman" w:hAnsi="Times New Roman" w:cs="Times New Roman"/>
                <w:b/>
                <w:sz w:val="22"/>
                <w:szCs w:val="22"/>
              </w:rPr>
            </w:pPr>
            <w:r w:rsidRPr="00556146">
              <w:rPr>
                <w:rFonts w:ascii="Times New Roman" w:hAnsi="Times New Roman" w:cs="Times New Roman"/>
                <w:b/>
                <w:sz w:val="22"/>
                <w:szCs w:val="22"/>
              </w:rPr>
              <w:t>12. DA ANÁLISE DA PROPOSTA E DA DOCUMENTAÇÃO DE HABILITAÇÃO</w:t>
            </w:r>
          </w:p>
        </w:tc>
      </w:tr>
    </w:tbl>
    <w:p w14:paraId="1847AB3A" w14:textId="77777777" w:rsidR="00167EF2" w:rsidRPr="00556146" w:rsidRDefault="00A4250A" w:rsidP="00452005">
      <w:pPr>
        <w:pStyle w:val="Standarduser"/>
        <w:spacing w:before="31" w:after="62" w:line="240" w:lineRule="auto"/>
        <w:jc w:val="both"/>
        <w:rPr>
          <w:b/>
          <w:bCs/>
          <w:sz w:val="22"/>
          <w:szCs w:val="22"/>
        </w:rPr>
      </w:pPr>
      <w:r w:rsidRPr="00556146">
        <w:rPr>
          <w:b/>
          <w:bCs/>
          <w:sz w:val="22"/>
          <w:szCs w:val="22"/>
        </w:rPr>
        <w:t>12.1 DA PROPOSTA:</w:t>
      </w:r>
    </w:p>
    <w:p w14:paraId="108091A3" w14:textId="77777777" w:rsidR="00167EF2" w:rsidRPr="00556146" w:rsidRDefault="00A4250A" w:rsidP="00452005">
      <w:pPr>
        <w:pStyle w:val="Standarduser"/>
        <w:spacing w:before="31" w:after="62" w:line="240" w:lineRule="auto"/>
        <w:jc w:val="both"/>
        <w:rPr>
          <w:sz w:val="22"/>
          <w:szCs w:val="22"/>
        </w:rPr>
      </w:pPr>
      <w:r w:rsidRPr="00556146">
        <w:rPr>
          <w:b/>
          <w:bCs/>
          <w:sz w:val="22"/>
          <w:szCs w:val="22"/>
        </w:rPr>
        <w:t xml:space="preserve">12.1.1 </w:t>
      </w:r>
      <w:r w:rsidRPr="00556146">
        <w:rPr>
          <w:sz w:val="22"/>
          <w:szCs w:val="22"/>
        </w:rPr>
        <w:t>Serão desclassificadas as propostas que:</w:t>
      </w:r>
    </w:p>
    <w:p w14:paraId="2F5FCB38" w14:textId="77777777" w:rsidR="00167EF2" w:rsidRPr="00556146" w:rsidRDefault="00A4250A" w:rsidP="00452005">
      <w:pPr>
        <w:pStyle w:val="Standarduser"/>
        <w:numPr>
          <w:ilvl w:val="4"/>
          <w:numId w:val="35"/>
        </w:numPr>
        <w:spacing w:before="31" w:after="62" w:line="240" w:lineRule="auto"/>
        <w:jc w:val="both"/>
        <w:rPr>
          <w:sz w:val="22"/>
          <w:szCs w:val="22"/>
        </w:rPr>
      </w:pPr>
      <w:r w:rsidRPr="00556146">
        <w:rPr>
          <w:sz w:val="22"/>
          <w:szCs w:val="22"/>
        </w:rPr>
        <w:t>Contiverem vícios insanáveis;</w:t>
      </w:r>
    </w:p>
    <w:p w14:paraId="0903F53E" w14:textId="77777777" w:rsidR="00167EF2" w:rsidRPr="00556146" w:rsidRDefault="00A4250A" w:rsidP="00452005">
      <w:pPr>
        <w:pStyle w:val="Standarduser"/>
        <w:numPr>
          <w:ilvl w:val="4"/>
          <w:numId w:val="35"/>
        </w:numPr>
        <w:spacing w:before="31" w:after="62" w:line="240" w:lineRule="auto"/>
        <w:jc w:val="both"/>
        <w:rPr>
          <w:sz w:val="22"/>
          <w:szCs w:val="22"/>
        </w:rPr>
      </w:pPr>
      <w:r w:rsidRPr="00556146">
        <w:rPr>
          <w:sz w:val="22"/>
          <w:szCs w:val="22"/>
        </w:rPr>
        <w:t>Não obedecerem às especificações técnicas pormenorizadas no edital;</w:t>
      </w:r>
    </w:p>
    <w:p w14:paraId="77E41374" w14:textId="77777777" w:rsidR="00167EF2" w:rsidRPr="00556146" w:rsidRDefault="00A4250A" w:rsidP="00452005">
      <w:pPr>
        <w:pStyle w:val="Standarduser"/>
        <w:numPr>
          <w:ilvl w:val="4"/>
          <w:numId w:val="35"/>
        </w:numPr>
        <w:spacing w:before="31" w:after="62" w:line="240" w:lineRule="auto"/>
        <w:jc w:val="both"/>
        <w:rPr>
          <w:sz w:val="22"/>
          <w:szCs w:val="22"/>
        </w:rPr>
      </w:pPr>
      <w:r w:rsidRPr="00556146">
        <w:rPr>
          <w:sz w:val="22"/>
          <w:szCs w:val="22"/>
        </w:rPr>
        <w:t>Apresentarem preços inexequíveis ou permanecerem acima do orçamento estimado para a contratação;</w:t>
      </w:r>
    </w:p>
    <w:p w14:paraId="03CB315F" w14:textId="77777777" w:rsidR="00167EF2" w:rsidRPr="00556146" w:rsidRDefault="00A4250A" w:rsidP="00452005">
      <w:pPr>
        <w:pStyle w:val="Standarduser"/>
        <w:numPr>
          <w:ilvl w:val="4"/>
          <w:numId w:val="35"/>
        </w:numPr>
        <w:spacing w:before="31" w:after="62" w:line="240" w:lineRule="auto"/>
        <w:jc w:val="both"/>
        <w:rPr>
          <w:sz w:val="22"/>
          <w:szCs w:val="22"/>
        </w:rPr>
      </w:pPr>
      <w:r w:rsidRPr="00556146">
        <w:rPr>
          <w:sz w:val="22"/>
          <w:szCs w:val="22"/>
        </w:rPr>
        <w:t>Não tiverem sua exequibilidade demonstrada, quando exigido pela Administração;</w:t>
      </w:r>
    </w:p>
    <w:p w14:paraId="2531B01A" w14:textId="77777777" w:rsidR="00167EF2" w:rsidRPr="00556146" w:rsidRDefault="00A4250A" w:rsidP="00452005">
      <w:pPr>
        <w:pStyle w:val="Standarduser"/>
        <w:numPr>
          <w:ilvl w:val="4"/>
          <w:numId w:val="35"/>
        </w:numPr>
        <w:spacing w:before="31" w:after="62" w:line="240" w:lineRule="auto"/>
        <w:jc w:val="both"/>
        <w:rPr>
          <w:b/>
          <w:bCs/>
          <w:color w:val="000000"/>
          <w:sz w:val="22"/>
          <w:szCs w:val="22"/>
        </w:rPr>
      </w:pPr>
      <w:r w:rsidRPr="00556146">
        <w:rPr>
          <w:sz w:val="22"/>
          <w:szCs w:val="22"/>
        </w:rPr>
        <w:t>Apresentarem desconformidade com quaisquer outras exigências do edital, desde que insanável.</w:t>
      </w:r>
    </w:p>
    <w:p w14:paraId="7E3D9DD3" w14:textId="5FD15BA8" w:rsidR="00167EF2" w:rsidRPr="00556146" w:rsidRDefault="00A4250A" w:rsidP="00452005">
      <w:pPr>
        <w:pStyle w:val="Standarduser"/>
        <w:spacing w:before="62" w:after="62" w:line="240" w:lineRule="auto"/>
        <w:jc w:val="both"/>
        <w:rPr>
          <w:b/>
          <w:bCs/>
          <w:color w:val="000000"/>
          <w:sz w:val="22"/>
          <w:szCs w:val="22"/>
        </w:rPr>
      </w:pPr>
      <w:r w:rsidRPr="00556146">
        <w:rPr>
          <w:b/>
          <w:bCs/>
          <w:color w:val="000000"/>
          <w:sz w:val="22"/>
          <w:szCs w:val="22"/>
        </w:rPr>
        <w:t>12.1.2</w:t>
      </w:r>
      <w:r w:rsidRPr="00556146">
        <w:rPr>
          <w:color w:val="000000"/>
          <w:sz w:val="22"/>
          <w:szCs w:val="22"/>
        </w:rPr>
        <w:t xml:space="preserve"> Se a proposta ou o lance de </w:t>
      </w:r>
      <w:r w:rsidR="00900E49">
        <w:rPr>
          <w:color w:val="000000"/>
          <w:sz w:val="22"/>
          <w:szCs w:val="22"/>
        </w:rPr>
        <w:t>maior desconto</w:t>
      </w:r>
      <w:r w:rsidRPr="00556146">
        <w:rPr>
          <w:color w:val="000000"/>
          <w:sz w:val="22"/>
          <w:szCs w:val="22"/>
        </w:rPr>
        <w:t xml:space="preserve"> valor não for aceitável, ou se o licitante desatender às exigências da habilitação,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1CDC9354" w14:textId="77777777" w:rsidR="00167EF2" w:rsidRPr="00556146" w:rsidRDefault="00A4250A" w:rsidP="00452005">
      <w:pPr>
        <w:pStyle w:val="Textbodyuser"/>
        <w:spacing w:before="31" w:after="62"/>
        <w:rPr>
          <w:rFonts w:ascii="Times New Roman" w:hAnsi="Times New Roman" w:cs="Times New Roman"/>
          <w:sz w:val="22"/>
          <w:szCs w:val="22"/>
        </w:rPr>
      </w:pPr>
      <w:r w:rsidRPr="00556146">
        <w:rPr>
          <w:rFonts w:ascii="Times New Roman" w:hAnsi="Times New Roman" w:cs="Times New Roman"/>
          <w:b/>
          <w:bCs/>
          <w:color w:val="000000"/>
          <w:sz w:val="22"/>
          <w:szCs w:val="22"/>
        </w:rPr>
        <w:lastRenderedPageBreak/>
        <w:t>12.1.3</w:t>
      </w:r>
      <w:r w:rsidRPr="00556146">
        <w:rPr>
          <w:rFonts w:ascii="Times New Roman" w:hAnsi="Times New Roman" w:cs="Times New Roman"/>
          <w:color w:val="000000"/>
          <w:sz w:val="22"/>
          <w:szCs w:val="22"/>
        </w:rPr>
        <w:t xml:space="preserve"> A Administração poderá realizar diligências para aferir a exequibilidade das propostas ou exigir dos licitantes que ela seja demonstrada, conforme disposto no inciso IV da Lei n.º 14.133/2021, </w:t>
      </w:r>
      <w:r w:rsidRPr="00556146">
        <w:rPr>
          <w:rFonts w:ascii="Times New Roman" w:hAnsi="Times New Roman" w:cs="Times New Roman"/>
          <w:sz w:val="22"/>
          <w:szCs w:val="22"/>
        </w:rPr>
        <w:t>podendo-se adotar, dentre outros, quaisquer dos seguintes procedimentos:</w:t>
      </w:r>
    </w:p>
    <w:p w14:paraId="550CB1BD" w14:textId="77777777" w:rsidR="00167EF2" w:rsidRPr="00556146" w:rsidRDefault="00A4250A" w:rsidP="00452005">
      <w:pPr>
        <w:pStyle w:val="Textbodyuser"/>
        <w:numPr>
          <w:ilvl w:val="3"/>
          <w:numId w:val="5"/>
        </w:numPr>
        <w:spacing w:before="31" w:after="62"/>
        <w:rPr>
          <w:rFonts w:ascii="Times New Roman" w:hAnsi="Times New Roman" w:cs="Times New Roman"/>
          <w:sz w:val="22"/>
          <w:szCs w:val="22"/>
        </w:rPr>
      </w:pPr>
      <w:r w:rsidRPr="00556146">
        <w:rPr>
          <w:rFonts w:ascii="Times New Roman" w:hAnsi="Times New Roman" w:cs="Times New Roman"/>
          <w:sz w:val="22"/>
          <w:szCs w:val="22"/>
        </w:rPr>
        <w:t>Questionamentos junto ao proponente para a apresentação de justificativas e comprovações em relação aos custos com indícios de inexequibilidade;</w:t>
      </w:r>
    </w:p>
    <w:p w14:paraId="630B90A6" w14:textId="77777777" w:rsidR="00167EF2" w:rsidRPr="00556146" w:rsidRDefault="00A4250A" w:rsidP="00452005">
      <w:pPr>
        <w:pStyle w:val="Textbodyuser"/>
        <w:numPr>
          <w:ilvl w:val="3"/>
          <w:numId w:val="5"/>
        </w:numPr>
        <w:spacing w:before="31" w:after="62"/>
        <w:rPr>
          <w:rFonts w:ascii="Times New Roman" w:hAnsi="Times New Roman" w:cs="Times New Roman"/>
          <w:sz w:val="22"/>
          <w:szCs w:val="22"/>
        </w:rPr>
      </w:pPr>
      <w:r w:rsidRPr="00556146">
        <w:rPr>
          <w:rFonts w:ascii="Times New Roman" w:hAnsi="Times New Roman" w:cs="Times New Roman"/>
          <w:sz w:val="22"/>
          <w:szCs w:val="22"/>
        </w:rPr>
        <w:t>Pesquisas em órgãos públicos ou empresas privadas;</w:t>
      </w:r>
    </w:p>
    <w:p w14:paraId="4DB92D36" w14:textId="77777777" w:rsidR="00167EF2" w:rsidRPr="00556146" w:rsidRDefault="00A4250A" w:rsidP="00452005">
      <w:pPr>
        <w:pStyle w:val="Textbodyuser"/>
        <w:numPr>
          <w:ilvl w:val="3"/>
          <w:numId w:val="5"/>
        </w:numPr>
        <w:spacing w:before="31" w:after="62"/>
        <w:rPr>
          <w:rFonts w:ascii="Times New Roman" w:hAnsi="Times New Roman" w:cs="Times New Roman"/>
          <w:sz w:val="22"/>
          <w:szCs w:val="22"/>
        </w:rPr>
      </w:pPr>
      <w:r w:rsidRPr="00556146">
        <w:rPr>
          <w:rFonts w:ascii="Times New Roman" w:hAnsi="Times New Roman" w:cs="Times New Roman"/>
          <w:sz w:val="22"/>
          <w:szCs w:val="22"/>
        </w:rPr>
        <w:t>Verificação de outros contratos que o proponente mantenha com a Administração ou com a iniciativa privada;</w:t>
      </w:r>
    </w:p>
    <w:p w14:paraId="54084296" w14:textId="77777777" w:rsidR="00167EF2" w:rsidRPr="00556146" w:rsidRDefault="00A4250A" w:rsidP="00452005">
      <w:pPr>
        <w:pStyle w:val="Textbodyuser"/>
        <w:numPr>
          <w:ilvl w:val="3"/>
          <w:numId w:val="5"/>
        </w:numPr>
        <w:spacing w:before="31" w:after="62"/>
        <w:rPr>
          <w:rFonts w:ascii="Times New Roman" w:hAnsi="Times New Roman" w:cs="Times New Roman"/>
          <w:sz w:val="22"/>
          <w:szCs w:val="22"/>
        </w:rPr>
      </w:pPr>
      <w:r w:rsidRPr="00556146">
        <w:rPr>
          <w:rFonts w:ascii="Times New Roman" w:hAnsi="Times New Roman" w:cs="Times New Roman"/>
          <w:sz w:val="22"/>
          <w:szCs w:val="22"/>
        </w:rPr>
        <w:t>Verificação de notas fiscais dos produtos adquiridos pelo proponente;</w:t>
      </w:r>
    </w:p>
    <w:p w14:paraId="5BEF69C1" w14:textId="77777777" w:rsidR="00167EF2" w:rsidRPr="00556146" w:rsidRDefault="00A4250A" w:rsidP="00452005">
      <w:pPr>
        <w:pStyle w:val="Textbodyuser"/>
        <w:numPr>
          <w:ilvl w:val="3"/>
          <w:numId w:val="5"/>
        </w:numPr>
        <w:spacing w:before="31" w:after="62"/>
        <w:rPr>
          <w:rFonts w:ascii="Times New Roman" w:hAnsi="Times New Roman" w:cs="Times New Roman"/>
          <w:sz w:val="22"/>
          <w:szCs w:val="22"/>
        </w:rPr>
      </w:pPr>
      <w:r w:rsidRPr="00556146">
        <w:rPr>
          <w:rFonts w:ascii="Times New Roman" w:hAnsi="Times New Roman" w:cs="Times New Roman"/>
          <w:sz w:val="22"/>
          <w:szCs w:val="22"/>
        </w:rPr>
        <w:t xml:space="preserve">Consultas às Secretarias de Fazenda Federal, Distrital, </w:t>
      </w:r>
      <w:proofErr w:type="gramStart"/>
      <w:r w:rsidRPr="00556146">
        <w:rPr>
          <w:rFonts w:ascii="Times New Roman" w:hAnsi="Times New Roman" w:cs="Times New Roman"/>
          <w:sz w:val="22"/>
          <w:szCs w:val="22"/>
        </w:rPr>
        <w:t>Estadual</w:t>
      </w:r>
      <w:proofErr w:type="gramEnd"/>
      <w:r w:rsidRPr="00556146">
        <w:rPr>
          <w:rFonts w:ascii="Times New Roman" w:hAnsi="Times New Roman" w:cs="Times New Roman"/>
          <w:sz w:val="22"/>
          <w:szCs w:val="22"/>
        </w:rPr>
        <w:t xml:space="preserve"> ou Municipal;</w:t>
      </w:r>
    </w:p>
    <w:p w14:paraId="0AB8F539" w14:textId="77777777" w:rsidR="00167EF2" w:rsidRPr="00556146" w:rsidRDefault="00A4250A" w:rsidP="00452005">
      <w:pPr>
        <w:pStyle w:val="Textbodyuser"/>
        <w:numPr>
          <w:ilvl w:val="3"/>
          <w:numId w:val="5"/>
        </w:numPr>
        <w:spacing w:before="31" w:after="62"/>
        <w:rPr>
          <w:rFonts w:ascii="Times New Roman" w:hAnsi="Times New Roman" w:cs="Times New Roman"/>
          <w:sz w:val="22"/>
          <w:szCs w:val="22"/>
        </w:rPr>
      </w:pPr>
      <w:r w:rsidRPr="00556146">
        <w:rPr>
          <w:rFonts w:ascii="Times New Roman" w:hAnsi="Times New Roman" w:cs="Times New Roman"/>
          <w:sz w:val="22"/>
          <w:szCs w:val="22"/>
        </w:rPr>
        <w:t>Verificação de acordos coletivos, convenções coletivas ou sentenças normativas em dissídios coletivos de trabalho;</w:t>
      </w:r>
    </w:p>
    <w:p w14:paraId="74A43298" w14:textId="77777777" w:rsidR="00167EF2" w:rsidRPr="00556146" w:rsidRDefault="00A4250A" w:rsidP="00452005">
      <w:pPr>
        <w:pStyle w:val="Textbodyuser"/>
        <w:numPr>
          <w:ilvl w:val="3"/>
          <w:numId w:val="5"/>
        </w:numPr>
        <w:spacing w:before="31" w:after="62"/>
        <w:rPr>
          <w:rFonts w:ascii="Times New Roman" w:hAnsi="Times New Roman" w:cs="Times New Roman"/>
          <w:sz w:val="22"/>
          <w:szCs w:val="22"/>
        </w:rPr>
      </w:pPr>
      <w:r w:rsidRPr="00556146">
        <w:rPr>
          <w:rFonts w:ascii="Times New Roman" w:hAnsi="Times New Roman" w:cs="Times New Roman"/>
          <w:sz w:val="22"/>
          <w:szCs w:val="22"/>
        </w:rPr>
        <w:t>Levantamento de informações junto ao Ministério do Trabalho e Emprego, e junto ao Ministério da Previdência Social;</w:t>
      </w:r>
    </w:p>
    <w:p w14:paraId="5A35D579" w14:textId="77777777" w:rsidR="00167EF2" w:rsidRPr="00556146" w:rsidRDefault="00A4250A" w:rsidP="00452005">
      <w:pPr>
        <w:pStyle w:val="Textbodyuser"/>
        <w:numPr>
          <w:ilvl w:val="3"/>
          <w:numId w:val="5"/>
        </w:numPr>
        <w:spacing w:before="31" w:after="62"/>
        <w:rPr>
          <w:rFonts w:ascii="Times New Roman" w:hAnsi="Times New Roman" w:cs="Times New Roman"/>
          <w:sz w:val="22"/>
          <w:szCs w:val="22"/>
        </w:rPr>
      </w:pPr>
      <w:r w:rsidRPr="00556146">
        <w:rPr>
          <w:rFonts w:ascii="Times New Roman" w:hAnsi="Times New Roman" w:cs="Times New Roman"/>
          <w:sz w:val="22"/>
          <w:szCs w:val="22"/>
        </w:rPr>
        <w:t>Consultas a entidades ou conselhos de classe, sindicatos ou similares;</w:t>
      </w:r>
    </w:p>
    <w:p w14:paraId="5E4B5E4B" w14:textId="77777777" w:rsidR="00167EF2" w:rsidRPr="00556146" w:rsidRDefault="00A4250A" w:rsidP="00452005">
      <w:pPr>
        <w:pStyle w:val="Textbodyuser"/>
        <w:numPr>
          <w:ilvl w:val="3"/>
          <w:numId w:val="5"/>
        </w:numPr>
        <w:spacing w:before="31" w:after="62"/>
        <w:rPr>
          <w:rFonts w:ascii="Times New Roman" w:hAnsi="Times New Roman" w:cs="Times New Roman"/>
          <w:sz w:val="22"/>
          <w:szCs w:val="22"/>
        </w:rPr>
      </w:pPr>
      <w:r w:rsidRPr="00556146">
        <w:rPr>
          <w:rFonts w:ascii="Times New Roman" w:hAnsi="Times New Roman" w:cs="Times New Roman"/>
          <w:sz w:val="22"/>
          <w:szCs w:val="22"/>
        </w:rPr>
        <w:t>Pesquisa de preço com fornecedores dos insumos utilizados, tais como: atacadistas, lojas de suprimentos, supermercados e fabricantes;</w:t>
      </w:r>
    </w:p>
    <w:p w14:paraId="0C6D4D33" w14:textId="77777777" w:rsidR="00167EF2" w:rsidRPr="00556146" w:rsidRDefault="00A4250A" w:rsidP="00452005">
      <w:pPr>
        <w:pStyle w:val="Textbodyuser"/>
        <w:numPr>
          <w:ilvl w:val="3"/>
          <w:numId w:val="5"/>
        </w:numPr>
        <w:spacing w:before="31" w:after="62"/>
        <w:rPr>
          <w:rFonts w:ascii="Times New Roman" w:hAnsi="Times New Roman" w:cs="Times New Roman"/>
          <w:sz w:val="22"/>
          <w:szCs w:val="22"/>
        </w:rPr>
      </w:pPr>
      <w:r w:rsidRPr="00556146">
        <w:rPr>
          <w:rFonts w:ascii="Times New Roman" w:hAnsi="Times New Roman" w:cs="Times New Roman"/>
          <w:sz w:val="22"/>
          <w:szCs w:val="22"/>
        </w:rPr>
        <w:t>Levantamento de indicadores salariais ou trabalhistas publicados por órgãos de pesquisa;</w:t>
      </w:r>
    </w:p>
    <w:p w14:paraId="58374ADC" w14:textId="77777777" w:rsidR="00167EF2" w:rsidRPr="00556146" w:rsidRDefault="00A4250A" w:rsidP="00452005">
      <w:pPr>
        <w:pStyle w:val="Textbodyuser"/>
        <w:numPr>
          <w:ilvl w:val="3"/>
          <w:numId w:val="5"/>
        </w:numPr>
        <w:spacing w:before="31" w:after="62"/>
        <w:rPr>
          <w:rFonts w:ascii="Times New Roman" w:hAnsi="Times New Roman" w:cs="Times New Roman"/>
          <w:sz w:val="22"/>
          <w:szCs w:val="22"/>
        </w:rPr>
      </w:pPr>
      <w:r w:rsidRPr="00556146">
        <w:rPr>
          <w:rFonts w:ascii="Times New Roman" w:hAnsi="Times New Roman" w:cs="Times New Roman"/>
          <w:sz w:val="22"/>
          <w:szCs w:val="22"/>
        </w:rPr>
        <w:t>Estudos setoriais;</w:t>
      </w:r>
    </w:p>
    <w:p w14:paraId="5C3FAFA3" w14:textId="77777777" w:rsidR="00167EF2" w:rsidRPr="00556146" w:rsidRDefault="00A4250A" w:rsidP="00452005">
      <w:pPr>
        <w:pStyle w:val="Textbodyuser"/>
        <w:numPr>
          <w:ilvl w:val="3"/>
          <w:numId w:val="5"/>
        </w:numPr>
        <w:spacing w:before="31" w:after="62"/>
        <w:rPr>
          <w:rFonts w:ascii="Times New Roman" w:hAnsi="Times New Roman" w:cs="Times New Roman"/>
          <w:sz w:val="22"/>
          <w:szCs w:val="22"/>
        </w:rPr>
      </w:pPr>
      <w:r w:rsidRPr="00556146">
        <w:rPr>
          <w:rFonts w:ascii="Times New Roman" w:hAnsi="Times New Roman" w:cs="Times New Roman"/>
          <w:sz w:val="22"/>
          <w:szCs w:val="22"/>
        </w:rPr>
        <w:t>Análise de soluções técnicas escolhidas e/ou condições excepcionalmente favoráveis que o proponente disponha para a prestação dos equipamentos.</w:t>
      </w:r>
    </w:p>
    <w:p w14:paraId="1241F8A1" w14:textId="77777777" w:rsidR="00167EF2" w:rsidRPr="00556146" w:rsidRDefault="00A4250A" w:rsidP="00452005">
      <w:pPr>
        <w:pStyle w:val="Textbodyuser"/>
        <w:numPr>
          <w:ilvl w:val="3"/>
          <w:numId w:val="5"/>
        </w:numPr>
        <w:spacing w:before="31" w:after="62"/>
        <w:rPr>
          <w:rFonts w:ascii="Times New Roman" w:hAnsi="Times New Roman" w:cs="Times New Roman"/>
          <w:sz w:val="22"/>
          <w:szCs w:val="22"/>
        </w:rPr>
      </w:pPr>
      <w:r w:rsidRPr="00556146">
        <w:rPr>
          <w:rFonts w:ascii="Times New Roman" w:hAnsi="Times New Roman" w:cs="Times New Roman"/>
          <w:sz w:val="22"/>
          <w:szCs w:val="22"/>
        </w:rPr>
        <w:t>Demais verificações que porventura se fizerem necessárias.</w:t>
      </w:r>
    </w:p>
    <w:p w14:paraId="07EBE7FF" w14:textId="77777777" w:rsidR="00167EF2" w:rsidRPr="00556146" w:rsidRDefault="00167EF2" w:rsidP="00452005">
      <w:pPr>
        <w:pStyle w:val="Textbodyuser"/>
        <w:spacing w:before="31" w:after="62"/>
        <w:ind w:left="814"/>
        <w:rPr>
          <w:rFonts w:ascii="Times New Roman" w:hAnsi="Times New Roman" w:cs="Times New Roman"/>
          <w:sz w:val="22"/>
          <w:szCs w:val="22"/>
        </w:rPr>
      </w:pPr>
    </w:p>
    <w:p w14:paraId="002FDB43" w14:textId="77777777" w:rsidR="00167EF2" w:rsidRPr="00556146" w:rsidRDefault="00A4250A" w:rsidP="00452005">
      <w:pPr>
        <w:pStyle w:val="Standarduser"/>
        <w:spacing w:before="31" w:after="62" w:line="240" w:lineRule="auto"/>
        <w:jc w:val="both"/>
        <w:rPr>
          <w:b/>
          <w:bCs/>
          <w:color w:val="000000"/>
          <w:sz w:val="22"/>
          <w:szCs w:val="22"/>
        </w:rPr>
      </w:pPr>
      <w:r w:rsidRPr="00556146">
        <w:rPr>
          <w:b/>
          <w:bCs/>
          <w:sz w:val="22"/>
          <w:szCs w:val="22"/>
        </w:rPr>
        <w:t>12.2 DA HABILITAÇÃO:</w:t>
      </w:r>
    </w:p>
    <w:p w14:paraId="46FB409A" w14:textId="77777777" w:rsidR="00167EF2" w:rsidRPr="00556146" w:rsidRDefault="00A4250A" w:rsidP="00452005">
      <w:pPr>
        <w:pStyle w:val="Standarduser"/>
        <w:spacing w:before="31" w:after="62" w:line="240" w:lineRule="auto"/>
        <w:jc w:val="both"/>
        <w:rPr>
          <w:b/>
          <w:bCs/>
          <w:sz w:val="22"/>
          <w:szCs w:val="22"/>
        </w:rPr>
      </w:pPr>
      <w:r w:rsidRPr="00556146">
        <w:rPr>
          <w:b/>
          <w:bCs/>
          <w:color w:val="000000"/>
          <w:sz w:val="22"/>
          <w:szCs w:val="22"/>
        </w:rPr>
        <w:t>12.2.1</w:t>
      </w:r>
      <w:r w:rsidRPr="00556146">
        <w:rPr>
          <w:color w:val="000000"/>
          <w:sz w:val="22"/>
          <w:szCs w:val="22"/>
        </w:rPr>
        <w:t xml:space="preserve"> Na fase de habilitação das licitações serão observadas o atendimento aos requisitos de habilitação previstos no item 9 deste edital, sendo que a ausência de qualquer documento implicará a inabilitação do licitante.</w:t>
      </w:r>
    </w:p>
    <w:p w14:paraId="2FEA34AE" w14:textId="77777777" w:rsidR="00167EF2" w:rsidRPr="00556146" w:rsidRDefault="00A4250A" w:rsidP="00452005">
      <w:pPr>
        <w:pStyle w:val="Textbodyuser"/>
        <w:spacing w:before="31" w:after="62"/>
        <w:rPr>
          <w:rFonts w:ascii="Times New Roman" w:hAnsi="Times New Roman" w:cs="Times New Roman"/>
          <w:b/>
          <w:bCs/>
          <w:sz w:val="22"/>
          <w:szCs w:val="22"/>
        </w:rPr>
      </w:pPr>
      <w:r w:rsidRPr="00556146">
        <w:rPr>
          <w:rFonts w:ascii="Times New Roman" w:hAnsi="Times New Roman" w:cs="Times New Roman"/>
          <w:b/>
          <w:bCs/>
          <w:sz w:val="22"/>
          <w:szCs w:val="22"/>
        </w:rPr>
        <w:t>12.2.2</w:t>
      </w:r>
      <w:r w:rsidRPr="00556146">
        <w:rPr>
          <w:rFonts w:ascii="Times New Roman" w:hAnsi="Times New Roman" w:cs="Times New Roman"/>
          <w:sz w:val="22"/>
          <w:szCs w:val="22"/>
        </w:rPr>
        <w:t xml:space="preserve"> As empresas convocadas que não anexarem a documentação estarão sujeitas às penalidades previstas neste Edital.</w:t>
      </w:r>
    </w:p>
    <w:p w14:paraId="46F3CC2E" w14:textId="77777777" w:rsidR="00167EF2" w:rsidRPr="00556146" w:rsidRDefault="00A4250A" w:rsidP="00452005">
      <w:pPr>
        <w:pStyle w:val="Textbodyuser"/>
        <w:spacing w:before="31" w:after="62"/>
        <w:rPr>
          <w:rFonts w:ascii="Times New Roman" w:hAnsi="Times New Roman" w:cs="Times New Roman"/>
          <w:b/>
          <w:bCs/>
          <w:sz w:val="22"/>
          <w:szCs w:val="22"/>
        </w:rPr>
      </w:pPr>
      <w:r w:rsidRPr="00556146">
        <w:rPr>
          <w:rFonts w:ascii="Times New Roman" w:hAnsi="Times New Roman" w:cs="Times New Roman"/>
          <w:b/>
          <w:bCs/>
          <w:sz w:val="22"/>
          <w:szCs w:val="22"/>
        </w:rPr>
        <w:t>12.2.3</w:t>
      </w:r>
      <w:r w:rsidRPr="00556146">
        <w:rPr>
          <w:rFonts w:ascii="Times New Roman" w:hAnsi="Times New Roman" w:cs="Times New Roman"/>
          <w:sz w:val="22"/>
          <w:szCs w:val="22"/>
        </w:rPr>
        <w:t xml:space="preserve"> As </w:t>
      </w:r>
      <w:r w:rsidRPr="00556146">
        <w:rPr>
          <w:rFonts w:ascii="Times New Roman" w:hAnsi="Times New Roman" w:cs="Times New Roman"/>
          <w:b/>
          <w:bCs/>
          <w:sz w:val="22"/>
          <w:szCs w:val="22"/>
        </w:rPr>
        <w:t>microempresas, empresas de pequeno porte ou microempreendedor individual</w:t>
      </w:r>
      <w:r w:rsidRPr="00556146">
        <w:rPr>
          <w:rFonts w:ascii="Times New Roman" w:hAnsi="Times New Roman" w:cs="Times New Roman"/>
          <w:sz w:val="22"/>
          <w:szCs w:val="22"/>
        </w:rPr>
        <w:t xml:space="preserve"> poderão sanear defeitos constatados na </w:t>
      </w:r>
      <w:r w:rsidRPr="00556146">
        <w:rPr>
          <w:rFonts w:ascii="Times New Roman" w:hAnsi="Times New Roman" w:cs="Times New Roman"/>
          <w:b/>
          <w:bCs/>
          <w:sz w:val="22"/>
          <w:szCs w:val="22"/>
        </w:rPr>
        <w:t>habilitação fiscal, social ou trabalhista</w:t>
      </w:r>
      <w:r w:rsidRPr="00556146">
        <w:rPr>
          <w:rFonts w:ascii="Times New Roman" w:hAnsi="Times New Roman" w:cs="Times New Roman"/>
          <w:sz w:val="22"/>
          <w:szCs w:val="22"/>
        </w:rPr>
        <w:t xml:space="preserve"> apenas se anexarem todos os documentos previstos neste capítulo, mesmo que contenham algum vício. A ausência de qualquer documento implicará a inabilitação do licitante.</w:t>
      </w:r>
    </w:p>
    <w:p w14:paraId="11ECD9CE" w14:textId="77777777" w:rsidR="00167EF2" w:rsidRPr="00556146" w:rsidRDefault="00A4250A" w:rsidP="00452005">
      <w:pPr>
        <w:pStyle w:val="Textbodyuser"/>
        <w:spacing w:before="31" w:after="62"/>
        <w:ind w:left="567"/>
        <w:rPr>
          <w:rFonts w:ascii="Times New Roman" w:hAnsi="Times New Roman" w:cs="Times New Roman"/>
          <w:b/>
          <w:bCs/>
          <w:sz w:val="22"/>
          <w:szCs w:val="22"/>
        </w:rPr>
      </w:pPr>
      <w:r w:rsidRPr="00556146">
        <w:rPr>
          <w:rFonts w:ascii="Times New Roman" w:hAnsi="Times New Roman" w:cs="Times New Roman"/>
          <w:b/>
          <w:bCs/>
          <w:sz w:val="22"/>
          <w:szCs w:val="22"/>
        </w:rPr>
        <w:t>12.2.3.1</w:t>
      </w:r>
      <w:r w:rsidRPr="00556146">
        <w:rPr>
          <w:rFonts w:ascii="Times New Roman" w:hAnsi="Times New Roman" w:cs="Times New Roman"/>
          <w:sz w:val="22"/>
          <w:szCs w:val="22"/>
        </w:rPr>
        <w:t xml:space="preserve"> Constatado vício na documentação fiscal, social ou trabalhista apresentada por </w:t>
      </w:r>
      <w:r w:rsidRPr="00556146">
        <w:rPr>
          <w:rFonts w:ascii="Times New Roman" w:hAnsi="Times New Roman" w:cs="Times New Roman"/>
          <w:b/>
          <w:bCs/>
          <w:sz w:val="22"/>
          <w:szCs w:val="22"/>
        </w:rPr>
        <w:t>microempresa, empresa de pequeno porte ou microempreendedor individual</w:t>
      </w:r>
      <w:r w:rsidRPr="00556146">
        <w:rPr>
          <w:rFonts w:ascii="Times New Roman" w:hAnsi="Times New Roman" w:cs="Times New Roman"/>
          <w:sz w:val="22"/>
          <w:szCs w:val="22"/>
        </w:rPr>
        <w:t>, será concedido para a licitante sanear os defeitos na documentação, prazo de 05 (cinco) dias úteis, podendo ser prorrogado por igual período.</w:t>
      </w:r>
    </w:p>
    <w:p w14:paraId="466C6630" w14:textId="77777777" w:rsidR="00167EF2" w:rsidRPr="00556146" w:rsidRDefault="00A4250A" w:rsidP="00452005">
      <w:pPr>
        <w:pStyle w:val="Textbodyuser"/>
        <w:spacing w:before="31" w:after="62"/>
        <w:ind w:left="567"/>
        <w:rPr>
          <w:rFonts w:ascii="Times New Roman" w:hAnsi="Times New Roman" w:cs="Times New Roman"/>
          <w:b/>
          <w:bCs/>
          <w:sz w:val="22"/>
          <w:szCs w:val="22"/>
        </w:rPr>
      </w:pPr>
      <w:r w:rsidRPr="00556146">
        <w:rPr>
          <w:rFonts w:ascii="Times New Roman" w:hAnsi="Times New Roman" w:cs="Times New Roman"/>
          <w:b/>
          <w:bCs/>
          <w:sz w:val="22"/>
          <w:szCs w:val="22"/>
        </w:rPr>
        <w:t>12.2.3.2</w:t>
      </w:r>
      <w:r w:rsidRPr="00556146">
        <w:rPr>
          <w:rFonts w:ascii="Times New Roman" w:hAnsi="Times New Roman" w:cs="Times New Roman"/>
          <w:sz w:val="22"/>
          <w:szCs w:val="22"/>
        </w:rPr>
        <w:t xml:space="preserve"> Permanecendo vicio na documentação, a Comissão declarará a empresa inabilitada convocando as classificadas na ordem remanescente à ordem de classificação.</w:t>
      </w:r>
    </w:p>
    <w:p w14:paraId="47991BAD" w14:textId="7D5E5B56" w:rsidR="00167EF2" w:rsidRPr="00556146" w:rsidRDefault="00A4250A" w:rsidP="00452005">
      <w:pPr>
        <w:pStyle w:val="Textbodyuser"/>
        <w:spacing w:before="31" w:after="62"/>
        <w:rPr>
          <w:rFonts w:ascii="Times New Roman" w:hAnsi="Times New Roman" w:cs="Times New Roman"/>
          <w:color w:val="000000"/>
          <w:sz w:val="22"/>
          <w:szCs w:val="22"/>
        </w:rPr>
      </w:pPr>
      <w:r w:rsidRPr="00556146">
        <w:rPr>
          <w:rFonts w:ascii="Times New Roman" w:hAnsi="Times New Roman" w:cs="Times New Roman"/>
          <w:b/>
          <w:bCs/>
          <w:sz w:val="22"/>
          <w:szCs w:val="22"/>
        </w:rPr>
        <w:t>12.2.</w:t>
      </w:r>
      <w:r w:rsidR="00452005">
        <w:rPr>
          <w:rFonts w:ascii="Times New Roman" w:hAnsi="Times New Roman" w:cs="Times New Roman"/>
          <w:b/>
          <w:bCs/>
          <w:sz w:val="22"/>
          <w:szCs w:val="22"/>
        </w:rPr>
        <w:t>4</w:t>
      </w:r>
      <w:r w:rsidRPr="00556146">
        <w:rPr>
          <w:rFonts w:ascii="Times New Roman" w:hAnsi="Times New Roman" w:cs="Times New Roman"/>
          <w:sz w:val="22"/>
          <w:szCs w:val="22"/>
        </w:rPr>
        <w:t xml:space="preserve"> A verificação será certificada pelo Pregoeiro e </w:t>
      </w:r>
      <w:r w:rsidRPr="00556146">
        <w:rPr>
          <w:rFonts w:ascii="Times New Roman" w:hAnsi="Times New Roman" w:cs="Times New Roman"/>
          <w:color w:val="000000"/>
          <w:sz w:val="22"/>
          <w:szCs w:val="22"/>
        </w:rPr>
        <w:t>serão observadas as seguintes disposições:</w:t>
      </w:r>
    </w:p>
    <w:p w14:paraId="57C78653" w14:textId="77777777" w:rsidR="00167EF2" w:rsidRPr="00556146" w:rsidRDefault="00A4250A" w:rsidP="00452005">
      <w:pPr>
        <w:pStyle w:val="Standarduser"/>
        <w:numPr>
          <w:ilvl w:val="4"/>
          <w:numId w:val="35"/>
        </w:numPr>
        <w:spacing w:before="31" w:after="62" w:line="240" w:lineRule="auto"/>
        <w:jc w:val="both"/>
        <w:rPr>
          <w:color w:val="000000"/>
          <w:sz w:val="22"/>
          <w:szCs w:val="22"/>
        </w:rPr>
      </w:pPr>
      <w:r w:rsidRPr="00556146">
        <w:rPr>
          <w:color w:val="000000"/>
          <w:sz w:val="22"/>
          <w:szCs w:val="22"/>
        </w:rPr>
        <w:t>Anexo da declaração de que atende aos requisitos de habilitação, respondendo pela veracidade das informações prestadas, na forma da lei;</w:t>
      </w:r>
    </w:p>
    <w:p w14:paraId="1C790D20" w14:textId="77777777" w:rsidR="00167EF2" w:rsidRPr="00556146" w:rsidRDefault="00A4250A" w:rsidP="00452005">
      <w:pPr>
        <w:pStyle w:val="Standarduser"/>
        <w:numPr>
          <w:ilvl w:val="4"/>
          <w:numId w:val="35"/>
        </w:numPr>
        <w:spacing w:before="31" w:after="62" w:line="240" w:lineRule="auto"/>
        <w:jc w:val="both"/>
        <w:rPr>
          <w:color w:val="000000"/>
          <w:sz w:val="22"/>
          <w:szCs w:val="22"/>
        </w:rPr>
      </w:pPr>
      <w:r w:rsidRPr="00556146">
        <w:rPr>
          <w:color w:val="000000"/>
          <w:sz w:val="22"/>
          <w:szCs w:val="22"/>
        </w:rPr>
        <w:lastRenderedPageBreak/>
        <w:t>Anexo dos documentos de habilitação apenas pelo licitante vencedor, exceto quando a fase de habilitação anteceder a de julgamento;</w:t>
      </w:r>
    </w:p>
    <w:p w14:paraId="6AF93879" w14:textId="77777777" w:rsidR="00167EF2" w:rsidRPr="00556146" w:rsidRDefault="00A4250A" w:rsidP="00452005">
      <w:pPr>
        <w:pStyle w:val="Standarduser"/>
        <w:numPr>
          <w:ilvl w:val="4"/>
          <w:numId w:val="35"/>
        </w:numPr>
        <w:spacing w:before="31" w:after="62" w:line="240" w:lineRule="auto"/>
        <w:jc w:val="both"/>
        <w:rPr>
          <w:color w:val="000000"/>
          <w:sz w:val="22"/>
          <w:szCs w:val="22"/>
        </w:rPr>
      </w:pPr>
      <w:r w:rsidRPr="00556146">
        <w:rPr>
          <w:color w:val="000000"/>
          <w:sz w:val="22"/>
          <w:szCs w:val="22"/>
        </w:rPr>
        <w:t>Serão exigidos os documentos relativos à regularidade fiscal, em qualquer caso, somente em momento posterior ao julgamento das propostas, e apenas do licitante mais bem classificado;</w:t>
      </w:r>
    </w:p>
    <w:p w14:paraId="75F86E78" w14:textId="77777777" w:rsidR="00167EF2" w:rsidRPr="00556146" w:rsidRDefault="00A4250A" w:rsidP="00452005">
      <w:pPr>
        <w:pStyle w:val="Standarduser"/>
        <w:numPr>
          <w:ilvl w:val="4"/>
          <w:numId w:val="35"/>
        </w:numPr>
        <w:spacing w:before="31" w:after="62" w:line="240" w:lineRule="auto"/>
        <w:jc w:val="both"/>
        <w:rPr>
          <w:b/>
          <w:bCs/>
          <w:sz w:val="22"/>
          <w:szCs w:val="22"/>
        </w:rPr>
      </w:pPr>
      <w:r w:rsidRPr="00556146">
        <w:rPr>
          <w:color w:val="000000"/>
          <w:sz w:val="22"/>
          <w:szCs w:val="22"/>
        </w:rPr>
        <w:t>Será exigida do licitante declaração de que cumpre as exigências de reserva de cargos para pessoa com deficiência e para reabilitado da Previdência Social, previstas em lei e em outras normas específicas.</w:t>
      </w:r>
    </w:p>
    <w:p w14:paraId="56B2DCD1" w14:textId="4892D020" w:rsidR="00167EF2" w:rsidRPr="00556146" w:rsidRDefault="00A4250A" w:rsidP="00452005">
      <w:pPr>
        <w:pStyle w:val="Textbodyuser"/>
        <w:spacing w:before="31" w:after="62"/>
        <w:rPr>
          <w:rFonts w:ascii="Times New Roman" w:hAnsi="Times New Roman" w:cs="Times New Roman"/>
          <w:sz w:val="22"/>
          <w:szCs w:val="22"/>
        </w:rPr>
      </w:pPr>
      <w:r w:rsidRPr="00556146">
        <w:rPr>
          <w:rFonts w:ascii="Times New Roman" w:hAnsi="Times New Roman" w:cs="Times New Roman"/>
          <w:b/>
          <w:bCs/>
          <w:sz w:val="22"/>
          <w:szCs w:val="22"/>
        </w:rPr>
        <w:t>12.2.</w:t>
      </w:r>
      <w:r w:rsidR="00452005">
        <w:rPr>
          <w:rFonts w:ascii="Times New Roman" w:hAnsi="Times New Roman" w:cs="Times New Roman"/>
          <w:b/>
          <w:bCs/>
          <w:sz w:val="22"/>
          <w:szCs w:val="22"/>
        </w:rPr>
        <w:t>5</w:t>
      </w:r>
      <w:r w:rsidRPr="00556146">
        <w:rPr>
          <w:rFonts w:ascii="Times New Roman" w:hAnsi="Times New Roman" w:cs="Times New Roman"/>
          <w:sz w:val="22"/>
          <w:szCs w:val="22"/>
        </w:rPr>
        <w:t xml:space="preserve"> Caso recaia suspeitas ou haja provocação por terceiros sobre eventual impedimento de licitar pelos licitantes vencedores, a qualquer tempo o Pregoeiro; os Membros da Comissão; ou a Procuradoria Jurídica; poderão sanear as dúvidas mediante a consulta aos seguintes Cadastros:</w:t>
      </w:r>
    </w:p>
    <w:p w14:paraId="26CE1512" w14:textId="77777777" w:rsidR="00167EF2" w:rsidRPr="00556146" w:rsidRDefault="00A4250A" w:rsidP="00452005">
      <w:pPr>
        <w:pStyle w:val="Textbodyuser"/>
        <w:numPr>
          <w:ilvl w:val="4"/>
          <w:numId w:val="44"/>
        </w:numPr>
        <w:spacing w:before="31" w:after="62"/>
        <w:rPr>
          <w:rFonts w:ascii="Times New Roman" w:hAnsi="Times New Roman" w:cs="Times New Roman"/>
          <w:sz w:val="22"/>
          <w:szCs w:val="22"/>
        </w:rPr>
      </w:pPr>
      <w:r w:rsidRPr="00556146">
        <w:rPr>
          <w:rFonts w:ascii="Times New Roman" w:hAnsi="Times New Roman" w:cs="Times New Roman"/>
          <w:sz w:val="22"/>
          <w:szCs w:val="22"/>
        </w:rPr>
        <w:t>Cadastro de Impedidos de Licitar do TCE/PR;</w:t>
      </w:r>
    </w:p>
    <w:p w14:paraId="4B0B1088" w14:textId="77777777" w:rsidR="00167EF2" w:rsidRPr="00556146" w:rsidRDefault="00A4250A" w:rsidP="00452005">
      <w:pPr>
        <w:pStyle w:val="Textbodyuser"/>
        <w:numPr>
          <w:ilvl w:val="4"/>
          <w:numId w:val="35"/>
        </w:numPr>
        <w:spacing w:before="31" w:after="62"/>
        <w:rPr>
          <w:rFonts w:ascii="Times New Roman" w:hAnsi="Times New Roman" w:cs="Times New Roman"/>
          <w:sz w:val="22"/>
          <w:szCs w:val="22"/>
        </w:rPr>
      </w:pPr>
      <w:r w:rsidRPr="00556146">
        <w:rPr>
          <w:rFonts w:ascii="Times New Roman" w:hAnsi="Times New Roman" w:cs="Times New Roman"/>
          <w:sz w:val="22"/>
          <w:szCs w:val="22"/>
        </w:rPr>
        <w:t>Cadastro Nacional de Empresas Inidôneas e Suspensas – CEIS, mantido pela Controladoria Geral da União;</w:t>
      </w:r>
    </w:p>
    <w:p w14:paraId="028605B4" w14:textId="77777777" w:rsidR="00167EF2" w:rsidRPr="00556146" w:rsidRDefault="00A4250A" w:rsidP="00452005">
      <w:pPr>
        <w:pStyle w:val="Textbodyuser"/>
        <w:numPr>
          <w:ilvl w:val="4"/>
          <w:numId w:val="35"/>
        </w:numPr>
        <w:spacing w:before="31" w:after="62"/>
        <w:rPr>
          <w:rFonts w:ascii="Times New Roman" w:hAnsi="Times New Roman" w:cs="Times New Roman"/>
          <w:b/>
          <w:bCs/>
          <w:sz w:val="22"/>
          <w:szCs w:val="22"/>
        </w:rPr>
      </w:pPr>
      <w:r w:rsidRPr="00556146">
        <w:rPr>
          <w:rFonts w:ascii="Times New Roman" w:hAnsi="Times New Roman" w:cs="Times New Roman"/>
          <w:sz w:val="22"/>
          <w:szCs w:val="22"/>
        </w:rPr>
        <w:t>Cadastro Nacional de Condenações Cíveis por Atos de Improbidade Administrativa, mantido pelo Conselho Nacional de Justiça, – entre outras consultas a órgãos pertinentes. A consulta aos cadastros será realizada em nome da empresa licitante e também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14:paraId="6A958B20" w14:textId="1FA3F357"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sz w:val="22"/>
          <w:szCs w:val="22"/>
        </w:rPr>
        <w:t>12.2.</w:t>
      </w:r>
      <w:r w:rsidR="00452005">
        <w:rPr>
          <w:rFonts w:ascii="Times New Roman" w:hAnsi="Times New Roman" w:cs="Times New Roman"/>
          <w:b/>
          <w:bCs/>
          <w:sz w:val="22"/>
          <w:szCs w:val="22"/>
        </w:rPr>
        <w:t>6</w:t>
      </w:r>
      <w:r w:rsidRPr="00556146">
        <w:rPr>
          <w:rFonts w:ascii="Times New Roman" w:hAnsi="Times New Roman" w:cs="Times New Roman"/>
          <w:b/>
          <w:bCs/>
          <w:sz w:val="22"/>
          <w:szCs w:val="22"/>
        </w:rPr>
        <w:t xml:space="preserve"> </w:t>
      </w:r>
      <w:r w:rsidRPr="00556146">
        <w:rPr>
          <w:rFonts w:ascii="Times New Roman" w:hAnsi="Times New Roman" w:cs="Times New Roman"/>
          <w:sz w:val="22"/>
          <w:szCs w:val="22"/>
        </w:rPr>
        <w:t>O documento apresentado que não expressar o prazo de validade deverá ter data de expedição não superior a 180 (cento e oitenta) dias sob pena de inabilitação da proponente, ressalvada às condições para ME/EPP/MEI previstas na Lei Complementar nº 123/2006 ou outra lei específica que determine o prazo de validade.</w:t>
      </w:r>
    </w:p>
    <w:p w14:paraId="06074870" w14:textId="79D10F29" w:rsidR="00167EF2" w:rsidRPr="00556146" w:rsidRDefault="00A4250A" w:rsidP="00452005">
      <w:pPr>
        <w:pStyle w:val="Textbodyuser"/>
        <w:spacing w:before="31" w:after="62"/>
        <w:rPr>
          <w:rFonts w:ascii="Times New Roman" w:hAnsi="Times New Roman" w:cs="Times New Roman"/>
          <w:b/>
          <w:bCs/>
          <w:sz w:val="22"/>
          <w:szCs w:val="22"/>
        </w:rPr>
      </w:pPr>
      <w:r w:rsidRPr="00556146">
        <w:rPr>
          <w:rFonts w:ascii="Times New Roman" w:hAnsi="Times New Roman" w:cs="Times New Roman"/>
          <w:b/>
          <w:bCs/>
          <w:color w:val="000000"/>
          <w:sz w:val="22"/>
          <w:szCs w:val="22"/>
        </w:rPr>
        <w:t>12.2.</w:t>
      </w:r>
      <w:r w:rsidR="00452005">
        <w:rPr>
          <w:rFonts w:ascii="Times New Roman" w:hAnsi="Times New Roman" w:cs="Times New Roman"/>
          <w:b/>
          <w:bCs/>
          <w:color w:val="000000"/>
          <w:sz w:val="22"/>
          <w:szCs w:val="22"/>
        </w:rPr>
        <w:t>7</w:t>
      </w:r>
      <w:r w:rsidRPr="00556146">
        <w:rPr>
          <w:rFonts w:ascii="Times New Roman" w:hAnsi="Times New Roman" w:cs="Times New Roman"/>
          <w:color w:val="000000"/>
          <w:sz w:val="22"/>
          <w:szCs w:val="22"/>
        </w:rPr>
        <w:t xml:space="preserve"> O pregoeiro a seu critério no caso de eventuais divergências ou suspeitas nas documentações para fins de habilitação juntadas, poderá requisitar os respectivos originais ou cópias autenticadas para suprir a dúvida de autenticidade. Ainda, no caso da declaração de enquadramento como ME/EPP, a mesma poderá ser confrontada com as disposições da legislação vigente, em especial, a Lei 123/2006, sendo que a comissão poderá realizar diligência em prazo a ser estabelecido para apurar a veracidade dos termos declarados.</w:t>
      </w:r>
    </w:p>
    <w:p w14:paraId="607293D4" w14:textId="14379331" w:rsidR="00167EF2" w:rsidRPr="00556146" w:rsidRDefault="00A4250A" w:rsidP="00452005">
      <w:pPr>
        <w:pStyle w:val="Textbodyuser"/>
        <w:spacing w:before="31" w:after="62"/>
        <w:rPr>
          <w:rFonts w:ascii="Times New Roman" w:hAnsi="Times New Roman" w:cs="Times New Roman"/>
          <w:b/>
          <w:bCs/>
          <w:sz w:val="22"/>
          <w:szCs w:val="22"/>
        </w:rPr>
      </w:pPr>
      <w:r w:rsidRPr="00556146">
        <w:rPr>
          <w:rFonts w:ascii="Times New Roman" w:hAnsi="Times New Roman" w:cs="Times New Roman"/>
          <w:b/>
          <w:bCs/>
          <w:sz w:val="22"/>
          <w:szCs w:val="22"/>
        </w:rPr>
        <w:t>12.2.</w:t>
      </w:r>
      <w:r w:rsidR="00452005">
        <w:rPr>
          <w:rFonts w:ascii="Times New Roman" w:hAnsi="Times New Roman" w:cs="Times New Roman"/>
          <w:b/>
          <w:bCs/>
          <w:sz w:val="22"/>
          <w:szCs w:val="22"/>
        </w:rPr>
        <w:t>8</w:t>
      </w:r>
      <w:r w:rsidRPr="00556146">
        <w:rPr>
          <w:rFonts w:ascii="Times New Roman" w:hAnsi="Times New Roman" w:cs="Times New Roman"/>
          <w:sz w:val="22"/>
          <w:szCs w:val="22"/>
        </w:rPr>
        <w:t xml:space="preserve"> Quando a empresa for representada por diretor, sócio ou gerente, a capacidade de representação será verificada em face do próprio contrato ou estatuto social.</w:t>
      </w:r>
    </w:p>
    <w:p w14:paraId="269E0D20" w14:textId="2517056E" w:rsidR="00167EF2" w:rsidRPr="00556146" w:rsidRDefault="00A4250A" w:rsidP="00452005">
      <w:pPr>
        <w:pStyle w:val="Textbodyuser"/>
        <w:spacing w:before="31" w:after="62"/>
        <w:rPr>
          <w:rFonts w:ascii="Times New Roman" w:hAnsi="Times New Roman" w:cs="Times New Roman"/>
          <w:b/>
          <w:bCs/>
          <w:sz w:val="22"/>
          <w:szCs w:val="22"/>
        </w:rPr>
      </w:pPr>
      <w:r w:rsidRPr="00556146">
        <w:rPr>
          <w:rFonts w:ascii="Times New Roman" w:hAnsi="Times New Roman" w:cs="Times New Roman"/>
          <w:b/>
          <w:bCs/>
          <w:sz w:val="22"/>
          <w:szCs w:val="22"/>
        </w:rPr>
        <w:t>12.2.</w:t>
      </w:r>
      <w:r w:rsidR="00452005">
        <w:rPr>
          <w:rFonts w:ascii="Times New Roman" w:hAnsi="Times New Roman" w:cs="Times New Roman"/>
          <w:b/>
          <w:bCs/>
          <w:sz w:val="22"/>
          <w:szCs w:val="22"/>
        </w:rPr>
        <w:t>9</w:t>
      </w:r>
      <w:r w:rsidRPr="00556146">
        <w:rPr>
          <w:rFonts w:ascii="Times New Roman" w:hAnsi="Times New Roman" w:cs="Times New Roman"/>
          <w:sz w:val="22"/>
          <w:szCs w:val="22"/>
        </w:rPr>
        <w:t xml:space="preserve"> As empresas convocadas que não apresentarem a documentação estarão sujeitas às penalidades previstas neste Edital.</w:t>
      </w:r>
    </w:p>
    <w:p w14:paraId="186A47B0" w14:textId="262A2FAF" w:rsidR="00167EF2" w:rsidRPr="00556146" w:rsidRDefault="00A4250A" w:rsidP="00452005">
      <w:pPr>
        <w:pStyle w:val="Textbodyuser"/>
        <w:spacing w:before="31" w:after="62"/>
        <w:rPr>
          <w:rFonts w:ascii="Times New Roman" w:hAnsi="Times New Roman" w:cs="Times New Roman"/>
          <w:b/>
          <w:bCs/>
          <w:sz w:val="22"/>
          <w:szCs w:val="22"/>
        </w:rPr>
      </w:pPr>
      <w:r w:rsidRPr="00556146">
        <w:rPr>
          <w:rFonts w:ascii="Times New Roman" w:hAnsi="Times New Roman" w:cs="Times New Roman"/>
          <w:b/>
          <w:bCs/>
          <w:sz w:val="22"/>
          <w:szCs w:val="22"/>
        </w:rPr>
        <w:t>12.2.1</w:t>
      </w:r>
      <w:r w:rsidR="00452005">
        <w:rPr>
          <w:rFonts w:ascii="Times New Roman" w:hAnsi="Times New Roman" w:cs="Times New Roman"/>
          <w:b/>
          <w:bCs/>
          <w:sz w:val="22"/>
          <w:szCs w:val="22"/>
        </w:rPr>
        <w:t>0</w:t>
      </w:r>
      <w:r w:rsidRPr="00556146">
        <w:rPr>
          <w:rFonts w:ascii="Times New Roman" w:hAnsi="Times New Roman" w:cs="Times New Roman"/>
          <w:sz w:val="22"/>
          <w:szCs w:val="22"/>
        </w:rPr>
        <w:t xml:space="preserve"> Eventuais falhas, omissões ou outras irregularidades formais nos documentos de habilitação, poderão ser saneadas na sessão pública de processamento do Pregão, até a decisão sobre a habilitação, inclusive mediante verificação efetuada por meio eletrônico hábil de informações.</w:t>
      </w:r>
    </w:p>
    <w:p w14:paraId="404CF438" w14:textId="6F4C20B3" w:rsidR="00167EF2" w:rsidRPr="00556146" w:rsidRDefault="00A4250A" w:rsidP="00452005">
      <w:pPr>
        <w:pStyle w:val="Textbodyuser"/>
        <w:spacing w:before="31" w:after="62"/>
        <w:rPr>
          <w:rFonts w:ascii="Times New Roman" w:eastAsia="Times New Roman" w:hAnsi="Times New Roman" w:cs="Times New Roman"/>
          <w:b/>
          <w:bCs/>
          <w:sz w:val="22"/>
          <w:szCs w:val="22"/>
        </w:rPr>
      </w:pPr>
      <w:r w:rsidRPr="00556146">
        <w:rPr>
          <w:rFonts w:ascii="Times New Roman" w:hAnsi="Times New Roman" w:cs="Times New Roman"/>
          <w:b/>
          <w:bCs/>
          <w:sz w:val="22"/>
          <w:szCs w:val="22"/>
        </w:rPr>
        <w:t>12.2.1</w:t>
      </w:r>
      <w:r w:rsidR="00452005">
        <w:rPr>
          <w:rFonts w:ascii="Times New Roman" w:hAnsi="Times New Roman" w:cs="Times New Roman"/>
          <w:b/>
          <w:bCs/>
          <w:sz w:val="22"/>
          <w:szCs w:val="22"/>
        </w:rPr>
        <w:t>1</w:t>
      </w:r>
      <w:r w:rsidRPr="00556146">
        <w:rPr>
          <w:rFonts w:ascii="Times New Roman" w:hAnsi="Times New Roman" w:cs="Times New Roman"/>
          <w:sz w:val="22"/>
          <w:szCs w:val="22"/>
        </w:rPr>
        <w:t xml:space="preserve"> A verificação será certificada pelo Pregoeiro e deverão ser anexados aos autos os documentos passíveis de obtenção por meio eletrônico, salvo impossibilidade devidamente justificada.</w:t>
      </w:r>
    </w:p>
    <w:p w14:paraId="6341D48B" w14:textId="6A26191B" w:rsidR="00167EF2" w:rsidRPr="00556146" w:rsidRDefault="00A4250A" w:rsidP="00452005">
      <w:pPr>
        <w:pStyle w:val="Textbodyuser"/>
        <w:spacing w:before="31" w:after="62"/>
        <w:rPr>
          <w:rFonts w:ascii="Times New Roman" w:hAnsi="Times New Roman" w:cs="Times New Roman"/>
          <w:bCs/>
          <w:sz w:val="22"/>
          <w:szCs w:val="22"/>
        </w:rPr>
      </w:pPr>
      <w:r w:rsidRPr="00556146">
        <w:rPr>
          <w:rFonts w:ascii="Times New Roman" w:eastAsia="Times New Roman" w:hAnsi="Times New Roman" w:cs="Times New Roman"/>
          <w:b/>
          <w:bCs/>
          <w:sz w:val="22"/>
          <w:szCs w:val="22"/>
        </w:rPr>
        <w:t>12.2.1</w:t>
      </w:r>
      <w:r w:rsidR="00452005">
        <w:rPr>
          <w:rFonts w:ascii="Times New Roman" w:eastAsia="Times New Roman" w:hAnsi="Times New Roman" w:cs="Times New Roman"/>
          <w:b/>
          <w:bCs/>
          <w:sz w:val="22"/>
          <w:szCs w:val="22"/>
        </w:rPr>
        <w:t>2</w:t>
      </w:r>
      <w:r w:rsidRPr="00556146">
        <w:rPr>
          <w:rFonts w:ascii="Times New Roman" w:eastAsia="Times New Roman" w:hAnsi="Times New Roman" w:cs="Times New Roman"/>
          <w:sz w:val="22"/>
          <w:szCs w:val="22"/>
        </w:rPr>
        <w:t xml:space="preserve"> Após o fim da fase de lances/negociação, o Pregoeiro realizará o agendamento para que as licitantes anexem obrigatoriamente a proposta ajustada dos itens classificados em seu favor.</w:t>
      </w:r>
    </w:p>
    <w:p w14:paraId="6F83CE48" w14:textId="77777777" w:rsidR="00167EF2" w:rsidRPr="00556146" w:rsidRDefault="00167EF2" w:rsidP="00452005">
      <w:pPr>
        <w:pStyle w:val="Standarduser"/>
        <w:spacing w:before="31" w:after="62" w:line="240" w:lineRule="auto"/>
        <w:jc w:val="both"/>
        <w:rPr>
          <w:bCs/>
          <w:sz w:val="22"/>
          <w:szCs w:val="22"/>
        </w:rPr>
      </w:pPr>
    </w:p>
    <w:tbl>
      <w:tblPr>
        <w:tblW w:w="8501" w:type="dxa"/>
        <w:tblInd w:w="112" w:type="dxa"/>
        <w:tblLayout w:type="fixed"/>
        <w:tblLook w:val="04A0" w:firstRow="1" w:lastRow="0" w:firstColumn="1" w:lastColumn="0" w:noHBand="0" w:noVBand="1"/>
      </w:tblPr>
      <w:tblGrid>
        <w:gridCol w:w="8501"/>
      </w:tblGrid>
      <w:tr w:rsidR="00167EF2" w:rsidRPr="00556146" w14:paraId="6F30819A" w14:textId="77777777" w:rsidTr="00452005">
        <w:trPr>
          <w:trHeight w:val="165"/>
        </w:trPr>
        <w:tc>
          <w:tcPr>
            <w:tcW w:w="8501" w:type="dxa"/>
            <w:tcBorders>
              <w:top w:val="single" w:sz="4" w:space="0" w:color="000000"/>
              <w:left w:val="single" w:sz="4" w:space="0" w:color="000000"/>
              <w:bottom w:val="single" w:sz="4" w:space="0" w:color="000000"/>
              <w:right w:val="single" w:sz="4" w:space="0" w:color="000000"/>
            </w:tcBorders>
            <w:shd w:val="clear" w:color="auto" w:fill="DBE5F1"/>
          </w:tcPr>
          <w:p w14:paraId="06E3E0B7" w14:textId="77777777" w:rsidR="00167EF2" w:rsidRPr="00556146" w:rsidRDefault="00A4250A" w:rsidP="00452005">
            <w:pPr>
              <w:pStyle w:val="Standard"/>
              <w:ind w:left="-113" w:right="113"/>
              <w:rPr>
                <w:rFonts w:ascii="Times New Roman" w:hAnsi="Times New Roman" w:cs="Times New Roman"/>
                <w:b/>
                <w:sz w:val="22"/>
                <w:szCs w:val="22"/>
              </w:rPr>
            </w:pPr>
            <w:r w:rsidRPr="00556146">
              <w:rPr>
                <w:rFonts w:ascii="Times New Roman" w:hAnsi="Times New Roman" w:cs="Times New Roman"/>
                <w:b/>
                <w:sz w:val="22"/>
                <w:szCs w:val="22"/>
              </w:rPr>
              <w:lastRenderedPageBreak/>
              <w:t>13. DA ADJUDICAÇÃO E HOMOLOGAÇÃO</w:t>
            </w:r>
          </w:p>
        </w:tc>
      </w:tr>
    </w:tbl>
    <w:p w14:paraId="32E8E8D5" w14:textId="77777777" w:rsidR="00167EF2" w:rsidRPr="00556146" w:rsidRDefault="00A4250A" w:rsidP="00452005">
      <w:pPr>
        <w:pStyle w:val="Textbodyuser"/>
        <w:spacing w:before="31" w:after="62"/>
        <w:rPr>
          <w:rFonts w:ascii="Times New Roman" w:hAnsi="Times New Roman" w:cs="Times New Roman"/>
          <w:color w:val="000000"/>
          <w:sz w:val="22"/>
          <w:szCs w:val="22"/>
        </w:rPr>
      </w:pPr>
      <w:r w:rsidRPr="00556146">
        <w:rPr>
          <w:rFonts w:ascii="Times New Roman" w:hAnsi="Times New Roman" w:cs="Times New Roman"/>
          <w:b/>
          <w:bCs/>
          <w:color w:val="000000"/>
          <w:sz w:val="22"/>
          <w:szCs w:val="22"/>
        </w:rPr>
        <w:t>13.1</w:t>
      </w:r>
      <w:r w:rsidRPr="00556146">
        <w:rPr>
          <w:rFonts w:ascii="Times New Roman" w:hAnsi="Times New Roman" w:cs="Times New Roman"/>
          <w:color w:val="000000"/>
          <w:sz w:val="22"/>
          <w:szCs w:val="22"/>
        </w:rPr>
        <w:t xml:space="preserve"> Terminada a fase de lances o pregoeiro notificará a licitante classificada em primeiro lugar através de chat, para o envio da proposta ajustada conforme anexo II, devendo:</w:t>
      </w:r>
    </w:p>
    <w:p w14:paraId="2C38FED5" w14:textId="77777777" w:rsidR="00167EF2" w:rsidRPr="00556146" w:rsidRDefault="00A4250A" w:rsidP="00452005">
      <w:pPr>
        <w:pStyle w:val="Textbodyuser"/>
        <w:numPr>
          <w:ilvl w:val="5"/>
          <w:numId w:val="35"/>
        </w:numPr>
        <w:spacing w:before="31" w:after="62"/>
        <w:rPr>
          <w:rFonts w:ascii="Times New Roman" w:hAnsi="Times New Roman" w:cs="Times New Roman"/>
          <w:color w:val="000000"/>
          <w:sz w:val="22"/>
          <w:szCs w:val="22"/>
        </w:rPr>
      </w:pPr>
      <w:r w:rsidRPr="00556146">
        <w:rPr>
          <w:rFonts w:ascii="Times New Roman" w:hAnsi="Times New Roman" w:cs="Times New Roman"/>
          <w:color w:val="000000"/>
          <w:sz w:val="22"/>
          <w:szCs w:val="22"/>
        </w:rPr>
        <w:t>conter prazo de validade da proposta não inferior a 60 dias.</w:t>
      </w:r>
    </w:p>
    <w:p w14:paraId="219507D9" w14:textId="77777777" w:rsidR="00167EF2" w:rsidRPr="00556146" w:rsidRDefault="00A4250A" w:rsidP="00452005">
      <w:pPr>
        <w:pStyle w:val="Textbodyuser"/>
        <w:numPr>
          <w:ilvl w:val="5"/>
          <w:numId w:val="35"/>
        </w:numPr>
        <w:spacing w:before="31" w:after="62"/>
        <w:rPr>
          <w:rFonts w:ascii="Times New Roman" w:hAnsi="Times New Roman" w:cs="Times New Roman"/>
          <w:b/>
          <w:bCs/>
          <w:color w:val="000000"/>
          <w:sz w:val="22"/>
          <w:szCs w:val="22"/>
        </w:rPr>
      </w:pPr>
      <w:r w:rsidRPr="00556146">
        <w:rPr>
          <w:rFonts w:ascii="Times New Roman" w:hAnsi="Times New Roman" w:cs="Times New Roman"/>
          <w:color w:val="000000"/>
          <w:sz w:val="22"/>
          <w:szCs w:val="22"/>
        </w:rPr>
        <w:t>ser redigida em língua portuguesa, digitada, em uma via, sem emendas, rasuras, entrelinhas ou ressalvas, devendo a última folha ser assinada e as demais rubricadas pelo licitante ou seu representante legal.</w:t>
      </w:r>
    </w:p>
    <w:p w14:paraId="6D5ADAD5" w14:textId="77777777"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13.2</w:t>
      </w:r>
      <w:r w:rsidRPr="00556146">
        <w:rPr>
          <w:rFonts w:ascii="Times New Roman" w:hAnsi="Times New Roman" w:cs="Times New Roman"/>
          <w:color w:val="000000"/>
          <w:sz w:val="22"/>
          <w:szCs w:val="22"/>
        </w:rPr>
        <w:t xml:space="preserve"> A proposta final ajustada/readequada deverá ser documentada nos autos e será levada em consideração no decorrer da execução do contrato e aplicação de eventual sanção à Contratada, se for o caso.</w:t>
      </w:r>
    </w:p>
    <w:p w14:paraId="518A16C3" w14:textId="77777777"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 xml:space="preserve">13.3 </w:t>
      </w:r>
      <w:r w:rsidRPr="00556146">
        <w:rPr>
          <w:rFonts w:ascii="Times New Roman" w:hAnsi="Times New Roman" w:cs="Times New Roman"/>
          <w:color w:val="000000"/>
          <w:sz w:val="22"/>
          <w:szCs w:val="22"/>
        </w:rPr>
        <w:t>Todas as especificações do objeto contidas na proposta, tais como marca, modelo, tipo, fabricante e procedência, vinculam a Contratada.</w:t>
      </w:r>
    </w:p>
    <w:p w14:paraId="39981A92" w14:textId="77777777"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13.4</w:t>
      </w:r>
      <w:r w:rsidRPr="00556146">
        <w:rPr>
          <w:rFonts w:ascii="Times New Roman" w:hAnsi="Times New Roman" w:cs="Times New Roman"/>
          <w:color w:val="000000"/>
          <w:sz w:val="22"/>
          <w:szCs w:val="22"/>
        </w:rPr>
        <w:t xml:space="preserve"> Os preços deverão ser expressos em moeda corrente nacional, o valor unitário em algarismos e o valor global em algarismos e por extenso.</w:t>
      </w:r>
    </w:p>
    <w:p w14:paraId="1B4023D0" w14:textId="77777777"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13.5</w:t>
      </w:r>
      <w:r w:rsidRPr="00556146">
        <w:rPr>
          <w:rFonts w:ascii="Times New Roman" w:hAnsi="Times New Roman" w:cs="Times New Roman"/>
          <w:color w:val="000000"/>
          <w:sz w:val="22"/>
          <w:szCs w:val="22"/>
        </w:rPr>
        <w:t xml:space="preserve"> Ocorrendo divergência entre os preços unitários e o preço global, prevalecerão os primeiros; no caso de divergência entre os valores numéricos e os valores expressos por extenso, prevalecerão estes últimos.</w:t>
      </w:r>
    </w:p>
    <w:p w14:paraId="06AAB510" w14:textId="77777777"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13.6</w:t>
      </w:r>
      <w:r w:rsidRPr="00556146">
        <w:rPr>
          <w:rFonts w:ascii="Times New Roman" w:hAnsi="Times New Roman" w:cs="Times New Roman"/>
          <w:color w:val="000000"/>
          <w:sz w:val="22"/>
          <w:szCs w:val="22"/>
        </w:rPr>
        <w:t xml:space="preserve"> A oferta deverá ser firme e precisa, limitada, rigorosamente, ao objeto deste Edital, sem conter alternativas de preço ou de qualquer outra condição que induza o julgamento a mais de um resultado, sob pena de desclassificação.</w:t>
      </w:r>
    </w:p>
    <w:p w14:paraId="5DF0D9C3" w14:textId="77777777"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13.7</w:t>
      </w:r>
      <w:r w:rsidRPr="00556146">
        <w:rPr>
          <w:rFonts w:ascii="Times New Roman" w:hAnsi="Times New Roman" w:cs="Times New Roman"/>
          <w:color w:val="000000"/>
          <w:sz w:val="22"/>
          <w:szCs w:val="22"/>
        </w:rPr>
        <w:t xml:space="preserve"> A proposta deverá obedecer aos termos deste Edital e seus Anexos, não sendo considerada aquela que não corresponda às especificações ali contidas ou que estabeleça vínculo à proposta de outro licitante.</w:t>
      </w:r>
    </w:p>
    <w:p w14:paraId="7BDEFB75" w14:textId="77777777"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13.8</w:t>
      </w:r>
      <w:r w:rsidRPr="00556146">
        <w:rPr>
          <w:rFonts w:ascii="Times New Roman" w:hAnsi="Times New Roman" w:cs="Times New Roman"/>
          <w:color w:val="000000"/>
          <w:sz w:val="22"/>
          <w:szCs w:val="22"/>
        </w:rPr>
        <w:t xml:space="preserve"> As propostas que contenham a descrição do objeto, o valor e os documentos complementares estarão disponíveis na internet, após a homologação.</w:t>
      </w:r>
    </w:p>
    <w:p w14:paraId="3461ADBE" w14:textId="18C7F58E" w:rsidR="00167EF2" w:rsidRPr="00556146" w:rsidRDefault="00A4250A" w:rsidP="00452005">
      <w:pPr>
        <w:pStyle w:val="Standarduser"/>
        <w:spacing w:before="62" w:after="62" w:line="240" w:lineRule="auto"/>
        <w:jc w:val="both"/>
        <w:rPr>
          <w:color w:val="000000"/>
          <w:sz w:val="22"/>
          <w:szCs w:val="22"/>
        </w:rPr>
      </w:pPr>
      <w:r w:rsidRPr="00556146">
        <w:rPr>
          <w:b/>
          <w:bCs/>
          <w:color w:val="000000"/>
          <w:sz w:val="22"/>
          <w:szCs w:val="22"/>
        </w:rPr>
        <w:t xml:space="preserve">13.9 </w:t>
      </w:r>
      <w:r w:rsidRPr="00556146">
        <w:rPr>
          <w:color w:val="000000"/>
          <w:sz w:val="22"/>
          <w:szCs w:val="22"/>
        </w:rPr>
        <w:t xml:space="preserve">Constatando o atendimento das exigências fixadas neste Edital e encerradas as fases de julgamento e habilitação o objeto será adjudicado ao autor da proposta ou lance de </w:t>
      </w:r>
      <w:r w:rsidR="00900E49" w:rsidRPr="00556146">
        <w:rPr>
          <w:b/>
          <w:bCs/>
          <w:sz w:val="22"/>
          <w:szCs w:val="22"/>
        </w:rPr>
        <w:t>M</w:t>
      </w:r>
      <w:r w:rsidR="00900E49">
        <w:rPr>
          <w:b/>
          <w:bCs/>
          <w:sz w:val="22"/>
          <w:szCs w:val="22"/>
        </w:rPr>
        <w:t xml:space="preserve">aior percentual de desconto </w:t>
      </w:r>
      <w:r w:rsidR="00900E49" w:rsidRPr="00556146">
        <w:rPr>
          <w:b/>
          <w:bCs/>
          <w:sz w:val="22"/>
          <w:szCs w:val="22"/>
        </w:rPr>
        <w:t>por item</w:t>
      </w:r>
      <w:r w:rsidRPr="00556146">
        <w:rPr>
          <w:color w:val="000000"/>
          <w:sz w:val="22"/>
          <w:szCs w:val="22"/>
        </w:rPr>
        <w:t>. Exauridos os recursos administrativos, o processo licitatório será encaminhado à autoridade superior, que após constatação da regularidade dos atos praticados efetuará a adjudicação e homologação da licitação.</w:t>
      </w:r>
    </w:p>
    <w:p w14:paraId="22531DC7" w14:textId="77777777" w:rsidR="00167EF2" w:rsidRDefault="00167EF2" w:rsidP="00452005">
      <w:pPr>
        <w:pStyle w:val="SemEspaamento"/>
        <w:rPr>
          <w:rFonts w:hint="eastAsia"/>
        </w:rPr>
      </w:pPr>
    </w:p>
    <w:tbl>
      <w:tblPr>
        <w:tblW w:w="8500" w:type="dxa"/>
        <w:tblInd w:w="113" w:type="dxa"/>
        <w:tblLayout w:type="fixed"/>
        <w:tblLook w:val="04A0" w:firstRow="1" w:lastRow="0" w:firstColumn="1" w:lastColumn="0" w:noHBand="0" w:noVBand="1"/>
      </w:tblPr>
      <w:tblGrid>
        <w:gridCol w:w="8500"/>
      </w:tblGrid>
      <w:tr w:rsidR="00167EF2" w:rsidRPr="00556146" w14:paraId="3FB162F3" w14:textId="77777777" w:rsidTr="00452005">
        <w:tc>
          <w:tcPr>
            <w:tcW w:w="8500" w:type="dxa"/>
            <w:tcBorders>
              <w:top w:val="single" w:sz="4" w:space="0" w:color="000000"/>
              <w:left w:val="single" w:sz="4" w:space="0" w:color="000000"/>
              <w:bottom w:val="single" w:sz="4" w:space="0" w:color="000000"/>
              <w:right w:val="single" w:sz="4" w:space="0" w:color="000000"/>
            </w:tcBorders>
            <w:shd w:val="clear" w:color="auto" w:fill="BDD6EE"/>
          </w:tcPr>
          <w:p w14:paraId="69AA2745" w14:textId="77777777" w:rsidR="00167EF2" w:rsidRPr="00556146" w:rsidRDefault="00A4250A" w:rsidP="00452005">
            <w:pPr>
              <w:pStyle w:val="Standarduser"/>
              <w:spacing w:before="62" w:after="62" w:line="240" w:lineRule="auto"/>
              <w:jc w:val="both"/>
              <w:rPr>
                <w:b/>
                <w:bCs/>
                <w:color w:val="000000"/>
                <w:sz w:val="22"/>
                <w:szCs w:val="22"/>
              </w:rPr>
            </w:pPr>
            <w:r w:rsidRPr="00556146">
              <w:rPr>
                <w:b/>
                <w:bCs/>
                <w:color w:val="000000"/>
                <w:sz w:val="22"/>
                <w:szCs w:val="22"/>
              </w:rPr>
              <w:t>14. DA FORMALIZAÇÃO DA ATA DE REGISTRO DE PREÇOS</w:t>
            </w:r>
          </w:p>
        </w:tc>
      </w:tr>
    </w:tbl>
    <w:p w14:paraId="132DD8CD" w14:textId="7686F3A7" w:rsidR="00167EF2" w:rsidRPr="00556146" w:rsidRDefault="00A4250A" w:rsidP="00452005">
      <w:pPr>
        <w:pStyle w:val="Textbody"/>
        <w:spacing w:before="31" w:after="62" w:line="240" w:lineRule="auto"/>
        <w:jc w:val="both"/>
        <w:rPr>
          <w:rFonts w:ascii="Times New Roman" w:hAnsi="Times New Roman" w:cs="Times New Roman"/>
          <w:color w:val="000000"/>
          <w:sz w:val="22"/>
          <w:szCs w:val="22"/>
        </w:rPr>
      </w:pPr>
      <w:r w:rsidRPr="00556146">
        <w:rPr>
          <w:rFonts w:ascii="Times New Roman" w:hAnsi="Times New Roman" w:cs="Times New Roman"/>
          <w:b/>
          <w:bCs/>
          <w:color w:val="000000"/>
          <w:sz w:val="22"/>
          <w:szCs w:val="22"/>
        </w:rPr>
        <w:t>14.1</w:t>
      </w:r>
      <w:r w:rsidRPr="00556146">
        <w:rPr>
          <w:rFonts w:ascii="Times New Roman" w:hAnsi="Times New Roman" w:cs="Times New Roman"/>
          <w:color w:val="000000"/>
          <w:sz w:val="22"/>
          <w:szCs w:val="22"/>
        </w:rPr>
        <w:t xml:space="preserve"> Homologada a licitação, será formalizada a Ata de Registro de Preços, documento vinculativo obrigacional, com características de compromisso para a futura contratação, com o fornecedor primeiro classificado e, se for o caso, com os demais classificados que </w:t>
      </w:r>
      <w:proofErr w:type="spellStart"/>
      <w:r w:rsidRPr="00556146">
        <w:rPr>
          <w:rFonts w:ascii="Times New Roman" w:hAnsi="Times New Roman" w:cs="Times New Roman"/>
          <w:color w:val="000000"/>
          <w:sz w:val="22"/>
          <w:szCs w:val="22"/>
        </w:rPr>
        <w:t>fornecer</w:t>
      </w:r>
      <w:proofErr w:type="spellEnd"/>
      <w:r w:rsidRPr="00556146">
        <w:rPr>
          <w:rFonts w:ascii="Times New Roman" w:hAnsi="Times New Roman" w:cs="Times New Roman"/>
          <w:color w:val="000000"/>
          <w:sz w:val="22"/>
          <w:szCs w:val="22"/>
        </w:rPr>
        <w:t xml:space="preserve"> o </w:t>
      </w:r>
      <w:r w:rsidR="00C4211A" w:rsidRPr="00556146">
        <w:rPr>
          <w:rFonts w:ascii="Times New Roman" w:hAnsi="Times New Roman" w:cs="Times New Roman"/>
          <w:color w:val="000000"/>
          <w:sz w:val="22"/>
          <w:szCs w:val="22"/>
        </w:rPr>
        <w:t xml:space="preserve">objeto </w:t>
      </w:r>
      <w:r w:rsidRPr="00556146">
        <w:rPr>
          <w:rFonts w:ascii="Times New Roman" w:hAnsi="Times New Roman" w:cs="Times New Roman"/>
          <w:color w:val="000000"/>
          <w:sz w:val="22"/>
          <w:szCs w:val="22"/>
        </w:rPr>
        <w:t>pelo preço do primeiro, obedecida à ordem de classificação e os quantitativos propostos.</w:t>
      </w:r>
    </w:p>
    <w:p w14:paraId="36EBD867" w14:textId="77777777" w:rsidR="00C4211A" w:rsidRPr="00556146" w:rsidRDefault="00C4211A" w:rsidP="00452005">
      <w:pPr>
        <w:pStyle w:val="Textbody"/>
        <w:spacing w:before="31" w:after="62" w:line="240" w:lineRule="auto"/>
        <w:jc w:val="both"/>
        <w:rPr>
          <w:rFonts w:ascii="Times New Roman" w:hAnsi="Times New Roman" w:cs="Times New Roman"/>
          <w:color w:val="000000"/>
          <w:sz w:val="22"/>
          <w:szCs w:val="22"/>
        </w:rPr>
      </w:pPr>
    </w:p>
    <w:p w14:paraId="60E2DFC0" w14:textId="2E63E62B" w:rsidR="00167EF2" w:rsidRPr="00556146" w:rsidRDefault="00A4250A" w:rsidP="00452005">
      <w:pPr>
        <w:pStyle w:val="Textbody"/>
        <w:spacing w:before="31" w:after="62" w:line="240" w:lineRule="auto"/>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14.2</w:t>
      </w:r>
      <w:r w:rsidRPr="00556146">
        <w:rPr>
          <w:rFonts w:ascii="Times New Roman" w:hAnsi="Times New Roman" w:cs="Times New Roman"/>
          <w:color w:val="000000"/>
          <w:sz w:val="22"/>
          <w:szCs w:val="22"/>
        </w:rPr>
        <w:t xml:space="preserve"> A Proponente vencedora será convocada a assinar a Ata de Registro de Preço em até 05 (cinco) dias após a homologação e adjudicação do objeto da licitação feita pelo Pre</w:t>
      </w:r>
      <w:r w:rsidR="00732377" w:rsidRPr="00556146">
        <w:rPr>
          <w:rFonts w:ascii="Times New Roman" w:hAnsi="Times New Roman" w:cs="Times New Roman"/>
          <w:color w:val="000000"/>
          <w:sz w:val="22"/>
          <w:szCs w:val="22"/>
        </w:rPr>
        <w:t>sidente do consórcio</w:t>
      </w:r>
      <w:r w:rsidRPr="00556146">
        <w:rPr>
          <w:rFonts w:ascii="Times New Roman" w:hAnsi="Times New Roman" w:cs="Times New Roman"/>
          <w:color w:val="000000"/>
          <w:sz w:val="22"/>
          <w:szCs w:val="22"/>
        </w:rPr>
        <w:t>. O não comparecimento, sem justo motivo, implicará em aplicação de multa de 5% (cinco por cento) sobre o valor do objeto licitado, bem como, poderá ser suspensa do direito de participar de licitações do Consórcio por até 05 anos.</w:t>
      </w:r>
    </w:p>
    <w:p w14:paraId="7AAEBA30" w14:textId="77777777" w:rsidR="00167EF2" w:rsidRPr="00556146" w:rsidRDefault="00A4250A" w:rsidP="00452005">
      <w:pPr>
        <w:pStyle w:val="Textbody"/>
        <w:spacing w:before="31" w:after="62" w:line="240" w:lineRule="auto"/>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14.3</w:t>
      </w:r>
      <w:r w:rsidRPr="00556146">
        <w:rPr>
          <w:rFonts w:ascii="Times New Roman" w:hAnsi="Times New Roman" w:cs="Times New Roman"/>
          <w:color w:val="000000"/>
          <w:sz w:val="22"/>
          <w:szCs w:val="22"/>
        </w:rPr>
        <w:t xml:space="preserve"> A execução do objeto da presente licitação dar-se-á no período de vigência da respectiva ata.</w:t>
      </w:r>
    </w:p>
    <w:p w14:paraId="1C29C3CB" w14:textId="77777777" w:rsidR="00167EF2" w:rsidRPr="00556146" w:rsidRDefault="00A4250A" w:rsidP="00452005">
      <w:pPr>
        <w:pStyle w:val="Textbody"/>
        <w:spacing w:before="31" w:after="62" w:line="240" w:lineRule="auto"/>
        <w:jc w:val="both"/>
        <w:rPr>
          <w:rFonts w:ascii="Times New Roman" w:hAnsi="Times New Roman" w:cs="Times New Roman"/>
          <w:color w:val="000000"/>
          <w:sz w:val="22"/>
          <w:szCs w:val="22"/>
        </w:rPr>
      </w:pPr>
      <w:r w:rsidRPr="00556146">
        <w:rPr>
          <w:rFonts w:ascii="Times New Roman" w:hAnsi="Times New Roman" w:cs="Times New Roman"/>
          <w:b/>
          <w:bCs/>
          <w:color w:val="000000"/>
          <w:sz w:val="22"/>
          <w:szCs w:val="22"/>
        </w:rPr>
        <w:lastRenderedPageBreak/>
        <w:t>14.4</w:t>
      </w:r>
      <w:r w:rsidRPr="00556146">
        <w:rPr>
          <w:rFonts w:ascii="Times New Roman" w:hAnsi="Times New Roman" w:cs="Times New Roman"/>
          <w:color w:val="000000"/>
          <w:sz w:val="22"/>
          <w:szCs w:val="22"/>
        </w:rPr>
        <w:t xml:space="preserve"> A ciência da empresa para a assinatura da ata poderá se valer por qualquer meio, tais como telefone, e-mail, correspondência, jornal, entre outros.</w:t>
      </w:r>
    </w:p>
    <w:p w14:paraId="0948FC12" w14:textId="77777777" w:rsidR="00167EF2" w:rsidRPr="00556146" w:rsidRDefault="00167EF2" w:rsidP="00452005">
      <w:pPr>
        <w:pStyle w:val="SemEspaamento"/>
        <w:rPr>
          <w:rFonts w:ascii="Times New Roman" w:hAnsi="Times New Roman" w:cs="Times New Roman"/>
          <w:sz w:val="22"/>
          <w:szCs w:val="22"/>
        </w:rPr>
      </w:pPr>
    </w:p>
    <w:p w14:paraId="23320288" w14:textId="77777777" w:rsidR="00167EF2" w:rsidRPr="00556146" w:rsidRDefault="00A4250A" w:rsidP="00452005">
      <w:pPr>
        <w:pStyle w:val="Textbody"/>
        <w:numPr>
          <w:ilvl w:val="1"/>
          <w:numId w:val="27"/>
        </w:numPr>
        <w:spacing w:before="31" w:after="62" w:line="240" w:lineRule="auto"/>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Da formação do Cadastro de Reserva:</w:t>
      </w:r>
    </w:p>
    <w:p w14:paraId="5097E104" w14:textId="77777777" w:rsidR="00167EF2" w:rsidRPr="00556146" w:rsidRDefault="00A4250A" w:rsidP="00452005">
      <w:pPr>
        <w:pStyle w:val="Textbody"/>
        <w:spacing w:before="31" w:after="62" w:line="240" w:lineRule="auto"/>
        <w:ind w:left="113"/>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14.5.1</w:t>
      </w:r>
      <w:r w:rsidRPr="00556146">
        <w:rPr>
          <w:rFonts w:ascii="Times New Roman" w:hAnsi="Times New Roman" w:cs="Times New Roman"/>
          <w:color w:val="000000"/>
          <w:sz w:val="22"/>
          <w:szCs w:val="22"/>
        </w:rPr>
        <w:t xml:space="preserve"> Após a homologação da licitação, será incluído na ata, na forma de anexo, o registro: i) dos licitantes que aceitarem cotar o objeto com preço igual ao do adjudicatário, observada a classificação na licitação e; </w:t>
      </w:r>
      <w:proofErr w:type="spellStart"/>
      <w:r w:rsidRPr="00556146">
        <w:rPr>
          <w:rFonts w:ascii="Times New Roman" w:hAnsi="Times New Roman" w:cs="Times New Roman"/>
          <w:color w:val="000000"/>
          <w:sz w:val="22"/>
          <w:szCs w:val="22"/>
        </w:rPr>
        <w:t>ii</w:t>
      </w:r>
      <w:proofErr w:type="spellEnd"/>
      <w:r w:rsidRPr="00556146">
        <w:rPr>
          <w:rFonts w:ascii="Times New Roman" w:hAnsi="Times New Roman" w:cs="Times New Roman"/>
          <w:color w:val="000000"/>
          <w:sz w:val="22"/>
          <w:szCs w:val="22"/>
        </w:rPr>
        <w:t>) dos licitantes que mantiverem sua proposta original.</w:t>
      </w:r>
    </w:p>
    <w:p w14:paraId="6DA02679" w14:textId="77777777" w:rsidR="00167EF2" w:rsidRPr="00556146" w:rsidRDefault="00A4250A" w:rsidP="00452005">
      <w:pPr>
        <w:pStyle w:val="Textbody"/>
        <w:spacing w:before="31" w:after="62" w:line="240" w:lineRule="auto"/>
        <w:ind w:left="113"/>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14.5.2</w:t>
      </w:r>
      <w:r w:rsidRPr="00556146">
        <w:rPr>
          <w:rFonts w:ascii="Times New Roman" w:hAnsi="Times New Roman" w:cs="Times New Roman"/>
          <w:color w:val="000000"/>
          <w:sz w:val="22"/>
          <w:szCs w:val="22"/>
        </w:rPr>
        <w:t xml:space="preserve"> Será respeitada, nas contratações, a ordem de classificação dos licitantes ou fornecedores registrados na Ata.</w:t>
      </w:r>
    </w:p>
    <w:p w14:paraId="33F0EFDC" w14:textId="77777777" w:rsidR="00167EF2" w:rsidRPr="00556146" w:rsidRDefault="00A4250A" w:rsidP="00452005">
      <w:pPr>
        <w:pStyle w:val="Textbody"/>
        <w:spacing w:before="31" w:after="62" w:line="240" w:lineRule="auto"/>
        <w:ind w:left="113"/>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14.5.3</w:t>
      </w:r>
      <w:r w:rsidRPr="00556146">
        <w:rPr>
          <w:rFonts w:ascii="Times New Roman" w:hAnsi="Times New Roman" w:cs="Times New Roman"/>
          <w:color w:val="000000"/>
          <w:sz w:val="22"/>
          <w:szCs w:val="22"/>
        </w:rPr>
        <w:t xml:space="preserve"> A apresentação de novas propostas na forma deste item não prejudicará o resultado do certame em relação ao licitante mais bem classificado.</w:t>
      </w:r>
    </w:p>
    <w:p w14:paraId="3D2EA729" w14:textId="77777777" w:rsidR="00167EF2" w:rsidRPr="00556146" w:rsidRDefault="00A4250A" w:rsidP="00452005">
      <w:pPr>
        <w:pStyle w:val="Textbody"/>
        <w:spacing w:before="31" w:after="62" w:line="240" w:lineRule="auto"/>
        <w:ind w:left="113"/>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14.5.4</w:t>
      </w:r>
      <w:r w:rsidRPr="00556146">
        <w:rPr>
          <w:rFonts w:ascii="Times New Roman" w:hAnsi="Times New Roman" w:cs="Times New Roman"/>
          <w:color w:val="000000"/>
          <w:sz w:val="22"/>
          <w:szCs w:val="22"/>
        </w:rPr>
        <w:t xml:space="preserve"> Para fins da ordem de classificação, os licitantes ou fornecedores que aceitarem cotar o objeto com preço igual ao do adjudicatário antecederão aqueles que mantiverem sua proposta original.</w:t>
      </w:r>
    </w:p>
    <w:p w14:paraId="41CF9A60" w14:textId="77777777" w:rsidR="00167EF2" w:rsidRPr="00556146" w:rsidRDefault="00A4250A" w:rsidP="00452005">
      <w:pPr>
        <w:pStyle w:val="Textbody"/>
        <w:spacing w:before="31" w:after="62" w:line="240" w:lineRule="auto"/>
        <w:ind w:left="113"/>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14.5.5</w:t>
      </w:r>
      <w:r w:rsidRPr="00556146">
        <w:rPr>
          <w:rFonts w:ascii="Times New Roman" w:hAnsi="Times New Roman" w:cs="Times New Roman"/>
          <w:color w:val="000000"/>
          <w:sz w:val="22"/>
          <w:szCs w:val="22"/>
        </w:rPr>
        <w:t xml:space="preserve"> </w:t>
      </w:r>
      <w:bookmarkStart w:id="0" w:name="_Hlk224289566"/>
      <w:r w:rsidRPr="00556146">
        <w:rPr>
          <w:rFonts w:ascii="Times New Roman" w:hAnsi="Times New Roman" w:cs="Times New Roman"/>
          <w:color w:val="000000"/>
          <w:sz w:val="22"/>
          <w:szCs w:val="22"/>
        </w:rPr>
        <w:t xml:space="preserve">A habilitação dos licitantes que comporão o cadastro de reserva será efetuada quando houver necessidade de contratação dos licitantes remanescentes, nas seguintes hipóteses: i) quando o licitante vencedor não assinar a Ata de Registro de Preços no prazo e nas condições estabelecidos no edital; ou </w:t>
      </w:r>
      <w:proofErr w:type="spellStart"/>
      <w:r w:rsidRPr="00556146">
        <w:rPr>
          <w:rFonts w:ascii="Times New Roman" w:hAnsi="Times New Roman" w:cs="Times New Roman"/>
          <w:color w:val="000000"/>
          <w:sz w:val="22"/>
          <w:szCs w:val="22"/>
        </w:rPr>
        <w:t>ii</w:t>
      </w:r>
      <w:proofErr w:type="spellEnd"/>
      <w:r w:rsidRPr="00556146">
        <w:rPr>
          <w:rFonts w:ascii="Times New Roman" w:hAnsi="Times New Roman" w:cs="Times New Roman"/>
          <w:color w:val="000000"/>
          <w:sz w:val="22"/>
          <w:szCs w:val="22"/>
        </w:rPr>
        <w:t>) quando houver o cancelamento do registro do fornecedor ou do registro de preços, nas hipóteses previstas na Lei n. 14.133/2021.</w:t>
      </w:r>
      <w:bookmarkEnd w:id="0"/>
    </w:p>
    <w:p w14:paraId="54621D7B" w14:textId="77777777" w:rsidR="00167EF2" w:rsidRPr="00556146" w:rsidRDefault="00A4250A" w:rsidP="00452005">
      <w:pPr>
        <w:pStyle w:val="Textbody"/>
        <w:spacing w:before="31" w:after="62" w:line="240" w:lineRule="auto"/>
        <w:ind w:left="113"/>
        <w:jc w:val="both"/>
        <w:rPr>
          <w:rFonts w:ascii="Times New Roman" w:hAnsi="Times New Roman" w:cs="Times New Roman"/>
          <w:color w:val="000000"/>
          <w:sz w:val="22"/>
          <w:szCs w:val="22"/>
        </w:rPr>
      </w:pPr>
      <w:r w:rsidRPr="00556146">
        <w:rPr>
          <w:rFonts w:ascii="Times New Roman" w:hAnsi="Times New Roman" w:cs="Times New Roman"/>
          <w:b/>
          <w:bCs/>
          <w:color w:val="000000"/>
          <w:sz w:val="22"/>
          <w:szCs w:val="22"/>
        </w:rPr>
        <w:t>14.5.6</w:t>
      </w:r>
      <w:r w:rsidRPr="00556146">
        <w:rPr>
          <w:rFonts w:ascii="Times New Roman" w:hAnsi="Times New Roman" w:cs="Times New Roman"/>
          <w:color w:val="000000"/>
          <w:sz w:val="22"/>
          <w:szCs w:val="22"/>
        </w:rPr>
        <w:t xml:space="preserve">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311D1E5" w14:textId="77777777" w:rsidR="00167EF2" w:rsidRPr="00556146" w:rsidRDefault="00A4250A" w:rsidP="00452005">
      <w:pPr>
        <w:pStyle w:val="Textbody"/>
        <w:numPr>
          <w:ilvl w:val="5"/>
          <w:numId w:val="11"/>
        </w:numPr>
        <w:spacing w:before="31" w:after="62" w:line="240" w:lineRule="auto"/>
        <w:jc w:val="both"/>
        <w:rPr>
          <w:rFonts w:ascii="Times New Roman" w:hAnsi="Times New Roman" w:cs="Times New Roman"/>
          <w:color w:val="000000"/>
          <w:sz w:val="22"/>
          <w:szCs w:val="22"/>
        </w:rPr>
      </w:pPr>
      <w:r w:rsidRPr="00556146">
        <w:rPr>
          <w:rFonts w:ascii="Times New Roman" w:hAnsi="Times New Roman" w:cs="Times New Roman"/>
          <w:color w:val="000000"/>
          <w:sz w:val="22"/>
          <w:szCs w:val="22"/>
        </w:rPr>
        <w:t>Convocar os licitantes que mantiveram sua proposta original para negociação, na ordem de classificação, com vistas à obtenção de preço melhor, mesmo que acima do preço do adjudicatário; ou</w:t>
      </w:r>
    </w:p>
    <w:p w14:paraId="6DAE32B4" w14:textId="77777777" w:rsidR="00167EF2" w:rsidRPr="00556146" w:rsidRDefault="00A4250A" w:rsidP="00452005">
      <w:pPr>
        <w:pStyle w:val="Textbody"/>
        <w:numPr>
          <w:ilvl w:val="5"/>
          <w:numId w:val="11"/>
        </w:numPr>
        <w:spacing w:before="31" w:after="62" w:line="240" w:lineRule="auto"/>
        <w:jc w:val="both"/>
        <w:rPr>
          <w:rFonts w:ascii="Times New Roman" w:hAnsi="Times New Roman" w:cs="Times New Roman"/>
          <w:b/>
          <w:bCs/>
          <w:color w:val="000000"/>
          <w:sz w:val="22"/>
          <w:szCs w:val="22"/>
        </w:rPr>
      </w:pPr>
      <w:r w:rsidRPr="00556146">
        <w:rPr>
          <w:rFonts w:ascii="Times New Roman" w:hAnsi="Times New Roman" w:cs="Times New Roman"/>
          <w:color w:val="000000"/>
          <w:sz w:val="22"/>
          <w:szCs w:val="22"/>
        </w:rPr>
        <w:t>Adjudicar e firmar o contrato nas condições ofertadas pelos licitantes remanescentes, observada a ordem de classificação, quando frustrada a negociação de melhor condição.</w:t>
      </w:r>
    </w:p>
    <w:p w14:paraId="4EDC0E8A" w14:textId="41EB916F" w:rsidR="00167EF2" w:rsidRPr="00556146" w:rsidRDefault="00A4250A" w:rsidP="00452005">
      <w:pPr>
        <w:pStyle w:val="Standard"/>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14.6</w:t>
      </w:r>
      <w:r w:rsidRPr="00556146">
        <w:rPr>
          <w:rFonts w:ascii="Times New Roman" w:hAnsi="Times New Roman" w:cs="Times New Roman"/>
          <w:color w:val="000000"/>
          <w:sz w:val="22"/>
          <w:szCs w:val="22"/>
        </w:rPr>
        <w:t xml:space="preserve"> O Consórcio poderá promover a atualização dos preços registrados, nos termos da Lei n. 14.133/2021.</w:t>
      </w:r>
    </w:p>
    <w:p w14:paraId="6B269461" w14:textId="77777777" w:rsidR="00167EF2" w:rsidRPr="00556146" w:rsidRDefault="00A4250A" w:rsidP="00452005">
      <w:pPr>
        <w:pStyle w:val="Standard"/>
        <w:rPr>
          <w:rFonts w:ascii="Times New Roman" w:hAnsi="Times New Roman" w:cs="Times New Roman"/>
          <w:sz w:val="22"/>
          <w:szCs w:val="22"/>
        </w:rPr>
      </w:pPr>
      <w:r w:rsidRPr="00556146">
        <w:rPr>
          <w:rFonts w:ascii="Times New Roman" w:hAnsi="Times New Roman" w:cs="Times New Roman"/>
          <w:b/>
          <w:bCs/>
          <w:color w:val="000000"/>
          <w:sz w:val="22"/>
          <w:szCs w:val="22"/>
        </w:rPr>
        <w:t>14.7</w:t>
      </w:r>
      <w:r w:rsidRPr="00556146">
        <w:rPr>
          <w:rFonts w:ascii="Times New Roman" w:hAnsi="Times New Roman" w:cs="Times New Roman"/>
          <w:color w:val="000000"/>
          <w:sz w:val="22"/>
          <w:szCs w:val="22"/>
        </w:rPr>
        <w:t xml:space="preserve"> Para ser mantido o equilíbrio econômico-financeiro dos preços registrados, poderá ser solicitada pelo fornecedor/prestador, antes do fornecimento dos itens, a atualização dos respectivos preços devendo ser observado o que dispõe a Lei n. 14.133/2021.</w:t>
      </w:r>
    </w:p>
    <w:p w14:paraId="42173BAF" w14:textId="77777777" w:rsidR="00167EF2" w:rsidRPr="00556146" w:rsidRDefault="00167EF2" w:rsidP="00452005">
      <w:pPr>
        <w:pStyle w:val="SemEspaamento"/>
        <w:rPr>
          <w:rFonts w:ascii="Times New Roman" w:hAnsi="Times New Roman" w:cs="Times New Roman"/>
          <w:sz w:val="22"/>
          <w:szCs w:val="22"/>
        </w:rPr>
      </w:pPr>
    </w:p>
    <w:p w14:paraId="10597887" w14:textId="77777777" w:rsidR="00167EF2" w:rsidRPr="00556146" w:rsidRDefault="00A4250A" w:rsidP="00452005">
      <w:pPr>
        <w:pStyle w:val="Standard"/>
        <w:numPr>
          <w:ilvl w:val="1"/>
          <w:numId w:val="25"/>
        </w:numPr>
        <w:spacing w:before="31" w:after="62"/>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 xml:space="preserve"> DO CANCELAMENTO DA ATA OU PREÇO REGISTRADO</w:t>
      </w:r>
    </w:p>
    <w:p w14:paraId="53717F40" w14:textId="77777777" w:rsidR="00167EF2" w:rsidRPr="00556146" w:rsidRDefault="00A4250A" w:rsidP="00452005">
      <w:pPr>
        <w:pStyle w:val="Standard"/>
        <w:spacing w:before="31" w:after="62"/>
        <w:jc w:val="both"/>
        <w:rPr>
          <w:rFonts w:ascii="Times New Roman" w:hAnsi="Times New Roman" w:cs="Times New Roman"/>
          <w:color w:val="000000"/>
          <w:sz w:val="22"/>
          <w:szCs w:val="22"/>
        </w:rPr>
      </w:pPr>
      <w:r w:rsidRPr="00556146">
        <w:rPr>
          <w:rFonts w:ascii="Times New Roman" w:hAnsi="Times New Roman" w:cs="Times New Roman"/>
          <w:b/>
          <w:bCs/>
          <w:color w:val="000000"/>
          <w:sz w:val="22"/>
          <w:szCs w:val="22"/>
        </w:rPr>
        <w:t>14.8.1</w:t>
      </w:r>
      <w:r w:rsidRPr="00556146">
        <w:rPr>
          <w:rFonts w:ascii="Times New Roman" w:hAnsi="Times New Roman" w:cs="Times New Roman"/>
          <w:color w:val="000000"/>
          <w:sz w:val="22"/>
          <w:szCs w:val="22"/>
        </w:rPr>
        <w:t xml:space="preserve"> O registro do preço do fornecedor será cancelado pelo órgão gerenciador quando o fornecedor:</w:t>
      </w:r>
    </w:p>
    <w:p w14:paraId="442B9A88" w14:textId="77777777" w:rsidR="00167EF2" w:rsidRPr="00556146" w:rsidRDefault="00A4250A" w:rsidP="00452005">
      <w:pPr>
        <w:pStyle w:val="Standard"/>
        <w:spacing w:before="31" w:after="62"/>
        <w:ind w:left="567"/>
        <w:jc w:val="both"/>
        <w:rPr>
          <w:rFonts w:ascii="Times New Roman" w:hAnsi="Times New Roman" w:cs="Times New Roman"/>
          <w:color w:val="000000"/>
          <w:sz w:val="22"/>
          <w:szCs w:val="22"/>
        </w:rPr>
      </w:pPr>
      <w:r w:rsidRPr="00556146">
        <w:rPr>
          <w:rFonts w:ascii="Times New Roman" w:hAnsi="Times New Roman" w:cs="Times New Roman"/>
          <w:color w:val="000000"/>
          <w:sz w:val="22"/>
          <w:szCs w:val="22"/>
        </w:rPr>
        <w:t>I. For liberado;</w:t>
      </w:r>
    </w:p>
    <w:p w14:paraId="57D43CE7" w14:textId="77777777" w:rsidR="00167EF2" w:rsidRPr="00556146" w:rsidRDefault="00A4250A" w:rsidP="00452005">
      <w:pPr>
        <w:pStyle w:val="Standard"/>
        <w:spacing w:before="31" w:after="62"/>
        <w:ind w:left="567"/>
        <w:jc w:val="both"/>
        <w:rPr>
          <w:rFonts w:ascii="Times New Roman" w:hAnsi="Times New Roman" w:cs="Times New Roman"/>
          <w:color w:val="000000"/>
          <w:sz w:val="22"/>
          <w:szCs w:val="22"/>
        </w:rPr>
      </w:pPr>
      <w:r w:rsidRPr="00556146">
        <w:rPr>
          <w:rFonts w:ascii="Times New Roman" w:hAnsi="Times New Roman" w:cs="Times New Roman"/>
          <w:color w:val="000000"/>
          <w:sz w:val="22"/>
          <w:szCs w:val="22"/>
        </w:rPr>
        <w:t>II. Descumprir as condições da Ata de Registro de Preços, sem justificativa aceitável;</w:t>
      </w:r>
    </w:p>
    <w:p w14:paraId="04316089" w14:textId="77777777" w:rsidR="00167EF2" w:rsidRPr="00556146" w:rsidRDefault="00A4250A" w:rsidP="00452005">
      <w:pPr>
        <w:pStyle w:val="Standard"/>
        <w:spacing w:before="31" w:after="62"/>
        <w:ind w:left="567"/>
        <w:jc w:val="both"/>
        <w:rPr>
          <w:rFonts w:ascii="Times New Roman" w:hAnsi="Times New Roman" w:cs="Times New Roman"/>
          <w:color w:val="000000"/>
          <w:sz w:val="22"/>
          <w:szCs w:val="22"/>
        </w:rPr>
      </w:pPr>
      <w:r w:rsidRPr="00556146">
        <w:rPr>
          <w:rFonts w:ascii="Times New Roman" w:hAnsi="Times New Roman" w:cs="Times New Roman"/>
          <w:color w:val="000000"/>
          <w:sz w:val="22"/>
          <w:szCs w:val="22"/>
        </w:rPr>
        <w:t>III. Não aceitar reduzir o seu preço registrado, na hipótese deste se tornar superior àqueles praticados no mercado;</w:t>
      </w:r>
    </w:p>
    <w:p w14:paraId="7551097C" w14:textId="77777777" w:rsidR="00167EF2" w:rsidRPr="00556146" w:rsidRDefault="00A4250A" w:rsidP="00452005">
      <w:pPr>
        <w:pStyle w:val="Standard"/>
        <w:spacing w:before="31" w:after="62"/>
        <w:ind w:left="567"/>
        <w:jc w:val="both"/>
        <w:rPr>
          <w:rFonts w:ascii="Times New Roman" w:hAnsi="Times New Roman" w:cs="Times New Roman"/>
          <w:color w:val="000000"/>
          <w:sz w:val="22"/>
          <w:szCs w:val="22"/>
        </w:rPr>
      </w:pPr>
      <w:r w:rsidRPr="00556146">
        <w:rPr>
          <w:rFonts w:ascii="Times New Roman" w:hAnsi="Times New Roman" w:cs="Times New Roman"/>
          <w:color w:val="000000"/>
          <w:sz w:val="22"/>
          <w:szCs w:val="22"/>
        </w:rPr>
        <w:t>IV. Sofrer sanção prevista nos incisos III e IV do artigo 156 da Lei Federal n.º 14.133/21;</w:t>
      </w:r>
    </w:p>
    <w:p w14:paraId="40E5D036" w14:textId="77777777" w:rsidR="00167EF2" w:rsidRPr="00556146" w:rsidRDefault="00A4250A" w:rsidP="00452005">
      <w:pPr>
        <w:pStyle w:val="Standard"/>
        <w:spacing w:before="31" w:after="62"/>
        <w:ind w:left="567"/>
        <w:jc w:val="both"/>
        <w:rPr>
          <w:rFonts w:ascii="Times New Roman" w:hAnsi="Times New Roman" w:cs="Times New Roman"/>
          <w:color w:val="000000"/>
          <w:sz w:val="22"/>
          <w:szCs w:val="22"/>
        </w:rPr>
      </w:pPr>
      <w:r w:rsidRPr="00556146">
        <w:rPr>
          <w:rFonts w:ascii="Times New Roman" w:hAnsi="Times New Roman" w:cs="Times New Roman"/>
          <w:color w:val="000000"/>
          <w:sz w:val="22"/>
          <w:szCs w:val="22"/>
        </w:rPr>
        <w:t>V. Praticar ato inidôneo superveniente ou comportamento irregular;</w:t>
      </w:r>
    </w:p>
    <w:p w14:paraId="4B716C53" w14:textId="77777777" w:rsidR="00167EF2" w:rsidRPr="00556146" w:rsidRDefault="00A4250A" w:rsidP="00452005">
      <w:pPr>
        <w:pStyle w:val="Standard"/>
        <w:spacing w:before="31" w:after="62"/>
        <w:ind w:left="567"/>
        <w:jc w:val="both"/>
        <w:rPr>
          <w:rFonts w:ascii="Times New Roman" w:hAnsi="Times New Roman" w:cs="Times New Roman"/>
          <w:color w:val="000000"/>
          <w:sz w:val="22"/>
          <w:szCs w:val="22"/>
        </w:rPr>
      </w:pPr>
      <w:r w:rsidRPr="00556146">
        <w:rPr>
          <w:rFonts w:ascii="Times New Roman" w:hAnsi="Times New Roman" w:cs="Times New Roman"/>
          <w:color w:val="000000"/>
          <w:sz w:val="22"/>
          <w:szCs w:val="22"/>
        </w:rPr>
        <w:t>VI. Não aceitar o preço revisado pela Administração.</w:t>
      </w:r>
    </w:p>
    <w:p w14:paraId="59559BA5" w14:textId="77777777" w:rsidR="00167EF2" w:rsidRPr="00556146" w:rsidRDefault="00A4250A" w:rsidP="00452005">
      <w:pPr>
        <w:pStyle w:val="Standard"/>
        <w:spacing w:before="31" w:after="62"/>
        <w:ind w:left="567"/>
        <w:jc w:val="both"/>
        <w:rPr>
          <w:rFonts w:ascii="Times New Roman" w:hAnsi="Times New Roman" w:cs="Times New Roman"/>
          <w:b/>
          <w:bCs/>
          <w:color w:val="000000"/>
          <w:sz w:val="22"/>
          <w:szCs w:val="22"/>
        </w:rPr>
      </w:pPr>
      <w:r w:rsidRPr="00556146">
        <w:rPr>
          <w:rFonts w:ascii="Times New Roman" w:hAnsi="Times New Roman" w:cs="Times New Roman"/>
          <w:color w:val="000000"/>
          <w:sz w:val="22"/>
          <w:szCs w:val="22"/>
        </w:rPr>
        <w:lastRenderedPageBreak/>
        <w:t>VII. Houver substancial alteração das condições do mercado.</w:t>
      </w:r>
    </w:p>
    <w:p w14:paraId="4440ED92" w14:textId="77777777" w:rsidR="00167EF2" w:rsidRPr="00556146" w:rsidRDefault="00A4250A" w:rsidP="00452005">
      <w:pPr>
        <w:pStyle w:val="Standard"/>
        <w:spacing w:before="31" w:after="62"/>
        <w:jc w:val="both"/>
        <w:rPr>
          <w:rFonts w:ascii="Times New Roman" w:hAnsi="Times New Roman" w:cs="Times New Roman"/>
          <w:color w:val="000000"/>
          <w:sz w:val="22"/>
          <w:szCs w:val="22"/>
        </w:rPr>
      </w:pPr>
      <w:r w:rsidRPr="00556146">
        <w:rPr>
          <w:rFonts w:ascii="Times New Roman" w:hAnsi="Times New Roman" w:cs="Times New Roman"/>
          <w:b/>
          <w:bCs/>
          <w:color w:val="000000"/>
          <w:sz w:val="22"/>
          <w:szCs w:val="22"/>
        </w:rPr>
        <w:t>14.8.2</w:t>
      </w:r>
      <w:r w:rsidRPr="00556146">
        <w:rPr>
          <w:rFonts w:ascii="Times New Roman" w:hAnsi="Times New Roman" w:cs="Times New Roman"/>
          <w:color w:val="000000"/>
          <w:sz w:val="22"/>
          <w:szCs w:val="22"/>
        </w:rPr>
        <w:t xml:space="preserve"> A Ata de Registro de Preços será cancelada, total ou parcialmente, pelo órgão gerenciador:</w:t>
      </w:r>
    </w:p>
    <w:p w14:paraId="09E6D1B5" w14:textId="77777777" w:rsidR="00167EF2" w:rsidRPr="00556146" w:rsidRDefault="00A4250A" w:rsidP="00452005">
      <w:pPr>
        <w:pStyle w:val="Standard"/>
        <w:spacing w:before="31" w:after="62"/>
        <w:ind w:left="567"/>
        <w:jc w:val="both"/>
        <w:rPr>
          <w:rFonts w:ascii="Times New Roman" w:hAnsi="Times New Roman" w:cs="Times New Roman"/>
          <w:color w:val="000000"/>
          <w:sz w:val="22"/>
          <w:szCs w:val="22"/>
        </w:rPr>
      </w:pPr>
      <w:r w:rsidRPr="00556146">
        <w:rPr>
          <w:rFonts w:ascii="Times New Roman" w:hAnsi="Times New Roman" w:cs="Times New Roman"/>
          <w:color w:val="000000"/>
          <w:sz w:val="22"/>
          <w:szCs w:val="22"/>
        </w:rPr>
        <w:t>I. Pelo decurso do prazo de vigência;</w:t>
      </w:r>
    </w:p>
    <w:p w14:paraId="7707D428" w14:textId="77777777" w:rsidR="00167EF2" w:rsidRPr="00556146" w:rsidRDefault="00A4250A" w:rsidP="00452005">
      <w:pPr>
        <w:pStyle w:val="Standard"/>
        <w:spacing w:before="31" w:after="62"/>
        <w:ind w:left="567"/>
        <w:jc w:val="both"/>
        <w:rPr>
          <w:rFonts w:ascii="Times New Roman" w:hAnsi="Times New Roman" w:cs="Times New Roman"/>
          <w:color w:val="000000"/>
          <w:sz w:val="22"/>
          <w:szCs w:val="22"/>
        </w:rPr>
      </w:pPr>
      <w:r w:rsidRPr="00556146">
        <w:rPr>
          <w:rFonts w:ascii="Times New Roman" w:hAnsi="Times New Roman" w:cs="Times New Roman"/>
          <w:color w:val="000000"/>
          <w:sz w:val="22"/>
          <w:szCs w:val="22"/>
        </w:rPr>
        <w:t>II. Pelo cancelamento de todos os preços registrados;</w:t>
      </w:r>
    </w:p>
    <w:p w14:paraId="026306B5" w14:textId="77777777" w:rsidR="00167EF2" w:rsidRPr="00556146" w:rsidRDefault="00A4250A" w:rsidP="00452005">
      <w:pPr>
        <w:pStyle w:val="Standard"/>
        <w:spacing w:before="31" w:after="62"/>
        <w:ind w:left="567"/>
        <w:jc w:val="both"/>
        <w:rPr>
          <w:rFonts w:ascii="Times New Roman" w:hAnsi="Times New Roman" w:cs="Times New Roman"/>
          <w:color w:val="000000"/>
          <w:sz w:val="22"/>
          <w:szCs w:val="22"/>
        </w:rPr>
      </w:pPr>
      <w:r w:rsidRPr="00556146">
        <w:rPr>
          <w:rFonts w:ascii="Times New Roman" w:hAnsi="Times New Roman" w:cs="Times New Roman"/>
          <w:color w:val="000000"/>
          <w:sz w:val="22"/>
          <w:szCs w:val="22"/>
        </w:rPr>
        <w:t>III. Por fato superveniente, decorrente caso de força maior, caso fortuito ou fato do príncipe ou em decorrência de fatos imprevisíveis ou previsíveis de consequências incalculáveis, que inviabilizem a execução das obrigações previstas na ata, devidamente demonstrado;</w:t>
      </w:r>
    </w:p>
    <w:p w14:paraId="2C05111E" w14:textId="77777777" w:rsidR="00167EF2" w:rsidRPr="00556146" w:rsidRDefault="00A4250A" w:rsidP="00452005">
      <w:pPr>
        <w:pStyle w:val="Standard"/>
        <w:spacing w:before="31" w:after="62"/>
        <w:ind w:left="567"/>
        <w:jc w:val="both"/>
        <w:rPr>
          <w:rFonts w:ascii="Times New Roman" w:hAnsi="Times New Roman" w:cs="Times New Roman"/>
          <w:b/>
          <w:bCs/>
          <w:color w:val="000000"/>
          <w:sz w:val="22"/>
          <w:szCs w:val="22"/>
        </w:rPr>
      </w:pPr>
      <w:r w:rsidRPr="00556146">
        <w:rPr>
          <w:rFonts w:ascii="Times New Roman" w:hAnsi="Times New Roman" w:cs="Times New Roman"/>
          <w:color w:val="000000"/>
          <w:sz w:val="22"/>
          <w:szCs w:val="22"/>
        </w:rPr>
        <w:t>IV. Por razões de interesse público, devidamente justificadas.</w:t>
      </w:r>
    </w:p>
    <w:p w14:paraId="596E6AB1" w14:textId="77777777" w:rsidR="00167EF2" w:rsidRPr="00556146" w:rsidRDefault="00A4250A" w:rsidP="00452005">
      <w:pPr>
        <w:pStyle w:val="Standard"/>
        <w:spacing w:before="31" w:after="62"/>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14.8.3</w:t>
      </w:r>
      <w:r w:rsidRPr="00556146">
        <w:rPr>
          <w:rFonts w:ascii="Times New Roman" w:hAnsi="Times New Roman" w:cs="Times New Roman"/>
          <w:color w:val="000000"/>
          <w:sz w:val="22"/>
          <w:szCs w:val="22"/>
        </w:rPr>
        <w:t xml:space="preserve"> No caso de cancelamento da ata ou do registro do preço por iniciativa da Administração, será assegurado o contraditório e a ampla defesa.</w:t>
      </w:r>
    </w:p>
    <w:p w14:paraId="7BFFDB05" w14:textId="77777777" w:rsidR="00167EF2" w:rsidRPr="00556146" w:rsidRDefault="00A4250A" w:rsidP="00452005">
      <w:pPr>
        <w:pStyle w:val="Standard"/>
        <w:spacing w:before="31" w:after="62"/>
        <w:jc w:val="both"/>
        <w:rPr>
          <w:rFonts w:ascii="Times New Roman" w:hAnsi="Times New Roman" w:cs="Times New Roman"/>
          <w:color w:val="000000"/>
          <w:sz w:val="22"/>
          <w:szCs w:val="22"/>
        </w:rPr>
      </w:pPr>
      <w:r w:rsidRPr="00556146">
        <w:rPr>
          <w:rFonts w:ascii="Times New Roman" w:hAnsi="Times New Roman" w:cs="Times New Roman"/>
          <w:b/>
          <w:bCs/>
          <w:color w:val="000000"/>
          <w:sz w:val="22"/>
          <w:szCs w:val="22"/>
        </w:rPr>
        <w:t>14.8.4</w:t>
      </w:r>
      <w:r w:rsidRPr="00556146">
        <w:rPr>
          <w:rFonts w:ascii="Times New Roman" w:hAnsi="Times New Roman" w:cs="Times New Roman"/>
          <w:color w:val="000000"/>
          <w:sz w:val="22"/>
          <w:szCs w:val="22"/>
        </w:rPr>
        <w:t xml:space="preserve"> O fornecedor ou prestador será notificado por meio eletrônico para apresentar defesa no prazo de 5 (cinco) dias, a contar do recebimento da comunicação.</w:t>
      </w:r>
    </w:p>
    <w:p w14:paraId="21823D0A" w14:textId="77777777" w:rsidR="00167EF2" w:rsidRPr="00556146" w:rsidRDefault="00167EF2" w:rsidP="00452005">
      <w:pPr>
        <w:pStyle w:val="Standarduser"/>
        <w:spacing w:before="62" w:after="62" w:line="240" w:lineRule="auto"/>
        <w:jc w:val="both"/>
        <w:rPr>
          <w:color w:val="000000"/>
          <w:sz w:val="22"/>
          <w:szCs w:val="22"/>
        </w:rPr>
      </w:pPr>
    </w:p>
    <w:tbl>
      <w:tblPr>
        <w:tblW w:w="8643" w:type="dxa"/>
        <w:tblInd w:w="112" w:type="dxa"/>
        <w:tblLayout w:type="fixed"/>
        <w:tblLook w:val="04A0" w:firstRow="1" w:lastRow="0" w:firstColumn="1" w:lastColumn="0" w:noHBand="0" w:noVBand="1"/>
      </w:tblPr>
      <w:tblGrid>
        <w:gridCol w:w="8643"/>
      </w:tblGrid>
      <w:tr w:rsidR="00167EF2" w:rsidRPr="00556146" w14:paraId="0535E2EA" w14:textId="77777777" w:rsidTr="00452005">
        <w:trPr>
          <w:trHeight w:val="165"/>
        </w:trPr>
        <w:tc>
          <w:tcPr>
            <w:tcW w:w="8643" w:type="dxa"/>
            <w:tcBorders>
              <w:top w:val="single" w:sz="4" w:space="0" w:color="000000"/>
              <w:left w:val="single" w:sz="4" w:space="0" w:color="000000"/>
              <w:bottom w:val="single" w:sz="4" w:space="0" w:color="000000"/>
              <w:right w:val="single" w:sz="4" w:space="0" w:color="000000"/>
            </w:tcBorders>
            <w:shd w:val="clear" w:color="auto" w:fill="DBE5F1"/>
          </w:tcPr>
          <w:p w14:paraId="1C6C639B" w14:textId="77777777" w:rsidR="00167EF2" w:rsidRPr="00556146" w:rsidRDefault="00A4250A" w:rsidP="00452005">
            <w:pPr>
              <w:pStyle w:val="Standard"/>
              <w:ind w:left="-113" w:right="113"/>
              <w:rPr>
                <w:rFonts w:ascii="Times New Roman" w:hAnsi="Times New Roman" w:cs="Times New Roman"/>
                <w:b/>
                <w:sz w:val="22"/>
                <w:szCs w:val="22"/>
              </w:rPr>
            </w:pPr>
            <w:r w:rsidRPr="00556146">
              <w:rPr>
                <w:rFonts w:ascii="Times New Roman" w:hAnsi="Times New Roman" w:cs="Times New Roman"/>
                <w:b/>
                <w:sz w:val="22"/>
                <w:szCs w:val="22"/>
              </w:rPr>
              <w:t>15. DA GESTÃO DO CONTRATO</w:t>
            </w:r>
          </w:p>
        </w:tc>
      </w:tr>
    </w:tbl>
    <w:p w14:paraId="7F4EE7EC" w14:textId="77777777" w:rsidR="00167EF2" w:rsidRPr="00556146" w:rsidRDefault="00A4250A" w:rsidP="00452005">
      <w:pPr>
        <w:pStyle w:val="Standarduser"/>
        <w:spacing w:before="31" w:after="62" w:line="240" w:lineRule="auto"/>
        <w:jc w:val="both"/>
        <w:rPr>
          <w:b/>
          <w:bCs/>
          <w:iCs/>
          <w:color w:val="000000"/>
          <w:sz w:val="22"/>
          <w:szCs w:val="22"/>
        </w:rPr>
      </w:pPr>
      <w:r w:rsidRPr="00556146">
        <w:rPr>
          <w:b/>
          <w:bCs/>
          <w:color w:val="000000"/>
          <w:sz w:val="22"/>
          <w:szCs w:val="22"/>
        </w:rPr>
        <w:t>15.1 DA FISCALIZAÇÃO</w:t>
      </w:r>
    </w:p>
    <w:p w14:paraId="11243C6D" w14:textId="77777777" w:rsidR="00167EF2" w:rsidRPr="00556146" w:rsidRDefault="00A4250A" w:rsidP="00452005">
      <w:pPr>
        <w:pStyle w:val="Standarduser"/>
        <w:spacing w:before="31" w:after="62" w:line="240" w:lineRule="auto"/>
        <w:jc w:val="both"/>
        <w:rPr>
          <w:b/>
          <w:bCs/>
          <w:iCs/>
          <w:color w:val="000000"/>
          <w:sz w:val="22"/>
          <w:szCs w:val="22"/>
        </w:rPr>
      </w:pPr>
      <w:r w:rsidRPr="00556146">
        <w:rPr>
          <w:b/>
          <w:bCs/>
          <w:iCs/>
          <w:color w:val="000000"/>
          <w:sz w:val="22"/>
          <w:szCs w:val="22"/>
        </w:rPr>
        <w:t>15.1.1</w:t>
      </w:r>
      <w:r w:rsidRPr="00556146">
        <w:rPr>
          <w:iCs/>
          <w:color w:val="000000"/>
          <w:sz w:val="22"/>
          <w:szCs w:val="22"/>
        </w:rPr>
        <w:t xml:space="preserve"> O acompanhamento e fiscalização do fornecimento de bens e materiais do presente contrato e demais atribuições, conforme Resolução nº 73/2023 – CICENOP.</w:t>
      </w:r>
    </w:p>
    <w:p w14:paraId="362EE675" w14:textId="77777777" w:rsidR="00167EF2" w:rsidRPr="00556146" w:rsidRDefault="00A4250A" w:rsidP="00452005">
      <w:pPr>
        <w:pStyle w:val="Standarduser"/>
        <w:spacing w:line="240" w:lineRule="auto"/>
        <w:rPr>
          <w:b/>
          <w:bCs/>
          <w:iCs/>
          <w:color w:val="000000"/>
          <w:sz w:val="22"/>
          <w:szCs w:val="22"/>
        </w:rPr>
      </w:pPr>
      <w:r w:rsidRPr="00556146">
        <w:rPr>
          <w:b/>
          <w:bCs/>
          <w:iCs/>
          <w:color w:val="000000"/>
          <w:sz w:val="22"/>
          <w:szCs w:val="22"/>
        </w:rPr>
        <w:t>15.1.2</w:t>
      </w:r>
      <w:r w:rsidRPr="00556146">
        <w:rPr>
          <w:iCs/>
          <w:color w:val="000000"/>
          <w:sz w:val="22"/>
          <w:szCs w:val="22"/>
        </w:rPr>
        <w:t xml:space="preserve"> </w:t>
      </w:r>
      <w:bookmarkStart w:id="1" w:name="_Hlk224289638"/>
      <w:r w:rsidRPr="00556146">
        <w:rPr>
          <w:iCs/>
          <w:color w:val="000000"/>
          <w:sz w:val="22"/>
          <w:szCs w:val="22"/>
        </w:rPr>
        <w:t>As atribuições administrativas do presente contrato, especialmente as descritas no Termo de Referência e na Lei n. 14.133/2021.</w:t>
      </w:r>
      <w:bookmarkEnd w:id="1"/>
    </w:p>
    <w:p w14:paraId="050B3D1E" w14:textId="6671E69A" w:rsidR="00C06BE9" w:rsidRPr="00556146" w:rsidRDefault="00A4250A" w:rsidP="00452005">
      <w:pPr>
        <w:pStyle w:val="SemEspaamento"/>
        <w:jc w:val="both"/>
        <w:rPr>
          <w:rFonts w:ascii="Times New Roman" w:hAnsi="Times New Roman" w:cs="Times New Roman"/>
          <w:sz w:val="22"/>
          <w:szCs w:val="22"/>
        </w:rPr>
      </w:pPr>
      <w:r w:rsidRPr="00556146">
        <w:rPr>
          <w:rFonts w:ascii="Times New Roman" w:hAnsi="Times New Roman" w:cs="Times New Roman"/>
          <w:b/>
          <w:bCs/>
          <w:iCs/>
          <w:color w:val="000000"/>
          <w:sz w:val="22"/>
          <w:szCs w:val="22"/>
        </w:rPr>
        <w:t>FISCAL DO CONTRATO</w:t>
      </w:r>
      <w:r w:rsidR="008C16B8" w:rsidRPr="00556146">
        <w:rPr>
          <w:rFonts w:ascii="Times New Roman" w:hAnsi="Times New Roman" w:cs="Times New Roman"/>
          <w:sz w:val="22"/>
          <w:szCs w:val="22"/>
        </w:rPr>
        <w:t xml:space="preserve"> </w:t>
      </w:r>
      <w:proofErr w:type="spellStart"/>
      <w:r w:rsidR="00C06BE9" w:rsidRPr="00556146">
        <w:rPr>
          <w:rFonts w:ascii="Times New Roman" w:hAnsi="Times New Roman" w:cs="Times New Roman"/>
          <w:sz w:val="22"/>
          <w:szCs w:val="22"/>
        </w:rPr>
        <w:t>Maucir</w:t>
      </w:r>
      <w:proofErr w:type="spellEnd"/>
      <w:r w:rsidR="00C06BE9" w:rsidRPr="00556146">
        <w:rPr>
          <w:rFonts w:ascii="Times New Roman" w:hAnsi="Times New Roman" w:cs="Times New Roman"/>
          <w:sz w:val="22"/>
          <w:szCs w:val="22"/>
        </w:rPr>
        <w:t xml:space="preserve"> </w:t>
      </w:r>
      <w:proofErr w:type="spellStart"/>
      <w:r w:rsidR="00C06BE9" w:rsidRPr="00556146">
        <w:rPr>
          <w:rFonts w:ascii="Times New Roman" w:hAnsi="Times New Roman" w:cs="Times New Roman"/>
          <w:sz w:val="22"/>
          <w:szCs w:val="22"/>
        </w:rPr>
        <w:t>Marcuz</w:t>
      </w:r>
      <w:proofErr w:type="spellEnd"/>
      <w:r w:rsidR="00C06BE9" w:rsidRPr="00556146">
        <w:rPr>
          <w:rFonts w:ascii="Times New Roman" w:hAnsi="Times New Roman" w:cs="Times New Roman"/>
          <w:sz w:val="22"/>
          <w:szCs w:val="22"/>
        </w:rPr>
        <w:t>, Chefe da Divisão Técnica de Programas Residuais e, Valmir de Souza Bitencourt, Contador</w:t>
      </w:r>
    </w:p>
    <w:p w14:paraId="0F6F222E" w14:textId="1B345828" w:rsidR="00C06BE9" w:rsidRPr="00556146" w:rsidRDefault="00A4250A" w:rsidP="00452005">
      <w:pPr>
        <w:pStyle w:val="SemEspaamento"/>
        <w:jc w:val="both"/>
        <w:rPr>
          <w:rFonts w:ascii="Times New Roman" w:hAnsi="Times New Roman" w:cs="Times New Roman"/>
          <w:sz w:val="22"/>
          <w:szCs w:val="22"/>
        </w:rPr>
      </w:pPr>
      <w:r w:rsidRPr="00556146">
        <w:rPr>
          <w:rFonts w:ascii="Times New Roman" w:hAnsi="Times New Roman" w:cs="Times New Roman"/>
          <w:b/>
          <w:bCs/>
          <w:iCs/>
          <w:color w:val="000000"/>
          <w:sz w:val="22"/>
          <w:szCs w:val="22"/>
        </w:rPr>
        <w:t xml:space="preserve">GESTOR DO CONTRATO: </w:t>
      </w:r>
      <w:r w:rsidR="00C06BE9" w:rsidRPr="00556146">
        <w:rPr>
          <w:rFonts w:ascii="Times New Roman" w:hAnsi="Times New Roman" w:cs="Times New Roman"/>
          <w:sz w:val="22"/>
          <w:szCs w:val="22"/>
        </w:rPr>
        <w:t>WILSON LUIZ PERES PEDRÃO, Diretor de Gestão Ambiental, Inspeção e Fiscalização</w:t>
      </w:r>
    </w:p>
    <w:p w14:paraId="357EED3E" w14:textId="77777777" w:rsidR="00C06BE9" w:rsidRPr="00556146" w:rsidRDefault="00C06BE9" w:rsidP="00452005">
      <w:pPr>
        <w:pStyle w:val="SemEspaamento"/>
        <w:rPr>
          <w:rFonts w:ascii="Times New Roman" w:hAnsi="Times New Roman" w:cs="Times New Roman"/>
          <w:sz w:val="22"/>
          <w:szCs w:val="22"/>
          <w:shd w:val="clear" w:color="auto" w:fill="FFFF00"/>
        </w:rPr>
      </w:pPr>
    </w:p>
    <w:p w14:paraId="29EE15D1" w14:textId="77777777" w:rsidR="00167EF2" w:rsidRPr="00556146" w:rsidRDefault="00A4250A" w:rsidP="00452005">
      <w:pPr>
        <w:pStyle w:val="Standarduser"/>
        <w:spacing w:before="31" w:after="62" w:line="240" w:lineRule="auto"/>
        <w:jc w:val="both"/>
        <w:rPr>
          <w:b/>
          <w:bCs/>
          <w:iCs/>
          <w:color w:val="000000"/>
          <w:sz w:val="22"/>
          <w:szCs w:val="22"/>
        </w:rPr>
      </w:pPr>
      <w:proofErr w:type="gramStart"/>
      <w:r w:rsidRPr="00556146">
        <w:rPr>
          <w:b/>
          <w:bCs/>
          <w:iCs/>
          <w:color w:val="000000"/>
          <w:sz w:val="22"/>
          <w:szCs w:val="22"/>
        </w:rPr>
        <w:t>15.2  DA</w:t>
      </w:r>
      <w:proofErr w:type="gramEnd"/>
      <w:r w:rsidRPr="00556146">
        <w:rPr>
          <w:b/>
          <w:bCs/>
          <w:iCs/>
          <w:color w:val="000000"/>
          <w:sz w:val="22"/>
          <w:szCs w:val="22"/>
        </w:rPr>
        <w:t xml:space="preserve"> FORMA DE PAGAMENTO</w:t>
      </w:r>
    </w:p>
    <w:p w14:paraId="047B70CE" w14:textId="77777777" w:rsidR="00A34A92" w:rsidRPr="00556146" w:rsidRDefault="00A34A92" w:rsidP="00452005">
      <w:pPr>
        <w:pStyle w:val="SemEspaamento"/>
        <w:ind w:left="283"/>
        <w:jc w:val="both"/>
        <w:rPr>
          <w:rFonts w:ascii="Times New Roman" w:hAnsi="Times New Roman" w:cs="Times New Roman"/>
          <w:sz w:val="22"/>
          <w:szCs w:val="22"/>
        </w:rPr>
      </w:pPr>
      <w:r w:rsidRPr="00556146">
        <w:rPr>
          <w:rFonts w:ascii="Times New Roman" w:hAnsi="Times New Roman" w:cs="Times New Roman"/>
          <w:b/>
          <w:bCs/>
          <w:sz w:val="22"/>
          <w:szCs w:val="22"/>
        </w:rPr>
        <w:t xml:space="preserve">a) </w:t>
      </w:r>
      <w:r w:rsidRPr="00556146">
        <w:rPr>
          <w:rFonts w:ascii="Times New Roman" w:hAnsi="Times New Roman" w:cs="Times New Roman"/>
          <w:sz w:val="22"/>
          <w:szCs w:val="22"/>
        </w:rPr>
        <w:t xml:space="preserve">Os </w:t>
      </w:r>
      <w:r w:rsidRPr="00556146">
        <w:rPr>
          <w:rFonts w:ascii="Times New Roman" w:hAnsi="Times New Roman" w:cs="Times New Roman"/>
          <w:b/>
          <w:bCs/>
          <w:sz w:val="22"/>
          <w:szCs w:val="22"/>
        </w:rPr>
        <w:t>pagamentos</w:t>
      </w:r>
      <w:r w:rsidRPr="00556146">
        <w:rPr>
          <w:rFonts w:ascii="Times New Roman" w:hAnsi="Times New Roman" w:cs="Times New Roman"/>
          <w:sz w:val="22"/>
          <w:szCs w:val="22"/>
        </w:rPr>
        <w:t xml:space="preserve"> serão efetuados em até </w:t>
      </w:r>
      <w:r w:rsidRPr="00556146">
        <w:rPr>
          <w:rFonts w:ascii="Times New Roman" w:hAnsi="Times New Roman" w:cs="Times New Roman"/>
          <w:b/>
          <w:bCs/>
          <w:sz w:val="22"/>
          <w:szCs w:val="22"/>
        </w:rPr>
        <w:t>10</w:t>
      </w:r>
      <w:r w:rsidRPr="00556146">
        <w:rPr>
          <w:rFonts w:ascii="Times New Roman" w:hAnsi="Times New Roman" w:cs="Times New Roman"/>
          <w:sz w:val="22"/>
          <w:szCs w:val="22"/>
        </w:rPr>
        <w:t xml:space="preserve"> (dez) </w:t>
      </w:r>
      <w:r w:rsidRPr="00556146">
        <w:rPr>
          <w:rFonts w:ascii="Times New Roman" w:hAnsi="Times New Roman" w:cs="Times New Roman"/>
          <w:b/>
          <w:bCs/>
          <w:sz w:val="22"/>
          <w:szCs w:val="22"/>
        </w:rPr>
        <w:t xml:space="preserve">dias úteis, </w:t>
      </w:r>
      <w:r w:rsidRPr="00556146">
        <w:rPr>
          <w:rFonts w:ascii="Times New Roman" w:hAnsi="Times New Roman" w:cs="Times New Roman"/>
          <w:sz w:val="22"/>
          <w:szCs w:val="22"/>
        </w:rPr>
        <w:t>a contar do término do recebimento definitivo, ordem de pagamento cronológica e mediante a verificação de regularidade ou apresentação dos seguintes documentos:</w:t>
      </w:r>
    </w:p>
    <w:p w14:paraId="0EA33B1F" w14:textId="77777777" w:rsidR="00A34A92" w:rsidRPr="00556146" w:rsidRDefault="00A34A92" w:rsidP="00452005">
      <w:pPr>
        <w:pStyle w:val="SemEspaamento"/>
        <w:numPr>
          <w:ilvl w:val="0"/>
          <w:numId w:val="111"/>
        </w:numPr>
        <w:suppressAutoHyphens w:val="0"/>
        <w:autoSpaceDN w:val="0"/>
        <w:jc w:val="both"/>
        <w:rPr>
          <w:rFonts w:ascii="Times New Roman" w:hAnsi="Times New Roman" w:cs="Times New Roman"/>
          <w:sz w:val="22"/>
          <w:szCs w:val="22"/>
        </w:rPr>
      </w:pPr>
      <w:r w:rsidRPr="00556146">
        <w:rPr>
          <w:rFonts w:ascii="Times New Roman" w:hAnsi="Times New Roman" w:cs="Times New Roman"/>
          <w:sz w:val="22"/>
          <w:szCs w:val="22"/>
        </w:rPr>
        <w:t>Prova de regularidade relativo aos Débitos Relativos aos Tributos Federais e à Dívida Ativa da União;</w:t>
      </w:r>
    </w:p>
    <w:p w14:paraId="271FD527" w14:textId="77777777" w:rsidR="00A34A92" w:rsidRPr="00556146" w:rsidRDefault="00A34A92" w:rsidP="00452005">
      <w:pPr>
        <w:pStyle w:val="SemEspaamento"/>
        <w:numPr>
          <w:ilvl w:val="0"/>
          <w:numId w:val="111"/>
        </w:numPr>
        <w:suppressAutoHyphens w:val="0"/>
        <w:autoSpaceDN w:val="0"/>
        <w:jc w:val="both"/>
        <w:rPr>
          <w:rFonts w:ascii="Times New Roman" w:hAnsi="Times New Roman" w:cs="Times New Roman"/>
          <w:sz w:val="22"/>
          <w:szCs w:val="22"/>
        </w:rPr>
      </w:pPr>
      <w:r w:rsidRPr="00556146">
        <w:rPr>
          <w:rFonts w:ascii="Times New Roman" w:hAnsi="Times New Roman" w:cs="Times New Roman"/>
          <w:sz w:val="22"/>
          <w:szCs w:val="22"/>
        </w:rPr>
        <w:t>Prova de regularidade relativo aos Débitos da Fazenda Estadual do domicílio da empresa;</w:t>
      </w:r>
    </w:p>
    <w:p w14:paraId="0B40F830" w14:textId="77777777" w:rsidR="00A34A92" w:rsidRPr="00556146" w:rsidRDefault="00A34A92" w:rsidP="00452005">
      <w:pPr>
        <w:pStyle w:val="SemEspaamento"/>
        <w:numPr>
          <w:ilvl w:val="0"/>
          <w:numId w:val="111"/>
        </w:numPr>
        <w:suppressAutoHyphens w:val="0"/>
        <w:autoSpaceDN w:val="0"/>
        <w:jc w:val="both"/>
        <w:rPr>
          <w:rFonts w:ascii="Times New Roman" w:hAnsi="Times New Roman" w:cs="Times New Roman"/>
          <w:sz w:val="22"/>
          <w:szCs w:val="22"/>
        </w:rPr>
      </w:pPr>
      <w:r w:rsidRPr="00556146">
        <w:rPr>
          <w:rFonts w:ascii="Times New Roman" w:hAnsi="Times New Roman" w:cs="Times New Roman"/>
          <w:sz w:val="22"/>
          <w:szCs w:val="22"/>
        </w:rPr>
        <w:t>Prova de regularidade relativo aos Débitos Municipais, e caso exista filial no Município de Cianorte a Prova de regularidade desta também deverá ser apresentada;</w:t>
      </w:r>
    </w:p>
    <w:p w14:paraId="567DF3B2" w14:textId="77777777" w:rsidR="00A34A92" w:rsidRPr="00556146" w:rsidRDefault="00A34A92" w:rsidP="00452005">
      <w:pPr>
        <w:pStyle w:val="SemEspaamento"/>
        <w:numPr>
          <w:ilvl w:val="0"/>
          <w:numId w:val="111"/>
        </w:numPr>
        <w:suppressAutoHyphens w:val="0"/>
        <w:autoSpaceDN w:val="0"/>
        <w:jc w:val="both"/>
        <w:rPr>
          <w:rFonts w:ascii="Times New Roman" w:hAnsi="Times New Roman" w:cs="Times New Roman"/>
          <w:sz w:val="22"/>
          <w:szCs w:val="22"/>
        </w:rPr>
      </w:pPr>
      <w:r w:rsidRPr="00556146">
        <w:rPr>
          <w:rFonts w:ascii="Times New Roman" w:hAnsi="Times New Roman" w:cs="Times New Roman"/>
          <w:sz w:val="22"/>
          <w:szCs w:val="22"/>
        </w:rPr>
        <w:t>Prova de regularidade relativo de FGTS;</w:t>
      </w:r>
    </w:p>
    <w:p w14:paraId="38FADE96" w14:textId="77777777" w:rsidR="00A34A92" w:rsidRPr="00556146" w:rsidRDefault="00A34A92" w:rsidP="00452005">
      <w:pPr>
        <w:pStyle w:val="SemEspaamento"/>
        <w:numPr>
          <w:ilvl w:val="0"/>
          <w:numId w:val="111"/>
        </w:numPr>
        <w:suppressAutoHyphens w:val="0"/>
        <w:autoSpaceDN w:val="0"/>
        <w:jc w:val="both"/>
        <w:rPr>
          <w:rFonts w:ascii="Times New Roman" w:hAnsi="Times New Roman" w:cs="Times New Roman"/>
          <w:sz w:val="22"/>
          <w:szCs w:val="22"/>
        </w:rPr>
      </w:pPr>
      <w:r w:rsidRPr="00556146">
        <w:rPr>
          <w:rFonts w:ascii="Times New Roman" w:hAnsi="Times New Roman" w:cs="Times New Roman"/>
          <w:sz w:val="22"/>
          <w:szCs w:val="22"/>
        </w:rPr>
        <w:t>Prova de regularidade relativo aos Débitos Trabalhistas (CNDT);</w:t>
      </w:r>
    </w:p>
    <w:p w14:paraId="0B3A020D" w14:textId="77777777" w:rsidR="00A34A92" w:rsidRPr="00556146" w:rsidRDefault="00A34A92" w:rsidP="00452005">
      <w:pPr>
        <w:pStyle w:val="SemEspaamento"/>
        <w:numPr>
          <w:ilvl w:val="0"/>
          <w:numId w:val="111"/>
        </w:numPr>
        <w:suppressAutoHyphens w:val="0"/>
        <w:autoSpaceDN w:val="0"/>
        <w:jc w:val="both"/>
        <w:rPr>
          <w:rFonts w:ascii="Times New Roman" w:hAnsi="Times New Roman" w:cs="Times New Roman"/>
          <w:sz w:val="22"/>
          <w:szCs w:val="22"/>
        </w:rPr>
      </w:pPr>
      <w:r w:rsidRPr="00556146">
        <w:rPr>
          <w:rFonts w:ascii="Times New Roman" w:hAnsi="Times New Roman" w:cs="Times New Roman"/>
          <w:sz w:val="22"/>
          <w:szCs w:val="22"/>
        </w:rPr>
        <w:t>Situação perante o Cadastro Nacional de Pessoas Jurídicas do Ministério da Fazenda (Cartão CNPJ).</w:t>
      </w:r>
    </w:p>
    <w:p w14:paraId="4B6D733B" w14:textId="305D00AA" w:rsidR="00A34A92" w:rsidRPr="00556146" w:rsidRDefault="00A34A92" w:rsidP="00452005">
      <w:pPr>
        <w:pStyle w:val="SemEspaamento"/>
        <w:ind w:left="283"/>
        <w:jc w:val="both"/>
        <w:rPr>
          <w:rFonts w:ascii="Times New Roman" w:hAnsi="Times New Roman" w:cs="Times New Roman"/>
          <w:sz w:val="22"/>
          <w:szCs w:val="22"/>
        </w:rPr>
      </w:pPr>
      <w:r w:rsidRPr="00556146">
        <w:rPr>
          <w:rFonts w:ascii="Times New Roman" w:hAnsi="Times New Roman" w:cs="Times New Roman"/>
          <w:b/>
          <w:bCs/>
          <w:sz w:val="22"/>
          <w:szCs w:val="22"/>
        </w:rPr>
        <w:t>b)</w:t>
      </w:r>
      <w:r w:rsidRPr="00556146">
        <w:rPr>
          <w:rFonts w:ascii="Times New Roman" w:hAnsi="Times New Roman" w:cs="Times New Roman"/>
          <w:sz w:val="22"/>
          <w:szCs w:val="22"/>
        </w:rPr>
        <w:t xml:space="preserve"> A compensação financeira é admitida nos casos de eventuais atrasos de pagamento pela Administração, desde que o contratado não tenha concorrido de alguma forma para o atraso. É devida desde a data limite fixada </w:t>
      </w:r>
      <w:proofErr w:type="gramStart"/>
      <w:r w:rsidRPr="00556146">
        <w:rPr>
          <w:rFonts w:ascii="Times New Roman" w:hAnsi="Times New Roman" w:cs="Times New Roman"/>
          <w:sz w:val="22"/>
          <w:szCs w:val="22"/>
        </w:rPr>
        <w:t>na instrumento</w:t>
      </w:r>
      <w:proofErr w:type="gramEnd"/>
      <w:r w:rsidRPr="00556146">
        <w:rPr>
          <w:rFonts w:ascii="Times New Roman" w:hAnsi="Times New Roman" w:cs="Times New Roman"/>
          <w:sz w:val="22"/>
          <w:szCs w:val="22"/>
        </w:rPr>
        <w:t xml:space="preserve"> de contratação para o pagamento até a data correspondente ao efetivo pagamento da parcela. </w:t>
      </w:r>
    </w:p>
    <w:p w14:paraId="40EA755A" w14:textId="77777777" w:rsidR="00A34A92" w:rsidRPr="00556146" w:rsidRDefault="00A34A92" w:rsidP="00452005">
      <w:pPr>
        <w:pStyle w:val="SemEspaamento"/>
        <w:ind w:left="283"/>
        <w:jc w:val="both"/>
        <w:rPr>
          <w:rFonts w:ascii="Times New Roman" w:hAnsi="Times New Roman" w:cs="Times New Roman"/>
          <w:sz w:val="22"/>
          <w:szCs w:val="22"/>
        </w:rPr>
      </w:pPr>
      <w:r w:rsidRPr="00556146">
        <w:rPr>
          <w:rFonts w:ascii="Times New Roman" w:hAnsi="Times New Roman" w:cs="Times New Roman"/>
          <w:b/>
          <w:bCs/>
          <w:sz w:val="22"/>
          <w:szCs w:val="22"/>
        </w:rPr>
        <w:t>c)</w:t>
      </w:r>
      <w:r w:rsidRPr="00556146">
        <w:rPr>
          <w:rFonts w:ascii="Times New Roman" w:hAnsi="Times New Roman" w:cs="Times New Roman"/>
          <w:sz w:val="22"/>
          <w:szCs w:val="22"/>
        </w:rPr>
        <w:t xml:space="preserve"> Os encargos moratórios devidos em razão do atraso no pagamento poderão ser calculados com utilização da seguinte fórmula: EM = N x VP x I, Onde: EM = Encargos moratórios; N = Número de dias entre a data prevista para o pagamento e a do efetivo pagamento; VP = Valor </w:t>
      </w:r>
      <w:r w:rsidRPr="00556146">
        <w:rPr>
          <w:rFonts w:ascii="Times New Roman" w:hAnsi="Times New Roman" w:cs="Times New Roman"/>
          <w:sz w:val="22"/>
          <w:szCs w:val="22"/>
        </w:rPr>
        <w:lastRenderedPageBreak/>
        <w:t>da parcela a ser paga; I = Índice de compensação financeira, assim apurado: I = (TX/</w:t>
      </w:r>
      <w:proofErr w:type="gramStart"/>
      <w:r w:rsidRPr="00556146">
        <w:rPr>
          <w:rFonts w:ascii="Times New Roman" w:hAnsi="Times New Roman" w:cs="Times New Roman"/>
          <w:sz w:val="22"/>
          <w:szCs w:val="22"/>
        </w:rPr>
        <w:t>100)/</w:t>
      </w:r>
      <w:proofErr w:type="gramEnd"/>
      <w:r w:rsidRPr="00556146">
        <w:rPr>
          <w:rFonts w:ascii="Times New Roman" w:hAnsi="Times New Roman" w:cs="Times New Roman"/>
          <w:sz w:val="22"/>
          <w:szCs w:val="22"/>
        </w:rPr>
        <w:t>365; TX = Percentual da taxa anual do IPCA – Índice de Preços ao Consumidor Ampliado, do IBGE.</w:t>
      </w:r>
    </w:p>
    <w:p w14:paraId="3638881A" w14:textId="77777777" w:rsidR="00A34A92" w:rsidRPr="00556146" w:rsidRDefault="00A34A92" w:rsidP="00452005">
      <w:pPr>
        <w:pStyle w:val="SemEspaamento"/>
        <w:ind w:left="283"/>
        <w:jc w:val="both"/>
        <w:rPr>
          <w:rFonts w:ascii="Times New Roman" w:hAnsi="Times New Roman" w:cs="Times New Roman"/>
          <w:sz w:val="22"/>
          <w:szCs w:val="22"/>
        </w:rPr>
      </w:pPr>
      <w:r w:rsidRPr="00556146">
        <w:rPr>
          <w:rFonts w:ascii="Times New Roman" w:hAnsi="Times New Roman" w:cs="Times New Roman"/>
          <w:b/>
          <w:bCs/>
          <w:sz w:val="22"/>
          <w:szCs w:val="22"/>
        </w:rPr>
        <w:t>d)</w:t>
      </w:r>
      <w:r w:rsidRPr="00556146">
        <w:rPr>
          <w:rFonts w:ascii="Times New Roman" w:hAnsi="Times New Roman" w:cs="Times New Roman"/>
          <w:sz w:val="22"/>
          <w:szCs w:val="22"/>
        </w:rPr>
        <w:t xml:space="preserve"> A CONTRATADA deverá manter durante a execução do contrato/atas todas as condições de habilitação exigidas na licitação que deu origem ao presente instrumento (inciso XVI, art. 92 da Lei Federal nº 14.133/2021 e suas alterações);</w:t>
      </w:r>
    </w:p>
    <w:p w14:paraId="31CA0D36" w14:textId="77777777" w:rsidR="00A34A92" w:rsidRPr="00556146" w:rsidRDefault="00A34A92" w:rsidP="00452005">
      <w:pPr>
        <w:pStyle w:val="SemEspaamento"/>
        <w:ind w:left="283"/>
        <w:jc w:val="both"/>
        <w:rPr>
          <w:rFonts w:ascii="Times New Roman" w:hAnsi="Times New Roman" w:cs="Times New Roman"/>
          <w:sz w:val="22"/>
          <w:szCs w:val="22"/>
        </w:rPr>
      </w:pPr>
      <w:r w:rsidRPr="00556146">
        <w:rPr>
          <w:rFonts w:ascii="Times New Roman" w:hAnsi="Times New Roman" w:cs="Times New Roman"/>
          <w:b/>
          <w:bCs/>
          <w:sz w:val="22"/>
          <w:szCs w:val="22"/>
        </w:rPr>
        <w:t>e)</w:t>
      </w:r>
      <w:r w:rsidRPr="00556146">
        <w:rPr>
          <w:rFonts w:ascii="Times New Roman" w:hAnsi="Times New Roman" w:cs="Times New Roman"/>
          <w:sz w:val="22"/>
          <w:szCs w:val="22"/>
        </w:rPr>
        <w:t xml:space="preserve"> Os preços propostos já levam em conta todas e quaisquer despesas incidentes na execução do objeto, tais como serviços de frete, carga, descarga, transporte, embalagens, mão-de-obra, assistência, garantia pelo prazo estipulado no Termo de Referência, impostos, taxas, bem como quaisquer outros que porventura venham a incidir sobre o objeto e demais encargos indispensáveis ao perfeito cumprimento das obrigações decorrentes do fornecimento/abastecimento de combustível;</w:t>
      </w:r>
    </w:p>
    <w:p w14:paraId="2F699A33" w14:textId="77777777" w:rsidR="00A34A92" w:rsidRPr="00556146" w:rsidRDefault="00A34A92" w:rsidP="00452005">
      <w:pPr>
        <w:pStyle w:val="SemEspaamento"/>
        <w:ind w:left="283"/>
        <w:jc w:val="both"/>
        <w:rPr>
          <w:rFonts w:ascii="Times New Roman" w:hAnsi="Times New Roman" w:cs="Times New Roman"/>
          <w:sz w:val="22"/>
          <w:szCs w:val="22"/>
        </w:rPr>
      </w:pPr>
      <w:r w:rsidRPr="00556146">
        <w:rPr>
          <w:rFonts w:ascii="Times New Roman" w:hAnsi="Times New Roman" w:cs="Times New Roman"/>
          <w:b/>
          <w:bCs/>
          <w:sz w:val="22"/>
          <w:szCs w:val="22"/>
        </w:rPr>
        <w:t>f)</w:t>
      </w:r>
      <w:r w:rsidRPr="00556146">
        <w:rPr>
          <w:rFonts w:ascii="Times New Roman" w:hAnsi="Times New Roman" w:cs="Times New Roman"/>
          <w:sz w:val="22"/>
          <w:szCs w:val="22"/>
        </w:rPr>
        <w:t xml:space="preserve"> Os preços contratados poderão ser </w:t>
      </w:r>
      <w:r w:rsidRPr="00556146">
        <w:rPr>
          <w:rFonts w:ascii="Times New Roman" w:hAnsi="Times New Roman" w:cs="Times New Roman"/>
          <w:b/>
          <w:bCs/>
          <w:sz w:val="22"/>
          <w:szCs w:val="22"/>
        </w:rPr>
        <w:t>atualizados quinzenalmente</w:t>
      </w:r>
      <w:r w:rsidRPr="00556146">
        <w:rPr>
          <w:rFonts w:ascii="Times New Roman" w:hAnsi="Times New Roman" w:cs="Times New Roman"/>
          <w:sz w:val="22"/>
          <w:szCs w:val="22"/>
        </w:rPr>
        <w:t xml:space="preserve">, conforme a variação dos preços de mercado, tendo como referência os valores divulgados pela </w:t>
      </w:r>
      <w:r w:rsidRPr="00556146">
        <w:rPr>
          <w:rFonts w:ascii="Times New Roman" w:hAnsi="Times New Roman" w:cs="Times New Roman"/>
          <w:b/>
          <w:bCs/>
          <w:sz w:val="22"/>
          <w:szCs w:val="22"/>
        </w:rPr>
        <w:t>ANP – Agência Nacional do Petróleo, Gás Natural e Biocombustíveis</w:t>
      </w:r>
      <w:r w:rsidRPr="00556146">
        <w:rPr>
          <w:rFonts w:ascii="Times New Roman" w:hAnsi="Times New Roman" w:cs="Times New Roman"/>
          <w:sz w:val="22"/>
          <w:szCs w:val="22"/>
        </w:rPr>
        <w:t>, observados os critérios objetivos e a metodologia estabelecidos neste Termo de Referência e no edital, de modo a assegurar a manutenção do equilíbrio econômico-financeiro da contratação e a compatibilidade dos preços com os praticados no mercado;</w:t>
      </w:r>
    </w:p>
    <w:p w14:paraId="014D583E" w14:textId="77777777" w:rsidR="00A34A92" w:rsidRPr="00556146" w:rsidRDefault="00A34A92" w:rsidP="00452005">
      <w:pPr>
        <w:pStyle w:val="SemEspaamento"/>
        <w:ind w:left="283"/>
        <w:jc w:val="both"/>
        <w:rPr>
          <w:rFonts w:ascii="Times New Roman" w:hAnsi="Times New Roman" w:cs="Times New Roman"/>
          <w:sz w:val="22"/>
          <w:szCs w:val="22"/>
        </w:rPr>
      </w:pPr>
      <w:r w:rsidRPr="00556146">
        <w:rPr>
          <w:rFonts w:ascii="Times New Roman" w:hAnsi="Times New Roman" w:cs="Times New Roman"/>
          <w:b/>
          <w:bCs/>
          <w:sz w:val="22"/>
          <w:szCs w:val="22"/>
        </w:rPr>
        <w:t>g)</w:t>
      </w:r>
      <w:r w:rsidRPr="00556146">
        <w:rPr>
          <w:rFonts w:ascii="Times New Roman" w:hAnsi="Times New Roman" w:cs="Times New Roman"/>
          <w:sz w:val="22"/>
          <w:szCs w:val="22"/>
        </w:rPr>
        <w:t xml:space="preserve"> Os reajustes serão realizados no primeiro dia útil do mês e no dia 16. Será aplicado como base para o reajuste o valor médio do município de Cianorte, cidade está onde são feitas atualizações da tabela, utilizando para os cálculos até duas casas após da vírgula;</w:t>
      </w:r>
    </w:p>
    <w:p w14:paraId="0F3F0177" w14:textId="77777777" w:rsidR="00A34A92" w:rsidRPr="00556146" w:rsidRDefault="00A34A92" w:rsidP="00452005">
      <w:pPr>
        <w:pStyle w:val="SemEspaamento"/>
        <w:ind w:left="283"/>
        <w:jc w:val="both"/>
        <w:rPr>
          <w:rFonts w:ascii="Times New Roman" w:hAnsi="Times New Roman" w:cs="Times New Roman"/>
          <w:sz w:val="22"/>
          <w:szCs w:val="22"/>
        </w:rPr>
      </w:pPr>
      <w:r w:rsidRPr="00556146">
        <w:rPr>
          <w:rFonts w:ascii="Times New Roman" w:hAnsi="Times New Roman" w:cs="Times New Roman"/>
          <w:b/>
          <w:bCs/>
          <w:sz w:val="22"/>
          <w:szCs w:val="22"/>
        </w:rPr>
        <w:t>h)</w:t>
      </w:r>
      <w:r w:rsidRPr="00556146">
        <w:rPr>
          <w:rFonts w:ascii="Times New Roman" w:hAnsi="Times New Roman" w:cs="Times New Roman"/>
          <w:sz w:val="22"/>
          <w:szCs w:val="22"/>
        </w:rPr>
        <w:t xml:space="preserve"> Caso no dia da atualização e/ou no dia da aplicação dos valores, seja sábado, domingo, feriado, recesso ou não esteja a tabela de atualização da ANP disponível no site, os valores serão reajustados ou aplicados no dia útil seguinte;</w:t>
      </w:r>
    </w:p>
    <w:p w14:paraId="7F27FBE2" w14:textId="77777777" w:rsidR="00A34A92" w:rsidRPr="00556146" w:rsidRDefault="00A34A92" w:rsidP="00452005">
      <w:pPr>
        <w:pStyle w:val="SemEspaamento"/>
        <w:ind w:left="283"/>
        <w:jc w:val="both"/>
        <w:rPr>
          <w:rFonts w:ascii="Times New Roman" w:hAnsi="Times New Roman" w:cs="Times New Roman"/>
          <w:sz w:val="22"/>
          <w:szCs w:val="22"/>
        </w:rPr>
      </w:pPr>
      <w:r w:rsidRPr="00556146">
        <w:rPr>
          <w:rFonts w:ascii="Times New Roman" w:hAnsi="Times New Roman" w:cs="Times New Roman"/>
          <w:b/>
          <w:bCs/>
          <w:sz w:val="22"/>
          <w:szCs w:val="22"/>
        </w:rPr>
        <w:t>i)</w:t>
      </w:r>
      <w:r w:rsidRPr="00556146">
        <w:rPr>
          <w:rFonts w:ascii="Times New Roman" w:hAnsi="Times New Roman" w:cs="Times New Roman"/>
          <w:sz w:val="22"/>
          <w:szCs w:val="22"/>
        </w:rPr>
        <w:t xml:space="preserve"> Em situações onde a Tabela da ANP não estiver atualizada dentro do município de Cianorte/PR, será considerada a tabela atualizada do município de Maringá/PR, não sendo disponibilizada para este último, será considerada a tabela disponibilizada para o Estado do Paraná;</w:t>
      </w:r>
    </w:p>
    <w:p w14:paraId="3D88C6A3" w14:textId="0ECBF8A8" w:rsidR="00167EF2" w:rsidRPr="00556146" w:rsidRDefault="00AB2A18" w:rsidP="00452005">
      <w:pPr>
        <w:pStyle w:val="Textbodyuser"/>
        <w:spacing w:before="31" w:after="62"/>
        <w:ind w:left="284"/>
        <w:rPr>
          <w:rFonts w:ascii="Times New Roman" w:eastAsia="NSimSun" w:hAnsi="Times New Roman" w:cs="Times New Roman"/>
          <w:b/>
          <w:bCs/>
          <w:sz w:val="22"/>
          <w:szCs w:val="22"/>
          <w:lang w:bidi="hi-IN"/>
        </w:rPr>
      </w:pPr>
      <w:r w:rsidRPr="00556146">
        <w:rPr>
          <w:rFonts w:ascii="Times New Roman" w:eastAsia="NSimSun" w:hAnsi="Times New Roman" w:cs="Times New Roman"/>
          <w:b/>
          <w:bCs/>
          <w:sz w:val="22"/>
          <w:szCs w:val="22"/>
          <w:lang w:bidi="hi-IN"/>
        </w:rPr>
        <w:t xml:space="preserve">j) </w:t>
      </w:r>
      <w:r w:rsidRPr="00556146">
        <w:rPr>
          <w:rFonts w:ascii="Times New Roman" w:eastAsia="NSimSun" w:hAnsi="Times New Roman" w:cs="Times New Roman"/>
          <w:sz w:val="22"/>
          <w:szCs w:val="22"/>
          <w:lang w:bidi="hi-IN"/>
        </w:rPr>
        <w:t>As atualizações dos preços decorrentes da variação dos valores divulgados pela ANP serão formalizadas e comunicadas pela Administração, com a devida publicidade no Diário Oficial do CICENOP, para fins de transparência e ciência da CONTRATADA, não constituindo a referida publicação condição para a aplicação da atualização dos preços, desde que observados os critérios e a metodologia previamente estabelecidos neste Termo de Referência e no edital.</w:t>
      </w:r>
    </w:p>
    <w:p w14:paraId="47FBEB24" w14:textId="77777777" w:rsidR="00AB2A18" w:rsidRPr="00556146" w:rsidRDefault="00AB2A18" w:rsidP="00452005">
      <w:pPr>
        <w:pStyle w:val="Textbodyuser"/>
        <w:spacing w:before="31" w:after="62"/>
        <w:rPr>
          <w:rFonts w:ascii="Times New Roman" w:eastAsia="Arial" w:hAnsi="Times New Roman" w:cs="Times New Roman"/>
          <w:color w:val="000000"/>
          <w:sz w:val="22"/>
          <w:szCs w:val="22"/>
        </w:rPr>
      </w:pPr>
    </w:p>
    <w:p w14:paraId="43393BA6" w14:textId="77777777" w:rsidR="00167EF2" w:rsidRPr="008E5967" w:rsidRDefault="00A4250A" w:rsidP="00452005">
      <w:pPr>
        <w:pStyle w:val="Textbodyuser"/>
        <w:spacing w:before="31" w:after="62"/>
        <w:rPr>
          <w:rFonts w:ascii="Times New Roman" w:eastAsia="Arial" w:hAnsi="Times New Roman" w:cs="Times New Roman"/>
          <w:b/>
          <w:bCs/>
          <w:color w:val="000000"/>
          <w:sz w:val="22"/>
          <w:szCs w:val="22"/>
        </w:rPr>
      </w:pPr>
      <w:r w:rsidRPr="008E5967">
        <w:rPr>
          <w:rFonts w:ascii="Times New Roman" w:eastAsia="Arial" w:hAnsi="Times New Roman" w:cs="Times New Roman"/>
          <w:b/>
          <w:bCs/>
          <w:color w:val="000000"/>
          <w:sz w:val="22"/>
          <w:szCs w:val="22"/>
        </w:rPr>
        <w:t>15.4 DAS CONDIÇÕES DE RECEBIMENTO DO OBJETO</w:t>
      </w:r>
    </w:p>
    <w:p w14:paraId="2CB4D004" w14:textId="77777777" w:rsidR="008E5967" w:rsidRPr="008E5967" w:rsidRDefault="008E5967" w:rsidP="008E5967">
      <w:pPr>
        <w:pStyle w:val="SemEspaamento"/>
        <w:jc w:val="both"/>
        <w:rPr>
          <w:rFonts w:hint="eastAsia"/>
          <w:sz w:val="22"/>
          <w:szCs w:val="22"/>
        </w:rPr>
      </w:pPr>
      <w:r w:rsidRPr="008E5967">
        <w:rPr>
          <w:rFonts w:ascii="Times New Roman" w:hAnsi="Times New Roman" w:cs="Times New Roman"/>
          <w:b/>
          <w:bCs/>
          <w:sz w:val="22"/>
          <w:szCs w:val="22"/>
        </w:rPr>
        <w:t xml:space="preserve">a) </w:t>
      </w:r>
      <w:r w:rsidRPr="008E5967">
        <w:rPr>
          <w:rFonts w:ascii="Times New Roman" w:hAnsi="Times New Roman" w:cs="Times New Roman"/>
          <w:sz w:val="22"/>
          <w:szCs w:val="22"/>
        </w:rPr>
        <w:t>O ateste da conformidade do objeto caberá ao fiscal do contrato, que será designado no momento da confecção do contrato;</w:t>
      </w:r>
    </w:p>
    <w:p w14:paraId="2F9CFE6C" w14:textId="77777777" w:rsidR="008E5967" w:rsidRPr="008E5967" w:rsidRDefault="008E5967" w:rsidP="008E5967">
      <w:pPr>
        <w:pStyle w:val="SemEspaamento"/>
        <w:jc w:val="both"/>
        <w:rPr>
          <w:rFonts w:hint="eastAsia"/>
          <w:sz w:val="22"/>
          <w:szCs w:val="22"/>
        </w:rPr>
      </w:pPr>
      <w:r w:rsidRPr="008E5967">
        <w:rPr>
          <w:rFonts w:ascii="Times New Roman" w:hAnsi="Times New Roman" w:cs="Times New Roman"/>
          <w:b/>
          <w:bCs/>
          <w:sz w:val="22"/>
          <w:szCs w:val="22"/>
        </w:rPr>
        <w:t>b)</w:t>
      </w:r>
      <w:r w:rsidRPr="008E5967">
        <w:rPr>
          <w:rFonts w:ascii="Times New Roman" w:hAnsi="Times New Roman" w:cs="Times New Roman"/>
          <w:sz w:val="22"/>
          <w:szCs w:val="22"/>
        </w:rPr>
        <w:t xml:space="preserve"> O aceite do objeto se dará através da verificação da conformidade do mesmo, que será realizada no momento da conferência dos cupons dos abastecimentos para verificação da comprovação dos preços no momento do abastecimento, para isso, a contratada deverá emitir um cupom para cada fornecimento/abastecimento e este deverá conter no mínimo os seguintes: identificação da empresa com nome, endereço, CNPJ, número de telefone, nome do cliente, data, hora, tipo de combustível, valor unitário, valor total, quantidade em litros, placa do veículo, identificação do motorista e do vendedor.</w:t>
      </w:r>
    </w:p>
    <w:p w14:paraId="34D94E53" w14:textId="77777777" w:rsidR="008E5967" w:rsidRPr="008E5967" w:rsidRDefault="008E5967" w:rsidP="008E5967">
      <w:pPr>
        <w:pStyle w:val="SemEspaamento"/>
        <w:jc w:val="both"/>
        <w:rPr>
          <w:rFonts w:hint="eastAsia"/>
          <w:sz w:val="22"/>
          <w:szCs w:val="22"/>
        </w:rPr>
      </w:pPr>
      <w:r w:rsidRPr="008E5967">
        <w:rPr>
          <w:rFonts w:ascii="Times New Roman" w:hAnsi="Times New Roman" w:cs="Times New Roman"/>
          <w:b/>
          <w:bCs/>
          <w:sz w:val="22"/>
          <w:szCs w:val="22"/>
        </w:rPr>
        <w:t>c)</w:t>
      </w:r>
      <w:r w:rsidRPr="008E5967">
        <w:rPr>
          <w:rFonts w:ascii="Times New Roman" w:hAnsi="Times New Roman" w:cs="Times New Roman"/>
          <w:sz w:val="22"/>
          <w:szCs w:val="22"/>
        </w:rPr>
        <w:t xml:space="preserve"> O recebimento provisório e definitivo do objeto contratado será supervisionado pelo fiscal do contrato que atestará, mediante termo detalhado, o atendimento das exigências contratuais e de caráter técnico.</w:t>
      </w:r>
    </w:p>
    <w:p w14:paraId="0F9E9EDF" w14:textId="77777777" w:rsidR="008E5967" w:rsidRPr="008E5967" w:rsidRDefault="008E5967" w:rsidP="008E5967">
      <w:pPr>
        <w:pStyle w:val="SemEspaamento"/>
        <w:jc w:val="both"/>
        <w:rPr>
          <w:rFonts w:hint="eastAsia"/>
          <w:sz w:val="22"/>
          <w:szCs w:val="22"/>
        </w:rPr>
      </w:pPr>
      <w:r w:rsidRPr="008E5967">
        <w:rPr>
          <w:rFonts w:ascii="Times New Roman" w:hAnsi="Times New Roman" w:cs="Times New Roman"/>
          <w:b/>
          <w:bCs/>
          <w:sz w:val="22"/>
          <w:szCs w:val="22"/>
        </w:rPr>
        <w:t xml:space="preserve">d) </w:t>
      </w:r>
      <w:r w:rsidRPr="008E5967">
        <w:rPr>
          <w:rFonts w:ascii="Times New Roman" w:hAnsi="Times New Roman" w:cs="Times New Roman"/>
          <w:sz w:val="22"/>
          <w:szCs w:val="22"/>
        </w:rPr>
        <w:t xml:space="preserve">Entende-se por Termo de Recebimento: </w:t>
      </w:r>
      <w:r w:rsidRPr="008E5967">
        <w:rPr>
          <w:rFonts w:ascii="Times New Roman" w:hAnsi="Times New Roman" w:cs="Times New Roman"/>
          <w:b/>
          <w:bCs/>
          <w:sz w:val="22"/>
          <w:szCs w:val="22"/>
        </w:rPr>
        <w:t>a) Provisório</w:t>
      </w:r>
      <w:r w:rsidRPr="008E5967">
        <w:rPr>
          <w:rFonts w:ascii="Times New Roman" w:hAnsi="Times New Roman" w:cs="Times New Roman"/>
          <w:sz w:val="22"/>
          <w:szCs w:val="22"/>
        </w:rPr>
        <w:t xml:space="preserve">: consiste em declaração formal de que os serviços foram prestados ou os bens fornecidos em conformidade com a qualidade baseada nos </w:t>
      </w:r>
      <w:r w:rsidRPr="008E5967">
        <w:rPr>
          <w:rFonts w:ascii="Times New Roman" w:hAnsi="Times New Roman" w:cs="Times New Roman"/>
          <w:sz w:val="22"/>
          <w:szCs w:val="22"/>
        </w:rPr>
        <w:lastRenderedPageBreak/>
        <w:t xml:space="preserve">critérios de aceitação. b) </w:t>
      </w:r>
      <w:r w:rsidRPr="008E5967">
        <w:rPr>
          <w:rFonts w:ascii="Times New Roman" w:hAnsi="Times New Roman" w:cs="Times New Roman"/>
          <w:b/>
          <w:bCs/>
          <w:sz w:val="22"/>
          <w:szCs w:val="22"/>
        </w:rPr>
        <w:t>Definitivo</w:t>
      </w:r>
      <w:r w:rsidRPr="008E5967">
        <w:rPr>
          <w:rFonts w:ascii="Times New Roman" w:hAnsi="Times New Roman" w:cs="Times New Roman"/>
          <w:sz w:val="22"/>
          <w:szCs w:val="22"/>
        </w:rPr>
        <w:t>: consiste em declaração formal de que os serviços prestados ou os bens fornecidos atendem os requisitos estabelecidos no contrato.</w:t>
      </w:r>
    </w:p>
    <w:p w14:paraId="534186E2" w14:textId="77777777" w:rsidR="008E5967" w:rsidRPr="008E5967" w:rsidRDefault="008E5967" w:rsidP="008E5967">
      <w:pPr>
        <w:pStyle w:val="SemEspaamento"/>
        <w:jc w:val="both"/>
        <w:rPr>
          <w:rFonts w:hint="eastAsia"/>
          <w:sz w:val="22"/>
          <w:szCs w:val="22"/>
        </w:rPr>
      </w:pPr>
      <w:r w:rsidRPr="008E5967">
        <w:rPr>
          <w:rFonts w:ascii="Times New Roman" w:hAnsi="Times New Roman" w:cs="Times New Roman"/>
          <w:b/>
          <w:bCs/>
          <w:sz w:val="22"/>
          <w:szCs w:val="22"/>
        </w:rPr>
        <w:t xml:space="preserve">e) </w:t>
      </w:r>
      <w:r w:rsidRPr="008E5967">
        <w:rPr>
          <w:rFonts w:ascii="Times New Roman" w:hAnsi="Times New Roman" w:cs="Times New Roman"/>
          <w:sz w:val="22"/>
          <w:szCs w:val="22"/>
        </w:rPr>
        <w:t xml:space="preserve">Prazo para o recebimento provisório: </w:t>
      </w:r>
      <w:r w:rsidRPr="008E5967">
        <w:rPr>
          <w:rFonts w:ascii="Times New Roman" w:hAnsi="Times New Roman" w:cs="Times New Roman"/>
          <w:b/>
          <w:bCs/>
          <w:sz w:val="22"/>
          <w:szCs w:val="22"/>
        </w:rPr>
        <w:t>05</w:t>
      </w:r>
      <w:r w:rsidRPr="008E5967">
        <w:rPr>
          <w:rFonts w:ascii="Times New Roman" w:hAnsi="Times New Roman" w:cs="Times New Roman"/>
          <w:sz w:val="22"/>
          <w:szCs w:val="22"/>
        </w:rPr>
        <w:t xml:space="preserve"> (cinco) </w:t>
      </w:r>
      <w:r w:rsidRPr="008E5967">
        <w:rPr>
          <w:rFonts w:ascii="Times New Roman" w:hAnsi="Times New Roman" w:cs="Times New Roman"/>
          <w:b/>
          <w:bCs/>
          <w:sz w:val="22"/>
          <w:szCs w:val="22"/>
        </w:rPr>
        <w:t>dias úteis</w:t>
      </w:r>
      <w:r w:rsidRPr="008E5967">
        <w:rPr>
          <w:rFonts w:ascii="Times New Roman" w:hAnsi="Times New Roman" w:cs="Times New Roman"/>
          <w:sz w:val="22"/>
          <w:szCs w:val="22"/>
        </w:rPr>
        <w:t>.</w:t>
      </w:r>
    </w:p>
    <w:p w14:paraId="13E07CF2" w14:textId="77777777" w:rsidR="008E5967" w:rsidRPr="008E5967" w:rsidRDefault="008E5967" w:rsidP="008E5967">
      <w:pPr>
        <w:pStyle w:val="SemEspaamento"/>
        <w:jc w:val="both"/>
        <w:rPr>
          <w:rFonts w:hint="eastAsia"/>
          <w:sz w:val="22"/>
          <w:szCs w:val="22"/>
        </w:rPr>
      </w:pPr>
      <w:r w:rsidRPr="008E5967">
        <w:rPr>
          <w:rFonts w:ascii="Times New Roman" w:hAnsi="Times New Roman" w:cs="Times New Roman"/>
          <w:b/>
          <w:bCs/>
          <w:sz w:val="22"/>
          <w:szCs w:val="22"/>
        </w:rPr>
        <w:t xml:space="preserve">f) </w:t>
      </w:r>
      <w:r w:rsidRPr="008E5967">
        <w:rPr>
          <w:rFonts w:ascii="Times New Roman" w:hAnsi="Times New Roman" w:cs="Times New Roman"/>
          <w:sz w:val="22"/>
          <w:szCs w:val="22"/>
        </w:rPr>
        <w:t xml:space="preserve">Prazo para o recebimento definitivo: </w:t>
      </w:r>
      <w:r w:rsidRPr="008E5967">
        <w:rPr>
          <w:rFonts w:ascii="Times New Roman" w:hAnsi="Times New Roman" w:cs="Times New Roman"/>
          <w:b/>
          <w:bCs/>
          <w:sz w:val="22"/>
          <w:szCs w:val="22"/>
        </w:rPr>
        <w:t>10</w:t>
      </w:r>
      <w:r w:rsidRPr="008E5967">
        <w:rPr>
          <w:rFonts w:ascii="Times New Roman" w:hAnsi="Times New Roman" w:cs="Times New Roman"/>
          <w:sz w:val="22"/>
          <w:szCs w:val="22"/>
        </w:rPr>
        <w:t xml:space="preserve"> (dez) </w:t>
      </w:r>
      <w:r w:rsidRPr="008E5967">
        <w:rPr>
          <w:rFonts w:ascii="Times New Roman" w:hAnsi="Times New Roman" w:cs="Times New Roman"/>
          <w:b/>
          <w:bCs/>
          <w:sz w:val="22"/>
          <w:szCs w:val="22"/>
        </w:rPr>
        <w:t>dias úteis</w:t>
      </w:r>
      <w:r w:rsidRPr="008E5967">
        <w:rPr>
          <w:rFonts w:ascii="Times New Roman" w:hAnsi="Times New Roman" w:cs="Times New Roman"/>
          <w:sz w:val="22"/>
          <w:szCs w:val="22"/>
        </w:rPr>
        <w:t>, a contar do término do recebimento provisório.</w:t>
      </w:r>
    </w:p>
    <w:p w14:paraId="1CF35ABC" w14:textId="2C2A9EF7" w:rsidR="00167EF2" w:rsidRPr="00556146" w:rsidRDefault="00A4250A" w:rsidP="00452005">
      <w:pPr>
        <w:pStyle w:val="Standarduser"/>
        <w:spacing w:before="31" w:after="62" w:line="240" w:lineRule="auto"/>
        <w:jc w:val="both"/>
        <w:rPr>
          <w:b/>
          <w:bCs/>
          <w:color w:val="000000"/>
          <w:sz w:val="22"/>
          <w:szCs w:val="22"/>
        </w:rPr>
      </w:pPr>
      <w:r w:rsidRPr="00556146">
        <w:rPr>
          <w:b/>
          <w:bCs/>
          <w:color w:val="000000"/>
          <w:sz w:val="22"/>
          <w:szCs w:val="22"/>
        </w:rPr>
        <w:t>15.4.</w:t>
      </w:r>
      <w:r w:rsidR="008E5967">
        <w:rPr>
          <w:b/>
          <w:bCs/>
          <w:color w:val="000000"/>
          <w:sz w:val="22"/>
          <w:szCs w:val="22"/>
        </w:rPr>
        <w:t>1</w:t>
      </w:r>
      <w:r w:rsidRPr="00556146">
        <w:rPr>
          <w:color w:val="000000"/>
          <w:sz w:val="22"/>
          <w:szCs w:val="22"/>
        </w:rPr>
        <w:t xml:space="preserve"> O recebimento provisório ou definitivo não excluirá a responsabilidade civil pela solidez e pela segurança do </w:t>
      </w:r>
      <w:r w:rsidR="00C4211A" w:rsidRPr="00556146">
        <w:rPr>
          <w:color w:val="000000"/>
          <w:sz w:val="22"/>
          <w:szCs w:val="22"/>
        </w:rPr>
        <w:t>objeto da contratação</w:t>
      </w:r>
      <w:r w:rsidRPr="00556146">
        <w:rPr>
          <w:color w:val="000000"/>
          <w:sz w:val="22"/>
          <w:szCs w:val="22"/>
        </w:rPr>
        <w:t xml:space="preserve"> nem a responsabilidade ético-profissional pela perfeita execução do contrato, nos limites estabelecidos pela lei ou pelo contrato.</w:t>
      </w:r>
    </w:p>
    <w:p w14:paraId="3EECA435" w14:textId="68EDAC6D"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15.4.</w:t>
      </w:r>
      <w:r w:rsidR="008E5967">
        <w:rPr>
          <w:rFonts w:ascii="Times New Roman" w:hAnsi="Times New Roman" w:cs="Times New Roman"/>
          <w:b/>
          <w:bCs/>
          <w:color w:val="000000"/>
          <w:sz w:val="22"/>
          <w:szCs w:val="22"/>
        </w:rPr>
        <w:t>2</w:t>
      </w:r>
      <w:r w:rsidRPr="00556146">
        <w:rPr>
          <w:rFonts w:ascii="Times New Roman" w:hAnsi="Times New Roman" w:cs="Times New Roman"/>
          <w:color w:val="000000"/>
          <w:sz w:val="22"/>
          <w:szCs w:val="22"/>
        </w:rPr>
        <w:t xml:space="preserve"> O objeto do contrato poderá ser rejeitado, no todo ou em parte, quando estiver em desacordo com as especificações constantes do Edital, da Proposta, do Contrato ou demais anexos, podendo ser fixado pelo fiscal do contrato, avaliado o caso concreto, um prazo para a substituição do bem, às custas do contratado, e sem prejuízo da aplicação das penalidades.</w:t>
      </w:r>
    </w:p>
    <w:p w14:paraId="2015F33E" w14:textId="79B3E910" w:rsidR="00AB2A18" w:rsidRPr="00556146" w:rsidRDefault="00AB2A18" w:rsidP="00452005">
      <w:pPr>
        <w:pStyle w:val="Standarduser"/>
        <w:spacing w:after="120" w:line="240" w:lineRule="auto"/>
        <w:jc w:val="both"/>
        <w:rPr>
          <w:rFonts w:eastAsia="NSimSun"/>
          <w:b/>
          <w:bCs/>
          <w:color w:val="000000"/>
          <w:sz w:val="22"/>
          <w:szCs w:val="22"/>
          <w:lang w:bidi="hi-IN"/>
        </w:rPr>
      </w:pPr>
      <w:r w:rsidRPr="00556146">
        <w:rPr>
          <w:rFonts w:eastAsia="NSimSun"/>
          <w:b/>
          <w:bCs/>
          <w:color w:val="000000"/>
          <w:sz w:val="22"/>
          <w:szCs w:val="22"/>
          <w:lang w:bidi="hi-IN"/>
        </w:rPr>
        <w:t>15.4.</w:t>
      </w:r>
      <w:r w:rsidR="008E5967">
        <w:rPr>
          <w:rFonts w:eastAsia="NSimSun"/>
          <w:b/>
          <w:bCs/>
          <w:color w:val="000000"/>
          <w:sz w:val="22"/>
          <w:szCs w:val="22"/>
          <w:lang w:bidi="hi-IN"/>
        </w:rPr>
        <w:t>3</w:t>
      </w:r>
      <w:r w:rsidRPr="00556146">
        <w:rPr>
          <w:rFonts w:eastAsia="NSimSun"/>
          <w:color w:val="000000"/>
          <w:sz w:val="22"/>
          <w:szCs w:val="22"/>
          <w:lang w:bidi="hi-IN"/>
        </w:rPr>
        <w:t>. A Divisão de Administração será responsável pelos atos de controle e administração da Ata de Registro de Preços decorrente desta licitação, bem como pelo gerenciamento das solicitações e emissão das respectivas autorizações de fornecimento, de acordo com a necessidade de abastecimento do CICENOP, observados os preços registrados, a ordem de registro e os quantitativos estabelecidos na Ata</w:t>
      </w:r>
      <w:r w:rsidRPr="00556146">
        <w:rPr>
          <w:rFonts w:eastAsia="NSimSun"/>
          <w:b/>
          <w:bCs/>
          <w:color w:val="000000"/>
          <w:sz w:val="22"/>
          <w:szCs w:val="22"/>
          <w:lang w:bidi="hi-IN"/>
        </w:rPr>
        <w:t>.</w:t>
      </w:r>
    </w:p>
    <w:p w14:paraId="7C35D658" w14:textId="6A0EE25B" w:rsidR="00167EF2" w:rsidRPr="00556146" w:rsidRDefault="00A4250A" w:rsidP="00452005">
      <w:pPr>
        <w:pStyle w:val="Standard"/>
        <w:spacing w:after="120"/>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15.4</w:t>
      </w:r>
      <w:r w:rsidR="008E5967">
        <w:rPr>
          <w:rFonts w:ascii="Times New Roman" w:hAnsi="Times New Roman" w:cs="Times New Roman"/>
          <w:b/>
          <w:bCs/>
          <w:color w:val="000000"/>
          <w:sz w:val="22"/>
          <w:szCs w:val="22"/>
        </w:rPr>
        <w:t>.</w:t>
      </w:r>
      <w:r w:rsidR="001D4ADB">
        <w:rPr>
          <w:rFonts w:ascii="Times New Roman" w:hAnsi="Times New Roman" w:cs="Times New Roman"/>
          <w:b/>
          <w:bCs/>
          <w:color w:val="000000"/>
          <w:sz w:val="22"/>
          <w:szCs w:val="22"/>
        </w:rPr>
        <w:t>4</w:t>
      </w:r>
      <w:r w:rsidRPr="00556146">
        <w:rPr>
          <w:rFonts w:ascii="Times New Roman" w:hAnsi="Times New Roman" w:cs="Times New Roman"/>
          <w:color w:val="000000"/>
          <w:sz w:val="22"/>
          <w:szCs w:val="22"/>
        </w:rPr>
        <w:t xml:space="preserve"> Somente quando o primeiro licitante registrado atingir a totalidade do seu limite de fornecimento estabelecido na Ata de Registro de Preços será indicado o segundo e, assim sucessivamente, podendo ser indicados mais de um, ao mesmo tempo, quando o quantitativo do pedido de fornecimento for superior à capacidade do licitante da vez.</w:t>
      </w:r>
    </w:p>
    <w:p w14:paraId="386CF045" w14:textId="5969F149" w:rsidR="00167EF2" w:rsidRPr="00556146" w:rsidRDefault="00A4250A" w:rsidP="00452005">
      <w:pPr>
        <w:pStyle w:val="Standard"/>
        <w:spacing w:after="120"/>
        <w:jc w:val="both"/>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15.4</w:t>
      </w:r>
      <w:r w:rsidR="001D4ADB">
        <w:rPr>
          <w:rFonts w:ascii="Times New Roman" w:hAnsi="Times New Roman" w:cs="Times New Roman"/>
          <w:b/>
          <w:bCs/>
          <w:color w:val="000000"/>
          <w:sz w:val="22"/>
          <w:szCs w:val="22"/>
        </w:rPr>
        <w:t>5</w:t>
      </w:r>
      <w:r w:rsidRPr="00556146">
        <w:rPr>
          <w:rFonts w:ascii="Times New Roman" w:hAnsi="Times New Roman" w:cs="Times New Roman"/>
          <w:color w:val="000000"/>
          <w:sz w:val="22"/>
          <w:szCs w:val="22"/>
        </w:rPr>
        <w:t xml:space="preserve"> A convocação dos fornecedores pela Divisão de Licitações será formalizada e conterá o endereço e o prazo máximo em que deverão comparecer para retirar o respectivo pedido.</w:t>
      </w:r>
    </w:p>
    <w:p w14:paraId="464A5C1C" w14:textId="3887EB8C" w:rsidR="00167EF2" w:rsidRPr="00556146" w:rsidRDefault="00A4250A" w:rsidP="00452005">
      <w:pPr>
        <w:pStyle w:val="Standard"/>
        <w:spacing w:after="120"/>
        <w:jc w:val="both"/>
        <w:rPr>
          <w:rFonts w:ascii="Times New Roman" w:eastAsia="Arial" w:hAnsi="Times New Roman" w:cs="Times New Roman"/>
          <w:b/>
          <w:bCs/>
          <w:color w:val="000000"/>
          <w:sz w:val="22"/>
          <w:szCs w:val="22"/>
        </w:rPr>
      </w:pPr>
      <w:r w:rsidRPr="00556146">
        <w:rPr>
          <w:rFonts w:ascii="Times New Roman" w:hAnsi="Times New Roman" w:cs="Times New Roman"/>
          <w:b/>
          <w:bCs/>
          <w:color w:val="000000"/>
          <w:sz w:val="22"/>
          <w:szCs w:val="22"/>
        </w:rPr>
        <w:t>15.4.</w:t>
      </w:r>
      <w:r w:rsidR="001D4ADB">
        <w:rPr>
          <w:rFonts w:ascii="Times New Roman" w:hAnsi="Times New Roman" w:cs="Times New Roman"/>
          <w:b/>
          <w:bCs/>
          <w:color w:val="000000"/>
          <w:sz w:val="22"/>
          <w:szCs w:val="22"/>
        </w:rPr>
        <w:t>6</w:t>
      </w:r>
      <w:r w:rsidRPr="00556146">
        <w:rPr>
          <w:rFonts w:ascii="Times New Roman" w:hAnsi="Times New Roman" w:cs="Times New Roman"/>
          <w:color w:val="000000"/>
          <w:sz w:val="22"/>
          <w:szCs w:val="22"/>
        </w:rPr>
        <w:t xml:space="preserve"> O fornecedor convocado na forma do subitem anterior que não comparecer, não retirar o pedido no prazo estipulado ou não cumprir as obrigações estabelecidas na Ata de Registro de Preços, estará sujeito às sanções previstas neste Edital.</w:t>
      </w:r>
    </w:p>
    <w:p w14:paraId="2DBC7E3B" w14:textId="0A17E31C" w:rsidR="00167EF2" w:rsidRPr="00556146" w:rsidRDefault="00A4250A" w:rsidP="00452005">
      <w:pPr>
        <w:pStyle w:val="Textbody"/>
        <w:spacing w:before="31" w:after="62" w:line="240" w:lineRule="auto"/>
        <w:jc w:val="both"/>
        <w:rPr>
          <w:rFonts w:ascii="Times New Roman" w:hAnsi="Times New Roman" w:cs="Times New Roman"/>
          <w:color w:val="000000"/>
          <w:sz w:val="22"/>
          <w:szCs w:val="22"/>
        </w:rPr>
      </w:pPr>
      <w:r w:rsidRPr="00556146">
        <w:rPr>
          <w:rFonts w:ascii="Times New Roman" w:eastAsia="Arial" w:hAnsi="Times New Roman" w:cs="Times New Roman"/>
          <w:b/>
          <w:bCs/>
          <w:color w:val="000000"/>
          <w:sz w:val="22"/>
          <w:szCs w:val="22"/>
        </w:rPr>
        <w:t>15.4.</w:t>
      </w:r>
      <w:r w:rsidR="001D4ADB">
        <w:rPr>
          <w:rFonts w:ascii="Times New Roman" w:eastAsia="Arial" w:hAnsi="Times New Roman" w:cs="Times New Roman"/>
          <w:b/>
          <w:bCs/>
          <w:color w:val="000000"/>
          <w:sz w:val="22"/>
          <w:szCs w:val="22"/>
        </w:rPr>
        <w:t>7</w:t>
      </w:r>
      <w:r w:rsidRPr="00556146">
        <w:rPr>
          <w:rFonts w:ascii="Times New Roman" w:eastAsia="Arial" w:hAnsi="Times New Roman" w:cs="Times New Roman"/>
          <w:color w:val="000000"/>
          <w:sz w:val="22"/>
          <w:szCs w:val="22"/>
        </w:rPr>
        <w:t xml:space="preserve"> Quando comprovada uma dessas hipóteses, a Divisão de Administração poderá indicar o próximo fornecedor a ser destinado o pedido, sem prejuízo da abertura de processo administrativo para aplicação de penalidades.</w:t>
      </w:r>
    </w:p>
    <w:p w14:paraId="33437207" w14:textId="77777777" w:rsidR="00167EF2" w:rsidRPr="00556146" w:rsidRDefault="00167EF2" w:rsidP="00452005">
      <w:pPr>
        <w:pStyle w:val="Standarduser"/>
        <w:spacing w:after="120" w:line="240" w:lineRule="auto"/>
        <w:jc w:val="both"/>
        <w:rPr>
          <w:color w:val="000000"/>
          <w:sz w:val="22"/>
          <w:szCs w:val="22"/>
        </w:rPr>
      </w:pPr>
    </w:p>
    <w:p w14:paraId="3D7A5328" w14:textId="77777777"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sz w:val="22"/>
          <w:szCs w:val="22"/>
        </w:rPr>
        <w:t>15.5 DAS INFRAÇÕES E SANÇÕES ADMINISTRATIVAS</w:t>
      </w:r>
    </w:p>
    <w:p w14:paraId="18D4EC7E" w14:textId="77777777" w:rsidR="00167EF2" w:rsidRPr="00556146" w:rsidRDefault="00A4250A" w:rsidP="00452005">
      <w:pPr>
        <w:pStyle w:val="Standarduser"/>
        <w:spacing w:before="31" w:after="62" w:line="240" w:lineRule="auto"/>
        <w:rPr>
          <w:color w:val="000000"/>
          <w:sz w:val="22"/>
          <w:szCs w:val="22"/>
        </w:rPr>
      </w:pPr>
      <w:r w:rsidRPr="00556146">
        <w:rPr>
          <w:b/>
          <w:bCs/>
          <w:color w:val="000000"/>
          <w:sz w:val="22"/>
          <w:szCs w:val="22"/>
        </w:rPr>
        <w:t>15.5.1</w:t>
      </w:r>
      <w:r w:rsidRPr="00556146">
        <w:rPr>
          <w:color w:val="000000"/>
          <w:sz w:val="22"/>
          <w:szCs w:val="22"/>
        </w:rPr>
        <w:t xml:space="preserve"> O licitante ou o contratado será responsabilizado administrativamente pelas seguintes infrações previstas no art. 155 da Lei n.º 14.133/2021:</w:t>
      </w:r>
    </w:p>
    <w:p w14:paraId="3B8151C6" w14:textId="77777777" w:rsidR="00167EF2" w:rsidRPr="00556146" w:rsidRDefault="00A4250A" w:rsidP="00452005">
      <w:pPr>
        <w:pStyle w:val="Textbodyuser"/>
        <w:numPr>
          <w:ilvl w:val="4"/>
          <w:numId w:val="35"/>
        </w:numPr>
        <w:spacing w:before="31" w:after="62"/>
        <w:rPr>
          <w:rFonts w:ascii="Times New Roman" w:hAnsi="Times New Roman" w:cs="Times New Roman"/>
          <w:color w:val="000000"/>
          <w:sz w:val="22"/>
          <w:szCs w:val="22"/>
        </w:rPr>
      </w:pPr>
      <w:r w:rsidRPr="00556146">
        <w:rPr>
          <w:rFonts w:ascii="Times New Roman" w:hAnsi="Times New Roman" w:cs="Times New Roman"/>
          <w:color w:val="000000"/>
          <w:sz w:val="22"/>
          <w:szCs w:val="22"/>
        </w:rPr>
        <w:t>Dar causa à inexecução parcial do contrato;</w:t>
      </w:r>
    </w:p>
    <w:p w14:paraId="6B2AF504" w14:textId="77777777" w:rsidR="00167EF2" w:rsidRPr="00556146" w:rsidRDefault="00A4250A" w:rsidP="00452005">
      <w:pPr>
        <w:pStyle w:val="Textbodyuser"/>
        <w:numPr>
          <w:ilvl w:val="4"/>
          <w:numId w:val="35"/>
        </w:numPr>
        <w:spacing w:before="31" w:after="62"/>
        <w:rPr>
          <w:rFonts w:ascii="Times New Roman" w:hAnsi="Times New Roman" w:cs="Times New Roman"/>
          <w:color w:val="000000"/>
          <w:sz w:val="22"/>
          <w:szCs w:val="22"/>
        </w:rPr>
      </w:pPr>
      <w:r w:rsidRPr="00556146">
        <w:rPr>
          <w:rFonts w:ascii="Times New Roman" w:hAnsi="Times New Roman" w:cs="Times New Roman"/>
          <w:color w:val="000000"/>
          <w:sz w:val="22"/>
          <w:szCs w:val="22"/>
        </w:rPr>
        <w:t>Dar causa à inexecução parcial do contrato que cause grave dano à Administração, ao funcionamento dos serviços públicos ou ao interesse coletivo;</w:t>
      </w:r>
    </w:p>
    <w:p w14:paraId="6A067D5B" w14:textId="77777777" w:rsidR="00167EF2" w:rsidRPr="00556146" w:rsidRDefault="00A4250A" w:rsidP="00452005">
      <w:pPr>
        <w:pStyle w:val="Textbodyuser"/>
        <w:numPr>
          <w:ilvl w:val="4"/>
          <w:numId w:val="35"/>
        </w:numPr>
        <w:spacing w:before="31" w:after="62"/>
        <w:rPr>
          <w:rFonts w:ascii="Times New Roman" w:hAnsi="Times New Roman" w:cs="Times New Roman"/>
          <w:color w:val="000000"/>
          <w:sz w:val="22"/>
          <w:szCs w:val="22"/>
        </w:rPr>
      </w:pPr>
      <w:r w:rsidRPr="00556146">
        <w:rPr>
          <w:rFonts w:ascii="Times New Roman" w:hAnsi="Times New Roman" w:cs="Times New Roman"/>
          <w:color w:val="000000"/>
          <w:sz w:val="22"/>
          <w:szCs w:val="22"/>
        </w:rPr>
        <w:t>Dar causa à inexecução total do contrato;</w:t>
      </w:r>
    </w:p>
    <w:p w14:paraId="16040346" w14:textId="77777777" w:rsidR="00167EF2" w:rsidRPr="00556146" w:rsidRDefault="00A4250A" w:rsidP="00452005">
      <w:pPr>
        <w:pStyle w:val="Textbodyuser"/>
        <w:numPr>
          <w:ilvl w:val="4"/>
          <w:numId w:val="35"/>
        </w:numPr>
        <w:spacing w:before="31" w:after="62"/>
        <w:rPr>
          <w:rFonts w:ascii="Times New Roman" w:hAnsi="Times New Roman" w:cs="Times New Roman"/>
          <w:color w:val="000000"/>
          <w:sz w:val="22"/>
          <w:szCs w:val="22"/>
        </w:rPr>
      </w:pPr>
      <w:r w:rsidRPr="00556146">
        <w:rPr>
          <w:rFonts w:ascii="Times New Roman" w:hAnsi="Times New Roman" w:cs="Times New Roman"/>
          <w:color w:val="000000"/>
          <w:sz w:val="22"/>
          <w:szCs w:val="22"/>
        </w:rPr>
        <w:t>Deixar de entregar a documentação exigida para o certame;</w:t>
      </w:r>
    </w:p>
    <w:p w14:paraId="32FE4788" w14:textId="77777777" w:rsidR="00167EF2" w:rsidRPr="00556146" w:rsidRDefault="00A4250A" w:rsidP="00452005">
      <w:pPr>
        <w:pStyle w:val="Textbodyuser"/>
        <w:numPr>
          <w:ilvl w:val="4"/>
          <w:numId w:val="35"/>
        </w:numPr>
        <w:spacing w:before="31" w:after="62"/>
        <w:rPr>
          <w:rFonts w:ascii="Times New Roman" w:hAnsi="Times New Roman" w:cs="Times New Roman"/>
          <w:color w:val="000000"/>
          <w:sz w:val="22"/>
          <w:szCs w:val="22"/>
        </w:rPr>
      </w:pPr>
      <w:r w:rsidRPr="00556146">
        <w:rPr>
          <w:rFonts w:ascii="Times New Roman" w:hAnsi="Times New Roman" w:cs="Times New Roman"/>
          <w:color w:val="000000"/>
          <w:sz w:val="22"/>
          <w:szCs w:val="22"/>
        </w:rPr>
        <w:t>Não manter a proposta, salvo em decorrência de fato superveniente devidamente justificado;</w:t>
      </w:r>
    </w:p>
    <w:p w14:paraId="600B0199" w14:textId="77777777" w:rsidR="00167EF2" w:rsidRPr="00556146" w:rsidRDefault="00A4250A" w:rsidP="00452005">
      <w:pPr>
        <w:pStyle w:val="Textbodyuser"/>
        <w:numPr>
          <w:ilvl w:val="4"/>
          <w:numId w:val="34"/>
        </w:numPr>
        <w:spacing w:before="31" w:after="62"/>
        <w:rPr>
          <w:rFonts w:ascii="Times New Roman" w:hAnsi="Times New Roman" w:cs="Times New Roman"/>
          <w:color w:val="000000"/>
          <w:sz w:val="22"/>
          <w:szCs w:val="22"/>
        </w:rPr>
      </w:pPr>
      <w:r w:rsidRPr="00556146">
        <w:rPr>
          <w:rFonts w:ascii="Times New Roman" w:hAnsi="Times New Roman" w:cs="Times New Roman"/>
          <w:color w:val="000000"/>
          <w:sz w:val="22"/>
          <w:szCs w:val="22"/>
        </w:rPr>
        <w:t>Não assinar o contrato nos prazos estabelecidos neste edital ou não entregar a documentação exigida para a contratação, quando convocado dentro do prazo de validade de sua proposta;</w:t>
      </w:r>
    </w:p>
    <w:p w14:paraId="21493894" w14:textId="77777777" w:rsidR="00167EF2" w:rsidRPr="00556146" w:rsidRDefault="00A4250A" w:rsidP="00452005">
      <w:pPr>
        <w:pStyle w:val="Textbodyuser"/>
        <w:numPr>
          <w:ilvl w:val="4"/>
          <w:numId w:val="35"/>
        </w:numPr>
        <w:spacing w:before="31" w:after="62"/>
        <w:rPr>
          <w:rFonts w:ascii="Times New Roman" w:hAnsi="Times New Roman" w:cs="Times New Roman"/>
          <w:color w:val="000000"/>
          <w:sz w:val="22"/>
          <w:szCs w:val="22"/>
        </w:rPr>
      </w:pPr>
      <w:r w:rsidRPr="00556146">
        <w:rPr>
          <w:rFonts w:ascii="Times New Roman" w:hAnsi="Times New Roman" w:cs="Times New Roman"/>
          <w:color w:val="000000"/>
          <w:sz w:val="22"/>
          <w:szCs w:val="22"/>
        </w:rPr>
        <w:lastRenderedPageBreak/>
        <w:t>Ensejar o retardamento da execução ou da entrega do objeto da licitação sem motivo justificado;</w:t>
      </w:r>
    </w:p>
    <w:p w14:paraId="110C521F" w14:textId="77777777" w:rsidR="00167EF2" w:rsidRPr="00556146" w:rsidRDefault="00A4250A" w:rsidP="00452005">
      <w:pPr>
        <w:pStyle w:val="Textbodyuser"/>
        <w:numPr>
          <w:ilvl w:val="4"/>
          <w:numId w:val="35"/>
        </w:numPr>
        <w:spacing w:before="31" w:after="62"/>
        <w:rPr>
          <w:rFonts w:ascii="Times New Roman" w:hAnsi="Times New Roman" w:cs="Times New Roman"/>
          <w:color w:val="000000"/>
          <w:sz w:val="22"/>
          <w:szCs w:val="22"/>
        </w:rPr>
      </w:pPr>
      <w:r w:rsidRPr="00556146">
        <w:rPr>
          <w:rFonts w:ascii="Times New Roman" w:hAnsi="Times New Roman" w:cs="Times New Roman"/>
          <w:color w:val="000000"/>
          <w:sz w:val="22"/>
          <w:szCs w:val="22"/>
        </w:rPr>
        <w:t>Apresentar declaração ou documentação falsa exigida para o certame ou prestar declaração falsa durante a licitação ou a execução do contrato;</w:t>
      </w:r>
    </w:p>
    <w:p w14:paraId="20B72643" w14:textId="77777777" w:rsidR="00167EF2" w:rsidRPr="00556146" w:rsidRDefault="00A4250A" w:rsidP="00452005">
      <w:pPr>
        <w:pStyle w:val="Textbodyuser"/>
        <w:numPr>
          <w:ilvl w:val="4"/>
          <w:numId w:val="35"/>
        </w:numPr>
        <w:spacing w:before="31" w:after="62"/>
        <w:rPr>
          <w:rFonts w:ascii="Times New Roman" w:hAnsi="Times New Roman" w:cs="Times New Roman"/>
          <w:color w:val="000000"/>
          <w:sz w:val="22"/>
          <w:szCs w:val="22"/>
        </w:rPr>
      </w:pPr>
      <w:r w:rsidRPr="00556146">
        <w:rPr>
          <w:rFonts w:ascii="Times New Roman" w:hAnsi="Times New Roman" w:cs="Times New Roman"/>
          <w:color w:val="000000"/>
          <w:sz w:val="22"/>
          <w:szCs w:val="22"/>
        </w:rPr>
        <w:t>Fraudar a licitação ou praticar ato fraudulento na execução do contrato;</w:t>
      </w:r>
    </w:p>
    <w:p w14:paraId="2D439841" w14:textId="77777777" w:rsidR="00167EF2" w:rsidRPr="00556146" w:rsidRDefault="00A4250A" w:rsidP="00452005">
      <w:pPr>
        <w:pStyle w:val="Textbodyuser"/>
        <w:numPr>
          <w:ilvl w:val="4"/>
          <w:numId w:val="35"/>
        </w:numPr>
        <w:spacing w:before="31" w:after="62"/>
        <w:rPr>
          <w:rFonts w:ascii="Times New Roman" w:hAnsi="Times New Roman" w:cs="Times New Roman"/>
          <w:color w:val="000000"/>
          <w:sz w:val="22"/>
          <w:szCs w:val="22"/>
        </w:rPr>
      </w:pPr>
      <w:r w:rsidRPr="00556146">
        <w:rPr>
          <w:rFonts w:ascii="Times New Roman" w:hAnsi="Times New Roman" w:cs="Times New Roman"/>
          <w:color w:val="000000"/>
          <w:sz w:val="22"/>
          <w:szCs w:val="22"/>
        </w:rPr>
        <w:t>Comportar-se de modo inidôneo ou cometer fraude de qualquer natureza;</w:t>
      </w:r>
    </w:p>
    <w:p w14:paraId="1534CD22" w14:textId="77777777" w:rsidR="00167EF2" w:rsidRPr="00556146" w:rsidRDefault="00A4250A" w:rsidP="00452005">
      <w:pPr>
        <w:pStyle w:val="Textbodyuser"/>
        <w:numPr>
          <w:ilvl w:val="4"/>
          <w:numId w:val="35"/>
        </w:numPr>
        <w:spacing w:before="31" w:after="62"/>
        <w:rPr>
          <w:rFonts w:ascii="Times New Roman" w:hAnsi="Times New Roman" w:cs="Times New Roman"/>
          <w:color w:val="000000"/>
          <w:sz w:val="22"/>
          <w:szCs w:val="22"/>
        </w:rPr>
      </w:pPr>
      <w:r w:rsidRPr="00556146">
        <w:rPr>
          <w:rFonts w:ascii="Times New Roman" w:hAnsi="Times New Roman" w:cs="Times New Roman"/>
          <w:color w:val="000000"/>
          <w:sz w:val="22"/>
          <w:szCs w:val="22"/>
        </w:rPr>
        <w:t>Praticar atos ilícitos com vistas a frustrar os objetivos da licitação;</w:t>
      </w:r>
    </w:p>
    <w:p w14:paraId="25AE4AD3" w14:textId="77777777" w:rsidR="00167EF2" w:rsidRPr="00556146" w:rsidRDefault="00A4250A" w:rsidP="00452005">
      <w:pPr>
        <w:pStyle w:val="Textbodyuser"/>
        <w:numPr>
          <w:ilvl w:val="4"/>
          <w:numId w:val="35"/>
        </w:numPr>
        <w:spacing w:before="31" w:after="62"/>
        <w:rPr>
          <w:rFonts w:ascii="Times New Roman" w:hAnsi="Times New Roman" w:cs="Times New Roman"/>
          <w:b/>
          <w:bCs/>
          <w:color w:val="000000"/>
          <w:sz w:val="22"/>
          <w:szCs w:val="22"/>
        </w:rPr>
      </w:pPr>
      <w:r w:rsidRPr="00556146">
        <w:rPr>
          <w:rFonts w:ascii="Times New Roman" w:hAnsi="Times New Roman" w:cs="Times New Roman"/>
          <w:color w:val="000000"/>
          <w:sz w:val="22"/>
          <w:szCs w:val="22"/>
        </w:rPr>
        <w:t>Praticar ato lesivo previsto no </w:t>
      </w:r>
      <w:hyperlink r:id="rId11" w:anchor="art5" w:history="1">
        <w:r w:rsidRPr="00556146">
          <w:rPr>
            <w:rStyle w:val="Hyperlink"/>
            <w:rFonts w:ascii="Times New Roman" w:hAnsi="Times New Roman" w:cs="Times New Roman"/>
            <w:color w:val="000000"/>
            <w:sz w:val="22"/>
            <w:szCs w:val="22"/>
          </w:rPr>
          <w:t>art. 5º da Lei nº 12.846, de 1º de agosto de 2013.</w:t>
        </w:r>
      </w:hyperlink>
    </w:p>
    <w:p w14:paraId="2A794058" w14:textId="77777777"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15.5.2</w:t>
      </w:r>
      <w:r w:rsidRPr="00556146">
        <w:rPr>
          <w:rFonts w:ascii="Times New Roman" w:hAnsi="Times New Roman" w:cs="Times New Roman"/>
          <w:color w:val="000000"/>
          <w:sz w:val="22"/>
          <w:szCs w:val="22"/>
        </w:rPr>
        <w:t xml:space="preserve"> Serão aplicadas ao responsável pelas infrações administrativas previstas no art. 155 da Lei n.º 14.133/2021 as seguintes sanções:</w:t>
      </w:r>
    </w:p>
    <w:p w14:paraId="08A63295" w14:textId="77777777" w:rsidR="00167EF2" w:rsidRPr="00556146" w:rsidRDefault="00A4250A" w:rsidP="00452005">
      <w:pPr>
        <w:pStyle w:val="Textbodyuser"/>
        <w:numPr>
          <w:ilvl w:val="4"/>
          <w:numId w:val="45"/>
        </w:numPr>
        <w:spacing w:before="31" w:after="62"/>
        <w:rPr>
          <w:rFonts w:ascii="Times New Roman" w:hAnsi="Times New Roman" w:cs="Times New Roman"/>
          <w:color w:val="000000"/>
          <w:sz w:val="22"/>
          <w:szCs w:val="22"/>
        </w:rPr>
      </w:pPr>
      <w:r w:rsidRPr="00556146">
        <w:rPr>
          <w:rFonts w:ascii="Times New Roman" w:hAnsi="Times New Roman" w:cs="Times New Roman"/>
          <w:b/>
          <w:bCs/>
          <w:color w:val="000000"/>
          <w:sz w:val="22"/>
          <w:szCs w:val="22"/>
        </w:rPr>
        <w:t>Advertência:</w:t>
      </w:r>
    </w:p>
    <w:p w14:paraId="6AEF43F6" w14:textId="77777777" w:rsidR="00167EF2" w:rsidRPr="00556146" w:rsidRDefault="00A4250A" w:rsidP="00452005">
      <w:pPr>
        <w:pStyle w:val="Textbodyuser"/>
        <w:spacing w:before="31" w:after="62"/>
        <w:ind w:left="1134"/>
        <w:rPr>
          <w:rFonts w:ascii="Times New Roman" w:hAnsi="Times New Roman" w:cs="Times New Roman"/>
          <w:b/>
          <w:bCs/>
          <w:color w:val="000000"/>
          <w:sz w:val="22"/>
          <w:szCs w:val="22"/>
        </w:rPr>
      </w:pPr>
      <w:r w:rsidRPr="00556146">
        <w:rPr>
          <w:rFonts w:ascii="Times New Roman" w:hAnsi="Times New Roman" w:cs="Times New Roman"/>
          <w:color w:val="000000"/>
          <w:sz w:val="22"/>
          <w:szCs w:val="22"/>
        </w:rPr>
        <w:t>- Aplicada exclusivamente pela infração administrativa prevista no inciso I do caput do art. 155 da Lei n.º 14.133/2021, quando não se justificar a imposição de penalidade mais grave.</w:t>
      </w:r>
    </w:p>
    <w:p w14:paraId="780F194B" w14:textId="77777777" w:rsidR="00167EF2" w:rsidRPr="00556146" w:rsidRDefault="00A4250A" w:rsidP="00452005">
      <w:pPr>
        <w:pStyle w:val="Textbodyuser"/>
        <w:numPr>
          <w:ilvl w:val="4"/>
          <w:numId w:val="35"/>
        </w:numPr>
        <w:spacing w:before="31" w:after="62"/>
        <w:rPr>
          <w:rFonts w:ascii="Times New Roman" w:hAnsi="Times New Roman" w:cs="Times New Roman"/>
          <w:color w:val="000000"/>
          <w:sz w:val="22"/>
          <w:szCs w:val="22"/>
        </w:rPr>
      </w:pPr>
      <w:r w:rsidRPr="00556146">
        <w:rPr>
          <w:rFonts w:ascii="Times New Roman" w:hAnsi="Times New Roman" w:cs="Times New Roman"/>
          <w:b/>
          <w:bCs/>
          <w:color w:val="000000"/>
          <w:sz w:val="22"/>
          <w:szCs w:val="22"/>
        </w:rPr>
        <w:t>Multa</w:t>
      </w:r>
      <w:r w:rsidRPr="00556146">
        <w:rPr>
          <w:rFonts w:ascii="Times New Roman" w:hAnsi="Times New Roman" w:cs="Times New Roman"/>
          <w:color w:val="000000"/>
          <w:sz w:val="22"/>
          <w:szCs w:val="22"/>
        </w:rPr>
        <w:t>, sendo:</w:t>
      </w:r>
    </w:p>
    <w:p w14:paraId="764A45DC" w14:textId="77777777" w:rsidR="00167EF2" w:rsidRPr="00556146" w:rsidRDefault="00A4250A" w:rsidP="00452005">
      <w:pPr>
        <w:pStyle w:val="Standarduser"/>
        <w:spacing w:before="31" w:after="62" w:line="240" w:lineRule="auto"/>
        <w:ind w:left="1134"/>
        <w:jc w:val="both"/>
        <w:rPr>
          <w:color w:val="000000"/>
          <w:sz w:val="22"/>
          <w:szCs w:val="22"/>
        </w:rPr>
      </w:pPr>
      <w:r w:rsidRPr="00556146">
        <w:rPr>
          <w:color w:val="000000"/>
          <w:sz w:val="22"/>
          <w:szCs w:val="22"/>
        </w:rPr>
        <w:t>- Compensatória de 20% sobre o valor total do contrato, no caso de inexecução total do objeto.</w:t>
      </w:r>
    </w:p>
    <w:p w14:paraId="1A66ED41" w14:textId="77777777" w:rsidR="00167EF2" w:rsidRPr="00556146" w:rsidRDefault="00A4250A" w:rsidP="00452005">
      <w:pPr>
        <w:pStyle w:val="Textbodyuser"/>
        <w:spacing w:before="31" w:after="62"/>
        <w:ind w:left="1134"/>
        <w:rPr>
          <w:rFonts w:ascii="Times New Roman" w:hAnsi="Times New Roman" w:cs="Times New Roman"/>
          <w:color w:val="000000"/>
          <w:sz w:val="22"/>
          <w:szCs w:val="22"/>
        </w:rPr>
      </w:pPr>
      <w:r w:rsidRPr="00556146">
        <w:rPr>
          <w:rFonts w:ascii="Times New Roman" w:hAnsi="Times New Roman" w:cs="Times New Roman"/>
          <w:color w:val="000000"/>
          <w:sz w:val="22"/>
          <w:szCs w:val="22"/>
        </w:rPr>
        <w:t>- Compensatória de 10% sobre o valor total do contrato, no caso de inexecução parcial do objeto.</w:t>
      </w:r>
    </w:p>
    <w:p w14:paraId="79A8927A" w14:textId="77777777" w:rsidR="00167EF2" w:rsidRPr="00556146" w:rsidRDefault="00A4250A" w:rsidP="00452005">
      <w:pPr>
        <w:pStyle w:val="Textbodyuser"/>
        <w:spacing w:before="31" w:after="62"/>
        <w:ind w:left="1134"/>
        <w:rPr>
          <w:rFonts w:ascii="Times New Roman" w:hAnsi="Times New Roman" w:cs="Times New Roman"/>
          <w:b/>
          <w:bCs/>
          <w:color w:val="000000"/>
          <w:sz w:val="22"/>
          <w:szCs w:val="22"/>
        </w:rPr>
      </w:pPr>
      <w:r w:rsidRPr="00556146">
        <w:rPr>
          <w:rFonts w:ascii="Times New Roman" w:hAnsi="Times New Roman" w:cs="Times New Roman"/>
          <w:color w:val="000000"/>
          <w:sz w:val="22"/>
          <w:szCs w:val="22"/>
        </w:rPr>
        <w:t>- Moratória de 0,5% por dia sobre o valor total do contrato, limitado ao máximo de 10% do valor do contrato, pelo atraso ou demora injustificados para a entrega dos itens/lotes ofertados. A aplicação de multa de mora não impedirá que a Administração a converta em compensatória e promova a extinção unilateral do contrato com a aplicação cumulada de outras sanções previstas nesta Lei.</w:t>
      </w:r>
    </w:p>
    <w:p w14:paraId="5308578B" w14:textId="77777777" w:rsidR="00167EF2" w:rsidRPr="00556146" w:rsidRDefault="00A4250A" w:rsidP="00452005">
      <w:pPr>
        <w:pStyle w:val="Textbodyuser"/>
        <w:numPr>
          <w:ilvl w:val="4"/>
          <w:numId w:val="35"/>
        </w:numP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Impedimento de licitar e contratar:</w:t>
      </w:r>
    </w:p>
    <w:p w14:paraId="021347D7" w14:textId="77777777" w:rsidR="00167EF2" w:rsidRPr="00556146" w:rsidRDefault="00A4250A" w:rsidP="00452005">
      <w:pPr>
        <w:pStyle w:val="Textbodyuser"/>
        <w:spacing w:before="31" w:after="62"/>
        <w:ind w:left="1134"/>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 xml:space="preserve"> </w:t>
      </w:r>
      <w:r w:rsidRPr="00556146">
        <w:rPr>
          <w:rFonts w:ascii="Times New Roman" w:hAnsi="Times New Roman" w:cs="Times New Roman"/>
          <w:bCs/>
          <w:color w:val="000000"/>
          <w:sz w:val="22"/>
          <w:szCs w:val="22"/>
        </w:rPr>
        <w:t>– Aplicada ao responsável pelas infrações administrativas previstas nos incisos II, III, IV, V, VI e VII do caput do art. 155 da Lei n.º 14.133/2021,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38B7BC80" w14:textId="77777777" w:rsidR="00167EF2" w:rsidRPr="00556146" w:rsidRDefault="00A4250A" w:rsidP="00452005">
      <w:pPr>
        <w:pStyle w:val="Textbodyuser"/>
        <w:numPr>
          <w:ilvl w:val="4"/>
          <w:numId w:val="35"/>
        </w:numP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Declaração de inidoneidade para licitar ou contratar:</w:t>
      </w:r>
    </w:p>
    <w:p w14:paraId="7BC75995" w14:textId="77777777" w:rsidR="00167EF2" w:rsidRPr="00556146" w:rsidRDefault="00A4250A" w:rsidP="00452005">
      <w:pPr>
        <w:pStyle w:val="Textbodyuser"/>
        <w:spacing w:before="31" w:after="62"/>
        <w:ind w:left="1134"/>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 xml:space="preserve"> </w:t>
      </w:r>
      <w:r w:rsidRPr="00556146">
        <w:rPr>
          <w:rFonts w:ascii="Times New Roman" w:hAnsi="Times New Roman" w:cs="Times New Roman"/>
          <w:bCs/>
          <w:color w:val="000000"/>
          <w:sz w:val="22"/>
          <w:szCs w:val="22"/>
        </w:rPr>
        <w:t>– Aplicada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de impedimento de licitar e contratar acima disposto e impedirá o responsável de licitar ou contratar no âmbito da Administração Pública direta e indireta de todos os entes federativos, pelo prazo mínimo de 3 (três) anos e máximo de 6 (seis) anos</w:t>
      </w:r>
      <w:r w:rsidRPr="00556146">
        <w:rPr>
          <w:rFonts w:ascii="Times New Roman" w:hAnsi="Times New Roman" w:cs="Times New Roman"/>
          <w:color w:val="000000"/>
          <w:sz w:val="22"/>
          <w:szCs w:val="22"/>
        </w:rPr>
        <w:t>.</w:t>
      </w:r>
    </w:p>
    <w:p w14:paraId="29C4AD3B" w14:textId="77777777" w:rsidR="00167EF2" w:rsidRPr="00556146" w:rsidRDefault="00A4250A" w:rsidP="00452005">
      <w:pPr>
        <w:pStyle w:val="Textbodyuser"/>
        <w:spacing w:before="3"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 xml:space="preserve">15.5.3 </w:t>
      </w:r>
      <w:r w:rsidRPr="00556146">
        <w:rPr>
          <w:rFonts w:ascii="Times New Roman" w:hAnsi="Times New Roman" w:cs="Times New Roman"/>
          <w:color w:val="000000"/>
          <w:sz w:val="22"/>
          <w:szCs w:val="22"/>
        </w:rPr>
        <w:t xml:space="preserve">As sanções previstas nos “incisos I, III e IV do </w:t>
      </w:r>
      <w:r w:rsidRPr="00556146">
        <w:rPr>
          <w:rFonts w:ascii="Times New Roman" w:hAnsi="Times New Roman" w:cs="Times New Roman"/>
          <w:bCs/>
          <w:color w:val="000000"/>
          <w:sz w:val="22"/>
          <w:szCs w:val="22"/>
        </w:rPr>
        <w:t>caput do art. 156 da Lei n.º 14.133/2021,</w:t>
      </w:r>
      <w:r w:rsidRPr="00556146">
        <w:rPr>
          <w:rFonts w:ascii="Times New Roman" w:hAnsi="Times New Roman" w:cs="Times New Roman"/>
          <w:color w:val="000000"/>
          <w:sz w:val="22"/>
          <w:szCs w:val="22"/>
        </w:rPr>
        <w:t xml:space="preserve"> poderão ser aplicadas cumulativamente com as multas previstas no inciso II do mesmo artigo.</w:t>
      </w:r>
    </w:p>
    <w:p w14:paraId="79366CE6" w14:textId="77777777" w:rsidR="00167EF2" w:rsidRPr="00556146" w:rsidRDefault="00A4250A" w:rsidP="00452005">
      <w:pPr>
        <w:pStyle w:val="Textbodyuser"/>
        <w:spacing w:before="3" w:after="62"/>
        <w:rPr>
          <w:rFonts w:ascii="Times New Roman" w:hAnsi="Times New Roman" w:cs="Times New Roman"/>
          <w:b/>
          <w:bCs/>
          <w:iCs/>
          <w:color w:val="000000"/>
          <w:sz w:val="22"/>
          <w:szCs w:val="22"/>
        </w:rPr>
      </w:pPr>
      <w:r w:rsidRPr="00556146">
        <w:rPr>
          <w:rFonts w:ascii="Times New Roman" w:hAnsi="Times New Roman" w:cs="Times New Roman"/>
          <w:b/>
          <w:bCs/>
          <w:color w:val="000000"/>
          <w:sz w:val="22"/>
          <w:szCs w:val="22"/>
        </w:rPr>
        <w:t>15.5.4</w:t>
      </w:r>
      <w:r w:rsidRPr="00556146">
        <w:rPr>
          <w:rFonts w:ascii="Times New Roman" w:hAnsi="Times New Roman" w:cs="Times New Roman"/>
          <w:color w:val="000000"/>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37FCA3CC" w14:textId="77777777" w:rsidR="00167EF2" w:rsidRPr="00556146" w:rsidRDefault="00A4250A" w:rsidP="00452005">
      <w:pPr>
        <w:pStyle w:val="Textbodyuser"/>
        <w:spacing w:before="3" w:after="62"/>
        <w:rPr>
          <w:rFonts w:ascii="Times New Roman" w:hAnsi="Times New Roman" w:cs="Times New Roman"/>
          <w:iCs/>
          <w:color w:val="000000"/>
          <w:sz w:val="22"/>
          <w:szCs w:val="22"/>
        </w:rPr>
      </w:pPr>
      <w:r w:rsidRPr="00556146">
        <w:rPr>
          <w:rFonts w:ascii="Times New Roman" w:hAnsi="Times New Roman" w:cs="Times New Roman"/>
          <w:b/>
          <w:bCs/>
          <w:iCs/>
          <w:color w:val="000000"/>
          <w:sz w:val="22"/>
          <w:szCs w:val="22"/>
        </w:rPr>
        <w:lastRenderedPageBreak/>
        <w:t>15.5.5</w:t>
      </w:r>
      <w:r w:rsidRPr="00556146">
        <w:rPr>
          <w:rFonts w:ascii="Times New Roman" w:hAnsi="Times New Roman" w:cs="Times New Roman"/>
          <w:iCs/>
          <w:color w:val="000000"/>
          <w:sz w:val="22"/>
          <w:szCs w:val="22"/>
        </w:rPr>
        <w:t xml:space="preserve"> A aplicação das sanções previstas neste item não exclui, em hipótese alguma, a obrigação de reparação integral do dano causado à Administração Pública.</w:t>
      </w:r>
    </w:p>
    <w:p w14:paraId="7224A6D8" w14:textId="77777777" w:rsidR="00167EF2" w:rsidRPr="00556146" w:rsidRDefault="00167EF2" w:rsidP="00452005">
      <w:pPr>
        <w:pStyle w:val="Textbodyuser"/>
        <w:spacing w:before="3" w:after="62"/>
        <w:rPr>
          <w:rFonts w:ascii="Times New Roman" w:hAnsi="Times New Roman" w:cs="Times New Roman"/>
          <w:iCs/>
          <w:color w:val="000000"/>
          <w:sz w:val="22"/>
          <w:szCs w:val="22"/>
        </w:rPr>
      </w:pPr>
    </w:p>
    <w:p w14:paraId="03218F3A" w14:textId="77777777" w:rsidR="00167EF2" w:rsidRPr="00556146" w:rsidRDefault="00A4250A" w:rsidP="00452005">
      <w:pPr>
        <w:pStyle w:val="Textbodyuser"/>
        <w:spacing w:before="3" w:after="62"/>
        <w:rPr>
          <w:rFonts w:ascii="Times New Roman" w:hAnsi="Times New Roman" w:cs="Times New Roman"/>
          <w:b/>
          <w:bCs/>
          <w:iCs/>
          <w:color w:val="000000"/>
          <w:sz w:val="22"/>
          <w:szCs w:val="22"/>
        </w:rPr>
      </w:pPr>
      <w:r w:rsidRPr="00556146">
        <w:rPr>
          <w:rFonts w:ascii="Times New Roman" w:hAnsi="Times New Roman" w:cs="Times New Roman"/>
          <w:b/>
          <w:bCs/>
          <w:iCs/>
          <w:color w:val="000000"/>
          <w:sz w:val="22"/>
          <w:szCs w:val="22"/>
        </w:rPr>
        <w:t>15.6 DA EXTINÇÃO CONTRATUAL</w:t>
      </w:r>
    </w:p>
    <w:p w14:paraId="39806722" w14:textId="77777777" w:rsidR="00167EF2" w:rsidRPr="00556146" w:rsidRDefault="00A4250A" w:rsidP="00452005">
      <w:pPr>
        <w:pStyle w:val="Textbodyuser"/>
        <w:spacing w:before="3" w:after="62"/>
        <w:rPr>
          <w:rFonts w:ascii="Times New Roman" w:hAnsi="Times New Roman" w:cs="Times New Roman"/>
          <w:iCs/>
          <w:color w:val="000000"/>
          <w:sz w:val="22"/>
          <w:szCs w:val="22"/>
        </w:rPr>
      </w:pPr>
      <w:r w:rsidRPr="00556146">
        <w:rPr>
          <w:rFonts w:ascii="Times New Roman" w:hAnsi="Times New Roman" w:cs="Times New Roman"/>
          <w:b/>
          <w:bCs/>
          <w:iCs/>
          <w:color w:val="000000"/>
          <w:sz w:val="22"/>
          <w:szCs w:val="22"/>
        </w:rPr>
        <w:t>15.6.1</w:t>
      </w:r>
      <w:r w:rsidRPr="00556146">
        <w:rPr>
          <w:rFonts w:ascii="Times New Roman" w:hAnsi="Times New Roman" w:cs="Times New Roman"/>
          <w:iCs/>
          <w:color w:val="000000"/>
          <w:sz w:val="22"/>
          <w:szCs w:val="22"/>
        </w:rPr>
        <w:t xml:space="preserve"> Constituirão motivos para extinção do contrato, a qual deverá ser formalmente motivada nos autos do processo, assegurados o contraditório e a ampla defesa, as seguintes situações:</w:t>
      </w:r>
    </w:p>
    <w:p w14:paraId="0E014CA3" w14:textId="77777777" w:rsidR="00167EF2" w:rsidRPr="00556146" w:rsidRDefault="00A4250A" w:rsidP="00452005">
      <w:pPr>
        <w:pStyle w:val="Textbodyuser"/>
        <w:spacing w:before="3" w:after="62"/>
        <w:ind w:left="567"/>
        <w:rPr>
          <w:rFonts w:ascii="Times New Roman" w:hAnsi="Times New Roman" w:cs="Times New Roman"/>
          <w:iCs/>
          <w:color w:val="000000"/>
          <w:sz w:val="22"/>
          <w:szCs w:val="22"/>
        </w:rPr>
      </w:pPr>
      <w:r w:rsidRPr="00556146">
        <w:rPr>
          <w:rFonts w:ascii="Times New Roman" w:hAnsi="Times New Roman" w:cs="Times New Roman"/>
          <w:iCs/>
          <w:color w:val="000000"/>
          <w:sz w:val="22"/>
          <w:szCs w:val="22"/>
        </w:rPr>
        <w:t>I. Não cumprimento ou cumprimento irregular de normas editalícias ou de cláusulas contratuais, de especificações, de projetos ou de prazos;</w:t>
      </w:r>
    </w:p>
    <w:p w14:paraId="62E5C60E" w14:textId="77777777" w:rsidR="00167EF2" w:rsidRPr="00556146" w:rsidRDefault="00A4250A" w:rsidP="00452005">
      <w:pPr>
        <w:pStyle w:val="Textbodyuser"/>
        <w:spacing w:before="3" w:after="62"/>
        <w:ind w:left="567"/>
        <w:rPr>
          <w:rFonts w:ascii="Times New Roman" w:hAnsi="Times New Roman" w:cs="Times New Roman"/>
          <w:iCs/>
          <w:color w:val="000000"/>
          <w:sz w:val="22"/>
          <w:szCs w:val="22"/>
        </w:rPr>
      </w:pPr>
      <w:r w:rsidRPr="00556146">
        <w:rPr>
          <w:rFonts w:ascii="Times New Roman" w:hAnsi="Times New Roman" w:cs="Times New Roman"/>
          <w:iCs/>
          <w:color w:val="000000"/>
          <w:sz w:val="22"/>
          <w:szCs w:val="22"/>
        </w:rPr>
        <w:t>II. Desatendimento das determinações regulares emitidas pela autoridade designada para acompanhar e fiscalizar sua execução ou por autoridade superior;</w:t>
      </w:r>
    </w:p>
    <w:p w14:paraId="23EBF3CF" w14:textId="77777777" w:rsidR="00167EF2" w:rsidRPr="00556146" w:rsidRDefault="00A4250A" w:rsidP="00452005">
      <w:pPr>
        <w:pStyle w:val="Textbodyuser"/>
        <w:spacing w:before="3" w:after="62"/>
        <w:ind w:left="567"/>
        <w:rPr>
          <w:rFonts w:ascii="Times New Roman" w:hAnsi="Times New Roman" w:cs="Times New Roman"/>
          <w:iCs/>
          <w:color w:val="000000"/>
          <w:sz w:val="22"/>
          <w:szCs w:val="22"/>
        </w:rPr>
      </w:pPr>
      <w:r w:rsidRPr="00556146">
        <w:rPr>
          <w:rFonts w:ascii="Times New Roman" w:hAnsi="Times New Roman" w:cs="Times New Roman"/>
          <w:iCs/>
          <w:color w:val="000000"/>
          <w:sz w:val="22"/>
          <w:szCs w:val="22"/>
        </w:rPr>
        <w:t>III. Alteração social ou modificação da finalidade ou da estrutura da empresa que restrinja sua capacidade de concluir o contrato;</w:t>
      </w:r>
    </w:p>
    <w:p w14:paraId="2DF5152E" w14:textId="77777777" w:rsidR="00167EF2" w:rsidRPr="00556146" w:rsidRDefault="00A4250A" w:rsidP="00452005">
      <w:pPr>
        <w:pStyle w:val="Textbodyuser"/>
        <w:spacing w:before="3" w:after="62"/>
        <w:ind w:left="567"/>
        <w:rPr>
          <w:rFonts w:ascii="Times New Roman" w:hAnsi="Times New Roman" w:cs="Times New Roman"/>
          <w:iCs/>
          <w:color w:val="000000"/>
          <w:sz w:val="22"/>
          <w:szCs w:val="22"/>
        </w:rPr>
      </w:pPr>
      <w:r w:rsidRPr="00556146">
        <w:rPr>
          <w:rFonts w:ascii="Times New Roman" w:hAnsi="Times New Roman" w:cs="Times New Roman"/>
          <w:iCs/>
          <w:color w:val="000000"/>
          <w:sz w:val="22"/>
          <w:szCs w:val="22"/>
        </w:rPr>
        <w:t>IV. Decretação de falência ou de insolvência civil, dissolução da sociedade ou falecimento do contratado;</w:t>
      </w:r>
    </w:p>
    <w:p w14:paraId="2E3A5C68" w14:textId="77777777" w:rsidR="00167EF2" w:rsidRPr="00556146" w:rsidRDefault="00A4250A" w:rsidP="00452005">
      <w:pPr>
        <w:pStyle w:val="Textbodyuser"/>
        <w:spacing w:before="3" w:after="62"/>
        <w:ind w:left="567"/>
        <w:rPr>
          <w:rFonts w:ascii="Times New Roman" w:hAnsi="Times New Roman" w:cs="Times New Roman"/>
          <w:iCs/>
          <w:color w:val="000000"/>
          <w:sz w:val="22"/>
          <w:szCs w:val="22"/>
        </w:rPr>
      </w:pPr>
      <w:r w:rsidRPr="00556146">
        <w:rPr>
          <w:rFonts w:ascii="Times New Roman" w:hAnsi="Times New Roman" w:cs="Times New Roman"/>
          <w:iCs/>
          <w:color w:val="000000"/>
          <w:sz w:val="22"/>
          <w:szCs w:val="22"/>
        </w:rPr>
        <w:t>V. Caso fortuito ou força maior, regularmente comprovados, impeditivos da execução do contrato;</w:t>
      </w:r>
    </w:p>
    <w:p w14:paraId="0FF7BB54" w14:textId="77777777" w:rsidR="00167EF2" w:rsidRPr="00556146" w:rsidRDefault="00A4250A" w:rsidP="00452005">
      <w:pPr>
        <w:pStyle w:val="Textbodyuser"/>
        <w:spacing w:before="3" w:after="62"/>
        <w:ind w:left="567"/>
        <w:rPr>
          <w:rFonts w:ascii="Times New Roman" w:hAnsi="Times New Roman" w:cs="Times New Roman"/>
          <w:iCs/>
          <w:color w:val="000000"/>
          <w:sz w:val="22"/>
          <w:szCs w:val="22"/>
        </w:rPr>
      </w:pPr>
      <w:r w:rsidRPr="00556146">
        <w:rPr>
          <w:rFonts w:ascii="Times New Roman" w:hAnsi="Times New Roman" w:cs="Times New Roman"/>
          <w:iCs/>
          <w:color w:val="000000"/>
          <w:sz w:val="22"/>
          <w:szCs w:val="22"/>
        </w:rPr>
        <w:t>VI. Atraso na obtenção da licença ambiental, ou impossibilidade de obtê-la, ou alteração substancial do anteprojeto que dela resultar, ainda que obtida no prazo previsto;</w:t>
      </w:r>
    </w:p>
    <w:p w14:paraId="2DDA4C2D" w14:textId="77777777" w:rsidR="00167EF2" w:rsidRPr="00556146" w:rsidRDefault="00A4250A" w:rsidP="00452005">
      <w:pPr>
        <w:pStyle w:val="Textbodyuser"/>
        <w:spacing w:before="3" w:after="62"/>
        <w:ind w:left="567"/>
        <w:rPr>
          <w:rFonts w:ascii="Times New Roman" w:hAnsi="Times New Roman" w:cs="Times New Roman"/>
          <w:iCs/>
          <w:color w:val="000000"/>
          <w:sz w:val="22"/>
          <w:szCs w:val="22"/>
        </w:rPr>
      </w:pPr>
      <w:r w:rsidRPr="00556146">
        <w:rPr>
          <w:rFonts w:ascii="Times New Roman" w:hAnsi="Times New Roman" w:cs="Times New Roman"/>
          <w:iCs/>
          <w:color w:val="000000"/>
          <w:sz w:val="22"/>
          <w:szCs w:val="22"/>
        </w:rPr>
        <w:t>VII. Atraso na liberação das áreas sujeitas a desapropriação, a desocupação ou a servidão administrativa, ou impossibilidade de liberação dessas áreas;</w:t>
      </w:r>
    </w:p>
    <w:p w14:paraId="2AA918D7" w14:textId="77777777" w:rsidR="00167EF2" w:rsidRPr="00556146" w:rsidRDefault="00A4250A" w:rsidP="00452005">
      <w:pPr>
        <w:pStyle w:val="Textbodyuser"/>
        <w:spacing w:before="3" w:after="62"/>
        <w:ind w:left="567"/>
        <w:rPr>
          <w:rFonts w:ascii="Times New Roman" w:hAnsi="Times New Roman" w:cs="Times New Roman"/>
          <w:iCs/>
          <w:color w:val="000000"/>
          <w:sz w:val="22"/>
          <w:szCs w:val="22"/>
        </w:rPr>
      </w:pPr>
      <w:r w:rsidRPr="00556146">
        <w:rPr>
          <w:rFonts w:ascii="Times New Roman" w:hAnsi="Times New Roman" w:cs="Times New Roman"/>
          <w:iCs/>
          <w:color w:val="000000"/>
          <w:sz w:val="22"/>
          <w:szCs w:val="22"/>
        </w:rPr>
        <w:t>VIII. Razões de interesse público, justificadas pela autoridade máxima do órgão ou da entidade contratante;</w:t>
      </w:r>
    </w:p>
    <w:p w14:paraId="342AB650" w14:textId="77777777" w:rsidR="00167EF2" w:rsidRPr="00556146" w:rsidRDefault="00A4250A" w:rsidP="00452005">
      <w:pPr>
        <w:pStyle w:val="Textbodyuser"/>
        <w:spacing w:before="3" w:after="62"/>
        <w:ind w:left="567"/>
        <w:rPr>
          <w:rFonts w:ascii="Times New Roman" w:hAnsi="Times New Roman" w:cs="Times New Roman"/>
          <w:b/>
          <w:bCs/>
          <w:iCs/>
          <w:color w:val="000000"/>
          <w:sz w:val="22"/>
          <w:szCs w:val="22"/>
        </w:rPr>
      </w:pPr>
      <w:r w:rsidRPr="00556146">
        <w:rPr>
          <w:rFonts w:ascii="Times New Roman" w:hAnsi="Times New Roman" w:cs="Times New Roman"/>
          <w:iCs/>
          <w:color w:val="000000"/>
          <w:sz w:val="22"/>
          <w:szCs w:val="22"/>
        </w:rPr>
        <w:t>IX. Não cumprimento das obrigações relativas à reserva de cargos prevista em lei, bem como em outras normas específicas, para pessoa com deficiência, para reabilitado da Previdência Social ou para aprendiz.</w:t>
      </w:r>
    </w:p>
    <w:p w14:paraId="65A0FC78" w14:textId="77777777" w:rsidR="00167EF2" w:rsidRPr="00556146" w:rsidRDefault="00A4250A" w:rsidP="00452005">
      <w:pPr>
        <w:pStyle w:val="Textbodyuser"/>
        <w:spacing w:before="3" w:after="62"/>
        <w:rPr>
          <w:rFonts w:ascii="Times New Roman" w:hAnsi="Times New Roman" w:cs="Times New Roman"/>
          <w:b/>
          <w:bCs/>
          <w:iCs/>
          <w:color w:val="000000"/>
          <w:sz w:val="22"/>
          <w:szCs w:val="22"/>
        </w:rPr>
      </w:pPr>
      <w:r w:rsidRPr="00556146">
        <w:rPr>
          <w:rFonts w:ascii="Times New Roman" w:hAnsi="Times New Roman" w:cs="Times New Roman"/>
          <w:b/>
          <w:bCs/>
          <w:iCs/>
          <w:color w:val="000000"/>
          <w:sz w:val="22"/>
          <w:szCs w:val="22"/>
        </w:rPr>
        <w:t>15.6.2</w:t>
      </w:r>
      <w:r w:rsidRPr="00556146">
        <w:rPr>
          <w:rFonts w:ascii="Times New Roman" w:hAnsi="Times New Roman" w:cs="Times New Roman"/>
          <w:iCs/>
          <w:color w:val="000000"/>
          <w:sz w:val="22"/>
          <w:szCs w:val="22"/>
        </w:rPr>
        <w:t xml:space="preserve"> </w:t>
      </w:r>
      <w:proofErr w:type="gramStart"/>
      <w:r w:rsidRPr="00556146">
        <w:rPr>
          <w:rFonts w:ascii="Times New Roman" w:hAnsi="Times New Roman" w:cs="Times New Roman"/>
          <w:iCs/>
          <w:color w:val="000000"/>
          <w:sz w:val="22"/>
          <w:szCs w:val="22"/>
        </w:rPr>
        <w:t>A análise dos critérios para verificação de ocorrência dos motivos para extinção contratual previstos observarão</w:t>
      </w:r>
      <w:proofErr w:type="gramEnd"/>
      <w:r w:rsidRPr="00556146">
        <w:rPr>
          <w:rFonts w:ascii="Times New Roman" w:hAnsi="Times New Roman" w:cs="Times New Roman"/>
          <w:iCs/>
          <w:color w:val="000000"/>
          <w:sz w:val="22"/>
          <w:szCs w:val="22"/>
        </w:rPr>
        <w:t xml:space="preserve"> a Lei de Licitações n. 14.133/2021 e demais legislações pertinentes.</w:t>
      </w:r>
    </w:p>
    <w:p w14:paraId="6C026687" w14:textId="77777777" w:rsidR="00167EF2" w:rsidRPr="00556146" w:rsidRDefault="00A4250A" w:rsidP="00452005">
      <w:pPr>
        <w:pStyle w:val="Textbodyuser"/>
        <w:spacing w:before="3" w:after="62"/>
        <w:rPr>
          <w:rFonts w:ascii="Times New Roman" w:hAnsi="Times New Roman" w:cs="Times New Roman"/>
          <w:iCs/>
          <w:color w:val="000000"/>
          <w:sz w:val="22"/>
          <w:szCs w:val="22"/>
        </w:rPr>
      </w:pPr>
      <w:r w:rsidRPr="00556146">
        <w:rPr>
          <w:rFonts w:ascii="Times New Roman" w:hAnsi="Times New Roman" w:cs="Times New Roman"/>
          <w:b/>
          <w:bCs/>
          <w:iCs/>
          <w:color w:val="000000"/>
          <w:sz w:val="22"/>
          <w:szCs w:val="22"/>
        </w:rPr>
        <w:t xml:space="preserve">15.6.3 </w:t>
      </w:r>
      <w:r w:rsidRPr="00556146">
        <w:rPr>
          <w:rFonts w:ascii="Times New Roman" w:hAnsi="Times New Roman" w:cs="Times New Roman"/>
          <w:iCs/>
          <w:color w:val="000000"/>
          <w:sz w:val="22"/>
          <w:szCs w:val="22"/>
        </w:rPr>
        <w:t>O contratado terá direito à extinção do contrato nas seguintes hipóteses:</w:t>
      </w:r>
    </w:p>
    <w:p w14:paraId="33242834" w14:textId="77777777" w:rsidR="00167EF2" w:rsidRPr="00556146" w:rsidRDefault="00A4250A" w:rsidP="00452005">
      <w:pPr>
        <w:pStyle w:val="Textbodyuser"/>
        <w:spacing w:before="3" w:after="62"/>
        <w:ind w:left="567"/>
        <w:rPr>
          <w:rFonts w:ascii="Times New Roman" w:hAnsi="Times New Roman" w:cs="Times New Roman"/>
          <w:iCs/>
          <w:color w:val="000000"/>
          <w:sz w:val="22"/>
          <w:szCs w:val="22"/>
        </w:rPr>
      </w:pPr>
      <w:r w:rsidRPr="00556146">
        <w:rPr>
          <w:rFonts w:ascii="Times New Roman" w:hAnsi="Times New Roman" w:cs="Times New Roman"/>
          <w:iCs/>
          <w:color w:val="000000"/>
          <w:sz w:val="22"/>
          <w:szCs w:val="22"/>
        </w:rPr>
        <w:t>I. Supressão, por parte da Administração, de obras, serviços ou compras que acarrete modificação do valor inicial do contrato além do limite permitido no art. 125 desta Lei;</w:t>
      </w:r>
    </w:p>
    <w:p w14:paraId="0D2720BF" w14:textId="77777777" w:rsidR="00167EF2" w:rsidRPr="00556146" w:rsidRDefault="00A4250A" w:rsidP="00452005">
      <w:pPr>
        <w:pStyle w:val="Textbodyuser"/>
        <w:spacing w:before="3" w:after="62"/>
        <w:ind w:left="567"/>
        <w:rPr>
          <w:rFonts w:ascii="Times New Roman" w:hAnsi="Times New Roman" w:cs="Times New Roman"/>
          <w:iCs/>
          <w:color w:val="000000"/>
          <w:sz w:val="22"/>
          <w:szCs w:val="22"/>
        </w:rPr>
      </w:pPr>
      <w:r w:rsidRPr="00556146">
        <w:rPr>
          <w:rFonts w:ascii="Times New Roman" w:hAnsi="Times New Roman" w:cs="Times New Roman"/>
          <w:iCs/>
          <w:color w:val="000000"/>
          <w:sz w:val="22"/>
          <w:szCs w:val="22"/>
        </w:rPr>
        <w:t>II. Suspensão de execução do contrato, por ordem escrita da Administração, por prazo superior a 3 (três) meses;</w:t>
      </w:r>
    </w:p>
    <w:p w14:paraId="311FE84C" w14:textId="77777777" w:rsidR="00167EF2" w:rsidRPr="00556146" w:rsidRDefault="00A4250A" w:rsidP="00452005">
      <w:pPr>
        <w:pStyle w:val="Textbodyuser"/>
        <w:spacing w:before="3" w:after="62"/>
        <w:ind w:left="680"/>
        <w:rPr>
          <w:rFonts w:ascii="Times New Roman" w:hAnsi="Times New Roman" w:cs="Times New Roman"/>
          <w:iCs/>
          <w:color w:val="000000"/>
          <w:sz w:val="22"/>
          <w:szCs w:val="22"/>
        </w:rPr>
      </w:pPr>
      <w:r w:rsidRPr="00556146">
        <w:rPr>
          <w:rFonts w:ascii="Times New Roman" w:hAnsi="Times New Roman" w:cs="Times New Roman"/>
          <w:iCs/>
          <w:color w:val="000000"/>
          <w:sz w:val="22"/>
          <w:szCs w:val="22"/>
        </w:rPr>
        <w:t>III. Repetidas suspensões que totalizem 90 (noventa) dias úteis, independentemente do pagamento obrigatório de indenização pelas sucessivas e contratualmente imprevistas desmobilizações e mobilizações e outras previstas;</w:t>
      </w:r>
    </w:p>
    <w:p w14:paraId="301F8C31" w14:textId="77777777" w:rsidR="00167EF2" w:rsidRPr="00556146" w:rsidRDefault="00A4250A" w:rsidP="00452005">
      <w:pPr>
        <w:pStyle w:val="Textbodyuser"/>
        <w:spacing w:before="3" w:after="62"/>
        <w:ind w:left="567"/>
        <w:rPr>
          <w:rFonts w:ascii="Times New Roman" w:hAnsi="Times New Roman" w:cs="Times New Roman"/>
          <w:iCs/>
          <w:color w:val="000000"/>
          <w:sz w:val="22"/>
          <w:szCs w:val="22"/>
        </w:rPr>
      </w:pPr>
      <w:r w:rsidRPr="00556146">
        <w:rPr>
          <w:rFonts w:ascii="Times New Roman" w:hAnsi="Times New Roman" w:cs="Times New Roman"/>
          <w:iCs/>
          <w:color w:val="000000"/>
          <w:sz w:val="22"/>
          <w:szCs w:val="22"/>
        </w:rPr>
        <w:t>IV. Atraso superior a 2 (dois) meses, contado da emissão da nota fiscal, dos pagamentos ou de parcelas de pagamentos devidos pela Administração por despesas de obras, serviços ou fornecimentos;</w:t>
      </w:r>
    </w:p>
    <w:p w14:paraId="455212CF" w14:textId="77777777" w:rsidR="00167EF2" w:rsidRPr="00556146" w:rsidRDefault="00A4250A" w:rsidP="00452005">
      <w:pPr>
        <w:pStyle w:val="Textbodyuser"/>
        <w:spacing w:before="3" w:after="62"/>
        <w:ind w:left="567"/>
        <w:rPr>
          <w:rFonts w:ascii="Times New Roman" w:hAnsi="Times New Roman" w:cs="Times New Roman"/>
          <w:b/>
          <w:bCs/>
          <w:iCs/>
          <w:color w:val="000000"/>
          <w:sz w:val="22"/>
          <w:szCs w:val="22"/>
        </w:rPr>
      </w:pPr>
      <w:r w:rsidRPr="00556146">
        <w:rPr>
          <w:rFonts w:ascii="Times New Roman" w:hAnsi="Times New Roman" w:cs="Times New Roman"/>
          <w:iCs/>
          <w:color w:val="000000"/>
          <w:sz w:val="22"/>
          <w:szCs w:val="22"/>
        </w:rPr>
        <w:t>V.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78A87553" w14:textId="77777777" w:rsidR="00167EF2" w:rsidRPr="00556146" w:rsidRDefault="00A4250A" w:rsidP="00452005">
      <w:pPr>
        <w:pStyle w:val="Textbodyuser"/>
        <w:spacing w:before="3" w:after="62"/>
        <w:rPr>
          <w:rFonts w:ascii="Times New Roman" w:hAnsi="Times New Roman" w:cs="Times New Roman"/>
          <w:b/>
          <w:bCs/>
          <w:iCs/>
          <w:color w:val="000000"/>
          <w:sz w:val="22"/>
          <w:szCs w:val="22"/>
        </w:rPr>
      </w:pPr>
      <w:r w:rsidRPr="00556146">
        <w:rPr>
          <w:rFonts w:ascii="Times New Roman" w:hAnsi="Times New Roman" w:cs="Times New Roman"/>
          <w:b/>
          <w:bCs/>
          <w:iCs/>
          <w:color w:val="000000"/>
          <w:sz w:val="22"/>
          <w:szCs w:val="22"/>
        </w:rPr>
        <w:lastRenderedPageBreak/>
        <w:t>15.6.4</w:t>
      </w:r>
      <w:r w:rsidRPr="00556146">
        <w:rPr>
          <w:rFonts w:ascii="Times New Roman" w:hAnsi="Times New Roman" w:cs="Times New Roman"/>
          <w:iCs/>
          <w:color w:val="000000"/>
          <w:sz w:val="22"/>
          <w:szCs w:val="22"/>
        </w:rPr>
        <w:t xml:space="preserve"> Decorrido atraso na execução do objeto, de período igual ou superior a 1/3 (um terço) do prazo de execução, sem manifestação da CONTRATADA, estará caracterizada a inadimplência da mesma ficando assegurado ao CONTRATANTE o direito de tomar as medidas cabíveis para a extinção Contratual e a aplicação da multa.</w:t>
      </w:r>
    </w:p>
    <w:p w14:paraId="71A9E118" w14:textId="77777777" w:rsidR="00167EF2" w:rsidRPr="00556146" w:rsidRDefault="00A4250A" w:rsidP="00452005">
      <w:pPr>
        <w:pStyle w:val="Textbodyuser"/>
        <w:spacing w:before="3" w:after="62"/>
        <w:rPr>
          <w:rFonts w:ascii="Times New Roman" w:hAnsi="Times New Roman" w:cs="Times New Roman"/>
          <w:b/>
          <w:bCs/>
          <w:iCs/>
          <w:color w:val="000000"/>
          <w:sz w:val="22"/>
          <w:szCs w:val="22"/>
        </w:rPr>
      </w:pPr>
      <w:r w:rsidRPr="00556146">
        <w:rPr>
          <w:rFonts w:ascii="Times New Roman" w:hAnsi="Times New Roman" w:cs="Times New Roman"/>
          <w:b/>
          <w:bCs/>
          <w:iCs/>
          <w:color w:val="000000"/>
          <w:sz w:val="22"/>
          <w:szCs w:val="22"/>
        </w:rPr>
        <w:t xml:space="preserve">15.6.5 </w:t>
      </w:r>
      <w:r w:rsidRPr="00556146">
        <w:rPr>
          <w:rFonts w:ascii="Times New Roman" w:hAnsi="Times New Roman" w:cs="Times New Roman"/>
          <w:iCs/>
          <w:color w:val="000000"/>
          <w:sz w:val="22"/>
          <w:szCs w:val="22"/>
        </w:rPr>
        <w:t>A extinção do Contrato, quando motivada por qualquer dos itens acima relacionados, implicará a apuração de perdas e danos, sem embargos da aplicação das demais penalidades legais cabíveis.</w:t>
      </w:r>
    </w:p>
    <w:p w14:paraId="1D2D3DF2" w14:textId="77777777" w:rsidR="00167EF2" w:rsidRPr="00556146" w:rsidRDefault="00A4250A" w:rsidP="00452005">
      <w:pPr>
        <w:pStyle w:val="Textbodyuser"/>
        <w:spacing w:before="3" w:after="62"/>
        <w:rPr>
          <w:rFonts w:ascii="Times New Roman" w:hAnsi="Times New Roman" w:cs="Times New Roman"/>
          <w:color w:val="C9211E"/>
          <w:sz w:val="22"/>
          <w:szCs w:val="22"/>
        </w:rPr>
      </w:pPr>
      <w:r w:rsidRPr="00556146">
        <w:rPr>
          <w:rFonts w:ascii="Times New Roman" w:hAnsi="Times New Roman" w:cs="Times New Roman"/>
          <w:b/>
          <w:bCs/>
          <w:iCs/>
          <w:color w:val="000000"/>
          <w:sz w:val="22"/>
          <w:szCs w:val="22"/>
        </w:rPr>
        <w:t>15.6.6</w:t>
      </w:r>
      <w:r w:rsidRPr="00556146">
        <w:rPr>
          <w:rFonts w:ascii="Times New Roman" w:hAnsi="Times New Roman" w:cs="Times New Roman"/>
          <w:iCs/>
          <w:color w:val="000000"/>
          <w:sz w:val="22"/>
          <w:szCs w:val="22"/>
        </w:rPr>
        <w:t xml:space="preserve"> Declarada a extinção do Contrato, que vigorará a partir da data da sua declaração, a CONTRATADA se obriga, expressamente, como ora o faz, a entregar os serviços já concluídos, não criando dificuldades de qualquer natureza.</w:t>
      </w:r>
    </w:p>
    <w:p w14:paraId="6BAE39DD" w14:textId="77777777" w:rsidR="00167EF2" w:rsidRPr="00556146" w:rsidRDefault="00167EF2" w:rsidP="00452005">
      <w:pPr>
        <w:pStyle w:val="Standarduser"/>
        <w:spacing w:after="120" w:line="240" w:lineRule="auto"/>
        <w:rPr>
          <w:color w:val="C9211E"/>
          <w:sz w:val="22"/>
          <w:szCs w:val="22"/>
        </w:rPr>
      </w:pPr>
    </w:p>
    <w:tbl>
      <w:tblPr>
        <w:tblW w:w="8501" w:type="dxa"/>
        <w:tblInd w:w="112" w:type="dxa"/>
        <w:tblLayout w:type="fixed"/>
        <w:tblLook w:val="04A0" w:firstRow="1" w:lastRow="0" w:firstColumn="1" w:lastColumn="0" w:noHBand="0" w:noVBand="1"/>
      </w:tblPr>
      <w:tblGrid>
        <w:gridCol w:w="8501"/>
      </w:tblGrid>
      <w:tr w:rsidR="00167EF2" w:rsidRPr="00556146" w14:paraId="0396725E" w14:textId="77777777" w:rsidTr="00452005">
        <w:trPr>
          <w:trHeight w:val="165"/>
        </w:trPr>
        <w:tc>
          <w:tcPr>
            <w:tcW w:w="8501" w:type="dxa"/>
            <w:tcBorders>
              <w:top w:val="single" w:sz="4" w:space="0" w:color="000000"/>
              <w:left w:val="single" w:sz="4" w:space="0" w:color="000000"/>
              <w:bottom w:val="single" w:sz="4" w:space="0" w:color="000000"/>
              <w:right w:val="single" w:sz="4" w:space="0" w:color="000000"/>
            </w:tcBorders>
            <w:shd w:val="clear" w:color="auto" w:fill="DBE5F1"/>
          </w:tcPr>
          <w:p w14:paraId="15EEC208" w14:textId="77777777" w:rsidR="00167EF2" w:rsidRPr="00556146" w:rsidRDefault="00A4250A" w:rsidP="00452005">
            <w:pPr>
              <w:pStyle w:val="Standard"/>
              <w:ind w:left="-113" w:right="113"/>
              <w:rPr>
                <w:rFonts w:ascii="Times New Roman" w:hAnsi="Times New Roman" w:cs="Times New Roman"/>
                <w:b/>
                <w:sz w:val="22"/>
                <w:szCs w:val="22"/>
              </w:rPr>
            </w:pPr>
            <w:r w:rsidRPr="00556146">
              <w:rPr>
                <w:rFonts w:ascii="Times New Roman" w:hAnsi="Times New Roman" w:cs="Times New Roman"/>
                <w:b/>
                <w:sz w:val="22"/>
                <w:szCs w:val="22"/>
              </w:rPr>
              <w:t>16. DA FRAUDE E CORRUPÇÃO</w:t>
            </w:r>
          </w:p>
        </w:tc>
      </w:tr>
    </w:tbl>
    <w:p w14:paraId="3DAE423C" w14:textId="77777777" w:rsidR="00167EF2" w:rsidRPr="00556146" w:rsidRDefault="00A4250A" w:rsidP="00452005">
      <w:pPr>
        <w:pStyle w:val="Textbodyuser"/>
        <w:rPr>
          <w:rFonts w:ascii="Times New Roman" w:hAnsi="Times New Roman" w:cs="Times New Roman"/>
          <w:color w:val="000000"/>
          <w:sz w:val="22"/>
          <w:szCs w:val="22"/>
        </w:rPr>
      </w:pPr>
      <w:r w:rsidRPr="00556146">
        <w:rPr>
          <w:rFonts w:ascii="Times New Roman" w:hAnsi="Times New Roman" w:cs="Times New Roman"/>
          <w:b/>
          <w:bCs/>
          <w:color w:val="000000"/>
          <w:sz w:val="22"/>
          <w:szCs w:val="22"/>
        </w:rPr>
        <w:t>16.1</w:t>
      </w:r>
      <w:r w:rsidRPr="00556146">
        <w:rPr>
          <w:rFonts w:ascii="Times New Roman" w:hAnsi="Times New Roman" w:cs="Times New Roman"/>
          <w:color w:val="000000"/>
          <w:sz w:val="22"/>
          <w:szCs w:val="22"/>
        </w:rPr>
        <w:t xml:space="preserve"> Caso o fornecedor pratique qualquer ato lesivo à Administração Pública elencado no art. 5º da Lei Federal nº 12.846/2013 e no art. 2º do Decreto Federal nº 8.420/2015, ficará sujeito à responsabilização administrativa objetiva e às sanções descritas no art. 6º da Lei Federal nº 12.846/2013, sem prejuízo da responsabilização civil e penal cabíveis, observado o devido processo legal, o contraditório e a ampla defesa. Para o disposto neste item, definem-se as seguintes práticas:</w:t>
      </w:r>
    </w:p>
    <w:p w14:paraId="612FD994" w14:textId="77777777" w:rsidR="00167EF2" w:rsidRPr="00556146" w:rsidRDefault="00A4250A" w:rsidP="00452005">
      <w:pPr>
        <w:pStyle w:val="Textbodyuser"/>
        <w:spacing w:before="31" w:after="62"/>
        <w:ind w:left="709"/>
        <w:rPr>
          <w:rFonts w:ascii="Times New Roman" w:hAnsi="Times New Roman" w:cs="Times New Roman"/>
          <w:color w:val="000000"/>
          <w:sz w:val="22"/>
          <w:szCs w:val="22"/>
        </w:rPr>
      </w:pPr>
      <w:r w:rsidRPr="00556146">
        <w:rPr>
          <w:rFonts w:ascii="Times New Roman" w:hAnsi="Times New Roman" w:cs="Times New Roman"/>
          <w:color w:val="000000"/>
          <w:sz w:val="22"/>
          <w:szCs w:val="22"/>
        </w:rPr>
        <w:t>a) Prática corrupta: oferecer, dar, receber ou solicitar, direta ou indiretamente, qualquer vantagem com o objetivo de influenciar a ação de servidor público no processo de licitação ou na execução de contrato;</w:t>
      </w:r>
    </w:p>
    <w:p w14:paraId="03BADE2F" w14:textId="77777777" w:rsidR="00167EF2" w:rsidRPr="00556146" w:rsidRDefault="00A4250A" w:rsidP="00452005">
      <w:pPr>
        <w:pStyle w:val="Textbodyuser"/>
        <w:spacing w:before="31" w:after="62"/>
        <w:ind w:left="709"/>
        <w:rPr>
          <w:rFonts w:ascii="Times New Roman" w:hAnsi="Times New Roman" w:cs="Times New Roman"/>
          <w:color w:val="000000"/>
          <w:sz w:val="22"/>
          <w:szCs w:val="22"/>
        </w:rPr>
      </w:pPr>
      <w:r w:rsidRPr="00556146">
        <w:rPr>
          <w:rFonts w:ascii="Times New Roman" w:hAnsi="Times New Roman" w:cs="Times New Roman"/>
          <w:color w:val="000000"/>
          <w:sz w:val="22"/>
          <w:szCs w:val="22"/>
        </w:rPr>
        <w:t>b) Prática fraudulenta: a falsificação ou omissão dos fatos, com o objetivo de influenciar o processo de licitação ou de execução de contrato;</w:t>
      </w:r>
    </w:p>
    <w:p w14:paraId="32EA5544" w14:textId="77777777" w:rsidR="00167EF2" w:rsidRPr="00556146" w:rsidRDefault="00A4250A" w:rsidP="00452005">
      <w:pPr>
        <w:pStyle w:val="Textbodyuser"/>
        <w:spacing w:before="31" w:after="62"/>
        <w:ind w:left="709"/>
        <w:rPr>
          <w:rFonts w:ascii="Times New Roman" w:hAnsi="Times New Roman" w:cs="Times New Roman"/>
          <w:color w:val="000000"/>
          <w:sz w:val="22"/>
          <w:szCs w:val="22"/>
        </w:rPr>
      </w:pPr>
      <w:r w:rsidRPr="00556146">
        <w:rPr>
          <w:rFonts w:ascii="Times New Roman" w:hAnsi="Times New Roman" w:cs="Times New Roman"/>
          <w:color w:val="000000"/>
          <w:sz w:val="22"/>
          <w:szCs w:val="22"/>
        </w:rPr>
        <w:t>c) Prática colusiva: esquematizar ou estabelecer um acordo entre dois ou mais licitantes, com ou sem o conhecimento de representantes ou prepostos do órgão licitador, visando estabelecer preços em níveis artificiais e não-competitivos;</w:t>
      </w:r>
    </w:p>
    <w:p w14:paraId="62D5E146" w14:textId="77777777" w:rsidR="00167EF2" w:rsidRPr="00556146" w:rsidRDefault="00A4250A" w:rsidP="00452005">
      <w:pPr>
        <w:pStyle w:val="Textbodyuser"/>
        <w:spacing w:before="31" w:after="62"/>
        <w:ind w:left="709"/>
        <w:rPr>
          <w:rFonts w:ascii="Times New Roman" w:hAnsi="Times New Roman" w:cs="Times New Roman"/>
          <w:color w:val="000000"/>
          <w:sz w:val="22"/>
          <w:szCs w:val="22"/>
        </w:rPr>
      </w:pPr>
      <w:r w:rsidRPr="00556146">
        <w:rPr>
          <w:rFonts w:ascii="Times New Roman" w:hAnsi="Times New Roman" w:cs="Times New Roman"/>
          <w:color w:val="000000"/>
          <w:sz w:val="22"/>
          <w:szCs w:val="22"/>
        </w:rPr>
        <w:t>d) Prática coercitiva: causar dano ou ameaçar causar dano, direta ou indiretamente, às pessoas ou sua propriedade, visando influenciar sua participação em um processo licitatório ou afetar a execução do contrato;</w:t>
      </w:r>
    </w:p>
    <w:p w14:paraId="423036E3" w14:textId="77777777" w:rsidR="00167EF2" w:rsidRPr="00556146" w:rsidRDefault="00A4250A" w:rsidP="00452005">
      <w:pPr>
        <w:pStyle w:val="Textbodyuser"/>
        <w:spacing w:before="31" w:after="62"/>
        <w:ind w:left="709"/>
        <w:rPr>
          <w:rFonts w:ascii="Times New Roman" w:hAnsi="Times New Roman" w:cs="Times New Roman"/>
          <w:b/>
          <w:bCs/>
          <w:color w:val="000000"/>
          <w:sz w:val="22"/>
          <w:szCs w:val="22"/>
        </w:rPr>
      </w:pPr>
      <w:r w:rsidRPr="00556146">
        <w:rPr>
          <w:rFonts w:ascii="Times New Roman" w:hAnsi="Times New Roman" w:cs="Times New Roman"/>
          <w:color w:val="000000"/>
          <w:sz w:val="22"/>
          <w:szCs w:val="22"/>
        </w:rPr>
        <w:t>e) Prática obstrutiva: destruir, falsificar, alterar ou ocultar provas em inspeções ou fazer declarações falsas aos representantes do organismo financeiro multilateral, com o objetivo de impedir materialmente a apuração de alegações de prática prevista, deste Edital;</w:t>
      </w:r>
    </w:p>
    <w:p w14:paraId="4EB670FD" w14:textId="77777777" w:rsidR="00167EF2" w:rsidRPr="00556146" w:rsidRDefault="00A4250A" w:rsidP="00452005">
      <w:pPr>
        <w:pStyle w:val="Textbodyuser"/>
        <w:rPr>
          <w:rFonts w:ascii="Times New Roman" w:hAnsi="Times New Roman" w:cs="Times New Roman"/>
          <w:sz w:val="22"/>
          <w:szCs w:val="22"/>
          <w:shd w:val="clear" w:color="auto" w:fill="FFFF00"/>
        </w:rPr>
      </w:pPr>
      <w:r w:rsidRPr="00556146">
        <w:rPr>
          <w:rFonts w:ascii="Times New Roman" w:hAnsi="Times New Roman" w:cs="Times New Roman"/>
          <w:b/>
          <w:bCs/>
          <w:color w:val="000000"/>
          <w:sz w:val="22"/>
          <w:szCs w:val="22"/>
        </w:rPr>
        <w:t>16.2</w:t>
      </w:r>
      <w:r w:rsidRPr="00556146">
        <w:rPr>
          <w:rFonts w:ascii="Times New Roman" w:hAnsi="Times New Roman" w:cs="Times New Roman"/>
          <w:color w:val="000000"/>
          <w:sz w:val="22"/>
          <w:szCs w:val="22"/>
        </w:rPr>
        <w:t xml:space="preserve"> Os fatos que configurem, simultaneamente, infrações administrativas previstas na Lei nº 14.133/2021 e atos lesivos tipificados na Lei Federal nº 12.846/2013 poderão ser apurados de forma conjuntamente, quando decorrerem do mesmo conjunto fático, com aproveitamento dos atos de instrução, observados o contraditório e a ampla defesa, sem prejuízo da instauração, do julgamento e da aplicação das sanções segundo os regimes jurídicos, competências e procedimentos próprios de cada diploma legal.</w:t>
      </w:r>
    </w:p>
    <w:p w14:paraId="48198189" w14:textId="77777777" w:rsidR="00167EF2" w:rsidRPr="00556146" w:rsidRDefault="00167EF2" w:rsidP="00452005">
      <w:pPr>
        <w:pStyle w:val="Textbodyuser"/>
        <w:spacing w:before="31" w:after="62"/>
        <w:rPr>
          <w:rFonts w:ascii="Times New Roman" w:hAnsi="Times New Roman" w:cs="Times New Roman"/>
          <w:sz w:val="22"/>
          <w:szCs w:val="22"/>
          <w:shd w:val="clear" w:color="auto" w:fill="FFFF00"/>
        </w:rPr>
      </w:pPr>
    </w:p>
    <w:tbl>
      <w:tblPr>
        <w:tblW w:w="8643" w:type="dxa"/>
        <w:tblInd w:w="112" w:type="dxa"/>
        <w:tblLayout w:type="fixed"/>
        <w:tblLook w:val="04A0" w:firstRow="1" w:lastRow="0" w:firstColumn="1" w:lastColumn="0" w:noHBand="0" w:noVBand="1"/>
      </w:tblPr>
      <w:tblGrid>
        <w:gridCol w:w="8643"/>
      </w:tblGrid>
      <w:tr w:rsidR="00167EF2" w:rsidRPr="00556146" w14:paraId="1B214A82" w14:textId="77777777" w:rsidTr="00452005">
        <w:trPr>
          <w:trHeight w:val="165"/>
        </w:trPr>
        <w:tc>
          <w:tcPr>
            <w:tcW w:w="8643" w:type="dxa"/>
            <w:tcBorders>
              <w:top w:val="single" w:sz="4" w:space="0" w:color="000000"/>
              <w:left w:val="single" w:sz="4" w:space="0" w:color="000000"/>
              <w:bottom w:val="single" w:sz="4" w:space="0" w:color="000000"/>
              <w:right w:val="single" w:sz="4" w:space="0" w:color="000000"/>
            </w:tcBorders>
            <w:shd w:val="clear" w:color="auto" w:fill="DBE5F1"/>
          </w:tcPr>
          <w:p w14:paraId="158B46A1" w14:textId="77777777" w:rsidR="00167EF2" w:rsidRPr="00556146" w:rsidRDefault="00A4250A" w:rsidP="00452005">
            <w:pPr>
              <w:pStyle w:val="Standard"/>
              <w:ind w:left="-113" w:right="113"/>
              <w:rPr>
                <w:rFonts w:ascii="Times New Roman" w:hAnsi="Times New Roman" w:cs="Times New Roman"/>
                <w:b/>
                <w:sz w:val="22"/>
                <w:szCs w:val="22"/>
              </w:rPr>
            </w:pPr>
            <w:r w:rsidRPr="00556146">
              <w:rPr>
                <w:rFonts w:ascii="Times New Roman" w:hAnsi="Times New Roman" w:cs="Times New Roman"/>
                <w:b/>
                <w:sz w:val="22"/>
                <w:szCs w:val="22"/>
              </w:rPr>
              <w:t>17. DAS DISPOSIÇÕES FINAIS</w:t>
            </w:r>
          </w:p>
        </w:tc>
      </w:tr>
    </w:tbl>
    <w:p w14:paraId="673423A8" w14:textId="77777777" w:rsidR="00167EF2" w:rsidRPr="00556146" w:rsidRDefault="00A4250A" w:rsidP="00452005">
      <w:pPr>
        <w:pStyle w:val="Standarduser"/>
        <w:spacing w:before="31" w:after="62" w:line="240" w:lineRule="auto"/>
        <w:jc w:val="both"/>
        <w:rPr>
          <w:b/>
          <w:bCs/>
          <w:sz w:val="22"/>
          <w:szCs w:val="22"/>
        </w:rPr>
      </w:pPr>
      <w:r w:rsidRPr="00556146">
        <w:rPr>
          <w:b/>
          <w:bCs/>
          <w:sz w:val="22"/>
          <w:szCs w:val="22"/>
        </w:rPr>
        <w:t xml:space="preserve">17.1 </w:t>
      </w:r>
      <w:r w:rsidRPr="00556146">
        <w:rPr>
          <w:sz w:val="22"/>
          <w:szCs w:val="22"/>
        </w:rPr>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no cancelamento do pedido de compra, sem prejuízo das demais sanções cabíveis.</w:t>
      </w:r>
    </w:p>
    <w:p w14:paraId="5648DA58" w14:textId="77777777" w:rsidR="00167EF2" w:rsidRPr="00556146" w:rsidRDefault="00A4250A" w:rsidP="00452005">
      <w:pPr>
        <w:pStyle w:val="Standarduser"/>
        <w:spacing w:before="31" w:after="62" w:line="240" w:lineRule="auto"/>
        <w:jc w:val="both"/>
        <w:rPr>
          <w:b/>
          <w:bCs/>
          <w:sz w:val="22"/>
          <w:szCs w:val="22"/>
        </w:rPr>
      </w:pPr>
      <w:r w:rsidRPr="00556146">
        <w:rPr>
          <w:b/>
          <w:bCs/>
          <w:sz w:val="22"/>
          <w:szCs w:val="22"/>
        </w:rPr>
        <w:lastRenderedPageBreak/>
        <w:t>17.2</w:t>
      </w:r>
      <w:r w:rsidRPr="00556146">
        <w:rPr>
          <w:sz w:val="22"/>
          <w:szCs w:val="22"/>
        </w:rPr>
        <w:t xml:space="preserve"> É facultado ao pregoeiro ou à autoridade a ele superior, em qualquer fase da licitação, promover diligências com vistas a esclarecer ou a complementar a instrução do processo, assim como, submeter documentos que considerar de caráter técnico a análise do corpo técnico da divisão responsável.</w:t>
      </w:r>
    </w:p>
    <w:p w14:paraId="43ED348A" w14:textId="77777777" w:rsidR="00167EF2" w:rsidRPr="00556146" w:rsidRDefault="00A4250A" w:rsidP="00452005">
      <w:pPr>
        <w:pStyle w:val="Standarduser"/>
        <w:spacing w:before="31" w:after="62" w:line="240" w:lineRule="auto"/>
        <w:jc w:val="both"/>
        <w:rPr>
          <w:b/>
          <w:bCs/>
          <w:sz w:val="22"/>
          <w:szCs w:val="22"/>
        </w:rPr>
      </w:pPr>
      <w:r w:rsidRPr="00556146">
        <w:rPr>
          <w:b/>
          <w:bCs/>
          <w:sz w:val="22"/>
          <w:szCs w:val="22"/>
        </w:rPr>
        <w:t>17.3</w:t>
      </w:r>
      <w:r w:rsidRPr="00556146">
        <w:rPr>
          <w:sz w:val="22"/>
          <w:szCs w:val="22"/>
        </w:rPr>
        <w:t xml:space="preserve"> Quaisquer informações, esclarecimentos ou dados fornecidos verbalmente por servidores do Consórcio, inclusive membros da Comissão Especial do Pregão, não serão considerados nem aceitos como argumentos para impugnações, reclamações, reivindicações, </w:t>
      </w:r>
      <w:proofErr w:type="spellStart"/>
      <w:r w:rsidRPr="00556146">
        <w:rPr>
          <w:sz w:val="22"/>
          <w:szCs w:val="22"/>
        </w:rPr>
        <w:t>etc</w:t>
      </w:r>
      <w:proofErr w:type="spellEnd"/>
      <w:r w:rsidRPr="00556146">
        <w:rPr>
          <w:sz w:val="22"/>
          <w:szCs w:val="22"/>
        </w:rPr>
        <w:t>, por parte dos proponentes. Qualquer informação ou esclarecimento deverá ser solicitado por escrito através do endereço constante no preâmbulo deste Edital.</w:t>
      </w:r>
    </w:p>
    <w:p w14:paraId="7E05726A" w14:textId="77777777" w:rsidR="00167EF2" w:rsidRPr="00556146" w:rsidRDefault="00A4250A" w:rsidP="00452005">
      <w:pPr>
        <w:pStyle w:val="Standarduser"/>
        <w:spacing w:before="31" w:after="62" w:line="240" w:lineRule="auto"/>
        <w:jc w:val="both"/>
        <w:rPr>
          <w:b/>
          <w:bCs/>
          <w:sz w:val="22"/>
          <w:szCs w:val="22"/>
        </w:rPr>
      </w:pPr>
      <w:r w:rsidRPr="00556146">
        <w:rPr>
          <w:b/>
          <w:bCs/>
          <w:sz w:val="22"/>
          <w:szCs w:val="22"/>
        </w:rPr>
        <w:t>17.4</w:t>
      </w:r>
      <w:r w:rsidRPr="00556146">
        <w:rPr>
          <w:sz w:val="22"/>
          <w:szCs w:val="22"/>
        </w:rPr>
        <w:t xml:space="preserve"> A apresentação da proposta pela licitante, implica aceitação deste edital, bem como das normas legais que regem a matéria e, se porventura a licitante for declarada vencedora, ao cumprimento de todas as disposições contidas </w:t>
      </w:r>
      <w:proofErr w:type="spellStart"/>
      <w:r w:rsidRPr="00556146">
        <w:rPr>
          <w:sz w:val="22"/>
          <w:szCs w:val="22"/>
        </w:rPr>
        <w:t>nesta</w:t>
      </w:r>
      <w:proofErr w:type="spellEnd"/>
      <w:r w:rsidRPr="00556146">
        <w:rPr>
          <w:sz w:val="22"/>
          <w:szCs w:val="22"/>
        </w:rPr>
        <w:t xml:space="preserve"> licitação.</w:t>
      </w:r>
    </w:p>
    <w:p w14:paraId="32033602" w14:textId="77777777" w:rsidR="00167EF2" w:rsidRPr="00556146" w:rsidRDefault="00A4250A" w:rsidP="00452005">
      <w:pPr>
        <w:pStyle w:val="Standarduser"/>
        <w:spacing w:before="31" w:after="62" w:line="240" w:lineRule="auto"/>
        <w:jc w:val="both"/>
        <w:rPr>
          <w:b/>
          <w:bCs/>
          <w:color w:val="000000"/>
          <w:sz w:val="22"/>
          <w:szCs w:val="22"/>
        </w:rPr>
      </w:pPr>
      <w:r w:rsidRPr="00556146">
        <w:rPr>
          <w:b/>
          <w:bCs/>
          <w:sz w:val="22"/>
          <w:szCs w:val="22"/>
        </w:rPr>
        <w:t>17.5</w:t>
      </w:r>
      <w:r w:rsidRPr="00556146">
        <w:rPr>
          <w:sz w:val="22"/>
          <w:szCs w:val="22"/>
        </w:rPr>
        <w:t xml:space="preserve"> O pregoeiro poderá solicitar Parecer Técnico da área requisitante, sobre a Proposta de Preços apresentada pela licitante classificada, em relação à conformidade com as condições definidas no edital e seus anexos. Assim como para sanar dúvidas, erros ou falhas quanto ao julgamento das propostas e na verificação da documentação de habilitação, de maneira que não altere a substância das propostas, dos documentos e sua validade jurídica, mediante despacho fundamentado, registrado em ata específica e acessível a todos, atribuindo-lhes validade e eficácia para fins de classificação e habilitação.</w:t>
      </w:r>
    </w:p>
    <w:p w14:paraId="403BBAFA" w14:textId="77777777"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17.6</w:t>
      </w:r>
      <w:r w:rsidRPr="00556146">
        <w:rPr>
          <w:rFonts w:ascii="Times New Roman" w:hAnsi="Times New Roman" w:cs="Times New Roman"/>
          <w:color w:val="000000"/>
          <w:sz w:val="22"/>
          <w:szCs w:val="22"/>
        </w:rPr>
        <w:t xml:space="preserve"> Será divulgada ata da sessão pública no sistema eletrônico.</w:t>
      </w:r>
    </w:p>
    <w:p w14:paraId="4E80D0E7" w14:textId="77777777"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17.7</w:t>
      </w:r>
      <w:r w:rsidRPr="00556146">
        <w:rPr>
          <w:rFonts w:ascii="Times New Roman" w:hAnsi="Times New Roman" w:cs="Times New Roman"/>
          <w:color w:val="000000"/>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DAFDB8" w14:textId="77777777"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17.8</w:t>
      </w:r>
      <w:r w:rsidRPr="00556146">
        <w:rPr>
          <w:rFonts w:ascii="Times New Roman" w:hAnsi="Times New Roman" w:cs="Times New Roman"/>
          <w:color w:val="000000"/>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7244407A" w14:textId="77777777"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17.9</w:t>
      </w:r>
      <w:r w:rsidRPr="00556146">
        <w:rPr>
          <w:rFonts w:ascii="Times New Roman" w:hAnsi="Times New Roman" w:cs="Times New Roman"/>
          <w:color w:val="000000"/>
          <w:sz w:val="22"/>
          <w:szCs w:val="22"/>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3F6A70D8" w14:textId="77777777"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17.10</w:t>
      </w:r>
      <w:r w:rsidRPr="00556146">
        <w:rPr>
          <w:rFonts w:ascii="Times New Roman" w:hAnsi="Times New Roman" w:cs="Times New Roman"/>
          <w:color w:val="000000"/>
          <w:sz w:val="22"/>
          <w:szCs w:val="22"/>
        </w:rPr>
        <w:t xml:space="preserve"> Na contagem dos prazos estabelecidos neste Edital e seus Anexos, excluir-se-á o dia do início e incluir-se-á o do vencimento. Só se iniciam e vencem os prazos em dias de expediente na Administração.</w:t>
      </w:r>
    </w:p>
    <w:p w14:paraId="7177F74A" w14:textId="77777777"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17.11</w:t>
      </w:r>
      <w:r w:rsidRPr="00556146">
        <w:rPr>
          <w:rFonts w:ascii="Times New Roman" w:hAnsi="Times New Roman" w:cs="Times New Roman"/>
          <w:color w:val="000000"/>
          <w:sz w:val="22"/>
          <w:szCs w:val="22"/>
        </w:rPr>
        <w:t xml:space="preserve"> O desatendimento de exigências formais não essenciais não importará o afastamento do licitante, desde que seja possível o aproveitamento do ato, observados os princípios da isonomia e do interesse público.</w:t>
      </w:r>
    </w:p>
    <w:p w14:paraId="2256D682" w14:textId="77777777"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17.12</w:t>
      </w:r>
      <w:r w:rsidRPr="00556146">
        <w:rPr>
          <w:rFonts w:ascii="Times New Roman" w:hAnsi="Times New Roman" w:cs="Times New Roman"/>
          <w:color w:val="000000"/>
          <w:sz w:val="22"/>
          <w:szCs w:val="22"/>
        </w:rPr>
        <w:t xml:space="preserve"> Em caso de divergência entre disposições deste Edital e de seus anexos ou demais peças que compõem o processo, prevalecerá as deste Edital.</w:t>
      </w:r>
    </w:p>
    <w:p w14:paraId="7870002E" w14:textId="77777777" w:rsidR="00167EF2" w:rsidRPr="00556146" w:rsidRDefault="00A4250A" w:rsidP="00452005">
      <w:pPr>
        <w:pStyle w:val="Textbodyuser"/>
        <w:spacing w:before="31" w:after="62"/>
        <w:rPr>
          <w:rFonts w:ascii="Times New Roman" w:hAnsi="Times New Roman" w:cs="Times New Roman"/>
          <w:b/>
          <w:bCs/>
          <w:color w:val="000000"/>
          <w:sz w:val="22"/>
          <w:szCs w:val="22"/>
        </w:rPr>
      </w:pPr>
      <w:r w:rsidRPr="00556146">
        <w:rPr>
          <w:rFonts w:ascii="Times New Roman" w:hAnsi="Times New Roman" w:cs="Times New Roman"/>
          <w:b/>
          <w:bCs/>
          <w:color w:val="000000"/>
          <w:sz w:val="22"/>
          <w:szCs w:val="22"/>
        </w:rPr>
        <w:t>17.13</w:t>
      </w:r>
      <w:r w:rsidRPr="00556146">
        <w:rPr>
          <w:rFonts w:ascii="Times New Roman" w:hAnsi="Times New Roman" w:cs="Times New Roman"/>
          <w:color w:val="000000"/>
          <w:sz w:val="22"/>
          <w:szCs w:val="22"/>
        </w:rPr>
        <w:t xml:space="preserve"> O Edital e seus anexos estão disponíveis, na íntegra, no Portal Nacional de Contratações Públicas (PNCP) e no endereço eletrônico do Consórcio, </w:t>
      </w:r>
      <w:hyperlink r:id="rId12">
        <w:r w:rsidRPr="00556146">
          <w:rPr>
            <w:rStyle w:val="Hyperlink"/>
            <w:rFonts w:ascii="Times New Roman" w:hAnsi="Times New Roman" w:cs="Times New Roman"/>
            <w:color w:val="0000FF"/>
            <w:sz w:val="22"/>
            <w:szCs w:val="22"/>
          </w:rPr>
          <w:t>https://cicenop.com.br/site/</w:t>
        </w:r>
      </w:hyperlink>
      <w:r w:rsidRPr="00556146">
        <w:rPr>
          <w:rFonts w:ascii="Times New Roman" w:hAnsi="Times New Roman" w:cs="Times New Roman"/>
          <w:color w:val="000000"/>
          <w:sz w:val="22"/>
          <w:szCs w:val="22"/>
        </w:rPr>
        <w:t>, na aba “Licitação” ou a</w:t>
      </w:r>
      <w:r w:rsidRPr="00556146">
        <w:rPr>
          <w:rFonts w:ascii="Times New Roman" w:hAnsi="Times New Roman" w:cs="Times New Roman"/>
          <w:bCs/>
          <w:color w:val="000000"/>
          <w:sz w:val="22"/>
          <w:szCs w:val="22"/>
        </w:rPr>
        <w:t xml:space="preserve"> disposição dos interessados na Divisão de Licitações do Consórcio, no horário das 09h00 às 16h00, de segunda a sexta-feira, quando dias úteis.</w:t>
      </w:r>
    </w:p>
    <w:p w14:paraId="7BC3E56F" w14:textId="77777777" w:rsidR="00167EF2" w:rsidRPr="00556146" w:rsidRDefault="00A4250A" w:rsidP="00452005">
      <w:pPr>
        <w:pStyle w:val="Standarduser"/>
        <w:spacing w:before="31" w:after="62" w:line="240" w:lineRule="auto"/>
        <w:jc w:val="both"/>
        <w:rPr>
          <w:b/>
          <w:bCs/>
          <w:color w:val="000000"/>
          <w:sz w:val="22"/>
          <w:szCs w:val="22"/>
        </w:rPr>
      </w:pPr>
      <w:r w:rsidRPr="00556146">
        <w:rPr>
          <w:b/>
          <w:bCs/>
          <w:color w:val="000000"/>
          <w:sz w:val="22"/>
          <w:szCs w:val="22"/>
        </w:rPr>
        <w:t>17.14</w:t>
      </w:r>
      <w:r w:rsidRPr="00556146">
        <w:rPr>
          <w:color w:val="000000"/>
          <w:sz w:val="22"/>
          <w:szCs w:val="22"/>
        </w:rPr>
        <w:t xml:space="preserve"> Os casos omissos serão decididos pelo contratante, segundo as disposições contidas na Lei nº 14.133, de 2021, e demais normas aplicáveis e, subsidiariamente, segundo as disposições </w:t>
      </w:r>
      <w:r w:rsidRPr="00556146">
        <w:rPr>
          <w:color w:val="000000"/>
          <w:sz w:val="22"/>
          <w:szCs w:val="22"/>
        </w:rPr>
        <w:lastRenderedPageBreak/>
        <w:t>contidas na Lei nº 8.078, de 1990 – Código de Defesa do Consumidor – e normas e princípios gerais dos contratos.</w:t>
      </w:r>
    </w:p>
    <w:p w14:paraId="2545D5ED" w14:textId="77777777" w:rsidR="00167EF2" w:rsidRPr="00556146" w:rsidRDefault="00A4250A" w:rsidP="00452005">
      <w:pPr>
        <w:pStyle w:val="Textbodyuser"/>
        <w:spacing w:before="31" w:after="62"/>
        <w:rPr>
          <w:rFonts w:ascii="Times New Roman" w:hAnsi="Times New Roman" w:cs="Times New Roman"/>
          <w:color w:val="000000"/>
          <w:sz w:val="22"/>
          <w:szCs w:val="22"/>
        </w:rPr>
      </w:pPr>
      <w:r w:rsidRPr="00556146">
        <w:rPr>
          <w:rFonts w:ascii="Times New Roman" w:hAnsi="Times New Roman" w:cs="Times New Roman"/>
          <w:b/>
          <w:bCs/>
          <w:color w:val="000000"/>
          <w:sz w:val="22"/>
          <w:szCs w:val="22"/>
        </w:rPr>
        <w:t>17.15</w:t>
      </w:r>
      <w:r w:rsidRPr="00556146">
        <w:rPr>
          <w:rFonts w:ascii="Times New Roman" w:hAnsi="Times New Roman" w:cs="Times New Roman"/>
          <w:color w:val="000000"/>
          <w:sz w:val="22"/>
          <w:szCs w:val="22"/>
        </w:rPr>
        <w:t xml:space="preserve"> Integram este Edital, para todos os fins e efeitos, os seguintes anexos:</w:t>
      </w:r>
    </w:p>
    <w:p w14:paraId="032CAFA8" w14:textId="77777777" w:rsidR="00167EF2" w:rsidRPr="00556146" w:rsidRDefault="00A4250A" w:rsidP="00452005">
      <w:pPr>
        <w:pStyle w:val="Textbodyuser"/>
        <w:numPr>
          <w:ilvl w:val="0"/>
          <w:numId w:val="46"/>
        </w:numPr>
        <w:ind w:left="227" w:firstLine="0"/>
        <w:rPr>
          <w:rFonts w:ascii="Times New Roman" w:hAnsi="Times New Roman" w:cs="Times New Roman"/>
          <w:color w:val="000000"/>
          <w:sz w:val="22"/>
          <w:szCs w:val="22"/>
        </w:rPr>
      </w:pPr>
      <w:r w:rsidRPr="00556146">
        <w:rPr>
          <w:rFonts w:ascii="Times New Roman" w:hAnsi="Times New Roman" w:cs="Times New Roman"/>
          <w:color w:val="000000"/>
          <w:sz w:val="22"/>
          <w:szCs w:val="22"/>
        </w:rPr>
        <w:t>ANEXO I – MINUTA DA ATA;</w:t>
      </w:r>
    </w:p>
    <w:p w14:paraId="645B693D" w14:textId="77777777" w:rsidR="00167EF2" w:rsidRPr="00556146" w:rsidRDefault="00A4250A" w:rsidP="00452005">
      <w:pPr>
        <w:pStyle w:val="Textbodyuser"/>
        <w:numPr>
          <w:ilvl w:val="0"/>
          <w:numId w:val="40"/>
        </w:numPr>
        <w:ind w:left="227" w:firstLine="0"/>
        <w:rPr>
          <w:rFonts w:ascii="Times New Roman" w:hAnsi="Times New Roman" w:cs="Times New Roman"/>
          <w:color w:val="000000"/>
          <w:sz w:val="22"/>
          <w:szCs w:val="22"/>
        </w:rPr>
      </w:pPr>
      <w:r w:rsidRPr="00556146">
        <w:rPr>
          <w:rFonts w:ascii="Times New Roman" w:hAnsi="Times New Roman" w:cs="Times New Roman"/>
          <w:color w:val="000000"/>
          <w:sz w:val="22"/>
          <w:szCs w:val="22"/>
        </w:rPr>
        <w:t>ANEXO II – MINUTA DO CONTRATO</w:t>
      </w:r>
    </w:p>
    <w:p w14:paraId="21E1459F" w14:textId="77777777" w:rsidR="00167EF2" w:rsidRPr="00556146" w:rsidRDefault="00A4250A" w:rsidP="00452005">
      <w:pPr>
        <w:pStyle w:val="Textbodyuser"/>
        <w:numPr>
          <w:ilvl w:val="0"/>
          <w:numId w:val="40"/>
        </w:numPr>
        <w:ind w:left="227" w:firstLine="0"/>
        <w:rPr>
          <w:rFonts w:ascii="Times New Roman" w:hAnsi="Times New Roman" w:cs="Times New Roman"/>
          <w:color w:val="000000"/>
          <w:sz w:val="22"/>
          <w:szCs w:val="22"/>
        </w:rPr>
      </w:pPr>
      <w:r w:rsidRPr="00556146">
        <w:rPr>
          <w:rFonts w:ascii="Times New Roman" w:hAnsi="Times New Roman" w:cs="Times New Roman"/>
          <w:color w:val="000000"/>
          <w:sz w:val="22"/>
          <w:szCs w:val="22"/>
        </w:rPr>
        <w:t>ANEXO III – MODELO DE PROPOSTA DE PREÇOS;</w:t>
      </w:r>
    </w:p>
    <w:p w14:paraId="5A38A3ED" w14:textId="77777777" w:rsidR="00167EF2" w:rsidRPr="00556146" w:rsidRDefault="00A4250A" w:rsidP="00452005">
      <w:pPr>
        <w:pStyle w:val="Textbodyuser"/>
        <w:numPr>
          <w:ilvl w:val="0"/>
          <w:numId w:val="40"/>
        </w:numPr>
        <w:ind w:left="227" w:firstLine="0"/>
        <w:rPr>
          <w:rFonts w:ascii="Times New Roman" w:hAnsi="Times New Roman" w:cs="Times New Roman"/>
          <w:color w:val="000000"/>
          <w:sz w:val="22"/>
          <w:szCs w:val="22"/>
        </w:rPr>
      </w:pPr>
      <w:r w:rsidRPr="00556146">
        <w:rPr>
          <w:rFonts w:ascii="Times New Roman" w:hAnsi="Times New Roman" w:cs="Times New Roman"/>
          <w:color w:val="000000"/>
          <w:sz w:val="22"/>
          <w:szCs w:val="22"/>
        </w:rPr>
        <w:t>ANEXO IV – MODELO DE DECLARAÇÃO DE INIDONEIDADE, ATENDIMENTO AOS REQUISITOS DE HABILITAÇÃO E CIÊNCIA DA VERACIDADE DAS INFORMAÇÕES PRESTADAS, CUMPRIMENTO COM AS EXIGÊNCIAS DA RESERVA DE CARGOS PARA PESSOA COM DEFICIÊNCIA E PARA REABILITADO DA PREVIDÊNCIA SOCIAL, CUMPRIMENTO DO INCISO XXXIII DO ART. 7º DA CONSTITUIÇÃO FEDERAL, VALOR DA PROPOSTA COMPREENDENDO A INTEGRALIDADE DOS CUSTOS PARA ATENDIMENTO DOS DIREITOS TRABALHISTAS E NÃO IMPEDIMENTO E ENQUADRAMENTO DA EMPRESA;</w:t>
      </w:r>
    </w:p>
    <w:p w14:paraId="49F599A8" w14:textId="5980ED1D" w:rsidR="00167EF2" w:rsidRPr="00556146" w:rsidRDefault="00A4250A" w:rsidP="00452005">
      <w:pPr>
        <w:pStyle w:val="Textbodyuser"/>
        <w:numPr>
          <w:ilvl w:val="0"/>
          <w:numId w:val="40"/>
        </w:numPr>
        <w:ind w:left="227" w:firstLine="0"/>
        <w:rPr>
          <w:rFonts w:ascii="Times New Roman" w:hAnsi="Times New Roman" w:cs="Times New Roman"/>
          <w:color w:val="000000"/>
          <w:sz w:val="22"/>
          <w:szCs w:val="22"/>
        </w:rPr>
      </w:pPr>
      <w:r w:rsidRPr="00556146">
        <w:rPr>
          <w:rFonts w:ascii="Times New Roman" w:hAnsi="Times New Roman" w:cs="Times New Roman"/>
          <w:color w:val="000000"/>
          <w:sz w:val="22"/>
          <w:szCs w:val="22"/>
        </w:rPr>
        <w:t xml:space="preserve">ANEXO V – </w:t>
      </w:r>
      <w:r w:rsidR="00B366E1" w:rsidRPr="00556146">
        <w:rPr>
          <w:rFonts w:ascii="Times New Roman" w:hAnsi="Times New Roman" w:cs="Times New Roman"/>
          <w:color w:val="000000"/>
          <w:sz w:val="22"/>
          <w:szCs w:val="22"/>
        </w:rPr>
        <w:t>TERMO DE REFERÊNCIA</w:t>
      </w:r>
    </w:p>
    <w:p w14:paraId="28FFBC6D" w14:textId="22812733" w:rsidR="00167EF2" w:rsidRPr="00556146" w:rsidRDefault="00A4250A" w:rsidP="00452005">
      <w:pPr>
        <w:pStyle w:val="Standarduser"/>
        <w:spacing w:after="120" w:line="240" w:lineRule="auto"/>
        <w:jc w:val="both"/>
        <w:rPr>
          <w:sz w:val="22"/>
          <w:szCs w:val="22"/>
        </w:rPr>
      </w:pPr>
      <w:r w:rsidRPr="002B77C9">
        <w:rPr>
          <w:sz w:val="22"/>
          <w:szCs w:val="22"/>
        </w:rPr>
        <w:t xml:space="preserve">Cianorte, </w:t>
      </w:r>
      <w:r w:rsidR="002B77C9" w:rsidRPr="002B77C9">
        <w:rPr>
          <w:sz w:val="22"/>
          <w:szCs w:val="22"/>
        </w:rPr>
        <w:t>09</w:t>
      </w:r>
      <w:r w:rsidRPr="002B77C9">
        <w:rPr>
          <w:sz w:val="22"/>
          <w:szCs w:val="22"/>
        </w:rPr>
        <w:t xml:space="preserve"> de</w:t>
      </w:r>
      <w:r w:rsidR="002B77C9" w:rsidRPr="002B77C9">
        <w:rPr>
          <w:sz w:val="22"/>
          <w:szCs w:val="22"/>
        </w:rPr>
        <w:t xml:space="preserve"> outubro</w:t>
      </w:r>
      <w:r w:rsidRPr="002B77C9">
        <w:rPr>
          <w:sz w:val="22"/>
          <w:szCs w:val="22"/>
        </w:rPr>
        <w:t xml:space="preserve"> de 2026.</w:t>
      </w:r>
    </w:p>
    <w:p w14:paraId="58A29D27" w14:textId="77777777" w:rsidR="00167EF2" w:rsidRDefault="00A4250A">
      <w:pPr>
        <w:pStyle w:val="Standarduser"/>
        <w:tabs>
          <w:tab w:val="center" w:pos="2552"/>
          <w:tab w:val="center" w:pos="7655"/>
        </w:tabs>
        <w:spacing w:after="6"/>
        <w:jc w:val="center"/>
        <w:rPr>
          <w:rFonts w:cs="Verdana"/>
          <w:b/>
          <w:sz w:val="22"/>
          <w:szCs w:val="22"/>
        </w:rPr>
      </w:pPr>
      <w:r>
        <w:rPr>
          <w:rFonts w:cs="Verdana"/>
          <w:b/>
          <w:sz w:val="22"/>
          <w:szCs w:val="22"/>
        </w:rPr>
        <w:t>___________________________________</w:t>
      </w:r>
    </w:p>
    <w:p w14:paraId="7173D707" w14:textId="77777777" w:rsidR="00167EF2" w:rsidRDefault="00A4250A">
      <w:pPr>
        <w:pStyle w:val="Standarduser"/>
        <w:tabs>
          <w:tab w:val="center" w:pos="2552"/>
          <w:tab w:val="center" w:pos="7655"/>
        </w:tabs>
        <w:spacing w:after="6"/>
        <w:jc w:val="center"/>
        <w:rPr>
          <w:rFonts w:eastAsia="MS Mincho" w:cs="Verdana"/>
          <w:b/>
          <w:sz w:val="22"/>
          <w:szCs w:val="22"/>
        </w:rPr>
      </w:pPr>
      <w:r>
        <w:rPr>
          <w:rFonts w:cs="Verdana"/>
          <w:b/>
          <w:sz w:val="22"/>
          <w:szCs w:val="22"/>
        </w:rPr>
        <w:t xml:space="preserve">Marco </w:t>
      </w:r>
      <w:proofErr w:type="spellStart"/>
      <w:r>
        <w:rPr>
          <w:rFonts w:cs="Verdana"/>
          <w:b/>
          <w:sz w:val="22"/>
          <w:szCs w:val="22"/>
        </w:rPr>
        <w:t>Antonio</w:t>
      </w:r>
      <w:proofErr w:type="spellEnd"/>
      <w:r>
        <w:rPr>
          <w:rFonts w:cs="Verdana"/>
          <w:b/>
          <w:sz w:val="22"/>
          <w:szCs w:val="22"/>
        </w:rPr>
        <w:t xml:space="preserve"> </w:t>
      </w:r>
      <w:proofErr w:type="spellStart"/>
      <w:r>
        <w:rPr>
          <w:rFonts w:cs="Verdana"/>
          <w:b/>
          <w:sz w:val="22"/>
          <w:szCs w:val="22"/>
        </w:rPr>
        <w:t>Franzato</w:t>
      </w:r>
      <w:proofErr w:type="spellEnd"/>
    </w:p>
    <w:p w14:paraId="040D1D09" w14:textId="77777777" w:rsidR="00167EF2" w:rsidRDefault="00A4250A">
      <w:pPr>
        <w:pStyle w:val="Standarduser"/>
        <w:tabs>
          <w:tab w:val="center" w:pos="2552"/>
          <w:tab w:val="center" w:pos="7655"/>
        </w:tabs>
        <w:spacing w:after="6"/>
        <w:jc w:val="center"/>
        <w:rPr>
          <w:b/>
          <w:bCs/>
          <w:sz w:val="14"/>
          <w:szCs w:val="14"/>
        </w:rPr>
      </w:pPr>
      <w:r>
        <w:rPr>
          <w:rFonts w:eastAsia="MS Mincho" w:cs="Verdana"/>
          <w:b/>
          <w:sz w:val="22"/>
          <w:szCs w:val="22"/>
        </w:rPr>
        <w:t xml:space="preserve">Presidente </w:t>
      </w:r>
      <w:proofErr w:type="spellStart"/>
      <w:r>
        <w:rPr>
          <w:rFonts w:eastAsia="MS Mincho" w:cs="Verdana"/>
          <w:b/>
          <w:sz w:val="22"/>
          <w:szCs w:val="22"/>
        </w:rPr>
        <w:t>Cicenop</w:t>
      </w:r>
      <w:proofErr w:type="spellEnd"/>
    </w:p>
    <w:tbl>
      <w:tblPr>
        <w:tblW w:w="3345" w:type="dxa"/>
        <w:tblInd w:w="3039" w:type="dxa"/>
        <w:tblLayout w:type="fixed"/>
        <w:tblCellMar>
          <w:top w:w="55" w:type="dxa"/>
          <w:left w:w="55" w:type="dxa"/>
          <w:bottom w:w="55" w:type="dxa"/>
          <w:right w:w="55" w:type="dxa"/>
        </w:tblCellMar>
        <w:tblLook w:val="04A0" w:firstRow="1" w:lastRow="0" w:firstColumn="1" w:lastColumn="0" w:noHBand="0" w:noVBand="1"/>
      </w:tblPr>
      <w:tblGrid>
        <w:gridCol w:w="3345"/>
      </w:tblGrid>
      <w:tr w:rsidR="00167EF2" w14:paraId="03AC9E7A" w14:textId="77777777">
        <w:tc>
          <w:tcPr>
            <w:tcW w:w="3345" w:type="dxa"/>
            <w:tcBorders>
              <w:top w:val="single" w:sz="4" w:space="0" w:color="000000"/>
              <w:left w:val="single" w:sz="4" w:space="0" w:color="000000"/>
              <w:bottom w:val="single" w:sz="4" w:space="0" w:color="000000"/>
              <w:right w:val="single" w:sz="4" w:space="0" w:color="000000"/>
            </w:tcBorders>
          </w:tcPr>
          <w:p w14:paraId="061F8E8E" w14:textId="77777777" w:rsidR="00167EF2" w:rsidRDefault="00A4250A">
            <w:pPr>
              <w:pStyle w:val="TableContents"/>
              <w:jc w:val="center"/>
              <w:rPr>
                <w:b/>
                <w:bCs/>
                <w:sz w:val="14"/>
                <w:szCs w:val="14"/>
              </w:rPr>
            </w:pPr>
            <w:r>
              <w:rPr>
                <w:b/>
                <w:bCs/>
                <w:sz w:val="14"/>
                <w:szCs w:val="14"/>
              </w:rPr>
              <w:t>Original assinado no processo</w:t>
            </w:r>
          </w:p>
        </w:tc>
      </w:tr>
    </w:tbl>
    <w:p w14:paraId="10486D57" w14:textId="77777777" w:rsidR="00167EF2" w:rsidRDefault="00A4250A">
      <w:pPr>
        <w:pStyle w:val="Standarduser"/>
        <w:spacing w:after="120" w:line="240" w:lineRule="auto"/>
        <w:jc w:val="both"/>
        <w:rPr>
          <w:sz w:val="22"/>
          <w:szCs w:val="22"/>
        </w:rPr>
      </w:pPr>
      <w:r>
        <w:br w:type="page"/>
      </w:r>
    </w:p>
    <w:p w14:paraId="45974CDD" w14:textId="77777777" w:rsidR="00167EF2" w:rsidRPr="00FD2D21" w:rsidRDefault="00A4250A" w:rsidP="00FD2D21">
      <w:pPr>
        <w:pStyle w:val="Ttulo2"/>
        <w:spacing w:before="31" w:after="62" w:line="240" w:lineRule="auto"/>
        <w:rPr>
          <w:rFonts w:ascii="Times New Roman" w:hAnsi="Times New Roman" w:cs="Times New Roman"/>
          <w:sz w:val="22"/>
          <w:szCs w:val="22"/>
        </w:rPr>
      </w:pPr>
      <w:r w:rsidRPr="00FD2D21">
        <w:rPr>
          <w:rFonts w:ascii="Times New Roman" w:hAnsi="Times New Roman" w:cs="Times New Roman"/>
          <w:sz w:val="22"/>
          <w:szCs w:val="22"/>
        </w:rPr>
        <w:lastRenderedPageBreak/>
        <w:t>ANEXO I</w:t>
      </w:r>
    </w:p>
    <w:p w14:paraId="586CA535"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MINUTA DA Ata de Registro de Preços Nº &lt;</w:t>
      </w:r>
      <w:proofErr w:type="spellStart"/>
      <w:r w:rsidRPr="00FD2D21">
        <w:rPr>
          <w:rFonts w:ascii="Times New Roman" w:hAnsi="Times New Roman" w:cs="Times New Roman"/>
          <w:b/>
          <w:bCs/>
          <w:sz w:val="22"/>
          <w:szCs w:val="22"/>
        </w:rPr>
        <w:t>Número_Contrato</w:t>
      </w:r>
      <w:proofErr w:type="spellEnd"/>
      <w:r w:rsidRPr="00FD2D21">
        <w:rPr>
          <w:rFonts w:ascii="Times New Roman" w:hAnsi="Times New Roman" w:cs="Times New Roman"/>
          <w:b/>
          <w:bCs/>
          <w:sz w:val="22"/>
          <w:szCs w:val="22"/>
        </w:rPr>
        <w:t>&gt;/&lt;</w:t>
      </w:r>
      <w:proofErr w:type="spellStart"/>
      <w:r w:rsidRPr="00FD2D21">
        <w:rPr>
          <w:rFonts w:ascii="Times New Roman" w:hAnsi="Times New Roman" w:cs="Times New Roman"/>
          <w:b/>
          <w:bCs/>
          <w:sz w:val="22"/>
          <w:szCs w:val="22"/>
        </w:rPr>
        <w:t>Ano_Contrato</w:t>
      </w:r>
      <w:proofErr w:type="spellEnd"/>
      <w:r w:rsidRPr="00FD2D21">
        <w:rPr>
          <w:rFonts w:ascii="Times New Roman" w:hAnsi="Times New Roman" w:cs="Times New Roman"/>
          <w:b/>
          <w:bCs/>
          <w:sz w:val="22"/>
          <w:szCs w:val="22"/>
        </w:rPr>
        <w:t>&gt; – LCT/PMC</w:t>
      </w:r>
    </w:p>
    <w:p w14:paraId="5B0AC3CF"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PREGÃO</w:t>
      </w:r>
      <w:r w:rsidRPr="00FD2D21">
        <w:rPr>
          <w:rFonts w:ascii="Times New Roman" w:hAnsi="Times New Roman" w:cs="Times New Roman"/>
          <w:b/>
          <w:sz w:val="22"/>
          <w:szCs w:val="22"/>
        </w:rPr>
        <w:t xml:space="preserve"> ELETRÔNICO N</w:t>
      </w:r>
      <w:r w:rsidRPr="00FD2D21">
        <w:rPr>
          <w:rFonts w:ascii="Times New Roman" w:hAnsi="Times New Roman" w:cs="Times New Roman"/>
          <w:b/>
          <w:bCs/>
          <w:sz w:val="22"/>
          <w:szCs w:val="22"/>
        </w:rPr>
        <w:t>º. &lt;</w:t>
      </w:r>
      <w:proofErr w:type="spellStart"/>
      <w:r w:rsidRPr="00FD2D21">
        <w:rPr>
          <w:rFonts w:ascii="Times New Roman" w:hAnsi="Times New Roman" w:cs="Times New Roman"/>
          <w:b/>
          <w:bCs/>
          <w:sz w:val="22"/>
          <w:szCs w:val="22"/>
        </w:rPr>
        <w:t>Número_Licitação</w:t>
      </w:r>
      <w:proofErr w:type="spellEnd"/>
      <w:r w:rsidRPr="00FD2D21">
        <w:rPr>
          <w:rFonts w:ascii="Times New Roman" w:hAnsi="Times New Roman" w:cs="Times New Roman"/>
          <w:b/>
          <w:bCs/>
          <w:sz w:val="22"/>
          <w:szCs w:val="22"/>
        </w:rPr>
        <w:t>&gt;/&lt;</w:t>
      </w:r>
      <w:proofErr w:type="spellStart"/>
      <w:r w:rsidRPr="00FD2D21">
        <w:rPr>
          <w:rFonts w:ascii="Times New Roman" w:hAnsi="Times New Roman" w:cs="Times New Roman"/>
          <w:b/>
          <w:bCs/>
          <w:sz w:val="22"/>
          <w:szCs w:val="22"/>
        </w:rPr>
        <w:t>Ano_Licitação</w:t>
      </w:r>
      <w:proofErr w:type="spellEnd"/>
      <w:r w:rsidRPr="00FD2D21">
        <w:rPr>
          <w:rFonts w:ascii="Times New Roman" w:hAnsi="Times New Roman" w:cs="Times New Roman"/>
          <w:b/>
          <w:bCs/>
          <w:sz w:val="22"/>
          <w:szCs w:val="22"/>
        </w:rPr>
        <w:t xml:space="preserve">&gt; – </w:t>
      </w:r>
      <w:r w:rsidRPr="00FD2D21">
        <w:rPr>
          <w:rFonts w:ascii="Times New Roman" w:hAnsi="Times New Roman" w:cs="Times New Roman"/>
          <w:b/>
          <w:sz w:val="22"/>
          <w:szCs w:val="22"/>
        </w:rPr>
        <w:t>REGISTRO DE PREÇOS</w:t>
      </w:r>
    </w:p>
    <w:p w14:paraId="4706C912" w14:textId="77777777" w:rsidR="00167EF2" w:rsidRPr="00FD2D21" w:rsidRDefault="00A4250A" w:rsidP="00FD2D21">
      <w:pPr>
        <w:pStyle w:val="Textbodyuser"/>
        <w:rPr>
          <w:rFonts w:ascii="Times New Roman" w:hAnsi="Times New Roman" w:cs="Times New Roman"/>
          <w:b/>
          <w:sz w:val="22"/>
          <w:szCs w:val="22"/>
        </w:rPr>
      </w:pPr>
      <w:r w:rsidRPr="00FD2D21">
        <w:rPr>
          <w:rFonts w:ascii="Times New Roman" w:hAnsi="Times New Roman" w:cs="Times New Roman"/>
          <w:b/>
          <w:bCs/>
          <w:sz w:val="22"/>
          <w:szCs w:val="22"/>
        </w:rPr>
        <w:t>VALIDADE: 01 (um) ano</w:t>
      </w:r>
      <w:r w:rsidRPr="00FD2D21">
        <w:rPr>
          <w:rFonts w:ascii="Times New Roman" w:hAnsi="Times New Roman" w:cs="Times New Roman"/>
          <w:sz w:val="22"/>
          <w:szCs w:val="22"/>
        </w:rPr>
        <w:t xml:space="preserve">, </w:t>
      </w:r>
      <w:r w:rsidRPr="00FD2D21">
        <w:rPr>
          <w:rFonts w:ascii="Times New Roman" w:hAnsi="Times New Roman" w:cs="Times New Roman"/>
          <w:b/>
          <w:bCs/>
          <w:sz w:val="22"/>
          <w:szCs w:val="22"/>
        </w:rPr>
        <w:t>contado a partir da data de sua assinatura.</w:t>
      </w:r>
    </w:p>
    <w:p w14:paraId="6A5C8E74" w14:textId="77777777" w:rsidR="00167EF2" w:rsidRPr="00FD2D21" w:rsidRDefault="00A4250A" w:rsidP="00FD2D21">
      <w:pPr>
        <w:pStyle w:val="Textbodyuser"/>
        <w:rPr>
          <w:rFonts w:ascii="Times New Roman" w:hAnsi="Times New Roman" w:cs="Times New Roman"/>
          <w:sz w:val="22"/>
          <w:szCs w:val="22"/>
        </w:rPr>
      </w:pPr>
      <w:r w:rsidRPr="00FD2D21">
        <w:rPr>
          <w:rFonts w:ascii="Times New Roman" w:hAnsi="Times New Roman" w:cs="Times New Roman"/>
          <w:b/>
          <w:sz w:val="22"/>
          <w:szCs w:val="22"/>
        </w:rPr>
        <w:t>O CONSÓRCIO INTERMUNICIPAL DO CENTRO NOROESTE DO PARANÁ - CICENOP</w:t>
      </w:r>
      <w:r w:rsidRPr="00FD2D21">
        <w:rPr>
          <w:rFonts w:ascii="Times New Roman" w:hAnsi="Times New Roman" w:cs="Times New Roman"/>
          <w:sz w:val="22"/>
          <w:szCs w:val="22"/>
        </w:rPr>
        <w:t xml:space="preserve">, Pessoa Jurídica de direito Público, com sede </w:t>
      </w:r>
      <w:r w:rsidRPr="00FD2D21">
        <w:rPr>
          <w:rFonts w:ascii="Times New Roman" w:hAnsi="Times New Roman" w:cs="Times New Roman"/>
          <w:b/>
          <w:bCs/>
          <w:sz w:val="22"/>
          <w:szCs w:val="22"/>
        </w:rPr>
        <w:t xml:space="preserve">Rua Piratininga, 63 - Cianorte – Pr – CEP.:87.200-163 - fone (44) 3018-4200 / 3147-9290, </w:t>
      </w:r>
      <w:r w:rsidRPr="00FD2D21">
        <w:rPr>
          <w:rFonts w:ascii="Times New Roman" w:hAnsi="Times New Roman" w:cs="Times New Roman"/>
          <w:sz w:val="22"/>
          <w:szCs w:val="22"/>
        </w:rPr>
        <w:t>inscrito no</w:t>
      </w:r>
      <w:r w:rsidRPr="00FD2D21">
        <w:rPr>
          <w:rFonts w:ascii="Times New Roman" w:hAnsi="Times New Roman" w:cs="Times New Roman"/>
          <w:b/>
          <w:bCs/>
          <w:sz w:val="22"/>
          <w:szCs w:val="22"/>
        </w:rPr>
        <w:t xml:space="preserve"> CNPJ/MF n</w:t>
      </w:r>
      <w:r w:rsidRPr="00FD2D21">
        <w:rPr>
          <w:rFonts w:ascii="Times New Roman" w:hAnsi="Times New Roman" w:cs="Times New Roman"/>
          <w:b/>
          <w:bCs/>
          <w:sz w:val="22"/>
          <w:szCs w:val="22"/>
          <w:u w:val="single"/>
          <w:vertAlign w:val="superscript"/>
        </w:rPr>
        <w:t>o</w:t>
      </w:r>
      <w:r w:rsidRPr="00FD2D21">
        <w:rPr>
          <w:rFonts w:ascii="Times New Roman" w:hAnsi="Times New Roman" w:cs="Times New Roman"/>
          <w:b/>
          <w:bCs/>
          <w:sz w:val="22"/>
          <w:szCs w:val="22"/>
        </w:rPr>
        <w:t xml:space="preserve"> </w:t>
      </w:r>
      <w:r w:rsidRPr="00FD2D21">
        <w:rPr>
          <w:rFonts w:ascii="Times New Roman" w:hAnsi="Times New Roman" w:cs="Times New Roman"/>
          <w:sz w:val="22"/>
          <w:szCs w:val="22"/>
        </w:rPr>
        <w:t xml:space="preserve">01.178.931/0001-47, neste ato representada pelo seu Presidente, </w:t>
      </w:r>
      <w:r w:rsidRPr="00FD2D21">
        <w:rPr>
          <w:rFonts w:ascii="Times New Roman" w:hAnsi="Times New Roman" w:cs="Times New Roman"/>
          <w:b/>
          <w:sz w:val="22"/>
          <w:szCs w:val="22"/>
        </w:rPr>
        <w:t xml:space="preserve">Marco </w:t>
      </w:r>
      <w:proofErr w:type="spellStart"/>
      <w:r w:rsidRPr="00FD2D21">
        <w:rPr>
          <w:rFonts w:ascii="Times New Roman" w:hAnsi="Times New Roman" w:cs="Times New Roman"/>
          <w:b/>
          <w:sz w:val="22"/>
          <w:szCs w:val="22"/>
        </w:rPr>
        <w:t>Antonio</w:t>
      </w:r>
      <w:proofErr w:type="spellEnd"/>
      <w:r w:rsidRPr="00FD2D21">
        <w:rPr>
          <w:rFonts w:ascii="Times New Roman" w:hAnsi="Times New Roman" w:cs="Times New Roman"/>
          <w:b/>
          <w:sz w:val="22"/>
          <w:szCs w:val="22"/>
        </w:rPr>
        <w:t xml:space="preserve"> </w:t>
      </w:r>
      <w:proofErr w:type="spellStart"/>
      <w:r w:rsidRPr="00FD2D21">
        <w:rPr>
          <w:rFonts w:ascii="Times New Roman" w:hAnsi="Times New Roman" w:cs="Times New Roman"/>
          <w:b/>
          <w:sz w:val="22"/>
          <w:szCs w:val="22"/>
        </w:rPr>
        <w:t>Franzato</w:t>
      </w:r>
      <w:proofErr w:type="spellEnd"/>
      <w:r w:rsidRPr="00FD2D21">
        <w:rPr>
          <w:rFonts w:ascii="Times New Roman" w:hAnsi="Times New Roman" w:cs="Times New Roman"/>
          <w:sz w:val="22"/>
          <w:szCs w:val="22"/>
        </w:rPr>
        <w:t>, portador da Cédula de Identidade RG n</w:t>
      </w:r>
      <w:r w:rsidRPr="00FD2D21">
        <w:rPr>
          <w:rFonts w:ascii="Times New Roman" w:hAnsi="Times New Roman" w:cs="Times New Roman"/>
          <w:sz w:val="22"/>
          <w:szCs w:val="22"/>
          <w:u w:val="single"/>
          <w:vertAlign w:val="superscript"/>
        </w:rPr>
        <w:t>o</w:t>
      </w:r>
      <w:r w:rsidRPr="00FD2D21">
        <w:rPr>
          <w:rFonts w:ascii="Times New Roman" w:hAnsi="Times New Roman" w:cs="Times New Roman"/>
          <w:sz w:val="22"/>
          <w:szCs w:val="22"/>
        </w:rPr>
        <w:t xml:space="preserve"> 3.037.024-4/SSP-PR, inscrito no CPF sob o n.º 306.800.859-04, considerando o julgamento da licitação modalidade Pregão nº </w:t>
      </w:r>
      <w:r w:rsidRPr="00FD2D21">
        <w:rPr>
          <w:rFonts w:ascii="Times New Roman" w:hAnsi="Times New Roman" w:cs="Times New Roman"/>
          <w:b/>
          <w:sz w:val="22"/>
          <w:szCs w:val="22"/>
        </w:rPr>
        <w:t>&lt;</w:t>
      </w:r>
      <w:proofErr w:type="spellStart"/>
      <w:r w:rsidRPr="00FD2D21">
        <w:rPr>
          <w:rFonts w:ascii="Times New Roman" w:hAnsi="Times New Roman" w:cs="Times New Roman"/>
          <w:b/>
          <w:sz w:val="22"/>
          <w:szCs w:val="22"/>
        </w:rPr>
        <w:t>Número_Licitação</w:t>
      </w:r>
      <w:proofErr w:type="spellEnd"/>
      <w:r w:rsidRPr="00FD2D21">
        <w:rPr>
          <w:rFonts w:ascii="Times New Roman" w:hAnsi="Times New Roman" w:cs="Times New Roman"/>
          <w:b/>
          <w:sz w:val="22"/>
          <w:szCs w:val="22"/>
        </w:rPr>
        <w:t>&gt;/&lt;</w:t>
      </w:r>
      <w:proofErr w:type="spellStart"/>
      <w:r w:rsidRPr="00FD2D21">
        <w:rPr>
          <w:rFonts w:ascii="Times New Roman" w:hAnsi="Times New Roman" w:cs="Times New Roman"/>
          <w:b/>
          <w:sz w:val="22"/>
          <w:szCs w:val="22"/>
        </w:rPr>
        <w:t>Ano_Licitação</w:t>
      </w:r>
      <w:proofErr w:type="spellEnd"/>
      <w:r w:rsidRPr="00FD2D21">
        <w:rPr>
          <w:rFonts w:ascii="Times New Roman" w:hAnsi="Times New Roman" w:cs="Times New Roman"/>
          <w:b/>
          <w:sz w:val="22"/>
          <w:szCs w:val="22"/>
        </w:rPr>
        <w:t>&gt;</w:t>
      </w:r>
      <w:r w:rsidRPr="00FD2D21">
        <w:rPr>
          <w:rFonts w:ascii="Times New Roman" w:hAnsi="Times New Roman" w:cs="Times New Roman"/>
          <w:sz w:val="22"/>
          <w:szCs w:val="22"/>
        </w:rPr>
        <w:t>, resolve registrar os preços das empresas indicadas e qualificadas nesta ATA, de acordo com a classificação por elas alcançada e nas quantidades cotadas, atendendo as condições previstas no edital, sujeitando-se as partes as normas constantes na Lei Federal nº 14.133/2021 e demais legislações aplicáveis.</w:t>
      </w:r>
    </w:p>
    <w:p w14:paraId="7BD1ECF3" w14:textId="77777777" w:rsidR="00167EF2" w:rsidRPr="00FD2D21" w:rsidRDefault="00167EF2" w:rsidP="00FD2D21">
      <w:pPr>
        <w:pStyle w:val="Textbodyuser"/>
        <w:rPr>
          <w:rFonts w:ascii="Times New Roman" w:hAnsi="Times New Roman" w:cs="Times New Roman"/>
          <w:sz w:val="22"/>
          <w:szCs w:val="22"/>
        </w:rPr>
      </w:pPr>
    </w:p>
    <w:p w14:paraId="3F7C2D4C" w14:textId="77777777" w:rsidR="00167EF2" w:rsidRPr="00FD2D21" w:rsidRDefault="00A4250A" w:rsidP="00FD2D21">
      <w:pPr>
        <w:pStyle w:val="Textbodyuser"/>
        <w:rPr>
          <w:rFonts w:ascii="Times New Roman" w:hAnsi="Times New Roman" w:cs="Times New Roman"/>
          <w:b/>
          <w:sz w:val="22"/>
          <w:szCs w:val="22"/>
        </w:rPr>
      </w:pPr>
      <w:r w:rsidRPr="00FD2D21">
        <w:rPr>
          <w:rFonts w:ascii="Times New Roman" w:hAnsi="Times New Roman" w:cs="Times New Roman"/>
          <w:b/>
          <w:bCs/>
          <w:sz w:val="22"/>
          <w:szCs w:val="22"/>
        </w:rPr>
        <w:t>1. DO OBJETO</w:t>
      </w:r>
    </w:p>
    <w:p w14:paraId="19E2A2BD" w14:textId="60D31A7C" w:rsidR="00167EF2" w:rsidRPr="00FD2D21" w:rsidRDefault="00A4250A" w:rsidP="00FD2D21">
      <w:pPr>
        <w:pStyle w:val="SemEspaamento"/>
        <w:jc w:val="both"/>
        <w:rPr>
          <w:rFonts w:ascii="Times New Roman" w:hAnsi="Times New Roman" w:cs="Times New Roman"/>
          <w:sz w:val="22"/>
          <w:szCs w:val="22"/>
        </w:rPr>
      </w:pPr>
      <w:r w:rsidRPr="00FD2D21">
        <w:rPr>
          <w:rFonts w:ascii="Times New Roman" w:eastAsia="MS Mincho" w:hAnsi="Times New Roman" w:cs="Times New Roman"/>
          <w:b/>
          <w:sz w:val="22"/>
          <w:szCs w:val="22"/>
        </w:rPr>
        <w:t>1.1</w:t>
      </w:r>
      <w:r w:rsidRPr="00FD2D21">
        <w:rPr>
          <w:rFonts w:ascii="Times New Roman" w:eastAsia="MS Mincho" w:hAnsi="Times New Roman" w:cs="Times New Roman"/>
          <w:bCs/>
          <w:sz w:val="22"/>
          <w:szCs w:val="22"/>
          <w:lang w:bidi="ar-SA"/>
        </w:rPr>
        <w:t xml:space="preserve"> </w:t>
      </w:r>
      <w:r w:rsidR="009510EE" w:rsidRPr="00FD2D21">
        <w:rPr>
          <w:rFonts w:ascii="Times New Roman" w:hAnsi="Times New Roman" w:cs="Times New Roman"/>
          <w:color w:val="000000"/>
          <w:sz w:val="22"/>
          <w:szCs w:val="22"/>
        </w:rPr>
        <w:t xml:space="preserve">Aquisição de combustíveis e óleo diesel </w:t>
      </w:r>
      <w:r w:rsidR="009510EE" w:rsidRPr="00FD2D21">
        <w:rPr>
          <w:rFonts w:ascii="Times New Roman" w:hAnsi="Times New Roman" w:cs="Times New Roman"/>
          <w:sz w:val="22"/>
          <w:szCs w:val="22"/>
        </w:rPr>
        <w:t>visando atender a frota de veículos e equipamentos do Consórcio Público Intermunicipal do Centro Noroeste do Paraná – CICENOP</w:t>
      </w:r>
      <w:r w:rsidRPr="00FD2D21">
        <w:rPr>
          <w:rFonts w:ascii="Times New Roman" w:eastAsia="MS Mincho" w:hAnsi="Times New Roman" w:cs="Times New Roman"/>
          <w:bCs/>
          <w:sz w:val="22"/>
          <w:szCs w:val="22"/>
          <w:lang w:bidi="ar-SA"/>
        </w:rPr>
        <w:t xml:space="preserve">, conforme especificações contidas no edital de </w:t>
      </w:r>
      <w:r w:rsidRPr="00FD2D21">
        <w:rPr>
          <w:rFonts w:ascii="Times New Roman" w:eastAsia="MS Mincho" w:hAnsi="Times New Roman" w:cs="Times New Roman"/>
          <w:b/>
          <w:bCs/>
          <w:sz w:val="22"/>
          <w:szCs w:val="22"/>
          <w:lang w:bidi="ar-SA"/>
        </w:rPr>
        <w:t>Pregão nº</w:t>
      </w:r>
      <w:r w:rsidRPr="00FD2D21">
        <w:rPr>
          <w:rFonts w:ascii="Times New Roman" w:eastAsia="MS Mincho" w:hAnsi="Times New Roman" w:cs="Times New Roman"/>
          <w:bCs/>
          <w:sz w:val="22"/>
          <w:szCs w:val="22"/>
          <w:lang w:bidi="ar-SA"/>
        </w:rPr>
        <w:t xml:space="preserve"> </w:t>
      </w:r>
      <w:r w:rsidRPr="00FD2D21">
        <w:rPr>
          <w:rFonts w:ascii="Times New Roman" w:eastAsia="MS Mincho" w:hAnsi="Times New Roman" w:cs="Times New Roman"/>
          <w:b/>
          <w:sz w:val="22"/>
          <w:szCs w:val="22"/>
          <w:lang w:bidi="ar-SA"/>
        </w:rPr>
        <w:t>&lt;</w:t>
      </w:r>
      <w:proofErr w:type="spellStart"/>
      <w:r w:rsidRPr="00FD2D21">
        <w:rPr>
          <w:rFonts w:ascii="Times New Roman" w:eastAsia="MS Mincho" w:hAnsi="Times New Roman" w:cs="Times New Roman"/>
          <w:b/>
          <w:sz w:val="22"/>
          <w:szCs w:val="22"/>
          <w:lang w:bidi="ar-SA"/>
        </w:rPr>
        <w:t>Número_Licitação</w:t>
      </w:r>
      <w:proofErr w:type="spellEnd"/>
      <w:r w:rsidRPr="00FD2D21">
        <w:rPr>
          <w:rFonts w:ascii="Times New Roman" w:eastAsia="MS Mincho" w:hAnsi="Times New Roman" w:cs="Times New Roman"/>
          <w:b/>
          <w:sz w:val="22"/>
          <w:szCs w:val="22"/>
          <w:lang w:bidi="ar-SA"/>
        </w:rPr>
        <w:t>&gt;/&lt;</w:t>
      </w:r>
      <w:proofErr w:type="spellStart"/>
      <w:r w:rsidRPr="00FD2D21">
        <w:rPr>
          <w:rFonts w:ascii="Times New Roman" w:eastAsia="MS Mincho" w:hAnsi="Times New Roman" w:cs="Times New Roman"/>
          <w:b/>
          <w:sz w:val="22"/>
          <w:szCs w:val="22"/>
          <w:lang w:bidi="ar-SA"/>
        </w:rPr>
        <w:t>Ano_Licitação</w:t>
      </w:r>
      <w:proofErr w:type="spellEnd"/>
      <w:r w:rsidRPr="00FD2D21">
        <w:rPr>
          <w:rFonts w:ascii="Times New Roman" w:eastAsia="MS Mincho" w:hAnsi="Times New Roman" w:cs="Times New Roman"/>
          <w:b/>
          <w:sz w:val="22"/>
          <w:szCs w:val="22"/>
          <w:lang w:bidi="ar-SA"/>
        </w:rPr>
        <w:t>&gt;</w:t>
      </w:r>
      <w:r w:rsidRPr="00FD2D21">
        <w:rPr>
          <w:rFonts w:ascii="Times New Roman" w:eastAsia="MS Mincho" w:hAnsi="Times New Roman" w:cs="Times New Roman"/>
          <w:bCs/>
          <w:sz w:val="22"/>
          <w:szCs w:val="22"/>
          <w:lang w:bidi="ar-SA"/>
        </w:rPr>
        <w:t>, que é parte integrante desta Ata, assim como a proposta vencedora, independentemente de transcrição.</w:t>
      </w:r>
    </w:p>
    <w:p w14:paraId="2689F63E" w14:textId="77777777" w:rsidR="00167EF2" w:rsidRPr="00FD2D21" w:rsidRDefault="00167EF2" w:rsidP="00FD2D21">
      <w:pPr>
        <w:pStyle w:val="Standard"/>
        <w:jc w:val="both"/>
        <w:rPr>
          <w:rFonts w:ascii="Times New Roman" w:hAnsi="Times New Roman" w:cs="Times New Roman"/>
          <w:sz w:val="22"/>
          <w:szCs w:val="22"/>
        </w:rPr>
      </w:pPr>
    </w:p>
    <w:p w14:paraId="15B86A3D" w14:textId="77777777" w:rsidR="00167EF2" w:rsidRPr="00FD2D21" w:rsidRDefault="00A4250A" w:rsidP="00FD2D21">
      <w:pPr>
        <w:pStyle w:val="Textbodyuser"/>
        <w:rPr>
          <w:rFonts w:ascii="Times New Roman" w:hAnsi="Times New Roman" w:cs="Times New Roman"/>
          <w:sz w:val="22"/>
          <w:szCs w:val="22"/>
        </w:rPr>
      </w:pPr>
      <w:r w:rsidRPr="00FD2D21">
        <w:rPr>
          <w:rFonts w:ascii="Times New Roman" w:hAnsi="Times New Roman" w:cs="Times New Roman"/>
          <w:b/>
          <w:bCs/>
          <w:sz w:val="22"/>
          <w:szCs w:val="22"/>
        </w:rPr>
        <w:t>2. DO PREÇO REGISTRADO</w:t>
      </w:r>
    </w:p>
    <w:p w14:paraId="5ED06519" w14:textId="77777777" w:rsidR="00167EF2" w:rsidRPr="00FD2D21" w:rsidRDefault="00A4250A" w:rsidP="00FD2D21">
      <w:pPr>
        <w:pStyle w:val="Textbodyuser"/>
        <w:rPr>
          <w:rFonts w:ascii="Times New Roman" w:hAnsi="Times New Roman" w:cs="Times New Roman"/>
          <w:sz w:val="22"/>
          <w:szCs w:val="22"/>
        </w:rPr>
      </w:pPr>
      <w:r w:rsidRPr="00FD2D21">
        <w:rPr>
          <w:rFonts w:ascii="Times New Roman" w:hAnsi="Times New Roman" w:cs="Times New Roman"/>
          <w:sz w:val="22"/>
          <w:szCs w:val="22"/>
        </w:rPr>
        <w:t>2.1 Ficam registrados os preços, observada a ordem de classificação, da empresa &lt;</w:t>
      </w:r>
      <w:proofErr w:type="spellStart"/>
      <w:r w:rsidRPr="00FD2D21">
        <w:rPr>
          <w:rFonts w:ascii="Times New Roman" w:hAnsi="Times New Roman" w:cs="Times New Roman"/>
          <w:sz w:val="22"/>
          <w:szCs w:val="22"/>
        </w:rPr>
        <w:t>Nome_Fornecedor</w:t>
      </w:r>
      <w:proofErr w:type="spellEnd"/>
      <w:r w:rsidRPr="00FD2D21">
        <w:rPr>
          <w:rFonts w:ascii="Times New Roman" w:hAnsi="Times New Roman" w:cs="Times New Roman"/>
          <w:sz w:val="22"/>
          <w:szCs w:val="22"/>
        </w:rPr>
        <w:t>&gt;, pessoa jurídica de direito privado, com sede à &lt;</w:t>
      </w:r>
      <w:proofErr w:type="spellStart"/>
      <w:r w:rsidRPr="00FD2D21">
        <w:rPr>
          <w:rFonts w:ascii="Times New Roman" w:hAnsi="Times New Roman" w:cs="Times New Roman"/>
          <w:sz w:val="22"/>
          <w:szCs w:val="22"/>
        </w:rPr>
        <w:t>Endereço_Fornecedor</w:t>
      </w:r>
      <w:proofErr w:type="spellEnd"/>
      <w:r w:rsidRPr="00FD2D21">
        <w:rPr>
          <w:rFonts w:ascii="Times New Roman" w:hAnsi="Times New Roman" w:cs="Times New Roman"/>
          <w:sz w:val="22"/>
          <w:szCs w:val="22"/>
        </w:rPr>
        <w:t>&gt;, &lt;</w:t>
      </w:r>
      <w:proofErr w:type="spellStart"/>
      <w:r w:rsidRPr="00FD2D21">
        <w:rPr>
          <w:rFonts w:ascii="Times New Roman" w:hAnsi="Times New Roman" w:cs="Times New Roman"/>
          <w:sz w:val="22"/>
          <w:szCs w:val="22"/>
        </w:rPr>
        <w:t>Bairro_Fornecedor</w:t>
      </w:r>
      <w:proofErr w:type="spellEnd"/>
      <w:r w:rsidRPr="00FD2D21">
        <w:rPr>
          <w:rFonts w:ascii="Times New Roman" w:hAnsi="Times New Roman" w:cs="Times New Roman"/>
          <w:sz w:val="22"/>
          <w:szCs w:val="22"/>
        </w:rPr>
        <w:t>&gt;, CEP &lt;</w:t>
      </w:r>
      <w:proofErr w:type="spellStart"/>
      <w:r w:rsidRPr="00FD2D21">
        <w:rPr>
          <w:rFonts w:ascii="Times New Roman" w:hAnsi="Times New Roman" w:cs="Times New Roman"/>
          <w:sz w:val="22"/>
          <w:szCs w:val="22"/>
        </w:rPr>
        <w:t>Cep_Fornecedor</w:t>
      </w:r>
      <w:proofErr w:type="spellEnd"/>
      <w:r w:rsidRPr="00FD2D21">
        <w:rPr>
          <w:rFonts w:ascii="Times New Roman" w:hAnsi="Times New Roman" w:cs="Times New Roman"/>
          <w:sz w:val="22"/>
          <w:szCs w:val="22"/>
        </w:rPr>
        <w:t>&gt;, na cidade de &lt;</w:t>
      </w:r>
      <w:proofErr w:type="spellStart"/>
      <w:r w:rsidRPr="00FD2D21">
        <w:rPr>
          <w:rFonts w:ascii="Times New Roman" w:hAnsi="Times New Roman" w:cs="Times New Roman"/>
          <w:sz w:val="22"/>
          <w:szCs w:val="22"/>
        </w:rPr>
        <w:t>Cidade_Fornecedor</w:t>
      </w:r>
      <w:proofErr w:type="spellEnd"/>
      <w:r w:rsidRPr="00FD2D21">
        <w:rPr>
          <w:rFonts w:ascii="Times New Roman" w:hAnsi="Times New Roman" w:cs="Times New Roman"/>
          <w:sz w:val="22"/>
          <w:szCs w:val="22"/>
        </w:rPr>
        <w:t>&gt;-&lt;</w:t>
      </w:r>
      <w:proofErr w:type="spellStart"/>
      <w:r w:rsidRPr="00FD2D21">
        <w:rPr>
          <w:rFonts w:ascii="Times New Roman" w:hAnsi="Times New Roman" w:cs="Times New Roman"/>
          <w:sz w:val="22"/>
          <w:szCs w:val="22"/>
        </w:rPr>
        <w:t>Estado_Sigla_Fornecedor</w:t>
      </w:r>
      <w:proofErr w:type="spellEnd"/>
      <w:r w:rsidRPr="00FD2D21">
        <w:rPr>
          <w:rFonts w:ascii="Times New Roman" w:hAnsi="Times New Roman" w:cs="Times New Roman"/>
          <w:sz w:val="22"/>
          <w:szCs w:val="22"/>
        </w:rPr>
        <w:t>&gt;, inscrita no CNPJ/MF sob nº &lt;</w:t>
      </w:r>
      <w:proofErr w:type="spellStart"/>
      <w:r w:rsidRPr="00FD2D21">
        <w:rPr>
          <w:rFonts w:ascii="Times New Roman" w:hAnsi="Times New Roman" w:cs="Times New Roman"/>
          <w:sz w:val="22"/>
          <w:szCs w:val="22"/>
        </w:rPr>
        <w:t>CNPJ_CPF_Fornecedor</w:t>
      </w:r>
      <w:proofErr w:type="spellEnd"/>
      <w:r w:rsidRPr="00FD2D21">
        <w:rPr>
          <w:rFonts w:ascii="Times New Roman" w:hAnsi="Times New Roman" w:cs="Times New Roman"/>
          <w:sz w:val="22"/>
          <w:szCs w:val="22"/>
        </w:rPr>
        <w:t>&gt;, telefone &lt;</w:t>
      </w:r>
      <w:proofErr w:type="spellStart"/>
      <w:r w:rsidRPr="00FD2D21">
        <w:rPr>
          <w:rFonts w:ascii="Times New Roman" w:hAnsi="Times New Roman" w:cs="Times New Roman"/>
          <w:sz w:val="22"/>
          <w:szCs w:val="22"/>
        </w:rPr>
        <w:t>Fone_Fornecedor</w:t>
      </w:r>
      <w:proofErr w:type="spellEnd"/>
      <w:r w:rsidRPr="00FD2D21">
        <w:rPr>
          <w:rFonts w:ascii="Times New Roman" w:hAnsi="Times New Roman" w:cs="Times New Roman"/>
          <w:sz w:val="22"/>
          <w:szCs w:val="22"/>
        </w:rPr>
        <w:t>&gt;, Email: &lt;</w:t>
      </w:r>
      <w:proofErr w:type="spellStart"/>
      <w:r w:rsidRPr="00FD2D21">
        <w:rPr>
          <w:rFonts w:ascii="Times New Roman" w:hAnsi="Times New Roman" w:cs="Times New Roman"/>
          <w:sz w:val="22"/>
          <w:szCs w:val="22"/>
        </w:rPr>
        <w:t>Email_Fornecedor_Contato</w:t>
      </w:r>
      <w:proofErr w:type="spellEnd"/>
      <w:r w:rsidRPr="00FD2D21">
        <w:rPr>
          <w:rFonts w:ascii="Times New Roman" w:hAnsi="Times New Roman" w:cs="Times New Roman"/>
          <w:sz w:val="22"/>
          <w:szCs w:val="22"/>
        </w:rPr>
        <w:t>&gt;,  neste ato representada pelo seu sócio administrador, o Sr. &lt;</w:t>
      </w:r>
      <w:proofErr w:type="spellStart"/>
      <w:r w:rsidRPr="00FD2D21">
        <w:rPr>
          <w:rFonts w:ascii="Times New Roman" w:hAnsi="Times New Roman" w:cs="Times New Roman"/>
          <w:sz w:val="22"/>
          <w:szCs w:val="22"/>
        </w:rPr>
        <w:t>Nome_Representante</w:t>
      </w:r>
      <w:proofErr w:type="spellEnd"/>
      <w:r w:rsidRPr="00FD2D21">
        <w:rPr>
          <w:rFonts w:ascii="Times New Roman" w:hAnsi="Times New Roman" w:cs="Times New Roman"/>
          <w:sz w:val="22"/>
          <w:szCs w:val="22"/>
        </w:rPr>
        <w:t>&gt;, portador da Cédula de Identidade &lt;</w:t>
      </w:r>
      <w:proofErr w:type="spellStart"/>
      <w:r w:rsidRPr="00FD2D21">
        <w:rPr>
          <w:rFonts w:ascii="Times New Roman" w:hAnsi="Times New Roman" w:cs="Times New Roman"/>
          <w:sz w:val="22"/>
          <w:szCs w:val="22"/>
        </w:rPr>
        <w:t>RG_Representante</w:t>
      </w:r>
      <w:proofErr w:type="spellEnd"/>
      <w:r w:rsidRPr="00FD2D21">
        <w:rPr>
          <w:rFonts w:ascii="Times New Roman" w:hAnsi="Times New Roman" w:cs="Times New Roman"/>
          <w:sz w:val="22"/>
          <w:szCs w:val="22"/>
        </w:rPr>
        <w:t>&gt;/&lt;</w:t>
      </w:r>
      <w:proofErr w:type="spellStart"/>
      <w:r w:rsidRPr="00FD2D21">
        <w:rPr>
          <w:rFonts w:ascii="Times New Roman" w:hAnsi="Times New Roman" w:cs="Times New Roman"/>
          <w:sz w:val="22"/>
          <w:szCs w:val="22"/>
        </w:rPr>
        <w:t>Órgão_Emissor_Representante</w:t>
      </w:r>
      <w:proofErr w:type="spellEnd"/>
      <w:r w:rsidRPr="00FD2D21">
        <w:rPr>
          <w:rFonts w:ascii="Times New Roman" w:hAnsi="Times New Roman" w:cs="Times New Roman"/>
          <w:sz w:val="22"/>
          <w:szCs w:val="22"/>
        </w:rPr>
        <w:t>&gt; e do CPF &lt;</w:t>
      </w:r>
      <w:proofErr w:type="spellStart"/>
      <w:r w:rsidRPr="00FD2D21">
        <w:rPr>
          <w:rFonts w:ascii="Times New Roman" w:hAnsi="Times New Roman" w:cs="Times New Roman"/>
          <w:sz w:val="22"/>
          <w:szCs w:val="22"/>
        </w:rPr>
        <w:t>CPF_Representante</w:t>
      </w:r>
      <w:proofErr w:type="spellEnd"/>
      <w:r w:rsidRPr="00FD2D21">
        <w:rPr>
          <w:rFonts w:ascii="Times New Roman" w:hAnsi="Times New Roman" w:cs="Times New Roman"/>
          <w:sz w:val="22"/>
          <w:szCs w:val="22"/>
        </w:rPr>
        <w:t>&gt;, residente e domiciliado em &lt;</w:t>
      </w:r>
      <w:proofErr w:type="spellStart"/>
      <w:r w:rsidRPr="00FD2D21">
        <w:rPr>
          <w:rFonts w:ascii="Times New Roman" w:hAnsi="Times New Roman" w:cs="Times New Roman"/>
          <w:sz w:val="22"/>
          <w:szCs w:val="22"/>
        </w:rPr>
        <w:t>Cidade_Fornecedor</w:t>
      </w:r>
      <w:proofErr w:type="spellEnd"/>
      <w:r w:rsidRPr="00FD2D21">
        <w:rPr>
          <w:rFonts w:ascii="Times New Roman" w:hAnsi="Times New Roman" w:cs="Times New Roman"/>
          <w:sz w:val="22"/>
          <w:szCs w:val="22"/>
        </w:rPr>
        <w:t>&gt;-&lt;</w:t>
      </w:r>
      <w:proofErr w:type="spellStart"/>
      <w:r w:rsidRPr="00FD2D21">
        <w:rPr>
          <w:rFonts w:ascii="Times New Roman" w:hAnsi="Times New Roman" w:cs="Times New Roman"/>
          <w:sz w:val="22"/>
          <w:szCs w:val="22"/>
        </w:rPr>
        <w:t>Estado_Sigla_Fornecedor</w:t>
      </w:r>
      <w:proofErr w:type="spellEnd"/>
      <w:r w:rsidRPr="00FD2D21">
        <w:rPr>
          <w:rFonts w:ascii="Times New Roman" w:hAnsi="Times New Roman" w:cs="Times New Roman"/>
          <w:sz w:val="22"/>
          <w:szCs w:val="22"/>
        </w:rPr>
        <w:t>&gt;, ao final assinado, conforme os seguintes preços dos itens/lotes abaixo relacionados:</w:t>
      </w:r>
    </w:p>
    <w:p w14:paraId="7BC36019" w14:textId="77777777" w:rsidR="00167EF2" w:rsidRPr="00FD2D21" w:rsidRDefault="00A4250A" w:rsidP="00FD2D21">
      <w:pPr>
        <w:pStyle w:val="Textbodyuser"/>
        <w:rPr>
          <w:rFonts w:ascii="Times New Roman" w:hAnsi="Times New Roman" w:cs="Times New Roman"/>
          <w:sz w:val="22"/>
          <w:szCs w:val="22"/>
        </w:rPr>
      </w:pPr>
      <w:r w:rsidRPr="00FD2D21">
        <w:rPr>
          <w:rFonts w:ascii="Times New Roman" w:hAnsi="Times New Roman" w:cs="Times New Roman"/>
          <w:sz w:val="22"/>
          <w:szCs w:val="22"/>
        </w:rPr>
        <w:t>&lt;</w:t>
      </w:r>
      <w:proofErr w:type="spellStart"/>
      <w:r w:rsidRPr="00FD2D21">
        <w:rPr>
          <w:rFonts w:ascii="Times New Roman" w:hAnsi="Times New Roman" w:cs="Times New Roman"/>
          <w:sz w:val="22"/>
          <w:szCs w:val="22"/>
        </w:rPr>
        <w:t>Itens_Contrato</w:t>
      </w:r>
      <w:proofErr w:type="spellEnd"/>
      <w:r w:rsidRPr="00FD2D21">
        <w:rPr>
          <w:rFonts w:ascii="Times New Roman" w:hAnsi="Times New Roman" w:cs="Times New Roman"/>
          <w:sz w:val="22"/>
          <w:szCs w:val="22"/>
        </w:rPr>
        <w:t>&gt;</w:t>
      </w:r>
    </w:p>
    <w:p w14:paraId="114A8E21" w14:textId="77777777" w:rsidR="00167EF2" w:rsidRPr="00FD2D21" w:rsidRDefault="00167EF2" w:rsidP="00FD2D21">
      <w:pPr>
        <w:pStyle w:val="Textbodyuser"/>
        <w:rPr>
          <w:rFonts w:ascii="Times New Roman" w:hAnsi="Times New Roman" w:cs="Times New Roman"/>
          <w:sz w:val="22"/>
          <w:szCs w:val="22"/>
        </w:rPr>
      </w:pPr>
    </w:p>
    <w:p w14:paraId="743B42F4"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 xml:space="preserve">3. DA </w:t>
      </w:r>
      <w:r w:rsidRPr="00FD2D21">
        <w:rPr>
          <w:rFonts w:ascii="Times New Roman" w:hAnsi="Times New Roman" w:cs="Times New Roman"/>
          <w:b/>
          <w:sz w:val="22"/>
          <w:szCs w:val="22"/>
        </w:rPr>
        <w:t>EXPECTATIVA</w:t>
      </w:r>
      <w:r w:rsidRPr="00FD2D21">
        <w:rPr>
          <w:rFonts w:ascii="Times New Roman" w:hAnsi="Times New Roman" w:cs="Times New Roman"/>
          <w:b/>
          <w:bCs/>
          <w:sz w:val="22"/>
          <w:szCs w:val="22"/>
        </w:rPr>
        <w:t xml:space="preserve"> DE FORNECIMENTO</w:t>
      </w:r>
    </w:p>
    <w:p w14:paraId="208488F9"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3.1</w:t>
      </w:r>
      <w:r w:rsidRPr="00FD2D21">
        <w:rPr>
          <w:rFonts w:ascii="Times New Roman" w:hAnsi="Times New Roman" w:cs="Times New Roman"/>
          <w:sz w:val="22"/>
          <w:szCs w:val="22"/>
        </w:rPr>
        <w:t xml:space="preserve"> O fornecimento do produto registrado nesta ata será requisitado através da Divisão de Administração do CICENOP, mediante a elaboração de contrato ou nas hipóteses previstas no art. 95 da Lei Federal nº 14.133/2021 poderá ser requisitado por carta-contrato, nota de empenho de despesa ou autorização de compra.</w:t>
      </w:r>
    </w:p>
    <w:p w14:paraId="17877587" w14:textId="77777777" w:rsidR="00167EF2" w:rsidRPr="00FD2D21" w:rsidRDefault="00A4250A" w:rsidP="00FD2D21">
      <w:pPr>
        <w:pStyle w:val="Textbodyuser"/>
        <w:rPr>
          <w:rFonts w:ascii="Times New Roman" w:hAnsi="Times New Roman" w:cs="Times New Roman"/>
          <w:sz w:val="22"/>
          <w:szCs w:val="22"/>
        </w:rPr>
      </w:pPr>
      <w:r w:rsidRPr="00FD2D21">
        <w:rPr>
          <w:rFonts w:ascii="Times New Roman" w:hAnsi="Times New Roman" w:cs="Times New Roman"/>
          <w:b/>
          <w:bCs/>
          <w:sz w:val="22"/>
          <w:szCs w:val="22"/>
        </w:rPr>
        <w:t>3.2</w:t>
      </w:r>
      <w:r w:rsidRPr="00FD2D21">
        <w:rPr>
          <w:rFonts w:ascii="Times New Roman" w:hAnsi="Times New Roman" w:cs="Times New Roman"/>
          <w:sz w:val="22"/>
          <w:szCs w:val="22"/>
        </w:rPr>
        <w:t xml:space="preserve"> Cada nota de empenho conterá no mínimo:</w:t>
      </w:r>
    </w:p>
    <w:p w14:paraId="42B470F1" w14:textId="77777777" w:rsidR="00167EF2" w:rsidRPr="00FD2D21" w:rsidRDefault="00A4250A" w:rsidP="00FD2D21">
      <w:pPr>
        <w:pStyle w:val="Textbodyuser"/>
        <w:numPr>
          <w:ilvl w:val="4"/>
          <w:numId w:val="35"/>
        </w:numPr>
        <w:rPr>
          <w:rFonts w:ascii="Times New Roman" w:hAnsi="Times New Roman" w:cs="Times New Roman"/>
          <w:sz w:val="22"/>
          <w:szCs w:val="22"/>
        </w:rPr>
      </w:pPr>
      <w:r w:rsidRPr="00FD2D21">
        <w:rPr>
          <w:rFonts w:ascii="Times New Roman" w:hAnsi="Times New Roman" w:cs="Times New Roman"/>
          <w:sz w:val="22"/>
          <w:szCs w:val="22"/>
        </w:rPr>
        <w:t xml:space="preserve"> Número da Ata;</w:t>
      </w:r>
    </w:p>
    <w:p w14:paraId="1F5DB089" w14:textId="77777777" w:rsidR="00167EF2" w:rsidRPr="00FD2D21" w:rsidRDefault="00A4250A" w:rsidP="00FD2D21">
      <w:pPr>
        <w:pStyle w:val="Textbodyuser"/>
        <w:numPr>
          <w:ilvl w:val="4"/>
          <w:numId w:val="35"/>
        </w:numPr>
        <w:rPr>
          <w:rFonts w:ascii="Times New Roman" w:hAnsi="Times New Roman" w:cs="Times New Roman"/>
          <w:sz w:val="22"/>
          <w:szCs w:val="22"/>
        </w:rPr>
      </w:pPr>
      <w:r w:rsidRPr="00FD2D21">
        <w:rPr>
          <w:rFonts w:ascii="Times New Roman" w:hAnsi="Times New Roman" w:cs="Times New Roman"/>
          <w:sz w:val="22"/>
          <w:szCs w:val="22"/>
        </w:rPr>
        <w:t xml:space="preserve"> Quantidade do produto;</w:t>
      </w:r>
    </w:p>
    <w:p w14:paraId="684A2938" w14:textId="77777777" w:rsidR="00167EF2" w:rsidRPr="00FD2D21" w:rsidRDefault="00A4250A" w:rsidP="00FD2D21">
      <w:pPr>
        <w:pStyle w:val="Textbodyuser"/>
        <w:numPr>
          <w:ilvl w:val="4"/>
          <w:numId w:val="35"/>
        </w:numPr>
        <w:rPr>
          <w:rFonts w:ascii="Times New Roman" w:hAnsi="Times New Roman" w:cs="Times New Roman"/>
          <w:sz w:val="22"/>
          <w:szCs w:val="22"/>
        </w:rPr>
      </w:pPr>
      <w:r w:rsidRPr="00FD2D21">
        <w:rPr>
          <w:rFonts w:ascii="Times New Roman" w:hAnsi="Times New Roman" w:cs="Times New Roman"/>
          <w:sz w:val="22"/>
          <w:szCs w:val="22"/>
        </w:rPr>
        <w:t>Descrição do produto;</w:t>
      </w:r>
    </w:p>
    <w:p w14:paraId="001C450E" w14:textId="77777777" w:rsidR="00167EF2" w:rsidRPr="00FD2D21" w:rsidRDefault="00A4250A" w:rsidP="00FD2D21">
      <w:pPr>
        <w:pStyle w:val="Textbodyuser"/>
        <w:numPr>
          <w:ilvl w:val="4"/>
          <w:numId w:val="35"/>
        </w:numPr>
        <w:rPr>
          <w:rFonts w:ascii="Times New Roman" w:hAnsi="Times New Roman" w:cs="Times New Roman"/>
          <w:sz w:val="22"/>
          <w:szCs w:val="22"/>
        </w:rPr>
      </w:pPr>
      <w:r w:rsidRPr="00FD2D21">
        <w:rPr>
          <w:rFonts w:ascii="Times New Roman" w:hAnsi="Times New Roman" w:cs="Times New Roman"/>
          <w:sz w:val="22"/>
          <w:szCs w:val="22"/>
        </w:rPr>
        <w:t xml:space="preserve"> Local de entrega;</w:t>
      </w:r>
    </w:p>
    <w:p w14:paraId="5791D94A" w14:textId="77777777" w:rsidR="00167EF2" w:rsidRPr="00FD2D21" w:rsidRDefault="00A4250A" w:rsidP="00FD2D21">
      <w:pPr>
        <w:pStyle w:val="Textbodyuser"/>
        <w:numPr>
          <w:ilvl w:val="4"/>
          <w:numId w:val="35"/>
        </w:numPr>
        <w:rPr>
          <w:rFonts w:ascii="Times New Roman" w:hAnsi="Times New Roman" w:cs="Times New Roman"/>
          <w:sz w:val="22"/>
          <w:szCs w:val="22"/>
        </w:rPr>
      </w:pPr>
      <w:r w:rsidRPr="00FD2D21">
        <w:rPr>
          <w:rFonts w:ascii="Times New Roman" w:hAnsi="Times New Roman" w:cs="Times New Roman"/>
          <w:sz w:val="22"/>
          <w:szCs w:val="22"/>
        </w:rPr>
        <w:t xml:space="preserve"> Dotação orçamentária onerada;</w:t>
      </w:r>
    </w:p>
    <w:p w14:paraId="1149D65C" w14:textId="77777777" w:rsidR="00167EF2" w:rsidRPr="00FD2D21" w:rsidRDefault="00A4250A" w:rsidP="00FD2D21">
      <w:pPr>
        <w:pStyle w:val="Textbodyuser"/>
        <w:numPr>
          <w:ilvl w:val="4"/>
          <w:numId w:val="35"/>
        </w:numPr>
        <w:rPr>
          <w:rFonts w:ascii="Times New Roman" w:hAnsi="Times New Roman" w:cs="Times New Roman"/>
          <w:b/>
          <w:bCs/>
          <w:sz w:val="22"/>
          <w:szCs w:val="22"/>
        </w:rPr>
      </w:pPr>
      <w:r w:rsidRPr="00FD2D21">
        <w:rPr>
          <w:rFonts w:ascii="Times New Roman" w:hAnsi="Times New Roman" w:cs="Times New Roman"/>
          <w:sz w:val="22"/>
          <w:szCs w:val="22"/>
        </w:rPr>
        <w:t>Valor.</w:t>
      </w:r>
    </w:p>
    <w:p w14:paraId="58B14D8E" w14:textId="77777777" w:rsidR="00167EF2" w:rsidRPr="00FD2D21" w:rsidRDefault="00A4250A" w:rsidP="00FD2D21">
      <w:pPr>
        <w:pStyle w:val="Textbodyuser"/>
        <w:rPr>
          <w:rFonts w:ascii="Times New Roman" w:hAnsi="Times New Roman" w:cs="Times New Roman"/>
          <w:sz w:val="22"/>
          <w:szCs w:val="22"/>
        </w:rPr>
      </w:pPr>
      <w:r w:rsidRPr="00FD2D21">
        <w:rPr>
          <w:rFonts w:ascii="Times New Roman" w:hAnsi="Times New Roman" w:cs="Times New Roman"/>
          <w:b/>
          <w:bCs/>
          <w:sz w:val="22"/>
          <w:szCs w:val="22"/>
        </w:rPr>
        <w:lastRenderedPageBreak/>
        <w:t>3.3</w:t>
      </w:r>
      <w:r w:rsidRPr="00FD2D21">
        <w:rPr>
          <w:rFonts w:ascii="Times New Roman" w:hAnsi="Times New Roman" w:cs="Times New Roman"/>
          <w:sz w:val="22"/>
          <w:szCs w:val="22"/>
        </w:rPr>
        <w:t xml:space="preserve"> O fornecedor registrado, dentro dos quantitativos estimados, fica obrigado a atender todos os pedidos efetuados durante a validade desta Ata de Registro de Preços.</w:t>
      </w:r>
    </w:p>
    <w:p w14:paraId="24F91B07" w14:textId="77777777" w:rsidR="00167EF2" w:rsidRPr="00FD2D21" w:rsidRDefault="00167EF2" w:rsidP="00FD2D21">
      <w:pPr>
        <w:pStyle w:val="Textbodyuser"/>
        <w:rPr>
          <w:rFonts w:ascii="Times New Roman" w:hAnsi="Times New Roman" w:cs="Times New Roman"/>
          <w:sz w:val="22"/>
          <w:szCs w:val="22"/>
        </w:rPr>
      </w:pPr>
    </w:p>
    <w:p w14:paraId="038E983D" w14:textId="77777777" w:rsidR="00167EF2" w:rsidRPr="00FD2D21" w:rsidRDefault="00A4250A" w:rsidP="00FD2D21">
      <w:pPr>
        <w:pStyle w:val="Textbodyuser"/>
        <w:rPr>
          <w:rFonts w:ascii="Times New Roman" w:hAnsi="Times New Roman" w:cs="Times New Roman"/>
          <w:b/>
          <w:sz w:val="22"/>
          <w:szCs w:val="22"/>
        </w:rPr>
      </w:pPr>
      <w:r w:rsidRPr="00FD2D21">
        <w:rPr>
          <w:rFonts w:ascii="Times New Roman" w:hAnsi="Times New Roman" w:cs="Times New Roman"/>
          <w:b/>
          <w:sz w:val="22"/>
          <w:szCs w:val="22"/>
        </w:rPr>
        <w:t>4. DO CONTROLE DOS PREÇOS REGISTRADOS</w:t>
      </w:r>
    </w:p>
    <w:p w14:paraId="10731496"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sz w:val="22"/>
          <w:szCs w:val="22"/>
        </w:rPr>
        <w:t xml:space="preserve">4.1 </w:t>
      </w:r>
      <w:r w:rsidRPr="00FD2D21">
        <w:rPr>
          <w:rFonts w:ascii="Times New Roman" w:hAnsi="Times New Roman" w:cs="Times New Roman"/>
          <w:sz w:val="22"/>
          <w:szCs w:val="22"/>
        </w:rPr>
        <w:t>O Consórcio adotará todos os atos necessários ao controle e administração da presente Ata.</w:t>
      </w:r>
    </w:p>
    <w:p w14:paraId="29E9695A" w14:textId="77777777" w:rsidR="00167EF2" w:rsidRPr="00FD2D21" w:rsidRDefault="00A4250A" w:rsidP="00FD2D21">
      <w:pPr>
        <w:pStyle w:val="Textbodyuser"/>
        <w:rPr>
          <w:rFonts w:ascii="Times New Roman" w:hAnsi="Times New Roman" w:cs="Times New Roman"/>
          <w:sz w:val="22"/>
          <w:szCs w:val="22"/>
        </w:rPr>
      </w:pPr>
      <w:r w:rsidRPr="00FD2D21">
        <w:rPr>
          <w:rFonts w:ascii="Times New Roman" w:hAnsi="Times New Roman" w:cs="Times New Roman"/>
          <w:b/>
          <w:bCs/>
          <w:sz w:val="22"/>
          <w:szCs w:val="22"/>
        </w:rPr>
        <w:t>4.2</w:t>
      </w:r>
      <w:r w:rsidRPr="00FD2D21">
        <w:rPr>
          <w:rFonts w:ascii="Times New Roman" w:hAnsi="Times New Roman" w:cs="Times New Roman"/>
          <w:sz w:val="22"/>
          <w:szCs w:val="22"/>
        </w:rPr>
        <w:t xml:space="preserve"> Os preços registrados e a indicação dos respectivos fornecedores detentores da Ata serão divulgados através do Órgão Oficial Eletrônico do Consórcio.</w:t>
      </w:r>
    </w:p>
    <w:p w14:paraId="7A7B77A3" w14:textId="77777777" w:rsidR="00167EF2" w:rsidRPr="00FD2D21" w:rsidRDefault="00167EF2" w:rsidP="00FD2D21">
      <w:pPr>
        <w:pStyle w:val="Textbodyuser"/>
        <w:rPr>
          <w:rFonts w:ascii="Times New Roman" w:hAnsi="Times New Roman" w:cs="Times New Roman"/>
          <w:sz w:val="22"/>
          <w:szCs w:val="22"/>
        </w:rPr>
      </w:pPr>
    </w:p>
    <w:p w14:paraId="6DA98F2A"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sz w:val="22"/>
          <w:szCs w:val="22"/>
        </w:rPr>
        <w:t>5. DA VALIDADE DA ATA DE REGISTRO DE PREÇOS</w:t>
      </w:r>
    </w:p>
    <w:p w14:paraId="1CE62E47"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5.1</w:t>
      </w:r>
      <w:r w:rsidRPr="00FD2D21">
        <w:rPr>
          <w:rFonts w:ascii="Times New Roman" w:hAnsi="Times New Roman" w:cs="Times New Roman"/>
          <w:sz w:val="22"/>
          <w:szCs w:val="22"/>
        </w:rPr>
        <w:t xml:space="preserve"> O prazo de vigência da Ata de Registro de Preços, contado a partir da data de sua assinatura, será de </w:t>
      </w:r>
      <w:r w:rsidRPr="00FD2D21">
        <w:rPr>
          <w:rFonts w:ascii="Times New Roman" w:hAnsi="Times New Roman" w:cs="Times New Roman"/>
          <w:b/>
          <w:bCs/>
          <w:sz w:val="22"/>
          <w:szCs w:val="22"/>
        </w:rPr>
        <w:t>1 (um) ano</w:t>
      </w:r>
      <w:r w:rsidRPr="00FD2D21">
        <w:rPr>
          <w:rFonts w:ascii="Times New Roman" w:hAnsi="Times New Roman" w:cs="Times New Roman"/>
          <w:sz w:val="22"/>
          <w:szCs w:val="22"/>
        </w:rPr>
        <w:t>, e poderá ser prorrogado, por igual período, desde que comprovado que as condições e o preço permanecem vantajosos.</w:t>
      </w:r>
    </w:p>
    <w:p w14:paraId="5F5C3D02" w14:textId="77777777" w:rsidR="00167EF2" w:rsidRPr="00FD2D21" w:rsidRDefault="00A4250A" w:rsidP="00FD2D21">
      <w:pPr>
        <w:pStyle w:val="Textbodyuser"/>
        <w:rPr>
          <w:rFonts w:ascii="Times New Roman" w:hAnsi="Times New Roman" w:cs="Times New Roman"/>
          <w:sz w:val="22"/>
          <w:szCs w:val="22"/>
        </w:rPr>
      </w:pPr>
      <w:r w:rsidRPr="00FD2D21">
        <w:rPr>
          <w:rFonts w:ascii="Times New Roman" w:hAnsi="Times New Roman" w:cs="Times New Roman"/>
          <w:b/>
          <w:bCs/>
          <w:sz w:val="22"/>
          <w:szCs w:val="22"/>
        </w:rPr>
        <w:t>5.3</w:t>
      </w:r>
      <w:r w:rsidRPr="00FD2D21">
        <w:rPr>
          <w:rFonts w:ascii="Times New Roman" w:hAnsi="Times New Roman" w:cs="Times New Roman"/>
          <w:sz w:val="22"/>
          <w:szCs w:val="22"/>
        </w:rPr>
        <w:t xml:space="preserve"> Os prazos de início de execução e vigência da Ata de Registro de Preços, em adotando as partes a forma de assinatura eletrônica/digital emitida por autoridade certificadora, inicia-se na data da última assinatura digital aposta no instrumento, caso não esteja estabelecido o termo inicial de execução e vigência na própria Ata de Registro de Preços.</w:t>
      </w:r>
    </w:p>
    <w:p w14:paraId="709D61FF" w14:textId="77777777" w:rsidR="00167EF2" w:rsidRPr="00FD2D21" w:rsidRDefault="00167EF2" w:rsidP="00FD2D21">
      <w:pPr>
        <w:pStyle w:val="Textbodyuser"/>
        <w:rPr>
          <w:rFonts w:ascii="Times New Roman" w:hAnsi="Times New Roman" w:cs="Times New Roman"/>
          <w:sz w:val="22"/>
          <w:szCs w:val="22"/>
        </w:rPr>
      </w:pPr>
    </w:p>
    <w:p w14:paraId="60C55F88" w14:textId="77777777" w:rsidR="00167EF2" w:rsidRPr="00FD2D21" w:rsidRDefault="00A4250A" w:rsidP="00FD2D21">
      <w:pPr>
        <w:pStyle w:val="Textbodyuser"/>
        <w:rPr>
          <w:rFonts w:ascii="Times New Roman" w:hAnsi="Times New Roman" w:cs="Times New Roman"/>
          <w:b/>
          <w:bCs/>
          <w:iCs/>
          <w:sz w:val="22"/>
          <w:szCs w:val="22"/>
        </w:rPr>
      </w:pPr>
      <w:r w:rsidRPr="00FD2D21">
        <w:rPr>
          <w:rFonts w:ascii="Times New Roman" w:hAnsi="Times New Roman" w:cs="Times New Roman"/>
          <w:b/>
          <w:bCs/>
          <w:sz w:val="22"/>
          <w:szCs w:val="22"/>
        </w:rPr>
        <w:t>6. DA FISCALIZAÇÃO E GESTÃO DA ATA DE REGISTRO DE PREÇOS E DOS CONTRATOS DELA DECORRENTES:</w:t>
      </w:r>
    </w:p>
    <w:p w14:paraId="4A401947" w14:textId="2E774CAC" w:rsidR="00F47C45" w:rsidRPr="00FD2D21" w:rsidRDefault="00A4250A" w:rsidP="00FD2D21">
      <w:pPr>
        <w:pStyle w:val="SemEspaamento"/>
        <w:jc w:val="both"/>
        <w:rPr>
          <w:rFonts w:ascii="Times New Roman" w:hAnsi="Times New Roman" w:cs="Times New Roman"/>
          <w:sz w:val="22"/>
          <w:szCs w:val="22"/>
        </w:rPr>
      </w:pPr>
      <w:r w:rsidRPr="00FD2D21">
        <w:rPr>
          <w:rFonts w:ascii="Times New Roman" w:hAnsi="Times New Roman" w:cs="Times New Roman"/>
          <w:b/>
          <w:bCs/>
          <w:iCs/>
          <w:sz w:val="22"/>
          <w:szCs w:val="22"/>
        </w:rPr>
        <w:t>6.1</w:t>
      </w:r>
      <w:r w:rsidRPr="00FD2D21">
        <w:rPr>
          <w:rFonts w:ascii="Times New Roman" w:hAnsi="Times New Roman" w:cs="Times New Roman"/>
          <w:iCs/>
          <w:sz w:val="22"/>
          <w:szCs w:val="22"/>
        </w:rPr>
        <w:t xml:space="preserve"> O acompanhamento e fiscalização do fornecimento de bens e materiais da Ata de Registro de Preços e dos Contratos dela decorrentes serão realizados pelo fiscal de contrato: </w:t>
      </w:r>
      <w:proofErr w:type="spellStart"/>
      <w:r w:rsidR="00F47C45" w:rsidRPr="00FD2D21">
        <w:rPr>
          <w:rFonts w:ascii="Times New Roman" w:hAnsi="Times New Roman" w:cs="Times New Roman"/>
          <w:sz w:val="22"/>
          <w:szCs w:val="22"/>
        </w:rPr>
        <w:t>Maucir</w:t>
      </w:r>
      <w:proofErr w:type="spellEnd"/>
      <w:r w:rsidR="00F47C45" w:rsidRPr="00FD2D21">
        <w:rPr>
          <w:rFonts w:ascii="Times New Roman" w:hAnsi="Times New Roman" w:cs="Times New Roman"/>
          <w:sz w:val="22"/>
          <w:szCs w:val="22"/>
        </w:rPr>
        <w:t xml:space="preserve"> </w:t>
      </w:r>
      <w:proofErr w:type="spellStart"/>
      <w:r w:rsidR="00F47C45" w:rsidRPr="00FD2D21">
        <w:rPr>
          <w:rFonts w:ascii="Times New Roman" w:hAnsi="Times New Roman" w:cs="Times New Roman"/>
          <w:sz w:val="22"/>
          <w:szCs w:val="22"/>
        </w:rPr>
        <w:t>Marcuz</w:t>
      </w:r>
      <w:proofErr w:type="spellEnd"/>
      <w:r w:rsidR="00F47C45" w:rsidRPr="00FD2D21">
        <w:rPr>
          <w:rFonts w:ascii="Times New Roman" w:hAnsi="Times New Roman" w:cs="Times New Roman"/>
          <w:sz w:val="22"/>
          <w:szCs w:val="22"/>
        </w:rPr>
        <w:t>, Chefe da Divisão Técnica de Programas Residuais e Valmir de Souza Bitencourt, Contador.</w:t>
      </w:r>
    </w:p>
    <w:p w14:paraId="00369862" w14:textId="18168FB6" w:rsidR="00F47C45" w:rsidRPr="00FD2D21" w:rsidRDefault="00A4250A" w:rsidP="00FD2D21">
      <w:pPr>
        <w:pStyle w:val="SemEspaamento"/>
        <w:jc w:val="both"/>
        <w:rPr>
          <w:rFonts w:ascii="Times New Roman" w:hAnsi="Times New Roman" w:cs="Times New Roman"/>
          <w:sz w:val="22"/>
          <w:szCs w:val="22"/>
        </w:rPr>
      </w:pPr>
      <w:r w:rsidRPr="00FD2D21">
        <w:rPr>
          <w:rFonts w:ascii="Times New Roman" w:hAnsi="Times New Roman" w:cs="Times New Roman"/>
          <w:b/>
          <w:bCs/>
          <w:iCs/>
          <w:sz w:val="22"/>
          <w:szCs w:val="22"/>
        </w:rPr>
        <w:t>6.2</w:t>
      </w:r>
      <w:r w:rsidRPr="00FD2D21">
        <w:rPr>
          <w:rFonts w:ascii="Times New Roman" w:hAnsi="Times New Roman" w:cs="Times New Roman"/>
          <w:iCs/>
          <w:sz w:val="22"/>
          <w:szCs w:val="22"/>
        </w:rPr>
        <w:t xml:space="preserve"> As atribuições administrativas da Ata de Registro de Preços e dos Contratos dela decorrentes, serão realizadas pelo gestor de contrato: </w:t>
      </w:r>
      <w:r w:rsidR="00F47C45" w:rsidRPr="00FD2D21">
        <w:rPr>
          <w:rFonts w:ascii="Times New Roman" w:hAnsi="Times New Roman" w:cs="Times New Roman"/>
          <w:sz w:val="22"/>
          <w:szCs w:val="22"/>
        </w:rPr>
        <w:t>Wilson Luiz Peres Pedrão, Diretor de Gestão Ambiental, Inspeção e Fiscalização.</w:t>
      </w:r>
    </w:p>
    <w:p w14:paraId="0CF48FDA" w14:textId="498084FA" w:rsidR="00167EF2" w:rsidRPr="00FD2D21" w:rsidRDefault="00167EF2" w:rsidP="00FD2D21">
      <w:pPr>
        <w:pStyle w:val="Textbodyuser"/>
        <w:rPr>
          <w:rFonts w:ascii="Times New Roman" w:hAnsi="Times New Roman" w:cs="Times New Roman"/>
          <w:sz w:val="22"/>
          <w:szCs w:val="22"/>
        </w:rPr>
      </w:pPr>
    </w:p>
    <w:p w14:paraId="1D3F654E"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sz w:val="22"/>
          <w:szCs w:val="22"/>
        </w:rPr>
        <w:t>7. DAS CONDIÇÕES PARA ALTERAÇÃO DOS PREÇOS REGISTRADOS</w:t>
      </w:r>
    </w:p>
    <w:p w14:paraId="3651C03A" w14:textId="439DF04B" w:rsidR="00CD2B90" w:rsidRDefault="00A4250A" w:rsidP="00FD2D21">
      <w:pPr>
        <w:pStyle w:val="Textbodyuser"/>
        <w:rPr>
          <w:rFonts w:ascii="Times New Roman" w:hAnsi="Times New Roman" w:cs="Times New Roman"/>
          <w:sz w:val="22"/>
          <w:szCs w:val="22"/>
        </w:rPr>
      </w:pPr>
      <w:r w:rsidRPr="00FD2D21">
        <w:rPr>
          <w:rFonts w:ascii="Times New Roman" w:hAnsi="Times New Roman" w:cs="Times New Roman"/>
          <w:b/>
          <w:bCs/>
          <w:sz w:val="22"/>
          <w:szCs w:val="22"/>
        </w:rPr>
        <w:t xml:space="preserve">7.1 </w:t>
      </w:r>
      <w:r w:rsidRPr="00FD2D21">
        <w:rPr>
          <w:rFonts w:ascii="Times New Roman" w:hAnsi="Times New Roman" w:cs="Times New Roman"/>
          <w:sz w:val="22"/>
          <w:szCs w:val="22"/>
        </w:rPr>
        <w:t xml:space="preserve">O </w:t>
      </w:r>
      <w:r w:rsidR="00CD2B90">
        <w:rPr>
          <w:rFonts w:ascii="Times New Roman" w:hAnsi="Times New Roman" w:cs="Times New Roman"/>
          <w:sz w:val="22"/>
          <w:szCs w:val="22"/>
        </w:rPr>
        <w:t xml:space="preserve">desconto oferecido e </w:t>
      </w:r>
      <w:proofErr w:type="gramStart"/>
      <w:r w:rsidR="00CD2B90">
        <w:rPr>
          <w:rFonts w:ascii="Times New Roman" w:hAnsi="Times New Roman" w:cs="Times New Roman"/>
          <w:sz w:val="22"/>
          <w:szCs w:val="22"/>
        </w:rPr>
        <w:t>registrado  será</w:t>
      </w:r>
      <w:proofErr w:type="gramEnd"/>
      <w:r w:rsidR="00CD2B90">
        <w:rPr>
          <w:rFonts w:ascii="Times New Roman" w:hAnsi="Times New Roman" w:cs="Times New Roman"/>
          <w:sz w:val="22"/>
          <w:szCs w:val="22"/>
        </w:rPr>
        <w:t xml:space="preserve"> fixo e irreajustável. Os reajustes dos valores ocorrerão automaticamente com base na </w:t>
      </w:r>
      <w:proofErr w:type="gramStart"/>
      <w:r w:rsidR="00CD2B90">
        <w:rPr>
          <w:rFonts w:ascii="Times New Roman" w:hAnsi="Times New Roman" w:cs="Times New Roman"/>
          <w:sz w:val="22"/>
          <w:szCs w:val="22"/>
        </w:rPr>
        <w:t>tabela  pública</w:t>
      </w:r>
      <w:proofErr w:type="gramEnd"/>
      <w:r w:rsidR="00CD2B90">
        <w:rPr>
          <w:rFonts w:ascii="Times New Roman" w:hAnsi="Times New Roman" w:cs="Times New Roman"/>
          <w:sz w:val="22"/>
          <w:szCs w:val="22"/>
        </w:rPr>
        <w:t xml:space="preserve"> </w:t>
      </w:r>
      <w:proofErr w:type="gramStart"/>
      <w:r w:rsidR="00CD2B90">
        <w:rPr>
          <w:rFonts w:ascii="Times New Roman" w:hAnsi="Times New Roman" w:cs="Times New Roman"/>
          <w:sz w:val="22"/>
          <w:szCs w:val="22"/>
        </w:rPr>
        <w:t>da  Agência</w:t>
      </w:r>
      <w:proofErr w:type="gramEnd"/>
      <w:r w:rsidR="00CD2B90">
        <w:rPr>
          <w:rFonts w:ascii="Times New Roman" w:hAnsi="Times New Roman" w:cs="Times New Roman"/>
          <w:sz w:val="22"/>
          <w:szCs w:val="22"/>
        </w:rPr>
        <w:t xml:space="preserve"> NACIONAL DE Petróleo – ANP, da seguinte forma:</w:t>
      </w:r>
    </w:p>
    <w:p w14:paraId="237FC7AD" w14:textId="1F33586E" w:rsidR="00CD2B90" w:rsidRPr="00CD2B90" w:rsidRDefault="00CD2B90" w:rsidP="00CD2B90">
      <w:pPr>
        <w:pStyle w:val="Textbodyuser"/>
        <w:ind w:left="709"/>
        <w:rPr>
          <w:rFonts w:ascii="Times New Roman" w:hAnsi="Times New Roman" w:cs="Times New Roman"/>
          <w:sz w:val="22"/>
          <w:szCs w:val="22"/>
        </w:rPr>
      </w:pPr>
      <w:r w:rsidRPr="00CD2B90">
        <w:rPr>
          <w:rFonts w:ascii="Times New Roman" w:hAnsi="Times New Roman" w:cs="Times New Roman"/>
          <w:b/>
          <w:bCs/>
          <w:sz w:val="22"/>
          <w:szCs w:val="22"/>
        </w:rPr>
        <w:t xml:space="preserve">7.1.1. </w:t>
      </w:r>
      <w:r w:rsidRPr="00CD2B90">
        <w:rPr>
          <w:rFonts w:ascii="Times New Roman" w:hAnsi="Times New Roman" w:cs="Times New Roman"/>
          <w:sz w:val="22"/>
          <w:szCs w:val="22"/>
        </w:rPr>
        <w:t>A atualização da média que servira de base para a aplicação dos descontos será providenciada pela</w:t>
      </w:r>
      <w:r>
        <w:rPr>
          <w:rFonts w:ascii="Times New Roman" w:hAnsi="Times New Roman" w:cs="Times New Roman"/>
          <w:sz w:val="22"/>
          <w:szCs w:val="22"/>
        </w:rPr>
        <w:t xml:space="preserve"> </w:t>
      </w:r>
      <w:r w:rsidRPr="00CD2B90">
        <w:rPr>
          <w:rFonts w:ascii="Times New Roman" w:hAnsi="Times New Roman" w:cs="Times New Roman"/>
          <w:sz w:val="22"/>
          <w:szCs w:val="22"/>
        </w:rPr>
        <w:t>Administração quinzenalmente, no site indicado acima.</w:t>
      </w:r>
    </w:p>
    <w:p w14:paraId="798AAED5" w14:textId="0C8F32C0" w:rsidR="002D7E08" w:rsidRDefault="00CD2B90" w:rsidP="00CD2B90">
      <w:pPr>
        <w:pStyle w:val="Textbodyuser"/>
        <w:ind w:left="709"/>
        <w:rPr>
          <w:rFonts w:ascii="Times New Roman" w:hAnsi="Times New Roman" w:cs="Times New Roman"/>
          <w:sz w:val="22"/>
          <w:szCs w:val="22"/>
        </w:rPr>
      </w:pPr>
      <w:r w:rsidRPr="00CD2B90">
        <w:rPr>
          <w:rFonts w:ascii="Times New Roman" w:hAnsi="Times New Roman" w:cs="Times New Roman"/>
          <w:b/>
          <w:bCs/>
          <w:sz w:val="22"/>
          <w:szCs w:val="22"/>
        </w:rPr>
        <w:t xml:space="preserve">7.1.2. </w:t>
      </w:r>
      <w:r w:rsidRPr="00CD2B90">
        <w:rPr>
          <w:rFonts w:ascii="Times New Roman" w:hAnsi="Times New Roman" w:cs="Times New Roman"/>
          <w:sz w:val="22"/>
          <w:szCs w:val="22"/>
        </w:rPr>
        <w:t xml:space="preserve">Caso haja </w:t>
      </w:r>
      <w:r w:rsidRPr="00CD2B90">
        <w:rPr>
          <w:rFonts w:ascii="Times New Roman" w:hAnsi="Times New Roman" w:cs="Times New Roman" w:hint="eastAsia"/>
          <w:sz w:val="22"/>
          <w:szCs w:val="22"/>
        </w:rPr>
        <w:t>“</w:t>
      </w:r>
      <w:r w:rsidRPr="00CD2B90">
        <w:rPr>
          <w:rFonts w:ascii="Times New Roman" w:hAnsi="Times New Roman" w:cs="Times New Roman"/>
          <w:sz w:val="22"/>
          <w:szCs w:val="22"/>
        </w:rPr>
        <w:t>variação abrupta</w:t>
      </w:r>
      <w:r w:rsidRPr="00CD2B90">
        <w:rPr>
          <w:rFonts w:ascii="Times New Roman" w:hAnsi="Times New Roman" w:cs="Times New Roman" w:hint="eastAsia"/>
          <w:sz w:val="22"/>
          <w:szCs w:val="22"/>
        </w:rPr>
        <w:t>”</w:t>
      </w:r>
      <w:r w:rsidRPr="00CD2B90">
        <w:rPr>
          <w:rFonts w:ascii="Times New Roman" w:hAnsi="Times New Roman" w:cs="Times New Roman"/>
          <w:sz w:val="22"/>
          <w:szCs w:val="22"/>
        </w:rPr>
        <w:t xml:space="preserve"> nos preços, os órgãos de controle, os fiscais de contrato, ou terceiros</w:t>
      </w:r>
      <w:r>
        <w:rPr>
          <w:rFonts w:ascii="Times New Roman" w:hAnsi="Times New Roman" w:cs="Times New Roman"/>
          <w:sz w:val="22"/>
          <w:szCs w:val="22"/>
        </w:rPr>
        <w:t xml:space="preserve"> </w:t>
      </w:r>
      <w:r w:rsidRPr="00CD2B90">
        <w:rPr>
          <w:rFonts w:ascii="Times New Roman" w:hAnsi="Times New Roman" w:cs="Times New Roman"/>
          <w:sz w:val="22"/>
          <w:szCs w:val="22"/>
        </w:rPr>
        <w:t>poderão solicitar a atualização da média que será imediatamente providenciada pela Administração. Considera-se</w:t>
      </w:r>
      <w:r>
        <w:rPr>
          <w:rFonts w:ascii="Times New Roman" w:hAnsi="Times New Roman" w:cs="Times New Roman"/>
          <w:sz w:val="22"/>
          <w:szCs w:val="22"/>
        </w:rPr>
        <w:t xml:space="preserve"> </w:t>
      </w:r>
      <w:r w:rsidRPr="00CD2B90">
        <w:rPr>
          <w:rFonts w:ascii="Times New Roman" w:hAnsi="Times New Roman" w:cs="Times New Roman"/>
          <w:sz w:val="22"/>
          <w:szCs w:val="22"/>
        </w:rPr>
        <w:t>variação abrupta para efeitos deste contrato, aquela que provoque a variação percentual de 3% para mais</w:t>
      </w:r>
      <w:r>
        <w:rPr>
          <w:rFonts w:ascii="Times New Roman" w:hAnsi="Times New Roman" w:cs="Times New Roman"/>
          <w:sz w:val="22"/>
          <w:szCs w:val="22"/>
        </w:rPr>
        <w:t xml:space="preserve"> </w:t>
      </w:r>
      <w:r w:rsidRPr="00CD2B90">
        <w:rPr>
          <w:rFonts w:ascii="Times New Roman" w:hAnsi="Times New Roman" w:cs="Times New Roman"/>
          <w:sz w:val="22"/>
          <w:szCs w:val="22"/>
        </w:rPr>
        <w:t>ou para menos, em relação a última media da ANP publicada pela administração.</w:t>
      </w:r>
    </w:p>
    <w:p w14:paraId="13FF7FD4" w14:textId="77777777" w:rsidR="00CD2B90" w:rsidRPr="00FD2D21" w:rsidRDefault="00CD2B90" w:rsidP="00CD2B90">
      <w:pPr>
        <w:pStyle w:val="Textbodyuser"/>
        <w:rPr>
          <w:rFonts w:ascii="Times New Roman" w:hAnsi="Times New Roman" w:cs="Times New Roman"/>
          <w:sz w:val="22"/>
          <w:szCs w:val="22"/>
        </w:rPr>
      </w:pPr>
    </w:p>
    <w:p w14:paraId="1CB1EEB1" w14:textId="77777777" w:rsidR="00B02989" w:rsidRPr="00FD2D21" w:rsidRDefault="00B02989" w:rsidP="00FD2D21">
      <w:pPr>
        <w:pStyle w:val="Textbodyuser"/>
        <w:numPr>
          <w:ilvl w:val="1"/>
          <w:numId w:val="96"/>
        </w:numPr>
        <w:autoSpaceDN w:val="0"/>
        <w:spacing w:before="31" w:after="62"/>
        <w:rPr>
          <w:rFonts w:ascii="Times New Roman" w:hAnsi="Times New Roman" w:cs="Times New Roman"/>
          <w:b/>
          <w:bCs/>
          <w:color w:val="000000"/>
          <w:sz w:val="22"/>
          <w:szCs w:val="22"/>
        </w:rPr>
      </w:pPr>
      <w:r w:rsidRPr="00FD2D21">
        <w:rPr>
          <w:rFonts w:ascii="Times New Roman" w:hAnsi="Times New Roman" w:cs="Times New Roman"/>
          <w:b/>
          <w:bCs/>
          <w:color w:val="000000"/>
          <w:sz w:val="22"/>
          <w:szCs w:val="22"/>
        </w:rPr>
        <w:t>Da formação do Cadastro de Reserva:</w:t>
      </w:r>
    </w:p>
    <w:p w14:paraId="711EC3DB" w14:textId="77777777" w:rsidR="00B02989" w:rsidRPr="00FD2D21" w:rsidRDefault="00B02989" w:rsidP="00FD2D21">
      <w:pPr>
        <w:pStyle w:val="Textbodyuser"/>
        <w:spacing w:before="31" w:after="62"/>
        <w:rPr>
          <w:rFonts w:ascii="Times New Roman" w:hAnsi="Times New Roman" w:cs="Times New Roman"/>
          <w:sz w:val="22"/>
          <w:szCs w:val="22"/>
        </w:rPr>
      </w:pPr>
      <w:r w:rsidRPr="00FD2D21">
        <w:rPr>
          <w:rFonts w:ascii="Times New Roman" w:hAnsi="Times New Roman" w:cs="Times New Roman"/>
          <w:b/>
          <w:bCs/>
          <w:color w:val="000000"/>
          <w:sz w:val="22"/>
          <w:szCs w:val="22"/>
        </w:rPr>
        <w:t xml:space="preserve">7.3.1 </w:t>
      </w:r>
      <w:r w:rsidRPr="00FD2D21">
        <w:rPr>
          <w:rFonts w:ascii="Times New Roman" w:hAnsi="Times New Roman" w:cs="Times New Roman"/>
          <w:color w:val="000000"/>
          <w:sz w:val="22"/>
          <w:szCs w:val="22"/>
        </w:rPr>
        <w:t xml:space="preserve">Após a homologação da licitação, será incluído na ata, na forma de anexo, o registro: i) dos licitantes que aceitarem cotar o objeto com preço igual ao do adjudicatário, observada a classificação na licitação e; </w:t>
      </w:r>
      <w:proofErr w:type="spellStart"/>
      <w:r w:rsidRPr="00FD2D21">
        <w:rPr>
          <w:rFonts w:ascii="Times New Roman" w:hAnsi="Times New Roman" w:cs="Times New Roman"/>
          <w:color w:val="000000"/>
          <w:sz w:val="22"/>
          <w:szCs w:val="22"/>
        </w:rPr>
        <w:t>ii</w:t>
      </w:r>
      <w:proofErr w:type="spellEnd"/>
      <w:r w:rsidRPr="00FD2D21">
        <w:rPr>
          <w:rFonts w:ascii="Times New Roman" w:hAnsi="Times New Roman" w:cs="Times New Roman"/>
          <w:color w:val="000000"/>
          <w:sz w:val="22"/>
          <w:szCs w:val="22"/>
        </w:rPr>
        <w:t>) dos licitantes que mantiverem sua proposta original.</w:t>
      </w:r>
    </w:p>
    <w:p w14:paraId="444C944E" w14:textId="77777777" w:rsidR="00B02989" w:rsidRPr="00FD2D21" w:rsidRDefault="00B02989" w:rsidP="00FD2D21">
      <w:pPr>
        <w:pStyle w:val="Textbodyuser"/>
        <w:spacing w:before="31" w:after="62"/>
        <w:rPr>
          <w:rFonts w:ascii="Times New Roman" w:hAnsi="Times New Roman" w:cs="Times New Roman"/>
          <w:sz w:val="22"/>
          <w:szCs w:val="22"/>
        </w:rPr>
      </w:pPr>
      <w:r w:rsidRPr="00FD2D21">
        <w:rPr>
          <w:rFonts w:ascii="Times New Roman" w:hAnsi="Times New Roman" w:cs="Times New Roman"/>
          <w:color w:val="000000"/>
          <w:sz w:val="22"/>
          <w:szCs w:val="22"/>
        </w:rPr>
        <w:t>7.3.2 Será respeitada, nas contratações, a ordem de classificação dos licitantes ou fornecedores registrados na Ata.</w:t>
      </w:r>
    </w:p>
    <w:p w14:paraId="48E255F8" w14:textId="77777777" w:rsidR="00B02989" w:rsidRPr="00FD2D21" w:rsidRDefault="00B02989" w:rsidP="00FD2D21">
      <w:pPr>
        <w:pStyle w:val="Textbodyuser"/>
        <w:spacing w:before="31" w:after="62"/>
        <w:rPr>
          <w:rFonts w:ascii="Times New Roman" w:hAnsi="Times New Roman" w:cs="Times New Roman"/>
          <w:sz w:val="22"/>
          <w:szCs w:val="22"/>
        </w:rPr>
      </w:pPr>
      <w:r w:rsidRPr="00FD2D21">
        <w:rPr>
          <w:rFonts w:ascii="Times New Roman" w:hAnsi="Times New Roman" w:cs="Times New Roman"/>
          <w:b/>
          <w:bCs/>
          <w:color w:val="000000"/>
          <w:sz w:val="22"/>
          <w:szCs w:val="22"/>
        </w:rPr>
        <w:t xml:space="preserve">7.3.3 </w:t>
      </w:r>
      <w:r w:rsidRPr="00FD2D21">
        <w:rPr>
          <w:rFonts w:ascii="Times New Roman" w:hAnsi="Times New Roman" w:cs="Times New Roman"/>
          <w:color w:val="000000"/>
          <w:sz w:val="22"/>
          <w:szCs w:val="22"/>
        </w:rPr>
        <w:t>A apresentação de novas propostas na forma deste item não prejudicará o resultado do certame em relação ao licitante mais bem classificado.</w:t>
      </w:r>
    </w:p>
    <w:p w14:paraId="2E08D892" w14:textId="77777777" w:rsidR="00B02989" w:rsidRPr="00FD2D21" w:rsidRDefault="00B02989" w:rsidP="00FD2D21">
      <w:pPr>
        <w:pStyle w:val="Textbodyuser"/>
        <w:spacing w:before="31" w:after="62"/>
        <w:rPr>
          <w:rFonts w:ascii="Times New Roman" w:hAnsi="Times New Roman" w:cs="Times New Roman"/>
          <w:sz w:val="22"/>
          <w:szCs w:val="22"/>
        </w:rPr>
      </w:pPr>
      <w:r w:rsidRPr="00FD2D21">
        <w:rPr>
          <w:rFonts w:ascii="Times New Roman" w:hAnsi="Times New Roman" w:cs="Times New Roman"/>
          <w:b/>
          <w:bCs/>
          <w:color w:val="000000"/>
          <w:sz w:val="22"/>
          <w:szCs w:val="22"/>
        </w:rPr>
        <w:lastRenderedPageBreak/>
        <w:t>7.3.4</w:t>
      </w:r>
      <w:r w:rsidRPr="00FD2D21">
        <w:rPr>
          <w:rFonts w:ascii="Times New Roman" w:hAnsi="Times New Roman" w:cs="Times New Roman"/>
          <w:color w:val="000000"/>
          <w:sz w:val="22"/>
          <w:szCs w:val="22"/>
        </w:rPr>
        <w:t xml:space="preserve"> Para fins da ordem de classificação, os licitantes ou fornecedores que aceitarem cotar o objeto com preço igual ao do adjudicatário antecederão aqueles que mantiverem sua proposta original.</w:t>
      </w:r>
    </w:p>
    <w:p w14:paraId="24692BD6" w14:textId="77777777" w:rsidR="00B02989" w:rsidRDefault="00B02989" w:rsidP="00FD2D21">
      <w:pPr>
        <w:pStyle w:val="Textbodyuser"/>
        <w:spacing w:before="31" w:after="62"/>
        <w:rPr>
          <w:rFonts w:ascii="Times New Roman" w:hAnsi="Times New Roman" w:cs="Times New Roman"/>
          <w:color w:val="000000"/>
          <w:sz w:val="22"/>
          <w:szCs w:val="22"/>
        </w:rPr>
      </w:pPr>
      <w:r w:rsidRPr="00FD2D21">
        <w:rPr>
          <w:rFonts w:ascii="Times New Roman" w:hAnsi="Times New Roman" w:cs="Times New Roman"/>
          <w:b/>
          <w:bCs/>
          <w:color w:val="000000"/>
          <w:sz w:val="22"/>
          <w:szCs w:val="22"/>
        </w:rPr>
        <w:t>7.3.5</w:t>
      </w:r>
      <w:r w:rsidRPr="00FD2D21">
        <w:rPr>
          <w:rFonts w:ascii="Times New Roman" w:hAnsi="Times New Roman" w:cs="Times New Roman"/>
          <w:color w:val="000000"/>
          <w:sz w:val="22"/>
          <w:szCs w:val="22"/>
        </w:rPr>
        <w:t xml:space="preserve"> A habilitação dos licitantes que comporão o cadastro de reserva será efetuada quando houver necessidade de contratação dos licitantes remanescentes, nas seguintes hipóteses: i) quando o licitante vencedor não assinar a Ata de Registro de Preços no prazo e nas condições estabelecidos no edital; ou </w:t>
      </w:r>
      <w:proofErr w:type="spellStart"/>
      <w:r w:rsidRPr="00FD2D21">
        <w:rPr>
          <w:rFonts w:ascii="Times New Roman" w:hAnsi="Times New Roman" w:cs="Times New Roman"/>
          <w:color w:val="000000"/>
          <w:sz w:val="22"/>
          <w:szCs w:val="22"/>
        </w:rPr>
        <w:t>ii</w:t>
      </w:r>
      <w:proofErr w:type="spellEnd"/>
      <w:r w:rsidRPr="00FD2D21">
        <w:rPr>
          <w:rFonts w:ascii="Times New Roman" w:hAnsi="Times New Roman" w:cs="Times New Roman"/>
          <w:color w:val="000000"/>
          <w:sz w:val="22"/>
          <w:szCs w:val="22"/>
        </w:rPr>
        <w:t>) quando houver o cancelamento do registro do fornecedor ou do registro de preços, nas hipóteses previstas na Lei n. 14.133/2021.</w:t>
      </w:r>
    </w:p>
    <w:p w14:paraId="4DCB023F" w14:textId="77777777" w:rsidR="00EB6A0E" w:rsidRDefault="00EB6A0E" w:rsidP="00FD2D21">
      <w:pPr>
        <w:pStyle w:val="Textbodyuser"/>
        <w:spacing w:before="31" w:after="62"/>
        <w:rPr>
          <w:rFonts w:ascii="Times New Roman" w:hAnsi="Times New Roman" w:cs="Times New Roman"/>
          <w:color w:val="000000"/>
          <w:sz w:val="22"/>
          <w:szCs w:val="22"/>
        </w:rPr>
      </w:pPr>
    </w:p>
    <w:p w14:paraId="1C22A83C" w14:textId="77777777" w:rsidR="00EB6A0E" w:rsidRPr="00FD2D21" w:rsidRDefault="00EB6A0E" w:rsidP="00EB6A0E">
      <w:pPr>
        <w:pStyle w:val="Textbodyuser"/>
        <w:numPr>
          <w:ilvl w:val="1"/>
          <w:numId w:val="96"/>
        </w:numPr>
        <w:autoSpaceDN w:val="0"/>
        <w:spacing w:before="31" w:after="62"/>
        <w:rPr>
          <w:rFonts w:ascii="Times New Roman" w:hAnsi="Times New Roman" w:cs="Times New Roman"/>
          <w:b/>
          <w:bCs/>
          <w:color w:val="000000"/>
          <w:sz w:val="22"/>
          <w:szCs w:val="22"/>
        </w:rPr>
      </w:pPr>
      <w:r w:rsidRPr="00FD2D21">
        <w:rPr>
          <w:rFonts w:ascii="Times New Roman" w:hAnsi="Times New Roman" w:cs="Times New Roman"/>
          <w:b/>
          <w:bCs/>
          <w:color w:val="000000"/>
          <w:sz w:val="22"/>
          <w:szCs w:val="22"/>
        </w:rPr>
        <w:t>Da formação do Cadastro de Reserva:</w:t>
      </w:r>
    </w:p>
    <w:p w14:paraId="789CD2F8" w14:textId="77777777" w:rsidR="00EB6A0E" w:rsidRPr="00FD2D21" w:rsidRDefault="00EB6A0E" w:rsidP="00EB6A0E">
      <w:pPr>
        <w:pStyle w:val="Textbodyuser"/>
        <w:spacing w:before="31" w:after="62"/>
        <w:rPr>
          <w:rFonts w:ascii="Times New Roman" w:hAnsi="Times New Roman" w:cs="Times New Roman"/>
          <w:sz w:val="22"/>
          <w:szCs w:val="22"/>
        </w:rPr>
      </w:pPr>
      <w:r w:rsidRPr="00FD2D21">
        <w:rPr>
          <w:rFonts w:ascii="Times New Roman" w:hAnsi="Times New Roman" w:cs="Times New Roman"/>
          <w:b/>
          <w:bCs/>
          <w:color w:val="000000"/>
          <w:sz w:val="22"/>
          <w:szCs w:val="22"/>
        </w:rPr>
        <w:t xml:space="preserve">7.3.1 </w:t>
      </w:r>
      <w:r w:rsidRPr="00FD2D21">
        <w:rPr>
          <w:rFonts w:ascii="Times New Roman" w:hAnsi="Times New Roman" w:cs="Times New Roman"/>
          <w:color w:val="000000"/>
          <w:sz w:val="22"/>
          <w:szCs w:val="22"/>
        </w:rPr>
        <w:t xml:space="preserve">Após a homologação da licitação, será incluído na ata, na forma de anexo, o registro: i) dos licitantes que aceitarem cotar o objeto com preço igual ao do adjudicatário, observada a classificação na licitação e; </w:t>
      </w:r>
      <w:proofErr w:type="spellStart"/>
      <w:r w:rsidRPr="00FD2D21">
        <w:rPr>
          <w:rFonts w:ascii="Times New Roman" w:hAnsi="Times New Roman" w:cs="Times New Roman"/>
          <w:color w:val="000000"/>
          <w:sz w:val="22"/>
          <w:szCs w:val="22"/>
        </w:rPr>
        <w:t>ii</w:t>
      </w:r>
      <w:proofErr w:type="spellEnd"/>
      <w:r w:rsidRPr="00FD2D21">
        <w:rPr>
          <w:rFonts w:ascii="Times New Roman" w:hAnsi="Times New Roman" w:cs="Times New Roman"/>
          <w:color w:val="000000"/>
          <w:sz w:val="22"/>
          <w:szCs w:val="22"/>
        </w:rPr>
        <w:t>) dos licitantes que mantiverem sua proposta original.</w:t>
      </w:r>
    </w:p>
    <w:p w14:paraId="335677BE" w14:textId="77777777" w:rsidR="00EB6A0E" w:rsidRPr="00FD2D21" w:rsidRDefault="00EB6A0E" w:rsidP="00EB6A0E">
      <w:pPr>
        <w:pStyle w:val="Textbodyuser"/>
        <w:spacing w:before="31" w:after="62"/>
        <w:rPr>
          <w:rFonts w:ascii="Times New Roman" w:hAnsi="Times New Roman" w:cs="Times New Roman"/>
          <w:sz w:val="22"/>
          <w:szCs w:val="22"/>
        </w:rPr>
      </w:pPr>
      <w:r w:rsidRPr="00FD2D21">
        <w:rPr>
          <w:rFonts w:ascii="Times New Roman" w:hAnsi="Times New Roman" w:cs="Times New Roman"/>
          <w:color w:val="000000"/>
          <w:sz w:val="22"/>
          <w:szCs w:val="22"/>
        </w:rPr>
        <w:t>7.3.2 Será respeitada, nas contratações, a ordem de classificação dos licitantes ou fornecedores registrados na Ata.</w:t>
      </w:r>
    </w:p>
    <w:p w14:paraId="173C9369" w14:textId="77777777" w:rsidR="00EB6A0E" w:rsidRPr="00FD2D21" w:rsidRDefault="00EB6A0E" w:rsidP="00EB6A0E">
      <w:pPr>
        <w:pStyle w:val="Textbodyuser"/>
        <w:spacing w:before="31" w:after="62"/>
        <w:rPr>
          <w:rFonts w:ascii="Times New Roman" w:hAnsi="Times New Roman" w:cs="Times New Roman"/>
          <w:sz w:val="22"/>
          <w:szCs w:val="22"/>
        </w:rPr>
      </w:pPr>
      <w:r w:rsidRPr="00FD2D21">
        <w:rPr>
          <w:rFonts w:ascii="Times New Roman" w:hAnsi="Times New Roman" w:cs="Times New Roman"/>
          <w:b/>
          <w:bCs/>
          <w:color w:val="000000"/>
          <w:sz w:val="22"/>
          <w:szCs w:val="22"/>
        </w:rPr>
        <w:t xml:space="preserve">7.3.3 </w:t>
      </w:r>
      <w:r w:rsidRPr="00FD2D21">
        <w:rPr>
          <w:rFonts w:ascii="Times New Roman" w:hAnsi="Times New Roman" w:cs="Times New Roman"/>
          <w:color w:val="000000"/>
          <w:sz w:val="22"/>
          <w:szCs w:val="22"/>
        </w:rPr>
        <w:t>A apresentação de novas propostas na forma deste item não prejudicará o resultado do certame em relação ao licitante mais bem classificado.</w:t>
      </w:r>
    </w:p>
    <w:p w14:paraId="09EFDF64" w14:textId="77777777" w:rsidR="00EB6A0E" w:rsidRPr="00FD2D21" w:rsidRDefault="00EB6A0E" w:rsidP="00EB6A0E">
      <w:pPr>
        <w:pStyle w:val="Textbodyuser"/>
        <w:spacing w:before="31" w:after="62"/>
        <w:rPr>
          <w:rFonts w:ascii="Times New Roman" w:hAnsi="Times New Roman" w:cs="Times New Roman"/>
          <w:sz w:val="22"/>
          <w:szCs w:val="22"/>
        </w:rPr>
      </w:pPr>
      <w:r w:rsidRPr="00FD2D21">
        <w:rPr>
          <w:rFonts w:ascii="Times New Roman" w:hAnsi="Times New Roman" w:cs="Times New Roman"/>
          <w:b/>
          <w:bCs/>
          <w:color w:val="000000"/>
          <w:sz w:val="22"/>
          <w:szCs w:val="22"/>
        </w:rPr>
        <w:t>7.3.4</w:t>
      </w:r>
      <w:r w:rsidRPr="00FD2D21">
        <w:rPr>
          <w:rFonts w:ascii="Times New Roman" w:hAnsi="Times New Roman" w:cs="Times New Roman"/>
          <w:color w:val="000000"/>
          <w:sz w:val="22"/>
          <w:szCs w:val="22"/>
        </w:rPr>
        <w:t xml:space="preserve"> Para fins da ordem de classificação, os licitantes ou fornecedores que aceitarem cotar o objeto com preço igual ao do adjudicatário antecederão aqueles que mantiverem sua proposta original.</w:t>
      </w:r>
    </w:p>
    <w:p w14:paraId="5259B44D" w14:textId="77777777" w:rsidR="00EB6A0E" w:rsidRPr="00FD2D21" w:rsidRDefault="00EB6A0E" w:rsidP="00EB6A0E">
      <w:pPr>
        <w:pStyle w:val="Textbodyuser"/>
        <w:spacing w:before="31" w:after="62"/>
        <w:rPr>
          <w:rFonts w:ascii="Times New Roman" w:hAnsi="Times New Roman" w:cs="Times New Roman"/>
          <w:sz w:val="22"/>
          <w:szCs w:val="22"/>
        </w:rPr>
      </w:pPr>
      <w:r w:rsidRPr="00FD2D21">
        <w:rPr>
          <w:rFonts w:ascii="Times New Roman" w:hAnsi="Times New Roman" w:cs="Times New Roman"/>
          <w:b/>
          <w:bCs/>
          <w:color w:val="000000"/>
          <w:sz w:val="22"/>
          <w:szCs w:val="22"/>
        </w:rPr>
        <w:t>7.3.5</w:t>
      </w:r>
      <w:r w:rsidRPr="00FD2D21">
        <w:rPr>
          <w:rFonts w:ascii="Times New Roman" w:hAnsi="Times New Roman" w:cs="Times New Roman"/>
          <w:color w:val="000000"/>
          <w:sz w:val="22"/>
          <w:szCs w:val="22"/>
        </w:rPr>
        <w:t xml:space="preserve"> A habilitação dos licitantes que comporão o cadastro de reserva será efetuada quando houver necessidade de contratação dos licitantes remanescentes, nas seguintes hipóteses: i) quando o licitante vencedor não assinar a Ata de Registro de Preços no prazo e nas condições estabelecidos no edital; ou </w:t>
      </w:r>
      <w:proofErr w:type="spellStart"/>
      <w:r w:rsidRPr="00FD2D21">
        <w:rPr>
          <w:rFonts w:ascii="Times New Roman" w:hAnsi="Times New Roman" w:cs="Times New Roman"/>
          <w:color w:val="000000"/>
          <w:sz w:val="22"/>
          <w:szCs w:val="22"/>
        </w:rPr>
        <w:t>ii</w:t>
      </w:r>
      <w:proofErr w:type="spellEnd"/>
      <w:r w:rsidRPr="00FD2D21">
        <w:rPr>
          <w:rFonts w:ascii="Times New Roman" w:hAnsi="Times New Roman" w:cs="Times New Roman"/>
          <w:color w:val="000000"/>
          <w:sz w:val="22"/>
          <w:szCs w:val="22"/>
        </w:rPr>
        <w:t>) quando houver o cancelamento do registro do fornecedor ou do registro de preços, nas hipóteses previstas na Lei n. 14.133/2021.</w:t>
      </w:r>
    </w:p>
    <w:p w14:paraId="5666D7EC" w14:textId="77777777" w:rsidR="00EB6A0E" w:rsidRPr="00FD2D21" w:rsidRDefault="00EB6A0E" w:rsidP="00EB6A0E">
      <w:pPr>
        <w:pStyle w:val="Textbodyuser"/>
        <w:spacing w:before="31" w:after="62"/>
        <w:rPr>
          <w:rFonts w:ascii="Times New Roman" w:hAnsi="Times New Roman" w:cs="Times New Roman"/>
          <w:sz w:val="22"/>
          <w:szCs w:val="22"/>
        </w:rPr>
      </w:pPr>
      <w:r w:rsidRPr="00FD2D21">
        <w:rPr>
          <w:rFonts w:ascii="Times New Roman" w:hAnsi="Times New Roman" w:cs="Times New Roman"/>
          <w:b/>
          <w:bCs/>
          <w:color w:val="000000"/>
          <w:sz w:val="22"/>
          <w:szCs w:val="22"/>
        </w:rPr>
        <w:t xml:space="preserve">7.3.6 </w:t>
      </w:r>
      <w:r w:rsidRPr="00FD2D21">
        <w:rPr>
          <w:rFonts w:ascii="Times New Roman" w:hAnsi="Times New Roman" w:cs="Times New Roman"/>
          <w:color w:val="000000"/>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2764C6E" w14:textId="77777777" w:rsidR="00EB6A0E" w:rsidRPr="00FD2D21" w:rsidRDefault="00EB6A0E" w:rsidP="00EB6A0E">
      <w:pPr>
        <w:pStyle w:val="Textbodyuser"/>
        <w:numPr>
          <w:ilvl w:val="5"/>
          <w:numId w:val="95"/>
        </w:numPr>
        <w:autoSpaceDN w:val="0"/>
        <w:spacing w:before="31" w:after="62"/>
        <w:rPr>
          <w:rFonts w:ascii="Times New Roman" w:hAnsi="Times New Roman" w:cs="Times New Roman"/>
          <w:color w:val="000000"/>
          <w:sz w:val="22"/>
          <w:szCs w:val="22"/>
        </w:rPr>
      </w:pPr>
      <w:r w:rsidRPr="00FD2D21">
        <w:rPr>
          <w:rFonts w:ascii="Times New Roman" w:hAnsi="Times New Roman" w:cs="Times New Roman"/>
          <w:color w:val="000000"/>
          <w:sz w:val="22"/>
          <w:szCs w:val="22"/>
        </w:rPr>
        <w:t>Convocar os licitantes que mantiveram sua proposta original para negociação, na ordem de classificação, com vistas à obtenção de preço melhor, mesmo que acima do preço do adjudicatário; ou</w:t>
      </w:r>
    </w:p>
    <w:p w14:paraId="4F5EEDAE" w14:textId="77777777" w:rsidR="00EB6A0E" w:rsidRPr="00FD2D21" w:rsidRDefault="00EB6A0E" w:rsidP="00EB6A0E">
      <w:pPr>
        <w:pStyle w:val="Textbodyuser"/>
        <w:numPr>
          <w:ilvl w:val="5"/>
          <w:numId w:val="95"/>
        </w:numPr>
        <w:autoSpaceDN w:val="0"/>
        <w:spacing w:before="31" w:after="62"/>
        <w:rPr>
          <w:rFonts w:ascii="Times New Roman" w:hAnsi="Times New Roman" w:cs="Times New Roman"/>
          <w:sz w:val="22"/>
          <w:szCs w:val="22"/>
        </w:rPr>
      </w:pPr>
      <w:r w:rsidRPr="00FD2D21">
        <w:rPr>
          <w:rFonts w:ascii="Times New Roman" w:hAnsi="Times New Roman" w:cs="Times New Roman"/>
          <w:color w:val="000000"/>
          <w:sz w:val="22"/>
          <w:szCs w:val="22"/>
        </w:rPr>
        <w:t>Adjudicar e firmar o contrato nas condições ofertadas pelos licitantes remanescentes, observada a ordem de classificação, quando frustrada a negociação de melhor condição.</w:t>
      </w:r>
    </w:p>
    <w:p w14:paraId="4BF5EAC1" w14:textId="77777777" w:rsidR="00EB6A0E" w:rsidRDefault="00EB6A0E" w:rsidP="00EB6A0E">
      <w:pPr>
        <w:pStyle w:val="Standarduser"/>
        <w:overflowPunct w:val="0"/>
        <w:spacing w:before="31" w:after="62" w:line="240" w:lineRule="auto"/>
        <w:jc w:val="both"/>
        <w:rPr>
          <w:color w:val="000000"/>
          <w:sz w:val="22"/>
          <w:szCs w:val="22"/>
        </w:rPr>
      </w:pPr>
      <w:r w:rsidRPr="00FD2D21">
        <w:rPr>
          <w:b/>
          <w:bCs/>
          <w:color w:val="000000"/>
          <w:sz w:val="22"/>
          <w:szCs w:val="22"/>
        </w:rPr>
        <w:t>7.3.7</w:t>
      </w:r>
      <w:r w:rsidRPr="00FD2D21">
        <w:rPr>
          <w:color w:val="000000"/>
          <w:sz w:val="22"/>
          <w:szCs w:val="22"/>
        </w:rPr>
        <w:t xml:space="preserve"> </w:t>
      </w:r>
      <w:r w:rsidRPr="00EB6A0E">
        <w:rPr>
          <w:color w:val="000000"/>
          <w:sz w:val="22"/>
          <w:szCs w:val="22"/>
        </w:rPr>
        <w:t>A atualização dos preços registrados observará os critérios e procedimentos estabelecidos neste Edital e na Ata de Registro de Preços, bem como a legislação aplicável.</w:t>
      </w:r>
    </w:p>
    <w:p w14:paraId="77B6FFD7" w14:textId="005D6305" w:rsidR="00EB6A0E" w:rsidRPr="00FD2D21" w:rsidRDefault="00EB6A0E" w:rsidP="00EB6A0E">
      <w:pPr>
        <w:pStyle w:val="Standarduser"/>
        <w:overflowPunct w:val="0"/>
        <w:spacing w:before="31" w:after="62" w:line="240" w:lineRule="auto"/>
        <w:jc w:val="both"/>
        <w:rPr>
          <w:sz w:val="22"/>
          <w:szCs w:val="22"/>
        </w:rPr>
      </w:pPr>
      <w:r w:rsidRPr="00FD2D21">
        <w:rPr>
          <w:b/>
          <w:bCs/>
          <w:color w:val="000000"/>
          <w:sz w:val="22"/>
          <w:szCs w:val="22"/>
        </w:rPr>
        <w:t>7.3.8</w:t>
      </w:r>
      <w:r w:rsidRPr="00FD2D21">
        <w:rPr>
          <w:color w:val="000000"/>
          <w:sz w:val="22"/>
          <w:szCs w:val="22"/>
        </w:rPr>
        <w:t xml:space="preserve"> Para ser mantido o equilíbrio econômico-financeiro dos preços registrados, poderá ser solicitada pelo fornecedor/prestador, a atualização dos respectivos preços</w:t>
      </w:r>
      <w:r>
        <w:rPr>
          <w:color w:val="000000"/>
          <w:sz w:val="22"/>
          <w:szCs w:val="22"/>
        </w:rPr>
        <w:t xml:space="preserve">, </w:t>
      </w:r>
      <w:r w:rsidR="00FF3D31">
        <w:rPr>
          <w:color w:val="000000"/>
          <w:sz w:val="22"/>
          <w:szCs w:val="22"/>
        </w:rPr>
        <w:t>acompanhados de documentação comprobatória, sendo analisado pelo Consórcio,</w:t>
      </w:r>
      <w:r w:rsidRPr="00FD2D21">
        <w:rPr>
          <w:color w:val="000000"/>
          <w:sz w:val="22"/>
          <w:szCs w:val="22"/>
        </w:rPr>
        <w:t xml:space="preserve"> devendo ser observado o que dispõe a Lei n. 14.133/2021.</w:t>
      </w:r>
    </w:p>
    <w:p w14:paraId="14DE97D9" w14:textId="77777777" w:rsidR="00EB6A0E" w:rsidRDefault="00EB6A0E" w:rsidP="00FD2D21">
      <w:pPr>
        <w:pStyle w:val="Standarduser"/>
        <w:overflowPunct w:val="0"/>
        <w:spacing w:before="31" w:after="62" w:line="240" w:lineRule="auto"/>
        <w:jc w:val="both"/>
        <w:rPr>
          <w:b/>
          <w:bCs/>
          <w:color w:val="000000"/>
          <w:sz w:val="22"/>
          <w:szCs w:val="22"/>
        </w:rPr>
      </w:pPr>
    </w:p>
    <w:p w14:paraId="6EFE9ACB" w14:textId="77777777" w:rsidR="00167EF2" w:rsidRPr="00FD2D21" w:rsidRDefault="00A4250A" w:rsidP="00FD2D21">
      <w:pPr>
        <w:pStyle w:val="Textbodyuser"/>
        <w:rPr>
          <w:rFonts w:ascii="Times New Roman" w:hAnsi="Times New Roman" w:cs="Times New Roman"/>
          <w:sz w:val="22"/>
          <w:szCs w:val="22"/>
        </w:rPr>
      </w:pPr>
      <w:r w:rsidRPr="00FD2D21">
        <w:rPr>
          <w:rFonts w:ascii="Times New Roman" w:hAnsi="Times New Roman" w:cs="Times New Roman"/>
          <w:b/>
          <w:sz w:val="22"/>
          <w:szCs w:val="22"/>
        </w:rPr>
        <w:t>8. DO CANCELAMENTO DA ATA OU PREÇO REGISTRADO</w:t>
      </w:r>
    </w:p>
    <w:p w14:paraId="38855ABA" w14:textId="77777777" w:rsidR="00167EF2" w:rsidRPr="00FD2D21" w:rsidRDefault="00A4250A" w:rsidP="00FD2D21">
      <w:pPr>
        <w:pStyle w:val="Textbodyuser"/>
        <w:numPr>
          <w:ilvl w:val="1"/>
          <w:numId w:val="6"/>
        </w:numPr>
        <w:rPr>
          <w:rFonts w:ascii="Times New Roman" w:hAnsi="Times New Roman" w:cs="Times New Roman"/>
          <w:sz w:val="22"/>
          <w:szCs w:val="22"/>
        </w:rPr>
      </w:pPr>
      <w:r w:rsidRPr="00FD2D21">
        <w:rPr>
          <w:rFonts w:ascii="Times New Roman" w:hAnsi="Times New Roman" w:cs="Times New Roman"/>
          <w:sz w:val="22"/>
          <w:szCs w:val="22"/>
        </w:rPr>
        <w:t>O registro do preço do fornecedor será cancelado pelo órgão gerenciador quando o fornecedor:</w:t>
      </w:r>
    </w:p>
    <w:p w14:paraId="6EF66A82" w14:textId="77777777" w:rsidR="00167EF2" w:rsidRPr="00FD2D21" w:rsidRDefault="00A4250A" w:rsidP="00FD2D21">
      <w:pPr>
        <w:pStyle w:val="Textbodyuser"/>
        <w:numPr>
          <w:ilvl w:val="4"/>
          <w:numId w:val="35"/>
        </w:numPr>
        <w:rPr>
          <w:rFonts w:ascii="Times New Roman" w:hAnsi="Times New Roman" w:cs="Times New Roman"/>
          <w:sz w:val="22"/>
          <w:szCs w:val="22"/>
        </w:rPr>
      </w:pPr>
      <w:r w:rsidRPr="00FD2D21">
        <w:rPr>
          <w:rFonts w:ascii="Times New Roman" w:hAnsi="Times New Roman" w:cs="Times New Roman"/>
          <w:sz w:val="22"/>
          <w:szCs w:val="22"/>
        </w:rPr>
        <w:t>For liberado;</w:t>
      </w:r>
    </w:p>
    <w:p w14:paraId="7E60EE5D" w14:textId="77777777" w:rsidR="00167EF2" w:rsidRPr="00FD2D21" w:rsidRDefault="00A4250A" w:rsidP="00FD2D21">
      <w:pPr>
        <w:pStyle w:val="Textbodyuser"/>
        <w:numPr>
          <w:ilvl w:val="4"/>
          <w:numId w:val="35"/>
        </w:numPr>
        <w:rPr>
          <w:rFonts w:ascii="Times New Roman" w:hAnsi="Times New Roman" w:cs="Times New Roman"/>
          <w:sz w:val="22"/>
          <w:szCs w:val="22"/>
        </w:rPr>
      </w:pPr>
      <w:r w:rsidRPr="00FD2D21">
        <w:rPr>
          <w:rFonts w:ascii="Times New Roman" w:hAnsi="Times New Roman" w:cs="Times New Roman"/>
          <w:sz w:val="22"/>
          <w:szCs w:val="22"/>
        </w:rPr>
        <w:lastRenderedPageBreak/>
        <w:t>Descumprir as condições da Ata de Registro de Preços, sem justificativa aceitável;</w:t>
      </w:r>
    </w:p>
    <w:p w14:paraId="67A570C6" w14:textId="77777777" w:rsidR="00167EF2" w:rsidRPr="00FD2D21" w:rsidRDefault="00A4250A" w:rsidP="00FD2D21">
      <w:pPr>
        <w:pStyle w:val="Textbodyuser"/>
        <w:numPr>
          <w:ilvl w:val="4"/>
          <w:numId w:val="35"/>
        </w:numPr>
        <w:rPr>
          <w:rFonts w:ascii="Times New Roman" w:hAnsi="Times New Roman" w:cs="Times New Roman"/>
          <w:sz w:val="22"/>
          <w:szCs w:val="22"/>
        </w:rPr>
      </w:pPr>
      <w:r w:rsidRPr="00FD2D21">
        <w:rPr>
          <w:rFonts w:ascii="Times New Roman" w:hAnsi="Times New Roman" w:cs="Times New Roman"/>
          <w:sz w:val="22"/>
          <w:szCs w:val="22"/>
        </w:rPr>
        <w:t>Não aceitar reduzir o seu preço registrado, na hipótese deste se tornar superior àqueles praticados no mercado;</w:t>
      </w:r>
    </w:p>
    <w:p w14:paraId="50E45A09" w14:textId="77777777" w:rsidR="00167EF2" w:rsidRPr="00FD2D21" w:rsidRDefault="00A4250A" w:rsidP="00FD2D21">
      <w:pPr>
        <w:pStyle w:val="Textbodyuser"/>
        <w:numPr>
          <w:ilvl w:val="4"/>
          <w:numId w:val="35"/>
        </w:numPr>
        <w:rPr>
          <w:rFonts w:ascii="Times New Roman" w:hAnsi="Times New Roman" w:cs="Times New Roman"/>
          <w:sz w:val="22"/>
          <w:szCs w:val="22"/>
        </w:rPr>
      </w:pPr>
      <w:r w:rsidRPr="00FD2D21">
        <w:rPr>
          <w:rFonts w:ascii="Times New Roman" w:hAnsi="Times New Roman" w:cs="Times New Roman"/>
          <w:sz w:val="22"/>
          <w:szCs w:val="22"/>
        </w:rPr>
        <w:t>Sofrer sanção prevista nos incisos III e IV do artigo 156 da Lei Federal n.º 14.133/21;</w:t>
      </w:r>
    </w:p>
    <w:p w14:paraId="635ED9A5" w14:textId="77777777" w:rsidR="00167EF2" w:rsidRPr="00FD2D21" w:rsidRDefault="00A4250A" w:rsidP="00FD2D21">
      <w:pPr>
        <w:pStyle w:val="Textbodyuser"/>
        <w:numPr>
          <w:ilvl w:val="4"/>
          <w:numId w:val="35"/>
        </w:numPr>
        <w:rPr>
          <w:rFonts w:ascii="Times New Roman" w:hAnsi="Times New Roman" w:cs="Times New Roman"/>
          <w:sz w:val="22"/>
          <w:szCs w:val="22"/>
        </w:rPr>
      </w:pPr>
      <w:r w:rsidRPr="00FD2D21">
        <w:rPr>
          <w:rFonts w:ascii="Times New Roman" w:hAnsi="Times New Roman" w:cs="Times New Roman"/>
          <w:sz w:val="22"/>
          <w:szCs w:val="22"/>
        </w:rPr>
        <w:t>Praticar ato inidôneo superveniente ou comportamento irregular;</w:t>
      </w:r>
    </w:p>
    <w:p w14:paraId="48D068A1" w14:textId="77777777" w:rsidR="00167EF2" w:rsidRPr="00FD2D21" w:rsidRDefault="00A4250A" w:rsidP="00FD2D21">
      <w:pPr>
        <w:pStyle w:val="Textbodyuser"/>
        <w:numPr>
          <w:ilvl w:val="4"/>
          <w:numId w:val="35"/>
        </w:numPr>
        <w:rPr>
          <w:rFonts w:ascii="Times New Roman" w:hAnsi="Times New Roman" w:cs="Times New Roman"/>
          <w:sz w:val="22"/>
          <w:szCs w:val="22"/>
        </w:rPr>
      </w:pPr>
      <w:r w:rsidRPr="00FD2D21">
        <w:rPr>
          <w:rFonts w:ascii="Times New Roman" w:hAnsi="Times New Roman" w:cs="Times New Roman"/>
          <w:sz w:val="22"/>
          <w:szCs w:val="22"/>
        </w:rPr>
        <w:t>Não aceitar o preço revisado pela Administração.</w:t>
      </w:r>
    </w:p>
    <w:p w14:paraId="7E4AD295" w14:textId="77777777" w:rsidR="00167EF2" w:rsidRPr="00FD2D21" w:rsidRDefault="00A4250A" w:rsidP="00FD2D21">
      <w:pPr>
        <w:pStyle w:val="Textbodyuser"/>
        <w:numPr>
          <w:ilvl w:val="4"/>
          <w:numId w:val="35"/>
        </w:numPr>
        <w:rPr>
          <w:rFonts w:ascii="Times New Roman" w:hAnsi="Times New Roman" w:cs="Times New Roman"/>
          <w:b/>
          <w:bCs/>
          <w:sz w:val="22"/>
          <w:szCs w:val="22"/>
        </w:rPr>
      </w:pPr>
      <w:r w:rsidRPr="00FD2D21">
        <w:rPr>
          <w:rFonts w:ascii="Times New Roman" w:hAnsi="Times New Roman" w:cs="Times New Roman"/>
          <w:sz w:val="22"/>
          <w:szCs w:val="22"/>
        </w:rPr>
        <w:t>Houver substancial alteração das condições do mercado.</w:t>
      </w:r>
    </w:p>
    <w:p w14:paraId="177DA620" w14:textId="77777777" w:rsidR="00167EF2" w:rsidRPr="00FD2D21" w:rsidRDefault="00A4250A" w:rsidP="00FD2D21">
      <w:pPr>
        <w:pStyle w:val="Textbodyuser"/>
        <w:rPr>
          <w:rFonts w:ascii="Times New Roman" w:hAnsi="Times New Roman" w:cs="Times New Roman"/>
          <w:sz w:val="22"/>
          <w:szCs w:val="22"/>
        </w:rPr>
      </w:pPr>
      <w:r w:rsidRPr="00FD2D21">
        <w:rPr>
          <w:rFonts w:ascii="Times New Roman" w:hAnsi="Times New Roman" w:cs="Times New Roman"/>
          <w:b/>
          <w:bCs/>
          <w:sz w:val="22"/>
          <w:szCs w:val="22"/>
        </w:rPr>
        <w:t>8.2</w:t>
      </w:r>
      <w:r w:rsidRPr="00FD2D21">
        <w:rPr>
          <w:rFonts w:ascii="Times New Roman" w:hAnsi="Times New Roman" w:cs="Times New Roman"/>
          <w:sz w:val="22"/>
          <w:szCs w:val="22"/>
        </w:rPr>
        <w:t xml:space="preserve"> A Ata de Registro de Preços será cancelada, total ou parcialmente, pelo órgão gerenciador:</w:t>
      </w:r>
    </w:p>
    <w:p w14:paraId="4A5AE72D" w14:textId="77777777" w:rsidR="00167EF2" w:rsidRPr="00FD2D21" w:rsidRDefault="00A4250A" w:rsidP="00FD2D21">
      <w:pPr>
        <w:pStyle w:val="Textbodyuser"/>
        <w:numPr>
          <w:ilvl w:val="4"/>
          <w:numId w:val="35"/>
        </w:numPr>
        <w:rPr>
          <w:rFonts w:ascii="Times New Roman" w:hAnsi="Times New Roman" w:cs="Times New Roman"/>
          <w:sz w:val="22"/>
          <w:szCs w:val="22"/>
        </w:rPr>
      </w:pPr>
      <w:r w:rsidRPr="00FD2D21">
        <w:rPr>
          <w:rFonts w:ascii="Times New Roman" w:hAnsi="Times New Roman" w:cs="Times New Roman"/>
          <w:sz w:val="22"/>
          <w:szCs w:val="22"/>
        </w:rPr>
        <w:t>Pelo decurso do prazo de vigência;</w:t>
      </w:r>
    </w:p>
    <w:p w14:paraId="1C63831D" w14:textId="77777777" w:rsidR="00167EF2" w:rsidRPr="00FD2D21" w:rsidRDefault="00A4250A" w:rsidP="00FD2D21">
      <w:pPr>
        <w:pStyle w:val="Textbodyuser"/>
        <w:numPr>
          <w:ilvl w:val="4"/>
          <w:numId w:val="35"/>
        </w:numPr>
        <w:rPr>
          <w:rFonts w:ascii="Times New Roman" w:hAnsi="Times New Roman" w:cs="Times New Roman"/>
          <w:sz w:val="22"/>
          <w:szCs w:val="22"/>
        </w:rPr>
      </w:pPr>
      <w:r w:rsidRPr="00FD2D21">
        <w:rPr>
          <w:rFonts w:ascii="Times New Roman" w:hAnsi="Times New Roman" w:cs="Times New Roman"/>
          <w:sz w:val="22"/>
          <w:szCs w:val="22"/>
        </w:rPr>
        <w:t>Pelo cancelamento de todos os preços registrados;</w:t>
      </w:r>
    </w:p>
    <w:p w14:paraId="30A9BA3D" w14:textId="77777777" w:rsidR="00167EF2" w:rsidRPr="00FD2D21" w:rsidRDefault="00A4250A" w:rsidP="00FD2D21">
      <w:pPr>
        <w:pStyle w:val="Textbodyuser"/>
        <w:numPr>
          <w:ilvl w:val="4"/>
          <w:numId w:val="35"/>
        </w:numPr>
        <w:rPr>
          <w:rFonts w:ascii="Times New Roman" w:hAnsi="Times New Roman" w:cs="Times New Roman"/>
          <w:sz w:val="22"/>
          <w:szCs w:val="22"/>
        </w:rPr>
      </w:pPr>
      <w:r w:rsidRPr="00FD2D21">
        <w:rPr>
          <w:rFonts w:ascii="Times New Roman" w:hAnsi="Times New Roman" w:cs="Times New Roman"/>
          <w:sz w:val="22"/>
          <w:szCs w:val="22"/>
        </w:rPr>
        <w:t>Por fato superveniente, decorrente caso de força maior, caso fortuito ou fato do príncipe ou em decorrência de fatos imprevisíveis ou previsíveis de consequências incalculáveis, que inviabilizem a execução das obrigações previstas na ata, devidamente demonstrado;</w:t>
      </w:r>
    </w:p>
    <w:p w14:paraId="7A5A93AB" w14:textId="77777777" w:rsidR="00167EF2" w:rsidRPr="00FD2D21" w:rsidRDefault="00A4250A" w:rsidP="00FD2D21">
      <w:pPr>
        <w:pStyle w:val="Textbodyuser"/>
        <w:numPr>
          <w:ilvl w:val="4"/>
          <w:numId w:val="35"/>
        </w:numPr>
        <w:rPr>
          <w:rFonts w:ascii="Times New Roman" w:hAnsi="Times New Roman" w:cs="Times New Roman"/>
          <w:b/>
          <w:bCs/>
          <w:sz w:val="22"/>
          <w:szCs w:val="22"/>
        </w:rPr>
      </w:pPr>
      <w:r w:rsidRPr="00FD2D21">
        <w:rPr>
          <w:rFonts w:ascii="Times New Roman" w:hAnsi="Times New Roman" w:cs="Times New Roman"/>
          <w:sz w:val="22"/>
          <w:szCs w:val="22"/>
        </w:rPr>
        <w:t>Por razões de interesse público, devidamente justificadas.</w:t>
      </w:r>
    </w:p>
    <w:p w14:paraId="7FDFFB55"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8.3</w:t>
      </w:r>
      <w:r w:rsidRPr="00FD2D21">
        <w:rPr>
          <w:rFonts w:ascii="Times New Roman" w:hAnsi="Times New Roman" w:cs="Times New Roman"/>
          <w:sz w:val="22"/>
          <w:szCs w:val="22"/>
        </w:rPr>
        <w:t xml:space="preserve"> No caso de cancelamento da ata ou do registro do preço por iniciativa da Administração, será assegurado o contraditório e a ampla defesa.</w:t>
      </w:r>
    </w:p>
    <w:p w14:paraId="4EB9E197" w14:textId="77777777" w:rsidR="00167EF2" w:rsidRPr="00FD2D21" w:rsidRDefault="00A4250A" w:rsidP="00FD2D21">
      <w:pPr>
        <w:pStyle w:val="Textbodyuser"/>
        <w:rPr>
          <w:rFonts w:ascii="Times New Roman" w:hAnsi="Times New Roman" w:cs="Times New Roman"/>
          <w:sz w:val="22"/>
          <w:szCs w:val="22"/>
        </w:rPr>
      </w:pPr>
      <w:r w:rsidRPr="00FD2D21">
        <w:rPr>
          <w:rFonts w:ascii="Times New Roman" w:hAnsi="Times New Roman" w:cs="Times New Roman"/>
          <w:b/>
          <w:bCs/>
          <w:sz w:val="22"/>
          <w:szCs w:val="22"/>
        </w:rPr>
        <w:t>8.4</w:t>
      </w:r>
      <w:r w:rsidRPr="00FD2D21">
        <w:rPr>
          <w:rFonts w:ascii="Times New Roman" w:hAnsi="Times New Roman" w:cs="Times New Roman"/>
          <w:sz w:val="22"/>
          <w:szCs w:val="22"/>
        </w:rPr>
        <w:t xml:space="preserve"> O fornecedor ou prestador será notificado por meio eletrônico para apresentar defesa no prazo de 5 (cinco) dias, a contar do recebimento da comunicação.</w:t>
      </w:r>
    </w:p>
    <w:p w14:paraId="4C10457B" w14:textId="77777777" w:rsidR="00167EF2" w:rsidRPr="00FD2D21" w:rsidRDefault="00167EF2" w:rsidP="00FD2D21">
      <w:pPr>
        <w:pStyle w:val="Textbodyuser"/>
        <w:rPr>
          <w:rFonts w:ascii="Times New Roman" w:hAnsi="Times New Roman" w:cs="Times New Roman"/>
          <w:sz w:val="22"/>
          <w:szCs w:val="22"/>
        </w:rPr>
      </w:pPr>
    </w:p>
    <w:p w14:paraId="2746618B"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sz w:val="22"/>
          <w:szCs w:val="22"/>
        </w:rPr>
        <w:t>9. DAS RESPONSABILIDADES</w:t>
      </w:r>
    </w:p>
    <w:p w14:paraId="5218CD83" w14:textId="77777777" w:rsidR="00167EF2" w:rsidRPr="00FD2D21" w:rsidRDefault="00A4250A" w:rsidP="00FD2D21">
      <w:pPr>
        <w:pStyle w:val="Textbodyuser"/>
        <w:numPr>
          <w:ilvl w:val="1"/>
          <w:numId w:val="33"/>
        </w:numPr>
        <w:rPr>
          <w:rFonts w:ascii="Times New Roman" w:hAnsi="Times New Roman" w:cs="Times New Roman"/>
          <w:b/>
          <w:bCs/>
          <w:sz w:val="22"/>
          <w:szCs w:val="22"/>
        </w:rPr>
      </w:pPr>
      <w:r w:rsidRPr="00FD2D21">
        <w:rPr>
          <w:rFonts w:ascii="Times New Roman" w:hAnsi="Times New Roman" w:cs="Times New Roman"/>
          <w:b/>
          <w:bCs/>
          <w:sz w:val="22"/>
          <w:szCs w:val="22"/>
        </w:rPr>
        <w:t>FORNECEDOR:</w:t>
      </w:r>
    </w:p>
    <w:p w14:paraId="1C910763"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9.1.1</w:t>
      </w:r>
      <w:r w:rsidRPr="00FD2D21">
        <w:rPr>
          <w:rFonts w:ascii="Times New Roman" w:hAnsi="Times New Roman" w:cs="Times New Roman"/>
          <w:sz w:val="22"/>
          <w:szCs w:val="22"/>
        </w:rPr>
        <w:t xml:space="preserve"> O fornecimento de pessoal técnico e materiais necessários à fiel execução desta ata.</w:t>
      </w:r>
    </w:p>
    <w:p w14:paraId="02D530EB"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9.1.2</w:t>
      </w:r>
      <w:r w:rsidRPr="00FD2D21">
        <w:rPr>
          <w:rFonts w:ascii="Times New Roman" w:hAnsi="Times New Roman" w:cs="Times New Roman"/>
          <w:sz w:val="22"/>
          <w:szCs w:val="22"/>
        </w:rPr>
        <w:t xml:space="preserve"> Assumir integralmente a responsabilidade pelos danos que causar a este Consórcio ou a terceiros, por si ou por seus sucessores e representantes na execução do objeto desta licitação, isentando o Consórcio de qualquer reclamação que possa surgir em decorrência do mesmo.</w:t>
      </w:r>
    </w:p>
    <w:p w14:paraId="47C25394"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9.1.3</w:t>
      </w:r>
      <w:r w:rsidRPr="00FD2D21">
        <w:rPr>
          <w:rFonts w:ascii="Times New Roman" w:hAnsi="Times New Roman" w:cs="Times New Roman"/>
          <w:sz w:val="22"/>
          <w:szCs w:val="22"/>
        </w:rPr>
        <w:t xml:space="preserve"> Assumir integralmente e exclusivamente todas as responsabilidades no que concerne às obrigações trabalhistas, previdenciários, fiscais, comerciais, inclusive no que diz respeito às normas de segurança no trabalho previstas na legislação específica, bem como demais encargos que porventura venham a incidir sobre o objeto desta licitação.</w:t>
      </w:r>
    </w:p>
    <w:p w14:paraId="050D350E" w14:textId="77777777" w:rsidR="00167EF2" w:rsidRPr="00FD2D21" w:rsidRDefault="00A4250A" w:rsidP="00FD2D21">
      <w:pPr>
        <w:pStyle w:val="Textbodyuser"/>
        <w:ind w:left="720"/>
        <w:rPr>
          <w:rFonts w:ascii="Times New Roman" w:hAnsi="Times New Roman" w:cs="Times New Roman"/>
          <w:b/>
          <w:bCs/>
          <w:sz w:val="22"/>
          <w:szCs w:val="22"/>
        </w:rPr>
      </w:pPr>
      <w:r w:rsidRPr="00FD2D21">
        <w:rPr>
          <w:rFonts w:ascii="Times New Roman" w:hAnsi="Times New Roman" w:cs="Times New Roman"/>
          <w:b/>
          <w:bCs/>
          <w:sz w:val="22"/>
          <w:szCs w:val="22"/>
        </w:rPr>
        <w:t>9.1.3.1</w:t>
      </w:r>
      <w:r w:rsidRPr="00FD2D21">
        <w:rPr>
          <w:rFonts w:ascii="Times New Roman" w:hAnsi="Times New Roman" w:cs="Times New Roman"/>
          <w:sz w:val="22"/>
          <w:szCs w:val="22"/>
        </w:rPr>
        <w:t xml:space="preserve"> A inadimplência do Fornecedor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artigo 121 da Lei Federal nº 14.133/2021.</w:t>
      </w:r>
    </w:p>
    <w:p w14:paraId="66B90DDC"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9.1.4</w:t>
      </w:r>
      <w:r w:rsidRPr="00FD2D21">
        <w:rPr>
          <w:rFonts w:ascii="Times New Roman" w:hAnsi="Times New Roman" w:cs="Times New Roman"/>
          <w:sz w:val="22"/>
          <w:szCs w:val="22"/>
        </w:rPr>
        <w:t xml:space="preserve"> Cumprir as exigências de reserva de cargos prevista em lei, bem como em outras normas específicas, para pessoa com deficiência, para reabilitado da Previdência Social e para aprendiz.</w:t>
      </w:r>
    </w:p>
    <w:p w14:paraId="64559E77"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9.1.5</w:t>
      </w:r>
      <w:r w:rsidRPr="00FD2D21">
        <w:rPr>
          <w:rFonts w:ascii="Times New Roman" w:hAnsi="Times New Roman" w:cs="Times New Roman"/>
          <w:sz w:val="22"/>
          <w:szCs w:val="22"/>
        </w:rPr>
        <w:t xml:space="preserve"> Manter durante a execução do contrato todas as condições de habilitação exigidas na licitação que deu origem ao presente instrumento (inciso XVI, art. 92 da Lei Federal nº 14.133/2021 e suas alterações).</w:t>
      </w:r>
    </w:p>
    <w:p w14:paraId="43AD2A80"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9.1.6</w:t>
      </w:r>
      <w:r w:rsidRPr="00FD2D21">
        <w:rPr>
          <w:rFonts w:ascii="Times New Roman" w:hAnsi="Times New Roman" w:cs="Times New Roman"/>
          <w:sz w:val="22"/>
          <w:szCs w:val="22"/>
        </w:rPr>
        <w:t xml:space="preserve"> Apresentar ao fiscal do contrato, sempre que esse solicitar, quaisquer documentos para fins de comprovação das condições do presente instrumento.</w:t>
      </w:r>
    </w:p>
    <w:p w14:paraId="65444039"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9.1.7</w:t>
      </w:r>
      <w:r w:rsidRPr="00FD2D21">
        <w:rPr>
          <w:rFonts w:ascii="Times New Roman" w:hAnsi="Times New Roman" w:cs="Times New Roman"/>
          <w:sz w:val="22"/>
          <w:szCs w:val="22"/>
        </w:rPr>
        <w:t xml:space="preserve"> O fornecedor deverá, obrigatoriamente, emitir nota fiscal eletrônica (NF-e), conforme Norma de Procedimento Fiscal nº 095/2009 e alterações posteriores.</w:t>
      </w:r>
    </w:p>
    <w:p w14:paraId="0660AEBD" w14:textId="77777777" w:rsidR="00167EF2" w:rsidRPr="00FD2D21" w:rsidRDefault="00A4250A" w:rsidP="00FD2D21">
      <w:pPr>
        <w:pStyle w:val="Textbodyuser"/>
        <w:rPr>
          <w:rFonts w:ascii="Times New Roman" w:hAnsi="Times New Roman" w:cs="Times New Roman"/>
          <w:i/>
          <w:iCs/>
          <w:sz w:val="22"/>
          <w:szCs w:val="22"/>
        </w:rPr>
      </w:pPr>
      <w:r w:rsidRPr="00FD2D21">
        <w:rPr>
          <w:rFonts w:ascii="Times New Roman" w:hAnsi="Times New Roman" w:cs="Times New Roman"/>
          <w:b/>
          <w:bCs/>
          <w:sz w:val="22"/>
          <w:szCs w:val="22"/>
        </w:rPr>
        <w:t>9.1.8</w:t>
      </w:r>
      <w:r w:rsidRPr="00FD2D21">
        <w:rPr>
          <w:rFonts w:ascii="Times New Roman" w:hAnsi="Times New Roman" w:cs="Times New Roman"/>
          <w:sz w:val="22"/>
          <w:szCs w:val="22"/>
        </w:rPr>
        <w:t xml:space="preserve"> Na oportunidade da emissão da nota fiscal, deverá ser observada na própria nota (ou em relatório avulso anexo); as informações obrigatórias sobre a descrição do item/lote, identificando expressamente, quando for possível:</w:t>
      </w:r>
    </w:p>
    <w:p w14:paraId="461C4EF1" w14:textId="77777777" w:rsidR="00167EF2" w:rsidRPr="00FD2D21" w:rsidRDefault="00A4250A" w:rsidP="00FD2D21">
      <w:pPr>
        <w:pStyle w:val="Textbodyuser"/>
        <w:numPr>
          <w:ilvl w:val="0"/>
          <w:numId w:val="2"/>
        </w:numPr>
        <w:rPr>
          <w:rFonts w:ascii="Times New Roman" w:hAnsi="Times New Roman" w:cs="Times New Roman"/>
          <w:i/>
          <w:iCs/>
          <w:sz w:val="22"/>
          <w:szCs w:val="22"/>
        </w:rPr>
      </w:pPr>
      <w:r w:rsidRPr="00FD2D21">
        <w:rPr>
          <w:rFonts w:ascii="Times New Roman" w:hAnsi="Times New Roman" w:cs="Times New Roman"/>
          <w:i/>
          <w:iCs/>
          <w:sz w:val="22"/>
          <w:szCs w:val="22"/>
        </w:rPr>
        <w:lastRenderedPageBreak/>
        <w:t>Descrição completa do item/lote, conforme descrito em contrato.</w:t>
      </w:r>
    </w:p>
    <w:p w14:paraId="470D5BED" w14:textId="0D699593" w:rsidR="00167EF2" w:rsidRPr="00FD2D21" w:rsidRDefault="00A4250A" w:rsidP="00FD2D21">
      <w:pPr>
        <w:pStyle w:val="Textbodyuser"/>
        <w:numPr>
          <w:ilvl w:val="0"/>
          <w:numId w:val="2"/>
        </w:numPr>
        <w:rPr>
          <w:rFonts w:ascii="Times New Roman" w:hAnsi="Times New Roman" w:cs="Times New Roman"/>
          <w:i/>
          <w:iCs/>
          <w:sz w:val="22"/>
          <w:szCs w:val="22"/>
        </w:rPr>
      </w:pPr>
      <w:r w:rsidRPr="00FD2D21">
        <w:rPr>
          <w:rFonts w:ascii="Times New Roman" w:hAnsi="Times New Roman" w:cs="Times New Roman"/>
          <w:i/>
          <w:iCs/>
          <w:sz w:val="22"/>
          <w:szCs w:val="22"/>
        </w:rPr>
        <w:t>Local</w:t>
      </w:r>
      <w:r w:rsidR="008B6551">
        <w:rPr>
          <w:rFonts w:ascii="Times New Roman" w:hAnsi="Times New Roman" w:cs="Times New Roman"/>
          <w:i/>
          <w:iCs/>
          <w:sz w:val="22"/>
          <w:szCs w:val="22"/>
        </w:rPr>
        <w:t xml:space="preserve"> do abastecimento</w:t>
      </w:r>
      <w:r w:rsidRPr="00FD2D21">
        <w:rPr>
          <w:rFonts w:ascii="Times New Roman" w:hAnsi="Times New Roman" w:cs="Times New Roman"/>
          <w:i/>
          <w:iCs/>
          <w:sz w:val="22"/>
          <w:szCs w:val="22"/>
        </w:rPr>
        <w:t>.</w:t>
      </w:r>
    </w:p>
    <w:p w14:paraId="668C6DE9" w14:textId="77777777" w:rsidR="00167EF2" w:rsidRPr="00FD2D21" w:rsidRDefault="00A4250A" w:rsidP="00FD2D21">
      <w:pPr>
        <w:pStyle w:val="Textbodyuser"/>
        <w:numPr>
          <w:ilvl w:val="0"/>
          <w:numId w:val="2"/>
        </w:numPr>
        <w:rPr>
          <w:rFonts w:ascii="Times New Roman" w:hAnsi="Times New Roman" w:cs="Times New Roman"/>
          <w:i/>
          <w:iCs/>
          <w:sz w:val="22"/>
          <w:szCs w:val="22"/>
        </w:rPr>
      </w:pPr>
      <w:r w:rsidRPr="00FD2D21">
        <w:rPr>
          <w:rFonts w:ascii="Times New Roman" w:hAnsi="Times New Roman" w:cs="Times New Roman"/>
          <w:i/>
          <w:iCs/>
          <w:sz w:val="22"/>
          <w:szCs w:val="22"/>
        </w:rPr>
        <w:t>Número do Pregão e respectivo contrato.</w:t>
      </w:r>
    </w:p>
    <w:p w14:paraId="3461632E" w14:textId="77777777" w:rsidR="00167EF2" w:rsidRPr="008B6551" w:rsidRDefault="00A4250A" w:rsidP="00FD2D21">
      <w:pPr>
        <w:pStyle w:val="Textbodyuser"/>
        <w:numPr>
          <w:ilvl w:val="0"/>
          <w:numId w:val="2"/>
        </w:numPr>
        <w:rPr>
          <w:rFonts w:ascii="Times New Roman" w:hAnsi="Times New Roman" w:cs="Times New Roman"/>
          <w:b/>
          <w:bCs/>
          <w:sz w:val="22"/>
          <w:szCs w:val="22"/>
        </w:rPr>
      </w:pPr>
      <w:r w:rsidRPr="00FD2D21">
        <w:rPr>
          <w:rFonts w:ascii="Times New Roman" w:hAnsi="Times New Roman" w:cs="Times New Roman"/>
          <w:i/>
          <w:iCs/>
          <w:sz w:val="22"/>
          <w:szCs w:val="22"/>
        </w:rPr>
        <w:t>Número do empenho.</w:t>
      </w:r>
    </w:p>
    <w:p w14:paraId="433B24D3" w14:textId="6D4DC123" w:rsidR="008B6551" w:rsidRPr="008B6551" w:rsidRDefault="008B6551" w:rsidP="00FD2D21">
      <w:pPr>
        <w:pStyle w:val="Textbodyuser"/>
        <w:numPr>
          <w:ilvl w:val="0"/>
          <w:numId w:val="2"/>
        </w:numPr>
        <w:rPr>
          <w:rFonts w:ascii="Times New Roman" w:hAnsi="Times New Roman" w:cs="Times New Roman"/>
          <w:b/>
          <w:bCs/>
          <w:sz w:val="22"/>
          <w:szCs w:val="22"/>
        </w:rPr>
      </w:pPr>
      <w:r>
        <w:rPr>
          <w:rFonts w:ascii="Times New Roman" w:hAnsi="Times New Roman" w:cs="Times New Roman"/>
          <w:i/>
          <w:iCs/>
          <w:sz w:val="22"/>
          <w:szCs w:val="22"/>
        </w:rPr>
        <w:t>Marca, modelo e placa do veículo.</w:t>
      </w:r>
    </w:p>
    <w:p w14:paraId="5DC4E12B" w14:textId="2995B492" w:rsidR="008B6551" w:rsidRPr="00FF3D31" w:rsidRDefault="008B6551" w:rsidP="00FD2D21">
      <w:pPr>
        <w:pStyle w:val="Textbodyuser"/>
        <w:numPr>
          <w:ilvl w:val="0"/>
          <w:numId w:val="2"/>
        </w:numPr>
        <w:rPr>
          <w:rFonts w:ascii="Times New Roman" w:hAnsi="Times New Roman" w:cs="Times New Roman"/>
          <w:b/>
          <w:bCs/>
          <w:sz w:val="22"/>
          <w:szCs w:val="22"/>
        </w:rPr>
      </w:pPr>
      <w:r>
        <w:rPr>
          <w:rFonts w:ascii="Times New Roman" w:hAnsi="Times New Roman" w:cs="Times New Roman"/>
          <w:i/>
          <w:iCs/>
          <w:sz w:val="22"/>
          <w:szCs w:val="22"/>
        </w:rPr>
        <w:t xml:space="preserve">Quilometragem ou </w:t>
      </w:r>
      <w:proofErr w:type="spellStart"/>
      <w:r>
        <w:rPr>
          <w:rFonts w:ascii="Times New Roman" w:hAnsi="Times New Roman" w:cs="Times New Roman"/>
          <w:i/>
          <w:iCs/>
          <w:sz w:val="22"/>
          <w:szCs w:val="22"/>
        </w:rPr>
        <w:t>horímetro</w:t>
      </w:r>
      <w:proofErr w:type="spellEnd"/>
      <w:r>
        <w:rPr>
          <w:rFonts w:ascii="Times New Roman" w:hAnsi="Times New Roman" w:cs="Times New Roman"/>
          <w:i/>
          <w:iCs/>
          <w:sz w:val="22"/>
          <w:szCs w:val="22"/>
        </w:rPr>
        <w:t xml:space="preserve"> atual do veículo.</w:t>
      </w:r>
    </w:p>
    <w:p w14:paraId="08B5770F" w14:textId="77777777" w:rsidR="00FF3D31" w:rsidRPr="00FD2D21" w:rsidRDefault="00FF3D31" w:rsidP="00FF3D31">
      <w:pPr>
        <w:pStyle w:val="Textbodyuser"/>
        <w:ind w:left="720"/>
        <w:rPr>
          <w:rFonts w:ascii="Times New Roman" w:hAnsi="Times New Roman" w:cs="Times New Roman"/>
          <w:b/>
          <w:bCs/>
          <w:sz w:val="22"/>
          <w:szCs w:val="22"/>
        </w:rPr>
      </w:pPr>
    </w:p>
    <w:p w14:paraId="1726A5E5" w14:textId="77777777" w:rsidR="00167EF2" w:rsidRPr="00FD2D21" w:rsidRDefault="00A4250A" w:rsidP="00FD2D21">
      <w:pPr>
        <w:pStyle w:val="Textbodyuser"/>
        <w:numPr>
          <w:ilvl w:val="1"/>
          <w:numId w:val="33"/>
        </w:numPr>
        <w:rPr>
          <w:rFonts w:ascii="Times New Roman" w:hAnsi="Times New Roman" w:cs="Times New Roman"/>
          <w:b/>
          <w:bCs/>
          <w:sz w:val="22"/>
          <w:szCs w:val="22"/>
        </w:rPr>
      </w:pPr>
      <w:r w:rsidRPr="00FD2D21">
        <w:rPr>
          <w:rFonts w:ascii="Times New Roman" w:hAnsi="Times New Roman" w:cs="Times New Roman"/>
          <w:b/>
          <w:bCs/>
          <w:sz w:val="22"/>
          <w:szCs w:val="22"/>
        </w:rPr>
        <w:t>CONSÓRCIO:</w:t>
      </w:r>
    </w:p>
    <w:p w14:paraId="40B6EEED"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9.2.1</w:t>
      </w:r>
      <w:r w:rsidRPr="00FD2D21">
        <w:rPr>
          <w:rFonts w:ascii="Times New Roman" w:hAnsi="Times New Roman" w:cs="Times New Roman"/>
          <w:sz w:val="22"/>
          <w:szCs w:val="22"/>
        </w:rPr>
        <w:t xml:space="preserve"> Esclarecer prontamente as dúvidas administrativas e técnicas e divergências surgidas na execução do objeto contratado;</w:t>
      </w:r>
    </w:p>
    <w:p w14:paraId="44F8BE6F"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9.2.2</w:t>
      </w:r>
      <w:r w:rsidRPr="00FD2D21">
        <w:rPr>
          <w:rFonts w:ascii="Times New Roman" w:hAnsi="Times New Roman" w:cs="Times New Roman"/>
          <w:sz w:val="22"/>
          <w:szCs w:val="22"/>
        </w:rPr>
        <w:t xml:space="preserve"> Expedir, através de notificações e/ou relatório de vistoria, as ocorrências e fazer as determinações e comunicações necessárias à perfeita entrega de bens contratados;</w:t>
      </w:r>
    </w:p>
    <w:p w14:paraId="15AE74FB"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9.2.3</w:t>
      </w:r>
      <w:r w:rsidRPr="00FD2D21">
        <w:rPr>
          <w:rFonts w:ascii="Times New Roman" w:hAnsi="Times New Roman" w:cs="Times New Roman"/>
          <w:sz w:val="22"/>
          <w:szCs w:val="22"/>
        </w:rPr>
        <w:t xml:space="preserve"> Adotar as medidas preventivas de controle dos contratos, inclusive manifestar-se, de forma isolada ou conjunta com o Gestor do Contrato, a respeito da suspensão da entrega de bens.</w:t>
      </w:r>
    </w:p>
    <w:p w14:paraId="60CA6DB0"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9.2.4</w:t>
      </w:r>
      <w:r w:rsidRPr="00FD2D21">
        <w:rPr>
          <w:rFonts w:ascii="Times New Roman" w:hAnsi="Times New Roman" w:cs="Times New Roman"/>
          <w:sz w:val="22"/>
          <w:szCs w:val="22"/>
        </w:rPr>
        <w:t xml:space="preserve"> Conferir e certificar as faturas relativas às aquisições;</w:t>
      </w:r>
    </w:p>
    <w:p w14:paraId="50DEF518"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9.2.5</w:t>
      </w:r>
      <w:r w:rsidRPr="00FD2D21">
        <w:rPr>
          <w:rFonts w:ascii="Times New Roman" w:hAnsi="Times New Roman" w:cs="Times New Roman"/>
          <w:sz w:val="22"/>
          <w:szCs w:val="22"/>
        </w:rPr>
        <w:t xml:space="preserve"> Proceder as avaliações dos materiais entregues pela contratada;</w:t>
      </w:r>
    </w:p>
    <w:p w14:paraId="146D72BD"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9.2.6</w:t>
      </w:r>
      <w:r w:rsidRPr="00FD2D21">
        <w:rPr>
          <w:rFonts w:ascii="Times New Roman" w:hAnsi="Times New Roman" w:cs="Times New Roman"/>
          <w:sz w:val="22"/>
          <w:szCs w:val="22"/>
        </w:rPr>
        <w:t xml:space="preserve"> Determinar por todos os meios adequados a observância das normas técnicas e legais, especificações exigíveis para a perfeita execução do objeto;</w:t>
      </w:r>
    </w:p>
    <w:p w14:paraId="45D7680B"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9.2.7</w:t>
      </w:r>
      <w:r w:rsidRPr="00FD2D21">
        <w:rPr>
          <w:rFonts w:ascii="Times New Roman" w:hAnsi="Times New Roman" w:cs="Times New Roman"/>
          <w:sz w:val="22"/>
          <w:szCs w:val="22"/>
        </w:rPr>
        <w:t xml:space="preserve"> Receber designação e manter contato com o preposto da contratada, e se for necessário, promover reuniões periódicas ou especiais para a resolução de problemas na entrega dos bens.</w:t>
      </w:r>
    </w:p>
    <w:p w14:paraId="73BF4E5A"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9.2.8</w:t>
      </w:r>
      <w:r w:rsidRPr="00FD2D21">
        <w:rPr>
          <w:rFonts w:ascii="Times New Roman" w:hAnsi="Times New Roman" w:cs="Times New Roman"/>
          <w:sz w:val="22"/>
          <w:szCs w:val="22"/>
        </w:rPr>
        <w:t xml:space="preserve"> Dar parecer técnico nos pedidos de alterações contratuais;</w:t>
      </w:r>
    </w:p>
    <w:p w14:paraId="0D2DC32B"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9.2.9</w:t>
      </w:r>
      <w:r w:rsidRPr="00FD2D21">
        <w:rPr>
          <w:rFonts w:ascii="Times New Roman" w:hAnsi="Times New Roman" w:cs="Times New Roman"/>
          <w:sz w:val="22"/>
          <w:szCs w:val="22"/>
        </w:rPr>
        <w:t xml:space="preserve"> Verificar a correta aplicação dos materiais, quando aplicável;</w:t>
      </w:r>
    </w:p>
    <w:p w14:paraId="2FA4EE76" w14:textId="77777777" w:rsidR="00167EF2" w:rsidRPr="00FD2D21" w:rsidRDefault="00A4250A" w:rsidP="00FD2D21">
      <w:pPr>
        <w:pStyle w:val="Textbodyuser"/>
        <w:rPr>
          <w:rFonts w:ascii="Times New Roman" w:hAnsi="Times New Roman" w:cs="Times New Roman"/>
          <w:sz w:val="22"/>
          <w:szCs w:val="22"/>
        </w:rPr>
      </w:pPr>
      <w:r w:rsidRPr="00FD2D21">
        <w:rPr>
          <w:rFonts w:ascii="Times New Roman" w:hAnsi="Times New Roman" w:cs="Times New Roman"/>
          <w:b/>
          <w:bCs/>
          <w:sz w:val="22"/>
          <w:szCs w:val="22"/>
        </w:rPr>
        <w:t>9.2.10</w:t>
      </w:r>
      <w:r w:rsidRPr="00FD2D21">
        <w:rPr>
          <w:rFonts w:ascii="Times New Roman" w:hAnsi="Times New Roman" w:cs="Times New Roman"/>
          <w:sz w:val="22"/>
          <w:szCs w:val="22"/>
        </w:rPr>
        <w:t xml:space="preserve"> Requerer das empresas testes, exames e ensaios quando necessários, no sentido de promoção de controle de qualidade dos bens a serem adquiridos;</w:t>
      </w:r>
    </w:p>
    <w:p w14:paraId="655CF44A" w14:textId="77777777" w:rsidR="00167EF2" w:rsidRPr="00FD2D21" w:rsidRDefault="00167EF2" w:rsidP="00FD2D21">
      <w:pPr>
        <w:pStyle w:val="Textbodyuser"/>
        <w:rPr>
          <w:rFonts w:ascii="Times New Roman" w:hAnsi="Times New Roman" w:cs="Times New Roman"/>
          <w:sz w:val="22"/>
          <w:szCs w:val="22"/>
        </w:rPr>
      </w:pPr>
    </w:p>
    <w:p w14:paraId="35CEF4BB" w14:textId="4B2961E2" w:rsidR="00B02989" w:rsidRPr="00FD2D21" w:rsidRDefault="00B02989" w:rsidP="00FD2D21">
      <w:pPr>
        <w:pStyle w:val="Standarduser"/>
        <w:numPr>
          <w:ilvl w:val="0"/>
          <w:numId w:val="98"/>
        </w:numPr>
        <w:overflowPunct w:val="0"/>
        <w:autoSpaceDE w:val="0"/>
        <w:autoSpaceDN w:val="0"/>
        <w:spacing w:before="31" w:after="62" w:line="240" w:lineRule="auto"/>
        <w:ind w:left="0" w:firstLine="0"/>
        <w:jc w:val="both"/>
        <w:rPr>
          <w:sz w:val="22"/>
          <w:szCs w:val="22"/>
        </w:rPr>
      </w:pPr>
      <w:r w:rsidRPr="00FD2D21">
        <w:rPr>
          <w:b/>
          <w:bCs/>
          <w:color w:val="000000"/>
          <w:sz w:val="22"/>
          <w:szCs w:val="22"/>
        </w:rPr>
        <w:t>DA SOLICITAÇÃO DA ENTREGA</w:t>
      </w:r>
      <w:r w:rsidR="00387695">
        <w:rPr>
          <w:b/>
          <w:bCs/>
          <w:color w:val="000000"/>
          <w:sz w:val="22"/>
          <w:szCs w:val="22"/>
        </w:rPr>
        <w:t>:</w:t>
      </w:r>
    </w:p>
    <w:p w14:paraId="65F2F4C6" w14:textId="483477C2" w:rsidR="006D27F5" w:rsidRPr="005D0F9F" w:rsidRDefault="006D27F5" w:rsidP="00FD2D21">
      <w:pPr>
        <w:pStyle w:val="SemEspaamento"/>
        <w:jc w:val="both"/>
        <w:rPr>
          <w:rFonts w:ascii="Times New Roman" w:hAnsi="Times New Roman" w:cs="Times New Roman"/>
          <w:b/>
          <w:bCs/>
          <w:sz w:val="22"/>
          <w:szCs w:val="22"/>
        </w:rPr>
      </w:pPr>
      <w:r w:rsidRPr="00FD2D21">
        <w:rPr>
          <w:rFonts w:ascii="Times New Roman" w:hAnsi="Times New Roman" w:cs="Times New Roman"/>
          <w:b/>
          <w:bCs/>
          <w:sz w:val="22"/>
          <w:szCs w:val="22"/>
        </w:rPr>
        <w:t>10.</w:t>
      </w:r>
      <w:r w:rsidR="00FF3D31">
        <w:rPr>
          <w:rFonts w:ascii="Times New Roman" w:hAnsi="Times New Roman" w:cs="Times New Roman"/>
          <w:b/>
          <w:bCs/>
          <w:sz w:val="22"/>
          <w:szCs w:val="22"/>
        </w:rPr>
        <w:t>1</w:t>
      </w:r>
      <w:r w:rsidRPr="00FD2D21">
        <w:rPr>
          <w:rFonts w:ascii="Times New Roman" w:hAnsi="Times New Roman" w:cs="Times New Roman"/>
          <w:b/>
          <w:bCs/>
          <w:sz w:val="22"/>
          <w:szCs w:val="22"/>
        </w:rPr>
        <w:t xml:space="preserve">. </w:t>
      </w:r>
      <w:r w:rsidRPr="00FD2D21">
        <w:rPr>
          <w:rFonts w:ascii="Times New Roman" w:hAnsi="Times New Roman" w:cs="Times New Roman"/>
          <w:sz w:val="22"/>
          <w:szCs w:val="22"/>
        </w:rPr>
        <w:t>O abastecimento dos veículos pertencentes à frota autorizada do CONTRATANTE será realizado sob demanda, mediante solicitação do Consórcio, diretamente no estabelecimento da CONTRATADA, durante seu horário regular de funcionamento, mediante apresentação da autorização ou identificação previamente definida pelo CONTRATANTE, devendo o estabelecimento destinado à execução dos abastecimentos estar situado dentro do perímetro urbano do Município de Cianorte/PR, de modo a evitar deslocamentos excessivos dos veículos e os respectivos custos e ônus decorrentes de abastecimentos realizados em locais situados fora desse limite geográfico.</w:t>
      </w:r>
    </w:p>
    <w:p w14:paraId="4EBC7D4E" w14:textId="66A1F487" w:rsidR="005D0F9F" w:rsidRPr="005D0F9F" w:rsidRDefault="006D27F5" w:rsidP="00FD2D21">
      <w:pPr>
        <w:pStyle w:val="SemEspaamento"/>
        <w:jc w:val="both"/>
        <w:rPr>
          <w:rFonts w:ascii="Times New Roman" w:hAnsi="Times New Roman" w:cs="Times New Roman"/>
          <w:sz w:val="22"/>
          <w:szCs w:val="22"/>
        </w:rPr>
      </w:pPr>
      <w:r w:rsidRPr="00FD2D21">
        <w:rPr>
          <w:rFonts w:ascii="Times New Roman" w:hAnsi="Times New Roman" w:cs="Times New Roman"/>
          <w:b/>
          <w:bCs/>
          <w:sz w:val="22"/>
          <w:szCs w:val="22"/>
        </w:rPr>
        <w:t>10.2</w:t>
      </w:r>
      <w:r w:rsidR="005D0F9F" w:rsidRPr="005D0F9F">
        <w:rPr>
          <w:rFonts w:ascii="Times New Roman" w:hAnsi="Times New Roman" w:cs="Times New Roman"/>
          <w:b/>
          <w:bCs/>
          <w:sz w:val="22"/>
          <w:szCs w:val="22"/>
        </w:rPr>
        <w:t>.</w:t>
      </w:r>
      <w:r w:rsidR="005D0F9F" w:rsidRPr="005D0F9F">
        <w:rPr>
          <w:rFonts w:ascii="Times New Roman" w:hAnsi="Times New Roman" w:cs="Times New Roman"/>
          <w:sz w:val="22"/>
          <w:szCs w:val="22"/>
        </w:rPr>
        <w:t xml:space="preserve"> O abastecimento dos veículos deverá ser realizado de forma imediata, tão logo solicitado pelo usuário autorizado, não sendo aplicável prazo de entrega contado da emissão de Nota de Empenho, considerando que o fornecimento ocorrerá de forma contínua e parcelada, conforme a necessidade do CONTRATANTE.</w:t>
      </w:r>
    </w:p>
    <w:p w14:paraId="301FFE1E" w14:textId="52A7F9A4" w:rsidR="005D0F9F" w:rsidRPr="00FD2D21" w:rsidRDefault="006D27F5" w:rsidP="00FD2D21">
      <w:pPr>
        <w:pStyle w:val="SemEspaamento"/>
        <w:jc w:val="both"/>
        <w:rPr>
          <w:rFonts w:ascii="Times New Roman" w:hAnsi="Times New Roman" w:cs="Times New Roman"/>
          <w:sz w:val="22"/>
          <w:szCs w:val="22"/>
        </w:rPr>
      </w:pPr>
      <w:r w:rsidRPr="00FD2D21">
        <w:rPr>
          <w:rFonts w:ascii="Times New Roman" w:hAnsi="Times New Roman" w:cs="Times New Roman"/>
          <w:b/>
          <w:bCs/>
          <w:sz w:val="22"/>
          <w:szCs w:val="22"/>
        </w:rPr>
        <w:t>10.</w:t>
      </w:r>
      <w:r w:rsidR="00FF3D31">
        <w:rPr>
          <w:rFonts w:ascii="Times New Roman" w:hAnsi="Times New Roman" w:cs="Times New Roman"/>
          <w:b/>
          <w:bCs/>
          <w:sz w:val="22"/>
          <w:szCs w:val="22"/>
        </w:rPr>
        <w:t>3</w:t>
      </w:r>
      <w:r w:rsidRPr="00FD2D21">
        <w:rPr>
          <w:rFonts w:ascii="Times New Roman" w:hAnsi="Times New Roman" w:cs="Times New Roman"/>
          <w:b/>
          <w:bCs/>
          <w:sz w:val="22"/>
          <w:szCs w:val="22"/>
        </w:rPr>
        <w:t>.</w:t>
      </w:r>
      <w:r w:rsidR="005D0F9F" w:rsidRPr="005D0F9F">
        <w:rPr>
          <w:rFonts w:ascii="Times New Roman" w:hAnsi="Times New Roman" w:cs="Times New Roman"/>
          <w:b/>
          <w:bCs/>
          <w:sz w:val="22"/>
          <w:szCs w:val="22"/>
        </w:rPr>
        <w:t xml:space="preserve"> </w:t>
      </w:r>
      <w:r w:rsidR="005D0F9F" w:rsidRPr="005D0F9F">
        <w:rPr>
          <w:rFonts w:ascii="Times New Roman" w:hAnsi="Times New Roman" w:cs="Times New Roman"/>
          <w:sz w:val="22"/>
          <w:szCs w:val="22"/>
        </w:rPr>
        <w:t>O fornecimento de óleo diesel destinado ao abastecimento do gerador será realizado sob demanda, mediante solicitação do CONTRATANTE, devendo a CONTRATADA efetuar a entrega no local indicado pelo CONTRATANTE, no prazo máximo de 0</w:t>
      </w:r>
      <w:r w:rsidR="0057578F">
        <w:rPr>
          <w:rFonts w:ascii="Times New Roman" w:hAnsi="Times New Roman" w:cs="Times New Roman"/>
          <w:sz w:val="22"/>
          <w:szCs w:val="22"/>
        </w:rPr>
        <w:t>2</w:t>
      </w:r>
      <w:r w:rsidR="005D0F9F" w:rsidRPr="005D0F9F">
        <w:rPr>
          <w:rFonts w:ascii="Times New Roman" w:hAnsi="Times New Roman" w:cs="Times New Roman"/>
          <w:sz w:val="22"/>
          <w:szCs w:val="22"/>
        </w:rPr>
        <w:t xml:space="preserve"> (</w:t>
      </w:r>
      <w:r w:rsidR="0057578F">
        <w:rPr>
          <w:rFonts w:ascii="Times New Roman" w:hAnsi="Times New Roman" w:cs="Times New Roman"/>
          <w:sz w:val="22"/>
          <w:szCs w:val="22"/>
        </w:rPr>
        <w:t>dois</w:t>
      </w:r>
      <w:r w:rsidR="005D0F9F" w:rsidRPr="005D0F9F">
        <w:rPr>
          <w:rFonts w:ascii="Times New Roman" w:hAnsi="Times New Roman" w:cs="Times New Roman"/>
          <w:sz w:val="22"/>
          <w:szCs w:val="22"/>
        </w:rPr>
        <w:t>) dias úteis contados do recebimento da solicitação.</w:t>
      </w:r>
    </w:p>
    <w:p w14:paraId="44D81D8C" w14:textId="12B0DF67" w:rsidR="006D27F5" w:rsidRPr="00FD2D21" w:rsidRDefault="006D27F5" w:rsidP="00FD2D21">
      <w:pPr>
        <w:pStyle w:val="SemEspaamento"/>
        <w:jc w:val="both"/>
        <w:rPr>
          <w:rFonts w:ascii="Times New Roman" w:hAnsi="Times New Roman" w:cs="Times New Roman"/>
          <w:sz w:val="22"/>
          <w:szCs w:val="22"/>
        </w:rPr>
      </w:pPr>
      <w:r w:rsidRPr="00FD2D21">
        <w:rPr>
          <w:rFonts w:ascii="Times New Roman" w:hAnsi="Times New Roman" w:cs="Times New Roman"/>
          <w:b/>
          <w:bCs/>
          <w:sz w:val="22"/>
          <w:szCs w:val="22"/>
        </w:rPr>
        <w:t>10.</w:t>
      </w:r>
      <w:r w:rsidR="00FF3D31">
        <w:rPr>
          <w:rFonts w:ascii="Times New Roman" w:hAnsi="Times New Roman" w:cs="Times New Roman"/>
          <w:b/>
          <w:bCs/>
          <w:sz w:val="22"/>
          <w:szCs w:val="22"/>
        </w:rPr>
        <w:t>4</w:t>
      </w:r>
      <w:r w:rsidRPr="00FD2D21">
        <w:rPr>
          <w:rFonts w:ascii="Times New Roman" w:hAnsi="Times New Roman" w:cs="Times New Roman"/>
          <w:b/>
          <w:bCs/>
          <w:sz w:val="22"/>
          <w:szCs w:val="22"/>
        </w:rPr>
        <w:t>.</w:t>
      </w:r>
      <w:r w:rsidRPr="00FD2D21">
        <w:rPr>
          <w:rFonts w:ascii="Times New Roman" w:hAnsi="Times New Roman" w:cs="Times New Roman"/>
          <w:sz w:val="22"/>
          <w:szCs w:val="22"/>
        </w:rPr>
        <w:t xml:space="preserve"> Para o produto de óleo diesel poderão ser solicitadas cargas de até 600 (seiscentos) litros por requisição (capacidade máxima do tanque). Esse serviço de abastecimento deverá ser realizado diretamente no tanque do gerador, no local que o mesmo se encontra instalado, sendo nas dependências da nova sede do AME localizado na Praça Olímpica Marcos Danilo Padilha, nº70, ao lado da UPA, na Cidade de Cianorte/PR, CEP: 87.210.046, a empresa vencedora também deve estar dentro do perímetro urbano de Cianorte/PR.</w:t>
      </w:r>
    </w:p>
    <w:p w14:paraId="56648423" w14:textId="6A891DCF" w:rsidR="005D0F9F" w:rsidRPr="005D0F9F" w:rsidRDefault="006D27F5" w:rsidP="00FD2D21">
      <w:pPr>
        <w:pStyle w:val="SemEspaamento"/>
        <w:jc w:val="both"/>
        <w:rPr>
          <w:rFonts w:ascii="Times New Roman" w:hAnsi="Times New Roman" w:cs="Times New Roman"/>
          <w:sz w:val="22"/>
          <w:szCs w:val="22"/>
        </w:rPr>
      </w:pPr>
      <w:r w:rsidRPr="00FD2D21">
        <w:rPr>
          <w:rFonts w:ascii="Times New Roman" w:hAnsi="Times New Roman" w:cs="Times New Roman"/>
          <w:b/>
          <w:bCs/>
          <w:sz w:val="22"/>
          <w:szCs w:val="22"/>
        </w:rPr>
        <w:lastRenderedPageBreak/>
        <w:t>10.</w:t>
      </w:r>
      <w:r w:rsidR="00FF3D31">
        <w:rPr>
          <w:rFonts w:ascii="Times New Roman" w:hAnsi="Times New Roman" w:cs="Times New Roman"/>
          <w:b/>
          <w:bCs/>
          <w:sz w:val="22"/>
          <w:szCs w:val="22"/>
        </w:rPr>
        <w:t>5</w:t>
      </w:r>
      <w:r w:rsidR="005D0F9F" w:rsidRPr="005D0F9F">
        <w:rPr>
          <w:rFonts w:ascii="Times New Roman" w:hAnsi="Times New Roman" w:cs="Times New Roman"/>
          <w:b/>
          <w:bCs/>
          <w:sz w:val="22"/>
          <w:szCs w:val="22"/>
        </w:rPr>
        <w:t xml:space="preserve">. </w:t>
      </w:r>
      <w:r w:rsidR="005D0F9F" w:rsidRPr="005D0F9F">
        <w:rPr>
          <w:rFonts w:ascii="Times New Roman" w:hAnsi="Times New Roman" w:cs="Times New Roman"/>
          <w:sz w:val="22"/>
          <w:szCs w:val="22"/>
        </w:rPr>
        <w:t>Em situações de necessidade emergencial devidamente justificadas, especialmente aquelas relacionadas ao funcionamento do gerador, a CONTRATADA deverá atender à solicitação em prazo inferior ao estabelecido no item anterior, sempre que possível, de modo a evitar a interrupção das atividades do CONTRATANTE.</w:t>
      </w:r>
    </w:p>
    <w:p w14:paraId="692E183E" w14:textId="0B16C881" w:rsidR="005D0F9F" w:rsidRPr="00387695" w:rsidRDefault="006D27F5" w:rsidP="00FD2D21">
      <w:pPr>
        <w:pStyle w:val="SemEspaamento"/>
        <w:jc w:val="both"/>
        <w:rPr>
          <w:rFonts w:ascii="Times New Roman" w:hAnsi="Times New Roman" w:cs="Times New Roman"/>
          <w:sz w:val="22"/>
          <w:szCs w:val="22"/>
        </w:rPr>
      </w:pPr>
      <w:r w:rsidRPr="00FD2D21">
        <w:rPr>
          <w:rFonts w:ascii="Times New Roman" w:hAnsi="Times New Roman" w:cs="Times New Roman"/>
          <w:b/>
          <w:bCs/>
          <w:sz w:val="22"/>
          <w:szCs w:val="22"/>
        </w:rPr>
        <w:t>10.</w:t>
      </w:r>
      <w:r w:rsidR="00FF3D31">
        <w:rPr>
          <w:rFonts w:ascii="Times New Roman" w:hAnsi="Times New Roman" w:cs="Times New Roman"/>
          <w:b/>
          <w:bCs/>
          <w:sz w:val="22"/>
          <w:szCs w:val="22"/>
        </w:rPr>
        <w:t>6</w:t>
      </w:r>
      <w:r w:rsidR="005D0F9F" w:rsidRPr="005D0F9F">
        <w:rPr>
          <w:rFonts w:ascii="Times New Roman" w:hAnsi="Times New Roman" w:cs="Times New Roman"/>
          <w:b/>
          <w:bCs/>
          <w:sz w:val="22"/>
          <w:szCs w:val="22"/>
        </w:rPr>
        <w:t xml:space="preserve">. </w:t>
      </w:r>
      <w:r w:rsidR="005D0F9F" w:rsidRPr="00387695">
        <w:rPr>
          <w:rFonts w:ascii="Times New Roman" w:hAnsi="Times New Roman" w:cs="Times New Roman"/>
          <w:sz w:val="22"/>
          <w:szCs w:val="22"/>
        </w:rPr>
        <w:t>Cada abastecimento ou entrega deverá ser devidamente registrado, contendo, no mínimo, a data, horário, identificação do veículo ou equipamento, tipo de combustível, quantidade fornecida, valor e demais informações necessárias ao controle e à conferência pelo CONTRATANTE.</w:t>
      </w:r>
    </w:p>
    <w:p w14:paraId="2864E116" w14:textId="09AA3DA3" w:rsidR="005D0F9F" w:rsidRPr="00387695" w:rsidRDefault="006D27F5" w:rsidP="00FD2D21">
      <w:pPr>
        <w:pStyle w:val="SemEspaamento"/>
        <w:jc w:val="both"/>
        <w:rPr>
          <w:rFonts w:ascii="Times New Roman" w:hAnsi="Times New Roman" w:cs="Times New Roman"/>
          <w:sz w:val="22"/>
          <w:szCs w:val="22"/>
        </w:rPr>
      </w:pPr>
      <w:r w:rsidRPr="00387695">
        <w:rPr>
          <w:rFonts w:ascii="Times New Roman" w:hAnsi="Times New Roman" w:cs="Times New Roman"/>
          <w:b/>
          <w:bCs/>
          <w:sz w:val="22"/>
          <w:szCs w:val="22"/>
        </w:rPr>
        <w:t>10.</w:t>
      </w:r>
      <w:r w:rsidR="00FF3D31" w:rsidRPr="00387695">
        <w:rPr>
          <w:rFonts w:ascii="Times New Roman" w:hAnsi="Times New Roman" w:cs="Times New Roman"/>
          <w:b/>
          <w:bCs/>
          <w:sz w:val="22"/>
          <w:szCs w:val="22"/>
        </w:rPr>
        <w:t>7</w:t>
      </w:r>
      <w:r w:rsidR="005D0F9F" w:rsidRPr="00387695">
        <w:rPr>
          <w:rFonts w:ascii="Times New Roman" w:hAnsi="Times New Roman" w:cs="Times New Roman"/>
          <w:b/>
          <w:bCs/>
          <w:sz w:val="22"/>
          <w:szCs w:val="22"/>
        </w:rPr>
        <w:t xml:space="preserve">. </w:t>
      </w:r>
      <w:r w:rsidR="005D0F9F" w:rsidRPr="00387695">
        <w:rPr>
          <w:rFonts w:ascii="Times New Roman" w:hAnsi="Times New Roman" w:cs="Times New Roman"/>
          <w:sz w:val="22"/>
          <w:szCs w:val="22"/>
        </w:rPr>
        <w:t>O fornecimento será realizado de forma parcelada, de acordo com a necessidade do CONTRATANTE, não havendo obrigação de aquisição da totalidade dos quantitativos estimados, ficando o pagamento condicionado aos quantitativos efetivamente fornecidos e devidamente comprovados.</w:t>
      </w:r>
    </w:p>
    <w:p w14:paraId="4AD9BEBA" w14:textId="08CA88BF" w:rsidR="00387695" w:rsidRPr="00387695" w:rsidRDefault="00387695" w:rsidP="00387695">
      <w:pPr>
        <w:pStyle w:val="SemEspaamento"/>
        <w:jc w:val="both"/>
        <w:rPr>
          <w:rFonts w:ascii="Times New Roman" w:eastAsia="Arial" w:hAnsi="Times New Roman" w:cs="Times New Roman"/>
          <w:sz w:val="22"/>
          <w:szCs w:val="22"/>
        </w:rPr>
      </w:pPr>
      <w:r w:rsidRPr="00387695">
        <w:rPr>
          <w:rFonts w:ascii="Times New Roman" w:hAnsi="Times New Roman" w:cs="Times New Roman"/>
          <w:b/>
          <w:bCs/>
          <w:sz w:val="22"/>
          <w:szCs w:val="22"/>
        </w:rPr>
        <w:t>10.</w:t>
      </w:r>
      <w:r>
        <w:rPr>
          <w:rFonts w:ascii="Times New Roman" w:hAnsi="Times New Roman" w:cs="Times New Roman"/>
          <w:b/>
          <w:bCs/>
          <w:sz w:val="22"/>
          <w:szCs w:val="22"/>
        </w:rPr>
        <w:t>8</w:t>
      </w:r>
      <w:r w:rsidRPr="00387695">
        <w:rPr>
          <w:rFonts w:ascii="Times New Roman" w:hAnsi="Times New Roman" w:cs="Times New Roman"/>
          <w:sz w:val="22"/>
          <w:szCs w:val="22"/>
        </w:rPr>
        <w:t xml:space="preserve"> </w:t>
      </w:r>
      <w:r w:rsidRPr="00387695">
        <w:rPr>
          <w:rFonts w:ascii="Times New Roman" w:eastAsia="Arial" w:hAnsi="Times New Roman" w:cs="Times New Roman"/>
          <w:sz w:val="22"/>
          <w:szCs w:val="22"/>
        </w:rPr>
        <w:t xml:space="preserve">Os produtos deverão ser entregues conforme indicados neste item e ANEXO III. </w:t>
      </w:r>
    </w:p>
    <w:p w14:paraId="45F767CA" w14:textId="77777777" w:rsidR="00BF14D0" w:rsidRDefault="00BF14D0" w:rsidP="00FD2D21">
      <w:pPr>
        <w:pStyle w:val="Textbodyuser"/>
        <w:spacing w:before="31" w:after="62"/>
        <w:rPr>
          <w:rFonts w:ascii="Times New Roman" w:hAnsi="Times New Roman" w:cs="Times New Roman"/>
          <w:b/>
          <w:bCs/>
          <w:sz w:val="22"/>
          <w:szCs w:val="22"/>
        </w:rPr>
      </w:pPr>
    </w:p>
    <w:p w14:paraId="3408461E" w14:textId="6BCC0369" w:rsidR="00B02989" w:rsidRPr="00FD2D21" w:rsidRDefault="00B02989" w:rsidP="00FD2D21">
      <w:pPr>
        <w:pStyle w:val="SemEspaamento"/>
        <w:tabs>
          <w:tab w:val="left" w:pos="390"/>
        </w:tabs>
        <w:jc w:val="both"/>
        <w:rPr>
          <w:rFonts w:ascii="Times New Roman" w:hAnsi="Times New Roman" w:cs="Times New Roman"/>
          <w:b/>
          <w:bCs/>
          <w:sz w:val="22"/>
          <w:szCs w:val="22"/>
        </w:rPr>
      </w:pPr>
      <w:r w:rsidRPr="00FD2D21">
        <w:rPr>
          <w:rFonts w:ascii="Times New Roman" w:hAnsi="Times New Roman" w:cs="Times New Roman"/>
          <w:b/>
          <w:bCs/>
          <w:sz w:val="22"/>
          <w:szCs w:val="22"/>
        </w:rPr>
        <w:t>10.3 MODELO DE EXECUÇÃO DO OBJETO (</w:t>
      </w:r>
      <w:proofErr w:type="spellStart"/>
      <w:r w:rsidRPr="00FD2D21">
        <w:rPr>
          <w:rFonts w:ascii="Times New Roman" w:hAnsi="Times New Roman" w:cs="Times New Roman"/>
          <w:b/>
          <w:bCs/>
          <w:sz w:val="22"/>
          <w:szCs w:val="22"/>
        </w:rPr>
        <w:t>arts</w:t>
      </w:r>
      <w:proofErr w:type="spellEnd"/>
      <w:r w:rsidRPr="00FD2D21">
        <w:rPr>
          <w:rFonts w:ascii="Times New Roman" w:hAnsi="Times New Roman" w:cs="Times New Roman"/>
          <w:b/>
          <w:bCs/>
          <w:sz w:val="22"/>
          <w:szCs w:val="22"/>
        </w:rPr>
        <w:t>. 6º, XXIII, alínea “e” da Lei n. 14.133/2021).</w:t>
      </w:r>
    </w:p>
    <w:p w14:paraId="4EFDEB22" w14:textId="75C2EDF1" w:rsidR="00556146" w:rsidRDefault="00556146" w:rsidP="00FD2D21">
      <w:pPr>
        <w:pStyle w:val="SemEspaamento"/>
        <w:jc w:val="both"/>
        <w:rPr>
          <w:rFonts w:ascii="Times New Roman" w:hAnsi="Times New Roman" w:cs="Times New Roman"/>
          <w:sz w:val="22"/>
          <w:szCs w:val="22"/>
        </w:rPr>
      </w:pPr>
      <w:r w:rsidRPr="00FD2D21">
        <w:rPr>
          <w:rFonts w:ascii="Times New Roman" w:hAnsi="Times New Roman" w:cs="Times New Roman"/>
          <w:b/>
          <w:bCs/>
          <w:sz w:val="22"/>
          <w:szCs w:val="22"/>
        </w:rPr>
        <w:t xml:space="preserve">10.3.1. </w:t>
      </w:r>
      <w:r w:rsidRPr="00FD2D21">
        <w:rPr>
          <w:rFonts w:ascii="Times New Roman" w:hAnsi="Times New Roman" w:cs="Times New Roman"/>
          <w:sz w:val="22"/>
          <w:szCs w:val="22"/>
        </w:rPr>
        <w:t>A CONTRATADA será informada formalmente pel</w:t>
      </w:r>
      <w:r w:rsidR="0057578F">
        <w:rPr>
          <w:rFonts w:ascii="Times New Roman" w:hAnsi="Times New Roman" w:cs="Times New Roman"/>
          <w:sz w:val="22"/>
          <w:szCs w:val="22"/>
        </w:rPr>
        <w:t>a</w:t>
      </w:r>
      <w:r w:rsidRPr="00FD2D21">
        <w:rPr>
          <w:rFonts w:ascii="Times New Roman" w:hAnsi="Times New Roman" w:cs="Times New Roman"/>
          <w:sz w:val="22"/>
          <w:szCs w:val="22"/>
        </w:rPr>
        <w:t xml:space="preserve"> </w:t>
      </w:r>
      <w:r w:rsidR="0057578F">
        <w:rPr>
          <w:rFonts w:ascii="Times New Roman" w:hAnsi="Times New Roman" w:cs="Times New Roman"/>
          <w:sz w:val="22"/>
          <w:szCs w:val="22"/>
        </w:rPr>
        <w:t xml:space="preserve">Direção Administrativa e Financeira </w:t>
      </w:r>
      <w:r w:rsidRPr="00FD2D21">
        <w:rPr>
          <w:rFonts w:ascii="Times New Roman" w:hAnsi="Times New Roman" w:cs="Times New Roman"/>
          <w:sz w:val="22"/>
          <w:szCs w:val="22"/>
        </w:rPr>
        <w:t>do CICENOP sobre o início da execução do fornecimento de combustíveis para abastecimento dos veículos. Para o fornecimento de óleo diesel comum destinado ao gerador de energia elétrica, a CONTRATADA deverá providenciar a entrega no local indicado pelo CICENOP, no prazo máximo de 0</w:t>
      </w:r>
      <w:r w:rsidR="0057578F">
        <w:rPr>
          <w:rFonts w:ascii="Times New Roman" w:hAnsi="Times New Roman" w:cs="Times New Roman"/>
          <w:sz w:val="22"/>
          <w:szCs w:val="22"/>
        </w:rPr>
        <w:t>2</w:t>
      </w:r>
      <w:r w:rsidRPr="00FD2D21">
        <w:rPr>
          <w:rFonts w:ascii="Times New Roman" w:hAnsi="Times New Roman" w:cs="Times New Roman"/>
          <w:sz w:val="22"/>
          <w:szCs w:val="22"/>
        </w:rPr>
        <w:t xml:space="preserve"> (</w:t>
      </w:r>
      <w:r w:rsidR="0057578F">
        <w:rPr>
          <w:rFonts w:ascii="Times New Roman" w:hAnsi="Times New Roman" w:cs="Times New Roman"/>
          <w:sz w:val="22"/>
          <w:szCs w:val="22"/>
        </w:rPr>
        <w:t>dois</w:t>
      </w:r>
      <w:r w:rsidRPr="00FD2D21">
        <w:rPr>
          <w:rFonts w:ascii="Times New Roman" w:hAnsi="Times New Roman" w:cs="Times New Roman"/>
          <w:sz w:val="22"/>
          <w:szCs w:val="22"/>
        </w:rPr>
        <w:t>) dias consecutivos após o recebimento da respectiva Nota de Empenho ou Ordem de Fornecimento</w:t>
      </w:r>
      <w:r w:rsidR="0057578F">
        <w:rPr>
          <w:rFonts w:ascii="Times New Roman" w:hAnsi="Times New Roman" w:cs="Times New Roman"/>
          <w:sz w:val="22"/>
          <w:szCs w:val="22"/>
        </w:rPr>
        <w:t xml:space="preserve"> pela Direção Administrativa e Financeira do CICENOP</w:t>
      </w:r>
      <w:r w:rsidRPr="00FD2D21">
        <w:rPr>
          <w:rFonts w:ascii="Times New Roman" w:hAnsi="Times New Roman" w:cs="Times New Roman"/>
          <w:sz w:val="22"/>
          <w:szCs w:val="22"/>
        </w:rPr>
        <w:t>;</w:t>
      </w:r>
    </w:p>
    <w:p w14:paraId="4CCF949E" w14:textId="77777777" w:rsidR="0057578F" w:rsidRPr="00FD2D21" w:rsidRDefault="0057578F" w:rsidP="00FD2D21">
      <w:pPr>
        <w:pStyle w:val="SemEspaamento"/>
        <w:jc w:val="both"/>
        <w:rPr>
          <w:rFonts w:ascii="Times New Roman" w:hAnsi="Times New Roman" w:cs="Times New Roman"/>
          <w:sz w:val="22"/>
          <w:szCs w:val="22"/>
        </w:rPr>
      </w:pPr>
    </w:p>
    <w:p w14:paraId="7E3266FE" w14:textId="08B7083A" w:rsidR="00556146" w:rsidRPr="00FD2D21" w:rsidRDefault="00556146" w:rsidP="00FD2D21">
      <w:pPr>
        <w:pStyle w:val="SemEspaamento"/>
        <w:jc w:val="both"/>
        <w:rPr>
          <w:rFonts w:ascii="Times New Roman" w:hAnsi="Times New Roman" w:cs="Times New Roman"/>
          <w:sz w:val="22"/>
          <w:szCs w:val="22"/>
        </w:rPr>
      </w:pPr>
      <w:r w:rsidRPr="00FD2D21">
        <w:rPr>
          <w:rFonts w:ascii="Times New Roman" w:hAnsi="Times New Roman" w:cs="Times New Roman"/>
          <w:b/>
          <w:bCs/>
          <w:sz w:val="22"/>
          <w:szCs w:val="22"/>
        </w:rPr>
        <w:t xml:space="preserve">10.3.2. </w:t>
      </w:r>
      <w:r w:rsidRPr="00FD2D21">
        <w:rPr>
          <w:rFonts w:ascii="Times New Roman" w:hAnsi="Times New Roman" w:cs="Times New Roman"/>
          <w:sz w:val="22"/>
          <w:szCs w:val="22"/>
        </w:rPr>
        <w:t>Em caso de impedimento, ordem de paralisação ou suspensão da contratação, o cronograma de execução será prorrogado automaticamente pelo tempo correspondente, devendo tais circunstâncias ser devidamente registradas nos autos, na forma da legislação aplicável;</w:t>
      </w:r>
    </w:p>
    <w:p w14:paraId="6EA610D6" w14:textId="4491C24C" w:rsidR="00556146" w:rsidRPr="00FD2D21" w:rsidRDefault="00556146" w:rsidP="00FD2D21">
      <w:pPr>
        <w:pStyle w:val="SemEspaamento"/>
        <w:jc w:val="both"/>
        <w:rPr>
          <w:rFonts w:ascii="Times New Roman" w:hAnsi="Times New Roman" w:cs="Times New Roman"/>
          <w:sz w:val="22"/>
          <w:szCs w:val="22"/>
        </w:rPr>
      </w:pPr>
      <w:r w:rsidRPr="00FD2D21">
        <w:rPr>
          <w:rFonts w:ascii="Times New Roman" w:hAnsi="Times New Roman" w:cs="Times New Roman"/>
          <w:b/>
          <w:bCs/>
          <w:sz w:val="22"/>
          <w:szCs w:val="22"/>
        </w:rPr>
        <w:t xml:space="preserve">10.3.3. </w:t>
      </w:r>
      <w:r w:rsidRPr="00FD2D21">
        <w:rPr>
          <w:rFonts w:ascii="Times New Roman" w:hAnsi="Times New Roman" w:cs="Times New Roman"/>
          <w:sz w:val="22"/>
          <w:szCs w:val="22"/>
        </w:rPr>
        <w:t>A execução da contratação deverá ser acompanhada e fiscalizada por 1 (um) ou mais fiscais do contrato, representantes da Administração especialmente designados, conforme os requisitos estabelecidos no art. 7º da Lei nº 14.133/2021, ou pelos respectivos substitutos;</w:t>
      </w:r>
    </w:p>
    <w:p w14:paraId="73E0D79A" w14:textId="699793CB" w:rsidR="00556146" w:rsidRPr="00FD2D21" w:rsidRDefault="00556146" w:rsidP="00FD2D21">
      <w:pPr>
        <w:pStyle w:val="SemEspaamento"/>
        <w:jc w:val="both"/>
        <w:rPr>
          <w:rFonts w:ascii="Times New Roman" w:hAnsi="Times New Roman" w:cs="Times New Roman"/>
          <w:sz w:val="22"/>
          <w:szCs w:val="22"/>
        </w:rPr>
      </w:pPr>
      <w:r w:rsidRPr="00FD2D21">
        <w:rPr>
          <w:rFonts w:ascii="Times New Roman" w:hAnsi="Times New Roman" w:cs="Times New Roman"/>
          <w:b/>
          <w:bCs/>
          <w:sz w:val="22"/>
          <w:szCs w:val="22"/>
        </w:rPr>
        <w:t xml:space="preserve">10.3.4. </w:t>
      </w:r>
      <w:r w:rsidRPr="00FD2D21">
        <w:rPr>
          <w:rFonts w:ascii="Times New Roman" w:hAnsi="Times New Roman" w:cs="Times New Roman"/>
          <w:sz w:val="22"/>
          <w:szCs w:val="22"/>
        </w:rPr>
        <w:t>O fiscal do contrato será auxiliado pelos órgãos de assessoramento jurídico e de controle interno da Administração, que deverão dirimir dúvidas e subsidiá-lo com informações relevantes para prevenir riscos na execução contratual, quando necessário;</w:t>
      </w:r>
    </w:p>
    <w:p w14:paraId="13BC2483" w14:textId="1BAB90D6" w:rsidR="00556146" w:rsidRPr="00FD2D21" w:rsidRDefault="00556146" w:rsidP="00FD2D21">
      <w:pPr>
        <w:pStyle w:val="SemEspaamento"/>
        <w:jc w:val="both"/>
        <w:rPr>
          <w:rFonts w:ascii="Times New Roman" w:hAnsi="Times New Roman" w:cs="Times New Roman"/>
          <w:sz w:val="22"/>
          <w:szCs w:val="22"/>
        </w:rPr>
      </w:pPr>
      <w:r w:rsidRPr="00FD2D21">
        <w:rPr>
          <w:rFonts w:ascii="Times New Roman" w:hAnsi="Times New Roman" w:cs="Times New Roman"/>
          <w:b/>
          <w:bCs/>
          <w:sz w:val="22"/>
          <w:szCs w:val="22"/>
        </w:rPr>
        <w:t xml:space="preserve">10.3.5. </w:t>
      </w:r>
      <w:r w:rsidRPr="00FD2D21">
        <w:rPr>
          <w:rFonts w:ascii="Times New Roman" w:hAnsi="Times New Roman" w:cs="Times New Roman"/>
          <w:sz w:val="22"/>
          <w:szCs w:val="22"/>
        </w:rPr>
        <w:t>O fornecimento de óleo diesel comum destinado ao gerador de energia elétrica deverá ser realizado mediante entrega no local indicado pelo CICENOP. Todas as despesas, bem como a mão de obra relacionada ao transporte, seguros, carga, descarga e demais custos necessários à execução do fornecimento, ficarão a cargo da CONTRATADA;</w:t>
      </w:r>
    </w:p>
    <w:p w14:paraId="5B4EE660" w14:textId="0AADA884" w:rsidR="00061655" w:rsidRDefault="00556146" w:rsidP="00061655">
      <w:pPr>
        <w:pStyle w:val="SemEspaamento"/>
        <w:jc w:val="both"/>
        <w:rPr>
          <w:rFonts w:ascii="Times New Roman" w:hAnsi="Times New Roman" w:cs="Times New Roman"/>
          <w:sz w:val="22"/>
          <w:szCs w:val="22"/>
        </w:rPr>
      </w:pPr>
      <w:r w:rsidRPr="00FD2D21">
        <w:rPr>
          <w:rFonts w:ascii="Times New Roman" w:hAnsi="Times New Roman" w:cs="Times New Roman"/>
          <w:b/>
          <w:bCs/>
          <w:sz w:val="22"/>
          <w:szCs w:val="22"/>
        </w:rPr>
        <w:t>10.3.6.</w:t>
      </w:r>
      <w:r w:rsidRPr="00FD2D21">
        <w:rPr>
          <w:rFonts w:ascii="Times New Roman" w:hAnsi="Times New Roman" w:cs="Times New Roman"/>
          <w:sz w:val="22"/>
          <w:szCs w:val="22"/>
        </w:rPr>
        <w:t xml:space="preserve"> </w:t>
      </w:r>
      <w:r w:rsidR="00061655" w:rsidRPr="00FD2D21">
        <w:rPr>
          <w:rFonts w:ascii="Times New Roman" w:hAnsi="Times New Roman" w:cs="Times New Roman"/>
          <w:sz w:val="22"/>
          <w:szCs w:val="22"/>
        </w:rPr>
        <w:t xml:space="preserve"> Horário de funcionamento do posto para abastecimentos dos veículos deverá ser no mínimo das 07h30m até as </w:t>
      </w:r>
      <w:r w:rsidR="00061655">
        <w:rPr>
          <w:rFonts w:ascii="Times New Roman" w:hAnsi="Times New Roman" w:cs="Times New Roman"/>
          <w:sz w:val="22"/>
          <w:szCs w:val="22"/>
        </w:rPr>
        <w:t>18</w:t>
      </w:r>
      <w:r w:rsidR="00061655" w:rsidRPr="00FD2D21">
        <w:rPr>
          <w:rFonts w:ascii="Times New Roman" w:hAnsi="Times New Roman" w:cs="Times New Roman"/>
          <w:sz w:val="22"/>
          <w:szCs w:val="22"/>
        </w:rPr>
        <w:t>h</w:t>
      </w:r>
      <w:r w:rsidR="00061655">
        <w:rPr>
          <w:rFonts w:ascii="Times New Roman" w:hAnsi="Times New Roman" w:cs="Times New Roman"/>
          <w:sz w:val="22"/>
          <w:szCs w:val="22"/>
        </w:rPr>
        <w:t>3</w:t>
      </w:r>
      <w:r w:rsidR="00061655" w:rsidRPr="00FD2D21">
        <w:rPr>
          <w:rFonts w:ascii="Times New Roman" w:hAnsi="Times New Roman" w:cs="Times New Roman"/>
          <w:sz w:val="22"/>
          <w:szCs w:val="22"/>
        </w:rPr>
        <w:t xml:space="preserve">0m de segunda-feira a sábado e das </w:t>
      </w:r>
      <w:r w:rsidR="00061655">
        <w:rPr>
          <w:rFonts w:ascii="Times New Roman" w:hAnsi="Times New Roman" w:cs="Times New Roman"/>
          <w:sz w:val="22"/>
          <w:szCs w:val="22"/>
        </w:rPr>
        <w:t>08</w:t>
      </w:r>
      <w:r w:rsidR="00061655" w:rsidRPr="00FD2D21">
        <w:rPr>
          <w:rFonts w:ascii="Times New Roman" w:hAnsi="Times New Roman" w:cs="Times New Roman"/>
          <w:sz w:val="22"/>
          <w:szCs w:val="22"/>
        </w:rPr>
        <w:t>h</w:t>
      </w:r>
      <w:r w:rsidR="00061655">
        <w:rPr>
          <w:rFonts w:ascii="Times New Roman" w:hAnsi="Times New Roman" w:cs="Times New Roman"/>
          <w:sz w:val="22"/>
          <w:szCs w:val="22"/>
        </w:rPr>
        <w:t>0</w:t>
      </w:r>
      <w:r w:rsidR="00061655" w:rsidRPr="00FD2D21">
        <w:rPr>
          <w:rFonts w:ascii="Times New Roman" w:hAnsi="Times New Roman" w:cs="Times New Roman"/>
          <w:sz w:val="22"/>
          <w:szCs w:val="22"/>
        </w:rPr>
        <w:t>0m às 1</w:t>
      </w:r>
      <w:r w:rsidR="00061655">
        <w:rPr>
          <w:rFonts w:ascii="Times New Roman" w:hAnsi="Times New Roman" w:cs="Times New Roman"/>
          <w:sz w:val="22"/>
          <w:szCs w:val="22"/>
        </w:rPr>
        <w:t>2</w:t>
      </w:r>
      <w:r w:rsidR="00061655" w:rsidRPr="00FD2D21">
        <w:rPr>
          <w:rFonts w:ascii="Times New Roman" w:hAnsi="Times New Roman" w:cs="Times New Roman"/>
          <w:sz w:val="22"/>
          <w:szCs w:val="22"/>
        </w:rPr>
        <w:t>h00m aos domingos e feriados, durante a execução do contrato;</w:t>
      </w:r>
    </w:p>
    <w:p w14:paraId="33D168EB" w14:textId="7443984E" w:rsidR="00556146" w:rsidRPr="00061655" w:rsidRDefault="00061655" w:rsidP="00FD2D21">
      <w:pPr>
        <w:pStyle w:val="SemEspaamento"/>
        <w:jc w:val="both"/>
        <w:rPr>
          <w:rFonts w:hint="eastAsia"/>
        </w:rPr>
      </w:pPr>
      <w:r w:rsidRPr="00061655">
        <w:rPr>
          <w:rFonts w:ascii="Times New Roman" w:hAnsi="Times New Roman" w:cs="Times New Roman"/>
          <w:b/>
          <w:bCs/>
          <w:sz w:val="22"/>
          <w:szCs w:val="22"/>
        </w:rPr>
        <w:t>1</w:t>
      </w:r>
      <w:r>
        <w:rPr>
          <w:rFonts w:ascii="Times New Roman" w:hAnsi="Times New Roman" w:cs="Times New Roman"/>
          <w:b/>
          <w:bCs/>
          <w:sz w:val="22"/>
          <w:szCs w:val="22"/>
        </w:rPr>
        <w:t>0</w:t>
      </w:r>
      <w:r w:rsidRPr="00061655">
        <w:rPr>
          <w:rFonts w:ascii="Times New Roman" w:hAnsi="Times New Roman" w:cs="Times New Roman"/>
          <w:b/>
          <w:bCs/>
          <w:sz w:val="22"/>
          <w:szCs w:val="22"/>
        </w:rPr>
        <w:t>.</w:t>
      </w:r>
      <w:r>
        <w:rPr>
          <w:rFonts w:ascii="Times New Roman" w:hAnsi="Times New Roman" w:cs="Times New Roman"/>
          <w:b/>
          <w:bCs/>
          <w:sz w:val="22"/>
          <w:szCs w:val="22"/>
        </w:rPr>
        <w:t>3.</w:t>
      </w:r>
      <w:r w:rsidRPr="00061655">
        <w:rPr>
          <w:rFonts w:ascii="Times New Roman" w:hAnsi="Times New Roman" w:cs="Times New Roman"/>
          <w:b/>
          <w:bCs/>
          <w:sz w:val="22"/>
          <w:szCs w:val="22"/>
        </w:rPr>
        <w:t>6.1</w:t>
      </w:r>
      <w:r>
        <w:rPr>
          <w:rFonts w:ascii="Times New Roman" w:hAnsi="Times New Roman" w:cs="Times New Roman"/>
          <w:sz w:val="22"/>
          <w:szCs w:val="22"/>
        </w:rPr>
        <w:t xml:space="preserve"> Horário de funcionamento do posto para abastecimento do gerador de energia elétrica deverá ser no mínimo das 07h30m até às 18h30m de segunda-feira a sexta-feira, durante a execução do contrato. </w:t>
      </w:r>
    </w:p>
    <w:p w14:paraId="03B2C31C" w14:textId="00DE755C" w:rsidR="00556146" w:rsidRPr="00FD2D21" w:rsidRDefault="00556146" w:rsidP="00FD2D21">
      <w:pPr>
        <w:pStyle w:val="SemEspaamento"/>
        <w:jc w:val="both"/>
        <w:rPr>
          <w:rFonts w:ascii="Times New Roman" w:hAnsi="Times New Roman" w:cs="Times New Roman"/>
          <w:sz w:val="22"/>
          <w:szCs w:val="22"/>
        </w:rPr>
      </w:pPr>
      <w:r w:rsidRPr="00FD2D21">
        <w:rPr>
          <w:rFonts w:ascii="Times New Roman" w:hAnsi="Times New Roman" w:cs="Times New Roman"/>
          <w:b/>
          <w:bCs/>
          <w:sz w:val="22"/>
          <w:szCs w:val="22"/>
        </w:rPr>
        <w:t xml:space="preserve">10.3.7. </w:t>
      </w:r>
      <w:r w:rsidRPr="00FD2D21">
        <w:rPr>
          <w:rFonts w:ascii="Times New Roman" w:hAnsi="Times New Roman" w:cs="Times New Roman"/>
          <w:sz w:val="22"/>
          <w:szCs w:val="22"/>
        </w:rPr>
        <w:t>Para todos os abastecimentos realizados, deverá ser emitido, no ato do fornecimento, um cupom ou comprovante individual, em duas vias, contendo, no mínimo: identificação da empresa, com nome, endereço, CNPJ e telefone; nome do cliente; data e hora; tipo de combustível; valor unitário; valor total; quantidade em litros; placa do veículo; identificação do motorista e do vendedor, ou demais informações necessárias à conferência e fiscalização do abastecimento, para fins de comprovação da execução e posterior processamento do pagamento. Uma das vias ficará com a empresa e a outra em posse do CICENOP para fins de controle e posterior conferência;</w:t>
      </w:r>
    </w:p>
    <w:p w14:paraId="7BF3C470" w14:textId="2962FB6D" w:rsidR="00556146" w:rsidRPr="00FD2D21" w:rsidRDefault="00556146" w:rsidP="00FD2D21">
      <w:pPr>
        <w:pStyle w:val="SemEspaamento"/>
        <w:jc w:val="both"/>
        <w:rPr>
          <w:rFonts w:ascii="Times New Roman" w:hAnsi="Times New Roman" w:cs="Times New Roman"/>
          <w:sz w:val="22"/>
          <w:szCs w:val="22"/>
        </w:rPr>
      </w:pPr>
      <w:r w:rsidRPr="00FD2D21">
        <w:rPr>
          <w:rFonts w:ascii="Times New Roman" w:hAnsi="Times New Roman" w:cs="Times New Roman"/>
          <w:b/>
          <w:bCs/>
          <w:sz w:val="22"/>
          <w:szCs w:val="22"/>
        </w:rPr>
        <w:lastRenderedPageBreak/>
        <w:t xml:space="preserve">10.3.8. </w:t>
      </w:r>
      <w:r w:rsidRPr="00FD2D21">
        <w:rPr>
          <w:rFonts w:ascii="Times New Roman" w:hAnsi="Times New Roman" w:cs="Times New Roman"/>
          <w:sz w:val="22"/>
          <w:szCs w:val="22"/>
        </w:rPr>
        <w:t xml:space="preserve">Não será exigida garantia contratual, sem prejuízo da aplicação das sanções administrativas cabíveis em caso de descumprimento das obrigações assumidas pela CONTRATADA, nos termos dos </w:t>
      </w:r>
      <w:proofErr w:type="spellStart"/>
      <w:r w:rsidRPr="00FD2D21">
        <w:rPr>
          <w:rFonts w:ascii="Times New Roman" w:hAnsi="Times New Roman" w:cs="Times New Roman"/>
          <w:sz w:val="22"/>
          <w:szCs w:val="22"/>
        </w:rPr>
        <w:t>arts</w:t>
      </w:r>
      <w:proofErr w:type="spellEnd"/>
      <w:r w:rsidRPr="00FD2D21">
        <w:rPr>
          <w:rFonts w:ascii="Times New Roman" w:hAnsi="Times New Roman" w:cs="Times New Roman"/>
          <w:sz w:val="22"/>
          <w:szCs w:val="22"/>
        </w:rPr>
        <w:t>. 155 a 163 da Lei nº 14.133/2021.</w:t>
      </w:r>
    </w:p>
    <w:p w14:paraId="0AE4FCB0" w14:textId="77777777" w:rsidR="00B02989" w:rsidRPr="00FD2D21" w:rsidRDefault="00B02989" w:rsidP="00FD2D21">
      <w:pPr>
        <w:pStyle w:val="Textbodyuser"/>
        <w:rPr>
          <w:rFonts w:ascii="Times New Roman" w:hAnsi="Times New Roman" w:cs="Times New Roman"/>
          <w:sz w:val="22"/>
          <w:szCs w:val="22"/>
        </w:rPr>
      </w:pPr>
    </w:p>
    <w:p w14:paraId="0D9ABD25" w14:textId="192B1672" w:rsidR="00AD1B28" w:rsidRPr="00FD2D21" w:rsidRDefault="00AD1B28" w:rsidP="00FD2D21">
      <w:pPr>
        <w:pStyle w:val="SemEspaamento"/>
        <w:numPr>
          <w:ilvl w:val="1"/>
          <w:numId w:val="127"/>
        </w:numPr>
        <w:ind w:left="0" w:firstLine="0"/>
        <w:rPr>
          <w:rFonts w:ascii="Times New Roman" w:hAnsi="Times New Roman" w:cs="Times New Roman"/>
          <w:b/>
          <w:bCs/>
          <w:sz w:val="22"/>
          <w:szCs w:val="22"/>
        </w:rPr>
      </w:pPr>
      <w:r w:rsidRPr="00FD2D21">
        <w:rPr>
          <w:rFonts w:ascii="Times New Roman" w:hAnsi="Times New Roman" w:cs="Times New Roman"/>
          <w:b/>
          <w:bCs/>
          <w:sz w:val="22"/>
          <w:szCs w:val="22"/>
        </w:rPr>
        <w:t>DO</w:t>
      </w:r>
      <w:r w:rsidR="00556146" w:rsidRPr="00FD2D21">
        <w:rPr>
          <w:rFonts w:ascii="Times New Roman" w:hAnsi="Times New Roman" w:cs="Times New Roman"/>
          <w:b/>
          <w:bCs/>
          <w:sz w:val="22"/>
          <w:szCs w:val="22"/>
        </w:rPr>
        <w:t xml:space="preserve"> ACEITE E DO</w:t>
      </w:r>
      <w:r w:rsidRPr="00FD2D21">
        <w:rPr>
          <w:rFonts w:ascii="Times New Roman" w:hAnsi="Times New Roman" w:cs="Times New Roman"/>
          <w:b/>
          <w:bCs/>
          <w:sz w:val="22"/>
          <w:szCs w:val="22"/>
        </w:rPr>
        <w:t xml:space="preserve"> RECEBIMENTO</w:t>
      </w:r>
    </w:p>
    <w:p w14:paraId="351CBC53" w14:textId="77777777" w:rsidR="00556146" w:rsidRPr="00FD2D21" w:rsidRDefault="00556146" w:rsidP="00FD2D21">
      <w:pPr>
        <w:pStyle w:val="SemEspaamento"/>
        <w:jc w:val="both"/>
        <w:rPr>
          <w:rFonts w:ascii="Times New Roman" w:hAnsi="Times New Roman" w:cs="Times New Roman"/>
          <w:sz w:val="22"/>
          <w:szCs w:val="22"/>
        </w:rPr>
      </w:pPr>
      <w:r w:rsidRPr="00FD2D21">
        <w:rPr>
          <w:rFonts w:ascii="Times New Roman" w:hAnsi="Times New Roman" w:cs="Times New Roman"/>
          <w:b/>
          <w:bCs/>
          <w:sz w:val="22"/>
          <w:szCs w:val="22"/>
        </w:rPr>
        <w:t xml:space="preserve">a) </w:t>
      </w:r>
      <w:r w:rsidRPr="00FD2D21">
        <w:rPr>
          <w:rFonts w:ascii="Times New Roman" w:hAnsi="Times New Roman" w:cs="Times New Roman"/>
          <w:sz w:val="22"/>
          <w:szCs w:val="22"/>
        </w:rPr>
        <w:t>O ateste da conformidade do objeto caberá ao fiscal do contrato, que será designado no momento da confecção do contrato;</w:t>
      </w:r>
    </w:p>
    <w:p w14:paraId="2A719D30" w14:textId="77777777" w:rsidR="00556146" w:rsidRPr="00FD2D21" w:rsidRDefault="00556146" w:rsidP="00FD2D21">
      <w:pPr>
        <w:pStyle w:val="SemEspaamento"/>
        <w:jc w:val="both"/>
        <w:rPr>
          <w:rFonts w:ascii="Times New Roman" w:hAnsi="Times New Roman" w:cs="Times New Roman"/>
          <w:sz w:val="22"/>
          <w:szCs w:val="22"/>
        </w:rPr>
      </w:pPr>
      <w:r w:rsidRPr="00FD2D21">
        <w:rPr>
          <w:rFonts w:ascii="Times New Roman" w:hAnsi="Times New Roman" w:cs="Times New Roman"/>
          <w:b/>
          <w:bCs/>
          <w:sz w:val="22"/>
          <w:szCs w:val="22"/>
        </w:rPr>
        <w:t>b)</w:t>
      </w:r>
      <w:r w:rsidRPr="00FD2D21">
        <w:rPr>
          <w:rFonts w:ascii="Times New Roman" w:hAnsi="Times New Roman" w:cs="Times New Roman"/>
          <w:sz w:val="22"/>
          <w:szCs w:val="22"/>
        </w:rPr>
        <w:t xml:space="preserve"> O aceite do objeto se dará através da verificação da conformidade do mesmo, que será realizada no momento da conferência dos cupons dos abastecimentos para verificação da comprovação dos preços no momento do abastecimento, para isso, a contratada deverá emitir um cupom para cada fornecimento/abastecimento e este deverá conter no mínimo os seguintes: identificação da empresa com nome, endereço, CNPJ, número de telefone, nome do cliente, data, hora, tipo de combustível, valor unitário, valor total, quantidade em litros, placa do veículo, identificação do motorista e do vendedor.</w:t>
      </w:r>
    </w:p>
    <w:p w14:paraId="63A7F687" w14:textId="77777777" w:rsidR="00556146" w:rsidRPr="00FD2D21" w:rsidRDefault="00556146" w:rsidP="00FD2D21">
      <w:pPr>
        <w:pStyle w:val="SemEspaamento"/>
        <w:jc w:val="both"/>
        <w:rPr>
          <w:rFonts w:ascii="Times New Roman" w:hAnsi="Times New Roman" w:cs="Times New Roman"/>
          <w:sz w:val="22"/>
          <w:szCs w:val="22"/>
        </w:rPr>
      </w:pPr>
      <w:r w:rsidRPr="00FD2D21">
        <w:rPr>
          <w:rFonts w:ascii="Times New Roman" w:hAnsi="Times New Roman" w:cs="Times New Roman"/>
          <w:b/>
          <w:bCs/>
          <w:sz w:val="22"/>
          <w:szCs w:val="22"/>
        </w:rPr>
        <w:t>c)</w:t>
      </w:r>
      <w:r w:rsidRPr="00FD2D21">
        <w:rPr>
          <w:rFonts w:ascii="Times New Roman" w:hAnsi="Times New Roman" w:cs="Times New Roman"/>
          <w:sz w:val="22"/>
          <w:szCs w:val="22"/>
        </w:rPr>
        <w:t xml:space="preserve"> O recebimento provisório e definitivo do objeto contratado será supervisionado pelo fiscal do contrato que atestará, mediante termo detalhado, o atendimento das exigências contratuais e de caráter técnico.</w:t>
      </w:r>
    </w:p>
    <w:p w14:paraId="3DA98CCF" w14:textId="77777777" w:rsidR="00556146" w:rsidRPr="00FD2D21" w:rsidRDefault="00556146" w:rsidP="00FD2D21">
      <w:pPr>
        <w:pStyle w:val="SemEspaamento"/>
        <w:jc w:val="both"/>
        <w:rPr>
          <w:rFonts w:ascii="Times New Roman" w:hAnsi="Times New Roman" w:cs="Times New Roman"/>
          <w:sz w:val="22"/>
          <w:szCs w:val="22"/>
        </w:rPr>
      </w:pPr>
      <w:r w:rsidRPr="00FD2D21">
        <w:rPr>
          <w:rFonts w:ascii="Times New Roman" w:hAnsi="Times New Roman" w:cs="Times New Roman"/>
          <w:b/>
          <w:bCs/>
          <w:sz w:val="22"/>
          <w:szCs w:val="22"/>
        </w:rPr>
        <w:t xml:space="preserve">d) </w:t>
      </w:r>
      <w:r w:rsidRPr="00FD2D21">
        <w:rPr>
          <w:rFonts w:ascii="Times New Roman" w:hAnsi="Times New Roman" w:cs="Times New Roman"/>
          <w:sz w:val="22"/>
          <w:szCs w:val="22"/>
        </w:rPr>
        <w:t xml:space="preserve">Entende-se por Termo de Recebimento: </w:t>
      </w:r>
      <w:r w:rsidRPr="00FD2D21">
        <w:rPr>
          <w:rFonts w:ascii="Times New Roman" w:hAnsi="Times New Roman" w:cs="Times New Roman"/>
          <w:b/>
          <w:bCs/>
          <w:sz w:val="22"/>
          <w:szCs w:val="22"/>
        </w:rPr>
        <w:t>a) Provisório</w:t>
      </w:r>
      <w:r w:rsidRPr="00FD2D21">
        <w:rPr>
          <w:rFonts w:ascii="Times New Roman" w:hAnsi="Times New Roman" w:cs="Times New Roman"/>
          <w:sz w:val="22"/>
          <w:szCs w:val="22"/>
        </w:rPr>
        <w:t xml:space="preserve">: consiste em declaração formal de que os serviços foram prestados ou os bens fornecidos em conformidade com a qualidade baseada nos critérios de aceitação. b) </w:t>
      </w:r>
      <w:r w:rsidRPr="00FD2D21">
        <w:rPr>
          <w:rFonts w:ascii="Times New Roman" w:hAnsi="Times New Roman" w:cs="Times New Roman"/>
          <w:b/>
          <w:bCs/>
          <w:sz w:val="22"/>
          <w:szCs w:val="22"/>
        </w:rPr>
        <w:t>Definitivo</w:t>
      </w:r>
      <w:r w:rsidRPr="00FD2D21">
        <w:rPr>
          <w:rFonts w:ascii="Times New Roman" w:hAnsi="Times New Roman" w:cs="Times New Roman"/>
          <w:sz w:val="22"/>
          <w:szCs w:val="22"/>
        </w:rPr>
        <w:t>: consiste em declaração formal de que os serviços prestados ou os bens fornecidos atendem os requisitos estabelecidos no contrato.</w:t>
      </w:r>
    </w:p>
    <w:p w14:paraId="2C8BAD07" w14:textId="77777777" w:rsidR="00556146" w:rsidRPr="00FD2D21" w:rsidRDefault="00556146" w:rsidP="00FD2D21">
      <w:pPr>
        <w:pStyle w:val="SemEspaamento"/>
        <w:jc w:val="both"/>
        <w:rPr>
          <w:rFonts w:ascii="Times New Roman" w:hAnsi="Times New Roman" w:cs="Times New Roman"/>
          <w:sz w:val="22"/>
          <w:szCs w:val="22"/>
        </w:rPr>
      </w:pPr>
      <w:r w:rsidRPr="00FD2D21">
        <w:rPr>
          <w:rFonts w:ascii="Times New Roman" w:hAnsi="Times New Roman" w:cs="Times New Roman"/>
          <w:b/>
          <w:bCs/>
          <w:sz w:val="22"/>
          <w:szCs w:val="22"/>
        </w:rPr>
        <w:t xml:space="preserve">e) </w:t>
      </w:r>
      <w:r w:rsidRPr="00FD2D21">
        <w:rPr>
          <w:rFonts w:ascii="Times New Roman" w:hAnsi="Times New Roman" w:cs="Times New Roman"/>
          <w:sz w:val="22"/>
          <w:szCs w:val="22"/>
        </w:rPr>
        <w:t xml:space="preserve">Prazo para o recebimento provisório: </w:t>
      </w:r>
      <w:r w:rsidRPr="00FD2D21">
        <w:rPr>
          <w:rFonts w:ascii="Times New Roman" w:hAnsi="Times New Roman" w:cs="Times New Roman"/>
          <w:b/>
          <w:bCs/>
          <w:sz w:val="22"/>
          <w:szCs w:val="22"/>
        </w:rPr>
        <w:t>05</w:t>
      </w:r>
      <w:r w:rsidRPr="00FD2D21">
        <w:rPr>
          <w:rFonts w:ascii="Times New Roman" w:hAnsi="Times New Roman" w:cs="Times New Roman"/>
          <w:sz w:val="22"/>
          <w:szCs w:val="22"/>
        </w:rPr>
        <w:t xml:space="preserve"> (cinco) </w:t>
      </w:r>
      <w:r w:rsidRPr="00FD2D21">
        <w:rPr>
          <w:rFonts w:ascii="Times New Roman" w:hAnsi="Times New Roman" w:cs="Times New Roman"/>
          <w:b/>
          <w:bCs/>
          <w:sz w:val="22"/>
          <w:szCs w:val="22"/>
        </w:rPr>
        <w:t>dias úteis</w:t>
      </w:r>
      <w:r w:rsidRPr="00FD2D21">
        <w:rPr>
          <w:rFonts w:ascii="Times New Roman" w:hAnsi="Times New Roman" w:cs="Times New Roman"/>
          <w:sz w:val="22"/>
          <w:szCs w:val="22"/>
        </w:rPr>
        <w:t>.</w:t>
      </w:r>
    </w:p>
    <w:p w14:paraId="0579B87E" w14:textId="77777777" w:rsidR="00556146" w:rsidRPr="00FD2D21" w:rsidRDefault="00556146" w:rsidP="00FD2D21">
      <w:pPr>
        <w:pStyle w:val="SemEspaamento"/>
        <w:jc w:val="both"/>
        <w:rPr>
          <w:rFonts w:ascii="Times New Roman" w:hAnsi="Times New Roman" w:cs="Times New Roman"/>
          <w:sz w:val="22"/>
          <w:szCs w:val="22"/>
        </w:rPr>
      </w:pPr>
      <w:r w:rsidRPr="00FD2D21">
        <w:rPr>
          <w:rFonts w:ascii="Times New Roman" w:hAnsi="Times New Roman" w:cs="Times New Roman"/>
          <w:b/>
          <w:bCs/>
          <w:sz w:val="22"/>
          <w:szCs w:val="22"/>
        </w:rPr>
        <w:t xml:space="preserve">f) </w:t>
      </w:r>
      <w:r w:rsidRPr="00FD2D21">
        <w:rPr>
          <w:rFonts w:ascii="Times New Roman" w:hAnsi="Times New Roman" w:cs="Times New Roman"/>
          <w:sz w:val="22"/>
          <w:szCs w:val="22"/>
        </w:rPr>
        <w:t xml:space="preserve">Prazo para o recebimento definitivo: </w:t>
      </w:r>
      <w:r w:rsidRPr="00FD2D21">
        <w:rPr>
          <w:rFonts w:ascii="Times New Roman" w:hAnsi="Times New Roman" w:cs="Times New Roman"/>
          <w:b/>
          <w:bCs/>
          <w:sz w:val="22"/>
          <w:szCs w:val="22"/>
        </w:rPr>
        <w:t>10</w:t>
      </w:r>
      <w:r w:rsidRPr="00FD2D21">
        <w:rPr>
          <w:rFonts w:ascii="Times New Roman" w:hAnsi="Times New Roman" w:cs="Times New Roman"/>
          <w:sz w:val="22"/>
          <w:szCs w:val="22"/>
        </w:rPr>
        <w:t xml:space="preserve"> (dez) </w:t>
      </w:r>
      <w:r w:rsidRPr="00FD2D21">
        <w:rPr>
          <w:rFonts w:ascii="Times New Roman" w:hAnsi="Times New Roman" w:cs="Times New Roman"/>
          <w:b/>
          <w:bCs/>
          <w:sz w:val="22"/>
          <w:szCs w:val="22"/>
        </w:rPr>
        <w:t>dias úteis</w:t>
      </w:r>
      <w:r w:rsidRPr="00FD2D21">
        <w:rPr>
          <w:rFonts w:ascii="Times New Roman" w:hAnsi="Times New Roman" w:cs="Times New Roman"/>
          <w:sz w:val="22"/>
          <w:szCs w:val="22"/>
        </w:rPr>
        <w:t>, a contar do término do recebimento provisório.</w:t>
      </w:r>
    </w:p>
    <w:p w14:paraId="2CD4D193" w14:textId="57075B9F" w:rsidR="00AD1B28" w:rsidRPr="00FD2D21" w:rsidRDefault="00AD1B28" w:rsidP="00FD2D21">
      <w:pPr>
        <w:pStyle w:val="SemEspaamento"/>
        <w:jc w:val="both"/>
        <w:rPr>
          <w:rFonts w:ascii="Times New Roman" w:hAnsi="Times New Roman" w:cs="Times New Roman"/>
          <w:sz w:val="22"/>
          <w:szCs w:val="22"/>
        </w:rPr>
      </w:pPr>
      <w:r w:rsidRPr="00FD2D21">
        <w:rPr>
          <w:rFonts w:ascii="Times New Roman" w:hAnsi="Times New Roman" w:cs="Times New Roman"/>
          <w:b/>
          <w:bCs/>
          <w:sz w:val="22"/>
          <w:szCs w:val="22"/>
        </w:rPr>
        <w:t>10.</w:t>
      </w:r>
      <w:r w:rsidR="00E34731" w:rsidRPr="00FD2D21">
        <w:rPr>
          <w:rFonts w:ascii="Times New Roman" w:hAnsi="Times New Roman" w:cs="Times New Roman"/>
          <w:b/>
          <w:bCs/>
          <w:sz w:val="22"/>
          <w:szCs w:val="22"/>
        </w:rPr>
        <w:t>4.</w:t>
      </w:r>
      <w:r w:rsidR="00556146" w:rsidRPr="00FD2D21">
        <w:rPr>
          <w:rFonts w:ascii="Times New Roman" w:hAnsi="Times New Roman" w:cs="Times New Roman"/>
          <w:b/>
          <w:bCs/>
          <w:sz w:val="22"/>
          <w:szCs w:val="22"/>
        </w:rPr>
        <w:t>1</w:t>
      </w:r>
      <w:r w:rsidRPr="00FD2D21">
        <w:rPr>
          <w:rFonts w:ascii="Times New Roman" w:hAnsi="Times New Roman" w:cs="Times New Roman"/>
          <w:b/>
          <w:bCs/>
          <w:sz w:val="22"/>
          <w:szCs w:val="22"/>
        </w:rPr>
        <w:t>.</w:t>
      </w:r>
      <w:r w:rsidRPr="00FD2D21">
        <w:rPr>
          <w:rFonts w:ascii="Times New Roman" w:hAnsi="Times New Roman" w:cs="Times New Roman"/>
          <w:sz w:val="22"/>
          <w:szCs w:val="22"/>
        </w:rPr>
        <w:t xml:space="preserve"> Quando a fiscalização for exercida por um único servidor, o relatório circunstanciado deverá conter o registro, a análise e a conclusão acerca das ocorrências na execução do Termo, em relação à fiscalização técnica e administrativa e demais documentos que julgar necessários, devendo encaminhá-los ao gestor do Termo para recebimento definitivo.</w:t>
      </w:r>
    </w:p>
    <w:p w14:paraId="5FFF28A1" w14:textId="1336994F" w:rsidR="00AD1B28" w:rsidRPr="00FD2D21" w:rsidRDefault="00AD1B28" w:rsidP="00FD2D21">
      <w:pPr>
        <w:pStyle w:val="SemEspaamento"/>
        <w:jc w:val="both"/>
        <w:rPr>
          <w:rFonts w:ascii="Times New Roman" w:hAnsi="Times New Roman" w:cs="Times New Roman"/>
          <w:sz w:val="22"/>
          <w:szCs w:val="22"/>
        </w:rPr>
      </w:pPr>
      <w:r w:rsidRPr="00FD2D21">
        <w:rPr>
          <w:rFonts w:ascii="Times New Roman" w:hAnsi="Times New Roman" w:cs="Times New Roman"/>
          <w:b/>
          <w:bCs/>
          <w:sz w:val="22"/>
          <w:szCs w:val="22"/>
        </w:rPr>
        <w:t>10.</w:t>
      </w:r>
      <w:r w:rsidR="00E34731" w:rsidRPr="00FD2D21">
        <w:rPr>
          <w:rFonts w:ascii="Times New Roman" w:hAnsi="Times New Roman" w:cs="Times New Roman"/>
          <w:b/>
          <w:bCs/>
          <w:sz w:val="22"/>
          <w:szCs w:val="22"/>
        </w:rPr>
        <w:t>4.</w:t>
      </w:r>
      <w:r w:rsidR="00556146" w:rsidRPr="00FD2D21">
        <w:rPr>
          <w:rFonts w:ascii="Times New Roman" w:hAnsi="Times New Roman" w:cs="Times New Roman"/>
          <w:b/>
          <w:bCs/>
          <w:sz w:val="22"/>
          <w:szCs w:val="22"/>
        </w:rPr>
        <w:t>2</w:t>
      </w:r>
      <w:r w:rsidRPr="00FD2D21">
        <w:rPr>
          <w:rFonts w:ascii="Times New Roman" w:hAnsi="Times New Roman" w:cs="Times New Roman"/>
          <w:b/>
          <w:bCs/>
          <w:sz w:val="22"/>
          <w:szCs w:val="22"/>
        </w:rPr>
        <w:t>.</w:t>
      </w:r>
      <w:r w:rsidRPr="00FD2D21">
        <w:rPr>
          <w:rFonts w:ascii="Times New Roman" w:hAnsi="Times New Roman" w:cs="Times New Roman"/>
          <w:sz w:val="22"/>
          <w:szCs w:val="22"/>
        </w:rPr>
        <w:t xml:space="preserve"> O recebimento provisório ou definitivo não excluirá a responsabilidade civil pela solidez e pela segurança do serviço nem a responsabilidade ético-profissional pela perfeita execução do Contrato.</w:t>
      </w:r>
    </w:p>
    <w:p w14:paraId="629DB235" w14:textId="77777777" w:rsidR="00B02989" w:rsidRPr="00FD2D21" w:rsidRDefault="00B02989" w:rsidP="00FD2D21">
      <w:pPr>
        <w:pStyle w:val="Textbodyuser"/>
        <w:rPr>
          <w:rFonts w:ascii="Times New Roman" w:hAnsi="Times New Roman" w:cs="Times New Roman"/>
          <w:sz w:val="22"/>
          <w:szCs w:val="22"/>
        </w:rPr>
      </w:pPr>
    </w:p>
    <w:p w14:paraId="31F124F9"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sz w:val="22"/>
          <w:szCs w:val="22"/>
        </w:rPr>
        <w:t>11 DAS CONDIÇÕES DE PAGAMENTO</w:t>
      </w:r>
    </w:p>
    <w:p w14:paraId="0B243E3A" w14:textId="43752617" w:rsidR="00167EF2" w:rsidRPr="00FD2D21" w:rsidRDefault="00A4250A" w:rsidP="00FD2D21">
      <w:pPr>
        <w:pStyle w:val="Textbodyuser"/>
        <w:rPr>
          <w:rFonts w:ascii="Times New Roman" w:hAnsi="Times New Roman" w:cs="Times New Roman"/>
          <w:sz w:val="22"/>
          <w:szCs w:val="22"/>
        </w:rPr>
      </w:pPr>
      <w:r w:rsidRPr="00FD2D21">
        <w:rPr>
          <w:rFonts w:ascii="Times New Roman" w:hAnsi="Times New Roman" w:cs="Times New Roman"/>
          <w:b/>
          <w:bCs/>
          <w:sz w:val="22"/>
          <w:szCs w:val="22"/>
        </w:rPr>
        <w:t>11.1</w:t>
      </w:r>
      <w:r w:rsidRPr="00FD2D21">
        <w:rPr>
          <w:rFonts w:ascii="Times New Roman" w:hAnsi="Times New Roman" w:cs="Times New Roman"/>
          <w:sz w:val="22"/>
          <w:szCs w:val="22"/>
        </w:rPr>
        <w:t xml:space="preserve"> O pagamento será efetuado em até </w:t>
      </w:r>
      <w:r w:rsidR="009409CA" w:rsidRPr="00FD2D21">
        <w:rPr>
          <w:rFonts w:ascii="Times New Roman" w:hAnsi="Times New Roman" w:cs="Times New Roman"/>
          <w:sz w:val="22"/>
          <w:szCs w:val="22"/>
        </w:rPr>
        <w:t>10</w:t>
      </w:r>
      <w:r w:rsidR="001907A4" w:rsidRPr="00FD2D21">
        <w:rPr>
          <w:rFonts w:ascii="Times New Roman" w:hAnsi="Times New Roman" w:cs="Times New Roman"/>
          <w:sz w:val="22"/>
          <w:szCs w:val="22"/>
        </w:rPr>
        <w:t xml:space="preserve"> (</w:t>
      </w:r>
      <w:r w:rsidR="009409CA" w:rsidRPr="00FD2D21">
        <w:rPr>
          <w:rFonts w:ascii="Times New Roman" w:hAnsi="Times New Roman" w:cs="Times New Roman"/>
          <w:sz w:val="22"/>
          <w:szCs w:val="22"/>
        </w:rPr>
        <w:t>dez</w:t>
      </w:r>
      <w:r w:rsidR="001907A4" w:rsidRPr="00FD2D21">
        <w:rPr>
          <w:rFonts w:ascii="Times New Roman" w:hAnsi="Times New Roman" w:cs="Times New Roman"/>
          <w:sz w:val="22"/>
          <w:szCs w:val="22"/>
        </w:rPr>
        <w:t>)</w:t>
      </w:r>
      <w:r w:rsidRPr="00FD2D21">
        <w:rPr>
          <w:rFonts w:ascii="Times New Roman" w:hAnsi="Times New Roman" w:cs="Times New Roman"/>
          <w:sz w:val="22"/>
          <w:szCs w:val="22"/>
        </w:rPr>
        <w:t xml:space="preserve"> dias úteis após a entrega da Nota Fiscal</w:t>
      </w:r>
      <w:r w:rsidR="0033482D" w:rsidRPr="00FD2D21">
        <w:rPr>
          <w:rFonts w:ascii="Times New Roman" w:hAnsi="Times New Roman" w:cs="Times New Roman"/>
          <w:sz w:val="22"/>
          <w:szCs w:val="22"/>
        </w:rPr>
        <w:t xml:space="preserve"> no departamento de contabilidade</w:t>
      </w:r>
      <w:r w:rsidRPr="00FD2D21">
        <w:rPr>
          <w:rFonts w:ascii="Times New Roman" w:hAnsi="Times New Roman" w:cs="Times New Roman"/>
          <w:sz w:val="22"/>
          <w:szCs w:val="22"/>
        </w:rPr>
        <w:t>,</w:t>
      </w:r>
      <w:r w:rsidR="0033482D" w:rsidRPr="00FD2D21">
        <w:rPr>
          <w:rFonts w:ascii="Times New Roman" w:hAnsi="Times New Roman" w:cs="Times New Roman"/>
          <w:sz w:val="22"/>
          <w:szCs w:val="22"/>
        </w:rPr>
        <w:t xml:space="preserve"> </w:t>
      </w:r>
      <w:r w:rsidRPr="00FD2D21">
        <w:rPr>
          <w:rFonts w:ascii="Times New Roman" w:hAnsi="Times New Roman" w:cs="Times New Roman"/>
          <w:sz w:val="22"/>
          <w:szCs w:val="22"/>
        </w:rPr>
        <w:t>após conferência quantitativa e qualitativa pela Divisão responsável pelo recebimento, com base nos preços unitários apresentados na proposta/lance</w:t>
      </w:r>
      <w:r w:rsidR="001907A4" w:rsidRPr="00FD2D21">
        <w:rPr>
          <w:rFonts w:ascii="Times New Roman" w:hAnsi="Times New Roman" w:cs="Times New Roman"/>
          <w:sz w:val="22"/>
          <w:szCs w:val="22"/>
        </w:rPr>
        <w:t xml:space="preserve">, ordem de pagamento cronológica </w:t>
      </w:r>
      <w:r w:rsidRPr="00FD2D21">
        <w:rPr>
          <w:rFonts w:ascii="Times New Roman" w:hAnsi="Times New Roman" w:cs="Times New Roman"/>
          <w:sz w:val="22"/>
          <w:szCs w:val="22"/>
        </w:rPr>
        <w:t>e mediante a verificação de regularidade ou apresentação dos seguintes documentos:</w:t>
      </w:r>
    </w:p>
    <w:p w14:paraId="0873DB6A" w14:textId="77777777" w:rsidR="00167EF2" w:rsidRPr="00FD2D21" w:rsidRDefault="00A4250A" w:rsidP="00FD2D21">
      <w:pPr>
        <w:pStyle w:val="Textbodyuser"/>
        <w:numPr>
          <w:ilvl w:val="0"/>
          <w:numId w:val="9"/>
        </w:numPr>
        <w:rPr>
          <w:rFonts w:ascii="Times New Roman" w:hAnsi="Times New Roman" w:cs="Times New Roman"/>
          <w:sz w:val="22"/>
          <w:szCs w:val="22"/>
        </w:rPr>
      </w:pPr>
      <w:r w:rsidRPr="00FD2D21">
        <w:rPr>
          <w:rFonts w:ascii="Times New Roman" w:hAnsi="Times New Roman" w:cs="Times New Roman"/>
          <w:sz w:val="22"/>
          <w:szCs w:val="22"/>
        </w:rPr>
        <w:t>Prova de regularidade relativo aos Débitos Relativos aos Tributos Federais e à Dívida Ativa da União;</w:t>
      </w:r>
    </w:p>
    <w:p w14:paraId="5FB528A7" w14:textId="77777777" w:rsidR="00167EF2" w:rsidRPr="00FD2D21" w:rsidRDefault="00A4250A" w:rsidP="00FD2D21">
      <w:pPr>
        <w:pStyle w:val="Textbodyuser"/>
        <w:numPr>
          <w:ilvl w:val="0"/>
          <w:numId w:val="9"/>
        </w:numPr>
        <w:rPr>
          <w:rFonts w:ascii="Times New Roman" w:hAnsi="Times New Roman" w:cs="Times New Roman"/>
          <w:sz w:val="22"/>
          <w:szCs w:val="22"/>
        </w:rPr>
      </w:pPr>
      <w:r w:rsidRPr="00FD2D21">
        <w:rPr>
          <w:rFonts w:ascii="Times New Roman" w:hAnsi="Times New Roman" w:cs="Times New Roman"/>
          <w:sz w:val="22"/>
          <w:szCs w:val="22"/>
        </w:rPr>
        <w:t>Prova de regularidade relativo aos Débitos da Fazenda Estadual do domicílio da empresa;</w:t>
      </w:r>
    </w:p>
    <w:p w14:paraId="43E582E2" w14:textId="77777777" w:rsidR="00167EF2" w:rsidRPr="00FD2D21" w:rsidRDefault="00A4250A" w:rsidP="00FD2D21">
      <w:pPr>
        <w:pStyle w:val="Textbodyuser"/>
        <w:numPr>
          <w:ilvl w:val="0"/>
          <w:numId w:val="9"/>
        </w:numPr>
        <w:rPr>
          <w:rFonts w:ascii="Times New Roman" w:hAnsi="Times New Roman" w:cs="Times New Roman"/>
          <w:sz w:val="22"/>
          <w:szCs w:val="22"/>
        </w:rPr>
      </w:pPr>
      <w:r w:rsidRPr="00FD2D21">
        <w:rPr>
          <w:rFonts w:ascii="Times New Roman" w:hAnsi="Times New Roman" w:cs="Times New Roman"/>
          <w:sz w:val="22"/>
          <w:szCs w:val="22"/>
        </w:rPr>
        <w:t>Prova de regularidade relativo aos Débitos Municipais, e caso exista filial no Município de Cianorte a Cianorte a Prova de regularidade desta também deverá ser apresentada;</w:t>
      </w:r>
    </w:p>
    <w:p w14:paraId="56DAE760" w14:textId="77777777" w:rsidR="00167EF2" w:rsidRPr="00FD2D21" w:rsidRDefault="00A4250A" w:rsidP="00FD2D21">
      <w:pPr>
        <w:pStyle w:val="Textbodyuser"/>
        <w:numPr>
          <w:ilvl w:val="0"/>
          <w:numId w:val="9"/>
        </w:numPr>
        <w:rPr>
          <w:rFonts w:ascii="Times New Roman" w:hAnsi="Times New Roman" w:cs="Times New Roman"/>
          <w:sz w:val="22"/>
          <w:szCs w:val="22"/>
        </w:rPr>
      </w:pPr>
      <w:r w:rsidRPr="00FD2D21">
        <w:rPr>
          <w:rFonts w:ascii="Times New Roman" w:hAnsi="Times New Roman" w:cs="Times New Roman"/>
          <w:sz w:val="22"/>
          <w:szCs w:val="22"/>
        </w:rPr>
        <w:t>Prova de regularidade relativo de FGTS;</w:t>
      </w:r>
    </w:p>
    <w:p w14:paraId="26EB2E76" w14:textId="77777777" w:rsidR="00167EF2" w:rsidRPr="00FD2D21" w:rsidRDefault="00A4250A" w:rsidP="00FD2D21">
      <w:pPr>
        <w:pStyle w:val="Textbodyuser"/>
        <w:numPr>
          <w:ilvl w:val="0"/>
          <w:numId w:val="9"/>
        </w:numPr>
        <w:rPr>
          <w:rFonts w:ascii="Times New Roman" w:hAnsi="Times New Roman" w:cs="Times New Roman"/>
          <w:sz w:val="22"/>
          <w:szCs w:val="22"/>
        </w:rPr>
      </w:pPr>
      <w:r w:rsidRPr="00FD2D21">
        <w:rPr>
          <w:rFonts w:ascii="Times New Roman" w:hAnsi="Times New Roman" w:cs="Times New Roman"/>
          <w:sz w:val="22"/>
          <w:szCs w:val="22"/>
        </w:rPr>
        <w:t>Prova de regularidade relativo aos Débitos Trabalhistas (CNDT);</w:t>
      </w:r>
    </w:p>
    <w:p w14:paraId="27621D84" w14:textId="77777777" w:rsidR="00167EF2" w:rsidRPr="00FD2D21" w:rsidRDefault="00A4250A" w:rsidP="00FD2D21">
      <w:pPr>
        <w:pStyle w:val="Textbodyuser"/>
        <w:numPr>
          <w:ilvl w:val="0"/>
          <w:numId w:val="9"/>
        </w:numPr>
        <w:rPr>
          <w:rFonts w:ascii="Times New Roman" w:hAnsi="Times New Roman" w:cs="Times New Roman"/>
          <w:b/>
          <w:bCs/>
          <w:sz w:val="22"/>
          <w:szCs w:val="22"/>
        </w:rPr>
      </w:pPr>
      <w:r w:rsidRPr="00FD2D21">
        <w:rPr>
          <w:rFonts w:ascii="Times New Roman" w:hAnsi="Times New Roman" w:cs="Times New Roman"/>
          <w:sz w:val="22"/>
          <w:szCs w:val="22"/>
        </w:rPr>
        <w:t>Situação perante o Cadastro Nacional de Pessoas Jurídicas do Ministério da Fazenda (Cartão CNPJ).</w:t>
      </w:r>
    </w:p>
    <w:p w14:paraId="7A1310B7"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lastRenderedPageBreak/>
        <w:t>11.2</w:t>
      </w:r>
      <w:r w:rsidRPr="00FD2D21">
        <w:rPr>
          <w:rFonts w:ascii="Times New Roman" w:hAnsi="Times New Roman" w:cs="Times New Roman"/>
          <w:sz w:val="22"/>
          <w:szCs w:val="22"/>
        </w:rPr>
        <w:t xml:space="preserve"> A compensação financeira é admitida nos casos de eventuais atrasos de pagamento pela Administração, desde que o fornecedor não tenha concorrido de alguma forma para o atraso. É devida desde a data limite fixada na ata para o pagamento até a data correspondente ao efetivo pagamento da parcela.</w:t>
      </w:r>
    </w:p>
    <w:p w14:paraId="48752C6C" w14:textId="77777777" w:rsidR="00167EF2" w:rsidRPr="00FD2D21" w:rsidRDefault="00A4250A" w:rsidP="00FD2D21">
      <w:pPr>
        <w:pStyle w:val="Textbodyuser"/>
        <w:rPr>
          <w:rFonts w:ascii="Times New Roman" w:hAnsi="Times New Roman" w:cs="Times New Roman"/>
          <w:sz w:val="22"/>
          <w:szCs w:val="22"/>
        </w:rPr>
      </w:pPr>
      <w:r w:rsidRPr="00FD2D21">
        <w:rPr>
          <w:rFonts w:ascii="Times New Roman" w:hAnsi="Times New Roman" w:cs="Times New Roman"/>
          <w:b/>
          <w:bCs/>
          <w:sz w:val="22"/>
          <w:szCs w:val="22"/>
        </w:rPr>
        <w:t>11.3</w:t>
      </w:r>
      <w:r w:rsidRPr="00FD2D21">
        <w:rPr>
          <w:rFonts w:ascii="Times New Roman" w:hAnsi="Times New Roman" w:cs="Times New Roman"/>
          <w:sz w:val="22"/>
          <w:szCs w:val="22"/>
        </w:rPr>
        <w:t xml:space="preserve"> Os encargos moratórios devidos em razão do atraso no pagamento poderão ser calculados com utilização da seguinte fórmula: EM = N x VP x I, Onde: EM = Encargos moratórios; N = Número de dias entre a data prevista para o pagamento e a do efetivo pagamento; VP = Valor da parcela a ser paga; I = Índice de compensação financeira, assim apurado: I = (TX/</w:t>
      </w:r>
      <w:proofErr w:type="gramStart"/>
      <w:r w:rsidRPr="00FD2D21">
        <w:rPr>
          <w:rFonts w:ascii="Times New Roman" w:hAnsi="Times New Roman" w:cs="Times New Roman"/>
          <w:sz w:val="22"/>
          <w:szCs w:val="22"/>
        </w:rPr>
        <w:t>100)/</w:t>
      </w:r>
      <w:proofErr w:type="gramEnd"/>
      <w:r w:rsidRPr="00FD2D21">
        <w:rPr>
          <w:rFonts w:ascii="Times New Roman" w:hAnsi="Times New Roman" w:cs="Times New Roman"/>
          <w:sz w:val="22"/>
          <w:szCs w:val="22"/>
        </w:rPr>
        <w:t>365; TX = Percentual da taxa anual do IPCA – Índice de Preços ao Consumidor Ampliado, do IBGE.</w:t>
      </w:r>
    </w:p>
    <w:p w14:paraId="52361375" w14:textId="77777777" w:rsidR="00167EF2" w:rsidRPr="00FD2D21" w:rsidRDefault="00167EF2" w:rsidP="00FD2D21">
      <w:pPr>
        <w:pStyle w:val="Textbodyuser"/>
        <w:rPr>
          <w:rFonts w:ascii="Times New Roman" w:hAnsi="Times New Roman" w:cs="Times New Roman"/>
          <w:sz w:val="22"/>
          <w:szCs w:val="22"/>
        </w:rPr>
      </w:pPr>
    </w:p>
    <w:p w14:paraId="7F9562BD"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sz w:val="22"/>
          <w:szCs w:val="22"/>
        </w:rPr>
        <w:t>12 DAS INFRAÇÕES E PENALIDADES</w:t>
      </w:r>
    </w:p>
    <w:p w14:paraId="20F9FACD" w14:textId="77777777" w:rsidR="00167EF2" w:rsidRPr="00FD2D21" w:rsidRDefault="00A4250A" w:rsidP="00FD2D21">
      <w:pPr>
        <w:pStyle w:val="Textbodyuser"/>
        <w:rPr>
          <w:rFonts w:ascii="Times New Roman" w:hAnsi="Times New Roman" w:cs="Times New Roman"/>
          <w:color w:val="000000"/>
          <w:sz w:val="22"/>
          <w:szCs w:val="22"/>
        </w:rPr>
      </w:pPr>
      <w:r w:rsidRPr="00FD2D21">
        <w:rPr>
          <w:rFonts w:ascii="Times New Roman" w:hAnsi="Times New Roman" w:cs="Times New Roman"/>
          <w:b/>
          <w:bCs/>
          <w:sz w:val="22"/>
          <w:szCs w:val="22"/>
        </w:rPr>
        <w:t>12.1</w:t>
      </w:r>
      <w:r w:rsidRPr="00FD2D21">
        <w:rPr>
          <w:rFonts w:ascii="Times New Roman" w:hAnsi="Times New Roman" w:cs="Times New Roman"/>
          <w:sz w:val="22"/>
          <w:szCs w:val="22"/>
        </w:rPr>
        <w:t xml:space="preserve"> O Fornecedor signatário da presente Ata será responsabilizado administrativamente pelas seguintes infrações previstas no art. 155 da Lei n.º 14.133/2021:</w:t>
      </w:r>
    </w:p>
    <w:p w14:paraId="311753FB" w14:textId="77777777" w:rsidR="00167EF2" w:rsidRPr="00FD2D21" w:rsidRDefault="00A4250A" w:rsidP="00FD2D21">
      <w:pPr>
        <w:pStyle w:val="Standard"/>
        <w:numPr>
          <w:ilvl w:val="0"/>
          <w:numId w:val="16"/>
        </w:numPr>
        <w:spacing w:before="31" w:after="62"/>
        <w:textAlignment w:val="auto"/>
        <w:rPr>
          <w:rFonts w:ascii="Times New Roman" w:hAnsi="Times New Roman" w:cs="Times New Roman"/>
          <w:color w:val="000000"/>
          <w:sz w:val="22"/>
          <w:szCs w:val="22"/>
        </w:rPr>
      </w:pPr>
      <w:r w:rsidRPr="00FD2D21">
        <w:rPr>
          <w:rFonts w:ascii="Times New Roman" w:hAnsi="Times New Roman" w:cs="Times New Roman"/>
          <w:color w:val="000000"/>
          <w:sz w:val="22"/>
          <w:szCs w:val="22"/>
        </w:rPr>
        <w:t>Dar causa à inexecução parcial do contrato;</w:t>
      </w:r>
    </w:p>
    <w:p w14:paraId="66FD7EED" w14:textId="77777777" w:rsidR="00167EF2" w:rsidRPr="00FD2D21" w:rsidRDefault="00A4250A" w:rsidP="00FD2D21">
      <w:pPr>
        <w:pStyle w:val="Standard"/>
        <w:numPr>
          <w:ilvl w:val="0"/>
          <w:numId w:val="16"/>
        </w:numPr>
        <w:spacing w:before="31" w:after="62"/>
        <w:textAlignment w:val="auto"/>
        <w:rPr>
          <w:rFonts w:ascii="Times New Roman" w:hAnsi="Times New Roman" w:cs="Times New Roman"/>
          <w:color w:val="000000"/>
          <w:sz w:val="22"/>
          <w:szCs w:val="22"/>
        </w:rPr>
      </w:pPr>
      <w:r w:rsidRPr="00FD2D21">
        <w:rPr>
          <w:rFonts w:ascii="Times New Roman" w:hAnsi="Times New Roman" w:cs="Times New Roman"/>
          <w:color w:val="000000"/>
          <w:sz w:val="22"/>
          <w:szCs w:val="22"/>
        </w:rPr>
        <w:t>Dar causa à inexecução parcial do contrato que cause grave dano à Administração, ao funcionamento dos serviços públicos ou ao interesse coletivo;</w:t>
      </w:r>
    </w:p>
    <w:p w14:paraId="25FB3386" w14:textId="77777777" w:rsidR="00167EF2" w:rsidRPr="00FD2D21" w:rsidRDefault="00A4250A" w:rsidP="00FD2D21">
      <w:pPr>
        <w:pStyle w:val="Standard"/>
        <w:numPr>
          <w:ilvl w:val="0"/>
          <w:numId w:val="16"/>
        </w:numPr>
        <w:spacing w:before="31" w:after="62"/>
        <w:textAlignment w:val="auto"/>
        <w:rPr>
          <w:rFonts w:ascii="Times New Roman" w:hAnsi="Times New Roman" w:cs="Times New Roman"/>
          <w:color w:val="000000"/>
          <w:sz w:val="22"/>
          <w:szCs w:val="22"/>
        </w:rPr>
      </w:pPr>
      <w:r w:rsidRPr="00FD2D21">
        <w:rPr>
          <w:rFonts w:ascii="Times New Roman" w:hAnsi="Times New Roman" w:cs="Times New Roman"/>
          <w:color w:val="000000"/>
          <w:sz w:val="22"/>
          <w:szCs w:val="22"/>
        </w:rPr>
        <w:t>Dar causa à inexecução total do contrato;</w:t>
      </w:r>
    </w:p>
    <w:p w14:paraId="30F464F6" w14:textId="77777777" w:rsidR="00167EF2" w:rsidRPr="00FD2D21" w:rsidRDefault="00A4250A" w:rsidP="00FD2D21">
      <w:pPr>
        <w:pStyle w:val="Standard"/>
        <w:numPr>
          <w:ilvl w:val="0"/>
          <w:numId w:val="16"/>
        </w:numPr>
        <w:spacing w:before="31" w:after="62"/>
        <w:textAlignment w:val="auto"/>
        <w:rPr>
          <w:rFonts w:ascii="Times New Roman" w:hAnsi="Times New Roman" w:cs="Times New Roman"/>
          <w:color w:val="000000"/>
          <w:sz w:val="22"/>
          <w:szCs w:val="22"/>
        </w:rPr>
      </w:pPr>
      <w:r w:rsidRPr="00FD2D21">
        <w:rPr>
          <w:rFonts w:ascii="Times New Roman" w:hAnsi="Times New Roman" w:cs="Times New Roman"/>
          <w:color w:val="000000"/>
          <w:sz w:val="22"/>
          <w:szCs w:val="22"/>
        </w:rPr>
        <w:t>Deixar de entregar a documentação exigida para o certame;</w:t>
      </w:r>
    </w:p>
    <w:p w14:paraId="2AD1FD92" w14:textId="77777777" w:rsidR="00167EF2" w:rsidRPr="00FD2D21" w:rsidRDefault="00A4250A" w:rsidP="00FD2D21">
      <w:pPr>
        <w:pStyle w:val="Standard"/>
        <w:numPr>
          <w:ilvl w:val="0"/>
          <w:numId w:val="16"/>
        </w:numPr>
        <w:spacing w:before="31" w:after="62"/>
        <w:textAlignment w:val="auto"/>
        <w:rPr>
          <w:rFonts w:ascii="Times New Roman" w:hAnsi="Times New Roman" w:cs="Times New Roman"/>
          <w:color w:val="000000"/>
          <w:sz w:val="22"/>
          <w:szCs w:val="22"/>
        </w:rPr>
      </w:pPr>
      <w:r w:rsidRPr="00FD2D21">
        <w:rPr>
          <w:rFonts w:ascii="Times New Roman" w:hAnsi="Times New Roman" w:cs="Times New Roman"/>
          <w:color w:val="000000"/>
          <w:sz w:val="22"/>
          <w:szCs w:val="22"/>
        </w:rPr>
        <w:t>Não manter a proposta, salvo em decorrência de fato superveniente devidamente justificado;</w:t>
      </w:r>
    </w:p>
    <w:p w14:paraId="54F99976" w14:textId="77777777" w:rsidR="00167EF2" w:rsidRPr="00FD2D21" w:rsidRDefault="00A4250A" w:rsidP="00FD2D21">
      <w:pPr>
        <w:pStyle w:val="Standard"/>
        <w:numPr>
          <w:ilvl w:val="0"/>
          <w:numId w:val="16"/>
        </w:numPr>
        <w:spacing w:before="31" w:after="62"/>
        <w:textAlignment w:val="auto"/>
        <w:rPr>
          <w:rFonts w:ascii="Times New Roman" w:hAnsi="Times New Roman" w:cs="Times New Roman"/>
          <w:color w:val="000000"/>
          <w:sz w:val="22"/>
          <w:szCs w:val="22"/>
        </w:rPr>
      </w:pPr>
      <w:r w:rsidRPr="00FD2D21">
        <w:rPr>
          <w:rFonts w:ascii="Times New Roman" w:hAnsi="Times New Roman" w:cs="Times New Roman"/>
          <w:color w:val="000000"/>
          <w:sz w:val="22"/>
          <w:szCs w:val="22"/>
        </w:rPr>
        <w:t>Não celebrar o contrato, ata de registro de preços ou não entregar a documentação exigida para a contratação, quando convocado dentro do prazo de validade de sua proposta;</w:t>
      </w:r>
    </w:p>
    <w:p w14:paraId="06813264" w14:textId="77777777" w:rsidR="00167EF2" w:rsidRPr="00FD2D21" w:rsidRDefault="00A4250A" w:rsidP="00FD2D21">
      <w:pPr>
        <w:pStyle w:val="Standard"/>
        <w:numPr>
          <w:ilvl w:val="0"/>
          <w:numId w:val="16"/>
        </w:numPr>
        <w:spacing w:before="31" w:after="62"/>
        <w:textAlignment w:val="auto"/>
        <w:rPr>
          <w:rFonts w:ascii="Times New Roman" w:hAnsi="Times New Roman" w:cs="Times New Roman"/>
          <w:color w:val="000000"/>
          <w:sz w:val="22"/>
          <w:szCs w:val="22"/>
        </w:rPr>
      </w:pPr>
      <w:r w:rsidRPr="00FD2D21">
        <w:rPr>
          <w:rFonts w:ascii="Times New Roman" w:hAnsi="Times New Roman" w:cs="Times New Roman"/>
          <w:color w:val="000000"/>
          <w:sz w:val="22"/>
          <w:szCs w:val="22"/>
        </w:rPr>
        <w:t>Ensejar o retardamento da execução ou da entrega do objeto da licitação sem motivo justificado;</w:t>
      </w:r>
    </w:p>
    <w:p w14:paraId="2576D6BC" w14:textId="77777777" w:rsidR="00167EF2" w:rsidRPr="00FD2D21" w:rsidRDefault="00A4250A" w:rsidP="00FD2D21">
      <w:pPr>
        <w:pStyle w:val="Standard"/>
        <w:numPr>
          <w:ilvl w:val="0"/>
          <w:numId w:val="16"/>
        </w:numPr>
        <w:spacing w:before="31" w:after="62"/>
        <w:textAlignment w:val="auto"/>
        <w:rPr>
          <w:rFonts w:ascii="Times New Roman" w:hAnsi="Times New Roman" w:cs="Times New Roman"/>
          <w:color w:val="000000"/>
          <w:sz w:val="22"/>
          <w:szCs w:val="22"/>
        </w:rPr>
      </w:pPr>
      <w:r w:rsidRPr="00FD2D21">
        <w:rPr>
          <w:rFonts w:ascii="Times New Roman" w:hAnsi="Times New Roman" w:cs="Times New Roman"/>
          <w:color w:val="000000"/>
          <w:sz w:val="22"/>
          <w:szCs w:val="22"/>
        </w:rPr>
        <w:t>Apresentar declaração ou documentação falsa exigida para o certame ou prestar declaração falsa durante a licitação ou a execução do contrato;</w:t>
      </w:r>
    </w:p>
    <w:p w14:paraId="5B18AACF" w14:textId="77777777" w:rsidR="00167EF2" w:rsidRPr="00FD2D21" w:rsidRDefault="00A4250A" w:rsidP="00FD2D21">
      <w:pPr>
        <w:pStyle w:val="Standard"/>
        <w:numPr>
          <w:ilvl w:val="0"/>
          <w:numId w:val="16"/>
        </w:numPr>
        <w:spacing w:before="31" w:after="62"/>
        <w:textAlignment w:val="auto"/>
        <w:rPr>
          <w:rFonts w:ascii="Times New Roman" w:hAnsi="Times New Roman" w:cs="Times New Roman"/>
          <w:color w:val="000000"/>
          <w:sz w:val="22"/>
          <w:szCs w:val="22"/>
        </w:rPr>
      </w:pPr>
      <w:r w:rsidRPr="00FD2D21">
        <w:rPr>
          <w:rFonts w:ascii="Times New Roman" w:hAnsi="Times New Roman" w:cs="Times New Roman"/>
          <w:color w:val="000000"/>
          <w:sz w:val="22"/>
          <w:szCs w:val="22"/>
        </w:rPr>
        <w:t>Fraudar a licitação ou praticar ato fraudulento na execução do contrato;</w:t>
      </w:r>
    </w:p>
    <w:p w14:paraId="5C5DB019" w14:textId="77777777" w:rsidR="00167EF2" w:rsidRPr="00FD2D21" w:rsidRDefault="00A4250A" w:rsidP="00FD2D21">
      <w:pPr>
        <w:pStyle w:val="Standard"/>
        <w:numPr>
          <w:ilvl w:val="0"/>
          <w:numId w:val="16"/>
        </w:numPr>
        <w:spacing w:before="31" w:after="62"/>
        <w:textAlignment w:val="auto"/>
        <w:rPr>
          <w:rFonts w:ascii="Times New Roman" w:hAnsi="Times New Roman" w:cs="Times New Roman"/>
          <w:color w:val="000000"/>
          <w:sz w:val="22"/>
          <w:szCs w:val="22"/>
        </w:rPr>
      </w:pPr>
      <w:r w:rsidRPr="00FD2D21">
        <w:rPr>
          <w:rFonts w:ascii="Times New Roman" w:hAnsi="Times New Roman" w:cs="Times New Roman"/>
          <w:color w:val="000000"/>
          <w:sz w:val="22"/>
          <w:szCs w:val="22"/>
        </w:rPr>
        <w:t>Comportar-se de modo inidôneo ou cometer fraude de qualquer natureza;</w:t>
      </w:r>
    </w:p>
    <w:p w14:paraId="11399450" w14:textId="77777777" w:rsidR="00167EF2" w:rsidRPr="00FD2D21" w:rsidRDefault="00A4250A" w:rsidP="00FD2D21">
      <w:pPr>
        <w:pStyle w:val="Standard"/>
        <w:numPr>
          <w:ilvl w:val="0"/>
          <w:numId w:val="16"/>
        </w:numPr>
        <w:spacing w:before="31" w:after="62"/>
        <w:textAlignment w:val="auto"/>
        <w:rPr>
          <w:rFonts w:ascii="Times New Roman" w:hAnsi="Times New Roman" w:cs="Times New Roman"/>
          <w:color w:val="000000"/>
          <w:sz w:val="22"/>
          <w:szCs w:val="22"/>
        </w:rPr>
      </w:pPr>
      <w:r w:rsidRPr="00FD2D21">
        <w:rPr>
          <w:rFonts w:ascii="Times New Roman" w:hAnsi="Times New Roman" w:cs="Times New Roman"/>
          <w:color w:val="000000"/>
          <w:sz w:val="22"/>
          <w:szCs w:val="22"/>
        </w:rPr>
        <w:t>Praticar atos ilícitos com vistas a frustrar os objetivos da licitação;</w:t>
      </w:r>
    </w:p>
    <w:p w14:paraId="68FB83BF" w14:textId="77777777" w:rsidR="00167EF2" w:rsidRPr="00FD2D21" w:rsidRDefault="00A4250A" w:rsidP="00FD2D21">
      <w:pPr>
        <w:pStyle w:val="Textbodyuser"/>
        <w:numPr>
          <w:ilvl w:val="0"/>
          <w:numId w:val="16"/>
        </w:numPr>
        <w:rPr>
          <w:rFonts w:ascii="Times New Roman" w:hAnsi="Times New Roman" w:cs="Times New Roman"/>
          <w:b/>
          <w:bCs/>
          <w:color w:val="000000"/>
          <w:sz w:val="22"/>
          <w:szCs w:val="22"/>
        </w:rPr>
      </w:pPr>
      <w:r w:rsidRPr="00FD2D21">
        <w:rPr>
          <w:rFonts w:ascii="Times New Roman" w:hAnsi="Times New Roman" w:cs="Times New Roman"/>
          <w:color w:val="000000"/>
          <w:sz w:val="22"/>
          <w:szCs w:val="22"/>
        </w:rPr>
        <w:t>Praticar ato</w:t>
      </w:r>
      <w:r w:rsidRPr="00FD2D21">
        <w:rPr>
          <w:rFonts w:ascii="Times New Roman" w:eastAsia="NSimSun" w:hAnsi="Times New Roman" w:cs="Times New Roman"/>
          <w:b/>
          <w:bCs/>
          <w:color w:val="000000"/>
          <w:sz w:val="22"/>
          <w:szCs w:val="22"/>
          <w:lang w:bidi="hi-IN"/>
        </w:rPr>
        <w:t xml:space="preserve"> </w:t>
      </w:r>
      <w:r w:rsidRPr="00FD2D21">
        <w:rPr>
          <w:rFonts w:ascii="Times New Roman" w:hAnsi="Times New Roman" w:cs="Times New Roman"/>
          <w:color w:val="000000"/>
          <w:sz w:val="22"/>
          <w:szCs w:val="22"/>
        </w:rPr>
        <w:t>lesivo previsto no art. 5º da Lei nº 12.846, de 1º de agosto de 2013.</w:t>
      </w:r>
    </w:p>
    <w:p w14:paraId="13FA298E" w14:textId="77777777" w:rsidR="00167EF2" w:rsidRPr="00FD2D21" w:rsidRDefault="00A4250A" w:rsidP="00FD2D21">
      <w:pPr>
        <w:pStyle w:val="Textbody"/>
        <w:spacing w:before="31" w:after="62" w:line="240" w:lineRule="auto"/>
        <w:jc w:val="both"/>
        <w:textAlignment w:val="auto"/>
        <w:rPr>
          <w:rFonts w:ascii="Times New Roman" w:hAnsi="Times New Roman" w:cs="Times New Roman"/>
          <w:b/>
          <w:bCs/>
          <w:sz w:val="22"/>
          <w:szCs w:val="22"/>
        </w:rPr>
      </w:pPr>
      <w:r w:rsidRPr="00FD2D21">
        <w:rPr>
          <w:rFonts w:ascii="Times New Roman" w:hAnsi="Times New Roman" w:cs="Times New Roman"/>
          <w:b/>
          <w:bCs/>
          <w:color w:val="000000"/>
          <w:sz w:val="22"/>
          <w:szCs w:val="22"/>
        </w:rPr>
        <w:t>12.2</w:t>
      </w:r>
      <w:r w:rsidRPr="00FD2D21">
        <w:rPr>
          <w:rFonts w:ascii="Times New Roman" w:hAnsi="Times New Roman" w:cs="Times New Roman"/>
          <w:color w:val="000000"/>
          <w:sz w:val="22"/>
          <w:szCs w:val="22"/>
        </w:rPr>
        <w:t xml:space="preserve"> Serão aplicadas ao responsável pelas infrações administrativas previstas nesta Lei as seguintes sanções:</w:t>
      </w:r>
    </w:p>
    <w:p w14:paraId="7F18E707" w14:textId="77777777" w:rsidR="00167EF2" w:rsidRPr="00FD2D21" w:rsidRDefault="00A4250A" w:rsidP="00FD2D21">
      <w:pPr>
        <w:pStyle w:val="Textbodyuser"/>
        <w:numPr>
          <w:ilvl w:val="0"/>
          <w:numId w:val="37"/>
        </w:numPr>
        <w:ind w:left="851" w:firstLine="0"/>
        <w:rPr>
          <w:rFonts w:ascii="Times New Roman" w:hAnsi="Times New Roman" w:cs="Times New Roman"/>
          <w:b/>
          <w:bCs/>
          <w:sz w:val="22"/>
          <w:szCs w:val="22"/>
        </w:rPr>
      </w:pPr>
      <w:r w:rsidRPr="00FD2D21">
        <w:rPr>
          <w:rFonts w:ascii="Times New Roman" w:hAnsi="Times New Roman" w:cs="Times New Roman"/>
          <w:b/>
          <w:bCs/>
          <w:sz w:val="22"/>
          <w:szCs w:val="22"/>
        </w:rPr>
        <w:t>Advertência:</w:t>
      </w:r>
    </w:p>
    <w:p w14:paraId="7963EB74" w14:textId="77777777" w:rsidR="00167EF2" w:rsidRPr="00FD2D21" w:rsidRDefault="00A4250A" w:rsidP="00FD2D21">
      <w:pPr>
        <w:pStyle w:val="Textbodyuser"/>
        <w:ind w:left="851"/>
        <w:rPr>
          <w:rFonts w:ascii="Times New Roman" w:hAnsi="Times New Roman" w:cs="Times New Roman"/>
          <w:b/>
          <w:bCs/>
          <w:sz w:val="22"/>
          <w:szCs w:val="22"/>
        </w:rPr>
      </w:pPr>
      <w:r w:rsidRPr="00FD2D21">
        <w:rPr>
          <w:rFonts w:ascii="Times New Roman" w:hAnsi="Times New Roman" w:cs="Times New Roman"/>
          <w:b/>
          <w:bCs/>
          <w:sz w:val="22"/>
          <w:szCs w:val="22"/>
        </w:rPr>
        <w:t xml:space="preserve"> </w:t>
      </w:r>
      <w:r w:rsidRPr="00FD2D21">
        <w:rPr>
          <w:rFonts w:ascii="Times New Roman" w:hAnsi="Times New Roman" w:cs="Times New Roman"/>
          <w:bCs/>
          <w:sz w:val="22"/>
          <w:szCs w:val="22"/>
        </w:rPr>
        <w:t xml:space="preserve">– </w:t>
      </w:r>
      <w:r w:rsidRPr="00FD2D21">
        <w:rPr>
          <w:rFonts w:ascii="Times New Roman" w:hAnsi="Times New Roman" w:cs="Times New Roman"/>
          <w:sz w:val="22"/>
          <w:szCs w:val="22"/>
        </w:rPr>
        <w:t>Aplicada exclusivamente pela infração administrativa prevista no inciso I do caput do art. 155 da Lei n.º 14.133/2021, quando não se justificar a imposição de penalidade mais grave.</w:t>
      </w:r>
    </w:p>
    <w:p w14:paraId="094CC159" w14:textId="77777777" w:rsidR="00167EF2" w:rsidRPr="00FD2D21" w:rsidRDefault="00A4250A" w:rsidP="00FD2D21">
      <w:pPr>
        <w:pStyle w:val="Textbodyuser"/>
        <w:numPr>
          <w:ilvl w:val="0"/>
          <w:numId w:val="37"/>
        </w:numPr>
        <w:ind w:left="851" w:firstLine="0"/>
        <w:rPr>
          <w:rFonts w:ascii="Times New Roman" w:hAnsi="Times New Roman" w:cs="Times New Roman"/>
          <w:sz w:val="22"/>
          <w:szCs w:val="22"/>
        </w:rPr>
      </w:pPr>
      <w:r w:rsidRPr="00FD2D21">
        <w:rPr>
          <w:rFonts w:ascii="Times New Roman" w:hAnsi="Times New Roman" w:cs="Times New Roman"/>
          <w:b/>
          <w:bCs/>
          <w:sz w:val="22"/>
          <w:szCs w:val="22"/>
        </w:rPr>
        <w:t>Multa:</w:t>
      </w:r>
    </w:p>
    <w:p w14:paraId="60A21EB7" w14:textId="77777777" w:rsidR="00167EF2" w:rsidRPr="00FD2D21" w:rsidRDefault="00A4250A" w:rsidP="00FD2D21">
      <w:pPr>
        <w:pStyle w:val="Textbodyuser"/>
        <w:ind w:left="851"/>
        <w:rPr>
          <w:rFonts w:ascii="Times New Roman" w:hAnsi="Times New Roman" w:cs="Times New Roman"/>
          <w:sz w:val="22"/>
          <w:szCs w:val="22"/>
        </w:rPr>
      </w:pPr>
      <w:r w:rsidRPr="00FD2D21">
        <w:rPr>
          <w:rFonts w:ascii="Times New Roman" w:hAnsi="Times New Roman" w:cs="Times New Roman"/>
          <w:sz w:val="22"/>
          <w:szCs w:val="22"/>
        </w:rPr>
        <w:t>- Compensatória de 20% sobre o valor total do contrato, no caso de inexecução total do objeto.</w:t>
      </w:r>
    </w:p>
    <w:p w14:paraId="468132D7" w14:textId="77777777" w:rsidR="00167EF2" w:rsidRPr="00FD2D21" w:rsidRDefault="00A4250A" w:rsidP="00FD2D21">
      <w:pPr>
        <w:pStyle w:val="Textbodyuser"/>
        <w:ind w:left="851"/>
        <w:rPr>
          <w:rFonts w:ascii="Times New Roman" w:hAnsi="Times New Roman" w:cs="Times New Roman"/>
          <w:sz w:val="22"/>
          <w:szCs w:val="22"/>
        </w:rPr>
      </w:pPr>
      <w:r w:rsidRPr="00FD2D21">
        <w:rPr>
          <w:rFonts w:ascii="Times New Roman" w:hAnsi="Times New Roman" w:cs="Times New Roman"/>
          <w:sz w:val="22"/>
          <w:szCs w:val="22"/>
        </w:rPr>
        <w:t>- Compensatória de 10% sobre o valor total do contrato, no caso de inexecução parcial do objeto.</w:t>
      </w:r>
    </w:p>
    <w:p w14:paraId="65882C35" w14:textId="77777777" w:rsidR="00167EF2" w:rsidRPr="00FD2D21" w:rsidRDefault="00A4250A" w:rsidP="00FD2D21">
      <w:pPr>
        <w:pStyle w:val="Textbodyuser"/>
        <w:ind w:left="851"/>
        <w:rPr>
          <w:rFonts w:ascii="Times New Roman" w:hAnsi="Times New Roman" w:cs="Times New Roman"/>
          <w:b/>
          <w:bCs/>
          <w:sz w:val="22"/>
          <w:szCs w:val="22"/>
        </w:rPr>
      </w:pPr>
      <w:r w:rsidRPr="00FD2D21">
        <w:rPr>
          <w:rFonts w:ascii="Times New Roman" w:hAnsi="Times New Roman" w:cs="Times New Roman"/>
          <w:sz w:val="22"/>
          <w:szCs w:val="22"/>
        </w:rPr>
        <w:t xml:space="preserve">- Moratória de 0,5% por dia sobre o valor total do contrato, limitado ao máximo de 10% do valor da Ata de Registro de Preços licitada, pelo atraso ou demora injustificados para a entrega dos itens/lotes ofertados. A aplicação de multa de mora não impedirá que a </w:t>
      </w:r>
      <w:r w:rsidRPr="00FD2D21">
        <w:rPr>
          <w:rFonts w:ascii="Times New Roman" w:hAnsi="Times New Roman" w:cs="Times New Roman"/>
          <w:sz w:val="22"/>
          <w:szCs w:val="22"/>
        </w:rPr>
        <w:lastRenderedPageBreak/>
        <w:t>Administração a converta em compensatória e promova a extinção unilateral do contrato com a aplicação cumulada de outras sanções previstas nesta Lei.</w:t>
      </w:r>
    </w:p>
    <w:p w14:paraId="3414DFBF" w14:textId="77777777" w:rsidR="00167EF2" w:rsidRPr="00FD2D21" w:rsidRDefault="00A4250A" w:rsidP="00FD2D21">
      <w:pPr>
        <w:pStyle w:val="Textbodyuser"/>
        <w:numPr>
          <w:ilvl w:val="0"/>
          <w:numId w:val="37"/>
        </w:numPr>
        <w:ind w:left="851" w:firstLine="0"/>
        <w:rPr>
          <w:rFonts w:ascii="Times New Roman" w:hAnsi="Times New Roman" w:cs="Times New Roman"/>
          <w:b/>
          <w:bCs/>
          <w:sz w:val="22"/>
          <w:szCs w:val="22"/>
        </w:rPr>
      </w:pPr>
      <w:r w:rsidRPr="00FD2D21">
        <w:rPr>
          <w:rFonts w:ascii="Times New Roman" w:hAnsi="Times New Roman" w:cs="Times New Roman"/>
          <w:b/>
          <w:bCs/>
          <w:sz w:val="22"/>
          <w:szCs w:val="22"/>
        </w:rPr>
        <w:t>Impedimento de licitar e contratar:</w:t>
      </w:r>
    </w:p>
    <w:p w14:paraId="1FD86AD8" w14:textId="77777777" w:rsidR="00167EF2" w:rsidRPr="00FD2D21" w:rsidRDefault="00A4250A" w:rsidP="00FD2D21">
      <w:pPr>
        <w:pStyle w:val="Textbodyuser"/>
        <w:ind w:left="851"/>
        <w:rPr>
          <w:rFonts w:ascii="Times New Roman" w:hAnsi="Times New Roman" w:cs="Times New Roman"/>
          <w:b/>
          <w:bCs/>
          <w:sz w:val="22"/>
          <w:szCs w:val="22"/>
        </w:rPr>
      </w:pPr>
      <w:r w:rsidRPr="00FD2D21">
        <w:rPr>
          <w:rFonts w:ascii="Times New Roman" w:hAnsi="Times New Roman" w:cs="Times New Roman"/>
          <w:b/>
          <w:bCs/>
          <w:sz w:val="22"/>
          <w:szCs w:val="22"/>
        </w:rPr>
        <w:t xml:space="preserve"> </w:t>
      </w:r>
      <w:r w:rsidRPr="00FD2D21">
        <w:rPr>
          <w:rFonts w:ascii="Times New Roman" w:hAnsi="Times New Roman" w:cs="Times New Roman"/>
          <w:bCs/>
          <w:sz w:val="22"/>
          <w:szCs w:val="22"/>
        </w:rPr>
        <w:t>– Aplicada ao responsável pelas infrações administrativas previstas nos incisos II, III, IV, V, VI e VII do caput do art. 155 da Lei n.º 14.133/2021,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4C87ACBF" w14:textId="77777777" w:rsidR="00167EF2" w:rsidRPr="00FD2D21" w:rsidRDefault="00A4250A" w:rsidP="00FD2D21">
      <w:pPr>
        <w:pStyle w:val="Textbodyuser"/>
        <w:numPr>
          <w:ilvl w:val="0"/>
          <w:numId w:val="37"/>
        </w:numPr>
        <w:ind w:left="851" w:firstLine="0"/>
        <w:rPr>
          <w:rFonts w:ascii="Times New Roman" w:hAnsi="Times New Roman" w:cs="Times New Roman"/>
          <w:b/>
          <w:bCs/>
          <w:sz w:val="22"/>
          <w:szCs w:val="22"/>
        </w:rPr>
      </w:pPr>
      <w:r w:rsidRPr="00FD2D21">
        <w:rPr>
          <w:rFonts w:ascii="Times New Roman" w:hAnsi="Times New Roman" w:cs="Times New Roman"/>
          <w:b/>
          <w:bCs/>
          <w:sz w:val="22"/>
          <w:szCs w:val="22"/>
        </w:rPr>
        <w:t>Declaração de inidoneidade para licitar ou contratar:</w:t>
      </w:r>
    </w:p>
    <w:p w14:paraId="0BFAF1C8" w14:textId="77777777" w:rsidR="00167EF2" w:rsidRPr="00FD2D21" w:rsidRDefault="00A4250A" w:rsidP="00FD2D21">
      <w:pPr>
        <w:pStyle w:val="Textbodyuser"/>
        <w:ind w:left="851"/>
        <w:rPr>
          <w:rFonts w:ascii="Times New Roman" w:hAnsi="Times New Roman" w:cs="Times New Roman"/>
          <w:b/>
          <w:bCs/>
          <w:sz w:val="22"/>
          <w:szCs w:val="22"/>
        </w:rPr>
      </w:pPr>
      <w:r w:rsidRPr="00FD2D21">
        <w:rPr>
          <w:rFonts w:ascii="Times New Roman" w:hAnsi="Times New Roman" w:cs="Times New Roman"/>
          <w:b/>
          <w:bCs/>
          <w:sz w:val="22"/>
          <w:szCs w:val="22"/>
        </w:rPr>
        <w:t xml:space="preserve"> </w:t>
      </w:r>
      <w:r w:rsidRPr="00FD2D21">
        <w:rPr>
          <w:rFonts w:ascii="Times New Roman" w:hAnsi="Times New Roman" w:cs="Times New Roman"/>
          <w:bCs/>
          <w:sz w:val="22"/>
          <w:szCs w:val="22"/>
        </w:rPr>
        <w:t>– Aplicada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de impedimento de licitar e contratar acima disposto e impedirá o responsável de licitar ou contratar no âmbito da Administração Pública direta e indireta de todos os entes federativos, pelo prazo mínimo de 3 (três) anos e máximo de 6 (seis) anos</w:t>
      </w:r>
      <w:r w:rsidRPr="00FD2D21">
        <w:rPr>
          <w:rFonts w:ascii="Times New Roman" w:hAnsi="Times New Roman" w:cs="Times New Roman"/>
          <w:sz w:val="22"/>
          <w:szCs w:val="22"/>
        </w:rPr>
        <w:t>.</w:t>
      </w:r>
    </w:p>
    <w:p w14:paraId="351A49B1"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12.3</w:t>
      </w:r>
      <w:r w:rsidRPr="00FD2D21">
        <w:rPr>
          <w:rFonts w:ascii="Times New Roman" w:hAnsi="Times New Roman" w:cs="Times New Roman"/>
          <w:sz w:val="22"/>
          <w:szCs w:val="22"/>
        </w:rPr>
        <w:t xml:space="preserve"> As sanções previstas nos “incisos I, III e IV do caput do art. 156 da Lei n.º 14.133/2021, poderão ser aplicadas cumulativamente com as multas previstas no inciso II do mesmo artigo.</w:t>
      </w:r>
    </w:p>
    <w:p w14:paraId="4C89E271"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12.4</w:t>
      </w:r>
      <w:r w:rsidRPr="00FD2D21">
        <w:rPr>
          <w:rFonts w:ascii="Times New Roman" w:hAnsi="Times New Roman" w:cs="Times New Roman"/>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0C0EC67"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12.5</w:t>
      </w:r>
      <w:r w:rsidRPr="00FD2D21">
        <w:rPr>
          <w:rFonts w:ascii="Times New Roman" w:hAnsi="Times New Roman" w:cs="Times New Roman"/>
          <w:sz w:val="22"/>
          <w:szCs w:val="22"/>
        </w:rPr>
        <w:t xml:space="preserve"> A aplicação das sanções previstas neste item não exclui, em hipótese alguma, a obrigação de reparação integral do dano causado à Administração Pública.</w:t>
      </w:r>
    </w:p>
    <w:p w14:paraId="643A2613" w14:textId="77777777" w:rsidR="00167EF2" w:rsidRPr="00FD2D21" w:rsidRDefault="00A4250A" w:rsidP="00FD2D21">
      <w:pPr>
        <w:pStyle w:val="Textbodyuser"/>
        <w:rPr>
          <w:rFonts w:ascii="Times New Roman" w:hAnsi="Times New Roman" w:cs="Times New Roman"/>
          <w:sz w:val="22"/>
          <w:szCs w:val="22"/>
        </w:rPr>
      </w:pPr>
      <w:r w:rsidRPr="00FD2D21">
        <w:rPr>
          <w:rFonts w:ascii="Times New Roman" w:hAnsi="Times New Roman" w:cs="Times New Roman"/>
          <w:b/>
          <w:bCs/>
          <w:sz w:val="22"/>
          <w:szCs w:val="22"/>
        </w:rPr>
        <w:t>12.6</w:t>
      </w:r>
      <w:r w:rsidRPr="00FD2D21">
        <w:rPr>
          <w:rFonts w:ascii="Times New Roman" w:hAnsi="Times New Roman" w:cs="Times New Roman"/>
          <w:sz w:val="22"/>
          <w:szCs w:val="22"/>
        </w:rPr>
        <w:t xml:space="preserve"> Na eventual aplicação de alguma penalidade, poderá haver o registro no Cadastro do TCE de acordo com a Instrução Normativa nº 37/2009 do TCE/PR.</w:t>
      </w:r>
    </w:p>
    <w:p w14:paraId="25D38E01" w14:textId="77777777" w:rsidR="00167EF2" w:rsidRPr="00FD2D21" w:rsidRDefault="00167EF2" w:rsidP="00FD2D21">
      <w:pPr>
        <w:pStyle w:val="Textbodyuser"/>
        <w:rPr>
          <w:rFonts w:ascii="Times New Roman" w:hAnsi="Times New Roman" w:cs="Times New Roman"/>
          <w:sz w:val="22"/>
          <w:szCs w:val="22"/>
        </w:rPr>
      </w:pPr>
    </w:p>
    <w:p w14:paraId="3FFB93CE"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sz w:val="22"/>
          <w:szCs w:val="22"/>
        </w:rPr>
        <w:t>13. DA FRAUDE E CORRUPÇÃO</w:t>
      </w:r>
    </w:p>
    <w:p w14:paraId="31621EB4" w14:textId="77777777" w:rsidR="00167EF2" w:rsidRPr="00FD2D21" w:rsidRDefault="00A4250A" w:rsidP="00FD2D21">
      <w:pPr>
        <w:pStyle w:val="Textbodyuser"/>
        <w:rPr>
          <w:rFonts w:ascii="Times New Roman" w:hAnsi="Times New Roman" w:cs="Times New Roman"/>
          <w:sz w:val="22"/>
          <w:szCs w:val="22"/>
        </w:rPr>
      </w:pPr>
      <w:r w:rsidRPr="00FD2D21">
        <w:rPr>
          <w:rFonts w:ascii="Times New Roman" w:hAnsi="Times New Roman" w:cs="Times New Roman"/>
          <w:b/>
          <w:bCs/>
          <w:sz w:val="22"/>
          <w:szCs w:val="22"/>
        </w:rPr>
        <w:t>13.</w:t>
      </w:r>
      <w:r w:rsidRPr="00FD2D21">
        <w:rPr>
          <w:rFonts w:ascii="Times New Roman" w:hAnsi="Times New Roman" w:cs="Times New Roman"/>
          <w:sz w:val="22"/>
          <w:szCs w:val="22"/>
        </w:rPr>
        <w:t>1</w:t>
      </w:r>
      <w:r w:rsidRPr="00FD2D21">
        <w:rPr>
          <w:rFonts w:ascii="Times New Roman" w:hAnsi="Times New Roman" w:cs="Times New Roman"/>
          <w:sz w:val="22"/>
          <w:szCs w:val="22"/>
          <w:lang w:eastAsia="pt-BR" w:bidi="hi-IN"/>
        </w:rPr>
        <w:t xml:space="preserve"> </w:t>
      </w:r>
      <w:r w:rsidRPr="00FD2D21">
        <w:rPr>
          <w:rFonts w:ascii="Times New Roman" w:hAnsi="Times New Roman" w:cs="Times New Roman"/>
          <w:sz w:val="22"/>
          <w:szCs w:val="22"/>
        </w:rPr>
        <w:t>Caso o fornecedor pratique qualquer ato lesivo à Administração Pública elencado no art. 5º da Lei Federal nº 12.846/2013 e no art. 2º do Decreto Federal nº 8.420/2015, ficará sujeito à responsabilização administrativa objetiva e às sanções descritas no art. 6º da Lei Federal nº 12.846/2013, sem prejuízo da responsabilização civil e penal cabíveis, observado o devido processo legal, o contraditório e a ampla defesa. Para o disposto neste item, definem-se as seguintes práticas:</w:t>
      </w:r>
    </w:p>
    <w:p w14:paraId="1C40A334" w14:textId="77777777" w:rsidR="00167EF2" w:rsidRPr="00FD2D21" w:rsidRDefault="00A4250A" w:rsidP="00FD2D21">
      <w:pPr>
        <w:pStyle w:val="Textbodyuser"/>
        <w:rPr>
          <w:rFonts w:ascii="Times New Roman" w:hAnsi="Times New Roman" w:cs="Times New Roman"/>
          <w:sz w:val="22"/>
          <w:szCs w:val="22"/>
        </w:rPr>
      </w:pPr>
      <w:r w:rsidRPr="00FD2D21">
        <w:rPr>
          <w:rFonts w:ascii="Times New Roman" w:hAnsi="Times New Roman" w:cs="Times New Roman"/>
          <w:sz w:val="22"/>
          <w:szCs w:val="22"/>
        </w:rPr>
        <w:t>a)</w:t>
      </w:r>
      <w:r w:rsidRPr="00FD2D21">
        <w:rPr>
          <w:rFonts w:ascii="Times New Roman" w:hAnsi="Times New Roman" w:cs="Times New Roman"/>
          <w:b/>
          <w:bCs/>
          <w:sz w:val="22"/>
          <w:szCs w:val="22"/>
        </w:rPr>
        <w:t xml:space="preserve"> Prática corrupta:</w:t>
      </w:r>
      <w:r w:rsidRPr="00FD2D21">
        <w:rPr>
          <w:rFonts w:ascii="Times New Roman" w:hAnsi="Times New Roman" w:cs="Times New Roman"/>
          <w:sz w:val="22"/>
          <w:szCs w:val="22"/>
        </w:rPr>
        <w:t xml:space="preserve"> oferecer, dar, receber ou solicitar, direta ou indiretamente, qualquer vantagem com o objetivo de influenciar a ação de servidor público no processo de licitação ou na execução de contrato;</w:t>
      </w:r>
    </w:p>
    <w:p w14:paraId="76C1C420" w14:textId="77777777" w:rsidR="00167EF2" w:rsidRPr="00FD2D21" w:rsidRDefault="00A4250A" w:rsidP="00FD2D21">
      <w:pPr>
        <w:pStyle w:val="Textbodyuser"/>
        <w:rPr>
          <w:rFonts w:ascii="Times New Roman" w:hAnsi="Times New Roman" w:cs="Times New Roman"/>
          <w:sz w:val="22"/>
          <w:szCs w:val="22"/>
        </w:rPr>
      </w:pPr>
      <w:r w:rsidRPr="00FD2D21">
        <w:rPr>
          <w:rFonts w:ascii="Times New Roman" w:hAnsi="Times New Roman" w:cs="Times New Roman"/>
          <w:sz w:val="22"/>
          <w:szCs w:val="22"/>
        </w:rPr>
        <w:t xml:space="preserve">b) </w:t>
      </w:r>
      <w:r w:rsidRPr="00FD2D21">
        <w:rPr>
          <w:rFonts w:ascii="Times New Roman" w:hAnsi="Times New Roman" w:cs="Times New Roman"/>
          <w:b/>
          <w:bCs/>
          <w:sz w:val="22"/>
          <w:szCs w:val="22"/>
        </w:rPr>
        <w:t xml:space="preserve">Prática fraudulenta: </w:t>
      </w:r>
      <w:r w:rsidRPr="00FD2D21">
        <w:rPr>
          <w:rFonts w:ascii="Times New Roman" w:hAnsi="Times New Roman" w:cs="Times New Roman"/>
          <w:sz w:val="22"/>
          <w:szCs w:val="22"/>
        </w:rPr>
        <w:t>a falsificação ou omissão dos fatos, com o objetivo de influenciar o processo de licitação ou de execução de contrato;</w:t>
      </w:r>
    </w:p>
    <w:p w14:paraId="028DEF59" w14:textId="77777777" w:rsidR="00167EF2" w:rsidRPr="00FD2D21" w:rsidRDefault="00A4250A" w:rsidP="00FD2D21">
      <w:pPr>
        <w:pStyle w:val="Textbodyuser"/>
        <w:rPr>
          <w:rFonts w:ascii="Times New Roman" w:hAnsi="Times New Roman" w:cs="Times New Roman"/>
          <w:sz w:val="22"/>
          <w:szCs w:val="22"/>
        </w:rPr>
      </w:pPr>
      <w:r w:rsidRPr="00FD2D21">
        <w:rPr>
          <w:rFonts w:ascii="Times New Roman" w:hAnsi="Times New Roman" w:cs="Times New Roman"/>
          <w:sz w:val="22"/>
          <w:szCs w:val="22"/>
        </w:rPr>
        <w:t xml:space="preserve">c) </w:t>
      </w:r>
      <w:r w:rsidRPr="00FD2D21">
        <w:rPr>
          <w:rFonts w:ascii="Times New Roman" w:hAnsi="Times New Roman" w:cs="Times New Roman"/>
          <w:b/>
          <w:bCs/>
          <w:sz w:val="22"/>
          <w:szCs w:val="22"/>
        </w:rPr>
        <w:t>Prática colusiva:</w:t>
      </w:r>
      <w:r w:rsidRPr="00FD2D21">
        <w:rPr>
          <w:rFonts w:ascii="Times New Roman" w:hAnsi="Times New Roman" w:cs="Times New Roman"/>
          <w:sz w:val="22"/>
          <w:szCs w:val="22"/>
        </w:rPr>
        <w:t xml:space="preserve"> esquematizar ou estabelecer um acordo entre dois ou mais licitantes, com ou sem o conhecimento de representantes ou prepostos do órgão licitador, visando estabelecer preços em níveis artificiais e não-competitivos;</w:t>
      </w:r>
    </w:p>
    <w:p w14:paraId="1A23D637" w14:textId="77777777" w:rsidR="00167EF2" w:rsidRPr="00FD2D21" w:rsidRDefault="00A4250A" w:rsidP="00FD2D21">
      <w:pPr>
        <w:pStyle w:val="Textbodyuser"/>
        <w:rPr>
          <w:rFonts w:ascii="Times New Roman" w:hAnsi="Times New Roman" w:cs="Times New Roman"/>
          <w:sz w:val="22"/>
          <w:szCs w:val="22"/>
        </w:rPr>
      </w:pPr>
      <w:r w:rsidRPr="00FD2D21">
        <w:rPr>
          <w:rFonts w:ascii="Times New Roman" w:hAnsi="Times New Roman" w:cs="Times New Roman"/>
          <w:sz w:val="22"/>
          <w:szCs w:val="22"/>
        </w:rPr>
        <w:t xml:space="preserve">d) </w:t>
      </w:r>
      <w:r w:rsidRPr="00FD2D21">
        <w:rPr>
          <w:rFonts w:ascii="Times New Roman" w:hAnsi="Times New Roman" w:cs="Times New Roman"/>
          <w:b/>
          <w:bCs/>
          <w:sz w:val="22"/>
          <w:szCs w:val="22"/>
        </w:rPr>
        <w:t>Prática coercitiva</w:t>
      </w:r>
      <w:r w:rsidRPr="00FD2D21">
        <w:rPr>
          <w:rFonts w:ascii="Times New Roman" w:hAnsi="Times New Roman" w:cs="Times New Roman"/>
          <w:sz w:val="22"/>
          <w:szCs w:val="22"/>
        </w:rPr>
        <w:t>: causar dano ou ameaçar causar dano, direta ou indiretamente, às pessoas ou sua propriedade, visando influenciar sua participação em um processo licitatório ou afetar a execução do contrato;</w:t>
      </w:r>
    </w:p>
    <w:p w14:paraId="6BDDCE40"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sz w:val="22"/>
          <w:szCs w:val="22"/>
        </w:rPr>
        <w:t xml:space="preserve">e) </w:t>
      </w:r>
      <w:r w:rsidRPr="00FD2D21">
        <w:rPr>
          <w:rFonts w:ascii="Times New Roman" w:hAnsi="Times New Roman" w:cs="Times New Roman"/>
          <w:b/>
          <w:bCs/>
          <w:sz w:val="22"/>
          <w:szCs w:val="22"/>
        </w:rPr>
        <w:t>Prática obstrutiva</w:t>
      </w:r>
      <w:r w:rsidRPr="00FD2D21">
        <w:rPr>
          <w:rFonts w:ascii="Times New Roman" w:hAnsi="Times New Roman" w:cs="Times New Roman"/>
          <w:sz w:val="22"/>
          <w:szCs w:val="22"/>
        </w:rPr>
        <w:t>: destruir, falsificar, alterar ou ocultar provas em inspeções ou fazer declarações falsas aos representantes do organismo financeiro multilateral, com o objetivo de impedir materialmente a apuração de alegações de prática prevista, deste Edital.</w:t>
      </w:r>
    </w:p>
    <w:p w14:paraId="373E6F07" w14:textId="77777777" w:rsidR="00167EF2" w:rsidRPr="00FD2D21" w:rsidRDefault="00A4250A" w:rsidP="00FD2D21">
      <w:pPr>
        <w:pStyle w:val="Textbodyuser"/>
        <w:rPr>
          <w:rFonts w:ascii="Times New Roman" w:hAnsi="Times New Roman" w:cs="Times New Roman"/>
          <w:sz w:val="22"/>
          <w:szCs w:val="22"/>
        </w:rPr>
      </w:pPr>
      <w:r w:rsidRPr="00FD2D21">
        <w:rPr>
          <w:rFonts w:ascii="Times New Roman" w:hAnsi="Times New Roman" w:cs="Times New Roman"/>
          <w:b/>
          <w:bCs/>
          <w:sz w:val="22"/>
          <w:szCs w:val="22"/>
        </w:rPr>
        <w:lastRenderedPageBreak/>
        <w:t>13.2</w:t>
      </w:r>
      <w:r w:rsidRPr="00FD2D21">
        <w:rPr>
          <w:rFonts w:ascii="Times New Roman" w:hAnsi="Times New Roman" w:cs="Times New Roman"/>
          <w:sz w:val="22"/>
          <w:szCs w:val="22"/>
        </w:rPr>
        <w:t xml:space="preserve"> Os fatos que configurem, simultaneamente, infrações administrativas previstas na Lei nº 14.133/2021 e atos lesivos tipificados na Lei Federal nº 12.846/2013 poderão ser apurados de forma conjunta, quando decorrerem do mesmo conjunto fático, com aproveitamento dos atos de instrução, observados o contraditório e a ampla defesa, sem prejuízo da instauração, do julgamento e da aplicação das sanções segundo os regimes jurídicos, competências e procedimentos próprios de cada diploma legal.</w:t>
      </w:r>
    </w:p>
    <w:p w14:paraId="71362A18" w14:textId="77777777" w:rsidR="00167EF2" w:rsidRPr="00FD2D21" w:rsidRDefault="00167EF2" w:rsidP="00FD2D21">
      <w:pPr>
        <w:pStyle w:val="Textbodyuser"/>
        <w:rPr>
          <w:rFonts w:ascii="Times New Roman" w:hAnsi="Times New Roman" w:cs="Times New Roman"/>
          <w:sz w:val="22"/>
          <w:szCs w:val="22"/>
        </w:rPr>
      </w:pPr>
    </w:p>
    <w:p w14:paraId="45F9D0A8"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sz w:val="22"/>
          <w:szCs w:val="22"/>
        </w:rPr>
        <w:t>14. DAS DISPOSIÇÕES FINAIS</w:t>
      </w:r>
    </w:p>
    <w:p w14:paraId="1BC69347"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14.1</w:t>
      </w:r>
      <w:r w:rsidRPr="00FD2D21">
        <w:rPr>
          <w:rFonts w:ascii="Times New Roman" w:hAnsi="Times New Roman" w:cs="Times New Roman"/>
          <w:sz w:val="22"/>
          <w:szCs w:val="22"/>
        </w:rPr>
        <w:t xml:space="preserve"> As alterações, prorrogações, extinções, penalidades e multas, </w:t>
      </w:r>
      <w:proofErr w:type="gramStart"/>
      <w:r w:rsidRPr="00FD2D21">
        <w:rPr>
          <w:rFonts w:ascii="Times New Roman" w:hAnsi="Times New Roman" w:cs="Times New Roman"/>
          <w:sz w:val="22"/>
          <w:szCs w:val="22"/>
        </w:rPr>
        <w:t>obedecerão Lei</w:t>
      </w:r>
      <w:proofErr w:type="gramEnd"/>
      <w:r w:rsidRPr="00FD2D21">
        <w:rPr>
          <w:rFonts w:ascii="Times New Roman" w:hAnsi="Times New Roman" w:cs="Times New Roman"/>
          <w:sz w:val="22"/>
          <w:szCs w:val="22"/>
        </w:rPr>
        <w:t xml:space="preserve"> Federal nº 14.133/2021, e seguindo as seguintes considerações:</w:t>
      </w:r>
    </w:p>
    <w:p w14:paraId="2C0CC0E5"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14.2</w:t>
      </w:r>
      <w:r w:rsidRPr="00FD2D21">
        <w:rPr>
          <w:rFonts w:ascii="Times New Roman" w:hAnsi="Times New Roman" w:cs="Times New Roman"/>
          <w:sz w:val="22"/>
          <w:szCs w:val="22"/>
        </w:rPr>
        <w:t xml:space="preserve"> O fornecedor declara ter pleno conhecimento das condições contratuais, pelo que reconhece ser perfeitamente viável o cumprimento integral e pontual dos encargos assumidos.</w:t>
      </w:r>
    </w:p>
    <w:p w14:paraId="0050CA37"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14.3</w:t>
      </w:r>
      <w:r w:rsidRPr="00FD2D21">
        <w:rPr>
          <w:rFonts w:ascii="Times New Roman" w:hAnsi="Times New Roman" w:cs="Times New Roman"/>
          <w:sz w:val="22"/>
          <w:szCs w:val="22"/>
        </w:rPr>
        <w:t xml:space="preserve"> Se qualquer das partes, em benefício da outra, permitir, mesmo por omissão, a inobservância, no todo ou em parte, de qualquer das cláusulas e condições da presente ata e/ou seus anexos, tal fato não poderá ser considerado como modificativo das condições da presente ata, as quais permanecerão inalteradas, como se nenhuma tolerância houvesse ocorrido.</w:t>
      </w:r>
    </w:p>
    <w:p w14:paraId="366A5C39"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14.4</w:t>
      </w:r>
      <w:r w:rsidRPr="00FD2D21">
        <w:rPr>
          <w:rFonts w:ascii="Times New Roman" w:hAnsi="Times New Roman" w:cs="Times New Roman"/>
          <w:sz w:val="22"/>
          <w:szCs w:val="22"/>
        </w:rPr>
        <w:t xml:space="preserve"> O Consórcio se reserva no direito de paralisar ou suspender a qualquer tempo a execução do objeto registrado, desde que haja conveniência administrativa para este Consórcio, devidamente autorizada e fundamentada. Se isso vier a ocorrer, o fornecedor terá o direito aos ressarcimentos garantidos e previstos na Lei Federal nº 14.133/2021.</w:t>
      </w:r>
    </w:p>
    <w:p w14:paraId="2960D20C"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14.5</w:t>
      </w:r>
      <w:r w:rsidRPr="00FD2D21">
        <w:rPr>
          <w:rFonts w:ascii="Times New Roman" w:hAnsi="Times New Roman" w:cs="Times New Roman"/>
          <w:sz w:val="22"/>
          <w:szCs w:val="22"/>
        </w:rPr>
        <w:t xml:space="preserve"> Pela própria essência desta ata, a mesma não gera, em nenhuma hipótese, qualquer vínculo de origem trabalhista.</w:t>
      </w:r>
    </w:p>
    <w:p w14:paraId="0266E856" w14:textId="66250B1B"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14.6</w:t>
      </w:r>
      <w:r w:rsidRPr="00FD2D21">
        <w:rPr>
          <w:rFonts w:ascii="Times New Roman" w:hAnsi="Times New Roman" w:cs="Times New Roman"/>
          <w:sz w:val="22"/>
          <w:szCs w:val="22"/>
        </w:rPr>
        <w:t xml:space="preserve"> O Consórcio</w:t>
      </w:r>
      <w:r w:rsidRPr="00FD2D21">
        <w:rPr>
          <w:rFonts w:ascii="Times New Roman" w:hAnsi="Times New Roman" w:cs="Times New Roman"/>
          <w:b/>
          <w:sz w:val="22"/>
          <w:szCs w:val="22"/>
        </w:rPr>
        <w:t xml:space="preserve"> </w:t>
      </w:r>
      <w:r w:rsidRPr="00FD2D21">
        <w:rPr>
          <w:rFonts w:ascii="Times New Roman" w:hAnsi="Times New Roman" w:cs="Times New Roman"/>
          <w:sz w:val="22"/>
          <w:szCs w:val="22"/>
        </w:rPr>
        <w:t>se reserva, ainda, o direito de recusar todo e qualquer</w:t>
      </w:r>
      <w:r w:rsidR="00C4211A" w:rsidRPr="00FD2D21">
        <w:rPr>
          <w:rFonts w:ascii="Times New Roman" w:hAnsi="Times New Roman" w:cs="Times New Roman"/>
          <w:sz w:val="22"/>
          <w:szCs w:val="22"/>
        </w:rPr>
        <w:t xml:space="preserve"> objeto da contratação</w:t>
      </w:r>
      <w:r w:rsidRPr="00FD2D21">
        <w:rPr>
          <w:rFonts w:ascii="Times New Roman" w:hAnsi="Times New Roman" w:cs="Times New Roman"/>
          <w:sz w:val="22"/>
          <w:szCs w:val="22"/>
        </w:rPr>
        <w:t xml:space="preserve"> </w:t>
      </w:r>
      <w:r w:rsidR="00C4211A" w:rsidRPr="00FD2D21">
        <w:rPr>
          <w:rFonts w:ascii="Times New Roman" w:hAnsi="Times New Roman" w:cs="Times New Roman"/>
          <w:sz w:val="22"/>
          <w:szCs w:val="22"/>
        </w:rPr>
        <w:t>q</w:t>
      </w:r>
      <w:r w:rsidRPr="00FD2D21">
        <w:rPr>
          <w:rFonts w:ascii="Times New Roman" w:hAnsi="Times New Roman" w:cs="Times New Roman"/>
          <w:sz w:val="22"/>
          <w:szCs w:val="22"/>
        </w:rPr>
        <w:t>ue não atender as especificações contidas no Pregão descrito na cláusula 1.1, ou que sejam consideradas inadequadas pela fiscalização competente.</w:t>
      </w:r>
    </w:p>
    <w:p w14:paraId="40EBD3C7"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14.7</w:t>
      </w:r>
      <w:r w:rsidRPr="00FD2D21">
        <w:rPr>
          <w:rFonts w:ascii="Times New Roman" w:hAnsi="Times New Roman" w:cs="Times New Roman"/>
          <w:sz w:val="22"/>
          <w:szCs w:val="22"/>
        </w:rPr>
        <w:t xml:space="preserve"> O fornecedor assumirá integralmente a responsabilidade pelos danos que causar a este Consórcio ou a terceiros, por si ou por seus sucessores e representantes na execução do objeto desta licitação, isentando o Consórcio de qualquer reclamação que possa surgir em decorrência do mesmo.</w:t>
      </w:r>
    </w:p>
    <w:p w14:paraId="32285D67"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14.8</w:t>
      </w:r>
      <w:r w:rsidRPr="00FD2D21">
        <w:rPr>
          <w:rFonts w:ascii="Times New Roman" w:hAnsi="Times New Roman" w:cs="Times New Roman"/>
          <w:sz w:val="22"/>
          <w:szCs w:val="22"/>
        </w:rPr>
        <w:t xml:space="preserve"> Os casos omissos serão decididos pela Administração, segundo as disposições contidas na Lei nº 14.133, de 2021, e demais normas federais aplicáveis e, subsidiariamente, segundo as disposições contidas na Lei nº 8.078, de 1990 – Código de Defesa do Consumidor – e normas e princípios gerais dos contratos.</w:t>
      </w:r>
    </w:p>
    <w:p w14:paraId="5193F64F" w14:textId="77777777" w:rsidR="00167EF2" w:rsidRPr="00FD2D21" w:rsidRDefault="00A4250A" w:rsidP="00FD2D21">
      <w:pPr>
        <w:pStyle w:val="Textbodyuser"/>
        <w:rPr>
          <w:rFonts w:ascii="Times New Roman" w:hAnsi="Times New Roman" w:cs="Times New Roman"/>
          <w:sz w:val="22"/>
          <w:szCs w:val="22"/>
        </w:rPr>
      </w:pPr>
      <w:r w:rsidRPr="00FD2D21">
        <w:rPr>
          <w:rFonts w:ascii="Times New Roman" w:hAnsi="Times New Roman" w:cs="Times New Roman"/>
          <w:b/>
          <w:bCs/>
          <w:sz w:val="22"/>
          <w:szCs w:val="22"/>
        </w:rPr>
        <w:t>14.9</w:t>
      </w:r>
      <w:r w:rsidRPr="00FD2D21">
        <w:rPr>
          <w:rFonts w:ascii="Times New Roman" w:hAnsi="Times New Roman" w:cs="Times New Roman"/>
          <w:sz w:val="22"/>
          <w:szCs w:val="22"/>
        </w:rPr>
        <w:t xml:space="preserve"> O presente instrumento está vinculado obrigatoriamente ao Edital de licitação e seus anexos.</w:t>
      </w:r>
    </w:p>
    <w:p w14:paraId="345D0FE3" w14:textId="77777777" w:rsidR="00167EF2" w:rsidRPr="00FD2D21" w:rsidRDefault="00167EF2" w:rsidP="00FD2D21">
      <w:pPr>
        <w:pStyle w:val="Textbodyuser"/>
        <w:rPr>
          <w:rFonts w:ascii="Times New Roman" w:hAnsi="Times New Roman" w:cs="Times New Roman"/>
          <w:sz w:val="22"/>
          <w:szCs w:val="22"/>
        </w:rPr>
      </w:pPr>
    </w:p>
    <w:p w14:paraId="71375379" w14:textId="77777777" w:rsidR="00167EF2" w:rsidRPr="00FD2D21" w:rsidRDefault="00A4250A" w:rsidP="00FD2D21">
      <w:pPr>
        <w:pStyle w:val="Textbodyuser"/>
        <w:rPr>
          <w:rFonts w:ascii="Times New Roman" w:hAnsi="Times New Roman" w:cs="Times New Roman"/>
          <w:bCs/>
          <w:sz w:val="22"/>
          <w:szCs w:val="22"/>
        </w:rPr>
      </w:pPr>
      <w:r w:rsidRPr="00FD2D21">
        <w:rPr>
          <w:rFonts w:ascii="Times New Roman" w:hAnsi="Times New Roman" w:cs="Times New Roman"/>
          <w:sz w:val="22"/>
          <w:szCs w:val="22"/>
        </w:rPr>
        <w:t xml:space="preserve">Fica eleito o Foro da Comarca de Cianorte, Estado do Paraná, para dirimir quaisquer dúvidas que possam surgir com referência </w:t>
      </w:r>
      <w:proofErr w:type="spellStart"/>
      <w:r w:rsidRPr="00FD2D21">
        <w:rPr>
          <w:rFonts w:ascii="Times New Roman" w:hAnsi="Times New Roman" w:cs="Times New Roman"/>
          <w:sz w:val="22"/>
          <w:szCs w:val="22"/>
        </w:rPr>
        <w:t>a</w:t>
      </w:r>
      <w:proofErr w:type="spellEnd"/>
      <w:r w:rsidRPr="00FD2D21">
        <w:rPr>
          <w:rFonts w:ascii="Times New Roman" w:hAnsi="Times New Roman" w:cs="Times New Roman"/>
          <w:sz w:val="22"/>
          <w:szCs w:val="22"/>
        </w:rPr>
        <w:t xml:space="preserve"> presente Ata.</w:t>
      </w:r>
    </w:p>
    <w:p w14:paraId="728A4B41" w14:textId="77777777" w:rsidR="00167EF2" w:rsidRPr="00FD2D21" w:rsidRDefault="00A4250A" w:rsidP="00FD2D21">
      <w:pPr>
        <w:pStyle w:val="Textbodyuser"/>
        <w:rPr>
          <w:rFonts w:ascii="Times New Roman" w:hAnsi="Times New Roman" w:cs="Times New Roman"/>
          <w:sz w:val="22"/>
          <w:szCs w:val="22"/>
        </w:rPr>
      </w:pPr>
      <w:r w:rsidRPr="00FD2D21">
        <w:rPr>
          <w:rFonts w:ascii="Times New Roman" w:hAnsi="Times New Roman" w:cs="Times New Roman"/>
          <w:bCs/>
          <w:sz w:val="22"/>
          <w:szCs w:val="22"/>
        </w:rPr>
        <w:t>Para firmeza e validade do pactuado, a presente Ata foi lavrada em 02 (duas) vias de igual teor, que, depois de lida e achada em ordem, vai assinada pelas partes.</w:t>
      </w:r>
    </w:p>
    <w:p w14:paraId="3E75F805" w14:textId="77777777" w:rsidR="00167EF2" w:rsidRPr="00FD2D21" w:rsidRDefault="00A4250A" w:rsidP="00FD2D21">
      <w:pPr>
        <w:pStyle w:val="Textbodyuser"/>
        <w:rPr>
          <w:rFonts w:ascii="Times New Roman" w:hAnsi="Times New Roman" w:cs="Times New Roman"/>
          <w:sz w:val="22"/>
          <w:szCs w:val="22"/>
        </w:rPr>
      </w:pPr>
      <w:r w:rsidRPr="00FD2D21">
        <w:rPr>
          <w:rFonts w:ascii="Times New Roman" w:hAnsi="Times New Roman" w:cs="Times New Roman"/>
          <w:sz w:val="22"/>
          <w:szCs w:val="22"/>
        </w:rPr>
        <w:t>Cianorte, em &lt;</w:t>
      </w:r>
      <w:proofErr w:type="spellStart"/>
      <w:r w:rsidRPr="00FD2D21">
        <w:rPr>
          <w:rFonts w:ascii="Times New Roman" w:hAnsi="Times New Roman" w:cs="Times New Roman"/>
          <w:sz w:val="22"/>
          <w:szCs w:val="22"/>
        </w:rPr>
        <w:t>Data_Assinatura</w:t>
      </w:r>
      <w:proofErr w:type="spellEnd"/>
      <w:r w:rsidRPr="00FD2D21">
        <w:rPr>
          <w:rFonts w:ascii="Times New Roman" w:hAnsi="Times New Roman" w:cs="Times New Roman"/>
          <w:sz w:val="22"/>
          <w:szCs w:val="22"/>
        </w:rPr>
        <w:t>&gt;.</w:t>
      </w:r>
    </w:p>
    <w:p w14:paraId="4EB8B7F3" w14:textId="77777777" w:rsidR="00167EF2" w:rsidRPr="00FD2D21" w:rsidRDefault="00167EF2" w:rsidP="00FD2D21">
      <w:pPr>
        <w:pStyle w:val="Textbodyuser"/>
        <w:rPr>
          <w:rFonts w:ascii="Times New Roman" w:hAnsi="Times New Roman" w:cs="Times New Roman"/>
          <w:sz w:val="22"/>
          <w:szCs w:val="22"/>
        </w:rPr>
      </w:pPr>
    </w:p>
    <w:tbl>
      <w:tblPr>
        <w:tblW w:w="5000" w:type="pct"/>
        <w:tblLayout w:type="fixed"/>
        <w:tblCellMar>
          <w:top w:w="55" w:type="dxa"/>
          <w:bottom w:w="55" w:type="dxa"/>
        </w:tblCellMar>
        <w:tblLook w:val="04A0" w:firstRow="1" w:lastRow="0" w:firstColumn="1" w:lastColumn="0" w:noHBand="0" w:noVBand="1"/>
      </w:tblPr>
      <w:tblGrid>
        <w:gridCol w:w="3933"/>
        <w:gridCol w:w="635"/>
        <w:gridCol w:w="3937"/>
      </w:tblGrid>
      <w:tr w:rsidR="00167EF2" w:rsidRPr="00FD2D21" w14:paraId="2A5E9BDA" w14:textId="77777777">
        <w:trPr>
          <w:trHeight w:val="283"/>
        </w:trPr>
        <w:tc>
          <w:tcPr>
            <w:tcW w:w="4091" w:type="dxa"/>
            <w:tcBorders>
              <w:top w:val="single" w:sz="4" w:space="0" w:color="000000"/>
            </w:tcBorders>
          </w:tcPr>
          <w:p w14:paraId="1F75C0D8"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&lt;</w:t>
            </w:r>
            <w:proofErr w:type="spellStart"/>
            <w:r w:rsidRPr="00FD2D21">
              <w:rPr>
                <w:rFonts w:ascii="Times New Roman" w:hAnsi="Times New Roman" w:cs="Times New Roman"/>
                <w:b/>
                <w:bCs/>
                <w:sz w:val="22"/>
                <w:szCs w:val="22"/>
              </w:rPr>
              <w:t>Nome_Representante</w:t>
            </w:r>
            <w:proofErr w:type="spellEnd"/>
            <w:r w:rsidRPr="00FD2D21">
              <w:rPr>
                <w:rFonts w:ascii="Times New Roman" w:hAnsi="Times New Roman" w:cs="Times New Roman"/>
                <w:b/>
                <w:bCs/>
                <w:sz w:val="22"/>
                <w:szCs w:val="22"/>
              </w:rPr>
              <w:t>&gt;</w:t>
            </w:r>
          </w:p>
        </w:tc>
        <w:tc>
          <w:tcPr>
            <w:tcW w:w="652" w:type="dxa"/>
          </w:tcPr>
          <w:p w14:paraId="0373D09A" w14:textId="77777777" w:rsidR="00167EF2" w:rsidRPr="00FD2D21" w:rsidRDefault="00167EF2" w:rsidP="00FD2D21">
            <w:pPr>
              <w:pStyle w:val="Textbodyuser"/>
              <w:snapToGrid w:val="0"/>
              <w:rPr>
                <w:rFonts w:ascii="Times New Roman" w:hAnsi="Times New Roman" w:cs="Times New Roman"/>
                <w:b/>
                <w:bCs/>
                <w:sz w:val="22"/>
                <w:szCs w:val="22"/>
              </w:rPr>
            </w:pPr>
          </w:p>
        </w:tc>
        <w:tc>
          <w:tcPr>
            <w:tcW w:w="4095" w:type="dxa"/>
            <w:tcBorders>
              <w:top w:val="single" w:sz="4" w:space="0" w:color="000000"/>
            </w:tcBorders>
          </w:tcPr>
          <w:p w14:paraId="0D1644EB"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 xml:space="preserve">Marco </w:t>
            </w:r>
            <w:proofErr w:type="spellStart"/>
            <w:r w:rsidRPr="00FD2D21">
              <w:rPr>
                <w:rFonts w:ascii="Times New Roman" w:hAnsi="Times New Roman" w:cs="Times New Roman"/>
                <w:b/>
                <w:bCs/>
                <w:sz w:val="22"/>
                <w:szCs w:val="22"/>
              </w:rPr>
              <w:t>Antonio</w:t>
            </w:r>
            <w:proofErr w:type="spellEnd"/>
            <w:r w:rsidRPr="00FD2D21">
              <w:rPr>
                <w:rFonts w:ascii="Times New Roman" w:hAnsi="Times New Roman" w:cs="Times New Roman"/>
                <w:b/>
                <w:bCs/>
                <w:sz w:val="22"/>
                <w:szCs w:val="22"/>
              </w:rPr>
              <w:t xml:space="preserve"> </w:t>
            </w:r>
            <w:proofErr w:type="spellStart"/>
            <w:r w:rsidRPr="00FD2D21">
              <w:rPr>
                <w:rFonts w:ascii="Times New Roman" w:hAnsi="Times New Roman" w:cs="Times New Roman"/>
                <w:b/>
                <w:bCs/>
                <w:sz w:val="22"/>
                <w:szCs w:val="22"/>
              </w:rPr>
              <w:t>Franzato</w:t>
            </w:r>
            <w:proofErr w:type="spellEnd"/>
          </w:p>
        </w:tc>
      </w:tr>
      <w:tr w:rsidR="00167EF2" w:rsidRPr="00FD2D21" w14:paraId="5FFBA619" w14:textId="77777777">
        <w:trPr>
          <w:trHeight w:val="283"/>
        </w:trPr>
        <w:tc>
          <w:tcPr>
            <w:tcW w:w="4091" w:type="dxa"/>
          </w:tcPr>
          <w:p w14:paraId="0A8DC1AE" w14:textId="77777777"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&lt;</w:t>
            </w:r>
            <w:proofErr w:type="spellStart"/>
            <w:r w:rsidRPr="00FD2D21">
              <w:rPr>
                <w:rFonts w:ascii="Times New Roman" w:hAnsi="Times New Roman" w:cs="Times New Roman"/>
                <w:b/>
                <w:bCs/>
                <w:sz w:val="22"/>
                <w:szCs w:val="22"/>
              </w:rPr>
              <w:t>Nome_Fornecedor</w:t>
            </w:r>
            <w:proofErr w:type="spellEnd"/>
            <w:r w:rsidRPr="00FD2D21">
              <w:rPr>
                <w:rFonts w:ascii="Times New Roman" w:hAnsi="Times New Roman" w:cs="Times New Roman"/>
                <w:b/>
                <w:bCs/>
                <w:sz w:val="22"/>
                <w:szCs w:val="22"/>
              </w:rPr>
              <w:t>&gt;</w:t>
            </w:r>
          </w:p>
        </w:tc>
        <w:tc>
          <w:tcPr>
            <w:tcW w:w="652" w:type="dxa"/>
          </w:tcPr>
          <w:p w14:paraId="7B4BEE9F" w14:textId="77777777" w:rsidR="00167EF2" w:rsidRPr="00FD2D21" w:rsidRDefault="00167EF2" w:rsidP="00FD2D21">
            <w:pPr>
              <w:pStyle w:val="Textbodyuser"/>
              <w:snapToGrid w:val="0"/>
              <w:rPr>
                <w:rFonts w:ascii="Times New Roman" w:hAnsi="Times New Roman" w:cs="Times New Roman"/>
                <w:b/>
                <w:bCs/>
                <w:sz w:val="22"/>
                <w:szCs w:val="22"/>
              </w:rPr>
            </w:pPr>
          </w:p>
        </w:tc>
        <w:tc>
          <w:tcPr>
            <w:tcW w:w="4095" w:type="dxa"/>
          </w:tcPr>
          <w:p w14:paraId="2B0E55BB" w14:textId="33B50F75" w:rsidR="00167EF2" w:rsidRPr="00FD2D21" w:rsidRDefault="00A4250A" w:rsidP="00FD2D21">
            <w:pPr>
              <w:pStyle w:val="Textbodyuser"/>
              <w:rPr>
                <w:rFonts w:ascii="Times New Roman" w:hAnsi="Times New Roman" w:cs="Times New Roman"/>
                <w:b/>
                <w:bCs/>
                <w:sz w:val="22"/>
                <w:szCs w:val="22"/>
              </w:rPr>
            </w:pPr>
            <w:r w:rsidRPr="00FD2D21">
              <w:rPr>
                <w:rFonts w:ascii="Times New Roman" w:hAnsi="Times New Roman" w:cs="Times New Roman"/>
                <w:b/>
                <w:bCs/>
                <w:sz w:val="22"/>
                <w:szCs w:val="22"/>
              </w:rPr>
              <w:t>Pre</w:t>
            </w:r>
            <w:r w:rsidR="00254144" w:rsidRPr="00FD2D21">
              <w:rPr>
                <w:rFonts w:ascii="Times New Roman" w:hAnsi="Times New Roman" w:cs="Times New Roman"/>
                <w:b/>
                <w:bCs/>
                <w:sz w:val="22"/>
                <w:szCs w:val="22"/>
              </w:rPr>
              <w:t>sidente</w:t>
            </w:r>
          </w:p>
        </w:tc>
      </w:tr>
      <w:tr w:rsidR="00167EF2" w:rsidRPr="00FD2D21" w14:paraId="79C52747" w14:textId="77777777">
        <w:trPr>
          <w:trHeight w:val="283"/>
        </w:trPr>
        <w:tc>
          <w:tcPr>
            <w:tcW w:w="8838" w:type="dxa"/>
            <w:gridSpan w:val="3"/>
          </w:tcPr>
          <w:p w14:paraId="541FEBA4" w14:textId="77777777" w:rsidR="00167EF2" w:rsidRPr="00FD2D21" w:rsidRDefault="00167EF2" w:rsidP="00FD2D21">
            <w:pPr>
              <w:pStyle w:val="Textbodyuser"/>
              <w:snapToGrid w:val="0"/>
              <w:rPr>
                <w:rFonts w:ascii="Times New Roman" w:hAnsi="Times New Roman" w:cs="Times New Roman"/>
                <w:b/>
                <w:bCs/>
                <w:sz w:val="22"/>
                <w:szCs w:val="22"/>
              </w:rPr>
            </w:pPr>
          </w:p>
          <w:p w14:paraId="679FD542" w14:textId="77777777" w:rsidR="00167EF2" w:rsidRPr="00FD2D21" w:rsidRDefault="00A4250A" w:rsidP="00FD2D21">
            <w:pPr>
              <w:pStyle w:val="Textbodyuser"/>
              <w:rPr>
                <w:rFonts w:ascii="Times New Roman" w:hAnsi="Times New Roman" w:cs="Times New Roman"/>
                <w:b/>
                <w:sz w:val="22"/>
                <w:szCs w:val="22"/>
              </w:rPr>
            </w:pPr>
            <w:r w:rsidRPr="00FD2D21">
              <w:rPr>
                <w:rFonts w:ascii="Times New Roman" w:hAnsi="Times New Roman" w:cs="Times New Roman"/>
                <w:b/>
                <w:sz w:val="22"/>
                <w:szCs w:val="22"/>
              </w:rPr>
              <w:t>TESTEMUNHAS</w:t>
            </w:r>
          </w:p>
        </w:tc>
      </w:tr>
      <w:tr w:rsidR="00167EF2" w:rsidRPr="00FD2D21" w14:paraId="0F8E08EB" w14:textId="77777777">
        <w:trPr>
          <w:trHeight w:val="283"/>
        </w:trPr>
        <w:tc>
          <w:tcPr>
            <w:tcW w:w="4091" w:type="dxa"/>
            <w:tcBorders>
              <w:top w:val="single" w:sz="4" w:space="0" w:color="000000"/>
            </w:tcBorders>
          </w:tcPr>
          <w:p w14:paraId="1B80DAFD" w14:textId="77777777" w:rsidR="00167EF2" w:rsidRPr="00FD2D21" w:rsidRDefault="00167EF2" w:rsidP="00FD2D21">
            <w:pPr>
              <w:pStyle w:val="Textbodyuser"/>
              <w:snapToGrid w:val="0"/>
              <w:rPr>
                <w:rFonts w:ascii="Times New Roman" w:hAnsi="Times New Roman" w:cs="Times New Roman"/>
                <w:b/>
                <w:bCs/>
                <w:sz w:val="22"/>
                <w:szCs w:val="22"/>
              </w:rPr>
            </w:pPr>
          </w:p>
        </w:tc>
        <w:tc>
          <w:tcPr>
            <w:tcW w:w="652" w:type="dxa"/>
          </w:tcPr>
          <w:p w14:paraId="395DC9B1" w14:textId="77777777" w:rsidR="00167EF2" w:rsidRPr="00FD2D21" w:rsidRDefault="00167EF2" w:rsidP="00FD2D21">
            <w:pPr>
              <w:pStyle w:val="Textbodyuser"/>
              <w:snapToGrid w:val="0"/>
              <w:rPr>
                <w:rFonts w:ascii="Times New Roman" w:hAnsi="Times New Roman" w:cs="Times New Roman"/>
                <w:b/>
                <w:bCs/>
                <w:sz w:val="22"/>
                <w:szCs w:val="22"/>
              </w:rPr>
            </w:pPr>
          </w:p>
        </w:tc>
        <w:tc>
          <w:tcPr>
            <w:tcW w:w="4095" w:type="dxa"/>
            <w:tcBorders>
              <w:top w:val="single" w:sz="4" w:space="0" w:color="000000"/>
            </w:tcBorders>
          </w:tcPr>
          <w:p w14:paraId="5E0F6477" w14:textId="77777777" w:rsidR="00167EF2" w:rsidRPr="00FD2D21" w:rsidRDefault="00167EF2" w:rsidP="00FD2D21">
            <w:pPr>
              <w:pStyle w:val="Textbodyuser"/>
              <w:snapToGrid w:val="0"/>
              <w:rPr>
                <w:rFonts w:ascii="Times New Roman" w:hAnsi="Times New Roman" w:cs="Times New Roman"/>
                <w:b/>
                <w:bCs/>
                <w:sz w:val="22"/>
                <w:szCs w:val="22"/>
              </w:rPr>
            </w:pPr>
          </w:p>
        </w:tc>
      </w:tr>
    </w:tbl>
    <w:p w14:paraId="56F8D11F" w14:textId="77777777" w:rsidR="00167EF2" w:rsidRDefault="00167EF2">
      <w:pPr>
        <w:rPr>
          <w:rFonts w:hint="eastAsia"/>
        </w:rPr>
        <w:sectPr w:rsidR="00167EF2" w:rsidSect="0039301F">
          <w:headerReference w:type="even" r:id="rId13"/>
          <w:headerReference w:type="default" r:id="rId14"/>
          <w:footerReference w:type="even" r:id="rId15"/>
          <w:footerReference w:type="default" r:id="rId16"/>
          <w:pgSz w:w="11906" w:h="16838" w:code="9"/>
          <w:pgMar w:top="1417" w:right="1700" w:bottom="1417" w:left="1701" w:header="720" w:footer="720" w:gutter="0"/>
          <w:cols w:space="720"/>
          <w:formProt w:val="0"/>
          <w:docGrid w:linePitch="360"/>
        </w:sectPr>
      </w:pPr>
    </w:p>
    <w:p w14:paraId="227B837B" w14:textId="77777777" w:rsidR="00167EF2" w:rsidRPr="00452005" w:rsidRDefault="00A4250A" w:rsidP="00452005">
      <w:pPr>
        <w:pStyle w:val="Textbodyuser"/>
        <w:jc w:val="center"/>
        <w:rPr>
          <w:rFonts w:ascii="Times New Roman" w:hAnsi="Times New Roman" w:cs="Times New Roman"/>
          <w:b/>
          <w:sz w:val="22"/>
          <w:szCs w:val="22"/>
        </w:rPr>
      </w:pPr>
      <w:r w:rsidRPr="00452005">
        <w:rPr>
          <w:rFonts w:ascii="Times New Roman" w:hAnsi="Times New Roman" w:cs="Times New Roman"/>
          <w:b/>
          <w:bCs/>
          <w:sz w:val="22"/>
          <w:szCs w:val="22"/>
        </w:rPr>
        <w:lastRenderedPageBreak/>
        <w:t>ANEXO II</w:t>
      </w:r>
    </w:p>
    <w:p w14:paraId="776FCAC4" w14:textId="77777777" w:rsidR="00167EF2" w:rsidRPr="00452005" w:rsidRDefault="00A4250A" w:rsidP="00452005">
      <w:pPr>
        <w:pStyle w:val="Textbodyuser"/>
        <w:jc w:val="center"/>
        <w:rPr>
          <w:rFonts w:ascii="Times New Roman" w:hAnsi="Times New Roman" w:cs="Times New Roman"/>
          <w:b/>
          <w:sz w:val="22"/>
          <w:szCs w:val="22"/>
        </w:rPr>
      </w:pPr>
      <w:r w:rsidRPr="00452005">
        <w:rPr>
          <w:rFonts w:ascii="Times New Roman" w:hAnsi="Times New Roman" w:cs="Times New Roman"/>
          <w:b/>
          <w:sz w:val="22"/>
          <w:szCs w:val="22"/>
        </w:rPr>
        <w:t>MINUTA DE CONTRATO</w:t>
      </w:r>
    </w:p>
    <w:p w14:paraId="16C2AD2D"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sz w:val="22"/>
          <w:szCs w:val="22"/>
        </w:rPr>
        <w:t xml:space="preserve">MINUTA – </w:t>
      </w:r>
      <w:r w:rsidRPr="00452005">
        <w:rPr>
          <w:rFonts w:ascii="Times New Roman" w:hAnsi="Times New Roman" w:cs="Times New Roman"/>
          <w:b/>
          <w:iCs/>
          <w:sz w:val="22"/>
          <w:szCs w:val="22"/>
        </w:rPr>
        <w:t>CONTRATO</w:t>
      </w:r>
      <w:r w:rsidRPr="00452005">
        <w:rPr>
          <w:rFonts w:ascii="Times New Roman" w:hAnsi="Times New Roman" w:cs="Times New Roman"/>
          <w:b/>
          <w:sz w:val="22"/>
          <w:szCs w:val="22"/>
        </w:rPr>
        <w:t xml:space="preserve"> Nº &lt;</w:t>
      </w:r>
      <w:proofErr w:type="spellStart"/>
      <w:r w:rsidRPr="00452005">
        <w:rPr>
          <w:rFonts w:ascii="Times New Roman" w:hAnsi="Times New Roman" w:cs="Times New Roman"/>
          <w:b/>
          <w:sz w:val="22"/>
          <w:szCs w:val="22"/>
        </w:rPr>
        <w:t>Número_Contrato</w:t>
      </w:r>
      <w:proofErr w:type="spellEnd"/>
      <w:r w:rsidRPr="00452005">
        <w:rPr>
          <w:rFonts w:ascii="Times New Roman" w:hAnsi="Times New Roman" w:cs="Times New Roman"/>
          <w:b/>
          <w:sz w:val="22"/>
          <w:szCs w:val="22"/>
        </w:rPr>
        <w:t>&gt;/&lt;</w:t>
      </w:r>
      <w:proofErr w:type="spellStart"/>
      <w:r w:rsidRPr="00452005">
        <w:rPr>
          <w:rFonts w:ascii="Times New Roman" w:hAnsi="Times New Roman" w:cs="Times New Roman"/>
          <w:b/>
          <w:sz w:val="22"/>
          <w:szCs w:val="22"/>
        </w:rPr>
        <w:t>Ano_Contrato</w:t>
      </w:r>
      <w:proofErr w:type="spellEnd"/>
      <w:r w:rsidRPr="00452005">
        <w:rPr>
          <w:rFonts w:ascii="Times New Roman" w:hAnsi="Times New Roman" w:cs="Times New Roman"/>
          <w:b/>
          <w:sz w:val="22"/>
          <w:szCs w:val="22"/>
        </w:rPr>
        <w:t>&gt; – LCT/PMC</w:t>
      </w:r>
    </w:p>
    <w:p w14:paraId="457A6772" w14:textId="3B10D070" w:rsidR="00167EF2" w:rsidRPr="00452005" w:rsidRDefault="00A4250A" w:rsidP="00452005">
      <w:pPr>
        <w:pStyle w:val="Textbodyuser"/>
        <w:rPr>
          <w:rFonts w:ascii="Times New Roman" w:hAnsi="Times New Roman" w:cs="Times New Roman"/>
          <w:b/>
          <w:sz w:val="22"/>
          <w:szCs w:val="22"/>
          <w:u w:val="single"/>
        </w:rPr>
      </w:pPr>
      <w:r w:rsidRPr="00452005">
        <w:rPr>
          <w:rFonts w:ascii="Times New Roman" w:hAnsi="Times New Roman" w:cs="Times New Roman"/>
          <w:sz w:val="22"/>
          <w:szCs w:val="22"/>
        </w:rPr>
        <w:t xml:space="preserve">TERMO DE CONTRATO QUE ENTRE SI CELEBRAM O </w:t>
      </w:r>
      <w:r w:rsidR="00787C1B" w:rsidRPr="00452005">
        <w:rPr>
          <w:rFonts w:ascii="Times New Roman" w:hAnsi="Times New Roman" w:cs="Times New Roman"/>
          <w:b/>
          <w:sz w:val="22"/>
          <w:szCs w:val="22"/>
        </w:rPr>
        <w:t>CONSÓRCIO PÚBLICO INTERMUNICIPAL DO CENTRO NOROESTE DO PARANÁ - CICENOP</w:t>
      </w:r>
      <w:r w:rsidRPr="00452005">
        <w:rPr>
          <w:rFonts w:ascii="Times New Roman" w:hAnsi="Times New Roman" w:cs="Times New Roman"/>
          <w:sz w:val="22"/>
          <w:szCs w:val="22"/>
        </w:rPr>
        <w:t xml:space="preserve"> E A EMPRESA &lt;</w:t>
      </w:r>
      <w:proofErr w:type="spellStart"/>
      <w:r w:rsidRPr="00452005">
        <w:rPr>
          <w:rFonts w:ascii="Times New Roman" w:hAnsi="Times New Roman" w:cs="Times New Roman"/>
          <w:sz w:val="22"/>
          <w:szCs w:val="22"/>
        </w:rPr>
        <w:t>Nome_Fornecedor</w:t>
      </w:r>
      <w:proofErr w:type="spellEnd"/>
      <w:r w:rsidRPr="00452005">
        <w:rPr>
          <w:rFonts w:ascii="Times New Roman" w:hAnsi="Times New Roman" w:cs="Times New Roman"/>
          <w:sz w:val="22"/>
          <w:szCs w:val="22"/>
        </w:rPr>
        <w:t xml:space="preserve">&gt; PARA </w:t>
      </w:r>
      <w:r w:rsidRPr="00452005">
        <w:rPr>
          <w:rFonts w:ascii="Times New Roman" w:hAnsi="Times New Roman" w:cs="Times New Roman"/>
          <w:b/>
          <w:bCs/>
          <w:sz w:val="22"/>
          <w:szCs w:val="22"/>
        </w:rPr>
        <w:t>[[</w:t>
      </w:r>
      <w:proofErr w:type="spellStart"/>
      <w:proofErr w:type="gramStart"/>
      <w:r w:rsidRPr="00452005">
        <w:rPr>
          <w:rFonts w:ascii="Times New Roman" w:hAnsi="Times New Roman" w:cs="Times New Roman"/>
          <w:b/>
          <w:bCs/>
          <w:sz w:val="22"/>
          <w:szCs w:val="22"/>
        </w:rPr>
        <w:t>dadosproc.objeto</w:t>
      </w:r>
      <w:proofErr w:type="spellEnd"/>
      <w:proofErr w:type="gramEnd"/>
      <w:r w:rsidRPr="00452005">
        <w:rPr>
          <w:rFonts w:ascii="Times New Roman" w:hAnsi="Times New Roman" w:cs="Times New Roman"/>
          <w:b/>
          <w:bCs/>
          <w:sz w:val="22"/>
          <w:szCs w:val="22"/>
        </w:rPr>
        <w:t>]]</w:t>
      </w:r>
    </w:p>
    <w:p w14:paraId="03DF60ED" w14:textId="77777777" w:rsidR="00167EF2" w:rsidRPr="00452005" w:rsidRDefault="00A4250A" w:rsidP="00452005">
      <w:pPr>
        <w:pStyle w:val="Textbodyuser"/>
        <w:rPr>
          <w:rFonts w:ascii="Times New Roman" w:hAnsi="Times New Roman" w:cs="Times New Roman"/>
          <w:b/>
          <w:sz w:val="22"/>
          <w:szCs w:val="22"/>
        </w:rPr>
      </w:pPr>
      <w:r w:rsidRPr="00452005">
        <w:rPr>
          <w:rFonts w:ascii="Times New Roman" w:hAnsi="Times New Roman" w:cs="Times New Roman"/>
          <w:b/>
          <w:sz w:val="22"/>
          <w:szCs w:val="22"/>
          <w:u w:val="single"/>
        </w:rPr>
        <w:t>CONTRATANTE:</w:t>
      </w:r>
    </w:p>
    <w:p w14:paraId="2B9615C7" w14:textId="77777777" w:rsidR="00167EF2" w:rsidRPr="00452005" w:rsidRDefault="00A4250A" w:rsidP="00452005">
      <w:pPr>
        <w:pStyle w:val="Textbodyuser"/>
        <w:rPr>
          <w:rFonts w:ascii="Times New Roman" w:hAnsi="Times New Roman" w:cs="Times New Roman"/>
          <w:b/>
          <w:sz w:val="22"/>
          <w:szCs w:val="22"/>
          <w:u w:val="single"/>
        </w:rPr>
      </w:pPr>
      <w:r w:rsidRPr="00452005">
        <w:rPr>
          <w:rFonts w:ascii="Times New Roman" w:hAnsi="Times New Roman" w:cs="Times New Roman"/>
          <w:b/>
          <w:sz w:val="22"/>
          <w:szCs w:val="22"/>
        </w:rPr>
        <w:t>O CONSÓRCIO INTERMUNICIPAL DO CENTRO NOROESTE DO PARANÁ - CICENOP</w:t>
      </w:r>
      <w:r w:rsidRPr="00452005">
        <w:rPr>
          <w:rFonts w:ascii="Times New Roman" w:hAnsi="Times New Roman" w:cs="Times New Roman"/>
          <w:sz w:val="22"/>
          <w:szCs w:val="22"/>
        </w:rPr>
        <w:t xml:space="preserve">, Pessoa Jurídica de direito Público, com sede </w:t>
      </w:r>
      <w:r w:rsidRPr="00452005">
        <w:rPr>
          <w:rFonts w:ascii="Times New Roman" w:hAnsi="Times New Roman" w:cs="Times New Roman"/>
          <w:b/>
          <w:bCs/>
          <w:sz w:val="22"/>
          <w:szCs w:val="22"/>
        </w:rPr>
        <w:t xml:space="preserve">Rua Piratininga, 63 - Cianorte – Pr – CEP.:87.200-163 - fone (44) 3018-4200 / 3147-9290, </w:t>
      </w:r>
      <w:r w:rsidRPr="00452005">
        <w:rPr>
          <w:rFonts w:ascii="Times New Roman" w:hAnsi="Times New Roman" w:cs="Times New Roman"/>
          <w:sz w:val="22"/>
          <w:szCs w:val="22"/>
        </w:rPr>
        <w:t>inscrito no</w:t>
      </w:r>
      <w:r w:rsidRPr="00452005">
        <w:rPr>
          <w:rFonts w:ascii="Times New Roman" w:hAnsi="Times New Roman" w:cs="Times New Roman"/>
          <w:b/>
          <w:bCs/>
          <w:sz w:val="22"/>
          <w:szCs w:val="22"/>
        </w:rPr>
        <w:t xml:space="preserve"> CNPJ/MF n</w:t>
      </w:r>
      <w:r w:rsidRPr="00452005">
        <w:rPr>
          <w:rFonts w:ascii="Times New Roman" w:hAnsi="Times New Roman" w:cs="Times New Roman"/>
          <w:b/>
          <w:bCs/>
          <w:sz w:val="22"/>
          <w:szCs w:val="22"/>
          <w:u w:val="single"/>
          <w:vertAlign w:val="superscript"/>
        </w:rPr>
        <w:t>o</w:t>
      </w:r>
      <w:r w:rsidRPr="00452005">
        <w:rPr>
          <w:rFonts w:ascii="Times New Roman" w:hAnsi="Times New Roman" w:cs="Times New Roman"/>
          <w:b/>
          <w:bCs/>
          <w:sz w:val="22"/>
          <w:szCs w:val="22"/>
        </w:rPr>
        <w:t xml:space="preserve"> </w:t>
      </w:r>
      <w:r w:rsidRPr="00452005">
        <w:rPr>
          <w:rFonts w:ascii="Times New Roman" w:hAnsi="Times New Roman" w:cs="Times New Roman"/>
          <w:sz w:val="22"/>
          <w:szCs w:val="22"/>
        </w:rPr>
        <w:t xml:space="preserve">01.178.931/0001-47, neste ato representada pelo seu Presidente, </w:t>
      </w:r>
      <w:r w:rsidRPr="00452005">
        <w:rPr>
          <w:rFonts w:ascii="Times New Roman" w:hAnsi="Times New Roman" w:cs="Times New Roman"/>
          <w:b/>
          <w:sz w:val="22"/>
          <w:szCs w:val="22"/>
        </w:rPr>
        <w:t xml:space="preserve">Sr. Marco </w:t>
      </w:r>
      <w:proofErr w:type="spellStart"/>
      <w:r w:rsidRPr="00452005">
        <w:rPr>
          <w:rFonts w:ascii="Times New Roman" w:hAnsi="Times New Roman" w:cs="Times New Roman"/>
          <w:b/>
          <w:sz w:val="22"/>
          <w:szCs w:val="22"/>
        </w:rPr>
        <w:t>Antonio</w:t>
      </w:r>
      <w:proofErr w:type="spellEnd"/>
      <w:r w:rsidRPr="00452005">
        <w:rPr>
          <w:rFonts w:ascii="Times New Roman" w:hAnsi="Times New Roman" w:cs="Times New Roman"/>
          <w:b/>
          <w:sz w:val="22"/>
          <w:szCs w:val="22"/>
        </w:rPr>
        <w:t xml:space="preserve"> </w:t>
      </w:r>
      <w:proofErr w:type="spellStart"/>
      <w:r w:rsidRPr="00452005">
        <w:rPr>
          <w:rFonts w:ascii="Times New Roman" w:hAnsi="Times New Roman" w:cs="Times New Roman"/>
          <w:b/>
          <w:sz w:val="22"/>
          <w:szCs w:val="22"/>
        </w:rPr>
        <w:t>Franzato</w:t>
      </w:r>
      <w:proofErr w:type="spellEnd"/>
      <w:r w:rsidRPr="00452005">
        <w:rPr>
          <w:rFonts w:ascii="Times New Roman" w:hAnsi="Times New Roman" w:cs="Times New Roman"/>
          <w:b/>
          <w:sz w:val="22"/>
          <w:szCs w:val="22"/>
        </w:rPr>
        <w:t xml:space="preserve">, </w:t>
      </w:r>
      <w:r w:rsidRPr="00452005">
        <w:rPr>
          <w:rFonts w:ascii="Times New Roman" w:hAnsi="Times New Roman" w:cs="Times New Roman"/>
          <w:sz w:val="22"/>
          <w:szCs w:val="22"/>
        </w:rPr>
        <w:t>Portador da Cédula de Identidade RG n</w:t>
      </w:r>
      <w:r w:rsidRPr="00452005">
        <w:rPr>
          <w:rFonts w:ascii="Times New Roman" w:hAnsi="Times New Roman" w:cs="Times New Roman"/>
          <w:sz w:val="22"/>
          <w:szCs w:val="22"/>
          <w:u w:val="single"/>
          <w:vertAlign w:val="superscript"/>
        </w:rPr>
        <w:t>o</w:t>
      </w:r>
      <w:r w:rsidRPr="00452005">
        <w:rPr>
          <w:rFonts w:ascii="Times New Roman" w:hAnsi="Times New Roman" w:cs="Times New Roman"/>
          <w:sz w:val="22"/>
          <w:szCs w:val="22"/>
        </w:rPr>
        <w:t xml:space="preserve"> 3.037.024-4 SSP/PR, e do CPF n</w:t>
      </w:r>
      <w:r w:rsidRPr="00452005">
        <w:rPr>
          <w:rFonts w:ascii="Times New Roman" w:hAnsi="Times New Roman" w:cs="Times New Roman"/>
          <w:sz w:val="22"/>
          <w:szCs w:val="22"/>
          <w:u w:val="single"/>
          <w:vertAlign w:val="superscript"/>
        </w:rPr>
        <w:t>o</w:t>
      </w:r>
      <w:r w:rsidRPr="00452005">
        <w:rPr>
          <w:rFonts w:ascii="Times New Roman" w:hAnsi="Times New Roman" w:cs="Times New Roman"/>
          <w:sz w:val="22"/>
          <w:szCs w:val="22"/>
        </w:rPr>
        <w:t xml:space="preserve"> 306.800.859-04 e</w:t>
      </w:r>
    </w:p>
    <w:p w14:paraId="37CE372E"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sz w:val="22"/>
          <w:szCs w:val="22"/>
          <w:u w:val="single"/>
        </w:rPr>
        <w:t>CONTRATADA:</w:t>
      </w:r>
    </w:p>
    <w:p w14:paraId="7D27A8EA"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&lt;</w:t>
      </w:r>
      <w:proofErr w:type="spellStart"/>
      <w:r w:rsidRPr="00452005">
        <w:rPr>
          <w:rFonts w:ascii="Times New Roman" w:hAnsi="Times New Roman" w:cs="Times New Roman"/>
          <w:b/>
          <w:bCs/>
          <w:sz w:val="22"/>
          <w:szCs w:val="22"/>
        </w:rPr>
        <w:t>Nome_Fornecedor</w:t>
      </w:r>
      <w:proofErr w:type="spellEnd"/>
      <w:r w:rsidRPr="00452005">
        <w:rPr>
          <w:rFonts w:ascii="Times New Roman" w:hAnsi="Times New Roman" w:cs="Times New Roman"/>
          <w:b/>
          <w:bCs/>
          <w:sz w:val="22"/>
          <w:szCs w:val="22"/>
        </w:rPr>
        <w:t>&gt;</w:t>
      </w:r>
      <w:r w:rsidRPr="00452005">
        <w:rPr>
          <w:rFonts w:ascii="Times New Roman" w:hAnsi="Times New Roman" w:cs="Times New Roman"/>
          <w:sz w:val="22"/>
          <w:szCs w:val="22"/>
        </w:rPr>
        <w:t>, pessoa jurídica de direito privado, com sede à &lt;</w:t>
      </w:r>
      <w:proofErr w:type="spellStart"/>
      <w:r w:rsidRPr="00452005">
        <w:rPr>
          <w:rFonts w:ascii="Times New Roman" w:hAnsi="Times New Roman" w:cs="Times New Roman"/>
          <w:sz w:val="22"/>
          <w:szCs w:val="22"/>
        </w:rPr>
        <w:t>Endereço_Fornecedor</w:t>
      </w:r>
      <w:proofErr w:type="spellEnd"/>
      <w:r w:rsidRPr="00452005">
        <w:rPr>
          <w:rFonts w:ascii="Times New Roman" w:hAnsi="Times New Roman" w:cs="Times New Roman"/>
          <w:sz w:val="22"/>
          <w:szCs w:val="22"/>
        </w:rPr>
        <w:t>&gt;, &lt;</w:t>
      </w:r>
      <w:proofErr w:type="spellStart"/>
      <w:r w:rsidRPr="00452005">
        <w:rPr>
          <w:rFonts w:ascii="Times New Roman" w:hAnsi="Times New Roman" w:cs="Times New Roman"/>
          <w:sz w:val="22"/>
          <w:szCs w:val="22"/>
        </w:rPr>
        <w:t>Bairro_Fornecedor</w:t>
      </w:r>
      <w:proofErr w:type="spellEnd"/>
      <w:r w:rsidRPr="00452005">
        <w:rPr>
          <w:rFonts w:ascii="Times New Roman" w:hAnsi="Times New Roman" w:cs="Times New Roman"/>
          <w:sz w:val="22"/>
          <w:szCs w:val="22"/>
        </w:rPr>
        <w:t>&gt;, CEP &lt;</w:t>
      </w:r>
      <w:proofErr w:type="spellStart"/>
      <w:r w:rsidRPr="00452005">
        <w:rPr>
          <w:rFonts w:ascii="Times New Roman" w:hAnsi="Times New Roman" w:cs="Times New Roman"/>
          <w:sz w:val="22"/>
          <w:szCs w:val="22"/>
        </w:rPr>
        <w:t>Cep_Fornecedor</w:t>
      </w:r>
      <w:proofErr w:type="spellEnd"/>
      <w:r w:rsidRPr="00452005">
        <w:rPr>
          <w:rFonts w:ascii="Times New Roman" w:hAnsi="Times New Roman" w:cs="Times New Roman"/>
          <w:sz w:val="22"/>
          <w:szCs w:val="22"/>
        </w:rPr>
        <w:t>&gt;, na cidade de &lt;</w:t>
      </w:r>
      <w:proofErr w:type="spellStart"/>
      <w:r w:rsidRPr="00452005">
        <w:rPr>
          <w:rFonts w:ascii="Times New Roman" w:hAnsi="Times New Roman" w:cs="Times New Roman"/>
          <w:sz w:val="22"/>
          <w:szCs w:val="22"/>
        </w:rPr>
        <w:t>Cidade_Fornecedor</w:t>
      </w:r>
      <w:proofErr w:type="spellEnd"/>
      <w:r w:rsidRPr="00452005">
        <w:rPr>
          <w:rFonts w:ascii="Times New Roman" w:hAnsi="Times New Roman" w:cs="Times New Roman"/>
          <w:sz w:val="22"/>
          <w:szCs w:val="22"/>
        </w:rPr>
        <w:t>&gt;&lt;</w:t>
      </w:r>
      <w:proofErr w:type="spellStart"/>
      <w:r w:rsidRPr="00452005">
        <w:rPr>
          <w:rFonts w:ascii="Times New Roman" w:hAnsi="Times New Roman" w:cs="Times New Roman"/>
          <w:sz w:val="22"/>
          <w:szCs w:val="22"/>
        </w:rPr>
        <w:t>Estado_Sigla_Fornecedor</w:t>
      </w:r>
      <w:proofErr w:type="spellEnd"/>
      <w:r w:rsidRPr="00452005">
        <w:rPr>
          <w:rFonts w:ascii="Times New Roman" w:hAnsi="Times New Roman" w:cs="Times New Roman"/>
          <w:sz w:val="22"/>
          <w:szCs w:val="22"/>
        </w:rPr>
        <w:t xml:space="preserve">&gt;, inscrita no </w:t>
      </w:r>
      <w:r w:rsidRPr="00452005">
        <w:rPr>
          <w:rFonts w:ascii="Times New Roman" w:hAnsi="Times New Roman" w:cs="Times New Roman"/>
          <w:b/>
          <w:sz w:val="22"/>
          <w:szCs w:val="22"/>
        </w:rPr>
        <w:t xml:space="preserve">CNPJ/MF sob nº </w:t>
      </w:r>
      <w:r w:rsidRPr="00452005">
        <w:rPr>
          <w:rFonts w:ascii="Times New Roman" w:hAnsi="Times New Roman" w:cs="Times New Roman"/>
          <w:b/>
          <w:bCs/>
          <w:sz w:val="22"/>
          <w:szCs w:val="22"/>
        </w:rPr>
        <w:t>&lt;</w:t>
      </w:r>
      <w:proofErr w:type="spellStart"/>
      <w:r w:rsidRPr="00452005">
        <w:rPr>
          <w:rFonts w:ascii="Times New Roman" w:hAnsi="Times New Roman" w:cs="Times New Roman"/>
          <w:b/>
          <w:bCs/>
          <w:sz w:val="22"/>
          <w:szCs w:val="22"/>
        </w:rPr>
        <w:t>CNPJ_CPF_Fornecedor</w:t>
      </w:r>
      <w:proofErr w:type="spellEnd"/>
      <w:r w:rsidRPr="00452005">
        <w:rPr>
          <w:rFonts w:ascii="Times New Roman" w:hAnsi="Times New Roman" w:cs="Times New Roman"/>
          <w:b/>
          <w:bCs/>
          <w:sz w:val="22"/>
          <w:szCs w:val="22"/>
        </w:rPr>
        <w:t>&gt;</w:t>
      </w:r>
      <w:r w:rsidRPr="00452005">
        <w:rPr>
          <w:rFonts w:ascii="Times New Roman" w:hAnsi="Times New Roman" w:cs="Times New Roman"/>
          <w:sz w:val="22"/>
          <w:szCs w:val="22"/>
        </w:rPr>
        <w:t>, telefone &lt;</w:t>
      </w:r>
      <w:proofErr w:type="spellStart"/>
      <w:r w:rsidRPr="00452005">
        <w:rPr>
          <w:rFonts w:ascii="Times New Roman" w:hAnsi="Times New Roman" w:cs="Times New Roman"/>
          <w:sz w:val="22"/>
          <w:szCs w:val="22"/>
        </w:rPr>
        <w:t>Fone_Fornecedor</w:t>
      </w:r>
      <w:proofErr w:type="spellEnd"/>
      <w:r w:rsidRPr="00452005">
        <w:rPr>
          <w:rFonts w:ascii="Times New Roman" w:hAnsi="Times New Roman" w:cs="Times New Roman"/>
          <w:sz w:val="22"/>
          <w:szCs w:val="22"/>
        </w:rPr>
        <w:t>&gt;, Email: &lt;</w:t>
      </w:r>
      <w:proofErr w:type="spellStart"/>
      <w:r w:rsidRPr="00452005">
        <w:rPr>
          <w:rFonts w:ascii="Times New Roman" w:hAnsi="Times New Roman" w:cs="Times New Roman"/>
          <w:sz w:val="22"/>
          <w:szCs w:val="22"/>
        </w:rPr>
        <w:t>Email_Fornecedor</w:t>
      </w:r>
      <w:proofErr w:type="spellEnd"/>
      <w:r w:rsidRPr="00452005">
        <w:rPr>
          <w:rFonts w:ascii="Times New Roman" w:hAnsi="Times New Roman" w:cs="Times New Roman"/>
          <w:sz w:val="22"/>
          <w:szCs w:val="22"/>
        </w:rPr>
        <w:t xml:space="preserve">&gt;, neste ato representada pelo seu sócio administrador, o </w:t>
      </w:r>
      <w:r w:rsidRPr="00452005">
        <w:rPr>
          <w:rFonts w:ascii="Times New Roman" w:hAnsi="Times New Roman" w:cs="Times New Roman"/>
          <w:b/>
          <w:sz w:val="22"/>
          <w:szCs w:val="22"/>
        </w:rPr>
        <w:t>Sr.</w:t>
      </w:r>
      <w:r w:rsidRPr="00452005">
        <w:rPr>
          <w:rFonts w:ascii="Times New Roman" w:hAnsi="Times New Roman" w:cs="Times New Roman"/>
          <w:b/>
          <w:bCs/>
          <w:sz w:val="22"/>
          <w:szCs w:val="22"/>
        </w:rPr>
        <w:t xml:space="preserve"> &lt;</w:t>
      </w:r>
      <w:proofErr w:type="spellStart"/>
      <w:r w:rsidRPr="00452005">
        <w:rPr>
          <w:rFonts w:ascii="Times New Roman" w:hAnsi="Times New Roman" w:cs="Times New Roman"/>
          <w:b/>
          <w:bCs/>
          <w:sz w:val="22"/>
          <w:szCs w:val="22"/>
        </w:rPr>
        <w:t>Nome_Representante</w:t>
      </w:r>
      <w:proofErr w:type="spellEnd"/>
      <w:r w:rsidRPr="00452005">
        <w:rPr>
          <w:rFonts w:ascii="Times New Roman" w:hAnsi="Times New Roman" w:cs="Times New Roman"/>
          <w:b/>
          <w:bCs/>
          <w:sz w:val="22"/>
          <w:szCs w:val="22"/>
        </w:rPr>
        <w:t>&gt;</w:t>
      </w:r>
      <w:r w:rsidRPr="00452005">
        <w:rPr>
          <w:rFonts w:ascii="Times New Roman" w:hAnsi="Times New Roman" w:cs="Times New Roman"/>
          <w:b/>
          <w:sz w:val="22"/>
          <w:szCs w:val="22"/>
        </w:rPr>
        <w:t>,</w:t>
      </w:r>
      <w:r w:rsidRPr="00452005">
        <w:rPr>
          <w:rFonts w:ascii="Times New Roman" w:hAnsi="Times New Roman" w:cs="Times New Roman"/>
          <w:sz w:val="22"/>
          <w:szCs w:val="22"/>
        </w:rPr>
        <w:t xml:space="preserve"> portador da Cédula de Identidade &lt;</w:t>
      </w:r>
      <w:proofErr w:type="spellStart"/>
      <w:r w:rsidRPr="00452005">
        <w:rPr>
          <w:rFonts w:ascii="Times New Roman" w:hAnsi="Times New Roman" w:cs="Times New Roman"/>
          <w:sz w:val="22"/>
          <w:szCs w:val="22"/>
        </w:rPr>
        <w:t>RG_Representante</w:t>
      </w:r>
      <w:proofErr w:type="spellEnd"/>
      <w:r w:rsidRPr="00452005">
        <w:rPr>
          <w:rFonts w:ascii="Times New Roman" w:hAnsi="Times New Roman" w:cs="Times New Roman"/>
          <w:sz w:val="22"/>
          <w:szCs w:val="22"/>
        </w:rPr>
        <w:t>&gt;/&lt;</w:t>
      </w:r>
      <w:proofErr w:type="spellStart"/>
      <w:r w:rsidRPr="00452005">
        <w:rPr>
          <w:rFonts w:ascii="Times New Roman" w:hAnsi="Times New Roman" w:cs="Times New Roman"/>
          <w:sz w:val="22"/>
          <w:szCs w:val="22"/>
        </w:rPr>
        <w:t>Órgão_Emissor_Representante</w:t>
      </w:r>
      <w:proofErr w:type="spellEnd"/>
      <w:r w:rsidRPr="00452005">
        <w:rPr>
          <w:rFonts w:ascii="Times New Roman" w:hAnsi="Times New Roman" w:cs="Times New Roman"/>
          <w:sz w:val="22"/>
          <w:szCs w:val="22"/>
        </w:rPr>
        <w:t>&gt; e do CPF &lt;</w:t>
      </w:r>
      <w:proofErr w:type="spellStart"/>
      <w:r w:rsidRPr="00452005">
        <w:rPr>
          <w:rFonts w:ascii="Times New Roman" w:hAnsi="Times New Roman" w:cs="Times New Roman"/>
          <w:sz w:val="22"/>
          <w:szCs w:val="22"/>
        </w:rPr>
        <w:t>CPF_Representante</w:t>
      </w:r>
      <w:proofErr w:type="spellEnd"/>
      <w:r w:rsidRPr="00452005">
        <w:rPr>
          <w:rFonts w:ascii="Times New Roman" w:hAnsi="Times New Roman" w:cs="Times New Roman"/>
          <w:sz w:val="22"/>
          <w:szCs w:val="22"/>
        </w:rPr>
        <w:t>&gt;, residente e domiciliado em &lt;</w:t>
      </w:r>
      <w:proofErr w:type="spellStart"/>
      <w:r w:rsidRPr="00452005">
        <w:rPr>
          <w:rFonts w:ascii="Times New Roman" w:hAnsi="Times New Roman" w:cs="Times New Roman"/>
          <w:sz w:val="22"/>
          <w:szCs w:val="22"/>
        </w:rPr>
        <w:t>Cidade_Fornecedor</w:t>
      </w:r>
      <w:proofErr w:type="spellEnd"/>
      <w:r w:rsidRPr="00452005">
        <w:rPr>
          <w:rFonts w:ascii="Times New Roman" w:hAnsi="Times New Roman" w:cs="Times New Roman"/>
          <w:sz w:val="22"/>
          <w:szCs w:val="22"/>
        </w:rPr>
        <w:t>&gt;/&lt;</w:t>
      </w:r>
      <w:proofErr w:type="spellStart"/>
      <w:r w:rsidRPr="00452005">
        <w:rPr>
          <w:rFonts w:ascii="Times New Roman" w:hAnsi="Times New Roman" w:cs="Times New Roman"/>
          <w:sz w:val="22"/>
          <w:szCs w:val="22"/>
        </w:rPr>
        <w:t>Estado_Sigla_Fornecedor</w:t>
      </w:r>
      <w:proofErr w:type="spellEnd"/>
      <w:r w:rsidRPr="00452005">
        <w:rPr>
          <w:rFonts w:ascii="Times New Roman" w:hAnsi="Times New Roman" w:cs="Times New Roman"/>
          <w:sz w:val="22"/>
          <w:szCs w:val="22"/>
        </w:rPr>
        <w:t>&gt;.</w:t>
      </w:r>
    </w:p>
    <w:p w14:paraId="7588049A"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t>Por este instrumento e na melhor forma de direito, tem entre si, sujeitando-se aos termos da Lei Federal nº 14.133/2021 e às seguintes cláusulas e condições que reciprocamente outorgam e aceitam:</w:t>
      </w:r>
    </w:p>
    <w:p w14:paraId="7E2581DA" w14:textId="77777777" w:rsidR="00167EF2" w:rsidRPr="00452005" w:rsidRDefault="00167EF2" w:rsidP="00452005">
      <w:pPr>
        <w:pStyle w:val="Textbodyuser"/>
        <w:rPr>
          <w:rFonts w:ascii="Times New Roman" w:hAnsi="Times New Roman" w:cs="Times New Roman"/>
          <w:sz w:val="22"/>
          <w:szCs w:val="22"/>
        </w:rPr>
      </w:pPr>
    </w:p>
    <w:p w14:paraId="7FF37669" w14:textId="77777777" w:rsidR="00167EF2" w:rsidRPr="00452005" w:rsidRDefault="00A4250A" w:rsidP="00452005">
      <w:pPr>
        <w:pStyle w:val="Textbodyuser"/>
        <w:numPr>
          <w:ilvl w:val="0"/>
          <w:numId w:val="41"/>
        </w:numPr>
        <w:ind w:left="0" w:firstLine="0"/>
        <w:rPr>
          <w:rFonts w:ascii="Times New Roman" w:hAnsi="Times New Roman" w:cs="Times New Roman"/>
          <w:sz w:val="22"/>
          <w:szCs w:val="22"/>
        </w:rPr>
      </w:pPr>
      <w:r w:rsidRPr="00452005">
        <w:rPr>
          <w:rFonts w:ascii="Times New Roman" w:hAnsi="Times New Roman" w:cs="Times New Roman"/>
          <w:b/>
          <w:iCs/>
          <w:sz w:val="22"/>
          <w:szCs w:val="22"/>
          <w:u w:val="single"/>
        </w:rPr>
        <w:t>DO FUNDAMENTO LEGAL</w:t>
      </w:r>
    </w:p>
    <w:p w14:paraId="3A12A1D7" w14:textId="1DC92BD9" w:rsidR="00167EF2" w:rsidRPr="00A101DF" w:rsidRDefault="00A4250A" w:rsidP="00A101DF">
      <w:pPr>
        <w:pStyle w:val="SemEspaamento"/>
        <w:jc w:val="both"/>
        <w:rPr>
          <w:rFonts w:ascii="Times New Roman" w:hAnsi="Times New Roman" w:cs="Times New Roman"/>
          <w:b/>
          <w:bCs/>
          <w:sz w:val="22"/>
          <w:szCs w:val="22"/>
        </w:rPr>
      </w:pPr>
      <w:r w:rsidRPr="00452005">
        <w:rPr>
          <w:rFonts w:ascii="Times New Roman" w:hAnsi="Times New Roman" w:cs="Times New Roman"/>
          <w:sz w:val="22"/>
          <w:szCs w:val="22"/>
        </w:rPr>
        <w:t xml:space="preserve">Este contrato decorre do processo licitatório realizado pelo Contratante na modalidade de </w:t>
      </w:r>
      <w:r w:rsidRPr="00452005">
        <w:rPr>
          <w:rFonts w:ascii="Times New Roman" w:hAnsi="Times New Roman" w:cs="Times New Roman"/>
          <w:b/>
          <w:bCs/>
          <w:sz w:val="22"/>
          <w:szCs w:val="22"/>
        </w:rPr>
        <w:t xml:space="preserve">Pregão Eletrônico nº </w:t>
      </w:r>
      <w:r w:rsidRPr="00452005">
        <w:rPr>
          <w:rFonts w:ascii="Times New Roman" w:hAnsi="Times New Roman" w:cs="Times New Roman"/>
          <w:b/>
          <w:sz w:val="22"/>
          <w:szCs w:val="22"/>
        </w:rPr>
        <w:t>&lt;</w:t>
      </w:r>
      <w:proofErr w:type="spellStart"/>
      <w:r w:rsidRPr="00452005">
        <w:rPr>
          <w:rFonts w:ascii="Times New Roman" w:hAnsi="Times New Roman" w:cs="Times New Roman"/>
          <w:b/>
          <w:sz w:val="22"/>
          <w:szCs w:val="22"/>
        </w:rPr>
        <w:t>Número_Licitação</w:t>
      </w:r>
      <w:proofErr w:type="spellEnd"/>
      <w:r w:rsidRPr="00452005">
        <w:rPr>
          <w:rFonts w:ascii="Times New Roman" w:hAnsi="Times New Roman" w:cs="Times New Roman"/>
          <w:b/>
          <w:sz w:val="22"/>
          <w:szCs w:val="22"/>
        </w:rPr>
        <w:t>&gt;/&lt;</w:t>
      </w:r>
      <w:proofErr w:type="spellStart"/>
      <w:r w:rsidRPr="00452005">
        <w:rPr>
          <w:rFonts w:ascii="Times New Roman" w:hAnsi="Times New Roman" w:cs="Times New Roman"/>
          <w:b/>
          <w:sz w:val="22"/>
          <w:szCs w:val="22"/>
        </w:rPr>
        <w:t>Ano_Licitação</w:t>
      </w:r>
      <w:proofErr w:type="spellEnd"/>
      <w:r w:rsidRPr="00452005">
        <w:rPr>
          <w:rFonts w:ascii="Times New Roman" w:hAnsi="Times New Roman" w:cs="Times New Roman"/>
          <w:b/>
          <w:sz w:val="22"/>
          <w:szCs w:val="22"/>
        </w:rPr>
        <w:t>&gt;</w:t>
      </w:r>
      <w:r w:rsidRPr="00452005">
        <w:rPr>
          <w:rFonts w:ascii="Times New Roman" w:hAnsi="Times New Roman" w:cs="Times New Roman"/>
          <w:sz w:val="22"/>
          <w:szCs w:val="22"/>
        </w:rPr>
        <w:t xml:space="preserve">, do tipo </w:t>
      </w:r>
      <w:r w:rsidR="00A101DF" w:rsidRPr="00556146">
        <w:rPr>
          <w:rFonts w:ascii="Times New Roman" w:hAnsi="Times New Roman" w:cs="Times New Roman"/>
          <w:b/>
          <w:bCs/>
          <w:sz w:val="22"/>
          <w:szCs w:val="22"/>
        </w:rPr>
        <w:t>M</w:t>
      </w:r>
      <w:r w:rsidR="00A101DF">
        <w:rPr>
          <w:rFonts w:ascii="Times New Roman" w:hAnsi="Times New Roman" w:cs="Times New Roman"/>
          <w:b/>
          <w:bCs/>
          <w:sz w:val="22"/>
          <w:szCs w:val="22"/>
        </w:rPr>
        <w:t xml:space="preserve">aior percentual de desconto </w:t>
      </w:r>
      <w:r w:rsidR="00A101DF" w:rsidRPr="00556146">
        <w:rPr>
          <w:rFonts w:ascii="Times New Roman" w:hAnsi="Times New Roman" w:cs="Times New Roman"/>
          <w:b/>
          <w:bCs/>
          <w:sz w:val="22"/>
          <w:szCs w:val="22"/>
        </w:rPr>
        <w:t>por item</w:t>
      </w:r>
      <w:r w:rsidRPr="00452005">
        <w:rPr>
          <w:rFonts w:ascii="Times New Roman" w:hAnsi="Times New Roman" w:cs="Times New Roman"/>
          <w:sz w:val="22"/>
          <w:szCs w:val="22"/>
        </w:rPr>
        <w:t>, para formação de Registro de Preços, com base nas disposições aplicáveis da Lei Federal nº 14.133/2021 e demais legislações aplicáveis:</w:t>
      </w:r>
    </w:p>
    <w:p w14:paraId="77D78D25" w14:textId="77777777" w:rsidR="00167EF2" w:rsidRPr="00452005" w:rsidRDefault="00167EF2" w:rsidP="00452005">
      <w:pPr>
        <w:pStyle w:val="Textbodyuser"/>
        <w:rPr>
          <w:rFonts w:ascii="Times New Roman" w:hAnsi="Times New Roman" w:cs="Times New Roman"/>
          <w:sz w:val="22"/>
          <w:szCs w:val="22"/>
        </w:rPr>
      </w:pPr>
    </w:p>
    <w:p w14:paraId="234EAEB1" w14:textId="77777777" w:rsidR="00167EF2" w:rsidRPr="00452005" w:rsidRDefault="00A4250A" w:rsidP="00452005">
      <w:pPr>
        <w:pStyle w:val="Textbodyuser"/>
        <w:tabs>
          <w:tab w:val="left" w:pos="709"/>
        </w:tabs>
        <w:rPr>
          <w:rFonts w:ascii="Times New Roman" w:hAnsi="Times New Roman" w:cs="Times New Roman"/>
          <w:b/>
          <w:bCs/>
          <w:sz w:val="22"/>
          <w:szCs w:val="22"/>
        </w:rPr>
      </w:pPr>
      <w:r w:rsidRPr="00452005">
        <w:rPr>
          <w:rFonts w:ascii="Times New Roman" w:hAnsi="Times New Roman" w:cs="Times New Roman"/>
          <w:b/>
          <w:sz w:val="22"/>
          <w:szCs w:val="22"/>
          <w:u w:val="single"/>
        </w:rPr>
        <w:t>2. OBJETO</w:t>
      </w:r>
    </w:p>
    <w:p w14:paraId="08C9BB43" w14:textId="77777777" w:rsidR="009510EE" w:rsidRPr="00452005" w:rsidRDefault="00A4250A" w:rsidP="00452005">
      <w:pPr>
        <w:pStyle w:val="SemEspaamento"/>
        <w:jc w:val="both"/>
        <w:rPr>
          <w:rFonts w:ascii="Times New Roman" w:hAnsi="Times New Roman" w:cs="Times New Roman"/>
          <w:sz w:val="22"/>
          <w:szCs w:val="22"/>
        </w:rPr>
      </w:pPr>
      <w:r w:rsidRPr="00452005">
        <w:rPr>
          <w:rFonts w:ascii="Times New Roman" w:hAnsi="Times New Roman" w:cs="Times New Roman"/>
          <w:b/>
          <w:bCs/>
          <w:sz w:val="22"/>
          <w:szCs w:val="22"/>
        </w:rPr>
        <w:t>2.1</w:t>
      </w:r>
      <w:r w:rsidRPr="00452005">
        <w:rPr>
          <w:rFonts w:ascii="Times New Roman" w:hAnsi="Times New Roman" w:cs="Times New Roman"/>
          <w:sz w:val="22"/>
          <w:szCs w:val="22"/>
        </w:rPr>
        <w:t xml:space="preserve"> </w:t>
      </w:r>
      <w:r w:rsidR="009510EE" w:rsidRPr="00452005">
        <w:rPr>
          <w:rFonts w:ascii="Times New Roman" w:hAnsi="Times New Roman" w:cs="Times New Roman"/>
          <w:color w:val="000000"/>
          <w:sz w:val="22"/>
          <w:szCs w:val="22"/>
        </w:rPr>
        <w:t xml:space="preserve">Aquisição de combustíveis e óleo diesel </w:t>
      </w:r>
      <w:r w:rsidR="009510EE" w:rsidRPr="00452005">
        <w:rPr>
          <w:rFonts w:ascii="Times New Roman" w:hAnsi="Times New Roman" w:cs="Times New Roman"/>
          <w:sz w:val="22"/>
          <w:szCs w:val="22"/>
        </w:rPr>
        <w:t>visando atender a frota de veículos e equipamentos do Consórcio Público Intermunicipal do Centro Noroeste do Paraná – CICENOP.</w:t>
      </w:r>
    </w:p>
    <w:p w14:paraId="74635DC4" w14:textId="3023CFFA" w:rsidR="00167EF2" w:rsidRPr="00452005" w:rsidRDefault="00A4250A" w:rsidP="00452005">
      <w:pPr>
        <w:pStyle w:val="SemEspaamento"/>
        <w:jc w:val="both"/>
        <w:rPr>
          <w:rFonts w:ascii="Times New Roman" w:hAnsi="Times New Roman" w:cs="Times New Roman"/>
          <w:b/>
          <w:bCs/>
          <w:sz w:val="22"/>
          <w:szCs w:val="22"/>
        </w:rPr>
      </w:pPr>
      <w:r w:rsidRPr="00452005">
        <w:rPr>
          <w:rFonts w:ascii="Times New Roman" w:hAnsi="Times New Roman" w:cs="Times New Roman"/>
          <w:b/>
          <w:bCs/>
          <w:sz w:val="22"/>
          <w:szCs w:val="22"/>
        </w:rPr>
        <w:t>2.2</w:t>
      </w:r>
      <w:r w:rsidRPr="00452005">
        <w:rPr>
          <w:rFonts w:ascii="Times New Roman" w:hAnsi="Times New Roman" w:cs="Times New Roman"/>
          <w:sz w:val="22"/>
          <w:szCs w:val="22"/>
        </w:rPr>
        <w:t xml:space="preserve"> </w:t>
      </w:r>
      <w:r w:rsidRPr="00452005">
        <w:rPr>
          <w:rFonts w:ascii="Times New Roman" w:hAnsi="Times New Roman" w:cs="Times New Roman"/>
          <w:b/>
          <w:bCs/>
          <w:sz w:val="22"/>
          <w:szCs w:val="22"/>
        </w:rPr>
        <w:t>&lt;Itens_Contrato_Ata3&gt;</w:t>
      </w:r>
    </w:p>
    <w:p w14:paraId="1840B6B5" w14:textId="77777777" w:rsidR="009510EE" w:rsidRPr="00452005" w:rsidRDefault="009510EE" w:rsidP="00452005">
      <w:pPr>
        <w:pStyle w:val="Textbodyuser"/>
        <w:rPr>
          <w:rFonts w:ascii="Times New Roman" w:hAnsi="Times New Roman" w:cs="Times New Roman"/>
          <w:b/>
          <w:bCs/>
          <w:sz w:val="22"/>
          <w:szCs w:val="22"/>
        </w:rPr>
      </w:pPr>
    </w:p>
    <w:p w14:paraId="231128DB" w14:textId="21F6E876"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2.3</w:t>
      </w:r>
      <w:r w:rsidRPr="00452005">
        <w:rPr>
          <w:rFonts w:ascii="Times New Roman" w:hAnsi="Times New Roman" w:cs="Times New Roman"/>
          <w:sz w:val="22"/>
          <w:szCs w:val="22"/>
        </w:rPr>
        <w:t xml:space="preserve"> Fazem parte integralmente do presente termo, as demais peças e documentos relevantes contidos no processo citado acima, independentemente de transcrição.</w:t>
      </w:r>
    </w:p>
    <w:p w14:paraId="64592EC0" w14:textId="77777777" w:rsidR="00167EF2" w:rsidRPr="00452005" w:rsidRDefault="00167EF2" w:rsidP="00452005">
      <w:pPr>
        <w:pStyle w:val="Textbodyuser"/>
        <w:rPr>
          <w:rFonts w:ascii="Times New Roman" w:hAnsi="Times New Roman" w:cs="Times New Roman"/>
          <w:sz w:val="22"/>
          <w:szCs w:val="22"/>
        </w:rPr>
      </w:pPr>
    </w:p>
    <w:p w14:paraId="4C6369BF"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sz w:val="22"/>
          <w:szCs w:val="22"/>
          <w:u w:val="single"/>
        </w:rPr>
        <w:t>3. DOS DIREITOS E RESPONSABILIDADES DAS PARTES</w:t>
      </w:r>
    </w:p>
    <w:p w14:paraId="1CDC90BE" w14:textId="77777777" w:rsidR="00167EF2" w:rsidRPr="00452005" w:rsidRDefault="00A4250A" w:rsidP="00452005">
      <w:pPr>
        <w:pStyle w:val="Textbodyuser"/>
        <w:numPr>
          <w:ilvl w:val="1"/>
          <w:numId w:val="13"/>
        </w:numPr>
        <w:rPr>
          <w:rFonts w:ascii="Times New Roman" w:hAnsi="Times New Roman" w:cs="Times New Roman"/>
          <w:b/>
          <w:bCs/>
          <w:sz w:val="22"/>
          <w:szCs w:val="22"/>
        </w:rPr>
      </w:pPr>
      <w:r w:rsidRPr="00452005">
        <w:rPr>
          <w:rFonts w:ascii="Times New Roman" w:hAnsi="Times New Roman" w:cs="Times New Roman"/>
          <w:b/>
          <w:bCs/>
          <w:sz w:val="22"/>
          <w:szCs w:val="22"/>
        </w:rPr>
        <w:t>CONTRATADA:</w:t>
      </w:r>
    </w:p>
    <w:p w14:paraId="54A98005"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3.1.1</w:t>
      </w:r>
      <w:r w:rsidRPr="00452005">
        <w:rPr>
          <w:rFonts w:ascii="Times New Roman" w:hAnsi="Times New Roman" w:cs="Times New Roman"/>
          <w:sz w:val="22"/>
          <w:szCs w:val="22"/>
        </w:rPr>
        <w:t xml:space="preserve"> O fornecimento de pessoal técnico e materiais necessários à fiel execução deste contrato.</w:t>
      </w:r>
    </w:p>
    <w:p w14:paraId="05A12619"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lastRenderedPageBreak/>
        <w:t>3.1.2</w:t>
      </w:r>
      <w:r w:rsidRPr="00452005">
        <w:rPr>
          <w:rFonts w:ascii="Times New Roman" w:hAnsi="Times New Roman" w:cs="Times New Roman"/>
          <w:sz w:val="22"/>
          <w:szCs w:val="22"/>
        </w:rPr>
        <w:t xml:space="preserve"> Assumir integralmente a responsabilidade pelos danos que causar a este Consórcio ou a terceiros, por si ou por seus sucessores e representantes na execução do objeto desta licitação, isentando o Consórcio de qualquer reclamação que possa surgir em decorrência do mesmo.</w:t>
      </w:r>
    </w:p>
    <w:p w14:paraId="123F3E3D"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3.1.3</w:t>
      </w:r>
      <w:r w:rsidRPr="00452005">
        <w:rPr>
          <w:rFonts w:ascii="Times New Roman" w:hAnsi="Times New Roman" w:cs="Times New Roman"/>
          <w:sz w:val="22"/>
          <w:szCs w:val="22"/>
        </w:rPr>
        <w:t xml:space="preserve"> Assumir integralmente e exclusivamente todas as responsabilidades no que concerne às obrigações trabalhistas, previdenciários, fiscais, comerciais, inclusive no que diz respeito às normas de segurança no trabalho previstas na legislação específica, bem como demais encargos que porventura venham a incidir sobre o objeto desta licitação.</w:t>
      </w:r>
    </w:p>
    <w:p w14:paraId="1F4363A2" w14:textId="77777777" w:rsidR="00167EF2" w:rsidRPr="00452005" w:rsidRDefault="00A4250A" w:rsidP="00452005">
      <w:pPr>
        <w:pStyle w:val="Textbodyuser"/>
        <w:numPr>
          <w:ilvl w:val="3"/>
          <w:numId w:val="26"/>
        </w:numPr>
        <w:ind w:hanging="11"/>
        <w:rPr>
          <w:rFonts w:ascii="Times New Roman" w:hAnsi="Times New Roman" w:cs="Times New Roman"/>
          <w:b/>
          <w:bCs/>
          <w:sz w:val="22"/>
          <w:szCs w:val="22"/>
        </w:rPr>
      </w:pPr>
      <w:r w:rsidRPr="00452005">
        <w:rPr>
          <w:rFonts w:ascii="Times New Roman" w:hAnsi="Times New Roman" w:cs="Times New Roman"/>
          <w:sz w:val="22"/>
          <w:szCs w:val="22"/>
        </w:rPr>
        <w:t xml:space="preserve"> A inadimplência do </w:t>
      </w:r>
      <w:r w:rsidRPr="00452005">
        <w:rPr>
          <w:rFonts w:ascii="Times New Roman" w:hAnsi="Times New Roman" w:cs="Times New Roman"/>
          <w:b/>
          <w:sz w:val="22"/>
          <w:szCs w:val="22"/>
        </w:rPr>
        <w:t>Contratado</w:t>
      </w:r>
      <w:r w:rsidRPr="00452005">
        <w:rPr>
          <w:rFonts w:ascii="Times New Roman" w:hAnsi="Times New Roman" w:cs="Times New Roman"/>
          <w:sz w:val="22"/>
          <w:szCs w:val="22"/>
        </w:rPr>
        <w:t xml:space="preserve">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artigo 121 da Lei Federal nº 14.133/2021.</w:t>
      </w:r>
    </w:p>
    <w:p w14:paraId="7751FD8A"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3.1.4</w:t>
      </w:r>
      <w:r w:rsidRPr="00452005">
        <w:rPr>
          <w:rFonts w:ascii="Times New Roman" w:hAnsi="Times New Roman" w:cs="Times New Roman"/>
          <w:sz w:val="22"/>
          <w:szCs w:val="22"/>
        </w:rPr>
        <w:t xml:space="preserve"> Cumprir as exigências de reserva de cargos prevista em lei, bem como em outras normas específicas, para pessoa com deficiência, para reabilitado da Previdência Social e para aprendiz.</w:t>
      </w:r>
    </w:p>
    <w:p w14:paraId="1F78801C"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3.1.5</w:t>
      </w:r>
      <w:r w:rsidRPr="00452005">
        <w:rPr>
          <w:rFonts w:ascii="Times New Roman" w:hAnsi="Times New Roman" w:cs="Times New Roman"/>
          <w:sz w:val="22"/>
          <w:szCs w:val="22"/>
        </w:rPr>
        <w:t xml:space="preserve"> O fornecedor deverá, obrigatoriamente, emitir nota fiscal eletrônica (NF-e), conforme Norma de Procedimento Fiscal nº 095/2009 e alterações posteriores.</w:t>
      </w:r>
    </w:p>
    <w:p w14:paraId="6CD77814" w14:textId="77777777" w:rsidR="00167EF2" w:rsidRPr="00452005" w:rsidRDefault="00A4250A" w:rsidP="00452005">
      <w:pPr>
        <w:pStyle w:val="Textbodyuser"/>
        <w:rPr>
          <w:rFonts w:ascii="Times New Roman" w:hAnsi="Times New Roman" w:cs="Times New Roman"/>
          <w:i/>
          <w:iCs/>
          <w:sz w:val="22"/>
          <w:szCs w:val="22"/>
        </w:rPr>
      </w:pPr>
      <w:r w:rsidRPr="00452005">
        <w:rPr>
          <w:rFonts w:ascii="Times New Roman" w:hAnsi="Times New Roman" w:cs="Times New Roman"/>
          <w:b/>
          <w:bCs/>
          <w:sz w:val="22"/>
          <w:szCs w:val="22"/>
        </w:rPr>
        <w:t>3.1.6</w:t>
      </w:r>
      <w:r w:rsidRPr="00452005">
        <w:rPr>
          <w:rFonts w:ascii="Times New Roman" w:hAnsi="Times New Roman" w:cs="Times New Roman"/>
          <w:sz w:val="22"/>
          <w:szCs w:val="22"/>
        </w:rPr>
        <w:t xml:space="preserve"> Na oportunidade da emissão da nota fiscal, deverá ser observada na própria nota (ou em relatório avulso anexo); as informações obrigatórias a entrega do item/lote identificando expressamente, quando for possível:</w:t>
      </w:r>
    </w:p>
    <w:p w14:paraId="2FF9965E" w14:textId="77777777" w:rsidR="008D4ED4" w:rsidRPr="00FD2D21" w:rsidRDefault="008D4ED4" w:rsidP="008D4ED4">
      <w:pPr>
        <w:pStyle w:val="Textbodyuser"/>
        <w:numPr>
          <w:ilvl w:val="0"/>
          <w:numId w:val="134"/>
        </w:numPr>
        <w:rPr>
          <w:rFonts w:ascii="Times New Roman" w:hAnsi="Times New Roman" w:cs="Times New Roman"/>
          <w:i/>
          <w:iCs/>
          <w:sz w:val="22"/>
          <w:szCs w:val="22"/>
        </w:rPr>
      </w:pPr>
      <w:r w:rsidRPr="00FD2D21">
        <w:rPr>
          <w:rFonts w:ascii="Times New Roman" w:hAnsi="Times New Roman" w:cs="Times New Roman"/>
          <w:i/>
          <w:iCs/>
          <w:sz w:val="22"/>
          <w:szCs w:val="22"/>
        </w:rPr>
        <w:t>Descrição completa do item/lote, conforme descrito em contrato.</w:t>
      </w:r>
    </w:p>
    <w:p w14:paraId="150A58F0" w14:textId="77777777" w:rsidR="008D4ED4" w:rsidRPr="00FD2D21" w:rsidRDefault="008D4ED4" w:rsidP="008D4ED4">
      <w:pPr>
        <w:pStyle w:val="Textbodyuser"/>
        <w:numPr>
          <w:ilvl w:val="0"/>
          <w:numId w:val="134"/>
        </w:numPr>
        <w:rPr>
          <w:rFonts w:ascii="Times New Roman" w:hAnsi="Times New Roman" w:cs="Times New Roman"/>
          <w:i/>
          <w:iCs/>
          <w:sz w:val="22"/>
          <w:szCs w:val="22"/>
        </w:rPr>
      </w:pPr>
      <w:r w:rsidRPr="00FD2D21">
        <w:rPr>
          <w:rFonts w:ascii="Times New Roman" w:hAnsi="Times New Roman" w:cs="Times New Roman"/>
          <w:i/>
          <w:iCs/>
          <w:sz w:val="22"/>
          <w:szCs w:val="22"/>
        </w:rPr>
        <w:t>Local</w:t>
      </w:r>
      <w:r>
        <w:rPr>
          <w:rFonts w:ascii="Times New Roman" w:hAnsi="Times New Roman" w:cs="Times New Roman"/>
          <w:i/>
          <w:iCs/>
          <w:sz w:val="22"/>
          <w:szCs w:val="22"/>
        </w:rPr>
        <w:t xml:space="preserve"> do abastecimento</w:t>
      </w:r>
      <w:r w:rsidRPr="00FD2D21">
        <w:rPr>
          <w:rFonts w:ascii="Times New Roman" w:hAnsi="Times New Roman" w:cs="Times New Roman"/>
          <w:i/>
          <w:iCs/>
          <w:sz w:val="22"/>
          <w:szCs w:val="22"/>
        </w:rPr>
        <w:t>.</w:t>
      </w:r>
    </w:p>
    <w:p w14:paraId="490298EC" w14:textId="77777777" w:rsidR="008D4ED4" w:rsidRPr="00FD2D21" w:rsidRDefault="008D4ED4" w:rsidP="008D4ED4">
      <w:pPr>
        <w:pStyle w:val="Textbodyuser"/>
        <w:numPr>
          <w:ilvl w:val="0"/>
          <w:numId w:val="134"/>
        </w:numPr>
        <w:rPr>
          <w:rFonts w:ascii="Times New Roman" w:hAnsi="Times New Roman" w:cs="Times New Roman"/>
          <w:i/>
          <w:iCs/>
          <w:sz w:val="22"/>
          <w:szCs w:val="22"/>
        </w:rPr>
      </w:pPr>
      <w:r w:rsidRPr="00FD2D21">
        <w:rPr>
          <w:rFonts w:ascii="Times New Roman" w:hAnsi="Times New Roman" w:cs="Times New Roman"/>
          <w:i/>
          <w:iCs/>
          <w:sz w:val="22"/>
          <w:szCs w:val="22"/>
        </w:rPr>
        <w:t>Número do Pregão e respectivo contrato.</w:t>
      </w:r>
    </w:p>
    <w:p w14:paraId="03B1763F" w14:textId="77777777" w:rsidR="008D4ED4" w:rsidRPr="008B6551" w:rsidRDefault="008D4ED4" w:rsidP="008D4ED4">
      <w:pPr>
        <w:pStyle w:val="Textbodyuser"/>
        <w:numPr>
          <w:ilvl w:val="0"/>
          <w:numId w:val="134"/>
        </w:numPr>
        <w:rPr>
          <w:rFonts w:ascii="Times New Roman" w:hAnsi="Times New Roman" w:cs="Times New Roman"/>
          <w:b/>
          <w:bCs/>
          <w:sz w:val="22"/>
          <w:szCs w:val="22"/>
        </w:rPr>
      </w:pPr>
      <w:r w:rsidRPr="00FD2D21">
        <w:rPr>
          <w:rFonts w:ascii="Times New Roman" w:hAnsi="Times New Roman" w:cs="Times New Roman"/>
          <w:i/>
          <w:iCs/>
          <w:sz w:val="22"/>
          <w:szCs w:val="22"/>
        </w:rPr>
        <w:t>Número do empenho.</w:t>
      </w:r>
    </w:p>
    <w:p w14:paraId="4A120090" w14:textId="77777777" w:rsidR="008D4ED4" w:rsidRPr="008B6551" w:rsidRDefault="008D4ED4" w:rsidP="008D4ED4">
      <w:pPr>
        <w:pStyle w:val="Textbodyuser"/>
        <w:numPr>
          <w:ilvl w:val="0"/>
          <w:numId w:val="134"/>
        </w:numPr>
        <w:rPr>
          <w:rFonts w:ascii="Times New Roman" w:hAnsi="Times New Roman" w:cs="Times New Roman"/>
          <w:b/>
          <w:bCs/>
          <w:sz w:val="22"/>
          <w:szCs w:val="22"/>
        </w:rPr>
      </w:pPr>
      <w:r>
        <w:rPr>
          <w:rFonts w:ascii="Times New Roman" w:hAnsi="Times New Roman" w:cs="Times New Roman"/>
          <w:i/>
          <w:iCs/>
          <w:sz w:val="22"/>
          <w:szCs w:val="22"/>
        </w:rPr>
        <w:t>Marca, modelo e placa do veículo.</w:t>
      </w:r>
    </w:p>
    <w:p w14:paraId="2FAC7E90" w14:textId="77777777" w:rsidR="008D4ED4" w:rsidRPr="008D4ED4" w:rsidRDefault="008D4ED4" w:rsidP="008D4ED4">
      <w:pPr>
        <w:pStyle w:val="Textbodyuser"/>
        <w:numPr>
          <w:ilvl w:val="0"/>
          <w:numId w:val="134"/>
        </w:numPr>
        <w:rPr>
          <w:rFonts w:ascii="Times New Roman" w:hAnsi="Times New Roman" w:cs="Times New Roman"/>
          <w:b/>
          <w:bCs/>
          <w:sz w:val="22"/>
          <w:szCs w:val="22"/>
        </w:rPr>
      </w:pPr>
      <w:r>
        <w:rPr>
          <w:rFonts w:ascii="Times New Roman" w:hAnsi="Times New Roman" w:cs="Times New Roman"/>
          <w:i/>
          <w:iCs/>
          <w:sz w:val="22"/>
          <w:szCs w:val="22"/>
        </w:rPr>
        <w:t xml:space="preserve">Quilometragem ou </w:t>
      </w:r>
      <w:proofErr w:type="spellStart"/>
      <w:r>
        <w:rPr>
          <w:rFonts w:ascii="Times New Roman" w:hAnsi="Times New Roman" w:cs="Times New Roman"/>
          <w:i/>
          <w:iCs/>
          <w:sz w:val="22"/>
          <w:szCs w:val="22"/>
        </w:rPr>
        <w:t>horímetro</w:t>
      </w:r>
      <w:proofErr w:type="spellEnd"/>
      <w:r>
        <w:rPr>
          <w:rFonts w:ascii="Times New Roman" w:hAnsi="Times New Roman" w:cs="Times New Roman"/>
          <w:i/>
          <w:iCs/>
          <w:sz w:val="22"/>
          <w:szCs w:val="22"/>
        </w:rPr>
        <w:t xml:space="preserve"> atual do veículo.</w:t>
      </w:r>
    </w:p>
    <w:p w14:paraId="51D091DB" w14:textId="77777777" w:rsidR="008D4ED4" w:rsidRPr="00FF3D31" w:rsidRDefault="008D4ED4" w:rsidP="008D4ED4">
      <w:pPr>
        <w:pStyle w:val="Textbodyuser"/>
        <w:ind w:left="645"/>
        <w:rPr>
          <w:rFonts w:ascii="Times New Roman" w:hAnsi="Times New Roman" w:cs="Times New Roman"/>
          <w:b/>
          <w:bCs/>
          <w:sz w:val="22"/>
          <w:szCs w:val="22"/>
        </w:rPr>
      </w:pPr>
    </w:p>
    <w:p w14:paraId="1C6309FF" w14:textId="77777777" w:rsidR="00167EF2" w:rsidRPr="00452005" w:rsidRDefault="00A4250A" w:rsidP="00452005">
      <w:pPr>
        <w:pStyle w:val="Textbodyuser"/>
        <w:numPr>
          <w:ilvl w:val="1"/>
          <w:numId w:val="26"/>
        </w:numPr>
        <w:rPr>
          <w:rFonts w:ascii="Times New Roman" w:hAnsi="Times New Roman" w:cs="Times New Roman"/>
          <w:b/>
          <w:bCs/>
          <w:sz w:val="22"/>
          <w:szCs w:val="22"/>
        </w:rPr>
      </w:pPr>
      <w:r w:rsidRPr="00452005">
        <w:rPr>
          <w:rFonts w:ascii="Times New Roman" w:hAnsi="Times New Roman" w:cs="Times New Roman"/>
          <w:b/>
          <w:bCs/>
          <w:sz w:val="22"/>
          <w:szCs w:val="22"/>
        </w:rPr>
        <w:t>CONTRATANTE</w:t>
      </w:r>
    </w:p>
    <w:p w14:paraId="1E8342BF"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3.2.1</w:t>
      </w:r>
      <w:r w:rsidRPr="00452005">
        <w:rPr>
          <w:rFonts w:ascii="Times New Roman" w:hAnsi="Times New Roman" w:cs="Times New Roman"/>
          <w:sz w:val="22"/>
          <w:szCs w:val="22"/>
        </w:rPr>
        <w:t xml:space="preserve"> Esclarecer prontamente as dúvidas administrativas e técnicas e divergências surgidas na execução do objeto contratado;</w:t>
      </w:r>
    </w:p>
    <w:p w14:paraId="2CA45B53"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3.2.2</w:t>
      </w:r>
      <w:r w:rsidRPr="00452005">
        <w:rPr>
          <w:rFonts w:ascii="Times New Roman" w:hAnsi="Times New Roman" w:cs="Times New Roman"/>
          <w:sz w:val="22"/>
          <w:szCs w:val="22"/>
        </w:rPr>
        <w:t xml:space="preserve"> Expedir, através de notificações e/ou relatório de vistoria, as ocorrências e fazer as determinações e comunicações necessárias à perfeita entrega de bens contratados;</w:t>
      </w:r>
    </w:p>
    <w:p w14:paraId="385052FF"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3.2.3</w:t>
      </w:r>
      <w:r w:rsidRPr="00452005">
        <w:rPr>
          <w:rFonts w:ascii="Times New Roman" w:hAnsi="Times New Roman" w:cs="Times New Roman"/>
          <w:sz w:val="22"/>
          <w:szCs w:val="22"/>
        </w:rPr>
        <w:t xml:space="preserve"> Adotar as medidas preventivas de controle dos contratos, inclusive manifestar-se, de forma isolada ou conjunta com o Gestor do Contrato, a respeito da suspensão da entrega de bens.</w:t>
      </w:r>
    </w:p>
    <w:p w14:paraId="7C8CE44A"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3.2.4</w:t>
      </w:r>
      <w:r w:rsidRPr="00452005">
        <w:rPr>
          <w:rFonts w:ascii="Times New Roman" w:hAnsi="Times New Roman" w:cs="Times New Roman"/>
          <w:sz w:val="22"/>
          <w:szCs w:val="22"/>
        </w:rPr>
        <w:t xml:space="preserve"> Conferir e certificar as faturas relativas às aquisições;</w:t>
      </w:r>
    </w:p>
    <w:p w14:paraId="441EDB0D"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3.2.5</w:t>
      </w:r>
      <w:r w:rsidRPr="00452005">
        <w:rPr>
          <w:rFonts w:ascii="Times New Roman" w:hAnsi="Times New Roman" w:cs="Times New Roman"/>
          <w:sz w:val="22"/>
          <w:szCs w:val="22"/>
        </w:rPr>
        <w:t xml:space="preserve"> Proceder as avaliações dos materiais entregues pela contratada;</w:t>
      </w:r>
    </w:p>
    <w:p w14:paraId="6EC6586A"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3.2.6</w:t>
      </w:r>
      <w:r w:rsidRPr="00452005">
        <w:rPr>
          <w:rFonts w:ascii="Times New Roman" w:hAnsi="Times New Roman" w:cs="Times New Roman"/>
          <w:sz w:val="22"/>
          <w:szCs w:val="22"/>
        </w:rPr>
        <w:t xml:space="preserve"> Determinar por todos os meios adequados a observância das normas técnicas e legais, especificações exigíveis para a perfeita execução do objeto;</w:t>
      </w:r>
    </w:p>
    <w:p w14:paraId="4A3ABA6A"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3.2.7</w:t>
      </w:r>
      <w:r w:rsidRPr="00452005">
        <w:rPr>
          <w:rFonts w:ascii="Times New Roman" w:hAnsi="Times New Roman" w:cs="Times New Roman"/>
          <w:sz w:val="22"/>
          <w:szCs w:val="22"/>
        </w:rPr>
        <w:t xml:space="preserve"> Receber designação e manter contato com o preposto da contratada, e se for necessário, promover reuniões periódicas ou especiais para a resolução de problemas na entrega dos bens.</w:t>
      </w:r>
    </w:p>
    <w:p w14:paraId="4A0E6187"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3.2.8</w:t>
      </w:r>
      <w:r w:rsidRPr="00452005">
        <w:rPr>
          <w:rFonts w:ascii="Times New Roman" w:hAnsi="Times New Roman" w:cs="Times New Roman"/>
          <w:sz w:val="22"/>
          <w:szCs w:val="22"/>
        </w:rPr>
        <w:t xml:space="preserve"> Dar parecer técnico nos pedidos de alterações contratuais;</w:t>
      </w:r>
    </w:p>
    <w:p w14:paraId="24C05CE6"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3.2.9</w:t>
      </w:r>
      <w:r w:rsidRPr="00452005">
        <w:rPr>
          <w:rFonts w:ascii="Times New Roman" w:hAnsi="Times New Roman" w:cs="Times New Roman"/>
          <w:sz w:val="22"/>
          <w:szCs w:val="22"/>
        </w:rPr>
        <w:t xml:space="preserve"> Verificar a correta aplicação dos materiais, quando aplicável;</w:t>
      </w:r>
    </w:p>
    <w:p w14:paraId="02B8A9C4"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3.2.10</w:t>
      </w:r>
      <w:r w:rsidRPr="00452005">
        <w:rPr>
          <w:rFonts w:ascii="Times New Roman" w:hAnsi="Times New Roman" w:cs="Times New Roman"/>
          <w:sz w:val="22"/>
          <w:szCs w:val="22"/>
        </w:rPr>
        <w:t xml:space="preserve"> Requerer das empresas testes, exames e ensaios quando necessários, no sentido de promoção de controle de qualidade dos bens a serem adquiridos;</w:t>
      </w:r>
    </w:p>
    <w:p w14:paraId="01557F40" w14:textId="77777777" w:rsidR="00167EF2" w:rsidRPr="00452005" w:rsidRDefault="00167EF2" w:rsidP="00452005">
      <w:pPr>
        <w:pStyle w:val="Textbodyuser"/>
        <w:rPr>
          <w:rFonts w:ascii="Times New Roman" w:hAnsi="Times New Roman" w:cs="Times New Roman"/>
          <w:sz w:val="22"/>
          <w:szCs w:val="22"/>
        </w:rPr>
      </w:pPr>
    </w:p>
    <w:p w14:paraId="47FF72D3"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u w:val="single"/>
        </w:rPr>
        <w:lastRenderedPageBreak/>
        <w:t>4. DA GESTÃO DO CONTRATO E MATRIZ DE RISCO</w:t>
      </w:r>
    </w:p>
    <w:p w14:paraId="2DE4D872" w14:textId="77777777" w:rsidR="00167EF2" w:rsidRPr="00452005" w:rsidRDefault="00A4250A" w:rsidP="00452005">
      <w:pPr>
        <w:pStyle w:val="Textbodyuser"/>
        <w:rPr>
          <w:rFonts w:ascii="Times New Roman" w:hAnsi="Times New Roman" w:cs="Times New Roman"/>
          <w:b/>
          <w:bCs/>
          <w:iCs/>
          <w:sz w:val="22"/>
          <w:szCs w:val="22"/>
        </w:rPr>
      </w:pPr>
      <w:r w:rsidRPr="00452005">
        <w:rPr>
          <w:rFonts w:ascii="Times New Roman" w:hAnsi="Times New Roman" w:cs="Times New Roman"/>
          <w:b/>
          <w:bCs/>
          <w:sz w:val="22"/>
          <w:szCs w:val="22"/>
        </w:rPr>
        <w:t>4.1 DA FISCALIZAÇÃO</w:t>
      </w:r>
    </w:p>
    <w:p w14:paraId="052A7C14" w14:textId="3452C5C5" w:rsidR="00F47C45" w:rsidRPr="00452005" w:rsidRDefault="00A4250A" w:rsidP="00452005">
      <w:pPr>
        <w:pStyle w:val="SemEspaamento"/>
        <w:jc w:val="both"/>
        <w:rPr>
          <w:rFonts w:ascii="Times New Roman" w:hAnsi="Times New Roman" w:cs="Times New Roman"/>
          <w:sz w:val="22"/>
          <w:szCs w:val="22"/>
        </w:rPr>
      </w:pPr>
      <w:r w:rsidRPr="00452005">
        <w:rPr>
          <w:rFonts w:ascii="Times New Roman" w:hAnsi="Times New Roman" w:cs="Times New Roman"/>
          <w:b/>
          <w:bCs/>
          <w:iCs/>
          <w:sz w:val="22"/>
          <w:szCs w:val="22"/>
        </w:rPr>
        <w:t>4.1.1</w:t>
      </w:r>
      <w:r w:rsidRPr="00452005">
        <w:rPr>
          <w:rFonts w:ascii="Times New Roman" w:hAnsi="Times New Roman" w:cs="Times New Roman"/>
          <w:iCs/>
          <w:sz w:val="22"/>
          <w:szCs w:val="22"/>
        </w:rPr>
        <w:t xml:space="preserve"> O acompanhamento e fiscalização do fornecimento de bens e materiais da Ata de Registro de Preços e dos Contratos dela decorrentes serão realizados pelo fiscal de contrato: </w:t>
      </w:r>
      <w:proofErr w:type="spellStart"/>
      <w:r w:rsidR="00F47C45" w:rsidRPr="00452005">
        <w:rPr>
          <w:rFonts w:ascii="Times New Roman" w:hAnsi="Times New Roman" w:cs="Times New Roman"/>
          <w:sz w:val="22"/>
          <w:szCs w:val="22"/>
        </w:rPr>
        <w:t>Maucir</w:t>
      </w:r>
      <w:proofErr w:type="spellEnd"/>
      <w:r w:rsidR="00F47C45" w:rsidRPr="00452005">
        <w:rPr>
          <w:rFonts w:ascii="Times New Roman" w:hAnsi="Times New Roman" w:cs="Times New Roman"/>
          <w:sz w:val="22"/>
          <w:szCs w:val="22"/>
        </w:rPr>
        <w:t xml:space="preserve"> </w:t>
      </w:r>
      <w:proofErr w:type="spellStart"/>
      <w:r w:rsidR="00F47C45" w:rsidRPr="00452005">
        <w:rPr>
          <w:rFonts w:ascii="Times New Roman" w:hAnsi="Times New Roman" w:cs="Times New Roman"/>
          <w:sz w:val="22"/>
          <w:szCs w:val="22"/>
        </w:rPr>
        <w:t>Marcuz</w:t>
      </w:r>
      <w:proofErr w:type="spellEnd"/>
      <w:r w:rsidR="00F47C45" w:rsidRPr="00452005">
        <w:rPr>
          <w:rFonts w:ascii="Times New Roman" w:hAnsi="Times New Roman" w:cs="Times New Roman"/>
          <w:sz w:val="22"/>
          <w:szCs w:val="22"/>
        </w:rPr>
        <w:t>, função: Chefe da Divisão Técnica de Programas Residuais, Valmir de Souza Bitencourt, Função: Contador.</w:t>
      </w:r>
    </w:p>
    <w:p w14:paraId="49E6C2DD" w14:textId="77777777" w:rsidR="00F47C45" w:rsidRPr="00452005" w:rsidRDefault="00F47C45" w:rsidP="00452005">
      <w:pPr>
        <w:pStyle w:val="SemEspaamento"/>
        <w:jc w:val="both"/>
        <w:rPr>
          <w:rFonts w:ascii="Times New Roman" w:hAnsi="Times New Roman" w:cs="Times New Roman"/>
          <w:sz w:val="22"/>
          <w:szCs w:val="22"/>
        </w:rPr>
      </w:pPr>
    </w:p>
    <w:p w14:paraId="3B6F8B91" w14:textId="34CE6995" w:rsidR="00F47C45"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iCs/>
          <w:sz w:val="22"/>
          <w:szCs w:val="22"/>
        </w:rPr>
        <w:t>4.1.2</w:t>
      </w:r>
      <w:r w:rsidRPr="00452005">
        <w:rPr>
          <w:rFonts w:ascii="Times New Roman" w:hAnsi="Times New Roman" w:cs="Times New Roman"/>
          <w:iCs/>
          <w:sz w:val="22"/>
          <w:szCs w:val="22"/>
        </w:rPr>
        <w:t xml:space="preserve"> As atribuições administrativas da Ata de Registro de Preços e dos Contratos dela decorrentes, serão realizadas pelo gestor de contrato: </w:t>
      </w:r>
      <w:r w:rsidR="00F47C45" w:rsidRPr="00452005">
        <w:rPr>
          <w:rFonts w:ascii="Times New Roman" w:hAnsi="Times New Roman" w:cs="Times New Roman"/>
          <w:sz w:val="22"/>
          <w:szCs w:val="22"/>
        </w:rPr>
        <w:t>Wilson Luiz Peres Pedrão, Diretor de Gestão Ambiental, Inspeção e Fiscalização.</w:t>
      </w:r>
    </w:p>
    <w:p w14:paraId="0A4B3DA7" w14:textId="414A03C8" w:rsidR="00167EF2" w:rsidRPr="00452005" w:rsidRDefault="00167EF2" w:rsidP="00452005">
      <w:pPr>
        <w:pStyle w:val="Textbodyuser"/>
        <w:rPr>
          <w:rFonts w:ascii="Times New Roman" w:hAnsi="Times New Roman" w:cs="Times New Roman"/>
          <w:sz w:val="22"/>
          <w:szCs w:val="22"/>
        </w:rPr>
      </w:pPr>
    </w:p>
    <w:p w14:paraId="343CE299" w14:textId="77777777" w:rsidR="00167EF2" w:rsidRPr="00452005" w:rsidRDefault="00A4250A" w:rsidP="00452005">
      <w:pPr>
        <w:pStyle w:val="Textbodyuser"/>
        <w:numPr>
          <w:ilvl w:val="1"/>
          <w:numId w:val="4"/>
        </w:numPr>
        <w:rPr>
          <w:rFonts w:ascii="Times New Roman" w:hAnsi="Times New Roman" w:cs="Times New Roman"/>
          <w:b/>
          <w:bCs/>
          <w:sz w:val="22"/>
          <w:szCs w:val="22"/>
        </w:rPr>
      </w:pPr>
      <w:r w:rsidRPr="00452005">
        <w:rPr>
          <w:rFonts w:ascii="Times New Roman" w:hAnsi="Times New Roman" w:cs="Times New Roman"/>
          <w:b/>
          <w:bCs/>
          <w:sz w:val="22"/>
          <w:szCs w:val="22"/>
        </w:rPr>
        <w:t>DAS CONDIÇÕES DE PAGAMENTO</w:t>
      </w:r>
    </w:p>
    <w:p w14:paraId="1ECDE22C" w14:textId="26AD8603"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4.2.1</w:t>
      </w:r>
      <w:r w:rsidRPr="00452005">
        <w:rPr>
          <w:rFonts w:ascii="Times New Roman" w:hAnsi="Times New Roman" w:cs="Times New Roman"/>
          <w:sz w:val="22"/>
          <w:szCs w:val="22"/>
        </w:rPr>
        <w:t xml:space="preserve"> O pagamento será efetuado em até </w:t>
      </w:r>
      <w:r w:rsidR="009409CA" w:rsidRPr="00452005">
        <w:rPr>
          <w:rFonts w:ascii="Times New Roman" w:hAnsi="Times New Roman" w:cs="Times New Roman"/>
          <w:b/>
          <w:bCs/>
          <w:sz w:val="22"/>
          <w:szCs w:val="22"/>
        </w:rPr>
        <w:t>10</w:t>
      </w:r>
      <w:r w:rsidRPr="00452005">
        <w:rPr>
          <w:rFonts w:ascii="Times New Roman" w:hAnsi="Times New Roman" w:cs="Times New Roman"/>
          <w:b/>
          <w:bCs/>
          <w:sz w:val="22"/>
          <w:szCs w:val="22"/>
        </w:rPr>
        <w:t xml:space="preserve"> </w:t>
      </w:r>
      <w:r w:rsidR="001A3189" w:rsidRPr="00452005">
        <w:rPr>
          <w:rFonts w:ascii="Times New Roman" w:hAnsi="Times New Roman" w:cs="Times New Roman"/>
          <w:b/>
          <w:bCs/>
          <w:sz w:val="22"/>
          <w:szCs w:val="22"/>
        </w:rPr>
        <w:t>(</w:t>
      </w:r>
      <w:r w:rsidR="009409CA" w:rsidRPr="00452005">
        <w:rPr>
          <w:rFonts w:ascii="Times New Roman" w:hAnsi="Times New Roman" w:cs="Times New Roman"/>
          <w:b/>
          <w:bCs/>
          <w:sz w:val="22"/>
          <w:szCs w:val="22"/>
        </w:rPr>
        <w:t>dez</w:t>
      </w:r>
      <w:r w:rsidR="001A3189" w:rsidRPr="00452005">
        <w:rPr>
          <w:rFonts w:ascii="Times New Roman" w:hAnsi="Times New Roman" w:cs="Times New Roman"/>
          <w:b/>
          <w:bCs/>
          <w:sz w:val="22"/>
          <w:szCs w:val="22"/>
        </w:rPr>
        <w:t xml:space="preserve">) </w:t>
      </w:r>
      <w:r w:rsidRPr="00452005">
        <w:rPr>
          <w:rFonts w:ascii="Times New Roman" w:hAnsi="Times New Roman" w:cs="Times New Roman"/>
          <w:b/>
          <w:bCs/>
          <w:sz w:val="22"/>
          <w:szCs w:val="22"/>
        </w:rPr>
        <w:t>dias úteis após a entrega da Nota Fiscal</w:t>
      </w:r>
      <w:r w:rsidR="0033482D" w:rsidRPr="00452005">
        <w:rPr>
          <w:rFonts w:ascii="Times New Roman" w:hAnsi="Times New Roman" w:cs="Times New Roman"/>
          <w:sz w:val="22"/>
          <w:szCs w:val="22"/>
        </w:rPr>
        <w:t xml:space="preserve"> </w:t>
      </w:r>
      <w:r w:rsidR="0033482D" w:rsidRPr="00452005">
        <w:rPr>
          <w:rFonts w:ascii="Times New Roman" w:hAnsi="Times New Roman" w:cs="Times New Roman"/>
          <w:b/>
          <w:bCs/>
          <w:sz w:val="22"/>
          <w:szCs w:val="22"/>
        </w:rPr>
        <w:t>no departamento de contabilidade</w:t>
      </w:r>
      <w:r w:rsidRPr="00452005">
        <w:rPr>
          <w:rFonts w:ascii="Times New Roman" w:hAnsi="Times New Roman" w:cs="Times New Roman"/>
          <w:sz w:val="22"/>
          <w:szCs w:val="22"/>
        </w:rPr>
        <w:t>, após conferência quantitativa e qualitativa pela Divisão responsável pelo recebimento, com base nos preços unitários apresentados na proposta/lance e mediante a verificação de regularidade ou apresentação dos seguintes documentos:</w:t>
      </w:r>
    </w:p>
    <w:p w14:paraId="5B6A7C9D" w14:textId="77777777" w:rsidR="00167EF2" w:rsidRPr="00452005" w:rsidRDefault="00A4250A" w:rsidP="00452005">
      <w:pPr>
        <w:pStyle w:val="Textbodyuser"/>
        <w:numPr>
          <w:ilvl w:val="0"/>
          <w:numId w:val="32"/>
        </w:numPr>
        <w:rPr>
          <w:rFonts w:ascii="Times New Roman" w:hAnsi="Times New Roman" w:cs="Times New Roman"/>
          <w:sz w:val="22"/>
          <w:szCs w:val="22"/>
        </w:rPr>
      </w:pPr>
      <w:r w:rsidRPr="00452005">
        <w:rPr>
          <w:rFonts w:ascii="Times New Roman" w:hAnsi="Times New Roman" w:cs="Times New Roman"/>
          <w:sz w:val="22"/>
          <w:szCs w:val="22"/>
        </w:rPr>
        <w:t>Prova de regularidade relativo aos Débitos Relativos aos Tributos Federais e à Dívida Ativa da União;</w:t>
      </w:r>
    </w:p>
    <w:p w14:paraId="1F3B6994" w14:textId="77777777" w:rsidR="00167EF2" w:rsidRPr="00452005" w:rsidRDefault="00A4250A" w:rsidP="00452005">
      <w:pPr>
        <w:pStyle w:val="Textbodyuser"/>
        <w:numPr>
          <w:ilvl w:val="0"/>
          <w:numId w:val="32"/>
        </w:numPr>
        <w:rPr>
          <w:rFonts w:ascii="Times New Roman" w:hAnsi="Times New Roman" w:cs="Times New Roman"/>
          <w:sz w:val="22"/>
          <w:szCs w:val="22"/>
        </w:rPr>
      </w:pPr>
      <w:r w:rsidRPr="00452005">
        <w:rPr>
          <w:rFonts w:ascii="Times New Roman" w:hAnsi="Times New Roman" w:cs="Times New Roman"/>
          <w:sz w:val="22"/>
          <w:szCs w:val="22"/>
        </w:rPr>
        <w:t>Prova de regularidade relativo aos Débitos da Fazenda Estadual do domicílio da empresa;</w:t>
      </w:r>
    </w:p>
    <w:p w14:paraId="454E24BD" w14:textId="77777777" w:rsidR="00167EF2" w:rsidRPr="00452005" w:rsidRDefault="00A4250A" w:rsidP="00452005">
      <w:pPr>
        <w:pStyle w:val="Textbodyuser"/>
        <w:numPr>
          <w:ilvl w:val="0"/>
          <w:numId w:val="32"/>
        </w:numPr>
        <w:rPr>
          <w:rFonts w:ascii="Times New Roman" w:hAnsi="Times New Roman" w:cs="Times New Roman"/>
          <w:sz w:val="22"/>
          <w:szCs w:val="22"/>
        </w:rPr>
      </w:pPr>
      <w:r w:rsidRPr="00452005">
        <w:rPr>
          <w:rFonts w:ascii="Times New Roman" w:hAnsi="Times New Roman" w:cs="Times New Roman"/>
          <w:sz w:val="22"/>
          <w:szCs w:val="22"/>
        </w:rPr>
        <w:t>Prova de regularidade relativo aos Débitos Municipais, e caso exista filial no Município de Cianorte a Certidão Negativa desta também deverá ser apresentada;</w:t>
      </w:r>
    </w:p>
    <w:p w14:paraId="61E4358F" w14:textId="77777777" w:rsidR="00167EF2" w:rsidRPr="00452005" w:rsidRDefault="00A4250A" w:rsidP="00452005">
      <w:pPr>
        <w:pStyle w:val="Textbodyuser"/>
        <w:numPr>
          <w:ilvl w:val="0"/>
          <w:numId w:val="32"/>
        </w:numPr>
        <w:rPr>
          <w:rFonts w:ascii="Times New Roman" w:hAnsi="Times New Roman" w:cs="Times New Roman"/>
          <w:sz w:val="22"/>
          <w:szCs w:val="22"/>
        </w:rPr>
      </w:pPr>
      <w:r w:rsidRPr="00452005">
        <w:rPr>
          <w:rFonts w:ascii="Times New Roman" w:hAnsi="Times New Roman" w:cs="Times New Roman"/>
          <w:sz w:val="22"/>
          <w:szCs w:val="22"/>
        </w:rPr>
        <w:t>Prova de regularidade relativo de FGTS;</w:t>
      </w:r>
    </w:p>
    <w:p w14:paraId="0AE7930F" w14:textId="77777777" w:rsidR="00167EF2" w:rsidRPr="00452005" w:rsidRDefault="00A4250A" w:rsidP="00452005">
      <w:pPr>
        <w:pStyle w:val="Textbodyuser"/>
        <w:numPr>
          <w:ilvl w:val="0"/>
          <w:numId w:val="32"/>
        </w:numPr>
        <w:rPr>
          <w:rFonts w:ascii="Times New Roman" w:hAnsi="Times New Roman" w:cs="Times New Roman"/>
          <w:sz w:val="22"/>
          <w:szCs w:val="22"/>
        </w:rPr>
      </w:pPr>
      <w:r w:rsidRPr="00452005">
        <w:rPr>
          <w:rFonts w:ascii="Times New Roman" w:hAnsi="Times New Roman" w:cs="Times New Roman"/>
          <w:sz w:val="22"/>
          <w:szCs w:val="22"/>
        </w:rPr>
        <w:t>Prova de regularidade relativo aos Débitos Trabalhistas (CNDT);</w:t>
      </w:r>
    </w:p>
    <w:p w14:paraId="71014D56" w14:textId="77777777" w:rsidR="00167EF2" w:rsidRPr="00452005" w:rsidRDefault="00A4250A" w:rsidP="00452005">
      <w:pPr>
        <w:pStyle w:val="Textbodyuser"/>
        <w:numPr>
          <w:ilvl w:val="0"/>
          <w:numId w:val="32"/>
        </w:numPr>
        <w:rPr>
          <w:rFonts w:ascii="Times New Roman" w:hAnsi="Times New Roman" w:cs="Times New Roman"/>
          <w:b/>
          <w:bCs/>
          <w:sz w:val="22"/>
          <w:szCs w:val="22"/>
        </w:rPr>
      </w:pPr>
      <w:r w:rsidRPr="00452005">
        <w:rPr>
          <w:rFonts w:ascii="Times New Roman" w:hAnsi="Times New Roman" w:cs="Times New Roman"/>
          <w:sz w:val="22"/>
          <w:szCs w:val="22"/>
        </w:rPr>
        <w:t>Situação perante o Cadastro Nacional de Pessoas Jurídicas do Ministério da Fazenda (Cartão CNPJ).</w:t>
      </w:r>
    </w:p>
    <w:p w14:paraId="5A00C07F"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 xml:space="preserve">4.2.2 </w:t>
      </w:r>
      <w:r w:rsidRPr="00452005">
        <w:rPr>
          <w:rFonts w:ascii="Times New Roman" w:hAnsi="Times New Roman" w:cs="Times New Roman"/>
          <w:sz w:val="22"/>
          <w:szCs w:val="22"/>
        </w:rPr>
        <w:t>A compensação financeira é admitida nos casos de eventuais atrasos de pagamento pela Administração, desde que o contratado não tenha concorrido de alguma forma para o atraso. É devida desde a data limite fixada na ata para o pagamento até a data correspondente ao efetivo pagamento da parcela.</w:t>
      </w:r>
    </w:p>
    <w:p w14:paraId="69E5A379"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4.2.3</w:t>
      </w:r>
      <w:r w:rsidRPr="00452005">
        <w:rPr>
          <w:rFonts w:ascii="Times New Roman" w:hAnsi="Times New Roman" w:cs="Times New Roman"/>
          <w:sz w:val="22"/>
          <w:szCs w:val="22"/>
        </w:rPr>
        <w:t xml:space="preserve"> Os encargos moratórios devidos em razão do atraso no pagamento poderão ser calculados com utilização da seguinte fórmula: EM = N x VP x I, Onde: EM = Encargos moratórios; N = Número de dias entre a data prevista para o pagamento e a do efetivo pagamento; VP = Valor da parcela a ser paga; I = Índice de compensação financeira, assim apurado: I = (TX/</w:t>
      </w:r>
      <w:proofErr w:type="gramStart"/>
      <w:r w:rsidRPr="00452005">
        <w:rPr>
          <w:rFonts w:ascii="Times New Roman" w:hAnsi="Times New Roman" w:cs="Times New Roman"/>
          <w:sz w:val="22"/>
          <w:szCs w:val="22"/>
        </w:rPr>
        <w:t>100)/</w:t>
      </w:r>
      <w:proofErr w:type="gramEnd"/>
      <w:r w:rsidRPr="00452005">
        <w:rPr>
          <w:rFonts w:ascii="Times New Roman" w:hAnsi="Times New Roman" w:cs="Times New Roman"/>
          <w:sz w:val="22"/>
          <w:szCs w:val="22"/>
        </w:rPr>
        <w:t>365; TX = Percentual da taxa anual do IPCA – Índice de Preços ao Consumidor Ampliado, do IBGE</w:t>
      </w:r>
    </w:p>
    <w:p w14:paraId="29BD42E8"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4.3</w:t>
      </w:r>
      <w:r w:rsidRPr="00452005">
        <w:rPr>
          <w:rFonts w:ascii="Times New Roman" w:hAnsi="Times New Roman" w:cs="Times New Roman"/>
          <w:sz w:val="22"/>
          <w:szCs w:val="22"/>
        </w:rPr>
        <w:t xml:space="preserve"> A Contratada deverá manter durante a execução do contrato/atas todas as condições de habilitação exigidas na licitação que deu origem ao presente instrumento (inciso XVI, art. 92 da Lei Federal nº 14.133/2021 e suas alterações).</w:t>
      </w:r>
    </w:p>
    <w:p w14:paraId="4DD3D7D5" w14:textId="77777777" w:rsidR="00B22878" w:rsidRPr="00452005" w:rsidRDefault="00B22878" w:rsidP="00452005">
      <w:pPr>
        <w:pStyle w:val="Textbodyuser"/>
        <w:rPr>
          <w:rFonts w:ascii="Times New Roman" w:hAnsi="Times New Roman" w:cs="Times New Roman"/>
          <w:b/>
          <w:bCs/>
          <w:sz w:val="22"/>
          <w:szCs w:val="22"/>
        </w:rPr>
      </w:pPr>
    </w:p>
    <w:p w14:paraId="5CBC91FA" w14:textId="77777777" w:rsidR="00167EF2" w:rsidRPr="00452005" w:rsidRDefault="00A4250A" w:rsidP="00452005">
      <w:pPr>
        <w:pStyle w:val="Textbodyuser"/>
        <w:numPr>
          <w:ilvl w:val="1"/>
          <w:numId w:val="4"/>
        </w:numPr>
        <w:rPr>
          <w:rFonts w:ascii="Times New Roman" w:hAnsi="Times New Roman" w:cs="Times New Roman"/>
          <w:b/>
          <w:bCs/>
          <w:sz w:val="22"/>
          <w:szCs w:val="22"/>
        </w:rPr>
      </w:pPr>
      <w:r w:rsidRPr="00452005">
        <w:rPr>
          <w:rFonts w:ascii="Times New Roman" w:hAnsi="Times New Roman" w:cs="Times New Roman"/>
          <w:b/>
          <w:bCs/>
          <w:sz w:val="22"/>
          <w:szCs w:val="22"/>
        </w:rPr>
        <w:t>DA FORMA DE FORNECIMENTO</w:t>
      </w:r>
    </w:p>
    <w:p w14:paraId="4938F98A" w14:textId="0C0320FD" w:rsidR="00167EF2" w:rsidRPr="00452005" w:rsidRDefault="00A4250A" w:rsidP="00452005">
      <w:pPr>
        <w:pStyle w:val="Textbodyuser"/>
        <w:spacing w:before="31" w:after="62"/>
        <w:rPr>
          <w:rFonts w:ascii="Times New Roman" w:hAnsi="Times New Roman" w:cs="Times New Roman"/>
          <w:sz w:val="22"/>
          <w:szCs w:val="22"/>
        </w:rPr>
      </w:pPr>
      <w:r w:rsidRPr="00452005">
        <w:rPr>
          <w:rFonts w:ascii="Times New Roman" w:hAnsi="Times New Roman" w:cs="Times New Roman"/>
          <w:b/>
          <w:bCs/>
          <w:sz w:val="22"/>
          <w:szCs w:val="22"/>
        </w:rPr>
        <w:t xml:space="preserve">4.4.1 </w:t>
      </w:r>
      <w:r w:rsidRPr="00452005">
        <w:rPr>
          <w:rFonts w:ascii="Times New Roman" w:eastAsia="Arial" w:hAnsi="Times New Roman" w:cs="Times New Roman"/>
          <w:b/>
          <w:bCs/>
          <w:sz w:val="22"/>
          <w:szCs w:val="22"/>
        </w:rPr>
        <w:t>Os produtos</w:t>
      </w:r>
      <w:r w:rsidR="001907A4" w:rsidRPr="00452005">
        <w:rPr>
          <w:rFonts w:ascii="Times New Roman" w:eastAsia="Arial" w:hAnsi="Times New Roman" w:cs="Times New Roman"/>
          <w:b/>
          <w:bCs/>
          <w:sz w:val="22"/>
          <w:szCs w:val="22"/>
        </w:rPr>
        <w:t>/serviços</w:t>
      </w:r>
      <w:r w:rsidRPr="00452005">
        <w:rPr>
          <w:rFonts w:ascii="Times New Roman" w:eastAsia="Arial" w:hAnsi="Times New Roman" w:cs="Times New Roman"/>
          <w:b/>
          <w:bCs/>
          <w:sz w:val="22"/>
          <w:szCs w:val="22"/>
        </w:rPr>
        <w:t xml:space="preserve"> deverão ser entregues no prazo de até 1</w:t>
      </w:r>
      <w:r w:rsidR="00DC68BF" w:rsidRPr="00452005">
        <w:rPr>
          <w:rFonts w:ascii="Times New Roman" w:eastAsia="Arial" w:hAnsi="Times New Roman" w:cs="Times New Roman"/>
          <w:b/>
          <w:bCs/>
          <w:sz w:val="22"/>
          <w:szCs w:val="22"/>
        </w:rPr>
        <w:t>0</w:t>
      </w:r>
      <w:r w:rsidRPr="00452005">
        <w:rPr>
          <w:rFonts w:ascii="Times New Roman" w:eastAsia="Arial" w:hAnsi="Times New Roman" w:cs="Times New Roman"/>
          <w:b/>
          <w:bCs/>
          <w:sz w:val="22"/>
          <w:szCs w:val="22"/>
        </w:rPr>
        <w:t xml:space="preserve"> (</w:t>
      </w:r>
      <w:r w:rsidR="00DC68BF" w:rsidRPr="00452005">
        <w:rPr>
          <w:rFonts w:ascii="Times New Roman" w:eastAsia="Arial" w:hAnsi="Times New Roman" w:cs="Times New Roman"/>
          <w:b/>
          <w:bCs/>
          <w:sz w:val="22"/>
          <w:szCs w:val="22"/>
        </w:rPr>
        <w:t>dez</w:t>
      </w:r>
      <w:r w:rsidRPr="00452005">
        <w:rPr>
          <w:rFonts w:ascii="Times New Roman" w:eastAsia="Arial" w:hAnsi="Times New Roman" w:cs="Times New Roman"/>
          <w:b/>
          <w:bCs/>
          <w:sz w:val="22"/>
          <w:szCs w:val="22"/>
        </w:rPr>
        <w:t>) dias consecutivos após o envio da Nota de Empenho pedido, no local indicado no ANEXO III.</w:t>
      </w:r>
    </w:p>
    <w:p w14:paraId="29C9F52E"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t>4.4.2 O Recebimento do objeto será realizado:</w:t>
      </w:r>
    </w:p>
    <w:p w14:paraId="43CFBB94" w14:textId="38D812A5" w:rsidR="00167EF2" w:rsidRPr="00452005" w:rsidRDefault="00A4250A" w:rsidP="00452005">
      <w:pPr>
        <w:pStyle w:val="SemEspaamento"/>
        <w:numPr>
          <w:ilvl w:val="0"/>
          <w:numId w:val="30"/>
        </w:numPr>
        <w:jc w:val="both"/>
        <w:rPr>
          <w:rFonts w:ascii="Times New Roman" w:hAnsi="Times New Roman" w:cs="Times New Roman"/>
          <w:sz w:val="22"/>
          <w:szCs w:val="22"/>
        </w:rPr>
      </w:pPr>
      <w:r w:rsidRPr="00452005">
        <w:rPr>
          <w:rFonts w:ascii="Times New Roman" w:hAnsi="Times New Roman" w:cs="Times New Roman"/>
          <w:sz w:val="22"/>
          <w:szCs w:val="22"/>
        </w:rPr>
        <w:lastRenderedPageBreak/>
        <w:t xml:space="preserve">Provisoriamente, no recebimento da Nota Fiscal, para efeito de posterior verificação de sua conformidade com a especificação, pelo fiscal do contrato ou servidor designado pelo Secretário Executivo e, sendo atestada sua qualidade e conformidade aos termos do Edital, o objeto será recebido em caráter definitivo. Se o dia primeiro for feriado ou recesso, deverá ser considerado o primeiro dia útil após a referida data. Prazo para o recebimento: </w:t>
      </w:r>
      <w:r w:rsidR="00BD5262" w:rsidRPr="00452005">
        <w:rPr>
          <w:rFonts w:ascii="Times New Roman" w:hAnsi="Times New Roman" w:cs="Times New Roman"/>
          <w:sz w:val="22"/>
          <w:szCs w:val="22"/>
        </w:rPr>
        <w:t>05</w:t>
      </w:r>
      <w:r w:rsidRPr="00452005">
        <w:rPr>
          <w:rFonts w:ascii="Times New Roman" w:hAnsi="Times New Roman" w:cs="Times New Roman"/>
          <w:sz w:val="22"/>
          <w:szCs w:val="22"/>
        </w:rPr>
        <w:t xml:space="preserve"> (</w:t>
      </w:r>
      <w:r w:rsidR="00BD5262" w:rsidRPr="00452005">
        <w:rPr>
          <w:rFonts w:ascii="Times New Roman" w:hAnsi="Times New Roman" w:cs="Times New Roman"/>
          <w:sz w:val="22"/>
          <w:szCs w:val="22"/>
        </w:rPr>
        <w:t>dias</w:t>
      </w:r>
      <w:r w:rsidRPr="00452005">
        <w:rPr>
          <w:rFonts w:ascii="Times New Roman" w:hAnsi="Times New Roman" w:cs="Times New Roman"/>
          <w:sz w:val="22"/>
          <w:szCs w:val="22"/>
        </w:rPr>
        <w:t>) dias;</w:t>
      </w:r>
    </w:p>
    <w:p w14:paraId="135BFCC0" w14:textId="2CA12599" w:rsidR="00167EF2" w:rsidRPr="00452005" w:rsidRDefault="00A4250A" w:rsidP="00452005">
      <w:pPr>
        <w:pStyle w:val="Textbodyuser"/>
        <w:numPr>
          <w:ilvl w:val="0"/>
          <w:numId w:val="30"/>
        </w:numPr>
        <w:rPr>
          <w:rFonts w:ascii="Times New Roman" w:hAnsi="Times New Roman" w:cs="Times New Roman"/>
          <w:b/>
          <w:bCs/>
          <w:sz w:val="22"/>
          <w:szCs w:val="22"/>
        </w:rPr>
      </w:pPr>
      <w:r w:rsidRPr="00452005">
        <w:rPr>
          <w:rFonts w:ascii="Times New Roman" w:hAnsi="Times New Roman" w:cs="Times New Roman"/>
          <w:sz w:val="22"/>
          <w:szCs w:val="22"/>
        </w:rPr>
        <w:t xml:space="preserve">Definitivamente: </w:t>
      </w:r>
      <w:r w:rsidR="00BD5262" w:rsidRPr="00452005">
        <w:rPr>
          <w:rFonts w:ascii="Times New Roman" w:hAnsi="Times New Roman" w:cs="Times New Roman"/>
          <w:sz w:val="22"/>
          <w:szCs w:val="22"/>
        </w:rPr>
        <w:t>10</w:t>
      </w:r>
      <w:r w:rsidRPr="00452005">
        <w:rPr>
          <w:rFonts w:ascii="Times New Roman" w:hAnsi="Times New Roman" w:cs="Times New Roman"/>
          <w:sz w:val="22"/>
          <w:szCs w:val="22"/>
        </w:rPr>
        <w:t xml:space="preserve"> (</w:t>
      </w:r>
      <w:r w:rsidR="00BD5262" w:rsidRPr="00452005">
        <w:rPr>
          <w:rFonts w:ascii="Times New Roman" w:hAnsi="Times New Roman" w:cs="Times New Roman"/>
          <w:sz w:val="22"/>
          <w:szCs w:val="22"/>
        </w:rPr>
        <w:t>dias</w:t>
      </w:r>
      <w:r w:rsidRPr="00452005">
        <w:rPr>
          <w:rFonts w:ascii="Times New Roman" w:hAnsi="Times New Roman" w:cs="Times New Roman"/>
          <w:sz w:val="22"/>
          <w:szCs w:val="22"/>
        </w:rPr>
        <w:t>) dias, após o recebimento provisório e da verificação da qualidade e quantidade dos mesmos.</w:t>
      </w:r>
    </w:p>
    <w:p w14:paraId="4AFC1F60" w14:textId="2FDB93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4.4.3</w:t>
      </w:r>
      <w:r w:rsidRPr="00452005">
        <w:rPr>
          <w:rFonts w:ascii="Times New Roman" w:hAnsi="Times New Roman" w:cs="Times New Roman"/>
          <w:sz w:val="22"/>
          <w:szCs w:val="22"/>
        </w:rPr>
        <w:t xml:space="preserve"> O recebimento provisório ou definitivo não excluirá a responsabilidade civil pela solidez e pela segurança </w:t>
      </w:r>
      <w:r w:rsidR="00C4211A" w:rsidRPr="00452005">
        <w:rPr>
          <w:rFonts w:ascii="Times New Roman" w:hAnsi="Times New Roman" w:cs="Times New Roman"/>
          <w:sz w:val="22"/>
          <w:szCs w:val="22"/>
        </w:rPr>
        <w:t xml:space="preserve">do objeto da </w:t>
      </w:r>
      <w:proofErr w:type="gramStart"/>
      <w:r w:rsidR="00C4211A" w:rsidRPr="00452005">
        <w:rPr>
          <w:rFonts w:ascii="Times New Roman" w:hAnsi="Times New Roman" w:cs="Times New Roman"/>
          <w:sz w:val="22"/>
          <w:szCs w:val="22"/>
        </w:rPr>
        <w:t xml:space="preserve">contratação </w:t>
      </w:r>
      <w:r w:rsidRPr="00452005">
        <w:rPr>
          <w:rFonts w:ascii="Times New Roman" w:hAnsi="Times New Roman" w:cs="Times New Roman"/>
          <w:sz w:val="22"/>
          <w:szCs w:val="22"/>
        </w:rPr>
        <w:t xml:space="preserve"> nem</w:t>
      </w:r>
      <w:proofErr w:type="gramEnd"/>
      <w:r w:rsidRPr="00452005">
        <w:rPr>
          <w:rFonts w:ascii="Times New Roman" w:hAnsi="Times New Roman" w:cs="Times New Roman"/>
          <w:sz w:val="22"/>
          <w:szCs w:val="22"/>
        </w:rPr>
        <w:t xml:space="preserve"> a responsabilidade ético-profissional pela perfeita execução do contrato, nos limites estabelecidos pela lei ou pelo contrato.</w:t>
      </w:r>
    </w:p>
    <w:p w14:paraId="454C869C"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4.4.4</w:t>
      </w:r>
      <w:r w:rsidRPr="00452005">
        <w:rPr>
          <w:rFonts w:ascii="Times New Roman" w:hAnsi="Times New Roman" w:cs="Times New Roman"/>
          <w:sz w:val="22"/>
          <w:szCs w:val="22"/>
        </w:rPr>
        <w:t xml:space="preserve"> O objeto do contrato poderá ser rejeitado, no todo ou em parte, quando estiver em desacordo com as especificações constantes do Edital, da Proposta, do Contrato ou demais anexos, podendo ser fixado pelo fiscal do contrato, avaliado o caso concreto, um prazo para a substituição do bem, às custas do contratado, e sem prejuízo da aplicação das penalidades.</w:t>
      </w:r>
    </w:p>
    <w:p w14:paraId="23D4D542" w14:textId="7FF4234A"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4.4.5</w:t>
      </w:r>
      <w:r w:rsidRPr="00452005">
        <w:rPr>
          <w:rFonts w:ascii="Times New Roman" w:hAnsi="Times New Roman" w:cs="Times New Roman"/>
          <w:sz w:val="22"/>
          <w:szCs w:val="22"/>
        </w:rPr>
        <w:t xml:space="preserve"> Deverá ser observada a garantia previstas nos termos do Código de Defesa do Consumidor ou o prazo apontado pel</w:t>
      </w:r>
      <w:r w:rsidR="00AB2A18" w:rsidRPr="00452005">
        <w:rPr>
          <w:rFonts w:ascii="Times New Roman" w:hAnsi="Times New Roman" w:cs="Times New Roman"/>
          <w:sz w:val="22"/>
          <w:szCs w:val="22"/>
        </w:rPr>
        <w:t>a Administração</w:t>
      </w:r>
      <w:r w:rsidRPr="00452005">
        <w:rPr>
          <w:rFonts w:ascii="Times New Roman" w:hAnsi="Times New Roman" w:cs="Times New Roman"/>
          <w:sz w:val="22"/>
          <w:szCs w:val="22"/>
        </w:rPr>
        <w:t xml:space="preserve"> no descritivo de cada item/lote.</w:t>
      </w:r>
    </w:p>
    <w:p w14:paraId="3705FC80" w14:textId="77777777" w:rsidR="00167EF2" w:rsidRPr="00452005" w:rsidRDefault="00167EF2" w:rsidP="00452005">
      <w:pPr>
        <w:pStyle w:val="Textbodyuser"/>
        <w:rPr>
          <w:rFonts w:ascii="Times New Roman" w:hAnsi="Times New Roman" w:cs="Times New Roman"/>
          <w:sz w:val="22"/>
          <w:szCs w:val="22"/>
        </w:rPr>
      </w:pPr>
    </w:p>
    <w:p w14:paraId="7BB484D3" w14:textId="77777777" w:rsidR="00167EF2" w:rsidRPr="00452005" w:rsidRDefault="00A4250A" w:rsidP="00452005">
      <w:pPr>
        <w:pStyle w:val="Textbodyuser"/>
        <w:numPr>
          <w:ilvl w:val="1"/>
          <w:numId w:val="38"/>
        </w:numPr>
        <w:rPr>
          <w:rFonts w:ascii="Times New Roman" w:hAnsi="Times New Roman" w:cs="Times New Roman"/>
          <w:b/>
          <w:bCs/>
          <w:sz w:val="22"/>
          <w:szCs w:val="22"/>
        </w:rPr>
      </w:pPr>
      <w:r w:rsidRPr="00452005">
        <w:rPr>
          <w:rFonts w:ascii="Times New Roman" w:hAnsi="Times New Roman" w:cs="Times New Roman"/>
          <w:b/>
          <w:bCs/>
          <w:sz w:val="22"/>
          <w:szCs w:val="22"/>
        </w:rPr>
        <w:t>DAS INFRAÇÕES E PENALIDADES</w:t>
      </w:r>
    </w:p>
    <w:p w14:paraId="57589A0C"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4.5.1</w:t>
      </w:r>
      <w:r w:rsidRPr="00452005">
        <w:rPr>
          <w:rFonts w:ascii="Times New Roman" w:hAnsi="Times New Roman" w:cs="Times New Roman"/>
          <w:sz w:val="22"/>
          <w:szCs w:val="22"/>
        </w:rPr>
        <w:t xml:space="preserve"> O licitante ou o contratado será responsabilizado administrativamente pelas seguintes infrações previstas no art. 155 da Lei n.º 14.133/2021:</w:t>
      </w:r>
    </w:p>
    <w:p w14:paraId="7D1AA0E3" w14:textId="77777777" w:rsidR="00167EF2" w:rsidRPr="00452005" w:rsidRDefault="00A4250A" w:rsidP="00452005">
      <w:pPr>
        <w:pStyle w:val="Textbodyuser"/>
        <w:numPr>
          <w:ilvl w:val="4"/>
          <w:numId w:val="41"/>
        </w:numPr>
        <w:ind w:left="567" w:firstLine="0"/>
        <w:rPr>
          <w:rFonts w:ascii="Times New Roman" w:hAnsi="Times New Roman" w:cs="Times New Roman"/>
          <w:sz w:val="22"/>
          <w:szCs w:val="22"/>
        </w:rPr>
      </w:pPr>
      <w:r w:rsidRPr="00452005">
        <w:rPr>
          <w:rFonts w:ascii="Times New Roman" w:hAnsi="Times New Roman" w:cs="Times New Roman"/>
          <w:sz w:val="22"/>
          <w:szCs w:val="22"/>
        </w:rPr>
        <w:t>Dar causa à inexecução parcial do contrato;</w:t>
      </w:r>
    </w:p>
    <w:p w14:paraId="019B1F34" w14:textId="77777777" w:rsidR="00167EF2" w:rsidRPr="00452005" w:rsidRDefault="00A4250A" w:rsidP="00452005">
      <w:pPr>
        <w:pStyle w:val="Textbodyuser"/>
        <w:numPr>
          <w:ilvl w:val="4"/>
          <w:numId w:val="41"/>
        </w:numPr>
        <w:ind w:left="567" w:firstLine="0"/>
        <w:rPr>
          <w:rFonts w:ascii="Times New Roman" w:hAnsi="Times New Roman" w:cs="Times New Roman"/>
          <w:sz w:val="22"/>
          <w:szCs w:val="22"/>
        </w:rPr>
      </w:pPr>
      <w:r w:rsidRPr="00452005">
        <w:rPr>
          <w:rFonts w:ascii="Times New Roman" w:hAnsi="Times New Roman" w:cs="Times New Roman"/>
          <w:sz w:val="22"/>
          <w:szCs w:val="22"/>
        </w:rPr>
        <w:t>Dar causa à inexecução parcial do contrato que cause grave dano à Administração, ao funcionamento dos serviços públicos ou ao interesse coletivo;</w:t>
      </w:r>
    </w:p>
    <w:p w14:paraId="3708AF62" w14:textId="77777777" w:rsidR="00167EF2" w:rsidRPr="00452005" w:rsidRDefault="00A4250A" w:rsidP="00452005">
      <w:pPr>
        <w:pStyle w:val="Textbodyuser"/>
        <w:numPr>
          <w:ilvl w:val="4"/>
          <w:numId w:val="41"/>
        </w:numPr>
        <w:ind w:left="567" w:firstLine="0"/>
        <w:rPr>
          <w:rFonts w:ascii="Times New Roman" w:hAnsi="Times New Roman" w:cs="Times New Roman"/>
          <w:sz w:val="22"/>
          <w:szCs w:val="22"/>
        </w:rPr>
      </w:pPr>
      <w:r w:rsidRPr="00452005">
        <w:rPr>
          <w:rFonts w:ascii="Times New Roman" w:hAnsi="Times New Roman" w:cs="Times New Roman"/>
          <w:sz w:val="22"/>
          <w:szCs w:val="22"/>
        </w:rPr>
        <w:t>Dar causa à inexecução total do contrato;</w:t>
      </w:r>
    </w:p>
    <w:p w14:paraId="633D23DC" w14:textId="77777777" w:rsidR="00167EF2" w:rsidRPr="00452005" w:rsidRDefault="00A4250A" w:rsidP="00452005">
      <w:pPr>
        <w:pStyle w:val="Textbodyuser"/>
        <w:numPr>
          <w:ilvl w:val="4"/>
          <w:numId w:val="41"/>
        </w:numPr>
        <w:ind w:left="567" w:firstLine="0"/>
        <w:rPr>
          <w:rFonts w:ascii="Times New Roman" w:hAnsi="Times New Roman" w:cs="Times New Roman"/>
          <w:sz w:val="22"/>
          <w:szCs w:val="22"/>
        </w:rPr>
      </w:pPr>
      <w:r w:rsidRPr="00452005">
        <w:rPr>
          <w:rFonts w:ascii="Times New Roman" w:hAnsi="Times New Roman" w:cs="Times New Roman"/>
          <w:sz w:val="22"/>
          <w:szCs w:val="22"/>
        </w:rPr>
        <w:t>Deixar de entregar a documentação exigida para o certame;</w:t>
      </w:r>
    </w:p>
    <w:p w14:paraId="3B958B62" w14:textId="77777777" w:rsidR="00167EF2" w:rsidRPr="00452005" w:rsidRDefault="00A4250A" w:rsidP="00452005">
      <w:pPr>
        <w:pStyle w:val="Textbodyuser"/>
        <w:numPr>
          <w:ilvl w:val="4"/>
          <w:numId w:val="41"/>
        </w:numPr>
        <w:ind w:left="567" w:firstLine="0"/>
        <w:rPr>
          <w:rFonts w:ascii="Times New Roman" w:hAnsi="Times New Roman" w:cs="Times New Roman"/>
          <w:sz w:val="22"/>
          <w:szCs w:val="22"/>
        </w:rPr>
      </w:pPr>
      <w:r w:rsidRPr="00452005">
        <w:rPr>
          <w:rFonts w:ascii="Times New Roman" w:hAnsi="Times New Roman" w:cs="Times New Roman"/>
          <w:sz w:val="22"/>
          <w:szCs w:val="22"/>
        </w:rPr>
        <w:t>Não manter a proposta, salvo em decorrência de fato superveniente devidamente justificado;</w:t>
      </w:r>
    </w:p>
    <w:p w14:paraId="73110DFC" w14:textId="77777777" w:rsidR="00167EF2" w:rsidRPr="00452005" w:rsidRDefault="00A4250A" w:rsidP="00452005">
      <w:pPr>
        <w:pStyle w:val="Textbodyuser"/>
        <w:numPr>
          <w:ilvl w:val="4"/>
          <w:numId w:val="41"/>
        </w:numPr>
        <w:ind w:left="567" w:firstLine="0"/>
        <w:rPr>
          <w:rFonts w:ascii="Times New Roman" w:hAnsi="Times New Roman" w:cs="Times New Roman"/>
          <w:sz w:val="22"/>
          <w:szCs w:val="22"/>
        </w:rPr>
      </w:pPr>
      <w:r w:rsidRPr="00452005">
        <w:rPr>
          <w:rFonts w:ascii="Times New Roman" w:hAnsi="Times New Roman" w:cs="Times New Roman"/>
          <w:sz w:val="22"/>
          <w:szCs w:val="22"/>
        </w:rPr>
        <w:t>Não celebrar o contrato, ata de registro de preços ou não entregar a documentação exigida para a contratação, quando convocado dentro do prazo de validade de sua proposta;</w:t>
      </w:r>
    </w:p>
    <w:p w14:paraId="70525F26" w14:textId="77777777" w:rsidR="00167EF2" w:rsidRPr="00452005" w:rsidRDefault="00A4250A" w:rsidP="00452005">
      <w:pPr>
        <w:pStyle w:val="Textbodyuser"/>
        <w:numPr>
          <w:ilvl w:val="4"/>
          <w:numId w:val="41"/>
        </w:numPr>
        <w:ind w:left="567" w:firstLine="0"/>
        <w:rPr>
          <w:rFonts w:ascii="Times New Roman" w:hAnsi="Times New Roman" w:cs="Times New Roman"/>
          <w:sz w:val="22"/>
          <w:szCs w:val="22"/>
        </w:rPr>
      </w:pPr>
      <w:r w:rsidRPr="00452005">
        <w:rPr>
          <w:rFonts w:ascii="Times New Roman" w:hAnsi="Times New Roman" w:cs="Times New Roman"/>
          <w:sz w:val="22"/>
          <w:szCs w:val="22"/>
        </w:rPr>
        <w:t>Ensejar o retardamento da execução ou da entrega do objeto da licitação sem motivo justificado;</w:t>
      </w:r>
    </w:p>
    <w:p w14:paraId="23193682" w14:textId="77777777" w:rsidR="00167EF2" w:rsidRPr="00452005" w:rsidRDefault="00A4250A" w:rsidP="00452005">
      <w:pPr>
        <w:pStyle w:val="Textbodyuser"/>
        <w:numPr>
          <w:ilvl w:val="4"/>
          <w:numId w:val="41"/>
        </w:numPr>
        <w:ind w:left="567" w:firstLine="0"/>
        <w:rPr>
          <w:rFonts w:ascii="Times New Roman" w:hAnsi="Times New Roman" w:cs="Times New Roman"/>
          <w:sz w:val="22"/>
          <w:szCs w:val="22"/>
        </w:rPr>
      </w:pPr>
      <w:r w:rsidRPr="00452005">
        <w:rPr>
          <w:rFonts w:ascii="Times New Roman" w:hAnsi="Times New Roman" w:cs="Times New Roman"/>
          <w:sz w:val="22"/>
          <w:szCs w:val="22"/>
        </w:rPr>
        <w:t>Apresentar declaração ou documentação falsa exigida para o certame ou prestar declaração falsa durante a licitação ou a execução do contrato;</w:t>
      </w:r>
    </w:p>
    <w:p w14:paraId="194CDCE4" w14:textId="77777777" w:rsidR="00167EF2" w:rsidRPr="00452005" w:rsidRDefault="00A4250A" w:rsidP="00452005">
      <w:pPr>
        <w:pStyle w:val="Textbodyuser"/>
        <w:numPr>
          <w:ilvl w:val="4"/>
          <w:numId w:val="41"/>
        </w:numPr>
        <w:ind w:left="567" w:firstLine="0"/>
        <w:rPr>
          <w:rFonts w:ascii="Times New Roman" w:hAnsi="Times New Roman" w:cs="Times New Roman"/>
          <w:sz w:val="22"/>
          <w:szCs w:val="22"/>
        </w:rPr>
      </w:pPr>
      <w:r w:rsidRPr="00452005">
        <w:rPr>
          <w:rFonts w:ascii="Times New Roman" w:hAnsi="Times New Roman" w:cs="Times New Roman"/>
          <w:sz w:val="22"/>
          <w:szCs w:val="22"/>
        </w:rPr>
        <w:t>Fraudar a licitação ou praticar ato fraudulento na execução do contrato;</w:t>
      </w:r>
    </w:p>
    <w:p w14:paraId="34C2CB21" w14:textId="77777777" w:rsidR="00167EF2" w:rsidRPr="00452005" w:rsidRDefault="00A4250A" w:rsidP="00452005">
      <w:pPr>
        <w:pStyle w:val="Textbodyuser"/>
        <w:numPr>
          <w:ilvl w:val="4"/>
          <w:numId w:val="41"/>
        </w:numPr>
        <w:ind w:left="567" w:firstLine="0"/>
        <w:rPr>
          <w:rFonts w:ascii="Times New Roman" w:hAnsi="Times New Roman" w:cs="Times New Roman"/>
          <w:sz w:val="22"/>
          <w:szCs w:val="22"/>
        </w:rPr>
      </w:pPr>
      <w:r w:rsidRPr="00452005">
        <w:rPr>
          <w:rFonts w:ascii="Times New Roman" w:hAnsi="Times New Roman" w:cs="Times New Roman"/>
          <w:sz w:val="22"/>
          <w:szCs w:val="22"/>
        </w:rPr>
        <w:t>Comportar-se de modo inidôneo ou cometer fraude de qualquer natureza;</w:t>
      </w:r>
    </w:p>
    <w:p w14:paraId="2FF78296" w14:textId="77777777" w:rsidR="00167EF2" w:rsidRPr="00452005" w:rsidRDefault="00A4250A" w:rsidP="00452005">
      <w:pPr>
        <w:pStyle w:val="Textbodyuser"/>
        <w:numPr>
          <w:ilvl w:val="4"/>
          <w:numId w:val="41"/>
        </w:numPr>
        <w:ind w:left="567" w:firstLine="0"/>
        <w:rPr>
          <w:rFonts w:ascii="Times New Roman" w:hAnsi="Times New Roman" w:cs="Times New Roman"/>
          <w:sz w:val="22"/>
          <w:szCs w:val="22"/>
        </w:rPr>
      </w:pPr>
      <w:r w:rsidRPr="00452005">
        <w:rPr>
          <w:rFonts w:ascii="Times New Roman" w:hAnsi="Times New Roman" w:cs="Times New Roman"/>
          <w:sz w:val="22"/>
          <w:szCs w:val="22"/>
        </w:rPr>
        <w:t>Praticar atos ilícitos com vistas a frustrar os objetivos da licitação;</w:t>
      </w:r>
    </w:p>
    <w:p w14:paraId="455986EA" w14:textId="77777777" w:rsidR="00167EF2" w:rsidRPr="00452005" w:rsidRDefault="00A4250A" w:rsidP="00452005">
      <w:pPr>
        <w:pStyle w:val="Textbodyuser"/>
        <w:numPr>
          <w:ilvl w:val="4"/>
          <w:numId w:val="41"/>
        </w:numPr>
        <w:ind w:left="567" w:firstLine="0"/>
        <w:rPr>
          <w:rFonts w:ascii="Times New Roman" w:hAnsi="Times New Roman" w:cs="Times New Roman"/>
          <w:b/>
          <w:bCs/>
          <w:sz w:val="22"/>
          <w:szCs w:val="22"/>
        </w:rPr>
      </w:pPr>
      <w:r w:rsidRPr="00452005">
        <w:rPr>
          <w:rFonts w:ascii="Times New Roman" w:hAnsi="Times New Roman" w:cs="Times New Roman"/>
          <w:sz w:val="22"/>
          <w:szCs w:val="22"/>
        </w:rPr>
        <w:t>Praticar ato lesivo previsto no art. 5º da Lei nº 12.846, de 1º de agosto de 2013.</w:t>
      </w:r>
    </w:p>
    <w:p w14:paraId="1699915B"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4.5.2</w:t>
      </w:r>
      <w:r w:rsidRPr="00452005">
        <w:rPr>
          <w:rFonts w:ascii="Times New Roman" w:hAnsi="Times New Roman" w:cs="Times New Roman"/>
          <w:sz w:val="22"/>
          <w:szCs w:val="22"/>
        </w:rPr>
        <w:t xml:space="preserve"> Serão aplicadas ao responsável pelas infrações administrativas previstas nesta Lei as seguintes sanções:</w:t>
      </w:r>
    </w:p>
    <w:p w14:paraId="1C6A1B70" w14:textId="77777777" w:rsidR="00167EF2" w:rsidRPr="00452005" w:rsidRDefault="00A4250A" w:rsidP="00452005">
      <w:pPr>
        <w:pStyle w:val="Textbodyuser"/>
        <w:numPr>
          <w:ilvl w:val="0"/>
          <w:numId w:val="10"/>
        </w:numPr>
        <w:rPr>
          <w:rFonts w:ascii="Times New Roman" w:hAnsi="Times New Roman" w:cs="Times New Roman"/>
          <w:bCs/>
          <w:sz w:val="22"/>
          <w:szCs w:val="22"/>
        </w:rPr>
      </w:pPr>
      <w:r w:rsidRPr="00452005">
        <w:rPr>
          <w:rFonts w:ascii="Times New Roman" w:hAnsi="Times New Roman" w:cs="Times New Roman"/>
          <w:b/>
          <w:bCs/>
          <w:sz w:val="22"/>
          <w:szCs w:val="22"/>
        </w:rPr>
        <w:t>Advertência:</w:t>
      </w:r>
    </w:p>
    <w:p w14:paraId="2DAB6730"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Cs/>
          <w:sz w:val="22"/>
          <w:szCs w:val="22"/>
        </w:rPr>
        <w:t xml:space="preserve">– </w:t>
      </w:r>
      <w:r w:rsidRPr="00452005">
        <w:rPr>
          <w:rFonts w:ascii="Times New Roman" w:hAnsi="Times New Roman" w:cs="Times New Roman"/>
          <w:sz w:val="22"/>
          <w:szCs w:val="22"/>
        </w:rPr>
        <w:t>Aplicada exclusivamente pela infração administrativa prevista no inciso I do caput do art. 155 da Lei n.º 14.133/2021, quando não se justificar a imposição de penalidade mais grave.</w:t>
      </w:r>
    </w:p>
    <w:p w14:paraId="23A26B90" w14:textId="77777777" w:rsidR="00167EF2" w:rsidRPr="00452005" w:rsidRDefault="00A4250A" w:rsidP="00452005">
      <w:pPr>
        <w:pStyle w:val="Textbodyuser"/>
        <w:numPr>
          <w:ilvl w:val="0"/>
          <w:numId w:val="10"/>
        </w:numPr>
        <w:rPr>
          <w:rFonts w:ascii="Times New Roman" w:hAnsi="Times New Roman" w:cs="Times New Roman"/>
          <w:sz w:val="22"/>
          <w:szCs w:val="22"/>
        </w:rPr>
      </w:pPr>
      <w:r w:rsidRPr="00452005">
        <w:rPr>
          <w:rFonts w:ascii="Times New Roman" w:hAnsi="Times New Roman" w:cs="Times New Roman"/>
          <w:b/>
          <w:bCs/>
          <w:sz w:val="22"/>
          <w:szCs w:val="22"/>
        </w:rPr>
        <w:t>Multa:</w:t>
      </w:r>
    </w:p>
    <w:p w14:paraId="290545F6"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lastRenderedPageBreak/>
        <w:t>- Compensatória de 20% sobre o valor total do contrato, no caso de inexecução total do objeto.</w:t>
      </w:r>
    </w:p>
    <w:p w14:paraId="4A59AF41"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t>- Compensatória de 10% sobre o valor total do contrato, no caso de inexecução parcial do objeto.</w:t>
      </w:r>
    </w:p>
    <w:p w14:paraId="6DA535FD"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sz w:val="22"/>
          <w:szCs w:val="22"/>
        </w:rPr>
        <w:t>- Moratória de 0,5% por dia sobre o valor total do contrato, limitado ao máximo de 10% do valor da Ata de Registro de Preços licitada, pelo atraso ou demora injustificados para a entrega dos itens/lotes ofertados. A aplicação de multa de mora não impedirá que a Administração a converta em compensatória e promova a extinção unilateral do contrato com a aplicação cumulada de outras sanções previstas nesta Lei.</w:t>
      </w:r>
    </w:p>
    <w:p w14:paraId="761521E5" w14:textId="77777777" w:rsidR="00167EF2" w:rsidRPr="00452005" w:rsidRDefault="00A4250A" w:rsidP="00452005">
      <w:pPr>
        <w:pStyle w:val="Textbodyuser"/>
        <w:numPr>
          <w:ilvl w:val="0"/>
          <w:numId w:val="10"/>
        </w:numPr>
        <w:rPr>
          <w:rFonts w:ascii="Times New Roman" w:hAnsi="Times New Roman" w:cs="Times New Roman"/>
          <w:bCs/>
          <w:sz w:val="22"/>
          <w:szCs w:val="22"/>
        </w:rPr>
      </w:pPr>
      <w:r w:rsidRPr="00452005">
        <w:rPr>
          <w:rFonts w:ascii="Times New Roman" w:hAnsi="Times New Roman" w:cs="Times New Roman"/>
          <w:b/>
          <w:bCs/>
          <w:sz w:val="22"/>
          <w:szCs w:val="22"/>
        </w:rPr>
        <w:t>Impedimento de licitar e contratar:</w:t>
      </w:r>
    </w:p>
    <w:p w14:paraId="23C2391E"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Cs/>
          <w:sz w:val="22"/>
          <w:szCs w:val="22"/>
        </w:rPr>
        <w:t>– Aplicada ao responsável pelas infrações administrativas previstas nos incisos II, III, IV, V, VI e VII do caput do art. 155 da Lei n.º 14.133/2021,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6D15EF2A" w14:textId="77777777" w:rsidR="00167EF2" w:rsidRPr="00452005" w:rsidRDefault="00A4250A" w:rsidP="00452005">
      <w:pPr>
        <w:pStyle w:val="Textbodyuser"/>
        <w:numPr>
          <w:ilvl w:val="0"/>
          <w:numId w:val="10"/>
        </w:numPr>
        <w:rPr>
          <w:rFonts w:ascii="Times New Roman" w:hAnsi="Times New Roman" w:cs="Times New Roman"/>
          <w:b/>
          <w:bCs/>
          <w:sz w:val="22"/>
          <w:szCs w:val="22"/>
        </w:rPr>
      </w:pPr>
      <w:r w:rsidRPr="00452005">
        <w:rPr>
          <w:rFonts w:ascii="Times New Roman" w:hAnsi="Times New Roman" w:cs="Times New Roman"/>
          <w:b/>
          <w:bCs/>
          <w:sz w:val="22"/>
          <w:szCs w:val="22"/>
        </w:rPr>
        <w:t>Declaração de inidoneidade para licitar ou contratar:</w:t>
      </w:r>
    </w:p>
    <w:p w14:paraId="7D851218"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 xml:space="preserve"> </w:t>
      </w:r>
      <w:r w:rsidRPr="00452005">
        <w:rPr>
          <w:rFonts w:ascii="Times New Roman" w:hAnsi="Times New Roman" w:cs="Times New Roman"/>
          <w:bCs/>
          <w:sz w:val="22"/>
          <w:szCs w:val="22"/>
        </w:rPr>
        <w:t>– Aplicada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de impedimento de licitar e contratar acima disposto e impedirá o responsável de licitar ou contratar no âmbito da Administração Pública direta e indireta de todos os entes federativos, pelo prazo mínimo de 3 (três) anos e máximo de 6 (seis) anos</w:t>
      </w:r>
      <w:r w:rsidRPr="00452005">
        <w:rPr>
          <w:rFonts w:ascii="Times New Roman" w:hAnsi="Times New Roman" w:cs="Times New Roman"/>
          <w:sz w:val="22"/>
          <w:szCs w:val="22"/>
        </w:rPr>
        <w:t>.</w:t>
      </w:r>
    </w:p>
    <w:p w14:paraId="75141C06"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4.5.3</w:t>
      </w:r>
      <w:r w:rsidRPr="00452005">
        <w:rPr>
          <w:rFonts w:ascii="Times New Roman" w:hAnsi="Times New Roman" w:cs="Times New Roman"/>
          <w:sz w:val="22"/>
          <w:szCs w:val="22"/>
        </w:rPr>
        <w:t xml:space="preserve"> As sanções previstas nos “incisos I, III e IV do caput do art. 156 da Lei n.º 14.133/2021, poderão ser aplicadas cumulativamente com as multas previstas no inciso II do mesmo artigo.</w:t>
      </w:r>
    </w:p>
    <w:p w14:paraId="1F841562"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4.5.4</w:t>
      </w:r>
      <w:r w:rsidRPr="00452005">
        <w:rPr>
          <w:rFonts w:ascii="Times New Roman" w:hAnsi="Times New Roman" w:cs="Times New Roman"/>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935062D"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4.5.5</w:t>
      </w:r>
      <w:r w:rsidRPr="00452005">
        <w:rPr>
          <w:rFonts w:ascii="Times New Roman" w:hAnsi="Times New Roman" w:cs="Times New Roman"/>
          <w:sz w:val="22"/>
          <w:szCs w:val="22"/>
        </w:rPr>
        <w:t xml:space="preserve"> A aplicação das sanções previstas neste item não exclui, em hipótese alguma, a obrigação de reparação integral do dano causado à Administração Pública.</w:t>
      </w:r>
    </w:p>
    <w:p w14:paraId="723AC150" w14:textId="77777777" w:rsidR="00167EF2" w:rsidRPr="00452005" w:rsidRDefault="00167EF2" w:rsidP="00452005">
      <w:pPr>
        <w:pStyle w:val="Textbodyuser"/>
        <w:rPr>
          <w:rFonts w:ascii="Times New Roman" w:hAnsi="Times New Roman" w:cs="Times New Roman"/>
          <w:sz w:val="22"/>
          <w:szCs w:val="22"/>
        </w:rPr>
      </w:pPr>
    </w:p>
    <w:p w14:paraId="53171984" w14:textId="77777777" w:rsidR="00167EF2" w:rsidRPr="00452005" w:rsidRDefault="00A4250A" w:rsidP="00452005">
      <w:pPr>
        <w:pStyle w:val="Textbodyuser"/>
        <w:numPr>
          <w:ilvl w:val="1"/>
          <w:numId w:val="38"/>
        </w:numPr>
        <w:rPr>
          <w:rFonts w:ascii="Times New Roman" w:hAnsi="Times New Roman" w:cs="Times New Roman"/>
          <w:b/>
          <w:bCs/>
          <w:sz w:val="22"/>
          <w:szCs w:val="22"/>
        </w:rPr>
      </w:pPr>
      <w:r w:rsidRPr="00452005">
        <w:rPr>
          <w:rFonts w:ascii="Times New Roman" w:hAnsi="Times New Roman" w:cs="Times New Roman"/>
          <w:b/>
          <w:bCs/>
          <w:sz w:val="22"/>
          <w:szCs w:val="22"/>
        </w:rPr>
        <w:t>DA EXTINÇÃO CONTRATUAL</w:t>
      </w:r>
    </w:p>
    <w:p w14:paraId="383AB5BE"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4.6.1</w:t>
      </w:r>
      <w:r w:rsidRPr="00452005">
        <w:rPr>
          <w:rFonts w:ascii="Times New Roman" w:hAnsi="Times New Roman" w:cs="Times New Roman"/>
          <w:sz w:val="22"/>
          <w:szCs w:val="22"/>
        </w:rPr>
        <w:t xml:space="preserve"> Constituirão motivos para extinção do contrato, a qual deverá ser formalmente motivada nos autos do processo, assegurados o contraditório e a ampla defesa, as seguintes situações:</w:t>
      </w:r>
    </w:p>
    <w:p w14:paraId="3F5B1D3B" w14:textId="77777777" w:rsidR="00167EF2" w:rsidRPr="00452005" w:rsidRDefault="00A4250A" w:rsidP="00452005">
      <w:pPr>
        <w:pStyle w:val="Textbodyuser"/>
        <w:numPr>
          <w:ilvl w:val="0"/>
          <w:numId w:val="21"/>
        </w:numPr>
        <w:rPr>
          <w:rFonts w:ascii="Times New Roman" w:hAnsi="Times New Roman" w:cs="Times New Roman"/>
          <w:sz w:val="22"/>
          <w:szCs w:val="22"/>
        </w:rPr>
      </w:pPr>
      <w:r w:rsidRPr="00452005">
        <w:rPr>
          <w:rFonts w:ascii="Times New Roman" w:hAnsi="Times New Roman" w:cs="Times New Roman"/>
          <w:sz w:val="22"/>
          <w:szCs w:val="22"/>
        </w:rPr>
        <w:t>Não cumprimento ou cumprimento irregular de normas editalícias ou de cláusulas contratuais, de especificações, de projetos ou de prazos;</w:t>
      </w:r>
    </w:p>
    <w:p w14:paraId="257D26CB" w14:textId="77777777" w:rsidR="00167EF2" w:rsidRPr="00452005" w:rsidRDefault="00A4250A" w:rsidP="00452005">
      <w:pPr>
        <w:pStyle w:val="Textbodyuser"/>
        <w:numPr>
          <w:ilvl w:val="0"/>
          <w:numId w:val="21"/>
        </w:numPr>
        <w:rPr>
          <w:rFonts w:ascii="Times New Roman" w:hAnsi="Times New Roman" w:cs="Times New Roman"/>
          <w:sz w:val="22"/>
          <w:szCs w:val="22"/>
        </w:rPr>
      </w:pPr>
      <w:r w:rsidRPr="00452005">
        <w:rPr>
          <w:rFonts w:ascii="Times New Roman" w:hAnsi="Times New Roman" w:cs="Times New Roman"/>
          <w:sz w:val="22"/>
          <w:szCs w:val="22"/>
        </w:rPr>
        <w:t>Desatendimento das determinações regulares emitidas pela autoridade designada para acompanhar e fiscalizar sua execução ou por autoridade superior;</w:t>
      </w:r>
    </w:p>
    <w:p w14:paraId="4D4602BA" w14:textId="77777777" w:rsidR="00167EF2" w:rsidRPr="00452005" w:rsidRDefault="00A4250A" w:rsidP="00452005">
      <w:pPr>
        <w:pStyle w:val="Textbodyuser"/>
        <w:numPr>
          <w:ilvl w:val="0"/>
          <w:numId w:val="21"/>
        </w:numPr>
        <w:rPr>
          <w:rFonts w:ascii="Times New Roman" w:hAnsi="Times New Roman" w:cs="Times New Roman"/>
          <w:sz w:val="22"/>
          <w:szCs w:val="22"/>
        </w:rPr>
      </w:pPr>
      <w:r w:rsidRPr="00452005">
        <w:rPr>
          <w:rFonts w:ascii="Times New Roman" w:hAnsi="Times New Roman" w:cs="Times New Roman"/>
          <w:sz w:val="22"/>
          <w:szCs w:val="22"/>
        </w:rPr>
        <w:t>Alteração social ou modificação da finalidade ou da estrutura da empresa que restrinja sua capacidade de concluir o contrato;</w:t>
      </w:r>
    </w:p>
    <w:p w14:paraId="11E37044" w14:textId="77777777" w:rsidR="00167EF2" w:rsidRPr="00452005" w:rsidRDefault="00A4250A" w:rsidP="00452005">
      <w:pPr>
        <w:pStyle w:val="Textbodyuser"/>
        <w:numPr>
          <w:ilvl w:val="0"/>
          <w:numId w:val="21"/>
        </w:numPr>
        <w:rPr>
          <w:rFonts w:ascii="Times New Roman" w:hAnsi="Times New Roman" w:cs="Times New Roman"/>
          <w:sz w:val="22"/>
          <w:szCs w:val="22"/>
        </w:rPr>
      </w:pPr>
      <w:r w:rsidRPr="00452005">
        <w:rPr>
          <w:rFonts w:ascii="Times New Roman" w:hAnsi="Times New Roman" w:cs="Times New Roman"/>
          <w:sz w:val="22"/>
          <w:szCs w:val="22"/>
        </w:rPr>
        <w:t>Decretação de falência ou de insolvência civil, dissolução da sociedade ou falecimento do contratado;</w:t>
      </w:r>
    </w:p>
    <w:p w14:paraId="5D569A3F" w14:textId="77777777" w:rsidR="00167EF2" w:rsidRPr="00452005" w:rsidRDefault="00A4250A" w:rsidP="00452005">
      <w:pPr>
        <w:pStyle w:val="Textbodyuser"/>
        <w:numPr>
          <w:ilvl w:val="0"/>
          <w:numId w:val="21"/>
        </w:numPr>
        <w:rPr>
          <w:rFonts w:ascii="Times New Roman" w:hAnsi="Times New Roman" w:cs="Times New Roman"/>
          <w:sz w:val="22"/>
          <w:szCs w:val="22"/>
        </w:rPr>
      </w:pPr>
      <w:r w:rsidRPr="00452005">
        <w:rPr>
          <w:rFonts w:ascii="Times New Roman" w:hAnsi="Times New Roman" w:cs="Times New Roman"/>
          <w:sz w:val="22"/>
          <w:szCs w:val="22"/>
        </w:rPr>
        <w:t>Caso fortuito ou força maior, regularmente comprovados, impeditivos da execução do contrato;</w:t>
      </w:r>
    </w:p>
    <w:p w14:paraId="5E684FE8" w14:textId="77777777" w:rsidR="00167EF2" w:rsidRPr="00452005" w:rsidRDefault="00A4250A" w:rsidP="00452005">
      <w:pPr>
        <w:pStyle w:val="Textbodyuser"/>
        <w:numPr>
          <w:ilvl w:val="0"/>
          <w:numId w:val="21"/>
        </w:numPr>
        <w:rPr>
          <w:rFonts w:ascii="Times New Roman" w:hAnsi="Times New Roman" w:cs="Times New Roman"/>
          <w:sz w:val="22"/>
          <w:szCs w:val="22"/>
        </w:rPr>
      </w:pPr>
      <w:r w:rsidRPr="00452005">
        <w:rPr>
          <w:rFonts w:ascii="Times New Roman" w:hAnsi="Times New Roman" w:cs="Times New Roman"/>
          <w:sz w:val="22"/>
          <w:szCs w:val="22"/>
        </w:rPr>
        <w:t>Atraso na obtenção da licença ambiental, ou impossibilidade de obtê-la, ou alteração substancial do anteprojeto que dela resultar, ainda que obtida no prazo previsto;</w:t>
      </w:r>
    </w:p>
    <w:p w14:paraId="62CE5C22" w14:textId="77777777" w:rsidR="00167EF2" w:rsidRPr="00452005" w:rsidRDefault="00A4250A" w:rsidP="00452005">
      <w:pPr>
        <w:pStyle w:val="Textbodyuser"/>
        <w:numPr>
          <w:ilvl w:val="0"/>
          <w:numId w:val="21"/>
        </w:numPr>
        <w:rPr>
          <w:rFonts w:ascii="Times New Roman" w:hAnsi="Times New Roman" w:cs="Times New Roman"/>
          <w:sz w:val="22"/>
          <w:szCs w:val="22"/>
        </w:rPr>
      </w:pPr>
      <w:r w:rsidRPr="00452005">
        <w:rPr>
          <w:rFonts w:ascii="Times New Roman" w:hAnsi="Times New Roman" w:cs="Times New Roman"/>
          <w:sz w:val="22"/>
          <w:szCs w:val="22"/>
        </w:rPr>
        <w:lastRenderedPageBreak/>
        <w:t>Atraso na liberação das áreas sujeitas a desapropriação, a desocupação ou a servidão administrativa, ou impossibilidade de liberação dessas áreas;</w:t>
      </w:r>
    </w:p>
    <w:p w14:paraId="21B170ED" w14:textId="77777777" w:rsidR="00167EF2" w:rsidRPr="00452005" w:rsidRDefault="00A4250A" w:rsidP="00452005">
      <w:pPr>
        <w:pStyle w:val="Textbodyuser"/>
        <w:numPr>
          <w:ilvl w:val="0"/>
          <w:numId w:val="21"/>
        </w:numPr>
        <w:rPr>
          <w:rFonts w:ascii="Times New Roman" w:hAnsi="Times New Roman" w:cs="Times New Roman"/>
          <w:sz w:val="22"/>
          <w:szCs w:val="22"/>
        </w:rPr>
      </w:pPr>
      <w:r w:rsidRPr="00452005">
        <w:rPr>
          <w:rFonts w:ascii="Times New Roman" w:hAnsi="Times New Roman" w:cs="Times New Roman"/>
          <w:sz w:val="22"/>
          <w:szCs w:val="22"/>
        </w:rPr>
        <w:t>Razões de interesse público, justificadas pela autoridade máxima do órgão ou da entidade contratante;</w:t>
      </w:r>
    </w:p>
    <w:p w14:paraId="2F45EF24" w14:textId="77777777" w:rsidR="00167EF2" w:rsidRPr="00452005" w:rsidRDefault="00A4250A" w:rsidP="00452005">
      <w:pPr>
        <w:pStyle w:val="Textbodyuser"/>
        <w:numPr>
          <w:ilvl w:val="0"/>
          <w:numId w:val="21"/>
        </w:numPr>
        <w:rPr>
          <w:rFonts w:ascii="Times New Roman" w:hAnsi="Times New Roman" w:cs="Times New Roman"/>
          <w:b/>
          <w:bCs/>
          <w:sz w:val="22"/>
          <w:szCs w:val="22"/>
        </w:rPr>
      </w:pPr>
      <w:r w:rsidRPr="00452005">
        <w:rPr>
          <w:rFonts w:ascii="Times New Roman" w:hAnsi="Times New Roman" w:cs="Times New Roman"/>
          <w:sz w:val="22"/>
          <w:szCs w:val="22"/>
        </w:rPr>
        <w:t>Não cumprimento das obrigações relativas à reserva de cargos prevista em lei, bem como em outras normas específicas, para pessoa com deficiência, para reabilitado da Previdência Social ou para aprendiz.</w:t>
      </w:r>
    </w:p>
    <w:p w14:paraId="28F41704"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4.6.2</w:t>
      </w:r>
      <w:r w:rsidRPr="00452005">
        <w:rPr>
          <w:rFonts w:ascii="Times New Roman" w:hAnsi="Times New Roman" w:cs="Times New Roman"/>
          <w:sz w:val="22"/>
          <w:szCs w:val="22"/>
        </w:rPr>
        <w:t xml:space="preserve"> </w:t>
      </w:r>
      <w:proofErr w:type="gramStart"/>
      <w:r w:rsidRPr="00452005">
        <w:rPr>
          <w:rFonts w:ascii="Times New Roman" w:hAnsi="Times New Roman" w:cs="Times New Roman"/>
          <w:sz w:val="22"/>
          <w:szCs w:val="22"/>
        </w:rPr>
        <w:t>A análise dos critérios para verificação de ocorrência dos motivos para extinção contratual previstos observarão</w:t>
      </w:r>
      <w:proofErr w:type="gramEnd"/>
      <w:r w:rsidRPr="00452005">
        <w:rPr>
          <w:rFonts w:ascii="Times New Roman" w:hAnsi="Times New Roman" w:cs="Times New Roman"/>
          <w:sz w:val="22"/>
          <w:szCs w:val="22"/>
        </w:rPr>
        <w:t xml:space="preserve"> a Lei </w:t>
      </w:r>
      <w:r w:rsidRPr="00452005">
        <w:rPr>
          <w:rFonts w:ascii="Times New Roman" w:hAnsi="Times New Roman" w:cs="Times New Roman"/>
          <w:iCs/>
          <w:sz w:val="22"/>
          <w:szCs w:val="22"/>
        </w:rPr>
        <w:t>n.º 14.133/2021.</w:t>
      </w:r>
    </w:p>
    <w:p w14:paraId="3723AD40"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 xml:space="preserve"> O contratado</w:t>
      </w:r>
      <w:r w:rsidRPr="00452005">
        <w:rPr>
          <w:rFonts w:ascii="Times New Roman" w:hAnsi="Times New Roman" w:cs="Times New Roman"/>
          <w:sz w:val="22"/>
          <w:szCs w:val="22"/>
        </w:rPr>
        <w:t xml:space="preserve"> terá direito à extinção do contrato nas seguintes hipóteses:</w:t>
      </w:r>
    </w:p>
    <w:p w14:paraId="6EBA3DF3" w14:textId="77777777" w:rsidR="00167EF2" w:rsidRPr="00452005" w:rsidRDefault="00A4250A" w:rsidP="00452005">
      <w:pPr>
        <w:pStyle w:val="Textbodyuser"/>
        <w:numPr>
          <w:ilvl w:val="0"/>
          <w:numId w:val="12"/>
        </w:numPr>
        <w:rPr>
          <w:rFonts w:ascii="Times New Roman" w:hAnsi="Times New Roman" w:cs="Times New Roman"/>
          <w:sz w:val="22"/>
          <w:szCs w:val="22"/>
        </w:rPr>
      </w:pPr>
      <w:r w:rsidRPr="00452005">
        <w:rPr>
          <w:rFonts w:ascii="Times New Roman" w:hAnsi="Times New Roman" w:cs="Times New Roman"/>
          <w:sz w:val="22"/>
          <w:szCs w:val="22"/>
        </w:rPr>
        <w:t>Supressão, por parte da Administração, de obras, serviços ou compras que acarrete modificação do valor inicial do contrato além do limite permitido no art. 125 desta Lei;</w:t>
      </w:r>
    </w:p>
    <w:p w14:paraId="79E77AFA" w14:textId="77777777" w:rsidR="00167EF2" w:rsidRPr="00452005" w:rsidRDefault="00A4250A" w:rsidP="00452005">
      <w:pPr>
        <w:pStyle w:val="Textbodyuser"/>
        <w:numPr>
          <w:ilvl w:val="0"/>
          <w:numId w:val="12"/>
        </w:numPr>
        <w:rPr>
          <w:rFonts w:ascii="Times New Roman" w:hAnsi="Times New Roman" w:cs="Times New Roman"/>
          <w:sz w:val="22"/>
          <w:szCs w:val="22"/>
        </w:rPr>
      </w:pPr>
      <w:r w:rsidRPr="00452005">
        <w:rPr>
          <w:rFonts w:ascii="Times New Roman" w:hAnsi="Times New Roman" w:cs="Times New Roman"/>
          <w:sz w:val="22"/>
          <w:szCs w:val="22"/>
        </w:rPr>
        <w:t>Suspensão de execução do contrato, por ordem escrita da Administração, por prazo superior a 3 (três) meses;</w:t>
      </w:r>
    </w:p>
    <w:p w14:paraId="4065B1A5" w14:textId="77777777" w:rsidR="00167EF2" w:rsidRPr="00452005" w:rsidRDefault="00A4250A" w:rsidP="00452005">
      <w:pPr>
        <w:pStyle w:val="Textbodyuser"/>
        <w:numPr>
          <w:ilvl w:val="0"/>
          <w:numId w:val="12"/>
        </w:numPr>
        <w:rPr>
          <w:rFonts w:ascii="Times New Roman" w:hAnsi="Times New Roman" w:cs="Times New Roman"/>
          <w:sz w:val="22"/>
          <w:szCs w:val="22"/>
        </w:rPr>
      </w:pPr>
      <w:r w:rsidRPr="00452005">
        <w:rPr>
          <w:rFonts w:ascii="Times New Roman" w:hAnsi="Times New Roman" w:cs="Times New Roman"/>
          <w:sz w:val="22"/>
          <w:szCs w:val="22"/>
        </w:rPr>
        <w:t>Repetidas suspensões que totalizem 90 (noventa) dias úteis, independentemente do pagamento obrigatório de indenização pelas sucessivas e contratualmente imprevistas desmobilizações e mobilizações e outras previstas;</w:t>
      </w:r>
    </w:p>
    <w:p w14:paraId="185CE547" w14:textId="77777777" w:rsidR="00167EF2" w:rsidRPr="00452005" w:rsidRDefault="00A4250A" w:rsidP="00452005">
      <w:pPr>
        <w:pStyle w:val="Textbodyuser"/>
        <w:numPr>
          <w:ilvl w:val="0"/>
          <w:numId w:val="12"/>
        </w:numPr>
        <w:rPr>
          <w:rFonts w:ascii="Times New Roman" w:hAnsi="Times New Roman" w:cs="Times New Roman"/>
          <w:sz w:val="22"/>
          <w:szCs w:val="22"/>
        </w:rPr>
      </w:pPr>
      <w:r w:rsidRPr="00452005">
        <w:rPr>
          <w:rFonts w:ascii="Times New Roman" w:hAnsi="Times New Roman" w:cs="Times New Roman"/>
          <w:sz w:val="22"/>
          <w:szCs w:val="22"/>
        </w:rPr>
        <w:t>Atraso superior a 2 (dois) meses, contado da emissão da nota fiscal, dos pagamentos ou de parcelas de pagamentos devidos pela Administração por despesas de obras, serviços ou fornecimentos;</w:t>
      </w:r>
    </w:p>
    <w:p w14:paraId="3ED4A292" w14:textId="77777777" w:rsidR="00167EF2" w:rsidRPr="00452005" w:rsidRDefault="00A4250A" w:rsidP="00452005">
      <w:pPr>
        <w:pStyle w:val="Textbodyuser"/>
        <w:numPr>
          <w:ilvl w:val="0"/>
          <w:numId w:val="12"/>
        </w:numPr>
        <w:rPr>
          <w:rFonts w:ascii="Times New Roman" w:hAnsi="Times New Roman" w:cs="Times New Roman"/>
          <w:b/>
          <w:bCs/>
          <w:sz w:val="22"/>
          <w:szCs w:val="22"/>
        </w:rPr>
      </w:pPr>
      <w:r w:rsidRPr="00452005">
        <w:rPr>
          <w:rFonts w:ascii="Times New Roman" w:hAnsi="Times New Roman" w:cs="Times New Roman"/>
          <w:sz w:val="22"/>
          <w:szCs w:val="22"/>
        </w:rPr>
        <w:t>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7E6D8357"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4.6.4</w:t>
      </w:r>
      <w:r w:rsidRPr="00452005">
        <w:rPr>
          <w:rFonts w:ascii="Times New Roman" w:hAnsi="Times New Roman" w:cs="Times New Roman"/>
          <w:sz w:val="22"/>
          <w:szCs w:val="22"/>
        </w:rPr>
        <w:t xml:space="preserve"> Decorrido atraso na execução do objeto, de período igual ou superior a 1/3 (um terço) do prazo de execução, sem manifestação da CONTRATADA, estará caracterizada a inadimplência da mesma ficando assegurado ao CONTRATANTE o direito de tomar as medidas cabíveis para a extinção Contratual e a aplicação da multa.</w:t>
      </w:r>
    </w:p>
    <w:p w14:paraId="4A54ABAC"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4.6.5</w:t>
      </w:r>
      <w:r w:rsidRPr="00452005">
        <w:rPr>
          <w:rFonts w:ascii="Times New Roman" w:hAnsi="Times New Roman" w:cs="Times New Roman"/>
          <w:sz w:val="22"/>
          <w:szCs w:val="22"/>
        </w:rPr>
        <w:t xml:space="preserve"> A extinção do Contrato, quando motivada por qualquer dos itens acima relacionados, implicará a apuração de perdas e danos, sem embargos da aplicação das demais penalidades legais cabíveis.</w:t>
      </w:r>
    </w:p>
    <w:p w14:paraId="51FFD78C" w14:textId="77777777" w:rsidR="008D303E" w:rsidRPr="00452005" w:rsidRDefault="008D303E"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 xml:space="preserve">4.6.6. </w:t>
      </w:r>
      <w:r w:rsidRPr="00452005">
        <w:rPr>
          <w:rFonts w:ascii="Times New Roman" w:hAnsi="Times New Roman" w:cs="Times New Roman"/>
          <w:sz w:val="22"/>
          <w:szCs w:val="22"/>
        </w:rPr>
        <w:t>Declarada a extinção do Contrato, que produzirá efeitos a partir da data de sua declaração, a CONTRATADA deverá cumprir as obrigações decorrentes dos fornecimentos regularmente solicitados e realizados até a data da extinção, bem como adotar as providências necessárias ao encerramento da relação contratual, sem criar dificuldades ou embaraços de qualquer natureza à Administração.</w:t>
      </w:r>
    </w:p>
    <w:p w14:paraId="28529C8D" w14:textId="42C31B6C"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iCs/>
          <w:sz w:val="22"/>
          <w:szCs w:val="22"/>
        </w:rPr>
        <w:t>4.6.7 Tendo em vista que o certame não se enquadra nos casos obrigatórios de elaboração de matriz de alocação de riscos entre o contratante e o contratado, conforme §3º, do artigo 22 da Lei Federal nº 14.133/2021, deverá ser observada a análise simplificada dos riscos da contratação, conforme documento intitulado “Mapa de Riscos”, constante do procedimento.</w:t>
      </w:r>
    </w:p>
    <w:p w14:paraId="044C850C" w14:textId="77777777" w:rsidR="00167EF2" w:rsidRPr="00452005" w:rsidRDefault="00167EF2" w:rsidP="00452005">
      <w:pPr>
        <w:pStyle w:val="Textbodyuser"/>
        <w:rPr>
          <w:rFonts w:ascii="Times New Roman" w:hAnsi="Times New Roman" w:cs="Times New Roman"/>
          <w:sz w:val="22"/>
          <w:szCs w:val="22"/>
        </w:rPr>
      </w:pPr>
    </w:p>
    <w:p w14:paraId="0698DD34" w14:textId="77777777" w:rsidR="00167EF2" w:rsidRPr="008D4ED4" w:rsidRDefault="00A4250A" w:rsidP="00452005">
      <w:pPr>
        <w:pStyle w:val="Textbodyuser"/>
        <w:rPr>
          <w:rFonts w:ascii="Times New Roman" w:hAnsi="Times New Roman" w:cs="Times New Roman"/>
          <w:b/>
          <w:bCs/>
          <w:sz w:val="22"/>
          <w:szCs w:val="22"/>
        </w:rPr>
      </w:pPr>
      <w:r w:rsidRPr="008D4ED4">
        <w:rPr>
          <w:rFonts w:ascii="Times New Roman" w:hAnsi="Times New Roman" w:cs="Times New Roman"/>
          <w:b/>
          <w:sz w:val="22"/>
          <w:szCs w:val="22"/>
          <w:u w:val="single"/>
        </w:rPr>
        <w:t>5. DO VALOR</w:t>
      </w:r>
    </w:p>
    <w:p w14:paraId="316ABE14" w14:textId="77777777" w:rsidR="00167EF2" w:rsidRPr="008D4ED4" w:rsidRDefault="00A4250A" w:rsidP="00452005">
      <w:pPr>
        <w:pStyle w:val="Textbodyuser"/>
        <w:rPr>
          <w:rFonts w:ascii="Times New Roman" w:hAnsi="Times New Roman" w:cs="Times New Roman"/>
          <w:b/>
          <w:bCs/>
          <w:sz w:val="22"/>
          <w:szCs w:val="22"/>
        </w:rPr>
      </w:pPr>
      <w:r w:rsidRPr="008D4ED4">
        <w:rPr>
          <w:rFonts w:ascii="Times New Roman" w:hAnsi="Times New Roman" w:cs="Times New Roman"/>
          <w:b/>
          <w:bCs/>
          <w:sz w:val="22"/>
          <w:szCs w:val="22"/>
        </w:rPr>
        <w:t>5.1</w:t>
      </w:r>
      <w:r w:rsidRPr="008D4ED4">
        <w:rPr>
          <w:rFonts w:ascii="Times New Roman" w:hAnsi="Times New Roman" w:cs="Times New Roman"/>
          <w:sz w:val="22"/>
          <w:szCs w:val="22"/>
        </w:rPr>
        <w:t xml:space="preserve"> O valor a ser pago para a execução do objeto é de </w:t>
      </w:r>
      <w:r w:rsidRPr="008D4ED4">
        <w:rPr>
          <w:rFonts w:ascii="Times New Roman" w:hAnsi="Times New Roman" w:cs="Times New Roman"/>
          <w:b/>
          <w:bCs/>
          <w:sz w:val="22"/>
          <w:szCs w:val="22"/>
        </w:rPr>
        <w:t>R$ &lt;</w:t>
      </w:r>
      <w:proofErr w:type="spellStart"/>
      <w:r w:rsidRPr="008D4ED4">
        <w:rPr>
          <w:rFonts w:ascii="Times New Roman" w:hAnsi="Times New Roman" w:cs="Times New Roman"/>
          <w:b/>
          <w:bCs/>
          <w:sz w:val="22"/>
          <w:szCs w:val="22"/>
        </w:rPr>
        <w:t>Valor_Contratado</w:t>
      </w:r>
      <w:proofErr w:type="spellEnd"/>
      <w:r w:rsidRPr="008D4ED4">
        <w:rPr>
          <w:rFonts w:ascii="Times New Roman" w:hAnsi="Times New Roman" w:cs="Times New Roman"/>
          <w:b/>
          <w:bCs/>
          <w:sz w:val="22"/>
          <w:szCs w:val="22"/>
        </w:rPr>
        <w:t>&gt;.</w:t>
      </w:r>
    </w:p>
    <w:p w14:paraId="670AC2DB" w14:textId="77777777" w:rsidR="00167EF2" w:rsidRPr="008D4ED4" w:rsidRDefault="00A4250A" w:rsidP="00452005">
      <w:pPr>
        <w:pStyle w:val="Textbodyuser"/>
        <w:rPr>
          <w:rFonts w:ascii="Times New Roman" w:hAnsi="Times New Roman" w:cs="Times New Roman"/>
          <w:sz w:val="22"/>
          <w:szCs w:val="22"/>
        </w:rPr>
      </w:pPr>
      <w:r w:rsidRPr="008D4ED4">
        <w:rPr>
          <w:rFonts w:ascii="Times New Roman" w:hAnsi="Times New Roman" w:cs="Times New Roman"/>
          <w:b/>
          <w:bCs/>
          <w:sz w:val="22"/>
          <w:szCs w:val="22"/>
        </w:rPr>
        <w:lastRenderedPageBreak/>
        <w:t>5.2</w:t>
      </w:r>
      <w:r w:rsidRPr="008D4ED4">
        <w:rPr>
          <w:rFonts w:ascii="Times New Roman" w:hAnsi="Times New Roman" w:cs="Times New Roman"/>
          <w:sz w:val="22"/>
          <w:szCs w:val="22"/>
        </w:rPr>
        <w:t xml:space="preserve"> No valor acima estão incluídos todas as despesas ordinárias diretas e indiretas decorrentes da execução contratual, inclusive tributos e/ou impostos, encargos trabalhistas, previdenciários, fiscais, comerciais, inclusive no que diz respeito às normas de segurança no trabalho, taxa de administração, frete, seguro e outros necessários ao cumprimento integral do objeto da contratação.</w:t>
      </w:r>
    </w:p>
    <w:p w14:paraId="346EAA0F" w14:textId="7233835C" w:rsidR="008D4ED4" w:rsidRPr="008D4ED4" w:rsidRDefault="008D4ED4" w:rsidP="008D4ED4">
      <w:pPr>
        <w:pStyle w:val="Textbodyuser"/>
        <w:rPr>
          <w:rFonts w:ascii="Times New Roman" w:hAnsi="Times New Roman" w:cs="Times New Roman"/>
          <w:b/>
          <w:bCs/>
          <w:sz w:val="22"/>
          <w:szCs w:val="22"/>
        </w:rPr>
      </w:pPr>
      <w:r w:rsidRPr="008D4ED4">
        <w:rPr>
          <w:rFonts w:ascii="Times New Roman" w:hAnsi="Times New Roman" w:cs="Times New Roman"/>
          <w:b/>
          <w:bCs/>
          <w:sz w:val="22"/>
          <w:szCs w:val="22"/>
        </w:rPr>
        <w:t xml:space="preserve">5.3. </w:t>
      </w:r>
      <w:r w:rsidRPr="008D4ED4">
        <w:rPr>
          <w:rFonts w:ascii="Times New Roman" w:hAnsi="Times New Roman" w:cs="Times New Roman"/>
          <w:sz w:val="22"/>
          <w:szCs w:val="22"/>
        </w:rPr>
        <w:t>O Desconto oferecido e registrado será fixo e irreajustável. Os reajustes dos valores ocorrerão automaticamente com base na tabela publica da Agencia Nacional de Petróleo – ANP, da seguinte forma</w:t>
      </w:r>
      <w:r w:rsidRPr="008D4ED4">
        <w:rPr>
          <w:rFonts w:ascii="Times New Roman" w:hAnsi="Times New Roman" w:cs="Times New Roman"/>
          <w:b/>
          <w:bCs/>
          <w:sz w:val="22"/>
          <w:szCs w:val="22"/>
        </w:rPr>
        <w:t>:</w:t>
      </w:r>
    </w:p>
    <w:p w14:paraId="610B9EED" w14:textId="0A2533CF" w:rsidR="008D4ED4" w:rsidRPr="008D4ED4" w:rsidRDefault="008D4ED4" w:rsidP="008D4ED4">
      <w:pPr>
        <w:pStyle w:val="Textbodyuser"/>
        <w:rPr>
          <w:rFonts w:ascii="Times New Roman" w:hAnsi="Times New Roman" w:cs="Times New Roman"/>
          <w:sz w:val="22"/>
          <w:szCs w:val="22"/>
        </w:rPr>
      </w:pPr>
      <w:r w:rsidRPr="008D4ED4">
        <w:rPr>
          <w:rFonts w:ascii="Times New Roman" w:hAnsi="Times New Roman" w:cs="Times New Roman"/>
          <w:b/>
          <w:bCs/>
          <w:sz w:val="22"/>
          <w:szCs w:val="22"/>
        </w:rPr>
        <w:t xml:space="preserve">5.3.1. </w:t>
      </w:r>
      <w:r w:rsidRPr="008D4ED4">
        <w:rPr>
          <w:rFonts w:ascii="Times New Roman" w:hAnsi="Times New Roman" w:cs="Times New Roman"/>
          <w:sz w:val="22"/>
          <w:szCs w:val="22"/>
        </w:rPr>
        <w:t>A atualização da média que servira de base para a aplicação dos descontos será providenciada pela Administração quinzenalmente, no site indicado acima.</w:t>
      </w:r>
    </w:p>
    <w:p w14:paraId="27A7E0F4" w14:textId="690FCBD7" w:rsidR="008D4ED4" w:rsidRPr="008D4ED4" w:rsidRDefault="008D4ED4" w:rsidP="008D4ED4">
      <w:pPr>
        <w:pStyle w:val="Textbodyuser"/>
        <w:rPr>
          <w:rFonts w:ascii="Times New Roman" w:hAnsi="Times New Roman" w:cs="Times New Roman"/>
          <w:sz w:val="22"/>
          <w:szCs w:val="22"/>
        </w:rPr>
      </w:pPr>
      <w:r w:rsidRPr="008D4ED4">
        <w:rPr>
          <w:rFonts w:ascii="Times New Roman" w:hAnsi="Times New Roman" w:cs="Times New Roman"/>
          <w:b/>
          <w:bCs/>
          <w:sz w:val="22"/>
          <w:szCs w:val="22"/>
        </w:rPr>
        <w:t xml:space="preserve">5.3.2. </w:t>
      </w:r>
      <w:r w:rsidRPr="008D4ED4">
        <w:rPr>
          <w:rFonts w:ascii="Times New Roman" w:hAnsi="Times New Roman" w:cs="Times New Roman"/>
          <w:sz w:val="22"/>
          <w:szCs w:val="22"/>
        </w:rPr>
        <w:t>Caso haja “variação abrupta” nos preços, os órgãos de controle, os fiscais de contrato, ou terceiros poderão solicitar a atualização da média que será imediatamente providenciada pela Administração. Considera-se variação abrupta para efeitos deste contrato, aquela que provoque a variação percentual de 3% para mais ou para menos, em relação a última media da ANP publicada pela administração.</w:t>
      </w:r>
    </w:p>
    <w:p w14:paraId="238F92B0" w14:textId="77777777" w:rsidR="00167EF2" w:rsidRPr="008D4ED4" w:rsidRDefault="00A4250A" w:rsidP="00452005">
      <w:pPr>
        <w:pStyle w:val="Textbodyuser"/>
        <w:numPr>
          <w:ilvl w:val="2"/>
          <w:numId w:val="22"/>
        </w:numPr>
        <w:rPr>
          <w:rFonts w:ascii="Times New Roman" w:hAnsi="Times New Roman" w:cs="Times New Roman"/>
          <w:sz w:val="22"/>
          <w:szCs w:val="22"/>
        </w:rPr>
      </w:pPr>
      <w:r w:rsidRPr="008D4ED4">
        <w:rPr>
          <w:rFonts w:ascii="Times New Roman" w:hAnsi="Times New Roman" w:cs="Times New Roman"/>
          <w:sz w:val="22"/>
          <w:szCs w:val="22"/>
        </w:rPr>
        <w:t>O presente contrato não envolve prestação de garantia contratual.</w:t>
      </w:r>
    </w:p>
    <w:p w14:paraId="55FB26A1" w14:textId="77777777" w:rsidR="00167EF2" w:rsidRPr="00452005" w:rsidRDefault="00167EF2" w:rsidP="00452005">
      <w:pPr>
        <w:pStyle w:val="Textbodyuser"/>
        <w:rPr>
          <w:rFonts w:ascii="Times New Roman" w:hAnsi="Times New Roman" w:cs="Times New Roman"/>
          <w:sz w:val="22"/>
          <w:szCs w:val="22"/>
        </w:rPr>
      </w:pPr>
    </w:p>
    <w:p w14:paraId="1F05CD46"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 xml:space="preserve">6. </w:t>
      </w:r>
      <w:r w:rsidRPr="00452005">
        <w:rPr>
          <w:rFonts w:ascii="Times New Roman" w:hAnsi="Times New Roman" w:cs="Times New Roman"/>
          <w:b/>
          <w:bCs/>
          <w:sz w:val="22"/>
          <w:szCs w:val="22"/>
          <w:u w:val="single"/>
        </w:rPr>
        <w:t>DA</w:t>
      </w:r>
      <w:r w:rsidRPr="00452005">
        <w:rPr>
          <w:rFonts w:ascii="Times New Roman" w:hAnsi="Times New Roman" w:cs="Times New Roman"/>
          <w:b/>
          <w:sz w:val="22"/>
          <w:szCs w:val="22"/>
          <w:u w:val="single"/>
        </w:rPr>
        <w:t xml:space="preserve"> VIGÊNCIA E EXECUÇÃO</w:t>
      </w:r>
    </w:p>
    <w:p w14:paraId="3CA0C7A7"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6.1</w:t>
      </w:r>
      <w:r w:rsidRPr="00452005">
        <w:rPr>
          <w:rFonts w:ascii="Times New Roman" w:hAnsi="Times New Roman" w:cs="Times New Roman"/>
          <w:sz w:val="22"/>
          <w:szCs w:val="22"/>
        </w:rPr>
        <w:t xml:space="preserve"> O presente contrato terá prazo de </w:t>
      </w:r>
      <w:r w:rsidRPr="00452005">
        <w:rPr>
          <w:rFonts w:ascii="Times New Roman" w:hAnsi="Times New Roman" w:cs="Times New Roman"/>
          <w:b/>
          <w:bCs/>
          <w:sz w:val="22"/>
          <w:szCs w:val="22"/>
        </w:rPr>
        <w:t>execução</w:t>
      </w:r>
      <w:r w:rsidRPr="00452005">
        <w:rPr>
          <w:rFonts w:ascii="Times New Roman" w:hAnsi="Times New Roman" w:cs="Times New Roman"/>
          <w:sz w:val="22"/>
          <w:szCs w:val="22"/>
        </w:rPr>
        <w:t xml:space="preserve"> </w:t>
      </w:r>
      <w:r w:rsidRPr="00452005">
        <w:rPr>
          <w:rFonts w:ascii="Times New Roman" w:hAnsi="Times New Roman" w:cs="Times New Roman"/>
          <w:b/>
          <w:sz w:val="22"/>
          <w:szCs w:val="22"/>
        </w:rPr>
        <w:t xml:space="preserve">até </w:t>
      </w:r>
      <w:proofErr w:type="spellStart"/>
      <w:r w:rsidRPr="00452005">
        <w:rPr>
          <w:rFonts w:ascii="Times New Roman" w:hAnsi="Times New Roman" w:cs="Times New Roman"/>
          <w:b/>
          <w:sz w:val="22"/>
          <w:szCs w:val="22"/>
        </w:rPr>
        <w:t>xx</w:t>
      </w:r>
      <w:proofErr w:type="spellEnd"/>
      <w:r w:rsidRPr="00452005">
        <w:rPr>
          <w:rFonts w:ascii="Times New Roman" w:hAnsi="Times New Roman" w:cs="Times New Roman"/>
          <w:b/>
          <w:sz w:val="22"/>
          <w:szCs w:val="22"/>
        </w:rPr>
        <w:t>/</w:t>
      </w:r>
      <w:proofErr w:type="spellStart"/>
      <w:r w:rsidRPr="00452005">
        <w:rPr>
          <w:rFonts w:ascii="Times New Roman" w:hAnsi="Times New Roman" w:cs="Times New Roman"/>
          <w:b/>
          <w:sz w:val="22"/>
          <w:szCs w:val="22"/>
        </w:rPr>
        <w:t>xx</w:t>
      </w:r>
      <w:proofErr w:type="spellEnd"/>
      <w:r w:rsidRPr="00452005">
        <w:rPr>
          <w:rFonts w:ascii="Times New Roman" w:hAnsi="Times New Roman" w:cs="Times New Roman"/>
          <w:b/>
          <w:sz w:val="22"/>
          <w:szCs w:val="22"/>
        </w:rPr>
        <w:t>/</w:t>
      </w:r>
      <w:proofErr w:type="spellStart"/>
      <w:r w:rsidRPr="00452005">
        <w:rPr>
          <w:rFonts w:ascii="Times New Roman" w:hAnsi="Times New Roman" w:cs="Times New Roman"/>
          <w:b/>
          <w:sz w:val="22"/>
          <w:szCs w:val="22"/>
        </w:rPr>
        <w:t>xx</w:t>
      </w:r>
      <w:proofErr w:type="spellEnd"/>
      <w:r w:rsidRPr="00452005">
        <w:rPr>
          <w:rFonts w:ascii="Times New Roman" w:hAnsi="Times New Roman" w:cs="Times New Roman"/>
          <w:sz w:val="22"/>
          <w:szCs w:val="22"/>
        </w:rPr>
        <w:t>, com início na data de assinatura deste contrato.</w:t>
      </w:r>
    </w:p>
    <w:p w14:paraId="7F18279B"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6.2</w:t>
      </w:r>
      <w:r w:rsidRPr="00452005">
        <w:rPr>
          <w:rFonts w:ascii="Times New Roman" w:hAnsi="Times New Roman" w:cs="Times New Roman"/>
          <w:sz w:val="22"/>
          <w:szCs w:val="22"/>
        </w:rPr>
        <w:t xml:space="preserve"> O presente contrato terá prazo de </w:t>
      </w:r>
      <w:r w:rsidRPr="00452005">
        <w:rPr>
          <w:rFonts w:ascii="Times New Roman" w:hAnsi="Times New Roman" w:cs="Times New Roman"/>
          <w:b/>
          <w:bCs/>
          <w:sz w:val="22"/>
          <w:szCs w:val="22"/>
        </w:rPr>
        <w:t>vigência até</w:t>
      </w:r>
      <w:r w:rsidRPr="00452005">
        <w:rPr>
          <w:rFonts w:ascii="Times New Roman" w:hAnsi="Times New Roman" w:cs="Times New Roman"/>
          <w:b/>
          <w:sz w:val="22"/>
          <w:szCs w:val="22"/>
        </w:rPr>
        <w:t xml:space="preserve"> </w:t>
      </w:r>
      <w:proofErr w:type="spellStart"/>
      <w:r w:rsidRPr="00452005">
        <w:rPr>
          <w:rFonts w:ascii="Times New Roman" w:hAnsi="Times New Roman" w:cs="Times New Roman"/>
          <w:b/>
          <w:sz w:val="22"/>
          <w:szCs w:val="22"/>
        </w:rPr>
        <w:t>xx</w:t>
      </w:r>
      <w:proofErr w:type="spellEnd"/>
      <w:r w:rsidRPr="00452005">
        <w:rPr>
          <w:rFonts w:ascii="Times New Roman" w:hAnsi="Times New Roman" w:cs="Times New Roman"/>
          <w:b/>
          <w:sz w:val="22"/>
          <w:szCs w:val="22"/>
        </w:rPr>
        <w:t>/</w:t>
      </w:r>
      <w:proofErr w:type="spellStart"/>
      <w:r w:rsidRPr="00452005">
        <w:rPr>
          <w:rFonts w:ascii="Times New Roman" w:hAnsi="Times New Roman" w:cs="Times New Roman"/>
          <w:b/>
          <w:sz w:val="22"/>
          <w:szCs w:val="22"/>
        </w:rPr>
        <w:t>xx</w:t>
      </w:r>
      <w:proofErr w:type="spellEnd"/>
      <w:r w:rsidRPr="00452005">
        <w:rPr>
          <w:rFonts w:ascii="Times New Roman" w:hAnsi="Times New Roman" w:cs="Times New Roman"/>
          <w:b/>
          <w:sz w:val="22"/>
          <w:szCs w:val="22"/>
        </w:rPr>
        <w:t>/</w:t>
      </w:r>
      <w:proofErr w:type="spellStart"/>
      <w:r w:rsidRPr="00452005">
        <w:rPr>
          <w:rFonts w:ascii="Times New Roman" w:hAnsi="Times New Roman" w:cs="Times New Roman"/>
          <w:b/>
          <w:sz w:val="22"/>
          <w:szCs w:val="22"/>
        </w:rPr>
        <w:t>xx</w:t>
      </w:r>
      <w:proofErr w:type="spellEnd"/>
      <w:r w:rsidRPr="00452005">
        <w:rPr>
          <w:rFonts w:ascii="Times New Roman" w:hAnsi="Times New Roman" w:cs="Times New Roman"/>
          <w:sz w:val="22"/>
          <w:szCs w:val="22"/>
        </w:rPr>
        <w:t>, com início na data de assinatura deste contrato.</w:t>
      </w:r>
    </w:p>
    <w:p w14:paraId="5CB4729F"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6.3</w:t>
      </w:r>
      <w:r w:rsidRPr="00452005">
        <w:rPr>
          <w:rFonts w:ascii="Times New Roman" w:hAnsi="Times New Roman" w:cs="Times New Roman"/>
          <w:sz w:val="22"/>
          <w:szCs w:val="22"/>
        </w:rPr>
        <w:t xml:space="preserve"> Os prazos de início de execução e vigência do contrato, em adotando as partes a forma de assinatura eletrônica/digital emitida por autoridade certificadora, inicia-se na data da última assinatura digital aposta no instrumento, caso não esteja estabelecido o termo inicial de execução e vigência no próprio contrato.</w:t>
      </w:r>
    </w:p>
    <w:p w14:paraId="119E2DC8" w14:textId="77777777" w:rsidR="00167EF2" w:rsidRPr="00452005" w:rsidRDefault="00167EF2" w:rsidP="00452005">
      <w:pPr>
        <w:pStyle w:val="Textbodyuser"/>
        <w:rPr>
          <w:rFonts w:ascii="Times New Roman" w:hAnsi="Times New Roman" w:cs="Times New Roman"/>
          <w:sz w:val="22"/>
          <w:szCs w:val="22"/>
        </w:rPr>
      </w:pPr>
    </w:p>
    <w:p w14:paraId="7C4F1A55"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sz w:val="22"/>
          <w:szCs w:val="22"/>
          <w:u w:val="single"/>
        </w:rPr>
        <w:t>7. DA PROTEÇÃO DE DADOS</w:t>
      </w:r>
    </w:p>
    <w:p w14:paraId="01B2366E"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7.1</w:t>
      </w:r>
      <w:r w:rsidRPr="00452005">
        <w:rPr>
          <w:rFonts w:ascii="Times New Roman" w:hAnsi="Times New Roman" w:cs="Times New Roman"/>
          <w:sz w:val="22"/>
          <w:szCs w:val="22"/>
        </w:rPr>
        <w:t xml:space="preserve"> As partes se obrigam a cumprir a Lei Geral de Proteção de Dados - Lei n° 13.709/2018, no que for cabível em face do objeto deste contrato, em especial a:</w:t>
      </w:r>
    </w:p>
    <w:p w14:paraId="2CDEBDB4"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a)</w:t>
      </w:r>
      <w:r w:rsidRPr="00452005">
        <w:rPr>
          <w:rFonts w:ascii="Times New Roman" w:hAnsi="Times New Roman" w:cs="Times New Roman"/>
          <w:sz w:val="22"/>
          <w:szCs w:val="22"/>
        </w:rPr>
        <w:t xml:space="preserve"> guardar sigilo quanto aos dados pessoais aos quais eventualmente tenham acesso em razão da execução do objeto deste contrato;</w:t>
      </w:r>
    </w:p>
    <w:p w14:paraId="78206E84"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b)</w:t>
      </w:r>
      <w:r w:rsidRPr="00452005">
        <w:rPr>
          <w:rFonts w:ascii="Times New Roman" w:hAnsi="Times New Roman" w:cs="Times New Roman"/>
          <w:sz w:val="22"/>
          <w:szCs w:val="22"/>
        </w:rPr>
        <w:t xml:space="preserve">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w:t>
      </w:r>
    </w:p>
    <w:p w14:paraId="0F3CC3C7"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c)</w:t>
      </w:r>
      <w:r w:rsidRPr="00452005">
        <w:rPr>
          <w:rFonts w:ascii="Times New Roman" w:hAnsi="Times New Roman" w:cs="Times New Roman"/>
          <w:sz w:val="22"/>
          <w:szCs w:val="22"/>
        </w:rPr>
        <w:t xml:space="preserve"> garantir ao titular de dados a consulta gratuita e facilitada aos seus dados pessoais, bem como a forma, duração e finalidade do tratamento;</w:t>
      </w:r>
    </w:p>
    <w:p w14:paraId="292F6CA8"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d)</w:t>
      </w:r>
      <w:r w:rsidRPr="00452005">
        <w:rPr>
          <w:rFonts w:ascii="Times New Roman" w:hAnsi="Times New Roman" w:cs="Times New Roman"/>
          <w:sz w:val="22"/>
          <w:szCs w:val="22"/>
        </w:rPr>
        <w:t xml:space="preserve"> não utilizar os dados pessoais recebidos ou tratá-los com fins discriminatórios, ilícitos, abusivos ou para finalidade distinta da contratação;</w:t>
      </w:r>
    </w:p>
    <w:p w14:paraId="1B6827D3"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e)</w:t>
      </w:r>
      <w:r w:rsidRPr="00452005">
        <w:rPr>
          <w:rFonts w:ascii="Times New Roman" w:hAnsi="Times New Roman" w:cs="Times New Roman"/>
          <w:sz w:val="22"/>
          <w:szCs w:val="22"/>
        </w:rPr>
        <w:t xml:space="preserve"> fazer uso somente dos dados pessoais que forem imprescindíveis à execução do objeto;</w:t>
      </w:r>
    </w:p>
    <w:p w14:paraId="05CC8560"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 xml:space="preserve">f) </w:t>
      </w:r>
      <w:r w:rsidRPr="00452005">
        <w:rPr>
          <w:rFonts w:ascii="Times New Roman" w:hAnsi="Times New Roman" w:cs="Times New Roman"/>
          <w:sz w:val="22"/>
          <w:szCs w:val="22"/>
        </w:rPr>
        <w:t>adotar todas as medidas previstas em lei para evitar o vazamento de dados pessoais que receber ou o acesso por pessoal não autorizado;</w:t>
      </w:r>
    </w:p>
    <w:p w14:paraId="12255E70"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lastRenderedPageBreak/>
        <w:t>g)</w:t>
      </w:r>
      <w:r w:rsidRPr="00452005">
        <w:rPr>
          <w:rFonts w:ascii="Times New Roman" w:hAnsi="Times New Roman" w:cs="Times New Roman"/>
          <w:sz w:val="22"/>
          <w:szCs w:val="22"/>
        </w:rPr>
        <w:t xml:space="preserve"> em caso de vazamento de dados pessoais, adotar as providências necessárias para mitigar as consequências do dano, informando ao contratante, no prazo de até 48 (quarenta e oito) horas:</w:t>
      </w:r>
    </w:p>
    <w:p w14:paraId="3EA4A8C2"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h)</w:t>
      </w:r>
      <w:r w:rsidRPr="00452005">
        <w:rPr>
          <w:rFonts w:ascii="Times New Roman" w:hAnsi="Times New Roman" w:cs="Times New Roman"/>
          <w:sz w:val="22"/>
          <w:szCs w:val="22"/>
        </w:rPr>
        <w:t xml:space="preserve"> a descrição da natureza dos dados pessoais afetados;</w:t>
      </w:r>
    </w:p>
    <w:p w14:paraId="4DEAEB8C"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 xml:space="preserve">i) </w:t>
      </w:r>
      <w:r w:rsidRPr="00452005">
        <w:rPr>
          <w:rFonts w:ascii="Times New Roman" w:hAnsi="Times New Roman" w:cs="Times New Roman"/>
          <w:sz w:val="22"/>
          <w:szCs w:val="22"/>
        </w:rPr>
        <w:t>as informações sobre os titulares envolvidos;</w:t>
      </w:r>
    </w:p>
    <w:p w14:paraId="485B483B"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 xml:space="preserve">j) </w:t>
      </w:r>
      <w:r w:rsidRPr="00452005">
        <w:rPr>
          <w:rFonts w:ascii="Times New Roman" w:hAnsi="Times New Roman" w:cs="Times New Roman"/>
          <w:sz w:val="22"/>
          <w:szCs w:val="22"/>
        </w:rPr>
        <w:t>a indicação das medidas técnicas e de segurança utilizadas para a proteção dos dados, observados os segredos comercial e industrial;</w:t>
      </w:r>
    </w:p>
    <w:p w14:paraId="70EEC843"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k)</w:t>
      </w:r>
      <w:r w:rsidRPr="00452005">
        <w:rPr>
          <w:rFonts w:ascii="Times New Roman" w:hAnsi="Times New Roman" w:cs="Times New Roman"/>
          <w:sz w:val="22"/>
          <w:szCs w:val="22"/>
        </w:rPr>
        <w:t xml:space="preserve"> os riscos relacionados ao incidente;</w:t>
      </w:r>
    </w:p>
    <w:p w14:paraId="1385A176"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 xml:space="preserve">l) </w:t>
      </w:r>
      <w:r w:rsidRPr="00452005">
        <w:rPr>
          <w:rFonts w:ascii="Times New Roman" w:hAnsi="Times New Roman" w:cs="Times New Roman"/>
          <w:sz w:val="22"/>
          <w:szCs w:val="22"/>
        </w:rPr>
        <w:t>os motivos da demora, no caso de a comunicação não ter sido imediata; e</w:t>
      </w:r>
    </w:p>
    <w:p w14:paraId="088FEDBC"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 xml:space="preserve">m) </w:t>
      </w:r>
      <w:r w:rsidRPr="00452005">
        <w:rPr>
          <w:rFonts w:ascii="Times New Roman" w:hAnsi="Times New Roman" w:cs="Times New Roman"/>
          <w:sz w:val="22"/>
          <w:szCs w:val="22"/>
        </w:rPr>
        <w:t>as medidas que foram ou que serão adotadas para reverter ou mitigar os efeitos do prejuízo.</w:t>
      </w:r>
    </w:p>
    <w:p w14:paraId="149FEBD0"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n)</w:t>
      </w:r>
      <w:r w:rsidRPr="00452005">
        <w:rPr>
          <w:rFonts w:ascii="Times New Roman" w:hAnsi="Times New Roman" w:cs="Times New Roman"/>
          <w:sz w:val="22"/>
          <w:szCs w:val="22"/>
        </w:rPr>
        <w:t xml:space="preserve"> demonstrar, sempre que solicitado, a adoção de medidas eficazes para comprovar a observância e o cumprimento das normas de proteção de dados;</w:t>
      </w:r>
    </w:p>
    <w:p w14:paraId="56264BF9"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o)</w:t>
      </w:r>
      <w:r w:rsidRPr="00452005">
        <w:rPr>
          <w:rFonts w:ascii="Times New Roman" w:hAnsi="Times New Roman" w:cs="Times New Roman"/>
          <w:sz w:val="22"/>
          <w:szCs w:val="22"/>
        </w:rPr>
        <w:t xml:space="preserve"> utilizar medidas técnicas e organizacionais de modo a proteger os dados pessoais de tratamento não autorizado;</w:t>
      </w:r>
    </w:p>
    <w:p w14:paraId="163D7F41"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p)</w:t>
      </w:r>
      <w:r w:rsidRPr="00452005">
        <w:rPr>
          <w:rFonts w:ascii="Times New Roman" w:hAnsi="Times New Roman" w:cs="Times New Roman"/>
          <w:sz w:val="22"/>
          <w:szCs w:val="22"/>
        </w:rPr>
        <w:t xml:space="preserve"> armazenar os dados somente pelo período necessário para cumprir as obrigações contratuais e legais;</w:t>
      </w:r>
    </w:p>
    <w:p w14:paraId="50479463"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q)</w:t>
      </w:r>
      <w:r w:rsidRPr="00452005">
        <w:rPr>
          <w:rFonts w:ascii="Times New Roman" w:hAnsi="Times New Roman" w:cs="Times New Roman"/>
          <w:sz w:val="22"/>
          <w:szCs w:val="22"/>
        </w:rPr>
        <w:t xml:space="preserve"> apagar todos os dados pessoais quando solicitado pelo contratante ou, não sendo possível, justificar com a base legal ou contratual a retenção dos dados;</w:t>
      </w:r>
    </w:p>
    <w:p w14:paraId="65148782"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r)</w:t>
      </w:r>
      <w:r w:rsidRPr="00452005">
        <w:rPr>
          <w:rFonts w:ascii="Times New Roman" w:hAnsi="Times New Roman" w:cs="Times New Roman"/>
          <w:sz w:val="22"/>
          <w:szCs w:val="22"/>
        </w:rPr>
        <w:t xml:space="preserve"> anonimizar os dados pessoais quando solicitado pelo contratante, ou, não sendo possível, justificar com a base legal ou contratual; e</w:t>
      </w:r>
    </w:p>
    <w:p w14:paraId="5F9F757E"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s)</w:t>
      </w:r>
      <w:r w:rsidRPr="00452005">
        <w:rPr>
          <w:rFonts w:ascii="Times New Roman" w:hAnsi="Times New Roman" w:cs="Times New Roman"/>
          <w:sz w:val="22"/>
          <w:szCs w:val="22"/>
        </w:rPr>
        <w:t xml:space="preserve"> não compartilhar com terceiros, em hipótese alguma, os dados pessoais que receber em decorrência do contrato.</w:t>
      </w:r>
    </w:p>
    <w:p w14:paraId="036B58DD"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7.2</w:t>
      </w:r>
      <w:r w:rsidRPr="00452005">
        <w:rPr>
          <w:rFonts w:ascii="Times New Roman" w:hAnsi="Times New Roman" w:cs="Times New Roman"/>
          <w:sz w:val="22"/>
          <w:szCs w:val="22"/>
        </w:rPr>
        <w:t xml:space="preserve">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483CD3F3" w14:textId="77777777" w:rsidR="00167EF2" w:rsidRPr="00452005" w:rsidRDefault="00167EF2" w:rsidP="00452005">
      <w:pPr>
        <w:pStyle w:val="Textbodyuser"/>
        <w:rPr>
          <w:rFonts w:ascii="Times New Roman" w:hAnsi="Times New Roman" w:cs="Times New Roman"/>
          <w:sz w:val="22"/>
          <w:szCs w:val="22"/>
        </w:rPr>
      </w:pPr>
    </w:p>
    <w:p w14:paraId="609BFDEC"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sz w:val="22"/>
          <w:szCs w:val="22"/>
          <w:u w:val="single"/>
        </w:rPr>
        <w:t>8. DA FRAUDE E CORRUPÇÃO</w:t>
      </w:r>
    </w:p>
    <w:p w14:paraId="5B692F1C"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8.1</w:t>
      </w:r>
      <w:r w:rsidRPr="00452005">
        <w:rPr>
          <w:rFonts w:ascii="Times New Roman" w:hAnsi="Times New Roman" w:cs="Times New Roman"/>
          <w:sz w:val="22"/>
          <w:szCs w:val="22"/>
        </w:rPr>
        <w:t xml:space="preserve"> Caso o fornecedor pratique qualquer ato lesivo à Administração Pública elencado no art. 5º da Lei Federal nº 12.846/2013 e no art. 2º do Decreto Federal nº 8.420/2015, ficará sujeito à responsabilização administrativa objetiva e às sanções descritas no art. 6º da Lei Federal nº 12.846/2013, sem prejuízo da responsabilização civil e penal cabíveis, observado o devido processo legal, o contraditório e a ampla defesa. Para o disposto neste item, definem-se as seguintes práticas:</w:t>
      </w:r>
    </w:p>
    <w:p w14:paraId="6D411FFC" w14:textId="77777777" w:rsidR="00167EF2" w:rsidRPr="00452005" w:rsidRDefault="00A4250A" w:rsidP="00452005">
      <w:pPr>
        <w:pStyle w:val="Textbodyuser"/>
        <w:ind w:left="709"/>
        <w:rPr>
          <w:rFonts w:ascii="Times New Roman" w:hAnsi="Times New Roman" w:cs="Times New Roman"/>
          <w:sz w:val="22"/>
          <w:szCs w:val="22"/>
        </w:rPr>
      </w:pPr>
      <w:r w:rsidRPr="00452005">
        <w:rPr>
          <w:rFonts w:ascii="Times New Roman" w:hAnsi="Times New Roman" w:cs="Times New Roman"/>
          <w:sz w:val="22"/>
          <w:szCs w:val="22"/>
        </w:rPr>
        <w:t>a) Prática corrupta: oferecer, dar, receber ou solicitar, direta ou indiretamente, qualquer vantagem com o objetivo de influenciar a ação de servidor público no processo de licitação ou na execução de contrato;</w:t>
      </w:r>
    </w:p>
    <w:p w14:paraId="7674E614" w14:textId="77777777" w:rsidR="00167EF2" w:rsidRPr="00452005" w:rsidRDefault="00A4250A" w:rsidP="00452005">
      <w:pPr>
        <w:pStyle w:val="Textbodyuser"/>
        <w:ind w:left="709"/>
        <w:rPr>
          <w:rFonts w:ascii="Times New Roman" w:hAnsi="Times New Roman" w:cs="Times New Roman"/>
          <w:sz w:val="22"/>
          <w:szCs w:val="22"/>
        </w:rPr>
      </w:pPr>
      <w:r w:rsidRPr="00452005">
        <w:rPr>
          <w:rFonts w:ascii="Times New Roman" w:hAnsi="Times New Roman" w:cs="Times New Roman"/>
          <w:sz w:val="22"/>
          <w:szCs w:val="22"/>
        </w:rPr>
        <w:t>b) Prática fraudulenta: a falsificação ou omissão dos fatos, com o objetivo de influenciar o processo de licitação ou de execução de contrato;</w:t>
      </w:r>
    </w:p>
    <w:p w14:paraId="7DAB7DE1" w14:textId="77777777" w:rsidR="00167EF2" w:rsidRPr="00452005" w:rsidRDefault="00A4250A" w:rsidP="00452005">
      <w:pPr>
        <w:pStyle w:val="Textbodyuser"/>
        <w:ind w:left="709"/>
        <w:rPr>
          <w:rFonts w:ascii="Times New Roman" w:hAnsi="Times New Roman" w:cs="Times New Roman"/>
          <w:sz w:val="22"/>
          <w:szCs w:val="22"/>
        </w:rPr>
      </w:pPr>
      <w:r w:rsidRPr="00452005">
        <w:rPr>
          <w:rFonts w:ascii="Times New Roman" w:hAnsi="Times New Roman" w:cs="Times New Roman"/>
          <w:sz w:val="22"/>
          <w:szCs w:val="22"/>
        </w:rPr>
        <w:t>c) Prática colusiva: esquematizar ou estabelecer um acordo entre dois ou mais licitantes, com ou sem o conhecimento de representantes ou prepostos do órgão licitador, visando estabelecer preços em níveis artificiais e não-competitivos;</w:t>
      </w:r>
    </w:p>
    <w:p w14:paraId="3709213E" w14:textId="77777777" w:rsidR="00167EF2" w:rsidRPr="00452005" w:rsidRDefault="00A4250A" w:rsidP="00452005">
      <w:pPr>
        <w:pStyle w:val="Textbodyuser"/>
        <w:ind w:left="709"/>
        <w:rPr>
          <w:rFonts w:ascii="Times New Roman" w:hAnsi="Times New Roman" w:cs="Times New Roman"/>
          <w:sz w:val="22"/>
          <w:szCs w:val="22"/>
        </w:rPr>
      </w:pPr>
      <w:r w:rsidRPr="00452005">
        <w:rPr>
          <w:rFonts w:ascii="Times New Roman" w:hAnsi="Times New Roman" w:cs="Times New Roman"/>
          <w:sz w:val="22"/>
          <w:szCs w:val="22"/>
        </w:rPr>
        <w:t>d) Prática coercitiva: causar dano ou ameaçar causar dano, direta ou indiretamente, às pessoas ou sua propriedade, visando influenciar sua participação em um processo licitatório ou afetar a execução do contrato;</w:t>
      </w:r>
    </w:p>
    <w:p w14:paraId="744D0EC7" w14:textId="77777777" w:rsidR="00167EF2" w:rsidRPr="00452005" w:rsidRDefault="00A4250A" w:rsidP="00452005">
      <w:pPr>
        <w:pStyle w:val="Textbodyuser"/>
        <w:ind w:left="709"/>
        <w:rPr>
          <w:rFonts w:ascii="Times New Roman" w:hAnsi="Times New Roman" w:cs="Times New Roman"/>
          <w:b/>
          <w:bCs/>
          <w:sz w:val="22"/>
          <w:szCs w:val="22"/>
        </w:rPr>
      </w:pPr>
      <w:r w:rsidRPr="00452005">
        <w:rPr>
          <w:rFonts w:ascii="Times New Roman" w:hAnsi="Times New Roman" w:cs="Times New Roman"/>
          <w:sz w:val="22"/>
          <w:szCs w:val="22"/>
        </w:rPr>
        <w:lastRenderedPageBreak/>
        <w:t>e) Prática obstrutiva: destruir, falsificar, alterar ou ocultar provas em inspeções ou fazer declarações falsas aos representantes do organismo financeiro multilateral, com o objetivo de impedir materialmente a apuração de alegações de prática prevista, deste Edital;</w:t>
      </w:r>
    </w:p>
    <w:p w14:paraId="4B3CDE88"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8.2</w:t>
      </w:r>
      <w:r w:rsidRPr="00452005">
        <w:rPr>
          <w:rFonts w:ascii="Times New Roman" w:hAnsi="Times New Roman" w:cs="Times New Roman"/>
          <w:sz w:val="22"/>
          <w:szCs w:val="22"/>
        </w:rPr>
        <w:t xml:space="preserve"> Os fatos que configurem, simultaneamente, infrações administrativas previstas na Lei nº 14.133/2021 e atos lesivos tipificados na Lei Federal nº 12.846/2013 poderão ser apurados de forma conjunta, quando decorrerem do mesmo conjunto fático, com aproveitamento dos atos de instrução, observados o contraditório e a ampla defesa, sem prejuízo da instauração, do julgamento e da aplicação das sanções segundo os regimes jurídicos, competências e procedimentos próprios de cada diploma legal.</w:t>
      </w:r>
    </w:p>
    <w:p w14:paraId="7931D328" w14:textId="77777777" w:rsidR="00167EF2" w:rsidRPr="00452005" w:rsidRDefault="00167EF2" w:rsidP="00452005">
      <w:pPr>
        <w:pStyle w:val="Textbodyuser"/>
        <w:rPr>
          <w:rFonts w:ascii="Times New Roman" w:hAnsi="Times New Roman" w:cs="Times New Roman"/>
          <w:sz w:val="22"/>
          <w:szCs w:val="22"/>
        </w:rPr>
      </w:pPr>
    </w:p>
    <w:p w14:paraId="077E97E0"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sz w:val="22"/>
          <w:szCs w:val="22"/>
          <w:u w:val="single"/>
        </w:rPr>
        <w:t>9. DOS RECURSOS FINANCEIROS</w:t>
      </w:r>
    </w:p>
    <w:p w14:paraId="1E95270C" w14:textId="1631B8E5"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9.1</w:t>
      </w:r>
      <w:r w:rsidRPr="00452005">
        <w:rPr>
          <w:rFonts w:ascii="Times New Roman" w:hAnsi="Times New Roman" w:cs="Times New Roman"/>
          <w:sz w:val="22"/>
          <w:szCs w:val="22"/>
        </w:rPr>
        <w:t xml:space="preserve"> A despesa oriunda da execução do presente contrato ser</w:t>
      </w:r>
      <w:r w:rsidR="008D4ED4">
        <w:rPr>
          <w:rFonts w:ascii="Times New Roman" w:hAnsi="Times New Roman" w:cs="Times New Roman"/>
          <w:sz w:val="22"/>
          <w:szCs w:val="22"/>
        </w:rPr>
        <w:t>á</w:t>
      </w:r>
      <w:r w:rsidRPr="00452005">
        <w:rPr>
          <w:rFonts w:ascii="Times New Roman" w:hAnsi="Times New Roman" w:cs="Times New Roman"/>
          <w:sz w:val="22"/>
          <w:szCs w:val="22"/>
        </w:rPr>
        <w:t xml:space="preserve"> coberta com receita provenientes da seguinte dotaç</w:t>
      </w:r>
      <w:r w:rsidR="008D4ED4">
        <w:rPr>
          <w:rFonts w:ascii="Times New Roman" w:hAnsi="Times New Roman" w:cs="Times New Roman"/>
          <w:sz w:val="22"/>
          <w:szCs w:val="22"/>
        </w:rPr>
        <w:t>ão</w:t>
      </w:r>
      <w:r w:rsidRPr="00452005">
        <w:rPr>
          <w:rFonts w:ascii="Times New Roman" w:hAnsi="Times New Roman" w:cs="Times New Roman"/>
          <w:sz w:val="22"/>
          <w:szCs w:val="22"/>
        </w:rPr>
        <w:t xml:space="preserve"> orçamentária:</w:t>
      </w:r>
    </w:p>
    <w:tbl>
      <w:tblPr>
        <w:tblW w:w="8799" w:type="dxa"/>
        <w:tblInd w:w="60" w:type="dxa"/>
        <w:tblLayout w:type="fixed"/>
        <w:tblCellMar>
          <w:top w:w="55" w:type="dxa"/>
          <w:left w:w="55" w:type="dxa"/>
          <w:bottom w:w="55" w:type="dxa"/>
          <w:right w:w="55" w:type="dxa"/>
        </w:tblCellMar>
        <w:tblLook w:val="04A0" w:firstRow="1" w:lastRow="0" w:firstColumn="1" w:lastColumn="0" w:noHBand="0" w:noVBand="1"/>
      </w:tblPr>
      <w:tblGrid>
        <w:gridCol w:w="3397"/>
        <w:gridCol w:w="4395"/>
        <w:gridCol w:w="1007"/>
      </w:tblGrid>
      <w:tr w:rsidR="00167EF2" w:rsidRPr="00452005" w14:paraId="6C74C918" w14:textId="77777777">
        <w:tc>
          <w:tcPr>
            <w:tcW w:w="3397" w:type="dxa"/>
            <w:tcBorders>
              <w:top w:val="single" w:sz="4" w:space="0" w:color="000000"/>
              <w:left w:val="single" w:sz="4" w:space="0" w:color="000000"/>
              <w:bottom w:val="single" w:sz="4" w:space="0" w:color="000000"/>
              <w:right w:val="single" w:sz="4" w:space="0" w:color="000000"/>
            </w:tcBorders>
            <w:vAlign w:val="center"/>
          </w:tcPr>
          <w:p w14:paraId="5B07B373" w14:textId="77777777" w:rsidR="00167EF2" w:rsidRPr="00452005" w:rsidRDefault="00A4250A" w:rsidP="00452005">
            <w:pPr>
              <w:pStyle w:val="TableContents"/>
              <w:jc w:val="center"/>
              <w:rPr>
                <w:sz w:val="22"/>
                <w:szCs w:val="22"/>
              </w:rPr>
            </w:pPr>
            <w:r w:rsidRPr="00452005">
              <w:rPr>
                <w:sz w:val="22"/>
                <w:szCs w:val="22"/>
              </w:rPr>
              <w:t>Classificação Funcional Programática</w:t>
            </w:r>
          </w:p>
        </w:tc>
        <w:tc>
          <w:tcPr>
            <w:tcW w:w="4395" w:type="dxa"/>
            <w:tcBorders>
              <w:top w:val="single" w:sz="4" w:space="0" w:color="000000"/>
              <w:left w:val="single" w:sz="4" w:space="0" w:color="000000"/>
              <w:bottom w:val="single" w:sz="4" w:space="0" w:color="000000"/>
              <w:right w:val="single" w:sz="4" w:space="0" w:color="000000"/>
            </w:tcBorders>
            <w:vAlign w:val="center"/>
          </w:tcPr>
          <w:p w14:paraId="517C368A" w14:textId="77777777" w:rsidR="00167EF2" w:rsidRPr="00452005" w:rsidRDefault="00A4250A" w:rsidP="00452005">
            <w:pPr>
              <w:pStyle w:val="Standard1"/>
              <w:jc w:val="center"/>
              <w:rPr>
                <w:rFonts w:ascii="Times New Roman" w:hAnsi="Times New Roman" w:cs="Times New Roman"/>
                <w:sz w:val="22"/>
                <w:szCs w:val="22"/>
              </w:rPr>
            </w:pPr>
            <w:r w:rsidRPr="00452005">
              <w:rPr>
                <w:rFonts w:ascii="Times New Roman" w:hAnsi="Times New Roman" w:cs="Times New Roman"/>
                <w:sz w:val="22"/>
                <w:szCs w:val="22"/>
              </w:rPr>
              <w:t>Atividade/Projeto/Elemento de Despesa</w:t>
            </w:r>
          </w:p>
        </w:tc>
        <w:tc>
          <w:tcPr>
            <w:tcW w:w="1007" w:type="dxa"/>
            <w:tcBorders>
              <w:top w:val="single" w:sz="4" w:space="0" w:color="000000"/>
              <w:left w:val="single" w:sz="4" w:space="0" w:color="000000"/>
              <w:bottom w:val="single" w:sz="4" w:space="0" w:color="000000"/>
              <w:right w:val="single" w:sz="4" w:space="0" w:color="000000"/>
            </w:tcBorders>
            <w:vAlign w:val="center"/>
          </w:tcPr>
          <w:p w14:paraId="25453E53" w14:textId="77777777" w:rsidR="00167EF2" w:rsidRPr="00452005" w:rsidRDefault="00A4250A" w:rsidP="00452005">
            <w:pPr>
              <w:pStyle w:val="TableContents"/>
              <w:jc w:val="center"/>
              <w:rPr>
                <w:sz w:val="22"/>
                <w:szCs w:val="22"/>
              </w:rPr>
            </w:pPr>
            <w:r w:rsidRPr="00452005">
              <w:rPr>
                <w:sz w:val="22"/>
                <w:szCs w:val="22"/>
              </w:rPr>
              <w:t>Fonte</w:t>
            </w:r>
          </w:p>
        </w:tc>
      </w:tr>
      <w:tr w:rsidR="00167EF2" w:rsidRPr="00452005" w14:paraId="74E0BCE5" w14:textId="77777777">
        <w:trPr>
          <w:trHeight w:val="522"/>
        </w:trPr>
        <w:tc>
          <w:tcPr>
            <w:tcW w:w="3397" w:type="dxa"/>
            <w:tcBorders>
              <w:top w:val="single" w:sz="4" w:space="0" w:color="000000"/>
              <w:left w:val="single" w:sz="4" w:space="0" w:color="000000"/>
              <w:bottom w:val="single" w:sz="4" w:space="0" w:color="000000"/>
              <w:right w:val="single" w:sz="4" w:space="0" w:color="000000"/>
            </w:tcBorders>
            <w:vAlign w:val="center"/>
          </w:tcPr>
          <w:p w14:paraId="5753A0D8" w14:textId="34C139A5" w:rsidR="00167EF2" w:rsidRPr="00452005" w:rsidRDefault="00A4250A" w:rsidP="00452005">
            <w:pPr>
              <w:pStyle w:val="TableContents"/>
              <w:jc w:val="center"/>
              <w:rPr>
                <w:sz w:val="22"/>
                <w:szCs w:val="22"/>
              </w:rPr>
            </w:pPr>
            <w:r w:rsidRPr="00452005">
              <w:rPr>
                <w:sz w:val="22"/>
                <w:szCs w:val="22"/>
              </w:rPr>
              <w:t>02.00</w:t>
            </w:r>
            <w:r w:rsidR="00DC68BF" w:rsidRPr="00452005">
              <w:rPr>
                <w:sz w:val="22"/>
                <w:szCs w:val="22"/>
              </w:rPr>
              <w:t>2</w:t>
            </w:r>
            <w:r w:rsidRPr="00452005">
              <w:rPr>
                <w:sz w:val="22"/>
                <w:szCs w:val="22"/>
              </w:rPr>
              <w:t>.10.301.000</w:t>
            </w:r>
            <w:r w:rsidR="00DC68BF" w:rsidRPr="00452005">
              <w:rPr>
                <w:sz w:val="22"/>
                <w:szCs w:val="22"/>
              </w:rPr>
              <w:t>2</w:t>
            </w:r>
            <w:r w:rsidRPr="00452005">
              <w:rPr>
                <w:sz w:val="22"/>
                <w:szCs w:val="22"/>
              </w:rPr>
              <w:t>.2.00</w:t>
            </w:r>
            <w:r w:rsidR="00DC68BF" w:rsidRPr="00452005">
              <w:rPr>
                <w:sz w:val="22"/>
                <w:szCs w:val="22"/>
              </w:rPr>
              <w:t>2</w:t>
            </w:r>
          </w:p>
        </w:tc>
        <w:tc>
          <w:tcPr>
            <w:tcW w:w="4395" w:type="dxa"/>
            <w:tcBorders>
              <w:top w:val="single" w:sz="4" w:space="0" w:color="000000"/>
              <w:left w:val="single" w:sz="4" w:space="0" w:color="000000"/>
              <w:bottom w:val="single" w:sz="4" w:space="0" w:color="000000"/>
              <w:right w:val="single" w:sz="4" w:space="0" w:color="000000"/>
            </w:tcBorders>
            <w:vAlign w:val="center"/>
          </w:tcPr>
          <w:p w14:paraId="3E4E5383" w14:textId="1B787F9D" w:rsidR="00167EF2" w:rsidRPr="00452005" w:rsidRDefault="00A4250A" w:rsidP="00452005">
            <w:pPr>
              <w:pStyle w:val="TableContents"/>
              <w:jc w:val="center"/>
              <w:rPr>
                <w:sz w:val="22"/>
                <w:szCs w:val="22"/>
              </w:rPr>
            </w:pPr>
            <w:r w:rsidRPr="00452005">
              <w:rPr>
                <w:sz w:val="22"/>
                <w:szCs w:val="22"/>
              </w:rPr>
              <w:t>33.90.3</w:t>
            </w:r>
            <w:r w:rsidR="00DC68BF" w:rsidRPr="00452005">
              <w:rPr>
                <w:sz w:val="22"/>
                <w:szCs w:val="22"/>
              </w:rPr>
              <w:t>9</w:t>
            </w:r>
            <w:r w:rsidRPr="00452005">
              <w:rPr>
                <w:sz w:val="22"/>
                <w:szCs w:val="22"/>
              </w:rPr>
              <w:t xml:space="preserve">.00.00 - </w:t>
            </w:r>
          </w:p>
        </w:tc>
        <w:tc>
          <w:tcPr>
            <w:tcW w:w="1007" w:type="dxa"/>
            <w:tcBorders>
              <w:top w:val="single" w:sz="4" w:space="0" w:color="000000"/>
              <w:left w:val="single" w:sz="4" w:space="0" w:color="000000"/>
              <w:bottom w:val="single" w:sz="4" w:space="0" w:color="000000"/>
              <w:right w:val="single" w:sz="4" w:space="0" w:color="000000"/>
            </w:tcBorders>
            <w:vAlign w:val="center"/>
          </w:tcPr>
          <w:p w14:paraId="5DE6A8A5" w14:textId="13B36555" w:rsidR="00167EF2" w:rsidRPr="00452005" w:rsidRDefault="00A4250A" w:rsidP="00452005">
            <w:pPr>
              <w:pStyle w:val="TableContents"/>
              <w:jc w:val="center"/>
              <w:rPr>
                <w:sz w:val="22"/>
                <w:szCs w:val="22"/>
              </w:rPr>
            </w:pPr>
            <w:r w:rsidRPr="00452005">
              <w:rPr>
                <w:sz w:val="22"/>
                <w:szCs w:val="22"/>
              </w:rPr>
              <w:t>10</w:t>
            </w:r>
            <w:r w:rsidR="00DC68BF" w:rsidRPr="00452005">
              <w:rPr>
                <w:sz w:val="22"/>
                <w:szCs w:val="22"/>
              </w:rPr>
              <w:t>0</w:t>
            </w:r>
            <w:r w:rsidRPr="00452005">
              <w:rPr>
                <w:sz w:val="22"/>
                <w:szCs w:val="22"/>
              </w:rPr>
              <w:t>0</w:t>
            </w:r>
            <w:r w:rsidR="00DC68BF" w:rsidRPr="00452005">
              <w:rPr>
                <w:sz w:val="22"/>
                <w:szCs w:val="22"/>
              </w:rPr>
              <w:t>2</w:t>
            </w:r>
          </w:p>
        </w:tc>
      </w:tr>
    </w:tbl>
    <w:p w14:paraId="6CBBA02A" w14:textId="45C5DF0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9.2</w:t>
      </w:r>
      <w:r w:rsidRPr="00452005">
        <w:rPr>
          <w:rFonts w:ascii="Times New Roman" w:hAnsi="Times New Roman" w:cs="Times New Roman"/>
          <w:sz w:val="22"/>
          <w:szCs w:val="22"/>
        </w:rPr>
        <w:t xml:space="preserve"> A dotaç</w:t>
      </w:r>
      <w:r w:rsidR="008D4ED4">
        <w:rPr>
          <w:rFonts w:ascii="Times New Roman" w:hAnsi="Times New Roman" w:cs="Times New Roman"/>
          <w:sz w:val="22"/>
          <w:szCs w:val="22"/>
        </w:rPr>
        <w:t>ão</w:t>
      </w:r>
      <w:r w:rsidRPr="00452005">
        <w:rPr>
          <w:rFonts w:ascii="Times New Roman" w:hAnsi="Times New Roman" w:cs="Times New Roman"/>
          <w:sz w:val="22"/>
          <w:szCs w:val="22"/>
        </w:rPr>
        <w:t xml:space="preserve"> aqui descrita poder</w:t>
      </w:r>
      <w:r w:rsidR="008D4ED4">
        <w:rPr>
          <w:rFonts w:ascii="Times New Roman" w:hAnsi="Times New Roman" w:cs="Times New Roman"/>
          <w:sz w:val="22"/>
          <w:szCs w:val="22"/>
        </w:rPr>
        <w:t>á</w:t>
      </w:r>
      <w:r w:rsidRPr="00452005">
        <w:rPr>
          <w:rFonts w:ascii="Times New Roman" w:hAnsi="Times New Roman" w:cs="Times New Roman"/>
          <w:sz w:val="22"/>
          <w:szCs w:val="22"/>
        </w:rPr>
        <w:t>, eventualmente, ser substituída por outras no decorrer da vigência do presente contrato</w:t>
      </w:r>
      <w:r w:rsidR="008D4ED4">
        <w:rPr>
          <w:rFonts w:ascii="Times New Roman" w:hAnsi="Times New Roman" w:cs="Times New Roman"/>
          <w:sz w:val="22"/>
          <w:szCs w:val="22"/>
        </w:rPr>
        <w:t xml:space="preserve">. </w:t>
      </w:r>
    </w:p>
    <w:p w14:paraId="78F2E670" w14:textId="77777777" w:rsidR="00B22878" w:rsidRPr="00452005" w:rsidRDefault="00B22878" w:rsidP="00452005">
      <w:pPr>
        <w:pStyle w:val="Textbodyuser"/>
        <w:rPr>
          <w:rFonts w:ascii="Times New Roman" w:hAnsi="Times New Roman" w:cs="Times New Roman"/>
          <w:b/>
          <w:sz w:val="22"/>
          <w:szCs w:val="22"/>
          <w:u w:val="single"/>
        </w:rPr>
      </w:pPr>
    </w:p>
    <w:p w14:paraId="74FC5893"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sz w:val="22"/>
          <w:szCs w:val="22"/>
          <w:u w:val="single"/>
        </w:rPr>
        <w:t>10. DAS DISPOSIÇÕES FINAIS</w:t>
      </w:r>
    </w:p>
    <w:p w14:paraId="0FDF0035"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10.1</w:t>
      </w:r>
      <w:r w:rsidRPr="00452005">
        <w:rPr>
          <w:rFonts w:ascii="Times New Roman" w:hAnsi="Times New Roman" w:cs="Times New Roman"/>
          <w:sz w:val="22"/>
          <w:szCs w:val="22"/>
        </w:rPr>
        <w:t xml:space="preserve"> As alterações, prorrogações, extinções, penalidades e multas, </w:t>
      </w:r>
      <w:proofErr w:type="gramStart"/>
      <w:r w:rsidRPr="00452005">
        <w:rPr>
          <w:rFonts w:ascii="Times New Roman" w:hAnsi="Times New Roman" w:cs="Times New Roman"/>
          <w:sz w:val="22"/>
          <w:szCs w:val="22"/>
        </w:rPr>
        <w:t>obedecerão Lei</w:t>
      </w:r>
      <w:proofErr w:type="gramEnd"/>
      <w:r w:rsidRPr="00452005">
        <w:rPr>
          <w:rFonts w:ascii="Times New Roman" w:hAnsi="Times New Roman" w:cs="Times New Roman"/>
          <w:sz w:val="22"/>
          <w:szCs w:val="22"/>
        </w:rPr>
        <w:t xml:space="preserve"> Federal nº 14.133/2021, e seguindo as seguintes considerações:</w:t>
      </w:r>
    </w:p>
    <w:p w14:paraId="7917AE05"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10.2</w:t>
      </w:r>
      <w:r w:rsidRPr="00452005">
        <w:rPr>
          <w:rFonts w:ascii="Times New Roman" w:hAnsi="Times New Roman" w:cs="Times New Roman"/>
          <w:sz w:val="22"/>
          <w:szCs w:val="22"/>
        </w:rPr>
        <w:t xml:space="preserve"> No caso de inexecução do objeto desta licitação, exceto por motivo de força maior ou caso fortuito, devidamente comprovado e justificado, ficará a empresa contratada sujeita às sanções preceituadas na Lei Federal nº 14.133/2021.</w:t>
      </w:r>
    </w:p>
    <w:p w14:paraId="1C7BDB92"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10.3</w:t>
      </w:r>
      <w:r w:rsidRPr="00452005">
        <w:rPr>
          <w:rFonts w:ascii="Times New Roman" w:hAnsi="Times New Roman" w:cs="Times New Roman"/>
          <w:sz w:val="22"/>
          <w:szCs w:val="22"/>
        </w:rPr>
        <w:t xml:space="preserve"> A Contratada declara ter pleno conhecimento das condições contratuais, pelo que reconhece ser perfeitamente viável o cumprimento integral e pontual dos encargos assumidos.</w:t>
      </w:r>
    </w:p>
    <w:p w14:paraId="56A33D4A"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10.4</w:t>
      </w:r>
      <w:r w:rsidRPr="00452005">
        <w:rPr>
          <w:rFonts w:ascii="Times New Roman" w:hAnsi="Times New Roman" w:cs="Times New Roman"/>
          <w:sz w:val="22"/>
          <w:szCs w:val="22"/>
        </w:rPr>
        <w:t xml:space="preserve"> Se qualquer das partes, em benefício da outra, permitir, mesmo por omissão, a inobservância, no todo ou em parte, de qualquer das cláusulas e condições do presente contrato e/ou seus anexos, tal fato não poderá ser considerado como modificativo das condições do presente contrato, as quais permanecerão inalteradas, como se nenhuma tolerância houvesse ocorrido.</w:t>
      </w:r>
    </w:p>
    <w:p w14:paraId="4F732423"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10.5</w:t>
      </w:r>
      <w:r w:rsidRPr="00452005">
        <w:rPr>
          <w:rFonts w:ascii="Times New Roman" w:hAnsi="Times New Roman" w:cs="Times New Roman"/>
          <w:sz w:val="22"/>
          <w:szCs w:val="22"/>
        </w:rPr>
        <w:t xml:space="preserve"> O Consórcio se reserva no direito de paralisar ou suspender a qualquer tempo a execução do objeto contratado, desde que haja conveniência administrativa para este Consórcio, devidamente autorizada e fundamentada. Se isso vier a ocorrer, a empresa contratada terá o direito aos ressarcimentos garantidos e previstos na Lei Federal nº 14.133/2021.</w:t>
      </w:r>
    </w:p>
    <w:p w14:paraId="0F3E2DE8"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10.6</w:t>
      </w:r>
      <w:r w:rsidRPr="00452005">
        <w:rPr>
          <w:rFonts w:ascii="Times New Roman" w:hAnsi="Times New Roman" w:cs="Times New Roman"/>
          <w:sz w:val="22"/>
          <w:szCs w:val="22"/>
        </w:rPr>
        <w:t xml:space="preserve"> Pela própria essência deste contrato, o mesmo não gera, em nenhuma hipótese, qualquer vínculo de origem trabalhista.</w:t>
      </w:r>
    </w:p>
    <w:p w14:paraId="5F73D2EE"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10.7</w:t>
      </w:r>
      <w:r w:rsidRPr="00452005">
        <w:rPr>
          <w:rFonts w:ascii="Times New Roman" w:hAnsi="Times New Roman" w:cs="Times New Roman"/>
          <w:sz w:val="22"/>
          <w:szCs w:val="22"/>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96FD065"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lastRenderedPageBreak/>
        <w:t>10.8</w:t>
      </w:r>
      <w:r w:rsidRPr="00452005">
        <w:rPr>
          <w:rFonts w:ascii="Times New Roman" w:hAnsi="Times New Roman" w:cs="Times New Roman"/>
          <w:sz w:val="22"/>
          <w:szCs w:val="22"/>
        </w:rPr>
        <w:t xml:space="preserve"> O presente instrumento de contrato está vinculado obrigatoriamente ao Edital de licitação descrito no item 1.1 e seus anexos.</w:t>
      </w:r>
    </w:p>
    <w:p w14:paraId="519AAE06" w14:textId="77777777" w:rsidR="00167EF2" w:rsidRDefault="00167EF2" w:rsidP="00452005">
      <w:pPr>
        <w:pStyle w:val="Textbodyuser"/>
        <w:rPr>
          <w:rFonts w:ascii="Times New Roman" w:hAnsi="Times New Roman" w:cs="Times New Roman"/>
          <w:sz w:val="22"/>
          <w:szCs w:val="22"/>
        </w:rPr>
      </w:pPr>
    </w:p>
    <w:p w14:paraId="3612F56C"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sz w:val="22"/>
          <w:szCs w:val="22"/>
          <w:u w:val="single"/>
        </w:rPr>
        <w:t>11. DO FORO</w:t>
      </w:r>
    </w:p>
    <w:p w14:paraId="105DF087"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11.1</w:t>
      </w:r>
      <w:r w:rsidRPr="00452005">
        <w:rPr>
          <w:rFonts w:ascii="Times New Roman" w:hAnsi="Times New Roman" w:cs="Times New Roman"/>
          <w:sz w:val="22"/>
          <w:szCs w:val="22"/>
        </w:rPr>
        <w:t xml:space="preserve"> Fica eleito o Foro da Comarca de Cianorte, Estado do Paraná, para dirimir quaisquer dúvidas que possam surgir com referência ao presente Contrato.</w:t>
      </w:r>
    </w:p>
    <w:p w14:paraId="7EE118AC"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b/>
          <w:bCs/>
          <w:sz w:val="22"/>
          <w:szCs w:val="22"/>
        </w:rPr>
        <w:t>11.2</w:t>
      </w:r>
      <w:r w:rsidRPr="00452005">
        <w:rPr>
          <w:rFonts w:ascii="Times New Roman" w:hAnsi="Times New Roman" w:cs="Times New Roman"/>
          <w:sz w:val="22"/>
          <w:szCs w:val="22"/>
        </w:rPr>
        <w:t xml:space="preserve"> E, por estarem assim, justos e contratados, declaram ambas as partes aceitarem todas as cláusulas e condições estabelecidas no presente contrato, firmado em 02 (duas) vias de igual teor e forma, perante as testemunhas infra-assinadas.</w:t>
      </w:r>
    </w:p>
    <w:p w14:paraId="1C7C7014"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t>Cianorte, em &lt;</w:t>
      </w:r>
      <w:proofErr w:type="spellStart"/>
      <w:r w:rsidRPr="00452005">
        <w:rPr>
          <w:rFonts w:ascii="Times New Roman" w:hAnsi="Times New Roman" w:cs="Times New Roman"/>
          <w:sz w:val="22"/>
          <w:szCs w:val="22"/>
        </w:rPr>
        <w:t>Data_Assinatura</w:t>
      </w:r>
      <w:proofErr w:type="spellEnd"/>
      <w:r w:rsidRPr="00452005">
        <w:rPr>
          <w:rFonts w:ascii="Times New Roman" w:hAnsi="Times New Roman" w:cs="Times New Roman"/>
          <w:sz w:val="22"/>
          <w:szCs w:val="22"/>
        </w:rPr>
        <w:t>&gt;.</w:t>
      </w:r>
    </w:p>
    <w:p w14:paraId="6CE470D3" w14:textId="77777777" w:rsidR="00167EF2" w:rsidRPr="00452005" w:rsidRDefault="00167EF2" w:rsidP="00452005">
      <w:pPr>
        <w:pStyle w:val="Textbodyuser"/>
        <w:rPr>
          <w:rFonts w:ascii="Times New Roman" w:hAnsi="Times New Roman" w:cs="Times New Roman"/>
          <w:sz w:val="22"/>
          <w:szCs w:val="22"/>
        </w:rPr>
      </w:pPr>
    </w:p>
    <w:tbl>
      <w:tblPr>
        <w:tblW w:w="5000" w:type="pct"/>
        <w:tblLayout w:type="fixed"/>
        <w:tblCellMar>
          <w:top w:w="55" w:type="dxa"/>
          <w:bottom w:w="55" w:type="dxa"/>
        </w:tblCellMar>
        <w:tblLook w:val="04A0" w:firstRow="1" w:lastRow="0" w:firstColumn="1" w:lastColumn="0" w:noHBand="0" w:noVBand="1"/>
      </w:tblPr>
      <w:tblGrid>
        <w:gridCol w:w="3929"/>
        <w:gridCol w:w="643"/>
        <w:gridCol w:w="3933"/>
      </w:tblGrid>
      <w:tr w:rsidR="00167EF2" w:rsidRPr="00452005" w14:paraId="2BEE5AF8" w14:textId="77777777">
        <w:trPr>
          <w:trHeight w:val="283"/>
        </w:trPr>
        <w:tc>
          <w:tcPr>
            <w:tcW w:w="4265" w:type="dxa"/>
            <w:tcBorders>
              <w:top w:val="single" w:sz="4" w:space="0" w:color="000000"/>
            </w:tcBorders>
          </w:tcPr>
          <w:p w14:paraId="12C94C63" w14:textId="77777777" w:rsidR="00167EF2" w:rsidRPr="00452005" w:rsidRDefault="00A4250A" w:rsidP="00452005">
            <w:pPr>
              <w:pStyle w:val="Textbodyuser"/>
              <w:rPr>
                <w:rFonts w:ascii="Times New Roman" w:hAnsi="Times New Roman" w:cs="Times New Roman"/>
                <w:b/>
                <w:bCs/>
                <w:sz w:val="22"/>
                <w:szCs w:val="22"/>
              </w:rPr>
            </w:pPr>
            <w:proofErr w:type="spellStart"/>
            <w:r w:rsidRPr="00452005">
              <w:rPr>
                <w:rFonts w:ascii="Times New Roman" w:hAnsi="Times New Roman" w:cs="Times New Roman"/>
                <w:b/>
                <w:bCs/>
                <w:sz w:val="22"/>
                <w:szCs w:val="22"/>
              </w:rPr>
              <w:t>Nome_Representante</w:t>
            </w:r>
            <w:proofErr w:type="spellEnd"/>
            <w:r w:rsidRPr="00452005">
              <w:rPr>
                <w:rFonts w:ascii="Times New Roman" w:hAnsi="Times New Roman" w:cs="Times New Roman"/>
                <w:b/>
                <w:bCs/>
                <w:sz w:val="22"/>
                <w:szCs w:val="22"/>
              </w:rPr>
              <w:t>&gt;</w:t>
            </w:r>
          </w:p>
        </w:tc>
        <w:tc>
          <w:tcPr>
            <w:tcW w:w="680" w:type="dxa"/>
          </w:tcPr>
          <w:p w14:paraId="4F841DA6" w14:textId="77777777" w:rsidR="00167EF2" w:rsidRPr="00452005" w:rsidRDefault="00167EF2" w:rsidP="00452005">
            <w:pPr>
              <w:pStyle w:val="Textbodyuser"/>
              <w:snapToGrid w:val="0"/>
              <w:rPr>
                <w:rFonts w:ascii="Times New Roman" w:hAnsi="Times New Roman" w:cs="Times New Roman"/>
                <w:b/>
                <w:bCs/>
                <w:sz w:val="22"/>
                <w:szCs w:val="22"/>
              </w:rPr>
            </w:pPr>
          </w:p>
        </w:tc>
        <w:tc>
          <w:tcPr>
            <w:tcW w:w="4269" w:type="dxa"/>
            <w:tcBorders>
              <w:top w:val="single" w:sz="4" w:space="0" w:color="000000"/>
            </w:tcBorders>
          </w:tcPr>
          <w:p w14:paraId="1A723F2D"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 xml:space="preserve">Marco </w:t>
            </w:r>
            <w:proofErr w:type="spellStart"/>
            <w:r w:rsidRPr="00452005">
              <w:rPr>
                <w:rFonts w:ascii="Times New Roman" w:hAnsi="Times New Roman" w:cs="Times New Roman"/>
                <w:b/>
                <w:bCs/>
                <w:sz w:val="22"/>
                <w:szCs w:val="22"/>
              </w:rPr>
              <w:t>Antonio</w:t>
            </w:r>
            <w:proofErr w:type="spellEnd"/>
            <w:r w:rsidRPr="00452005">
              <w:rPr>
                <w:rFonts w:ascii="Times New Roman" w:hAnsi="Times New Roman" w:cs="Times New Roman"/>
                <w:b/>
                <w:bCs/>
                <w:sz w:val="22"/>
                <w:szCs w:val="22"/>
              </w:rPr>
              <w:t xml:space="preserve"> </w:t>
            </w:r>
            <w:proofErr w:type="spellStart"/>
            <w:r w:rsidRPr="00452005">
              <w:rPr>
                <w:rFonts w:ascii="Times New Roman" w:hAnsi="Times New Roman" w:cs="Times New Roman"/>
                <w:b/>
                <w:bCs/>
                <w:sz w:val="22"/>
                <w:szCs w:val="22"/>
              </w:rPr>
              <w:t>Franzato</w:t>
            </w:r>
            <w:proofErr w:type="spellEnd"/>
          </w:p>
        </w:tc>
      </w:tr>
      <w:tr w:rsidR="00167EF2" w:rsidRPr="00452005" w14:paraId="4D705016" w14:textId="77777777">
        <w:trPr>
          <w:trHeight w:val="283"/>
        </w:trPr>
        <w:tc>
          <w:tcPr>
            <w:tcW w:w="4265" w:type="dxa"/>
          </w:tcPr>
          <w:p w14:paraId="7224A9B7"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&lt;</w:t>
            </w:r>
            <w:proofErr w:type="spellStart"/>
            <w:r w:rsidRPr="00452005">
              <w:rPr>
                <w:rFonts w:ascii="Times New Roman" w:hAnsi="Times New Roman" w:cs="Times New Roman"/>
                <w:b/>
                <w:bCs/>
                <w:sz w:val="22"/>
                <w:szCs w:val="22"/>
              </w:rPr>
              <w:t>Nome_Fornecedor</w:t>
            </w:r>
            <w:proofErr w:type="spellEnd"/>
            <w:r w:rsidRPr="00452005">
              <w:rPr>
                <w:rFonts w:ascii="Times New Roman" w:hAnsi="Times New Roman" w:cs="Times New Roman"/>
                <w:b/>
                <w:bCs/>
                <w:sz w:val="22"/>
                <w:szCs w:val="22"/>
              </w:rPr>
              <w:t>&gt;</w:t>
            </w:r>
          </w:p>
        </w:tc>
        <w:tc>
          <w:tcPr>
            <w:tcW w:w="680" w:type="dxa"/>
          </w:tcPr>
          <w:p w14:paraId="038FD895" w14:textId="77777777" w:rsidR="00167EF2" w:rsidRPr="00452005" w:rsidRDefault="00167EF2" w:rsidP="00452005">
            <w:pPr>
              <w:pStyle w:val="Textbodyuser"/>
              <w:snapToGrid w:val="0"/>
              <w:rPr>
                <w:rFonts w:ascii="Times New Roman" w:hAnsi="Times New Roman" w:cs="Times New Roman"/>
                <w:b/>
                <w:bCs/>
                <w:sz w:val="22"/>
                <w:szCs w:val="22"/>
              </w:rPr>
            </w:pPr>
          </w:p>
        </w:tc>
        <w:tc>
          <w:tcPr>
            <w:tcW w:w="4269" w:type="dxa"/>
          </w:tcPr>
          <w:p w14:paraId="40746C6C" w14:textId="66E5AD5F"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Pre</w:t>
            </w:r>
            <w:r w:rsidR="0094369B" w:rsidRPr="00452005">
              <w:rPr>
                <w:rFonts w:ascii="Times New Roman" w:hAnsi="Times New Roman" w:cs="Times New Roman"/>
                <w:b/>
                <w:bCs/>
                <w:sz w:val="22"/>
                <w:szCs w:val="22"/>
              </w:rPr>
              <w:t>sidente</w:t>
            </w:r>
          </w:p>
        </w:tc>
      </w:tr>
      <w:tr w:rsidR="00167EF2" w:rsidRPr="00452005" w14:paraId="47030374" w14:textId="77777777">
        <w:trPr>
          <w:trHeight w:val="283"/>
        </w:trPr>
        <w:tc>
          <w:tcPr>
            <w:tcW w:w="4265" w:type="dxa"/>
          </w:tcPr>
          <w:p w14:paraId="68BD4890"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Contratada</w:t>
            </w:r>
          </w:p>
        </w:tc>
        <w:tc>
          <w:tcPr>
            <w:tcW w:w="680" w:type="dxa"/>
          </w:tcPr>
          <w:p w14:paraId="40959DB8" w14:textId="77777777" w:rsidR="00167EF2" w:rsidRPr="00452005" w:rsidRDefault="00167EF2" w:rsidP="00452005">
            <w:pPr>
              <w:pStyle w:val="Textbodyuser"/>
              <w:snapToGrid w:val="0"/>
              <w:rPr>
                <w:rFonts w:ascii="Times New Roman" w:hAnsi="Times New Roman" w:cs="Times New Roman"/>
                <w:b/>
                <w:bCs/>
                <w:sz w:val="22"/>
                <w:szCs w:val="22"/>
              </w:rPr>
            </w:pPr>
          </w:p>
        </w:tc>
        <w:tc>
          <w:tcPr>
            <w:tcW w:w="4269" w:type="dxa"/>
          </w:tcPr>
          <w:p w14:paraId="46D07AC7"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bCs/>
                <w:sz w:val="22"/>
                <w:szCs w:val="22"/>
              </w:rPr>
              <w:t>Contratante</w:t>
            </w:r>
          </w:p>
        </w:tc>
      </w:tr>
      <w:tr w:rsidR="00167EF2" w:rsidRPr="00452005" w14:paraId="07F700AA" w14:textId="77777777">
        <w:trPr>
          <w:trHeight w:val="283"/>
        </w:trPr>
        <w:tc>
          <w:tcPr>
            <w:tcW w:w="9214" w:type="dxa"/>
            <w:gridSpan w:val="3"/>
          </w:tcPr>
          <w:p w14:paraId="59A846D7" w14:textId="77777777" w:rsidR="00167EF2" w:rsidRDefault="00167EF2" w:rsidP="00452005">
            <w:pPr>
              <w:pStyle w:val="Textbodyuser"/>
              <w:snapToGrid w:val="0"/>
              <w:rPr>
                <w:rFonts w:ascii="Times New Roman" w:hAnsi="Times New Roman" w:cs="Times New Roman"/>
                <w:b/>
                <w:bCs/>
                <w:sz w:val="22"/>
                <w:szCs w:val="22"/>
              </w:rPr>
            </w:pPr>
          </w:p>
          <w:p w14:paraId="3EBB413B" w14:textId="77777777" w:rsidR="008D4ED4" w:rsidRDefault="008D4ED4" w:rsidP="00452005">
            <w:pPr>
              <w:pStyle w:val="Textbodyuser"/>
              <w:snapToGrid w:val="0"/>
              <w:rPr>
                <w:rFonts w:ascii="Times New Roman" w:hAnsi="Times New Roman" w:cs="Times New Roman"/>
                <w:b/>
                <w:bCs/>
                <w:sz w:val="22"/>
                <w:szCs w:val="22"/>
              </w:rPr>
            </w:pPr>
          </w:p>
          <w:p w14:paraId="2819926D" w14:textId="77777777" w:rsidR="008D4ED4" w:rsidRDefault="008D4ED4" w:rsidP="00452005">
            <w:pPr>
              <w:pStyle w:val="Textbodyuser"/>
              <w:snapToGrid w:val="0"/>
              <w:rPr>
                <w:rFonts w:ascii="Times New Roman" w:hAnsi="Times New Roman" w:cs="Times New Roman"/>
                <w:b/>
                <w:bCs/>
                <w:sz w:val="22"/>
                <w:szCs w:val="22"/>
              </w:rPr>
            </w:pPr>
          </w:p>
          <w:p w14:paraId="0F1D2E16" w14:textId="77777777" w:rsidR="008D4ED4" w:rsidRDefault="008D4ED4" w:rsidP="00452005">
            <w:pPr>
              <w:pStyle w:val="Textbodyuser"/>
              <w:snapToGrid w:val="0"/>
              <w:rPr>
                <w:rFonts w:ascii="Times New Roman" w:hAnsi="Times New Roman" w:cs="Times New Roman"/>
                <w:b/>
                <w:bCs/>
                <w:sz w:val="22"/>
                <w:szCs w:val="22"/>
              </w:rPr>
            </w:pPr>
          </w:p>
          <w:p w14:paraId="0B2BC852" w14:textId="77777777" w:rsidR="008D4ED4" w:rsidRDefault="008D4ED4" w:rsidP="00452005">
            <w:pPr>
              <w:pStyle w:val="Textbodyuser"/>
              <w:snapToGrid w:val="0"/>
              <w:rPr>
                <w:rFonts w:ascii="Times New Roman" w:hAnsi="Times New Roman" w:cs="Times New Roman"/>
                <w:b/>
                <w:bCs/>
                <w:sz w:val="22"/>
                <w:szCs w:val="22"/>
              </w:rPr>
            </w:pPr>
          </w:p>
          <w:p w14:paraId="7905F045" w14:textId="77777777" w:rsidR="008D4ED4" w:rsidRDefault="008D4ED4" w:rsidP="00452005">
            <w:pPr>
              <w:pStyle w:val="Textbodyuser"/>
              <w:snapToGrid w:val="0"/>
              <w:rPr>
                <w:rFonts w:ascii="Times New Roman" w:hAnsi="Times New Roman" w:cs="Times New Roman"/>
                <w:b/>
                <w:bCs/>
                <w:sz w:val="22"/>
                <w:szCs w:val="22"/>
              </w:rPr>
            </w:pPr>
          </w:p>
          <w:p w14:paraId="5DF11ADE" w14:textId="77777777" w:rsidR="008D4ED4" w:rsidRDefault="008D4ED4" w:rsidP="00452005">
            <w:pPr>
              <w:pStyle w:val="Textbodyuser"/>
              <w:snapToGrid w:val="0"/>
              <w:rPr>
                <w:rFonts w:ascii="Times New Roman" w:hAnsi="Times New Roman" w:cs="Times New Roman"/>
                <w:b/>
                <w:bCs/>
                <w:sz w:val="22"/>
                <w:szCs w:val="22"/>
              </w:rPr>
            </w:pPr>
          </w:p>
          <w:p w14:paraId="7F5A7478" w14:textId="77777777" w:rsidR="008D4ED4" w:rsidRPr="00452005" w:rsidRDefault="008D4ED4" w:rsidP="00452005">
            <w:pPr>
              <w:pStyle w:val="Textbodyuser"/>
              <w:snapToGrid w:val="0"/>
              <w:rPr>
                <w:rFonts w:ascii="Times New Roman" w:hAnsi="Times New Roman" w:cs="Times New Roman"/>
                <w:b/>
                <w:bCs/>
                <w:sz w:val="22"/>
                <w:szCs w:val="22"/>
              </w:rPr>
            </w:pPr>
          </w:p>
          <w:p w14:paraId="27B28DCF" w14:textId="77777777" w:rsidR="00167EF2" w:rsidRPr="00452005" w:rsidRDefault="00A4250A" w:rsidP="00452005">
            <w:pPr>
              <w:pStyle w:val="Textbodyuser"/>
              <w:rPr>
                <w:rFonts w:ascii="Times New Roman" w:hAnsi="Times New Roman" w:cs="Times New Roman"/>
                <w:b/>
                <w:sz w:val="22"/>
                <w:szCs w:val="22"/>
              </w:rPr>
            </w:pPr>
            <w:r w:rsidRPr="00452005">
              <w:rPr>
                <w:rFonts w:ascii="Times New Roman" w:hAnsi="Times New Roman" w:cs="Times New Roman"/>
                <w:b/>
                <w:sz w:val="22"/>
                <w:szCs w:val="22"/>
              </w:rPr>
              <w:t>TESTEMUNHAS</w:t>
            </w:r>
          </w:p>
        </w:tc>
      </w:tr>
      <w:tr w:rsidR="00167EF2" w:rsidRPr="00452005" w14:paraId="6DF479BC" w14:textId="77777777">
        <w:trPr>
          <w:trHeight w:val="283"/>
        </w:trPr>
        <w:tc>
          <w:tcPr>
            <w:tcW w:w="4265" w:type="dxa"/>
            <w:tcBorders>
              <w:top w:val="single" w:sz="4" w:space="0" w:color="000000"/>
            </w:tcBorders>
          </w:tcPr>
          <w:p w14:paraId="29E131A8"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t>RG:</w:t>
            </w:r>
          </w:p>
        </w:tc>
        <w:tc>
          <w:tcPr>
            <w:tcW w:w="680" w:type="dxa"/>
          </w:tcPr>
          <w:p w14:paraId="3F3AC0D7" w14:textId="77777777" w:rsidR="00167EF2" w:rsidRPr="00452005" w:rsidRDefault="00167EF2" w:rsidP="00452005">
            <w:pPr>
              <w:pStyle w:val="Textbodyuser"/>
              <w:snapToGrid w:val="0"/>
              <w:rPr>
                <w:rFonts w:ascii="Times New Roman" w:hAnsi="Times New Roman" w:cs="Times New Roman"/>
                <w:b/>
                <w:bCs/>
                <w:sz w:val="22"/>
                <w:szCs w:val="22"/>
              </w:rPr>
            </w:pPr>
          </w:p>
        </w:tc>
        <w:tc>
          <w:tcPr>
            <w:tcW w:w="4269" w:type="dxa"/>
            <w:tcBorders>
              <w:top w:val="single" w:sz="4" w:space="0" w:color="000000"/>
            </w:tcBorders>
          </w:tcPr>
          <w:p w14:paraId="4C04C488"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t>RG:</w:t>
            </w:r>
          </w:p>
        </w:tc>
      </w:tr>
      <w:tr w:rsidR="00167EF2" w:rsidRPr="00452005" w14:paraId="29881593" w14:textId="77777777">
        <w:trPr>
          <w:trHeight w:val="283"/>
        </w:trPr>
        <w:tc>
          <w:tcPr>
            <w:tcW w:w="4265" w:type="dxa"/>
          </w:tcPr>
          <w:p w14:paraId="56EF0374"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t>CPF:</w:t>
            </w:r>
          </w:p>
        </w:tc>
        <w:tc>
          <w:tcPr>
            <w:tcW w:w="680" w:type="dxa"/>
          </w:tcPr>
          <w:p w14:paraId="2A64512F" w14:textId="77777777" w:rsidR="00167EF2" w:rsidRPr="00452005" w:rsidRDefault="00167EF2" w:rsidP="00452005">
            <w:pPr>
              <w:pStyle w:val="Textbodyuser"/>
              <w:snapToGrid w:val="0"/>
              <w:rPr>
                <w:rFonts w:ascii="Times New Roman" w:hAnsi="Times New Roman" w:cs="Times New Roman"/>
                <w:b/>
                <w:bCs/>
                <w:sz w:val="22"/>
                <w:szCs w:val="22"/>
              </w:rPr>
            </w:pPr>
          </w:p>
        </w:tc>
        <w:tc>
          <w:tcPr>
            <w:tcW w:w="4269" w:type="dxa"/>
          </w:tcPr>
          <w:p w14:paraId="658B3BF5"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t>CPF:</w:t>
            </w:r>
          </w:p>
        </w:tc>
      </w:tr>
    </w:tbl>
    <w:p w14:paraId="5460CE9C" w14:textId="77777777" w:rsidR="00433C77" w:rsidRPr="00452005" w:rsidRDefault="00433C77" w:rsidP="00452005">
      <w:pPr>
        <w:pStyle w:val="Textbodyuser"/>
        <w:tabs>
          <w:tab w:val="left" w:pos="3918"/>
          <w:tab w:val="center" w:pos="4607"/>
        </w:tabs>
        <w:jc w:val="left"/>
        <w:rPr>
          <w:rFonts w:ascii="Times New Roman" w:hAnsi="Times New Roman" w:cs="Times New Roman"/>
          <w:b/>
          <w:bCs/>
          <w:sz w:val="22"/>
          <w:szCs w:val="22"/>
        </w:rPr>
      </w:pPr>
      <w:bookmarkStart w:id="5" w:name="__RefHeading___Toc33410_3041975443"/>
      <w:bookmarkEnd w:id="5"/>
      <w:r w:rsidRPr="00452005">
        <w:rPr>
          <w:rFonts w:ascii="Times New Roman" w:hAnsi="Times New Roman" w:cs="Times New Roman"/>
          <w:b/>
          <w:bCs/>
          <w:sz w:val="22"/>
          <w:szCs w:val="22"/>
        </w:rPr>
        <w:tab/>
      </w:r>
    </w:p>
    <w:p w14:paraId="64B06DA2" w14:textId="16AFF220" w:rsidR="00167EF2" w:rsidRDefault="00DC68BF" w:rsidP="00452005">
      <w:pPr>
        <w:pStyle w:val="Textbodyuser"/>
        <w:tabs>
          <w:tab w:val="left" w:pos="3918"/>
          <w:tab w:val="center" w:pos="4607"/>
        </w:tabs>
        <w:jc w:val="left"/>
        <w:rPr>
          <w:rFonts w:ascii="Times New Roman" w:hAnsi="Times New Roman" w:cs="Times New Roman"/>
          <w:b/>
          <w:sz w:val="22"/>
          <w:szCs w:val="22"/>
        </w:rPr>
      </w:pPr>
      <w:r w:rsidRPr="00452005">
        <w:rPr>
          <w:rFonts w:ascii="Times New Roman" w:hAnsi="Times New Roman" w:cs="Times New Roman"/>
          <w:b/>
          <w:bCs/>
          <w:sz w:val="22"/>
          <w:szCs w:val="22"/>
        </w:rPr>
        <w:br w:type="page"/>
      </w:r>
      <w:r w:rsidR="00433C77">
        <w:rPr>
          <w:rFonts w:ascii="Times New Roman" w:hAnsi="Times New Roman" w:cs="Times New Roman"/>
          <w:b/>
          <w:bCs/>
          <w:sz w:val="22"/>
          <w:szCs w:val="22"/>
        </w:rPr>
        <w:lastRenderedPageBreak/>
        <w:tab/>
      </w:r>
      <w:r w:rsidR="00A4250A">
        <w:rPr>
          <w:rFonts w:ascii="Times New Roman" w:hAnsi="Times New Roman" w:cs="Times New Roman"/>
          <w:b/>
          <w:bCs/>
          <w:sz w:val="22"/>
          <w:szCs w:val="22"/>
        </w:rPr>
        <w:t>ANEXO III</w:t>
      </w:r>
    </w:p>
    <w:p w14:paraId="5F6AD9C2" w14:textId="77777777" w:rsidR="00167EF2" w:rsidRDefault="00A4250A">
      <w:pPr>
        <w:pStyle w:val="Textbodyuser"/>
        <w:jc w:val="center"/>
        <w:rPr>
          <w:rFonts w:ascii="Times New Roman" w:hAnsi="Times New Roman" w:cs="Times New Roman"/>
          <w:b/>
          <w:bCs/>
          <w:sz w:val="18"/>
          <w:szCs w:val="18"/>
        </w:rPr>
      </w:pPr>
      <w:r>
        <w:rPr>
          <w:rFonts w:ascii="Times New Roman" w:hAnsi="Times New Roman" w:cs="Times New Roman"/>
          <w:b/>
          <w:sz w:val="22"/>
          <w:szCs w:val="22"/>
        </w:rPr>
        <w:t>MODELO DE PROPOSTA DE PREÇOS</w:t>
      </w:r>
    </w:p>
    <w:tbl>
      <w:tblPr>
        <w:tblW w:w="5000" w:type="pct"/>
        <w:jc w:val="center"/>
        <w:tblLayout w:type="fixed"/>
        <w:tblCellMar>
          <w:left w:w="70" w:type="dxa"/>
          <w:right w:w="70" w:type="dxa"/>
        </w:tblCellMar>
        <w:tblLook w:val="04A0" w:firstRow="1" w:lastRow="0" w:firstColumn="1" w:lastColumn="0" w:noHBand="0" w:noVBand="1"/>
      </w:tblPr>
      <w:tblGrid>
        <w:gridCol w:w="2160"/>
        <w:gridCol w:w="2088"/>
        <w:gridCol w:w="4247"/>
      </w:tblGrid>
      <w:tr w:rsidR="009A04DD" w:rsidRPr="00452005" w14:paraId="477F9C0A" w14:textId="77777777" w:rsidTr="001C0C0F">
        <w:trPr>
          <w:jc w:val="center"/>
        </w:trPr>
        <w:tc>
          <w:tcPr>
            <w:tcW w:w="9214" w:type="dxa"/>
            <w:gridSpan w:val="3"/>
            <w:tcBorders>
              <w:top w:val="single" w:sz="4" w:space="0" w:color="000000"/>
              <w:left w:val="single" w:sz="4" w:space="0" w:color="000000"/>
              <w:bottom w:val="single" w:sz="4" w:space="0" w:color="000000"/>
              <w:right w:val="single" w:sz="4" w:space="0" w:color="000000"/>
            </w:tcBorders>
            <w:shd w:val="clear" w:color="auto" w:fill="E5E5E5"/>
            <w:vAlign w:val="center"/>
          </w:tcPr>
          <w:p w14:paraId="2A5F3752" w14:textId="77777777" w:rsidR="009A04DD" w:rsidRPr="00452005" w:rsidRDefault="009A04DD" w:rsidP="001C0C0F">
            <w:pPr>
              <w:pStyle w:val="Textbodyuser"/>
              <w:jc w:val="center"/>
              <w:rPr>
                <w:rFonts w:ascii="Times New Roman" w:hAnsi="Times New Roman" w:cs="Times New Roman"/>
                <w:b/>
                <w:bCs/>
                <w:sz w:val="18"/>
                <w:szCs w:val="18"/>
              </w:rPr>
            </w:pPr>
            <w:r w:rsidRPr="00452005">
              <w:rPr>
                <w:rFonts w:ascii="Times New Roman" w:hAnsi="Times New Roman" w:cs="Times New Roman"/>
                <w:b/>
                <w:bCs/>
                <w:sz w:val="18"/>
                <w:szCs w:val="18"/>
              </w:rPr>
              <w:t xml:space="preserve">PREGÃO ELETRÔNICO </w:t>
            </w:r>
            <w:r w:rsidRPr="00452005">
              <w:rPr>
                <w:rFonts w:ascii="Times New Roman" w:hAnsi="Times New Roman" w:cs="Times New Roman"/>
                <w:b/>
                <w:bCs/>
                <w:i/>
                <w:iCs/>
                <w:sz w:val="18"/>
                <w:szCs w:val="18"/>
              </w:rPr>
              <w:t>&lt;</w:t>
            </w:r>
            <w:proofErr w:type="spellStart"/>
            <w:r w:rsidRPr="00452005">
              <w:rPr>
                <w:rFonts w:ascii="Times New Roman" w:hAnsi="Times New Roman" w:cs="Times New Roman"/>
                <w:b/>
                <w:bCs/>
                <w:i/>
                <w:iCs/>
                <w:sz w:val="18"/>
                <w:szCs w:val="18"/>
              </w:rPr>
              <w:t>Número_Licitação</w:t>
            </w:r>
            <w:proofErr w:type="spellEnd"/>
            <w:r w:rsidRPr="00452005">
              <w:rPr>
                <w:rFonts w:ascii="Times New Roman" w:hAnsi="Times New Roman" w:cs="Times New Roman"/>
                <w:b/>
                <w:bCs/>
                <w:i/>
                <w:iCs/>
                <w:sz w:val="18"/>
                <w:szCs w:val="18"/>
              </w:rPr>
              <w:t>&gt;/&lt;</w:t>
            </w:r>
            <w:proofErr w:type="spellStart"/>
            <w:r w:rsidRPr="00452005">
              <w:rPr>
                <w:rFonts w:ascii="Times New Roman" w:hAnsi="Times New Roman" w:cs="Times New Roman"/>
                <w:b/>
                <w:bCs/>
                <w:i/>
                <w:iCs/>
                <w:sz w:val="18"/>
                <w:szCs w:val="18"/>
              </w:rPr>
              <w:t>Ano_Licitação</w:t>
            </w:r>
            <w:proofErr w:type="spellEnd"/>
            <w:r w:rsidRPr="00452005">
              <w:rPr>
                <w:rFonts w:ascii="Times New Roman" w:hAnsi="Times New Roman" w:cs="Times New Roman"/>
                <w:b/>
                <w:bCs/>
                <w:i/>
                <w:iCs/>
                <w:sz w:val="18"/>
                <w:szCs w:val="18"/>
              </w:rPr>
              <w:t>&gt;</w:t>
            </w:r>
          </w:p>
          <w:p w14:paraId="21DA1C62" w14:textId="77777777" w:rsidR="009A04DD" w:rsidRPr="00452005" w:rsidRDefault="009A04DD" w:rsidP="001C0C0F">
            <w:pPr>
              <w:pStyle w:val="Textbodyuser"/>
              <w:jc w:val="center"/>
              <w:rPr>
                <w:rFonts w:ascii="Times New Roman" w:hAnsi="Times New Roman" w:cs="Times New Roman"/>
                <w:b/>
                <w:bCs/>
                <w:sz w:val="18"/>
                <w:szCs w:val="18"/>
              </w:rPr>
            </w:pPr>
            <w:r w:rsidRPr="00452005">
              <w:rPr>
                <w:rFonts w:ascii="Times New Roman" w:hAnsi="Times New Roman" w:cs="Times New Roman"/>
                <w:b/>
                <w:bCs/>
                <w:sz w:val="18"/>
                <w:szCs w:val="18"/>
              </w:rPr>
              <w:t>REGISTRO DE PREÇOS</w:t>
            </w:r>
          </w:p>
        </w:tc>
      </w:tr>
      <w:tr w:rsidR="009A04DD" w:rsidRPr="00452005" w14:paraId="7B80DA11" w14:textId="77777777" w:rsidTr="001C0C0F">
        <w:trPr>
          <w:cantSplit/>
          <w:trHeight w:val="380"/>
          <w:jc w:val="center"/>
        </w:trPr>
        <w:tc>
          <w:tcPr>
            <w:tcW w:w="9214" w:type="dxa"/>
            <w:gridSpan w:val="3"/>
            <w:tcBorders>
              <w:left w:val="single" w:sz="4" w:space="0" w:color="000000"/>
              <w:bottom w:val="single" w:sz="4" w:space="0" w:color="000000"/>
              <w:right w:val="single" w:sz="4" w:space="0" w:color="000000"/>
            </w:tcBorders>
            <w:vAlign w:val="center"/>
          </w:tcPr>
          <w:p w14:paraId="4F1F36A9" w14:textId="032364AD" w:rsidR="009A04DD" w:rsidRPr="00452005" w:rsidRDefault="009A04DD" w:rsidP="00452005">
            <w:pPr>
              <w:pStyle w:val="Standard"/>
              <w:jc w:val="both"/>
              <w:rPr>
                <w:rFonts w:ascii="Times New Roman" w:hAnsi="Times New Roman" w:cs="Times New Roman"/>
                <w:sz w:val="18"/>
                <w:szCs w:val="18"/>
              </w:rPr>
            </w:pPr>
            <w:r w:rsidRPr="00452005">
              <w:rPr>
                <w:rFonts w:ascii="Times New Roman" w:eastAsia="MS Mincho" w:hAnsi="Times New Roman" w:cs="Times New Roman"/>
                <w:b/>
                <w:bCs/>
                <w:sz w:val="18"/>
                <w:szCs w:val="18"/>
                <w:lang w:bidi="ar-SA"/>
              </w:rPr>
              <w:t>OBJETO</w:t>
            </w:r>
            <w:r w:rsidRPr="00452005">
              <w:rPr>
                <w:rFonts w:ascii="Times New Roman" w:hAnsi="Times New Roman" w:cs="Times New Roman"/>
                <w:color w:val="000000"/>
                <w:sz w:val="18"/>
                <w:szCs w:val="18"/>
              </w:rPr>
              <w:t xml:space="preserve"> Aquisição de combustíveis e óleo diesel </w:t>
            </w:r>
            <w:r w:rsidRPr="00452005">
              <w:rPr>
                <w:rFonts w:ascii="Times New Roman" w:hAnsi="Times New Roman" w:cs="Times New Roman"/>
                <w:sz w:val="18"/>
                <w:szCs w:val="18"/>
              </w:rPr>
              <w:t>visando atender a frota de veículos e equipamentos do Consórcio Público Intermunicipal do Centro Noroeste do Paraná – CICENOP</w:t>
            </w:r>
            <w:r w:rsidR="00452005">
              <w:rPr>
                <w:rFonts w:ascii="Times New Roman" w:hAnsi="Times New Roman" w:cs="Times New Roman"/>
                <w:sz w:val="18"/>
                <w:szCs w:val="18"/>
              </w:rPr>
              <w:t xml:space="preserve">, </w:t>
            </w:r>
            <w:r w:rsidRPr="00452005">
              <w:rPr>
                <w:rFonts w:ascii="Times New Roman" w:eastAsia="MS Mincho" w:hAnsi="Times New Roman" w:cs="Times New Roman"/>
                <w:b/>
                <w:sz w:val="18"/>
                <w:szCs w:val="18"/>
                <w:lang w:bidi="ar-SA"/>
              </w:rPr>
              <w:t>conforme especificações descritas abaixo.</w:t>
            </w:r>
          </w:p>
        </w:tc>
      </w:tr>
      <w:tr w:rsidR="009A04DD" w:rsidRPr="00452005" w14:paraId="7C395155" w14:textId="77777777" w:rsidTr="001C0C0F">
        <w:trPr>
          <w:cantSplit/>
          <w:trHeight w:val="380"/>
          <w:jc w:val="center"/>
        </w:trPr>
        <w:tc>
          <w:tcPr>
            <w:tcW w:w="9214" w:type="dxa"/>
            <w:gridSpan w:val="3"/>
            <w:tcBorders>
              <w:left w:val="single" w:sz="4" w:space="0" w:color="000000"/>
              <w:bottom w:val="single" w:sz="4" w:space="0" w:color="000000"/>
              <w:right w:val="single" w:sz="4" w:space="0" w:color="000000"/>
            </w:tcBorders>
            <w:vAlign w:val="center"/>
          </w:tcPr>
          <w:p w14:paraId="193AB4DD" w14:textId="77777777" w:rsidR="009A04DD" w:rsidRPr="00452005" w:rsidRDefault="009A04DD" w:rsidP="001C0C0F">
            <w:pPr>
              <w:pStyle w:val="Textbodyuser"/>
              <w:rPr>
                <w:rFonts w:ascii="Times New Roman" w:hAnsi="Times New Roman" w:cs="Times New Roman"/>
                <w:sz w:val="18"/>
                <w:szCs w:val="18"/>
              </w:rPr>
            </w:pPr>
            <w:r w:rsidRPr="00452005">
              <w:rPr>
                <w:rFonts w:ascii="Times New Roman" w:hAnsi="Times New Roman" w:cs="Times New Roman"/>
                <w:sz w:val="18"/>
                <w:szCs w:val="18"/>
              </w:rPr>
              <w:t>Empresa:</w:t>
            </w:r>
          </w:p>
        </w:tc>
      </w:tr>
      <w:tr w:rsidR="009A04DD" w:rsidRPr="00452005" w14:paraId="0C25F1E6" w14:textId="77777777" w:rsidTr="001C0C0F">
        <w:trPr>
          <w:cantSplit/>
          <w:trHeight w:val="380"/>
          <w:jc w:val="center"/>
        </w:trPr>
        <w:tc>
          <w:tcPr>
            <w:tcW w:w="9214" w:type="dxa"/>
            <w:gridSpan w:val="3"/>
            <w:tcBorders>
              <w:top w:val="single" w:sz="4" w:space="0" w:color="000000"/>
              <w:left w:val="single" w:sz="4" w:space="0" w:color="000000"/>
              <w:bottom w:val="single" w:sz="4" w:space="0" w:color="000000"/>
              <w:right w:val="single" w:sz="4" w:space="0" w:color="000000"/>
            </w:tcBorders>
            <w:vAlign w:val="center"/>
          </w:tcPr>
          <w:p w14:paraId="3DF21BEC" w14:textId="77777777" w:rsidR="009A04DD" w:rsidRPr="00452005" w:rsidRDefault="009A04DD" w:rsidP="001C0C0F">
            <w:pPr>
              <w:pStyle w:val="Textbodyuser"/>
              <w:rPr>
                <w:rFonts w:ascii="Times New Roman" w:hAnsi="Times New Roman" w:cs="Times New Roman"/>
                <w:sz w:val="18"/>
                <w:szCs w:val="18"/>
              </w:rPr>
            </w:pPr>
            <w:r w:rsidRPr="00452005">
              <w:rPr>
                <w:rFonts w:ascii="Times New Roman" w:hAnsi="Times New Roman" w:cs="Times New Roman"/>
                <w:sz w:val="18"/>
                <w:szCs w:val="18"/>
              </w:rPr>
              <w:t>CNPJ:</w:t>
            </w:r>
          </w:p>
        </w:tc>
      </w:tr>
      <w:tr w:rsidR="009A04DD" w:rsidRPr="00452005" w14:paraId="554D1378" w14:textId="77777777" w:rsidTr="001C0C0F">
        <w:trPr>
          <w:cantSplit/>
          <w:trHeight w:val="380"/>
          <w:jc w:val="center"/>
        </w:trPr>
        <w:tc>
          <w:tcPr>
            <w:tcW w:w="9214" w:type="dxa"/>
            <w:gridSpan w:val="3"/>
            <w:tcBorders>
              <w:left w:val="single" w:sz="4" w:space="0" w:color="000000"/>
              <w:bottom w:val="single" w:sz="4" w:space="0" w:color="000000"/>
              <w:right w:val="single" w:sz="4" w:space="0" w:color="000000"/>
            </w:tcBorders>
            <w:vAlign w:val="center"/>
          </w:tcPr>
          <w:p w14:paraId="26BDAAC5" w14:textId="77777777" w:rsidR="009A04DD" w:rsidRPr="00452005" w:rsidRDefault="009A04DD" w:rsidP="001C0C0F">
            <w:pPr>
              <w:pStyle w:val="Textbodyuser"/>
              <w:rPr>
                <w:rFonts w:ascii="Times New Roman" w:hAnsi="Times New Roman" w:cs="Times New Roman"/>
                <w:sz w:val="18"/>
                <w:szCs w:val="18"/>
              </w:rPr>
            </w:pPr>
            <w:r w:rsidRPr="00452005">
              <w:rPr>
                <w:rFonts w:ascii="Times New Roman" w:hAnsi="Times New Roman" w:cs="Times New Roman"/>
                <w:sz w:val="18"/>
                <w:szCs w:val="18"/>
              </w:rPr>
              <w:t>Enquadramento da empresa: (Mencionar se a empresa é ME / EPP/MEI)</w:t>
            </w:r>
          </w:p>
        </w:tc>
      </w:tr>
      <w:tr w:rsidR="009A04DD" w:rsidRPr="00452005" w14:paraId="167C9FDF" w14:textId="77777777" w:rsidTr="001C0C0F">
        <w:trPr>
          <w:cantSplit/>
          <w:trHeight w:val="380"/>
          <w:jc w:val="center"/>
        </w:trPr>
        <w:tc>
          <w:tcPr>
            <w:tcW w:w="9214" w:type="dxa"/>
            <w:gridSpan w:val="3"/>
            <w:tcBorders>
              <w:top w:val="single" w:sz="4" w:space="0" w:color="000000"/>
              <w:left w:val="single" w:sz="4" w:space="0" w:color="000000"/>
              <w:bottom w:val="single" w:sz="4" w:space="0" w:color="000000"/>
              <w:right w:val="single" w:sz="4" w:space="0" w:color="000000"/>
            </w:tcBorders>
            <w:vAlign w:val="center"/>
          </w:tcPr>
          <w:p w14:paraId="08F0BC83" w14:textId="77777777" w:rsidR="009A04DD" w:rsidRPr="00452005" w:rsidRDefault="009A04DD" w:rsidP="001C0C0F">
            <w:pPr>
              <w:pStyle w:val="Textbodyuser"/>
              <w:rPr>
                <w:rFonts w:ascii="Times New Roman" w:hAnsi="Times New Roman" w:cs="Times New Roman"/>
                <w:sz w:val="18"/>
                <w:szCs w:val="18"/>
              </w:rPr>
            </w:pPr>
            <w:r w:rsidRPr="00452005">
              <w:rPr>
                <w:rFonts w:ascii="Times New Roman" w:hAnsi="Times New Roman" w:cs="Times New Roman"/>
                <w:sz w:val="18"/>
                <w:szCs w:val="18"/>
              </w:rPr>
              <w:t>Endereço:</w:t>
            </w:r>
          </w:p>
        </w:tc>
      </w:tr>
      <w:tr w:rsidR="009A04DD" w:rsidRPr="00452005" w14:paraId="1CE0F1F9" w14:textId="77777777" w:rsidTr="001C0C0F">
        <w:trPr>
          <w:cantSplit/>
          <w:trHeight w:val="380"/>
          <w:jc w:val="center"/>
        </w:trPr>
        <w:tc>
          <w:tcPr>
            <w:tcW w:w="9214" w:type="dxa"/>
            <w:gridSpan w:val="3"/>
            <w:tcBorders>
              <w:top w:val="single" w:sz="4" w:space="0" w:color="000000"/>
              <w:left w:val="single" w:sz="4" w:space="0" w:color="000000"/>
              <w:bottom w:val="single" w:sz="4" w:space="0" w:color="000000"/>
              <w:right w:val="single" w:sz="4" w:space="0" w:color="000000"/>
            </w:tcBorders>
            <w:vAlign w:val="center"/>
          </w:tcPr>
          <w:p w14:paraId="460DDCEB" w14:textId="77777777" w:rsidR="009A04DD" w:rsidRPr="00452005" w:rsidRDefault="009A04DD" w:rsidP="001C0C0F">
            <w:pPr>
              <w:pStyle w:val="Textbodyuser"/>
              <w:rPr>
                <w:rFonts w:ascii="Times New Roman" w:hAnsi="Times New Roman" w:cs="Times New Roman"/>
                <w:sz w:val="18"/>
                <w:szCs w:val="18"/>
              </w:rPr>
            </w:pPr>
            <w:r w:rsidRPr="00452005">
              <w:rPr>
                <w:rFonts w:ascii="Times New Roman" w:hAnsi="Times New Roman" w:cs="Times New Roman"/>
                <w:sz w:val="18"/>
                <w:szCs w:val="18"/>
              </w:rPr>
              <w:t>Fone:</w:t>
            </w:r>
          </w:p>
        </w:tc>
      </w:tr>
      <w:tr w:rsidR="009A04DD" w:rsidRPr="00452005" w14:paraId="79742EAB" w14:textId="77777777" w:rsidTr="001C0C0F">
        <w:trPr>
          <w:cantSplit/>
          <w:trHeight w:val="380"/>
          <w:jc w:val="center"/>
        </w:trPr>
        <w:tc>
          <w:tcPr>
            <w:tcW w:w="9214" w:type="dxa"/>
            <w:gridSpan w:val="3"/>
            <w:tcBorders>
              <w:top w:val="single" w:sz="4" w:space="0" w:color="000000"/>
              <w:left w:val="single" w:sz="4" w:space="0" w:color="000000"/>
              <w:bottom w:val="single" w:sz="4" w:space="0" w:color="000000"/>
              <w:right w:val="single" w:sz="4" w:space="0" w:color="000000"/>
            </w:tcBorders>
            <w:vAlign w:val="center"/>
          </w:tcPr>
          <w:p w14:paraId="7CAFA5AF" w14:textId="77777777" w:rsidR="009A04DD" w:rsidRPr="00452005" w:rsidRDefault="009A04DD" w:rsidP="001C0C0F">
            <w:pPr>
              <w:pStyle w:val="Textbodyuser"/>
              <w:rPr>
                <w:rFonts w:ascii="Times New Roman" w:hAnsi="Times New Roman" w:cs="Times New Roman"/>
                <w:sz w:val="18"/>
                <w:szCs w:val="18"/>
              </w:rPr>
            </w:pPr>
            <w:r w:rsidRPr="00452005">
              <w:rPr>
                <w:rFonts w:ascii="Times New Roman" w:hAnsi="Times New Roman" w:cs="Times New Roman"/>
                <w:sz w:val="18"/>
                <w:szCs w:val="18"/>
              </w:rPr>
              <w:t>E-mail:</w:t>
            </w:r>
          </w:p>
        </w:tc>
      </w:tr>
      <w:tr w:rsidR="009A04DD" w:rsidRPr="00452005" w14:paraId="29687062" w14:textId="77777777" w:rsidTr="001C0C0F">
        <w:trPr>
          <w:cantSplit/>
          <w:trHeight w:val="380"/>
          <w:jc w:val="center"/>
        </w:trPr>
        <w:tc>
          <w:tcPr>
            <w:tcW w:w="9214" w:type="dxa"/>
            <w:gridSpan w:val="3"/>
            <w:tcBorders>
              <w:top w:val="single" w:sz="4" w:space="0" w:color="000000"/>
              <w:left w:val="single" w:sz="4" w:space="0" w:color="000000"/>
              <w:bottom w:val="single" w:sz="4" w:space="0" w:color="000000"/>
              <w:right w:val="single" w:sz="4" w:space="0" w:color="000000"/>
            </w:tcBorders>
            <w:vAlign w:val="center"/>
          </w:tcPr>
          <w:p w14:paraId="792F5F50" w14:textId="77777777" w:rsidR="009A04DD" w:rsidRPr="00452005" w:rsidRDefault="009A04DD" w:rsidP="001C0C0F">
            <w:pPr>
              <w:pStyle w:val="Textbodyuser"/>
              <w:rPr>
                <w:rFonts w:ascii="Times New Roman" w:hAnsi="Times New Roman" w:cs="Times New Roman"/>
                <w:sz w:val="18"/>
                <w:szCs w:val="18"/>
              </w:rPr>
            </w:pPr>
            <w:r w:rsidRPr="00452005">
              <w:rPr>
                <w:rFonts w:ascii="Times New Roman" w:hAnsi="Times New Roman" w:cs="Times New Roman"/>
                <w:sz w:val="18"/>
                <w:szCs w:val="18"/>
              </w:rPr>
              <w:t>Cidade/Estado:</w:t>
            </w:r>
          </w:p>
        </w:tc>
      </w:tr>
      <w:tr w:rsidR="009A04DD" w:rsidRPr="00452005" w14:paraId="3402A551" w14:textId="77777777" w:rsidTr="001C0C0F">
        <w:trPr>
          <w:cantSplit/>
          <w:trHeight w:val="380"/>
          <w:jc w:val="center"/>
        </w:trPr>
        <w:tc>
          <w:tcPr>
            <w:tcW w:w="9214" w:type="dxa"/>
            <w:gridSpan w:val="3"/>
            <w:tcBorders>
              <w:left w:val="single" w:sz="4" w:space="0" w:color="000000"/>
              <w:bottom w:val="single" w:sz="4" w:space="0" w:color="000000"/>
              <w:right w:val="single" w:sz="4" w:space="0" w:color="000000"/>
            </w:tcBorders>
            <w:vAlign w:val="center"/>
          </w:tcPr>
          <w:p w14:paraId="26AC1DDE" w14:textId="46734D6A" w:rsidR="009A04DD" w:rsidRPr="00A101DF" w:rsidRDefault="009A04DD" w:rsidP="00A101DF">
            <w:pPr>
              <w:pStyle w:val="SemEspaamento"/>
              <w:jc w:val="both"/>
              <w:rPr>
                <w:rFonts w:ascii="Times New Roman" w:hAnsi="Times New Roman" w:cs="Times New Roman"/>
                <w:b/>
                <w:bCs/>
                <w:sz w:val="22"/>
                <w:szCs w:val="22"/>
              </w:rPr>
            </w:pPr>
            <w:r w:rsidRPr="00452005">
              <w:rPr>
                <w:rFonts w:ascii="Times New Roman" w:hAnsi="Times New Roman" w:cs="Times New Roman"/>
                <w:sz w:val="18"/>
                <w:szCs w:val="18"/>
              </w:rPr>
              <w:t xml:space="preserve">Tipo de licitação: </w:t>
            </w:r>
            <w:r w:rsidR="00A101DF" w:rsidRPr="00556146">
              <w:rPr>
                <w:rFonts w:ascii="Times New Roman" w:hAnsi="Times New Roman" w:cs="Times New Roman"/>
                <w:b/>
                <w:bCs/>
                <w:sz w:val="22"/>
                <w:szCs w:val="22"/>
              </w:rPr>
              <w:t>M</w:t>
            </w:r>
            <w:r w:rsidR="00A101DF">
              <w:rPr>
                <w:rFonts w:ascii="Times New Roman" w:hAnsi="Times New Roman" w:cs="Times New Roman"/>
                <w:b/>
                <w:bCs/>
                <w:sz w:val="22"/>
                <w:szCs w:val="22"/>
              </w:rPr>
              <w:t xml:space="preserve">aior percentual de desconto </w:t>
            </w:r>
            <w:r w:rsidR="00A101DF" w:rsidRPr="00556146">
              <w:rPr>
                <w:rFonts w:ascii="Times New Roman" w:hAnsi="Times New Roman" w:cs="Times New Roman"/>
                <w:b/>
                <w:bCs/>
                <w:sz w:val="22"/>
                <w:szCs w:val="22"/>
              </w:rPr>
              <w:t>por item.</w:t>
            </w:r>
          </w:p>
        </w:tc>
      </w:tr>
      <w:tr w:rsidR="009A04DD" w:rsidRPr="00452005" w14:paraId="0ADA5831" w14:textId="77777777" w:rsidTr="001C0C0F">
        <w:trPr>
          <w:cantSplit/>
          <w:trHeight w:val="380"/>
          <w:jc w:val="center"/>
        </w:trPr>
        <w:tc>
          <w:tcPr>
            <w:tcW w:w="9214" w:type="dxa"/>
            <w:gridSpan w:val="3"/>
            <w:tcBorders>
              <w:left w:val="single" w:sz="4" w:space="0" w:color="000000"/>
              <w:bottom w:val="single" w:sz="4" w:space="0" w:color="000000"/>
              <w:right w:val="single" w:sz="4" w:space="0" w:color="000000"/>
            </w:tcBorders>
            <w:vAlign w:val="center"/>
          </w:tcPr>
          <w:p w14:paraId="648CDBD5" w14:textId="77777777" w:rsidR="009A04DD" w:rsidRPr="00452005" w:rsidRDefault="009A04DD" w:rsidP="001C0C0F">
            <w:pPr>
              <w:pStyle w:val="Textbodyuser"/>
              <w:rPr>
                <w:rFonts w:ascii="Times New Roman" w:hAnsi="Times New Roman" w:cs="Times New Roman"/>
                <w:sz w:val="18"/>
                <w:szCs w:val="18"/>
              </w:rPr>
            </w:pPr>
            <w:r w:rsidRPr="00452005">
              <w:rPr>
                <w:rFonts w:ascii="Times New Roman" w:hAnsi="Times New Roman" w:cs="Times New Roman"/>
                <w:sz w:val="18"/>
                <w:szCs w:val="18"/>
              </w:rPr>
              <w:t>Este e todos os outros anexos fazem parte do edital de licitação</w:t>
            </w:r>
            <w:r w:rsidRPr="00452005">
              <w:rPr>
                <w:rFonts w:ascii="Times New Roman" w:hAnsi="Times New Roman" w:cs="Times New Roman"/>
                <w:b/>
                <w:bCs/>
                <w:sz w:val="18"/>
                <w:szCs w:val="18"/>
              </w:rPr>
              <w:t xml:space="preserve"> </w:t>
            </w:r>
            <w:r w:rsidRPr="00452005">
              <w:rPr>
                <w:rFonts w:ascii="Times New Roman" w:hAnsi="Times New Roman" w:cs="Times New Roman"/>
                <w:sz w:val="18"/>
                <w:szCs w:val="18"/>
              </w:rPr>
              <w:t xml:space="preserve">Pregão Eletrônico nº </w:t>
            </w:r>
            <w:r w:rsidRPr="00452005">
              <w:rPr>
                <w:rFonts w:ascii="Times New Roman" w:hAnsi="Times New Roman" w:cs="Times New Roman"/>
                <w:b/>
                <w:sz w:val="18"/>
                <w:szCs w:val="18"/>
              </w:rPr>
              <w:t>&lt;</w:t>
            </w:r>
            <w:proofErr w:type="spellStart"/>
            <w:r w:rsidRPr="00452005">
              <w:rPr>
                <w:rFonts w:ascii="Times New Roman" w:hAnsi="Times New Roman" w:cs="Times New Roman"/>
                <w:b/>
                <w:sz w:val="18"/>
                <w:szCs w:val="18"/>
              </w:rPr>
              <w:t>Número_Licitação</w:t>
            </w:r>
            <w:proofErr w:type="spellEnd"/>
            <w:r w:rsidRPr="00452005">
              <w:rPr>
                <w:rFonts w:ascii="Times New Roman" w:hAnsi="Times New Roman" w:cs="Times New Roman"/>
                <w:b/>
                <w:sz w:val="18"/>
                <w:szCs w:val="18"/>
              </w:rPr>
              <w:t>&gt;/&lt;</w:t>
            </w:r>
            <w:proofErr w:type="spellStart"/>
            <w:r w:rsidRPr="00452005">
              <w:rPr>
                <w:rFonts w:ascii="Times New Roman" w:hAnsi="Times New Roman" w:cs="Times New Roman"/>
                <w:b/>
                <w:sz w:val="18"/>
                <w:szCs w:val="18"/>
              </w:rPr>
              <w:t>Ano_Licitação</w:t>
            </w:r>
            <w:proofErr w:type="spellEnd"/>
            <w:r w:rsidRPr="00452005">
              <w:rPr>
                <w:rFonts w:ascii="Times New Roman" w:hAnsi="Times New Roman" w:cs="Times New Roman"/>
                <w:b/>
                <w:sz w:val="18"/>
                <w:szCs w:val="18"/>
              </w:rPr>
              <w:t xml:space="preserve">&gt; </w:t>
            </w:r>
            <w:r w:rsidRPr="00452005">
              <w:rPr>
                <w:rFonts w:ascii="Times New Roman" w:hAnsi="Times New Roman" w:cs="Times New Roman"/>
                <w:sz w:val="18"/>
                <w:szCs w:val="18"/>
              </w:rPr>
              <w:t>como se nele estivessem transcritos.</w:t>
            </w:r>
          </w:p>
        </w:tc>
      </w:tr>
      <w:tr w:rsidR="009A04DD" w:rsidRPr="00452005" w14:paraId="4DC9F10C" w14:textId="77777777" w:rsidTr="001C0C0F">
        <w:trPr>
          <w:cantSplit/>
          <w:trHeight w:val="380"/>
          <w:jc w:val="center"/>
        </w:trPr>
        <w:tc>
          <w:tcPr>
            <w:tcW w:w="9214" w:type="dxa"/>
            <w:gridSpan w:val="3"/>
            <w:tcBorders>
              <w:left w:val="single" w:sz="4" w:space="0" w:color="000000"/>
              <w:bottom w:val="single" w:sz="4" w:space="0" w:color="000000"/>
              <w:right w:val="single" w:sz="4" w:space="0" w:color="000000"/>
            </w:tcBorders>
            <w:vAlign w:val="center"/>
          </w:tcPr>
          <w:p w14:paraId="75761329" w14:textId="77777777" w:rsidR="009A04DD" w:rsidRPr="00452005" w:rsidRDefault="009A04DD" w:rsidP="001C0C0F">
            <w:pPr>
              <w:pStyle w:val="SemEspaamento"/>
              <w:jc w:val="both"/>
              <w:rPr>
                <w:rFonts w:ascii="Times New Roman" w:hAnsi="Times New Roman" w:cs="Times New Roman"/>
                <w:sz w:val="18"/>
                <w:szCs w:val="18"/>
              </w:rPr>
            </w:pPr>
            <w:r w:rsidRPr="00452005">
              <w:rPr>
                <w:rFonts w:ascii="Times New Roman" w:hAnsi="Times New Roman" w:cs="Times New Roman"/>
                <w:b/>
                <w:bCs/>
                <w:sz w:val="18"/>
                <w:szCs w:val="18"/>
              </w:rPr>
              <w:t>Entrega:</w:t>
            </w:r>
            <w:r w:rsidRPr="00452005">
              <w:rPr>
                <w:rFonts w:ascii="Times New Roman" w:eastAsia="Arial" w:hAnsi="Times New Roman" w:cs="Times New Roman"/>
                <w:b/>
                <w:bCs/>
                <w:sz w:val="18"/>
                <w:szCs w:val="18"/>
              </w:rPr>
              <w:t xml:space="preserve"> </w:t>
            </w:r>
            <w:r w:rsidRPr="00452005">
              <w:rPr>
                <w:rFonts w:ascii="Times New Roman" w:hAnsi="Times New Roman" w:cs="Times New Roman"/>
                <w:sz w:val="18"/>
                <w:szCs w:val="18"/>
              </w:rPr>
              <w:t>Os abastecimentos serão realizados mediante solicitação do Consórcio, junto à empresa vencedora, devendo o estabelecimento indicado para a execução dos abastecimentos estar situado dentro do perímetro urbano do Município de Cianorte/PR.</w:t>
            </w:r>
          </w:p>
        </w:tc>
      </w:tr>
      <w:tr w:rsidR="009A04DD" w:rsidRPr="00452005" w14:paraId="0F1DBAAD" w14:textId="77777777" w:rsidTr="001C0C0F">
        <w:trPr>
          <w:cantSplit/>
          <w:trHeight w:hRule="exact" w:val="380"/>
          <w:jc w:val="center"/>
        </w:trPr>
        <w:tc>
          <w:tcPr>
            <w:tcW w:w="4607" w:type="dxa"/>
            <w:gridSpan w:val="2"/>
            <w:tcBorders>
              <w:left w:val="single" w:sz="4" w:space="0" w:color="000000"/>
              <w:bottom w:val="single" w:sz="4" w:space="0" w:color="000000"/>
            </w:tcBorders>
            <w:vAlign w:val="center"/>
          </w:tcPr>
          <w:p w14:paraId="57313B97" w14:textId="77777777" w:rsidR="009A04DD" w:rsidRPr="00452005" w:rsidRDefault="009A04DD" w:rsidP="001C0C0F">
            <w:pPr>
              <w:pStyle w:val="Textbodyuser"/>
              <w:rPr>
                <w:rFonts w:ascii="Times New Roman" w:hAnsi="Times New Roman" w:cs="Times New Roman"/>
                <w:sz w:val="18"/>
                <w:szCs w:val="18"/>
              </w:rPr>
            </w:pPr>
            <w:r w:rsidRPr="00452005">
              <w:rPr>
                <w:rFonts w:ascii="Times New Roman" w:hAnsi="Times New Roman" w:cs="Times New Roman"/>
                <w:b/>
                <w:sz w:val="18"/>
                <w:szCs w:val="18"/>
              </w:rPr>
              <w:t xml:space="preserve">Validade da proposta: </w:t>
            </w:r>
            <w:r w:rsidRPr="00452005">
              <w:rPr>
                <w:rFonts w:ascii="Times New Roman" w:hAnsi="Times New Roman" w:cs="Times New Roman"/>
                <w:sz w:val="18"/>
                <w:szCs w:val="18"/>
              </w:rPr>
              <w:t>60 dias</w:t>
            </w:r>
          </w:p>
        </w:tc>
        <w:tc>
          <w:tcPr>
            <w:tcW w:w="4607" w:type="dxa"/>
            <w:tcBorders>
              <w:left w:val="single" w:sz="4" w:space="0" w:color="000000"/>
              <w:bottom w:val="single" w:sz="4" w:space="0" w:color="000000"/>
              <w:right w:val="single" w:sz="4" w:space="0" w:color="000000"/>
            </w:tcBorders>
            <w:vAlign w:val="center"/>
          </w:tcPr>
          <w:p w14:paraId="16C7EEB8" w14:textId="77777777" w:rsidR="009A04DD" w:rsidRPr="00452005" w:rsidRDefault="009A04DD" w:rsidP="001C0C0F">
            <w:pPr>
              <w:pStyle w:val="Textbodyuser"/>
              <w:rPr>
                <w:rFonts w:ascii="Times New Roman" w:hAnsi="Times New Roman" w:cs="Times New Roman"/>
                <w:b/>
                <w:sz w:val="18"/>
                <w:szCs w:val="18"/>
              </w:rPr>
            </w:pPr>
            <w:r w:rsidRPr="00452005">
              <w:rPr>
                <w:rFonts w:ascii="Times New Roman" w:hAnsi="Times New Roman" w:cs="Times New Roman"/>
                <w:b/>
                <w:sz w:val="18"/>
                <w:szCs w:val="18"/>
              </w:rPr>
              <w:t>Execução: 01 ano.</w:t>
            </w:r>
          </w:p>
        </w:tc>
      </w:tr>
      <w:tr w:rsidR="009A04DD" w:rsidRPr="00452005" w14:paraId="4956D9A9" w14:textId="77777777" w:rsidTr="001C0C0F">
        <w:trPr>
          <w:cantSplit/>
          <w:trHeight w:val="657"/>
          <w:jc w:val="center"/>
        </w:trPr>
        <w:tc>
          <w:tcPr>
            <w:tcW w:w="9214" w:type="dxa"/>
            <w:gridSpan w:val="3"/>
            <w:tcBorders>
              <w:top w:val="single" w:sz="4" w:space="0" w:color="000000"/>
              <w:left w:val="single" w:sz="4" w:space="0" w:color="000000"/>
              <w:right w:val="single" w:sz="4" w:space="0" w:color="000000"/>
            </w:tcBorders>
            <w:vAlign w:val="center"/>
          </w:tcPr>
          <w:p w14:paraId="028F2A4F" w14:textId="0570802C" w:rsidR="009A04DD" w:rsidRPr="00452005" w:rsidRDefault="008D303E" w:rsidP="001C0C0F">
            <w:pPr>
              <w:pStyle w:val="Textbodyuser"/>
              <w:rPr>
                <w:rFonts w:ascii="Times New Roman" w:hAnsi="Times New Roman" w:cs="Times New Roman"/>
                <w:sz w:val="18"/>
                <w:szCs w:val="18"/>
              </w:rPr>
            </w:pPr>
            <w:r w:rsidRPr="00452005">
              <w:rPr>
                <w:rFonts w:ascii="Times New Roman" w:hAnsi="Times New Roman" w:cs="Times New Roman"/>
                <w:sz w:val="18"/>
                <w:szCs w:val="18"/>
              </w:rPr>
              <w:t>Propomos o fornecimento dos combustíveis nos valores e prazos estabelecidos neste formulário, observadas as condições gerais e específicas previstas no Edital, no Termo de Referência e em seus anexos, com as quais declaramos estar de acordo.</w:t>
            </w:r>
          </w:p>
        </w:tc>
      </w:tr>
      <w:tr w:rsidR="009A04DD" w:rsidRPr="00452005" w14:paraId="27FF854A" w14:textId="77777777" w:rsidTr="001C0C0F">
        <w:trPr>
          <w:cantSplit/>
          <w:trHeight w:val="482"/>
          <w:jc w:val="center"/>
        </w:trPr>
        <w:tc>
          <w:tcPr>
            <w:tcW w:w="2336" w:type="dxa"/>
            <w:tcBorders>
              <w:left w:val="single" w:sz="4" w:space="0" w:color="000000"/>
              <w:bottom w:val="single" w:sz="4" w:space="0" w:color="000000"/>
            </w:tcBorders>
            <w:vAlign w:val="center"/>
          </w:tcPr>
          <w:p w14:paraId="23E914BF" w14:textId="77777777" w:rsidR="009A04DD" w:rsidRPr="00452005" w:rsidRDefault="009A04DD" w:rsidP="001C0C0F">
            <w:pPr>
              <w:pStyle w:val="Textbodyuser"/>
              <w:rPr>
                <w:rFonts w:ascii="Times New Roman" w:hAnsi="Times New Roman" w:cs="Times New Roman"/>
                <w:sz w:val="18"/>
                <w:szCs w:val="18"/>
              </w:rPr>
            </w:pPr>
            <w:r w:rsidRPr="00452005">
              <w:rPr>
                <w:rFonts w:ascii="Times New Roman" w:hAnsi="Times New Roman" w:cs="Times New Roman"/>
                <w:sz w:val="18"/>
                <w:szCs w:val="18"/>
              </w:rPr>
              <w:t>Em ____/____/____</w:t>
            </w:r>
          </w:p>
        </w:tc>
        <w:tc>
          <w:tcPr>
            <w:tcW w:w="6878" w:type="dxa"/>
            <w:gridSpan w:val="2"/>
            <w:tcBorders>
              <w:bottom w:val="single" w:sz="4" w:space="0" w:color="000000"/>
              <w:right w:val="single" w:sz="4" w:space="0" w:color="000000"/>
            </w:tcBorders>
            <w:vAlign w:val="bottom"/>
          </w:tcPr>
          <w:p w14:paraId="3FCDA087" w14:textId="77777777" w:rsidR="009A04DD" w:rsidRPr="00452005" w:rsidRDefault="009A04DD" w:rsidP="001C0C0F">
            <w:pPr>
              <w:pStyle w:val="Textbodyuser"/>
              <w:rPr>
                <w:rFonts w:ascii="Times New Roman" w:hAnsi="Times New Roman" w:cs="Times New Roman"/>
                <w:sz w:val="18"/>
                <w:szCs w:val="18"/>
              </w:rPr>
            </w:pPr>
            <w:r w:rsidRPr="00452005">
              <w:rPr>
                <w:rFonts w:ascii="Times New Roman" w:hAnsi="Times New Roman" w:cs="Times New Roman"/>
                <w:sz w:val="18"/>
                <w:szCs w:val="18"/>
              </w:rPr>
              <w:t>_________________________________________</w:t>
            </w:r>
          </w:p>
          <w:p w14:paraId="4E943D46" w14:textId="77777777" w:rsidR="009A04DD" w:rsidRPr="00452005" w:rsidRDefault="009A04DD" w:rsidP="001C0C0F">
            <w:pPr>
              <w:pStyle w:val="Textbodyuser"/>
              <w:rPr>
                <w:rFonts w:ascii="Times New Roman" w:hAnsi="Times New Roman" w:cs="Times New Roman"/>
                <w:sz w:val="18"/>
                <w:szCs w:val="18"/>
              </w:rPr>
            </w:pPr>
            <w:r w:rsidRPr="00452005">
              <w:rPr>
                <w:rFonts w:ascii="Times New Roman" w:hAnsi="Times New Roman" w:cs="Times New Roman"/>
                <w:sz w:val="18"/>
                <w:szCs w:val="18"/>
              </w:rPr>
              <w:t>ASSINATURA</w:t>
            </w:r>
          </w:p>
        </w:tc>
      </w:tr>
    </w:tbl>
    <w:p w14:paraId="10A94014" w14:textId="77777777" w:rsidR="009A04DD" w:rsidRPr="00452005" w:rsidRDefault="009A04DD" w:rsidP="009A04DD">
      <w:pPr>
        <w:pStyle w:val="Textbodyuser"/>
        <w:rPr>
          <w:rFonts w:ascii="Times New Roman" w:hAnsi="Times New Roman" w:cs="Times New Roman"/>
          <w:sz w:val="18"/>
          <w:szCs w:val="18"/>
        </w:rPr>
      </w:pPr>
    </w:p>
    <w:tbl>
      <w:tblPr>
        <w:tblW w:w="5000" w:type="pct"/>
        <w:jc w:val="center"/>
        <w:tblLayout w:type="fixed"/>
        <w:tblCellMar>
          <w:top w:w="55" w:type="dxa"/>
          <w:left w:w="70" w:type="dxa"/>
          <w:bottom w:w="55" w:type="dxa"/>
          <w:right w:w="70" w:type="dxa"/>
        </w:tblCellMar>
        <w:tblLook w:val="04A0" w:firstRow="1" w:lastRow="0" w:firstColumn="1" w:lastColumn="0" w:noHBand="0" w:noVBand="1"/>
      </w:tblPr>
      <w:tblGrid>
        <w:gridCol w:w="1158"/>
        <w:gridCol w:w="2888"/>
        <w:gridCol w:w="668"/>
        <w:gridCol w:w="3781"/>
      </w:tblGrid>
      <w:tr w:rsidR="009A04DD" w:rsidRPr="00452005" w14:paraId="0C38A289" w14:textId="77777777" w:rsidTr="001C0C0F">
        <w:trPr>
          <w:cantSplit/>
          <w:trHeight w:val="322"/>
          <w:tblHeader/>
          <w:jc w:val="center"/>
        </w:trPr>
        <w:tc>
          <w:tcPr>
            <w:tcW w:w="9214" w:type="dxa"/>
            <w:gridSpan w:val="4"/>
            <w:tcBorders>
              <w:top w:val="single" w:sz="4" w:space="0" w:color="000000"/>
              <w:left w:val="single" w:sz="4" w:space="0" w:color="000000"/>
              <w:bottom w:val="single" w:sz="4" w:space="0" w:color="000000"/>
              <w:right w:val="single" w:sz="4" w:space="0" w:color="000000"/>
            </w:tcBorders>
            <w:vAlign w:val="center"/>
          </w:tcPr>
          <w:p w14:paraId="480BEAB9" w14:textId="77777777" w:rsidR="009A04DD" w:rsidRPr="00452005" w:rsidRDefault="009A04DD" w:rsidP="001C0C0F">
            <w:pPr>
              <w:pStyle w:val="Textbodyuser"/>
              <w:rPr>
                <w:rFonts w:ascii="Times New Roman" w:hAnsi="Times New Roman" w:cs="Times New Roman"/>
                <w:bCs/>
                <w:sz w:val="18"/>
                <w:szCs w:val="18"/>
              </w:rPr>
            </w:pPr>
            <w:r w:rsidRPr="00452005">
              <w:rPr>
                <w:rFonts w:ascii="Times New Roman" w:hAnsi="Times New Roman" w:cs="Times New Roman"/>
                <w:bCs/>
                <w:sz w:val="18"/>
                <w:szCs w:val="18"/>
              </w:rPr>
              <w:t>Caso nossa empresa seja uma das vencedoras desta licitação, o contrato deverá ser assinado por:</w:t>
            </w:r>
          </w:p>
        </w:tc>
      </w:tr>
      <w:tr w:rsidR="009A04DD" w:rsidRPr="00452005" w14:paraId="2DC1E39E" w14:textId="77777777" w:rsidTr="001C0C0F">
        <w:trPr>
          <w:cantSplit/>
          <w:trHeight w:val="250"/>
          <w:jc w:val="center"/>
        </w:trPr>
        <w:tc>
          <w:tcPr>
            <w:tcW w:w="9214" w:type="dxa"/>
            <w:gridSpan w:val="4"/>
            <w:tcBorders>
              <w:left w:val="single" w:sz="4" w:space="0" w:color="000000"/>
              <w:bottom w:val="single" w:sz="4" w:space="0" w:color="000000"/>
              <w:right w:val="single" w:sz="4" w:space="0" w:color="000000"/>
            </w:tcBorders>
            <w:vAlign w:val="center"/>
          </w:tcPr>
          <w:p w14:paraId="73C027C0" w14:textId="77777777" w:rsidR="009A04DD" w:rsidRPr="00452005" w:rsidRDefault="009A04DD" w:rsidP="001C0C0F">
            <w:pPr>
              <w:pStyle w:val="Textbodyuser"/>
              <w:rPr>
                <w:rFonts w:ascii="Times New Roman" w:hAnsi="Times New Roman" w:cs="Times New Roman"/>
                <w:sz w:val="18"/>
                <w:szCs w:val="18"/>
              </w:rPr>
            </w:pPr>
            <w:r w:rsidRPr="00452005">
              <w:rPr>
                <w:rFonts w:ascii="Times New Roman" w:hAnsi="Times New Roman" w:cs="Times New Roman"/>
                <w:sz w:val="18"/>
                <w:szCs w:val="18"/>
              </w:rPr>
              <w:t>NOME:</w:t>
            </w:r>
          </w:p>
        </w:tc>
      </w:tr>
      <w:tr w:rsidR="009A04DD" w:rsidRPr="00452005" w14:paraId="13AC014B" w14:textId="77777777" w:rsidTr="001C0C0F">
        <w:trPr>
          <w:cantSplit/>
          <w:trHeight w:val="240"/>
          <w:jc w:val="center"/>
        </w:trPr>
        <w:tc>
          <w:tcPr>
            <w:tcW w:w="1249" w:type="dxa"/>
            <w:tcBorders>
              <w:left w:val="single" w:sz="4" w:space="0" w:color="000000"/>
              <w:bottom w:val="single" w:sz="4" w:space="0" w:color="000000"/>
            </w:tcBorders>
            <w:vAlign w:val="center"/>
          </w:tcPr>
          <w:p w14:paraId="0245E969" w14:textId="77777777" w:rsidR="009A04DD" w:rsidRPr="00452005" w:rsidRDefault="009A04DD" w:rsidP="001C0C0F">
            <w:pPr>
              <w:pStyle w:val="Textbodyuser"/>
              <w:rPr>
                <w:rFonts w:ascii="Times New Roman" w:hAnsi="Times New Roman" w:cs="Times New Roman"/>
                <w:bCs/>
                <w:sz w:val="18"/>
                <w:szCs w:val="18"/>
              </w:rPr>
            </w:pPr>
            <w:proofErr w:type="gramStart"/>
            <w:r w:rsidRPr="00452005">
              <w:rPr>
                <w:rFonts w:ascii="Times New Roman" w:hAnsi="Times New Roman" w:cs="Times New Roman"/>
                <w:bCs/>
                <w:sz w:val="18"/>
                <w:szCs w:val="18"/>
              </w:rPr>
              <w:t>R.G</w:t>
            </w:r>
            <w:proofErr w:type="gramEnd"/>
          </w:p>
        </w:tc>
        <w:tc>
          <w:tcPr>
            <w:tcW w:w="3138" w:type="dxa"/>
            <w:tcBorders>
              <w:bottom w:val="single" w:sz="4" w:space="0" w:color="000000"/>
            </w:tcBorders>
            <w:vAlign w:val="center"/>
          </w:tcPr>
          <w:p w14:paraId="4F181FC9" w14:textId="77777777" w:rsidR="009A04DD" w:rsidRPr="00452005" w:rsidRDefault="009A04DD" w:rsidP="001C0C0F">
            <w:pPr>
              <w:pStyle w:val="Textbodyuser"/>
              <w:snapToGrid w:val="0"/>
              <w:rPr>
                <w:rFonts w:ascii="Times New Roman" w:hAnsi="Times New Roman" w:cs="Times New Roman"/>
                <w:bCs/>
                <w:sz w:val="18"/>
                <w:szCs w:val="18"/>
              </w:rPr>
            </w:pPr>
          </w:p>
        </w:tc>
        <w:tc>
          <w:tcPr>
            <w:tcW w:w="715" w:type="dxa"/>
            <w:tcBorders>
              <w:bottom w:val="single" w:sz="4" w:space="0" w:color="000000"/>
            </w:tcBorders>
            <w:vAlign w:val="center"/>
          </w:tcPr>
          <w:p w14:paraId="6B88362A" w14:textId="77777777" w:rsidR="009A04DD" w:rsidRPr="00452005" w:rsidRDefault="009A04DD" w:rsidP="001C0C0F">
            <w:pPr>
              <w:pStyle w:val="Textbodyuser"/>
              <w:rPr>
                <w:rFonts w:ascii="Times New Roman" w:hAnsi="Times New Roman" w:cs="Times New Roman"/>
                <w:bCs/>
                <w:sz w:val="18"/>
                <w:szCs w:val="18"/>
              </w:rPr>
            </w:pPr>
            <w:r w:rsidRPr="00452005">
              <w:rPr>
                <w:rFonts w:ascii="Times New Roman" w:hAnsi="Times New Roman" w:cs="Times New Roman"/>
                <w:bCs/>
                <w:sz w:val="18"/>
                <w:szCs w:val="18"/>
              </w:rPr>
              <w:t>C.</w:t>
            </w:r>
            <w:proofErr w:type="gramStart"/>
            <w:r w:rsidRPr="00452005">
              <w:rPr>
                <w:rFonts w:ascii="Times New Roman" w:hAnsi="Times New Roman" w:cs="Times New Roman"/>
                <w:bCs/>
                <w:sz w:val="18"/>
                <w:szCs w:val="18"/>
              </w:rPr>
              <w:t>P.F</w:t>
            </w:r>
            <w:proofErr w:type="gramEnd"/>
          </w:p>
        </w:tc>
        <w:tc>
          <w:tcPr>
            <w:tcW w:w="4112" w:type="dxa"/>
            <w:tcBorders>
              <w:bottom w:val="single" w:sz="4" w:space="0" w:color="000000"/>
              <w:right w:val="single" w:sz="4" w:space="0" w:color="000000"/>
            </w:tcBorders>
            <w:vAlign w:val="center"/>
          </w:tcPr>
          <w:p w14:paraId="6392D96C" w14:textId="77777777" w:rsidR="009A04DD" w:rsidRPr="00452005" w:rsidRDefault="009A04DD" w:rsidP="001C0C0F">
            <w:pPr>
              <w:pStyle w:val="Textbodyuser"/>
              <w:snapToGrid w:val="0"/>
              <w:rPr>
                <w:rFonts w:ascii="Times New Roman" w:hAnsi="Times New Roman" w:cs="Times New Roman"/>
                <w:bCs/>
                <w:sz w:val="18"/>
                <w:szCs w:val="18"/>
              </w:rPr>
            </w:pPr>
          </w:p>
        </w:tc>
      </w:tr>
      <w:tr w:rsidR="009A04DD" w:rsidRPr="00452005" w14:paraId="2F2D5968" w14:textId="77777777" w:rsidTr="001C0C0F">
        <w:trPr>
          <w:cantSplit/>
          <w:trHeight w:val="240"/>
          <w:jc w:val="center"/>
        </w:trPr>
        <w:tc>
          <w:tcPr>
            <w:tcW w:w="9214" w:type="dxa"/>
            <w:gridSpan w:val="4"/>
            <w:tcBorders>
              <w:left w:val="single" w:sz="4" w:space="0" w:color="000000"/>
              <w:bottom w:val="single" w:sz="4" w:space="0" w:color="000000"/>
              <w:right w:val="single" w:sz="4" w:space="0" w:color="000000"/>
            </w:tcBorders>
            <w:vAlign w:val="center"/>
          </w:tcPr>
          <w:p w14:paraId="48BA53CA" w14:textId="77777777" w:rsidR="009A04DD" w:rsidRPr="00452005" w:rsidRDefault="009A04DD" w:rsidP="001C0C0F">
            <w:pPr>
              <w:pStyle w:val="Textbodyuser"/>
              <w:rPr>
                <w:rFonts w:ascii="Times New Roman" w:hAnsi="Times New Roman" w:cs="Times New Roman"/>
                <w:sz w:val="18"/>
                <w:szCs w:val="18"/>
              </w:rPr>
            </w:pPr>
            <w:r w:rsidRPr="00452005">
              <w:rPr>
                <w:rFonts w:ascii="Times New Roman" w:hAnsi="Times New Roman" w:cs="Times New Roman"/>
                <w:sz w:val="18"/>
                <w:szCs w:val="18"/>
              </w:rPr>
              <w:t>NOME:</w:t>
            </w:r>
          </w:p>
        </w:tc>
      </w:tr>
      <w:tr w:rsidR="009A04DD" w:rsidRPr="00452005" w14:paraId="521F25B6" w14:textId="77777777" w:rsidTr="001C0C0F">
        <w:trPr>
          <w:cantSplit/>
          <w:trHeight w:val="240"/>
          <w:jc w:val="center"/>
        </w:trPr>
        <w:tc>
          <w:tcPr>
            <w:tcW w:w="1249" w:type="dxa"/>
            <w:tcBorders>
              <w:left w:val="single" w:sz="4" w:space="0" w:color="000000"/>
              <w:bottom w:val="single" w:sz="4" w:space="0" w:color="000000"/>
            </w:tcBorders>
            <w:vAlign w:val="center"/>
          </w:tcPr>
          <w:p w14:paraId="79CBA945" w14:textId="77777777" w:rsidR="009A04DD" w:rsidRPr="00452005" w:rsidRDefault="009A04DD" w:rsidP="001C0C0F">
            <w:pPr>
              <w:pStyle w:val="Textbodyuser"/>
              <w:rPr>
                <w:rFonts w:ascii="Times New Roman" w:hAnsi="Times New Roman" w:cs="Times New Roman"/>
                <w:bCs/>
                <w:sz w:val="18"/>
                <w:szCs w:val="18"/>
              </w:rPr>
            </w:pPr>
            <w:proofErr w:type="gramStart"/>
            <w:r w:rsidRPr="00452005">
              <w:rPr>
                <w:rFonts w:ascii="Times New Roman" w:hAnsi="Times New Roman" w:cs="Times New Roman"/>
                <w:bCs/>
                <w:sz w:val="18"/>
                <w:szCs w:val="18"/>
              </w:rPr>
              <w:t>R.G</w:t>
            </w:r>
            <w:proofErr w:type="gramEnd"/>
          </w:p>
        </w:tc>
        <w:tc>
          <w:tcPr>
            <w:tcW w:w="3138" w:type="dxa"/>
            <w:tcBorders>
              <w:bottom w:val="single" w:sz="4" w:space="0" w:color="000000"/>
            </w:tcBorders>
            <w:vAlign w:val="center"/>
          </w:tcPr>
          <w:p w14:paraId="1529A8A4" w14:textId="77777777" w:rsidR="009A04DD" w:rsidRPr="00452005" w:rsidRDefault="009A04DD" w:rsidP="001C0C0F">
            <w:pPr>
              <w:pStyle w:val="Textbodyuser"/>
              <w:snapToGrid w:val="0"/>
              <w:rPr>
                <w:rFonts w:ascii="Times New Roman" w:hAnsi="Times New Roman" w:cs="Times New Roman"/>
                <w:bCs/>
                <w:sz w:val="18"/>
                <w:szCs w:val="18"/>
              </w:rPr>
            </w:pPr>
          </w:p>
        </w:tc>
        <w:tc>
          <w:tcPr>
            <w:tcW w:w="715" w:type="dxa"/>
            <w:tcBorders>
              <w:bottom w:val="single" w:sz="4" w:space="0" w:color="000000"/>
            </w:tcBorders>
            <w:vAlign w:val="center"/>
          </w:tcPr>
          <w:p w14:paraId="7A3756B1" w14:textId="77777777" w:rsidR="009A04DD" w:rsidRPr="00452005" w:rsidRDefault="009A04DD" w:rsidP="001C0C0F">
            <w:pPr>
              <w:pStyle w:val="Textbodyuser"/>
              <w:rPr>
                <w:rFonts w:ascii="Times New Roman" w:hAnsi="Times New Roman" w:cs="Times New Roman"/>
                <w:bCs/>
                <w:sz w:val="18"/>
                <w:szCs w:val="18"/>
              </w:rPr>
            </w:pPr>
            <w:r w:rsidRPr="00452005">
              <w:rPr>
                <w:rFonts w:ascii="Times New Roman" w:hAnsi="Times New Roman" w:cs="Times New Roman"/>
                <w:bCs/>
                <w:sz w:val="18"/>
                <w:szCs w:val="18"/>
              </w:rPr>
              <w:t>C.</w:t>
            </w:r>
            <w:proofErr w:type="gramStart"/>
            <w:r w:rsidRPr="00452005">
              <w:rPr>
                <w:rFonts w:ascii="Times New Roman" w:hAnsi="Times New Roman" w:cs="Times New Roman"/>
                <w:bCs/>
                <w:sz w:val="18"/>
                <w:szCs w:val="18"/>
              </w:rPr>
              <w:t>P.F</w:t>
            </w:r>
            <w:proofErr w:type="gramEnd"/>
          </w:p>
        </w:tc>
        <w:tc>
          <w:tcPr>
            <w:tcW w:w="4112" w:type="dxa"/>
            <w:tcBorders>
              <w:bottom w:val="single" w:sz="4" w:space="0" w:color="000000"/>
              <w:right w:val="single" w:sz="4" w:space="0" w:color="000000"/>
            </w:tcBorders>
            <w:vAlign w:val="center"/>
          </w:tcPr>
          <w:p w14:paraId="3805D091" w14:textId="77777777" w:rsidR="009A04DD" w:rsidRPr="00452005" w:rsidRDefault="009A04DD" w:rsidP="001C0C0F">
            <w:pPr>
              <w:pStyle w:val="Textbodyuser"/>
              <w:snapToGrid w:val="0"/>
              <w:rPr>
                <w:rFonts w:ascii="Times New Roman" w:hAnsi="Times New Roman" w:cs="Times New Roman"/>
                <w:bCs/>
                <w:sz w:val="18"/>
                <w:szCs w:val="18"/>
              </w:rPr>
            </w:pPr>
          </w:p>
        </w:tc>
      </w:tr>
    </w:tbl>
    <w:p w14:paraId="6E74DAFA" w14:textId="77777777" w:rsidR="00167EF2" w:rsidRDefault="00167EF2">
      <w:pPr>
        <w:pStyle w:val="Textbodyuser"/>
        <w:rPr>
          <w:rFonts w:ascii="Times New Roman" w:hAnsi="Times New Roman" w:cs="Times New Roman"/>
          <w:b/>
          <w:bCs/>
          <w:sz w:val="18"/>
          <w:szCs w:val="18"/>
        </w:rPr>
      </w:pPr>
    </w:p>
    <w:p w14:paraId="1E006577" w14:textId="7B542A0C" w:rsidR="00167EF2" w:rsidRDefault="00A4250A">
      <w:pPr>
        <w:pStyle w:val="Textbodyuser"/>
        <w:rPr>
          <w:rFonts w:ascii="Times New Roman" w:hAnsi="Times New Roman" w:cs="Times New Roman"/>
          <w:b/>
          <w:bCs/>
          <w:sz w:val="18"/>
          <w:szCs w:val="18"/>
        </w:rPr>
      </w:pPr>
      <w:r>
        <w:br w:type="page"/>
      </w:r>
    </w:p>
    <w:tbl>
      <w:tblPr>
        <w:tblW w:w="4964" w:type="pct"/>
        <w:jc w:val="center"/>
        <w:tblLayout w:type="fixed"/>
        <w:tblLook w:val="04A0" w:firstRow="1" w:lastRow="0" w:firstColumn="1" w:lastColumn="0" w:noHBand="0" w:noVBand="1"/>
      </w:tblPr>
      <w:tblGrid>
        <w:gridCol w:w="8434"/>
      </w:tblGrid>
      <w:tr w:rsidR="00167EF2" w:rsidRPr="00452005" w14:paraId="32CDF53A" w14:textId="77777777" w:rsidTr="00B366E1">
        <w:trPr>
          <w:cantSplit/>
          <w:trHeight w:val="340"/>
          <w:jc w:val="center"/>
        </w:trPr>
        <w:tc>
          <w:tcPr>
            <w:tcW w:w="9362" w:type="dxa"/>
            <w:tcBorders>
              <w:top w:val="single" w:sz="4" w:space="0" w:color="000000"/>
              <w:left w:val="single" w:sz="4" w:space="0" w:color="000000"/>
              <w:bottom w:val="single" w:sz="4" w:space="0" w:color="000000"/>
              <w:right w:val="single" w:sz="4" w:space="0" w:color="000000"/>
            </w:tcBorders>
            <w:vAlign w:val="center"/>
          </w:tcPr>
          <w:p w14:paraId="104143AD" w14:textId="77777777" w:rsidR="00167EF2" w:rsidRPr="00452005" w:rsidRDefault="00A4250A">
            <w:pPr>
              <w:pStyle w:val="Textbodyuser"/>
              <w:jc w:val="center"/>
              <w:rPr>
                <w:sz w:val="18"/>
                <w:szCs w:val="18"/>
              </w:rPr>
            </w:pPr>
            <w:r w:rsidRPr="00452005">
              <w:rPr>
                <w:rFonts w:ascii="Times New Roman" w:hAnsi="Times New Roman" w:cs="Times New Roman"/>
                <w:b/>
                <w:bCs/>
                <w:sz w:val="18"/>
                <w:szCs w:val="18"/>
              </w:rPr>
              <w:lastRenderedPageBreak/>
              <w:t xml:space="preserve">ANEXO III – </w:t>
            </w:r>
            <w:r w:rsidRPr="00452005">
              <w:rPr>
                <w:rFonts w:ascii="Times New Roman" w:hAnsi="Times New Roman" w:cs="Times New Roman"/>
                <w:b/>
                <w:sz w:val="18"/>
                <w:szCs w:val="18"/>
              </w:rPr>
              <w:t>continuação</w:t>
            </w:r>
          </w:p>
        </w:tc>
      </w:tr>
    </w:tbl>
    <w:p w14:paraId="0CD6FDE6" w14:textId="77777777" w:rsidR="00FE1500" w:rsidRPr="00452005" w:rsidRDefault="00FE1500">
      <w:pPr>
        <w:pStyle w:val="Textbodyuser"/>
        <w:rPr>
          <w:rFonts w:ascii="Times New Roman" w:hAnsi="Times New Roman" w:cs="Times New Roman"/>
          <w:sz w:val="18"/>
          <w:szCs w:val="18"/>
        </w:rPr>
      </w:pPr>
    </w:p>
    <w:tbl>
      <w:tblPr>
        <w:tblW w:w="8471" w:type="dxa"/>
        <w:tblInd w:w="90" w:type="dxa"/>
        <w:tblLayout w:type="fixed"/>
        <w:tblCellMar>
          <w:left w:w="10" w:type="dxa"/>
          <w:right w:w="10" w:type="dxa"/>
        </w:tblCellMar>
        <w:tblLook w:val="04A0" w:firstRow="1" w:lastRow="0" w:firstColumn="1" w:lastColumn="0" w:noHBand="0" w:noVBand="1"/>
      </w:tblPr>
      <w:tblGrid>
        <w:gridCol w:w="570"/>
        <w:gridCol w:w="706"/>
        <w:gridCol w:w="567"/>
        <w:gridCol w:w="567"/>
        <w:gridCol w:w="1985"/>
        <w:gridCol w:w="960"/>
        <w:gridCol w:w="960"/>
        <w:gridCol w:w="1163"/>
        <w:gridCol w:w="993"/>
      </w:tblGrid>
      <w:tr w:rsidR="00A101DF" w:rsidRPr="00452005" w14:paraId="065E89A7" w14:textId="77777777" w:rsidTr="00A101DF">
        <w:tc>
          <w:tcPr>
            <w:tcW w:w="570"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1F1D9A63" w14:textId="77777777" w:rsidR="00A101DF" w:rsidRPr="00452005" w:rsidRDefault="00A101DF" w:rsidP="001C0C0F">
            <w:pPr>
              <w:pStyle w:val="SemEspaamento"/>
              <w:jc w:val="center"/>
              <w:rPr>
                <w:rFonts w:ascii="Times New Roman" w:hAnsi="Times New Roman" w:cs="Times New Roman"/>
                <w:sz w:val="18"/>
                <w:szCs w:val="18"/>
              </w:rPr>
            </w:pPr>
            <w:r w:rsidRPr="00452005">
              <w:rPr>
                <w:rFonts w:ascii="Times New Roman" w:hAnsi="Times New Roman" w:cs="Times New Roman"/>
                <w:sz w:val="18"/>
                <w:szCs w:val="18"/>
              </w:rPr>
              <w:t>Item</w:t>
            </w:r>
          </w:p>
        </w:tc>
        <w:tc>
          <w:tcPr>
            <w:tcW w:w="706"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4DB89823" w14:textId="77777777" w:rsidR="00A101DF" w:rsidRPr="00452005" w:rsidRDefault="00A101DF" w:rsidP="001C0C0F">
            <w:pPr>
              <w:pStyle w:val="SemEspaamento"/>
              <w:jc w:val="center"/>
              <w:rPr>
                <w:rFonts w:ascii="Times New Roman" w:hAnsi="Times New Roman" w:cs="Times New Roman"/>
                <w:sz w:val="18"/>
                <w:szCs w:val="18"/>
              </w:rPr>
            </w:pPr>
            <w:r w:rsidRPr="00452005">
              <w:rPr>
                <w:rFonts w:ascii="Times New Roman" w:hAnsi="Times New Roman" w:cs="Times New Roman"/>
                <w:sz w:val="18"/>
                <w:szCs w:val="18"/>
              </w:rPr>
              <w:t>Código</w:t>
            </w:r>
          </w:p>
        </w:tc>
        <w:tc>
          <w:tcPr>
            <w:tcW w:w="567"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3DB15E31" w14:textId="77777777" w:rsidR="00A101DF" w:rsidRPr="00452005" w:rsidRDefault="00A101DF" w:rsidP="001C0C0F">
            <w:pPr>
              <w:pStyle w:val="SemEspaamento"/>
              <w:jc w:val="center"/>
              <w:rPr>
                <w:rFonts w:ascii="Times New Roman" w:hAnsi="Times New Roman" w:cs="Times New Roman"/>
                <w:sz w:val="18"/>
                <w:szCs w:val="18"/>
              </w:rPr>
            </w:pPr>
            <w:proofErr w:type="spellStart"/>
            <w:r w:rsidRPr="00452005">
              <w:rPr>
                <w:rFonts w:ascii="Times New Roman" w:hAnsi="Times New Roman" w:cs="Times New Roman"/>
                <w:sz w:val="18"/>
                <w:szCs w:val="18"/>
              </w:rPr>
              <w:t>Qtd</w:t>
            </w:r>
            <w:proofErr w:type="spellEnd"/>
          </w:p>
        </w:tc>
        <w:tc>
          <w:tcPr>
            <w:tcW w:w="567"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587751B8" w14:textId="77777777" w:rsidR="00A101DF" w:rsidRPr="00452005" w:rsidRDefault="00A101DF" w:rsidP="001C0C0F">
            <w:pPr>
              <w:pStyle w:val="SemEspaamento"/>
              <w:jc w:val="center"/>
              <w:rPr>
                <w:rFonts w:ascii="Times New Roman" w:hAnsi="Times New Roman" w:cs="Times New Roman"/>
                <w:sz w:val="18"/>
                <w:szCs w:val="18"/>
              </w:rPr>
            </w:pPr>
            <w:r w:rsidRPr="00452005">
              <w:rPr>
                <w:rFonts w:ascii="Times New Roman" w:hAnsi="Times New Roman" w:cs="Times New Roman"/>
                <w:sz w:val="18"/>
                <w:szCs w:val="18"/>
              </w:rPr>
              <w:t>Un Med</w:t>
            </w:r>
          </w:p>
        </w:tc>
        <w:tc>
          <w:tcPr>
            <w:tcW w:w="1985"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7486EA77" w14:textId="77777777" w:rsidR="00A101DF" w:rsidRPr="00452005" w:rsidRDefault="00A101DF" w:rsidP="001C0C0F">
            <w:pPr>
              <w:pStyle w:val="SemEspaamento"/>
              <w:jc w:val="center"/>
              <w:rPr>
                <w:rFonts w:ascii="Times New Roman" w:hAnsi="Times New Roman" w:cs="Times New Roman"/>
                <w:sz w:val="18"/>
                <w:szCs w:val="18"/>
              </w:rPr>
            </w:pPr>
            <w:r w:rsidRPr="00452005">
              <w:rPr>
                <w:rFonts w:ascii="Times New Roman" w:hAnsi="Times New Roman" w:cs="Times New Roman"/>
                <w:sz w:val="18"/>
                <w:szCs w:val="18"/>
              </w:rPr>
              <w:t>Descrição</w:t>
            </w:r>
          </w:p>
        </w:tc>
        <w:tc>
          <w:tcPr>
            <w:tcW w:w="960" w:type="dxa"/>
            <w:tcBorders>
              <w:top w:val="single" w:sz="4" w:space="0" w:color="000000"/>
              <w:left w:val="single" w:sz="4" w:space="0" w:color="000000"/>
              <w:bottom w:val="single" w:sz="4" w:space="0" w:color="000000"/>
              <w:right w:val="single" w:sz="4" w:space="0" w:color="000000"/>
            </w:tcBorders>
          </w:tcPr>
          <w:p w14:paraId="47B7FB93" w14:textId="77777777" w:rsidR="00A101DF" w:rsidRDefault="00A101DF" w:rsidP="001C0C0F">
            <w:pPr>
              <w:pStyle w:val="SemEspaamento"/>
              <w:jc w:val="center"/>
              <w:rPr>
                <w:rFonts w:ascii="Times New Roman" w:hAnsi="Times New Roman" w:cs="Times New Roman"/>
                <w:sz w:val="18"/>
                <w:szCs w:val="18"/>
              </w:rPr>
            </w:pPr>
          </w:p>
          <w:p w14:paraId="596EED68" w14:textId="28650D32" w:rsidR="00A101DF" w:rsidRPr="00452005" w:rsidRDefault="00A101DF" w:rsidP="001C0C0F">
            <w:pPr>
              <w:pStyle w:val="SemEspaamento"/>
              <w:jc w:val="center"/>
              <w:rPr>
                <w:rFonts w:ascii="Times New Roman" w:hAnsi="Times New Roman" w:cs="Times New Roman"/>
                <w:sz w:val="18"/>
                <w:szCs w:val="18"/>
              </w:rPr>
            </w:pPr>
            <w:r>
              <w:rPr>
                <w:rFonts w:ascii="Times New Roman" w:hAnsi="Times New Roman" w:cs="Times New Roman"/>
                <w:sz w:val="18"/>
                <w:szCs w:val="18"/>
              </w:rPr>
              <w:t>Marca</w:t>
            </w:r>
          </w:p>
        </w:tc>
        <w:tc>
          <w:tcPr>
            <w:tcW w:w="960"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349951F0" w14:textId="069CFF59" w:rsidR="00A101DF" w:rsidRPr="00452005" w:rsidRDefault="00A101DF" w:rsidP="001C0C0F">
            <w:pPr>
              <w:pStyle w:val="SemEspaamento"/>
              <w:jc w:val="center"/>
              <w:rPr>
                <w:rFonts w:ascii="Times New Roman" w:hAnsi="Times New Roman" w:cs="Times New Roman"/>
                <w:sz w:val="18"/>
                <w:szCs w:val="18"/>
              </w:rPr>
            </w:pPr>
            <w:r>
              <w:rPr>
                <w:rFonts w:ascii="Times New Roman" w:hAnsi="Times New Roman" w:cs="Times New Roman"/>
                <w:sz w:val="18"/>
                <w:szCs w:val="18"/>
              </w:rPr>
              <w:t>Preço médio</w:t>
            </w:r>
          </w:p>
        </w:tc>
        <w:tc>
          <w:tcPr>
            <w:tcW w:w="116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14:paraId="5A4B3305" w14:textId="77777777" w:rsidR="00A101DF" w:rsidRDefault="00A101DF" w:rsidP="001C0C0F">
            <w:pPr>
              <w:pStyle w:val="SemEspaamento"/>
              <w:jc w:val="center"/>
              <w:rPr>
                <w:rFonts w:ascii="Times New Roman" w:hAnsi="Times New Roman" w:cs="Times New Roman"/>
                <w:sz w:val="18"/>
                <w:szCs w:val="18"/>
              </w:rPr>
            </w:pPr>
            <w:r w:rsidRPr="00A101DF">
              <w:rPr>
                <w:rFonts w:ascii="Times New Roman" w:hAnsi="Times New Roman" w:cs="Times New Roman" w:hint="eastAsia"/>
                <w:sz w:val="18"/>
                <w:szCs w:val="18"/>
              </w:rPr>
              <w:t xml:space="preserve">Percentual de Desconto </w:t>
            </w:r>
          </w:p>
          <w:p w14:paraId="22AD95E1" w14:textId="6E679048" w:rsidR="00A101DF" w:rsidRPr="00452005" w:rsidRDefault="00A101DF" w:rsidP="001C0C0F">
            <w:pPr>
              <w:pStyle w:val="SemEspaamento"/>
              <w:jc w:val="center"/>
              <w:rPr>
                <w:rFonts w:ascii="Times New Roman" w:hAnsi="Times New Roman" w:cs="Times New Roman"/>
                <w:sz w:val="18"/>
                <w:szCs w:val="18"/>
              </w:rPr>
            </w:pPr>
            <w:r>
              <w:rPr>
                <w:rFonts w:ascii="Times New Roman" w:hAnsi="Times New Roman" w:cs="Times New Roman"/>
                <w:sz w:val="18"/>
                <w:szCs w:val="18"/>
              </w:rPr>
              <w:t>Mí</w:t>
            </w:r>
            <w:r w:rsidRPr="00A101DF">
              <w:rPr>
                <w:rFonts w:ascii="Times New Roman" w:hAnsi="Times New Roman" w:cs="Times New Roman" w:hint="eastAsia"/>
                <w:sz w:val="18"/>
                <w:szCs w:val="18"/>
              </w:rPr>
              <w:t>nimo</w:t>
            </w:r>
          </w:p>
        </w:tc>
        <w:tc>
          <w:tcPr>
            <w:tcW w:w="993" w:type="dxa"/>
            <w:tcBorders>
              <w:top w:val="single" w:sz="4" w:space="0" w:color="000000"/>
              <w:left w:val="single" w:sz="4" w:space="0" w:color="000000"/>
              <w:bottom w:val="single" w:sz="4" w:space="0" w:color="000000"/>
              <w:right w:val="single" w:sz="4" w:space="0" w:color="000000"/>
            </w:tcBorders>
          </w:tcPr>
          <w:p w14:paraId="785B9581" w14:textId="2A3050C3" w:rsidR="00A101DF" w:rsidRPr="00452005" w:rsidRDefault="00A101DF" w:rsidP="001C0C0F">
            <w:pPr>
              <w:pStyle w:val="SemEspaamento"/>
              <w:jc w:val="center"/>
              <w:rPr>
                <w:rFonts w:ascii="Times New Roman" w:hAnsi="Times New Roman" w:cs="Times New Roman"/>
                <w:sz w:val="18"/>
                <w:szCs w:val="18"/>
              </w:rPr>
            </w:pPr>
            <w:r>
              <w:rPr>
                <w:rFonts w:ascii="Times New Roman" w:hAnsi="Times New Roman" w:cs="Times New Roman"/>
                <w:sz w:val="18"/>
                <w:szCs w:val="18"/>
              </w:rPr>
              <w:t>Percentual de desconto proposto</w:t>
            </w:r>
          </w:p>
        </w:tc>
      </w:tr>
      <w:tr w:rsidR="00A101DF" w:rsidRPr="00452005" w14:paraId="31D90878" w14:textId="77777777" w:rsidTr="00A101DF">
        <w:tc>
          <w:tcPr>
            <w:tcW w:w="570" w:type="dxa"/>
            <w:tcBorders>
              <w:left w:val="single" w:sz="4" w:space="0" w:color="000000"/>
              <w:bottom w:val="single" w:sz="4" w:space="0" w:color="000000"/>
            </w:tcBorders>
            <w:tcMar>
              <w:top w:w="55" w:type="dxa"/>
              <w:left w:w="55" w:type="dxa"/>
              <w:bottom w:w="55" w:type="dxa"/>
              <w:right w:w="55" w:type="dxa"/>
            </w:tcMar>
            <w:vAlign w:val="center"/>
          </w:tcPr>
          <w:p w14:paraId="1553EE03" w14:textId="77777777" w:rsidR="00A101DF" w:rsidRPr="00452005" w:rsidRDefault="00A101DF" w:rsidP="001C0C0F">
            <w:pPr>
              <w:pStyle w:val="SemEspaamento"/>
              <w:jc w:val="center"/>
              <w:rPr>
                <w:rFonts w:ascii="Times New Roman" w:hAnsi="Times New Roman" w:cs="Times New Roman"/>
                <w:sz w:val="18"/>
                <w:szCs w:val="18"/>
              </w:rPr>
            </w:pPr>
            <w:r w:rsidRPr="00452005">
              <w:rPr>
                <w:rFonts w:ascii="Times New Roman" w:hAnsi="Times New Roman" w:cs="Times New Roman"/>
                <w:sz w:val="18"/>
                <w:szCs w:val="18"/>
              </w:rPr>
              <w:t>01</w:t>
            </w:r>
          </w:p>
        </w:tc>
        <w:tc>
          <w:tcPr>
            <w:tcW w:w="706" w:type="dxa"/>
            <w:tcBorders>
              <w:left w:val="single" w:sz="4" w:space="0" w:color="000000"/>
              <w:bottom w:val="single" w:sz="4" w:space="0" w:color="000000"/>
            </w:tcBorders>
            <w:tcMar>
              <w:top w:w="55" w:type="dxa"/>
              <w:left w:w="55" w:type="dxa"/>
              <w:bottom w:w="55" w:type="dxa"/>
              <w:right w:w="55" w:type="dxa"/>
            </w:tcMar>
            <w:vAlign w:val="center"/>
          </w:tcPr>
          <w:p w14:paraId="4FDE9AC4" w14:textId="77777777" w:rsidR="00A101DF" w:rsidRPr="00452005" w:rsidRDefault="00A101DF" w:rsidP="001C0C0F">
            <w:pPr>
              <w:pStyle w:val="SemEspaamento"/>
              <w:jc w:val="center"/>
              <w:rPr>
                <w:rFonts w:ascii="Times New Roman" w:hAnsi="Times New Roman" w:cs="Times New Roman"/>
                <w:sz w:val="18"/>
                <w:szCs w:val="18"/>
              </w:rPr>
            </w:pPr>
            <w:r w:rsidRPr="00452005">
              <w:rPr>
                <w:rFonts w:ascii="Times New Roman" w:hAnsi="Times New Roman" w:cs="Times New Roman"/>
                <w:sz w:val="18"/>
                <w:szCs w:val="18"/>
              </w:rPr>
              <w:t>59907</w:t>
            </w:r>
          </w:p>
        </w:tc>
        <w:tc>
          <w:tcPr>
            <w:tcW w:w="567" w:type="dxa"/>
            <w:tcBorders>
              <w:left w:val="single" w:sz="4" w:space="0" w:color="000000"/>
              <w:bottom w:val="single" w:sz="4" w:space="0" w:color="000000"/>
            </w:tcBorders>
            <w:tcMar>
              <w:top w:w="55" w:type="dxa"/>
              <w:left w:w="55" w:type="dxa"/>
              <w:bottom w:w="55" w:type="dxa"/>
              <w:right w:w="55" w:type="dxa"/>
            </w:tcMar>
            <w:vAlign w:val="center"/>
          </w:tcPr>
          <w:p w14:paraId="29E43B74" w14:textId="77777777" w:rsidR="00A101DF" w:rsidRPr="00452005" w:rsidRDefault="00A101DF" w:rsidP="001C0C0F">
            <w:pPr>
              <w:pStyle w:val="SemEspaamento"/>
              <w:jc w:val="center"/>
              <w:rPr>
                <w:rFonts w:ascii="Times New Roman" w:hAnsi="Times New Roman" w:cs="Times New Roman"/>
                <w:sz w:val="18"/>
                <w:szCs w:val="18"/>
              </w:rPr>
            </w:pPr>
            <w:r w:rsidRPr="00452005">
              <w:rPr>
                <w:rFonts w:ascii="Times New Roman" w:hAnsi="Times New Roman" w:cs="Times New Roman"/>
                <w:sz w:val="18"/>
                <w:szCs w:val="18"/>
              </w:rPr>
              <w:t>3.000</w:t>
            </w:r>
          </w:p>
        </w:tc>
        <w:tc>
          <w:tcPr>
            <w:tcW w:w="567" w:type="dxa"/>
            <w:tcBorders>
              <w:left w:val="single" w:sz="4" w:space="0" w:color="000000"/>
              <w:bottom w:val="single" w:sz="4" w:space="0" w:color="000000"/>
            </w:tcBorders>
            <w:tcMar>
              <w:top w:w="55" w:type="dxa"/>
              <w:left w:w="55" w:type="dxa"/>
              <w:bottom w:w="55" w:type="dxa"/>
              <w:right w:w="55" w:type="dxa"/>
            </w:tcMar>
            <w:vAlign w:val="center"/>
          </w:tcPr>
          <w:p w14:paraId="33C99A59" w14:textId="77777777" w:rsidR="00A101DF" w:rsidRPr="00452005" w:rsidRDefault="00A101DF" w:rsidP="001C0C0F">
            <w:pPr>
              <w:pStyle w:val="SemEspaamento"/>
              <w:jc w:val="center"/>
              <w:rPr>
                <w:rFonts w:ascii="Times New Roman" w:hAnsi="Times New Roman" w:cs="Times New Roman"/>
                <w:sz w:val="18"/>
                <w:szCs w:val="18"/>
              </w:rPr>
            </w:pPr>
            <w:r w:rsidRPr="00452005">
              <w:rPr>
                <w:rFonts w:ascii="Times New Roman" w:hAnsi="Times New Roman" w:cs="Times New Roman"/>
                <w:sz w:val="18"/>
                <w:szCs w:val="18"/>
              </w:rPr>
              <w:t>L</w:t>
            </w:r>
          </w:p>
        </w:tc>
        <w:tc>
          <w:tcPr>
            <w:tcW w:w="1985" w:type="dxa"/>
            <w:tcBorders>
              <w:left w:val="single" w:sz="4" w:space="0" w:color="000000"/>
              <w:bottom w:val="single" w:sz="4" w:space="0" w:color="000000"/>
            </w:tcBorders>
            <w:tcMar>
              <w:top w:w="55" w:type="dxa"/>
              <w:left w:w="55" w:type="dxa"/>
              <w:bottom w:w="55" w:type="dxa"/>
              <w:right w:w="55" w:type="dxa"/>
            </w:tcMar>
            <w:vAlign w:val="center"/>
          </w:tcPr>
          <w:p w14:paraId="58330D91" w14:textId="77777777" w:rsidR="00A101DF" w:rsidRPr="00452005" w:rsidRDefault="00A101DF" w:rsidP="001C0C0F">
            <w:pPr>
              <w:pStyle w:val="SemEspaamento"/>
              <w:jc w:val="both"/>
              <w:rPr>
                <w:rFonts w:ascii="Times New Roman" w:hAnsi="Times New Roman" w:cs="Times New Roman"/>
                <w:sz w:val="18"/>
                <w:szCs w:val="18"/>
              </w:rPr>
            </w:pPr>
            <w:r w:rsidRPr="00452005">
              <w:rPr>
                <w:rFonts w:ascii="Times New Roman" w:hAnsi="Times New Roman" w:cs="Times New Roman"/>
                <w:sz w:val="18"/>
                <w:szCs w:val="18"/>
              </w:rPr>
              <w:t>Gasolina comum. CATMAT 461506</w:t>
            </w:r>
          </w:p>
        </w:tc>
        <w:tc>
          <w:tcPr>
            <w:tcW w:w="960" w:type="dxa"/>
            <w:tcBorders>
              <w:left w:val="single" w:sz="4" w:space="0" w:color="000000"/>
              <w:bottom w:val="single" w:sz="4" w:space="0" w:color="000000"/>
              <w:right w:val="single" w:sz="4" w:space="0" w:color="000000"/>
            </w:tcBorders>
          </w:tcPr>
          <w:p w14:paraId="21793A18" w14:textId="77777777" w:rsidR="00A101DF" w:rsidRPr="00452005" w:rsidRDefault="00A101DF" w:rsidP="001C0C0F">
            <w:pPr>
              <w:pStyle w:val="SemEspaamento"/>
              <w:jc w:val="center"/>
              <w:rPr>
                <w:rFonts w:ascii="Times New Roman" w:hAnsi="Times New Roman" w:cs="Times New Roman"/>
                <w:sz w:val="18"/>
                <w:szCs w:val="18"/>
              </w:rPr>
            </w:pP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399C4739" w14:textId="0F96A65F" w:rsidR="00A101DF" w:rsidRPr="00452005" w:rsidRDefault="00A101DF" w:rsidP="001C0C0F">
            <w:pPr>
              <w:pStyle w:val="SemEspaamento"/>
              <w:jc w:val="center"/>
              <w:rPr>
                <w:rFonts w:ascii="Times New Roman" w:hAnsi="Times New Roman" w:cs="Times New Roman"/>
                <w:sz w:val="18"/>
                <w:szCs w:val="18"/>
              </w:rPr>
            </w:pPr>
            <w:r w:rsidRPr="00452005">
              <w:rPr>
                <w:rFonts w:ascii="Times New Roman" w:hAnsi="Times New Roman" w:cs="Times New Roman"/>
                <w:sz w:val="18"/>
                <w:szCs w:val="18"/>
              </w:rPr>
              <w:t>R$ 6,59</w:t>
            </w:r>
          </w:p>
        </w:tc>
        <w:tc>
          <w:tcPr>
            <w:tcW w:w="116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3B651D7D" w14:textId="105C8D68" w:rsidR="00A101DF" w:rsidRPr="00452005" w:rsidRDefault="00A101DF" w:rsidP="00A101DF">
            <w:pPr>
              <w:pStyle w:val="SemEspaamento"/>
              <w:spacing w:line="360"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993" w:type="dxa"/>
            <w:tcBorders>
              <w:left w:val="single" w:sz="4" w:space="0" w:color="000000"/>
              <w:bottom w:val="single" w:sz="4" w:space="0" w:color="000000"/>
              <w:right w:val="single" w:sz="4" w:space="0" w:color="000000"/>
            </w:tcBorders>
          </w:tcPr>
          <w:p w14:paraId="31291EB3" w14:textId="77777777" w:rsidR="00A101DF" w:rsidRPr="00452005" w:rsidRDefault="00A101DF" w:rsidP="001C0C0F">
            <w:pPr>
              <w:pStyle w:val="SemEspaamento"/>
              <w:jc w:val="center"/>
              <w:rPr>
                <w:rFonts w:ascii="Times New Roman" w:hAnsi="Times New Roman" w:cs="Times New Roman"/>
                <w:sz w:val="18"/>
                <w:szCs w:val="18"/>
              </w:rPr>
            </w:pPr>
          </w:p>
        </w:tc>
      </w:tr>
      <w:tr w:rsidR="00A101DF" w:rsidRPr="00452005" w14:paraId="5FF00D4C" w14:textId="77777777" w:rsidTr="00A101DF">
        <w:trPr>
          <w:trHeight w:val="471"/>
        </w:trPr>
        <w:tc>
          <w:tcPr>
            <w:tcW w:w="570" w:type="dxa"/>
            <w:tcBorders>
              <w:left w:val="single" w:sz="4" w:space="0" w:color="000000"/>
              <w:bottom w:val="single" w:sz="4" w:space="0" w:color="000000"/>
            </w:tcBorders>
            <w:tcMar>
              <w:top w:w="55" w:type="dxa"/>
              <w:left w:w="55" w:type="dxa"/>
              <w:bottom w:w="55" w:type="dxa"/>
              <w:right w:w="55" w:type="dxa"/>
            </w:tcMar>
            <w:vAlign w:val="center"/>
          </w:tcPr>
          <w:p w14:paraId="5DD6CD29" w14:textId="77777777" w:rsidR="00A101DF" w:rsidRPr="00452005" w:rsidRDefault="00A101DF" w:rsidP="001C0C0F">
            <w:pPr>
              <w:pStyle w:val="SemEspaamento"/>
              <w:jc w:val="center"/>
              <w:rPr>
                <w:rFonts w:ascii="Times New Roman" w:hAnsi="Times New Roman" w:cs="Times New Roman"/>
                <w:sz w:val="18"/>
                <w:szCs w:val="18"/>
              </w:rPr>
            </w:pPr>
            <w:r w:rsidRPr="00452005">
              <w:rPr>
                <w:rFonts w:ascii="Times New Roman" w:hAnsi="Times New Roman" w:cs="Times New Roman"/>
                <w:sz w:val="18"/>
                <w:szCs w:val="18"/>
              </w:rPr>
              <w:t>02</w:t>
            </w:r>
          </w:p>
        </w:tc>
        <w:tc>
          <w:tcPr>
            <w:tcW w:w="706" w:type="dxa"/>
            <w:tcBorders>
              <w:left w:val="single" w:sz="4" w:space="0" w:color="000000"/>
              <w:bottom w:val="single" w:sz="4" w:space="0" w:color="000000"/>
            </w:tcBorders>
            <w:tcMar>
              <w:top w:w="55" w:type="dxa"/>
              <w:left w:w="55" w:type="dxa"/>
              <w:bottom w:w="55" w:type="dxa"/>
              <w:right w:w="55" w:type="dxa"/>
            </w:tcMar>
            <w:vAlign w:val="center"/>
          </w:tcPr>
          <w:p w14:paraId="148987C5" w14:textId="77777777" w:rsidR="00A101DF" w:rsidRPr="00452005" w:rsidRDefault="00A101DF" w:rsidP="001C0C0F">
            <w:pPr>
              <w:pStyle w:val="SemEspaamento"/>
              <w:jc w:val="center"/>
              <w:rPr>
                <w:rFonts w:ascii="Times New Roman" w:hAnsi="Times New Roman" w:cs="Times New Roman"/>
                <w:sz w:val="18"/>
                <w:szCs w:val="18"/>
              </w:rPr>
            </w:pPr>
            <w:r w:rsidRPr="00452005">
              <w:rPr>
                <w:rFonts w:ascii="Times New Roman" w:hAnsi="Times New Roman" w:cs="Times New Roman"/>
                <w:sz w:val="18"/>
                <w:szCs w:val="18"/>
              </w:rPr>
              <w:t>59908</w:t>
            </w:r>
          </w:p>
        </w:tc>
        <w:tc>
          <w:tcPr>
            <w:tcW w:w="567" w:type="dxa"/>
            <w:tcBorders>
              <w:left w:val="single" w:sz="4" w:space="0" w:color="000000"/>
              <w:bottom w:val="single" w:sz="4" w:space="0" w:color="000000"/>
            </w:tcBorders>
            <w:tcMar>
              <w:top w:w="55" w:type="dxa"/>
              <w:left w:w="55" w:type="dxa"/>
              <w:bottom w:w="55" w:type="dxa"/>
              <w:right w:w="55" w:type="dxa"/>
            </w:tcMar>
            <w:vAlign w:val="center"/>
          </w:tcPr>
          <w:p w14:paraId="7B2A5D4A" w14:textId="77777777" w:rsidR="00A101DF" w:rsidRPr="00452005" w:rsidRDefault="00A101DF" w:rsidP="001C0C0F">
            <w:pPr>
              <w:pStyle w:val="SemEspaamento"/>
              <w:jc w:val="center"/>
              <w:rPr>
                <w:rFonts w:ascii="Times New Roman" w:hAnsi="Times New Roman" w:cs="Times New Roman"/>
                <w:sz w:val="18"/>
                <w:szCs w:val="18"/>
              </w:rPr>
            </w:pPr>
            <w:r w:rsidRPr="00452005">
              <w:rPr>
                <w:rFonts w:ascii="Times New Roman" w:hAnsi="Times New Roman" w:cs="Times New Roman"/>
                <w:sz w:val="18"/>
                <w:szCs w:val="18"/>
              </w:rPr>
              <w:t>1.000</w:t>
            </w:r>
          </w:p>
        </w:tc>
        <w:tc>
          <w:tcPr>
            <w:tcW w:w="567" w:type="dxa"/>
            <w:tcBorders>
              <w:left w:val="single" w:sz="4" w:space="0" w:color="000000"/>
              <w:bottom w:val="single" w:sz="4" w:space="0" w:color="000000"/>
            </w:tcBorders>
            <w:tcMar>
              <w:top w:w="55" w:type="dxa"/>
              <w:left w:w="55" w:type="dxa"/>
              <w:bottom w:w="55" w:type="dxa"/>
              <w:right w:w="55" w:type="dxa"/>
            </w:tcMar>
            <w:vAlign w:val="center"/>
          </w:tcPr>
          <w:p w14:paraId="2349E016" w14:textId="77777777" w:rsidR="00A101DF" w:rsidRPr="00452005" w:rsidRDefault="00A101DF" w:rsidP="001C0C0F">
            <w:pPr>
              <w:pStyle w:val="SemEspaamento"/>
              <w:jc w:val="center"/>
              <w:rPr>
                <w:rFonts w:ascii="Times New Roman" w:hAnsi="Times New Roman" w:cs="Times New Roman"/>
                <w:sz w:val="18"/>
                <w:szCs w:val="18"/>
              </w:rPr>
            </w:pPr>
            <w:r w:rsidRPr="00452005">
              <w:rPr>
                <w:rFonts w:ascii="Times New Roman" w:hAnsi="Times New Roman" w:cs="Times New Roman"/>
                <w:sz w:val="18"/>
                <w:szCs w:val="18"/>
              </w:rPr>
              <w:t>L</w:t>
            </w:r>
          </w:p>
        </w:tc>
        <w:tc>
          <w:tcPr>
            <w:tcW w:w="1985" w:type="dxa"/>
            <w:tcBorders>
              <w:left w:val="single" w:sz="4" w:space="0" w:color="000000"/>
              <w:bottom w:val="single" w:sz="4" w:space="0" w:color="000000"/>
            </w:tcBorders>
            <w:tcMar>
              <w:top w:w="55" w:type="dxa"/>
              <w:left w:w="55" w:type="dxa"/>
              <w:bottom w:w="55" w:type="dxa"/>
              <w:right w:w="55" w:type="dxa"/>
            </w:tcMar>
            <w:vAlign w:val="center"/>
          </w:tcPr>
          <w:p w14:paraId="64267DBD" w14:textId="77777777" w:rsidR="00A101DF" w:rsidRPr="00452005" w:rsidRDefault="00A101DF" w:rsidP="001C0C0F">
            <w:pPr>
              <w:pStyle w:val="SemEspaamento"/>
              <w:jc w:val="both"/>
              <w:rPr>
                <w:rFonts w:ascii="Times New Roman" w:hAnsi="Times New Roman" w:cs="Times New Roman"/>
                <w:sz w:val="18"/>
                <w:szCs w:val="18"/>
              </w:rPr>
            </w:pPr>
            <w:r w:rsidRPr="00452005">
              <w:rPr>
                <w:rFonts w:ascii="Times New Roman" w:hAnsi="Times New Roman" w:cs="Times New Roman"/>
                <w:sz w:val="18"/>
                <w:szCs w:val="18"/>
              </w:rPr>
              <w:t>Etanol comum. CATMAT 486024</w:t>
            </w:r>
          </w:p>
        </w:tc>
        <w:tc>
          <w:tcPr>
            <w:tcW w:w="960" w:type="dxa"/>
            <w:tcBorders>
              <w:left w:val="single" w:sz="4" w:space="0" w:color="000000"/>
              <w:bottom w:val="single" w:sz="4" w:space="0" w:color="000000"/>
              <w:right w:val="single" w:sz="4" w:space="0" w:color="000000"/>
            </w:tcBorders>
          </w:tcPr>
          <w:p w14:paraId="6B3F7F34" w14:textId="77777777" w:rsidR="00A101DF" w:rsidRPr="00452005" w:rsidRDefault="00A101DF" w:rsidP="001C0C0F">
            <w:pPr>
              <w:pStyle w:val="SemEspaamento"/>
              <w:jc w:val="center"/>
              <w:rPr>
                <w:rFonts w:ascii="Times New Roman" w:hAnsi="Times New Roman" w:cs="Times New Roman"/>
                <w:sz w:val="18"/>
                <w:szCs w:val="18"/>
              </w:rPr>
            </w:pP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33B29C05" w14:textId="42B66B4F" w:rsidR="00A101DF" w:rsidRPr="00452005" w:rsidRDefault="00A101DF" w:rsidP="001C0C0F">
            <w:pPr>
              <w:pStyle w:val="SemEspaamento"/>
              <w:jc w:val="center"/>
              <w:rPr>
                <w:rFonts w:ascii="Times New Roman" w:hAnsi="Times New Roman" w:cs="Times New Roman"/>
                <w:sz w:val="18"/>
                <w:szCs w:val="18"/>
              </w:rPr>
            </w:pPr>
            <w:r w:rsidRPr="00452005">
              <w:rPr>
                <w:rFonts w:ascii="Times New Roman" w:hAnsi="Times New Roman" w:cs="Times New Roman"/>
                <w:sz w:val="18"/>
                <w:szCs w:val="18"/>
              </w:rPr>
              <w:t>R$ 4,01</w:t>
            </w:r>
          </w:p>
        </w:tc>
        <w:tc>
          <w:tcPr>
            <w:tcW w:w="116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61835EB" w14:textId="79C36FF9" w:rsidR="00A101DF" w:rsidRPr="00452005" w:rsidRDefault="00A101DF" w:rsidP="001C0C0F">
            <w:pPr>
              <w:pStyle w:val="SemEspaamento"/>
              <w:jc w:val="center"/>
              <w:rPr>
                <w:rFonts w:ascii="Times New Roman" w:hAnsi="Times New Roman" w:cs="Times New Roman"/>
                <w:sz w:val="18"/>
                <w:szCs w:val="18"/>
              </w:rPr>
            </w:pPr>
            <w:r>
              <w:rPr>
                <w:rFonts w:ascii="Times New Roman" w:hAnsi="Times New Roman" w:cs="Times New Roman"/>
                <w:sz w:val="18"/>
                <w:szCs w:val="18"/>
              </w:rPr>
              <w:t>1%</w:t>
            </w:r>
          </w:p>
        </w:tc>
        <w:tc>
          <w:tcPr>
            <w:tcW w:w="993" w:type="dxa"/>
            <w:tcBorders>
              <w:left w:val="single" w:sz="4" w:space="0" w:color="000000"/>
              <w:bottom w:val="single" w:sz="4" w:space="0" w:color="000000"/>
              <w:right w:val="single" w:sz="4" w:space="0" w:color="000000"/>
            </w:tcBorders>
          </w:tcPr>
          <w:p w14:paraId="49D96ADC" w14:textId="77777777" w:rsidR="00A101DF" w:rsidRPr="00452005" w:rsidRDefault="00A101DF" w:rsidP="001C0C0F">
            <w:pPr>
              <w:pStyle w:val="SemEspaamento"/>
              <w:jc w:val="center"/>
              <w:rPr>
                <w:rFonts w:ascii="Times New Roman" w:hAnsi="Times New Roman" w:cs="Times New Roman"/>
                <w:sz w:val="18"/>
                <w:szCs w:val="18"/>
              </w:rPr>
            </w:pPr>
          </w:p>
        </w:tc>
      </w:tr>
      <w:tr w:rsidR="00A101DF" w:rsidRPr="00452005" w14:paraId="36AB0E2D" w14:textId="77777777" w:rsidTr="00A101DF">
        <w:tc>
          <w:tcPr>
            <w:tcW w:w="570" w:type="dxa"/>
            <w:tcBorders>
              <w:left w:val="single" w:sz="4" w:space="0" w:color="000000"/>
              <w:bottom w:val="single" w:sz="4" w:space="0" w:color="000000"/>
            </w:tcBorders>
            <w:tcMar>
              <w:top w:w="55" w:type="dxa"/>
              <w:left w:w="55" w:type="dxa"/>
              <w:bottom w:w="55" w:type="dxa"/>
              <w:right w:w="55" w:type="dxa"/>
            </w:tcMar>
            <w:vAlign w:val="center"/>
          </w:tcPr>
          <w:p w14:paraId="5148EF2F" w14:textId="77777777" w:rsidR="00A101DF" w:rsidRPr="00452005" w:rsidRDefault="00A101DF" w:rsidP="001C0C0F">
            <w:pPr>
              <w:pStyle w:val="SemEspaamento"/>
              <w:jc w:val="center"/>
              <w:rPr>
                <w:rFonts w:ascii="Times New Roman" w:hAnsi="Times New Roman" w:cs="Times New Roman"/>
                <w:sz w:val="18"/>
                <w:szCs w:val="18"/>
              </w:rPr>
            </w:pPr>
            <w:r w:rsidRPr="00452005">
              <w:rPr>
                <w:rFonts w:ascii="Times New Roman" w:hAnsi="Times New Roman" w:cs="Times New Roman"/>
                <w:sz w:val="18"/>
                <w:szCs w:val="18"/>
              </w:rPr>
              <w:t>03</w:t>
            </w:r>
          </w:p>
        </w:tc>
        <w:tc>
          <w:tcPr>
            <w:tcW w:w="706" w:type="dxa"/>
            <w:tcBorders>
              <w:left w:val="single" w:sz="4" w:space="0" w:color="000000"/>
              <w:bottom w:val="single" w:sz="4" w:space="0" w:color="000000"/>
            </w:tcBorders>
            <w:tcMar>
              <w:top w:w="55" w:type="dxa"/>
              <w:left w:w="55" w:type="dxa"/>
              <w:bottom w:w="55" w:type="dxa"/>
              <w:right w:w="55" w:type="dxa"/>
            </w:tcMar>
            <w:vAlign w:val="center"/>
          </w:tcPr>
          <w:p w14:paraId="760CB536" w14:textId="77777777" w:rsidR="00A101DF" w:rsidRPr="00452005" w:rsidRDefault="00A101DF" w:rsidP="001C0C0F">
            <w:pPr>
              <w:pStyle w:val="SemEspaamento"/>
              <w:jc w:val="center"/>
              <w:rPr>
                <w:rFonts w:ascii="Times New Roman" w:hAnsi="Times New Roman" w:cs="Times New Roman"/>
                <w:sz w:val="18"/>
                <w:szCs w:val="18"/>
              </w:rPr>
            </w:pPr>
            <w:r w:rsidRPr="00452005">
              <w:rPr>
                <w:rFonts w:ascii="Times New Roman" w:hAnsi="Times New Roman" w:cs="Times New Roman"/>
                <w:sz w:val="18"/>
                <w:szCs w:val="18"/>
              </w:rPr>
              <w:t>59909</w:t>
            </w:r>
          </w:p>
        </w:tc>
        <w:tc>
          <w:tcPr>
            <w:tcW w:w="567" w:type="dxa"/>
            <w:tcBorders>
              <w:left w:val="single" w:sz="4" w:space="0" w:color="000000"/>
              <w:bottom w:val="single" w:sz="4" w:space="0" w:color="000000"/>
            </w:tcBorders>
            <w:tcMar>
              <w:top w:w="55" w:type="dxa"/>
              <w:left w:w="55" w:type="dxa"/>
              <w:bottom w:w="55" w:type="dxa"/>
              <w:right w:w="55" w:type="dxa"/>
            </w:tcMar>
            <w:vAlign w:val="center"/>
          </w:tcPr>
          <w:p w14:paraId="6090E255" w14:textId="77777777" w:rsidR="00A101DF" w:rsidRPr="00452005" w:rsidRDefault="00A101DF" w:rsidP="001C0C0F">
            <w:pPr>
              <w:pStyle w:val="SemEspaamento"/>
              <w:jc w:val="center"/>
              <w:rPr>
                <w:rFonts w:ascii="Times New Roman" w:hAnsi="Times New Roman" w:cs="Times New Roman"/>
                <w:sz w:val="18"/>
                <w:szCs w:val="18"/>
              </w:rPr>
            </w:pPr>
            <w:r w:rsidRPr="00452005">
              <w:rPr>
                <w:rFonts w:ascii="Times New Roman" w:hAnsi="Times New Roman" w:cs="Times New Roman"/>
                <w:sz w:val="18"/>
                <w:szCs w:val="18"/>
              </w:rPr>
              <w:t>1.500</w:t>
            </w:r>
          </w:p>
        </w:tc>
        <w:tc>
          <w:tcPr>
            <w:tcW w:w="567" w:type="dxa"/>
            <w:tcBorders>
              <w:left w:val="single" w:sz="4" w:space="0" w:color="000000"/>
              <w:bottom w:val="single" w:sz="4" w:space="0" w:color="000000"/>
            </w:tcBorders>
            <w:tcMar>
              <w:top w:w="55" w:type="dxa"/>
              <w:left w:w="55" w:type="dxa"/>
              <w:bottom w:w="55" w:type="dxa"/>
              <w:right w:w="55" w:type="dxa"/>
            </w:tcMar>
            <w:vAlign w:val="center"/>
          </w:tcPr>
          <w:p w14:paraId="3147D1B0" w14:textId="77777777" w:rsidR="00A101DF" w:rsidRPr="00452005" w:rsidRDefault="00A101DF" w:rsidP="001C0C0F">
            <w:pPr>
              <w:pStyle w:val="SemEspaamento"/>
              <w:jc w:val="center"/>
              <w:rPr>
                <w:rFonts w:ascii="Times New Roman" w:hAnsi="Times New Roman" w:cs="Times New Roman"/>
                <w:sz w:val="18"/>
                <w:szCs w:val="18"/>
              </w:rPr>
            </w:pPr>
            <w:r w:rsidRPr="00452005">
              <w:rPr>
                <w:rFonts w:ascii="Times New Roman" w:hAnsi="Times New Roman" w:cs="Times New Roman"/>
                <w:sz w:val="18"/>
                <w:szCs w:val="18"/>
              </w:rPr>
              <w:t>L</w:t>
            </w:r>
          </w:p>
        </w:tc>
        <w:tc>
          <w:tcPr>
            <w:tcW w:w="1985" w:type="dxa"/>
            <w:tcBorders>
              <w:left w:val="single" w:sz="4" w:space="0" w:color="000000"/>
              <w:bottom w:val="single" w:sz="4" w:space="0" w:color="000000"/>
            </w:tcBorders>
            <w:tcMar>
              <w:top w:w="55" w:type="dxa"/>
              <w:left w:w="55" w:type="dxa"/>
              <w:bottom w:w="55" w:type="dxa"/>
              <w:right w:w="55" w:type="dxa"/>
            </w:tcMar>
            <w:vAlign w:val="center"/>
          </w:tcPr>
          <w:p w14:paraId="2B441B9D" w14:textId="77777777" w:rsidR="00A101DF" w:rsidRPr="00452005" w:rsidRDefault="00A101DF" w:rsidP="001C0C0F">
            <w:pPr>
              <w:pStyle w:val="SemEspaamento"/>
              <w:jc w:val="both"/>
              <w:rPr>
                <w:rFonts w:ascii="Times New Roman" w:hAnsi="Times New Roman" w:cs="Times New Roman"/>
                <w:sz w:val="18"/>
                <w:szCs w:val="18"/>
              </w:rPr>
            </w:pPr>
            <w:r w:rsidRPr="00452005">
              <w:rPr>
                <w:rFonts w:ascii="Times New Roman" w:hAnsi="Times New Roman" w:cs="Times New Roman"/>
                <w:sz w:val="18"/>
                <w:szCs w:val="18"/>
              </w:rPr>
              <w:t>Óleo Diesel comum. CATMAT 461552</w:t>
            </w:r>
          </w:p>
        </w:tc>
        <w:tc>
          <w:tcPr>
            <w:tcW w:w="960" w:type="dxa"/>
            <w:tcBorders>
              <w:left w:val="single" w:sz="4" w:space="0" w:color="000000"/>
              <w:bottom w:val="single" w:sz="4" w:space="0" w:color="000000"/>
              <w:right w:val="single" w:sz="4" w:space="0" w:color="000000"/>
            </w:tcBorders>
          </w:tcPr>
          <w:p w14:paraId="59B4F60F" w14:textId="77777777" w:rsidR="00A101DF" w:rsidRPr="00452005" w:rsidRDefault="00A101DF" w:rsidP="001C0C0F">
            <w:pPr>
              <w:pStyle w:val="SemEspaamento"/>
              <w:jc w:val="center"/>
              <w:rPr>
                <w:rFonts w:ascii="Times New Roman" w:hAnsi="Times New Roman" w:cs="Times New Roman"/>
                <w:sz w:val="18"/>
                <w:szCs w:val="18"/>
              </w:rPr>
            </w:pPr>
          </w:p>
        </w:tc>
        <w:tc>
          <w:tcPr>
            <w:tcW w:w="960" w:type="dxa"/>
            <w:tcBorders>
              <w:left w:val="single" w:sz="4" w:space="0" w:color="000000"/>
              <w:bottom w:val="single" w:sz="4" w:space="0" w:color="000000"/>
            </w:tcBorders>
            <w:tcMar>
              <w:top w:w="55" w:type="dxa"/>
              <w:left w:w="55" w:type="dxa"/>
              <w:bottom w:w="55" w:type="dxa"/>
              <w:right w:w="55" w:type="dxa"/>
            </w:tcMar>
            <w:vAlign w:val="center"/>
          </w:tcPr>
          <w:p w14:paraId="6EE4253B" w14:textId="7DFFCEFF" w:rsidR="00A101DF" w:rsidRPr="00452005" w:rsidRDefault="00A101DF" w:rsidP="001C0C0F">
            <w:pPr>
              <w:pStyle w:val="SemEspaamento"/>
              <w:jc w:val="center"/>
              <w:rPr>
                <w:rFonts w:ascii="Times New Roman" w:hAnsi="Times New Roman" w:cs="Times New Roman"/>
                <w:sz w:val="18"/>
                <w:szCs w:val="18"/>
              </w:rPr>
            </w:pPr>
            <w:r w:rsidRPr="00452005">
              <w:rPr>
                <w:rFonts w:ascii="Times New Roman" w:hAnsi="Times New Roman" w:cs="Times New Roman"/>
                <w:sz w:val="18"/>
                <w:szCs w:val="18"/>
              </w:rPr>
              <w:t>R$ 6,76</w:t>
            </w:r>
          </w:p>
        </w:tc>
        <w:tc>
          <w:tcPr>
            <w:tcW w:w="1163"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41754869" w14:textId="4544B473" w:rsidR="00A101DF" w:rsidRPr="00452005" w:rsidRDefault="00A101DF" w:rsidP="001C0C0F">
            <w:pPr>
              <w:pStyle w:val="SemEspaamento"/>
              <w:jc w:val="center"/>
              <w:rPr>
                <w:rFonts w:ascii="Times New Roman" w:hAnsi="Times New Roman" w:cs="Times New Roman"/>
                <w:sz w:val="18"/>
                <w:szCs w:val="18"/>
              </w:rPr>
            </w:pPr>
            <w:r>
              <w:rPr>
                <w:rFonts w:ascii="Times New Roman" w:hAnsi="Times New Roman" w:cs="Times New Roman"/>
                <w:sz w:val="18"/>
                <w:szCs w:val="18"/>
              </w:rPr>
              <w:t>1%</w:t>
            </w:r>
          </w:p>
        </w:tc>
        <w:tc>
          <w:tcPr>
            <w:tcW w:w="993" w:type="dxa"/>
            <w:tcBorders>
              <w:left w:val="single" w:sz="4" w:space="0" w:color="000000"/>
              <w:bottom w:val="single" w:sz="4" w:space="0" w:color="000000"/>
              <w:right w:val="single" w:sz="4" w:space="0" w:color="000000"/>
            </w:tcBorders>
          </w:tcPr>
          <w:p w14:paraId="4B67C746" w14:textId="77777777" w:rsidR="00A101DF" w:rsidRPr="00452005" w:rsidRDefault="00A101DF" w:rsidP="001C0C0F">
            <w:pPr>
              <w:pStyle w:val="SemEspaamento"/>
              <w:jc w:val="center"/>
              <w:rPr>
                <w:rFonts w:ascii="Times New Roman" w:hAnsi="Times New Roman" w:cs="Times New Roman"/>
                <w:sz w:val="18"/>
                <w:szCs w:val="18"/>
              </w:rPr>
            </w:pPr>
          </w:p>
        </w:tc>
      </w:tr>
    </w:tbl>
    <w:p w14:paraId="5B4BAAAA" w14:textId="77777777" w:rsidR="009A04DD" w:rsidRPr="00452005" w:rsidRDefault="009A04DD" w:rsidP="009A04DD">
      <w:pPr>
        <w:pStyle w:val="Textbodyuser"/>
        <w:rPr>
          <w:rFonts w:ascii="Times New Roman" w:hAnsi="Times New Roman" w:cs="Times New Roman"/>
          <w:sz w:val="18"/>
          <w:szCs w:val="18"/>
        </w:rPr>
      </w:pPr>
    </w:p>
    <w:p w14:paraId="00DF1F31" w14:textId="77777777" w:rsidR="009A04DD" w:rsidRPr="00452005" w:rsidRDefault="009A04DD" w:rsidP="009A04DD">
      <w:pPr>
        <w:pStyle w:val="Textbodyuser"/>
        <w:rPr>
          <w:rFonts w:ascii="Times New Roman" w:hAnsi="Times New Roman" w:cs="Times New Roman"/>
          <w:sz w:val="18"/>
          <w:szCs w:val="18"/>
        </w:rPr>
      </w:pPr>
    </w:p>
    <w:tbl>
      <w:tblPr>
        <w:tblW w:w="4941" w:type="pct"/>
        <w:tblInd w:w="55" w:type="dxa"/>
        <w:tblLayout w:type="fixed"/>
        <w:tblCellMar>
          <w:left w:w="10" w:type="dxa"/>
          <w:right w:w="10" w:type="dxa"/>
        </w:tblCellMar>
        <w:tblLook w:val="04A0" w:firstRow="1" w:lastRow="0" w:firstColumn="1" w:lastColumn="0" w:noHBand="0" w:noVBand="1"/>
      </w:tblPr>
      <w:tblGrid>
        <w:gridCol w:w="4198"/>
        <w:gridCol w:w="4197"/>
      </w:tblGrid>
      <w:tr w:rsidR="009A04DD" w:rsidRPr="00452005" w14:paraId="5918B1D3" w14:textId="77777777" w:rsidTr="001C0C0F">
        <w:tc>
          <w:tcPr>
            <w:tcW w:w="4608"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0ABC4FB4" w14:textId="323390F6" w:rsidR="009A04DD" w:rsidRPr="00452005" w:rsidRDefault="009A04DD" w:rsidP="001C0C0F">
            <w:pPr>
              <w:pStyle w:val="Standard"/>
              <w:widowControl w:val="0"/>
              <w:jc w:val="center"/>
              <w:rPr>
                <w:rFonts w:ascii="Times New Roman" w:eastAsia="MS Mincho" w:hAnsi="Times New Roman" w:cs="Times New Roman"/>
                <w:b/>
                <w:sz w:val="18"/>
                <w:szCs w:val="18"/>
              </w:rPr>
            </w:pPr>
            <w:r w:rsidRPr="00452005">
              <w:rPr>
                <w:rFonts w:ascii="Times New Roman" w:eastAsia="MS Mincho" w:hAnsi="Times New Roman" w:cs="Times New Roman"/>
                <w:sz w:val="18"/>
                <w:szCs w:val="18"/>
              </w:rPr>
              <w:t>TETO MÁXIMO PARA OS ITENS</w:t>
            </w:r>
          </w:p>
          <w:p w14:paraId="754A6902" w14:textId="77777777" w:rsidR="009A04DD" w:rsidRPr="00452005" w:rsidRDefault="009A04DD" w:rsidP="001C0C0F">
            <w:pPr>
              <w:pStyle w:val="Standard"/>
              <w:widowControl w:val="0"/>
              <w:jc w:val="center"/>
              <w:rPr>
                <w:rFonts w:ascii="Times New Roman" w:hAnsi="Times New Roman" w:cs="Times New Roman"/>
                <w:b/>
                <w:color w:val="FF0000"/>
                <w:sz w:val="18"/>
                <w:szCs w:val="18"/>
              </w:rPr>
            </w:pPr>
            <w:r w:rsidRPr="00452005">
              <w:rPr>
                <w:rFonts w:ascii="Times New Roman" w:hAnsi="Times New Roman" w:cs="Times New Roman"/>
                <w:b/>
                <w:color w:val="FF0000"/>
                <w:sz w:val="18"/>
                <w:szCs w:val="18"/>
              </w:rPr>
              <w:t>R$33.920,00 (Trinta e três mil, novecentos e vinte reais)</w:t>
            </w:r>
          </w:p>
        </w:tc>
        <w:tc>
          <w:tcPr>
            <w:tcW w:w="460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42AB550B" w14:textId="48DF5C94" w:rsidR="009A04DD" w:rsidRPr="00452005" w:rsidRDefault="009A04DD" w:rsidP="001C0C0F">
            <w:pPr>
              <w:pStyle w:val="Standard"/>
              <w:widowControl w:val="0"/>
              <w:jc w:val="center"/>
              <w:rPr>
                <w:rFonts w:ascii="Times New Roman" w:eastAsia="MS Mincho" w:hAnsi="Times New Roman" w:cs="Times New Roman"/>
                <w:b/>
                <w:bCs/>
                <w:sz w:val="18"/>
                <w:szCs w:val="18"/>
              </w:rPr>
            </w:pPr>
            <w:r w:rsidRPr="00452005">
              <w:rPr>
                <w:rFonts w:ascii="Times New Roman" w:eastAsia="MS Mincho" w:hAnsi="Times New Roman" w:cs="Times New Roman"/>
                <w:bCs/>
                <w:sz w:val="18"/>
                <w:szCs w:val="18"/>
              </w:rPr>
              <w:t>VALOR TOTAL PROPOSTO PARA OS ITENS</w:t>
            </w:r>
            <w:r w:rsidRPr="00452005">
              <w:rPr>
                <w:rFonts w:ascii="Times New Roman" w:eastAsia="MS Mincho" w:hAnsi="Times New Roman" w:cs="Times New Roman"/>
                <w:b/>
                <w:bCs/>
                <w:sz w:val="18"/>
                <w:szCs w:val="18"/>
              </w:rPr>
              <w:t xml:space="preserve"> R$</w:t>
            </w:r>
          </w:p>
          <w:p w14:paraId="41EA6B07" w14:textId="77777777" w:rsidR="009A04DD" w:rsidRPr="00452005" w:rsidRDefault="009A04DD" w:rsidP="001C0C0F">
            <w:pPr>
              <w:pStyle w:val="Standard"/>
              <w:widowControl w:val="0"/>
              <w:jc w:val="center"/>
              <w:rPr>
                <w:rFonts w:ascii="Times New Roman" w:hAnsi="Times New Roman" w:cs="Times New Roman"/>
                <w:sz w:val="18"/>
                <w:szCs w:val="18"/>
              </w:rPr>
            </w:pPr>
          </w:p>
        </w:tc>
      </w:tr>
    </w:tbl>
    <w:p w14:paraId="407C8C1C" w14:textId="77777777" w:rsidR="00167EF2" w:rsidRPr="00452005" w:rsidRDefault="00167EF2">
      <w:pPr>
        <w:pStyle w:val="Textbodyuser"/>
        <w:rPr>
          <w:sz w:val="18"/>
          <w:szCs w:val="18"/>
        </w:rPr>
      </w:pPr>
    </w:p>
    <w:p w14:paraId="0517E7B7" w14:textId="77777777" w:rsidR="00167EF2" w:rsidRDefault="00167EF2">
      <w:pPr>
        <w:pStyle w:val="Textbodyuser"/>
      </w:pPr>
    </w:p>
    <w:p w14:paraId="01210D48" w14:textId="77777777" w:rsidR="00167EF2" w:rsidRDefault="00167EF2">
      <w:pPr>
        <w:pStyle w:val="Textbodyuser"/>
      </w:pPr>
    </w:p>
    <w:p w14:paraId="3A1BF5C6" w14:textId="14E4DB43" w:rsidR="00167EF2" w:rsidRPr="00452005" w:rsidRDefault="00433C77" w:rsidP="00452005">
      <w:pPr>
        <w:pStyle w:val="Textbodyuser"/>
        <w:jc w:val="center"/>
        <w:rPr>
          <w:rFonts w:ascii="Times New Roman" w:hAnsi="Times New Roman" w:cs="Times New Roman"/>
          <w:b/>
          <w:bCs/>
          <w:sz w:val="22"/>
          <w:szCs w:val="22"/>
        </w:rPr>
      </w:pPr>
      <w:r>
        <w:br w:type="page"/>
      </w:r>
      <w:r w:rsidR="00A4250A" w:rsidRPr="00452005">
        <w:rPr>
          <w:rFonts w:ascii="Times New Roman" w:hAnsi="Times New Roman" w:cs="Times New Roman"/>
          <w:b/>
          <w:bCs/>
          <w:sz w:val="22"/>
          <w:szCs w:val="22"/>
        </w:rPr>
        <w:lastRenderedPageBreak/>
        <w:t>ANEXO IV</w:t>
      </w:r>
    </w:p>
    <w:p w14:paraId="5DB07589" w14:textId="77777777" w:rsidR="00167EF2" w:rsidRPr="00452005" w:rsidRDefault="00A4250A" w:rsidP="00452005">
      <w:pPr>
        <w:pStyle w:val="Textbodyuser"/>
        <w:jc w:val="center"/>
        <w:rPr>
          <w:rFonts w:ascii="Times New Roman" w:hAnsi="Times New Roman" w:cs="Times New Roman"/>
          <w:b/>
          <w:bCs/>
          <w:sz w:val="22"/>
          <w:szCs w:val="22"/>
        </w:rPr>
      </w:pPr>
      <w:r w:rsidRPr="00452005">
        <w:rPr>
          <w:rFonts w:ascii="Times New Roman" w:hAnsi="Times New Roman" w:cs="Times New Roman"/>
          <w:b/>
          <w:bCs/>
          <w:sz w:val="22"/>
          <w:szCs w:val="22"/>
        </w:rPr>
        <w:t>MODELO</w:t>
      </w:r>
      <w:r w:rsidRPr="00452005">
        <w:rPr>
          <w:rFonts w:ascii="Times New Roman" w:hAnsi="Times New Roman" w:cs="Times New Roman"/>
          <w:sz w:val="22"/>
          <w:szCs w:val="22"/>
        </w:rPr>
        <w:t xml:space="preserve"> </w:t>
      </w:r>
      <w:r w:rsidRPr="00452005">
        <w:rPr>
          <w:rFonts w:ascii="Times New Roman" w:hAnsi="Times New Roman" w:cs="Times New Roman"/>
          <w:b/>
          <w:bCs/>
          <w:sz w:val="22"/>
          <w:szCs w:val="22"/>
        </w:rPr>
        <w:t>DE DECLARAÇÃO</w:t>
      </w:r>
    </w:p>
    <w:p w14:paraId="5599E2FB" w14:textId="77777777" w:rsidR="00167EF2" w:rsidRPr="00452005" w:rsidRDefault="00167EF2" w:rsidP="00452005">
      <w:pPr>
        <w:pStyle w:val="Textbodyuser"/>
        <w:rPr>
          <w:rFonts w:ascii="Times New Roman" w:hAnsi="Times New Roman" w:cs="Times New Roman"/>
          <w:b/>
          <w:bCs/>
          <w:sz w:val="22"/>
          <w:szCs w:val="22"/>
        </w:rPr>
      </w:pPr>
    </w:p>
    <w:p w14:paraId="0BA5ABB3" w14:textId="77777777" w:rsidR="00167EF2" w:rsidRPr="00452005" w:rsidRDefault="00A4250A" w:rsidP="00452005">
      <w:pPr>
        <w:pStyle w:val="Textbodyuser"/>
        <w:rPr>
          <w:rFonts w:ascii="Times New Roman" w:hAnsi="Times New Roman" w:cs="Times New Roman"/>
          <w:b/>
          <w:sz w:val="22"/>
          <w:szCs w:val="22"/>
        </w:rPr>
      </w:pPr>
      <w:r w:rsidRPr="00452005">
        <w:rPr>
          <w:rFonts w:ascii="Times New Roman" w:hAnsi="Times New Roman" w:cs="Times New Roman"/>
          <w:b/>
          <w:sz w:val="22"/>
          <w:szCs w:val="22"/>
        </w:rPr>
        <w:t>Razão social:</w:t>
      </w:r>
    </w:p>
    <w:p w14:paraId="6DB8B6CF" w14:textId="77777777" w:rsidR="00167EF2" w:rsidRPr="00452005" w:rsidRDefault="00A4250A" w:rsidP="00452005">
      <w:pPr>
        <w:pStyle w:val="Textbodyuser"/>
        <w:rPr>
          <w:rFonts w:ascii="Times New Roman" w:hAnsi="Times New Roman" w:cs="Times New Roman"/>
          <w:b/>
          <w:bCs/>
          <w:sz w:val="22"/>
          <w:szCs w:val="22"/>
        </w:rPr>
      </w:pPr>
      <w:r w:rsidRPr="00452005">
        <w:rPr>
          <w:rFonts w:ascii="Times New Roman" w:hAnsi="Times New Roman" w:cs="Times New Roman"/>
          <w:b/>
          <w:sz w:val="22"/>
          <w:szCs w:val="22"/>
        </w:rPr>
        <w:t>CNPJ:</w:t>
      </w:r>
    </w:p>
    <w:p w14:paraId="624A19A9" w14:textId="77777777" w:rsidR="00167EF2" w:rsidRPr="00452005" w:rsidRDefault="00167EF2" w:rsidP="00452005">
      <w:pPr>
        <w:pStyle w:val="Textbodyuser"/>
        <w:rPr>
          <w:rFonts w:ascii="Times New Roman" w:hAnsi="Times New Roman" w:cs="Times New Roman"/>
          <w:b/>
          <w:bCs/>
          <w:sz w:val="22"/>
          <w:szCs w:val="22"/>
        </w:rPr>
      </w:pPr>
    </w:p>
    <w:p w14:paraId="4FC748FA" w14:textId="239C1ADD" w:rsidR="00167EF2" w:rsidRPr="00452005" w:rsidRDefault="00A4250A" w:rsidP="00452005">
      <w:pPr>
        <w:pStyle w:val="Textbodyuser"/>
        <w:rPr>
          <w:rFonts w:ascii="Times New Roman" w:hAnsi="Times New Roman" w:cs="Times New Roman"/>
          <w:bCs/>
          <w:sz w:val="22"/>
          <w:szCs w:val="22"/>
        </w:rPr>
      </w:pPr>
      <w:r w:rsidRPr="00452005">
        <w:rPr>
          <w:rFonts w:ascii="Times New Roman" w:hAnsi="Times New Roman" w:cs="Times New Roman"/>
          <w:b/>
          <w:bCs/>
          <w:sz w:val="22"/>
          <w:szCs w:val="22"/>
        </w:rPr>
        <w:t>Pregão Eletrônico</w:t>
      </w:r>
      <w:r w:rsidRPr="00452005">
        <w:rPr>
          <w:rFonts w:ascii="Times New Roman" w:hAnsi="Times New Roman" w:cs="Times New Roman"/>
          <w:bCs/>
          <w:sz w:val="22"/>
          <w:szCs w:val="22"/>
        </w:rPr>
        <w:t xml:space="preserve"> </w:t>
      </w:r>
      <w:r w:rsidRPr="00452005">
        <w:rPr>
          <w:rFonts w:ascii="Times New Roman" w:hAnsi="Times New Roman" w:cs="Times New Roman"/>
          <w:b/>
          <w:sz w:val="22"/>
          <w:szCs w:val="22"/>
        </w:rPr>
        <w:t xml:space="preserve">nº </w:t>
      </w:r>
      <w:proofErr w:type="spellStart"/>
      <w:r w:rsidR="00433C77" w:rsidRPr="00452005">
        <w:rPr>
          <w:rFonts w:ascii="Times New Roman" w:hAnsi="Times New Roman" w:cs="Times New Roman"/>
          <w:b/>
          <w:sz w:val="22"/>
          <w:szCs w:val="22"/>
        </w:rPr>
        <w:t>xx</w:t>
      </w:r>
      <w:proofErr w:type="spellEnd"/>
      <w:r w:rsidRPr="00452005">
        <w:rPr>
          <w:rFonts w:ascii="Times New Roman" w:hAnsi="Times New Roman" w:cs="Times New Roman"/>
          <w:b/>
          <w:sz w:val="22"/>
          <w:szCs w:val="22"/>
        </w:rPr>
        <w:t>/2026</w:t>
      </w:r>
      <w:r w:rsidRPr="00452005">
        <w:rPr>
          <w:rFonts w:ascii="Times New Roman" w:hAnsi="Times New Roman" w:cs="Times New Roman"/>
          <w:b/>
          <w:bCs/>
          <w:i/>
          <w:iCs/>
          <w:sz w:val="22"/>
          <w:szCs w:val="22"/>
        </w:rPr>
        <w:t>.</w:t>
      </w:r>
    </w:p>
    <w:p w14:paraId="2B477DD5" w14:textId="77777777" w:rsidR="00167EF2" w:rsidRPr="00452005" w:rsidRDefault="00167EF2" w:rsidP="00452005">
      <w:pPr>
        <w:pStyle w:val="Textbodyuser"/>
        <w:rPr>
          <w:rFonts w:ascii="Times New Roman" w:hAnsi="Times New Roman" w:cs="Times New Roman"/>
          <w:bCs/>
          <w:sz w:val="22"/>
          <w:szCs w:val="22"/>
        </w:rPr>
      </w:pPr>
    </w:p>
    <w:p w14:paraId="14D9F1EE" w14:textId="77777777" w:rsidR="00AB2A18" w:rsidRPr="00452005" w:rsidRDefault="00A4250A" w:rsidP="00452005">
      <w:pPr>
        <w:pStyle w:val="SemEspaamento"/>
        <w:jc w:val="both"/>
        <w:rPr>
          <w:rFonts w:hint="eastAsia"/>
          <w:sz w:val="22"/>
          <w:szCs w:val="22"/>
        </w:rPr>
      </w:pPr>
      <w:r w:rsidRPr="00452005">
        <w:rPr>
          <w:rFonts w:ascii="Times New Roman" w:eastAsia="MS Mincho" w:hAnsi="Times New Roman" w:cs="Times New Roman"/>
          <w:b/>
          <w:sz w:val="22"/>
          <w:szCs w:val="22"/>
          <w:lang w:bidi="ar-SA"/>
        </w:rPr>
        <w:t xml:space="preserve">Objeto: </w:t>
      </w:r>
      <w:r w:rsidR="00AB2A18" w:rsidRPr="00452005">
        <w:rPr>
          <w:rFonts w:ascii="Times New Roman" w:hAnsi="Times New Roman" w:cs="Times New Roman"/>
          <w:color w:val="000000"/>
          <w:sz w:val="22"/>
          <w:szCs w:val="22"/>
        </w:rPr>
        <w:t xml:space="preserve">Aquisição de combustíveis e óleo diesel </w:t>
      </w:r>
      <w:r w:rsidR="00AB2A18" w:rsidRPr="00452005">
        <w:rPr>
          <w:rFonts w:ascii="Times New Roman" w:hAnsi="Times New Roman" w:cs="Times New Roman"/>
          <w:sz w:val="22"/>
          <w:szCs w:val="22"/>
        </w:rPr>
        <w:t>visando atender a frota de veículos e equipamentos do Consórcio Público Intermunicipal do Centro Noroeste do Paraná – CICENOP.</w:t>
      </w:r>
    </w:p>
    <w:p w14:paraId="47B33D0B" w14:textId="08230218" w:rsidR="00167EF2" w:rsidRPr="00452005" w:rsidRDefault="00A4250A" w:rsidP="00452005">
      <w:pPr>
        <w:pStyle w:val="Standard"/>
        <w:jc w:val="both"/>
        <w:rPr>
          <w:rFonts w:ascii="Times New Roman" w:hAnsi="Times New Roman" w:cs="Times New Roman"/>
          <w:b/>
          <w:bCs/>
          <w:sz w:val="22"/>
          <w:szCs w:val="22"/>
        </w:rPr>
      </w:pPr>
      <w:r w:rsidRPr="00452005">
        <w:rPr>
          <w:rFonts w:ascii="Times New Roman" w:hAnsi="Times New Roman" w:cs="Times New Roman"/>
          <w:b/>
          <w:bCs/>
          <w:sz w:val="22"/>
          <w:szCs w:val="22"/>
        </w:rPr>
        <w:t>DECLARAMOS</w:t>
      </w:r>
      <w:r w:rsidRPr="00452005">
        <w:rPr>
          <w:rFonts w:ascii="Times New Roman" w:hAnsi="Times New Roman" w:cs="Times New Roman"/>
          <w:sz w:val="22"/>
          <w:szCs w:val="22"/>
        </w:rPr>
        <w:t xml:space="preserve"> para os fins de direito que:</w:t>
      </w:r>
    </w:p>
    <w:p w14:paraId="42399BDF" w14:textId="77777777" w:rsidR="00167EF2" w:rsidRPr="00452005" w:rsidRDefault="00A4250A" w:rsidP="00452005">
      <w:pPr>
        <w:pStyle w:val="Textbodyuser"/>
        <w:numPr>
          <w:ilvl w:val="0"/>
          <w:numId w:val="28"/>
        </w:numPr>
        <w:rPr>
          <w:rFonts w:ascii="Times New Roman" w:hAnsi="Times New Roman" w:cs="Times New Roman"/>
          <w:b/>
          <w:bCs/>
          <w:sz w:val="22"/>
          <w:szCs w:val="22"/>
        </w:rPr>
      </w:pPr>
      <w:r w:rsidRPr="00452005">
        <w:rPr>
          <w:rFonts w:ascii="Times New Roman" w:hAnsi="Times New Roman" w:cs="Times New Roman"/>
          <w:b/>
          <w:bCs/>
          <w:sz w:val="22"/>
          <w:szCs w:val="22"/>
        </w:rPr>
        <w:t>Não</w:t>
      </w:r>
      <w:r w:rsidRPr="00452005">
        <w:rPr>
          <w:rFonts w:ascii="Times New Roman" w:hAnsi="Times New Roman" w:cs="Times New Roman"/>
          <w:sz w:val="22"/>
          <w:szCs w:val="22"/>
        </w:rPr>
        <w:t xml:space="preserve"> fomos declarados inidôneos para licitar ou contratar com o Poder Público, em qualquer de suas esferas e nem </w:t>
      </w:r>
      <w:proofErr w:type="spellStart"/>
      <w:r w:rsidRPr="00452005">
        <w:rPr>
          <w:rFonts w:ascii="Times New Roman" w:hAnsi="Times New Roman" w:cs="Times New Roman"/>
          <w:sz w:val="22"/>
          <w:szCs w:val="22"/>
        </w:rPr>
        <w:t>esta</w:t>
      </w:r>
      <w:proofErr w:type="spellEnd"/>
      <w:r w:rsidRPr="00452005">
        <w:rPr>
          <w:rFonts w:ascii="Times New Roman" w:hAnsi="Times New Roman" w:cs="Times New Roman"/>
          <w:sz w:val="22"/>
          <w:szCs w:val="22"/>
        </w:rPr>
        <w:t xml:space="preserve"> suspensa em nenhum Órgão Público Federal, Estadual ou Municipal, bem como inexiste fato superveniente impeditivo da habilitação.</w:t>
      </w:r>
    </w:p>
    <w:p w14:paraId="371DA1CA" w14:textId="77777777" w:rsidR="00167EF2" w:rsidRPr="00452005" w:rsidRDefault="00A4250A" w:rsidP="00452005">
      <w:pPr>
        <w:pStyle w:val="Textbodyuser"/>
        <w:numPr>
          <w:ilvl w:val="0"/>
          <w:numId w:val="28"/>
        </w:numPr>
        <w:rPr>
          <w:rFonts w:ascii="Times New Roman" w:hAnsi="Times New Roman" w:cs="Times New Roman"/>
          <w:b/>
          <w:bCs/>
          <w:sz w:val="22"/>
          <w:szCs w:val="22"/>
        </w:rPr>
      </w:pPr>
      <w:r w:rsidRPr="00452005">
        <w:rPr>
          <w:rFonts w:ascii="Times New Roman" w:hAnsi="Times New Roman" w:cs="Times New Roman"/>
          <w:b/>
          <w:bCs/>
          <w:sz w:val="22"/>
          <w:szCs w:val="22"/>
        </w:rPr>
        <w:t>Atendemos</w:t>
      </w:r>
      <w:r w:rsidRPr="00452005">
        <w:rPr>
          <w:rFonts w:ascii="Times New Roman" w:hAnsi="Times New Roman" w:cs="Times New Roman"/>
          <w:sz w:val="22"/>
          <w:szCs w:val="22"/>
        </w:rPr>
        <w:t xml:space="preserve"> plenamente aos requisitos de habilitação e cientes que responderemos pela veracidade das informações prestadas, na forma da lei.</w:t>
      </w:r>
    </w:p>
    <w:p w14:paraId="06D48BD1" w14:textId="77777777" w:rsidR="00167EF2" w:rsidRPr="00452005" w:rsidRDefault="00A4250A" w:rsidP="00452005">
      <w:pPr>
        <w:pStyle w:val="Textbodyuser"/>
        <w:numPr>
          <w:ilvl w:val="0"/>
          <w:numId w:val="28"/>
        </w:numPr>
        <w:rPr>
          <w:rFonts w:ascii="Times New Roman" w:hAnsi="Times New Roman" w:cs="Times New Roman"/>
          <w:b/>
          <w:bCs/>
          <w:sz w:val="22"/>
          <w:szCs w:val="22"/>
        </w:rPr>
      </w:pPr>
      <w:r w:rsidRPr="00452005">
        <w:rPr>
          <w:rFonts w:ascii="Times New Roman" w:hAnsi="Times New Roman" w:cs="Times New Roman"/>
          <w:b/>
          <w:bCs/>
          <w:sz w:val="22"/>
          <w:szCs w:val="22"/>
        </w:rPr>
        <w:t>Cumprimos</w:t>
      </w:r>
      <w:r w:rsidRPr="00452005">
        <w:rPr>
          <w:rFonts w:ascii="Times New Roman" w:hAnsi="Times New Roman" w:cs="Times New Roman"/>
          <w:sz w:val="22"/>
          <w:szCs w:val="22"/>
        </w:rPr>
        <w:t xml:space="preserve"> com as exigências de reserva de cargos para pessoa com deficiência e para reabilitado da Previdência Social, previstas em lei e em outras normas específicas;</w:t>
      </w:r>
    </w:p>
    <w:p w14:paraId="230484B4" w14:textId="77777777" w:rsidR="00167EF2" w:rsidRPr="00452005" w:rsidRDefault="00A4250A" w:rsidP="00452005">
      <w:pPr>
        <w:pStyle w:val="Textbodyuser"/>
        <w:numPr>
          <w:ilvl w:val="0"/>
          <w:numId w:val="28"/>
        </w:numPr>
        <w:rPr>
          <w:rFonts w:ascii="Times New Roman" w:hAnsi="Times New Roman" w:cs="Times New Roman"/>
          <w:sz w:val="22"/>
          <w:szCs w:val="22"/>
        </w:rPr>
      </w:pPr>
      <w:r w:rsidRPr="00452005">
        <w:rPr>
          <w:rFonts w:ascii="Times New Roman" w:hAnsi="Times New Roman" w:cs="Times New Roman"/>
          <w:b/>
          <w:bCs/>
          <w:sz w:val="22"/>
          <w:szCs w:val="22"/>
        </w:rPr>
        <w:t>Cumprimos</w:t>
      </w:r>
      <w:r w:rsidRPr="00452005">
        <w:rPr>
          <w:rFonts w:ascii="Times New Roman" w:hAnsi="Times New Roman" w:cs="Times New Roman"/>
          <w:sz w:val="22"/>
          <w:szCs w:val="22"/>
        </w:rPr>
        <w:t xml:space="preserve"> com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Federal nº 14.133/2021.</w:t>
      </w:r>
    </w:p>
    <w:p w14:paraId="7F63B492" w14:textId="77777777" w:rsidR="00167EF2" w:rsidRPr="00452005" w:rsidRDefault="00A4250A" w:rsidP="00452005">
      <w:pPr>
        <w:pStyle w:val="Textbodyuser"/>
        <w:numPr>
          <w:ilvl w:val="0"/>
          <w:numId w:val="28"/>
        </w:numPr>
        <w:rPr>
          <w:rFonts w:ascii="Times New Roman" w:hAnsi="Times New Roman" w:cs="Times New Roman"/>
          <w:sz w:val="22"/>
          <w:szCs w:val="22"/>
        </w:rPr>
      </w:pPr>
      <w:r w:rsidRPr="00452005">
        <w:rPr>
          <w:rFonts w:ascii="Times New Roman" w:hAnsi="Times New Roman" w:cs="Times New Roman"/>
          <w:sz w:val="22"/>
          <w:szCs w:val="22"/>
        </w:rPr>
        <w:t>Os valores apresentados na proposta compreendem a integralidade dos custos para atendimento dos direitos trabalhistas assegurados na Constituição Federal, nas leis trabalhistas, nas normas infralegais, nas convenções coletivas de trabalho e nos termos de ajustamento de condutas vigentes na data da entrega da proposta.</w:t>
      </w:r>
    </w:p>
    <w:p w14:paraId="2F13344F" w14:textId="77777777" w:rsidR="00167EF2" w:rsidRPr="00452005" w:rsidRDefault="00A4250A" w:rsidP="00452005">
      <w:pPr>
        <w:pStyle w:val="Textbodyuser"/>
        <w:numPr>
          <w:ilvl w:val="0"/>
          <w:numId w:val="28"/>
        </w:numPr>
        <w:rPr>
          <w:rFonts w:ascii="Times New Roman" w:hAnsi="Times New Roman" w:cs="Times New Roman"/>
          <w:sz w:val="22"/>
          <w:szCs w:val="22"/>
        </w:rPr>
      </w:pPr>
      <w:r w:rsidRPr="00452005">
        <w:rPr>
          <w:rFonts w:ascii="Times New Roman" w:hAnsi="Times New Roman" w:cs="Times New Roman"/>
          <w:sz w:val="22"/>
          <w:szCs w:val="22"/>
        </w:rPr>
        <w:t xml:space="preserve">Sob as penas da lei e sanções administrativas cabíveis, nos termos da legislação vigente, </w:t>
      </w:r>
      <w:r w:rsidRPr="00452005">
        <w:rPr>
          <w:rFonts w:ascii="Times New Roman" w:hAnsi="Times New Roman" w:cs="Times New Roman"/>
          <w:b/>
          <w:bCs/>
          <w:sz w:val="22"/>
          <w:szCs w:val="22"/>
        </w:rPr>
        <w:t>não possuímos nenhum dos impedimentos</w:t>
      </w:r>
      <w:r w:rsidRPr="00452005">
        <w:rPr>
          <w:rFonts w:ascii="Times New Roman" w:hAnsi="Times New Roman" w:cs="Times New Roman"/>
          <w:sz w:val="22"/>
          <w:szCs w:val="22"/>
        </w:rPr>
        <w:t xml:space="preserve"> previstos no parágrafo 4º do artigo 3º da Lei Complementar nº 123/2006, sendo a empresa </w:t>
      </w:r>
      <w:r w:rsidRPr="00452005">
        <w:rPr>
          <w:rFonts w:ascii="Times New Roman" w:hAnsi="Times New Roman" w:cs="Times New Roman"/>
          <w:b/>
          <w:bCs/>
          <w:sz w:val="22"/>
          <w:szCs w:val="22"/>
        </w:rPr>
        <w:t>enquadrada</w:t>
      </w:r>
      <w:r w:rsidRPr="00452005">
        <w:rPr>
          <w:rFonts w:ascii="Times New Roman" w:hAnsi="Times New Roman" w:cs="Times New Roman"/>
          <w:sz w:val="22"/>
          <w:szCs w:val="22"/>
        </w:rPr>
        <w:t xml:space="preserve"> como:</w:t>
      </w:r>
    </w:p>
    <w:tbl>
      <w:tblPr>
        <w:tblW w:w="5220" w:type="dxa"/>
        <w:tblInd w:w="1074" w:type="dxa"/>
        <w:tblLayout w:type="fixed"/>
        <w:tblCellMar>
          <w:top w:w="55" w:type="dxa"/>
          <w:left w:w="55" w:type="dxa"/>
          <w:bottom w:w="55" w:type="dxa"/>
          <w:right w:w="55" w:type="dxa"/>
        </w:tblCellMar>
        <w:tblLook w:val="04A0" w:firstRow="1" w:lastRow="0" w:firstColumn="1" w:lastColumn="0" w:noHBand="0" w:noVBand="1"/>
      </w:tblPr>
      <w:tblGrid>
        <w:gridCol w:w="449"/>
        <w:gridCol w:w="4771"/>
      </w:tblGrid>
      <w:tr w:rsidR="00167EF2" w:rsidRPr="00452005" w14:paraId="4EA7A1E0" w14:textId="77777777">
        <w:tc>
          <w:tcPr>
            <w:tcW w:w="449" w:type="dxa"/>
          </w:tcPr>
          <w:p w14:paraId="0ECA8A80"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t>(  )</w:t>
            </w:r>
          </w:p>
        </w:tc>
        <w:tc>
          <w:tcPr>
            <w:tcW w:w="4771" w:type="dxa"/>
          </w:tcPr>
          <w:p w14:paraId="0B301523"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t>Microempresa.</w:t>
            </w:r>
          </w:p>
        </w:tc>
      </w:tr>
      <w:tr w:rsidR="00167EF2" w:rsidRPr="00452005" w14:paraId="6E41CB4C" w14:textId="77777777">
        <w:tc>
          <w:tcPr>
            <w:tcW w:w="449" w:type="dxa"/>
          </w:tcPr>
          <w:p w14:paraId="0FF9F721"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t>(  )</w:t>
            </w:r>
          </w:p>
        </w:tc>
        <w:tc>
          <w:tcPr>
            <w:tcW w:w="4771" w:type="dxa"/>
          </w:tcPr>
          <w:p w14:paraId="038A5DEC"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t>Empresa de pequeno porte.</w:t>
            </w:r>
          </w:p>
        </w:tc>
      </w:tr>
      <w:tr w:rsidR="00167EF2" w:rsidRPr="00452005" w14:paraId="42233640" w14:textId="77777777">
        <w:tc>
          <w:tcPr>
            <w:tcW w:w="449" w:type="dxa"/>
          </w:tcPr>
          <w:p w14:paraId="6D211506"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t>(  )</w:t>
            </w:r>
          </w:p>
        </w:tc>
        <w:tc>
          <w:tcPr>
            <w:tcW w:w="4771" w:type="dxa"/>
          </w:tcPr>
          <w:p w14:paraId="29306F1B"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t>Empresa de grande porte.</w:t>
            </w:r>
          </w:p>
        </w:tc>
      </w:tr>
    </w:tbl>
    <w:p w14:paraId="5BE50E1D" w14:textId="77777777" w:rsidR="00167EF2" w:rsidRPr="00452005" w:rsidRDefault="00167EF2" w:rsidP="00452005">
      <w:pPr>
        <w:pStyle w:val="Textbodyuser"/>
        <w:rPr>
          <w:rFonts w:ascii="Times New Roman" w:hAnsi="Times New Roman" w:cs="Times New Roman"/>
          <w:sz w:val="22"/>
          <w:szCs w:val="22"/>
        </w:rPr>
      </w:pPr>
    </w:p>
    <w:p w14:paraId="7D5B58B5" w14:textId="77777777" w:rsidR="00167EF2" w:rsidRPr="00452005" w:rsidRDefault="00A4250A" w:rsidP="00452005">
      <w:pPr>
        <w:pStyle w:val="Textbodyuser"/>
        <w:rPr>
          <w:rFonts w:ascii="Times New Roman" w:hAnsi="Times New Roman" w:cs="Times New Roman"/>
          <w:sz w:val="22"/>
          <w:szCs w:val="22"/>
        </w:rPr>
      </w:pPr>
      <w:r w:rsidRPr="00452005">
        <w:rPr>
          <w:rFonts w:ascii="Times New Roman" w:hAnsi="Times New Roman" w:cs="Times New Roman"/>
          <w:sz w:val="22"/>
          <w:szCs w:val="22"/>
        </w:rPr>
        <w:t>Por ser expressão da verdade, firmamos a presente.</w:t>
      </w:r>
    </w:p>
    <w:p w14:paraId="3467005B" w14:textId="77777777" w:rsidR="00167EF2" w:rsidRPr="00452005" w:rsidRDefault="00167EF2" w:rsidP="00452005">
      <w:pPr>
        <w:pStyle w:val="Textbodyuser"/>
        <w:rPr>
          <w:rFonts w:ascii="Times New Roman" w:hAnsi="Times New Roman" w:cs="Times New Roman"/>
          <w:sz w:val="22"/>
          <w:szCs w:val="22"/>
        </w:rPr>
      </w:pPr>
    </w:p>
    <w:tbl>
      <w:tblPr>
        <w:tblW w:w="3045" w:type="dxa"/>
        <w:tblInd w:w="3311" w:type="dxa"/>
        <w:tblLayout w:type="fixed"/>
        <w:tblCellMar>
          <w:top w:w="55" w:type="dxa"/>
          <w:left w:w="55" w:type="dxa"/>
          <w:bottom w:w="55" w:type="dxa"/>
          <w:right w:w="55" w:type="dxa"/>
        </w:tblCellMar>
        <w:tblLook w:val="04A0" w:firstRow="1" w:lastRow="0" w:firstColumn="1" w:lastColumn="0" w:noHBand="0" w:noVBand="1"/>
      </w:tblPr>
      <w:tblGrid>
        <w:gridCol w:w="3045"/>
      </w:tblGrid>
      <w:tr w:rsidR="00167EF2" w:rsidRPr="00452005" w14:paraId="5AA38F12" w14:textId="77777777">
        <w:tc>
          <w:tcPr>
            <w:tcW w:w="3045" w:type="dxa"/>
            <w:tcBorders>
              <w:top w:val="single" w:sz="4" w:space="0" w:color="000000"/>
            </w:tcBorders>
          </w:tcPr>
          <w:p w14:paraId="6E856C69" w14:textId="77777777" w:rsidR="00167EF2" w:rsidRPr="00452005" w:rsidRDefault="00A4250A" w:rsidP="00452005">
            <w:pPr>
              <w:pStyle w:val="Textbodyuser"/>
              <w:rPr>
                <w:rFonts w:ascii="Times New Roman" w:hAnsi="Times New Roman" w:cs="Times New Roman"/>
                <w:bCs/>
                <w:sz w:val="22"/>
                <w:szCs w:val="22"/>
              </w:rPr>
            </w:pPr>
            <w:r w:rsidRPr="00452005">
              <w:rPr>
                <w:rFonts w:ascii="Times New Roman" w:hAnsi="Times New Roman" w:cs="Times New Roman"/>
                <w:b/>
                <w:bCs/>
                <w:sz w:val="22"/>
                <w:szCs w:val="22"/>
              </w:rPr>
              <w:t>Representante Legal</w:t>
            </w:r>
          </w:p>
          <w:p w14:paraId="0F9CF1AE" w14:textId="77777777" w:rsidR="00167EF2" w:rsidRPr="00452005" w:rsidRDefault="00A4250A" w:rsidP="00452005">
            <w:pPr>
              <w:pStyle w:val="Textbodyuser"/>
              <w:rPr>
                <w:rFonts w:ascii="Times New Roman" w:hAnsi="Times New Roman" w:cs="Times New Roman"/>
                <w:bCs/>
                <w:sz w:val="22"/>
                <w:szCs w:val="22"/>
              </w:rPr>
            </w:pPr>
            <w:r w:rsidRPr="00452005">
              <w:rPr>
                <w:rFonts w:ascii="Times New Roman" w:hAnsi="Times New Roman" w:cs="Times New Roman"/>
                <w:bCs/>
                <w:sz w:val="22"/>
                <w:szCs w:val="22"/>
              </w:rPr>
              <w:t>Nome:</w:t>
            </w:r>
          </w:p>
          <w:p w14:paraId="12F06BAB" w14:textId="77777777" w:rsidR="00167EF2" w:rsidRPr="00452005" w:rsidRDefault="00A4250A" w:rsidP="00452005">
            <w:pPr>
              <w:pStyle w:val="Textbodyuser"/>
              <w:rPr>
                <w:rFonts w:ascii="Times New Roman" w:hAnsi="Times New Roman" w:cs="Times New Roman"/>
                <w:bCs/>
                <w:sz w:val="22"/>
                <w:szCs w:val="22"/>
              </w:rPr>
            </w:pPr>
            <w:r w:rsidRPr="00452005">
              <w:rPr>
                <w:rFonts w:ascii="Times New Roman" w:hAnsi="Times New Roman" w:cs="Times New Roman"/>
                <w:bCs/>
                <w:sz w:val="22"/>
                <w:szCs w:val="22"/>
              </w:rPr>
              <w:t>RG:</w:t>
            </w:r>
          </w:p>
          <w:p w14:paraId="2C5F2F3A" w14:textId="77777777" w:rsidR="00167EF2" w:rsidRPr="00452005" w:rsidRDefault="00A4250A" w:rsidP="00452005">
            <w:pPr>
              <w:pStyle w:val="Textbodyuser"/>
              <w:rPr>
                <w:rFonts w:ascii="Times New Roman" w:hAnsi="Times New Roman" w:cs="Times New Roman"/>
                <w:bCs/>
                <w:sz w:val="22"/>
                <w:szCs w:val="22"/>
              </w:rPr>
            </w:pPr>
            <w:r w:rsidRPr="00452005">
              <w:rPr>
                <w:rFonts w:ascii="Times New Roman" w:hAnsi="Times New Roman" w:cs="Times New Roman"/>
                <w:bCs/>
                <w:sz w:val="22"/>
                <w:szCs w:val="22"/>
              </w:rPr>
              <w:t>CPF:</w:t>
            </w:r>
          </w:p>
        </w:tc>
      </w:tr>
    </w:tbl>
    <w:p w14:paraId="3EA2CCBF" w14:textId="418E71E6" w:rsidR="00B22878" w:rsidRDefault="00433C77" w:rsidP="00900E49">
      <w:pPr>
        <w:pStyle w:val="Textbodyuser"/>
        <w:jc w:val="center"/>
        <w:rPr>
          <w:rFonts w:ascii="Times New Roman" w:hAnsi="Times New Roman" w:cs="Times New Roman"/>
          <w:b/>
          <w:bCs/>
          <w:sz w:val="22"/>
          <w:szCs w:val="22"/>
        </w:rPr>
      </w:pPr>
      <w:bookmarkStart w:id="6" w:name="__RefNumPara__77905_1871633833"/>
      <w:r w:rsidRPr="00452005">
        <w:rPr>
          <w:rFonts w:ascii="Times New Roman" w:hAnsi="Times New Roman" w:cs="Times New Roman"/>
          <w:b/>
          <w:bCs/>
          <w:sz w:val="22"/>
          <w:szCs w:val="22"/>
        </w:rPr>
        <w:br w:type="page"/>
      </w:r>
      <w:bookmarkEnd w:id="6"/>
      <w:r w:rsidR="00B366E1" w:rsidRPr="00900E49">
        <w:rPr>
          <w:rFonts w:ascii="Times New Roman" w:hAnsi="Times New Roman" w:cs="Times New Roman"/>
          <w:b/>
          <w:bCs/>
          <w:sz w:val="22"/>
          <w:szCs w:val="22"/>
        </w:rPr>
        <w:lastRenderedPageBreak/>
        <w:t>ANEXO V</w:t>
      </w:r>
    </w:p>
    <w:p w14:paraId="3745A149" w14:textId="77777777" w:rsidR="00900E49" w:rsidRPr="00900E49" w:rsidRDefault="00900E49" w:rsidP="00900E49">
      <w:pPr>
        <w:pStyle w:val="Textbodyuser"/>
        <w:jc w:val="center"/>
        <w:rPr>
          <w:rFonts w:ascii="Times New Roman" w:hAnsi="Times New Roman" w:cs="Times New Roman"/>
          <w:sz w:val="22"/>
          <w:szCs w:val="22"/>
        </w:rPr>
      </w:pPr>
    </w:p>
    <w:p w14:paraId="79F70804" w14:textId="77777777" w:rsidR="00900E49" w:rsidRPr="00900E49" w:rsidRDefault="00900E49" w:rsidP="00900E49">
      <w:pPr>
        <w:pStyle w:val="SemEspaamento"/>
        <w:jc w:val="center"/>
        <w:rPr>
          <w:rFonts w:ascii="Times New Roman" w:hAnsi="Times New Roman" w:cs="Times New Roman"/>
          <w:b/>
          <w:bCs/>
          <w:sz w:val="22"/>
          <w:szCs w:val="22"/>
        </w:rPr>
      </w:pPr>
      <w:r w:rsidRPr="00900E49">
        <w:rPr>
          <w:rFonts w:ascii="Times New Roman" w:hAnsi="Times New Roman" w:cs="Times New Roman"/>
          <w:b/>
          <w:bCs/>
          <w:sz w:val="22"/>
          <w:szCs w:val="22"/>
        </w:rPr>
        <w:t>TERMO DE REFERÊNCIA</w:t>
      </w:r>
    </w:p>
    <w:p w14:paraId="14FB6C3B" w14:textId="77777777" w:rsidR="00900E49" w:rsidRPr="00900E49" w:rsidRDefault="00900E49" w:rsidP="00900E49">
      <w:pPr>
        <w:pStyle w:val="SemEspaamento"/>
        <w:jc w:val="both"/>
        <w:rPr>
          <w:rFonts w:ascii="Times New Roman" w:hAnsi="Times New Roman" w:cs="Times New Roman"/>
          <w:sz w:val="22"/>
          <w:szCs w:val="22"/>
        </w:rPr>
      </w:pPr>
    </w:p>
    <w:p w14:paraId="0C73C0C5" w14:textId="77777777" w:rsidR="00900E49" w:rsidRPr="00900E49" w:rsidRDefault="00900E49" w:rsidP="00900E49">
      <w:pPr>
        <w:pStyle w:val="SemEspaamento"/>
        <w:jc w:val="both"/>
        <w:rPr>
          <w:rFonts w:ascii="Times New Roman" w:hAnsi="Times New Roman" w:cs="Times New Roman"/>
          <w:b/>
          <w:bCs/>
          <w:sz w:val="22"/>
          <w:szCs w:val="22"/>
        </w:rPr>
      </w:pPr>
      <w:r w:rsidRPr="00900E49">
        <w:rPr>
          <w:rFonts w:ascii="Times New Roman" w:hAnsi="Times New Roman" w:cs="Times New Roman"/>
          <w:b/>
          <w:bCs/>
          <w:sz w:val="22"/>
          <w:szCs w:val="22"/>
        </w:rPr>
        <w:t>1. MODALIDADE</w:t>
      </w:r>
    </w:p>
    <w:p w14:paraId="4FB6F4EC"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sz w:val="22"/>
          <w:szCs w:val="22"/>
        </w:rPr>
        <w:t>Pregão Eletrônico</w:t>
      </w:r>
    </w:p>
    <w:p w14:paraId="38DED3C8" w14:textId="77777777" w:rsidR="00900E49" w:rsidRPr="00900E49" w:rsidRDefault="00900E49" w:rsidP="00900E49">
      <w:pPr>
        <w:pStyle w:val="SemEspaamento"/>
        <w:jc w:val="both"/>
        <w:rPr>
          <w:rFonts w:ascii="Times New Roman" w:hAnsi="Times New Roman" w:cs="Times New Roman"/>
          <w:sz w:val="22"/>
          <w:szCs w:val="22"/>
        </w:rPr>
      </w:pPr>
    </w:p>
    <w:p w14:paraId="576F7586" w14:textId="77777777" w:rsidR="00900E49" w:rsidRPr="00900E49" w:rsidRDefault="00900E49" w:rsidP="00900E49">
      <w:pPr>
        <w:pStyle w:val="SemEspaamento"/>
        <w:rPr>
          <w:rFonts w:ascii="Times New Roman" w:hAnsi="Times New Roman" w:cs="Times New Roman"/>
          <w:b/>
          <w:bCs/>
          <w:sz w:val="22"/>
          <w:szCs w:val="22"/>
        </w:rPr>
      </w:pPr>
      <w:r w:rsidRPr="00900E49">
        <w:rPr>
          <w:rFonts w:ascii="Times New Roman" w:hAnsi="Times New Roman" w:cs="Times New Roman"/>
          <w:b/>
          <w:bCs/>
          <w:sz w:val="22"/>
          <w:szCs w:val="22"/>
        </w:rPr>
        <w:t>2. SRP (SISTEMA DE REGISTRO DE PREÇOS) OU COMUM</w:t>
      </w:r>
    </w:p>
    <w:p w14:paraId="69FC75A9" w14:textId="77777777" w:rsidR="00900E49" w:rsidRPr="00900E49" w:rsidRDefault="00900E49" w:rsidP="00900E49">
      <w:pPr>
        <w:pStyle w:val="SemEspaamento"/>
        <w:rPr>
          <w:rFonts w:ascii="Times New Roman" w:hAnsi="Times New Roman" w:cs="Times New Roman"/>
          <w:sz w:val="22"/>
          <w:szCs w:val="22"/>
        </w:rPr>
      </w:pPr>
      <w:proofErr w:type="gramStart"/>
      <w:r w:rsidRPr="00900E49">
        <w:rPr>
          <w:rFonts w:ascii="Times New Roman" w:hAnsi="Times New Roman" w:cs="Times New Roman"/>
          <w:sz w:val="22"/>
          <w:szCs w:val="22"/>
        </w:rPr>
        <w:t xml:space="preserve">( </w:t>
      </w:r>
      <w:r w:rsidRPr="00900E49">
        <w:rPr>
          <w:rFonts w:ascii="Times New Roman" w:hAnsi="Times New Roman" w:cs="Times New Roman"/>
          <w:b/>
          <w:bCs/>
          <w:sz w:val="22"/>
          <w:szCs w:val="22"/>
        </w:rPr>
        <w:t>X</w:t>
      </w:r>
      <w:proofErr w:type="gramEnd"/>
      <w:r w:rsidRPr="00900E49">
        <w:rPr>
          <w:rFonts w:ascii="Times New Roman" w:hAnsi="Times New Roman" w:cs="Times New Roman"/>
          <w:sz w:val="22"/>
          <w:szCs w:val="22"/>
        </w:rPr>
        <w:t xml:space="preserve"> </w:t>
      </w:r>
      <w:proofErr w:type="gramStart"/>
      <w:r w:rsidRPr="00900E49">
        <w:rPr>
          <w:rFonts w:ascii="Times New Roman" w:hAnsi="Times New Roman" w:cs="Times New Roman"/>
          <w:sz w:val="22"/>
          <w:szCs w:val="22"/>
        </w:rPr>
        <w:t>)  Sistema</w:t>
      </w:r>
      <w:proofErr w:type="gramEnd"/>
      <w:r w:rsidRPr="00900E49">
        <w:rPr>
          <w:rFonts w:ascii="Times New Roman" w:hAnsi="Times New Roman" w:cs="Times New Roman"/>
          <w:sz w:val="22"/>
          <w:szCs w:val="22"/>
        </w:rPr>
        <w:t xml:space="preserve"> de Registro de Preços</w:t>
      </w:r>
    </w:p>
    <w:p w14:paraId="153AC863" w14:textId="77777777" w:rsidR="00900E49" w:rsidRPr="00900E49" w:rsidRDefault="00900E49" w:rsidP="00900E49">
      <w:pPr>
        <w:pStyle w:val="SemEspaamento"/>
        <w:rPr>
          <w:rFonts w:ascii="Times New Roman" w:hAnsi="Times New Roman" w:cs="Times New Roman"/>
          <w:sz w:val="22"/>
          <w:szCs w:val="22"/>
        </w:rPr>
      </w:pPr>
      <w:proofErr w:type="gramStart"/>
      <w:r w:rsidRPr="00900E49">
        <w:rPr>
          <w:rFonts w:ascii="Times New Roman" w:hAnsi="Times New Roman" w:cs="Times New Roman"/>
          <w:b/>
          <w:bCs/>
          <w:sz w:val="22"/>
          <w:szCs w:val="22"/>
        </w:rPr>
        <w:t xml:space="preserve">(  </w:t>
      </w:r>
      <w:proofErr w:type="gramEnd"/>
      <w:r w:rsidRPr="00900E49">
        <w:rPr>
          <w:rFonts w:ascii="Times New Roman" w:hAnsi="Times New Roman" w:cs="Times New Roman"/>
          <w:b/>
          <w:bCs/>
          <w:sz w:val="22"/>
          <w:szCs w:val="22"/>
        </w:rPr>
        <w:t xml:space="preserve"> </w:t>
      </w:r>
      <w:proofErr w:type="gramStart"/>
      <w:r w:rsidRPr="00900E49">
        <w:rPr>
          <w:rFonts w:ascii="Times New Roman" w:hAnsi="Times New Roman" w:cs="Times New Roman"/>
          <w:b/>
          <w:bCs/>
          <w:sz w:val="22"/>
          <w:szCs w:val="22"/>
        </w:rPr>
        <w:t xml:space="preserve">  )</w:t>
      </w:r>
      <w:proofErr w:type="gramEnd"/>
      <w:r w:rsidRPr="00900E49">
        <w:rPr>
          <w:rFonts w:ascii="Times New Roman" w:hAnsi="Times New Roman" w:cs="Times New Roman"/>
          <w:b/>
          <w:bCs/>
          <w:sz w:val="22"/>
          <w:szCs w:val="22"/>
        </w:rPr>
        <w:t xml:space="preserve"> </w:t>
      </w:r>
      <w:r w:rsidRPr="00900E49">
        <w:rPr>
          <w:rFonts w:ascii="Times New Roman" w:hAnsi="Times New Roman" w:cs="Times New Roman"/>
          <w:sz w:val="22"/>
          <w:szCs w:val="22"/>
        </w:rPr>
        <w:t>Contratação Comum</w:t>
      </w:r>
    </w:p>
    <w:p w14:paraId="0B263856" w14:textId="77777777" w:rsidR="00900E49" w:rsidRPr="00900E49" w:rsidRDefault="00900E49" w:rsidP="00900E49">
      <w:pPr>
        <w:pStyle w:val="SemEspaamento"/>
        <w:jc w:val="both"/>
        <w:rPr>
          <w:rFonts w:ascii="Times New Roman" w:hAnsi="Times New Roman" w:cs="Times New Roman"/>
          <w:sz w:val="22"/>
          <w:szCs w:val="22"/>
        </w:rPr>
      </w:pPr>
    </w:p>
    <w:p w14:paraId="544C01D3"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3. DEFINIÇÃO DO OBJETO (Artigo 6º, inciso XXIII, alínea ‘a’ da lei n. 14.133/2021)</w:t>
      </w:r>
    </w:p>
    <w:p w14:paraId="02EED98B"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color w:val="000000"/>
          <w:sz w:val="22"/>
          <w:szCs w:val="22"/>
        </w:rPr>
        <w:tab/>
        <w:t xml:space="preserve">Aquisição de combustíveis e óleo diesel </w:t>
      </w:r>
      <w:r w:rsidRPr="00900E49">
        <w:rPr>
          <w:rFonts w:ascii="Times New Roman" w:hAnsi="Times New Roman" w:cs="Times New Roman"/>
          <w:sz w:val="22"/>
          <w:szCs w:val="22"/>
        </w:rPr>
        <w:t>visando atender a frota de veículos e equipamentos do Consórcio Público Intermunicipal do Centro Noroeste do Paraná – CICENOP.</w:t>
      </w:r>
    </w:p>
    <w:p w14:paraId="201C4D77" w14:textId="77777777" w:rsidR="00900E49" w:rsidRPr="00900E49" w:rsidRDefault="00900E49" w:rsidP="00900E49">
      <w:pPr>
        <w:pStyle w:val="SemEspaamento"/>
        <w:jc w:val="both"/>
        <w:rPr>
          <w:rFonts w:ascii="Times New Roman" w:hAnsi="Times New Roman" w:cs="Times New Roman"/>
          <w:sz w:val="22"/>
          <w:szCs w:val="22"/>
        </w:rPr>
      </w:pPr>
    </w:p>
    <w:p w14:paraId="78D488E6" w14:textId="77777777" w:rsidR="00900E49" w:rsidRPr="00900E49" w:rsidRDefault="00900E49" w:rsidP="00900E49">
      <w:pPr>
        <w:pStyle w:val="SemEspaamento"/>
        <w:rPr>
          <w:rFonts w:ascii="Times New Roman" w:hAnsi="Times New Roman" w:cs="Times New Roman"/>
          <w:b/>
          <w:bCs/>
          <w:sz w:val="22"/>
          <w:szCs w:val="22"/>
        </w:rPr>
      </w:pPr>
      <w:r w:rsidRPr="00900E49">
        <w:rPr>
          <w:rFonts w:ascii="Times New Roman" w:hAnsi="Times New Roman" w:cs="Times New Roman"/>
          <w:b/>
          <w:bCs/>
          <w:sz w:val="22"/>
          <w:szCs w:val="22"/>
        </w:rPr>
        <w:t>4. NATUREZA DO OBJETO</w:t>
      </w:r>
    </w:p>
    <w:p w14:paraId="0C94D904"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sz w:val="22"/>
          <w:szCs w:val="22"/>
        </w:rPr>
        <w:t xml:space="preserve">( X ) </w:t>
      </w:r>
      <w:r w:rsidRPr="00900E49">
        <w:rPr>
          <w:rFonts w:ascii="Times New Roman" w:hAnsi="Times New Roman" w:cs="Times New Roman"/>
          <w:b/>
          <w:bCs/>
          <w:sz w:val="22"/>
          <w:szCs w:val="22"/>
        </w:rPr>
        <w:t>Bem/Serviço Comum</w:t>
      </w:r>
      <w:r w:rsidRPr="00900E49">
        <w:rPr>
          <w:rFonts w:ascii="Times New Roman" w:hAnsi="Times New Roman" w:cs="Times New Roman"/>
          <w:sz w:val="22"/>
          <w:szCs w:val="22"/>
        </w:rPr>
        <w:t xml:space="preserve"> – A concorrência e o pregão seguem o rito procedimental comum a que se refere o </w:t>
      </w:r>
      <w:hyperlink r:id="rId17" w:anchor="art17" w:history="1">
        <w:r w:rsidRPr="00900E49">
          <w:rPr>
            <w:rFonts w:ascii="Times New Roman" w:hAnsi="Times New Roman" w:cs="Times New Roman"/>
            <w:sz w:val="22"/>
            <w:szCs w:val="22"/>
          </w:rPr>
          <w:t>art. 17 desta Lei</w:t>
        </w:r>
      </w:hyperlink>
      <w:r w:rsidRPr="00900E49">
        <w:rPr>
          <w:rFonts w:ascii="Times New Roman" w:hAnsi="Times New Roman" w:cs="Times New Roman"/>
          <w:sz w:val="22"/>
          <w:szCs w:val="22"/>
        </w:rPr>
        <w:t>, adotando-se o pregão sempre que o objeto possuir padrões de desempenho e qualidade que possam ser objetivamente definidos pelo edital, por meio de especificações usuais de mercado, conforme dispõe o art. 29 da Lei 14133/2021, e nesta licitação o objeto envolvido enquadra-se como bem ou serviço comum para fins de aplicação da modalidade.</w:t>
      </w:r>
    </w:p>
    <w:p w14:paraId="455632DD" w14:textId="77777777" w:rsidR="00900E49" w:rsidRPr="00900E49" w:rsidRDefault="00900E49" w:rsidP="00900E49">
      <w:pPr>
        <w:pStyle w:val="SemEspaamento"/>
        <w:jc w:val="both"/>
        <w:rPr>
          <w:rFonts w:ascii="Times New Roman" w:hAnsi="Times New Roman" w:cs="Times New Roman"/>
          <w:sz w:val="22"/>
          <w:szCs w:val="22"/>
        </w:rPr>
      </w:pPr>
      <w:proofErr w:type="gramStart"/>
      <w:r w:rsidRPr="00900E49">
        <w:rPr>
          <w:rFonts w:ascii="Times New Roman" w:hAnsi="Times New Roman" w:cs="Times New Roman"/>
          <w:b/>
          <w:bCs/>
          <w:sz w:val="22"/>
          <w:szCs w:val="22"/>
        </w:rPr>
        <w:t xml:space="preserve">(  </w:t>
      </w:r>
      <w:proofErr w:type="gramEnd"/>
      <w:r w:rsidRPr="00900E49">
        <w:rPr>
          <w:rFonts w:ascii="Times New Roman" w:hAnsi="Times New Roman" w:cs="Times New Roman"/>
          <w:b/>
          <w:bCs/>
          <w:sz w:val="22"/>
          <w:szCs w:val="22"/>
        </w:rPr>
        <w:t xml:space="preserve"> ) Bem/Serviço Especial Justificativa</w:t>
      </w:r>
      <w:r w:rsidRPr="00900E49">
        <w:rPr>
          <w:rFonts w:ascii="Times New Roman" w:hAnsi="Times New Roman" w:cs="Times New Roman"/>
          <w:sz w:val="22"/>
          <w:szCs w:val="22"/>
        </w:rPr>
        <w:t xml:space="preserve"> – Para o objeto se caracterizar como especial, exige-se solução personalizada de características únicas, não sendo facilmente descritas ou delimitadas, apresentando apenas características genéricas e especificações mínimas que deverão ser atendidas.</w:t>
      </w:r>
    </w:p>
    <w:p w14:paraId="16EA1BE8" w14:textId="77777777" w:rsidR="00900E49" w:rsidRPr="00900E49" w:rsidRDefault="00900E49" w:rsidP="00900E49">
      <w:pPr>
        <w:pStyle w:val="SemEspaamento"/>
        <w:jc w:val="both"/>
        <w:rPr>
          <w:rFonts w:ascii="Times New Roman" w:hAnsi="Times New Roman" w:cs="Times New Roman"/>
          <w:sz w:val="22"/>
          <w:szCs w:val="22"/>
        </w:rPr>
      </w:pPr>
    </w:p>
    <w:p w14:paraId="2E3D6208"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 xml:space="preserve">5. ESPECIFICAÇÃO DO(S) PRODUTO(S) OU SERVIÇOS / ESTIMATIVA PRÉVIA DO VOLUME DA SOLUÇÃO DEMANDADA (Alínea </w:t>
      </w:r>
      <w:proofErr w:type="gramStart"/>
      <w:r w:rsidRPr="00900E49">
        <w:rPr>
          <w:rFonts w:ascii="Times New Roman" w:hAnsi="Times New Roman" w:cs="Times New Roman"/>
          <w:b/>
          <w:bCs/>
          <w:sz w:val="22"/>
          <w:szCs w:val="22"/>
        </w:rPr>
        <w:t>a, inciso</w:t>
      </w:r>
      <w:proofErr w:type="gramEnd"/>
      <w:r w:rsidRPr="00900E49">
        <w:rPr>
          <w:rFonts w:ascii="Times New Roman" w:hAnsi="Times New Roman" w:cs="Times New Roman"/>
          <w:b/>
          <w:bCs/>
          <w:sz w:val="22"/>
          <w:szCs w:val="22"/>
        </w:rPr>
        <w:t xml:space="preserve"> XXIII do art. 6º da Lei 14.133/2021)</w:t>
      </w:r>
    </w:p>
    <w:p w14:paraId="03E6A314" w14:textId="77777777" w:rsidR="00900E49" w:rsidRPr="00900E49" w:rsidRDefault="00900E49" w:rsidP="00900E49">
      <w:pPr>
        <w:pStyle w:val="SemEspaamento"/>
        <w:jc w:val="both"/>
        <w:rPr>
          <w:rFonts w:ascii="Times New Roman" w:hAnsi="Times New Roman" w:cs="Times New Roman"/>
          <w:sz w:val="22"/>
          <w:szCs w:val="22"/>
        </w:rPr>
      </w:pPr>
    </w:p>
    <w:tbl>
      <w:tblPr>
        <w:tblW w:w="8491" w:type="dxa"/>
        <w:tblLayout w:type="fixed"/>
        <w:tblCellMar>
          <w:left w:w="10" w:type="dxa"/>
          <w:right w:w="10" w:type="dxa"/>
        </w:tblCellMar>
        <w:tblLook w:val="04A0" w:firstRow="1" w:lastRow="0" w:firstColumn="1" w:lastColumn="0" w:noHBand="0" w:noVBand="1"/>
      </w:tblPr>
      <w:tblGrid>
        <w:gridCol w:w="685"/>
        <w:gridCol w:w="896"/>
        <w:gridCol w:w="745"/>
        <w:gridCol w:w="740"/>
        <w:gridCol w:w="2953"/>
        <w:gridCol w:w="1036"/>
        <w:gridCol w:w="23"/>
        <w:gridCol w:w="1390"/>
        <w:gridCol w:w="23"/>
      </w:tblGrid>
      <w:tr w:rsidR="00900E49" w:rsidRPr="00900E49" w14:paraId="5CB03857" w14:textId="77777777" w:rsidTr="00900E49">
        <w:trPr>
          <w:gridAfter w:val="1"/>
          <w:wAfter w:w="23" w:type="dxa"/>
        </w:trPr>
        <w:tc>
          <w:tcPr>
            <w:tcW w:w="685"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420AE565" w14:textId="77777777" w:rsidR="00900E49" w:rsidRPr="00900E49" w:rsidRDefault="00900E49" w:rsidP="00900E49">
            <w:pPr>
              <w:pStyle w:val="TableContents"/>
              <w:jc w:val="center"/>
              <w:rPr>
                <w:sz w:val="18"/>
                <w:szCs w:val="18"/>
              </w:rPr>
            </w:pPr>
            <w:r w:rsidRPr="00900E49">
              <w:rPr>
                <w:sz w:val="18"/>
                <w:szCs w:val="18"/>
              </w:rPr>
              <w:t>Item</w:t>
            </w:r>
          </w:p>
        </w:tc>
        <w:tc>
          <w:tcPr>
            <w:tcW w:w="896"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370F3732" w14:textId="77777777" w:rsidR="00900E49" w:rsidRPr="00900E49" w:rsidRDefault="00900E49" w:rsidP="00900E49">
            <w:pPr>
              <w:pStyle w:val="TableContents"/>
              <w:jc w:val="center"/>
              <w:rPr>
                <w:sz w:val="18"/>
                <w:szCs w:val="18"/>
              </w:rPr>
            </w:pPr>
            <w:r w:rsidRPr="00900E49">
              <w:rPr>
                <w:sz w:val="18"/>
                <w:szCs w:val="18"/>
              </w:rPr>
              <w:t>Código</w:t>
            </w:r>
          </w:p>
        </w:tc>
        <w:tc>
          <w:tcPr>
            <w:tcW w:w="745"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5DC55B65" w14:textId="77777777" w:rsidR="00900E49" w:rsidRPr="00900E49" w:rsidRDefault="00900E49" w:rsidP="00900E49">
            <w:pPr>
              <w:pStyle w:val="TableContents"/>
              <w:jc w:val="center"/>
              <w:rPr>
                <w:sz w:val="18"/>
                <w:szCs w:val="18"/>
              </w:rPr>
            </w:pPr>
            <w:proofErr w:type="spellStart"/>
            <w:r w:rsidRPr="00900E49">
              <w:rPr>
                <w:sz w:val="18"/>
                <w:szCs w:val="18"/>
              </w:rPr>
              <w:t>Qtd</w:t>
            </w:r>
            <w:proofErr w:type="spellEnd"/>
          </w:p>
        </w:tc>
        <w:tc>
          <w:tcPr>
            <w:tcW w:w="7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7750108C" w14:textId="77777777" w:rsidR="00900E49" w:rsidRPr="00900E49" w:rsidRDefault="00900E49" w:rsidP="00900E49">
            <w:pPr>
              <w:pStyle w:val="TableContents"/>
              <w:jc w:val="center"/>
              <w:rPr>
                <w:sz w:val="18"/>
                <w:szCs w:val="18"/>
              </w:rPr>
            </w:pPr>
            <w:r w:rsidRPr="00900E49">
              <w:rPr>
                <w:sz w:val="18"/>
                <w:szCs w:val="18"/>
              </w:rPr>
              <w:t>Un Med</w:t>
            </w:r>
          </w:p>
        </w:tc>
        <w:tc>
          <w:tcPr>
            <w:tcW w:w="2953"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5597C96A" w14:textId="77777777" w:rsidR="00900E49" w:rsidRPr="00900E49" w:rsidRDefault="00900E49" w:rsidP="00900E49">
            <w:pPr>
              <w:pStyle w:val="SemEspaamento"/>
              <w:jc w:val="center"/>
              <w:rPr>
                <w:rFonts w:ascii="Times New Roman" w:hAnsi="Times New Roman" w:cs="Times New Roman"/>
                <w:sz w:val="18"/>
                <w:szCs w:val="18"/>
              </w:rPr>
            </w:pPr>
            <w:r w:rsidRPr="00900E49">
              <w:rPr>
                <w:rFonts w:ascii="Times New Roman" w:hAnsi="Times New Roman" w:cs="Times New Roman"/>
                <w:sz w:val="18"/>
                <w:szCs w:val="18"/>
              </w:rPr>
              <w:t>Descrição</w:t>
            </w:r>
          </w:p>
        </w:tc>
        <w:tc>
          <w:tcPr>
            <w:tcW w:w="1036"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3B16B968" w14:textId="77777777" w:rsidR="00900E49" w:rsidRPr="00900E49" w:rsidRDefault="00900E49" w:rsidP="00900E49">
            <w:pPr>
              <w:pStyle w:val="SemEspaamento"/>
              <w:jc w:val="center"/>
              <w:rPr>
                <w:rFonts w:ascii="Times New Roman" w:hAnsi="Times New Roman" w:cs="Times New Roman"/>
                <w:sz w:val="18"/>
                <w:szCs w:val="18"/>
              </w:rPr>
            </w:pPr>
            <w:r w:rsidRPr="00900E49">
              <w:rPr>
                <w:rFonts w:ascii="Times New Roman" w:hAnsi="Times New Roman" w:cs="Times New Roman"/>
                <w:sz w:val="18"/>
                <w:szCs w:val="18"/>
              </w:rPr>
              <w:t>Valor Unitário</w:t>
            </w:r>
          </w:p>
        </w:tc>
        <w:tc>
          <w:tcPr>
            <w:tcW w:w="1413" w:type="dxa"/>
            <w:gridSpan w:val="2"/>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71D392B6" w14:textId="77777777" w:rsidR="00900E49" w:rsidRPr="00900E49" w:rsidRDefault="00900E49" w:rsidP="00900E49">
            <w:pPr>
              <w:pStyle w:val="SemEspaamento"/>
              <w:jc w:val="center"/>
              <w:rPr>
                <w:rFonts w:ascii="Times New Roman" w:hAnsi="Times New Roman" w:cs="Times New Roman"/>
                <w:sz w:val="18"/>
                <w:szCs w:val="18"/>
              </w:rPr>
            </w:pPr>
            <w:r w:rsidRPr="00900E49">
              <w:rPr>
                <w:rFonts w:ascii="Times New Roman" w:hAnsi="Times New Roman" w:cs="Times New Roman"/>
                <w:sz w:val="18"/>
                <w:szCs w:val="18"/>
              </w:rPr>
              <w:t>Valor Total</w:t>
            </w:r>
          </w:p>
        </w:tc>
      </w:tr>
      <w:tr w:rsidR="00900E49" w:rsidRPr="00900E49" w14:paraId="459522BD" w14:textId="77777777" w:rsidTr="00900E49">
        <w:trPr>
          <w:gridAfter w:val="1"/>
          <w:wAfter w:w="23" w:type="dxa"/>
        </w:trPr>
        <w:tc>
          <w:tcPr>
            <w:tcW w:w="685"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6F6E54EB" w14:textId="77777777" w:rsidR="00900E49" w:rsidRPr="00900E49" w:rsidRDefault="00900E49" w:rsidP="00900E49">
            <w:pPr>
              <w:pStyle w:val="TableContents"/>
              <w:jc w:val="center"/>
              <w:rPr>
                <w:sz w:val="18"/>
                <w:szCs w:val="18"/>
              </w:rPr>
            </w:pPr>
            <w:r w:rsidRPr="00900E49">
              <w:rPr>
                <w:sz w:val="18"/>
                <w:szCs w:val="18"/>
              </w:rPr>
              <w:t>01</w:t>
            </w:r>
          </w:p>
        </w:tc>
        <w:tc>
          <w:tcPr>
            <w:tcW w:w="896"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76BCAA1D" w14:textId="77777777" w:rsidR="00900E49" w:rsidRPr="00900E49" w:rsidRDefault="00900E49" w:rsidP="00900E49">
            <w:pPr>
              <w:pStyle w:val="TableContents"/>
              <w:jc w:val="center"/>
              <w:rPr>
                <w:sz w:val="18"/>
                <w:szCs w:val="18"/>
              </w:rPr>
            </w:pPr>
            <w:r w:rsidRPr="00900E49">
              <w:rPr>
                <w:sz w:val="18"/>
                <w:szCs w:val="18"/>
              </w:rPr>
              <w:t>59907</w:t>
            </w:r>
          </w:p>
        </w:tc>
        <w:tc>
          <w:tcPr>
            <w:tcW w:w="745"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3ED7065B" w14:textId="77777777" w:rsidR="00900E49" w:rsidRPr="00900E49" w:rsidRDefault="00900E49" w:rsidP="00900E49">
            <w:pPr>
              <w:pStyle w:val="TableContents"/>
              <w:jc w:val="center"/>
              <w:rPr>
                <w:sz w:val="18"/>
                <w:szCs w:val="18"/>
              </w:rPr>
            </w:pPr>
            <w:r w:rsidRPr="00900E49">
              <w:rPr>
                <w:sz w:val="18"/>
                <w:szCs w:val="18"/>
              </w:rPr>
              <w:t>3.000</w:t>
            </w:r>
          </w:p>
        </w:tc>
        <w:tc>
          <w:tcPr>
            <w:tcW w:w="7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5A1BB995" w14:textId="77777777" w:rsidR="00900E49" w:rsidRPr="00900E49" w:rsidRDefault="00900E49" w:rsidP="00900E49">
            <w:pPr>
              <w:pStyle w:val="TableContents"/>
              <w:jc w:val="center"/>
              <w:rPr>
                <w:sz w:val="18"/>
                <w:szCs w:val="18"/>
              </w:rPr>
            </w:pPr>
            <w:r w:rsidRPr="00900E49">
              <w:rPr>
                <w:sz w:val="18"/>
                <w:szCs w:val="18"/>
              </w:rPr>
              <w:t>L</w:t>
            </w:r>
          </w:p>
        </w:tc>
        <w:tc>
          <w:tcPr>
            <w:tcW w:w="2953"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74AB71E0" w14:textId="77777777" w:rsidR="00900E49" w:rsidRPr="00900E49" w:rsidRDefault="00900E49" w:rsidP="00900E49">
            <w:pPr>
              <w:pStyle w:val="SemEspaamento"/>
              <w:jc w:val="both"/>
              <w:rPr>
                <w:rFonts w:ascii="Times New Roman" w:hAnsi="Times New Roman" w:cs="Times New Roman"/>
                <w:sz w:val="18"/>
                <w:szCs w:val="18"/>
              </w:rPr>
            </w:pPr>
            <w:r w:rsidRPr="00900E49">
              <w:rPr>
                <w:rFonts w:ascii="Times New Roman" w:hAnsi="Times New Roman" w:cs="Times New Roman"/>
                <w:sz w:val="18"/>
                <w:szCs w:val="18"/>
              </w:rPr>
              <w:t>Gasolina comum. CATMAT 461506</w:t>
            </w:r>
          </w:p>
        </w:tc>
        <w:tc>
          <w:tcPr>
            <w:tcW w:w="1036"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703C9C07" w14:textId="77777777" w:rsidR="00900E49" w:rsidRPr="00900E49" w:rsidRDefault="00900E49" w:rsidP="00900E49">
            <w:pPr>
              <w:pStyle w:val="SemEspaamento"/>
              <w:jc w:val="center"/>
              <w:rPr>
                <w:rFonts w:ascii="Times New Roman" w:hAnsi="Times New Roman" w:cs="Times New Roman"/>
                <w:sz w:val="18"/>
                <w:szCs w:val="18"/>
              </w:rPr>
            </w:pPr>
            <w:r w:rsidRPr="00900E49">
              <w:rPr>
                <w:rFonts w:ascii="Times New Roman" w:hAnsi="Times New Roman" w:cs="Times New Roman"/>
                <w:sz w:val="18"/>
                <w:szCs w:val="18"/>
              </w:rPr>
              <w:t>R$ 6,59</w:t>
            </w:r>
          </w:p>
        </w:tc>
        <w:tc>
          <w:tcPr>
            <w:tcW w:w="1413" w:type="dxa"/>
            <w:gridSpan w:val="2"/>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603AA9E8" w14:textId="77777777" w:rsidR="00900E49" w:rsidRPr="00900E49" w:rsidRDefault="00900E49" w:rsidP="00900E49">
            <w:pPr>
              <w:pStyle w:val="SemEspaamento"/>
              <w:jc w:val="center"/>
              <w:rPr>
                <w:rFonts w:ascii="Times New Roman" w:hAnsi="Times New Roman" w:cs="Times New Roman"/>
                <w:sz w:val="18"/>
                <w:szCs w:val="18"/>
              </w:rPr>
            </w:pPr>
            <w:r w:rsidRPr="00900E49">
              <w:rPr>
                <w:rFonts w:ascii="Times New Roman" w:hAnsi="Times New Roman" w:cs="Times New Roman"/>
                <w:sz w:val="18"/>
                <w:szCs w:val="18"/>
              </w:rPr>
              <w:t>R$ 19.770,00</w:t>
            </w:r>
          </w:p>
        </w:tc>
      </w:tr>
      <w:tr w:rsidR="00900E49" w:rsidRPr="00900E49" w14:paraId="6B4DB19A" w14:textId="77777777" w:rsidTr="00900E49">
        <w:trPr>
          <w:gridAfter w:val="1"/>
          <w:wAfter w:w="23" w:type="dxa"/>
        </w:trPr>
        <w:tc>
          <w:tcPr>
            <w:tcW w:w="685"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0562975D" w14:textId="77777777" w:rsidR="00900E49" w:rsidRPr="00900E49" w:rsidRDefault="00900E49" w:rsidP="00900E49">
            <w:pPr>
              <w:pStyle w:val="TableContents"/>
              <w:jc w:val="center"/>
              <w:rPr>
                <w:sz w:val="18"/>
                <w:szCs w:val="18"/>
              </w:rPr>
            </w:pPr>
            <w:r w:rsidRPr="00900E49">
              <w:rPr>
                <w:sz w:val="18"/>
                <w:szCs w:val="18"/>
              </w:rPr>
              <w:t>02</w:t>
            </w:r>
          </w:p>
        </w:tc>
        <w:tc>
          <w:tcPr>
            <w:tcW w:w="896"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32557113" w14:textId="77777777" w:rsidR="00900E49" w:rsidRPr="00900E49" w:rsidRDefault="00900E49" w:rsidP="00900E49">
            <w:pPr>
              <w:pStyle w:val="TableContents"/>
              <w:jc w:val="center"/>
              <w:rPr>
                <w:sz w:val="18"/>
                <w:szCs w:val="18"/>
              </w:rPr>
            </w:pPr>
            <w:r w:rsidRPr="00900E49">
              <w:rPr>
                <w:sz w:val="18"/>
                <w:szCs w:val="18"/>
              </w:rPr>
              <w:t>59908</w:t>
            </w:r>
          </w:p>
        </w:tc>
        <w:tc>
          <w:tcPr>
            <w:tcW w:w="745"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12DFB8C7" w14:textId="77777777" w:rsidR="00900E49" w:rsidRPr="00900E49" w:rsidRDefault="00900E49" w:rsidP="00900E49">
            <w:pPr>
              <w:pStyle w:val="TableContents"/>
              <w:jc w:val="center"/>
              <w:rPr>
                <w:sz w:val="18"/>
                <w:szCs w:val="18"/>
              </w:rPr>
            </w:pPr>
            <w:r w:rsidRPr="00900E49">
              <w:rPr>
                <w:sz w:val="18"/>
                <w:szCs w:val="18"/>
              </w:rPr>
              <w:t>1.000</w:t>
            </w:r>
          </w:p>
        </w:tc>
        <w:tc>
          <w:tcPr>
            <w:tcW w:w="7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2BC059B9" w14:textId="77777777" w:rsidR="00900E49" w:rsidRPr="00900E49" w:rsidRDefault="00900E49" w:rsidP="00900E49">
            <w:pPr>
              <w:pStyle w:val="TableContents"/>
              <w:jc w:val="center"/>
              <w:rPr>
                <w:sz w:val="18"/>
                <w:szCs w:val="18"/>
              </w:rPr>
            </w:pPr>
            <w:r w:rsidRPr="00900E49">
              <w:rPr>
                <w:sz w:val="18"/>
                <w:szCs w:val="18"/>
              </w:rPr>
              <w:t>L</w:t>
            </w:r>
          </w:p>
        </w:tc>
        <w:tc>
          <w:tcPr>
            <w:tcW w:w="2953"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0D3EE73A" w14:textId="77777777" w:rsidR="00900E49" w:rsidRPr="00900E49" w:rsidRDefault="00900E49" w:rsidP="00900E49">
            <w:pPr>
              <w:pStyle w:val="SemEspaamento"/>
              <w:jc w:val="both"/>
              <w:rPr>
                <w:rFonts w:ascii="Times New Roman" w:hAnsi="Times New Roman" w:cs="Times New Roman"/>
                <w:sz w:val="18"/>
                <w:szCs w:val="18"/>
              </w:rPr>
            </w:pPr>
            <w:r w:rsidRPr="00900E49">
              <w:rPr>
                <w:rFonts w:ascii="Times New Roman" w:hAnsi="Times New Roman" w:cs="Times New Roman"/>
                <w:sz w:val="18"/>
                <w:szCs w:val="18"/>
              </w:rPr>
              <w:t>Etanol comum. CATMAT 486024</w:t>
            </w:r>
          </w:p>
        </w:tc>
        <w:tc>
          <w:tcPr>
            <w:tcW w:w="1036"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41394774" w14:textId="77777777" w:rsidR="00900E49" w:rsidRPr="00900E49" w:rsidRDefault="00900E49" w:rsidP="00900E49">
            <w:pPr>
              <w:pStyle w:val="SemEspaamento"/>
              <w:jc w:val="center"/>
              <w:rPr>
                <w:rFonts w:ascii="Times New Roman" w:hAnsi="Times New Roman" w:cs="Times New Roman"/>
                <w:sz w:val="18"/>
                <w:szCs w:val="18"/>
              </w:rPr>
            </w:pPr>
            <w:r w:rsidRPr="00900E49">
              <w:rPr>
                <w:rFonts w:ascii="Times New Roman" w:hAnsi="Times New Roman" w:cs="Times New Roman"/>
                <w:sz w:val="18"/>
                <w:szCs w:val="18"/>
              </w:rPr>
              <w:t>R$ 4,01</w:t>
            </w:r>
          </w:p>
        </w:tc>
        <w:tc>
          <w:tcPr>
            <w:tcW w:w="1413" w:type="dxa"/>
            <w:gridSpan w:val="2"/>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4D770D7F" w14:textId="77777777" w:rsidR="00900E49" w:rsidRPr="00900E49" w:rsidRDefault="00900E49" w:rsidP="00900E49">
            <w:pPr>
              <w:pStyle w:val="SemEspaamento"/>
              <w:jc w:val="center"/>
              <w:rPr>
                <w:rFonts w:ascii="Times New Roman" w:hAnsi="Times New Roman" w:cs="Times New Roman"/>
                <w:sz w:val="18"/>
                <w:szCs w:val="18"/>
              </w:rPr>
            </w:pPr>
            <w:r w:rsidRPr="00900E49">
              <w:rPr>
                <w:rFonts w:ascii="Times New Roman" w:hAnsi="Times New Roman" w:cs="Times New Roman"/>
                <w:sz w:val="18"/>
                <w:szCs w:val="18"/>
              </w:rPr>
              <w:t>R$ 4.010,00</w:t>
            </w:r>
          </w:p>
        </w:tc>
      </w:tr>
      <w:tr w:rsidR="00900E49" w:rsidRPr="00900E49" w14:paraId="565EF155" w14:textId="77777777" w:rsidTr="00900E49">
        <w:trPr>
          <w:gridAfter w:val="1"/>
          <w:wAfter w:w="23" w:type="dxa"/>
        </w:trPr>
        <w:tc>
          <w:tcPr>
            <w:tcW w:w="685"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1EA35370" w14:textId="77777777" w:rsidR="00900E49" w:rsidRPr="00900E49" w:rsidRDefault="00900E49" w:rsidP="00900E49">
            <w:pPr>
              <w:pStyle w:val="TableContents"/>
              <w:jc w:val="center"/>
              <w:rPr>
                <w:sz w:val="18"/>
                <w:szCs w:val="18"/>
              </w:rPr>
            </w:pPr>
            <w:r w:rsidRPr="00900E49">
              <w:rPr>
                <w:sz w:val="18"/>
                <w:szCs w:val="18"/>
              </w:rPr>
              <w:t>03</w:t>
            </w:r>
          </w:p>
        </w:tc>
        <w:tc>
          <w:tcPr>
            <w:tcW w:w="896"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7AC4B824" w14:textId="77777777" w:rsidR="00900E49" w:rsidRPr="00900E49" w:rsidRDefault="00900E49" w:rsidP="00900E49">
            <w:pPr>
              <w:pStyle w:val="TableContents"/>
              <w:jc w:val="center"/>
              <w:rPr>
                <w:sz w:val="18"/>
                <w:szCs w:val="18"/>
              </w:rPr>
            </w:pPr>
            <w:r w:rsidRPr="00900E49">
              <w:rPr>
                <w:sz w:val="18"/>
                <w:szCs w:val="18"/>
              </w:rPr>
              <w:t>59909</w:t>
            </w:r>
          </w:p>
        </w:tc>
        <w:tc>
          <w:tcPr>
            <w:tcW w:w="745"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67D92FB7" w14:textId="77777777" w:rsidR="00900E49" w:rsidRPr="00900E49" w:rsidRDefault="00900E49" w:rsidP="00900E49">
            <w:pPr>
              <w:pStyle w:val="TableContents"/>
              <w:jc w:val="center"/>
              <w:rPr>
                <w:sz w:val="18"/>
                <w:szCs w:val="18"/>
              </w:rPr>
            </w:pPr>
            <w:r w:rsidRPr="00900E49">
              <w:rPr>
                <w:sz w:val="18"/>
                <w:szCs w:val="18"/>
              </w:rPr>
              <w:t>1.500</w:t>
            </w:r>
          </w:p>
        </w:tc>
        <w:tc>
          <w:tcPr>
            <w:tcW w:w="740"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12087C64" w14:textId="77777777" w:rsidR="00900E49" w:rsidRPr="00900E49" w:rsidRDefault="00900E49" w:rsidP="00900E49">
            <w:pPr>
              <w:pStyle w:val="TableContents"/>
              <w:jc w:val="center"/>
              <w:rPr>
                <w:sz w:val="18"/>
                <w:szCs w:val="18"/>
              </w:rPr>
            </w:pPr>
            <w:r w:rsidRPr="00900E49">
              <w:rPr>
                <w:sz w:val="18"/>
                <w:szCs w:val="18"/>
              </w:rPr>
              <w:t>L</w:t>
            </w:r>
          </w:p>
        </w:tc>
        <w:tc>
          <w:tcPr>
            <w:tcW w:w="2953"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6A98B3EF" w14:textId="77777777" w:rsidR="00900E49" w:rsidRPr="00900E49" w:rsidRDefault="00900E49" w:rsidP="00900E49">
            <w:pPr>
              <w:pStyle w:val="SemEspaamento"/>
              <w:jc w:val="both"/>
              <w:rPr>
                <w:rFonts w:ascii="Times New Roman" w:hAnsi="Times New Roman" w:cs="Times New Roman"/>
                <w:sz w:val="18"/>
                <w:szCs w:val="18"/>
              </w:rPr>
            </w:pPr>
            <w:r w:rsidRPr="00900E49">
              <w:rPr>
                <w:rFonts w:ascii="Times New Roman" w:hAnsi="Times New Roman" w:cs="Times New Roman"/>
                <w:sz w:val="18"/>
                <w:szCs w:val="18"/>
              </w:rPr>
              <w:t>Óleo Diesel comum. CATMAT 461552</w:t>
            </w:r>
          </w:p>
        </w:tc>
        <w:tc>
          <w:tcPr>
            <w:tcW w:w="1036"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7F3BCD15" w14:textId="77777777" w:rsidR="00900E49" w:rsidRPr="00900E49" w:rsidRDefault="00900E49" w:rsidP="00900E49">
            <w:pPr>
              <w:pStyle w:val="SemEspaamento"/>
              <w:jc w:val="center"/>
              <w:rPr>
                <w:rFonts w:ascii="Times New Roman" w:hAnsi="Times New Roman" w:cs="Times New Roman"/>
                <w:sz w:val="18"/>
                <w:szCs w:val="18"/>
              </w:rPr>
            </w:pPr>
            <w:r w:rsidRPr="00900E49">
              <w:rPr>
                <w:rFonts w:ascii="Times New Roman" w:hAnsi="Times New Roman" w:cs="Times New Roman"/>
                <w:sz w:val="18"/>
                <w:szCs w:val="18"/>
              </w:rPr>
              <w:t>R$ 6,76</w:t>
            </w:r>
          </w:p>
        </w:tc>
        <w:tc>
          <w:tcPr>
            <w:tcW w:w="1413" w:type="dxa"/>
            <w:gridSpan w:val="2"/>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3437A919" w14:textId="77777777" w:rsidR="00900E49" w:rsidRPr="00900E49" w:rsidRDefault="00900E49" w:rsidP="00900E49">
            <w:pPr>
              <w:pStyle w:val="SemEspaamento"/>
              <w:jc w:val="center"/>
              <w:rPr>
                <w:rFonts w:ascii="Times New Roman" w:hAnsi="Times New Roman" w:cs="Times New Roman"/>
                <w:sz w:val="18"/>
                <w:szCs w:val="18"/>
              </w:rPr>
            </w:pPr>
            <w:r w:rsidRPr="00900E49">
              <w:rPr>
                <w:rFonts w:ascii="Times New Roman" w:hAnsi="Times New Roman" w:cs="Times New Roman"/>
                <w:sz w:val="18"/>
                <w:szCs w:val="18"/>
              </w:rPr>
              <w:t>R$ 10.140,00</w:t>
            </w:r>
          </w:p>
        </w:tc>
      </w:tr>
      <w:tr w:rsidR="00900E49" w:rsidRPr="00900E49" w14:paraId="6BD7EF24" w14:textId="77777777" w:rsidTr="00900E49">
        <w:tc>
          <w:tcPr>
            <w:tcW w:w="7078" w:type="dxa"/>
            <w:gridSpan w:val="7"/>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135D2E23" w14:textId="77777777" w:rsidR="00900E49" w:rsidRPr="00900E49" w:rsidRDefault="00900E49" w:rsidP="00900E49">
            <w:pPr>
              <w:pStyle w:val="SemEspaamento"/>
              <w:jc w:val="right"/>
              <w:rPr>
                <w:rFonts w:ascii="Times New Roman" w:hAnsi="Times New Roman" w:cs="Times New Roman"/>
                <w:b/>
                <w:bCs/>
                <w:sz w:val="18"/>
                <w:szCs w:val="18"/>
              </w:rPr>
            </w:pPr>
            <w:r w:rsidRPr="00900E49">
              <w:rPr>
                <w:rFonts w:ascii="Times New Roman" w:hAnsi="Times New Roman" w:cs="Times New Roman"/>
                <w:b/>
                <w:bCs/>
                <w:sz w:val="18"/>
                <w:szCs w:val="18"/>
              </w:rPr>
              <w:t>Valor Total:</w:t>
            </w:r>
          </w:p>
        </w:tc>
        <w:tc>
          <w:tcPr>
            <w:tcW w:w="1413" w:type="dxa"/>
            <w:gridSpan w:val="2"/>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78BFA989" w14:textId="77777777" w:rsidR="00900E49" w:rsidRPr="00900E49" w:rsidRDefault="00900E49" w:rsidP="00900E49">
            <w:pPr>
              <w:pStyle w:val="SemEspaamento"/>
              <w:jc w:val="center"/>
              <w:rPr>
                <w:rFonts w:ascii="Times New Roman" w:hAnsi="Times New Roman" w:cs="Times New Roman"/>
                <w:b/>
                <w:bCs/>
                <w:sz w:val="18"/>
                <w:szCs w:val="18"/>
              </w:rPr>
            </w:pPr>
            <w:r w:rsidRPr="00900E49">
              <w:rPr>
                <w:rFonts w:ascii="Times New Roman" w:hAnsi="Times New Roman" w:cs="Times New Roman"/>
                <w:b/>
                <w:bCs/>
                <w:sz w:val="18"/>
                <w:szCs w:val="18"/>
              </w:rPr>
              <w:t>R$ 33.920,00</w:t>
            </w:r>
          </w:p>
        </w:tc>
      </w:tr>
    </w:tbl>
    <w:p w14:paraId="55FE3A61" w14:textId="77777777" w:rsidR="00900E49" w:rsidRDefault="00900E49" w:rsidP="00900E49">
      <w:pPr>
        <w:pStyle w:val="SemEspaamento"/>
        <w:jc w:val="both"/>
        <w:rPr>
          <w:rFonts w:ascii="Times New Roman" w:hAnsi="Times New Roman" w:cs="Times New Roman"/>
          <w:sz w:val="22"/>
          <w:szCs w:val="22"/>
        </w:rPr>
      </w:pPr>
    </w:p>
    <w:p w14:paraId="15127049" w14:textId="77777777" w:rsidR="00900E49" w:rsidRPr="00900E49" w:rsidRDefault="00900E49" w:rsidP="00900E49">
      <w:pPr>
        <w:pStyle w:val="SemEspaamento"/>
        <w:jc w:val="both"/>
        <w:rPr>
          <w:rFonts w:ascii="Times New Roman" w:hAnsi="Times New Roman" w:cs="Times New Roman"/>
          <w:b/>
          <w:bCs/>
          <w:sz w:val="22"/>
          <w:szCs w:val="22"/>
        </w:rPr>
      </w:pPr>
      <w:r w:rsidRPr="00900E49">
        <w:rPr>
          <w:rFonts w:ascii="Times New Roman" w:hAnsi="Times New Roman" w:cs="Times New Roman"/>
          <w:b/>
          <w:bCs/>
          <w:sz w:val="22"/>
          <w:szCs w:val="22"/>
        </w:rPr>
        <w:t>6. FUNDAMENTAÇÃO E DESCRIÇÃO DA NECESSIDADE DA CONTRATAÇÃO (Artigo 6º, inciso XXIII, alínea ‘b’ da Lei n 14.133/2021)</w:t>
      </w:r>
    </w:p>
    <w:p w14:paraId="7F6A5A36" w14:textId="77777777" w:rsidR="00900E49" w:rsidRPr="00900E49" w:rsidRDefault="00900E49" w:rsidP="00900E49">
      <w:pPr>
        <w:pStyle w:val="SemEspaamento"/>
        <w:jc w:val="both"/>
        <w:rPr>
          <w:rFonts w:ascii="Times New Roman" w:hAnsi="Times New Roman" w:cs="Times New Roman"/>
          <w:b/>
          <w:bCs/>
          <w:sz w:val="22"/>
          <w:szCs w:val="22"/>
        </w:rPr>
      </w:pPr>
      <w:r w:rsidRPr="00900E49">
        <w:rPr>
          <w:rFonts w:ascii="Times New Roman" w:hAnsi="Times New Roman" w:cs="Times New Roman"/>
          <w:b/>
          <w:bCs/>
          <w:sz w:val="22"/>
          <w:szCs w:val="22"/>
        </w:rPr>
        <w:t>6.1. Possui ETP</w:t>
      </w:r>
    </w:p>
    <w:p w14:paraId="2E13C493" w14:textId="77777777" w:rsidR="00900E49" w:rsidRPr="00900E49" w:rsidRDefault="00900E49" w:rsidP="00900E49">
      <w:pPr>
        <w:pStyle w:val="SemEspaamento"/>
        <w:jc w:val="both"/>
        <w:rPr>
          <w:rFonts w:ascii="Times New Roman" w:hAnsi="Times New Roman" w:cs="Times New Roman"/>
          <w:sz w:val="22"/>
          <w:szCs w:val="22"/>
        </w:rPr>
      </w:pPr>
      <w:proofErr w:type="gramStart"/>
      <w:r w:rsidRPr="00900E49">
        <w:rPr>
          <w:rFonts w:ascii="Times New Roman" w:hAnsi="Times New Roman" w:cs="Times New Roman"/>
          <w:sz w:val="22"/>
          <w:szCs w:val="22"/>
        </w:rPr>
        <w:t xml:space="preserve">( </w:t>
      </w:r>
      <w:r w:rsidRPr="00900E49">
        <w:rPr>
          <w:rFonts w:ascii="Times New Roman" w:hAnsi="Times New Roman" w:cs="Times New Roman"/>
          <w:b/>
          <w:bCs/>
          <w:sz w:val="22"/>
          <w:szCs w:val="22"/>
        </w:rPr>
        <w:t>X</w:t>
      </w:r>
      <w:proofErr w:type="gramEnd"/>
      <w:r w:rsidRPr="00900E49">
        <w:rPr>
          <w:rFonts w:ascii="Times New Roman" w:hAnsi="Times New Roman" w:cs="Times New Roman"/>
          <w:sz w:val="22"/>
          <w:szCs w:val="22"/>
        </w:rPr>
        <w:t xml:space="preserve"> ) </w:t>
      </w:r>
      <w:r w:rsidRPr="00900E49">
        <w:rPr>
          <w:rFonts w:ascii="Times New Roman" w:hAnsi="Times New Roman" w:cs="Times New Roman"/>
          <w:b/>
          <w:bCs/>
          <w:sz w:val="22"/>
          <w:szCs w:val="22"/>
        </w:rPr>
        <w:t>Sim</w:t>
      </w:r>
      <w:r w:rsidRPr="00900E49">
        <w:rPr>
          <w:rFonts w:ascii="Times New Roman" w:hAnsi="Times New Roman" w:cs="Times New Roman"/>
          <w:sz w:val="22"/>
          <w:szCs w:val="22"/>
        </w:rPr>
        <w:t>. A fundamentação e descrição da necessidade da contratação está pormenorizada em tópico específico no Estudo Técnico Preliminar.</w:t>
      </w:r>
    </w:p>
    <w:p w14:paraId="47691817" w14:textId="77777777" w:rsidR="00900E49" w:rsidRPr="00900E49" w:rsidRDefault="00900E49" w:rsidP="00900E49">
      <w:pPr>
        <w:pStyle w:val="SemEspaamento"/>
        <w:jc w:val="both"/>
        <w:rPr>
          <w:rFonts w:ascii="Times New Roman" w:hAnsi="Times New Roman" w:cs="Times New Roman"/>
          <w:sz w:val="22"/>
          <w:szCs w:val="22"/>
        </w:rPr>
      </w:pPr>
      <w:proofErr w:type="gramStart"/>
      <w:r w:rsidRPr="00900E49">
        <w:rPr>
          <w:rFonts w:ascii="Times New Roman" w:hAnsi="Times New Roman" w:cs="Times New Roman"/>
          <w:sz w:val="22"/>
          <w:szCs w:val="22"/>
        </w:rPr>
        <w:lastRenderedPageBreak/>
        <w:t xml:space="preserve">(  </w:t>
      </w:r>
      <w:proofErr w:type="gramEnd"/>
      <w:r w:rsidRPr="00900E49">
        <w:rPr>
          <w:rFonts w:ascii="Times New Roman" w:hAnsi="Times New Roman" w:cs="Times New Roman"/>
          <w:sz w:val="22"/>
          <w:szCs w:val="22"/>
        </w:rPr>
        <w:t xml:space="preserve"> </w:t>
      </w:r>
      <w:proofErr w:type="gramStart"/>
      <w:r w:rsidRPr="00900E49">
        <w:rPr>
          <w:rFonts w:ascii="Times New Roman" w:hAnsi="Times New Roman" w:cs="Times New Roman"/>
          <w:sz w:val="22"/>
          <w:szCs w:val="22"/>
        </w:rPr>
        <w:t xml:space="preserve">  )</w:t>
      </w:r>
      <w:proofErr w:type="gramEnd"/>
      <w:r w:rsidRPr="00900E49">
        <w:rPr>
          <w:rFonts w:ascii="Times New Roman" w:hAnsi="Times New Roman" w:cs="Times New Roman"/>
          <w:sz w:val="22"/>
          <w:szCs w:val="22"/>
        </w:rPr>
        <w:t xml:space="preserve"> Não: Justificativa</w:t>
      </w:r>
    </w:p>
    <w:p w14:paraId="25CDF848" w14:textId="77777777" w:rsidR="00900E49" w:rsidRPr="00900E49" w:rsidRDefault="00900E49" w:rsidP="00900E49">
      <w:pPr>
        <w:pStyle w:val="SemEspaamento"/>
        <w:jc w:val="both"/>
        <w:rPr>
          <w:rFonts w:ascii="Times New Roman" w:hAnsi="Times New Roman" w:cs="Times New Roman"/>
          <w:sz w:val="22"/>
          <w:szCs w:val="22"/>
        </w:rPr>
      </w:pPr>
    </w:p>
    <w:p w14:paraId="69BAB866" w14:textId="77777777" w:rsidR="00900E49" w:rsidRPr="00900E49" w:rsidRDefault="00900E49" w:rsidP="00900E49">
      <w:pPr>
        <w:pStyle w:val="SemEspaamento"/>
        <w:jc w:val="both"/>
        <w:rPr>
          <w:rFonts w:ascii="Times New Roman" w:hAnsi="Times New Roman" w:cs="Times New Roman"/>
          <w:b/>
          <w:bCs/>
          <w:sz w:val="22"/>
          <w:szCs w:val="22"/>
        </w:rPr>
      </w:pPr>
      <w:r w:rsidRPr="00900E49">
        <w:rPr>
          <w:rFonts w:ascii="Times New Roman" w:hAnsi="Times New Roman" w:cs="Times New Roman"/>
          <w:b/>
          <w:bCs/>
          <w:sz w:val="22"/>
          <w:szCs w:val="22"/>
        </w:rPr>
        <w:t>6.2. Possui Mapa de Riscos</w:t>
      </w:r>
    </w:p>
    <w:p w14:paraId="3B40FD84" w14:textId="77777777" w:rsidR="00900E49" w:rsidRPr="00900E49" w:rsidRDefault="00900E49" w:rsidP="00900E49">
      <w:pPr>
        <w:pStyle w:val="SemEspaamento"/>
        <w:jc w:val="both"/>
        <w:rPr>
          <w:rFonts w:ascii="Times New Roman" w:hAnsi="Times New Roman" w:cs="Times New Roman"/>
          <w:sz w:val="22"/>
          <w:szCs w:val="22"/>
        </w:rPr>
      </w:pPr>
      <w:proofErr w:type="gramStart"/>
      <w:r w:rsidRPr="00900E49">
        <w:rPr>
          <w:rFonts w:ascii="Times New Roman" w:hAnsi="Times New Roman" w:cs="Times New Roman"/>
          <w:sz w:val="22"/>
          <w:szCs w:val="22"/>
        </w:rPr>
        <w:t xml:space="preserve">( </w:t>
      </w:r>
      <w:r w:rsidRPr="00900E49">
        <w:rPr>
          <w:rFonts w:ascii="Times New Roman" w:hAnsi="Times New Roman" w:cs="Times New Roman"/>
          <w:b/>
          <w:bCs/>
          <w:sz w:val="22"/>
          <w:szCs w:val="22"/>
        </w:rPr>
        <w:t>X</w:t>
      </w:r>
      <w:proofErr w:type="gramEnd"/>
      <w:r w:rsidRPr="00900E49">
        <w:rPr>
          <w:rFonts w:ascii="Times New Roman" w:hAnsi="Times New Roman" w:cs="Times New Roman"/>
          <w:sz w:val="22"/>
          <w:szCs w:val="22"/>
        </w:rPr>
        <w:t xml:space="preserve"> ) </w:t>
      </w:r>
      <w:r w:rsidRPr="00900E49">
        <w:rPr>
          <w:rFonts w:ascii="Times New Roman" w:hAnsi="Times New Roman" w:cs="Times New Roman"/>
          <w:b/>
          <w:bCs/>
          <w:sz w:val="22"/>
          <w:szCs w:val="22"/>
        </w:rPr>
        <w:t>Sim</w:t>
      </w:r>
      <w:r w:rsidRPr="00900E49">
        <w:rPr>
          <w:rFonts w:ascii="Times New Roman" w:hAnsi="Times New Roman" w:cs="Times New Roman"/>
          <w:sz w:val="22"/>
          <w:szCs w:val="22"/>
        </w:rPr>
        <w:t>.</w:t>
      </w:r>
    </w:p>
    <w:p w14:paraId="474A9056" w14:textId="77777777" w:rsidR="00900E49" w:rsidRPr="00900E49" w:rsidRDefault="00900E49" w:rsidP="00900E49">
      <w:pPr>
        <w:pStyle w:val="SemEspaamento"/>
        <w:jc w:val="both"/>
        <w:rPr>
          <w:rFonts w:ascii="Times New Roman" w:hAnsi="Times New Roman" w:cs="Times New Roman"/>
          <w:sz w:val="22"/>
          <w:szCs w:val="22"/>
        </w:rPr>
      </w:pPr>
      <w:proofErr w:type="gramStart"/>
      <w:r w:rsidRPr="00900E49">
        <w:rPr>
          <w:rFonts w:ascii="Times New Roman" w:hAnsi="Times New Roman" w:cs="Times New Roman"/>
          <w:sz w:val="22"/>
          <w:szCs w:val="22"/>
        </w:rPr>
        <w:t xml:space="preserve">(  </w:t>
      </w:r>
      <w:proofErr w:type="gramEnd"/>
      <w:r w:rsidRPr="00900E49">
        <w:rPr>
          <w:rFonts w:ascii="Times New Roman" w:hAnsi="Times New Roman" w:cs="Times New Roman"/>
          <w:sz w:val="22"/>
          <w:szCs w:val="22"/>
        </w:rPr>
        <w:t xml:space="preserve"> </w:t>
      </w:r>
      <w:proofErr w:type="gramStart"/>
      <w:r w:rsidRPr="00900E49">
        <w:rPr>
          <w:rFonts w:ascii="Times New Roman" w:hAnsi="Times New Roman" w:cs="Times New Roman"/>
          <w:sz w:val="22"/>
          <w:szCs w:val="22"/>
        </w:rPr>
        <w:t xml:space="preserve">  )</w:t>
      </w:r>
      <w:proofErr w:type="gramEnd"/>
      <w:r w:rsidRPr="00900E49">
        <w:rPr>
          <w:rFonts w:ascii="Times New Roman" w:hAnsi="Times New Roman" w:cs="Times New Roman"/>
          <w:sz w:val="22"/>
          <w:szCs w:val="22"/>
        </w:rPr>
        <w:t xml:space="preserve"> Não. Justificativa</w:t>
      </w:r>
    </w:p>
    <w:p w14:paraId="129015DA" w14:textId="77777777" w:rsidR="00900E49" w:rsidRPr="00900E49" w:rsidRDefault="00900E49" w:rsidP="00900E49">
      <w:pPr>
        <w:pStyle w:val="SemEspaamento"/>
        <w:jc w:val="both"/>
        <w:rPr>
          <w:rFonts w:ascii="Times New Roman" w:hAnsi="Times New Roman" w:cs="Times New Roman"/>
          <w:b/>
          <w:bCs/>
          <w:sz w:val="22"/>
          <w:szCs w:val="22"/>
        </w:rPr>
      </w:pPr>
    </w:p>
    <w:p w14:paraId="3CA3012C" w14:textId="77777777" w:rsidR="00900E49" w:rsidRPr="00900E49" w:rsidRDefault="00900E49" w:rsidP="00900E49">
      <w:pPr>
        <w:pStyle w:val="SemEspaamento"/>
        <w:jc w:val="both"/>
        <w:rPr>
          <w:rFonts w:ascii="Times New Roman" w:hAnsi="Times New Roman" w:cs="Times New Roman"/>
          <w:b/>
          <w:bCs/>
          <w:sz w:val="22"/>
          <w:szCs w:val="22"/>
        </w:rPr>
      </w:pPr>
      <w:r w:rsidRPr="00900E49">
        <w:rPr>
          <w:rFonts w:ascii="Times New Roman" w:hAnsi="Times New Roman" w:cs="Times New Roman"/>
          <w:b/>
          <w:bCs/>
          <w:sz w:val="22"/>
          <w:szCs w:val="22"/>
        </w:rPr>
        <w:t>7. DESCRIÇÃO DA SOLUÇÃO COMO UM TODO CONSIDERADO O CICLO DE VIDA DO OBJETO (Artigo 6º, inciso XXIII, alínea ‘c’ da Lei n 14.133/2021)</w:t>
      </w:r>
    </w:p>
    <w:p w14:paraId="5470B892"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sz w:val="22"/>
          <w:szCs w:val="22"/>
        </w:rPr>
        <w:tab/>
        <w:t xml:space="preserve">A solução consiste na contratação, mediante </w:t>
      </w:r>
      <w:r w:rsidRPr="00900E49">
        <w:rPr>
          <w:rFonts w:ascii="Times New Roman" w:hAnsi="Times New Roman" w:cs="Times New Roman"/>
          <w:b/>
          <w:bCs/>
          <w:sz w:val="22"/>
          <w:szCs w:val="22"/>
        </w:rPr>
        <w:t>Pregão Eletrônico</w:t>
      </w:r>
      <w:r w:rsidRPr="00900E49">
        <w:rPr>
          <w:rFonts w:ascii="Times New Roman" w:hAnsi="Times New Roman" w:cs="Times New Roman"/>
          <w:sz w:val="22"/>
          <w:szCs w:val="22"/>
        </w:rPr>
        <w:t>, de empresa especializada para atendimento das necessidades do CICENOP, considerando as especificações, quantitativos e condições estabelecidos neste Termo de Referência.</w:t>
      </w:r>
    </w:p>
    <w:p w14:paraId="03658CBD"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sz w:val="22"/>
          <w:szCs w:val="22"/>
        </w:rPr>
        <w:tab/>
        <w:t>A modalidade mostra-se adequada por se tratar de objeto com características e padrões de qualidade objetivamente definidos, possibilitando ampla competitividade, transparência, economicidade e seleção da proposta mais vantajosa para a Administração, contemplando o ciclo de vida do objeto desde a contratação até o fornecimento, recebimento e acompanhamento da execução, em conformidade com a Lei nº 14.133/2021.</w:t>
      </w:r>
    </w:p>
    <w:p w14:paraId="69D4DE03" w14:textId="77777777" w:rsidR="00900E49" w:rsidRPr="00900E49" w:rsidRDefault="00900E49" w:rsidP="00900E49">
      <w:pPr>
        <w:pStyle w:val="SemEspaamento"/>
        <w:jc w:val="both"/>
        <w:rPr>
          <w:rFonts w:ascii="Times New Roman" w:hAnsi="Times New Roman" w:cs="Times New Roman"/>
          <w:sz w:val="22"/>
          <w:szCs w:val="22"/>
        </w:rPr>
      </w:pPr>
    </w:p>
    <w:p w14:paraId="26561180" w14:textId="77777777" w:rsidR="00900E49" w:rsidRPr="00900E49" w:rsidRDefault="00900E49" w:rsidP="00900E49">
      <w:pPr>
        <w:pStyle w:val="SemEspaamento"/>
        <w:jc w:val="both"/>
        <w:rPr>
          <w:rFonts w:ascii="Times New Roman" w:hAnsi="Times New Roman" w:cs="Times New Roman"/>
          <w:b/>
          <w:bCs/>
          <w:sz w:val="22"/>
          <w:szCs w:val="22"/>
        </w:rPr>
      </w:pPr>
      <w:r w:rsidRPr="00900E49">
        <w:rPr>
          <w:rFonts w:ascii="Times New Roman" w:hAnsi="Times New Roman" w:cs="Times New Roman"/>
          <w:b/>
          <w:bCs/>
          <w:sz w:val="22"/>
          <w:szCs w:val="22"/>
        </w:rPr>
        <w:t>8. ESTIMATIVA DE VALOR (Alínea i, inciso XXIII do art. 6º da Lei 14.133/2021)</w:t>
      </w:r>
    </w:p>
    <w:p w14:paraId="4EEA315E"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sz w:val="22"/>
          <w:szCs w:val="22"/>
        </w:rPr>
        <w:tab/>
      </w:r>
      <w:bookmarkStart w:id="7" w:name="_Hlk178838972_Copia_1"/>
      <w:r w:rsidRPr="00900E49">
        <w:rPr>
          <w:rFonts w:ascii="Times New Roman" w:hAnsi="Times New Roman" w:cs="Times New Roman"/>
          <w:sz w:val="22"/>
          <w:szCs w:val="22"/>
        </w:rPr>
        <w:t xml:space="preserve">O valor estimado para esta contratação, é </w:t>
      </w:r>
      <w:bookmarkStart w:id="8" w:name="_Hlk204957476_Copia_1"/>
      <w:r w:rsidRPr="00900E49">
        <w:rPr>
          <w:rFonts w:ascii="Times New Roman" w:hAnsi="Times New Roman" w:cs="Times New Roman"/>
          <w:sz w:val="22"/>
          <w:szCs w:val="22"/>
        </w:rPr>
        <w:t xml:space="preserve">inicialmente de </w:t>
      </w:r>
      <w:r w:rsidRPr="00900E49">
        <w:rPr>
          <w:rFonts w:ascii="Times New Roman" w:hAnsi="Times New Roman" w:cs="Times New Roman"/>
          <w:b/>
          <w:bCs/>
          <w:sz w:val="22"/>
          <w:szCs w:val="22"/>
        </w:rPr>
        <w:t>R$</w:t>
      </w:r>
      <w:bookmarkEnd w:id="7"/>
      <w:bookmarkEnd w:id="8"/>
      <w:r w:rsidRPr="00900E49">
        <w:rPr>
          <w:rFonts w:ascii="Times New Roman" w:hAnsi="Times New Roman" w:cs="Times New Roman"/>
          <w:b/>
          <w:bCs/>
          <w:sz w:val="22"/>
          <w:szCs w:val="22"/>
        </w:rPr>
        <w:t xml:space="preserve"> 33.920,00 (Trinta e três mil e novecentos e vinte reais)</w:t>
      </w:r>
      <w:r w:rsidRPr="00900E49">
        <w:rPr>
          <w:rFonts w:ascii="Times New Roman" w:hAnsi="Times New Roman" w:cs="Times New Roman"/>
          <w:sz w:val="22"/>
          <w:szCs w:val="22"/>
        </w:rPr>
        <w:t>. Os valores são meramente estimados, portanto, o pagamento dependerá do ateste dos abastecimentos efetivamente realizados ou dos serviços prestados, oportunidade em que os valores corresponderão ao resultado efetivo produzido pela empresa.</w:t>
      </w:r>
    </w:p>
    <w:p w14:paraId="0974C323"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sz w:val="22"/>
          <w:szCs w:val="22"/>
        </w:rPr>
        <w:tab/>
      </w:r>
      <w:r w:rsidRPr="00900E49">
        <w:rPr>
          <w:rFonts w:ascii="Times New Roman" w:hAnsi="Times New Roman" w:cs="Times New Roman"/>
          <w:color w:val="000000"/>
          <w:sz w:val="22"/>
          <w:szCs w:val="22"/>
        </w:rPr>
        <w:t xml:space="preserve">Para definição dos valores as coletas de dados foram realizadas com base no artigo 23, inciso IV, da Lei nº 14.133/2021 e inciso III, art. 5º da Resolução 72/2023 do Consórcio Público Intermunicipal do Centro </w:t>
      </w:r>
      <w:proofErr w:type="spellStart"/>
      <w:r w:rsidRPr="00900E49">
        <w:rPr>
          <w:rFonts w:ascii="Times New Roman" w:hAnsi="Times New Roman" w:cs="Times New Roman"/>
          <w:color w:val="000000"/>
          <w:sz w:val="22"/>
          <w:szCs w:val="22"/>
        </w:rPr>
        <w:t>Nororeste</w:t>
      </w:r>
      <w:proofErr w:type="spellEnd"/>
      <w:r w:rsidRPr="00900E49">
        <w:rPr>
          <w:rFonts w:ascii="Times New Roman" w:hAnsi="Times New Roman" w:cs="Times New Roman"/>
          <w:color w:val="000000"/>
          <w:sz w:val="22"/>
          <w:szCs w:val="22"/>
        </w:rPr>
        <w:t xml:space="preserve"> do Paraná - CICENOP. </w:t>
      </w:r>
      <w:r w:rsidRPr="00900E49">
        <w:rPr>
          <w:rFonts w:ascii="Times New Roman" w:hAnsi="Times New Roman" w:cs="Times New Roman"/>
          <w:sz w:val="22"/>
          <w:szCs w:val="22"/>
        </w:rPr>
        <w:t xml:space="preserve">Foi realizada pesquisa de preços com 03 (três) empresas do ramo, de forma presencial na cidade. Realizou-se, igualmente, busca detalhada no Painel de Preços do Governo Federal e também utilizou-se como base de cálculo a média dos preços de revenda ao consumidor divulgada pela Agência Nacional do Petróleo, Gás Natural e Biocombustíveis (ANP) </w:t>
      </w:r>
      <w:r w:rsidRPr="00900E49">
        <w:rPr>
          <w:rFonts w:ascii="Times New Roman" w:eastAsia="Times New Roman" w:hAnsi="Times New Roman" w:cs="Times New Roman"/>
          <w:spacing w:val="-6"/>
          <w:sz w:val="22"/>
          <w:szCs w:val="22"/>
        </w:rPr>
        <w:t xml:space="preserve">da região de Cianorte/PR, </w:t>
      </w:r>
      <w:r w:rsidRPr="00900E49">
        <w:rPr>
          <w:rFonts w:ascii="Times New Roman" w:hAnsi="Times New Roman" w:cs="Times New Roman"/>
          <w:sz w:val="22"/>
          <w:szCs w:val="22"/>
        </w:rPr>
        <w:t xml:space="preserve">correspondente ao período de </w:t>
      </w:r>
      <w:r w:rsidRPr="00900E49">
        <w:rPr>
          <w:rFonts w:ascii="Times New Roman" w:hAnsi="Times New Roman" w:cs="Times New Roman"/>
          <w:sz w:val="22"/>
          <w:szCs w:val="22"/>
          <w:u w:val="single"/>
        </w:rPr>
        <w:t>09/08/2026</w:t>
      </w:r>
      <w:r w:rsidRPr="00900E49">
        <w:rPr>
          <w:rFonts w:ascii="Times New Roman" w:hAnsi="Times New Roman" w:cs="Times New Roman"/>
          <w:sz w:val="22"/>
          <w:szCs w:val="22"/>
        </w:rPr>
        <w:t xml:space="preserve"> a </w:t>
      </w:r>
      <w:r w:rsidRPr="00900E49">
        <w:rPr>
          <w:rFonts w:ascii="Times New Roman" w:hAnsi="Times New Roman" w:cs="Times New Roman"/>
          <w:sz w:val="22"/>
          <w:szCs w:val="22"/>
          <w:u w:val="single"/>
        </w:rPr>
        <w:t>15/08/2026</w:t>
      </w:r>
      <w:r w:rsidRPr="00900E49">
        <w:rPr>
          <w:rFonts w:ascii="Times New Roman" w:hAnsi="Times New Roman" w:cs="Times New Roman"/>
          <w:sz w:val="22"/>
          <w:szCs w:val="22"/>
        </w:rPr>
        <w:t xml:space="preserve">, disponível em: </w:t>
      </w:r>
      <w:hyperlink r:id="rId18" w:history="1">
        <w:r w:rsidRPr="00900E49">
          <w:rPr>
            <w:rFonts w:ascii="Times New Roman" w:hAnsi="Times New Roman" w:cs="Times New Roman"/>
            <w:sz w:val="22"/>
            <w:szCs w:val="22"/>
          </w:rPr>
          <w:t>Levantamento de Preços de Combustíveis (últimas semanas pesquisadas) — Agência Nacional do Petróleo, Gás Natural e Biocombustíveis</w:t>
        </w:r>
      </w:hyperlink>
      <w:r w:rsidRPr="00900E49">
        <w:rPr>
          <w:rFonts w:ascii="Times New Roman" w:hAnsi="Times New Roman" w:cs="Times New Roman"/>
          <w:sz w:val="22"/>
          <w:szCs w:val="22"/>
        </w:rPr>
        <w:t>, na aba “municípios”.</w:t>
      </w:r>
    </w:p>
    <w:p w14:paraId="5F6EBCFA" w14:textId="77777777" w:rsidR="00900E49" w:rsidRPr="00900E49" w:rsidRDefault="00900E49" w:rsidP="00900E49">
      <w:pPr>
        <w:pStyle w:val="Textbody"/>
        <w:spacing w:line="240" w:lineRule="auto"/>
        <w:jc w:val="both"/>
        <w:rPr>
          <w:rFonts w:ascii="Times New Roman" w:hAnsi="Times New Roman" w:cs="Times New Roman"/>
          <w:sz w:val="22"/>
          <w:szCs w:val="22"/>
        </w:rPr>
      </w:pPr>
      <w:r w:rsidRPr="00900E49">
        <w:rPr>
          <w:rFonts w:ascii="Times New Roman" w:hAnsi="Times New Roman" w:cs="Times New Roman"/>
          <w:sz w:val="22"/>
          <w:szCs w:val="22"/>
        </w:rPr>
        <w:tab/>
        <w:t>Com base na consolidação de todas as amostras coletadas nas fontes supracitadas, adotou-se a média aritmética simples dos valores obtidos como parâmetro técnico para a fixação do valor estimado da licitação. A escolha do valor médio global entre as pesquisas com empresas, Painel de Preços e o levantamento semanal da ANP, diminui potenciais distorções resultantes de sazonalidades ou variações atípicas de mercado, refletindo de forma fidedigna o cenário econômico praticado no município. A fixação do valor médio como preço teto, resguarda o erário contrapropostas excessivas ou sobrepreço, ao mesmo tempo que assegura a exequibilidade do contrato, garantindo a ampla competitividade do certame sem inviabilizar a participação dos fornecedores locais e regionais.</w:t>
      </w:r>
    </w:p>
    <w:p w14:paraId="3654A38E" w14:textId="77777777" w:rsidR="00900E49" w:rsidRPr="00900E49" w:rsidRDefault="00900E49" w:rsidP="00900E49">
      <w:pPr>
        <w:pStyle w:val="Textbody"/>
        <w:suppressAutoHyphens w:val="0"/>
        <w:spacing w:after="283" w:line="240" w:lineRule="auto"/>
        <w:jc w:val="both"/>
        <w:rPr>
          <w:rFonts w:ascii="Times New Roman" w:hAnsi="Times New Roman" w:cs="Times New Roman"/>
          <w:b/>
          <w:bCs/>
          <w:sz w:val="22"/>
          <w:szCs w:val="22"/>
        </w:rPr>
      </w:pPr>
      <w:r w:rsidRPr="00900E49">
        <w:rPr>
          <w:rFonts w:ascii="Times New Roman" w:hAnsi="Times New Roman" w:cs="Times New Roman"/>
          <w:sz w:val="22"/>
          <w:szCs w:val="22"/>
        </w:rPr>
        <w:lastRenderedPageBreak/>
        <w:tab/>
        <w:t>Diante do exposto, os valores apurados pela referida média aritmética refletem a realidade de mercado para o período e a região de execução, estando plenamente aptos a balizar o preço máximo admitido na presente licitação.</w:t>
      </w:r>
    </w:p>
    <w:p w14:paraId="6813452B" w14:textId="77777777" w:rsidR="00900E49" w:rsidRPr="00900E49" w:rsidRDefault="00900E49" w:rsidP="00900E49">
      <w:pPr>
        <w:pStyle w:val="SemEspaamento"/>
        <w:jc w:val="both"/>
        <w:rPr>
          <w:rFonts w:ascii="Times New Roman" w:hAnsi="Times New Roman" w:cs="Times New Roman"/>
          <w:b/>
          <w:bCs/>
          <w:sz w:val="22"/>
          <w:szCs w:val="22"/>
        </w:rPr>
      </w:pPr>
      <w:r w:rsidRPr="00900E49">
        <w:rPr>
          <w:rFonts w:ascii="Times New Roman" w:hAnsi="Times New Roman" w:cs="Times New Roman"/>
          <w:b/>
          <w:bCs/>
          <w:sz w:val="22"/>
          <w:szCs w:val="22"/>
        </w:rPr>
        <w:t>9. DO LOCAL E DA ENTREGA (Inciso II do §1º do art. 40 da Lei 14.133/2021)</w:t>
      </w:r>
    </w:p>
    <w:p w14:paraId="46516082"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sz w:val="22"/>
          <w:szCs w:val="22"/>
        </w:rPr>
        <w:tab/>
        <w:t>Os abastecimentos serão realizados mediante solicitação do Consórcio, junto à empresa vencedora, devendo o estabelecimento indicado para a execução dos abastecimentos estar situado dentro do perímetro urbano do Município de Cianorte/PR, de modo a evitar deslocamentos excessivos dos veículos e os respectivos custos e ônus decorrentes de abastecimentos realizados em locais situados fora desse limite geográfico.</w:t>
      </w:r>
    </w:p>
    <w:p w14:paraId="3AF0258E"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sz w:val="22"/>
          <w:szCs w:val="22"/>
        </w:rPr>
        <w:tab/>
        <w:t>Para o produto de óleo diesel poderão ser solicitadas cargas de até 600 (seiscentos) litros por requisição (capacidade máxima do tanque). Esse serviço de abastecimento deverá ser realizado diretamente no tanque do gerador, no local que o mesmo se encontra instalado, sendo nas dependências da nova sede do AME localizado na Praça Olímpica Marcos Danilo Padilha, nº70, ao lado da UPA, na Cidade de Cianorte/PR, CEP: 87.210.046, a empresa vencedora também deve estar dentro do perímetro urbano de Cianorte/PR.</w:t>
      </w:r>
    </w:p>
    <w:p w14:paraId="29DD999F"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sz w:val="22"/>
          <w:szCs w:val="22"/>
        </w:rPr>
        <w:tab/>
      </w:r>
    </w:p>
    <w:p w14:paraId="355B24DB" w14:textId="77777777" w:rsidR="00900E49" w:rsidRPr="00900E49" w:rsidRDefault="00900E49" w:rsidP="00900E49">
      <w:pPr>
        <w:pStyle w:val="SemEspaamento"/>
        <w:jc w:val="both"/>
        <w:rPr>
          <w:rFonts w:ascii="Times New Roman" w:hAnsi="Times New Roman" w:cs="Times New Roman"/>
          <w:b/>
          <w:bCs/>
          <w:sz w:val="22"/>
          <w:szCs w:val="22"/>
        </w:rPr>
      </w:pPr>
      <w:r w:rsidRPr="00900E49">
        <w:rPr>
          <w:rFonts w:ascii="Times New Roman" w:hAnsi="Times New Roman" w:cs="Times New Roman"/>
          <w:b/>
          <w:bCs/>
          <w:sz w:val="22"/>
          <w:szCs w:val="22"/>
        </w:rPr>
        <w:t>10. ADEQUAÇÃO ORÇAMENTÁRIA E ORIGEM DOS RECURSOS (Alínea j, inciso XXIII do art. 6º da Lei 14.133/2021)</w:t>
      </w:r>
    </w:p>
    <w:p w14:paraId="04A1B2F7"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sz w:val="22"/>
          <w:szCs w:val="22"/>
        </w:rPr>
        <w:tab/>
        <w:t>As despesas decorrentes desta solicitação serão custeadas pelas seguintes dotações orçamentárias:</w:t>
      </w:r>
    </w:p>
    <w:p w14:paraId="4A5B5332" w14:textId="77777777" w:rsidR="00900E49" w:rsidRPr="00900E49" w:rsidRDefault="00900E49" w:rsidP="00900E49">
      <w:pPr>
        <w:pStyle w:val="SemEspaamento"/>
        <w:jc w:val="both"/>
        <w:rPr>
          <w:rFonts w:ascii="Times New Roman" w:hAnsi="Times New Roman" w:cs="Times New Roman"/>
          <w:sz w:val="22"/>
          <w:szCs w:val="22"/>
        </w:rPr>
      </w:pPr>
    </w:p>
    <w:tbl>
      <w:tblPr>
        <w:tblW w:w="8536" w:type="dxa"/>
        <w:tblLayout w:type="fixed"/>
        <w:tblCellMar>
          <w:left w:w="10" w:type="dxa"/>
          <w:right w:w="10" w:type="dxa"/>
        </w:tblCellMar>
        <w:tblLook w:val="04A0" w:firstRow="1" w:lastRow="0" w:firstColumn="1" w:lastColumn="0" w:noHBand="0" w:noVBand="1"/>
      </w:tblPr>
      <w:tblGrid>
        <w:gridCol w:w="2445"/>
        <w:gridCol w:w="3706"/>
        <w:gridCol w:w="1185"/>
        <w:gridCol w:w="1200"/>
      </w:tblGrid>
      <w:tr w:rsidR="00900E49" w:rsidRPr="00900E49" w14:paraId="73AAFF90" w14:textId="77777777" w:rsidTr="00900E49">
        <w:tc>
          <w:tcPr>
            <w:tcW w:w="2445"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2C93781C" w14:textId="77777777" w:rsidR="00900E49" w:rsidRPr="00900E49" w:rsidRDefault="00900E49" w:rsidP="00900E49">
            <w:pPr>
              <w:pStyle w:val="SemEspaamento"/>
              <w:jc w:val="center"/>
              <w:rPr>
                <w:rFonts w:ascii="Times New Roman" w:hAnsi="Times New Roman" w:cs="Times New Roman"/>
                <w:b/>
                <w:bCs/>
                <w:sz w:val="18"/>
                <w:szCs w:val="18"/>
              </w:rPr>
            </w:pPr>
            <w:r w:rsidRPr="00900E49">
              <w:rPr>
                <w:rFonts w:ascii="Times New Roman" w:hAnsi="Times New Roman" w:cs="Times New Roman"/>
                <w:b/>
                <w:bCs/>
                <w:sz w:val="18"/>
                <w:szCs w:val="18"/>
              </w:rPr>
              <w:t>Classificação Funcional Programática</w:t>
            </w:r>
          </w:p>
        </w:tc>
        <w:tc>
          <w:tcPr>
            <w:tcW w:w="3706"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3073A6EF" w14:textId="77777777" w:rsidR="00900E49" w:rsidRPr="00900E49" w:rsidRDefault="00900E49" w:rsidP="00900E49">
            <w:pPr>
              <w:pStyle w:val="SemEspaamento"/>
              <w:jc w:val="center"/>
              <w:rPr>
                <w:rFonts w:ascii="Times New Roman" w:hAnsi="Times New Roman" w:cs="Times New Roman"/>
                <w:b/>
                <w:bCs/>
                <w:sz w:val="18"/>
                <w:szCs w:val="18"/>
              </w:rPr>
            </w:pPr>
            <w:r w:rsidRPr="00900E49">
              <w:rPr>
                <w:rFonts w:ascii="Times New Roman" w:hAnsi="Times New Roman" w:cs="Times New Roman"/>
                <w:b/>
                <w:bCs/>
                <w:sz w:val="18"/>
                <w:szCs w:val="18"/>
              </w:rPr>
              <w:t>Atividade/Projeto/Elemento de Despesa</w:t>
            </w:r>
          </w:p>
        </w:tc>
        <w:tc>
          <w:tcPr>
            <w:tcW w:w="1185"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5FD7F3B7" w14:textId="77777777" w:rsidR="00900E49" w:rsidRPr="00900E49" w:rsidRDefault="00900E49" w:rsidP="00900E49">
            <w:pPr>
              <w:pStyle w:val="SemEspaamento"/>
              <w:jc w:val="center"/>
              <w:rPr>
                <w:rFonts w:ascii="Times New Roman" w:hAnsi="Times New Roman" w:cs="Times New Roman"/>
                <w:b/>
                <w:bCs/>
                <w:sz w:val="18"/>
                <w:szCs w:val="18"/>
              </w:rPr>
            </w:pPr>
            <w:r w:rsidRPr="00900E49">
              <w:rPr>
                <w:rFonts w:ascii="Times New Roman" w:hAnsi="Times New Roman" w:cs="Times New Roman"/>
                <w:b/>
                <w:bCs/>
                <w:sz w:val="18"/>
                <w:szCs w:val="18"/>
              </w:rPr>
              <w:t>Fonte</w:t>
            </w:r>
          </w:p>
        </w:tc>
        <w:tc>
          <w:tcPr>
            <w:tcW w:w="120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14:paraId="7AADABF6" w14:textId="77777777" w:rsidR="00900E49" w:rsidRPr="00900E49" w:rsidRDefault="00900E49" w:rsidP="00900E49">
            <w:pPr>
              <w:pStyle w:val="SemEspaamento"/>
              <w:jc w:val="center"/>
              <w:rPr>
                <w:rFonts w:ascii="Times New Roman" w:hAnsi="Times New Roman" w:cs="Times New Roman"/>
                <w:b/>
                <w:bCs/>
                <w:sz w:val="18"/>
                <w:szCs w:val="18"/>
              </w:rPr>
            </w:pPr>
            <w:r w:rsidRPr="00900E49">
              <w:rPr>
                <w:rFonts w:ascii="Times New Roman" w:hAnsi="Times New Roman" w:cs="Times New Roman"/>
                <w:b/>
                <w:bCs/>
                <w:sz w:val="18"/>
                <w:szCs w:val="18"/>
              </w:rPr>
              <w:t>Reduzido</w:t>
            </w:r>
          </w:p>
        </w:tc>
      </w:tr>
      <w:tr w:rsidR="00900E49" w:rsidRPr="00900E49" w14:paraId="1EB9144C" w14:textId="77777777" w:rsidTr="00900E49">
        <w:trPr>
          <w:trHeight w:val="389"/>
        </w:trPr>
        <w:tc>
          <w:tcPr>
            <w:tcW w:w="2445" w:type="dxa"/>
            <w:tcBorders>
              <w:left w:val="single" w:sz="4" w:space="0" w:color="000000"/>
              <w:bottom w:val="single" w:sz="4" w:space="0" w:color="000000"/>
            </w:tcBorders>
            <w:tcMar>
              <w:top w:w="55" w:type="dxa"/>
              <w:left w:w="55" w:type="dxa"/>
              <w:bottom w:w="55" w:type="dxa"/>
              <w:right w:w="55" w:type="dxa"/>
            </w:tcMar>
            <w:vAlign w:val="center"/>
          </w:tcPr>
          <w:p w14:paraId="021B399E" w14:textId="77777777" w:rsidR="00900E49" w:rsidRPr="00900E49" w:rsidRDefault="00900E49" w:rsidP="00900E49">
            <w:pPr>
              <w:pStyle w:val="SemEspaamento"/>
              <w:jc w:val="center"/>
              <w:rPr>
                <w:rFonts w:ascii="Times New Roman" w:hAnsi="Times New Roman" w:cs="Times New Roman"/>
                <w:sz w:val="18"/>
                <w:szCs w:val="18"/>
              </w:rPr>
            </w:pPr>
            <w:r w:rsidRPr="00900E49">
              <w:rPr>
                <w:rFonts w:ascii="Times New Roman" w:hAnsi="Times New Roman" w:cs="Times New Roman"/>
                <w:sz w:val="18"/>
                <w:szCs w:val="18"/>
              </w:rPr>
              <w:t>02.002.10.301.0002.2.002</w:t>
            </w:r>
          </w:p>
        </w:tc>
        <w:tc>
          <w:tcPr>
            <w:tcW w:w="3706" w:type="dxa"/>
            <w:tcBorders>
              <w:left w:val="single" w:sz="4" w:space="0" w:color="000000"/>
              <w:bottom w:val="single" w:sz="4" w:space="0" w:color="000000"/>
            </w:tcBorders>
            <w:tcMar>
              <w:top w:w="55" w:type="dxa"/>
              <w:left w:w="55" w:type="dxa"/>
              <w:bottom w:w="55" w:type="dxa"/>
              <w:right w:w="55" w:type="dxa"/>
            </w:tcMar>
            <w:vAlign w:val="center"/>
          </w:tcPr>
          <w:p w14:paraId="697E1114" w14:textId="77777777" w:rsidR="00900E49" w:rsidRPr="00900E49" w:rsidRDefault="00900E49" w:rsidP="00900E49">
            <w:pPr>
              <w:pStyle w:val="SemEspaamento"/>
              <w:jc w:val="center"/>
              <w:rPr>
                <w:rFonts w:ascii="Times New Roman" w:hAnsi="Times New Roman" w:cs="Times New Roman"/>
                <w:sz w:val="18"/>
                <w:szCs w:val="18"/>
              </w:rPr>
            </w:pPr>
            <w:r w:rsidRPr="00900E49">
              <w:rPr>
                <w:rFonts w:ascii="Times New Roman" w:hAnsi="Times New Roman" w:cs="Times New Roman"/>
                <w:sz w:val="18"/>
                <w:szCs w:val="18"/>
              </w:rPr>
              <w:t>33.90.30.00.00 - Material de Consumo</w:t>
            </w:r>
          </w:p>
        </w:tc>
        <w:tc>
          <w:tcPr>
            <w:tcW w:w="1185" w:type="dxa"/>
            <w:tcBorders>
              <w:left w:val="single" w:sz="4" w:space="0" w:color="000000"/>
              <w:bottom w:val="single" w:sz="4" w:space="0" w:color="000000"/>
            </w:tcBorders>
            <w:tcMar>
              <w:top w:w="55" w:type="dxa"/>
              <w:left w:w="55" w:type="dxa"/>
              <w:bottom w:w="55" w:type="dxa"/>
              <w:right w:w="55" w:type="dxa"/>
            </w:tcMar>
            <w:vAlign w:val="center"/>
          </w:tcPr>
          <w:p w14:paraId="24620C54" w14:textId="77777777" w:rsidR="00900E49" w:rsidRPr="00900E49" w:rsidRDefault="00900E49" w:rsidP="00900E49">
            <w:pPr>
              <w:pStyle w:val="SemEspaamento"/>
              <w:jc w:val="center"/>
              <w:rPr>
                <w:rFonts w:ascii="Times New Roman" w:hAnsi="Times New Roman" w:cs="Times New Roman"/>
                <w:sz w:val="18"/>
                <w:szCs w:val="18"/>
              </w:rPr>
            </w:pPr>
            <w:r w:rsidRPr="00900E49">
              <w:rPr>
                <w:rFonts w:ascii="Times New Roman" w:hAnsi="Times New Roman" w:cs="Times New Roman"/>
                <w:sz w:val="18"/>
                <w:szCs w:val="18"/>
              </w:rPr>
              <w:t>10002</w:t>
            </w:r>
          </w:p>
        </w:tc>
        <w:tc>
          <w:tcPr>
            <w:tcW w:w="1200"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07FB7BF" w14:textId="77777777" w:rsidR="00900E49" w:rsidRPr="00900E49" w:rsidRDefault="00900E49" w:rsidP="00900E49">
            <w:pPr>
              <w:pStyle w:val="SemEspaamento"/>
              <w:jc w:val="center"/>
              <w:rPr>
                <w:rFonts w:ascii="Times New Roman" w:hAnsi="Times New Roman" w:cs="Times New Roman"/>
                <w:sz w:val="18"/>
                <w:szCs w:val="18"/>
              </w:rPr>
            </w:pPr>
            <w:r w:rsidRPr="00900E49">
              <w:rPr>
                <w:rFonts w:ascii="Times New Roman" w:hAnsi="Times New Roman" w:cs="Times New Roman"/>
                <w:sz w:val="18"/>
                <w:szCs w:val="18"/>
              </w:rPr>
              <w:t>23</w:t>
            </w:r>
          </w:p>
        </w:tc>
      </w:tr>
    </w:tbl>
    <w:p w14:paraId="3D4C6F64" w14:textId="77777777" w:rsidR="00900E49" w:rsidRPr="00900E49" w:rsidRDefault="00900E49" w:rsidP="00900E49">
      <w:pPr>
        <w:pStyle w:val="SemEspaamento"/>
        <w:jc w:val="both"/>
        <w:rPr>
          <w:rFonts w:ascii="Times New Roman" w:hAnsi="Times New Roman" w:cs="Times New Roman"/>
          <w:sz w:val="22"/>
          <w:szCs w:val="22"/>
        </w:rPr>
      </w:pPr>
    </w:p>
    <w:p w14:paraId="385A299E"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sz w:val="22"/>
          <w:szCs w:val="22"/>
        </w:rPr>
        <w:t>11. DO PRAZO DE EXECUÇÃO e VIGÊNCIA (</w:t>
      </w:r>
      <w:r w:rsidRPr="00900E49">
        <w:rPr>
          <w:rFonts w:ascii="Times New Roman" w:hAnsi="Times New Roman" w:cs="Times New Roman"/>
          <w:b/>
          <w:spacing w:val="-7"/>
          <w:sz w:val="22"/>
          <w:szCs w:val="22"/>
        </w:rPr>
        <w:t xml:space="preserve">Alínea </w:t>
      </w:r>
      <w:proofErr w:type="gramStart"/>
      <w:r w:rsidRPr="00900E49">
        <w:rPr>
          <w:rFonts w:ascii="Times New Roman" w:hAnsi="Times New Roman" w:cs="Times New Roman"/>
          <w:b/>
          <w:spacing w:val="-7"/>
          <w:sz w:val="22"/>
          <w:szCs w:val="22"/>
        </w:rPr>
        <w:t>a, inciso</w:t>
      </w:r>
      <w:proofErr w:type="gramEnd"/>
      <w:r w:rsidRPr="00900E49">
        <w:rPr>
          <w:rFonts w:ascii="Times New Roman" w:hAnsi="Times New Roman" w:cs="Times New Roman"/>
          <w:b/>
          <w:spacing w:val="-7"/>
          <w:sz w:val="22"/>
          <w:szCs w:val="22"/>
        </w:rPr>
        <w:t xml:space="preserve"> XXIII do art. 6º da Lei 14.133/2021)</w:t>
      </w:r>
    </w:p>
    <w:p w14:paraId="75FB6784"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11.1.</w:t>
      </w:r>
      <w:r w:rsidRPr="00900E49">
        <w:rPr>
          <w:rFonts w:ascii="Times New Roman" w:hAnsi="Times New Roman" w:cs="Times New Roman"/>
          <w:sz w:val="22"/>
          <w:szCs w:val="22"/>
        </w:rPr>
        <w:t xml:space="preserve"> Prazo de execução e vigência será de 01 (um) ano. Podendo ser prorrogado nos termos do artigo 84 da Lei 14.133/2021.</w:t>
      </w:r>
    </w:p>
    <w:p w14:paraId="665482BB"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11.2.</w:t>
      </w:r>
      <w:r w:rsidRPr="00900E49">
        <w:rPr>
          <w:rFonts w:ascii="Times New Roman" w:hAnsi="Times New Roman" w:cs="Times New Roman"/>
          <w:sz w:val="22"/>
          <w:szCs w:val="22"/>
        </w:rPr>
        <w:t xml:space="preserve"> Quanto ao prazo para análise do pedido de reequilíbrio por parte da Administração, importa informar que essa condição não se aplica ao presente caso, pois o certame deverá ser processado pelo critério de julgamento de “MAIOR DESCONTO”. Dessa forma, os preços poderão ser reajustados automaticamente, conforme a pesquisa de preços contemporânea da Agência Nacional do Petróleo - ANP, que por sua vez disponibiliza com certa regularidade em seu site oficial a média dos preços dos combustíveis por região.</w:t>
      </w:r>
    </w:p>
    <w:p w14:paraId="532823E3" w14:textId="77777777" w:rsidR="00900E49" w:rsidRDefault="00900E49" w:rsidP="00900E49">
      <w:pPr>
        <w:pStyle w:val="SemEspaamento"/>
        <w:jc w:val="both"/>
        <w:rPr>
          <w:rFonts w:ascii="Times New Roman" w:hAnsi="Times New Roman" w:cs="Times New Roman"/>
          <w:sz w:val="22"/>
          <w:szCs w:val="22"/>
        </w:rPr>
      </w:pPr>
    </w:p>
    <w:p w14:paraId="45F5A124"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12. DOS CRITÉRIOS DE MEDIÇÃO E/OU PAGAMENTO (</w:t>
      </w:r>
      <w:r w:rsidRPr="00900E49">
        <w:rPr>
          <w:rFonts w:ascii="Times New Roman" w:hAnsi="Times New Roman" w:cs="Times New Roman"/>
          <w:b/>
          <w:bCs/>
          <w:spacing w:val="-7"/>
          <w:sz w:val="22"/>
          <w:szCs w:val="22"/>
        </w:rPr>
        <w:t>Alínea g, inciso XXIII do art. 6º da Lei 14.133/2021)</w:t>
      </w:r>
    </w:p>
    <w:p w14:paraId="7B33CE92" w14:textId="77777777" w:rsidR="00900E49" w:rsidRPr="00900E49" w:rsidRDefault="00900E49" w:rsidP="00900E49">
      <w:pPr>
        <w:pStyle w:val="SemEspaamento"/>
        <w:jc w:val="both"/>
        <w:rPr>
          <w:rFonts w:ascii="Times New Roman" w:hAnsi="Times New Roman" w:cs="Times New Roman"/>
          <w:b/>
          <w:bCs/>
          <w:sz w:val="22"/>
          <w:szCs w:val="22"/>
          <w:u w:val="single"/>
        </w:rPr>
      </w:pPr>
      <w:r w:rsidRPr="00900E49">
        <w:rPr>
          <w:rFonts w:ascii="Times New Roman" w:hAnsi="Times New Roman" w:cs="Times New Roman"/>
          <w:b/>
          <w:bCs/>
          <w:sz w:val="22"/>
          <w:szCs w:val="22"/>
          <w:u w:val="single"/>
        </w:rPr>
        <w:t>12.1. DO ACEITE E DA MEDIÇÃO</w:t>
      </w:r>
    </w:p>
    <w:p w14:paraId="0D88B7D8"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 xml:space="preserve">a) </w:t>
      </w:r>
      <w:r w:rsidRPr="00900E49">
        <w:rPr>
          <w:rFonts w:ascii="Times New Roman" w:hAnsi="Times New Roman" w:cs="Times New Roman"/>
          <w:sz w:val="22"/>
          <w:szCs w:val="22"/>
        </w:rPr>
        <w:t>O ateste da conformidade do objeto caberá ao fiscal do contrato, que será designado no momento da confecção do contrato;</w:t>
      </w:r>
    </w:p>
    <w:p w14:paraId="44ED618D"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lastRenderedPageBreak/>
        <w:t>b)</w:t>
      </w:r>
      <w:r w:rsidRPr="00900E49">
        <w:rPr>
          <w:rFonts w:ascii="Times New Roman" w:hAnsi="Times New Roman" w:cs="Times New Roman"/>
          <w:sz w:val="22"/>
          <w:szCs w:val="22"/>
        </w:rPr>
        <w:t xml:space="preserve"> O aceite do objeto se dará através da verificação da conformidade do mesmo, que será realizada no momento da conferência dos cupons dos abastecimentos para verificação da comprovação dos preços no momento do abastecimento, para isso, a contratada deverá emitir um cupom para cada fornecimento/abastecimento e este deverá conter no mínimo os seguintes: identificação da empresa com nome, endereço, CNPJ, número de telefone, nome do cliente, data, hora, tipo de combustível, valor unitário, valor total, quantidade em litros, placa do veículo, identificação do motorista e do vendedor;</w:t>
      </w:r>
    </w:p>
    <w:p w14:paraId="3DBEE578"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c)</w:t>
      </w:r>
      <w:r w:rsidRPr="00900E49">
        <w:rPr>
          <w:rFonts w:ascii="Times New Roman" w:hAnsi="Times New Roman" w:cs="Times New Roman"/>
          <w:sz w:val="22"/>
          <w:szCs w:val="22"/>
        </w:rPr>
        <w:t xml:space="preserve"> O recebimento provisório e definitivo do objeto contratado será supervisionado pelo fiscal do contrato que atestará, mediante termo detalhado, o atendimento das exigências contratuais e de caráter técnico;</w:t>
      </w:r>
    </w:p>
    <w:p w14:paraId="4F519171"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 xml:space="preserve">d) </w:t>
      </w:r>
      <w:r w:rsidRPr="00900E49">
        <w:rPr>
          <w:rFonts w:ascii="Times New Roman" w:hAnsi="Times New Roman" w:cs="Times New Roman"/>
          <w:sz w:val="22"/>
          <w:szCs w:val="22"/>
        </w:rPr>
        <w:t xml:space="preserve">Entende-se por Termo de Recebimento: </w:t>
      </w:r>
      <w:r w:rsidRPr="00900E49">
        <w:rPr>
          <w:rFonts w:ascii="Times New Roman" w:hAnsi="Times New Roman" w:cs="Times New Roman"/>
          <w:b/>
          <w:bCs/>
          <w:sz w:val="22"/>
          <w:szCs w:val="22"/>
        </w:rPr>
        <w:t>a) Provisório</w:t>
      </w:r>
      <w:r w:rsidRPr="00900E49">
        <w:rPr>
          <w:rFonts w:ascii="Times New Roman" w:hAnsi="Times New Roman" w:cs="Times New Roman"/>
          <w:sz w:val="22"/>
          <w:szCs w:val="22"/>
        </w:rPr>
        <w:t xml:space="preserve">: consiste em declaração formal de que os serviços foram prestados ou os bens fornecidos em conformidade com a qualidade baseada nos critérios de aceitação. b) </w:t>
      </w:r>
      <w:r w:rsidRPr="00900E49">
        <w:rPr>
          <w:rFonts w:ascii="Times New Roman" w:hAnsi="Times New Roman" w:cs="Times New Roman"/>
          <w:b/>
          <w:bCs/>
          <w:sz w:val="22"/>
          <w:szCs w:val="22"/>
        </w:rPr>
        <w:t>Definitivo</w:t>
      </w:r>
      <w:r w:rsidRPr="00900E49">
        <w:rPr>
          <w:rFonts w:ascii="Times New Roman" w:hAnsi="Times New Roman" w:cs="Times New Roman"/>
          <w:sz w:val="22"/>
          <w:szCs w:val="22"/>
        </w:rPr>
        <w:t>: consiste em declaração formal de que os serviços prestados ou os bens fornecidos atendem os requisitos estabelecidos no contrato;</w:t>
      </w:r>
    </w:p>
    <w:p w14:paraId="10272DBA"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 xml:space="preserve">e) </w:t>
      </w:r>
      <w:r w:rsidRPr="00900E49">
        <w:rPr>
          <w:rFonts w:ascii="Times New Roman" w:hAnsi="Times New Roman" w:cs="Times New Roman"/>
          <w:sz w:val="22"/>
          <w:szCs w:val="22"/>
        </w:rPr>
        <w:t xml:space="preserve">Prazo para o recebimento provisório: </w:t>
      </w:r>
      <w:r w:rsidRPr="00900E49">
        <w:rPr>
          <w:rFonts w:ascii="Times New Roman" w:hAnsi="Times New Roman" w:cs="Times New Roman"/>
          <w:b/>
          <w:bCs/>
          <w:sz w:val="22"/>
          <w:szCs w:val="22"/>
        </w:rPr>
        <w:t>05</w:t>
      </w:r>
      <w:r w:rsidRPr="00900E49">
        <w:rPr>
          <w:rFonts w:ascii="Times New Roman" w:hAnsi="Times New Roman" w:cs="Times New Roman"/>
          <w:sz w:val="22"/>
          <w:szCs w:val="22"/>
        </w:rPr>
        <w:t xml:space="preserve"> (cinco) </w:t>
      </w:r>
      <w:r w:rsidRPr="00900E49">
        <w:rPr>
          <w:rFonts w:ascii="Times New Roman" w:hAnsi="Times New Roman" w:cs="Times New Roman"/>
          <w:b/>
          <w:bCs/>
          <w:sz w:val="22"/>
          <w:szCs w:val="22"/>
        </w:rPr>
        <w:t>dias úteis;</w:t>
      </w:r>
    </w:p>
    <w:p w14:paraId="2BECE1CB"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 xml:space="preserve">f) </w:t>
      </w:r>
      <w:r w:rsidRPr="00900E49">
        <w:rPr>
          <w:rFonts w:ascii="Times New Roman" w:hAnsi="Times New Roman" w:cs="Times New Roman"/>
          <w:sz w:val="22"/>
          <w:szCs w:val="22"/>
        </w:rPr>
        <w:t xml:space="preserve">Prazo para o recebimento definitivo: </w:t>
      </w:r>
      <w:r w:rsidRPr="00900E49">
        <w:rPr>
          <w:rFonts w:ascii="Times New Roman" w:hAnsi="Times New Roman" w:cs="Times New Roman"/>
          <w:b/>
          <w:bCs/>
          <w:sz w:val="22"/>
          <w:szCs w:val="22"/>
        </w:rPr>
        <w:t>10</w:t>
      </w:r>
      <w:r w:rsidRPr="00900E49">
        <w:rPr>
          <w:rFonts w:ascii="Times New Roman" w:hAnsi="Times New Roman" w:cs="Times New Roman"/>
          <w:sz w:val="22"/>
          <w:szCs w:val="22"/>
        </w:rPr>
        <w:t xml:space="preserve"> (dez) </w:t>
      </w:r>
      <w:r w:rsidRPr="00900E49">
        <w:rPr>
          <w:rFonts w:ascii="Times New Roman" w:hAnsi="Times New Roman" w:cs="Times New Roman"/>
          <w:b/>
          <w:bCs/>
          <w:sz w:val="22"/>
          <w:szCs w:val="22"/>
        </w:rPr>
        <w:t>dias úteis</w:t>
      </w:r>
      <w:r w:rsidRPr="00900E49">
        <w:rPr>
          <w:rFonts w:ascii="Times New Roman" w:hAnsi="Times New Roman" w:cs="Times New Roman"/>
          <w:sz w:val="22"/>
          <w:szCs w:val="22"/>
        </w:rPr>
        <w:t>, a contar do término do recebimento provisório.</w:t>
      </w:r>
    </w:p>
    <w:p w14:paraId="399EECDB" w14:textId="77777777" w:rsidR="00900E49" w:rsidRPr="00900E49" w:rsidRDefault="00900E49" w:rsidP="00900E49">
      <w:pPr>
        <w:pStyle w:val="SemEspaamento"/>
        <w:jc w:val="both"/>
        <w:rPr>
          <w:rFonts w:ascii="Times New Roman" w:hAnsi="Times New Roman" w:cs="Times New Roman"/>
          <w:sz w:val="22"/>
          <w:szCs w:val="22"/>
        </w:rPr>
      </w:pPr>
    </w:p>
    <w:p w14:paraId="20F16BAC"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u w:val="single"/>
        </w:rPr>
        <w:t>12.2. DO PAGAMENTO E DO REAJUSTE</w:t>
      </w:r>
    </w:p>
    <w:p w14:paraId="68BC5E5A"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 xml:space="preserve">a) </w:t>
      </w:r>
      <w:r w:rsidRPr="00900E49">
        <w:rPr>
          <w:rFonts w:ascii="Times New Roman" w:hAnsi="Times New Roman" w:cs="Times New Roman"/>
          <w:sz w:val="22"/>
          <w:szCs w:val="22"/>
        </w:rPr>
        <w:t xml:space="preserve">Os </w:t>
      </w:r>
      <w:r w:rsidRPr="00900E49">
        <w:rPr>
          <w:rFonts w:ascii="Times New Roman" w:hAnsi="Times New Roman" w:cs="Times New Roman"/>
          <w:b/>
          <w:bCs/>
          <w:sz w:val="22"/>
          <w:szCs w:val="22"/>
        </w:rPr>
        <w:t>pagamentos</w:t>
      </w:r>
      <w:r w:rsidRPr="00900E49">
        <w:rPr>
          <w:rFonts w:ascii="Times New Roman" w:hAnsi="Times New Roman" w:cs="Times New Roman"/>
          <w:sz w:val="22"/>
          <w:szCs w:val="22"/>
        </w:rPr>
        <w:t xml:space="preserve"> serão efetuados em até </w:t>
      </w:r>
      <w:r w:rsidRPr="00900E49">
        <w:rPr>
          <w:rFonts w:ascii="Times New Roman" w:hAnsi="Times New Roman" w:cs="Times New Roman"/>
          <w:b/>
          <w:bCs/>
          <w:sz w:val="22"/>
          <w:szCs w:val="22"/>
        </w:rPr>
        <w:t>10</w:t>
      </w:r>
      <w:r w:rsidRPr="00900E49">
        <w:rPr>
          <w:rFonts w:ascii="Times New Roman" w:hAnsi="Times New Roman" w:cs="Times New Roman"/>
          <w:sz w:val="22"/>
          <w:szCs w:val="22"/>
        </w:rPr>
        <w:t xml:space="preserve"> (dez) </w:t>
      </w:r>
      <w:r w:rsidRPr="00900E49">
        <w:rPr>
          <w:rFonts w:ascii="Times New Roman" w:hAnsi="Times New Roman" w:cs="Times New Roman"/>
          <w:b/>
          <w:bCs/>
          <w:sz w:val="22"/>
          <w:szCs w:val="22"/>
        </w:rPr>
        <w:t xml:space="preserve">dias úteis, </w:t>
      </w:r>
      <w:r w:rsidRPr="00900E49">
        <w:rPr>
          <w:rFonts w:ascii="Times New Roman" w:hAnsi="Times New Roman" w:cs="Times New Roman"/>
          <w:sz w:val="22"/>
          <w:szCs w:val="22"/>
        </w:rPr>
        <w:t>a contar do término do recebimento definitivo, ordem de pagamento cronológica e mediante a verificação de regularidade ou apresentação dos seguintes documentos:</w:t>
      </w:r>
    </w:p>
    <w:p w14:paraId="1D7C9DBB" w14:textId="77777777" w:rsidR="00900E49" w:rsidRPr="00900E49" w:rsidRDefault="00900E49" w:rsidP="00900E49">
      <w:pPr>
        <w:pStyle w:val="SemEspaamento"/>
        <w:numPr>
          <w:ilvl w:val="0"/>
          <w:numId w:val="135"/>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Prova de regularidade relativo aos Débitos Relativos aos Tributos Federais e à Dívida Ativa da União;</w:t>
      </w:r>
    </w:p>
    <w:p w14:paraId="50BBCC26" w14:textId="77777777" w:rsidR="00900E49" w:rsidRPr="00900E49" w:rsidRDefault="00900E49" w:rsidP="00900E49">
      <w:pPr>
        <w:pStyle w:val="SemEspaamento"/>
        <w:numPr>
          <w:ilvl w:val="0"/>
          <w:numId w:val="135"/>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Prova de regularidade relativo aos Débitos da Fazenda Estadual do domicílio da empresa;</w:t>
      </w:r>
    </w:p>
    <w:p w14:paraId="4F93B701" w14:textId="77777777" w:rsidR="00900E49" w:rsidRPr="00900E49" w:rsidRDefault="00900E49" w:rsidP="00900E49">
      <w:pPr>
        <w:pStyle w:val="SemEspaamento"/>
        <w:numPr>
          <w:ilvl w:val="0"/>
          <w:numId w:val="135"/>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Prova de regularidade relativo aos Débitos Municipais, e caso exista filial no Município de Cianorte a Prova de regularidade desta também deverá ser apresentada;</w:t>
      </w:r>
    </w:p>
    <w:p w14:paraId="70E07C19" w14:textId="77777777" w:rsidR="00900E49" w:rsidRPr="00900E49" w:rsidRDefault="00900E49" w:rsidP="00900E49">
      <w:pPr>
        <w:pStyle w:val="SemEspaamento"/>
        <w:numPr>
          <w:ilvl w:val="0"/>
          <w:numId w:val="135"/>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Prova de regularidade relativo de FGTS;</w:t>
      </w:r>
    </w:p>
    <w:p w14:paraId="6F05CA02" w14:textId="77777777" w:rsidR="00900E49" w:rsidRPr="00900E49" w:rsidRDefault="00900E49" w:rsidP="00900E49">
      <w:pPr>
        <w:pStyle w:val="SemEspaamento"/>
        <w:numPr>
          <w:ilvl w:val="0"/>
          <w:numId w:val="135"/>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Prova de regularidade relativo aos Débitos Trabalhistas (CNDT);</w:t>
      </w:r>
    </w:p>
    <w:p w14:paraId="4C23A38A" w14:textId="77777777" w:rsidR="00900E49" w:rsidRPr="00900E49" w:rsidRDefault="00900E49" w:rsidP="00900E49">
      <w:pPr>
        <w:pStyle w:val="SemEspaamento"/>
        <w:numPr>
          <w:ilvl w:val="0"/>
          <w:numId w:val="135"/>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Situação perante o Cadastro Nacional de Pessoas Jurídicas do Ministério da Fazenda (Cartão CNPJ).</w:t>
      </w:r>
    </w:p>
    <w:p w14:paraId="25C49C3C"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b)</w:t>
      </w:r>
      <w:r w:rsidRPr="00900E49">
        <w:rPr>
          <w:rFonts w:ascii="Times New Roman" w:hAnsi="Times New Roman" w:cs="Times New Roman"/>
          <w:sz w:val="22"/>
          <w:szCs w:val="22"/>
        </w:rPr>
        <w:t xml:space="preserve"> Na ocorrência de rejeição da Nota Fiscal, motivada por erro ou incorreções, o prazo para pagamento passará a ser contado a partir da data da sua reapresentação.</w:t>
      </w:r>
    </w:p>
    <w:p w14:paraId="5D64511E"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 xml:space="preserve">c) </w:t>
      </w:r>
      <w:r w:rsidRPr="00900E49">
        <w:rPr>
          <w:rFonts w:ascii="Times New Roman" w:hAnsi="Times New Roman" w:cs="Times New Roman"/>
          <w:sz w:val="22"/>
          <w:szCs w:val="22"/>
        </w:rPr>
        <w:t>Em caso de ausência ou irregularidade nas Certidões de Regularidade Fiscal e Trabalhista, o fiscal e o gestor do contrato emitirão uma notificação por escrito concedendo o prazo de 05 (cinco) dias úteis para que a empresa regularize sua situação. NÃO será retido o pagamento pelos serviços já prestados. Caso o fornecedor não regularize a situação dentro do prazo estipulado serão tomadas medida administrativas.</w:t>
      </w:r>
    </w:p>
    <w:p w14:paraId="572ABFEB"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d)</w:t>
      </w:r>
      <w:r w:rsidRPr="00900E49">
        <w:rPr>
          <w:rFonts w:ascii="Times New Roman" w:hAnsi="Times New Roman" w:cs="Times New Roman"/>
          <w:sz w:val="22"/>
          <w:szCs w:val="22"/>
        </w:rPr>
        <w:t xml:space="preserve"> O CICENOP poderá deduzir do montante a pagar os valores correspondentes a multas ou indenizações devidas pela </w:t>
      </w:r>
      <w:r w:rsidRPr="00900E49">
        <w:rPr>
          <w:rFonts w:ascii="Times New Roman" w:hAnsi="Times New Roman" w:cs="Times New Roman"/>
          <w:b/>
          <w:bCs/>
          <w:sz w:val="22"/>
          <w:szCs w:val="22"/>
        </w:rPr>
        <w:t>CONTRATADA</w:t>
      </w:r>
      <w:r w:rsidRPr="00900E49">
        <w:rPr>
          <w:rFonts w:ascii="Times New Roman" w:hAnsi="Times New Roman" w:cs="Times New Roman"/>
          <w:sz w:val="22"/>
          <w:szCs w:val="22"/>
        </w:rPr>
        <w:t>.</w:t>
      </w:r>
    </w:p>
    <w:p w14:paraId="212DB010"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e)</w:t>
      </w:r>
      <w:r w:rsidRPr="00900E49">
        <w:rPr>
          <w:rFonts w:ascii="Times New Roman" w:hAnsi="Times New Roman" w:cs="Times New Roman"/>
          <w:sz w:val="22"/>
          <w:szCs w:val="22"/>
        </w:rPr>
        <w:t xml:space="preserve"> O CICENOP solicitará à </w:t>
      </w:r>
      <w:r w:rsidRPr="00900E49">
        <w:rPr>
          <w:rFonts w:ascii="Times New Roman" w:hAnsi="Times New Roman" w:cs="Times New Roman"/>
          <w:b/>
          <w:bCs/>
          <w:sz w:val="22"/>
          <w:szCs w:val="22"/>
        </w:rPr>
        <w:t>CONTRATADA</w:t>
      </w:r>
      <w:r w:rsidRPr="00900E49">
        <w:rPr>
          <w:rFonts w:ascii="Times New Roman" w:hAnsi="Times New Roman" w:cs="Times New Roman"/>
          <w:sz w:val="22"/>
          <w:szCs w:val="22"/>
        </w:rPr>
        <w:t>, na hipótese de glosas e/ou incorreções de valores, a correspondente retificação objetivando a emissão da nota fiscal/fatura.</w:t>
      </w:r>
    </w:p>
    <w:p w14:paraId="70C8248F" w14:textId="77777777" w:rsidR="00900E49" w:rsidRPr="00900E49" w:rsidRDefault="00900E49" w:rsidP="00900E49">
      <w:pPr>
        <w:pStyle w:val="SemEspaamento"/>
        <w:jc w:val="both"/>
        <w:rPr>
          <w:rFonts w:ascii="Times New Roman" w:hAnsi="Times New Roman" w:cs="Times New Roman"/>
          <w:sz w:val="22"/>
          <w:szCs w:val="22"/>
        </w:rPr>
      </w:pPr>
    </w:p>
    <w:p w14:paraId="492F7E7B"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lastRenderedPageBreak/>
        <w:t>f)</w:t>
      </w:r>
      <w:r w:rsidRPr="00900E49">
        <w:rPr>
          <w:rFonts w:ascii="Times New Roman" w:hAnsi="Times New Roman" w:cs="Times New Roman"/>
          <w:sz w:val="22"/>
          <w:szCs w:val="22"/>
        </w:rPr>
        <w:t xml:space="preserve"> A </w:t>
      </w:r>
      <w:r w:rsidRPr="00900E49">
        <w:rPr>
          <w:rFonts w:ascii="Times New Roman" w:hAnsi="Times New Roman" w:cs="Times New Roman"/>
          <w:b/>
          <w:bCs/>
          <w:sz w:val="22"/>
          <w:szCs w:val="22"/>
        </w:rPr>
        <w:t>CONTRATADA</w:t>
      </w:r>
      <w:r w:rsidRPr="00900E49">
        <w:rPr>
          <w:rFonts w:ascii="Times New Roman" w:hAnsi="Times New Roman" w:cs="Times New Roman"/>
          <w:sz w:val="22"/>
          <w:szCs w:val="22"/>
        </w:rPr>
        <w:t xml:space="preserve"> é responsável pelos pagamentos de quaisquer tributos, sejam eles sociais, trabalhistas, previdenciários, fiscais, comerciais ou de qualquer outra natureza, resultantes da execução do contrato.</w:t>
      </w:r>
    </w:p>
    <w:p w14:paraId="21DD0399"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g)</w:t>
      </w:r>
      <w:r w:rsidRPr="00900E49">
        <w:rPr>
          <w:rFonts w:ascii="Times New Roman" w:hAnsi="Times New Roman" w:cs="Times New Roman"/>
          <w:sz w:val="22"/>
          <w:szCs w:val="22"/>
        </w:rPr>
        <w:t xml:space="preserve"> A compensação financeira é admitida nos casos de eventuais atrasos de pagamento pela Administração, desde que o contratado não tenha concorrido de alguma forma para o atraso. É devida desde a data limite fixada na ata para o pagamento até a data correspondente ao efetivo pagamento da parcela.</w:t>
      </w:r>
    </w:p>
    <w:p w14:paraId="3FAAA8DD"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h)</w:t>
      </w:r>
      <w:r w:rsidRPr="00900E49">
        <w:rPr>
          <w:rFonts w:ascii="Times New Roman" w:hAnsi="Times New Roman" w:cs="Times New Roman"/>
          <w:sz w:val="22"/>
          <w:szCs w:val="22"/>
        </w:rPr>
        <w:t xml:space="preserve"> Os encargos moratórios devidos em razão do atraso no pagamento poderão ser calculados com utilização da seguinte fórmula: EM = N x VP x I, Onde: EM = Encargos moratórios; N = Número de dias entre a data prevista para o pagamento e a do efetivo pagamento; VP = Valor da parcela a ser paga; I = Índice de compensação financeira, assim apurado: I = (TX/</w:t>
      </w:r>
      <w:proofErr w:type="gramStart"/>
      <w:r w:rsidRPr="00900E49">
        <w:rPr>
          <w:rFonts w:ascii="Times New Roman" w:hAnsi="Times New Roman" w:cs="Times New Roman"/>
          <w:sz w:val="22"/>
          <w:szCs w:val="22"/>
        </w:rPr>
        <w:t>100)/</w:t>
      </w:r>
      <w:proofErr w:type="gramEnd"/>
      <w:r w:rsidRPr="00900E49">
        <w:rPr>
          <w:rFonts w:ascii="Times New Roman" w:hAnsi="Times New Roman" w:cs="Times New Roman"/>
          <w:sz w:val="22"/>
          <w:szCs w:val="22"/>
        </w:rPr>
        <w:t>365; TX = Percentual da taxa anual do IPCA – Índice de Preços ao Consumidor Ampliado, do IBGE.</w:t>
      </w:r>
    </w:p>
    <w:p w14:paraId="1F4D2C4D"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i)</w:t>
      </w:r>
      <w:r w:rsidRPr="00900E49">
        <w:rPr>
          <w:rFonts w:ascii="Times New Roman" w:hAnsi="Times New Roman" w:cs="Times New Roman"/>
          <w:sz w:val="22"/>
          <w:szCs w:val="22"/>
        </w:rPr>
        <w:t xml:space="preserve"> A Contratada deverá manter durante a execução do contrato/atas todas as condições de habilitação exigidas na licitação que deu origem ao presente instrumento (inciso XVI, art. 92 da Lei Federal nº 14.133/2021 e suas alterações).</w:t>
      </w:r>
    </w:p>
    <w:p w14:paraId="6FA2E4B4"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j)</w:t>
      </w:r>
      <w:r w:rsidRPr="00900E49">
        <w:rPr>
          <w:rFonts w:ascii="Times New Roman" w:hAnsi="Times New Roman" w:cs="Times New Roman"/>
          <w:sz w:val="22"/>
          <w:szCs w:val="22"/>
        </w:rPr>
        <w:t xml:space="preserve"> Serão concedidos reajustes </w:t>
      </w:r>
      <w:r w:rsidRPr="00900E49">
        <w:rPr>
          <w:rFonts w:ascii="Times New Roman" w:hAnsi="Times New Roman" w:cs="Times New Roman"/>
          <w:b/>
          <w:bCs/>
          <w:sz w:val="22"/>
          <w:szCs w:val="22"/>
        </w:rPr>
        <w:t>QUINZENALMENTE</w:t>
      </w:r>
      <w:r w:rsidRPr="00900E49">
        <w:rPr>
          <w:rFonts w:ascii="Times New Roman" w:hAnsi="Times New Roman" w:cs="Times New Roman"/>
          <w:sz w:val="22"/>
          <w:szCs w:val="22"/>
        </w:rPr>
        <w:t>, de acordo com a atualização da tabela ANP – Agência Nacional de Petróleo, Gás Natural e Biocombustíveis disponível no site;</w:t>
      </w:r>
    </w:p>
    <w:p w14:paraId="572CB205"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k)</w:t>
      </w:r>
      <w:r w:rsidRPr="00900E49">
        <w:rPr>
          <w:rFonts w:ascii="Times New Roman" w:hAnsi="Times New Roman" w:cs="Times New Roman"/>
          <w:sz w:val="22"/>
          <w:szCs w:val="22"/>
        </w:rPr>
        <w:t xml:space="preserve"> Os reajustes serão realizados no primeiro dia útil do mês e no dia 16. Será aplicado como base para o reajuste o valor médio do município de Cianorte, cidade está onde são feitas atualizações da tabela, utilizando para os cálculos até duas casas após da vírgula;</w:t>
      </w:r>
    </w:p>
    <w:p w14:paraId="32FDD953"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l)</w:t>
      </w:r>
      <w:r w:rsidRPr="00900E49">
        <w:rPr>
          <w:rFonts w:ascii="Times New Roman" w:hAnsi="Times New Roman" w:cs="Times New Roman"/>
          <w:sz w:val="22"/>
          <w:szCs w:val="22"/>
        </w:rPr>
        <w:t xml:space="preserve"> Caso no dia da atualização e/ou no dia da aplicação dos valores, seja sábado, domingo, feriado, recesso ou não esteja a tabela de atualização da ANP disponível no site, os valores serão reajustados ou aplicados no dia útil seguinte;</w:t>
      </w:r>
    </w:p>
    <w:p w14:paraId="0DB70835"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m)</w:t>
      </w:r>
      <w:r w:rsidRPr="00900E49">
        <w:rPr>
          <w:rFonts w:ascii="Times New Roman" w:hAnsi="Times New Roman" w:cs="Times New Roman"/>
          <w:sz w:val="22"/>
          <w:szCs w:val="22"/>
        </w:rPr>
        <w:t xml:space="preserve"> Em situações onde a Tabela da ANP não estiver atualizada dentro do município de Cianorte/PR, será considerada a tabela atualizada do município de Maringá/PR, não sendo disponibilizada para este último, será considerada a tabela disponibilizada para o Estado do Paraná;</w:t>
      </w:r>
    </w:p>
    <w:p w14:paraId="60C8A627"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n)</w:t>
      </w:r>
      <w:r w:rsidRPr="00900E49">
        <w:rPr>
          <w:rFonts w:ascii="Times New Roman" w:hAnsi="Times New Roman" w:cs="Times New Roman"/>
          <w:sz w:val="22"/>
          <w:szCs w:val="22"/>
        </w:rPr>
        <w:t xml:space="preserve"> Não havendo reajuste na Tabela ANP os preços não sofrerão alterações. Os valores quando reajustados serão tornados públicos mediante comunicação através do Diário Oficial do CICENOP.</w:t>
      </w:r>
    </w:p>
    <w:p w14:paraId="360DA857"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p)</w:t>
      </w:r>
      <w:r w:rsidRPr="00900E49">
        <w:rPr>
          <w:rFonts w:ascii="Times New Roman" w:hAnsi="Times New Roman" w:cs="Times New Roman"/>
          <w:sz w:val="22"/>
          <w:szCs w:val="22"/>
        </w:rPr>
        <w:t xml:space="preserve"> O orçamento estimado do presente processo está agrupado no documento de Pedido de Início de Processo Licitatório cuja data de elaboração servirá de base para os possíveis reajustes descritos na cláusula anterior.</w:t>
      </w:r>
    </w:p>
    <w:p w14:paraId="44FFEEBE" w14:textId="77777777" w:rsidR="00900E49" w:rsidRPr="00900E49" w:rsidRDefault="00900E49" w:rsidP="00900E49">
      <w:pPr>
        <w:pStyle w:val="SemEspaamento"/>
        <w:jc w:val="both"/>
        <w:rPr>
          <w:rFonts w:ascii="Times New Roman" w:hAnsi="Times New Roman" w:cs="Times New Roman"/>
          <w:sz w:val="22"/>
          <w:szCs w:val="22"/>
        </w:rPr>
      </w:pPr>
    </w:p>
    <w:p w14:paraId="2976C066" w14:textId="77777777" w:rsidR="00900E49" w:rsidRPr="00900E49" w:rsidRDefault="00900E49" w:rsidP="00900E49">
      <w:pPr>
        <w:pStyle w:val="SemEspaamento"/>
        <w:jc w:val="both"/>
        <w:rPr>
          <w:rFonts w:ascii="Times New Roman" w:hAnsi="Times New Roman" w:cs="Times New Roman"/>
          <w:b/>
          <w:bCs/>
          <w:sz w:val="22"/>
          <w:szCs w:val="22"/>
        </w:rPr>
      </w:pPr>
      <w:r w:rsidRPr="00900E49">
        <w:rPr>
          <w:rFonts w:ascii="Times New Roman" w:hAnsi="Times New Roman" w:cs="Times New Roman"/>
          <w:b/>
          <w:bCs/>
          <w:sz w:val="22"/>
          <w:szCs w:val="22"/>
        </w:rPr>
        <w:t>13. EXISTÊNCIA DE LICITAÇÃO ANTERIOR</w:t>
      </w:r>
    </w:p>
    <w:p w14:paraId="4BBFC692" w14:textId="77777777" w:rsidR="00900E49" w:rsidRPr="00900E49" w:rsidRDefault="00900E49" w:rsidP="00900E49">
      <w:pPr>
        <w:pStyle w:val="SemEspaamento"/>
        <w:jc w:val="both"/>
        <w:rPr>
          <w:rFonts w:ascii="Times New Roman" w:hAnsi="Times New Roman" w:cs="Times New Roman"/>
          <w:sz w:val="22"/>
          <w:szCs w:val="22"/>
        </w:rPr>
      </w:pPr>
      <w:proofErr w:type="gramStart"/>
      <w:r w:rsidRPr="00900E49">
        <w:rPr>
          <w:rFonts w:ascii="Times New Roman" w:hAnsi="Times New Roman" w:cs="Times New Roman"/>
          <w:sz w:val="22"/>
          <w:szCs w:val="22"/>
        </w:rPr>
        <w:t>( X</w:t>
      </w:r>
      <w:proofErr w:type="gramEnd"/>
      <w:r w:rsidRPr="00900E49">
        <w:rPr>
          <w:rFonts w:ascii="Times New Roman" w:hAnsi="Times New Roman" w:cs="Times New Roman"/>
          <w:sz w:val="22"/>
          <w:szCs w:val="22"/>
        </w:rPr>
        <w:t xml:space="preserve"> ) </w:t>
      </w:r>
      <w:r w:rsidRPr="00900E49">
        <w:rPr>
          <w:rFonts w:ascii="Times New Roman" w:hAnsi="Times New Roman" w:cs="Times New Roman"/>
          <w:b/>
          <w:bCs/>
          <w:sz w:val="22"/>
          <w:szCs w:val="22"/>
        </w:rPr>
        <w:t>Não</w:t>
      </w:r>
      <w:r w:rsidRPr="00900E49">
        <w:rPr>
          <w:rFonts w:ascii="Times New Roman" w:hAnsi="Times New Roman" w:cs="Times New Roman"/>
          <w:sz w:val="22"/>
          <w:szCs w:val="22"/>
        </w:rPr>
        <w:t>.</w:t>
      </w:r>
    </w:p>
    <w:p w14:paraId="1731ADC0" w14:textId="77777777" w:rsidR="00900E49" w:rsidRPr="00900E49" w:rsidRDefault="00900E49" w:rsidP="00900E49">
      <w:pPr>
        <w:pStyle w:val="SemEspaamento"/>
        <w:jc w:val="both"/>
        <w:rPr>
          <w:rFonts w:ascii="Times New Roman" w:hAnsi="Times New Roman" w:cs="Times New Roman"/>
          <w:sz w:val="22"/>
          <w:szCs w:val="22"/>
        </w:rPr>
      </w:pPr>
      <w:proofErr w:type="gramStart"/>
      <w:r w:rsidRPr="00900E49">
        <w:rPr>
          <w:rFonts w:ascii="Times New Roman" w:hAnsi="Times New Roman" w:cs="Times New Roman"/>
          <w:sz w:val="22"/>
          <w:szCs w:val="22"/>
        </w:rPr>
        <w:t xml:space="preserve">(  </w:t>
      </w:r>
      <w:proofErr w:type="gramEnd"/>
      <w:r w:rsidRPr="00900E49">
        <w:rPr>
          <w:rFonts w:ascii="Times New Roman" w:hAnsi="Times New Roman" w:cs="Times New Roman"/>
          <w:sz w:val="22"/>
          <w:szCs w:val="22"/>
        </w:rPr>
        <w:t xml:space="preserve">  </w:t>
      </w:r>
      <w:proofErr w:type="gramStart"/>
      <w:r w:rsidRPr="00900E49">
        <w:rPr>
          <w:rFonts w:ascii="Times New Roman" w:hAnsi="Times New Roman" w:cs="Times New Roman"/>
          <w:sz w:val="22"/>
          <w:szCs w:val="22"/>
        </w:rPr>
        <w:t xml:space="preserve">  )</w:t>
      </w:r>
      <w:proofErr w:type="gramEnd"/>
      <w:r w:rsidRPr="00900E49">
        <w:rPr>
          <w:rFonts w:ascii="Times New Roman" w:hAnsi="Times New Roman" w:cs="Times New Roman"/>
          <w:sz w:val="22"/>
          <w:szCs w:val="22"/>
        </w:rPr>
        <w:t xml:space="preserve"> Sim.</w:t>
      </w:r>
    </w:p>
    <w:p w14:paraId="67E36900" w14:textId="77777777" w:rsidR="00900E49" w:rsidRPr="00900E49" w:rsidRDefault="00900E49" w:rsidP="00900E49">
      <w:pPr>
        <w:pStyle w:val="SemEspaamento"/>
        <w:jc w:val="both"/>
        <w:rPr>
          <w:rFonts w:ascii="Times New Roman" w:hAnsi="Times New Roman" w:cs="Times New Roman"/>
          <w:sz w:val="22"/>
          <w:szCs w:val="22"/>
        </w:rPr>
      </w:pPr>
    </w:p>
    <w:p w14:paraId="1A40256E"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14.</w:t>
      </w:r>
      <w:r w:rsidRPr="00900E49">
        <w:rPr>
          <w:rFonts w:ascii="Times New Roman" w:hAnsi="Times New Roman" w:cs="Times New Roman"/>
          <w:b/>
          <w:bCs/>
          <w:spacing w:val="-6"/>
          <w:sz w:val="22"/>
          <w:szCs w:val="22"/>
        </w:rPr>
        <w:t>FORMA E CRITÉRIOS DE SELEÇÃO DO FORNECEDOR (alínea h, inciso XXIII do art. 6º da Lei 14.133/2021)</w:t>
      </w:r>
    </w:p>
    <w:p w14:paraId="29E8AD2D"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sz w:val="22"/>
          <w:szCs w:val="22"/>
        </w:rPr>
        <w:tab/>
        <w:t xml:space="preserve">O fornecedor será selecionado por meio da realização de procedimento de </w:t>
      </w:r>
      <w:r w:rsidRPr="00900E49">
        <w:rPr>
          <w:rFonts w:ascii="Times New Roman" w:hAnsi="Times New Roman" w:cs="Times New Roman"/>
          <w:b/>
          <w:bCs/>
          <w:sz w:val="22"/>
          <w:szCs w:val="22"/>
        </w:rPr>
        <w:t>LICITAÇÃO</w:t>
      </w:r>
      <w:r w:rsidRPr="00900E49">
        <w:rPr>
          <w:rFonts w:ascii="Times New Roman" w:hAnsi="Times New Roman" w:cs="Times New Roman"/>
          <w:sz w:val="22"/>
          <w:szCs w:val="22"/>
        </w:rPr>
        <w:t xml:space="preserve">, na modalidade </w:t>
      </w:r>
      <w:r w:rsidRPr="00900E49">
        <w:rPr>
          <w:rFonts w:ascii="Times New Roman" w:hAnsi="Times New Roman" w:cs="Times New Roman"/>
          <w:b/>
          <w:bCs/>
          <w:sz w:val="22"/>
          <w:szCs w:val="22"/>
        </w:rPr>
        <w:t>PREGÃO ELETRÔNICO</w:t>
      </w:r>
      <w:r w:rsidRPr="00900E49">
        <w:rPr>
          <w:rFonts w:ascii="Times New Roman" w:hAnsi="Times New Roman" w:cs="Times New Roman"/>
          <w:sz w:val="22"/>
          <w:szCs w:val="22"/>
        </w:rPr>
        <w:t xml:space="preserve">, pelo sistema de </w:t>
      </w:r>
      <w:r w:rsidRPr="00900E49">
        <w:rPr>
          <w:rFonts w:ascii="Times New Roman" w:hAnsi="Times New Roman" w:cs="Times New Roman"/>
          <w:b/>
          <w:bCs/>
          <w:sz w:val="22"/>
          <w:szCs w:val="22"/>
        </w:rPr>
        <w:t>REGISTRO DE PREÇOS</w:t>
      </w:r>
      <w:r w:rsidRPr="00900E49">
        <w:rPr>
          <w:rFonts w:ascii="Times New Roman" w:hAnsi="Times New Roman" w:cs="Times New Roman"/>
          <w:sz w:val="22"/>
          <w:szCs w:val="22"/>
        </w:rPr>
        <w:t xml:space="preserve">, com adoção do critério de julgamento de </w:t>
      </w:r>
      <w:r w:rsidRPr="00900E49">
        <w:rPr>
          <w:rFonts w:ascii="Times New Roman" w:hAnsi="Times New Roman" w:cs="Times New Roman"/>
          <w:b/>
          <w:bCs/>
          <w:sz w:val="22"/>
          <w:szCs w:val="22"/>
        </w:rPr>
        <w:t>MAIOR DESCONTO</w:t>
      </w:r>
      <w:r w:rsidRPr="00900E49">
        <w:rPr>
          <w:rFonts w:ascii="Times New Roman" w:hAnsi="Times New Roman" w:cs="Times New Roman"/>
          <w:sz w:val="22"/>
          <w:szCs w:val="22"/>
        </w:rPr>
        <w:t xml:space="preserve">, observadas as condições, especificações e exigências estabelecidas no edital e seus anexos, assegurando-se a seleção da </w:t>
      </w:r>
      <w:r w:rsidRPr="00900E49">
        <w:rPr>
          <w:rFonts w:ascii="Times New Roman" w:hAnsi="Times New Roman" w:cs="Times New Roman"/>
          <w:sz w:val="22"/>
          <w:szCs w:val="22"/>
        </w:rPr>
        <w:lastRenderedPageBreak/>
        <w:t>proposta mais vantajosa para a Administração, em conformidade com os princípios da legalidade, isonomia, competitividade, economicidade e eficiência.</w:t>
      </w:r>
    </w:p>
    <w:p w14:paraId="5E48645F" w14:textId="77777777" w:rsidR="00900E49" w:rsidRPr="00900E49" w:rsidRDefault="00900E49" w:rsidP="00900E49">
      <w:pPr>
        <w:pStyle w:val="SemEspaamento"/>
        <w:jc w:val="both"/>
        <w:rPr>
          <w:rFonts w:ascii="Times New Roman" w:hAnsi="Times New Roman" w:cs="Times New Roman"/>
          <w:sz w:val="22"/>
          <w:szCs w:val="22"/>
        </w:rPr>
      </w:pPr>
    </w:p>
    <w:p w14:paraId="1A3F863A" w14:textId="77777777" w:rsidR="00900E49" w:rsidRPr="00900E49" w:rsidRDefault="00900E49" w:rsidP="00900E49">
      <w:pPr>
        <w:pStyle w:val="SemEspaamento"/>
        <w:jc w:val="both"/>
        <w:rPr>
          <w:rFonts w:ascii="Times New Roman" w:hAnsi="Times New Roman" w:cs="Times New Roman"/>
          <w:b/>
          <w:bCs/>
          <w:sz w:val="22"/>
          <w:szCs w:val="22"/>
        </w:rPr>
      </w:pPr>
      <w:r w:rsidRPr="00900E49">
        <w:rPr>
          <w:rFonts w:ascii="Times New Roman" w:hAnsi="Times New Roman" w:cs="Times New Roman"/>
          <w:b/>
          <w:bCs/>
          <w:sz w:val="22"/>
          <w:szCs w:val="22"/>
        </w:rPr>
        <w:t>15.GESTÃO E FISCALIZAÇÃO DO CONTRATO</w:t>
      </w:r>
    </w:p>
    <w:p w14:paraId="120D2043" w14:textId="77777777" w:rsidR="00900E49" w:rsidRPr="00900E49" w:rsidRDefault="00900E49" w:rsidP="00900E49">
      <w:pPr>
        <w:pStyle w:val="SemEspaamento"/>
        <w:jc w:val="both"/>
        <w:rPr>
          <w:rFonts w:ascii="Times New Roman" w:hAnsi="Times New Roman" w:cs="Times New Roman"/>
          <w:sz w:val="22"/>
          <w:szCs w:val="22"/>
          <w:u w:val="single"/>
        </w:rPr>
      </w:pPr>
      <w:r w:rsidRPr="00900E49">
        <w:rPr>
          <w:rFonts w:ascii="Times New Roman" w:hAnsi="Times New Roman" w:cs="Times New Roman"/>
          <w:sz w:val="22"/>
          <w:szCs w:val="22"/>
          <w:u w:val="single"/>
        </w:rPr>
        <w:t>Gestor de Contrato</w:t>
      </w:r>
    </w:p>
    <w:p w14:paraId="1C9B5EDE"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sz w:val="22"/>
          <w:szCs w:val="22"/>
        </w:rPr>
        <w:t>Wilson Luiz Peres Pedrão</w:t>
      </w:r>
    </w:p>
    <w:p w14:paraId="0F932ACA"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sz w:val="22"/>
          <w:szCs w:val="22"/>
        </w:rPr>
        <w:t>CPF: 523.464.129-53</w:t>
      </w:r>
    </w:p>
    <w:p w14:paraId="1BDD4D71"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sz w:val="22"/>
          <w:szCs w:val="22"/>
        </w:rPr>
        <w:t>RG: 8.849.836-4</w:t>
      </w:r>
    </w:p>
    <w:p w14:paraId="13F0BB86"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sz w:val="22"/>
          <w:szCs w:val="22"/>
        </w:rPr>
        <w:t>Função: Diretor de Gestão Ambiental, Inspeção e Fiscalização</w:t>
      </w:r>
    </w:p>
    <w:p w14:paraId="1556C47F" w14:textId="77777777" w:rsidR="00900E49" w:rsidRPr="00900E49" w:rsidRDefault="00900E49" w:rsidP="00900E49">
      <w:pPr>
        <w:pStyle w:val="SemEspaamento"/>
        <w:jc w:val="both"/>
        <w:rPr>
          <w:rFonts w:ascii="Times New Roman" w:hAnsi="Times New Roman" w:cs="Times New Roman"/>
          <w:sz w:val="22"/>
          <w:szCs w:val="22"/>
        </w:rPr>
      </w:pPr>
    </w:p>
    <w:p w14:paraId="3CBCF42F" w14:textId="77777777" w:rsidR="00900E49" w:rsidRPr="00900E49" w:rsidRDefault="00900E49" w:rsidP="00900E49">
      <w:pPr>
        <w:pStyle w:val="SemEspaamento"/>
        <w:jc w:val="both"/>
        <w:rPr>
          <w:rFonts w:ascii="Times New Roman" w:hAnsi="Times New Roman" w:cs="Times New Roman"/>
          <w:sz w:val="22"/>
          <w:szCs w:val="22"/>
          <w:u w:val="single"/>
        </w:rPr>
      </w:pPr>
      <w:r w:rsidRPr="00900E49">
        <w:rPr>
          <w:rFonts w:ascii="Times New Roman" w:hAnsi="Times New Roman" w:cs="Times New Roman"/>
          <w:sz w:val="22"/>
          <w:szCs w:val="22"/>
          <w:u w:val="single"/>
        </w:rPr>
        <w:t>Fiscal de Contrato</w:t>
      </w:r>
    </w:p>
    <w:p w14:paraId="37F083D2" w14:textId="77777777" w:rsidR="00900E49" w:rsidRPr="00900E49" w:rsidRDefault="00900E49" w:rsidP="00900E49">
      <w:pPr>
        <w:pStyle w:val="SemEspaamento"/>
        <w:jc w:val="both"/>
        <w:rPr>
          <w:rFonts w:ascii="Times New Roman" w:hAnsi="Times New Roman" w:cs="Times New Roman"/>
          <w:sz w:val="22"/>
          <w:szCs w:val="22"/>
        </w:rPr>
      </w:pPr>
      <w:proofErr w:type="spellStart"/>
      <w:r w:rsidRPr="00900E49">
        <w:rPr>
          <w:rFonts w:ascii="Times New Roman" w:hAnsi="Times New Roman" w:cs="Times New Roman"/>
          <w:sz w:val="22"/>
          <w:szCs w:val="22"/>
        </w:rPr>
        <w:t>Maucir</w:t>
      </w:r>
      <w:proofErr w:type="spellEnd"/>
      <w:r w:rsidRPr="00900E49">
        <w:rPr>
          <w:rFonts w:ascii="Times New Roman" w:hAnsi="Times New Roman" w:cs="Times New Roman"/>
          <w:sz w:val="22"/>
          <w:szCs w:val="22"/>
        </w:rPr>
        <w:t xml:space="preserve"> </w:t>
      </w:r>
      <w:proofErr w:type="spellStart"/>
      <w:r w:rsidRPr="00900E49">
        <w:rPr>
          <w:rFonts w:ascii="Times New Roman" w:hAnsi="Times New Roman" w:cs="Times New Roman"/>
          <w:sz w:val="22"/>
          <w:szCs w:val="22"/>
        </w:rPr>
        <w:t>Marcuz</w:t>
      </w:r>
      <w:proofErr w:type="spellEnd"/>
    </w:p>
    <w:p w14:paraId="20FDD37A"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sz w:val="22"/>
          <w:szCs w:val="22"/>
        </w:rPr>
        <w:t>CPF: 486.849.109-15</w:t>
      </w:r>
    </w:p>
    <w:p w14:paraId="44A6AE09"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sz w:val="22"/>
          <w:szCs w:val="22"/>
        </w:rPr>
        <w:t>RG: 3.366.657-8</w:t>
      </w:r>
    </w:p>
    <w:p w14:paraId="496F6A62"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sz w:val="22"/>
          <w:szCs w:val="22"/>
        </w:rPr>
        <w:t>Função: Chefe da Divisão Técnica de Programas Residuais</w:t>
      </w:r>
    </w:p>
    <w:p w14:paraId="525106A5" w14:textId="77777777" w:rsidR="00900E49" w:rsidRPr="00900E49" w:rsidRDefault="00900E49" w:rsidP="00900E49">
      <w:pPr>
        <w:pStyle w:val="SemEspaamento"/>
        <w:jc w:val="both"/>
        <w:rPr>
          <w:rFonts w:ascii="Times New Roman" w:hAnsi="Times New Roman" w:cs="Times New Roman"/>
          <w:sz w:val="22"/>
          <w:szCs w:val="22"/>
        </w:rPr>
      </w:pPr>
    </w:p>
    <w:p w14:paraId="0978C801" w14:textId="77777777" w:rsidR="00900E49" w:rsidRPr="00900E49" w:rsidRDefault="00900E49" w:rsidP="00900E49">
      <w:pPr>
        <w:pStyle w:val="SemEspaamento"/>
        <w:jc w:val="both"/>
        <w:rPr>
          <w:rFonts w:ascii="Times New Roman" w:hAnsi="Times New Roman" w:cs="Times New Roman"/>
          <w:sz w:val="22"/>
          <w:szCs w:val="22"/>
          <w:u w:val="single"/>
        </w:rPr>
      </w:pPr>
      <w:r w:rsidRPr="00900E49">
        <w:rPr>
          <w:rFonts w:ascii="Times New Roman" w:hAnsi="Times New Roman" w:cs="Times New Roman"/>
          <w:sz w:val="22"/>
          <w:szCs w:val="22"/>
          <w:u w:val="single"/>
        </w:rPr>
        <w:t>Fiscal de Contrato</w:t>
      </w:r>
    </w:p>
    <w:p w14:paraId="799D7C97"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sz w:val="22"/>
          <w:szCs w:val="22"/>
        </w:rPr>
        <w:t>Valmir de Souza Bitencourt</w:t>
      </w:r>
    </w:p>
    <w:p w14:paraId="29C1AFD5"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sz w:val="22"/>
          <w:szCs w:val="22"/>
        </w:rPr>
        <w:t>CPF: 031.371.959-42</w:t>
      </w:r>
    </w:p>
    <w:p w14:paraId="06834557"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sz w:val="22"/>
          <w:szCs w:val="22"/>
        </w:rPr>
        <w:t>RG: 7.760.373-5</w:t>
      </w:r>
    </w:p>
    <w:p w14:paraId="7507CE9A"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sz w:val="22"/>
          <w:szCs w:val="22"/>
        </w:rPr>
        <w:t>Função: Contador</w:t>
      </w:r>
    </w:p>
    <w:p w14:paraId="478DEC65" w14:textId="77777777" w:rsidR="00900E49" w:rsidRPr="00900E49" w:rsidRDefault="00900E49" w:rsidP="00900E49">
      <w:pPr>
        <w:pStyle w:val="SemEspaamento"/>
        <w:jc w:val="both"/>
        <w:rPr>
          <w:rFonts w:ascii="Times New Roman" w:hAnsi="Times New Roman" w:cs="Times New Roman"/>
          <w:sz w:val="22"/>
          <w:szCs w:val="22"/>
        </w:rPr>
      </w:pPr>
    </w:p>
    <w:p w14:paraId="2AB2C1AC" w14:textId="77777777" w:rsidR="00900E49" w:rsidRPr="00900E49" w:rsidRDefault="00900E49" w:rsidP="00900E49">
      <w:pPr>
        <w:pStyle w:val="SemEspaamento"/>
        <w:jc w:val="both"/>
        <w:rPr>
          <w:rFonts w:ascii="Times New Roman" w:hAnsi="Times New Roman" w:cs="Times New Roman"/>
          <w:b/>
          <w:bCs/>
          <w:sz w:val="22"/>
          <w:szCs w:val="22"/>
        </w:rPr>
      </w:pPr>
      <w:r w:rsidRPr="00900E49">
        <w:rPr>
          <w:rFonts w:ascii="Times New Roman" w:hAnsi="Times New Roman" w:cs="Times New Roman"/>
          <w:b/>
          <w:bCs/>
          <w:sz w:val="22"/>
          <w:szCs w:val="22"/>
        </w:rPr>
        <w:t>16. REQUISITOS DA CONTRATAÇÃO (art. 6º, XXIII, alínea ‘d’ da Lei nº 14.133/21)</w:t>
      </w:r>
    </w:p>
    <w:p w14:paraId="26BCBB4D"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u w:val="single"/>
        </w:rPr>
        <w:t>16.1.  Da Exigência para Habilitação</w:t>
      </w:r>
    </w:p>
    <w:p w14:paraId="316A4E51" w14:textId="77777777" w:rsidR="00900E49" w:rsidRPr="00900E49" w:rsidRDefault="00900E49" w:rsidP="00900E49">
      <w:pPr>
        <w:pStyle w:val="SemEspaamento"/>
        <w:rPr>
          <w:rFonts w:ascii="Times New Roman" w:hAnsi="Times New Roman" w:cs="Times New Roman"/>
          <w:sz w:val="22"/>
          <w:szCs w:val="22"/>
        </w:rPr>
      </w:pPr>
      <w:proofErr w:type="gramStart"/>
      <w:r w:rsidRPr="00900E49">
        <w:rPr>
          <w:rFonts w:ascii="Times New Roman" w:hAnsi="Times New Roman" w:cs="Times New Roman"/>
          <w:sz w:val="22"/>
          <w:szCs w:val="22"/>
        </w:rPr>
        <w:t xml:space="preserve">(  </w:t>
      </w:r>
      <w:proofErr w:type="gramEnd"/>
      <w:r w:rsidRPr="00900E49">
        <w:rPr>
          <w:rFonts w:ascii="Times New Roman" w:hAnsi="Times New Roman" w:cs="Times New Roman"/>
          <w:sz w:val="22"/>
          <w:szCs w:val="22"/>
        </w:rPr>
        <w:t xml:space="preserve"> ) Não:</w:t>
      </w:r>
    </w:p>
    <w:p w14:paraId="564B4EFE"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sz w:val="22"/>
          <w:szCs w:val="22"/>
        </w:rPr>
        <w:t xml:space="preserve">(X) </w:t>
      </w:r>
      <w:r w:rsidRPr="00900E49">
        <w:rPr>
          <w:rFonts w:ascii="Times New Roman" w:hAnsi="Times New Roman" w:cs="Times New Roman"/>
          <w:b/>
          <w:bCs/>
          <w:sz w:val="22"/>
          <w:szCs w:val="22"/>
        </w:rPr>
        <w:t>Sim.</w:t>
      </w:r>
      <w:r w:rsidRPr="00900E49">
        <w:rPr>
          <w:rFonts w:ascii="Times New Roman" w:hAnsi="Times New Roman" w:cs="Times New Roman"/>
          <w:sz w:val="22"/>
          <w:szCs w:val="22"/>
        </w:rPr>
        <w:t xml:space="preserve"> O licitante deverá atender aos requisitos de habilitação jurídica e regularidade fiscal, social e trabalhista e qualificação econômico-financeira, devendo apresentar:</w:t>
      </w:r>
    </w:p>
    <w:p w14:paraId="222250C0" w14:textId="77777777" w:rsidR="00900E49" w:rsidRPr="00900E49" w:rsidRDefault="00900E49" w:rsidP="00900E49">
      <w:pPr>
        <w:pStyle w:val="SemEspaamento"/>
        <w:rPr>
          <w:rFonts w:ascii="Times New Roman" w:hAnsi="Times New Roman" w:cs="Times New Roman"/>
          <w:sz w:val="22"/>
          <w:szCs w:val="22"/>
        </w:rPr>
      </w:pPr>
    </w:p>
    <w:p w14:paraId="19808D80" w14:textId="77777777" w:rsidR="00900E49" w:rsidRPr="00900E49" w:rsidRDefault="00900E49" w:rsidP="00900E49">
      <w:pPr>
        <w:pStyle w:val="SemEspaamento"/>
        <w:rPr>
          <w:rFonts w:ascii="Times New Roman" w:hAnsi="Times New Roman" w:cs="Times New Roman"/>
          <w:b/>
          <w:bCs/>
          <w:sz w:val="22"/>
          <w:szCs w:val="22"/>
          <w:u w:val="single"/>
        </w:rPr>
      </w:pPr>
      <w:r w:rsidRPr="00900E49">
        <w:rPr>
          <w:rFonts w:ascii="Times New Roman" w:hAnsi="Times New Roman" w:cs="Times New Roman"/>
          <w:b/>
          <w:bCs/>
          <w:sz w:val="22"/>
          <w:szCs w:val="22"/>
          <w:u w:val="single"/>
        </w:rPr>
        <w:t>Habilitação Jurídica:</w:t>
      </w:r>
    </w:p>
    <w:p w14:paraId="73C1205E" w14:textId="77777777" w:rsidR="00900E49" w:rsidRPr="00900E49" w:rsidRDefault="00900E49" w:rsidP="00900E49">
      <w:pPr>
        <w:pStyle w:val="SemEspaamento"/>
        <w:ind w:left="283"/>
        <w:jc w:val="both"/>
        <w:rPr>
          <w:rFonts w:ascii="Times New Roman" w:hAnsi="Times New Roman" w:cs="Times New Roman"/>
          <w:sz w:val="22"/>
          <w:szCs w:val="22"/>
        </w:rPr>
      </w:pPr>
      <w:r w:rsidRPr="00900E49">
        <w:rPr>
          <w:rFonts w:ascii="Times New Roman" w:hAnsi="Times New Roman" w:cs="Times New Roman"/>
          <w:b/>
          <w:bCs/>
          <w:sz w:val="22"/>
          <w:szCs w:val="22"/>
        </w:rPr>
        <w:t>a) Ato Constitutivo, Estatuto ou Contrato Social</w:t>
      </w:r>
      <w:r w:rsidRPr="00900E49">
        <w:rPr>
          <w:rFonts w:ascii="Times New Roman" w:hAnsi="Times New Roman" w:cs="Times New Roman"/>
          <w:sz w:val="22"/>
          <w:szCs w:val="22"/>
        </w:rPr>
        <w:t xml:space="preserve">, acompanhados de todas as alterações que foram feitas no respectivo documento. Caso haja “Consolidação”, poderá ser apresentada a Consolidação e as alterações, não necessitando apresentar as alterações anteriores à Consolidação. Para microempreendedores individuais (MEI) apresentar o </w:t>
      </w:r>
      <w:r w:rsidRPr="00900E49">
        <w:rPr>
          <w:rFonts w:ascii="Times New Roman" w:hAnsi="Times New Roman" w:cs="Times New Roman"/>
          <w:b/>
          <w:bCs/>
          <w:sz w:val="22"/>
          <w:szCs w:val="22"/>
        </w:rPr>
        <w:t>Certificado de Condição de Microempreendedor Individual</w:t>
      </w:r>
      <w:r w:rsidRPr="00900E49">
        <w:rPr>
          <w:rFonts w:ascii="Times New Roman" w:hAnsi="Times New Roman" w:cs="Times New Roman"/>
          <w:sz w:val="22"/>
          <w:szCs w:val="22"/>
        </w:rPr>
        <w:t xml:space="preserve"> com validade de até 180 (cento e oitenta) dias contados da data de emissão.</w:t>
      </w:r>
    </w:p>
    <w:p w14:paraId="5303B12E" w14:textId="77777777" w:rsidR="00900E49" w:rsidRPr="00900E49" w:rsidRDefault="00900E49" w:rsidP="00900E49">
      <w:pPr>
        <w:pStyle w:val="SemEspaamento"/>
        <w:rPr>
          <w:rFonts w:ascii="Times New Roman" w:hAnsi="Times New Roman" w:cs="Times New Roman"/>
          <w:b/>
          <w:bCs/>
          <w:sz w:val="22"/>
          <w:szCs w:val="22"/>
          <w:u w:val="single"/>
        </w:rPr>
      </w:pPr>
    </w:p>
    <w:p w14:paraId="4FB11571" w14:textId="77777777" w:rsidR="00900E49" w:rsidRPr="00900E49" w:rsidRDefault="00900E49" w:rsidP="00900E49">
      <w:pPr>
        <w:pStyle w:val="SemEspaamento"/>
        <w:rPr>
          <w:rFonts w:ascii="Times New Roman" w:hAnsi="Times New Roman" w:cs="Times New Roman"/>
          <w:b/>
          <w:bCs/>
          <w:sz w:val="22"/>
          <w:szCs w:val="22"/>
          <w:u w:val="single"/>
        </w:rPr>
      </w:pPr>
      <w:r w:rsidRPr="00900E49">
        <w:rPr>
          <w:rFonts w:ascii="Times New Roman" w:hAnsi="Times New Roman" w:cs="Times New Roman"/>
          <w:b/>
          <w:bCs/>
          <w:sz w:val="22"/>
          <w:szCs w:val="22"/>
          <w:u w:val="single"/>
        </w:rPr>
        <w:t>Habilitação Fiscal, Social e Trabalhista:</w:t>
      </w:r>
    </w:p>
    <w:p w14:paraId="579060D3" w14:textId="77777777" w:rsidR="00900E49" w:rsidRPr="00900E49" w:rsidRDefault="00900E49" w:rsidP="00900E49">
      <w:pPr>
        <w:pStyle w:val="SemEspaamento"/>
        <w:ind w:left="283"/>
        <w:jc w:val="both"/>
        <w:rPr>
          <w:rFonts w:ascii="Times New Roman" w:hAnsi="Times New Roman" w:cs="Times New Roman"/>
          <w:sz w:val="22"/>
          <w:szCs w:val="22"/>
        </w:rPr>
      </w:pPr>
      <w:r w:rsidRPr="00900E49">
        <w:rPr>
          <w:rFonts w:ascii="Times New Roman" w:hAnsi="Times New Roman" w:cs="Times New Roman"/>
          <w:b/>
          <w:bCs/>
          <w:sz w:val="22"/>
          <w:szCs w:val="22"/>
        </w:rPr>
        <w:t>a) Situação perante o Cadastro Nacional de Pessoas Jurídicas do Ministério da Fazenda</w:t>
      </w:r>
      <w:r w:rsidRPr="00900E49">
        <w:rPr>
          <w:rFonts w:ascii="Times New Roman" w:hAnsi="Times New Roman" w:cs="Times New Roman"/>
          <w:sz w:val="22"/>
          <w:szCs w:val="22"/>
        </w:rPr>
        <w:t xml:space="preserve"> (Cartão CNPJ), emitida até 180 dias antes da data de seu recebimento.</w:t>
      </w:r>
    </w:p>
    <w:p w14:paraId="58DF5126" w14:textId="77777777" w:rsidR="00900E49" w:rsidRPr="00900E49" w:rsidRDefault="00900E49" w:rsidP="00900E49">
      <w:pPr>
        <w:pStyle w:val="SemEspaamento"/>
        <w:ind w:left="283"/>
        <w:rPr>
          <w:rFonts w:ascii="Times New Roman" w:hAnsi="Times New Roman" w:cs="Times New Roman"/>
          <w:sz w:val="22"/>
          <w:szCs w:val="22"/>
        </w:rPr>
      </w:pPr>
      <w:r w:rsidRPr="00900E49">
        <w:rPr>
          <w:rFonts w:ascii="Times New Roman" w:hAnsi="Times New Roman" w:cs="Times New Roman"/>
          <w:b/>
          <w:bCs/>
          <w:sz w:val="22"/>
          <w:szCs w:val="22"/>
        </w:rPr>
        <w:t>b)</w:t>
      </w:r>
      <w:r w:rsidRPr="00900E49">
        <w:rPr>
          <w:rFonts w:ascii="Times New Roman" w:hAnsi="Times New Roman" w:cs="Times New Roman"/>
          <w:sz w:val="22"/>
          <w:szCs w:val="22"/>
        </w:rPr>
        <w:t xml:space="preserve"> </w:t>
      </w:r>
      <w:r w:rsidRPr="00900E49">
        <w:rPr>
          <w:rFonts w:ascii="Times New Roman" w:hAnsi="Times New Roman" w:cs="Times New Roman"/>
          <w:b/>
          <w:bCs/>
          <w:sz w:val="22"/>
          <w:szCs w:val="22"/>
        </w:rPr>
        <w:t>Prova de regularidade relativo aos Tributos Federais e à Dívida Ativa da União</w:t>
      </w:r>
      <w:r w:rsidRPr="00900E49">
        <w:rPr>
          <w:rFonts w:ascii="Times New Roman" w:hAnsi="Times New Roman" w:cs="Times New Roman"/>
          <w:sz w:val="22"/>
          <w:szCs w:val="22"/>
        </w:rPr>
        <w:t>, em vigor.</w:t>
      </w:r>
    </w:p>
    <w:p w14:paraId="0A38F81F" w14:textId="77777777" w:rsidR="00900E49" w:rsidRPr="00900E49" w:rsidRDefault="00900E49" w:rsidP="00900E49">
      <w:pPr>
        <w:pStyle w:val="SemEspaamento"/>
        <w:ind w:left="283"/>
        <w:rPr>
          <w:rFonts w:ascii="Times New Roman" w:hAnsi="Times New Roman" w:cs="Times New Roman"/>
          <w:sz w:val="22"/>
          <w:szCs w:val="22"/>
        </w:rPr>
      </w:pPr>
      <w:r w:rsidRPr="00900E49">
        <w:rPr>
          <w:rFonts w:ascii="Times New Roman" w:hAnsi="Times New Roman" w:cs="Times New Roman"/>
          <w:b/>
          <w:bCs/>
          <w:sz w:val="22"/>
          <w:szCs w:val="22"/>
        </w:rPr>
        <w:t>c)</w:t>
      </w:r>
      <w:r w:rsidRPr="00900E49">
        <w:rPr>
          <w:rFonts w:ascii="Times New Roman" w:hAnsi="Times New Roman" w:cs="Times New Roman"/>
          <w:sz w:val="22"/>
          <w:szCs w:val="22"/>
        </w:rPr>
        <w:t xml:space="preserve"> </w:t>
      </w:r>
      <w:r w:rsidRPr="00900E49">
        <w:rPr>
          <w:rFonts w:ascii="Times New Roman" w:hAnsi="Times New Roman" w:cs="Times New Roman"/>
          <w:b/>
          <w:bCs/>
          <w:sz w:val="22"/>
          <w:szCs w:val="22"/>
        </w:rPr>
        <w:t>Prova de regularidade relativo aos Débitos da Fazenda Estadual</w:t>
      </w:r>
      <w:r w:rsidRPr="00900E49">
        <w:rPr>
          <w:rFonts w:ascii="Times New Roman" w:hAnsi="Times New Roman" w:cs="Times New Roman"/>
          <w:sz w:val="22"/>
          <w:szCs w:val="22"/>
        </w:rPr>
        <w:t>, em vigor.</w:t>
      </w:r>
    </w:p>
    <w:p w14:paraId="46938485" w14:textId="77777777" w:rsidR="00900E49" w:rsidRPr="00900E49" w:rsidRDefault="00900E49" w:rsidP="00900E49">
      <w:pPr>
        <w:pStyle w:val="SemEspaamento"/>
        <w:ind w:left="283"/>
        <w:jc w:val="both"/>
        <w:rPr>
          <w:rFonts w:ascii="Times New Roman" w:hAnsi="Times New Roman" w:cs="Times New Roman"/>
          <w:sz w:val="22"/>
          <w:szCs w:val="22"/>
        </w:rPr>
      </w:pPr>
      <w:r w:rsidRPr="00900E49">
        <w:rPr>
          <w:rFonts w:ascii="Times New Roman" w:hAnsi="Times New Roman" w:cs="Times New Roman"/>
          <w:b/>
          <w:bCs/>
          <w:sz w:val="22"/>
          <w:szCs w:val="22"/>
        </w:rPr>
        <w:t>d) Prova de regularidade relativo aos Débitos Municipais</w:t>
      </w:r>
      <w:r w:rsidRPr="00900E49">
        <w:rPr>
          <w:rFonts w:ascii="Times New Roman" w:hAnsi="Times New Roman" w:cs="Times New Roman"/>
          <w:sz w:val="22"/>
          <w:szCs w:val="22"/>
        </w:rPr>
        <w:t>, caso exista filial no Município de Cianorte a prova de regularidade desta também deverá ser apresentada, em vigor.</w:t>
      </w:r>
    </w:p>
    <w:p w14:paraId="244FB231" w14:textId="77777777" w:rsidR="00900E49" w:rsidRPr="00900E49" w:rsidRDefault="00900E49" w:rsidP="00900E49">
      <w:pPr>
        <w:pStyle w:val="SemEspaamento"/>
        <w:ind w:left="283"/>
        <w:jc w:val="both"/>
        <w:rPr>
          <w:rFonts w:ascii="Times New Roman" w:hAnsi="Times New Roman" w:cs="Times New Roman"/>
          <w:sz w:val="22"/>
          <w:szCs w:val="22"/>
        </w:rPr>
      </w:pPr>
      <w:r w:rsidRPr="00900E49">
        <w:rPr>
          <w:rFonts w:ascii="Times New Roman" w:hAnsi="Times New Roman" w:cs="Times New Roman"/>
          <w:b/>
          <w:bCs/>
          <w:sz w:val="22"/>
          <w:szCs w:val="22"/>
        </w:rPr>
        <w:lastRenderedPageBreak/>
        <w:t>e) Prova de regularidade junto ao Fundo de Garantia por Tempo de Serviço</w:t>
      </w:r>
      <w:r w:rsidRPr="00900E49">
        <w:rPr>
          <w:rFonts w:ascii="Times New Roman" w:hAnsi="Times New Roman" w:cs="Times New Roman"/>
          <w:sz w:val="22"/>
          <w:szCs w:val="22"/>
        </w:rPr>
        <w:t>, FGTS, demonstrando a situação regular ao cumprimento dos encargos sociais instituídos por lei, em vigor.</w:t>
      </w:r>
    </w:p>
    <w:p w14:paraId="2073CD68" w14:textId="77777777" w:rsidR="00900E49" w:rsidRPr="00900E49" w:rsidRDefault="00900E49" w:rsidP="00900E49">
      <w:pPr>
        <w:pStyle w:val="SemEspaamento"/>
        <w:ind w:left="283"/>
        <w:rPr>
          <w:rFonts w:ascii="Times New Roman" w:hAnsi="Times New Roman" w:cs="Times New Roman"/>
          <w:sz w:val="22"/>
          <w:szCs w:val="22"/>
        </w:rPr>
      </w:pPr>
      <w:r w:rsidRPr="00900E49">
        <w:rPr>
          <w:rFonts w:ascii="Times New Roman" w:hAnsi="Times New Roman" w:cs="Times New Roman"/>
          <w:b/>
          <w:bCs/>
          <w:sz w:val="22"/>
          <w:szCs w:val="22"/>
        </w:rPr>
        <w:t>f) Prova de regularidade de Débitos Trabalhistas (CNDT)</w:t>
      </w:r>
      <w:r w:rsidRPr="00900E49">
        <w:rPr>
          <w:rFonts w:ascii="Times New Roman" w:hAnsi="Times New Roman" w:cs="Times New Roman"/>
          <w:sz w:val="22"/>
          <w:szCs w:val="22"/>
        </w:rPr>
        <w:t>, em vigor.</w:t>
      </w:r>
    </w:p>
    <w:p w14:paraId="159BCCD3" w14:textId="77777777" w:rsidR="00900E49" w:rsidRPr="00900E49" w:rsidRDefault="00900E49" w:rsidP="00900E49">
      <w:pPr>
        <w:pStyle w:val="SemEspaamento"/>
        <w:ind w:left="283"/>
        <w:jc w:val="both"/>
        <w:rPr>
          <w:rFonts w:ascii="Times New Roman" w:hAnsi="Times New Roman" w:cs="Times New Roman"/>
          <w:sz w:val="22"/>
          <w:szCs w:val="22"/>
        </w:rPr>
      </w:pPr>
      <w:r w:rsidRPr="00900E49">
        <w:rPr>
          <w:rFonts w:ascii="Times New Roman" w:hAnsi="Times New Roman" w:cs="Times New Roman"/>
          <w:b/>
          <w:bCs/>
          <w:sz w:val="22"/>
          <w:szCs w:val="22"/>
        </w:rPr>
        <w:t xml:space="preserve">g) </w:t>
      </w:r>
      <w:bookmarkStart w:id="9" w:name="__DdeLink__89062_1124057193_Copia_1"/>
      <w:r w:rsidRPr="00900E49">
        <w:rPr>
          <w:rFonts w:ascii="Times New Roman" w:hAnsi="Times New Roman" w:cs="Times New Roman"/>
          <w:b/>
          <w:bCs/>
          <w:sz w:val="22"/>
          <w:szCs w:val="22"/>
        </w:rPr>
        <w:t xml:space="preserve">Comprovante de Inscrição Cadastral – CICAD, ou Cadastro de Inscrição Estadual, </w:t>
      </w:r>
      <w:r w:rsidRPr="00900E49">
        <w:rPr>
          <w:rFonts w:ascii="Times New Roman" w:hAnsi="Times New Roman" w:cs="Times New Roman"/>
          <w:sz w:val="22"/>
          <w:szCs w:val="22"/>
        </w:rPr>
        <w:t>referente à inscrição da empresa junto a Receita Estadual. (documento dispensado para MEI)</w:t>
      </w:r>
      <w:bookmarkEnd w:id="9"/>
      <w:r w:rsidRPr="00900E49">
        <w:rPr>
          <w:rFonts w:ascii="Times New Roman" w:hAnsi="Times New Roman" w:cs="Times New Roman"/>
          <w:sz w:val="22"/>
          <w:szCs w:val="22"/>
        </w:rPr>
        <w:t>.</w:t>
      </w:r>
    </w:p>
    <w:p w14:paraId="150D7D6B" w14:textId="77777777" w:rsidR="00900E49" w:rsidRPr="00900E49" w:rsidRDefault="00900E49" w:rsidP="00900E49">
      <w:pPr>
        <w:pStyle w:val="SemEspaamento"/>
        <w:jc w:val="both"/>
        <w:rPr>
          <w:rFonts w:ascii="Times New Roman" w:hAnsi="Times New Roman" w:cs="Times New Roman"/>
          <w:sz w:val="22"/>
          <w:szCs w:val="22"/>
        </w:rPr>
      </w:pPr>
    </w:p>
    <w:p w14:paraId="41911F47" w14:textId="77777777" w:rsidR="00900E49" w:rsidRPr="00900E49" w:rsidRDefault="00900E49" w:rsidP="00900E49">
      <w:pPr>
        <w:pStyle w:val="SemEspaamento"/>
        <w:jc w:val="both"/>
        <w:rPr>
          <w:rFonts w:ascii="Times New Roman" w:hAnsi="Times New Roman" w:cs="Times New Roman"/>
          <w:b/>
          <w:bCs/>
          <w:sz w:val="22"/>
          <w:szCs w:val="22"/>
          <w:u w:val="single"/>
        </w:rPr>
      </w:pPr>
      <w:r w:rsidRPr="00900E49">
        <w:rPr>
          <w:rFonts w:ascii="Times New Roman" w:hAnsi="Times New Roman" w:cs="Times New Roman"/>
          <w:b/>
          <w:bCs/>
          <w:sz w:val="22"/>
          <w:szCs w:val="22"/>
          <w:u w:val="single"/>
        </w:rPr>
        <w:t>Qualificação Econômico-Financeira:</w:t>
      </w:r>
    </w:p>
    <w:p w14:paraId="7769C37A" w14:textId="77777777" w:rsidR="00900E49" w:rsidRPr="00900E49" w:rsidRDefault="00900E49" w:rsidP="00900E49">
      <w:pPr>
        <w:pStyle w:val="SemEspaamento"/>
        <w:ind w:left="283"/>
        <w:jc w:val="both"/>
        <w:rPr>
          <w:rFonts w:ascii="Times New Roman" w:hAnsi="Times New Roman" w:cs="Times New Roman"/>
          <w:sz w:val="22"/>
          <w:szCs w:val="22"/>
        </w:rPr>
      </w:pPr>
      <w:r w:rsidRPr="00900E49">
        <w:rPr>
          <w:rFonts w:ascii="Times New Roman" w:hAnsi="Times New Roman" w:cs="Times New Roman"/>
          <w:b/>
          <w:bCs/>
          <w:sz w:val="22"/>
          <w:szCs w:val="22"/>
        </w:rPr>
        <w:t>a) Certidão Negativa de Falência e Concordata ou Recuperação Judicial</w:t>
      </w:r>
      <w:r w:rsidRPr="00900E49">
        <w:rPr>
          <w:rFonts w:ascii="Times New Roman" w:hAnsi="Times New Roman" w:cs="Times New Roman"/>
          <w:sz w:val="22"/>
          <w:szCs w:val="22"/>
        </w:rPr>
        <w:t xml:space="preserve">, expedida pelo Cartório Distribuidor, da </w:t>
      </w:r>
      <w:r w:rsidRPr="00900E49">
        <w:rPr>
          <w:rFonts w:ascii="Times New Roman" w:hAnsi="Times New Roman" w:cs="Times New Roman"/>
          <w:b/>
          <w:bCs/>
          <w:sz w:val="22"/>
          <w:szCs w:val="22"/>
          <w:u w:val="single"/>
        </w:rPr>
        <w:t>matriz</w:t>
      </w:r>
      <w:r w:rsidRPr="00900E49">
        <w:rPr>
          <w:rFonts w:ascii="Times New Roman" w:hAnsi="Times New Roman" w:cs="Times New Roman"/>
          <w:sz w:val="22"/>
          <w:szCs w:val="22"/>
        </w:rPr>
        <w:t xml:space="preserve"> da pessoa jurídica. As licitantes em recuperação judicial deverão encaminhar certidão emitida pela instância judicial competente, que certifique que a interessada está apta econômica e financeiramente a participar do procedimento licitatório. (acórdão 1201/2020-TCU).</w:t>
      </w:r>
    </w:p>
    <w:p w14:paraId="2F7D139C" w14:textId="77777777" w:rsidR="00900E49" w:rsidRPr="00900E49" w:rsidRDefault="00900E49" w:rsidP="00900E49">
      <w:pPr>
        <w:pStyle w:val="SemEspaamento"/>
        <w:jc w:val="both"/>
        <w:rPr>
          <w:rFonts w:ascii="Times New Roman" w:hAnsi="Times New Roman" w:cs="Times New Roman"/>
          <w:sz w:val="22"/>
          <w:szCs w:val="22"/>
        </w:rPr>
      </w:pPr>
    </w:p>
    <w:p w14:paraId="6C661DE9"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16.2. Da Exigência para Qualificação Técnica</w:t>
      </w:r>
    </w:p>
    <w:p w14:paraId="24967679" w14:textId="77777777" w:rsidR="00900E49" w:rsidRPr="00900E49" w:rsidRDefault="00900E49" w:rsidP="00900E49">
      <w:pPr>
        <w:pStyle w:val="SemEspaamento"/>
        <w:jc w:val="both"/>
        <w:rPr>
          <w:rFonts w:ascii="Times New Roman" w:hAnsi="Times New Roman" w:cs="Times New Roman"/>
          <w:sz w:val="22"/>
          <w:szCs w:val="22"/>
        </w:rPr>
      </w:pPr>
      <w:proofErr w:type="gramStart"/>
      <w:r w:rsidRPr="00900E49">
        <w:rPr>
          <w:rFonts w:ascii="Times New Roman" w:hAnsi="Times New Roman" w:cs="Times New Roman"/>
          <w:sz w:val="22"/>
          <w:szCs w:val="22"/>
        </w:rPr>
        <w:t xml:space="preserve">(  </w:t>
      </w:r>
      <w:proofErr w:type="gramEnd"/>
      <w:r w:rsidRPr="00900E49">
        <w:rPr>
          <w:rFonts w:ascii="Times New Roman" w:hAnsi="Times New Roman" w:cs="Times New Roman"/>
          <w:sz w:val="22"/>
          <w:szCs w:val="22"/>
        </w:rPr>
        <w:t xml:space="preserve"> </w:t>
      </w:r>
      <w:proofErr w:type="gramStart"/>
      <w:r w:rsidRPr="00900E49">
        <w:rPr>
          <w:rFonts w:ascii="Times New Roman" w:hAnsi="Times New Roman" w:cs="Times New Roman"/>
          <w:sz w:val="22"/>
          <w:szCs w:val="22"/>
        </w:rPr>
        <w:t xml:space="preserve">  )</w:t>
      </w:r>
      <w:proofErr w:type="gramEnd"/>
      <w:r w:rsidRPr="00900E49">
        <w:rPr>
          <w:rFonts w:ascii="Times New Roman" w:hAnsi="Times New Roman" w:cs="Times New Roman"/>
          <w:sz w:val="22"/>
          <w:szCs w:val="22"/>
        </w:rPr>
        <w:t xml:space="preserve"> Não.</w:t>
      </w:r>
    </w:p>
    <w:p w14:paraId="3B4BB921" w14:textId="77777777" w:rsidR="00900E49" w:rsidRPr="00900E49" w:rsidRDefault="00900E49" w:rsidP="00900E49">
      <w:pPr>
        <w:pStyle w:val="SemEspaamento"/>
        <w:jc w:val="both"/>
        <w:rPr>
          <w:rFonts w:ascii="Times New Roman" w:hAnsi="Times New Roman" w:cs="Times New Roman"/>
          <w:sz w:val="22"/>
          <w:szCs w:val="22"/>
        </w:rPr>
      </w:pPr>
      <w:proofErr w:type="gramStart"/>
      <w:r w:rsidRPr="00900E49">
        <w:rPr>
          <w:rFonts w:ascii="Times New Roman" w:hAnsi="Times New Roman" w:cs="Times New Roman"/>
          <w:sz w:val="22"/>
          <w:szCs w:val="22"/>
        </w:rPr>
        <w:t>( X</w:t>
      </w:r>
      <w:proofErr w:type="gramEnd"/>
      <w:r w:rsidRPr="00900E49">
        <w:rPr>
          <w:rFonts w:ascii="Times New Roman" w:hAnsi="Times New Roman" w:cs="Times New Roman"/>
          <w:sz w:val="22"/>
          <w:szCs w:val="22"/>
        </w:rPr>
        <w:t xml:space="preserve"> ) </w:t>
      </w:r>
      <w:r w:rsidRPr="00900E49">
        <w:rPr>
          <w:rFonts w:ascii="Times New Roman" w:hAnsi="Times New Roman" w:cs="Times New Roman"/>
          <w:b/>
          <w:bCs/>
          <w:sz w:val="22"/>
          <w:szCs w:val="22"/>
        </w:rPr>
        <w:t>Sim</w:t>
      </w:r>
      <w:r w:rsidRPr="00900E49">
        <w:rPr>
          <w:rFonts w:ascii="Times New Roman" w:hAnsi="Times New Roman" w:cs="Times New Roman"/>
          <w:sz w:val="22"/>
          <w:szCs w:val="22"/>
        </w:rPr>
        <w:t xml:space="preserve">. </w:t>
      </w:r>
      <w:r w:rsidRPr="00900E49">
        <w:rPr>
          <w:rFonts w:ascii="Times New Roman" w:hAnsi="Times New Roman" w:cs="Times New Roman"/>
          <w:b/>
          <w:bCs/>
          <w:sz w:val="22"/>
          <w:szCs w:val="22"/>
        </w:rPr>
        <w:t>Descrição:</w:t>
      </w:r>
      <w:r w:rsidRPr="00900E49">
        <w:rPr>
          <w:rFonts w:ascii="Times New Roman" w:hAnsi="Times New Roman" w:cs="Times New Roman"/>
          <w:sz w:val="22"/>
          <w:szCs w:val="22"/>
        </w:rPr>
        <w:t xml:space="preserve"> Registro/Certificado de revendedor varejista de combustíveis automotivos, expedido pela ANP - Agência Nacional de Petróleo, Gás Natural e Biocombustíveis.</w:t>
      </w:r>
    </w:p>
    <w:p w14:paraId="6309F12A" w14:textId="77777777" w:rsidR="00900E49" w:rsidRPr="00900E49" w:rsidRDefault="00900E49" w:rsidP="00900E49">
      <w:pPr>
        <w:pStyle w:val="SemEspaamento"/>
        <w:ind w:left="850"/>
        <w:jc w:val="both"/>
        <w:rPr>
          <w:rFonts w:ascii="Times New Roman" w:hAnsi="Times New Roman" w:cs="Times New Roman"/>
          <w:sz w:val="22"/>
          <w:szCs w:val="22"/>
        </w:rPr>
      </w:pPr>
    </w:p>
    <w:p w14:paraId="0F75D1B8"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16.3. Da participação Exclusiva de Microempresas e Empresas de Pequeno Porte</w:t>
      </w:r>
    </w:p>
    <w:p w14:paraId="35FB442E" w14:textId="77777777" w:rsidR="00900E49" w:rsidRPr="00900E49" w:rsidRDefault="00900E49" w:rsidP="00900E49">
      <w:pPr>
        <w:pStyle w:val="SemEspaamento"/>
        <w:jc w:val="both"/>
        <w:rPr>
          <w:rFonts w:ascii="Times New Roman" w:hAnsi="Times New Roman" w:cs="Times New Roman"/>
          <w:sz w:val="22"/>
          <w:szCs w:val="22"/>
        </w:rPr>
      </w:pPr>
      <w:proofErr w:type="gramStart"/>
      <w:r w:rsidRPr="00900E49">
        <w:rPr>
          <w:rFonts w:ascii="Times New Roman" w:hAnsi="Times New Roman" w:cs="Times New Roman"/>
          <w:sz w:val="22"/>
          <w:szCs w:val="22"/>
        </w:rPr>
        <w:t xml:space="preserve">(  </w:t>
      </w:r>
      <w:proofErr w:type="gramEnd"/>
      <w:r w:rsidRPr="00900E49">
        <w:rPr>
          <w:rFonts w:ascii="Times New Roman" w:hAnsi="Times New Roman" w:cs="Times New Roman"/>
          <w:sz w:val="22"/>
          <w:szCs w:val="22"/>
        </w:rPr>
        <w:t xml:space="preserve"> ) Sim.</w:t>
      </w:r>
    </w:p>
    <w:p w14:paraId="0373655E"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sz w:val="22"/>
          <w:szCs w:val="22"/>
        </w:rPr>
        <w:t xml:space="preserve">(X) </w:t>
      </w:r>
      <w:r w:rsidRPr="00900E49">
        <w:rPr>
          <w:rFonts w:ascii="Times New Roman" w:hAnsi="Times New Roman" w:cs="Times New Roman"/>
          <w:b/>
          <w:bCs/>
          <w:sz w:val="22"/>
          <w:szCs w:val="22"/>
        </w:rPr>
        <w:t>Não.</w:t>
      </w:r>
      <w:r w:rsidRPr="00900E49">
        <w:rPr>
          <w:rFonts w:ascii="Times New Roman" w:hAnsi="Times New Roman" w:cs="Times New Roman"/>
          <w:sz w:val="22"/>
          <w:szCs w:val="22"/>
        </w:rPr>
        <w:t xml:space="preserve"> Especificação: A contratação não será destinada exclusivamente à participação de Microempresas e Empresas de Pequeno Porte, nos termos do Art. 48, inciso I, da Lei Complementar nº 123/2006, em consonância com o Art. 4º da Lei nº 14.133/2021. A não adoção da exclusividade justifica-se tendo em vista que a pesquisa de mercado realizada na fase preparatória demonstrou a inexistência de, no mínimo, 03 (três) fornecedores competitivos enquadrados como ME/EPP no mercado capazes de cumprir integralmente as exigências operacionais e técnicas do objeto. A abertura do certame à ampla concorrência visa assegurar o ganho de escala e a obtenção da proposta economicamente mais vantajosa para a Administração, visto que o parcelamento ou a restrição de participação comprometeriam o conjunto do objeto e a padronização necessária. A opção pelo regime de ampla concorrência não afasta as demais garantias e direitos conferidos às Microempresas, Empresas de Pequeno Porte e Equiparadas (art. 34 da Lei nº 11.488/2007 e cooperativas enquadradas no art. 34 da Lei nº 11.488/2007), conforme disposto na Lei Complementar nº 123/2006 e no art. 4º da Lei nº 14.133/2021.</w:t>
      </w:r>
    </w:p>
    <w:p w14:paraId="7D0473A7" w14:textId="77777777" w:rsidR="00900E49" w:rsidRPr="00900E49" w:rsidRDefault="00900E49" w:rsidP="00900E49">
      <w:pPr>
        <w:pStyle w:val="SemEspaamento"/>
        <w:jc w:val="both"/>
        <w:rPr>
          <w:rFonts w:ascii="Times New Roman" w:hAnsi="Times New Roman" w:cs="Times New Roman"/>
          <w:sz w:val="22"/>
          <w:szCs w:val="22"/>
        </w:rPr>
      </w:pPr>
    </w:p>
    <w:p w14:paraId="2ED5C9D3"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16.4. Critérios de Sustentabilidade</w:t>
      </w:r>
      <w:r w:rsidRPr="00900E49">
        <w:rPr>
          <w:rFonts w:ascii="Times New Roman" w:hAnsi="Times New Roman" w:cs="Times New Roman"/>
          <w:sz w:val="22"/>
          <w:szCs w:val="22"/>
        </w:rPr>
        <w:t>:</w:t>
      </w:r>
    </w:p>
    <w:p w14:paraId="5AAC7CBE" w14:textId="77777777" w:rsidR="00900E49" w:rsidRPr="00900E49" w:rsidRDefault="00900E49" w:rsidP="00900E49">
      <w:pPr>
        <w:pStyle w:val="SemEspaamento"/>
        <w:jc w:val="both"/>
        <w:rPr>
          <w:rFonts w:ascii="Times New Roman" w:hAnsi="Times New Roman" w:cs="Times New Roman"/>
          <w:sz w:val="22"/>
          <w:szCs w:val="22"/>
        </w:rPr>
      </w:pPr>
      <w:proofErr w:type="gramStart"/>
      <w:r w:rsidRPr="00900E49">
        <w:rPr>
          <w:rFonts w:ascii="Times New Roman" w:hAnsi="Times New Roman" w:cs="Times New Roman"/>
          <w:b/>
          <w:bCs/>
          <w:sz w:val="22"/>
          <w:szCs w:val="22"/>
        </w:rPr>
        <w:t>( X</w:t>
      </w:r>
      <w:proofErr w:type="gramEnd"/>
      <w:r w:rsidRPr="00900E49">
        <w:rPr>
          <w:rFonts w:ascii="Times New Roman" w:hAnsi="Times New Roman" w:cs="Times New Roman"/>
          <w:b/>
          <w:bCs/>
          <w:sz w:val="22"/>
          <w:szCs w:val="22"/>
        </w:rPr>
        <w:t xml:space="preserve"> ) Não</w:t>
      </w:r>
      <w:r w:rsidRPr="00900E49">
        <w:rPr>
          <w:rFonts w:ascii="Times New Roman" w:hAnsi="Times New Roman" w:cs="Times New Roman"/>
          <w:sz w:val="22"/>
          <w:szCs w:val="22"/>
        </w:rPr>
        <w:t>.</w:t>
      </w:r>
    </w:p>
    <w:p w14:paraId="263A5DBE" w14:textId="77777777" w:rsidR="00900E49" w:rsidRPr="00900E49" w:rsidRDefault="00900E49" w:rsidP="00900E49">
      <w:pPr>
        <w:pStyle w:val="SemEspaamento"/>
        <w:jc w:val="both"/>
        <w:rPr>
          <w:rFonts w:ascii="Times New Roman" w:hAnsi="Times New Roman" w:cs="Times New Roman"/>
          <w:sz w:val="22"/>
          <w:szCs w:val="22"/>
        </w:rPr>
      </w:pPr>
      <w:proofErr w:type="gramStart"/>
      <w:r w:rsidRPr="00900E49">
        <w:rPr>
          <w:rFonts w:ascii="Times New Roman" w:hAnsi="Times New Roman" w:cs="Times New Roman"/>
          <w:b/>
          <w:bCs/>
          <w:sz w:val="22"/>
          <w:szCs w:val="22"/>
        </w:rPr>
        <w:t>(    )</w:t>
      </w:r>
      <w:proofErr w:type="gramEnd"/>
      <w:r w:rsidRPr="00900E49">
        <w:rPr>
          <w:rFonts w:ascii="Times New Roman" w:hAnsi="Times New Roman" w:cs="Times New Roman"/>
          <w:b/>
          <w:bCs/>
          <w:sz w:val="22"/>
          <w:szCs w:val="22"/>
        </w:rPr>
        <w:t xml:space="preserve"> </w:t>
      </w:r>
      <w:r w:rsidRPr="00900E49">
        <w:rPr>
          <w:rFonts w:ascii="Times New Roman" w:hAnsi="Times New Roman" w:cs="Times New Roman"/>
          <w:sz w:val="22"/>
          <w:szCs w:val="22"/>
        </w:rPr>
        <w:t>Sim.</w:t>
      </w:r>
      <w:r w:rsidRPr="00900E49">
        <w:rPr>
          <w:rFonts w:ascii="Times New Roman" w:hAnsi="Times New Roman" w:cs="Times New Roman"/>
          <w:b/>
          <w:bCs/>
          <w:sz w:val="22"/>
          <w:szCs w:val="22"/>
        </w:rPr>
        <w:t xml:space="preserve"> </w:t>
      </w:r>
      <w:r w:rsidRPr="00900E49">
        <w:rPr>
          <w:rFonts w:ascii="Times New Roman" w:hAnsi="Times New Roman" w:cs="Times New Roman"/>
          <w:sz w:val="22"/>
          <w:szCs w:val="22"/>
        </w:rPr>
        <w:t>Descrição:</w:t>
      </w:r>
    </w:p>
    <w:p w14:paraId="282AF7E6" w14:textId="77777777" w:rsidR="00900E49" w:rsidRPr="00900E49" w:rsidRDefault="00900E49" w:rsidP="00900E49">
      <w:pPr>
        <w:pStyle w:val="SemEspaamento"/>
        <w:jc w:val="both"/>
        <w:rPr>
          <w:rFonts w:ascii="Times New Roman" w:hAnsi="Times New Roman" w:cs="Times New Roman"/>
          <w:sz w:val="22"/>
          <w:szCs w:val="22"/>
        </w:rPr>
      </w:pPr>
    </w:p>
    <w:p w14:paraId="1374FD09"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16.5.</w:t>
      </w:r>
      <w:r w:rsidRPr="00900E49">
        <w:rPr>
          <w:rFonts w:ascii="Times New Roman" w:hAnsi="Times New Roman" w:cs="Times New Roman"/>
          <w:sz w:val="22"/>
          <w:szCs w:val="22"/>
        </w:rPr>
        <w:t xml:space="preserve"> </w:t>
      </w:r>
      <w:r w:rsidRPr="00900E49">
        <w:rPr>
          <w:rFonts w:ascii="Times New Roman" w:hAnsi="Times New Roman" w:cs="Times New Roman"/>
          <w:b/>
          <w:bCs/>
          <w:kern w:val="3"/>
          <w:sz w:val="22"/>
          <w:szCs w:val="22"/>
        </w:rPr>
        <w:t>Indicação ou não de marca ou modelo</w:t>
      </w:r>
      <w:r w:rsidRPr="00900E49">
        <w:rPr>
          <w:rFonts w:ascii="Times New Roman" w:hAnsi="Times New Roman" w:cs="Times New Roman"/>
          <w:kern w:val="3"/>
          <w:sz w:val="22"/>
          <w:szCs w:val="22"/>
        </w:rPr>
        <w:t>:</w:t>
      </w:r>
    </w:p>
    <w:p w14:paraId="0A1C0AE1" w14:textId="77777777" w:rsidR="00900E49" w:rsidRPr="00900E49" w:rsidRDefault="00900E49" w:rsidP="00900E49">
      <w:pPr>
        <w:pStyle w:val="SemEspaamento"/>
        <w:jc w:val="both"/>
        <w:rPr>
          <w:rFonts w:ascii="Times New Roman" w:hAnsi="Times New Roman" w:cs="Times New Roman"/>
          <w:sz w:val="22"/>
          <w:szCs w:val="22"/>
        </w:rPr>
      </w:pPr>
      <w:proofErr w:type="gramStart"/>
      <w:r w:rsidRPr="00900E49">
        <w:rPr>
          <w:rFonts w:ascii="Times New Roman" w:hAnsi="Times New Roman" w:cs="Times New Roman"/>
          <w:sz w:val="22"/>
          <w:szCs w:val="22"/>
        </w:rPr>
        <w:t>( X</w:t>
      </w:r>
      <w:proofErr w:type="gramEnd"/>
      <w:r w:rsidRPr="00900E49">
        <w:rPr>
          <w:rFonts w:ascii="Times New Roman" w:hAnsi="Times New Roman" w:cs="Times New Roman"/>
          <w:sz w:val="22"/>
          <w:szCs w:val="22"/>
        </w:rPr>
        <w:t xml:space="preserve"> ) </w:t>
      </w:r>
      <w:r w:rsidRPr="00900E49">
        <w:rPr>
          <w:rFonts w:ascii="Times New Roman" w:hAnsi="Times New Roman" w:cs="Times New Roman"/>
          <w:b/>
          <w:bCs/>
          <w:sz w:val="22"/>
          <w:szCs w:val="22"/>
        </w:rPr>
        <w:t>Não</w:t>
      </w:r>
      <w:r w:rsidRPr="00900E49">
        <w:rPr>
          <w:rFonts w:ascii="Times New Roman" w:hAnsi="Times New Roman" w:cs="Times New Roman"/>
          <w:sz w:val="22"/>
          <w:szCs w:val="22"/>
        </w:rPr>
        <w:t>.</w:t>
      </w:r>
    </w:p>
    <w:p w14:paraId="70DA0D96" w14:textId="77777777" w:rsidR="00900E49" w:rsidRPr="00900E49" w:rsidRDefault="00900E49" w:rsidP="00900E49">
      <w:pPr>
        <w:pStyle w:val="SemEspaamento"/>
        <w:jc w:val="both"/>
        <w:rPr>
          <w:rFonts w:ascii="Times New Roman" w:hAnsi="Times New Roman" w:cs="Times New Roman"/>
          <w:sz w:val="22"/>
          <w:szCs w:val="22"/>
        </w:rPr>
      </w:pPr>
      <w:proofErr w:type="gramStart"/>
      <w:r w:rsidRPr="00900E49">
        <w:rPr>
          <w:rFonts w:ascii="Times New Roman" w:hAnsi="Times New Roman" w:cs="Times New Roman"/>
          <w:b/>
          <w:bCs/>
          <w:kern w:val="3"/>
          <w:sz w:val="22"/>
          <w:szCs w:val="22"/>
        </w:rPr>
        <w:t xml:space="preserve">(  </w:t>
      </w:r>
      <w:proofErr w:type="gramEnd"/>
      <w:r w:rsidRPr="00900E49">
        <w:rPr>
          <w:rFonts w:ascii="Times New Roman" w:hAnsi="Times New Roman" w:cs="Times New Roman"/>
          <w:b/>
          <w:bCs/>
          <w:kern w:val="3"/>
          <w:sz w:val="22"/>
          <w:szCs w:val="22"/>
        </w:rPr>
        <w:t xml:space="preserve"> </w:t>
      </w:r>
      <w:proofErr w:type="gramStart"/>
      <w:r w:rsidRPr="00900E49">
        <w:rPr>
          <w:rFonts w:ascii="Times New Roman" w:hAnsi="Times New Roman" w:cs="Times New Roman"/>
          <w:b/>
          <w:bCs/>
          <w:kern w:val="3"/>
          <w:sz w:val="22"/>
          <w:szCs w:val="22"/>
        </w:rPr>
        <w:t xml:space="preserve">  )</w:t>
      </w:r>
      <w:proofErr w:type="gramEnd"/>
      <w:r w:rsidRPr="00900E49">
        <w:rPr>
          <w:rFonts w:ascii="Times New Roman" w:hAnsi="Times New Roman" w:cs="Times New Roman"/>
          <w:b/>
          <w:bCs/>
          <w:kern w:val="3"/>
          <w:sz w:val="22"/>
          <w:szCs w:val="22"/>
        </w:rPr>
        <w:t xml:space="preserve"> </w:t>
      </w:r>
      <w:r w:rsidRPr="00900E49">
        <w:rPr>
          <w:rFonts w:ascii="Times New Roman" w:hAnsi="Times New Roman" w:cs="Times New Roman"/>
          <w:kern w:val="3"/>
          <w:sz w:val="22"/>
          <w:szCs w:val="22"/>
        </w:rPr>
        <w:t>Sim. Descrição:</w:t>
      </w:r>
    </w:p>
    <w:p w14:paraId="78482801" w14:textId="77777777" w:rsidR="00900E49" w:rsidRPr="00900E49" w:rsidRDefault="00900E49" w:rsidP="00900E49">
      <w:pPr>
        <w:pStyle w:val="SemEspaamento"/>
        <w:jc w:val="both"/>
        <w:rPr>
          <w:rFonts w:ascii="Times New Roman" w:hAnsi="Times New Roman" w:cs="Times New Roman"/>
          <w:sz w:val="22"/>
          <w:szCs w:val="22"/>
        </w:rPr>
      </w:pPr>
    </w:p>
    <w:p w14:paraId="03339997"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kern w:val="3"/>
          <w:sz w:val="22"/>
          <w:szCs w:val="22"/>
        </w:rPr>
        <w:t>16.6.</w:t>
      </w:r>
      <w:r w:rsidRPr="00900E49">
        <w:rPr>
          <w:rFonts w:ascii="Times New Roman" w:hAnsi="Times New Roman" w:cs="Times New Roman"/>
          <w:kern w:val="3"/>
          <w:sz w:val="22"/>
          <w:szCs w:val="22"/>
        </w:rPr>
        <w:t xml:space="preserve"> </w:t>
      </w:r>
      <w:r w:rsidRPr="00900E49">
        <w:rPr>
          <w:rFonts w:ascii="Times New Roman" w:hAnsi="Times New Roman" w:cs="Times New Roman"/>
          <w:b/>
          <w:bCs/>
          <w:kern w:val="3"/>
          <w:sz w:val="22"/>
          <w:szCs w:val="22"/>
        </w:rPr>
        <w:t>Vedação ou não de marca/produto</w:t>
      </w:r>
      <w:r w:rsidRPr="00900E49">
        <w:rPr>
          <w:rFonts w:ascii="Times New Roman" w:hAnsi="Times New Roman" w:cs="Times New Roman"/>
          <w:kern w:val="3"/>
          <w:sz w:val="22"/>
          <w:szCs w:val="22"/>
        </w:rPr>
        <w:t>:</w:t>
      </w:r>
    </w:p>
    <w:p w14:paraId="6D97E6A2" w14:textId="77777777" w:rsidR="00900E49" w:rsidRPr="00900E49" w:rsidRDefault="00900E49" w:rsidP="00900E49">
      <w:pPr>
        <w:pStyle w:val="SemEspaamento"/>
        <w:jc w:val="both"/>
        <w:rPr>
          <w:rFonts w:ascii="Times New Roman" w:hAnsi="Times New Roman" w:cs="Times New Roman"/>
          <w:sz w:val="22"/>
          <w:szCs w:val="22"/>
        </w:rPr>
      </w:pPr>
      <w:proofErr w:type="gramStart"/>
      <w:r w:rsidRPr="00900E49">
        <w:rPr>
          <w:rFonts w:ascii="Times New Roman" w:hAnsi="Times New Roman" w:cs="Times New Roman"/>
          <w:sz w:val="22"/>
          <w:szCs w:val="22"/>
        </w:rPr>
        <w:lastRenderedPageBreak/>
        <w:t>( X</w:t>
      </w:r>
      <w:proofErr w:type="gramEnd"/>
      <w:r w:rsidRPr="00900E49">
        <w:rPr>
          <w:rFonts w:ascii="Times New Roman" w:hAnsi="Times New Roman" w:cs="Times New Roman"/>
          <w:sz w:val="22"/>
          <w:szCs w:val="22"/>
        </w:rPr>
        <w:t xml:space="preserve"> ) </w:t>
      </w:r>
      <w:r w:rsidRPr="00900E49">
        <w:rPr>
          <w:rFonts w:ascii="Times New Roman" w:hAnsi="Times New Roman" w:cs="Times New Roman"/>
          <w:b/>
          <w:bCs/>
          <w:sz w:val="22"/>
          <w:szCs w:val="22"/>
        </w:rPr>
        <w:t>Não</w:t>
      </w:r>
      <w:r w:rsidRPr="00900E49">
        <w:rPr>
          <w:rFonts w:ascii="Times New Roman" w:hAnsi="Times New Roman" w:cs="Times New Roman"/>
          <w:sz w:val="22"/>
          <w:szCs w:val="22"/>
        </w:rPr>
        <w:t>.</w:t>
      </w:r>
    </w:p>
    <w:p w14:paraId="7777B835" w14:textId="77777777" w:rsidR="00900E49" w:rsidRPr="00900E49" w:rsidRDefault="00900E49" w:rsidP="00900E49">
      <w:pPr>
        <w:pStyle w:val="SemEspaamento"/>
        <w:jc w:val="both"/>
        <w:rPr>
          <w:rFonts w:ascii="Times New Roman" w:hAnsi="Times New Roman" w:cs="Times New Roman"/>
          <w:sz w:val="22"/>
          <w:szCs w:val="22"/>
        </w:rPr>
      </w:pPr>
      <w:proofErr w:type="gramStart"/>
      <w:r w:rsidRPr="00900E49">
        <w:rPr>
          <w:rFonts w:ascii="Times New Roman" w:hAnsi="Times New Roman" w:cs="Times New Roman"/>
          <w:b/>
          <w:bCs/>
          <w:kern w:val="3"/>
          <w:sz w:val="22"/>
          <w:szCs w:val="22"/>
        </w:rPr>
        <w:t>(    )</w:t>
      </w:r>
      <w:proofErr w:type="gramEnd"/>
      <w:r w:rsidRPr="00900E49">
        <w:rPr>
          <w:rFonts w:ascii="Times New Roman" w:hAnsi="Times New Roman" w:cs="Times New Roman"/>
          <w:b/>
          <w:bCs/>
          <w:kern w:val="3"/>
          <w:sz w:val="22"/>
          <w:szCs w:val="22"/>
        </w:rPr>
        <w:t xml:space="preserve"> </w:t>
      </w:r>
      <w:r w:rsidRPr="00900E49">
        <w:rPr>
          <w:rFonts w:ascii="Times New Roman" w:hAnsi="Times New Roman" w:cs="Times New Roman"/>
          <w:kern w:val="3"/>
          <w:sz w:val="22"/>
          <w:szCs w:val="22"/>
        </w:rPr>
        <w:t>Sim. Descrição:</w:t>
      </w:r>
    </w:p>
    <w:p w14:paraId="46E2B4A0" w14:textId="77777777" w:rsidR="00900E49" w:rsidRPr="00900E49" w:rsidRDefault="00900E49" w:rsidP="00900E49">
      <w:pPr>
        <w:pStyle w:val="SemEspaamento"/>
        <w:jc w:val="both"/>
        <w:rPr>
          <w:rFonts w:ascii="Times New Roman" w:hAnsi="Times New Roman" w:cs="Times New Roman"/>
          <w:sz w:val="22"/>
          <w:szCs w:val="22"/>
        </w:rPr>
      </w:pPr>
    </w:p>
    <w:p w14:paraId="02384335"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kern w:val="3"/>
          <w:sz w:val="22"/>
          <w:szCs w:val="22"/>
        </w:rPr>
        <w:t>16.7.</w:t>
      </w:r>
      <w:r w:rsidRPr="00900E49">
        <w:rPr>
          <w:rFonts w:ascii="Times New Roman" w:hAnsi="Times New Roman" w:cs="Times New Roman"/>
          <w:kern w:val="3"/>
          <w:sz w:val="22"/>
          <w:szCs w:val="22"/>
        </w:rPr>
        <w:t xml:space="preserve"> </w:t>
      </w:r>
      <w:r w:rsidRPr="00900E49">
        <w:rPr>
          <w:rFonts w:ascii="Times New Roman" w:hAnsi="Times New Roman" w:cs="Times New Roman"/>
          <w:b/>
          <w:bCs/>
          <w:kern w:val="3"/>
          <w:sz w:val="22"/>
          <w:szCs w:val="22"/>
        </w:rPr>
        <w:t>Previsão de subcontratação</w:t>
      </w:r>
      <w:r w:rsidRPr="00900E49">
        <w:rPr>
          <w:rFonts w:ascii="Times New Roman" w:hAnsi="Times New Roman" w:cs="Times New Roman"/>
          <w:kern w:val="3"/>
          <w:sz w:val="22"/>
          <w:szCs w:val="22"/>
        </w:rPr>
        <w:t>:</w:t>
      </w:r>
    </w:p>
    <w:p w14:paraId="4376FD01" w14:textId="77777777" w:rsidR="00900E49" w:rsidRPr="00900E49" w:rsidRDefault="00900E49" w:rsidP="00900E49">
      <w:pPr>
        <w:pStyle w:val="SemEspaamento"/>
        <w:jc w:val="both"/>
        <w:rPr>
          <w:rFonts w:ascii="Times New Roman" w:hAnsi="Times New Roman" w:cs="Times New Roman"/>
          <w:sz w:val="22"/>
          <w:szCs w:val="22"/>
        </w:rPr>
      </w:pPr>
      <w:proofErr w:type="gramStart"/>
      <w:r w:rsidRPr="00900E49">
        <w:rPr>
          <w:rFonts w:ascii="Times New Roman" w:hAnsi="Times New Roman" w:cs="Times New Roman"/>
          <w:sz w:val="22"/>
          <w:szCs w:val="22"/>
        </w:rPr>
        <w:t>( X</w:t>
      </w:r>
      <w:proofErr w:type="gramEnd"/>
      <w:r w:rsidRPr="00900E49">
        <w:rPr>
          <w:rFonts w:ascii="Times New Roman" w:hAnsi="Times New Roman" w:cs="Times New Roman"/>
          <w:sz w:val="22"/>
          <w:szCs w:val="22"/>
        </w:rPr>
        <w:t xml:space="preserve"> ) </w:t>
      </w:r>
      <w:r w:rsidRPr="00900E49">
        <w:rPr>
          <w:rFonts w:ascii="Times New Roman" w:hAnsi="Times New Roman" w:cs="Times New Roman"/>
          <w:b/>
          <w:bCs/>
          <w:sz w:val="22"/>
          <w:szCs w:val="22"/>
        </w:rPr>
        <w:t>Não</w:t>
      </w:r>
      <w:r w:rsidRPr="00900E49">
        <w:rPr>
          <w:rFonts w:ascii="Times New Roman" w:hAnsi="Times New Roman" w:cs="Times New Roman"/>
          <w:sz w:val="22"/>
          <w:szCs w:val="22"/>
        </w:rPr>
        <w:t>.</w:t>
      </w:r>
    </w:p>
    <w:p w14:paraId="46D4E469" w14:textId="77777777" w:rsidR="00900E49" w:rsidRPr="00900E49" w:rsidRDefault="00900E49" w:rsidP="00900E49">
      <w:pPr>
        <w:pStyle w:val="SemEspaamento"/>
        <w:jc w:val="both"/>
        <w:rPr>
          <w:rFonts w:ascii="Times New Roman" w:hAnsi="Times New Roman" w:cs="Times New Roman"/>
          <w:sz w:val="22"/>
          <w:szCs w:val="22"/>
        </w:rPr>
      </w:pPr>
      <w:proofErr w:type="gramStart"/>
      <w:r w:rsidRPr="00900E49">
        <w:rPr>
          <w:rFonts w:ascii="Times New Roman" w:hAnsi="Times New Roman" w:cs="Times New Roman"/>
          <w:b/>
          <w:bCs/>
          <w:kern w:val="3"/>
          <w:sz w:val="22"/>
          <w:szCs w:val="22"/>
        </w:rPr>
        <w:t xml:space="preserve">(  </w:t>
      </w:r>
      <w:proofErr w:type="gramEnd"/>
      <w:r w:rsidRPr="00900E49">
        <w:rPr>
          <w:rFonts w:ascii="Times New Roman" w:hAnsi="Times New Roman" w:cs="Times New Roman"/>
          <w:b/>
          <w:bCs/>
          <w:kern w:val="3"/>
          <w:sz w:val="22"/>
          <w:szCs w:val="22"/>
        </w:rPr>
        <w:t xml:space="preserve"> </w:t>
      </w:r>
      <w:proofErr w:type="gramStart"/>
      <w:r w:rsidRPr="00900E49">
        <w:rPr>
          <w:rFonts w:ascii="Times New Roman" w:hAnsi="Times New Roman" w:cs="Times New Roman"/>
          <w:b/>
          <w:bCs/>
          <w:kern w:val="3"/>
          <w:sz w:val="22"/>
          <w:szCs w:val="22"/>
        </w:rPr>
        <w:t xml:space="preserve">  )</w:t>
      </w:r>
      <w:proofErr w:type="gramEnd"/>
      <w:r w:rsidRPr="00900E49">
        <w:rPr>
          <w:rFonts w:ascii="Times New Roman" w:hAnsi="Times New Roman" w:cs="Times New Roman"/>
          <w:b/>
          <w:bCs/>
          <w:kern w:val="3"/>
          <w:sz w:val="22"/>
          <w:szCs w:val="22"/>
        </w:rPr>
        <w:t xml:space="preserve"> </w:t>
      </w:r>
      <w:r w:rsidRPr="00900E49">
        <w:rPr>
          <w:rFonts w:ascii="Times New Roman" w:hAnsi="Times New Roman" w:cs="Times New Roman"/>
          <w:kern w:val="3"/>
          <w:sz w:val="22"/>
          <w:szCs w:val="22"/>
        </w:rPr>
        <w:t>Sim.</w:t>
      </w:r>
      <w:r w:rsidRPr="00900E49">
        <w:rPr>
          <w:rFonts w:ascii="Times New Roman" w:hAnsi="Times New Roman" w:cs="Times New Roman"/>
          <w:b/>
          <w:bCs/>
          <w:kern w:val="3"/>
          <w:sz w:val="22"/>
          <w:szCs w:val="22"/>
        </w:rPr>
        <w:t xml:space="preserve"> </w:t>
      </w:r>
      <w:r w:rsidRPr="00900E49">
        <w:rPr>
          <w:rFonts w:ascii="Times New Roman" w:hAnsi="Times New Roman" w:cs="Times New Roman"/>
          <w:kern w:val="3"/>
          <w:sz w:val="22"/>
          <w:szCs w:val="22"/>
        </w:rPr>
        <w:t>Descrição:</w:t>
      </w:r>
    </w:p>
    <w:p w14:paraId="704B60D7" w14:textId="77777777" w:rsidR="00900E49" w:rsidRPr="00900E49" w:rsidRDefault="00900E49" w:rsidP="00900E49">
      <w:pPr>
        <w:pStyle w:val="SemEspaamento"/>
        <w:jc w:val="both"/>
        <w:rPr>
          <w:rFonts w:ascii="Times New Roman" w:hAnsi="Times New Roman" w:cs="Times New Roman"/>
          <w:sz w:val="22"/>
          <w:szCs w:val="22"/>
        </w:rPr>
      </w:pPr>
    </w:p>
    <w:p w14:paraId="16CF0A00"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kern w:val="3"/>
          <w:sz w:val="22"/>
          <w:szCs w:val="22"/>
        </w:rPr>
        <w:t>16.8.</w:t>
      </w:r>
      <w:r w:rsidRPr="00900E49">
        <w:rPr>
          <w:rFonts w:ascii="Times New Roman" w:hAnsi="Times New Roman" w:cs="Times New Roman"/>
          <w:kern w:val="3"/>
          <w:sz w:val="22"/>
          <w:szCs w:val="22"/>
        </w:rPr>
        <w:t xml:space="preserve"> </w:t>
      </w:r>
      <w:r w:rsidRPr="00900E49">
        <w:rPr>
          <w:rFonts w:ascii="Times New Roman" w:hAnsi="Times New Roman" w:cs="Times New Roman"/>
          <w:b/>
          <w:bCs/>
          <w:kern w:val="3"/>
          <w:sz w:val="22"/>
          <w:szCs w:val="22"/>
        </w:rPr>
        <w:t>Garantia do produto ou serviço</w:t>
      </w:r>
      <w:r w:rsidRPr="00900E49">
        <w:rPr>
          <w:rFonts w:ascii="Times New Roman" w:hAnsi="Times New Roman" w:cs="Times New Roman"/>
          <w:kern w:val="3"/>
          <w:sz w:val="22"/>
          <w:szCs w:val="22"/>
        </w:rPr>
        <w:t>:</w:t>
      </w:r>
    </w:p>
    <w:p w14:paraId="1FBF5913" w14:textId="77777777" w:rsidR="00900E49" w:rsidRPr="00900E49" w:rsidRDefault="00900E49" w:rsidP="00900E49">
      <w:pPr>
        <w:pStyle w:val="SemEspaamento"/>
        <w:jc w:val="both"/>
        <w:rPr>
          <w:rFonts w:ascii="Times New Roman" w:hAnsi="Times New Roman" w:cs="Times New Roman"/>
          <w:sz w:val="22"/>
          <w:szCs w:val="22"/>
        </w:rPr>
      </w:pPr>
      <w:proofErr w:type="gramStart"/>
      <w:r w:rsidRPr="00900E49">
        <w:rPr>
          <w:rFonts w:ascii="Times New Roman" w:hAnsi="Times New Roman" w:cs="Times New Roman"/>
          <w:b/>
          <w:bCs/>
          <w:kern w:val="3"/>
          <w:sz w:val="22"/>
          <w:szCs w:val="22"/>
        </w:rPr>
        <w:t>( X</w:t>
      </w:r>
      <w:proofErr w:type="gramEnd"/>
      <w:r w:rsidRPr="00900E49">
        <w:rPr>
          <w:rFonts w:ascii="Times New Roman" w:hAnsi="Times New Roman" w:cs="Times New Roman"/>
          <w:b/>
          <w:bCs/>
          <w:kern w:val="3"/>
          <w:sz w:val="22"/>
          <w:szCs w:val="22"/>
        </w:rPr>
        <w:t xml:space="preserve"> ) Não. </w:t>
      </w:r>
      <w:r w:rsidRPr="00900E49">
        <w:rPr>
          <w:rFonts w:ascii="Times New Roman" w:hAnsi="Times New Roman" w:cs="Times New Roman"/>
          <w:kern w:val="3"/>
          <w:sz w:val="22"/>
          <w:szCs w:val="22"/>
        </w:rPr>
        <w:t xml:space="preserve"> </w:t>
      </w:r>
    </w:p>
    <w:p w14:paraId="0AC8F4CA" w14:textId="77777777" w:rsidR="00900E49" w:rsidRPr="00900E49" w:rsidRDefault="00900E49" w:rsidP="00900E49">
      <w:pPr>
        <w:pStyle w:val="SemEspaamento"/>
        <w:jc w:val="both"/>
        <w:rPr>
          <w:rFonts w:ascii="Times New Roman" w:hAnsi="Times New Roman" w:cs="Times New Roman"/>
          <w:sz w:val="22"/>
          <w:szCs w:val="22"/>
        </w:rPr>
      </w:pPr>
      <w:proofErr w:type="gramStart"/>
      <w:r w:rsidRPr="00900E49">
        <w:rPr>
          <w:rFonts w:ascii="Times New Roman" w:hAnsi="Times New Roman" w:cs="Times New Roman"/>
          <w:b/>
          <w:bCs/>
          <w:kern w:val="3"/>
          <w:sz w:val="22"/>
          <w:szCs w:val="22"/>
        </w:rPr>
        <w:t>(    )</w:t>
      </w:r>
      <w:proofErr w:type="gramEnd"/>
      <w:r w:rsidRPr="00900E49">
        <w:rPr>
          <w:rFonts w:ascii="Times New Roman" w:hAnsi="Times New Roman" w:cs="Times New Roman"/>
          <w:b/>
          <w:bCs/>
          <w:kern w:val="3"/>
          <w:sz w:val="22"/>
          <w:szCs w:val="22"/>
        </w:rPr>
        <w:t xml:space="preserve"> </w:t>
      </w:r>
      <w:r w:rsidRPr="00900E49">
        <w:rPr>
          <w:rFonts w:ascii="Times New Roman" w:hAnsi="Times New Roman" w:cs="Times New Roman"/>
          <w:kern w:val="3"/>
          <w:sz w:val="22"/>
          <w:szCs w:val="22"/>
        </w:rPr>
        <w:t>Sim.</w:t>
      </w:r>
      <w:r w:rsidRPr="00900E49">
        <w:rPr>
          <w:rFonts w:ascii="Times New Roman" w:hAnsi="Times New Roman" w:cs="Times New Roman"/>
          <w:b/>
          <w:bCs/>
          <w:kern w:val="3"/>
          <w:sz w:val="22"/>
          <w:szCs w:val="22"/>
        </w:rPr>
        <w:t xml:space="preserve"> </w:t>
      </w:r>
      <w:r w:rsidRPr="00900E49">
        <w:rPr>
          <w:rFonts w:ascii="Times New Roman" w:hAnsi="Times New Roman" w:cs="Times New Roman"/>
          <w:kern w:val="3"/>
          <w:sz w:val="22"/>
          <w:szCs w:val="22"/>
        </w:rPr>
        <w:t>Descrição:</w:t>
      </w:r>
    </w:p>
    <w:p w14:paraId="5A63966A" w14:textId="77777777" w:rsidR="00900E49" w:rsidRPr="00900E49" w:rsidRDefault="00900E49" w:rsidP="00900E49">
      <w:pPr>
        <w:pStyle w:val="SemEspaamento"/>
        <w:jc w:val="both"/>
        <w:rPr>
          <w:rFonts w:ascii="Times New Roman" w:hAnsi="Times New Roman" w:cs="Times New Roman"/>
          <w:sz w:val="22"/>
          <w:szCs w:val="22"/>
        </w:rPr>
      </w:pPr>
    </w:p>
    <w:p w14:paraId="398E40B7"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kern w:val="3"/>
          <w:sz w:val="22"/>
          <w:szCs w:val="22"/>
        </w:rPr>
        <w:t>16.9.</w:t>
      </w:r>
      <w:r w:rsidRPr="00900E49">
        <w:rPr>
          <w:rFonts w:ascii="Times New Roman" w:hAnsi="Times New Roman" w:cs="Times New Roman"/>
          <w:kern w:val="3"/>
          <w:sz w:val="22"/>
          <w:szCs w:val="22"/>
        </w:rPr>
        <w:t xml:space="preserve"> </w:t>
      </w:r>
      <w:r w:rsidRPr="00900E49">
        <w:rPr>
          <w:rFonts w:ascii="Times New Roman" w:hAnsi="Times New Roman" w:cs="Times New Roman"/>
          <w:b/>
          <w:bCs/>
          <w:kern w:val="3"/>
          <w:sz w:val="22"/>
          <w:szCs w:val="22"/>
        </w:rPr>
        <w:t>Validade do produto</w:t>
      </w:r>
      <w:r w:rsidRPr="00900E49">
        <w:rPr>
          <w:rFonts w:ascii="Times New Roman" w:hAnsi="Times New Roman" w:cs="Times New Roman"/>
          <w:kern w:val="3"/>
          <w:sz w:val="22"/>
          <w:szCs w:val="22"/>
        </w:rPr>
        <w:t>:</w:t>
      </w:r>
    </w:p>
    <w:p w14:paraId="21558F03" w14:textId="77777777" w:rsidR="00900E49" w:rsidRPr="00900E49" w:rsidRDefault="00900E49" w:rsidP="00900E49">
      <w:pPr>
        <w:pStyle w:val="SemEspaamento"/>
        <w:jc w:val="both"/>
        <w:rPr>
          <w:rFonts w:ascii="Times New Roman" w:hAnsi="Times New Roman" w:cs="Times New Roman"/>
          <w:sz w:val="22"/>
          <w:szCs w:val="22"/>
        </w:rPr>
      </w:pPr>
      <w:proofErr w:type="gramStart"/>
      <w:r w:rsidRPr="00900E49">
        <w:rPr>
          <w:rFonts w:ascii="Times New Roman" w:hAnsi="Times New Roman" w:cs="Times New Roman"/>
          <w:sz w:val="22"/>
          <w:szCs w:val="22"/>
        </w:rPr>
        <w:t xml:space="preserve">(  </w:t>
      </w:r>
      <w:proofErr w:type="gramEnd"/>
      <w:r w:rsidRPr="00900E49">
        <w:rPr>
          <w:rFonts w:ascii="Times New Roman" w:hAnsi="Times New Roman" w:cs="Times New Roman"/>
          <w:sz w:val="22"/>
          <w:szCs w:val="22"/>
        </w:rPr>
        <w:t xml:space="preserve"> ) </w:t>
      </w:r>
      <w:r w:rsidRPr="00900E49">
        <w:rPr>
          <w:rFonts w:ascii="Times New Roman" w:hAnsi="Times New Roman" w:cs="Times New Roman"/>
          <w:b/>
          <w:bCs/>
          <w:sz w:val="22"/>
          <w:szCs w:val="22"/>
        </w:rPr>
        <w:t>Não</w:t>
      </w:r>
      <w:r w:rsidRPr="00900E49">
        <w:rPr>
          <w:rFonts w:ascii="Times New Roman" w:hAnsi="Times New Roman" w:cs="Times New Roman"/>
          <w:sz w:val="22"/>
          <w:szCs w:val="22"/>
        </w:rPr>
        <w:t>.</w:t>
      </w:r>
    </w:p>
    <w:p w14:paraId="6A5C3A75" w14:textId="77777777" w:rsidR="00900E49" w:rsidRPr="00900E49" w:rsidRDefault="00900E49" w:rsidP="00900E49">
      <w:pPr>
        <w:pStyle w:val="SemEspaamento"/>
        <w:jc w:val="both"/>
        <w:rPr>
          <w:rFonts w:ascii="Times New Roman" w:hAnsi="Times New Roman" w:cs="Times New Roman"/>
          <w:sz w:val="22"/>
          <w:szCs w:val="22"/>
        </w:rPr>
      </w:pPr>
      <w:proofErr w:type="gramStart"/>
      <w:r w:rsidRPr="00900E49">
        <w:rPr>
          <w:rFonts w:ascii="Times New Roman" w:hAnsi="Times New Roman" w:cs="Times New Roman"/>
          <w:sz w:val="22"/>
          <w:szCs w:val="22"/>
        </w:rPr>
        <w:t>(  )</w:t>
      </w:r>
      <w:proofErr w:type="gramEnd"/>
      <w:r w:rsidRPr="00900E49">
        <w:rPr>
          <w:rFonts w:ascii="Times New Roman" w:hAnsi="Times New Roman" w:cs="Times New Roman"/>
          <w:sz w:val="22"/>
          <w:szCs w:val="22"/>
        </w:rPr>
        <w:t xml:space="preserve"> Sim. Descrição:</w:t>
      </w:r>
    </w:p>
    <w:p w14:paraId="6F3B8892" w14:textId="77777777" w:rsidR="00900E49" w:rsidRPr="00900E49" w:rsidRDefault="00900E49" w:rsidP="00900E49">
      <w:pPr>
        <w:pStyle w:val="SemEspaamento"/>
        <w:jc w:val="both"/>
        <w:rPr>
          <w:rFonts w:ascii="Times New Roman" w:hAnsi="Times New Roman" w:cs="Times New Roman"/>
          <w:sz w:val="22"/>
          <w:szCs w:val="22"/>
        </w:rPr>
      </w:pPr>
    </w:p>
    <w:p w14:paraId="59F342B9"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kern w:val="3"/>
          <w:sz w:val="22"/>
          <w:szCs w:val="22"/>
        </w:rPr>
        <w:t>16.10.</w:t>
      </w:r>
      <w:r w:rsidRPr="00900E49">
        <w:rPr>
          <w:rFonts w:ascii="Times New Roman" w:hAnsi="Times New Roman" w:cs="Times New Roman"/>
          <w:kern w:val="3"/>
          <w:sz w:val="22"/>
          <w:szCs w:val="22"/>
        </w:rPr>
        <w:t xml:space="preserve"> </w:t>
      </w:r>
      <w:r w:rsidRPr="00900E49">
        <w:rPr>
          <w:rFonts w:ascii="Times New Roman" w:hAnsi="Times New Roman" w:cs="Times New Roman"/>
          <w:b/>
          <w:bCs/>
          <w:kern w:val="3"/>
          <w:sz w:val="22"/>
          <w:szCs w:val="22"/>
        </w:rPr>
        <w:t>Da apresentação da amostra</w:t>
      </w:r>
      <w:r w:rsidRPr="00900E49">
        <w:rPr>
          <w:rFonts w:ascii="Times New Roman" w:hAnsi="Times New Roman" w:cs="Times New Roman"/>
          <w:kern w:val="3"/>
          <w:sz w:val="22"/>
          <w:szCs w:val="22"/>
        </w:rPr>
        <w:t>:</w:t>
      </w:r>
    </w:p>
    <w:p w14:paraId="64538C72" w14:textId="77777777" w:rsidR="00900E49" w:rsidRPr="00900E49" w:rsidRDefault="00900E49" w:rsidP="00900E49">
      <w:pPr>
        <w:pStyle w:val="SemEspaamento"/>
        <w:jc w:val="both"/>
        <w:rPr>
          <w:rFonts w:ascii="Times New Roman" w:hAnsi="Times New Roman" w:cs="Times New Roman"/>
          <w:sz w:val="22"/>
          <w:szCs w:val="22"/>
        </w:rPr>
      </w:pPr>
      <w:proofErr w:type="gramStart"/>
      <w:r w:rsidRPr="00900E49">
        <w:rPr>
          <w:rFonts w:ascii="Times New Roman" w:hAnsi="Times New Roman" w:cs="Times New Roman"/>
          <w:sz w:val="22"/>
          <w:szCs w:val="22"/>
        </w:rPr>
        <w:t>(    )</w:t>
      </w:r>
      <w:proofErr w:type="gramEnd"/>
      <w:r w:rsidRPr="00900E49">
        <w:rPr>
          <w:rFonts w:ascii="Times New Roman" w:hAnsi="Times New Roman" w:cs="Times New Roman"/>
          <w:sz w:val="22"/>
          <w:szCs w:val="22"/>
        </w:rPr>
        <w:t xml:space="preserve"> </w:t>
      </w:r>
      <w:r w:rsidRPr="00900E49">
        <w:rPr>
          <w:rFonts w:ascii="Times New Roman" w:hAnsi="Times New Roman" w:cs="Times New Roman"/>
          <w:b/>
          <w:bCs/>
          <w:sz w:val="22"/>
          <w:szCs w:val="22"/>
        </w:rPr>
        <w:t>Não</w:t>
      </w:r>
      <w:r w:rsidRPr="00900E49">
        <w:rPr>
          <w:rFonts w:ascii="Times New Roman" w:hAnsi="Times New Roman" w:cs="Times New Roman"/>
          <w:sz w:val="22"/>
          <w:szCs w:val="22"/>
        </w:rPr>
        <w:t>.</w:t>
      </w:r>
    </w:p>
    <w:p w14:paraId="743FD810" w14:textId="77777777" w:rsidR="00900E49" w:rsidRPr="00900E49" w:rsidRDefault="00900E49" w:rsidP="00900E49">
      <w:pPr>
        <w:pStyle w:val="SemEspaamento"/>
        <w:jc w:val="both"/>
        <w:rPr>
          <w:rFonts w:ascii="Times New Roman" w:hAnsi="Times New Roman" w:cs="Times New Roman"/>
          <w:sz w:val="22"/>
          <w:szCs w:val="22"/>
        </w:rPr>
      </w:pPr>
      <w:proofErr w:type="gramStart"/>
      <w:r w:rsidRPr="00900E49">
        <w:rPr>
          <w:rFonts w:ascii="Times New Roman" w:hAnsi="Times New Roman" w:cs="Times New Roman"/>
          <w:kern w:val="3"/>
          <w:sz w:val="22"/>
          <w:szCs w:val="22"/>
        </w:rPr>
        <w:t xml:space="preserve">(  </w:t>
      </w:r>
      <w:proofErr w:type="gramEnd"/>
      <w:r w:rsidRPr="00900E49">
        <w:rPr>
          <w:rFonts w:ascii="Times New Roman" w:hAnsi="Times New Roman" w:cs="Times New Roman"/>
          <w:kern w:val="3"/>
          <w:sz w:val="22"/>
          <w:szCs w:val="22"/>
        </w:rPr>
        <w:t xml:space="preserve"> ) Sim</w:t>
      </w:r>
      <w:r w:rsidRPr="00900E49">
        <w:rPr>
          <w:rFonts w:ascii="Times New Roman" w:hAnsi="Times New Roman" w:cs="Times New Roman"/>
          <w:b/>
          <w:bCs/>
          <w:kern w:val="3"/>
          <w:sz w:val="22"/>
          <w:szCs w:val="22"/>
        </w:rPr>
        <w:t>.</w:t>
      </w:r>
      <w:r w:rsidRPr="00900E49">
        <w:rPr>
          <w:rFonts w:ascii="Times New Roman" w:hAnsi="Times New Roman" w:cs="Times New Roman"/>
          <w:kern w:val="3"/>
          <w:sz w:val="22"/>
          <w:szCs w:val="22"/>
        </w:rPr>
        <w:t xml:space="preserve"> Descrição:</w:t>
      </w:r>
    </w:p>
    <w:p w14:paraId="5050D82B" w14:textId="77777777" w:rsidR="00900E49" w:rsidRPr="00900E49" w:rsidRDefault="00900E49" w:rsidP="00900E49">
      <w:pPr>
        <w:pStyle w:val="SemEspaamento"/>
        <w:jc w:val="both"/>
        <w:rPr>
          <w:rFonts w:ascii="Times New Roman" w:hAnsi="Times New Roman" w:cs="Times New Roman"/>
          <w:sz w:val="22"/>
          <w:szCs w:val="22"/>
        </w:rPr>
      </w:pPr>
    </w:p>
    <w:p w14:paraId="4881DB4A"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16.11.</w:t>
      </w:r>
      <w:r w:rsidRPr="00900E49">
        <w:rPr>
          <w:rFonts w:ascii="Times New Roman" w:hAnsi="Times New Roman" w:cs="Times New Roman"/>
          <w:sz w:val="22"/>
          <w:szCs w:val="22"/>
        </w:rPr>
        <w:t xml:space="preserve"> Os fornecimentos deverão ser executados rotineiramente, conforme a necessidade e orientação do órgão solicitante. Considerando que os abastecimentos ocorrerão com frequência, visando evitar demora e possíveis gastos com deslocamentos para outros municípios, o posto de combustível da </w:t>
      </w:r>
      <w:r w:rsidRPr="00900E49">
        <w:rPr>
          <w:rFonts w:ascii="Times New Roman" w:hAnsi="Times New Roman" w:cs="Times New Roman"/>
          <w:b/>
          <w:bCs/>
          <w:sz w:val="22"/>
          <w:szCs w:val="22"/>
        </w:rPr>
        <w:t>CONTRATADA</w:t>
      </w:r>
      <w:r w:rsidRPr="00900E49">
        <w:rPr>
          <w:rFonts w:ascii="Times New Roman" w:hAnsi="Times New Roman" w:cs="Times New Roman"/>
          <w:sz w:val="22"/>
          <w:szCs w:val="22"/>
        </w:rPr>
        <w:t xml:space="preserve"> deverá estar localizado dentro do perímetro urbano da sede do Município de Cianorte;</w:t>
      </w:r>
    </w:p>
    <w:p w14:paraId="2F86ABC1"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16.12.</w:t>
      </w:r>
      <w:r w:rsidRPr="00900E49">
        <w:rPr>
          <w:rFonts w:ascii="Times New Roman" w:hAnsi="Times New Roman" w:cs="Times New Roman"/>
          <w:sz w:val="22"/>
          <w:szCs w:val="22"/>
        </w:rPr>
        <w:t xml:space="preserve"> O contrato será executado de forma parcelada, de acordo com a necessidade da Administração;</w:t>
      </w:r>
    </w:p>
    <w:p w14:paraId="7D74E35F"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16.13.</w:t>
      </w:r>
      <w:r w:rsidRPr="00900E49">
        <w:rPr>
          <w:rFonts w:ascii="Times New Roman" w:hAnsi="Times New Roman" w:cs="Times New Roman"/>
          <w:sz w:val="22"/>
          <w:szCs w:val="22"/>
        </w:rPr>
        <w:t xml:space="preserve"> Em </w:t>
      </w:r>
      <w:r w:rsidRPr="00900E49">
        <w:rPr>
          <w:rFonts w:ascii="Times New Roman" w:hAnsi="Times New Roman" w:cs="Times New Roman"/>
          <w:b/>
          <w:bCs/>
          <w:sz w:val="22"/>
          <w:szCs w:val="22"/>
        </w:rPr>
        <w:t>nenhuma hipótese</w:t>
      </w:r>
      <w:r w:rsidRPr="00900E49">
        <w:rPr>
          <w:rFonts w:ascii="Times New Roman" w:hAnsi="Times New Roman" w:cs="Times New Roman"/>
          <w:sz w:val="22"/>
          <w:szCs w:val="22"/>
        </w:rPr>
        <w:t xml:space="preserve"> serão adquiridos combustíveis por preços que estejam acima do praticado no mercado e/ou na bomba (preços de varejo ao consumidor) da empresa contatada;</w:t>
      </w:r>
    </w:p>
    <w:p w14:paraId="2763AFE3"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16.14.</w:t>
      </w:r>
      <w:r w:rsidRPr="00900E49">
        <w:rPr>
          <w:rFonts w:ascii="Times New Roman" w:hAnsi="Times New Roman" w:cs="Times New Roman"/>
          <w:sz w:val="22"/>
          <w:szCs w:val="22"/>
        </w:rPr>
        <w:t xml:space="preserve"> O Óleo diesel comum será utilizado exclusivamente no gerador de energia elétrica, os demais combustíveis serão utilizados no abastecimento da frota. Para o produto de óleo diesel a </w:t>
      </w:r>
      <w:r w:rsidRPr="00900E49">
        <w:rPr>
          <w:rFonts w:ascii="Times New Roman" w:hAnsi="Times New Roman" w:cs="Times New Roman"/>
          <w:b/>
          <w:bCs/>
          <w:sz w:val="22"/>
          <w:szCs w:val="22"/>
        </w:rPr>
        <w:t>CONTRATADA</w:t>
      </w:r>
      <w:r w:rsidRPr="00900E49">
        <w:rPr>
          <w:rFonts w:ascii="Times New Roman" w:hAnsi="Times New Roman" w:cs="Times New Roman"/>
          <w:sz w:val="22"/>
          <w:szCs w:val="22"/>
        </w:rPr>
        <w:t xml:space="preserve"> deverá providenciar e entregar no local indicado conforme descrito no </w:t>
      </w:r>
      <w:r w:rsidRPr="00900E49">
        <w:rPr>
          <w:rFonts w:ascii="Times New Roman" w:hAnsi="Times New Roman" w:cs="Times New Roman"/>
          <w:b/>
          <w:bCs/>
          <w:sz w:val="22"/>
          <w:szCs w:val="22"/>
        </w:rPr>
        <w:t>item 9</w:t>
      </w:r>
      <w:r w:rsidRPr="00900E49">
        <w:rPr>
          <w:rFonts w:ascii="Times New Roman" w:hAnsi="Times New Roman" w:cs="Times New Roman"/>
          <w:sz w:val="22"/>
          <w:szCs w:val="22"/>
        </w:rPr>
        <w:t xml:space="preserve"> deste Termo. </w:t>
      </w:r>
      <w:r w:rsidRPr="00900E49">
        <w:rPr>
          <w:rFonts w:ascii="Times New Roman" w:hAnsi="Times New Roman" w:cs="Times New Roman"/>
          <w:b/>
          <w:bCs/>
          <w:sz w:val="22"/>
          <w:szCs w:val="22"/>
        </w:rPr>
        <w:t>Todas as despesas, bem como a mão de obra relacionada ao transporte, seguros, carga e descarga dos produtos e demais que se fizerem necessários, ficarão a cargo da CONTRATADA</w:t>
      </w:r>
      <w:r w:rsidRPr="00900E49">
        <w:rPr>
          <w:rFonts w:ascii="Times New Roman" w:hAnsi="Times New Roman" w:cs="Times New Roman"/>
          <w:sz w:val="22"/>
          <w:szCs w:val="22"/>
        </w:rPr>
        <w:t>;</w:t>
      </w:r>
    </w:p>
    <w:p w14:paraId="05FDB559"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16.15.</w:t>
      </w:r>
      <w:r w:rsidRPr="00900E49">
        <w:rPr>
          <w:rFonts w:ascii="Times New Roman" w:hAnsi="Times New Roman" w:cs="Times New Roman"/>
          <w:sz w:val="22"/>
          <w:szCs w:val="22"/>
        </w:rPr>
        <w:t xml:space="preserve"> O Consórcio pagará ao fornecedor o valor correspondente ao fornecimento efetivamente realizado, nas condições estipuladas neste Termo de Referência e de acordo com os preços que serão registrados;</w:t>
      </w:r>
    </w:p>
    <w:p w14:paraId="603E0830"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16.16.</w:t>
      </w:r>
      <w:r w:rsidRPr="00900E49">
        <w:rPr>
          <w:rFonts w:ascii="Times New Roman" w:hAnsi="Times New Roman" w:cs="Times New Roman"/>
          <w:sz w:val="22"/>
          <w:szCs w:val="22"/>
        </w:rPr>
        <w:t xml:space="preserve"> As quantidades consideradas conforme o </w:t>
      </w:r>
      <w:r w:rsidRPr="00900E49">
        <w:rPr>
          <w:rFonts w:ascii="Times New Roman" w:hAnsi="Times New Roman" w:cs="Times New Roman"/>
          <w:b/>
          <w:bCs/>
          <w:sz w:val="22"/>
          <w:szCs w:val="22"/>
        </w:rPr>
        <w:t>item 3</w:t>
      </w:r>
      <w:r w:rsidRPr="00900E49">
        <w:rPr>
          <w:rFonts w:ascii="Times New Roman" w:hAnsi="Times New Roman" w:cs="Times New Roman"/>
          <w:sz w:val="22"/>
          <w:szCs w:val="22"/>
        </w:rPr>
        <w:t xml:space="preserve"> deste Termo de Referência, visam somente oferecer aos proponentes elementos para avaliação do potencial de fornecimento. Estas quantidades, não constituem sob nenhuma hipótese, garantia de volume de produto a ser requisitado;</w:t>
      </w:r>
    </w:p>
    <w:p w14:paraId="46CCF85F" w14:textId="77777777" w:rsidR="00900E49" w:rsidRPr="00900E49" w:rsidRDefault="00900E49" w:rsidP="00900E49">
      <w:pPr>
        <w:pStyle w:val="SemEspaamento"/>
        <w:jc w:val="both"/>
        <w:rPr>
          <w:rFonts w:ascii="Times New Roman" w:hAnsi="Times New Roman" w:cs="Times New Roman"/>
          <w:sz w:val="22"/>
          <w:szCs w:val="22"/>
        </w:rPr>
      </w:pPr>
    </w:p>
    <w:p w14:paraId="406133AC"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16.17.</w:t>
      </w:r>
      <w:r w:rsidRPr="00900E49">
        <w:rPr>
          <w:rFonts w:ascii="Times New Roman" w:hAnsi="Times New Roman" w:cs="Times New Roman"/>
          <w:sz w:val="22"/>
          <w:szCs w:val="22"/>
        </w:rPr>
        <w:t xml:space="preserve"> A empresa </w:t>
      </w:r>
      <w:r w:rsidRPr="00900E49">
        <w:rPr>
          <w:rFonts w:ascii="Times New Roman" w:hAnsi="Times New Roman" w:cs="Times New Roman"/>
          <w:b/>
          <w:bCs/>
          <w:sz w:val="22"/>
          <w:szCs w:val="22"/>
        </w:rPr>
        <w:t>CONTRATADA</w:t>
      </w:r>
      <w:r w:rsidRPr="00900E49">
        <w:rPr>
          <w:rFonts w:ascii="Times New Roman" w:hAnsi="Times New Roman" w:cs="Times New Roman"/>
          <w:sz w:val="22"/>
          <w:szCs w:val="22"/>
        </w:rPr>
        <w:t xml:space="preserve"> deverá abastecer somente veículos da Frota do CICENOP, somente mediante apresentação da Requisição/Ordem de abastecimento, devidamente assinada e </w:t>
      </w:r>
      <w:r w:rsidRPr="00900E49">
        <w:rPr>
          <w:rFonts w:ascii="Times New Roman" w:hAnsi="Times New Roman" w:cs="Times New Roman"/>
          <w:sz w:val="22"/>
          <w:szCs w:val="22"/>
        </w:rPr>
        <w:lastRenderedPageBreak/>
        <w:t>carimbada pela Diretoria Administrativa e Financeira e com assinatura do servidor do CICENOP responsável no momento do abastecimento.</w:t>
      </w:r>
    </w:p>
    <w:p w14:paraId="0E07C1C7"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16.18.</w:t>
      </w:r>
      <w:r w:rsidRPr="00900E49">
        <w:rPr>
          <w:rFonts w:ascii="Times New Roman" w:hAnsi="Times New Roman" w:cs="Times New Roman"/>
          <w:sz w:val="22"/>
          <w:szCs w:val="22"/>
        </w:rPr>
        <w:t xml:space="preserve"> A contratação será realizada mediante </w:t>
      </w:r>
      <w:r w:rsidRPr="00900E49">
        <w:rPr>
          <w:rFonts w:ascii="Times New Roman" w:hAnsi="Times New Roman" w:cs="Times New Roman"/>
          <w:b/>
          <w:bCs/>
          <w:sz w:val="22"/>
          <w:szCs w:val="22"/>
        </w:rPr>
        <w:t>Pregão Eletrônico, pelo Sistema de Registro de Preços</w:t>
      </w:r>
      <w:r w:rsidRPr="00900E49">
        <w:rPr>
          <w:rFonts w:ascii="Times New Roman" w:hAnsi="Times New Roman" w:cs="Times New Roman"/>
          <w:sz w:val="22"/>
          <w:szCs w:val="22"/>
        </w:rPr>
        <w:t>, observadas as condições, exigências e critérios estabelecidos no edital, neste Termo de Referência e na Ata de Registro de Preços;</w:t>
      </w:r>
    </w:p>
    <w:p w14:paraId="082D1760"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 xml:space="preserve">16.19. </w:t>
      </w:r>
      <w:r w:rsidRPr="00900E49">
        <w:rPr>
          <w:rFonts w:ascii="Times New Roman" w:hAnsi="Times New Roman" w:cs="Times New Roman"/>
          <w:sz w:val="22"/>
          <w:szCs w:val="22"/>
        </w:rPr>
        <w:t>Os abastecimentos serão realizados conforme a necessidade da Administração, observada a disponibilidade dos produtos, os preços registrados e as condições estabelecidas na Ata de Registro de Preços e nos respectivos instrumentos de contratação;</w:t>
      </w:r>
    </w:p>
    <w:p w14:paraId="5A7CFA00"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16.20.</w:t>
      </w:r>
      <w:r w:rsidRPr="00900E49">
        <w:rPr>
          <w:rFonts w:ascii="Times New Roman" w:hAnsi="Times New Roman" w:cs="Times New Roman"/>
          <w:sz w:val="22"/>
          <w:szCs w:val="22"/>
        </w:rPr>
        <w:t xml:space="preserve"> Não será aceito fornecimento em desacordo com as especificações, condições e exigências constantes deste Termo de Referência, do edital e da respectiva Ata de Registro de Preços;</w:t>
      </w:r>
    </w:p>
    <w:p w14:paraId="2F5296AC"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16.21.</w:t>
      </w:r>
      <w:r w:rsidRPr="00900E49">
        <w:rPr>
          <w:rFonts w:ascii="Times New Roman" w:hAnsi="Times New Roman" w:cs="Times New Roman"/>
          <w:sz w:val="22"/>
          <w:szCs w:val="22"/>
        </w:rPr>
        <w:t xml:space="preserve"> </w:t>
      </w:r>
      <w:r w:rsidRPr="00900E49">
        <w:rPr>
          <w:rStyle w:val="StrongEmphasis"/>
          <w:rFonts w:ascii="Times New Roman" w:hAnsi="Times New Roman" w:cs="Times New Roman"/>
          <w:sz w:val="22"/>
          <w:szCs w:val="22"/>
        </w:rPr>
        <w:t xml:space="preserve">Prevalência do Descritivo sobre o CATMAT. </w:t>
      </w:r>
      <w:r w:rsidRPr="00900E49">
        <w:rPr>
          <w:rFonts w:ascii="Times New Roman" w:hAnsi="Times New Roman" w:cs="Times New Roman"/>
          <w:sz w:val="22"/>
          <w:szCs w:val="22"/>
        </w:rPr>
        <w:t xml:space="preserve">No processo de compras públicas, o </w:t>
      </w:r>
      <w:proofErr w:type="gramStart"/>
      <w:r w:rsidRPr="00900E49">
        <w:rPr>
          <w:rFonts w:ascii="Times New Roman" w:hAnsi="Times New Roman" w:cs="Times New Roman"/>
          <w:sz w:val="22"/>
          <w:szCs w:val="22"/>
        </w:rPr>
        <w:t>código  </w:t>
      </w:r>
      <w:r w:rsidRPr="00900E49">
        <w:rPr>
          <w:rStyle w:val="StrongEmphasis"/>
          <w:rFonts w:ascii="Times New Roman" w:hAnsi="Times New Roman" w:cs="Times New Roman"/>
          <w:sz w:val="22"/>
          <w:szCs w:val="22"/>
        </w:rPr>
        <w:t>CATMAT</w:t>
      </w:r>
      <w:proofErr w:type="gramEnd"/>
      <w:r w:rsidRPr="00900E49">
        <w:rPr>
          <w:rFonts w:ascii="Times New Roman" w:hAnsi="Times New Roman" w:cs="Times New Roman"/>
          <w:sz w:val="22"/>
          <w:szCs w:val="22"/>
        </w:rPr>
        <w:t> (Catálogo de Materiais) é utilizado para padronizar a identificação e classificação dos itens, garantindo uniformidade e facilitando a gestão. No entanto, quando houver divergência entre o código ou descrição padronizada do CATMAT e o </w:t>
      </w:r>
      <w:r w:rsidRPr="00900E49">
        <w:rPr>
          <w:rStyle w:val="StrongEmphasis"/>
          <w:rFonts w:ascii="Times New Roman" w:hAnsi="Times New Roman" w:cs="Times New Roman"/>
          <w:sz w:val="22"/>
          <w:szCs w:val="22"/>
        </w:rPr>
        <w:t>descritivo do item</w:t>
      </w:r>
      <w:r w:rsidRPr="00900E49">
        <w:rPr>
          <w:rFonts w:ascii="Times New Roman" w:hAnsi="Times New Roman" w:cs="Times New Roman"/>
          <w:sz w:val="22"/>
          <w:szCs w:val="22"/>
        </w:rPr>
        <w:t> constante no Termo de Referência e/ou Edital, e/ou documento de contratação, </w:t>
      </w:r>
      <w:r w:rsidRPr="00900E49">
        <w:rPr>
          <w:rStyle w:val="StrongEmphasis"/>
          <w:rFonts w:ascii="Times New Roman" w:hAnsi="Times New Roman" w:cs="Times New Roman"/>
          <w:sz w:val="22"/>
          <w:szCs w:val="22"/>
        </w:rPr>
        <w:t>prevalece o descritivo do item</w:t>
      </w:r>
      <w:r w:rsidRPr="00900E49">
        <w:rPr>
          <w:rFonts w:ascii="Times New Roman" w:hAnsi="Times New Roman" w:cs="Times New Roman"/>
          <w:sz w:val="22"/>
          <w:szCs w:val="22"/>
        </w:rPr>
        <w:t xml:space="preserve">. O descritivo é a especificação técnica detalhada que define exatamente o que está sendo solicitado, servindo como base para a análise de conformidade das propostas e para a entrega do objeto contratado. O CATMAT é um instrumento de apoio e padronização, mas não substitui a necessidade de atender integralmente às características técnicas exigidas no documento oficial da licitação. </w:t>
      </w:r>
      <w:r w:rsidRPr="00900E49">
        <w:rPr>
          <w:rStyle w:val="StrongEmphasis"/>
          <w:rFonts w:ascii="Times New Roman" w:hAnsi="Times New Roman" w:cs="Times New Roman"/>
          <w:sz w:val="22"/>
          <w:szCs w:val="22"/>
        </w:rPr>
        <w:t>Em caso de conflito o</w:t>
      </w:r>
      <w:r w:rsidRPr="00900E49">
        <w:rPr>
          <w:rFonts w:ascii="Times New Roman" w:hAnsi="Times New Roman" w:cs="Times New Roman"/>
          <w:b/>
          <w:bCs/>
          <w:sz w:val="22"/>
          <w:szCs w:val="22"/>
        </w:rPr>
        <w:t xml:space="preserve"> descritivo prevalece, pois é ele que garante que o objeto atenda à necessidade da Administração.</w:t>
      </w:r>
    </w:p>
    <w:p w14:paraId="0E6B1C61" w14:textId="77777777" w:rsidR="00900E49" w:rsidRPr="00900E49" w:rsidRDefault="00900E49" w:rsidP="00900E49">
      <w:pPr>
        <w:pStyle w:val="SemEspaamento"/>
        <w:jc w:val="both"/>
        <w:rPr>
          <w:rFonts w:ascii="Times New Roman" w:hAnsi="Times New Roman" w:cs="Times New Roman"/>
          <w:sz w:val="22"/>
          <w:szCs w:val="22"/>
        </w:rPr>
      </w:pPr>
    </w:p>
    <w:p w14:paraId="3E2C6B30" w14:textId="77777777" w:rsidR="00900E49" w:rsidRPr="00900E49" w:rsidRDefault="00900E49" w:rsidP="00900E49">
      <w:pPr>
        <w:pStyle w:val="SemEspaamento"/>
        <w:jc w:val="both"/>
        <w:rPr>
          <w:rFonts w:ascii="Times New Roman" w:hAnsi="Times New Roman" w:cs="Times New Roman"/>
          <w:b/>
          <w:bCs/>
          <w:sz w:val="22"/>
          <w:szCs w:val="22"/>
        </w:rPr>
      </w:pPr>
      <w:r w:rsidRPr="00900E49">
        <w:rPr>
          <w:rFonts w:ascii="Times New Roman" w:hAnsi="Times New Roman" w:cs="Times New Roman"/>
          <w:b/>
          <w:bCs/>
          <w:sz w:val="22"/>
          <w:szCs w:val="22"/>
        </w:rPr>
        <w:t>17. MODELO DE EXECUÇÃO DO OBJETO (</w:t>
      </w:r>
      <w:proofErr w:type="spellStart"/>
      <w:r w:rsidRPr="00900E49">
        <w:rPr>
          <w:rFonts w:ascii="Times New Roman" w:hAnsi="Times New Roman" w:cs="Times New Roman"/>
          <w:b/>
          <w:bCs/>
          <w:sz w:val="22"/>
          <w:szCs w:val="22"/>
        </w:rPr>
        <w:t>arts</w:t>
      </w:r>
      <w:proofErr w:type="spellEnd"/>
      <w:r w:rsidRPr="00900E49">
        <w:rPr>
          <w:rFonts w:ascii="Times New Roman" w:hAnsi="Times New Roman" w:cs="Times New Roman"/>
          <w:b/>
          <w:bCs/>
          <w:sz w:val="22"/>
          <w:szCs w:val="22"/>
        </w:rPr>
        <w:t>. 6º, XXIII, alínea “e” da Lei n. 14.133/2021)</w:t>
      </w:r>
    </w:p>
    <w:p w14:paraId="4918E1E2"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 xml:space="preserve">17.1. </w:t>
      </w:r>
      <w:r w:rsidRPr="00900E49">
        <w:rPr>
          <w:rFonts w:ascii="Times New Roman" w:hAnsi="Times New Roman" w:cs="Times New Roman"/>
          <w:sz w:val="22"/>
          <w:szCs w:val="22"/>
        </w:rPr>
        <w:t>A CONTRATADA será informada formalmente pela Direção Administrativa e Financeira do CICENOP sobre o início da execução do fornecimento de combustíveis para abastecimento dos veículos. Para o fornecimento de óleo diesel comum destinado ao gerador de energia elétrica, a CONTRATADA deverá providenciar a entrega no local indicado pelo CICENOP, no prazo máximo de 02 (dois) dias consecutivos após o recebimento da respectiva Nota de Empenho ou Ordem de Fornecimento pela Direção Administrativa e Financeira do CICENOP;</w:t>
      </w:r>
    </w:p>
    <w:p w14:paraId="0E8595DE"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 xml:space="preserve">17.2. </w:t>
      </w:r>
      <w:r w:rsidRPr="00900E49">
        <w:rPr>
          <w:rFonts w:ascii="Times New Roman" w:hAnsi="Times New Roman" w:cs="Times New Roman"/>
          <w:sz w:val="22"/>
          <w:szCs w:val="22"/>
        </w:rPr>
        <w:t>Em caso de impedimento, ordem de paralisação ou suspensão da contratação, o cronograma de execução será prorrogado automaticamente pelo tempo correspondente, devendo tais circunstâncias ser devidamente registradas nos autos, na forma da legislação aplicável;</w:t>
      </w:r>
    </w:p>
    <w:p w14:paraId="01EFEA57"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 xml:space="preserve">17.3. </w:t>
      </w:r>
      <w:r w:rsidRPr="00900E49">
        <w:rPr>
          <w:rFonts w:ascii="Times New Roman" w:hAnsi="Times New Roman" w:cs="Times New Roman"/>
          <w:sz w:val="22"/>
          <w:szCs w:val="22"/>
        </w:rPr>
        <w:t>A execução da contratação deverá ser acompanhada e fiscalizada por 01 (um) ou mais fiscais do contrato, representantes da Administração especialmente designados, conforme os requisitos estabelecidos no art. 7º da Lei nº 14.133/2021, ou pelos respectivos substitutos;</w:t>
      </w:r>
    </w:p>
    <w:p w14:paraId="7F6A87E1"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 xml:space="preserve">17.4. </w:t>
      </w:r>
      <w:r w:rsidRPr="00900E49">
        <w:rPr>
          <w:rFonts w:ascii="Times New Roman" w:hAnsi="Times New Roman" w:cs="Times New Roman"/>
          <w:sz w:val="22"/>
          <w:szCs w:val="22"/>
        </w:rPr>
        <w:t>O fiscal do contrato será auxiliado pelos órgãos de assessoramento jurídico e de controle interno da Administração, que deverão dirimir dúvidas e subsidiá-lo com informações relevantes para prevenir riscos na execução contratual, quando necessário;</w:t>
      </w:r>
    </w:p>
    <w:p w14:paraId="34EBBDD9" w14:textId="77777777" w:rsidR="00900E49" w:rsidRPr="00900E49" w:rsidRDefault="00900E49" w:rsidP="00900E49">
      <w:pPr>
        <w:pStyle w:val="SemEspaamento"/>
        <w:jc w:val="both"/>
        <w:rPr>
          <w:rFonts w:ascii="Times New Roman" w:hAnsi="Times New Roman" w:cs="Times New Roman"/>
          <w:sz w:val="22"/>
          <w:szCs w:val="22"/>
        </w:rPr>
      </w:pPr>
    </w:p>
    <w:p w14:paraId="52DEF217"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 xml:space="preserve">17.5. </w:t>
      </w:r>
      <w:r w:rsidRPr="00900E49">
        <w:rPr>
          <w:rFonts w:ascii="Times New Roman" w:hAnsi="Times New Roman" w:cs="Times New Roman"/>
          <w:sz w:val="22"/>
          <w:szCs w:val="22"/>
        </w:rPr>
        <w:t>O fornecimento de óleo diesel comum destinado ao gerador de energia elétrica deverá ser realizado mediante entrega no local indicado pelo CICENOP. Todas as despesas, bem como a mão de obra relacionada ao transporte, seguros, carga, descarga e demais custos necessários à execução do fornecimento, ficarão a cargo da CONTRATADA;</w:t>
      </w:r>
    </w:p>
    <w:p w14:paraId="15B86E6A"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lastRenderedPageBreak/>
        <w:t>17.6.</w:t>
      </w:r>
      <w:r w:rsidRPr="00900E49">
        <w:rPr>
          <w:rFonts w:ascii="Times New Roman" w:hAnsi="Times New Roman" w:cs="Times New Roman"/>
          <w:sz w:val="22"/>
          <w:szCs w:val="22"/>
        </w:rPr>
        <w:t xml:space="preserve"> Horário de funcionamento do posto para </w:t>
      </w:r>
      <w:r w:rsidRPr="00900E49">
        <w:rPr>
          <w:rFonts w:ascii="Times New Roman" w:hAnsi="Times New Roman" w:cs="Times New Roman"/>
          <w:sz w:val="22"/>
          <w:szCs w:val="22"/>
          <w:u w:val="single"/>
        </w:rPr>
        <w:t>abastecimento dos veículos</w:t>
      </w:r>
      <w:r w:rsidRPr="00900E49">
        <w:rPr>
          <w:rFonts w:ascii="Times New Roman" w:hAnsi="Times New Roman" w:cs="Times New Roman"/>
          <w:sz w:val="22"/>
          <w:szCs w:val="22"/>
        </w:rPr>
        <w:t xml:space="preserve"> deverá ser no mínimo das 07h30m até as 18h30m de segunda-feira a sábado e das 08h00m </w:t>
      </w:r>
      <w:proofErr w:type="spellStart"/>
      <w:r w:rsidRPr="00900E49">
        <w:rPr>
          <w:rFonts w:ascii="Times New Roman" w:hAnsi="Times New Roman" w:cs="Times New Roman"/>
          <w:sz w:val="22"/>
          <w:szCs w:val="22"/>
        </w:rPr>
        <w:t>as</w:t>
      </w:r>
      <w:proofErr w:type="spellEnd"/>
      <w:r w:rsidRPr="00900E49">
        <w:rPr>
          <w:rFonts w:ascii="Times New Roman" w:hAnsi="Times New Roman" w:cs="Times New Roman"/>
          <w:sz w:val="22"/>
          <w:szCs w:val="22"/>
        </w:rPr>
        <w:t xml:space="preserve"> 12h00m aos domingos e feriados, durante a execução do contrato;</w:t>
      </w:r>
    </w:p>
    <w:p w14:paraId="7B0D7BD8"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17.7.</w:t>
      </w:r>
      <w:r w:rsidRPr="00900E49">
        <w:rPr>
          <w:rFonts w:ascii="Times New Roman" w:hAnsi="Times New Roman" w:cs="Times New Roman"/>
          <w:sz w:val="22"/>
          <w:szCs w:val="22"/>
        </w:rPr>
        <w:t xml:space="preserve"> Horário de funcionamento do posto para </w:t>
      </w:r>
      <w:r w:rsidRPr="00900E49">
        <w:rPr>
          <w:rFonts w:ascii="Times New Roman" w:hAnsi="Times New Roman" w:cs="Times New Roman"/>
          <w:sz w:val="22"/>
          <w:szCs w:val="22"/>
          <w:u w:val="single"/>
        </w:rPr>
        <w:t>abastecimento do gerador de energia elétrica</w:t>
      </w:r>
      <w:r w:rsidRPr="00900E49">
        <w:rPr>
          <w:rFonts w:ascii="Times New Roman" w:hAnsi="Times New Roman" w:cs="Times New Roman"/>
          <w:sz w:val="22"/>
          <w:szCs w:val="22"/>
        </w:rPr>
        <w:t xml:space="preserve"> deverá ser no mínimo das 07h30m até as 18h30m de segunda-feira a sexta-feira, durante a execução do contrato;</w:t>
      </w:r>
    </w:p>
    <w:p w14:paraId="0EDA5BB6"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 xml:space="preserve">17.8. </w:t>
      </w:r>
      <w:r w:rsidRPr="00900E49">
        <w:rPr>
          <w:rFonts w:ascii="Times New Roman" w:hAnsi="Times New Roman" w:cs="Times New Roman"/>
          <w:sz w:val="22"/>
          <w:szCs w:val="22"/>
        </w:rPr>
        <w:t>Para todos os abastecimentos realizados, deverá ser emitido, no ato do fornecimento, um cupom ou comprovante individual, em duas vias, contendo, no mínimo: identificação da empresa, com nome, endereço, CNPJ e telefone; nome do cliente; data e hora; tipo de combustível; valor unitário; valor total; quantidade em litros; placa do veículo; identificação do motorista e do vendedor, ou demais informações necessárias à conferência e fiscalização do abastecimento, para fins de comprovação da execução e posterior processamento do pagamento. Uma das vias ficará com a empresa e a outra em posse do CICENOP para fins de controle e posterior conferência;</w:t>
      </w:r>
    </w:p>
    <w:p w14:paraId="2D9E059B"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 xml:space="preserve">17.9. </w:t>
      </w:r>
      <w:r w:rsidRPr="00900E49">
        <w:rPr>
          <w:rFonts w:ascii="Times New Roman" w:hAnsi="Times New Roman" w:cs="Times New Roman"/>
          <w:sz w:val="22"/>
          <w:szCs w:val="22"/>
        </w:rPr>
        <w:t xml:space="preserve">Não será exigida garantia contratual, sem prejuízo da aplicação das sanções administrativas cabíveis em caso de descumprimento das obrigações assumidas pela CONTRATADA, nos termos dos </w:t>
      </w:r>
      <w:proofErr w:type="spellStart"/>
      <w:r w:rsidRPr="00900E49">
        <w:rPr>
          <w:rFonts w:ascii="Times New Roman" w:hAnsi="Times New Roman" w:cs="Times New Roman"/>
          <w:sz w:val="22"/>
          <w:szCs w:val="22"/>
        </w:rPr>
        <w:t>arts</w:t>
      </w:r>
      <w:proofErr w:type="spellEnd"/>
      <w:r w:rsidRPr="00900E49">
        <w:rPr>
          <w:rFonts w:ascii="Times New Roman" w:hAnsi="Times New Roman" w:cs="Times New Roman"/>
          <w:sz w:val="22"/>
          <w:szCs w:val="22"/>
        </w:rPr>
        <w:t>. 155 a 163 da Lei nº 14.133/2021.</w:t>
      </w:r>
    </w:p>
    <w:p w14:paraId="2249CB26" w14:textId="77777777" w:rsidR="00900E49" w:rsidRPr="00900E49" w:rsidRDefault="00900E49" w:rsidP="00900E49">
      <w:pPr>
        <w:pStyle w:val="SemEspaamento"/>
        <w:jc w:val="both"/>
        <w:rPr>
          <w:rFonts w:ascii="Times New Roman" w:hAnsi="Times New Roman" w:cs="Times New Roman"/>
          <w:sz w:val="22"/>
          <w:szCs w:val="22"/>
        </w:rPr>
      </w:pPr>
    </w:p>
    <w:p w14:paraId="0403415B"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18. MODELO DE GESTÃO DO CONTRATO (art. 6º, XXIII, alínea “f” da Lei nº 14.133/21)</w:t>
      </w:r>
    </w:p>
    <w:p w14:paraId="0BEEFDA7"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18.1.</w:t>
      </w:r>
      <w:r w:rsidRPr="00900E49">
        <w:rPr>
          <w:rFonts w:ascii="Times New Roman" w:hAnsi="Times New Roman" w:cs="Times New Roman"/>
          <w:sz w:val="22"/>
          <w:szCs w:val="22"/>
        </w:rPr>
        <w:t xml:space="preserve"> A execução do Contrato será acompanhada e fiscalizada pelo(s) fiscal(</w:t>
      </w:r>
      <w:proofErr w:type="spellStart"/>
      <w:r w:rsidRPr="00900E49">
        <w:rPr>
          <w:rFonts w:ascii="Times New Roman" w:hAnsi="Times New Roman" w:cs="Times New Roman"/>
          <w:sz w:val="22"/>
          <w:szCs w:val="22"/>
        </w:rPr>
        <w:t>is</w:t>
      </w:r>
      <w:proofErr w:type="spellEnd"/>
      <w:r w:rsidRPr="00900E49">
        <w:rPr>
          <w:rFonts w:ascii="Times New Roman" w:hAnsi="Times New Roman" w:cs="Times New Roman"/>
          <w:sz w:val="22"/>
          <w:szCs w:val="22"/>
        </w:rPr>
        <w:t xml:space="preserve">), ou pelos respectivos substitutos (Lei nº 14.133/2021, art. 117, </w:t>
      </w:r>
      <w:r w:rsidRPr="00900E49">
        <w:rPr>
          <w:rFonts w:ascii="Times New Roman" w:hAnsi="Times New Roman" w:cs="Times New Roman"/>
          <w:i/>
          <w:iCs/>
          <w:sz w:val="22"/>
          <w:szCs w:val="22"/>
        </w:rPr>
        <w:t>caput</w:t>
      </w:r>
      <w:r w:rsidRPr="00900E49">
        <w:rPr>
          <w:rFonts w:ascii="Times New Roman" w:hAnsi="Times New Roman" w:cs="Times New Roman"/>
          <w:sz w:val="22"/>
          <w:szCs w:val="22"/>
        </w:rPr>
        <w:t>);</w:t>
      </w:r>
    </w:p>
    <w:p w14:paraId="2596BFAF"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18.2.</w:t>
      </w:r>
      <w:r w:rsidRPr="00900E49">
        <w:rPr>
          <w:rFonts w:ascii="Times New Roman" w:hAnsi="Times New Roman" w:cs="Times New Roman"/>
          <w:sz w:val="22"/>
          <w:szCs w:val="22"/>
        </w:rPr>
        <w:t xml:space="preserve"> O fiscal anotará em registro próprio todas as ocorrências relacionadas à execução da contratação, determinando o que for necessário para a regularização das faltas ou dos defeitos observados (Lei nº 14.133/2021, art. 117, §1º);</w:t>
      </w:r>
    </w:p>
    <w:p w14:paraId="0ED6D35D"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18.3.</w:t>
      </w:r>
      <w:r w:rsidRPr="00900E49">
        <w:rPr>
          <w:rFonts w:ascii="Times New Roman" w:hAnsi="Times New Roman" w:cs="Times New Roman"/>
          <w:sz w:val="22"/>
          <w:szCs w:val="22"/>
        </w:rPr>
        <w:t xml:space="preserve"> O fiscal informará ao Gestor de Contrato, em tempo hábil para a adoção das medidas convenientes, a situação que demandar decisão ou providência que ultrapasse sua competência (Lei nº 14.133/2021, art. 117, §2º);</w:t>
      </w:r>
    </w:p>
    <w:p w14:paraId="1626757B"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18.4.</w:t>
      </w:r>
      <w:r w:rsidRPr="00900E49">
        <w:rPr>
          <w:rFonts w:ascii="Times New Roman" w:hAnsi="Times New Roman" w:cs="Times New Roman"/>
          <w:sz w:val="22"/>
          <w:szCs w:val="22"/>
        </w:rPr>
        <w:t xml:space="preserve"> A CONTRATADA será obrigada a reparar, corrigir, remover, reconstruir ou substituir, às suas expensas, no todo ou em parte, o objeto da contratação em que se verificarem vícios, defeitos ou incorreções decorrentes do fornecimento ou dos produtos fornecidos, nos termos do art. 119 da Lei nº 14.133/2021;</w:t>
      </w:r>
    </w:p>
    <w:p w14:paraId="276BB44B"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18.5.</w:t>
      </w:r>
      <w:r w:rsidRPr="00900E49">
        <w:rPr>
          <w:rFonts w:ascii="Times New Roman" w:hAnsi="Times New Roman" w:cs="Times New Roman"/>
          <w:sz w:val="22"/>
          <w:szCs w:val="22"/>
        </w:rPr>
        <w:t xml:space="preserve"> A CONTRATADA</w:t>
      </w:r>
      <w:r w:rsidRPr="00900E49">
        <w:rPr>
          <w:rFonts w:ascii="Times New Roman" w:hAnsi="Times New Roman" w:cs="Times New Roman"/>
          <w:b/>
          <w:bCs/>
          <w:sz w:val="22"/>
          <w:szCs w:val="22"/>
        </w:rPr>
        <w:t xml:space="preserve"> </w:t>
      </w:r>
      <w:r w:rsidRPr="00900E49">
        <w:rPr>
          <w:rFonts w:ascii="Times New Roman" w:hAnsi="Times New Roman" w:cs="Times New Roman"/>
          <w:sz w:val="22"/>
          <w:szCs w:val="22"/>
        </w:rPr>
        <w:t>será responsável pelos danos causados diretamente à Administração ou a terceiros em razão da execução do contrato, e não excluirá nem reduzirá essa responsabilidade a fiscalização ou o acompanhamento pelo contratante (Lei nº 14.133/2021, art. 120);</w:t>
      </w:r>
    </w:p>
    <w:p w14:paraId="473C28DB"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18.6.</w:t>
      </w:r>
      <w:r w:rsidRPr="00900E49">
        <w:rPr>
          <w:rFonts w:ascii="Times New Roman" w:hAnsi="Times New Roman" w:cs="Times New Roman"/>
          <w:sz w:val="22"/>
          <w:szCs w:val="22"/>
        </w:rPr>
        <w:t xml:space="preserve"> Somente a CONTRATADA será responsável pelos encargos trabalhistas, previdenciários, fiscais e comerciais resultantes da execução do contrato (Lei nº 14.133/2021, art. 121, </w:t>
      </w:r>
      <w:r w:rsidRPr="00900E49">
        <w:rPr>
          <w:rFonts w:ascii="Times New Roman" w:hAnsi="Times New Roman" w:cs="Times New Roman"/>
          <w:i/>
          <w:iCs/>
          <w:sz w:val="22"/>
          <w:szCs w:val="22"/>
        </w:rPr>
        <w:t>caput</w:t>
      </w:r>
      <w:r w:rsidRPr="00900E49">
        <w:rPr>
          <w:rFonts w:ascii="Times New Roman" w:hAnsi="Times New Roman" w:cs="Times New Roman"/>
          <w:sz w:val="22"/>
          <w:szCs w:val="22"/>
        </w:rPr>
        <w:t>);</w:t>
      </w:r>
    </w:p>
    <w:p w14:paraId="69F842FB" w14:textId="77777777" w:rsidR="00900E49" w:rsidRPr="00900E49" w:rsidRDefault="00900E49" w:rsidP="00900E49">
      <w:pPr>
        <w:pStyle w:val="SemEspaamento"/>
        <w:jc w:val="both"/>
        <w:rPr>
          <w:rFonts w:ascii="Times New Roman" w:hAnsi="Times New Roman" w:cs="Times New Roman"/>
          <w:sz w:val="22"/>
          <w:szCs w:val="22"/>
        </w:rPr>
      </w:pPr>
    </w:p>
    <w:p w14:paraId="742E86D3"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18.7.</w:t>
      </w:r>
      <w:r w:rsidRPr="00900E49">
        <w:rPr>
          <w:rFonts w:ascii="Times New Roman" w:hAnsi="Times New Roman" w:cs="Times New Roman"/>
          <w:sz w:val="22"/>
          <w:szCs w:val="22"/>
        </w:rPr>
        <w:t xml:space="preserve"> A inadimplência da CONTRATADA em relação aos encargos trabalhistas, fiscais e comerciais não transferirá à Administração a responsabilidade pelo seu pagamento e não poderá onerar o objeto do contrato (Lei nº 14.133/2021, art. 121, §1º);</w:t>
      </w:r>
    </w:p>
    <w:p w14:paraId="234116D8"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color w:val="000000"/>
          <w:sz w:val="22"/>
          <w:szCs w:val="22"/>
        </w:rPr>
        <w:t>18.8.</w:t>
      </w:r>
      <w:r w:rsidRPr="00900E49">
        <w:rPr>
          <w:rFonts w:ascii="Times New Roman" w:hAnsi="Times New Roman" w:cs="Times New Roman"/>
          <w:color w:val="000000"/>
          <w:sz w:val="22"/>
          <w:szCs w:val="22"/>
        </w:rPr>
        <w:t xml:space="preserve"> As comunicações entre o órgão e a CONTRATADA devem ser realizadas por escrito sempre que o ato exigir formalidade, admitindo-se, excepcionalmente, o uso de mensagem eletrônica para esse fim;</w:t>
      </w:r>
    </w:p>
    <w:p w14:paraId="549338DD"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color w:val="000000"/>
          <w:sz w:val="22"/>
          <w:szCs w:val="22"/>
        </w:rPr>
        <w:t>18.9.</w:t>
      </w:r>
      <w:r w:rsidRPr="00900E49">
        <w:rPr>
          <w:rFonts w:ascii="Times New Roman" w:hAnsi="Times New Roman" w:cs="Times New Roman"/>
          <w:color w:val="000000"/>
          <w:sz w:val="22"/>
          <w:szCs w:val="22"/>
        </w:rPr>
        <w:t xml:space="preserve"> O órgão poderá convocar representante da empresa para adoção de providências que devam ser cumpridas de imediato.</w:t>
      </w:r>
    </w:p>
    <w:p w14:paraId="2EF95D8A" w14:textId="77777777" w:rsidR="00900E49" w:rsidRPr="00900E49" w:rsidRDefault="00900E49" w:rsidP="00900E49">
      <w:pPr>
        <w:pStyle w:val="SemEspaamento"/>
        <w:jc w:val="both"/>
        <w:rPr>
          <w:rFonts w:ascii="Times New Roman" w:hAnsi="Times New Roman" w:cs="Times New Roman"/>
          <w:sz w:val="22"/>
          <w:szCs w:val="22"/>
        </w:rPr>
      </w:pPr>
    </w:p>
    <w:p w14:paraId="2F863626"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19. DAS OBRIGAÇÕES DAS PARTES</w:t>
      </w:r>
    </w:p>
    <w:p w14:paraId="4AD8206D"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color w:val="000000"/>
          <w:sz w:val="22"/>
          <w:szCs w:val="22"/>
          <w:u w:val="single"/>
        </w:rPr>
        <w:t xml:space="preserve">19.1 DA </w:t>
      </w:r>
      <w:proofErr w:type="gramStart"/>
      <w:r w:rsidRPr="00900E49">
        <w:rPr>
          <w:rFonts w:ascii="Times New Roman" w:hAnsi="Times New Roman" w:cs="Times New Roman"/>
          <w:b/>
          <w:bCs/>
          <w:color w:val="000000"/>
          <w:sz w:val="22"/>
          <w:szCs w:val="22"/>
          <w:u w:val="single"/>
        </w:rPr>
        <w:t xml:space="preserve">CONTRATADA </w:t>
      </w:r>
      <w:r w:rsidRPr="00900E49">
        <w:rPr>
          <w:rFonts w:ascii="Times New Roman" w:hAnsi="Times New Roman" w:cs="Times New Roman"/>
          <w:color w:val="000000"/>
          <w:sz w:val="22"/>
          <w:szCs w:val="22"/>
          <w:u w:val="single"/>
        </w:rPr>
        <w:t>)</w:t>
      </w:r>
      <w:proofErr w:type="gramEnd"/>
    </w:p>
    <w:p w14:paraId="6060E085"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color w:val="000000"/>
          <w:sz w:val="22"/>
          <w:szCs w:val="22"/>
        </w:rPr>
        <w:tab/>
        <w:t>Além das obrigações descritas ao longo deste Termo de Referência e no Edital, a CONTRATADA deverá:</w:t>
      </w:r>
    </w:p>
    <w:p w14:paraId="7F922FDF" w14:textId="77777777" w:rsidR="00900E49" w:rsidRPr="00900E49" w:rsidRDefault="00900E49" w:rsidP="00900E49">
      <w:pPr>
        <w:pStyle w:val="SemEspaamento"/>
        <w:numPr>
          <w:ilvl w:val="0"/>
          <w:numId w:val="136"/>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O fornecimento de pessoal técnico e materiais necessários à fiel execução do contrato;</w:t>
      </w:r>
    </w:p>
    <w:p w14:paraId="03683719" w14:textId="77777777" w:rsidR="00900E49" w:rsidRPr="00900E49" w:rsidRDefault="00900E49" w:rsidP="00900E49">
      <w:pPr>
        <w:pStyle w:val="SemEspaamento"/>
        <w:numPr>
          <w:ilvl w:val="0"/>
          <w:numId w:val="137"/>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Cumprir fielmente com todas as obrigações previstas no Termo de Referência, Edital e Ata de</w:t>
      </w:r>
      <w:r w:rsidRPr="00900E49">
        <w:rPr>
          <w:rFonts w:ascii="Times New Roman" w:hAnsi="Times New Roman" w:cs="Times New Roman"/>
          <w:b/>
          <w:bCs/>
          <w:sz w:val="22"/>
          <w:szCs w:val="22"/>
        </w:rPr>
        <w:t xml:space="preserve"> </w:t>
      </w:r>
      <w:r w:rsidRPr="00900E49">
        <w:rPr>
          <w:rFonts w:ascii="Times New Roman" w:hAnsi="Times New Roman" w:cs="Times New Roman"/>
          <w:sz w:val="22"/>
          <w:szCs w:val="22"/>
        </w:rPr>
        <w:t>Registro de Preços e, quando houver, no Termo de Contrato, observando rigorosamente os prazos estabelecidos;</w:t>
      </w:r>
    </w:p>
    <w:p w14:paraId="06CC4041" w14:textId="77777777" w:rsidR="00900E49" w:rsidRPr="00900E49" w:rsidRDefault="00900E49" w:rsidP="00900E49">
      <w:pPr>
        <w:pStyle w:val="SemEspaamento"/>
        <w:numPr>
          <w:ilvl w:val="0"/>
          <w:numId w:val="136"/>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Manter durante toda a contratualidade todas as condições e requisitos estabelecidos para contratação;</w:t>
      </w:r>
    </w:p>
    <w:p w14:paraId="2A7B9B6E" w14:textId="77777777" w:rsidR="00900E49" w:rsidRPr="00900E49" w:rsidRDefault="00900E49" w:rsidP="00900E49">
      <w:pPr>
        <w:pStyle w:val="SemEspaamento"/>
        <w:numPr>
          <w:ilvl w:val="0"/>
          <w:numId w:val="136"/>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Assumir inteira responsabilidade técnica e administrativa sobre o objeto contratado, não podendo, sob qualquer hipótese, transferir a outrem a responsabilidade pelo fornecimento inadequado dos combustíveis;</w:t>
      </w:r>
    </w:p>
    <w:p w14:paraId="6306A6AC" w14:textId="77777777" w:rsidR="00900E49" w:rsidRPr="00900E49" w:rsidRDefault="00900E49" w:rsidP="00900E49">
      <w:pPr>
        <w:pStyle w:val="SemEspaamento"/>
        <w:numPr>
          <w:ilvl w:val="0"/>
          <w:numId w:val="136"/>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Responsabilizar-se por todos e quaisquer ônus e encargos, incidentes direta ou indiretamente na execução do objeto do contrato, decorrentes da aplicação de leis federais, estaduais e municipais, inclusive de natureza previdenciária, fiscal, trabalhista e civil;</w:t>
      </w:r>
    </w:p>
    <w:p w14:paraId="388AA219" w14:textId="77777777" w:rsidR="00900E49" w:rsidRPr="00900E49" w:rsidRDefault="00900E49" w:rsidP="00900E49">
      <w:pPr>
        <w:pStyle w:val="SemEspaamento"/>
        <w:numPr>
          <w:ilvl w:val="0"/>
          <w:numId w:val="136"/>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 xml:space="preserve">Relatar ao </w:t>
      </w:r>
      <w:r w:rsidRPr="00900E49">
        <w:rPr>
          <w:rFonts w:ascii="Times New Roman" w:hAnsi="Times New Roman" w:cs="Times New Roman"/>
          <w:b/>
          <w:bCs/>
          <w:sz w:val="22"/>
          <w:szCs w:val="22"/>
        </w:rPr>
        <w:t>CONTRATANTE</w:t>
      </w:r>
      <w:r w:rsidRPr="00900E49">
        <w:rPr>
          <w:rFonts w:ascii="Times New Roman" w:hAnsi="Times New Roman" w:cs="Times New Roman"/>
          <w:sz w:val="22"/>
          <w:szCs w:val="22"/>
        </w:rPr>
        <w:t xml:space="preserve"> toda e qualquer irregularidade verificada no decorrer da prestação dos serviços;</w:t>
      </w:r>
    </w:p>
    <w:p w14:paraId="02E45D4A" w14:textId="77777777" w:rsidR="00900E49" w:rsidRPr="00900E49" w:rsidRDefault="00900E49" w:rsidP="00900E49">
      <w:pPr>
        <w:pStyle w:val="SemEspaamento"/>
        <w:numPr>
          <w:ilvl w:val="0"/>
          <w:numId w:val="136"/>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 xml:space="preserve">Providenciar a imediata correção das divergências apontadas pela </w:t>
      </w:r>
      <w:r w:rsidRPr="00900E49">
        <w:rPr>
          <w:rFonts w:ascii="Times New Roman" w:hAnsi="Times New Roman" w:cs="Times New Roman"/>
          <w:b/>
          <w:bCs/>
          <w:sz w:val="22"/>
          <w:szCs w:val="22"/>
        </w:rPr>
        <w:t>CONTRATANTE</w:t>
      </w:r>
      <w:r w:rsidRPr="00900E49">
        <w:rPr>
          <w:rFonts w:ascii="Times New Roman" w:hAnsi="Times New Roman" w:cs="Times New Roman"/>
          <w:sz w:val="22"/>
          <w:szCs w:val="22"/>
        </w:rPr>
        <w:t xml:space="preserve"> quanto ao fornecimento dos combustíveis contratados;</w:t>
      </w:r>
    </w:p>
    <w:p w14:paraId="3CE77421" w14:textId="77777777" w:rsidR="00900E49" w:rsidRPr="00900E49" w:rsidRDefault="00900E49" w:rsidP="00900E49">
      <w:pPr>
        <w:pStyle w:val="SemEspaamento"/>
        <w:numPr>
          <w:ilvl w:val="0"/>
          <w:numId w:val="136"/>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 xml:space="preserve">Submeter-se à fiscalização por parte do c </w:t>
      </w:r>
      <w:r w:rsidRPr="00900E49">
        <w:rPr>
          <w:rFonts w:ascii="Times New Roman" w:hAnsi="Times New Roman" w:cs="Times New Roman"/>
          <w:b/>
          <w:bCs/>
          <w:sz w:val="22"/>
          <w:szCs w:val="22"/>
        </w:rPr>
        <w:t>CONTRATANTE</w:t>
      </w:r>
      <w:r w:rsidRPr="00900E49">
        <w:rPr>
          <w:rFonts w:ascii="Times New Roman" w:hAnsi="Times New Roman" w:cs="Times New Roman"/>
          <w:sz w:val="22"/>
          <w:szCs w:val="22"/>
        </w:rPr>
        <w:t>, prestando todos os esclarecimentos e fornecendo todas as informações e dados solicitados;</w:t>
      </w:r>
    </w:p>
    <w:p w14:paraId="530F4A98" w14:textId="77777777" w:rsidR="00900E49" w:rsidRPr="00900E49" w:rsidRDefault="00900E49" w:rsidP="00900E49">
      <w:pPr>
        <w:pStyle w:val="SemEspaamento"/>
        <w:numPr>
          <w:ilvl w:val="0"/>
          <w:numId w:val="136"/>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Assumir inteira responsabilidade técnica e administrativa sobre o objeto contratado, não podendo, sob qualquer hipótese, transferir a outrem a responsabilidade pelo mau ou inadequado funcionamento do serviço;</w:t>
      </w:r>
    </w:p>
    <w:p w14:paraId="760B5952" w14:textId="77777777" w:rsidR="00900E49" w:rsidRPr="00900E49" w:rsidRDefault="00900E49" w:rsidP="00900E49">
      <w:pPr>
        <w:pStyle w:val="SemEspaamento"/>
        <w:numPr>
          <w:ilvl w:val="0"/>
          <w:numId w:val="136"/>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 xml:space="preserve">Providenciar a imediata correção das divergências apontadas pela </w:t>
      </w:r>
      <w:r w:rsidRPr="00900E49">
        <w:rPr>
          <w:rFonts w:ascii="Times New Roman" w:hAnsi="Times New Roman" w:cs="Times New Roman"/>
          <w:b/>
          <w:bCs/>
          <w:sz w:val="22"/>
          <w:szCs w:val="22"/>
        </w:rPr>
        <w:t>CONTRATANTE</w:t>
      </w:r>
      <w:r w:rsidRPr="00900E49">
        <w:rPr>
          <w:rFonts w:ascii="Times New Roman" w:hAnsi="Times New Roman" w:cs="Times New Roman"/>
          <w:sz w:val="22"/>
          <w:szCs w:val="22"/>
        </w:rPr>
        <w:t xml:space="preserve"> quanto à execução dos serviços contratados;</w:t>
      </w:r>
    </w:p>
    <w:p w14:paraId="26ABD7ED" w14:textId="77777777" w:rsidR="00900E49" w:rsidRPr="00900E49" w:rsidRDefault="00900E49" w:rsidP="00900E49">
      <w:pPr>
        <w:pStyle w:val="SemEspaamento"/>
        <w:numPr>
          <w:ilvl w:val="0"/>
          <w:numId w:val="136"/>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Assumir integralmente a responsabilidade pelos danos que causar a este Consórcio ou a terceiros, por si ou por seus sucessores e representantes na execução do objeto desta licitação, isentando o CICENOP de qualquer reclamação que possa surgir em decorrência do mesmo;</w:t>
      </w:r>
    </w:p>
    <w:p w14:paraId="4C4E8B56" w14:textId="77777777" w:rsidR="00900E49" w:rsidRPr="00900E49" w:rsidRDefault="00900E49" w:rsidP="00900E49">
      <w:pPr>
        <w:pStyle w:val="SemEspaamento"/>
        <w:numPr>
          <w:ilvl w:val="0"/>
          <w:numId w:val="136"/>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Assumir integralmente e exclusivamente todas as responsabilidades no que concerne às obrigações trabalhistas, previdenciários, fiscais, comerciais, inclusive no que diz respeito às normas de segurança no trabalho previstas na legislação específica, bem como demais encargos que porventura venham a incidir sobre o objeto desta licitação;</w:t>
      </w:r>
    </w:p>
    <w:p w14:paraId="7C44302A" w14:textId="77777777" w:rsidR="00900E49" w:rsidRPr="00900E49" w:rsidRDefault="00900E49" w:rsidP="00900E49">
      <w:pPr>
        <w:pStyle w:val="SemEspaamento"/>
        <w:jc w:val="both"/>
        <w:rPr>
          <w:rFonts w:ascii="Times New Roman" w:hAnsi="Times New Roman" w:cs="Times New Roman"/>
          <w:sz w:val="22"/>
          <w:szCs w:val="22"/>
        </w:rPr>
      </w:pPr>
    </w:p>
    <w:p w14:paraId="5EF8B7DD" w14:textId="77777777" w:rsidR="00900E49" w:rsidRPr="00900E49" w:rsidRDefault="00900E49" w:rsidP="00900E49">
      <w:pPr>
        <w:pStyle w:val="SemEspaamento"/>
        <w:numPr>
          <w:ilvl w:val="0"/>
          <w:numId w:val="136"/>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A inadimplência da CONTRATADA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artigo 121 da Lei Federal nº 14.133/2021;</w:t>
      </w:r>
    </w:p>
    <w:p w14:paraId="075EDFA5" w14:textId="77777777" w:rsidR="00900E49" w:rsidRPr="00900E49" w:rsidRDefault="00900E49" w:rsidP="00900E49">
      <w:pPr>
        <w:pStyle w:val="SemEspaamento"/>
        <w:numPr>
          <w:ilvl w:val="0"/>
          <w:numId w:val="136"/>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lastRenderedPageBreak/>
        <w:t>Cumprir as exigências de reserva de cargos prevista em lei, bem como em outras normas específicas, para pessoa com deficiência, para reabilitado da Previdência Social e para aprendiz;</w:t>
      </w:r>
    </w:p>
    <w:p w14:paraId="3BB5C286" w14:textId="77777777" w:rsidR="00900E49" w:rsidRPr="00900E49" w:rsidRDefault="00900E49" w:rsidP="00900E49">
      <w:pPr>
        <w:pStyle w:val="SemEspaamento"/>
        <w:numPr>
          <w:ilvl w:val="0"/>
          <w:numId w:val="136"/>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Efetuar a entrega dos combustíveis em perfeitas condições, em estrita observância das especificações do Termo de Referência e Edital, acompanhados das respectivas Notas Fiscais Eletrônicas, constando detalhadamente as indicações da descrição, placa, litros e quilometragem do veículo;</w:t>
      </w:r>
    </w:p>
    <w:p w14:paraId="2B3D7243" w14:textId="77777777" w:rsidR="00900E49" w:rsidRPr="00900E49" w:rsidRDefault="00900E49" w:rsidP="00900E49">
      <w:pPr>
        <w:pStyle w:val="SemEspaamento"/>
        <w:numPr>
          <w:ilvl w:val="0"/>
          <w:numId w:val="136"/>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 xml:space="preserve">O dever previsto no item anterior implica a obrigação de, a critério da administração, </w:t>
      </w:r>
      <w:r w:rsidRPr="00900E49">
        <w:rPr>
          <w:rFonts w:ascii="Times New Roman" w:hAnsi="Times New Roman" w:cs="Times New Roman"/>
          <w:b/>
          <w:bCs/>
          <w:sz w:val="22"/>
          <w:szCs w:val="22"/>
        </w:rPr>
        <w:t>substituir, às suas expensas, no prazo máximo de 24 (vinte e quatro) horas, o combustível</w:t>
      </w:r>
      <w:r w:rsidRPr="00900E49">
        <w:rPr>
          <w:rFonts w:ascii="Times New Roman" w:hAnsi="Times New Roman" w:cs="Times New Roman"/>
          <w:sz w:val="22"/>
          <w:szCs w:val="22"/>
        </w:rPr>
        <w:t xml:space="preserve"> em desconformidade com este edital;</w:t>
      </w:r>
    </w:p>
    <w:p w14:paraId="364ED043" w14:textId="77777777" w:rsidR="00900E49" w:rsidRPr="00900E49" w:rsidRDefault="00900E49" w:rsidP="00900E49">
      <w:pPr>
        <w:pStyle w:val="SemEspaamento"/>
        <w:numPr>
          <w:ilvl w:val="0"/>
          <w:numId w:val="136"/>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O fornecedor deverá, obrigatoriamente, emitir nota fiscal eletrônica (NF-e), conforme Norma de Procedimento Fiscal nº 095/2009 e alterações;</w:t>
      </w:r>
    </w:p>
    <w:p w14:paraId="5CE44C6A" w14:textId="77777777" w:rsidR="00900E49" w:rsidRPr="00900E49" w:rsidRDefault="00900E49" w:rsidP="00900E49">
      <w:pPr>
        <w:pStyle w:val="SemEspaamento"/>
        <w:numPr>
          <w:ilvl w:val="0"/>
          <w:numId w:val="136"/>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Na oportunidade da emissão da nota fiscal, deverá ser observada na própria nota (ou em relatório avulso anexo) as informações obrigatórias da entrega do item/lote, identificando expressamente, quando for possível:</w:t>
      </w:r>
    </w:p>
    <w:p w14:paraId="3D54672F" w14:textId="77777777" w:rsidR="00900E49" w:rsidRPr="00900E49" w:rsidRDefault="00900E49" w:rsidP="00900E49">
      <w:pPr>
        <w:pStyle w:val="SemEspaamento"/>
        <w:numPr>
          <w:ilvl w:val="0"/>
          <w:numId w:val="136"/>
        </w:numPr>
        <w:suppressAutoHyphens w:val="0"/>
        <w:autoSpaceDN w:val="0"/>
        <w:ind w:left="1701" w:hanging="340"/>
        <w:jc w:val="both"/>
        <w:rPr>
          <w:rFonts w:ascii="Times New Roman" w:hAnsi="Times New Roman" w:cs="Times New Roman"/>
          <w:i/>
          <w:iCs/>
          <w:sz w:val="22"/>
          <w:szCs w:val="22"/>
        </w:rPr>
      </w:pPr>
      <w:r w:rsidRPr="00900E49">
        <w:rPr>
          <w:rFonts w:ascii="Times New Roman" w:hAnsi="Times New Roman" w:cs="Times New Roman"/>
          <w:i/>
          <w:iCs/>
          <w:sz w:val="22"/>
          <w:szCs w:val="22"/>
        </w:rPr>
        <w:t>Descrição completa do item/lote, conforme descrito em contrato.</w:t>
      </w:r>
    </w:p>
    <w:p w14:paraId="6A074665" w14:textId="77777777" w:rsidR="00900E49" w:rsidRPr="00900E49" w:rsidRDefault="00900E49" w:rsidP="00900E49">
      <w:pPr>
        <w:pStyle w:val="SemEspaamento"/>
        <w:numPr>
          <w:ilvl w:val="0"/>
          <w:numId w:val="136"/>
        </w:numPr>
        <w:suppressAutoHyphens w:val="0"/>
        <w:autoSpaceDN w:val="0"/>
        <w:ind w:left="1701" w:hanging="340"/>
        <w:jc w:val="both"/>
        <w:rPr>
          <w:rFonts w:ascii="Times New Roman" w:hAnsi="Times New Roman" w:cs="Times New Roman"/>
          <w:i/>
          <w:iCs/>
          <w:sz w:val="22"/>
          <w:szCs w:val="22"/>
        </w:rPr>
      </w:pPr>
      <w:r w:rsidRPr="00900E49">
        <w:rPr>
          <w:rFonts w:ascii="Times New Roman" w:hAnsi="Times New Roman" w:cs="Times New Roman"/>
          <w:i/>
          <w:iCs/>
          <w:sz w:val="22"/>
          <w:szCs w:val="22"/>
        </w:rPr>
        <w:t>Nome do Local, endereço e data de entrega.</w:t>
      </w:r>
    </w:p>
    <w:p w14:paraId="3424861B" w14:textId="77777777" w:rsidR="00900E49" w:rsidRPr="00900E49" w:rsidRDefault="00900E49" w:rsidP="00900E49">
      <w:pPr>
        <w:pStyle w:val="SemEspaamento"/>
        <w:numPr>
          <w:ilvl w:val="0"/>
          <w:numId w:val="136"/>
        </w:numPr>
        <w:suppressAutoHyphens w:val="0"/>
        <w:autoSpaceDN w:val="0"/>
        <w:ind w:left="1701" w:hanging="340"/>
        <w:jc w:val="both"/>
        <w:rPr>
          <w:rFonts w:ascii="Times New Roman" w:hAnsi="Times New Roman" w:cs="Times New Roman"/>
          <w:i/>
          <w:iCs/>
          <w:sz w:val="22"/>
          <w:szCs w:val="22"/>
        </w:rPr>
      </w:pPr>
      <w:r w:rsidRPr="00900E49">
        <w:rPr>
          <w:rFonts w:ascii="Times New Roman" w:hAnsi="Times New Roman" w:cs="Times New Roman"/>
          <w:i/>
          <w:iCs/>
          <w:sz w:val="22"/>
          <w:szCs w:val="22"/>
        </w:rPr>
        <w:t>Número do Pregão, respectivo contrato (se houver) e número da nota de empenho.</w:t>
      </w:r>
    </w:p>
    <w:p w14:paraId="51C2D16B" w14:textId="77777777" w:rsidR="00900E49" w:rsidRPr="00900E49" w:rsidRDefault="00900E49" w:rsidP="00900E49">
      <w:pPr>
        <w:pStyle w:val="SemEspaamento"/>
        <w:numPr>
          <w:ilvl w:val="0"/>
          <w:numId w:val="136"/>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 xml:space="preserve">Fornecer combustível que atenda a especificação técnica exigida pela Agência Nacional de Petróleo – ANP – </w:t>
      </w:r>
      <w:hyperlink r:id="rId19" w:history="1">
        <w:r w:rsidRPr="00900E49">
          <w:rPr>
            <w:rFonts w:ascii="Times New Roman" w:hAnsi="Times New Roman" w:cs="Times New Roman"/>
            <w:sz w:val="22"/>
            <w:szCs w:val="22"/>
          </w:rPr>
          <w:t>www.anp.gov.br</w:t>
        </w:r>
      </w:hyperlink>
      <w:r w:rsidRPr="00900E49">
        <w:rPr>
          <w:rFonts w:ascii="Times New Roman" w:hAnsi="Times New Roman" w:cs="Times New Roman"/>
          <w:sz w:val="22"/>
          <w:szCs w:val="22"/>
        </w:rPr>
        <w:t>;</w:t>
      </w:r>
    </w:p>
    <w:p w14:paraId="35247764" w14:textId="77777777" w:rsidR="00900E49" w:rsidRPr="00900E49" w:rsidRDefault="00900E49" w:rsidP="00900E49">
      <w:pPr>
        <w:pStyle w:val="SemEspaamento"/>
        <w:numPr>
          <w:ilvl w:val="0"/>
          <w:numId w:val="136"/>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 xml:space="preserve">Comunicar à administração, no prazo máximo de 24 (vinte e quatro) horas que antecede a data da </w:t>
      </w:r>
      <w:r w:rsidRPr="00900E49">
        <w:rPr>
          <w:rFonts w:ascii="Times New Roman" w:hAnsi="Times New Roman" w:cs="Times New Roman"/>
          <w:b/>
          <w:bCs/>
          <w:sz w:val="22"/>
          <w:szCs w:val="22"/>
        </w:rPr>
        <w:t>entrega, quando aplicável</w:t>
      </w:r>
      <w:r w:rsidRPr="00900E49">
        <w:rPr>
          <w:rFonts w:ascii="Times New Roman" w:hAnsi="Times New Roman" w:cs="Times New Roman"/>
          <w:sz w:val="22"/>
          <w:szCs w:val="22"/>
        </w:rPr>
        <w:t>, os motivos que impossibilitem o cumprimento do prazo previsto, com a devida comprovação dos fatos alegados;</w:t>
      </w:r>
    </w:p>
    <w:p w14:paraId="03B87893" w14:textId="77777777" w:rsidR="00900E49" w:rsidRPr="00900E49" w:rsidRDefault="00900E49" w:rsidP="00900E49">
      <w:pPr>
        <w:pStyle w:val="SemEspaamento"/>
        <w:numPr>
          <w:ilvl w:val="0"/>
          <w:numId w:val="136"/>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 xml:space="preserve">Manter, durante toda a execução do </w:t>
      </w:r>
      <w:r w:rsidRPr="00900E49">
        <w:rPr>
          <w:rFonts w:ascii="Times New Roman" w:hAnsi="Times New Roman" w:cs="Times New Roman"/>
          <w:b/>
          <w:bCs/>
          <w:sz w:val="22"/>
          <w:szCs w:val="22"/>
        </w:rPr>
        <w:t>contrato e/ou dos instrumentos decorrentes da Ata de Registro de Preços</w:t>
      </w:r>
      <w:r w:rsidRPr="00900E49">
        <w:rPr>
          <w:rFonts w:ascii="Times New Roman" w:hAnsi="Times New Roman" w:cs="Times New Roman"/>
          <w:sz w:val="22"/>
          <w:szCs w:val="22"/>
        </w:rPr>
        <w:t>, em compatibilidade com as obrigações assumidas, todas as condições de habilitação e qualificação exigidas na licitação;</w:t>
      </w:r>
    </w:p>
    <w:p w14:paraId="420D1C77" w14:textId="77777777" w:rsidR="00900E49" w:rsidRPr="00900E49" w:rsidRDefault="00900E49" w:rsidP="00900E49">
      <w:pPr>
        <w:pStyle w:val="SemEspaamento"/>
        <w:numPr>
          <w:ilvl w:val="0"/>
          <w:numId w:val="136"/>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 xml:space="preserve">A </w:t>
      </w:r>
      <w:r w:rsidRPr="00900E49">
        <w:rPr>
          <w:rFonts w:ascii="Times New Roman" w:hAnsi="Times New Roman" w:cs="Times New Roman"/>
          <w:b/>
          <w:bCs/>
          <w:sz w:val="22"/>
          <w:szCs w:val="22"/>
        </w:rPr>
        <w:t>CONTRATADA</w:t>
      </w:r>
      <w:r w:rsidRPr="00900E49">
        <w:rPr>
          <w:rFonts w:ascii="Times New Roman" w:hAnsi="Times New Roman" w:cs="Times New Roman"/>
          <w:sz w:val="22"/>
          <w:szCs w:val="22"/>
        </w:rPr>
        <w:t xml:space="preserve"> é proibida de </w:t>
      </w:r>
      <w:r w:rsidRPr="00900E49">
        <w:rPr>
          <w:rFonts w:ascii="Times New Roman" w:hAnsi="Times New Roman" w:cs="Times New Roman"/>
          <w:b/>
          <w:bCs/>
          <w:sz w:val="22"/>
          <w:szCs w:val="22"/>
        </w:rPr>
        <w:t>subcontratar o fornecimento objeto desta contratação</w:t>
      </w:r>
      <w:r w:rsidRPr="00900E49">
        <w:rPr>
          <w:rFonts w:ascii="Times New Roman" w:hAnsi="Times New Roman" w:cs="Times New Roman"/>
          <w:sz w:val="22"/>
          <w:szCs w:val="22"/>
        </w:rPr>
        <w:t>, sob pena de aplicação das sanções previstas na Lei nº 14.133/2021 e demais disposições aplicáveis;</w:t>
      </w:r>
    </w:p>
    <w:p w14:paraId="6E51B3CC" w14:textId="77777777" w:rsidR="00900E49" w:rsidRPr="00900E49" w:rsidRDefault="00900E49" w:rsidP="00900E49">
      <w:pPr>
        <w:pStyle w:val="SemEspaamento"/>
        <w:numPr>
          <w:ilvl w:val="0"/>
          <w:numId w:val="136"/>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6E3B9FED" w14:textId="77777777" w:rsidR="00900E49" w:rsidRPr="00900E49" w:rsidRDefault="00900E49" w:rsidP="00900E49">
      <w:pPr>
        <w:pStyle w:val="SemEspaamento"/>
        <w:numPr>
          <w:ilvl w:val="0"/>
          <w:numId w:val="136"/>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 xml:space="preserve">Não serão aceitas pelo CICENOP </w:t>
      </w:r>
      <w:r w:rsidRPr="00900E49">
        <w:rPr>
          <w:rFonts w:ascii="Times New Roman" w:hAnsi="Times New Roman" w:cs="Times New Roman"/>
          <w:b/>
          <w:bCs/>
          <w:sz w:val="22"/>
          <w:szCs w:val="22"/>
        </w:rPr>
        <w:t>notas de abastecimento de veículos que não pertençam à frota autorizada do Consórcio</w:t>
      </w:r>
      <w:r w:rsidRPr="00900E49">
        <w:rPr>
          <w:rFonts w:ascii="Times New Roman" w:hAnsi="Times New Roman" w:cs="Times New Roman"/>
          <w:sz w:val="22"/>
          <w:szCs w:val="22"/>
        </w:rPr>
        <w:t>.</w:t>
      </w:r>
    </w:p>
    <w:p w14:paraId="00734548" w14:textId="77777777" w:rsidR="00900E49" w:rsidRPr="00900E49" w:rsidRDefault="00900E49" w:rsidP="00900E49">
      <w:pPr>
        <w:pStyle w:val="SemEspaamento"/>
        <w:jc w:val="both"/>
        <w:rPr>
          <w:rFonts w:ascii="Times New Roman" w:hAnsi="Times New Roman" w:cs="Times New Roman"/>
          <w:sz w:val="22"/>
          <w:szCs w:val="22"/>
        </w:rPr>
      </w:pPr>
    </w:p>
    <w:p w14:paraId="61358A22"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u w:val="single"/>
        </w:rPr>
        <w:t>19.2. DA CONTRATANTE</w:t>
      </w:r>
      <w:r w:rsidRPr="00900E49">
        <w:rPr>
          <w:rFonts w:ascii="Times New Roman" w:hAnsi="Times New Roman" w:cs="Times New Roman"/>
          <w:sz w:val="22"/>
          <w:szCs w:val="22"/>
        </w:rPr>
        <w:tab/>
      </w:r>
    </w:p>
    <w:p w14:paraId="5E013648"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sz w:val="22"/>
          <w:szCs w:val="22"/>
        </w:rPr>
        <w:tab/>
        <w:t>São obrigações da contratante:</w:t>
      </w:r>
    </w:p>
    <w:p w14:paraId="770294CF" w14:textId="77777777" w:rsidR="00900E49" w:rsidRPr="00900E49" w:rsidRDefault="00900E49" w:rsidP="00900E49">
      <w:pPr>
        <w:pStyle w:val="SemEspaamento"/>
        <w:numPr>
          <w:ilvl w:val="0"/>
          <w:numId w:val="138"/>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Esclarecer prontamente as dúvidas administrativas e técnicas e divergências surgidas na execução do objeto contratado;</w:t>
      </w:r>
    </w:p>
    <w:p w14:paraId="45731990" w14:textId="77777777" w:rsidR="00900E49" w:rsidRPr="00900E49" w:rsidRDefault="00900E49" w:rsidP="00900E49">
      <w:pPr>
        <w:pStyle w:val="SemEspaamento"/>
        <w:numPr>
          <w:ilvl w:val="0"/>
          <w:numId w:val="138"/>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Analisar os pedidos de alteração do fornecimento do produto;</w:t>
      </w:r>
    </w:p>
    <w:p w14:paraId="3C5D0E17" w14:textId="77777777" w:rsidR="00900E49" w:rsidRPr="00900E49" w:rsidRDefault="00900E49" w:rsidP="00900E49">
      <w:pPr>
        <w:pStyle w:val="SemEspaamento"/>
        <w:numPr>
          <w:ilvl w:val="0"/>
          <w:numId w:val="138"/>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Supervisionar a execução do objeto do Contrato, exigindo presteza na execução e correção das falhas eventualmente detectadas;</w:t>
      </w:r>
    </w:p>
    <w:p w14:paraId="624F90A2" w14:textId="77777777" w:rsidR="00900E49" w:rsidRPr="00900E49" w:rsidRDefault="00900E49" w:rsidP="00900E49">
      <w:pPr>
        <w:pStyle w:val="SemEspaamento"/>
        <w:numPr>
          <w:ilvl w:val="0"/>
          <w:numId w:val="138"/>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lastRenderedPageBreak/>
        <w:t>Permitir o livre acesso dos empregados da CONTRATADA às dependências da CONTRATANTE, para o fornecimento do produto;</w:t>
      </w:r>
    </w:p>
    <w:p w14:paraId="596839BF" w14:textId="77777777" w:rsidR="00900E49" w:rsidRPr="00900E49" w:rsidRDefault="00900E49" w:rsidP="00900E49">
      <w:pPr>
        <w:pStyle w:val="SemEspaamento"/>
        <w:numPr>
          <w:ilvl w:val="0"/>
          <w:numId w:val="138"/>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Prestar à CONTRATADA, em tempo hábil, as informações eventualmente necessárias à execução do objeto do contrato;</w:t>
      </w:r>
    </w:p>
    <w:p w14:paraId="4E032D5C" w14:textId="77777777" w:rsidR="00900E49" w:rsidRPr="00900E49" w:rsidRDefault="00900E49" w:rsidP="00900E49">
      <w:pPr>
        <w:pStyle w:val="SemEspaamento"/>
        <w:numPr>
          <w:ilvl w:val="0"/>
          <w:numId w:val="138"/>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Atestar as faturas correspondentes, por intermédio de servidor competente;</w:t>
      </w:r>
    </w:p>
    <w:p w14:paraId="16C10494" w14:textId="77777777" w:rsidR="00900E49" w:rsidRPr="00900E49" w:rsidRDefault="00900E49" w:rsidP="00900E49">
      <w:pPr>
        <w:pStyle w:val="SemEspaamento"/>
        <w:numPr>
          <w:ilvl w:val="0"/>
          <w:numId w:val="138"/>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Efetuar o pagamento devido pela execução do objeto, no prazo estabelecido, desde que cumpridas todas as formalidades e exigências previstas;</w:t>
      </w:r>
    </w:p>
    <w:p w14:paraId="00D85879" w14:textId="77777777" w:rsidR="00900E49" w:rsidRPr="00900E49" w:rsidRDefault="00900E49" w:rsidP="00900E49">
      <w:pPr>
        <w:pStyle w:val="SemEspaamento"/>
        <w:numPr>
          <w:ilvl w:val="0"/>
          <w:numId w:val="138"/>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Prestar as informações e os esclarecimentos necessários com relação aos serviços que venham a ser solicitados pelos empregados da CONTRATADA ou por seus prepostos;</w:t>
      </w:r>
    </w:p>
    <w:p w14:paraId="10C74F67" w14:textId="77777777" w:rsidR="00900E49" w:rsidRPr="00900E49" w:rsidRDefault="00900E49" w:rsidP="00900E49">
      <w:pPr>
        <w:pStyle w:val="SemEspaamento"/>
        <w:numPr>
          <w:ilvl w:val="0"/>
          <w:numId w:val="138"/>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Notificar a CONTRATADA, por escrito, quaisquer falhas ou irregularidades verificadas no curso da execução do objeto, determinando o que for necessário à sua regularização;</w:t>
      </w:r>
    </w:p>
    <w:p w14:paraId="6378DCFB" w14:textId="77777777" w:rsidR="00900E49" w:rsidRPr="00900E49" w:rsidRDefault="00900E49" w:rsidP="00900E49">
      <w:pPr>
        <w:pStyle w:val="SemEspaamento"/>
        <w:numPr>
          <w:ilvl w:val="0"/>
          <w:numId w:val="138"/>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Verificar minuciosamente, no prazo fixado, a conformidade dos combustíveis recebidos provisoriamente com as especificações constantes do edital e da proposta, para fins de aceitação e recebimento, definitivos;</w:t>
      </w:r>
    </w:p>
    <w:p w14:paraId="72B6CAD7" w14:textId="77777777" w:rsidR="00900E49" w:rsidRPr="00900E49" w:rsidRDefault="00900E49" w:rsidP="00900E49">
      <w:pPr>
        <w:pStyle w:val="SemEspaamento"/>
        <w:numPr>
          <w:ilvl w:val="0"/>
          <w:numId w:val="138"/>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Acompanhar e fiscalizar o cumprimento das obrigações da contratada, através de servidor especialmente designado;</w:t>
      </w:r>
    </w:p>
    <w:p w14:paraId="69859100" w14:textId="77777777" w:rsidR="00900E49" w:rsidRPr="00900E49" w:rsidRDefault="00900E49" w:rsidP="00900E49">
      <w:pPr>
        <w:pStyle w:val="SemEspaamento"/>
        <w:numPr>
          <w:ilvl w:val="0"/>
          <w:numId w:val="138"/>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Efetuar o pagamento no prazo previsto;</w:t>
      </w:r>
    </w:p>
    <w:p w14:paraId="008023AA" w14:textId="77777777" w:rsidR="00900E49" w:rsidRPr="00900E49" w:rsidRDefault="00900E49" w:rsidP="00900E49">
      <w:pPr>
        <w:pStyle w:val="SemEspaamento"/>
        <w:numPr>
          <w:ilvl w:val="0"/>
          <w:numId w:val="138"/>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 xml:space="preserve">O setor de Subdivisão de Licitações, Contratos e Credenciamento será o responsável de realizar o reajuste no valor dos combustíveis, mencionado no </w:t>
      </w:r>
      <w:r w:rsidRPr="00900E49">
        <w:rPr>
          <w:rFonts w:ascii="Times New Roman" w:hAnsi="Times New Roman" w:cs="Times New Roman"/>
          <w:b/>
          <w:bCs/>
          <w:sz w:val="22"/>
          <w:szCs w:val="22"/>
        </w:rPr>
        <w:t xml:space="preserve">item 12.2. </w:t>
      </w:r>
      <w:r w:rsidRPr="00900E49">
        <w:rPr>
          <w:rFonts w:ascii="Times New Roman" w:hAnsi="Times New Roman" w:cs="Times New Roman"/>
          <w:sz w:val="22"/>
          <w:szCs w:val="22"/>
        </w:rPr>
        <w:t>conforme alíneas “</w:t>
      </w:r>
      <w:r w:rsidRPr="00900E49">
        <w:rPr>
          <w:rFonts w:ascii="Times New Roman" w:hAnsi="Times New Roman" w:cs="Times New Roman"/>
          <w:b/>
          <w:bCs/>
          <w:sz w:val="22"/>
          <w:szCs w:val="22"/>
        </w:rPr>
        <w:t>j</w:t>
      </w:r>
      <w:r w:rsidRPr="00900E49">
        <w:rPr>
          <w:rFonts w:ascii="Times New Roman" w:hAnsi="Times New Roman" w:cs="Times New Roman"/>
          <w:sz w:val="22"/>
          <w:szCs w:val="22"/>
        </w:rPr>
        <w:t>” até “</w:t>
      </w:r>
      <w:r w:rsidRPr="00900E49">
        <w:rPr>
          <w:rFonts w:ascii="Times New Roman" w:hAnsi="Times New Roman" w:cs="Times New Roman"/>
          <w:b/>
          <w:bCs/>
          <w:sz w:val="22"/>
          <w:szCs w:val="22"/>
        </w:rPr>
        <w:t>m</w:t>
      </w:r>
      <w:r w:rsidRPr="00900E49">
        <w:rPr>
          <w:rFonts w:ascii="Times New Roman" w:hAnsi="Times New Roman" w:cs="Times New Roman"/>
          <w:sz w:val="22"/>
          <w:szCs w:val="22"/>
        </w:rPr>
        <w:t>”;</w:t>
      </w:r>
    </w:p>
    <w:p w14:paraId="3C571784" w14:textId="77777777" w:rsidR="00900E49" w:rsidRPr="00900E49" w:rsidRDefault="00900E49" w:rsidP="00900E49">
      <w:pPr>
        <w:pStyle w:val="SemEspaamento"/>
        <w:numPr>
          <w:ilvl w:val="0"/>
          <w:numId w:val="138"/>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O Consórcio poderá pedir análise do combustível a qualquer tempo, sem aviso prévio aos fornecedores.</w:t>
      </w:r>
    </w:p>
    <w:p w14:paraId="742DFA64" w14:textId="77777777" w:rsidR="00900E49" w:rsidRPr="00900E49" w:rsidRDefault="00900E49" w:rsidP="00900E49">
      <w:pPr>
        <w:pStyle w:val="SemEspaamento"/>
        <w:jc w:val="both"/>
        <w:rPr>
          <w:rFonts w:ascii="Times New Roman" w:hAnsi="Times New Roman" w:cs="Times New Roman"/>
          <w:sz w:val="22"/>
          <w:szCs w:val="22"/>
        </w:rPr>
      </w:pPr>
    </w:p>
    <w:p w14:paraId="22EBCD8F"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20.CUMPRIMENTO DA LEI GERAL DE PROTEÇÃO DE DADOS – LEI Nº 13.709/2018</w:t>
      </w:r>
    </w:p>
    <w:p w14:paraId="4B39AAE9"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sz w:val="22"/>
          <w:szCs w:val="22"/>
        </w:rPr>
        <w:tab/>
        <w:t>É vedado às partes a utilização de todo e qualquer dado pessoal repassado em decorrência da execução contratual para finalidade distinta daquela do objeto da contratação, mantendo-se sigilo e confidencialidade, sob pena de responsabilização administrativa, civil e criminal.</w:t>
      </w:r>
    </w:p>
    <w:p w14:paraId="09E74568" w14:textId="77777777" w:rsidR="00900E49" w:rsidRPr="00900E49" w:rsidRDefault="00900E49" w:rsidP="00900E49">
      <w:pPr>
        <w:pStyle w:val="SemEspaamento"/>
        <w:numPr>
          <w:ilvl w:val="0"/>
          <w:numId w:val="139"/>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085E546B" w14:textId="77777777" w:rsidR="00900E49" w:rsidRPr="00900E49" w:rsidRDefault="00900E49" w:rsidP="00900E49">
      <w:pPr>
        <w:pStyle w:val="SemEspaamento"/>
        <w:jc w:val="both"/>
        <w:rPr>
          <w:rFonts w:ascii="Times New Roman" w:hAnsi="Times New Roman" w:cs="Times New Roman"/>
          <w:sz w:val="22"/>
          <w:szCs w:val="22"/>
        </w:rPr>
      </w:pPr>
    </w:p>
    <w:p w14:paraId="25D931BD" w14:textId="77777777" w:rsidR="00900E49" w:rsidRPr="00900E49" w:rsidRDefault="00900E49" w:rsidP="00900E49">
      <w:pPr>
        <w:pStyle w:val="SemEspaamento"/>
        <w:numPr>
          <w:ilvl w:val="0"/>
          <w:numId w:val="139"/>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A Contratada fica obrigada a comunicar ao CICENOP, em até 24 (vinte e quatro) horas do conhecimento, qualquer incidente de acessos não autorizados aos dados pessoais, situações acidentais ou ilícitas de destruição, perda, alteração, comunicação ou qualquer forma de tratamento inadequado ou ilícito, bem como adotar as providências dispostas no art. 48 da LGPD.</w:t>
      </w:r>
    </w:p>
    <w:p w14:paraId="1855E13A" w14:textId="77777777" w:rsidR="00900E49" w:rsidRPr="00900E49" w:rsidRDefault="00900E49" w:rsidP="00900E49">
      <w:pPr>
        <w:pStyle w:val="SemEspaamento"/>
        <w:jc w:val="both"/>
        <w:rPr>
          <w:rFonts w:ascii="Times New Roman" w:hAnsi="Times New Roman" w:cs="Times New Roman"/>
          <w:sz w:val="22"/>
          <w:szCs w:val="22"/>
        </w:rPr>
      </w:pPr>
    </w:p>
    <w:p w14:paraId="31AE1F13" w14:textId="77777777" w:rsidR="00900E49" w:rsidRPr="00900E49" w:rsidRDefault="00900E49" w:rsidP="00900E49">
      <w:pPr>
        <w:pStyle w:val="SemEspaamento"/>
        <w:numPr>
          <w:ilvl w:val="0"/>
          <w:numId w:val="139"/>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A CONTRATADA cooperará com a CONTRATANTE no cumprimento das obrigações referentes ao exercício dos direitos dos titulares previstos na LGPD e nas Leis e Regulamentos de Proteção de Dados em vigor e também no atendimento de requisições e determinações do Poder Judiciário, Ministério Público, ANPD e Órgãos de controle administrativo em geral.</w:t>
      </w:r>
    </w:p>
    <w:p w14:paraId="72B19967" w14:textId="77777777" w:rsidR="00900E49" w:rsidRPr="00900E49" w:rsidRDefault="00900E49" w:rsidP="00900E49">
      <w:pPr>
        <w:pStyle w:val="SemEspaamento"/>
        <w:numPr>
          <w:ilvl w:val="0"/>
          <w:numId w:val="139"/>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lastRenderedPageBreak/>
        <w:t>Eventuais responsabilidades das partes serão apuradas conforme estabelecido neste Termo de Referência e também de acordo com o que dispõe a Seção III, Capítulo VI da LGPD.</w:t>
      </w:r>
    </w:p>
    <w:p w14:paraId="2256ECA5" w14:textId="77777777" w:rsidR="00900E49" w:rsidRPr="00900E49" w:rsidRDefault="00900E49" w:rsidP="00900E49">
      <w:pPr>
        <w:pStyle w:val="SemEspaamento"/>
        <w:jc w:val="both"/>
        <w:rPr>
          <w:rFonts w:ascii="Times New Roman" w:hAnsi="Times New Roman" w:cs="Times New Roman"/>
          <w:sz w:val="22"/>
          <w:szCs w:val="22"/>
        </w:rPr>
      </w:pPr>
    </w:p>
    <w:p w14:paraId="7BC142E4" w14:textId="77777777" w:rsidR="00900E49" w:rsidRPr="00900E49" w:rsidRDefault="00900E49" w:rsidP="00900E49">
      <w:pPr>
        <w:pStyle w:val="SemEspaamento"/>
        <w:jc w:val="both"/>
        <w:rPr>
          <w:rFonts w:ascii="Times New Roman" w:hAnsi="Times New Roman" w:cs="Times New Roman"/>
          <w:b/>
          <w:bCs/>
          <w:sz w:val="22"/>
          <w:szCs w:val="22"/>
        </w:rPr>
      </w:pPr>
      <w:r w:rsidRPr="00900E49">
        <w:rPr>
          <w:rFonts w:ascii="Times New Roman" w:hAnsi="Times New Roman" w:cs="Times New Roman"/>
          <w:b/>
          <w:bCs/>
          <w:sz w:val="22"/>
          <w:szCs w:val="22"/>
        </w:rPr>
        <w:t>21.DA INTEGRIDADE E DAS MEDIDAS ANTICORRUPÇÃO</w:t>
      </w:r>
    </w:p>
    <w:p w14:paraId="40301393"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u w:val="single"/>
        </w:rPr>
        <w:t>DA FRAUDE E CORRUPÇÃO</w:t>
      </w:r>
    </w:p>
    <w:p w14:paraId="0F6BB3DD"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sz w:val="22"/>
          <w:szCs w:val="22"/>
        </w:rPr>
        <w:tab/>
        <w:t>Caso a licitante, em qualquer das fases da licitação e/ou durante a vigência e execução de contrato firmado com este ente público, praticar qualquer ato lesivo à Administração Pública elencado no art. 5º da Lei Federal 12.846/2013 e Decreto Federal 11.129/2022 ficará submetido à responsabilização objetiva administrativa e sanções descritas no art. 6º da Lei Federal 12.846/2013, sem prejuízo da responsabilidade penal. Para o disposto neste item, definem-se as seguintes práticas:</w:t>
      </w:r>
    </w:p>
    <w:p w14:paraId="75BC094A" w14:textId="77777777" w:rsidR="00900E49" w:rsidRPr="00900E49" w:rsidRDefault="00900E49" w:rsidP="00900E49">
      <w:pPr>
        <w:pStyle w:val="SemEspaamento"/>
        <w:numPr>
          <w:ilvl w:val="0"/>
          <w:numId w:val="140"/>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Prática corrupta: oferecer, dar, receber ou solicitar, direta ou indiretamente, qualquer vantagem com o objetivo de influenciar a ação de servidor público no processo de licitação ou na execução de contrato;</w:t>
      </w:r>
    </w:p>
    <w:p w14:paraId="00BEE6F4" w14:textId="77777777" w:rsidR="00900E49" w:rsidRPr="00900E49" w:rsidRDefault="00900E49" w:rsidP="00900E49">
      <w:pPr>
        <w:pStyle w:val="SemEspaamento"/>
        <w:numPr>
          <w:ilvl w:val="0"/>
          <w:numId w:val="140"/>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Prática fraudulenta: a falsificação ou omissão dos fatos, com o objetivo de influenciar o processo de licitação ou de execução de contrato;</w:t>
      </w:r>
    </w:p>
    <w:p w14:paraId="6A35CC49" w14:textId="77777777" w:rsidR="00900E49" w:rsidRPr="00900E49" w:rsidRDefault="00900E49" w:rsidP="00900E49">
      <w:pPr>
        <w:pStyle w:val="SemEspaamento"/>
        <w:numPr>
          <w:ilvl w:val="0"/>
          <w:numId w:val="140"/>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Prática colusiva: esquematizar ou estabelecer um acordo entre dois ou mais licitantes, com ou sem o conhecimento de representantes ou prepostos do órgão licitador, visando estabelecer preços em níveis artificiais e não-competitivos;</w:t>
      </w:r>
    </w:p>
    <w:p w14:paraId="5059A69F" w14:textId="77777777" w:rsidR="00900E49" w:rsidRPr="00900E49" w:rsidRDefault="00900E49" w:rsidP="00900E49">
      <w:pPr>
        <w:pStyle w:val="SemEspaamento"/>
        <w:numPr>
          <w:ilvl w:val="0"/>
          <w:numId w:val="140"/>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Prática coercitiva: causar dano ou ameaçar causar dano, direta ou indiretamente, às pessoas ou sua propriedade, visando influenciar sua participação em um processo licitatório ou afetar a execução do contrato;</w:t>
      </w:r>
    </w:p>
    <w:p w14:paraId="07C8A39F" w14:textId="77777777" w:rsidR="00900E49" w:rsidRPr="00900E49" w:rsidRDefault="00900E49" w:rsidP="00900E49">
      <w:pPr>
        <w:pStyle w:val="SemEspaamento"/>
        <w:numPr>
          <w:ilvl w:val="0"/>
          <w:numId w:val="140"/>
        </w:numPr>
        <w:suppressAutoHyphens w:val="0"/>
        <w:autoSpaceDN w:val="0"/>
        <w:jc w:val="both"/>
        <w:rPr>
          <w:rFonts w:ascii="Times New Roman" w:hAnsi="Times New Roman" w:cs="Times New Roman"/>
          <w:sz w:val="22"/>
          <w:szCs w:val="22"/>
        </w:rPr>
      </w:pPr>
      <w:r w:rsidRPr="00900E49">
        <w:rPr>
          <w:rFonts w:ascii="Times New Roman" w:hAnsi="Times New Roman" w:cs="Times New Roman"/>
          <w:sz w:val="22"/>
          <w:szCs w:val="22"/>
        </w:rPr>
        <w:t>Prática obstrutiva: destruir, falsificar, alterar ou ocultar provas em inspeções ou fazer declarações falsas aos representantes do organismo financeiro multilateral, com o objetivo de impedir materialmente a apuração de alegações de prática prevista, deste Edital.</w:t>
      </w:r>
    </w:p>
    <w:p w14:paraId="3FD91E16"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eastAsia="MS Mincho" w:hAnsi="Times New Roman" w:cs="Times New Roman"/>
          <w:color w:val="000000"/>
          <w:sz w:val="22"/>
          <w:szCs w:val="22"/>
        </w:rPr>
        <w:tab/>
        <w:t>Se os atos previstos como infrações administrativas à Lei de Licitações n.º</w:t>
      </w:r>
      <w:r w:rsidRPr="00900E49">
        <w:rPr>
          <w:rFonts w:ascii="Times New Roman" w:eastAsia="MS Mincho" w:hAnsi="Times New Roman" w:cs="Times New Roman"/>
          <w:color w:val="C9211E"/>
          <w:sz w:val="22"/>
          <w:szCs w:val="22"/>
        </w:rPr>
        <w:t xml:space="preserve"> </w:t>
      </w:r>
      <w:r w:rsidRPr="00900E49">
        <w:rPr>
          <w:rFonts w:ascii="Times New Roman" w:eastAsia="MS Mincho" w:hAnsi="Times New Roman" w:cs="Times New Roman"/>
          <w:color w:val="000000"/>
          <w:sz w:val="22"/>
          <w:szCs w:val="22"/>
        </w:rPr>
        <w:t>14.133/2021 ou a outras normas de licitações e contratos da Administração Pública forem tipificados como atos lesivos na forma da Lei Federal 12.846/13, poderão ser apurados e julgados conjuntamente, no mesmo processo.</w:t>
      </w:r>
    </w:p>
    <w:p w14:paraId="076416A0" w14:textId="77777777" w:rsidR="00900E49" w:rsidRPr="00900E49" w:rsidRDefault="00900E49" w:rsidP="00900E49">
      <w:pPr>
        <w:pStyle w:val="SemEspaamento"/>
        <w:jc w:val="both"/>
        <w:rPr>
          <w:rFonts w:ascii="Times New Roman" w:hAnsi="Times New Roman" w:cs="Times New Roman"/>
          <w:sz w:val="22"/>
          <w:szCs w:val="22"/>
        </w:rPr>
      </w:pPr>
    </w:p>
    <w:p w14:paraId="25C4A96E" w14:textId="77777777" w:rsidR="00900E49" w:rsidRPr="00900E49" w:rsidRDefault="00900E49" w:rsidP="00900E49">
      <w:pPr>
        <w:pStyle w:val="SemEspaamento"/>
        <w:jc w:val="both"/>
        <w:rPr>
          <w:rFonts w:ascii="Times New Roman" w:hAnsi="Times New Roman" w:cs="Times New Roman"/>
          <w:b/>
          <w:bCs/>
          <w:sz w:val="22"/>
          <w:szCs w:val="22"/>
        </w:rPr>
      </w:pPr>
      <w:r w:rsidRPr="00900E49">
        <w:rPr>
          <w:rFonts w:ascii="Times New Roman" w:hAnsi="Times New Roman" w:cs="Times New Roman"/>
          <w:b/>
          <w:bCs/>
          <w:sz w:val="22"/>
          <w:szCs w:val="22"/>
        </w:rPr>
        <w:t>22. DISPOSIÇÕES FINAIS</w:t>
      </w:r>
    </w:p>
    <w:p w14:paraId="04A4A85F"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 xml:space="preserve">22.1. </w:t>
      </w:r>
      <w:r w:rsidRPr="00900E49">
        <w:rPr>
          <w:rFonts w:ascii="Times New Roman" w:hAnsi="Times New Roman" w:cs="Times New Roman"/>
          <w:sz w:val="22"/>
          <w:szCs w:val="22"/>
        </w:rPr>
        <w:t xml:space="preserve">O </w:t>
      </w:r>
      <w:r w:rsidRPr="00900E49">
        <w:rPr>
          <w:rFonts w:ascii="Times New Roman" w:hAnsi="Times New Roman" w:cs="Times New Roman"/>
          <w:b/>
          <w:bCs/>
          <w:sz w:val="22"/>
          <w:szCs w:val="22"/>
        </w:rPr>
        <w:t>CONTRATANT</w:t>
      </w:r>
      <w:r w:rsidRPr="00900E49">
        <w:rPr>
          <w:rFonts w:ascii="Times New Roman" w:hAnsi="Times New Roman" w:cs="Times New Roman"/>
          <w:sz w:val="22"/>
          <w:szCs w:val="22"/>
        </w:rPr>
        <w:t>E é responsável pela fidelidade e legitimidade das informações prestadas e dos documentos apresentados em qualquer fase do processo. A falsidade de qualquer documento apresentado ou a inverdade das informações nele contidas implicará a rescisão do Contrato ou da ordem de compra, sem prejuízo das demais sanções cabíveis.</w:t>
      </w:r>
    </w:p>
    <w:p w14:paraId="3BDBFBF6" w14:textId="77777777" w:rsidR="00900E49" w:rsidRPr="00900E49" w:rsidRDefault="00900E49" w:rsidP="00900E49">
      <w:pPr>
        <w:pStyle w:val="SemEspaamento"/>
        <w:jc w:val="both"/>
        <w:rPr>
          <w:rFonts w:ascii="Times New Roman" w:hAnsi="Times New Roman" w:cs="Times New Roman"/>
          <w:sz w:val="22"/>
          <w:szCs w:val="22"/>
        </w:rPr>
      </w:pPr>
    </w:p>
    <w:p w14:paraId="015DCFBB"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 xml:space="preserve">22.2. </w:t>
      </w:r>
      <w:r w:rsidRPr="00900E49">
        <w:rPr>
          <w:rFonts w:ascii="Times New Roman" w:hAnsi="Times New Roman" w:cs="Times New Roman"/>
          <w:sz w:val="22"/>
          <w:szCs w:val="22"/>
        </w:rPr>
        <w:t>A contratação pressupõe o pleno conhecimento e atendimento às exigências previstas neste Termo de Referência e no Edital. O presente Termo de Referência será anexado ao Edital e dele fará parte integrante, para todos os efeitos.</w:t>
      </w:r>
    </w:p>
    <w:p w14:paraId="06F6F7BA"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 xml:space="preserve">22.3. </w:t>
      </w:r>
      <w:r w:rsidRPr="00900E49">
        <w:rPr>
          <w:rFonts w:ascii="Times New Roman" w:hAnsi="Times New Roman" w:cs="Times New Roman"/>
          <w:sz w:val="22"/>
          <w:szCs w:val="22"/>
        </w:rPr>
        <w:t>Não serão admitidas declarações posteriores de desconhecimento de fatos, no todo ou em parte, que venham a impedir ou dificultar a execução dos serviços.</w:t>
      </w:r>
    </w:p>
    <w:p w14:paraId="151D314F"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lastRenderedPageBreak/>
        <w:t xml:space="preserve">22.4. </w:t>
      </w:r>
      <w:r w:rsidRPr="00900E49">
        <w:rPr>
          <w:rFonts w:ascii="Times New Roman" w:hAnsi="Times New Roman" w:cs="Times New Roman"/>
          <w:sz w:val="22"/>
          <w:szCs w:val="22"/>
        </w:rPr>
        <w:t>As normas que disciplinam este Termo de Referência serão sempre interpretadas em favor da ampliação da disputa entre os proponentes, desde que não comprometam o interesse do CICENOP, a finalidade e a segurança da contratação.</w:t>
      </w:r>
    </w:p>
    <w:p w14:paraId="4ABFA66C"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 xml:space="preserve">22.5. </w:t>
      </w:r>
      <w:r w:rsidRPr="00900E49">
        <w:rPr>
          <w:rFonts w:ascii="Times New Roman" w:hAnsi="Times New Roman" w:cs="Times New Roman"/>
          <w:sz w:val="22"/>
          <w:szCs w:val="22"/>
        </w:rPr>
        <w:t>Sujeitar-se nos casos omissos às normas da Lei Federal n. 14.133/2021 e suas alterações e demais atos normativos pertinentes.</w:t>
      </w:r>
    </w:p>
    <w:p w14:paraId="499AC0DD"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 xml:space="preserve">22.6. </w:t>
      </w:r>
      <w:r w:rsidRPr="00900E49">
        <w:rPr>
          <w:rFonts w:ascii="Times New Roman" w:hAnsi="Times New Roman" w:cs="Times New Roman"/>
          <w:sz w:val="22"/>
          <w:szCs w:val="22"/>
        </w:rPr>
        <w:t xml:space="preserve">O </w:t>
      </w:r>
      <w:r w:rsidRPr="00900E49">
        <w:rPr>
          <w:rFonts w:ascii="Times New Roman" w:hAnsi="Times New Roman" w:cs="Times New Roman"/>
          <w:color w:val="000000"/>
          <w:sz w:val="22"/>
          <w:szCs w:val="22"/>
        </w:rPr>
        <w:t>contratante</w:t>
      </w:r>
      <w:r w:rsidRPr="00900E49">
        <w:rPr>
          <w:rFonts w:ascii="Times New Roman" w:hAnsi="Times New Roman" w:cs="Times New Roman"/>
          <w:sz w:val="22"/>
          <w:szCs w:val="22"/>
        </w:rPr>
        <w:t xml:space="preserve"> poderá, sem a prévia manifestação da contratada, motivadamente, adotar providências acauteladoras, inclusive retendo o pagamento, em caso de risco iminente, como forma de prevenir a ocorrência de dano de difícil ou impossível reparação.</w:t>
      </w:r>
    </w:p>
    <w:p w14:paraId="15D8AC31"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 xml:space="preserve">22.7. </w:t>
      </w:r>
      <w:r w:rsidRPr="00900E49">
        <w:rPr>
          <w:rFonts w:ascii="Times New Roman" w:hAnsi="Times New Roman" w:cs="Times New Roman"/>
          <w:sz w:val="22"/>
          <w:szCs w:val="22"/>
        </w:rPr>
        <w:t>O descumprimento das obrigações contratuais e a não manutenção das condições e requisitos exigidos para contratação pela contratada poderá dar ensejo à rescisão contratual, sem prejuízo da aplicação das penalidades previstas na lei ou no edital e anexos, podendo haver retenção de pagamento se a contratada incorrer em qualquer inexecução do serviço ou não tiver prestado de modo adequado.</w:t>
      </w:r>
    </w:p>
    <w:p w14:paraId="5D1F6056" w14:textId="77777777" w:rsidR="00900E49" w:rsidRPr="00900E49" w:rsidRDefault="00900E49" w:rsidP="00900E49">
      <w:pPr>
        <w:pStyle w:val="SemEspaamento"/>
        <w:jc w:val="both"/>
        <w:rPr>
          <w:rFonts w:ascii="Times New Roman" w:hAnsi="Times New Roman" w:cs="Times New Roman"/>
          <w:sz w:val="22"/>
          <w:szCs w:val="22"/>
        </w:rPr>
      </w:pPr>
      <w:r w:rsidRPr="00900E49">
        <w:rPr>
          <w:rFonts w:ascii="Times New Roman" w:hAnsi="Times New Roman" w:cs="Times New Roman"/>
          <w:b/>
          <w:bCs/>
          <w:sz w:val="22"/>
          <w:szCs w:val="22"/>
        </w:rPr>
        <w:t>22.8</w:t>
      </w:r>
      <w:r w:rsidRPr="00900E49">
        <w:rPr>
          <w:rFonts w:ascii="Times New Roman" w:hAnsi="Times New Roman" w:cs="Times New Roman"/>
          <w:sz w:val="22"/>
          <w:szCs w:val="22"/>
        </w:rPr>
        <w:t>. Em atendimento ao disposto no art. 20 da Lei Federal n° 14.133/2021, bem como na Resolução nº71/2023, declaramos que os itens a serem adquiridos não compreendem artigos de luxo. Logo, reafirmamos que os itens do objeto em questão são de qualidade comum e não superior à necessária finalidade à qual se destina.</w:t>
      </w:r>
    </w:p>
    <w:p w14:paraId="17BF9883" w14:textId="77777777" w:rsidR="00900E49" w:rsidRPr="00900E49" w:rsidRDefault="00900E49" w:rsidP="00900E49">
      <w:pPr>
        <w:pStyle w:val="SemEspaamento"/>
        <w:jc w:val="both"/>
        <w:rPr>
          <w:rFonts w:ascii="Times New Roman" w:hAnsi="Times New Roman" w:cs="Times New Roman"/>
          <w:sz w:val="22"/>
          <w:szCs w:val="22"/>
        </w:rPr>
      </w:pPr>
    </w:p>
    <w:p w14:paraId="2AC398A5" w14:textId="77777777" w:rsidR="00900E49" w:rsidRPr="00900E49" w:rsidRDefault="00900E49" w:rsidP="00900E49">
      <w:pPr>
        <w:pStyle w:val="SemEspaamento"/>
        <w:jc w:val="both"/>
        <w:rPr>
          <w:rFonts w:ascii="Times New Roman" w:hAnsi="Times New Roman" w:cs="Times New Roman"/>
          <w:sz w:val="22"/>
          <w:szCs w:val="22"/>
        </w:rPr>
      </w:pPr>
    </w:p>
    <w:p w14:paraId="397A5D6D" w14:textId="77777777" w:rsidR="00556146" w:rsidRPr="00900E49" w:rsidRDefault="00556146" w:rsidP="00900E49">
      <w:pPr>
        <w:pStyle w:val="SemEspaamento"/>
        <w:jc w:val="center"/>
        <w:rPr>
          <w:rFonts w:ascii="Times New Roman" w:hAnsi="Times New Roman" w:cs="Times New Roman"/>
          <w:sz w:val="22"/>
          <w:szCs w:val="22"/>
        </w:rPr>
      </w:pPr>
    </w:p>
    <w:sectPr w:rsidR="00556146" w:rsidRPr="00900E49" w:rsidSect="0026163F">
      <w:headerReference w:type="even" r:id="rId20"/>
      <w:headerReference w:type="default" r:id="rId21"/>
      <w:footerReference w:type="even" r:id="rId22"/>
      <w:footerReference w:type="default" r:id="rId23"/>
      <w:headerReference w:type="first" r:id="rId24"/>
      <w:footerReference w:type="first" r:id="rId25"/>
      <w:pgSz w:w="12240" w:h="15840"/>
      <w:pgMar w:top="1417" w:right="2034" w:bottom="1417" w:left="1701" w:header="72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9C5BA" w14:textId="77777777" w:rsidR="002F1261" w:rsidRDefault="002F1261">
      <w:pPr>
        <w:rPr>
          <w:rFonts w:hint="eastAsia"/>
        </w:rPr>
      </w:pPr>
      <w:r>
        <w:separator/>
      </w:r>
    </w:p>
  </w:endnote>
  <w:endnote w:type="continuationSeparator" w:id="0">
    <w:p w14:paraId="6A40F267" w14:textId="77777777" w:rsidR="002F1261" w:rsidRDefault="002F126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Symbol">
    <w:panose1 w:val="05010000000000000000"/>
    <w:charset w:val="00"/>
    <w:family w:val="auto"/>
    <w:pitch w:val="variable"/>
    <w:sig w:usb0="800000AF" w:usb1="1001ECEA" w:usb2="00000000" w:usb3="00000000" w:csb0="8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Arial">
    <w:panose1 w:val="020B0604020202020204"/>
    <w:charset w:val="00"/>
    <w:family w:val="swiss"/>
    <w:pitch w:val="variable"/>
    <w:sig w:usb0="E0002EFF" w:usb1="C000785B" w:usb2="00000009" w:usb3="00000000" w:csb0="000001FF" w:csb1="00000000"/>
  </w:font>
  <w:font w:name="Arial-BoldMT">
    <w:charset w:val="00"/>
    <w:family w:val="auto"/>
    <w:pitch w:val="variable"/>
  </w:font>
  <w:font w:name="NSimSun">
    <w:panose1 w:val="02010609030101010101"/>
    <w:charset w:val="86"/>
    <w:family w:val="modern"/>
    <w:pitch w:val="fixed"/>
    <w:sig w:usb0="00000283" w:usb1="288F0000" w:usb2="00000016" w:usb3="00000000" w:csb0="00040001" w:csb1="00000000"/>
  </w:font>
  <w:font w:name="Liberation Serif;Times New Roma">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OpenSymbol;Arial Unicode MS">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ourier (W1)">
    <w:altName w:val="Courier New"/>
    <w:charset w:val="00"/>
    <w:family w:val="modern"/>
    <w:pitch w:val="default"/>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Liberation Sans;Arial">
    <w:altName w:val="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swiss"/>
    <w:pitch w:val="variable"/>
  </w:font>
  <w:font w:name="FreeSans">
    <w:charset w:val="00"/>
    <w:family w:val="roman"/>
    <w:pitch w:val="variable"/>
  </w:font>
  <w:font w:name="Liberation Sans">
    <w:panose1 w:val="020B0604020202020204"/>
    <w:charset w:val="00"/>
    <w:family w:val="swiss"/>
    <w:pitch w:val="variable"/>
    <w:sig w:usb0="E0000AFF" w:usb1="500078FF" w:usb2="00000021" w:usb3="00000000" w:csb0="000001BF" w:csb1="00000000"/>
  </w:font>
  <w:font w:name="Calibri-Bold">
    <w:charset w:val="00"/>
    <w:family w:val="roman"/>
    <w:pitch w:val="default"/>
  </w:font>
  <w:font w:name="Liberation Mono">
    <w:panose1 w:val="02070409020205020404"/>
    <w:charset w:val="00"/>
    <w:family w:val="modern"/>
    <w:pitch w:val="fixed"/>
    <w:sig w:usb0="E0000AFF" w:usb1="400078FF" w:usb2="0000000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2" w:name="PageNumWizard_FOOTER_Estilo_de_página_Pa"/>
  <w:p w14:paraId="1D71DDDD" w14:textId="77777777" w:rsidR="00167EF2" w:rsidRDefault="00A4250A">
    <w:pPr>
      <w:jc w:val="right"/>
      <w:rPr>
        <w:rFonts w:ascii="Times New Roman" w:hAnsi="Times New Roman" w:cs="Times New Roman"/>
        <w:color w:val="0000FF"/>
        <w:sz w:val="20"/>
        <w:szCs w:val="20"/>
      </w:rPr>
    </w:pPr>
    <w:r>
      <w:rPr>
        <w:rFonts w:ascii="Times New Roman" w:hAnsi="Times New Roman" w:cs="Times New Roman"/>
        <w:color w:val="0000FF"/>
        <w:sz w:val="20"/>
        <w:szCs w:val="20"/>
      </w:rPr>
      <w:fldChar w:fldCharType="begin"/>
    </w:r>
    <w:r>
      <w:rPr>
        <w:rFonts w:ascii="Times New Roman" w:hAnsi="Times New Roman" w:cs="Times New Roman"/>
        <w:color w:val="0000FF"/>
        <w:sz w:val="20"/>
        <w:szCs w:val="20"/>
      </w:rPr>
      <w:instrText xml:space="preserve"> PAGE </w:instrText>
    </w:r>
    <w:r>
      <w:rPr>
        <w:rFonts w:ascii="Times New Roman" w:hAnsi="Times New Roman" w:cs="Times New Roman"/>
        <w:color w:val="0000FF"/>
        <w:sz w:val="20"/>
        <w:szCs w:val="20"/>
      </w:rPr>
      <w:fldChar w:fldCharType="separate"/>
    </w:r>
    <w:r>
      <w:rPr>
        <w:rFonts w:ascii="Times New Roman" w:hAnsi="Times New Roman" w:cs="Times New Roman"/>
        <w:color w:val="0000FF"/>
        <w:sz w:val="20"/>
        <w:szCs w:val="20"/>
      </w:rPr>
      <w:t>38</w:t>
    </w:r>
    <w:r>
      <w:rPr>
        <w:rFonts w:ascii="Times New Roman" w:hAnsi="Times New Roman" w:cs="Times New Roman"/>
        <w:color w:val="0000FF"/>
        <w:sz w:val="20"/>
        <w:szCs w:val="20"/>
      </w:rPr>
      <w:fldChar w:fldCharType="end"/>
    </w:r>
    <w:bookmarkEnd w:id="2"/>
  </w:p>
  <w:p w14:paraId="34591EF5" w14:textId="77777777" w:rsidR="00167EF2" w:rsidRDefault="00167EF2">
    <w:pPr>
      <w:rPr>
        <w:rFonts w:ascii="Times New Roman" w:hAnsi="Times New Roman" w:cs="Times New Roman"/>
        <w:color w:val="0000FF"/>
        <w:sz w:val="20"/>
        <w:szCs w:val="20"/>
      </w:rPr>
    </w:pPr>
    <w:bookmarkStart w:id="3" w:name="PageNumWizard_FOOTER_Estilo_de_página_P1"/>
    <w:bookmarkEnd w:id="3"/>
  </w:p>
  <w:p w14:paraId="5A057545" w14:textId="77777777" w:rsidR="00167EF2" w:rsidRDefault="00A4250A">
    <w:pPr>
      <w:jc w:val="center"/>
      <w:rPr>
        <w:rFonts w:ascii="Times New Roman" w:hAnsi="Times New Roman" w:cs="Times New Roman"/>
        <w:color w:val="0000FF"/>
        <w:sz w:val="20"/>
        <w:szCs w:val="20"/>
      </w:rPr>
    </w:pPr>
    <w:r>
      <w:rPr>
        <w:rFonts w:ascii="Times New Roman" w:hAnsi="Times New Roman" w:cs="Times New Roman"/>
        <w:color w:val="0000FF"/>
        <w:sz w:val="20"/>
        <w:szCs w:val="20"/>
      </w:rPr>
      <w:t>Consórcio Público Intermunicipal do Centro Noroeste do Paraná</w:t>
    </w:r>
  </w:p>
  <w:p w14:paraId="1E70B0DC" w14:textId="77777777" w:rsidR="00167EF2" w:rsidRDefault="00A4250A">
    <w:pPr>
      <w:jc w:val="center"/>
      <w:rPr>
        <w:rFonts w:ascii="Times New Roman" w:hAnsi="Times New Roman" w:cs="Times New Roman"/>
        <w:color w:val="0000FF"/>
        <w:sz w:val="20"/>
        <w:szCs w:val="20"/>
      </w:rPr>
    </w:pPr>
    <w:r>
      <w:rPr>
        <w:rFonts w:ascii="Times New Roman" w:hAnsi="Times New Roman" w:cs="Times New Roman"/>
        <w:color w:val="0000FF"/>
        <w:sz w:val="20"/>
        <w:szCs w:val="20"/>
      </w:rPr>
      <w:t>Rua Piratininga, 63 – CEP 87.200-163 – Cianorte – PR</w:t>
    </w:r>
  </w:p>
  <w:p w14:paraId="643DA4C3" w14:textId="77777777" w:rsidR="00167EF2" w:rsidRDefault="00A4250A">
    <w:pPr>
      <w:jc w:val="center"/>
      <w:rPr>
        <w:rFonts w:cs="Times New Roman" w:hint="eastAsia"/>
        <w:color w:val="0000FF"/>
        <w:sz w:val="20"/>
        <w:szCs w:val="20"/>
      </w:rPr>
    </w:pPr>
    <w:r>
      <w:rPr>
        <w:rFonts w:ascii="Times New Roman" w:hAnsi="Times New Roman" w:cs="Times New Roman"/>
        <w:color w:val="0000FF"/>
        <w:sz w:val="20"/>
        <w:szCs w:val="20"/>
      </w:rPr>
      <w:t>Fone: (44) 3147-9290</w:t>
    </w:r>
  </w:p>
  <w:p w14:paraId="2BE6B990" w14:textId="77777777" w:rsidR="00167EF2" w:rsidRDefault="00167EF2">
    <w:pPr>
      <w:pStyle w:val="Rodap"/>
      <w:tabs>
        <w:tab w:val="right" w:pos="8838"/>
      </w:tabs>
      <w:rPr>
        <w:color w:val="0000F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4" w:name="PageNumWizard_FOOTER_Estilo_de_página_P2"/>
  <w:p w14:paraId="661E1DF0" w14:textId="77777777" w:rsidR="00167EF2" w:rsidRDefault="00A4250A">
    <w:pPr>
      <w:jc w:val="right"/>
      <w:rPr>
        <w:rFonts w:ascii="Times New Roman" w:hAnsi="Times New Roman" w:cs="Times New Roman"/>
        <w:color w:val="0000FF"/>
        <w:sz w:val="20"/>
        <w:szCs w:val="20"/>
      </w:rPr>
    </w:pPr>
    <w:r>
      <w:rPr>
        <w:rFonts w:ascii="Times New Roman" w:hAnsi="Times New Roman" w:cs="Times New Roman"/>
        <w:color w:val="0000FF"/>
        <w:sz w:val="20"/>
        <w:szCs w:val="20"/>
      </w:rPr>
      <w:fldChar w:fldCharType="begin"/>
    </w:r>
    <w:r>
      <w:rPr>
        <w:rFonts w:ascii="Times New Roman" w:hAnsi="Times New Roman" w:cs="Times New Roman"/>
        <w:color w:val="0000FF"/>
        <w:sz w:val="20"/>
        <w:szCs w:val="20"/>
      </w:rPr>
      <w:instrText xml:space="preserve"> PAGE </w:instrText>
    </w:r>
    <w:r>
      <w:rPr>
        <w:rFonts w:ascii="Times New Roman" w:hAnsi="Times New Roman" w:cs="Times New Roman"/>
        <w:color w:val="0000FF"/>
        <w:sz w:val="20"/>
        <w:szCs w:val="20"/>
      </w:rPr>
      <w:fldChar w:fldCharType="separate"/>
    </w:r>
    <w:r>
      <w:rPr>
        <w:rFonts w:ascii="Times New Roman" w:hAnsi="Times New Roman" w:cs="Times New Roman"/>
        <w:color w:val="0000FF"/>
        <w:sz w:val="20"/>
        <w:szCs w:val="20"/>
      </w:rPr>
      <w:t>39</w:t>
    </w:r>
    <w:r>
      <w:rPr>
        <w:rFonts w:ascii="Times New Roman" w:hAnsi="Times New Roman" w:cs="Times New Roman"/>
        <w:color w:val="0000FF"/>
        <w:sz w:val="20"/>
        <w:szCs w:val="20"/>
      </w:rPr>
      <w:fldChar w:fldCharType="end"/>
    </w:r>
    <w:bookmarkEnd w:id="4"/>
  </w:p>
  <w:p w14:paraId="2C6F6019" w14:textId="77777777" w:rsidR="00167EF2" w:rsidRDefault="00A4250A">
    <w:pPr>
      <w:jc w:val="center"/>
      <w:rPr>
        <w:rFonts w:ascii="Times New Roman" w:hAnsi="Times New Roman" w:cs="Times New Roman"/>
        <w:color w:val="0000FF"/>
        <w:sz w:val="20"/>
        <w:szCs w:val="20"/>
      </w:rPr>
    </w:pPr>
    <w:r>
      <w:rPr>
        <w:rFonts w:ascii="Times New Roman" w:hAnsi="Times New Roman" w:cs="Times New Roman"/>
        <w:color w:val="0000FF"/>
        <w:sz w:val="20"/>
        <w:szCs w:val="20"/>
      </w:rPr>
      <w:t>Consórcio Público Intermunicipal do Centro Noroeste do Paraná</w:t>
    </w:r>
  </w:p>
  <w:p w14:paraId="47C665BD" w14:textId="77777777" w:rsidR="00167EF2" w:rsidRDefault="00A4250A">
    <w:pPr>
      <w:jc w:val="center"/>
      <w:rPr>
        <w:rFonts w:ascii="Times New Roman" w:hAnsi="Times New Roman" w:cs="Times New Roman"/>
        <w:color w:val="0000FF"/>
        <w:sz w:val="20"/>
        <w:szCs w:val="20"/>
      </w:rPr>
    </w:pPr>
    <w:r>
      <w:rPr>
        <w:rFonts w:ascii="Times New Roman" w:hAnsi="Times New Roman" w:cs="Times New Roman"/>
        <w:color w:val="0000FF"/>
        <w:sz w:val="20"/>
        <w:szCs w:val="20"/>
      </w:rPr>
      <w:t>Rua Piratininga, 63 – CEP 87.200-163 – Cianorte – PR</w:t>
    </w:r>
  </w:p>
  <w:p w14:paraId="2139E884" w14:textId="77777777" w:rsidR="00167EF2" w:rsidRDefault="00A4250A">
    <w:pPr>
      <w:jc w:val="center"/>
      <w:rPr>
        <w:rFonts w:cs="Times New Roman" w:hint="eastAsia"/>
        <w:color w:val="0000FF"/>
        <w:sz w:val="20"/>
        <w:szCs w:val="20"/>
      </w:rPr>
    </w:pPr>
    <w:r>
      <w:rPr>
        <w:rFonts w:ascii="Times New Roman" w:hAnsi="Times New Roman" w:cs="Times New Roman"/>
        <w:color w:val="0000FF"/>
        <w:sz w:val="20"/>
        <w:szCs w:val="20"/>
      </w:rPr>
      <w:t>Fone: (44) 3147-9290</w:t>
    </w:r>
  </w:p>
  <w:p w14:paraId="4599D629" w14:textId="77777777" w:rsidR="00167EF2" w:rsidRDefault="00167EF2">
    <w:pPr>
      <w:pStyle w:val="Rodap"/>
      <w:tabs>
        <w:tab w:val="right" w:pos="8838"/>
      </w:tabs>
      <w:rPr>
        <w:color w:val="0000FF"/>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0" w:name="PageNumWizard_FOOTER_Converter_139"/>
  <w:bookmarkEnd w:id="10"/>
  <w:p w14:paraId="116D8490" w14:textId="77777777" w:rsidR="00167EF2" w:rsidRDefault="00A4250A">
    <w:pPr>
      <w:jc w:val="right"/>
      <w:rPr>
        <w:rFonts w:ascii="Times New Roman" w:hAnsi="Times New Roman" w:cs="Times New Roman"/>
        <w:b/>
        <w:bCs/>
        <w:color w:val="0000FF"/>
        <w:sz w:val="22"/>
        <w:szCs w:val="22"/>
      </w:rPr>
    </w:pPr>
    <w:r>
      <w:rPr>
        <w:rFonts w:ascii="Times New Roman" w:hAnsi="Times New Roman" w:cs="Times New Roman"/>
        <w:b/>
        <w:bCs/>
        <w:color w:val="0000FF"/>
        <w:sz w:val="22"/>
        <w:szCs w:val="22"/>
      </w:rPr>
      <w:fldChar w:fldCharType="begin"/>
    </w:r>
    <w:r>
      <w:rPr>
        <w:rFonts w:ascii="Times New Roman" w:hAnsi="Times New Roman" w:cs="Times New Roman"/>
        <w:b/>
        <w:bCs/>
        <w:color w:val="0000FF"/>
        <w:sz w:val="22"/>
        <w:szCs w:val="22"/>
      </w:rPr>
      <w:instrText xml:space="preserve"> PAGE </w:instrText>
    </w:r>
    <w:r>
      <w:rPr>
        <w:rFonts w:ascii="Times New Roman" w:hAnsi="Times New Roman" w:cs="Times New Roman"/>
        <w:b/>
        <w:bCs/>
        <w:color w:val="0000FF"/>
        <w:sz w:val="22"/>
        <w:szCs w:val="22"/>
      </w:rPr>
      <w:fldChar w:fldCharType="separate"/>
    </w:r>
    <w:r>
      <w:rPr>
        <w:rFonts w:ascii="Times New Roman" w:hAnsi="Times New Roman" w:cs="Times New Roman"/>
        <w:b/>
        <w:bCs/>
        <w:color w:val="0000FF"/>
        <w:sz w:val="22"/>
        <w:szCs w:val="22"/>
      </w:rPr>
      <w:t>64</w:t>
    </w:r>
    <w:r>
      <w:rPr>
        <w:rFonts w:ascii="Times New Roman" w:hAnsi="Times New Roman" w:cs="Times New Roman"/>
        <w:b/>
        <w:bCs/>
        <w:color w:val="0000FF"/>
        <w:sz w:val="22"/>
        <w:szCs w:val="22"/>
      </w:rPr>
      <w:fldChar w:fldCharType="end"/>
    </w:r>
  </w:p>
  <w:p w14:paraId="31834947" w14:textId="77777777" w:rsidR="00167EF2" w:rsidRDefault="00A4250A">
    <w:pPr>
      <w:jc w:val="center"/>
      <w:rPr>
        <w:rFonts w:ascii="Times New Roman" w:hAnsi="Times New Roman" w:cs="Times New Roman"/>
        <w:b/>
        <w:bCs/>
        <w:color w:val="0000FF"/>
        <w:sz w:val="22"/>
        <w:szCs w:val="22"/>
      </w:rPr>
    </w:pPr>
    <w:r>
      <w:rPr>
        <w:rFonts w:ascii="Times New Roman" w:hAnsi="Times New Roman" w:cs="Times New Roman"/>
        <w:b/>
        <w:bCs/>
        <w:color w:val="0000FF"/>
        <w:sz w:val="22"/>
        <w:szCs w:val="22"/>
      </w:rPr>
      <w:t>Consórcio Público Intermunicipal do Centro Noroeste do Paraná</w:t>
    </w:r>
  </w:p>
  <w:p w14:paraId="149EEEC7" w14:textId="77777777" w:rsidR="00167EF2" w:rsidRDefault="00A4250A">
    <w:pPr>
      <w:jc w:val="center"/>
      <w:rPr>
        <w:rFonts w:ascii="Times New Roman" w:hAnsi="Times New Roman" w:cs="Times New Roman"/>
        <w:b/>
        <w:bCs/>
        <w:color w:val="0000FF"/>
        <w:sz w:val="22"/>
        <w:szCs w:val="22"/>
      </w:rPr>
    </w:pPr>
    <w:r>
      <w:rPr>
        <w:rFonts w:ascii="Times New Roman" w:hAnsi="Times New Roman" w:cs="Times New Roman"/>
        <w:b/>
        <w:bCs/>
        <w:color w:val="0000FF"/>
        <w:sz w:val="22"/>
        <w:szCs w:val="22"/>
      </w:rPr>
      <w:t>Rua Piratininga, 63 – CEP 87200-163 – Cianorte – PR</w:t>
    </w:r>
  </w:p>
  <w:p w14:paraId="303B14CC" w14:textId="77777777" w:rsidR="00167EF2" w:rsidRDefault="00A4250A">
    <w:pPr>
      <w:jc w:val="center"/>
      <w:rPr>
        <w:rFonts w:cs="Times New Roman" w:hint="eastAsia"/>
        <w:b/>
        <w:bCs/>
        <w:color w:val="0000FF"/>
        <w:sz w:val="22"/>
        <w:szCs w:val="22"/>
      </w:rPr>
    </w:pPr>
    <w:r>
      <w:rPr>
        <w:rFonts w:ascii="Times New Roman" w:hAnsi="Times New Roman" w:cs="Times New Roman"/>
        <w:b/>
        <w:bCs/>
        <w:color w:val="0000FF"/>
        <w:sz w:val="22"/>
        <w:szCs w:val="22"/>
      </w:rPr>
      <w:t>Fone: (44) 3018-4200</w:t>
    </w:r>
  </w:p>
  <w:p w14:paraId="65999B0B" w14:textId="77777777" w:rsidR="00167EF2" w:rsidRDefault="00167EF2">
    <w:pPr>
      <w:pStyle w:val="Rodap"/>
      <w:rPr>
        <w:b/>
        <w:bCs/>
        <w:color w:val="0000FF"/>
        <w:sz w:val="22"/>
        <w:szCs w:val="2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5B22B" w14:textId="77777777" w:rsidR="00167EF2" w:rsidRDefault="00A4250A">
    <w:pPr>
      <w:jc w:val="right"/>
      <w:rPr>
        <w:rFonts w:ascii="Times New Roman" w:hAnsi="Times New Roman" w:cs="Times New Roman"/>
        <w:b/>
        <w:bCs/>
        <w:color w:val="0000FF"/>
        <w:sz w:val="22"/>
        <w:szCs w:val="22"/>
      </w:rPr>
    </w:pPr>
    <w:r>
      <w:rPr>
        <w:rFonts w:ascii="Times New Roman" w:hAnsi="Times New Roman" w:cs="Times New Roman"/>
        <w:b/>
        <w:bCs/>
        <w:color w:val="0000FF"/>
        <w:sz w:val="22"/>
        <w:szCs w:val="22"/>
      </w:rPr>
      <w:fldChar w:fldCharType="begin"/>
    </w:r>
    <w:r>
      <w:rPr>
        <w:rFonts w:ascii="Times New Roman" w:hAnsi="Times New Roman" w:cs="Times New Roman"/>
        <w:b/>
        <w:bCs/>
        <w:color w:val="0000FF"/>
        <w:sz w:val="22"/>
        <w:szCs w:val="22"/>
      </w:rPr>
      <w:instrText xml:space="preserve"> PAGE </w:instrText>
    </w:r>
    <w:r>
      <w:rPr>
        <w:rFonts w:ascii="Times New Roman" w:hAnsi="Times New Roman" w:cs="Times New Roman"/>
        <w:b/>
        <w:bCs/>
        <w:color w:val="0000FF"/>
        <w:sz w:val="22"/>
        <w:szCs w:val="22"/>
      </w:rPr>
      <w:fldChar w:fldCharType="separate"/>
    </w:r>
    <w:r>
      <w:rPr>
        <w:rFonts w:ascii="Times New Roman" w:hAnsi="Times New Roman" w:cs="Times New Roman"/>
        <w:b/>
        <w:bCs/>
        <w:color w:val="0000FF"/>
        <w:sz w:val="22"/>
        <w:szCs w:val="22"/>
      </w:rPr>
      <w:t>65</w:t>
    </w:r>
    <w:r>
      <w:rPr>
        <w:rFonts w:ascii="Times New Roman" w:hAnsi="Times New Roman" w:cs="Times New Roman"/>
        <w:b/>
        <w:bCs/>
        <w:color w:val="0000FF"/>
        <w:sz w:val="22"/>
        <w:szCs w:val="22"/>
      </w:rPr>
      <w:fldChar w:fldCharType="end"/>
    </w:r>
  </w:p>
  <w:p w14:paraId="34C11AC7" w14:textId="77777777" w:rsidR="00167EF2" w:rsidRDefault="00A4250A">
    <w:pPr>
      <w:jc w:val="center"/>
      <w:rPr>
        <w:rFonts w:ascii="Times New Roman" w:hAnsi="Times New Roman" w:cs="Times New Roman"/>
        <w:b/>
        <w:bCs/>
        <w:color w:val="0000FF"/>
        <w:sz w:val="22"/>
        <w:szCs w:val="22"/>
      </w:rPr>
    </w:pPr>
    <w:r>
      <w:rPr>
        <w:rFonts w:ascii="Times New Roman" w:hAnsi="Times New Roman" w:cs="Times New Roman"/>
        <w:b/>
        <w:bCs/>
        <w:color w:val="0000FF"/>
        <w:sz w:val="22"/>
        <w:szCs w:val="22"/>
      </w:rPr>
      <w:t>Consórcio Público Intermunicipal do Centro Noroeste do Paraná</w:t>
    </w:r>
  </w:p>
  <w:p w14:paraId="6F2D0122" w14:textId="77777777" w:rsidR="00167EF2" w:rsidRDefault="00A4250A">
    <w:pPr>
      <w:jc w:val="center"/>
      <w:rPr>
        <w:rFonts w:ascii="Times New Roman" w:hAnsi="Times New Roman" w:cs="Times New Roman"/>
        <w:b/>
        <w:bCs/>
        <w:color w:val="0000FF"/>
        <w:sz w:val="22"/>
        <w:szCs w:val="22"/>
      </w:rPr>
    </w:pPr>
    <w:r>
      <w:rPr>
        <w:rFonts w:ascii="Times New Roman" w:hAnsi="Times New Roman" w:cs="Times New Roman"/>
        <w:b/>
        <w:bCs/>
        <w:color w:val="0000FF"/>
        <w:sz w:val="22"/>
        <w:szCs w:val="22"/>
      </w:rPr>
      <w:t>Rua Piratininga, 63 – CEP 87200-163 – Cianorte – PR</w:t>
    </w:r>
  </w:p>
  <w:p w14:paraId="2C916213" w14:textId="77777777" w:rsidR="00167EF2" w:rsidRDefault="00A4250A">
    <w:pPr>
      <w:jc w:val="center"/>
      <w:rPr>
        <w:rFonts w:cs="Times New Roman" w:hint="eastAsia"/>
        <w:b/>
        <w:bCs/>
        <w:color w:val="0000FF"/>
        <w:sz w:val="22"/>
        <w:szCs w:val="22"/>
      </w:rPr>
    </w:pPr>
    <w:r>
      <w:rPr>
        <w:rFonts w:ascii="Times New Roman" w:hAnsi="Times New Roman" w:cs="Times New Roman"/>
        <w:b/>
        <w:bCs/>
        <w:color w:val="0000FF"/>
        <w:sz w:val="22"/>
        <w:szCs w:val="22"/>
      </w:rPr>
      <w:t>Fone: (44) 3018-4200</w:t>
    </w:r>
  </w:p>
  <w:p w14:paraId="606C3BF5" w14:textId="77777777" w:rsidR="00167EF2" w:rsidRDefault="00167EF2">
    <w:pPr>
      <w:pStyle w:val="Rodap"/>
      <w:rPr>
        <w:b/>
        <w:bCs/>
        <w:color w:val="0000FF"/>
        <w:sz w:val="22"/>
        <w:szCs w:val="2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2F528" w14:textId="77777777" w:rsidR="00167EF2" w:rsidRDefault="00167EF2">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D9101" w14:textId="77777777" w:rsidR="002F1261" w:rsidRDefault="002F1261">
      <w:pPr>
        <w:rPr>
          <w:rFonts w:hint="eastAsia"/>
        </w:rPr>
      </w:pPr>
      <w:r>
        <w:separator/>
      </w:r>
    </w:p>
  </w:footnote>
  <w:footnote w:type="continuationSeparator" w:id="0">
    <w:p w14:paraId="39347064" w14:textId="77777777" w:rsidR="002F1261" w:rsidRDefault="002F1261">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DB33D" w14:textId="772A449A" w:rsidR="00167EF2" w:rsidRDefault="002B77C9">
    <w:pPr>
      <w:jc w:val="center"/>
      <w:rPr>
        <w:rFonts w:ascii="Times New Roman" w:hAnsi="Times New Roman" w:cs="Times New Roman"/>
        <w:color w:val="0000FF"/>
        <w:sz w:val="22"/>
        <w:szCs w:val="22"/>
      </w:rPr>
    </w:pPr>
    <w:r>
      <w:rPr>
        <w:noProof/>
      </w:rPr>
      <w:drawing>
        <wp:anchor distT="0" distB="0" distL="114935" distR="114935" simplePos="0" relativeHeight="251658240" behindDoc="1" locked="0" layoutInCell="1" allowOverlap="1" wp14:anchorId="1F7B1376" wp14:editId="19E4BCC3">
          <wp:simplePos x="0" y="0"/>
          <wp:positionH relativeFrom="column">
            <wp:posOffset>-137160</wp:posOffset>
          </wp:positionH>
          <wp:positionV relativeFrom="paragraph">
            <wp:posOffset>45720</wp:posOffset>
          </wp:positionV>
          <wp:extent cx="704215" cy="697230"/>
          <wp:effectExtent l="19050" t="19050" r="635" b="7620"/>
          <wp:wrapNone/>
          <wp:docPr id="4"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9723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A4250A">
      <w:rPr>
        <w:rFonts w:ascii="Times New Roman" w:hAnsi="Times New Roman" w:cs="Times New Roman"/>
        <w:color w:val="0000FF"/>
        <w:sz w:val="40"/>
        <w:szCs w:val="40"/>
      </w:rPr>
      <w:t>CICENOP</w:t>
    </w:r>
  </w:p>
  <w:p w14:paraId="42E21004"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Consórcio Público Intermunicipal do Centro Noroeste do Paraná</w:t>
    </w:r>
  </w:p>
  <w:p w14:paraId="758D2FA8"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CNPJ: 01.178.931/0001-47</w:t>
    </w:r>
  </w:p>
  <w:p w14:paraId="446A47CD"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www.ciscenop.com.br</w:t>
    </w:r>
  </w:p>
  <w:p w14:paraId="3C516268" w14:textId="77777777" w:rsidR="00167EF2" w:rsidRDefault="00167EF2">
    <w:pPr>
      <w:jc w:val="center"/>
      <w:rPr>
        <w:rFonts w:ascii="Times New Roman" w:hAnsi="Times New Roman" w:cs="Times New Roman"/>
        <w:color w:val="0000FF"/>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F0140" w14:textId="3BD592B7" w:rsidR="00167EF2" w:rsidRDefault="002B77C9">
    <w:pPr>
      <w:jc w:val="center"/>
      <w:rPr>
        <w:rFonts w:ascii="Times New Roman" w:hAnsi="Times New Roman" w:cs="Times New Roman"/>
        <w:color w:val="0000FF"/>
        <w:sz w:val="22"/>
        <w:szCs w:val="22"/>
      </w:rPr>
    </w:pPr>
    <w:r>
      <w:rPr>
        <w:noProof/>
      </w:rPr>
      <w:drawing>
        <wp:anchor distT="0" distB="0" distL="114935" distR="114935" simplePos="0" relativeHeight="251659264" behindDoc="1" locked="0" layoutInCell="1" allowOverlap="1" wp14:anchorId="25EE355A" wp14:editId="7CE36CE5">
          <wp:simplePos x="0" y="0"/>
          <wp:positionH relativeFrom="column">
            <wp:posOffset>-137160</wp:posOffset>
          </wp:positionH>
          <wp:positionV relativeFrom="paragraph">
            <wp:posOffset>45720</wp:posOffset>
          </wp:positionV>
          <wp:extent cx="704215" cy="697230"/>
          <wp:effectExtent l="19050" t="19050" r="635" b="7620"/>
          <wp:wrapNone/>
          <wp:docPr id="3"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9723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A4250A">
      <w:rPr>
        <w:rFonts w:ascii="Times New Roman" w:hAnsi="Times New Roman" w:cs="Times New Roman"/>
        <w:color w:val="0000FF"/>
        <w:sz w:val="40"/>
        <w:szCs w:val="40"/>
      </w:rPr>
      <w:t>CICENOP</w:t>
    </w:r>
  </w:p>
  <w:p w14:paraId="1DDFDBF4"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Consórcio Público Intermunicipal do Centro Noroeste do Paraná</w:t>
    </w:r>
  </w:p>
  <w:p w14:paraId="3005E21A"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CNPJ: 01.178.931/0001-47</w:t>
    </w:r>
  </w:p>
  <w:p w14:paraId="6CBFDDB4"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www.ciscenop.com.br</w:t>
    </w:r>
  </w:p>
  <w:p w14:paraId="17A92F90" w14:textId="77777777" w:rsidR="00167EF2" w:rsidRDefault="00167EF2">
    <w:pPr>
      <w:jc w:val="center"/>
      <w:rPr>
        <w:rFonts w:ascii="Times New Roman" w:hAnsi="Times New Roman" w:cs="Times New Roman"/>
        <w:color w:val="0000FF"/>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C9CE9" w14:textId="6AE3A26C" w:rsidR="00167EF2" w:rsidRDefault="002B77C9">
    <w:pPr>
      <w:jc w:val="center"/>
      <w:rPr>
        <w:rFonts w:ascii="Times New Roman" w:hAnsi="Times New Roman" w:cs="Times New Roman"/>
        <w:color w:val="0000FF"/>
        <w:sz w:val="22"/>
        <w:szCs w:val="22"/>
      </w:rPr>
    </w:pPr>
    <w:r>
      <w:rPr>
        <w:noProof/>
      </w:rPr>
      <w:drawing>
        <wp:anchor distT="0" distB="0" distL="114935" distR="114935" simplePos="0" relativeHeight="251656192" behindDoc="1" locked="0" layoutInCell="1" allowOverlap="1" wp14:anchorId="4F328C88" wp14:editId="773FEFE9">
          <wp:simplePos x="0" y="0"/>
          <wp:positionH relativeFrom="column">
            <wp:posOffset>-137160</wp:posOffset>
          </wp:positionH>
          <wp:positionV relativeFrom="paragraph">
            <wp:posOffset>45720</wp:posOffset>
          </wp:positionV>
          <wp:extent cx="704215" cy="697230"/>
          <wp:effectExtent l="19050" t="19050" r="635" b="7620"/>
          <wp:wrapNone/>
          <wp:docPr id="2"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9723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A4250A">
      <w:rPr>
        <w:rFonts w:ascii="Times New Roman" w:hAnsi="Times New Roman" w:cs="Times New Roman"/>
        <w:color w:val="0000FF"/>
        <w:sz w:val="40"/>
        <w:szCs w:val="40"/>
      </w:rPr>
      <w:t>CICENOP</w:t>
    </w:r>
  </w:p>
  <w:p w14:paraId="470C4F71"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Consórcio Público Intermunicipal do Centro Noroeste do Paraná</w:t>
    </w:r>
  </w:p>
  <w:p w14:paraId="3E506FC0"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CNPJ: 01.178.931/0001-47</w:t>
    </w:r>
  </w:p>
  <w:p w14:paraId="2EDC0074" w14:textId="77777777" w:rsidR="00167EF2" w:rsidRDefault="00A4250A">
    <w:pPr>
      <w:jc w:val="center"/>
      <w:rPr>
        <w:rFonts w:cs="Times New Roman" w:hint="eastAsia"/>
        <w:color w:val="0000FF"/>
        <w:sz w:val="22"/>
        <w:szCs w:val="22"/>
      </w:rPr>
    </w:pPr>
    <w:r>
      <w:rPr>
        <w:rFonts w:ascii="Times New Roman" w:hAnsi="Times New Roman" w:cs="Times New Roman"/>
        <w:color w:val="0000FF"/>
        <w:sz w:val="22"/>
        <w:szCs w:val="22"/>
      </w:rPr>
      <w:t>www.ciscenop.com.br</w:t>
    </w:r>
  </w:p>
  <w:p w14:paraId="490A249A" w14:textId="77777777" w:rsidR="00167EF2" w:rsidRDefault="00167EF2">
    <w:pPr>
      <w:pStyle w:val="Cabealho"/>
      <w:rPr>
        <w:color w:val="0000FF"/>
        <w:sz w:val="22"/>
        <w:szCs w:val="2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9E60F" w14:textId="14E59654" w:rsidR="00167EF2" w:rsidRDefault="002B77C9">
    <w:pPr>
      <w:jc w:val="center"/>
      <w:rPr>
        <w:rFonts w:ascii="Times New Roman" w:hAnsi="Times New Roman" w:cs="Times New Roman"/>
        <w:color w:val="0000FF"/>
        <w:sz w:val="22"/>
        <w:szCs w:val="22"/>
      </w:rPr>
    </w:pPr>
    <w:r>
      <w:rPr>
        <w:noProof/>
      </w:rPr>
      <w:drawing>
        <wp:anchor distT="0" distB="0" distL="114935" distR="114935" simplePos="0" relativeHeight="251657216" behindDoc="1" locked="0" layoutInCell="1" allowOverlap="1" wp14:anchorId="0D50C654" wp14:editId="70DE22AF">
          <wp:simplePos x="0" y="0"/>
          <wp:positionH relativeFrom="column">
            <wp:posOffset>-137160</wp:posOffset>
          </wp:positionH>
          <wp:positionV relativeFrom="paragraph">
            <wp:posOffset>45720</wp:posOffset>
          </wp:positionV>
          <wp:extent cx="704215" cy="697230"/>
          <wp:effectExtent l="19050" t="19050" r="635" b="7620"/>
          <wp:wrapNone/>
          <wp:docPr id="1"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9723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A4250A">
      <w:rPr>
        <w:rFonts w:ascii="Times New Roman" w:hAnsi="Times New Roman" w:cs="Times New Roman"/>
        <w:color w:val="0000FF"/>
        <w:sz w:val="40"/>
        <w:szCs w:val="40"/>
      </w:rPr>
      <w:t>CICENOP</w:t>
    </w:r>
  </w:p>
  <w:p w14:paraId="711BC03D"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Consórcio Público Intermunicipal do Centro Noroeste do Paraná</w:t>
    </w:r>
  </w:p>
  <w:p w14:paraId="50AAC87D" w14:textId="77777777" w:rsidR="00167EF2" w:rsidRDefault="00A4250A">
    <w:pPr>
      <w:jc w:val="center"/>
      <w:rPr>
        <w:rFonts w:ascii="Times New Roman" w:hAnsi="Times New Roman" w:cs="Times New Roman"/>
        <w:color w:val="0000FF"/>
        <w:sz w:val="22"/>
        <w:szCs w:val="22"/>
      </w:rPr>
    </w:pPr>
    <w:r>
      <w:rPr>
        <w:rFonts w:ascii="Times New Roman" w:hAnsi="Times New Roman" w:cs="Times New Roman"/>
        <w:color w:val="0000FF"/>
        <w:sz w:val="22"/>
        <w:szCs w:val="22"/>
      </w:rPr>
      <w:t>CNPJ: 01.178.931/0001-47</w:t>
    </w:r>
  </w:p>
  <w:p w14:paraId="42DA45A4" w14:textId="77777777" w:rsidR="00167EF2" w:rsidRDefault="00A4250A">
    <w:pPr>
      <w:jc w:val="center"/>
      <w:rPr>
        <w:rFonts w:cs="Times New Roman" w:hint="eastAsia"/>
        <w:color w:val="0000FF"/>
        <w:sz w:val="22"/>
        <w:szCs w:val="22"/>
      </w:rPr>
    </w:pPr>
    <w:r>
      <w:rPr>
        <w:rFonts w:ascii="Times New Roman" w:hAnsi="Times New Roman" w:cs="Times New Roman"/>
        <w:color w:val="0000FF"/>
        <w:sz w:val="22"/>
        <w:szCs w:val="22"/>
      </w:rPr>
      <w:t>www.ciscenop.com.br</w:t>
    </w:r>
  </w:p>
  <w:p w14:paraId="4AAE8370" w14:textId="77777777" w:rsidR="00167EF2" w:rsidRDefault="00167EF2">
    <w:pPr>
      <w:pStyle w:val="Cabealho"/>
      <w:rPr>
        <w:color w:val="0000FF"/>
        <w:sz w:val="22"/>
        <w:szCs w:val="2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A6C8B" w14:textId="77777777" w:rsidR="00167EF2" w:rsidRDefault="00167EF2">
    <w:pP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4B2"/>
    <w:multiLevelType w:val="multilevel"/>
    <w:tmpl w:val="8FC4DF3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15:restartNumberingAfterBreak="0">
    <w:nsid w:val="02DB438F"/>
    <w:multiLevelType w:val="multilevel"/>
    <w:tmpl w:val="FC5E2728"/>
    <w:styleLink w:val="WWNum20"/>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 w15:restartNumberingAfterBreak="0">
    <w:nsid w:val="030C102F"/>
    <w:multiLevelType w:val="multilevel"/>
    <w:tmpl w:val="35CA16FE"/>
    <w:styleLink w:val="WWNum10"/>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 w15:restartNumberingAfterBreak="0">
    <w:nsid w:val="04264284"/>
    <w:multiLevelType w:val="multilevel"/>
    <w:tmpl w:val="EBD83BF8"/>
    <w:styleLink w:val="WW8Num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Symbol" w:hAnsi="Symbol"/>
        <w:sz w:val="20"/>
      </w:rPr>
    </w:lvl>
    <w:lvl w:ilvl="4">
      <w:numFmt w:val="bullet"/>
      <w:lvlText w:val="o"/>
      <w:lvlJc w:val="left"/>
      <w:pPr>
        <w:ind w:left="3600" w:hanging="360"/>
      </w:pPr>
      <w:rPr>
        <w:rFonts w:ascii="Courier New" w:hAnsi="Courier New"/>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Symbol" w:hAnsi="Symbol"/>
        <w:sz w:val="20"/>
      </w:rPr>
    </w:lvl>
    <w:lvl w:ilvl="7">
      <w:numFmt w:val="bullet"/>
      <w:lvlText w:val="o"/>
      <w:lvlJc w:val="left"/>
      <w:pPr>
        <w:ind w:left="5760" w:hanging="360"/>
      </w:pPr>
      <w:rPr>
        <w:rFonts w:ascii="Courier New" w:hAnsi="Courier New"/>
        <w:sz w:val="20"/>
      </w:rPr>
    </w:lvl>
    <w:lvl w:ilvl="8">
      <w:numFmt w:val="bullet"/>
      <w:lvlText w:val=""/>
      <w:lvlJc w:val="left"/>
      <w:pPr>
        <w:ind w:left="6480" w:hanging="360"/>
      </w:pPr>
      <w:rPr>
        <w:rFonts w:ascii="Wingdings" w:hAnsi="Wingdings"/>
        <w:sz w:val="20"/>
      </w:rPr>
    </w:lvl>
  </w:abstractNum>
  <w:abstractNum w:abstractNumId="4" w15:restartNumberingAfterBreak="0">
    <w:nsid w:val="04862AC3"/>
    <w:multiLevelType w:val="multilevel"/>
    <w:tmpl w:val="4F420864"/>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5815CA8"/>
    <w:multiLevelType w:val="multilevel"/>
    <w:tmpl w:val="ABA4280E"/>
    <w:styleLink w:val="WWNum3"/>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5DC032D"/>
    <w:multiLevelType w:val="multilevel"/>
    <w:tmpl w:val="2DFA4920"/>
    <w:lvl w:ilvl="0">
      <w:start w:val="14"/>
      <w:numFmt w:val="decimal"/>
      <w:lvlText w:val="%1"/>
      <w:lvlJc w:val="left"/>
      <w:pPr>
        <w:tabs>
          <w:tab w:val="num" w:pos="0"/>
        </w:tabs>
        <w:ind w:left="420" w:hanging="420"/>
      </w:pPr>
    </w:lvl>
    <w:lvl w:ilvl="1">
      <w:start w:val="5"/>
      <w:numFmt w:val="decimal"/>
      <w:lvlText w:val="%1.%2"/>
      <w:lvlJc w:val="left"/>
      <w:pPr>
        <w:tabs>
          <w:tab w:val="num" w:pos="0"/>
        </w:tabs>
        <w:ind w:left="420" w:hanging="4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7" w15:restartNumberingAfterBreak="0">
    <w:nsid w:val="062570A4"/>
    <w:multiLevelType w:val="multilevel"/>
    <w:tmpl w:val="029E9FD2"/>
    <w:lvl w:ilvl="0">
      <w:start w:val="7"/>
      <w:numFmt w:val="decimal"/>
      <w:lvlText w:val="%1"/>
      <w:lvlJc w:val="left"/>
      <w:pPr>
        <w:ind w:left="360" w:hanging="360"/>
      </w:pPr>
      <w:rPr>
        <w:rFonts w:ascii="Liberation Serif" w:hAnsi="Liberation Serif" w:cs="Arial"/>
        <w:b w:val="0"/>
        <w:color w:val="auto"/>
        <w:sz w:val="24"/>
      </w:rPr>
    </w:lvl>
    <w:lvl w:ilvl="1">
      <w:start w:val="3"/>
      <w:numFmt w:val="decimal"/>
      <w:lvlText w:val="%1.%2"/>
      <w:lvlJc w:val="left"/>
      <w:pPr>
        <w:ind w:left="360" w:hanging="360"/>
      </w:pPr>
      <w:rPr>
        <w:rFonts w:ascii="Times New Roman" w:hAnsi="Times New Roman" w:cs="Times New Roman"/>
        <w:b/>
        <w:bCs w:val="0"/>
        <w:color w:val="auto"/>
        <w:sz w:val="22"/>
        <w:szCs w:val="22"/>
      </w:rPr>
    </w:lvl>
    <w:lvl w:ilvl="2">
      <w:start w:val="1"/>
      <w:numFmt w:val="decimal"/>
      <w:lvlText w:val="%1.%2.%3"/>
      <w:lvlJc w:val="left"/>
      <w:pPr>
        <w:ind w:left="720" w:hanging="720"/>
      </w:pPr>
      <w:rPr>
        <w:rFonts w:ascii="Liberation Serif" w:hAnsi="Liberation Serif" w:cs="Arial"/>
        <w:b w:val="0"/>
        <w:color w:val="auto"/>
        <w:sz w:val="24"/>
      </w:rPr>
    </w:lvl>
    <w:lvl w:ilvl="3">
      <w:start w:val="1"/>
      <w:numFmt w:val="decimal"/>
      <w:lvlText w:val="%1.%2.%3.%4"/>
      <w:lvlJc w:val="left"/>
      <w:pPr>
        <w:ind w:left="720" w:hanging="720"/>
      </w:pPr>
      <w:rPr>
        <w:rFonts w:ascii="Liberation Serif" w:hAnsi="Liberation Serif" w:cs="Arial"/>
        <w:b w:val="0"/>
        <w:color w:val="auto"/>
        <w:sz w:val="24"/>
      </w:rPr>
    </w:lvl>
    <w:lvl w:ilvl="4">
      <w:start w:val="1"/>
      <w:numFmt w:val="decimal"/>
      <w:lvlText w:val="%1.%2.%3.%4.%5"/>
      <w:lvlJc w:val="left"/>
      <w:pPr>
        <w:ind w:left="1080" w:hanging="1080"/>
      </w:pPr>
      <w:rPr>
        <w:rFonts w:ascii="Liberation Serif" w:hAnsi="Liberation Serif" w:cs="Arial"/>
        <w:b w:val="0"/>
        <w:color w:val="auto"/>
        <w:sz w:val="24"/>
      </w:rPr>
    </w:lvl>
    <w:lvl w:ilvl="5">
      <w:start w:val="1"/>
      <w:numFmt w:val="decimal"/>
      <w:lvlText w:val="%1.%2.%3.%4.%5.%6"/>
      <w:lvlJc w:val="left"/>
      <w:pPr>
        <w:ind w:left="1080" w:hanging="1080"/>
      </w:pPr>
      <w:rPr>
        <w:rFonts w:ascii="Liberation Serif" w:hAnsi="Liberation Serif" w:cs="Arial"/>
        <w:b w:val="0"/>
        <w:color w:val="auto"/>
        <w:sz w:val="24"/>
      </w:rPr>
    </w:lvl>
    <w:lvl w:ilvl="6">
      <w:start w:val="1"/>
      <w:numFmt w:val="decimal"/>
      <w:lvlText w:val="%1.%2.%3.%4.%5.%6.%7"/>
      <w:lvlJc w:val="left"/>
      <w:pPr>
        <w:ind w:left="1440" w:hanging="1440"/>
      </w:pPr>
      <w:rPr>
        <w:rFonts w:ascii="Liberation Serif" w:hAnsi="Liberation Serif" w:cs="Arial"/>
        <w:b w:val="0"/>
        <w:color w:val="auto"/>
        <w:sz w:val="24"/>
      </w:rPr>
    </w:lvl>
    <w:lvl w:ilvl="7">
      <w:start w:val="1"/>
      <w:numFmt w:val="decimal"/>
      <w:lvlText w:val="%1.%2.%3.%4.%5.%6.%7.%8"/>
      <w:lvlJc w:val="left"/>
      <w:pPr>
        <w:ind w:left="1440" w:hanging="1440"/>
      </w:pPr>
      <w:rPr>
        <w:rFonts w:ascii="Liberation Serif" w:hAnsi="Liberation Serif" w:cs="Arial"/>
        <w:b w:val="0"/>
        <w:color w:val="auto"/>
        <w:sz w:val="24"/>
      </w:rPr>
    </w:lvl>
    <w:lvl w:ilvl="8">
      <w:start w:val="1"/>
      <w:numFmt w:val="decimal"/>
      <w:lvlText w:val="%1.%2.%3.%4.%5.%6.%7.%8.%9"/>
      <w:lvlJc w:val="left"/>
      <w:pPr>
        <w:ind w:left="1440" w:hanging="1440"/>
      </w:pPr>
      <w:rPr>
        <w:rFonts w:ascii="Liberation Serif" w:hAnsi="Liberation Serif" w:cs="Arial"/>
        <w:b w:val="0"/>
        <w:color w:val="auto"/>
        <w:sz w:val="24"/>
      </w:rPr>
    </w:lvl>
  </w:abstractNum>
  <w:abstractNum w:abstractNumId="8" w15:restartNumberingAfterBreak="0">
    <w:nsid w:val="07421686"/>
    <w:multiLevelType w:val="multilevel"/>
    <w:tmpl w:val="6F603EE4"/>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numFmt w:val="bullet"/>
      <w:lvlText w:val=""/>
      <w:lvlJc w:val="left"/>
      <w:pPr>
        <w:tabs>
          <w:tab w:val="num" w:pos="0"/>
        </w:tabs>
        <w:ind w:left="680" w:firstLine="0"/>
      </w:pPr>
      <w:rPr>
        <w:rFonts w:ascii="Symbol" w:hAnsi="Symbol" w:cs="Symbol" w:hint="default"/>
      </w:rPr>
    </w:lvl>
    <w:lvl w:ilvl="5">
      <w:start w:val="1"/>
      <w:numFmt w:val="lowerLetter"/>
      <w:suff w:val="space"/>
      <w:lvlText w:val="%6)"/>
      <w:lvlJc w:val="left"/>
      <w:pPr>
        <w:tabs>
          <w:tab w:val="num" w:pos="0"/>
        </w:tabs>
        <w:ind w:left="454" w:firstLine="0"/>
      </w:pPr>
      <w:rPr>
        <w:rFonts w:ascii="Times New Roman" w:hAnsi="Times New Roman" w:cs="Times New Roman"/>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9" w15:restartNumberingAfterBreak="0">
    <w:nsid w:val="074F05F2"/>
    <w:multiLevelType w:val="multilevel"/>
    <w:tmpl w:val="68C25740"/>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0" w15:restartNumberingAfterBreak="0">
    <w:nsid w:val="07BA0BA6"/>
    <w:multiLevelType w:val="multilevel"/>
    <w:tmpl w:val="FF32BA50"/>
    <w:styleLink w:val="Semlista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08C342A9"/>
    <w:multiLevelType w:val="multilevel"/>
    <w:tmpl w:val="1B90B8B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2" w15:restartNumberingAfterBreak="0">
    <w:nsid w:val="091E723C"/>
    <w:multiLevelType w:val="multilevel"/>
    <w:tmpl w:val="4C0AA1A2"/>
    <w:styleLink w:val="WWNum11"/>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3" w15:restartNumberingAfterBreak="0">
    <w:nsid w:val="094B435D"/>
    <w:multiLevelType w:val="multilevel"/>
    <w:tmpl w:val="F29AA5CA"/>
    <w:lvl w:ilvl="0">
      <w:start w:val="8"/>
      <w:numFmt w:val="decimal"/>
      <w:lvlText w:val="%1"/>
      <w:lvlJc w:val="left"/>
      <w:pPr>
        <w:tabs>
          <w:tab w:val="num" w:pos="0"/>
        </w:tabs>
        <w:ind w:left="420" w:hanging="420"/>
      </w:pPr>
    </w:lvl>
    <w:lvl w:ilvl="1">
      <w:start w:val="15"/>
      <w:numFmt w:val="decimal"/>
      <w:lvlText w:val="%1.%2"/>
      <w:lvlJc w:val="left"/>
      <w:pPr>
        <w:tabs>
          <w:tab w:val="num" w:pos="0"/>
        </w:tabs>
        <w:ind w:left="420" w:hanging="42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4" w15:restartNumberingAfterBreak="0">
    <w:nsid w:val="09CC77AB"/>
    <w:multiLevelType w:val="multilevel"/>
    <w:tmpl w:val="582E4EEC"/>
    <w:lvl w:ilvl="0">
      <w:start w:val="7"/>
      <w:numFmt w:val="decimal"/>
      <w:lvlText w:val="%1"/>
      <w:lvlJc w:val="left"/>
      <w:pPr>
        <w:tabs>
          <w:tab w:val="num" w:pos="0"/>
        </w:tabs>
        <w:ind w:left="420" w:hanging="420"/>
      </w:pPr>
    </w:lvl>
    <w:lvl w:ilvl="1">
      <w:start w:val="18"/>
      <w:numFmt w:val="decimal"/>
      <w:lvlText w:val="%1.%2"/>
      <w:lvlJc w:val="left"/>
      <w:pPr>
        <w:tabs>
          <w:tab w:val="num" w:pos="0"/>
        </w:tabs>
        <w:ind w:left="420" w:hanging="420"/>
      </w:pPr>
      <w:rPr>
        <w:b/>
        <w:bCs/>
      </w:rPr>
    </w:lvl>
    <w:lvl w:ilvl="2">
      <w:start w:val="1"/>
      <w:numFmt w:val="decimal"/>
      <w:lvlText w:val="%1.%2.%3"/>
      <w:lvlJc w:val="left"/>
      <w:pPr>
        <w:tabs>
          <w:tab w:val="num" w:pos="0"/>
        </w:tabs>
        <w:ind w:left="720" w:hanging="720"/>
      </w:pPr>
    </w:lvl>
    <w:lvl w:ilvl="3">
      <w:start w:val="1"/>
      <w:numFmt w:val="decimalZero"/>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5" w15:restartNumberingAfterBreak="0">
    <w:nsid w:val="09F65CB1"/>
    <w:multiLevelType w:val="multilevel"/>
    <w:tmpl w:val="89D88CE6"/>
    <w:styleLink w:val="WW8Num2"/>
    <w:lvl w:ilvl="0">
      <w:start w:val="2"/>
      <w:numFmt w:val="lowerLetter"/>
      <w:lvlText w:val="%1)"/>
      <w:lvlJc w:val="left"/>
      <w:pPr>
        <w:ind w:left="1778" w:hanging="360"/>
      </w:pPr>
      <w:rPr>
        <w:rFonts w:ascii="OpenSymbol" w:eastAsia="OpenSymbol" w:hAnsi="OpenSymbol" w:cs="OpenSymbol"/>
      </w:rPr>
    </w:lvl>
    <w:lvl w:ilvl="1">
      <w:start w:val="1"/>
      <w:numFmt w:val="lowerLetter"/>
      <w:lvlText w:val="%2."/>
      <w:lvlJc w:val="left"/>
      <w:pPr>
        <w:ind w:left="2498" w:hanging="360"/>
      </w:pPr>
    </w:lvl>
    <w:lvl w:ilvl="2">
      <w:start w:val="1"/>
      <w:numFmt w:val="lowerRoman"/>
      <w:lvlText w:val="%3."/>
      <w:lvlJc w:val="right"/>
      <w:pPr>
        <w:ind w:left="3218" w:hanging="180"/>
      </w:pPr>
    </w:lvl>
    <w:lvl w:ilvl="3">
      <w:start w:val="1"/>
      <w:numFmt w:val="decimal"/>
      <w:lvlText w:val="%4."/>
      <w:lvlJc w:val="left"/>
      <w:pPr>
        <w:ind w:left="3938" w:hanging="360"/>
      </w:pPr>
    </w:lvl>
    <w:lvl w:ilvl="4">
      <w:start w:val="1"/>
      <w:numFmt w:val="lowerLetter"/>
      <w:lvlText w:val="%5."/>
      <w:lvlJc w:val="left"/>
      <w:pPr>
        <w:ind w:left="4658" w:hanging="360"/>
      </w:pPr>
    </w:lvl>
    <w:lvl w:ilvl="5">
      <w:start w:val="1"/>
      <w:numFmt w:val="lowerRoman"/>
      <w:lvlText w:val="%6."/>
      <w:lvlJc w:val="right"/>
      <w:pPr>
        <w:ind w:left="5378" w:hanging="180"/>
      </w:pPr>
    </w:lvl>
    <w:lvl w:ilvl="6">
      <w:start w:val="1"/>
      <w:numFmt w:val="decimal"/>
      <w:lvlText w:val="%7."/>
      <w:lvlJc w:val="left"/>
      <w:pPr>
        <w:ind w:left="6098" w:hanging="360"/>
      </w:pPr>
    </w:lvl>
    <w:lvl w:ilvl="7">
      <w:start w:val="1"/>
      <w:numFmt w:val="lowerLetter"/>
      <w:lvlText w:val="%8."/>
      <w:lvlJc w:val="left"/>
      <w:pPr>
        <w:ind w:left="6818" w:hanging="360"/>
      </w:pPr>
    </w:lvl>
    <w:lvl w:ilvl="8">
      <w:start w:val="1"/>
      <w:numFmt w:val="lowerRoman"/>
      <w:lvlText w:val="%9."/>
      <w:lvlJc w:val="right"/>
      <w:pPr>
        <w:ind w:left="7538" w:hanging="180"/>
      </w:pPr>
    </w:lvl>
  </w:abstractNum>
  <w:abstractNum w:abstractNumId="16" w15:restartNumberingAfterBreak="0">
    <w:nsid w:val="0B0C7A19"/>
    <w:multiLevelType w:val="multilevel"/>
    <w:tmpl w:val="B756FA9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7" w15:restartNumberingAfterBreak="0">
    <w:nsid w:val="0C832487"/>
    <w:multiLevelType w:val="multilevel"/>
    <w:tmpl w:val="0706BBA4"/>
    <w:styleLink w:val="WW8Num61"/>
    <w:lvl w:ilvl="0">
      <w:start w:val="1"/>
      <w:numFmt w:val="lowerLetter"/>
      <w:lvlText w:val="%1)"/>
      <w:lvlJc w:val="left"/>
      <w:rPr>
        <w:b/>
        <w:bCs/>
        <w:color w:val="000000"/>
        <w:sz w:val="19"/>
        <w:szCs w:val="19"/>
      </w:rPr>
    </w:lvl>
    <w:lvl w:ilvl="1">
      <w:start w:val="1"/>
      <w:numFmt w:val="decimal"/>
      <w:suff w:val="space"/>
      <w:lvlText w:val="%1.%2."/>
      <w:lvlJc w:val="left"/>
      <w:rPr>
        <w:rFonts w:ascii="Arial" w:hAnsi="Arial" w:cs="Arial"/>
        <w:b/>
        <w:bCs/>
        <w:color w:val="000000"/>
        <w:sz w:val="19"/>
        <w:szCs w:val="19"/>
      </w:rPr>
    </w:lvl>
    <w:lvl w:ilvl="2">
      <w:start w:val="1"/>
      <w:numFmt w:val="decimal"/>
      <w:suff w:val="space"/>
      <w:lvlText w:val="%1.%2.%3."/>
      <w:lvlJc w:val="left"/>
      <w:pPr>
        <w:ind w:left="113" w:firstLine="0"/>
      </w:pPr>
      <w:rPr>
        <w:rFonts w:ascii="Arial" w:hAnsi="Arial" w:cs="Arial"/>
        <w:b/>
        <w:bCs/>
        <w:color w:val="000000"/>
        <w:sz w:val="19"/>
        <w:szCs w:val="19"/>
      </w:rPr>
    </w:lvl>
    <w:lvl w:ilvl="3">
      <w:start w:val="1"/>
      <w:numFmt w:val="decimal"/>
      <w:suff w:val="space"/>
      <w:lvlText w:val="%1.%2.%3.%4."/>
      <w:lvlJc w:val="left"/>
      <w:pPr>
        <w:ind w:left="454" w:firstLine="0"/>
      </w:pPr>
      <w:rPr>
        <w:rFonts w:ascii="Arial" w:hAnsi="Arial" w:cs="Arial"/>
        <w:b/>
        <w:bCs/>
        <w:color w:val="000000"/>
        <w:sz w:val="19"/>
        <w:szCs w:val="19"/>
      </w:rPr>
    </w:lvl>
    <w:lvl w:ilvl="4">
      <w:numFmt w:val="bullet"/>
      <w:lvlText w:val="•"/>
      <w:lvlJc w:val="left"/>
      <w:pPr>
        <w:ind w:left="680" w:firstLine="0"/>
      </w:pPr>
      <w:rPr>
        <w:rFonts w:ascii="OpenSymbol" w:eastAsia="OpenSymbol" w:hAnsi="OpenSymbol" w:cs="OpenSymbol"/>
      </w:rPr>
    </w:lvl>
    <w:lvl w:ilvl="5">
      <w:start w:val="1"/>
      <w:numFmt w:val="lowerLetter"/>
      <w:lvlText w:val="%6)"/>
      <w:lvlJc w:val="left"/>
      <w:pPr>
        <w:ind w:left="814" w:hanging="360"/>
      </w:pPr>
    </w:lvl>
    <w:lvl w:ilvl="6">
      <w:numFmt w:val="bullet"/>
      <w:lvlText w:val=""/>
      <w:lvlJc w:val="left"/>
      <w:pPr>
        <w:ind w:left="1746" w:firstLine="210"/>
      </w:pPr>
      <w:rPr>
        <w:rFonts w:ascii="Times New Roman" w:hAnsi="Times New Roman" w:cs="Symbol"/>
        <w:b/>
        <w:bCs/>
      </w:rPr>
    </w:lvl>
    <w:lvl w:ilvl="7">
      <w:start w:val="1"/>
      <w:numFmt w:val="decimal"/>
      <w:lvlText w:val="%8."/>
      <w:lvlJc w:val="left"/>
      <w:pPr>
        <w:ind w:left="3240" w:hanging="360"/>
      </w:pPr>
      <w:rPr>
        <w:rFonts w:ascii="Arial" w:hAnsi="Arial" w:cs="Arial"/>
        <w:b/>
        <w:bCs/>
        <w:color w:val="000000"/>
        <w:sz w:val="19"/>
        <w:szCs w:val="19"/>
      </w:rPr>
    </w:lvl>
    <w:lvl w:ilvl="8">
      <w:start w:val="1"/>
      <w:numFmt w:val="decimal"/>
      <w:lvlText w:val="%9."/>
      <w:lvlJc w:val="left"/>
      <w:pPr>
        <w:ind w:left="3600" w:hanging="360"/>
      </w:pPr>
      <w:rPr>
        <w:rFonts w:ascii="Arial" w:hAnsi="Arial" w:cs="Arial"/>
        <w:b/>
        <w:bCs/>
        <w:color w:val="000000"/>
        <w:sz w:val="19"/>
        <w:szCs w:val="19"/>
      </w:rPr>
    </w:lvl>
  </w:abstractNum>
  <w:abstractNum w:abstractNumId="18" w15:restartNumberingAfterBreak="0">
    <w:nsid w:val="0DC57FFC"/>
    <w:multiLevelType w:val="multilevel"/>
    <w:tmpl w:val="6AD4C480"/>
    <w:styleLink w:val="WWNum32"/>
    <w:lvl w:ilvl="0">
      <w:numFmt w:val="bullet"/>
      <w:lvlText w:val="o"/>
      <w:lvlJc w:val="left"/>
      <w:pPr>
        <w:ind w:left="720" w:hanging="360"/>
      </w:pPr>
      <w:rPr>
        <w:rFonts w:ascii="Times New Roman" w:hAnsi="Times New Roman" w:cs="Courier New"/>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9" w15:restartNumberingAfterBreak="0">
    <w:nsid w:val="0DE96273"/>
    <w:multiLevelType w:val="multilevel"/>
    <w:tmpl w:val="37E019CA"/>
    <w:styleLink w:val="WWOutlineListStyle2"/>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0E365676"/>
    <w:multiLevelType w:val="multilevel"/>
    <w:tmpl w:val="53B01AC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1" w15:restartNumberingAfterBreak="0">
    <w:nsid w:val="0EC24FB3"/>
    <w:multiLevelType w:val="multilevel"/>
    <w:tmpl w:val="879CD950"/>
    <w:styleLink w:val="WW8Num5"/>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0F974441"/>
    <w:multiLevelType w:val="multilevel"/>
    <w:tmpl w:val="47260A90"/>
    <w:styleLink w:val="WW8Num3"/>
    <w:lvl w:ilvl="0">
      <w:numFmt w:val="bullet"/>
      <w:lvlText w:val=""/>
      <w:lvlJc w:val="left"/>
      <w:pPr>
        <w:ind w:left="720" w:hanging="360"/>
      </w:pPr>
      <w:rPr>
        <w:rFonts w:ascii="Symbol" w:eastAsia="OpenSymbol" w:hAnsi="Symbol" w:cs="OpenSymbol"/>
      </w:rPr>
    </w:lvl>
    <w:lvl w:ilvl="1">
      <w:numFmt w:val="bullet"/>
      <w:lvlText w:val="o"/>
      <w:lvlJc w:val="left"/>
      <w:pPr>
        <w:ind w:left="1440" w:hanging="360"/>
      </w:pPr>
      <w:rPr>
        <w:rFonts w:ascii="Courier New" w:eastAsia="OpenSymbol" w:hAnsi="Courier New" w:cs="OpenSymbol"/>
      </w:rPr>
    </w:lvl>
    <w:lvl w:ilvl="2">
      <w:numFmt w:val="bullet"/>
      <w:lvlText w:val=""/>
      <w:lvlJc w:val="left"/>
      <w:pPr>
        <w:ind w:left="2160" w:hanging="360"/>
      </w:pPr>
      <w:rPr>
        <w:rFonts w:ascii="Wingdings" w:eastAsia="OpenSymbol" w:hAnsi="Wingdings" w:cs="OpenSymbol"/>
      </w:rPr>
    </w:lvl>
    <w:lvl w:ilvl="3">
      <w:numFmt w:val="bullet"/>
      <w:lvlText w:val=""/>
      <w:lvlJc w:val="left"/>
      <w:pPr>
        <w:ind w:left="2880" w:hanging="360"/>
      </w:pPr>
      <w:rPr>
        <w:rFonts w:ascii="Wingdings" w:eastAsia="OpenSymbol" w:hAnsi="Wingdings" w:cs="OpenSymbol"/>
      </w:rPr>
    </w:lvl>
    <w:lvl w:ilvl="4">
      <w:numFmt w:val="bullet"/>
      <w:lvlText w:val=""/>
      <w:lvlJc w:val="left"/>
      <w:pPr>
        <w:ind w:left="3600" w:hanging="360"/>
      </w:pPr>
      <w:rPr>
        <w:rFonts w:ascii="Wingdings" w:eastAsia="OpenSymbol" w:hAnsi="Wingdings" w:cs="OpenSymbol"/>
      </w:rPr>
    </w:lvl>
    <w:lvl w:ilvl="5">
      <w:numFmt w:val="bullet"/>
      <w:lvlText w:val=""/>
      <w:lvlJc w:val="left"/>
      <w:pPr>
        <w:ind w:left="4320" w:hanging="360"/>
      </w:pPr>
      <w:rPr>
        <w:rFonts w:ascii="Wingdings" w:eastAsia="OpenSymbol" w:hAnsi="Wingdings" w:cs="OpenSymbol"/>
      </w:rPr>
    </w:lvl>
    <w:lvl w:ilvl="6">
      <w:numFmt w:val="bullet"/>
      <w:lvlText w:val=""/>
      <w:lvlJc w:val="left"/>
      <w:pPr>
        <w:ind w:left="5040" w:hanging="360"/>
      </w:pPr>
      <w:rPr>
        <w:rFonts w:ascii="Wingdings" w:eastAsia="OpenSymbol" w:hAnsi="Wingdings" w:cs="OpenSymbol"/>
      </w:rPr>
    </w:lvl>
    <w:lvl w:ilvl="7">
      <w:numFmt w:val="bullet"/>
      <w:lvlText w:val=""/>
      <w:lvlJc w:val="left"/>
      <w:pPr>
        <w:ind w:left="5760" w:hanging="360"/>
      </w:pPr>
      <w:rPr>
        <w:rFonts w:ascii="Wingdings" w:eastAsia="OpenSymbol" w:hAnsi="Wingdings" w:cs="OpenSymbol"/>
      </w:rPr>
    </w:lvl>
    <w:lvl w:ilvl="8">
      <w:numFmt w:val="bullet"/>
      <w:lvlText w:val=""/>
      <w:lvlJc w:val="left"/>
      <w:pPr>
        <w:ind w:left="6480" w:hanging="360"/>
      </w:pPr>
      <w:rPr>
        <w:rFonts w:ascii="Wingdings" w:eastAsia="OpenSymbol" w:hAnsi="Wingdings" w:cs="OpenSymbol"/>
      </w:rPr>
    </w:lvl>
  </w:abstractNum>
  <w:abstractNum w:abstractNumId="23" w15:restartNumberingAfterBreak="0">
    <w:nsid w:val="0FC6579B"/>
    <w:multiLevelType w:val="multilevel"/>
    <w:tmpl w:val="29D4F4CE"/>
    <w:styleLink w:val="WWNum15"/>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24" w15:restartNumberingAfterBreak="0">
    <w:nsid w:val="0FF140E6"/>
    <w:multiLevelType w:val="multilevel"/>
    <w:tmpl w:val="128AA040"/>
    <w:lvl w:ilvl="0">
      <w:start w:val="7"/>
      <w:numFmt w:val="decimal"/>
      <w:lvlText w:val="%1"/>
      <w:lvlJc w:val="left"/>
      <w:pPr>
        <w:tabs>
          <w:tab w:val="num" w:pos="0"/>
        </w:tabs>
        <w:ind w:left="375" w:hanging="375"/>
      </w:pPr>
      <w:rPr>
        <w:rFonts w:ascii="Arial" w:eastAsia="Times New Roman" w:hAnsi="Arial" w:cs="Arial-BoldMT"/>
        <w:sz w:val="19"/>
      </w:rPr>
    </w:lvl>
    <w:lvl w:ilvl="1">
      <w:start w:val="33"/>
      <w:numFmt w:val="decimal"/>
      <w:lvlText w:val="%1.%2"/>
      <w:lvlJc w:val="left"/>
      <w:pPr>
        <w:tabs>
          <w:tab w:val="num" w:pos="0"/>
        </w:tabs>
        <w:ind w:left="375" w:hanging="375"/>
      </w:pPr>
      <w:rPr>
        <w:rFonts w:ascii="Times New Roman" w:eastAsia="Times New Roman" w:hAnsi="Times New Roman" w:cs="Times New Roman"/>
        <w:b/>
        <w:bCs/>
        <w:sz w:val="22"/>
        <w:szCs w:val="22"/>
      </w:rPr>
    </w:lvl>
    <w:lvl w:ilvl="2">
      <w:start w:val="1"/>
      <w:numFmt w:val="decimal"/>
      <w:lvlText w:val="%1.%2.%3"/>
      <w:lvlJc w:val="left"/>
      <w:pPr>
        <w:tabs>
          <w:tab w:val="num" w:pos="0"/>
        </w:tabs>
        <w:ind w:left="720" w:hanging="720"/>
      </w:pPr>
      <w:rPr>
        <w:rFonts w:ascii="Arial" w:eastAsia="Times New Roman" w:hAnsi="Arial" w:cs="Arial-BoldMT"/>
        <w:sz w:val="19"/>
      </w:rPr>
    </w:lvl>
    <w:lvl w:ilvl="3">
      <w:start w:val="1"/>
      <w:numFmt w:val="decimalZero"/>
      <w:lvlText w:val="%1.%2.%3.%4"/>
      <w:lvlJc w:val="left"/>
      <w:pPr>
        <w:tabs>
          <w:tab w:val="num" w:pos="0"/>
        </w:tabs>
        <w:ind w:left="720" w:hanging="720"/>
      </w:pPr>
      <w:rPr>
        <w:rFonts w:ascii="Arial" w:eastAsia="Times New Roman" w:hAnsi="Arial" w:cs="Arial-BoldMT"/>
        <w:sz w:val="19"/>
      </w:rPr>
    </w:lvl>
    <w:lvl w:ilvl="4">
      <w:start w:val="1"/>
      <w:numFmt w:val="decimalZero"/>
      <w:lvlText w:val="%1.%2.%3.%4.%5"/>
      <w:lvlJc w:val="left"/>
      <w:pPr>
        <w:tabs>
          <w:tab w:val="num" w:pos="0"/>
        </w:tabs>
        <w:ind w:left="1080" w:hanging="1080"/>
      </w:pPr>
      <w:rPr>
        <w:rFonts w:ascii="Arial" w:eastAsia="Times New Roman" w:hAnsi="Arial" w:cs="Arial-BoldMT"/>
        <w:sz w:val="19"/>
      </w:rPr>
    </w:lvl>
    <w:lvl w:ilvl="5">
      <w:start w:val="1"/>
      <w:numFmt w:val="decimal"/>
      <w:lvlText w:val="%1.%2.%3.%4.%5.%6"/>
      <w:lvlJc w:val="left"/>
      <w:pPr>
        <w:tabs>
          <w:tab w:val="num" w:pos="0"/>
        </w:tabs>
        <w:ind w:left="1080" w:hanging="1080"/>
      </w:pPr>
      <w:rPr>
        <w:rFonts w:ascii="Arial" w:eastAsia="Times New Roman" w:hAnsi="Arial" w:cs="Arial-BoldMT"/>
        <w:sz w:val="19"/>
      </w:rPr>
    </w:lvl>
    <w:lvl w:ilvl="6">
      <w:start w:val="1"/>
      <w:numFmt w:val="decimalZero"/>
      <w:lvlText w:val="%1.%2.%3.%4.%5.%6.%7"/>
      <w:lvlJc w:val="left"/>
      <w:pPr>
        <w:tabs>
          <w:tab w:val="num" w:pos="0"/>
        </w:tabs>
        <w:ind w:left="1440" w:hanging="1440"/>
      </w:pPr>
      <w:rPr>
        <w:rFonts w:ascii="Arial" w:eastAsia="Times New Roman" w:hAnsi="Arial" w:cs="Arial-BoldMT"/>
        <w:sz w:val="19"/>
      </w:rPr>
    </w:lvl>
    <w:lvl w:ilvl="7">
      <w:start w:val="1"/>
      <w:numFmt w:val="decimal"/>
      <w:lvlText w:val="%1.%2.%3.%4.%5.%6.%7.%8"/>
      <w:lvlJc w:val="left"/>
      <w:pPr>
        <w:tabs>
          <w:tab w:val="num" w:pos="0"/>
        </w:tabs>
        <w:ind w:left="1440" w:hanging="1440"/>
      </w:pPr>
      <w:rPr>
        <w:rFonts w:ascii="Arial" w:eastAsia="Times New Roman" w:hAnsi="Arial" w:cs="Arial-BoldMT"/>
        <w:sz w:val="19"/>
      </w:rPr>
    </w:lvl>
    <w:lvl w:ilvl="8">
      <w:start w:val="1"/>
      <w:numFmt w:val="decimal"/>
      <w:lvlText w:val="%1.%2.%3.%4.%5.%6.%7.%8.%9"/>
      <w:lvlJc w:val="left"/>
      <w:pPr>
        <w:tabs>
          <w:tab w:val="num" w:pos="0"/>
        </w:tabs>
        <w:ind w:left="1800" w:hanging="1800"/>
      </w:pPr>
      <w:rPr>
        <w:rFonts w:ascii="Arial" w:eastAsia="Times New Roman" w:hAnsi="Arial" w:cs="Arial-BoldMT"/>
        <w:sz w:val="19"/>
      </w:rPr>
    </w:lvl>
  </w:abstractNum>
  <w:abstractNum w:abstractNumId="25" w15:restartNumberingAfterBreak="0">
    <w:nsid w:val="125F74EE"/>
    <w:multiLevelType w:val="multilevel"/>
    <w:tmpl w:val="25C0BAD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6" w15:restartNumberingAfterBreak="0">
    <w:nsid w:val="12C67658"/>
    <w:multiLevelType w:val="multilevel"/>
    <w:tmpl w:val="C54A211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7" w15:restartNumberingAfterBreak="0">
    <w:nsid w:val="130E2BCB"/>
    <w:multiLevelType w:val="multilevel"/>
    <w:tmpl w:val="8B166DAE"/>
    <w:styleLink w:val="WWOutlineListStyle4"/>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146632FC"/>
    <w:multiLevelType w:val="multilevel"/>
    <w:tmpl w:val="51BE7D14"/>
    <w:lvl w:ilvl="0">
      <w:start w:val="7"/>
      <w:numFmt w:val="decimal"/>
      <w:lvlText w:val="%1"/>
      <w:lvlJc w:val="left"/>
      <w:pPr>
        <w:tabs>
          <w:tab w:val="num" w:pos="0"/>
        </w:tabs>
        <w:ind w:left="420" w:hanging="420"/>
      </w:pPr>
    </w:lvl>
    <w:lvl w:ilvl="1">
      <w:start w:val="20"/>
      <w:numFmt w:val="decimal"/>
      <w:lvlText w:val="%1.%2"/>
      <w:lvlJc w:val="left"/>
      <w:pPr>
        <w:tabs>
          <w:tab w:val="num" w:pos="0"/>
        </w:tabs>
        <w:ind w:left="420" w:hanging="420"/>
      </w:pPr>
      <w:rPr>
        <w:rFonts w:ascii="Times New Roman" w:hAnsi="Times New Roman" w:cs="Times New Roman"/>
        <w:b/>
        <w:bCs/>
        <w:sz w:val="22"/>
        <w:szCs w:val="22"/>
      </w:rPr>
    </w:lvl>
    <w:lvl w:ilvl="2">
      <w:start w:val="1"/>
      <w:numFmt w:val="decimal"/>
      <w:lvlText w:val="%1.%2.%3"/>
      <w:lvlJc w:val="left"/>
      <w:pPr>
        <w:tabs>
          <w:tab w:val="num" w:pos="0"/>
        </w:tabs>
        <w:ind w:left="720" w:hanging="720"/>
      </w:pPr>
    </w:lvl>
    <w:lvl w:ilvl="3">
      <w:start w:val="1"/>
      <w:numFmt w:val="decimalZero"/>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9" w15:restartNumberingAfterBreak="0">
    <w:nsid w:val="146B7603"/>
    <w:multiLevelType w:val="multilevel"/>
    <w:tmpl w:val="527A9F98"/>
    <w:lvl w:ilvl="0">
      <w:start w:val="1"/>
      <w:numFmt w:val="upperRoman"/>
      <w:lvlText w:val="%1."/>
      <w:lvlJc w:val="right"/>
      <w:pPr>
        <w:tabs>
          <w:tab w:val="num" w:pos="0"/>
        </w:tabs>
        <w:ind w:left="720" w:hanging="360"/>
      </w:pPr>
      <w:rPr>
        <w:b/>
        <w:bCs/>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30" w15:restartNumberingAfterBreak="0">
    <w:nsid w:val="15AD396A"/>
    <w:multiLevelType w:val="multilevel"/>
    <w:tmpl w:val="8C761E86"/>
    <w:styleLink w:val="WWNum14"/>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1" w15:restartNumberingAfterBreak="0">
    <w:nsid w:val="163C2357"/>
    <w:multiLevelType w:val="multilevel"/>
    <w:tmpl w:val="0F16275E"/>
    <w:styleLink w:val="WWNum13"/>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2" w15:restartNumberingAfterBreak="0">
    <w:nsid w:val="1738640E"/>
    <w:multiLevelType w:val="multilevel"/>
    <w:tmpl w:val="53AECD2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194474D6"/>
    <w:multiLevelType w:val="multilevel"/>
    <w:tmpl w:val="2006C9D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4" w15:restartNumberingAfterBreak="0">
    <w:nsid w:val="197C5357"/>
    <w:multiLevelType w:val="multilevel"/>
    <w:tmpl w:val="F3D835E4"/>
    <w:styleLink w:val="WWNum6"/>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5" w15:restartNumberingAfterBreak="0">
    <w:nsid w:val="1ACB0591"/>
    <w:multiLevelType w:val="multilevel"/>
    <w:tmpl w:val="92E27FCE"/>
    <w:styleLink w:val="WWNum2"/>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6" w15:restartNumberingAfterBreak="0">
    <w:nsid w:val="1E554D58"/>
    <w:multiLevelType w:val="multilevel"/>
    <w:tmpl w:val="B7B8B7FC"/>
    <w:lvl w:ilvl="0">
      <w:numFmt w:val="bullet"/>
      <w:lvlText w:val=""/>
      <w:lvlJc w:val="left"/>
      <w:pPr>
        <w:tabs>
          <w:tab w:val="num" w:pos="0"/>
        </w:tabs>
        <w:ind w:left="1003" w:hanging="360"/>
      </w:pPr>
      <w:rPr>
        <w:rFonts w:ascii="Symbol" w:hAnsi="Symbol" w:cs="Symbol" w:hint="default"/>
      </w:rPr>
    </w:lvl>
    <w:lvl w:ilvl="1">
      <w:numFmt w:val="bullet"/>
      <w:lvlText w:val="o"/>
      <w:lvlJc w:val="left"/>
      <w:pPr>
        <w:tabs>
          <w:tab w:val="num" w:pos="0"/>
        </w:tabs>
        <w:ind w:left="1723" w:hanging="360"/>
      </w:pPr>
      <w:rPr>
        <w:rFonts w:ascii="Courier New" w:hAnsi="Courier New" w:cs="Courier New" w:hint="default"/>
      </w:rPr>
    </w:lvl>
    <w:lvl w:ilvl="2">
      <w:numFmt w:val="bullet"/>
      <w:lvlText w:val=""/>
      <w:lvlJc w:val="left"/>
      <w:pPr>
        <w:tabs>
          <w:tab w:val="num" w:pos="0"/>
        </w:tabs>
        <w:ind w:left="2443" w:hanging="360"/>
      </w:pPr>
      <w:rPr>
        <w:rFonts w:ascii="Wingdings" w:hAnsi="Wingdings" w:cs="Wingdings" w:hint="default"/>
      </w:rPr>
    </w:lvl>
    <w:lvl w:ilvl="3">
      <w:numFmt w:val="bullet"/>
      <w:lvlText w:val=""/>
      <w:lvlJc w:val="left"/>
      <w:pPr>
        <w:tabs>
          <w:tab w:val="num" w:pos="0"/>
        </w:tabs>
        <w:ind w:left="3163" w:hanging="360"/>
      </w:pPr>
      <w:rPr>
        <w:rFonts w:ascii="Symbol" w:hAnsi="Symbol" w:cs="Symbol" w:hint="default"/>
      </w:rPr>
    </w:lvl>
    <w:lvl w:ilvl="4">
      <w:numFmt w:val="bullet"/>
      <w:lvlText w:val="o"/>
      <w:lvlJc w:val="left"/>
      <w:pPr>
        <w:tabs>
          <w:tab w:val="num" w:pos="0"/>
        </w:tabs>
        <w:ind w:left="3883" w:hanging="360"/>
      </w:pPr>
      <w:rPr>
        <w:rFonts w:ascii="Courier New" w:hAnsi="Courier New" w:cs="Courier New" w:hint="default"/>
      </w:rPr>
    </w:lvl>
    <w:lvl w:ilvl="5">
      <w:numFmt w:val="bullet"/>
      <w:lvlText w:val=""/>
      <w:lvlJc w:val="left"/>
      <w:pPr>
        <w:tabs>
          <w:tab w:val="num" w:pos="0"/>
        </w:tabs>
        <w:ind w:left="4603" w:hanging="360"/>
      </w:pPr>
      <w:rPr>
        <w:rFonts w:ascii="Wingdings" w:hAnsi="Wingdings" w:cs="Wingdings" w:hint="default"/>
      </w:rPr>
    </w:lvl>
    <w:lvl w:ilvl="6">
      <w:numFmt w:val="bullet"/>
      <w:lvlText w:val=""/>
      <w:lvlJc w:val="left"/>
      <w:pPr>
        <w:tabs>
          <w:tab w:val="num" w:pos="0"/>
        </w:tabs>
        <w:ind w:left="5323" w:hanging="360"/>
      </w:pPr>
      <w:rPr>
        <w:rFonts w:ascii="Symbol" w:hAnsi="Symbol" w:cs="Symbol" w:hint="default"/>
      </w:rPr>
    </w:lvl>
    <w:lvl w:ilvl="7">
      <w:numFmt w:val="bullet"/>
      <w:lvlText w:val="o"/>
      <w:lvlJc w:val="left"/>
      <w:pPr>
        <w:tabs>
          <w:tab w:val="num" w:pos="0"/>
        </w:tabs>
        <w:ind w:left="6043" w:hanging="360"/>
      </w:pPr>
      <w:rPr>
        <w:rFonts w:ascii="Courier New" w:hAnsi="Courier New" w:cs="Courier New" w:hint="default"/>
      </w:rPr>
    </w:lvl>
    <w:lvl w:ilvl="8">
      <w:numFmt w:val="bullet"/>
      <w:lvlText w:val=""/>
      <w:lvlJc w:val="left"/>
      <w:pPr>
        <w:tabs>
          <w:tab w:val="num" w:pos="0"/>
        </w:tabs>
        <w:ind w:left="6763" w:hanging="360"/>
      </w:pPr>
      <w:rPr>
        <w:rFonts w:ascii="Wingdings" w:hAnsi="Wingdings" w:cs="Wingdings" w:hint="default"/>
      </w:rPr>
    </w:lvl>
  </w:abstractNum>
  <w:abstractNum w:abstractNumId="37" w15:restartNumberingAfterBreak="0">
    <w:nsid w:val="1EA551BC"/>
    <w:multiLevelType w:val="multilevel"/>
    <w:tmpl w:val="E412406A"/>
    <w:styleLink w:val="WWNum22"/>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8" w15:restartNumberingAfterBreak="0">
    <w:nsid w:val="1F1B141B"/>
    <w:multiLevelType w:val="multilevel"/>
    <w:tmpl w:val="E84C6FAA"/>
    <w:styleLink w:val="WWNum16"/>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9" w15:restartNumberingAfterBreak="0">
    <w:nsid w:val="23A07A94"/>
    <w:multiLevelType w:val="multilevel"/>
    <w:tmpl w:val="BBE6E8EA"/>
    <w:lvl w:ilvl="0">
      <w:numFmt w:val="bullet"/>
      <w:pStyle w:val="Commarcadores"/>
      <w:lvlText w:val=""/>
      <w:lvlJc w:val="left"/>
      <w:pPr>
        <w:tabs>
          <w:tab w:val="num" w:pos="0"/>
        </w:tabs>
        <w:ind w:left="0" w:firstLine="0"/>
      </w:pPr>
      <w:rPr>
        <w:rFonts w:ascii="Symbol" w:hAnsi="Symbol" w:cs="Symbol" w:hint="default"/>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40" w15:restartNumberingAfterBreak="0">
    <w:nsid w:val="23DC71D9"/>
    <w:multiLevelType w:val="multilevel"/>
    <w:tmpl w:val="C8FE503A"/>
    <w:styleLink w:val="WWNum28"/>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41" w15:restartNumberingAfterBreak="0">
    <w:nsid w:val="23F63B5A"/>
    <w:multiLevelType w:val="multilevel"/>
    <w:tmpl w:val="41BC3A9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2" w15:restartNumberingAfterBreak="0">
    <w:nsid w:val="242608B6"/>
    <w:multiLevelType w:val="multilevel"/>
    <w:tmpl w:val="D11A5E8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3" w15:restartNumberingAfterBreak="0">
    <w:nsid w:val="24674858"/>
    <w:multiLevelType w:val="multilevel"/>
    <w:tmpl w:val="24C84EC6"/>
    <w:lvl w:ilvl="0">
      <w:start w:val="10"/>
      <w:numFmt w:val="decimal"/>
      <w:lvlText w:val="%1"/>
      <w:lvlJc w:val="left"/>
      <w:pPr>
        <w:ind w:left="420" w:hanging="420"/>
      </w:pPr>
      <w:rPr>
        <w:rFonts w:hint="default"/>
      </w:rPr>
    </w:lvl>
    <w:lvl w:ilvl="1">
      <w:start w:val="4"/>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25920FBA"/>
    <w:multiLevelType w:val="multilevel"/>
    <w:tmpl w:val="0E9AB122"/>
    <w:styleLink w:val="WWNum4"/>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45" w15:restartNumberingAfterBreak="0">
    <w:nsid w:val="25A86979"/>
    <w:multiLevelType w:val="multilevel"/>
    <w:tmpl w:val="4BE89396"/>
    <w:lvl w:ilvl="0">
      <w:start w:val="1"/>
      <w:numFmt w:val="upperRoman"/>
      <w:lvlText w:val="%1."/>
      <w:lvlJc w:val="righ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15:restartNumberingAfterBreak="0">
    <w:nsid w:val="2723259D"/>
    <w:multiLevelType w:val="multilevel"/>
    <w:tmpl w:val="6C9E800A"/>
    <w:styleLink w:val="WWNum17"/>
    <w:lvl w:ilvl="0">
      <w:numFmt w:val="bullet"/>
      <w:lvlText w:val=""/>
      <w:lvlJc w:val="left"/>
      <w:pPr>
        <w:ind w:left="1571" w:hanging="360"/>
      </w:pPr>
      <w:rPr>
        <w:rFonts w:ascii="Calibri" w:hAnsi="Calibri"/>
      </w:rPr>
    </w:lvl>
    <w:lvl w:ilvl="1">
      <w:numFmt w:val="bullet"/>
      <w:lvlText w:val="o"/>
      <w:lvlJc w:val="left"/>
      <w:pPr>
        <w:ind w:left="2291" w:hanging="360"/>
      </w:pPr>
      <w:rPr>
        <w:rFonts w:ascii="Times New Roman" w:hAnsi="Times New Roman" w:cs="Courier New"/>
      </w:rPr>
    </w:lvl>
    <w:lvl w:ilvl="2">
      <w:numFmt w:val="bullet"/>
      <w:lvlText w:val=""/>
      <w:lvlJc w:val="left"/>
      <w:pPr>
        <w:ind w:left="3011" w:hanging="360"/>
      </w:pPr>
    </w:lvl>
    <w:lvl w:ilvl="3">
      <w:numFmt w:val="bullet"/>
      <w:lvlText w:val=""/>
      <w:lvlJc w:val="left"/>
      <w:pPr>
        <w:ind w:left="3731" w:hanging="360"/>
      </w:pPr>
      <w:rPr>
        <w:rFonts w:ascii="Calibri" w:hAnsi="Calibri"/>
      </w:rPr>
    </w:lvl>
    <w:lvl w:ilvl="4">
      <w:numFmt w:val="bullet"/>
      <w:lvlText w:val="o"/>
      <w:lvlJc w:val="left"/>
      <w:pPr>
        <w:ind w:left="4451" w:hanging="360"/>
      </w:pPr>
      <w:rPr>
        <w:rFonts w:ascii="Times New Roman" w:hAnsi="Times New Roman" w:cs="Courier New"/>
      </w:rPr>
    </w:lvl>
    <w:lvl w:ilvl="5">
      <w:numFmt w:val="bullet"/>
      <w:lvlText w:val=""/>
      <w:lvlJc w:val="left"/>
      <w:pPr>
        <w:ind w:left="5171" w:hanging="360"/>
      </w:pPr>
    </w:lvl>
    <w:lvl w:ilvl="6">
      <w:numFmt w:val="bullet"/>
      <w:lvlText w:val=""/>
      <w:lvlJc w:val="left"/>
      <w:pPr>
        <w:ind w:left="5891" w:hanging="360"/>
      </w:pPr>
      <w:rPr>
        <w:rFonts w:ascii="Calibri" w:hAnsi="Calibri"/>
      </w:rPr>
    </w:lvl>
    <w:lvl w:ilvl="7">
      <w:numFmt w:val="bullet"/>
      <w:lvlText w:val="o"/>
      <w:lvlJc w:val="left"/>
      <w:pPr>
        <w:ind w:left="6611" w:hanging="360"/>
      </w:pPr>
      <w:rPr>
        <w:rFonts w:ascii="Times New Roman" w:hAnsi="Times New Roman" w:cs="Courier New"/>
      </w:rPr>
    </w:lvl>
    <w:lvl w:ilvl="8">
      <w:numFmt w:val="bullet"/>
      <w:lvlText w:val=""/>
      <w:lvlJc w:val="left"/>
      <w:pPr>
        <w:ind w:left="7331" w:hanging="360"/>
      </w:pPr>
    </w:lvl>
  </w:abstractNum>
  <w:abstractNum w:abstractNumId="47" w15:restartNumberingAfterBreak="0">
    <w:nsid w:val="27C037F3"/>
    <w:multiLevelType w:val="multilevel"/>
    <w:tmpl w:val="3D2ACB28"/>
    <w:styleLink w:val="WWNum21"/>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8" w15:restartNumberingAfterBreak="0">
    <w:nsid w:val="280F05A9"/>
    <w:multiLevelType w:val="multilevel"/>
    <w:tmpl w:val="97564AF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9" w15:restartNumberingAfterBreak="0">
    <w:nsid w:val="287D0AAB"/>
    <w:multiLevelType w:val="multilevel"/>
    <w:tmpl w:val="CA6C46D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0" w15:restartNumberingAfterBreak="0">
    <w:nsid w:val="29641448"/>
    <w:multiLevelType w:val="multilevel"/>
    <w:tmpl w:val="946803F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1" w15:restartNumberingAfterBreak="0">
    <w:nsid w:val="296D03B0"/>
    <w:multiLevelType w:val="multilevel"/>
    <w:tmpl w:val="4B4AE406"/>
    <w:lvl w:ilvl="0">
      <w:start w:val="3"/>
      <w:numFmt w:val="decimal"/>
      <w:lvlText w:val="%1"/>
      <w:lvlJc w:val="left"/>
      <w:pPr>
        <w:tabs>
          <w:tab w:val="num" w:pos="0"/>
        </w:tabs>
        <w:ind w:left="645" w:hanging="645"/>
      </w:pPr>
    </w:lvl>
    <w:lvl w:ilvl="1">
      <w:start w:val="1"/>
      <w:numFmt w:val="decimal"/>
      <w:lvlText w:val="%1.%2"/>
      <w:lvlJc w:val="left"/>
      <w:pPr>
        <w:tabs>
          <w:tab w:val="num" w:pos="0"/>
        </w:tabs>
        <w:ind w:left="645" w:hanging="645"/>
      </w:pPr>
    </w:lvl>
    <w:lvl w:ilvl="2">
      <w:start w:val="3"/>
      <w:numFmt w:val="decimal"/>
      <w:lvlText w:val="%1.%2.%3"/>
      <w:lvlJc w:val="left"/>
      <w:pPr>
        <w:tabs>
          <w:tab w:val="num" w:pos="0"/>
        </w:tabs>
        <w:ind w:left="720" w:hanging="720"/>
      </w:pPr>
    </w:lvl>
    <w:lvl w:ilvl="3">
      <w:start w:val="1"/>
      <w:numFmt w:val="decimal"/>
      <w:lvlText w:val="%1.%2.%3.%4"/>
      <w:lvlJc w:val="left"/>
      <w:pPr>
        <w:tabs>
          <w:tab w:val="num" w:pos="709"/>
        </w:tabs>
        <w:ind w:left="720" w:hanging="720"/>
      </w:pPr>
      <w:rPr>
        <w:rFonts w:ascii="Times New Roman" w:hAnsi="Times New Roman" w:cs="Times New Roman"/>
        <w:b/>
        <w:bCs/>
        <w:sz w:val="22"/>
        <w:szCs w:val="22"/>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52" w15:restartNumberingAfterBreak="0">
    <w:nsid w:val="2A0C4D14"/>
    <w:multiLevelType w:val="multilevel"/>
    <w:tmpl w:val="6E14906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3" w15:restartNumberingAfterBreak="0">
    <w:nsid w:val="2AB52B20"/>
    <w:multiLevelType w:val="hybridMultilevel"/>
    <w:tmpl w:val="2E7008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2C2E1327"/>
    <w:multiLevelType w:val="multilevel"/>
    <w:tmpl w:val="CE3A1538"/>
    <w:styleLink w:val="WWNum24"/>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55" w15:restartNumberingAfterBreak="0">
    <w:nsid w:val="2C921A3C"/>
    <w:multiLevelType w:val="multilevel"/>
    <w:tmpl w:val="4A6687AE"/>
    <w:lvl w:ilvl="0">
      <w:start w:val="4"/>
      <w:numFmt w:val="decimal"/>
      <w:lvlText w:val="%1"/>
      <w:lvlJc w:val="left"/>
      <w:pPr>
        <w:tabs>
          <w:tab w:val="num" w:pos="0"/>
        </w:tabs>
        <w:ind w:left="360" w:hanging="360"/>
      </w:pPr>
    </w:lvl>
    <w:lvl w:ilvl="1">
      <w:start w:val="5"/>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56" w15:restartNumberingAfterBreak="0">
    <w:nsid w:val="309F7D4E"/>
    <w:multiLevelType w:val="multilevel"/>
    <w:tmpl w:val="BB6A5EA0"/>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57" w15:restartNumberingAfterBreak="0">
    <w:nsid w:val="3382496E"/>
    <w:multiLevelType w:val="multilevel"/>
    <w:tmpl w:val="81063650"/>
    <w:lvl w:ilvl="0">
      <w:start w:val="9"/>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58" w15:restartNumberingAfterBreak="0">
    <w:nsid w:val="33DE0587"/>
    <w:multiLevelType w:val="multilevel"/>
    <w:tmpl w:val="87928CE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9" w15:restartNumberingAfterBreak="0">
    <w:nsid w:val="346D061B"/>
    <w:multiLevelType w:val="multilevel"/>
    <w:tmpl w:val="F8C650EE"/>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start w:val="1"/>
      <w:numFmt w:val="bullet"/>
      <w:lvlText w:val=""/>
      <w:lvlJc w:val="left"/>
      <w:pPr>
        <w:tabs>
          <w:tab w:val="num" w:pos="0"/>
        </w:tabs>
        <w:ind w:left="680" w:firstLine="0"/>
      </w:pPr>
      <w:rPr>
        <w:rFonts w:ascii="Symbol" w:hAnsi="Symbol" w:cs="Symbol" w:hint="default"/>
      </w:rPr>
    </w:lvl>
    <w:lvl w:ilvl="5">
      <w:start w:val="1"/>
      <w:numFmt w:val="lowerLetter"/>
      <w:suff w:val="space"/>
      <w:lvlText w:val="%6)"/>
      <w:lvlJc w:val="left"/>
      <w:pPr>
        <w:tabs>
          <w:tab w:val="num" w:pos="0"/>
        </w:tabs>
        <w:ind w:left="454" w:firstLine="0"/>
      </w:pPr>
      <w:rPr>
        <w:rFonts w:ascii="Times New Roman" w:hAnsi="Times New Roman" w:cs="Times New Roman"/>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60" w15:restartNumberingAfterBreak="0">
    <w:nsid w:val="35A35A2C"/>
    <w:multiLevelType w:val="multilevel"/>
    <w:tmpl w:val="117C3D16"/>
    <w:lvl w:ilvl="0">
      <w:numFmt w:val="bullet"/>
      <w:lvlText w:val=""/>
      <w:lvlJc w:val="left"/>
      <w:pPr>
        <w:tabs>
          <w:tab w:val="num" w:pos="0"/>
        </w:tabs>
        <w:ind w:left="720" w:hanging="360"/>
      </w:pPr>
      <w:rPr>
        <w:rFonts w:ascii="Times New Roman" w:hAnsi="Times New Roman" w:cs="Times New Roman" w:hint="default"/>
        <w:b/>
        <w:bCs/>
      </w:rPr>
    </w:lvl>
    <w:lvl w:ilvl="1">
      <w:numFmt w:val="bullet"/>
      <w:lvlText w:val="◦"/>
      <w:lvlJc w:val="left"/>
      <w:pPr>
        <w:tabs>
          <w:tab w:val="num" w:pos="0"/>
        </w:tabs>
        <w:ind w:left="1080" w:hanging="360"/>
      </w:pPr>
      <w:rPr>
        <w:rFonts w:ascii="Times New Roman" w:hAnsi="Times New Roman" w:cs="Times New Roman" w:hint="default"/>
        <w:b/>
        <w:bCs/>
      </w:rPr>
    </w:lvl>
    <w:lvl w:ilvl="2">
      <w:numFmt w:val="bullet"/>
      <w:lvlText w:val="▪"/>
      <w:lvlJc w:val="left"/>
      <w:pPr>
        <w:tabs>
          <w:tab w:val="num" w:pos="0"/>
        </w:tabs>
        <w:ind w:left="1440" w:hanging="360"/>
      </w:pPr>
      <w:rPr>
        <w:rFonts w:ascii="Times New Roman" w:hAnsi="Times New Roman" w:cs="Times New Roman" w:hint="default"/>
        <w:b/>
        <w:bCs/>
      </w:rPr>
    </w:lvl>
    <w:lvl w:ilvl="3">
      <w:numFmt w:val="bullet"/>
      <w:lvlText w:val=""/>
      <w:lvlJc w:val="left"/>
      <w:pPr>
        <w:tabs>
          <w:tab w:val="num" w:pos="0"/>
        </w:tabs>
        <w:ind w:left="1800" w:hanging="360"/>
      </w:pPr>
      <w:rPr>
        <w:rFonts w:ascii="Times New Roman" w:hAnsi="Times New Roman" w:cs="Times New Roman" w:hint="default"/>
        <w:b/>
        <w:bCs/>
      </w:rPr>
    </w:lvl>
    <w:lvl w:ilvl="4">
      <w:numFmt w:val="bullet"/>
      <w:lvlText w:val="◦"/>
      <w:lvlJc w:val="left"/>
      <w:pPr>
        <w:tabs>
          <w:tab w:val="num" w:pos="0"/>
        </w:tabs>
        <w:ind w:left="2160" w:hanging="360"/>
      </w:pPr>
      <w:rPr>
        <w:rFonts w:ascii="Times New Roman" w:hAnsi="Times New Roman" w:cs="Times New Roman" w:hint="default"/>
        <w:b/>
        <w:bCs/>
      </w:rPr>
    </w:lvl>
    <w:lvl w:ilvl="5">
      <w:numFmt w:val="bullet"/>
      <w:lvlText w:val="▪"/>
      <w:lvlJc w:val="left"/>
      <w:pPr>
        <w:tabs>
          <w:tab w:val="num" w:pos="0"/>
        </w:tabs>
        <w:ind w:left="2520" w:hanging="360"/>
      </w:pPr>
      <w:rPr>
        <w:rFonts w:ascii="Times New Roman" w:hAnsi="Times New Roman" w:cs="Times New Roman" w:hint="default"/>
        <w:b/>
        <w:bCs/>
      </w:rPr>
    </w:lvl>
    <w:lvl w:ilvl="6">
      <w:numFmt w:val="bullet"/>
      <w:lvlText w:val=""/>
      <w:lvlJc w:val="left"/>
      <w:pPr>
        <w:tabs>
          <w:tab w:val="num" w:pos="0"/>
        </w:tabs>
        <w:ind w:left="2880" w:hanging="360"/>
      </w:pPr>
      <w:rPr>
        <w:rFonts w:ascii="Times New Roman" w:hAnsi="Times New Roman" w:cs="Times New Roman" w:hint="default"/>
        <w:b/>
        <w:bCs/>
      </w:rPr>
    </w:lvl>
    <w:lvl w:ilvl="7">
      <w:numFmt w:val="bullet"/>
      <w:lvlText w:val="◦"/>
      <w:lvlJc w:val="left"/>
      <w:pPr>
        <w:tabs>
          <w:tab w:val="num" w:pos="0"/>
        </w:tabs>
        <w:ind w:left="3240" w:hanging="360"/>
      </w:pPr>
      <w:rPr>
        <w:rFonts w:ascii="Times New Roman" w:hAnsi="Times New Roman" w:cs="Times New Roman" w:hint="default"/>
        <w:b/>
        <w:bCs/>
      </w:rPr>
    </w:lvl>
    <w:lvl w:ilvl="8">
      <w:numFmt w:val="bullet"/>
      <w:lvlText w:val="▪"/>
      <w:lvlJc w:val="left"/>
      <w:pPr>
        <w:tabs>
          <w:tab w:val="num" w:pos="0"/>
        </w:tabs>
        <w:ind w:left="3600" w:hanging="360"/>
      </w:pPr>
      <w:rPr>
        <w:rFonts w:ascii="Times New Roman" w:hAnsi="Times New Roman" w:cs="Times New Roman" w:hint="default"/>
        <w:b/>
        <w:bCs/>
      </w:rPr>
    </w:lvl>
  </w:abstractNum>
  <w:abstractNum w:abstractNumId="61" w15:restartNumberingAfterBreak="0">
    <w:nsid w:val="35C91955"/>
    <w:multiLevelType w:val="multilevel"/>
    <w:tmpl w:val="092A0A7A"/>
    <w:lvl w:ilvl="0">
      <w:numFmt w:val="bullet"/>
      <w:lvlText w:val=""/>
      <w:lvlJc w:val="left"/>
      <w:pPr>
        <w:tabs>
          <w:tab w:val="num" w:pos="0"/>
        </w:tabs>
        <w:ind w:left="266" w:hanging="360"/>
      </w:pPr>
      <w:rPr>
        <w:rFonts w:ascii="Symbol" w:hAnsi="Symbol" w:cs="Symbol" w:hint="default"/>
        <w:b w:val="0"/>
        <w:bCs w:val="0"/>
      </w:rPr>
    </w:lvl>
    <w:lvl w:ilvl="1">
      <w:numFmt w:val="bullet"/>
      <w:lvlText w:val="◦"/>
      <w:lvlJc w:val="left"/>
      <w:pPr>
        <w:tabs>
          <w:tab w:val="num" w:pos="0"/>
        </w:tabs>
        <w:ind w:left="94" w:hanging="360"/>
      </w:pPr>
      <w:rPr>
        <w:rFonts w:ascii="OpenSymbol" w:hAnsi="OpenSymbol" w:cs="OpenSymbol" w:hint="default"/>
        <w:b w:val="0"/>
        <w:bCs w:val="0"/>
      </w:rPr>
    </w:lvl>
    <w:lvl w:ilvl="2">
      <w:numFmt w:val="bullet"/>
      <w:lvlText w:val="▪"/>
      <w:lvlJc w:val="left"/>
      <w:pPr>
        <w:tabs>
          <w:tab w:val="num" w:pos="0"/>
        </w:tabs>
        <w:ind w:left="454" w:hanging="360"/>
      </w:pPr>
      <w:rPr>
        <w:rFonts w:ascii="OpenSymbol" w:hAnsi="OpenSymbol" w:cs="OpenSymbol" w:hint="default"/>
        <w:b w:val="0"/>
        <w:bCs w:val="0"/>
      </w:rPr>
    </w:lvl>
    <w:lvl w:ilvl="3">
      <w:numFmt w:val="bullet"/>
      <w:lvlText w:val=""/>
      <w:lvlJc w:val="left"/>
      <w:pPr>
        <w:tabs>
          <w:tab w:val="num" w:pos="0"/>
        </w:tabs>
        <w:ind w:left="814" w:hanging="360"/>
      </w:pPr>
      <w:rPr>
        <w:rFonts w:ascii="Symbol" w:hAnsi="Symbol" w:cs="Symbol" w:hint="default"/>
        <w:b w:val="0"/>
        <w:bCs w:val="0"/>
      </w:rPr>
    </w:lvl>
    <w:lvl w:ilvl="4">
      <w:numFmt w:val="bullet"/>
      <w:lvlText w:val="◦"/>
      <w:lvlJc w:val="left"/>
      <w:pPr>
        <w:tabs>
          <w:tab w:val="num" w:pos="0"/>
        </w:tabs>
        <w:ind w:left="1174" w:hanging="360"/>
      </w:pPr>
      <w:rPr>
        <w:rFonts w:ascii="OpenSymbol" w:hAnsi="OpenSymbol" w:cs="OpenSymbol" w:hint="default"/>
        <w:b w:val="0"/>
        <w:bCs w:val="0"/>
      </w:rPr>
    </w:lvl>
    <w:lvl w:ilvl="5">
      <w:numFmt w:val="bullet"/>
      <w:lvlText w:val="▪"/>
      <w:lvlJc w:val="left"/>
      <w:pPr>
        <w:tabs>
          <w:tab w:val="num" w:pos="0"/>
        </w:tabs>
        <w:ind w:left="1534" w:hanging="360"/>
      </w:pPr>
      <w:rPr>
        <w:rFonts w:ascii="OpenSymbol" w:hAnsi="OpenSymbol" w:cs="OpenSymbol" w:hint="default"/>
        <w:b w:val="0"/>
        <w:bCs w:val="0"/>
      </w:rPr>
    </w:lvl>
    <w:lvl w:ilvl="6">
      <w:numFmt w:val="bullet"/>
      <w:lvlText w:val=""/>
      <w:lvlJc w:val="left"/>
      <w:pPr>
        <w:tabs>
          <w:tab w:val="num" w:pos="0"/>
        </w:tabs>
        <w:ind w:left="1894" w:hanging="360"/>
      </w:pPr>
      <w:rPr>
        <w:rFonts w:ascii="Symbol" w:hAnsi="Symbol" w:cs="Symbol" w:hint="default"/>
        <w:b w:val="0"/>
        <w:bCs w:val="0"/>
      </w:rPr>
    </w:lvl>
    <w:lvl w:ilvl="7">
      <w:numFmt w:val="bullet"/>
      <w:lvlText w:val="◦"/>
      <w:lvlJc w:val="left"/>
      <w:pPr>
        <w:tabs>
          <w:tab w:val="num" w:pos="0"/>
        </w:tabs>
        <w:ind w:left="2254" w:hanging="360"/>
      </w:pPr>
      <w:rPr>
        <w:rFonts w:ascii="OpenSymbol" w:hAnsi="OpenSymbol" w:cs="OpenSymbol" w:hint="default"/>
        <w:b w:val="0"/>
        <w:bCs w:val="0"/>
      </w:rPr>
    </w:lvl>
    <w:lvl w:ilvl="8">
      <w:numFmt w:val="bullet"/>
      <w:lvlText w:val="▪"/>
      <w:lvlJc w:val="left"/>
      <w:pPr>
        <w:tabs>
          <w:tab w:val="num" w:pos="0"/>
        </w:tabs>
        <w:ind w:left="2614" w:hanging="360"/>
      </w:pPr>
      <w:rPr>
        <w:rFonts w:ascii="OpenSymbol" w:hAnsi="OpenSymbol" w:cs="OpenSymbol" w:hint="default"/>
        <w:b w:val="0"/>
        <w:bCs w:val="0"/>
      </w:rPr>
    </w:lvl>
  </w:abstractNum>
  <w:abstractNum w:abstractNumId="62" w15:restartNumberingAfterBreak="0">
    <w:nsid w:val="361C1401"/>
    <w:multiLevelType w:val="multilevel"/>
    <w:tmpl w:val="16D68ED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3" w15:restartNumberingAfterBreak="0">
    <w:nsid w:val="36C566F5"/>
    <w:multiLevelType w:val="multilevel"/>
    <w:tmpl w:val="3BCC5232"/>
    <w:styleLink w:val="WWNum33"/>
    <w:lvl w:ilvl="0">
      <w:numFmt w:val="bullet"/>
      <w:lvlText w:val="o"/>
      <w:lvlJc w:val="left"/>
      <w:pPr>
        <w:ind w:left="720" w:hanging="360"/>
      </w:pPr>
      <w:rPr>
        <w:rFonts w:ascii="Times New Roman" w:hAnsi="Times New Roman" w:cs="Courier New"/>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64" w15:restartNumberingAfterBreak="0">
    <w:nsid w:val="39F641DF"/>
    <w:multiLevelType w:val="multilevel"/>
    <w:tmpl w:val="80A0EF8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5" w15:restartNumberingAfterBreak="0">
    <w:nsid w:val="3B0E36AD"/>
    <w:multiLevelType w:val="multilevel"/>
    <w:tmpl w:val="9C282D76"/>
    <w:styleLink w:val="WWOutlineListStyle5"/>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15:restartNumberingAfterBreak="0">
    <w:nsid w:val="3B0F6B8E"/>
    <w:multiLevelType w:val="multilevel"/>
    <w:tmpl w:val="F832196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7" w15:restartNumberingAfterBreak="0">
    <w:nsid w:val="3BE73AB5"/>
    <w:multiLevelType w:val="multilevel"/>
    <w:tmpl w:val="BF1ABB86"/>
    <w:lvl w:ilvl="0">
      <w:start w:val="1"/>
      <w:numFmt w:val="upperRoman"/>
      <w:lvlText w:val="%1."/>
      <w:lvlJc w:val="righ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8" w15:restartNumberingAfterBreak="0">
    <w:nsid w:val="3D9D6C95"/>
    <w:multiLevelType w:val="multilevel"/>
    <w:tmpl w:val="A336F5C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9" w15:restartNumberingAfterBreak="0">
    <w:nsid w:val="3E127B44"/>
    <w:multiLevelType w:val="multilevel"/>
    <w:tmpl w:val="7F348080"/>
    <w:styleLink w:val="WWNum30"/>
    <w:lvl w:ilvl="0">
      <w:start w:val="1"/>
      <w:numFmt w:val="decimal"/>
      <w:lvlText w:val="%1."/>
      <w:lvlJc w:val="left"/>
      <w:pPr>
        <w:ind w:left="720" w:hanging="360"/>
      </w:pPr>
    </w:lvl>
    <w:lvl w:ilvl="1">
      <w:numFmt w:val="bullet"/>
      <w:lvlText w:val="o"/>
      <w:lvlJc w:val="left"/>
      <w:pPr>
        <w:ind w:left="1440" w:hanging="360"/>
      </w:pPr>
      <w:rPr>
        <w:sz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0" w15:restartNumberingAfterBreak="0">
    <w:nsid w:val="3E1D2BD1"/>
    <w:multiLevelType w:val="multilevel"/>
    <w:tmpl w:val="47422FD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1" w15:restartNumberingAfterBreak="0">
    <w:nsid w:val="3EED496A"/>
    <w:multiLevelType w:val="multilevel"/>
    <w:tmpl w:val="5268EAE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2" w15:restartNumberingAfterBreak="0">
    <w:nsid w:val="3EFB6BE9"/>
    <w:multiLevelType w:val="multilevel"/>
    <w:tmpl w:val="20FCD940"/>
    <w:styleLink w:val="WWNum2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3F183685"/>
    <w:multiLevelType w:val="multilevel"/>
    <w:tmpl w:val="84DA05AA"/>
    <w:styleLink w:val="WWNum2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4" w15:restartNumberingAfterBreak="0">
    <w:nsid w:val="3F6B3EBB"/>
    <w:multiLevelType w:val="multilevel"/>
    <w:tmpl w:val="7D06AC5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5" w15:restartNumberingAfterBreak="0">
    <w:nsid w:val="40400B8E"/>
    <w:multiLevelType w:val="multilevel"/>
    <w:tmpl w:val="EE64051C"/>
    <w:styleLink w:val="WWOutlineListStyle3"/>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15:restartNumberingAfterBreak="0">
    <w:nsid w:val="40570684"/>
    <w:multiLevelType w:val="multilevel"/>
    <w:tmpl w:val="470E3EC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7" w15:restartNumberingAfterBreak="0">
    <w:nsid w:val="40C92BF6"/>
    <w:multiLevelType w:val="multilevel"/>
    <w:tmpl w:val="6630ABA8"/>
    <w:styleLink w:val="WWNum31"/>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78" w15:restartNumberingAfterBreak="0">
    <w:nsid w:val="41F04849"/>
    <w:multiLevelType w:val="multilevel"/>
    <w:tmpl w:val="DC345832"/>
    <w:styleLink w:val="WWNum27"/>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9" w15:restartNumberingAfterBreak="0">
    <w:nsid w:val="431303E4"/>
    <w:multiLevelType w:val="multilevel"/>
    <w:tmpl w:val="BE76697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80" w15:restartNumberingAfterBreak="0">
    <w:nsid w:val="44A07CE3"/>
    <w:multiLevelType w:val="multilevel"/>
    <w:tmpl w:val="DA38442C"/>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start w:val="1"/>
      <w:numFmt w:val="bullet"/>
      <w:lvlText w:val=""/>
      <w:lvlJc w:val="left"/>
      <w:pPr>
        <w:tabs>
          <w:tab w:val="num" w:pos="0"/>
        </w:tabs>
        <w:ind w:left="680" w:firstLine="0"/>
      </w:pPr>
      <w:rPr>
        <w:rFonts w:ascii="Symbol" w:hAnsi="Symbol" w:cs="Symbol" w:hint="default"/>
      </w:rPr>
    </w:lvl>
    <w:lvl w:ilvl="5">
      <w:start w:val="1"/>
      <w:numFmt w:val="lowerLetter"/>
      <w:suff w:val="space"/>
      <w:lvlText w:val="%6)"/>
      <w:lvlJc w:val="left"/>
      <w:pPr>
        <w:tabs>
          <w:tab w:val="num" w:pos="0"/>
        </w:tabs>
        <w:ind w:left="454" w:firstLine="0"/>
      </w:pPr>
      <w:rPr>
        <w:rFonts w:ascii="Times New Roman" w:hAnsi="Times New Roman" w:cs="Times New Roman"/>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81" w15:restartNumberingAfterBreak="0">
    <w:nsid w:val="450A40A7"/>
    <w:multiLevelType w:val="multilevel"/>
    <w:tmpl w:val="F6C82194"/>
    <w:styleLink w:val="WWOutlineListStyle"/>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2" w15:restartNumberingAfterBreak="0">
    <w:nsid w:val="45C55889"/>
    <w:multiLevelType w:val="multilevel"/>
    <w:tmpl w:val="9680233E"/>
    <w:lvl w:ilvl="0">
      <w:start w:val="8"/>
      <w:numFmt w:val="decimal"/>
      <w:lvlText w:val="%1"/>
      <w:lvlJc w:val="left"/>
      <w:pPr>
        <w:tabs>
          <w:tab w:val="num" w:pos="0"/>
        </w:tabs>
        <w:ind w:left="360" w:hanging="360"/>
      </w:pPr>
    </w:lvl>
    <w:lvl w:ilvl="1">
      <w:start w:val="1"/>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83" w15:restartNumberingAfterBreak="0">
    <w:nsid w:val="460859BD"/>
    <w:multiLevelType w:val="multilevel"/>
    <w:tmpl w:val="C1CA033C"/>
    <w:lvl w:ilvl="0">
      <w:start w:val="8"/>
      <w:numFmt w:val="decimal"/>
      <w:lvlText w:val="%1"/>
      <w:lvlJc w:val="left"/>
      <w:pPr>
        <w:tabs>
          <w:tab w:val="num" w:pos="0"/>
        </w:tabs>
        <w:ind w:left="360" w:hanging="360"/>
      </w:pPr>
    </w:lvl>
    <w:lvl w:ilvl="1">
      <w:start w:val="2"/>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lvl>
    <w:lvl w:ilvl="3">
      <w:start w:val="1"/>
      <w:numFmt w:val="decimalZero"/>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84" w15:restartNumberingAfterBreak="0">
    <w:nsid w:val="473F6D5B"/>
    <w:multiLevelType w:val="multilevel"/>
    <w:tmpl w:val="0B0E942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85" w15:restartNumberingAfterBreak="0">
    <w:nsid w:val="49517F1E"/>
    <w:multiLevelType w:val="multilevel"/>
    <w:tmpl w:val="0F28CEA8"/>
    <w:styleLink w:val="WW8Num77"/>
    <w:lvl w:ilvl="0">
      <w:start w:val="1"/>
      <w:numFmt w:val="decimal"/>
      <w:suff w:val="space"/>
      <w:lvlText w:val="%1."/>
      <w:lvlJc w:val="left"/>
      <w:pPr>
        <w:ind w:left="720" w:hanging="360"/>
      </w:pPr>
      <w:rPr>
        <w:rFonts w:ascii="Times New Roman" w:hAnsi="Times New Roman" w:cs="Times New Roman"/>
        <w:b/>
        <w:bCs/>
      </w:rPr>
    </w:lvl>
    <w:lvl w:ilvl="1">
      <w:start w:val="1"/>
      <w:numFmt w:val="decimal"/>
      <w:suff w:val="space"/>
      <w:lvlText w:val="%1.%2."/>
      <w:lvlJc w:val="left"/>
      <w:pPr>
        <w:ind w:left="363" w:hanging="363"/>
      </w:pPr>
      <w:rPr>
        <w:rFonts w:ascii="Times New Roman" w:hAnsi="Times New Roman" w:cs="Times New Roman"/>
        <w:b/>
        <w:bCs/>
      </w:rPr>
    </w:lvl>
    <w:lvl w:ilvl="2">
      <w:start w:val="1"/>
      <w:numFmt w:val="decimal"/>
      <w:suff w:val="space"/>
      <w:lvlText w:val="%1.%2.%3."/>
      <w:lvlJc w:val="left"/>
      <w:pPr>
        <w:ind w:left="1440" w:hanging="360"/>
      </w:pPr>
      <w:rPr>
        <w:rFonts w:ascii="Times New Roman" w:hAnsi="Times New Roman" w:cs="Times New Roman"/>
        <w:b/>
        <w:bCs/>
      </w:rPr>
    </w:lvl>
    <w:lvl w:ilvl="3">
      <w:start w:val="1"/>
      <w:numFmt w:val="decimal"/>
      <w:suff w:val="space"/>
      <w:lvlText w:val="%1.%2.%3.%4."/>
      <w:lvlJc w:val="left"/>
      <w:pPr>
        <w:ind w:left="1800" w:hanging="360"/>
      </w:pPr>
      <w:rPr>
        <w:rFonts w:ascii="Times New Roman" w:hAnsi="Times New Roman" w:cs="Times New Roman"/>
        <w:b/>
        <w:bCs/>
      </w:rPr>
    </w:lvl>
    <w:lvl w:ilvl="4">
      <w:start w:val="1"/>
      <w:numFmt w:val="upperRoman"/>
      <w:suff w:val="space"/>
      <w:lvlText w:val="%5."/>
      <w:lvlJc w:val="left"/>
      <w:pPr>
        <w:ind w:left="1134" w:firstLine="666"/>
      </w:pPr>
      <w:rPr>
        <w:rFonts w:ascii="Times New Roman" w:hAnsi="Times New Roman" w:cs="Times New Roman"/>
      </w:rPr>
    </w:lvl>
    <w:lvl w:ilvl="5">
      <w:start w:val="1"/>
      <w:numFmt w:val="lowerLetter"/>
      <w:suff w:val="space"/>
      <w:lvlText w:val="%6."/>
      <w:lvlJc w:val="left"/>
      <w:pPr>
        <w:ind w:left="2835" w:hanging="675"/>
      </w:pPr>
      <w:rPr>
        <w:rFonts w:ascii="Times New Roman" w:hAnsi="Times New Roman" w:cs="Times New Roman"/>
      </w:rPr>
    </w:lvl>
    <w:lvl w:ilvl="6">
      <w:start w:val="1"/>
      <w:numFmt w:val="decimal"/>
      <w:lvlText w:val="%7."/>
      <w:lvlJc w:val="left"/>
      <w:pPr>
        <w:ind w:left="2880" w:hanging="360"/>
      </w:pPr>
      <w:rPr>
        <w:rFonts w:ascii="Times New Roman" w:hAnsi="Times New Roman" w:cs="Times New Roman"/>
      </w:rPr>
    </w:lvl>
    <w:lvl w:ilvl="7">
      <w:start w:val="1"/>
      <w:numFmt w:val="decimal"/>
      <w:lvlText w:val="%8."/>
      <w:lvlJc w:val="left"/>
      <w:pPr>
        <w:ind w:left="3240" w:hanging="360"/>
      </w:pPr>
      <w:rPr>
        <w:rFonts w:ascii="Times New Roman" w:hAnsi="Times New Roman" w:cs="Times New Roman"/>
      </w:rPr>
    </w:lvl>
    <w:lvl w:ilvl="8">
      <w:start w:val="1"/>
      <w:numFmt w:val="decimal"/>
      <w:lvlText w:val="%9."/>
      <w:lvlJc w:val="left"/>
      <w:pPr>
        <w:ind w:left="3600" w:hanging="360"/>
      </w:pPr>
      <w:rPr>
        <w:rFonts w:ascii="Times New Roman" w:hAnsi="Times New Roman" w:cs="Times New Roman"/>
      </w:rPr>
    </w:lvl>
  </w:abstractNum>
  <w:abstractNum w:abstractNumId="86" w15:restartNumberingAfterBreak="0">
    <w:nsid w:val="4BDB429C"/>
    <w:multiLevelType w:val="multilevel"/>
    <w:tmpl w:val="5D5626A6"/>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87" w15:restartNumberingAfterBreak="0">
    <w:nsid w:val="4F7571B3"/>
    <w:multiLevelType w:val="multilevel"/>
    <w:tmpl w:val="7C427512"/>
    <w:styleLink w:val="WWNum18"/>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88" w15:restartNumberingAfterBreak="0">
    <w:nsid w:val="4FBA5D12"/>
    <w:multiLevelType w:val="multilevel"/>
    <w:tmpl w:val="7C9CDF0E"/>
    <w:lvl w:ilvl="0">
      <w:numFmt w:val="bullet"/>
      <w:lvlText w:val=""/>
      <w:lvlJc w:val="left"/>
      <w:pPr>
        <w:tabs>
          <w:tab w:val="num" w:pos="0"/>
        </w:tabs>
        <w:ind w:left="720" w:hanging="360"/>
      </w:pPr>
      <w:rPr>
        <w:rFonts w:ascii="Times New Roman" w:hAnsi="Times New Roman" w:cs="Times New Roman" w:hint="default"/>
        <w:b/>
        <w:bCs/>
      </w:rPr>
    </w:lvl>
    <w:lvl w:ilvl="1">
      <w:numFmt w:val="bullet"/>
      <w:lvlText w:val=""/>
      <w:lvlJc w:val="left"/>
      <w:pPr>
        <w:tabs>
          <w:tab w:val="num" w:pos="0"/>
        </w:tabs>
        <w:ind w:left="1080" w:hanging="360"/>
      </w:pPr>
      <w:rPr>
        <w:rFonts w:ascii="Times New Roman" w:hAnsi="Times New Roman" w:cs="Times New Roman" w:hint="default"/>
        <w:b/>
        <w:bCs/>
      </w:rPr>
    </w:lvl>
    <w:lvl w:ilvl="2">
      <w:numFmt w:val="bullet"/>
      <w:lvlText w:val=""/>
      <w:lvlJc w:val="left"/>
      <w:pPr>
        <w:tabs>
          <w:tab w:val="num" w:pos="0"/>
        </w:tabs>
        <w:ind w:left="1440" w:hanging="360"/>
      </w:pPr>
      <w:rPr>
        <w:rFonts w:ascii="Times New Roman" w:hAnsi="Times New Roman" w:cs="Times New Roman" w:hint="default"/>
        <w:b/>
        <w:bCs/>
      </w:rPr>
    </w:lvl>
    <w:lvl w:ilvl="3">
      <w:numFmt w:val="bullet"/>
      <w:lvlText w:val=""/>
      <w:lvlJc w:val="left"/>
      <w:pPr>
        <w:tabs>
          <w:tab w:val="num" w:pos="0"/>
        </w:tabs>
        <w:ind w:left="1800" w:hanging="360"/>
      </w:pPr>
      <w:rPr>
        <w:rFonts w:ascii="Times New Roman" w:hAnsi="Times New Roman" w:cs="Times New Roman" w:hint="default"/>
        <w:b/>
        <w:bCs/>
      </w:rPr>
    </w:lvl>
    <w:lvl w:ilvl="4">
      <w:numFmt w:val="bullet"/>
      <w:lvlText w:val=""/>
      <w:lvlJc w:val="left"/>
      <w:pPr>
        <w:tabs>
          <w:tab w:val="num" w:pos="0"/>
        </w:tabs>
        <w:ind w:left="2160" w:hanging="360"/>
      </w:pPr>
      <w:rPr>
        <w:rFonts w:ascii="Times New Roman" w:hAnsi="Times New Roman" w:cs="Times New Roman" w:hint="default"/>
        <w:b/>
        <w:bCs/>
      </w:rPr>
    </w:lvl>
    <w:lvl w:ilvl="5">
      <w:numFmt w:val="bullet"/>
      <w:lvlText w:val=""/>
      <w:lvlJc w:val="left"/>
      <w:pPr>
        <w:tabs>
          <w:tab w:val="num" w:pos="0"/>
        </w:tabs>
        <w:ind w:left="2520" w:hanging="360"/>
      </w:pPr>
      <w:rPr>
        <w:rFonts w:ascii="Times New Roman" w:hAnsi="Times New Roman" w:cs="Times New Roman" w:hint="default"/>
        <w:b/>
        <w:bCs/>
      </w:rPr>
    </w:lvl>
    <w:lvl w:ilvl="6">
      <w:numFmt w:val="bullet"/>
      <w:lvlText w:val=""/>
      <w:lvlJc w:val="left"/>
      <w:pPr>
        <w:tabs>
          <w:tab w:val="num" w:pos="0"/>
        </w:tabs>
        <w:ind w:left="2880" w:hanging="360"/>
      </w:pPr>
      <w:rPr>
        <w:rFonts w:ascii="Times New Roman" w:hAnsi="Times New Roman" w:cs="Times New Roman" w:hint="default"/>
        <w:b/>
        <w:bCs/>
      </w:rPr>
    </w:lvl>
    <w:lvl w:ilvl="7">
      <w:numFmt w:val="bullet"/>
      <w:lvlText w:val=""/>
      <w:lvlJc w:val="left"/>
      <w:pPr>
        <w:tabs>
          <w:tab w:val="num" w:pos="0"/>
        </w:tabs>
        <w:ind w:left="3240" w:hanging="360"/>
      </w:pPr>
      <w:rPr>
        <w:rFonts w:ascii="Times New Roman" w:hAnsi="Times New Roman" w:cs="Times New Roman" w:hint="default"/>
        <w:b/>
        <w:bCs/>
      </w:rPr>
    </w:lvl>
    <w:lvl w:ilvl="8">
      <w:numFmt w:val="bullet"/>
      <w:lvlText w:val=""/>
      <w:lvlJc w:val="left"/>
      <w:pPr>
        <w:tabs>
          <w:tab w:val="num" w:pos="0"/>
        </w:tabs>
        <w:ind w:left="3600" w:hanging="360"/>
      </w:pPr>
      <w:rPr>
        <w:rFonts w:ascii="Times New Roman" w:hAnsi="Times New Roman" w:cs="Times New Roman" w:hint="default"/>
        <w:b/>
        <w:bCs/>
      </w:rPr>
    </w:lvl>
  </w:abstractNum>
  <w:abstractNum w:abstractNumId="89" w15:restartNumberingAfterBreak="0">
    <w:nsid w:val="508C4F07"/>
    <w:multiLevelType w:val="multilevel"/>
    <w:tmpl w:val="FAAA0FA4"/>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0" w15:restartNumberingAfterBreak="0">
    <w:nsid w:val="509C3544"/>
    <w:multiLevelType w:val="multilevel"/>
    <w:tmpl w:val="7B1AF482"/>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91" w15:restartNumberingAfterBreak="0">
    <w:nsid w:val="51223EE3"/>
    <w:multiLevelType w:val="multilevel"/>
    <w:tmpl w:val="89C25CEC"/>
    <w:styleLink w:val="WWNum12"/>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92" w15:restartNumberingAfterBreak="0">
    <w:nsid w:val="5195168D"/>
    <w:multiLevelType w:val="multilevel"/>
    <w:tmpl w:val="C766131E"/>
    <w:lvl w:ilvl="0">
      <w:start w:val="14"/>
      <w:numFmt w:val="decimal"/>
      <w:lvlText w:val="%1"/>
      <w:lvlJc w:val="left"/>
      <w:pPr>
        <w:tabs>
          <w:tab w:val="num" w:pos="0"/>
        </w:tabs>
        <w:ind w:left="375" w:hanging="375"/>
      </w:pPr>
      <w:rPr>
        <w:b/>
      </w:rPr>
    </w:lvl>
    <w:lvl w:ilvl="1">
      <w:start w:val="8"/>
      <w:numFmt w:val="decimal"/>
      <w:lvlText w:val="%1.%2"/>
      <w:lvlJc w:val="left"/>
      <w:pPr>
        <w:tabs>
          <w:tab w:val="num" w:pos="0"/>
        </w:tabs>
        <w:ind w:left="375" w:hanging="375"/>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Zero"/>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Zero"/>
      <w:lvlText w:val="%1.%2.%3.%4.%5.%6.%7"/>
      <w:lvlJc w:val="left"/>
      <w:pPr>
        <w:tabs>
          <w:tab w:val="num" w:pos="0"/>
        </w:tabs>
        <w:ind w:left="1080" w:hanging="108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440" w:hanging="1440"/>
      </w:pPr>
      <w:rPr>
        <w:b/>
      </w:rPr>
    </w:lvl>
  </w:abstractNum>
  <w:abstractNum w:abstractNumId="93" w15:restartNumberingAfterBreak="0">
    <w:nsid w:val="51A435DF"/>
    <w:multiLevelType w:val="multilevel"/>
    <w:tmpl w:val="F43C643A"/>
    <w:styleLink w:val="WWNum23"/>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4" w15:restartNumberingAfterBreak="0">
    <w:nsid w:val="51CE179F"/>
    <w:multiLevelType w:val="multilevel"/>
    <w:tmpl w:val="EE969CB0"/>
    <w:lvl w:ilvl="0">
      <w:start w:val="1"/>
      <w:numFmt w:val="decimal"/>
      <w:suff w:val="space"/>
      <w:lvlText w:val="%1."/>
      <w:lvlJc w:val="left"/>
      <w:pPr>
        <w:tabs>
          <w:tab w:val="num" w:pos="0"/>
        </w:tabs>
        <w:ind w:left="720" w:hanging="360"/>
      </w:pPr>
      <w:rPr>
        <w:rFonts w:ascii="Arial" w:hAnsi="Arial" w:cs="Arial"/>
        <w:b/>
        <w:bCs/>
        <w:color w:val="000000"/>
        <w:sz w:val="19"/>
        <w:szCs w:val="19"/>
      </w:rPr>
    </w:lvl>
    <w:lvl w:ilvl="1">
      <w:start w:val="1"/>
      <w:numFmt w:val="decimal"/>
      <w:suff w:val="space"/>
      <w:lvlText w:val="%1.%2."/>
      <w:lvlJc w:val="left"/>
      <w:pPr>
        <w:tabs>
          <w:tab w:val="num" w:pos="0"/>
        </w:tabs>
        <w:ind w:left="1196" w:hanging="363"/>
      </w:pPr>
      <w:rPr>
        <w:rFonts w:ascii="Arial" w:hAnsi="Arial" w:cs="Arial"/>
        <w:b/>
        <w:bCs/>
        <w:color w:val="000000"/>
        <w:sz w:val="19"/>
        <w:szCs w:val="19"/>
      </w:rPr>
    </w:lvl>
    <w:lvl w:ilvl="2">
      <w:start w:val="1"/>
      <w:numFmt w:val="decimal"/>
      <w:suff w:val="space"/>
      <w:lvlText w:val="%1.%2.%3."/>
      <w:lvlJc w:val="left"/>
      <w:pPr>
        <w:tabs>
          <w:tab w:val="num" w:pos="0"/>
        </w:tabs>
        <w:ind w:left="1440" w:hanging="360"/>
      </w:pPr>
      <w:rPr>
        <w:rFonts w:ascii="Arial" w:hAnsi="Arial" w:cs="Arial"/>
        <w:b/>
        <w:bCs/>
        <w:color w:val="000000"/>
        <w:sz w:val="19"/>
        <w:szCs w:val="19"/>
      </w:rPr>
    </w:lvl>
    <w:lvl w:ilvl="3">
      <w:start w:val="1"/>
      <w:numFmt w:val="decimal"/>
      <w:suff w:val="space"/>
      <w:lvlText w:val="%1.%2.%3.%4."/>
      <w:lvlJc w:val="left"/>
      <w:pPr>
        <w:tabs>
          <w:tab w:val="num" w:pos="0"/>
        </w:tabs>
        <w:ind w:left="1800" w:hanging="360"/>
      </w:pPr>
      <w:rPr>
        <w:rFonts w:ascii="Arial" w:hAnsi="Arial" w:cs="Arial"/>
        <w:b/>
        <w:bCs/>
        <w:color w:val="000000"/>
        <w:sz w:val="19"/>
        <w:szCs w:val="19"/>
      </w:rPr>
    </w:lvl>
    <w:lvl w:ilvl="4">
      <w:start w:val="1"/>
      <w:numFmt w:val="upperRoman"/>
      <w:suff w:val="space"/>
      <w:lvlText w:val="%5."/>
      <w:lvlJc w:val="left"/>
      <w:pPr>
        <w:tabs>
          <w:tab w:val="num" w:pos="0"/>
        </w:tabs>
        <w:ind w:left="2160" w:hanging="360"/>
      </w:pPr>
      <w:rPr>
        <w:rFonts w:ascii="Times New Roman" w:hAnsi="Times New Roman" w:cs="Times New Roman" w:hint="default"/>
        <w:b/>
        <w:bCs/>
        <w:color w:val="000000"/>
        <w:sz w:val="22"/>
        <w:szCs w:val="22"/>
      </w:rPr>
    </w:lvl>
    <w:lvl w:ilvl="5">
      <w:start w:val="1"/>
      <w:numFmt w:val="lowerLetter"/>
      <w:suff w:val="space"/>
      <w:lvlText w:val="%6."/>
      <w:lvlJc w:val="left"/>
      <w:pPr>
        <w:tabs>
          <w:tab w:val="num" w:pos="0"/>
        </w:tabs>
        <w:ind w:left="2520" w:hanging="360"/>
      </w:pPr>
      <w:rPr>
        <w:rFonts w:ascii="Arial" w:hAnsi="Arial" w:cs="Arial"/>
        <w:b/>
        <w:bCs/>
        <w:color w:val="000000"/>
        <w:sz w:val="19"/>
        <w:szCs w:val="19"/>
      </w:rPr>
    </w:lvl>
    <w:lvl w:ilvl="6">
      <w:start w:val="1"/>
      <w:numFmt w:val="decimal"/>
      <w:lvlText w:val="%7."/>
      <w:lvlJc w:val="left"/>
      <w:pPr>
        <w:tabs>
          <w:tab w:val="num" w:pos="0"/>
        </w:tabs>
        <w:ind w:left="2880" w:hanging="360"/>
      </w:pPr>
      <w:rPr>
        <w:rFonts w:ascii="Arial" w:hAnsi="Arial" w:cs="Arial"/>
        <w:b/>
        <w:bCs/>
        <w:color w:val="000000"/>
        <w:sz w:val="19"/>
        <w:szCs w:val="19"/>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95" w15:restartNumberingAfterBreak="0">
    <w:nsid w:val="51CF409C"/>
    <w:multiLevelType w:val="multilevel"/>
    <w:tmpl w:val="DE4C8F5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96" w15:restartNumberingAfterBreak="0">
    <w:nsid w:val="52AC4EAD"/>
    <w:multiLevelType w:val="multilevel"/>
    <w:tmpl w:val="F5905BFA"/>
    <w:styleLink w:val="WW8Num1"/>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7" w15:restartNumberingAfterBreak="0">
    <w:nsid w:val="560843AB"/>
    <w:multiLevelType w:val="multilevel"/>
    <w:tmpl w:val="97F40A9C"/>
    <w:lvl w:ilvl="0">
      <w:start w:val="1"/>
      <w:numFmt w:val="decimal"/>
      <w:pStyle w:val="Nivel1"/>
      <w:lvlText w:val="%1."/>
      <w:lvlJc w:val="left"/>
      <w:pPr>
        <w:tabs>
          <w:tab w:val="num" w:pos="0"/>
        </w:tabs>
        <w:ind w:left="720" w:hanging="360"/>
      </w:pPr>
      <w:rPr>
        <w:rFonts w:cs="Symbol"/>
        <w:b/>
        <w:bCs/>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8" w15:restartNumberingAfterBreak="0">
    <w:nsid w:val="57CF5D42"/>
    <w:multiLevelType w:val="multilevel"/>
    <w:tmpl w:val="E39C619E"/>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numFmt w:val="bullet"/>
      <w:lvlText w:val=""/>
      <w:lvlJc w:val="left"/>
      <w:pPr>
        <w:tabs>
          <w:tab w:val="num" w:pos="0"/>
        </w:tabs>
        <w:ind w:left="680" w:firstLine="0"/>
      </w:pPr>
      <w:rPr>
        <w:rFonts w:ascii="Times New Roman" w:hAnsi="Times New Roman" w:cs="Times New Roman" w:hint="default"/>
        <w:b/>
        <w:bCs/>
      </w:rPr>
    </w:lvl>
    <w:lvl w:ilvl="5">
      <w:start w:val="1"/>
      <w:numFmt w:val="lowerLetter"/>
      <w:suff w:val="space"/>
      <w:lvlText w:val="%6)"/>
      <w:lvlJc w:val="left"/>
      <w:pPr>
        <w:tabs>
          <w:tab w:val="num" w:pos="0"/>
        </w:tabs>
        <w:ind w:left="454" w:firstLine="0"/>
      </w:pPr>
      <w:rPr>
        <w:rFonts w:ascii="Arial" w:hAnsi="Arial" w:cs="Arial"/>
        <w:b/>
        <w:bCs/>
        <w:color w:val="000000"/>
        <w:sz w:val="19"/>
        <w:szCs w:val="19"/>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99" w15:restartNumberingAfterBreak="0">
    <w:nsid w:val="57F47C6B"/>
    <w:multiLevelType w:val="multilevel"/>
    <w:tmpl w:val="C30ADCA6"/>
    <w:styleLink w:val="WWNum9"/>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00" w15:restartNumberingAfterBreak="0">
    <w:nsid w:val="59C36512"/>
    <w:multiLevelType w:val="multilevel"/>
    <w:tmpl w:val="4F5CF236"/>
    <w:lvl w:ilvl="0">
      <w:numFmt w:val="bullet"/>
      <w:lvlText w:val=""/>
      <w:lvlJc w:val="left"/>
      <w:pPr>
        <w:tabs>
          <w:tab w:val="num" w:pos="0"/>
        </w:tabs>
        <w:ind w:left="720" w:hanging="360"/>
      </w:pPr>
      <w:rPr>
        <w:rFonts w:ascii="Times New Roman" w:hAnsi="Times New Roman" w:cs="Times New Roman" w:hint="default"/>
        <w:b/>
        <w:bCs/>
      </w:rPr>
    </w:lvl>
    <w:lvl w:ilvl="1">
      <w:numFmt w:val="bullet"/>
      <w:lvlText w:val="◦"/>
      <w:lvlJc w:val="left"/>
      <w:pPr>
        <w:tabs>
          <w:tab w:val="num" w:pos="0"/>
        </w:tabs>
        <w:ind w:left="1080" w:hanging="360"/>
      </w:pPr>
      <w:rPr>
        <w:rFonts w:ascii="Times New Roman" w:hAnsi="Times New Roman" w:cs="Times New Roman" w:hint="default"/>
        <w:b/>
        <w:bCs/>
      </w:rPr>
    </w:lvl>
    <w:lvl w:ilvl="2">
      <w:numFmt w:val="bullet"/>
      <w:lvlText w:val="▪"/>
      <w:lvlJc w:val="left"/>
      <w:pPr>
        <w:tabs>
          <w:tab w:val="num" w:pos="0"/>
        </w:tabs>
        <w:ind w:left="1440" w:hanging="360"/>
      </w:pPr>
      <w:rPr>
        <w:rFonts w:ascii="Times New Roman" w:hAnsi="Times New Roman" w:cs="Times New Roman" w:hint="default"/>
        <w:b/>
        <w:bCs/>
      </w:rPr>
    </w:lvl>
    <w:lvl w:ilvl="3">
      <w:numFmt w:val="bullet"/>
      <w:lvlText w:val=""/>
      <w:lvlJc w:val="left"/>
      <w:pPr>
        <w:tabs>
          <w:tab w:val="num" w:pos="0"/>
        </w:tabs>
        <w:ind w:left="1800" w:hanging="360"/>
      </w:pPr>
      <w:rPr>
        <w:rFonts w:ascii="Times New Roman" w:hAnsi="Times New Roman" w:cs="Times New Roman" w:hint="default"/>
        <w:b/>
        <w:bCs/>
      </w:rPr>
    </w:lvl>
    <w:lvl w:ilvl="4">
      <w:numFmt w:val="bullet"/>
      <w:lvlText w:val="◦"/>
      <w:lvlJc w:val="left"/>
      <w:pPr>
        <w:tabs>
          <w:tab w:val="num" w:pos="0"/>
        </w:tabs>
        <w:ind w:left="2160" w:hanging="360"/>
      </w:pPr>
      <w:rPr>
        <w:rFonts w:ascii="Times New Roman" w:hAnsi="Times New Roman" w:cs="Times New Roman" w:hint="default"/>
        <w:b/>
        <w:bCs/>
      </w:rPr>
    </w:lvl>
    <w:lvl w:ilvl="5">
      <w:numFmt w:val="bullet"/>
      <w:lvlText w:val="▪"/>
      <w:lvlJc w:val="left"/>
      <w:pPr>
        <w:tabs>
          <w:tab w:val="num" w:pos="0"/>
        </w:tabs>
        <w:ind w:left="2520" w:hanging="360"/>
      </w:pPr>
      <w:rPr>
        <w:rFonts w:ascii="Times New Roman" w:hAnsi="Times New Roman" w:cs="Times New Roman" w:hint="default"/>
        <w:b/>
        <w:bCs/>
      </w:rPr>
    </w:lvl>
    <w:lvl w:ilvl="6">
      <w:numFmt w:val="bullet"/>
      <w:lvlText w:val=""/>
      <w:lvlJc w:val="left"/>
      <w:pPr>
        <w:tabs>
          <w:tab w:val="num" w:pos="0"/>
        </w:tabs>
        <w:ind w:left="2880" w:hanging="360"/>
      </w:pPr>
      <w:rPr>
        <w:rFonts w:ascii="Times New Roman" w:hAnsi="Times New Roman" w:cs="Times New Roman" w:hint="default"/>
        <w:b/>
        <w:bCs/>
      </w:rPr>
    </w:lvl>
    <w:lvl w:ilvl="7">
      <w:numFmt w:val="bullet"/>
      <w:lvlText w:val="◦"/>
      <w:lvlJc w:val="left"/>
      <w:pPr>
        <w:tabs>
          <w:tab w:val="num" w:pos="0"/>
        </w:tabs>
        <w:ind w:left="3240" w:hanging="360"/>
      </w:pPr>
      <w:rPr>
        <w:rFonts w:ascii="Times New Roman" w:hAnsi="Times New Roman" w:cs="Times New Roman" w:hint="default"/>
        <w:b/>
        <w:bCs/>
      </w:rPr>
    </w:lvl>
    <w:lvl w:ilvl="8">
      <w:numFmt w:val="bullet"/>
      <w:lvlText w:val="▪"/>
      <w:lvlJc w:val="left"/>
      <w:pPr>
        <w:tabs>
          <w:tab w:val="num" w:pos="0"/>
        </w:tabs>
        <w:ind w:left="3600" w:hanging="360"/>
      </w:pPr>
      <w:rPr>
        <w:rFonts w:ascii="Times New Roman" w:hAnsi="Times New Roman" w:cs="Times New Roman" w:hint="default"/>
        <w:b/>
        <w:bCs/>
      </w:rPr>
    </w:lvl>
  </w:abstractNum>
  <w:abstractNum w:abstractNumId="101" w15:restartNumberingAfterBreak="0">
    <w:nsid w:val="59C829E6"/>
    <w:multiLevelType w:val="multilevel"/>
    <w:tmpl w:val="3030EBE4"/>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Times New Roman" w:hAnsi="Times New Roman" w:cs="Times New Roman" w:hint="default"/>
        <w:b/>
        <w:bCs/>
      </w:rPr>
    </w:lvl>
    <w:lvl w:ilvl="2">
      <w:numFmt w:val="bullet"/>
      <w:lvlText w:val=""/>
      <w:lvlJc w:val="left"/>
      <w:pPr>
        <w:tabs>
          <w:tab w:val="num" w:pos="0"/>
        </w:tabs>
        <w:ind w:left="1440" w:hanging="360"/>
      </w:pPr>
      <w:rPr>
        <w:rFonts w:ascii="Times New Roman" w:hAnsi="Times New Roman" w:cs="Times New Roman" w:hint="default"/>
        <w:b/>
        <w:bCs/>
      </w:rPr>
    </w:lvl>
    <w:lvl w:ilvl="3">
      <w:numFmt w:val="bullet"/>
      <w:lvlText w:val=""/>
      <w:lvlJc w:val="left"/>
      <w:pPr>
        <w:tabs>
          <w:tab w:val="num" w:pos="0"/>
        </w:tabs>
        <w:ind w:left="1800" w:hanging="360"/>
      </w:pPr>
      <w:rPr>
        <w:rFonts w:ascii="Times New Roman" w:hAnsi="Times New Roman" w:cs="Times New Roman" w:hint="default"/>
        <w:b/>
        <w:bCs/>
      </w:rPr>
    </w:lvl>
    <w:lvl w:ilvl="4">
      <w:numFmt w:val="bullet"/>
      <w:lvlText w:val=""/>
      <w:lvlJc w:val="left"/>
      <w:pPr>
        <w:tabs>
          <w:tab w:val="num" w:pos="0"/>
        </w:tabs>
        <w:ind w:left="2160" w:hanging="360"/>
      </w:pPr>
      <w:rPr>
        <w:rFonts w:ascii="Times New Roman" w:hAnsi="Times New Roman" w:cs="Times New Roman" w:hint="default"/>
        <w:b/>
        <w:bCs/>
      </w:rPr>
    </w:lvl>
    <w:lvl w:ilvl="5">
      <w:numFmt w:val="bullet"/>
      <w:lvlText w:val=""/>
      <w:lvlJc w:val="left"/>
      <w:pPr>
        <w:tabs>
          <w:tab w:val="num" w:pos="0"/>
        </w:tabs>
        <w:ind w:left="2520" w:hanging="360"/>
      </w:pPr>
      <w:rPr>
        <w:rFonts w:ascii="Times New Roman" w:hAnsi="Times New Roman" w:cs="Times New Roman" w:hint="default"/>
        <w:b/>
        <w:bCs/>
      </w:rPr>
    </w:lvl>
    <w:lvl w:ilvl="6">
      <w:numFmt w:val="bullet"/>
      <w:lvlText w:val=""/>
      <w:lvlJc w:val="left"/>
      <w:pPr>
        <w:tabs>
          <w:tab w:val="num" w:pos="0"/>
        </w:tabs>
        <w:ind w:left="2880" w:hanging="360"/>
      </w:pPr>
      <w:rPr>
        <w:rFonts w:ascii="Times New Roman" w:hAnsi="Times New Roman" w:cs="Times New Roman" w:hint="default"/>
        <w:b/>
        <w:bCs/>
      </w:rPr>
    </w:lvl>
    <w:lvl w:ilvl="7">
      <w:numFmt w:val="bullet"/>
      <w:lvlText w:val=""/>
      <w:lvlJc w:val="left"/>
      <w:pPr>
        <w:tabs>
          <w:tab w:val="num" w:pos="0"/>
        </w:tabs>
        <w:ind w:left="3240" w:hanging="360"/>
      </w:pPr>
      <w:rPr>
        <w:rFonts w:ascii="Times New Roman" w:hAnsi="Times New Roman" w:cs="Times New Roman" w:hint="default"/>
        <w:b/>
        <w:bCs/>
      </w:rPr>
    </w:lvl>
    <w:lvl w:ilvl="8">
      <w:numFmt w:val="bullet"/>
      <w:lvlText w:val=""/>
      <w:lvlJc w:val="left"/>
      <w:pPr>
        <w:tabs>
          <w:tab w:val="num" w:pos="0"/>
        </w:tabs>
        <w:ind w:left="3600" w:hanging="360"/>
      </w:pPr>
      <w:rPr>
        <w:rFonts w:ascii="Times New Roman" w:hAnsi="Times New Roman" w:cs="Times New Roman" w:hint="default"/>
        <w:b/>
        <w:bCs/>
      </w:rPr>
    </w:lvl>
  </w:abstractNum>
  <w:abstractNum w:abstractNumId="102" w15:restartNumberingAfterBreak="0">
    <w:nsid w:val="5C016C2B"/>
    <w:multiLevelType w:val="multilevel"/>
    <w:tmpl w:val="1D00F734"/>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start w:val="1"/>
      <w:numFmt w:val="bullet"/>
      <w:lvlText w:val=""/>
      <w:lvlJc w:val="left"/>
      <w:pPr>
        <w:tabs>
          <w:tab w:val="num" w:pos="0"/>
        </w:tabs>
        <w:ind w:left="680" w:firstLine="0"/>
      </w:pPr>
      <w:rPr>
        <w:rFonts w:ascii="Symbol" w:hAnsi="Symbol" w:cs="Symbol" w:hint="default"/>
      </w:rPr>
    </w:lvl>
    <w:lvl w:ilvl="5">
      <w:start w:val="1"/>
      <w:numFmt w:val="lowerLetter"/>
      <w:suff w:val="space"/>
      <w:lvlText w:val="%6)"/>
      <w:lvlJc w:val="left"/>
      <w:pPr>
        <w:tabs>
          <w:tab w:val="num" w:pos="0"/>
        </w:tabs>
        <w:ind w:left="454" w:firstLine="0"/>
      </w:pPr>
      <w:rPr>
        <w:rFonts w:ascii="Times New Roman" w:hAnsi="Times New Roman" w:cs="Times New Roman"/>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103" w15:restartNumberingAfterBreak="0">
    <w:nsid w:val="5CE15B8C"/>
    <w:multiLevelType w:val="multilevel"/>
    <w:tmpl w:val="83D26E18"/>
    <w:styleLink w:val="WWNum35"/>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04" w15:restartNumberingAfterBreak="0">
    <w:nsid w:val="60F44534"/>
    <w:multiLevelType w:val="multilevel"/>
    <w:tmpl w:val="3F700440"/>
    <w:lvl w:ilvl="0">
      <w:start w:val="5"/>
      <w:numFmt w:val="decimal"/>
      <w:lvlText w:val="%1"/>
      <w:lvlJc w:val="left"/>
      <w:pPr>
        <w:tabs>
          <w:tab w:val="num" w:pos="0"/>
        </w:tabs>
        <w:ind w:left="480" w:hanging="480"/>
      </w:pPr>
      <w:rPr>
        <w:rFonts w:ascii="Times New Roman" w:hAnsi="Times New Roman" w:cs="Times New Roman"/>
        <w:b/>
        <w:sz w:val="22"/>
      </w:rPr>
    </w:lvl>
    <w:lvl w:ilvl="1">
      <w:start w:val="3"/>
      <w:numFmt w:val="decimal"/>
      <w:lvlText w:val="%1.%2"/>
      <w:lvlJc w:val="left"/>
      <w:pPr>
        <w:tabs>
          <w:tab w:val="num" w:pos="0"/>
        </w:tabs>
        <w:ind w:left="480" w:hanging="480"/>
      </w:pPr>
      <w:rPr>
        <w:rFonts w:ascii="Times New Roman" w:hAnsi="Times New Roman" w:cs="Times New Roman"/>
        <w:b/>
        <w:sz w:val="22"/>
      </w:rPr>
    </w:lvl>
    <w:lvl w:ilvl="2">
      <w:start w:val="2"/>
      <w:numFmt w:val="decimal"/>
      <w:lvlText w:val="%1.%2.%3"/>
      <w:lvlJc w:val="left"/>
      <w:pPr>
        <w:tabs>
          <w:tab w:val="num" w:pos="0"/>
        </w:tabs>
        <w:ind w:left="720" w:hanging="720"/>
      </w:pPr>
      <w:rPr>
        <w:rFonts w:ascii="Times New Roman" w:hAnsi="Times New Roman" w:cs="Times New Roman"/>
        <w:b/>
        <w:sz w:val="22"/>
      </w:rPr>
    </w:lvl>
    <w:lvl w:ilvl="3">
      <w:start w:val="1"/>
      <w:numFmt w:val="decimal"/>
      <w:lvlText w:val="%1.%2.%3.%4"/>
      <w:lvlJc w:val="left"/>
      <w:pPr>
        <w:tabs>
          <w:tab w:val="num" w:pos="0"/>
        </w:tabs>
        <w:ind w:left="720" w:hanging="720"/>
      </w:pPr>
      <w:rPr>
        <w:rFonts w:ascii="Times New Roman" w:hAnsi="Times New Roman" w:cs="Times New Roman"/>
        <w:b/>
        <w:sz w:val="22"/>
      </w:rPr>
    </w:lvl>
    <w:lvl w:ilvl="4">
      <w:start w:val="1"/>
      <w:numFmt w:val="decimal"/>
      <w:lvlText w:val="%1.%2.%3.%4.%5"/>
      <w:lvlJc w:val="left"/>
      <w:pPr>
        <w:tabs>
          <w:tab w:val="num" w:pos="0"/>
        </w:tabs>
        <w:ind w:left="1080" w:hanging="1080"/>
      </w:pPr>
      <w:rPr>
        <w:rFonts w:ascii="Times New Roman" w:hAnsi="Times New Roman" w:cs="Times New Roman"/>
        <w:b/>
        <w:sz w:val="22"/>
      </w:rPr>
    </w:lvl>
    <w:lvl w:ilvl="5">
      <w:start w:val="1"/>
      <w:numFmt w:val="decimal"/>
      <w:lvlText w:val="%1.%2.%3.%4.%5.%6"/>
      <w:lvlJc w:val="left"/>
      <w:pPr>
        <w:tabs>
          <w:tab w:val="num" w:pos="0"/>
        </w:tabs>
        <w:ind w:left="1080" w:hanging="1080"/>
      </w:pPr>
      <w:rPr>
        <w:rFonts w:ascii="Times New Roman" w:hAnsi="Times New Roman" w:cs="Times New Roman"/>
        <w:b/>
        <w:sz w:val="22"/>
      </w:rPr>
    </w:lvl>
    <w:lvl w:ilvl="6">
      <w:start w:val="1"/>
      <w:numFmt w:val="decimal"/>
      <w:lvlText w:val="%1.%2.%3.%4.%5.%6.%7"/>
      <w:lvlJc w:val="left"/>
      <w:pPr>
        <w:tabs>
          <w:tab w:val="num" w:pos="0"/>
        </w:tabs>
        <w:ind w:left="1440" w:hanging="1440"/>
      </w:pPr>
      <w:rPr>
        <w:rFonts w:ascii="Times New Roman" w:hAnsi="Times New Roman" w:cs="Times New Roman"/>
        <w:b/>
        <w:sz w:val="22"/>
      </w:rPr>
    </w:lvl>
    <w:lvl w:ilvl="7">
      <w:start w:val="1"/>
      <w:numFmt w:val="decimal"/>
      <w:lvlText w:val="%1.%2.%3.%4.%5.%6.%7.%8"/>
      <w:lvlJc w:val="left"/>
      <w:pPr>
        <w:tabs>
          <w:tab w:val="num" w:pos="0"/>
        </w:tabs>
        <w:ind w:left="1440" w:hanging="1440"/>
      </w:pPr>
      <w:rPr>
        <w:rFonts w:ascii="Times New Roman" w:hAnsi="Times New Roman" w:cs="Times New Roman"/>
        <w:b/>
        <w:sz w:val="22"/>
      </w:rPr>
    </w:lvl>
    <w:lvl w:ilvl="8">
      <w:start w:val="1"/>
      <w:numFmt w:val="decimal"/>
      <w:lvlText w:val="%1.%2.%3.%4.%5.%6.%7.%8.%9"/>
      <w:lvlJc w:val="left"/>
      <w:pPr>
        <w:tabs>
          <w:tab w:val="num" w:pos="0"/>
        </w:tabs>
        <w:ind w:left="1440" w:hanging="1440"/>
      </w:pPr>
      <w:rPr>
        <w:rFonts w:ascii="Times New Roman" w:hAnsi="Times New Roman" w:cs="Times New Roman"/>
        <w:b/>
        <w:sz w:val="22"/>
      </w:rPr>
    </w:lvl>
  </w:abstractNum>
  <w:abstractNum w:abstractNumId="105" w15:restartNumberingAfterBreak="0">
    <w:nsid w:val="61400E4B"/>
    <w:multiLevelType w:val="hybridMultilevel"/>
    <w:tmpl w:val="F9FE13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6" w15:restartNumberingAfterBreak="0">
    <w:nsid w:val="629B2A30"/>
    <w:multiLevelType w:val="multilevel"/>
    <w:tmpl w:val="5E30C78A"/>
    <w:lvl w:ilvl="0">
      <w:start w:val="10"/>
      <w:numFmt w:val="decimal"/>
      <w:lvlText w:val="%1."/>
      <w:lvlJc w:val="left"/>
      <w:pPr>
        <w:ind w:left="720" w:hanging="360"/>
      </w:pPr>
      <w:rPr>
        <w:rFonts w:hint="default"/>
        <w:b/>
        <w:color w:val="000000"/>
        <w:sz w:val="22"/>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Zero"/>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7" w15:restartNumberingAfterBreak="0">
    <w:nsid w:val="62B5779A"/>
    <w:multiLevelType w:val="multilevel"/>
    <w:tmpl w:val="66D43A7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08" w15:restartNumberingAfterBreak="0">
    <w:nsid w:val="62CE50B5"/>
    <w:multiLevelType w:val="multilevel"/>
    <w:tmpl w:val="E60031FA"/>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start w:val="1"/>
      <w:numFmt w:val="bullet"/>
      <w:lvlText w:val=""/>
      <w:lvlJc w:val="left"/>
      <w:pPr>
        <w:tabs>
          <w:tab w:val="num" w:pos="0"/>
        </w:tabs>
        <w:ind w:left="680" w:firstLine="0"/>
      </w:pPr>
      <w:rPr>
        <w:rFonts w:ascii="Symbol" w:hAnsi="Symbol" w:cs="Symbol" w:hint="default"/>
      </w:rPr>
    </w:lvl>
    <w:lvl w:ilvl="5">
      <w:start w:val="1"/>
      <w:numFmt w:val="lowerLetter"/>
      <w:suff w:val="space"/>
      <w:lvlText w:val="%6)"/>
      <w:lvlJc w:val="left"/>
      <w:pPr>
        <w:tabs>
          <w:tab w:val="num" w:pos="0"/>
        </w:tabs>
        <w:ind w:left="454" w:firstLine="0"/>
      </w:pPr>
      <w:rPr>
        <w:rFonts w:ascii="Times New Roman" w:hAnsi="Times New Roman" w:cs="Times New Roman"/>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109" w15:restartNumberingAfterBreak="0">
    <w:nsid w:val="641305AA"/>
    <w:multiLevelType w:val="multilevel"/>
    <w:tmpl w:val="E1F62D62"/>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numFmt w:val="bullet"/>
      <w:lvlText w:val=""/>
      <w:lvlJc w:val="left"/>
      <w:pPr>
        <w:tabs>
          <w:tab w:val="num" w:pos="0"/>
        </w:tabs>
        <w:ind w:left="680" w:firstLine="0"/>
      </w:pPr>
      <w:rPr>
        <w:rFonts w:ascii="Times New Roman" w:hAnsi="Times New Roman" w:cs="Times New Roman" w:hint="default"/>
        <w:b/>
        <w:bCs/>
      </w:rPr>
    </w:lvl>
    <w:lvl w:ilvl="5">
      <w:start w:val="1"/>
      <w:numFmt w:val="lowerLetter"/>
      <w:suff w:val="space"/>
      <w:lvlText w:val="%6)"/>
      <w:lvlJc w:val="left"/>
      <w:pPr>
        <w:tabs>
          <w:tab w:val="num" w:pos="0"/>
        </w:tabs>
        <w:ind w:left="454" w:firstLine="0"/>
      </w:pPr>
      <w:rPr>
        <w:rFonts w:ascii="Arial" w:hAnsi="Arial" w:cs="Arial"/>
        <w:b/>
        <w:bCs/>
        <w:color w:val="000000"/>
        <w:sz w:val="19"/>
        <w:szCs w:val="19"/>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110" w15:restartNumberingAfterBreak="0">
    <w:nsid w:val="64EB5CE1"/>
    <w:multiLevelType w:val="multilevel"/>
    <w:tmpl w:val="F886D592"/>
    <w:styleLink w:val="WWOutlineListStyle1"/>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1" w15:restartNumberingAfterBreak="0">
    <w:nsid w:val="656F0EC2"/>
    <w:multiLevelType w:val="multilevel"/>
    <w:tmpl w:val="CBEA7464"/>
    <w:styleLink w:val="WWNum7"/>
    <w:lvl w:ilvl="0">
      <w:start w:val="1"/>
      <w:numFmt w:val="decimal"/>
      <w:lvlText w:val="%1."/>
      <w:lvlJc w:val="left"/>
      <w:pPr>
        <w:ind w:left="720" w:hanging="360"/>
      </w:pPr>
    </w:lvl>
    <w:lvl w:ilvl="1">
      <w:numFmt w:val="bullet"/>
      <w:lvlText w:val="o"/>
      <w:lvlJc w:val="left"/>
      <w:pPr>
        <w:ind w:left="1440" w:hanging="360"/>
      </w:pPr>
      <w:rPr>
        <w:sz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2" w15:restartNumberingAfterBreak="0">
    <w:nsid w:val="65744FD0"/>
    <w:multiLevelType w:val="multilevel"/>
    <w:tmpl w:val="41746FF0"/>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numFmt w:val="bullet"/>
      <w:lvlText w:val=""/>
      <w:lvlJc w:val="left"/>
      <w:pPr>
        <w:tabs>
          <w:tab w:val="num" w:pos="0"/>
        </w:tabs>
        <w:ind w:left="680" w:firstLine="0"/>
      </w:pPr>
      <w:rPr>
        <w:rFonts w:ascii="Times New Roman" w:hAnsi="Times New Roman" w:cs="Times New Roman" w:hint="default"/>
        <w:b/>
        <w:bCs/>
      </w:rPr>
    </w:lvl>
    <w:lvl w:ilvl="5">
      <w:start w:val="1"/>
      <w:numFmt w:val="lowerLetter"/>
      <w:suff w:val="space"/>
      <w:lvlText w:val="%6)"/>
      <w:lvlJc w:val="left"/>
      <w:pPr>
        <w:tabs>
          <w:tab w:val="num" w:pos="0"/>
        </w:tabs>
        <w:ind w:left="454" w:firstLine="0"/>
      </w:pPr>
      <w:rPr>
        <w:rFonts w:ascii="Times New Roman" w:hAnsi="Times New Roman" w:cs="Times New Roman" w:hint="default"/>
        <w:b/>
        <w:bCs/>
        <w:color w:val="000000"/>
        <w:sz w:val="22"/>
        <w:szCs w:val="22"/>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113" w15:restartNumberingAfterBreak="0">
    <w:nsid w:val="65CA308C"/>
    <w:multiLevelType w:val="multilevel"/>
    <w:tmpl w:val="6AB661FC"/>
    <w:lvl w:ilvl="0">
      <w:start w:val="7"/>
      <w:numFmt w:val="decimal"/>
      <w:lvlText w:val="%1"/>
      <w:lvlJc w:val="left"/>
      <w:pPr>
        <w:tabs>
          <w:tab w:val="num" w:pos="0"/>
        </w:tabs>
        <w:ind w:left="405" w:hanging="405"/>
      </w:pPr>
    </w:lvl>
    <w:lvl w:ilvl="1">
      <w:start w:val="11"/>
      <w:numFmt w:val="decimal"/>
      <w:lvlText w:val="%1.%2"/>
      <w:lvlJc w:val="left"/>
      <w:pPr>
        <w:tabs>
          <w:tab w:val="num" w:pos="0"/>
        </w:tabs>
        <w:ind w:left="405" w:hanging="405"/>
      </w:pPr>
      <w:rPr>
        <w:b/>
        <w:bCs/>
      </w:rPr>
    </w:lvl>
    <w:lvl w:ilvl="2">
      <w:start w:val="1"/>
      <w:numFmt w:val="decimal"/>
      <w:lvlText w:val="%1.%2.%3"/>
      <w:lvlJc w:val="left"/>
      <w:pPr>
        <w:tabs>
          <w:tab w:val="num" w:pos="0"/>
        </w:tabs>
        <w:ind w:left="720" w:hanging="720"/>
      </w:pPr>
    </w:lvl>
    <w:lvl w:ilvl="3">
      <w:start w:val="1"/>
      <w:numFmt w:val="decimalZero"/>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14" w15:restartNumberingAfterBreak="0">
    <w:nsid w:val="682F127C"/>
    <w:multiLevelType w:val="multilevel"/>
    <w:tmpl w:val="BD74ACAC"/>
    <w:lvl w:ilvl="0">
      <w:start w:val="5"/>
      <w:numFmt w:val="decimal"/>
      <w:lvlText w:val="%1"/>
      <w:lvlJc w:val="left"/>
      <w:pPr>
        <w:tabs>
          <w:tab w:val="num" w:pos="0"/>
        </w:tabs>
        <w:ind w:left="360" w:hanging="360"/>
      </w:pPr>
    </w:lvl>
    <w:lvl w:ilvl="1">
      <w:start w:val="2"/>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lvl>
    <w:lvl w:ilvl="3">
      <w:start w:val="1"/>
      <w:numFmt w:val="decimalZero"/>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15" w15:restartNumberingAfterBreak="0">
    <w:nsid w:val="694014D8"/>
    <w:multiLevelType w:val="multilevel"/>
    <w:tmpl w:val="BE18120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16" w15:restartNumberingAfterBreak="0">
    <w:nsid w:val="6D3D1BE2"/>
    <w:multiLevelType w:val="multilevel"/>
    <w:tmpl w:val="BC1E42EC"/>
    <w:styleLink w:val="WWNum1"/>
    <w:lvl w:ilvl="0">
      <w:numFmt w:val="bullet"/>
      <w:lvlText w:val="•"/>
      <w:lvlJc w:val="left"/>
      <w:pPr>
        <w:ind w:left="656" w:hanging="144"/>
      </w:pPr>
      <w:rPr>
        <w:rFonts w:ascii="OpenSymbol" w:eastAsia="OpenSymbol" w:hAnsi="OpenSymbol" w:cs="OpenSymbol"/>
      </w:rPr>
    </w:lvl>
    <w:lvl w:ilvl="1">
      <w:numFmt w:val="bullet"/>
      <w:lvlText w:val="•"/>
      <w:lvlJc w:val="left"/>
      <w:pPr>
        <w:ind w:left="1655" w:hanging="144"/>
      </w:pPr>
      <w:rPr>
        <w:lang w:val="pt-PT" w:eastAsia="en-US" w:bidi="ar-SA"/>
      </w:rPr>
    </w:lvl>
    <w:lvl w:ilvl="2">
      <w:numFmt w:val="bullet"/>
      <w:lvlText w:val="•"/>
      <w:lvlJc w:val="left"/>
      <w:pPr>
        <w:ind w:left="2650" w:hanging="144"/>
      </w:pPr>
      <w:rPr>
        <w:lang w:val="pt-PT" w:eastAsia="en-US" w:bidi="ar-SA"/>
      </w:rPr>
    </w:lvl>
    <w:lvl w:ilvl="3">
      <w:numFmt w:val="bullet"/>
      <w:lvlText w:val="•"/>
      <w:lvlJc w:val="left"/>
      <w:pPr>
        <w:ind w:left="3645" w:hanging="144"/>
      </w:pPr>
      <w:rPr>
        <w:lang w:val="pt-PT" w:eastAsia="en-US" w:bidi="ar-SA"/>
      </w:rPr>
    </w:lvl>
    <w:lvl w:ilvl="4">
      <w:numFmt w:val="bullet"/>
      <w:lvlText w:val="•"/>
      <w:lvlJc w:val="left"/>
      <w:pPr>
        <w:ind w:left="4640" w:hanging="144"/>
      </w:pPr>
      <w:rPr>
        <w:lang w:val="pt-PT" w:eastAsia="en-US" w:bidi="ar-SA"/>
      </w:rPr>
    </w:lvl>
    <w:lvl w:ilvl="5">
      <w:numFmt w:val="bullet"/>
      <w:lvlText w:val="•"/>
      <w:lvlJc w:val="left"/>
      <w:pPr>
        <w:ind w:left="5635" w:hanging="144"/>
      </w:pPr>
      <w:rPr>
        <w:lang w:val="pt-PT" w:eastAsia="en-US" w:bidi="ar-SA"/>
      </w:rPr>
    </w:lvl>
    <w:lvl w:ilvl="6">
      <w:numFmt w:val="bullet"/>
      <w:lvlText w:val="•"/>
      <w:lvlJc w:val="left"/>
      <w:pPr>
        <w:ind w:left="6630" w:hanging="144"/>
      </w:pPr>
      <w:rPr>
        <w:lang w:val="pt-PT" w:eastAsia="en-US" w:bidi="ar-SA"/>
      </w:rPr>
    </w:lvl>
    <w:lvl w:ilvl="7">
      <w:numFmt w:val="bullet"/>
      <w:lvlText w:val="•"/>
      <w:lvlJc w:val="left"/>
      <w:pPr>
        <w:ind w:left="7625" w:hanging="144"/>
      </w:pPr>
      <w:rPr>
        <w:lang w:val="pt-PT" w:eastAsia="en-US" w:bidi="ar-SA"/>
      </w:rPr>
    </w:lvl>
    <w:lvl w:ilvl="8">
      <w:numFmt w:val="bullet"/>
      <w:lvlText w:val="•"/>
      <w:lvlJc w:val="left"/>
      <w:pPr>
        <w:ind w:left="8620" w:hanging="144"/>
      </w:pPr>
      <w:rPr>
        <w:lang w:val="pt-PT" w:eastAsia="en-US" w:bidi="ar-SA"/>
      </w:rPr>
    </w:lvl>
  </w:abstractNum>
  <w:abstractNum w:abstractNumId="117" w15:restartNumberingAfterBreak="0">
    <w:nsid w:val="6DFF311B"/>
    <w:multiLevelType w:val="multilevel"/>
    <w:tmpl w:val="40789FA6"/>
    <w:styleLink w:val="WWNum19"/>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8" w15:restartNumberingAfterBreak="0">
    <w:nsid w:val="6EB60E6A"/>
    <w:multiLevelType w:val="multilevel"/>
    <w:tmpl w:val="6C1492C2"/>
    <w:styleLink w:val="WWNum8"/>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19" w15:restartNumberingAfterBreak="0">
    <w:nsid w:val="6EFF791D"/>
    <w:multiLevelType w:val="multilevel"/>
    <w:tmpl w:val="44FC032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20" w15:restartNumberingAfterBreak="0">
    <w:nsid w:val="6F8D50C5"/>
    <w:multiLevelType w:val="multilevel"/>
    <w:tmpl w:val="C2B40242"/>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Times New Roman" w:hAnsi="Times New Roman" w:cs="Times New Roman" w:hint="default"/>
        <w:b/>
        <w:bCs/>
      </w:rPr>
    </w:lvl>
    <w:lvl w:ilvl="2">
      <w:numFmt w:val="bullet"/>
      <w:lvlText w:val=""/>
      <w:lvlJc w:val="left"/>
      <w:pPr>
        <w:tabs>
          <w:tab w:val="num" w:pos="0"/>
        </w:tabs>
        <w:ind w:left="1440" w:hanging="360"/>
      </w:pPr>
      <w:rPr>
        <w:rFonts w:ascii="Times New Roman" w:hAnsi="Times New Roman" w:cs="Times New Roman" w:hint="default"/>
        <w:b/>
        <w:bCs/>
      </w:rPr>
    </w:lvl>
    <w:lvl w:ilvl="3">
      <w:numFmt w:val="bullet"/>
      <w:lvlText w:val=""/>
      <w:lvlJc w:val="left"/>
      <w:pPr>
        <w:tabs>
          <w:tab w:val="num" w:pos="0"/>
        </w:tabs>
        <w:ind w:left="1800" w:hanging="360"/>
      </w:pPr>
      <w:rPr>
        <w:rFonts w:ascii="Times New Roman" w:hAnsi="Times New Roman" w:cs="Times New Roman" w:hint="default"/>
        <w:b/>
        <w:bCs/>
      </w:rPr>
    </w:lvl>
    <w:lvl w:ilvl="4">
      <w:numFmt w:val="bullet"/>
      <w:lvlText w:val=""/>
      <w:lvlJc w:val="left"/>
      <w:pPr>
        <w:tabs>
          <w:tab w:val="num" w:pos="0"/>
        </w:tabs>
        <w:ind w:left="2160" w:hanging="360"/>
      </w:pPr>
      <w:rPr>
        <w:rFonts w:ascii="Times New Roman" w:hAnsi="Times New Roman" w:cs="Times New Roman" w:hint="default"/>
        <w:b/>
        <w:bCs/>
      </w:rPr>
    </w:lvl>
    <w:lvl w:ilvl="5">
      <w:numFmt w:val="bullet"/>
      <w:lvlText w:val=""/>
      <w:lvlJc w:val="left"/>
      <w:pPr>
        <w:tabs>
          <w:tab w:val="num" w:pos="0"/>
        </w:tabs>
        <w:ind w:left="2520" w:hanging="360"/>
      </w:pPr>
      <w:rPr>
        <w:rFonts w:ascii="Times New Roman" w:hAnsi="Times New Roman" w:cs="Times New Roman" w:hint="default"/>
        <w:b/>
        <w:bCs/>
      </w:rPr>
    </w:lvl>
    <w:lvl w:ilvl="6">
      <w:numFmt w:val="bullet"/>
      <w:lvlText w:val=""/>
      <w:lvlJc w:val="left"/>
      <w:pPr>
        <w:tabs>
          <w:tab w:val="num" w:pos="0"/>
        </w:tabs>
        <w:ind w:left="2880" w:hanging="360"/>
      </w:pPr>
      <w:rPr>
        <w:rFonts w:ascii="Times New Roman" w:hAnsi="Times New Roman" w:cs="Times New Roman" w:hint="default"/>
        <w:b/>
        <w:bCs/>
      </w:rPr>
    </w:lvl>
    <w:lvl w:ilvl="7">
      <w:numFmt w:val="bullet"/>
      <w:lvlText w:val=""/>
      <w:lvlJc w:val="left"/>
      <w:pPr>
        <w:tabs>
          <w:tab w:val="num" w:pos="0"/>
        </w:tabs>
        <w:ind w:left="3240" w:hanging="360"/>
      </w:pPr>
      <w:rPr>
        <w:rFonts w:ascii="Times New Roman" w:hAnsi="Times New Roman" w:cs="Times New Roman" w:hint="default"/>
        <w:b/>
        <w:bCs/>
      </w:rPr>
    </w:lvl>
    <w:lvl w:ilvl="8">
      <w:numFmt w:val="bullet"/>
      <w:lvlText w:val=""/>
      <w:lvlJc w:val="left"/>
      <w:pPr>
        <w:tabs>
          <w:tab w:val="num" w:pos="0"/>
        </w:tabs>
        <w:ind w:left="3600" w:hanging="360"/>
      </w:pPr>
      <w:rPr>
        <w:rFonts w:ascii="Times New Roman" w:hAnsi="Times New Roman" w:cs="Times New Roman" w:hint="default"/>
        <w:b/>
        <w:bCs/>
      </w:rPr>
    </w:lvl>
  </w:abstractNum>
  <w:abstractNum w:abstractNumId="121" w15:restartNumberingAfterBreak="0">
    <w:nsid w:val="71E11E47"/>
    <w:multiLevelType w:val="multilevel"/>
    <w:tmpl w:val="7BAAC7BA"/>
    <w:lvl w:ilvl="0">
      <w:start w:val="4"/>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22" w15:restartNumberingAfterBreak="0">
    <w:nsid w:val="71F3377D"/>
    <w:multiLevelType w:val="multilevel"/>
    <w:tmpl w:val="D4488952"/>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123" w15:restartNumberingAfterBreak="0">
    <w:nsid w:val="72F85CF9"/>
    <w:multiLevelType w:val="multilevel"/>
    <w:tmpl w:val="FB14B2F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24" w15:restartNumberingAfterBreak="0">
    <w:nsid w:val="74D26D89"/>
    <w:multiLevelType w:val="multilevel"/>
    <w:tmpl w:val="BFBAE49E"/>
    <w:lvl w:ilvl="0">
      <w:start w:val="7"/>
      <w:numFmt w:val="decimal"/>
      <w:lvlText w:val="%1"/>
      <w:lvlJc w:val="left"/>
      <w:pPr>
        <w:tabs>
          <w:tab w:val="num" w:pos="0"/>
        </w:tabs>
        <w:ind w:left="420" w:hanging="420"/>
      </w:pPr>
    </w:lvl>
    <w:lvl w:ilvl="1">
      <w:start w:val="14"/>
      <w:numFmt w:val="decimal"/>
      <w:lvlText w:val="%1.%2"/>
      <w:lvlJc w:val="left"/>
      <w:pPr>
        <w:tabs>
          <w:tab w:val="num" w:pos="0"/>
        </w:tabs>
        <w:ind w:left="420" w:hanging="420"/>
      </w:pPr>
      <w:rPr>
        <w:b/>
        <w:bCs/>
      </w:rPr>
    </w:lvl>
    <w:lvl w:ilvl="2">
      <w:start w:val="1"/>
      <w:numFmt w:val="decimal"/>
      <w:lvlText w:val="%1.%2.%3"/>
      <w:lvlJc w:val="left"/>
      <w:pPr>
        <w:tabs>
          <w:tab w:val="num" w:pos="0"/>
        </w:tabs>
        <w:ind w:left="720" w:hanging="720"/>
      </w:pPr>
    </w:lvl>
    <w:lvl w:ilvl="3">
      <w:start w:val="1"/>
      <w:numFmt w:val="decimalZero"/>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Zero"/>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25" w15:restartNumberingAfterBreak="0">
    <w:nsid w:val="74FC31F8"/>
    <w:multiLevelType w:val="multilevel"/>
    <w:tmpl w:val="45FE9250"/>
    <w:lvl w:ilvl="0">
      <w:start w:val="1"/>
      <w:numFmt w:val="decimal"/>
      <w:suff w:val="space"/>
      <w:lvlText w:val="%1."/>
      <w:lvlJc w:val="left"/>
      <w:pPr>
        <w:tabs>
          <w:tab w:val="num" w:pos="0"/>
        </w:tabs>
        <w:ind w:left="0" w:firstLine="0"/>
      </w:pPr>
      <w:rPr>
        <w:rFonts w:ascii="Arial" w:hAnsi="Arial" w:cs="Arial"/>
        <w:b/>
        <w:bCs/>
        <w:color w:val="000000"/>
        <w:sz w:val="19"/>
        <w:szCs w:val="19"/>
      </w:rPr>
    </w:lvl>
    <w:lvl w:ilvl="1">
      <w:start w:val="1"/>
      <w:numFmt w:val="decimal"/>
      <w:suff w:val="space"/>
      <w:lvlText w:val="%1.%2."/>
      <w:lvlJc w:val="left"/>
      <w:pPr>
        <w:tabs>
          <w:tab w:val="num" w:pos="0"/>
        </w:tabs>
        <w:ind w:left="0" w:firstLine="0"/>
      </w:pPr>
      <w:rPr>
        <w:rFonts w:ascii="Arial" w:hAnsi="Arial" w:cs="Arial"/>
        <w:b/>
        <w:bCs/>
        <w:color w:val="000000"/>
        <w:sz w:val="19"/>
        <w:szCs w:val="19"/>
      </w:rPr>
    </w:lvl>
    <w:lvl w:ilvl="2">
      <w:start w:val="1"/>
      <w:numFmt w:val="decimal"/>
      <w:suff w:val="space"/>
      <w:lvlText w:val="%1.%2.%3."/>
      <w:lvlJc w:val="left"/>
      <w:pPr>
        <w:tabs>
          <w:tab w:val="num" w:pos="0"/>
        </w:tabs>
        <w:ind w:left="113" w:firstLine="0"/>
      </w:pPr>
      <w:rPr>
        <w:rFonts w:ascii="Arial" w:hAnsi="Arial" w:cs="Arial"/>
        <w:b/>
        <w:bCs/>
        <w:color w:val="000000"/>
        <w:sz w:val="19"/>
        <w:szCs w:val="19"/>
      </w:rPr>
    </w:lvl>
    <w:lvl w:ilvl="3">
      <w:start w:val="1"/>
      <w:numFmt w:val="decimal"/>
      <w:suff w:val="space"/>
      <w:lvlText w:val="%1.%2.%3.%4."/>
      <w:lvlJc w:val="left"/>
      <w:pPr>
        <w:tabs>
          <w:tab w:val="num" w:pos="0"/>
        </w:tabs>
        <w:ind w:left="454" w:firstLine="0"/>
      </w:pPr>
      <w:rPr>
        <w:rFonts w:ascii="Arial" w:hAnsi="Arial" w:cs="Arial"/>
        <w:b/>
        <w:bCs/>
        <w:color w:val="000000"/>
        <w:sz w:val="19"/>
        <w:szCs w:val="19"/>
      </w:rPr>
    </w:lvl>
    <w:lvl w:ilvl="4">
      <w:numFmt w:val="bullet"/>
      <w:lvlText w:val=""/>
      <w:lvlJc w:val="left"/>
      <w:pPr>
        <w:tabs>
          <w:tab w:val="num" w:pos="0"/>
        </w:tabs>
        <w:ind w:left="680" w:firstLine="0"/>
      </w:pPr>
      <w:rPr>
        <w:rFonts w:ascii="Times New Roman" w:hAnsi="Times New Roman" w:cs="Times New Roman" w:hint="default"/>
        <w:b/>
        <w:bCs/>
      </w:rPr>
    </w:lvl>
    <w:lvl w:ilvl="5">
      <w:start w:val="1"/>
      <w:numFmt w:val="lowerLetter"/>
      <w:suff w:val="space"/>
      <w:lvlText w:val="%6)"/>
      <w:lvlJc w:val="left"/>
      <w:pPr>
        <w:tabs>
          <w:tab w:val="num" w:pos="0"/>
        </w:tabs>
        <w:ind w:left="454" w:firstLine="0"/>
      </w:pPr>
      <w:rPr>
        <w:rFonts w:ascii="Times New Roman" w:hAnsi="Times New Roman" w:cs="Times New Roman" w:hint="default"/>
        <w:b/>
        <w:bCs/>
        <w:color w:val="000000"/>
        <w:sz w:val="22"/>
        <w:szCs w:val="22"/>
      </w:rPr>
    </w:lvl>
    <w:lvl w:ilvl="6">
      <w:numFmt w:val="bullet"/>
      <w:lvlText w:val=""/>
      <w:lvlJc w:val="left"/>
      <w:pPr>
        <w:tabs>
          <w:tab w:val="num" w:pos="0"/>
        </w:tabs>
        <w:ind w:left="1746" w:firstLine="210"/>
      </w:pPr>
      <w:rPr>
        <w:rFonts w:ascii="Times New Roman" w:hAnsi="Times New Roman" w:cs="Times New Roman" w:hint="default"/>
        <w:b/>
        <w:bCs/>
      </w:rPr>
    </w:lvl>
    <w:lvl w:ilvl="7">
      <w:start w:val="1"/>
      <w:numFmt w:val="decimal"/>
      <w:lvlText w:val="%8."/>
      <w:lvlJc w:val="left"/>
      <w:pPr>
        <w:tabs>
          <w:tab w:val="num" w:pos="0"/>
        </w:tabs>
        <w:ind w:left="3240" w:hanging="360"/>
      </w:pPr>
      <w:rPr>
        <w:rFonts w:ascii="Arial" w:hAnsi="Arial" w:cs="Arial"/>
        <w:b/>
        <w:bCs/>
        <w:color w:val="000000"/>
        <w:sz w:val="19"/>
        <w:szCs w:val="19"/>
      </w:rPr>
    </w:lvl>
    <w:lvl w:ilvl="8">
      <w:start w:val="1"/>
      <w:numFmt w:val="decimal"/>
      <w:lvlText w:val="%9."/>
      <w:lvlJc w:val="left"/>
      <w:pPr>
        <w:tabs>
          <w:tab w:val="num" w:pos="0"/>
        </w:tabs>
        <w:ind w:left="3600" w:hanging="360"/>
      </w:pPr>
      <w:rPr>
        <w:rFonts w:ascii="Arial" w:hAnsi="Arial" w:cs="Arial"/>
        <w:b/>
        <w:bCs/>
        <w:color w:val="000000"/>
        <w:sz w:val="19"/>
        <w:szCs w:val="19"/>
      </w:rPr>
    </w:lvl>
  </w:abstractNum>
  <w:abstractNum w:abstractNumId="126" w15:restartNumberingAfterBreak="0">
    <w:nsid w:val="75517537"/>
    <w:multiLevelType w:val="multilevel"/>
    <w:tmpl w:val="34A4D07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27" w15:restartNumberingAfterBreak="0">
    <w:nsid w:val="77346AD3"/>
    <w:multiLevelType w:val="multilevel"/>
    <w:tmpl w:val="E2E4E21C"/>
    <w:styleLink w:val="WWNum25"/>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28" w15:restartNumberingAfterBreak="0">
    <w:nsid w:val="77BB185F"/>
    <w:multiLevelType w:val="multilevel"/>
    <w:tmpl w:val="384415F4"/>
    <w:styleLink w:val="WW8Num4"/>
    <w:lvl w:ilvl="0">
      <w:start w:val="1"/>
      <w:numFmt w:val="lowerLetter"/>
      <w:lvlText w:val="%1)"/>
      <w:lvlJc w:val="left"/>
      <w:pPr>
        <w:ind w:left="3113" w:hanging="1695"/>
      </w:pPr>
      <w:rPr>
        <w:rFonts w:ascii="OpenSymbol" w:eastAsia="OpenSymbol" w:hAnsi="OpenSymbol" w:cs="OpenSymbol"/>
      </w:rPr>
    </w:lvl>
    <w:lvl w:ilvl="1">
      <w:start w:val="1"/>
      <w:numFmt w:val="lowerLetter"/>
      <w:lvlText w:val="%2."/>
      <w:lvlJc w:val="left"/>
      <w:pPr>
        <w:ind w:left="2498" w:hanging="360"/>
      </w:pPr>
    </w:lvl>
    <w:lvl w:ilvl="2">
      <w:start w:val="1"/>
      <w:numFmt w:val="lowerRoman"/>
      <w:lvlText w:val="%3."/>
      <w:lvlJc w:val="right"/>
      <w:pPr>
        <w:ind w:left="3218" w:hanging="180"/>
      </w:pPr>
    </w:lvl>
    <w:lvl w:ilvl="3">
      <w:start w:val="1"/>
      <w:numFmt w:val="decimal"/>
      <w:lvlText w:val="%4."/>
      <w:lvlJc w:val="left"/>
      <w:pPr>
        <w:ind w:left="3938" w:hanging="360"/>
      </w:pPr>
    </w:lvl>
    <w:lvl w:ilvl="4">
      <w:start w:val="1"/>
      <w:numFmt w:val="lowerLetter"/>
      <w:lvlText w:val="%5."/>
      <w:lvlJc w:val="left"/>
      <w:pPr>
        <w:ind w:left="4658" w:hanging="360"/>
      </w:pPr>
    </w:lvl>
    <w:lvl w:ilvl="5">
      <w:start w:val="1"/>
      <w:numFmt w:val="lowerRoman"/>
      <w:lvlText w:val="%6."/>
      <w:lvlJc w:val="right"/>
      <w:pPr>
        <w:ind w:left="5378" w:hanging="180"/>
      </w:pPr>
    </w:lvl>
    <w:lvl w:ilvl="6">
      <w:start w:val="1"/>
      <w:numFmt w:val="decimal"/>
      <w:lvlText w:val="%7."/>
      <w:lvlJc w:val="left"/>
      <w:pPr>
        <w:ind w:left="6098" w:hanging="360"/>
      </w:pPr>
    </w:lvl>
    <w:lvl w:ilvl="7">
      <w:start w:val="1"/>
      <w:numFmt w:val="lowerLetter"/>
      <w:lvlText w:val="%8."/>
      <w:lvlJc w:val="left"/>
      <w:pPr>
        <w:ind w:left="6818" w:hanging="360"/>
      </w:pPr>
    </w:lvl>
    <w:lvl w:ilvl="8">
      <w:start w:val="1"/>
      <w:numFmt w:val="lowerRoman"/>
      <w:lvlText w:val="%9."/>
      <w:lvlJc w:val="right"/>
      <w:pPr>
        <w:ind w:left="7538" w:hanging="180"/>
      </w:pPr>
    </w:lvl>
  </w:abstractNum>
  <w:abstractNum w:abstractNumId="129" w15:restartNumberingAfterBreak="0">
    <w:nsid w:val="79841E6A"/>
    <w:multiLevelType w:val="multilevel"/>
    <w:tmpl w:val="B07AE87E"/>
    <w:lvl w:ilvl="0">
      <w:start w:val="1"/>
      <w:numFmt w:val="bullet"/>
      <w:lvlText w:val=""/>
      <w:lvlJc w:val="left"/>
      <w:pPr>
        <w:tabs>
          <w:tab w:val="num" w:pos="0"/>
        </w:tabs>
        <w:ind w:left="645" w:hanging="645"/>
      </w:pPr>
      <w:rPr>
        <w:rFonts w:ascii="Wingdings" w:hAnsi="Wingdings" w:hint="default"/>
      </w:rPr>
    </w:lvl>
    <w:lvl w:ilvl="1">
      <w:start w:val="1"/>
      <w:numFmt w:val="decimal"/>
      <w:lvlText w:val="%1.%2"/>
      <w:lvlJc w:val="left"/>
      <w:pPr>
        <w:tabs>
          <w:tab w:val="num" w:pos="0"/>
        </w:tabs>
        <w:ind w:left="645" w:hanging="645"/>
      </w:pPr>
    </w:lvl>
    <w:lvl w:ilvl="2">
      <w:start w:val="3"/>
      <w:numFmt w:val="decimal"/>
      <w:lvlText w:val="%1.%2.%3"/>
      <w:lvlJc w:val="left"/>
      <w:pPr>
        <w:tabs>
          <w:tab w:val="num" w:pos="0"/>
        </w:tabs>
        <w:ind w:left="720" w:hanging="720"/>
      </w:pPr>
    </w:lvl>
    <w:lvl w:ilvl="3">
      <w:start w:val="1"/>
      <w:numFmt w:val="decimal"/>
      <w:lvlText w:val="%1.%2.%3.%4"/>
      <w:lvlJc w:val="left"/>
      <w:pPr>
        <w:tabs>
          <w:tab w:val="num" w:pos="709"/>
        </w:tabs>
        <w:ind w:left="720" w:hanging="720"/>
      </w:pPr>
      <w:rPr>
        <w:rFonts w:ascii="Times New Roman" w:hAnsi="Times New Roman" w:cs="Times New Roman"/>
        <w:b/>
        <w:bCs/>
        <w:sz w:val="22"/>
        <w:szCs w:val="22"/>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30" w15:restartNumberingAfterBreak="0">
    <w:nsid w:val="7B831708"/>
    <w:multiLevelType w:val="multilevel"/>
    <w:tmpl w:val="6DC0E33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31" w15:restartNumberingAfterBreak="0">
    <w:nsid w:val="7BCA4105"/>
    <w:multiLevelType w:val="multilevel"/>
    <w:tmpl w:val="4E56AEB0"/>
    <w:lvl w:ilvl="0">
      <w:start w:val="9"/>
      <w:numFmt w:val="decimal"/>
      <w:lvlText w:val="%1"/>
      <w:lvlJc w:val="left"/>
      <w:pPr>
        <w:ind w:left="480" w:hanging="480"/>
      </w:pPr>
      <w:rPr>
        <w:rFonts w:hint="default"/>
        <w:u w:val="single"/>
      </w:rPr>
    </w:lvl>
    <w:lvl w:ilvl="1">
      <w:start w:val="1"/>
      <w:numFmt w:val="decimal"/>
      <w:lvlText w:val="%1.%2"/>
      <w:lvlJc w:val="left"/>
      <w:pPr>
        <w:ind w:left="536" w:hanging="480"/>
      </w:pPr>
      <w:rPr>
        <w:rFonts w:hint="default"/>
        <w:u w:val="single"/>
      </w:rPr>
    </w:lvl>
    <w:lvl w:ilvl="2">
      <w:start w:val="5"/>
      <w:numFmt w:val="decimal"/>
      <w:lvlText w:val="%1.%2.%3"/>
      <w:lvlJc w:val="left"/>
      <w:pPr>
        <w:ind w:left="832" w:hanging="720"/>
      </w:pPr>
      <w:rPr>
        <w:rFonts w:hint="default"/>
        <w:u w:val="single"/>
      </w:rPr>
    </w:lvl>
    <w:lvl w:ilvl="3">
      <w:start w:val="1"/>
      <w:numFmt w:val="decimal"/>
      <w:lvlText w:val="%1.%2.%3.%4"/>
      <w:lvlJc w:val="left"/>
      <w:pPr>
        <w:ind w:left="888" w:hanging="720"/>
      </w:pPr>
      <w:rPr>
        <w:rFonts w:hint="default"/>
        <w:u w:val="single"/>
      </w:rPr>
    </w:lvl>
    <w:lvl w:ilvl="4">
      <w:start w:val="1"/>
      <w:numFmt w:val="decimalZero"/>
      <w:lvlText w:val="%1.%2.%3.%4.%5"/>
      <w:lvlJc w:val="left"/>
      <w:pPr>
        <w:ind w:left="1304" w:hanging="1080"/>
      </w:pPr>
      <w:rPr>
        <w:rFonts w:hint="default"/>
        <w:u w:val="single"/>
      </w:rPr>
    </w:lvl>
    <w:lvl w:ilvl="5">
      <w:start w:val="1"/>
      <w:numFmt w:val="decimal"/>
      <w:lvlText w:val="%1.%2.%3.%4.%5.%6"/>
      <w:lvlJc w:val="left"/>
      <w:pPr>
        <w:ind w:left="1360" w:hanging="1080"/>
      </w:pPr>
      <w:rPr>
        <w:rFonts w:hint="default"/>
        <w:u w:val="single"/>
      </w:rPr>
    </w:lvl>
    <w:lvl w:ilvl="6">
      <w:start w:val="1"/>
      <w:numFmt w:val="decimalZero"/>
      <w:lvlText w:val="%1.%2.%3.%4.%5.%6.%7"/>
      <w:lvlJc w:val="left"/>
      <w:pPr>
        <w:ind w:left="1776" w:hanging="1440"/>
      </w:pPr>
      <w:rPr>
        <w:rFonts w:hint="default"/>
        <w:u w:val="single"/>
      </w:rPr>
    </w:lvl>
    <w:lvl w:ilvl="7">
      <w:start w:val="1"/>
      <w:numFmt w:val="decimal"/>
      <w:lvlText w:val="%1.%2.%3.%4.%5.%6.%7.%8"/>
      <w:lvlJc w:val="left"/>
      <w:pPr>
        <w:ind w:left="1832" w:hanging="1440"/>
      </w:pPr>
      <w:rPr>
        <w:rFonts w:hint="default"/>
        <w:u w:val="single"/>
      </w:rPr>
    </w:lvl>
    <w:lvl w:ilvl="8">
      <w:start w:val="1"/>
      <w:numFmt w:val="decimal"/>
      <w:lvlText w:val="%1.%2.%3.%4.%5.%6.%7.%8.%9"/>
      <w:lvlJc w:val="left"/>
      <w:pPr>
        <w:ind w:left="1888" w:hanging="1440"/>
      </w:pPr>
      <w:rPr>
        <w:rFonts w:hint="default"/>
        <w:u w:val="single"/>
      </w:rPr>
    </w:lvl>
  </w:abstractNum>
  <w:abstractNum w:abstractNumId="132" w15:restartNumberingAfterBreak="0">
    <w:nsid w:val="7BF00027"/>
    <w:multiLevelType w:val="multilevel"/>
    <w:tmpl w:val="08502284"/>
    <w:styleLink w:val="WWNum34"/>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33" w15:restartNumberingAfterBreak="0">
    <w:nsid w:val="7E794E37"/>
    <w:multiLevelType w:val="multilevel"/>
    <w:tmpl w:val="B2E6C082"/>
    <w:styleLink w:val="WWNum5"/>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397128523">
    <w:abstractNumId w:val="9"/>
  </w:num>
  <w:num w:numId="2" w16cid:durableId="1669751508">
    <w:abstractNumId w:val="100"/>
  </w:num>
  <w:num w:numId="3" w16cid:durableId="1696539008">
    <w:abstractNumId w:val="39"/>
  </w:num>
  <w:num w:numId="4" w16cid:durableId="1564636680">
    <w:abstractNumId w:val="121"/>
  </w:num>
  <w:num w:numId="5" w16cid:durableId="1113213312">
    <w:abstractNumId w:val="61"/>
  </w:num>
  <w:num w:numId="6" w16cid:durableId="1937708771">
    <w:abstractNumId w:val="82"/>
  </w:num>
  <w:num w:numId="7" w16cid:durableId="844200798">
    <w:abstractNumId w:val="36"/>
  </w:num>
  <w:num w:numId="8" w16cid:durableId="981884359">
    <w:abstractNumId w:val="113"/>
  </w:num>
  <w:num w:numId="9" w16cid:durableId="411196329">
    <w:abstractNumId w:val="122"/>
  </w:num>
  <w:num w:numId="10" w16cid:durableId="561402200">
    <w:abstractNumId w:val="67"/>
  </w:num>
  <w:num w:numId="11" w16cid:durableId="1838227277">
    <w:abstractNumId w:val="98"/>
  </w:num>
  <w:num w:numId="12" w16cid:durableId="827018525">
    <w:abstractNumId w:val="4"/>
  </w:num>
  <w:num w:numId="13" w16cid:durableId="1675263337">
    <w:abstractNumId w:val="90"/>
  </w:num>
  <w:num w:numId="14" w16cid:durableId="32314392">
    <w:abstractNumId w:val="24"/>
  </w:num>
  <w:num w:numId="15" w16cid:durableId="2129855967">
    <w:abstractNumId w:val="28"/>
  </w:num>
  <w:num w:numId="16" w16cid:durableId="170995993">
    <w:abstractNumId w:val="89"/>
  </w:num>
  <w:num w:numId="17" w16cid:durableId="1001277224">
    <w:abstractNumId w:val="112"/>
  </w:num>
  <w:num w:numId="18" w16cid:durableId="1363943354">
    <w:abstractNumId w:val="125"/>
  </w:num>
  <w:num w:numId="19" w16cid:durableId="657808644">
    <w:abstractNumId w:val="60"/>
  </w:num>
  <w:num w:numId="20" w16cid:durableId="335503746">
    <w:abstractNumId w:val="114"/>
  </w:num>
  <w:num w:numId="21" w16cid:durableId="1661038807">
    <w:abstractNumId w:val="45"/>
  </w:num>
  <w:num w:numId="22" w16cid:durableId="2098476889">
    <w:abstractNumId w:val="104"/>
  </w:num>
  <w:num w:numId="23" w16cid:durableId="1943955734">
    <w:abstractNumId w:val="124"/>
  </w:num>
  <w:num w:numId="24" w16cid:durableId="919951427">
    <w:abstractNumId w:val="97"/>
  </w:num>
  <w:num w:numId="25" w16cid:durableId="13112822">
    <w:abstractNumId w:val="92"/>
  </w:num>
  <w:num w:numId="26" w16cid:durableId="1806000965">
    <w:abstractNumId w:val="51"/>
  </w:num>
  <w:num w:numId="27" w16cid:durableId="1182403422">
    <w:abstractNumId w:val="6"/>
  </w:num>
  <w:num w:numId="28" w16cid:durableId="634264142">
    <w:abstractNumId w:val="88"/>
  </w:num>
  <w:num w:numId="29" w16cid:durableId="1996180857">
    <w:abstractNumId w:val="83"/>
  </w:num>
  <w:num w:numId="30" w16cid:durableId="267784581">
    <w:abstractNumId w:val="56"/>
  </w:num>
  <w:num w:numId="31" w16cid:durableId="1081179797">
    <w:abstractNumId w:val="86"/>
  </w:num>
  <w:num w:numId="32" w16cid:durableId="259292923">
    <w:abstractNumId w:val="32"/>
  </w:num>
  <w:num w:numId="33" w16cid:durableId="1215775134">
    <w:abstractNumId w:val="57"/>
  </w:num>
  <w:num w:numId="34" w16cid:durableId="1729180587">
    <w:abstractNumId w:val="109"/>
  </w:num>
  <w:num w:numId="35" w16cid:durableId="630985292">
    <w:abstractNumId w:val="8"/>
  </w:num>
  <w:num w:numId="36" w16cid:durableId="1315453521">
    <w:abstractNumId w:val="13"/>
  </w:num>
  <w:num w:numId="37" w16cid:durableId="884484055">
    <w:abstractNumId w:val="29"/>
  </w:num>
  <w:num w:numId="38" w16cid:durableId="1318874274">
    <w:abstractNumId w:val="55"/>
  </w:num>
  <w:num w:numId="39" w16cid:durableId="1441993983">
    <w:abstractNumId w:val="14"/>
  </w:num>
  <w:num w:numId="40" w16cid:durableId="1922521683">
    <w:abstractNumId w:val="120"/>
  </w:num>
  <w:num w:numId="41" w16cid:durableId="555777172">
    <w:abstractNumId w:val="94"/>
  </w:num>
  <w:num w:numId="42" w16cid:durableId="299111315">
    <w:abstractNumId w:val="80"/>
  </w:num>
  <w:num w:numId="43" w16cid:durableId="1384333573">
    <w:abstractNumId w:val="59"/>
  </w:num>
  <w:num w:numId="44" w16cid:durableId="1780829693">
    <w:abstractNumId w:val="108"/>
  </w:num>
  <w:num w:numId="45" w16cid:durableId="766194606">
    <w:abstractNumId w:val="102"/>
  </w:num>
  <w:num w:numId="46" w16cid:durableId="390540404">
    <w:abstractNumId w:val="101"/>
  </w:num>
  <w:num w:numId="47" w16cid:durableId="374550329">
    <w:abstractNumId w:val="10"/>
  </w:num>
  <w:num w:numId="48" w16cid:durableId="1992981802">
    <w:abstractNumId w:val="116"/>
  </w:num>
  <w:num w:numId="49" w16cid:durableId="869416453">
    <w:abstractNumId w:val="35"/>
  </w:num>
  <w:num w:numId="50" w16cid:durableId="391661416">
    <w:abstractNumId w:val="5"/>
  </w:num>
  <w:num w:numId="51" w16cid:durableId="1767724731">
    <w:abstractNumId w:val="44"/>
  </w:num>
  <w:num w:numId="52" w16cid:durableId="1865090101">
    <w:abstractNumId w:val="133"/>
  </w:num>
  <w:num w:numId="53" w16cid:durableId="1771780492">
    <w:abstractNumId w:val="34"/>
  </w:num>
  <w:num w:numId="54" w16cid:durableId="1503200265">
    <w:abstractNumId w:val="111"/>
  </w:num>
  <w:num w:numId="55" w16cid:durableId="1658613722">
    <w:abstractNumId w:val="118"/>
  </w:num>
  <w:num w:numId="56" w16cid:durableId="971406237">
    <w:abstractNumId w:val="99"/>
  </w:num>
  <w:num w:numId="57" w16cid:durableId="1215657508">
    <w:abstractNumId w:val="2"/>
  </w:num>
  <w:num w:numId="58" w16cid:durableId="482545749">
    <w:abstractNumId w:val="12"/>
  </w:num>
  <w:num w:numId="59" w16cid:durableId="601305595">
    <w:abstractNumId w:val="91"/>
  </w:num>
  <w:num w:numId="60" w16cid:durableId="1193106915">
    <w:abstractNumId w:val="31"/>
  </w:num>
  <w:num w:numId="61" w16cid:durableId="1066145760">
    <w:abstractNumId w:val="30"/>
  </w:num>
  <w:num w:numId="62" w16cid:durableId="149291378">
    <w:abstractNumId w:val="23"/>
  </w:num>
  <w:num w:numId="63" w16cid:durableId="789864111">
    <w:abstractNumId w:val="38"/>
  </w:num>
  <w:num w:numId="64" w16cid:durableId="1346129349">
    <w:abstractNumId w:val="46"/>
  </w:num>
  <w:num w:numId="65" w16cid:durableId="1289357398">
    <w:abstractNumId w:val="87"/>
  </w:num>
  <w:num w:numId="66" w16cid:durableId="494998839">
    <w:abstractNumId w:val="117"/>
  </w:num>
  <w:num w:numId="67" w16cid:durableId="1067263405">
    <w:abstractNumId w:val="1"/>
  </w:num>
  <w:num w:numId="68" w16cid:durableId="888079270">
    <w:abstractNumId w:val="47"/>
  </w:num>
  <w:num w:numId="69" w16cid:durableId="1052535773">
    <w:abstractNumId w:val="37"/>
  </w:num>
  <w:num w:numId="70" w16cid:durableId="1186404707">
    <w:abstractNumId w:val="93"/>
  </w:num>
  <w:num w:numId="71" w16cid:durableId="898707838">
    <w:abstractNumId w:val="54"/>
  </w:num>
  <w:num w:numId="72" w16cid:durableId="2089231386">
    <w:abstractNumId w:val="127"/>
  </w:num>
  <w:num w:numId="73" w16cid:durableId="1599099690">
    <w:abstractNumId w:val="73"/>
  </w:num>
  <w:num w:numId="74" w16cid:durableId="2096583028">
    <w:abstractNumId w:val="78"/>
  </w:num>
  <w:num w:numId="75" w16cid:durableId="354893625">
    <w:abstractNumId w:val="40"/>
  </w:num>
  <w:num w:numId="76" w16cid:durableId="2132549364">
    <w:abstractNumId w:val="72"/>
  </w:num>
  <w:num w:numId="77" w16cid:durableId="165749496">
    <w:abstractNumId w:val="69"/>
  </w:num>
  <w:num w:numId="78" w16cid:durableId="1795366226">
    <w:abstractNumId w:val="77"/>
  </w:num>
  <w:num w:numId="79" w16cid:durableId="2039114396">
    <w:abstractNumId w:val="18"/>
  </w:num>
  <w:num w:numId="80" w16cid:durableId="1733573848">
    <w:abstractNumId w:val="63"/>
  </w:num>
  <w:num w:numId="81" w16cid:durableId="1080834273">
    <w:abstractNumId w:val="132"/>
  </w:num>
  <w:num w:numId="82" w16cid:durableId="1994017508">
    <w:abstractNumId w:val="103"/>
  </w:num>
  <w:num w:numId="83" w16cid:durableId="137766146">
    <w:abstractNumId w:val="96"/>
  </w:num>
  <w:num w:numId="84" w16cid:durableId="2086999164">
    <w:abstractNumId w:val="15"/>
  </w:num>
  <w:num w:numId="85" w16cid:durableId="1506898100">
    <w:abstractNumId w:val="22"/>
  </w:num>
  <w:num w:numId="86" w16cid:durableId="966398983">
    <w:abstractNumId w:val="128"/>
  </w:num>
  <w:num w:numId="87" w16cid:durableId="882597363">
    <w:abstractNumId w:val="21"/>
  </w:num>
  <w:num w:numId="88" w16cid:durableId="2050184152">
    <w:abstractNumId w:val="3"/>
  </w:num>
  <w:num w:numId="89" w16cid:durableId="1193417452">
    <w:abstractNumId w:val="65"/>
  </w:num>
  <w:num w:numId="90" w16cid:durableId="398482953">
    <w:abstractNumId w:val="27"/>
  </w:num>
  <w:num w:numId="91" w16cid:durableId="1130248355">
    <w:abstractNumId w:val="75"/>
  </w:num>
  <w:num w:numId="92" w16cid:durableId="1655640844">
    <w:abstractNumId w:val="19"/>
  </w:num>
  <w:num w:numId="93" w16cid:durableId="1919827733">
    <w:abstractNumId w:val="110"/>
  </w:num>
  <w:num w:numId="94" w16cid:durableId="1310553696">
    <w:abstractNumId w:val="81"/>
  </w:num>
  <w:num w:numId="95" w16cid:durableId="513956004">
    <w:abstractNumId w:val="17"/>
  </w:num>
  <w:num w:numId="96" w16cid:durableId="1787583234">
    <w:abstractNumId w:val="7"/>
  </w:num>
  <w:num w:numId="97" w16cid:durableId="1103112124">
    <w:abstractNumId w:val="85"/>
  </w:num>
  <w:num w:numId="98" w16cid:durableId="1503087984">
    <w:abstractNumId w:val="106"/>
  </w:num>
  <w:num w:numId="99" w16cid:durableId="229341886">
    <w:abstractNumId w:val="11"/>
  </w:num>
  <w:num w:numId="100" w16cid:durableId="886455962">
    <w:abstractNumId w:val="42"/>
  </w:num>
  <w:num w:numId="101" w16cid:durableId="1232496505">
    <w:abstractNumId w:val="42"/>
    <w:lvlOverride w:ilvl="0">
      <w:startOverride w:val="1"/>
    </w:lvlOverride>
  </w:num>
  <w:num w:numId="102" w16cid:durableId="68237195">
    <w:abstractNumId w:val="130"/>
  </w:num>
  <w:num w:numId="103" w16cid:durableId="1495679928">
    <w:abstractNumId w:val="64"/>
  </w:num>
  <w:num w:numId="104" w16cid:durableId="1530601961">
    <w:abstractNumId w:val="16"/>
  </w:num>
  <w:num w:numId="105" w16cid:durableId="350229739">
    <w:abstractNumId w:val="71"/>
  </w:num>
  <w:num w:numId="106" w16cid:durableId="1792089177">
    <w:abstractNumId w:val="50"/>
  </w:num>
  <w:num w:numId="107" w16cid:durableId="1636174627">
    <w:abstractNumId w:val="50"/>
    <w:lvlOverride w:ilvl="0">
      <w:startOverride w:val="1"/>
    </w:lvlOverride>
  </w:num>
  <w:num w:numId="108" w16cid:durableId="833843243">
    <w:abstractNumId w:val="62"/>
  </w:num>
  <w:num w:numId="109" w16cid:durableId="1892384275">
    <w:abstractNumId w:val="84"/>
  </w:num>
  <w:num w:numId="110" w16cid:durableId="1184901538">
    <w:abstractNumId w:val="95"/>
  </w:num>
  <w:num w:numId="111" w16cid:durableId="1180587675">
    <w:abstractNumId w:val="25"/>
  </w:num>
  <w:num w:numId="112" w16cid:durableId="868763250">
    <w:abstractNumId w:val="123"/>
  </w:num>
  <w:num w:numId="113" w16cid:durableId="878123688">
    <w:abstractNumId w:val="68"/>
  </w:num>
  <w:num w:numId="114" w16cid:durableId="798760191">
    <w:abstractNumId w:val="68"/>
    <w:lvlOverride w:ilvl="0">
      <w:startOverride w:val="1"/>
    </w:lvlOverride>
  </w:num>
  <w:num w:numId="115" w16cid:durableId="1982223340">
    <w:abstractNumId w:val="20"/>
  </w:num>
  <w:num w:numId="116" w16cid:durableId="1393651923">
    <w:abstractNumId w:val="26"/>
  </w:num>
  <w:num w:numId="117" w16cid:durableId="1839154698">
    <w:abstractNumId w:val="119"/>
  </w:num>
  <w:num w:numId="118" w16cid:durableId="411312870">
    <w:abstractNumId w:val="52"/>
  </w:num>
  <w:num w:numId="119" w16cid:durableId="1568952795">
    <w:abstractNumId w:val="66"/>
  </w:num>
  <w:num w:numId="120" w16cid:durableId="913079473">
    <w:abstractNumId w:val="66"/>
    <w:lvlOverride w:ilvl="0">
      <w:startOverride w:val="1"/>
    </w:lvlOverride>
  </w:num>
  <w:num w:numId="121" w16cid:durableId="169101388">
    <w:abstractNumId w:val="48"/>
  </w:num>
  <w:num w:numId="122" w16cid:durableId="353388751">
    <w:abstractNumId w:val="74"/>
  </w:num>
  <w:num w:numId="123" w16cid:durableId="1562903167">
    <w:abstractNumId w:val="107"/>
  </w:num>
  <w:num w:numId="124" w16cid:durableId="80610683">
    <w:abstractNumId w:val="105"/>
  </w:num>
  <w:num w:numId="125" w16cid:durableId="278805744">
    <w:abstractNumId w:val="131"/>
  </w:num>
  <w:num w:numId="126" w16cid:durableId="2030058757">
    <w:abstractNumId w:val="53"/>
  </w:num>
  <w:num w:numId="127" w16cid:durableId="871654837">
    <w:abstractNumId w:val="43"/>
  </w:num>
  <w:num w:numId="128" w16cid:durableId="891890431">
    <w:abstractNumId w:val="79"/>
  </w:num>
  <w:num w:numId="129" w16cid:durableId="128400183">
    <w:abstractNumId w:val="0"/>
  </w:num>
  <w:num w:numId="130" w16cid:durableId="2031637845">
    <w:abstractNumId w:val="0"/>
    <w:lvlOverride w:ilvl="0">
      <w:startOverride w:val="1"/>
    </w:lvlOverride>
  </w:num>
  <w:num w:numId="131" w16cid:durableId="517813481">
    <w:abstractNumId w:val="49"/>
  </w:num>
  <w:num w:numId="132" w16cid:durableId="1609775484">
    <w:abstractNumId w:val="70"/>
  </w:num>
  <w:num w:numId="133" w16cid:durableId="2076010122">
    <w:abstractNumId w:val="76"/>
  </w:num>
  <w:num w:numId="134" w16cid:durableId="2061590082">
    <w:abstractNumId w:val="129"/>
  </w:num>
  <w:num w:numId="135" w16cid:durableId="185412812">
    <w:abstractNumId w:val="41"/>
  </w:num>
  <w:num w:numId="136" w16cid:durableId="1276060588">
    <w:abstractNumId w:val="58"/>
  </w:num>
  <w:num w:numId="137" w16cid:durableId="677538664">
    <w:abstractNumId w:val="58"/>
    <w:lvlOverride w:ilvl="0">
      <w:startOverride w:val="1"/>
    </w:lvlOverride>
  </w:num>
  <w:num w:numId="138" w16cid:durableId="757024693">
    <w:abstractNumId w:val="33"/>
  </w:num>
  <w:num w:numId="139" w16cid:durableId="1938050424">
    <w:abstractNumId w:val="126"/>
  </w:num>
  <w:num w:numId="140" w16cid:durableId="2074498033">
    <w:abstractNumId w:val="115"/>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EF2"/>
    <w:rsid w:val="00013280"/>
    <w:rsid w:val="0002530D"/>
    <w:rsid w:val="00032185"/>
    <w:rsid w:val="00061655"/>
    <w:rsid w:val="0006227E"/>
    <w:rsid w:val="00071539"/>
    <w:rsid w:val="00083166"/>
    <w:rsid w:val="00084847"/>
    <w:rsid w:val="000D586B"/>
    <w:rsid w:val="00132E4B"/>
    <w:rsid w:val="00167EF2"/>
    <w:rsid w:val="001907A4"/>
    <w:rsid w:val="0019404E"/>
    <w:rsid w:val="001A3189"/>
    <w:rsid w:val="001A4342"/>
    <w:rsid w:val="001A7581"/>
    <w:rsid w:val="001B234F"/>
    <w:rsid w:val="001B2846"/>
    <w:rsid w:val="001D4ADB"/>
    <w:rsid w:val="00212537"/>
    <w:rsid w:val="002527F0"/>
    <w:rsid w:val="00254144"/>
    <w:rsid w:val="0026163F"/>
    <w:rsid w:val="002900ED"/>
    <w:rsid w:val="002901EB"/>
    <w:rsid w:val="002B77C9"/>
    <w:rsid w:val="002D2092"/>
    <w:rsid w:val="002D7E08"/>
    <w:rsid w:val="002E7B1F"/>
    <w:rsid w:val="002F1261"/>
    <w:rsid w:val="00310473"/>
    <w:rsid w:val="0033482D"/>
    <w:rsid w:val="00336967"/>
    <w:rsid w:val="00342EDC"/>
    <w:rsid w:val="00344116"/>
    <w:rsid w:val="0035094A"/>
    <w:rsid w:val="0036367E"/>
    <w:rsid w:val="00366B5F"/>
    <w:rsid w:val="00385EB8"/>
    <w:rsid w:val="00386E2D"/>
    <w:rsid w:val="00387695"/>
    <w:rsid w:val="0039301F"/>
    <w:rsid w:val="003A06F5"/>
    <w:rsid w:val="003F2783"/>
    <w:rsid w:val="00403B75"/>
    <w:rsid w:val="00433C77"/>
    <w:rsid w:val="00445726"/>
    <w:rsid w:val="00450290"/>
    <w:rsid w:val="00452005"/>
    <w:rsid w:val="00465608"/>
    <w:rsid w:val="00474B40"/>
    <w:rsid w:val="004848C3"/>
    <w:rsid w:val="00484F1A"/>
    <w:rsid w:val="004E262C"/>
    <w:rsid w:val="004E3C17"/>
    <w:rsid w:val="00517C98"/>
    <w:rsid w:val="00524876"/>
    <w:rsid w:val="00542224"/>
    <w:rsid w:val="0055568F"/>
    <w:rsid w:val="00556146"/>
    <w:rsid w:val="0057152D"/>
    <w:rsid w:val="0057578F"/>
    <w:rsid w:val="005D0F9F"/>
    <w:rsid w:val="00604393"/>
    <w:rsid w:val="0067331B"/>
    <w:rsid w:val="006938FE"/>
    <w:rsid w:val="006D27F5"/>
    <w:rsid w:val="00732377"/>
    <w:rsid w:val="007327A2"/>
    <w:rsid w:val="007439ED"/>
    <w:rsid w:val="007711D7"/>
    <w:rsid w:val="00787C1B"/>
    <w:rsid w:val="007926B8"/>
    <w:rsid w:val="00793AE3"/>
    <w:rsid w:val="007C234D"/>
    <w:rsid w:val="00855B27"/>
    <w:rsid w:val="008868A2"/>
    <w:rsid w:val="00886FE1"/>
    <w:rsid w:val="008A611C"/>
    <w:rsid w:val="008B6551"/>
    <w:rsid w:val="008C16B8"/>
    <w:rsid w:val="008C3AB0"/>
    <w:rsid w:val="008D06DC"/>
    <w:rsid w:val="008D303E"/>
    <w:rsid w:val="008D4ED4"/>
    <w:rsid w:val="008E5967"/>
    <w:rsid w:val="008F42A2"/>
    <w:rsid w:val="00900E49"/>
    <w:rsid w:val="00901E43"/>
    <w:rsid w:val="00927595"/>
    <w:rsid w:val="00927F2F"/>
    <w:rsid w:val="00934810"/>
    <w:rsid w:val="009409CA"/>
    <w:rsid w:val="0094369B"/>
    <w:rsid w:val="009510EE"/>
    <w:rsid w:val="009962EA"/>
    <w:rsid w:val="009A04DD"/>
    <w:rsid w:val="009A4CA2"/>
    <w:rsid w:val="009C56E1"/>
    <w:rsid w:val="009C77E3"/>
    <w:rsid w:val="009D0148"/>
    <w:rsid w:val="00A022A2"/>
    <w:rsid w:val="00A101DF"/>
    <w:rsid w:val="00A10800"/>
    <w:rsid w:val="00A27D8C"/>
    <w:rsid w:val="00A34A92"/>
    <w:rsid w:val="00A4250A"/>
    <w:rsid w:val="00A50EAD"/>
    <w:rsid w:val="00A53ECC"/>
    <w:rsid w:val="00A66CB6"/>
    <w:rsid w:val="00AA25EC"/>
    <w:rsid w:val="00AA412C"/>
    <w:rsid w:val="00AB2A18"/>
    <w:rsid w:val="00AB51E1"/>
    <w:rsid w:val="00AD1B28"/>
    <w:rsid w:val="00AE0E49"/>
    <w:rsid w:val="00B02989"/>
    <w:rsid w:val="00B140A9"/>
    <w:rsid w:val="00B22878"/>
    <w:rsid w:val="00B24BCA"/>
    <w:rsid w:val="00B366E1"/>
    <w:rsid w:val="00B94CBD"/>
    <w:rsid w:val="00BD5262"/>
    <w:rsid w:val="00BF14D0"/>
    <w:rsid w:val="00C04269"/>
    <w:rsid w:val="00C06BE9"/>
    <w:rsid w:val="00C250F1"/>
    <w:rsid w:val="00C4211A"/>
    <w:rsid w:val="00C46E25"/>
    <w:rsid w:val="00C73A92"/>
    <w:rsid w:val="00C85718"/>
    <w:rsid w:val="00CA4A5C"/>
    <w:rsid w:val="00CA672A"/>
    <w:rsid w:val="00CD2B90"/>
    <w:rsid w:val="00CD31A4"/>
    <w:rsid w:val="00D069DF"/>
    <w:rsid w:val="00D076A6"/>
    <w:rsid w:val="00D43E72"/>
    <w:rsid w:val="00DA56FF"/>
    <w:rsid w:val="00DC68BF"/>
    <w:rsid w:val="00E34731"/>
    <w:rsid w:val="00E461C5"/>
    <w:rsid w:val="00E842F0"/>
    <w:rsid w:val="00E93BCC"/>
    <w:rsid w:val="00EA78AD"/>
    <w:rsid w:val="00EB246F"/>
    <w:rsid w:val="00EB6A0E"/>
    <w:rsid w:val="00EB726A"/>
    <w:rsid w:val="00EC6EC8"/>
    <w:rsid w:val="00F02709"/>
    <w:rsid w:val="00F34EA2"/>
    <w:rsid w:val="00F47C45"/>
    <w:rsid w:val="00F559C4"/>
    <w:rsid w:val="00F67C5C"/>
    <w:rsid w:val="00F874A7"/>
    <w:rsid w:val="00F92418"/>
    <w:rsid w:val="00FC2EDF"/>
    <w:rsid w:val="00FD2D21"/>
    <w:rsid w:val="00FE1500"/>
    <w:rsid w:val="00FF3D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B3C906"/>
  <w15:docId w15:val="{AA9439B6-D709-482A-8E74-FAED79690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qFormat/>
    <w:pPr>
      <w:widowControl w:val="0"/>
      <w:suppressAutoHyphens/>
      <w:textAlignment w:val="baseline"/>
    </w:pPr>
    <w:rPr>
      <w:rFonts w:ascii="Liberation Serif;Times New Roma" w:hAnsi="Liberation Serif;Times New Roma"/>
      <w:kern w:val="2"/>
      <w:sz w:val="24"/>
      <w:szCs w:val="24"/>
      <w:lang w:eastAsia="zh-CN" w:bidi="hi-IN"/>
    </w:rPr>
  </w:style>
  <w:style w:type="paragraph" w:styleId="Ttulo1">
    <w:name w:val="heading 1"/>
    <w:basedOn w:val="Ttulo10"/>
    <w:next w:val="Textbodyuser"/>
    <w:uiPriority w:val="9"/>
    <w:qFormat/>
    <w:pPr>
      <w:numPr>
        <w:numId w:val="1"/>
      </w:numPr>
      <w:pBdr>
        <w:top w:val="single" w:sz="2" w:space="1" w:color="000000"/>
        <w:left w:val="single" w:sz="2" w:space="1" w:color="000000"/>
        <w:bottom w:val="single" w:sz="2" w:space="1" w:color="000000"/>
        <w:right w:val="single" w:sz="2" w:space="1" w:color="000000"/>
      </w:pBdr>
      <w:shd w:val="clear" w:color="auto" w:fill="EEEEEE"/>
      <w:tabs>
        <w:tab w:val="left" w:pos="0"/>
      </w:tabs>
      <w:spacing w:before="283" w:after="113"/>
      <w:jc w:val="center"/>
      <w:outlineLvl w:val="0"/>
    </w:pPr>
    <w:rPr>
      <w:rFonts w:ascii="Arial" w:eastAsia="Arial" w:hAnsi="Arial" w:cs="Arial"/>
      <w:b/>
      <w:bCs/>
      <w:sz w:val="19"/>
      <w:szCs w:val="36"/>
    </w:rPr>
  </w:style>
  <w:style w:type="paragraph" w:styleId="Ttulo2">
    <w:name w:val="heading 2"/>
    <w:basedOn w:val="Ttulo10"/>
    <w:next w:val="Textbodyuser"/>
    <w:uiPriority w:val="9"/>
    <w:unhideWhenUsed/>
    <w:qFormat/>
    <w:pPr>
      <w:numPr>
        <w:ilvl w:val="1"/>
        <w:numId w:val="1"/>
      </w:numPr>
      <w:tabs>
        <w:tab w:val="left" w:pos="0"/>
      </w:tabs>
      <w:spacing w:before="57" w:after="57"/>
      <w:jc w:val="center"/>
      <w:outlineLvl w:val="1"/>
    </w:pPr>
    <w:rPr>
      <w:rFonts w:ascii="Arial" w:eastAsia="Arial" w:hAnsi="Arial" w:cs="Arial"/>
      <w:b/>
      <w:bCs/>
      <w:sz w:val="19"/>
      <w:szCs w:val="19"/>
    </w:rPr>
  </w:style>
  <w:style w:type="paragraph" w:styleId="Ttulo3">
    <w:name w:val="heading 3"/>
    <w:basedOn w:val="Ttulo10"/>
    <w:next w:val="Textbodyuser"/>
    <w:uiPriority w:val="9"/>
    <w:semiHidden/>
    <w:unhideWhenUsed/>
    <w:qFormat/>
    <w:pPr>
      <w:numPr>
        <w:ilvl w:val="2"/>
        <w:numId w:val="1"/>
      </w:numPr>
      <w:tabs>
        <w:tab w:val="left" w:pos="0"/>
      </w:tabs>
      <w:spacing w:before="140"/>
      <w:jc w:val="center"/>
      <w:outlineLvl w:val="2"/>
    </w:pPr>
    <w:rPr>
      <w:rFonts w:ascii="Arial" w:eastAsia="Arial" w:hAnsi="Arial" w:cs="Arial"/>
      <w:bCs/>
      <w:sz w:val="19"/>
    </w:rPr>
  </w:style>
  <w:style w:type="paragraph" w:styleId="Ttulo4">
    <w:name w:val="heading 4"/>
    <w:basedOn w:val="Standarduser"/>
    <w:next w:val="Standarduser"/>
    <w:uiPriority w:val="9"/>
    <w:semiHidden/>
    <w:unhideWhenUsed/>
    <w:qFormat/>
    <w:pPr>
      <w:keepNext/>
      <w:numPr>
        <w:ilvl w:val="3"/>
        <w:numId w:val="1"/>
      </w:numPr>
      <w:spacing w:after="0" w:line="240" w:lineRule="auto"/>
      <w:jc w:val="center"/>
      <w:outlineLvl w:val="3"/>
    </w:pPr>
    <w:rPr>
      <w:rFonts w:ascii="Bookman Old Style" w:eastAsia="MS Mincho" w:hAnsi="Bookman Old Style" w:cs="Bookman Old Style"/>
      <w:b/>
      <w:bCs/>
      <w:color w:val="000000"/>
      <w:sz w:val="18"/>
      <w:szCs w:val="18"/>
    </w:rPr>
  </w:style>
  <w:style w:type="paragraph" w:styleId="Ttulo5">
    <w:name w:val="heading 5"/>
    <w:basedOn w:val="Standarduser"/>
    <w:next w:val="Standarduser"/>
    <w:uiPriority w:val="9"/>
    <w:semiHidden/>
    <w:unhideWhenUsed/>
    <w:qFormat/>
    <w:pPr>
      <w:keepNext/>
      <w:numPr>
        <w:ilvl w:val="4"/>
        <w:numId w:val="1"/>
      </w:numPr>
      <w:spacing w:after="0" w:line="240" w:lineRule="auto"/>
      <w:outlineLvl w:val="4"/>
    </w:pPr>
    <w:rPr>
      <w:rFonts w:ascii="Bookman Old Style" w:eastAsia="MS Mincho" w:hAnsi="Bookman Old Style" w:cs="Bookman Old Style"/>
      <w:b/>
      <w:u w:val="single"/>
    </w:rPr>
  </w:style>
  <w:style w:type="paragraph" w:styleId="Ttulo6">
    <w:name w:val="heading 6"/>
    <w:basedOn w:val="Standarduser"/>
    <w:next w:val="Standarduser"/>
    <w:uiPriority w:val="9"/>
    <w:semiHidden/>
    <w:unhideWhenUsed/>
    <w:qFormat/>
    <w:pPr>
      <w:keepNext/>
      <w:numPr>
        <w:ilvl w:val="5"/>
        <w:numId w:val="1"/>
      </w:numPr>
      <w:spacing w:after="0" w:line="240" w:lineRule="auto"/>
      <w:ind w:left="-960" w:right="-1035"/>
      <w:outlineLvl w:val="5"/>
    </w:pPr>
    <w:rPr>
      <w:rFonts w:eastAsia="MS Mincho"/>
      <w:b/>
      <w:sz w:val="24"/>
      <w:szCs w:val="24"/>
    </w:rPr>
  </w:style>
  <w:style w:type="paragraph" w:styleId="Ttulo7">
    <w:name w:val="heading 7"/>
    <w:basedOn w:val="Standarduser"/>
    <w:next w:val="Standarduser"/>
    <w:qFormat/>
    <w:pPr>
      <w:keepNext/>
      <w:numPr>
        <w:ilvl w:val="6"/>
        <w:numId w:val="1"/>
      </w:numPr>
      <w:spacing w:after="0" w:line="240" w:lineRule="auto"/>
      <w:outlineLvl w:val="6"/>
    </w:pPr>
    <w:rPr>
      <w:rFonts w:ascii="Bookman Old Style" w:eastAsia="MS Mincho" w:hAnsi="Bookman Old Style" w:cs="Bookman Old Style"/>
      <w:b/>
      <w:sz w:val="18"/>
      <w:u w:val="single"/>
    </w:rPr>
  </w:style>
  <w:style w:type="paragraph" w:styleId="Ttulo8">
    <w:name w:val="heading 8"/>
    <w:basedOn w:val="Standarduser"/>
    <w:next w:val="Standarduser"/>
    <w:qFormat/>
    <w:pPr>
      <w:numPr>
        <w:ilvl w:val="7"/>
        <w:numId w:val="1"/>
      </w:numPr>
      <w:spacing w:before="240" w:after="60" w:line="240" w:lineRule="auto"/>
      <w:outlineLvl w:val="7"/>
    </w:pPr>
    <w:rPr>
      <w:rFonts w:eastAsia="MS Mincho"/>
      <w:i/>
      <w:iCs/>
      <w:sz w:val="24"/>
      <w:szCs w:val="24"/>
    </w:rPr>
  </w:style>
  <w:style w:type="paragraph" w:styleId="Ttulo9">
    <w:name w:val="heading 9"/>
    <w:basedOn w:val="Standarduser"/>
    <w:next w:val="Standarduser"/>
    <w:qFormat/>
    <w:pPr>
      <w:keepNext/>
      <w:numPr>
        <w:ilvl w:val="8"/>
        <w:numId w:val="1"/>
      </w:numPr>
      <w:spacing w:after="0" w:line="240" w:lineRule="auto"/>
      <w:outlineLvl w:val="8"/>
    </w:pPr>
    <w:rPr>
      <w:rFonts w:ascii="Bookman Old Style" w:eastAsia="MS Mincho" w:hAnsi="Bookman Old Style" w:cs="Arial"/>
      <w:b/>
      <w:bCs/>
      <w:sz w:val="18"/>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Pr>
      <w:rFonts w:ascii="Times New Roman" w:hAnsi="Times New Roman" w:cs="Symbol"/>
      <w:b/>
      <w:bCs/>
    </w:rPr>
  </w:style>
  <w:style w:type="character" w:customStyle="1" w:styleId="WW8Num2z1">
    <w:name w:val="WW8Num2z1"/>
    <w:qFormat/>
    <w:rPr>
      <w:rFonts w:ascii="Times New Roman" w:hAnsi="Times New Roman" w:cs="OpenSymbol;Arial Unicode MS"/>
      <w:b/>
      <w:bCs/>
    </w:rPr>
  </w:style>
  <w:style w:type="character" w:customStyle="1" w:styleId="WW8Num3z0">
    <w:name w:val="WW8Num3z0"/>
    <w:qFormat/>
    <w:rPr>
      <w:rFonts w:ascii="Symbol" w:hAnsi="Symbol" w:cs="Symbol"/>
    </w:rPr>
  </w:style>
  <w:style w:type="character" w:customStyle="1" w:styleId="WW8Num5z0">
    <w:name w:val="WW8Num5z0"/>
    <w:qFormat/>
    <w:rPr>
      <w:rFonts w:ascii="Symbol" w:hAnsi="Symbol" w:cs="OpenSymbol;Arial Unicode MS"/>
      <w:b w:val="0"/>
      <w:bCs w:val="0"/>
    </w:rPr>
  </w:style>
  <w:style w:type="character" w:customStyle="1" w:styleId="WW8Num5z1">
    <w:name w:val="WW8Num5z1"/>
    <w:qFormat/>
    <w:rPr>
      <w:rFonts w:ascii="OpenSymbol;Arial Unicode MS" w:hAnsi="OpenSymbol;Arial Unicode MS" w:cs="OpenSymbol;Arial Unicode MS"/>
      <w:b w:val="0"/>
      <w:bCs w:val="0"/>
    </w:rPr>
  </w:style>
  <w:style w:type="character" w:customStyle="1" w:styleId="WW8Num6z0">
    <w:name w:val="WW8Num6z0"/>
    <w:qFormat/>
    <w:rPr>
      <w:rFonts w:ascii="Symbol" w:hAnsi="Symbol" w:cs="Symbol"/>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7z0">
    <w:name w:val="WW8Num7z0"/>
    <w:qFormat/>
    <w:rPr>
      <w:rFonts w:ascii="Symbol" w:hAnsi="Symbol" w:cs="OpenSymbol;Arial Unicode MS"/>
    </w:rPr>
  </w:style>
  <w:style w:type="character" w:customStyle="1" w:styleId="WW8Num7z1">
    <w:name w:val="WW8Num7z1"/>
    <w:qFormat/>
    <w:rPr>
      <w:rFonts w:ascii="OpenSymbol;Arial Unicode MS" w:hAnsi="OpenSymbol;Arial Unicode MS" w:cs="OpenSymbol;Arial Unicode MS"/>
    </w:rPr>
  </w:style>
  <w:style w:type="character" w:customStyle="1" w:styleId="WW8Num8z1">
    <w:name w:val="WW8Num8z1"/>
    <w:qFormat/>
    <w:rPr>
      <w:b/>
      <w:bCs/>
    </w:rPr>
  </w:style>
  <w:style w:type="character" w:customStyle="1" w:styleId="WW8Num9z0">
    <w:name w:val="WW8Num9z0"/>
    <w:qFormat/>
    <w:rPr>
      <w:rFonts w:ascii="Symbol" w:hAnsi="Symbol" w:cs="Symbol"/>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10z1">
    <w:name w:val="WW8Num10z1"/>
    <w:qFormat/>
    <w:rPr>
      <w:b/>
      <w:bCs/>
    </w:rPr>
  </w:style>
  <w:style w:type="character" w:customStyle="1" w:styleId="WW8Num11z0">
    <w:name w:val="WW8Num11z0"/>
    <w:qFormat/>
    <w:rPr>
      <w:rFonts w:ascii="Symbol" w:hAnsi="Symbol" w:cs="Symbol"/>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2z0">
    <w:name w:val="WW8Num12z0"/>
    <w:qFormat/>
    <w:rPr>
      <w:b/>
      <w:bCs/>
    </w:rPr>
  </w:style>
  <w:style w:type="character" w:customStyle="1" w:styleId="WW8Num13z0">
    <w:name w:val="WW8Num13z0"/>
    <w:qFormat/>
    <w:rPr>
      <w:rFonts w:ascii="Arial" w:hAnsi="Arial" w:cs="Arial"/>
      <w:b/>
      <w:bCs/>
      <w:color w:val="000000"/>
      <w:sz w:val="19"/>
      <w:szCs w:val="19"/>
    </w:rPr>
  </w:style>
  <w:style w:type="character" w:customStyle="1" w:styleId="WW8Num13z4">
    <w:name w:val="WW8Num13z4"/>
    <w:qFormat/>
    <w:rPr>
      <w:rFonts w:ascii="Times New Roman" w:hAnsi="Times New Roman" w:cs="Symbol"/>
      <w:b/>
      <w:bCs/>
    </w:rPr>
  </w:style>
  <w:style w:type="character" w:customStyle="1" w:styleId="WW8Num16z0">
    <w:name w:val="WW8Num16z0"/>
    <w:qFormat/>
    <w:rPr>
      <w:rFonts w:ascii="Arial" w:eastAsia="Times New Roman" w:hAnsi="Arial" w:cs="Arial-BoldMT"/>
      <w:sz w:val="19"/>
    </w:rPr>
  </w:style>
  <w:style w:type="character" w:customStyle="1" w:styleId="WW8Num16z1">
    <w:name w:val="WW8Num16z1"/>
    <w:qFormat/>
    <w:rPr>
      <w:rFonts w:ascii="Times New Roman" w:eastAsia="Times New Roman" w:hAnsi="Times New Roman" w:cs="Times New Roman"/>
      <w:b/>
      <w:bCs/>
      <w:sz w:val="22"/>
      <w:szCs w:val="22"/>
    </w:rPr>
  </w:style>
  <w:style w:type="character" w:customStyle="1" w:styleId="WW8Num17z0">
    <w:name w:val="WW8Num17z0"/>
    <w:qFormat/>
    <w:rPr>
      <w:rFonts w:ascii="Symbol" w:hAnsi="Symbol" w:cs="OpenSymbol;Arial Unicode MS"/>
    </w:rPr>
  </w:style>
  <w:style w:type="character" w:customStyle="1" w:styleId="WW8Num18z1">
    <w:name w:val="WW8Num18z1"/>
    <w:qFormat/>
    <w:rPr>
      <w:rFonts w:ascii="Times New Roman" w:hAnsi="Times New Roman" w:cs="Times New Roman"/>
      <w:b/>
      <w:bCs/>
      <w:sz w:val="22"/>
      <w:szCs w:val="22"/>
    </w:rPr>
  </w:style>
  <w:style w:type="character" w:customStyle="1" w:styleId="WW8Num20z0">
    <w:name w:val="WW8Num20z0"/>
    <w:qFormat/>
    <w:rPr>
      <w:rFonts w:ascii="Arial" w:hAnsi="Arial" w:cs="Arial"/>
      <w:b/>
      <w:bCs/>
      <w:color w:val="000000"/>
      <w:sz w:val="19"/>
      <w:szCs w:val="19"/>
    </w:rPr>
  </w:style>
  <w:style w:type="character" w:customStyle="1" w:styleId="WW8Num20z4">
    <w:name w:val="WW8Num20z4"/>
    <w:qFormat/>
    <w:rPr>
      <w:rFonts w:ascii="Times New Roman" w:hAnsi="Times New Roman" w:cs="Symbol"/>
      <w:b/>
      <w:bCs/>
    </w:rPr>
  </w:style>
  <w:style w:type="character" w:customStyle="1" w:styleId="WW8Num21z0">
    <w:name w:val="WW8Num21z0"/>
    <w:qFormat/>
    <w:rPr>
      <w:rFonts w:ascii="Arial" w:hAnsi="Arial" w:cs="Arial"/>
      <w:b/>
      <w:bCs/>
      <w:color w:val="000000"/>
      <w:sz w:val="19"/>
      <w:szCs w:val="19"/>
    </w:rPr>
  </w:style>
  <w:style w:type="character" w:customStyle="1" w:styleId="WW8Num21z4">
    <w:name w:val="WW8Num21z4"/>
    <w:qFormat/>
    <w:rPr>
      <w:rFonts w:ascii="Times New Roman" w:hAnsi="Times New Roman" w:cs="Symbol"/>
      <w:b/>
      <w:bCs/>
    </w:rPr>
  </w:style>
  <w:style w:type="character" w:customStyle="1" w:styleId="WW8Num22z0">
    <w:name w:val="WW8Num22z0"/>
    <w:qFormat/>
    <w:rPr>
      <w:rFonts w:ascii="Times New Roman" w:hAnsi="Times New Roman" w:cs="Symbol"/>
      <w:b/>
      <w:bCs/>
    </w:rPr>
  </w:style>
  <w:style w:type="character" w:customStyle="1" w:styleId="WW8Num22z1">
    <w:name w:val="WW8Num22z1"/>
    <w:qFormat/>
    <w:rPr>
      <w:rFonts w:ascii="Times New Roman" w:hAnsi="Times New Roman" w:cs="OpenSymbol;Arial Unicode MS"/>
      <w:b/>
      <w:bCs/>
    </w:rPr>
  </w:style>
  <w:style w:type="character" w:customStyle="1" w:styleId="WW8Num23z1">
    <w:name w:val="WW8Num23z1"/>
    <w:qFormat/>
    <w:rPr>
      <w:b/>
      <w:bCs/>
    </w:rPr>
  </w:style>
  <w:style w:type="character" w:customStyle="1" w:styleId="WW8Num24z0">
    <w:name w:val="WW8Num24z0"/>
    <w:qFormat/>
    <w:rPr>
      <w:b/>
      <w:bCs/>
    </w:rPr>
  </w:style>
  <w:style w:type="character" w:customStyle="1" w:styleId="WW8Num25z0">
    <w:name w:val="WW8Num25z0"/>
    <w:qFormat/>
    <w:rPr>
      <w:rFonts w:ascii="Times New Roman" w:hAnsi="Times New Roman" w:cs="Times New Roman"/>
      <w:b/>
      <w:sz w:val="22"/>
    </w:rPr>
  </w:style>
  <w:style w:type="character" w:customStyle="1" w:styleId="WW8Num26z1">
    <w:name w:val="WW8Num26z1"/>
    <w:qFormat/>
    <w:rPr>
      <w:b/>
      <w:bCs/>
    </w:rPr>
  </w:style>
  <w:style w:type="character" w:customStyle="1" w:styleId="WW8Num27z0">
    <w:name w:val="WW8Num27z0"/>
    <w:qFormat/>
    <w:rPr>
      <w:rFonts w:cs="Symbol"/>
      <w:b/>
      <w:bCs/>
    </w:rPr>
  </w:style>
  <w:style w:type="character" w:customStyle="1" w:styleId="WW8Num28z0">
    <w:name w:val="WW8Num28z0"/>
    <w:qFormat/>
    <w:rPr>
      <w:b/>
    </w:rPr>
  </w:style>
  <w:style w:type="character" w:customStyle="1" w:styleId="WW8Num29z3">
    <w:name w:val="WW8Num29z3"/>
    <w:qFormat/>
    <w:rPr>
      <w:rFonts w:ascii="Times New Roman" w:hAnsi="Times New Roman" w:cs="Times New Roman"/>
      <w:b/>
      <w:bCs/>
      <w:sz w:val="22"/>
      <w:szCs w:val="22"/>
    </w:rPr>
  </w:style>
  <w:style w:type="character" w:customStyle="1" w:styleId="WW8Num31z0">
    <w:name w:val="WW8Num31z0"/>
    <w:qFormat/>
    <w:rPr>
      <w:rFonts w:ascii="Symbol" w:hAnsi="Symbol" w:cs="OpenSymbol;Arial Unicode MS"/>
    </w:rPr>
  </w:style>
  <w:style w:type="character" w:customStyle="1" w:styleId="WW8Num32z0">
    <w:name w:val="WW8Num32z0"/>
    <w:qFormat/>
    <w:rPr>
      <w:rFonts w:ascii="Times New Roman" w:hAnsi="Times New Roman" w:cs="Symbol"/>
      <w:b/>
      <w:bCs/>
    </w:rPr>
  </w:style>
  <w:style w:type="character" w:customStyle="1" w:styleId="WW8Num33z1">
    <w:name w:val="WW8Num33z1"/>
    <w:qFormat/>
    <w:rPr>
      <w:b/>
      <w:bCs/>
    </w:rPr>
  </w:style>
  <w:style w:type="character" w:customStyle="1" w:styleId="WW8Num34z0">
    <w:name w:val="WW8Num34z0"/>
    <w:qFormat/>
    <w:rPr>
      <w:rFonts w:ascii="Symbol" w:hAnsi="Symbol" w:cs="Symbol"/>
    </w:rPr>
  </w:style>
  <w:style w:type="character" w:customStyle="1" w:styleId="WW8Num34z1">
    <w:name w:val="WW8Num34z1"/>
    <w:qFormat/>
    <w:rPr>
      <w:rFonts w:ascii="Courier New" w:hAnsi="Courier New" w:cs="Courier New"/>
    </w:rPr>
  </w:style>
  <w:style w:type="character" w:customStyle="1" w:styleId="WW8Num34z2">
    <w:name w:val="WW8Num34z2"/>
    <w:qFormat/>
    <w:rPr>
      <w:rFonts w:ascii="Wingdings" w:hAnsi="Wingdings" w:cs="Wingdings"/>
    </w:rPr>
  </w:style>
  <w:style w:type="character" w:customStyle="1" w:styleId="WW8Num35z0">
    <w:name w:val="WW8Num35z0"/>
    <w:qFormat/>
    <w:rPr>
      <w:rFonts w:ascii="Symbol" w:hAnsi="Symbol" w:cs="Symbol"/>
    </w:rPr>
  </w:style>
  <w:style w:type="character" w:customStyle="1" w:styleId="WW8Num35z1">
    <w:name w:val="WW8Num35z1"/>
    <w:qFormat/>
    <w:rPr>
      <w:rFonts w:ascii="Courier New" w:hAnsi="Courier New" w:cs="Courier New"/>
    </w:rPr>
  </w:style>
  <w:style w:type="character" w:customStyle="1" w:styleId="WW8Num35z2">
    <w:name w:val="WW8Num35z2"/>
    <w:qFormat/>
    <w:rPr>
      <w:rFonts w:ascii="Wingdings" w:hAnsi="Wingdings" w:cs="Wingdings"/>
    </w:rPr>
  </w:style>
  <w:style w:type="character" w:customStyle="1" w:styleId="WW8Num38z0">
    <w:name w:val="WW8Num38z0"/>
    <w:qFormat/>
    <w:rPr>
      <w:rFonts w:ascii="Symbol" w:hAnsi="Symbol" w:cs="OpenSymbol;Arial Unicode MS"/>
    </w:rPr>
  </w:style>
  <w:style w:type="character" w:customStyle="1" w:styleId="WW8Num39z0">
    <w:name w:val="WW8Num39z0"/>
    <w:qFormat/>
    <w:rPr>
      <w:rFonts w:ascii="Arial" w:hAnsi="Arial" w:cs="Arial"/>
      <w:b/>
      <w:bCs/>
      <w:color w:val="000000"/>
      <w:sz w:val="19"/>
      <w:szCs w:val="19"/>
    </w:rPr>
  </w:style>
  <w:style w:type="character" w:customStyle="1" w:styleId="WW8Num39z4">
    <w:name w:val="WW8Num39z4"/>
    <w:qFormat/>
    <w:rPr>
      <w:rFonts w:ascii="Times New Roman" w:hAnsi="Times New Roman" w:cs="Symbol"/>
      <w:b/>
      <w:bCs/>
    </w:rPr>
  </w:style>
  <w:style w:type="character" w:customStyle="1" w:styleId="WW8Num40z0">
    <w:name w:val="WW8Num40z0"/>
    <w:qFormat/>
    <w:rPr>
      <w:rFonts w:ascii="Arial" w:hAnsi="Arial" w:cs="Arial"/>
      <w:b/>
      <w:bCs/>
      <w:color w:val="000000"/>
      <w:sz w:val="19"/>
      <w:szCs w:val="19"/>
    </w:rPr>
  </w:style>
  <w:style w:type="character" w:customStyle="1" w:styleId="WW8Num40z4">
    <w:name w:val="WW8Num40z4"/>
    <w:qFormat/>
    <w:rPr>
      <w:rFonts w:ascii="Symbol" w:hAnsi="Symbol" w:cs="OpenSymbol;Arial Unicode MS"/>
    </w:rPr>
  </w:style>
  <w:style w:type="character" w:customStyle="1" w:styleId="WW8Num40z5">
    <w:name w:val="WW8Num40z5"/>
    <w:qFormat/>
    <w:rPr>
      <w:rFonts w:ascii="Times New Roman" w:hAnsi="Times New Roman" w:cs="Times New Roman"/>
    </w:rPr>
  </w:style>
  <w:style w:type="character" w:customStyle="1" w:styleId="WW8Num40z6">
    <w:name w:val="WW8Num40z6"/>
    <w:qFormat/>
    <w:rPr>
      <w:rFonts w:ascii="Times New Roman" w:hAnsi="Times New Roman" w:cs="Symbol"/>
      <w:b/>
      <w:bCs/>
    </w:rPr>
  </w:style>
  <w:style w:type="character" w:customStyle="1" w:styleId="WW8Num41z0">
    <w:name w:val="WW8Num41z0"/>
    <w:qFormat/>
    <w:rPr>
      <w:rFonts w:ascii="Symbol" w:hAnsi="Symbol" w:cs="OpenSymbol;Arial Unicode MS"/>
    </w:rPr>
  </w:style>
  <w:style w:type="character" w:customStyle="1" w:styleId="WW8Num41z1">
    <w:name w:val="WW8Num41z1"/>
    <w:qFormat/>
    <w:rPr>
      <w:rFonts w:ascii="OpenSymbol;Arial Unicode MS" w:hAnsi="OpenSymbol;Arial Unicode MS" w:cs="OpenSymbol;Arial Unicode MS"/>
    </w:rPr>
  </w:style>
  <w:style w:type="character" w:customStyle="1" w:styleId="WW8Num42z1">
    <w:name w:val="WW8Num42z1"/>
    <w:qFormat/>
    <w:rPr>
      <w:b/>
      <w:bCs/>
    </w:rPr>
  </w:style>
  <w:style w:type="character" w:customStyle="1" w:styleId="WW8Num43z0">
    <w:name w:val="WW8Num43z0"/>
    <w:qFormat/>
    <w:rPr>
      <w:rFonts w:ascii="Symbol" w:hAnsi="Symbol" w:cs="OpenSymbol;Arial Unicode MS"/>
    </w:rPr>
  </w:style>
  <w:style w:type="character" w:customStyle="1" w:styleId="WW8Num45z0">
    <w:name w:val="WW8Num45z0"/>
    <w:qFormat/>
    <w:rPr>
      <w:b/>
      <w:bCs/>
    </w:rPr>
  </w:style>
  <w:style w:type="character" w:customStyle="1" w:styleId="WW8Num47z1">
    <w:name w:val="WW8Num47z1"/>
    <w:qFormat/>
    <w:rPr>
      <w:b/>
      <w:bCs/>
    </w:rPr>
  </w:style>
  <w:style w:type="character" w:customStyle="1" w:styleId="WW8Num48z0">
    <w:name w:val="WW8Num48z0"/>
    <w:qFormat/>
    <w:rPr>
      <w:rFonts w:ascii="Symbol" w:hAnsi="Symbol" w:cs="OpenSymbol;Arial Unicode MS"/>
    </w:rPr>
  </w:style>
  <w:style w:type="character" w:customStyle="1" w:styleId="WW8Num48z1">
    <w:name w:val="WW8Num48z1"/>
    <w:qFormat/>
    <w:rPr>
      <w:rFonts w:ascii="Times New Roman" w:hAnsi="Times New Roman" w:cs="Wingdings"/>
      <w:b/>
      <w:bCs/>
    </w:rPr>
  </w:style>
  <w:style w:type="character" w:customStyle="1" w:styleId="WW8Num49z0">
    <w:name w:val="WW8Num49z0"/>
    <w:qFormat/>
    <w:rPr>
      <w:rFonts w:ascii="Arial" w:hAnsi="Arial" w:cs="Arial"/>
      <w:b/>
      <w:bCs/>
      <w:color w:val="000000"/>
      <w:sz w:val="19"/>
      <w:szCs w:val="19"/>
    </w:rPr>
  </w:style>
  <w:style w:type="character" w:customStyle="1" w:styleId="WW8Num50z0">
    <w:name w:val="WW8Num50z0"/>
    <w:qFormat/>
    <w:rPr>
      <w:rFonts w:ascii="Symbol" w:hAnsi="Symbol" w:cs="OpenSymbol;Arial Unicode MS"/>
    </w:rPr>
  </w:style>
  <w:style w:type="character" w:customStyle="1" w:styleId="WW8Num51z0">
    <w:name w:val="WW8Num51z0"/>
    <w:qFormat/>
    <w:rPr>
      <w:rFonts w:ascii="Arial" w:hAnsi="Arial" w:cs="Arial"/>
      <w:b/>
      <w:bCs/>
      <w:color w:val="000000"/>
      <w:sz w:val="19"/>
      <w:szCs w:val="19"/>
    </w:rPr>
  </w:style>
  <w:style w:type="character" w:customStyle="1" w:styleId="WW8Num51z4">
    <w:name w:val="WW8Num51z4"/>
    <w:qFormat/>
    <w:rPr>
      <w:rFonts w:ascii="Symbol" w:hAnsi="Symbol" w:cs="OpenSymbol;Arial Unicode MS"/>
    </w:rPr>
  </w:style>
  <w:style w:type="character" w:customStyle="1" w:styleId="WW8Num51z5">
    <w:name w:val="WW8Num51z5"/>
    <w:qFormat/>
    <w:rPr>
      <w:rFonts w:ascii="Times New Roman" w:hAnsi="Times New Roman" w:cs="Times New Roman"/>
    </w:rPr>
  </w:style>
  <w:style w:type="character" w:customStyle="1" w:styleId="WW8Num51z6">
    <w:name w:val="WW8Num51z6"/>
    <w:qFormat/>
    <w:rPr>
      <w:rFonts w:ascii="Times New Roman" w:hAnsi="Times New Roman" w:cs="Symbol"/>
      <w:b/>
      <w:bCs/>
    </w:rPr>
  </w:style>
  <w:style w:type="character" w:customStyle="1" w:styleId="WW8Num52z0">
    <w:name w:val="WW8Num52z0"/>
    <w:qFormat/>
    <w:rPr>
      <w:rFonts w:ascii="Arial" w:hAnsi="Arial" w:cs="Arial"/>
      <w:b/>
      <w:bCs/>
      <w:color w:val="000000"/>
      <w:sz w:val="19"/>
      <w:szCs w:val="19"/>
    </w:rPr>
  </w:style>
  <w:style w:type="character" w:customStyle="1" w:styleId="WW8Num52z4">
    <w:name w:val="WW8Num52z4"/>
    <w:qFormat/>
    <w:rPr>
      <w:rFonts w:ascii="Symbol" w:hAnsi="Symbol" w:cs="OpenSymbol;Arial Unicode MS"/>
    </w:rPr>
  </w:style>
  <w:style w:type="character" w:customStyle="1" w:styleId="WW8Num52z5">
    <w:name w:val="WW8Num52z5"/>
    <w:qFormat/>
    <w:rPr>
      <w:rFonts w:ascii="Times New Roman" w:hAnsi="Times New Roman" w:cs="Times New Roman"/>
    </w:rPr>
  </w:style>
  <w:style w:type="character" w:customStyle="1" w:styleId="WW8Num52z6">
    <w:name w:val="WW8Num52z6"/>
    <w:qFormat/>
    <w:rPr>
      <w:rFonts w:ascii="Times New Roman" w:hAnsi="Times New Roman" w:cs="Symbol"/>
      <w:b/>
      <w:bCs/>
    </w:rPr>
  </w:style>
  <w:style w:type="character" w:customStyle="1" w:styleId="WW8Num53z0">
    <w:name w:val="WW8Num53z0"/>
    <w:qFormat/>
    <w:rPr>
      <w:rFonts w:ascii="Arial" w:hAnsi="Arial" w:cs="Arial"/>
      <w:b/>
      <w:bCs/>
      <w:color w:val="000000"/>
      <w:sz w:val="19"/>
      <w:szCs w:val="19"/>
    </w:rPr>
  </w:style>
  <w:style w:type="character" w:customStyle="1" w:styleId="WW8Num53z4">
    <w:name w:val="WW8Num53z4"/>
    <w:qFormat/>
    <w:rPr>
      <w:rFonts w:ascii="Symbol" w:hAnsi="Symbol" w:cs="OpenSymbol;Arial Unicode MS"/>
    </w:rPr>
  </w:style>
  <w:style w:type="character" w:customStyle="1" w:styleId="WW8Num53z5">
    <w:name w:val="WW8Num53z5"/>
    <w:qFormat/>
    <w:rPr>
      <w:rFonts w:ascii="Times New Roman" w:hAnsi="Times New Roman" w:cs="Times New Roman"/>
    </w:rPr>
  </w:style>
  <w:style w:type="character" w:customStyle="1" w:styleId="WW8Num53z6">
    <w:name w:val="WW8Num53z6"/>
    <w:qFormat/>
    <w:rPr>
      <w:rFonts w:ascii="Times New Roman" w:hAnsi="Times New Roman" w:cs="Symbol"/>
      <w:b/>
      <w:bCs/>
    </w:rPr>
  </w:style>
  <w:style w:type="character" w:customStyle="1" w:styleId="WW8Num54z0">
    <w:name w:val="WW8Num54z0"/>
    <w:qFormat/>
    <w:rPr>
      <w:rFonts w:ascii="Arial" w:hAnsi="Arial" w:cs="Arial"/>
      <w:b/>
      <w:bCs/>
      <w:color w:val="000000"/>
      <w:sz w:val="19"/>
      <w:szCs w:val="19"/>
    </w:rPr>
  </w:style>
  <w:style w:type="character" w:customStyle="1" w:styleId="WW8Num54z4">
    <w:name w:val="WW8Num54z4"/>
    <w:qFormat/>
    <w:rPr>
      <w:rFonts w:ascii="Symbol" w:hAnsi="Symbol" w:cs="OpenSymbol;Arial Unicode MS"/>
    </w:rPr>
  </w:style>
  <w:style w:type="character" w:customStyle="1" w:styleId="WW8Num54z5">
    <w:name w:val="WW8Num54z5"/>
    <w:qFormat/>
    <w:rPr>
      <w:rFonts w:ascii="Times New Roman" w:hAnsi="Times New Roman" w:cs="Times New Roman"/>
    </w:rPr>
  </w:style>
  <w:style w:type="character" w:customStyle="1" w:styleId="WW8Num54z6">
    <w:name w:val="WW8Num54z6"/>
    <w:qFormat/>
    <w:rPr>
      <w:rFonts w:ascii="Times New Roman" w:hAnsi="Times New Roman" w:cs="Symbol"/>
      <w:b/>
      <w:bCs/>
    </w:rPr>
  </w:style>
  <w:style w:type="character" w:customStyle="1" w:styleId="WW8Num55z0">
    <w:name w:val="WW8Num55z0"/>
    <w:qFormat/>
    <w:rPr>
      <w:rFonts w:ascii="Symbol" w:hAnsi="Symbol" w:cs="OpenSymbol;Arial Unicode MS"/>
    </w:rPr>
  </w:style>
  <w:style w:type="character" w:customStyle="1" w:styleId="WW8Num55z1">
    <w:name w:val="WW8Num55z1"/>
    <w:qFormat/>
    <w:rPr>
      <w:rFonts w:ascii="Times New Roman" w:hAnsi="Times New Roman" w:cs="Wingdings"/>
      <w:b/>
      <w:bCs/>
    </w:rPr>
  </w:style>
  <w:style w:type="character" w:customStyle="1" w:styleId="WW8Num1z0">
    <w:name w:val="WW8Num1z0"/>
    <w:qFormat/>
    <w:rPr>
      <w:rFonts w:ascii="Times New Roman" w:hAnsi="Times New Roman" w:cs="Symbol"/>
      <w:b/>
      <w:bCs/>
    </w:rPr>
  </w:style>
  <w:style w:type="character" w:customStyle="1" w:styleId="WW8Num1z1">
    <w:name w:val="WW8Num1z1"/>
    <w:qFormat/>
    <w:rPr>
      <w:rFonts w:ascii="Times New Roman" w:hAnsi="Times New Roman" w:cs="OpenSymbol;Arial Unicode MS"/>
      <w:b/>
      <w:bCs/>
    </w:rPr>
  </w:style>
  <w:style w:type="character" w:customStyle="1" w:styleId="WW8Num2z4">
    <w:name w:val="WW8Num2z4"/>
    <w:qFormat/>
    <w:rPr>
      <w:rFonts w:ascii="Times New Roman" w:hAnsi="Times New Roman" w:cs="Times New Roman"/>
    </w:rPr>
  </w:style>
  <w:style w:type="character" w:customStyle="1" w:styleId="WW8Num4z0">
    <w:name w:val="WW8Num4z0"/>
    <w:qFormat/>
    <w:rPr>
      <w:rFonts w:ascii="OpenSymbol;Arial Unicode MS" w:eastAsia="OpenSymbol;Arial Unicode MS" w:hAnsi="OpenSymbol;Arial Unicode MS" w:cs="OpenSymbol;Arial Unicode MS"/>
      <w:b w:val="0"/>
      <w:bCs w:val="0"/>
    </w:rPr>
  </w:style>
  <w:style w:type="character" w:customStyle="1" w:styleId="WW8Num10z0">
    <w:name w:val="WW8Num10z0"/>
    <w:qFormat/>
    <w:rPr>
      <w:rFonts w:ascii="Bookman Old Style" w:eastAsia="Times New Roman" w:hAnsi="Bookman Old Style" w:cs="Times New Roman"/>
      <w:b w:val="0"/>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WW8Num14z0">
    <w:name w:val="WW8Num14z0"/>
    <w:qFormat/>
    <w:rPr>
      <w:rFonts w:ascii="OpenSymbol;Arial Unicode MS" w:eastAsia="OpenSymbol;Arial Unicode MS" w:hAnsi="OpenSymbol;Arial Unicode MS" w:cs="OpenSymbol;Arial Unicode MS"/>
      <w:b w:val="0"/>
      <w:bCs w:val="0"/>
    </w:rPr>
  </w:style>
  <w:style w:type="character" w:customStyle="1" w:styleId="WW8Num19z0">
    <w:name w:val="WW8Num19z0"/>
    <w:qFormat/>
    <w:rPr>
      <w:rFonts w:ascii="Symbol" w:hAnsi="Symbol" w:cs="Symbol"/>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24z1">
    <w:name w:val="WW8Num24z1"/>
    <w:qFormat/>
    <w:rPr>
      <w:rFonts w:ascii="Courier New" w:hAnsi="Courier New" w:cs="Courier New"/>
      <w:sz w:val="20"/>
    </w:rPr>
  </w:style>
  <w:style w:type="character" w:customStyle="1" w:styleId="WW8Num24z2">
    <w:name w:val="WW8Num24z2"/>
    <w:qFormat/>
    <w:rPr>
      <w:rFonts w:ascii="Wingdings" w:hAnsi="Wingdings" w:cs="Wingdings"/>
      <w:sz w:val="20"/>
    </w:rPr>
  </w:style>
  <w:style w:type="character" w:customStyle="1" w:styleId="WW8Num25z1">
    <w:name w:val="WW8Num25z1"/>
    <w:qFormat/>
    <w:rPr>
      <w:rFonts w:ascii="Courier New" w:hAnsi="Courier New" w:cs="Courier New"/>
    </w:rPr>
  </w:style>
  <w:style w:type="character" w:customStyle="1" w:styleId="WW8Num25z2">
    <w:name w:val="WW8Num25z2"/>
    <w:qFormat/>
    <w:rPr>
      <w:rFonts w:ascii="Wingdings" w:hAnsi="Wingdings" w:cs="Wingdings"/>
    </w:rPr>
  </w:style>
  <w:style w:type="character" w:customStyle="1" w:styleId="WW8Num26z0">
    <w:name w:val="WW8Num26z0"/>
    <w:qFormat/>
    <w:rPr>
      <w:rFonts w:cs="Symbol"/>
      <w:b/>
      <w:bCs/>
    </w:rPr>
  </w:style>
  <w:style w:type="character" w:customStyle="1" w:styleId="WW8Num28z1">
    <w:name w:val="WW8Num28z1"/>
    <w:qFormat/>
    <w:rPr>
      <w:b/>
      <w:bCs/>
    </w:rPr>
  </w:style>
  <w:style w:type="character" w:customStyle="1" w:styleId="WW8Num29z0">
    <w:name w:val="WW8Num29z0"/>
    <w:qFormat/>
    <w:rPr>
      <w:rFonts w:ascii="Symbol" w:hAnsi="Symbol" w:cs="Symbol"/>
    </w:rPr>
  </w:style>
  <w:style w:type="character" w:customStyle="1" w:styleId="WW8Num29z1">
    <w:name w:val="WW8Num29z1"/>
    <w:qFormat/>
    <w:rPr>
      <w:rFonts w:ascii="Courier New" w:hAnsi="Courier New" w:cs="Courier New"/>
    </w:rPr>
  </w:style>
  <w:style w:type="character" w:customStyle="1" w:styleId="WW8Num29z2">
    <w:name w:val="WW8Num29z2"/>
    <w:qFormat/>
    <w:rPr>
      <w:rFonts w:ascii="Wingdings" w:hAnsi="Wingdings" w:cs="Wingdings"/>
    </w:rPr>
  </w:style>
  <w:style w:type="character" w:customStyle="1" w:styleId="WW8Num30z0">
    <w:name w:val="WW8Num30z0"/>
    <w:qFormat/>
    <w:rPr>
      <w:rFonts w:cs="Symbol"/>
      <w:b/>
      <w:bCs/>
    </w:rPr>
  </w:style>
  <w:style w:type="character" w:customStyle="1" w:styleId="WW8Num32z1">
    <w:name w:val="WW8Num32z1"/>
    <w:qFormat/>
    <w:rPr>
      <w:rFonts w:ascii="Times New Roman" w:hAnsi="Times New Roman" w:cs="OpenSymbol;Arial Unicode MS"/>
      <w:b/>
      <w:bCs/>
    </w:rPr>
  </w:style>
  <w:style w:type="character" w:customStyle="1" w:styleId="WW8Num33z0">
    <w:name w:val="WW8Num33z0"/>
    <w:qFormat/>
    <w:rPr>
      <w:rFonts w:eastAsia="MS Mincho" w:cs="Arial-BoldMT"/>
      <w:b/>
    </w:rPr>
  </w:style>
  <w:style w:type="character" w:customStyle="1" w:styleId="WW8Num34z4">
    <w:name w:val="WW8Num34z4"/>
    <w:qFormat/>
    <w:rPr>
      <w:rFonts w:ascii="Times New Roman" w:hAnsi="Times New Roman" w:cs="Symbol"/>
      <w:b/>
      <w:bCs/>
    </w:rPr>
  </w:style>
  <w:style w:type="character" w:customStyle="1" w:styleId="WW8Num36z0">
    <w:name w:val="WW8Num36z0"/>
    <w:qFormat/>
    <w:rPr>
      <w:rFonts w:ascii="OpenSymbol;Arial Unicode MS" w:eastAsia="OpenSymbol;Arial Unicode MS" w:hAnsi="OpenSymbol;Arial Unicode MS" w:cs="OpenSymbol;Arial Unicode MS"/>
      <w:b w:val="0"/>
      <w:bCs w:val="0"/>
    </w:rPr>
  </w:style>
  <w:style w:type="character" w:customStyle="1" w:styleId="WW8Num37z0">
    <w:name w:val="WW8Num37z0"/>
    <w:qFormat/>
    <w:rPr>
      <w:rFonts w:ascii="OpenSymbol;Arial Unicode MS" w:eastAsia="OpenSymbol;Arial Unicode MS" w:hAnsi="OpenSymbol;Arial Unicode MS" w:cs="OpenSymbol;Arial Unicode MS"/>
      <w:b w:val="0"/>
      <w:bCs w:val="0"/>
    </w:rPr>
  </w:style>
  <w:style w:type="character" w:customStyle="1" w:styleId="WW8Num42z0">
    <w:name w:val="WW8Num42z0"/>
    <w:qFormat/>
    <w:rPr>
      <w:rFonts w:ascii="Arial" w:hAnsi="Arial" w:cs="Arial"/>
      <w:b w:val="0"/>
      <w:i w:val="0"/>
      <w:color w:val="000000"/>
      <w:sz w:val="24"/>
      <w:u w:val="none"/>
    </w:rPr>
  </w:style>
  <w:style w:type="character" w:customStyle="1" w:styleId="WW8Num45z1">
    <w:name w:val="WW8Num45z1"/>
    <w:qFormat/>
    <w:rPr>
      <w:b/>
      <w:bCs/>
    </w:rPr>
  </w:style>
  <w:style w:type="character" w:customStyle="1" w:styleId="WW8Num46z0">
    <w:name w:val="WW8Num46z0"/>
    <w:qFormat/>
    <w:rPr>
      <w:rFonts w:ascii="Arial" w:eastAsia="Times New Roman" w:hAnsi="Arial" w:cs="Arial-BoldMT"/>
      <w:sz w:val="19"/>
    </w:rPr>
  </w:style>
  <w:style w:type="character" w:customStyle="1" w:styleId="WW8Num46z1">
    <w:name w:val="WW8Num46z1"/>
    <w:qFormat/>
    <w:rPr>
      <w:rFonts w:ascii="Times New Roman" w:eastAsia="Times New Roman" w:hAnsi="Times New Roman" w:cs="Times New Roman"/>
      <w:b/>
      <w:bCs/>
      <w:sz w:val="22"/>
      <w:szCs w:val="22"/>
    </w:rPr>
  </w:style>
  <w:style w:type="character" w:customStyle="1" w:styleId="WW8Num47z0">
    <w:name w:val="WW8Num47z0"/>
    <w:qFormat/>
    <w:rPr>
      <w:rFonts w:ascii="OpenSymbol;Arial Unicode MS" w:eastAsia="OpenSymbol;Arial Unicode MS" w:hAnsi="OpenSymbol;Arial Unicode MS" w:cs="OpenSymbol;Arial Unicode MS"/>
    </w:rPr>
  </w:style>
  <w:style w:type="character" w:customStyle="1" w:styleId="WW8Num55z4">
    <w:name w:val="WW8Num55z4"/>
    <w:qFormat/>
    <w:rPr>
      <w:rFonts w:ascii="Times New Roman" w:hAnsi="Times New Roman" w:cs="Symbol"/>
      <w:b/>
      <w:bCs/>
    </w:rPr>
  </w:style>
  <w:style w:type="character" w:customStyle="1" w:styleId="WW8Num56z0">
    <w:name w:val="WW8Num56z0"/>
    <w:qFormat/>
    <w:rPr>
      <w:rFonts w:ascii="Times New Roman" w:hAnsi="Times New Roman" w:cs="Symbol"/>
      <w:b/>
      <w:bCs/>
    </w:rPr>
  </w:style>
  <w:style w:type="character" w:customStyle="1" w:styleId="WW8Num56z1">
    <w:name w:val="WW8Num56z1"/>
    <w:qFormat/>
    <w:rPr>
      <w:rFonts w:ascii="Times New Roman" w:hAnsi="Times New Roman" w:cs="OpenSymbol;Arial Unicode MS"/>
      <w:b/>
      <w:bCs/>
    </w:rPr>
  </w:style>
  <w:style w:type="character" w:customStyle="1" w:styleId="WW8Num57z1">
    <w:name w:val="WW8Num57z1"/>
    <w:qFormat/>
    <w:rPr>
      <w:b/>
      <w:bCs/>
    </w:rPr>
  </w:style>
  <w:style w:type="character" w:customStyle="1" w:styleId="WW8Num58z0">
    <w:name w:val="WW8Num58z0"/>
    <w:qFormat/>
    <w:rPr>
      <w:b/>
      <w:bCs/>
    </w:rPr>
  </w:style>
  <w:style w:type="character" w:customStyle="1" w:styleId="WW8Num59z0">
    <w:name w:val="WW8Num59z0"/>
    <w:qFormat/>
    <w:rPr>
      <w:rFonts w:ascii="Calibri" w:hAnsi="Calibri" w:cs="Calibri"/>
    </w:rPr>
  </w:style>
  <w:style w:type="character" w:customStyle="1" w:styleId="WW8Num59z1">
    <w:name w:val="WW8Num59z1"/>
    <w:qFormat/>
    <w:rPr>
      <w:rFonts w:ascii="Times New Roman" w:hAnsi="Times New Roman" w:cs="Courier New"/>
    </w:rPr>
  </w:style>
  <w:style w:type="character" w:customStyle="1" w:styleId="WW8Num59z2">
    <w:name w:val="WW8Num59z2"/>
    <w:qFormat/>
    <w:rPr>
      <w:rFonts w:ascii="OpenSymbol;Arial Unicode MS" w:eastAsia="OpenSymbol;Arial Unicode MS" w:hAnsi="OpenSymbol;Arial Unicode MS" w:cs="OpenSymbol;Arial Unicode MS"/>
    </w:rPr>
  </w:style>
  <w:style w:type="character" w:customStyle="1" w:styleId="WW8Num59z5">
    <w:name w:val="WW8Num59z5"/>
    <w:qFormat/>
    <w:rPr>
      <w:rFonts w:ascii="OpenSymbol;Arial Unicode MS" w:hAnsi="OpenSymbol;Arial Unicode MS" w:cs="OpenSymbol;Arial Unicode MS"/>
    </w:rPr>
  </w:style>
  <w:style w:type="character" w:customStyle="1" w:styleId="WW8Num60z0">
    <w:name w:val="WW8Num60z0"/>
    <w:qFormat/>
    <w:rPr>
      <w:rFonts w:ascii="Times New Roman" w:hAnsi="Times New Roman" w:cs="Times New Roman"/>
      <w:b/>
      <w:sz w:val="22"/>
    </w:rPr>
  </w:style>
  <w:style w:type="character" w:customStyle="1" w:styleId="WW8Num61z1">
    <w:name w:val="WW8Num61z1"/>
    <w:qFormat/>
    <w:rPr>
      <w:b/>
      <w:bCs/>
    </w:rPr>
  </w:style>
  <w:style w:type="character" w:customStyle="1" w:styleId="WW8Num62z0">
    <w:name w:val="WW8Num62z0"/>
    <w:qFormat/>
    <w:rPr>
      <w:rFonts w:cs="Symbol"/>
      <w:b/>
      <w:bCs/>
    </w:rPr>
  </w:style>
  <w:style w:type="character" w:customStyle="1" w:styleId="WW8Num64z0">
    <w:name w:val="WW8Num64z0"/>
    <w:qFormat/>
    <w:rPr>
      <w:rFonts w:cs="Symbol"/>
      <w:b/>
      <w:bCs/>
    </w:rPr>
  </w:style>
  <w:style w:type="character" w:customStyle="1" w:styleId="WW8Num65z0">
    <w:name w:val="WW8Num65z0"/>
    <w:qFormat/>
    <w:rPr>
      <w:rFonts w:cs="Symbol"/>
      <w:b/>
      <w:bCs/>
    </w:rPr>
  </w:style>
  <w:style w:type="character" w:customStyle="1" w:styleId="WW8Num66z0">
    <w:name w:val="WW8Num66z0"/>
    <w:qFormat/>
    <w:rPr>
      <w:b/>
    </w:rPr>
  </w:style>
  <w:style w:type="character" w:customStyle="1" w:styleId="WW8Num67z3">
    <w:name w:val="WW8Num67z3"/>
    <w:qFormat/>
    <w:rPr>
      <w:rFonts w:ascii="Times New Roman" w:hAnsi="Times New Roman" w:cs="Times New Roman"/>
      <w:b/>
      <w:bCs/>
      <w:sz w:val="22"/>
      <w:szCs w:val="22"/>
    </w:rPr>
  </w:style>
  <w:style w:type="character" w:customStyle="1" w:styleId="WW8Num69z0">
    <w:name w:val="WW8Num69z0"/>
    <w:qFormat/>
    <w:rPr>
      <w:rFonts w:ascii="Arial" w:hAnsi="Arial" w:cs="Arial"/>
      <w:b/>
      <w:bCs/>
      <w:color w:val="000000"/>
      <w:sz w:val="19"/>
      <w:szCs w:val="19"/>
    </w:rPr>
  </w:style>
  <w:style w:type="character" w:customStyle="1" w:styleId="WW8Num70z0">
    <w:name w:val="WW8Num70z0"/>
    <w:qFormat/>
    <w:rPr>
      <w:rFonts w:ascii="OpenSymbol;Arial Unicode MS" w:eastAsia="OpenSymbol;Arial Unicode MS" w:hAnsi="OpenSymbol;Arial Unicode MS" w:cs="OpenSymbol;Arial Unicode MS"/>
    </w:rPr>
  </w:style>
  <w:style w:type="character" w:customStyle="1" w:styleId="WW8Num71z0">
    <w:name w:val="WW8Num71z0"/>
    <w:qFormat/>
    <w:rPr>
      <w:rFonts w:ascii="Times New Roman" w:hAnsi="Times New Roman" w:cs="Symbol"/>
      <w:b/>
      <w:bCs/>
    </w:rPr>
  </w:style>
  <w:style w:type="character" w:customStyle="1" w:styleId="WW8Num72z1">
    <w:name w:val="WW8Num72z1"/>
    <w:qFormat/>
    <w:rPr>
      <w:rFonts w:ascii="OpenSymbol;Arial Unicode MS" w:eastAsia="OpenSymbol;Arial Unicode MS" w:hAnsi="OpenSymbol;Arial Unicode MS" w:cs="OpenSymbol;Arial Unicode MS"/>
      <w:b w:val="0"/>
      <w:bCs w:val="0"/>
    </w:rPr>
  </w:style>
  <w:style w:type="character" w:customStyle="1" w:styleId="WW8Num73z1">
    <w:name w:val="WW8Num73z1"/>
    <w:qFormat/>
    <w:rPr>
      <w:b/>
      <w:bCs/>
    </w:rPr>
  </w:style>
  <w:style w:type="character" w:customStyle="1" w:styleId="WW8Num74z0">
    <w:name w:val="WW8Num74z0"/>
    <w:qFormat/>
    <w:rPr>
      <w:rFonts w:cs="Symbol"/>
      <w:b/>
      <w:bCs/>
    </w:rPr>
  </w:style>
  <w:style w:type="character" w:customStyle="1" w:styleId="WW8Num75z0">
    <w:name w:val="WW8Num75z0"/>
    <w:qFormat/>
    <w:rPr>
      <w:rFonts w:cs="Symbol"/>
      <w:b/>
      <w:bCs/>
    </w:rPr>
  </w:style>
  <w:style w:type="character" w:customStyle="1" w:styleId="WW8Num76z0">
    <w:name w:val="WW8Num76z0"/>
    <w:qFormat/>
    <w:rPr>
      <w:rFonts w:ascii="Symbol" w:hAnsi="Symbol" w:cs="Symbol"/>
    </w:rPr>
  </w:style>
  <w:style w:type="character" w:customStyle="1" w:styleId="WW8Num76z1">
    <w:name w:val="WW8Num76z1"/>
    <w:qFormat/>
    <w:rPr>
      <w:rFonts w:ascii="Courier New" w:hAnsi="Courier New" w:cs="Courier New"/>
    </w:rPr>
  </w:style>
  <w:style w:type="character" w:customStyle="1" w:styleId="WW8Num76z2">
    <w:name w:val="WW8Num76z2"/>
    <w:qFormat/>
    <w:rPr>
      <w:rFonts w:ascii="Wingdings" w:hAnsi="Wingdings" w:cs="Wingdings"/>
    </w:rPr>
  </w:style>
  <w:style w:type="character" w:customStyle="1" w:styleId="WW8Num77z0">
    <w:name w:val="WW8Num77z0"/>
    <w:qFormat/>
    <w:rPr>
      <w:rFonts w:ascii="Symbol" w:hAnsi="Symbol" w:cs="Symbol"/>
    </w:rPr>
  </w:style>
  <w:style w:type="character" w:customStyle="1" w:styleId="WW8Num77z1">
    <w:name w:val="WW8Num77z1"/>
    <w:qFormat/>
    <w:rPr>
      <w:rFonts w:ascii="Courier New" w:hAnsi="Courier New" w:cs="Courier New"/>
    </w:rPr>
  </w:style>
  <w:style w:type="character" w:customStyle="1" w:styleId="WW8Num77z2">
    <w:name w:val="WW8Num77z2"/>
    <w:qFormat/>
    <w:rPr>
      <w:rFonts w:ascii="Wingdings" w:hAnsi="Wingdings" w:cs="Wingdings"/>
    </w:rPr>
  </w:style>
  <w:style w:type="character" w:customStyle="1" w:styleId="WW8Num80z0">
    <w:name w:val="WW8Num80z0"/>
    <w:qFormat/>
    <w:rPr>
      <w:rFonts w:cs="Symbol"/>
      <w:b/>
      <w:bCs/>
    </w:rPr>
  </w:style>
  <w:style w:type="character" w:customStyle="1" w:styleId="WW8Num81z0">
    <w:name w:val="WW8Num81z0"/>
    <w:qFormat/>
    <w:rPr>
      <w:rFonts w:ascii="OpenSymbol;Arial Unicode MS" w:eastAsia="OpenSymbol;Arial Unicode MS" w:hAnsi="OpenSymbol;Arial Unicode MS" w:cs="OpenSymbol;Arial Unicode MS"/>
    </w:rPr>
  </w:style>
  <w:style w:type="character" w:customStyle="1" w:styleId="WW8Num82z0">
    <w:name w:val="WW8Num82z0"/>
    <w:qFormat/>
    <w:rPr>
      <w:rFonts w:ascii="Symbol" w:eastAsia="Times New Roman" w:hAnsi="Symbol" w:cs="Times New Roman"/>
    </w:rPr>
  </w:style>
  <w:style w:type="character" w:customStyle="1" w:styleId="WW8Num82z1">
    <w:name w:val="WW8Num82z1"/>
    <w:qFormat/>
    <w:rPr>
      <w:rFonts w:ascii="Courier New" w:hAnsi="Courier New" w:cs="Courier New"/>
    </w:rPr>
  </w:style>
  <w:style w:type="character" w:customStyle="1" w:styleId="WW8Num82z2">
    <w:name w:val="WW8Num82z2"/>
    <w:qFormat/>
    <w:rPr>
      <w:rFonts w:ascii="Wingdings" w:hAnsi="Wingdings" w:cs="Wingdings"/>
    </w:rPr>
  </w:style>
  <w:style w:type="character" w:customStyle="1" w:styleId="WW8Num82z3">
    <w:name w:val="WW8Num82z3"/>
    <w:qFormat/>
    <w:rPr>
      <w:rFonts w:ascii="Symbol" w:hAnsi="Symbol" w:cs="Symbol"/>
    </w:rPr>
  </w:style>
  <w:style w:type="character" w:customStyle="1" w:styleId="WW8Num83z0">
    <w:name w:val="WW8Num83z0"/>
    <w:qFormat/>
    <w:rPr>
      <w:rFonts w:ascii="Arial" w:hAnsi="Arial" w:cs="Arial"/>
      <w:b/>
      <w:bCs/>
      <w:color w:val="000000"/>
      <w:sz w:val="19"/>
      <w:szCs w:val="19"/>
    </w:rPr>
  </w:style>
  <w:style w:type="character" w:customStyle="1" w:styleId="WW8Num83z4">
    <w:name w:val="WW8Num83z4"/>
    <w:qFormat/>
    <w:rPr>
      <w:rFonts w:ascii="Times New Roman" w:hAnsi="Times New Roman" w:cs="Symbol"/>
      <w:b/>
      <w:bCs/>
    </w:rPr>
  </w:style>
  <w:style w:type="character" w:customStyle="1" w:styleId="WW8Num84z0">
    <w:name w:val="WW8Num84z0"/>
    <w:qFormat/>
    <w:rPr>
      <w:rFonts w:ascii="Arial" w:hAnsi="Arial" w:cs="Arial"/>
      <w:b/>
      <w:bCs/>
      <w:color w:val="000000"/>
      <w:sz w:val="19"/>
      <w:szCs w:val="19"/>
    </w:rPr>
  </w:style>
  <w:style w:type="character" w:customStyle="1" w:styleId="WW8Num84z4">
    <w:name w:val="WW8Num84z4"/>
    <w:qFormat/>
    <w:rPr>
      <w:rFonts w:ascii="OpenSymbol;Arial Unicode MS" w:eastAsia="OpenSymbol;Arial Unicode MS" w:hAnsi="OpenSymbol;Arial Unicode MS" w:cs="OpenSymbol;Arial Unicode MS"/>
    </w:rPr>
  </w:style>
  <w:style w:type="character" w:customStyle="1" w:styleId="WW8Num84z5">
    <w:name w:val="WW8Num84z5"/>
    <w:qFormat/>
    <w:rPr>
      <w:rFonts w:ascii="Times New Roman" w:hAnsi="Times New Roman" w:cs="Times New Roman"/>
    </w:rPr>
  </w:style>
  <w:style w:type="character" w:customStyle="1" w:styleId="WW8Num84z6">
    <w:name w:val="WW8Num84z6"/>
    <w:qFormat/>
    <w:rPr>
      <w:rFonts w:ascii="Times New Roman" w:hAnsi="Times New Roman" w:cs="Symbol"/>
      <w:b/>
      <w:bCs/>
    </w:rPr>
  </w:style>
  <w:style w:type="character" w:customStyle="1" w:styleId="WW8Num85z0">
    <w:name w:val="WW8Num85z0"/>
    <w:qFormat/>
    <w:rPr>
      <w:rFonts w:ascii="OpenSymbol;Arial Unicode MS" w:eastAsia="OpenSymbol;Arial Unicode MS" w:hAnsi="OpenSymbol;Arial Unicode MS" w:cs="OpenSymbol;Arial Unicode MS"/>
    </w:rPr>
  </w:style>
  <w:style w:type="character" w:customStyle="1" w:styleId="WW8Num86z0">
    <w:name w:val="WW8Num86z0"/>
    <w:qFormat/>
    <w:rPr>
      <w:rFonts w:ascii="Times New Roman" w:eastAsia="Times New Roman" w:hAnsi="Times New Roman" w:cs="Times New Roman"/>
    </w:rPr>
  </w:style>
  <w:style w:type="character" w:customStyle="1" w:styleId="WW8Num86z1">
    <w:name w:val="WW8Num86z1"/>
    <w:qFormat/>
    <w:rPr>
      <w:rFonts w:ascii="Courier New" w:hAnsi="Courier New" w:cs="Courier New"/>
    </w:rPr>
  </w:style>
  <w:style w:type="character" w:customStyle="1" w:styleId="WW8Num86z2">
    <w:name w:val="WW8Num86z2"/>
    <w:qFormat/>
    <w:rPr>
      <w:rFonts w:ascii="Wingdings" w:hAnsi="Wingdings" w:cs="Wingdings"/>
    </w:rPr>
  </w:style>
  <w:style w:type="character" w:customStyle="1" w:styleId="WW8Num86z3">
    <w:name w:val="WW8Num86z3"/>
    <w:qFormat/>
    <w:rPr>
      <w:rFonts w:ascii="Symbol" w:hAnsi="Symbol" w:cs="Symbol"/>
    </w:rPr>
  </w:style>
  <w:style w:type="character" w:customStyle="1" w:styleId="WW8Num87z1">
    <w:name w:val="WW8Num87z1"/>
    <w:qFormat/>
    <w:rPr>
      <w:b/>
      <w:bCs/>
    </w:rPr>
  </w:style>
  <w:style w:type="character" w:customStyle="1" w:styleId="WW8Num88z0">
    <w:name w:val="WW8Num88z0"/>
    <w:qFormat/>
    <w:rPr>
      <w:rFonts w:ascii="OpenSymbol;Arial Unicode MS" w:eastAsia="OpenSymbol;Arial Unicode MS" w:hAnsi="OpenSymbol;Arial Unicode MS" w:cs="OpenSymbol;Arial Unicode MS"/>
      <w:b w:val="0"/>
      <w:bCs w:val="0"/>
    </w:rPr>
  </w:style>
  <w:style w:type="character" w:customStyle="1" w:styleId="WW8Num89z0">
    <w:name w:val="WW8Num89z0"/>
    <w:qFormat/>
    <w:rPr>
      <w:rFonts w:ascii="OpenSymbol;Arial Unicode MS" w:eastAsia="OpenSymbol;Arial Unicode MS" w:hAnsi="OpenSymbol;Arial Unicode MS" w:cs="OpenSymbol;Arial Unicode MS"/>
    </w:rPr>
  </w:style>
  <w:style w:type="character" w:customStyle="1" w:styleId="WW8Num90z0">
    <w:name w:val="WW8Num90z0"/>
    <w:qFormat/>
    <w:rPr>
      <w:rFonts w:ascii="Symbol" w:hAnsi="Symbol" w:cs="Symbol"/>
      <w:sz w:val="20"/>
    </w:rPr>
  </w:style>
  <w:style w:type="character" w:customStyle="1" w:styleId="WW8Num90z1">
    <w:name w:val="WW8Num90z1"/>
    <w:qFormat/>
    <w:rPr>
      <w:rFonts w:ascii="Courier New" w:hAnsi="Courier New" w:cs="Courier New"/>
      <w:sz w:val="20"/>
    </w:rPr>
  </w:style>
  <w:style w:type="character" w:customStyle="1" w:styleId="WW8Num90z2">
    <w:name w:val="WW8Num90z2"/>
    <w:qFormat/>
    <w:rPr>
      <w:rFonts w:ascii="Wingdings" w:hAnsi="Wingdings" w:cs="Wingdings"/>
      <w:sz w:val="20"/>
    </w:rPr>
  </w:style>
  <w:style w:type="character" w:customStyle="1" w:styleId="WW8Num92z0">
    <w:name w:val="WW8Num92z0"/>
    <w:qFormat/>
    <w:rPr>
      <w:b/>
      <w:bCs/>
    </w:rPr>
  </w:style>
  <w:style w:type="character" w:customStyle="1" w:styleId="WW8Num95z1">
    <w:name w:val="WW8Num95z1"/>
    <w:qFormat/>
    <w:rPr>
      <w:b/>
      <w:bCs/>
    </w:rPr>
  </w:style>
  <w:style w:type="character" w:customStyle="1" w:styleId="WW8Num96z0">
    <w:name w:val="WW8Num96z0"/>
    <w:qFormat/>
    <w:rPr>
      <w:rFonts w:cs="Symbol"/>
      <w:b/>
      <w:bCs/>
    </w:rPr>
  </w:style>
  <w:style w:type="character" w:customStyle="1" w:styleId="WW8Num98z0">
    <w:name w:val="WW8Num98z0"/>
    <w:qFormat/>
    <w:rPr>
      <w:rFonts w:ascii="OpenSymbol;Arial Unicode MS" w:eastAsia="OpenSymbol;Arial Unicode MS" w:hAnsi="OpenSymbol;Arial Unicode MS" w:cs="OpenSymbol;Arial Unicode MS"/>
    </w:rPr>
  </w:style>
  <w:style w:type="character" w:customStyle="1" w:styleId="WW8Num98z1">
    <w:name w:val="WW8Num98z1"/>
    <w:qFormat/>
    <w:rPr>
      <w:rFonts w:ascii="Times New Roman" w:hAnsi="Times New Roman" w:cs="Wingdings"/>
      <w:b/>
      <w:bCs/>
    </w:rPr>
  </w:style>
  <w:style w:type="character" w:customStyle="1" w:styleId="WW8Num99z0">
    <w:name w:val="WW8Num99z0"/>
    <w:qFormat/>
    <w:rPr>
      <w:rFonts w:ascii="Arial" w:hAnsi="Arial" w:cs="Arial"/>
      <w:b/>
      <w:bCs/>
      <w:color w:val="000000"/>
      <w:sz w:val="19"/>
      <w:szCs w:val="19"/>
    </w:rPr>
  </w:style>
  <w:style w:type="character" w:customStyle="1" w:styleId="WW8Num100z0">
    <w:name w:val="WW8Num100z0"/>
    <w:qFormat/>
    <w:rPr>
      <w:rFonts w:ascii="OpenSymbol;Arial Unicode MS" w:eastAsia="OpenSymbol;Arial Unicode MS" w:hAnsi="OpenSymbol;Arial Unicode MS" w:cs="OpenSymbol;Arial Unicode MS"/>
    </w:rPr>
  </w:style>
  <w:style w:type="character" w:customStyle="1" w:styleId="WW8Num1z2">
    <w:name w:val="WW8Num1z2"/>
    <w:qFormat/>
    <w:rPr>
      <w:rFonts w:ascii="Wingdings" w:eastAsia="Wingdings" w:hAnsi="Wingdings" w:cs="Wingdings"/>
      <w:sz w:val="20"/>
    </w:rPr>
  </w:style>
  <w:style w:type="character" w:customStyle="1" w:styleId="WW8Num3z1">
    <w:name w:val="WW8Num3z1"/>
    <w:qFormat/>
    <w:rPr>
      <w:rFonts w:ascii="Courier New" w:eastAsia="Courier New" w:hAnsi="Courier New" w:cs="Courier New"/>
    </w:rPr>
  </w:style>
  <w:style w:type="character" w:customStyle="1" w:styleId="WW8Num3z2">
    <w:name w:val="WW8Num3z2"/>
    <w:qFormat/>
    <w:rPr>
      <w:rFonts w:ascii="Wingdings" w:eastAsia="Wingdings" w:hAnsi="Wingdings" w:cs="Wingdings"/>
    </w:rPr>
  </w:style>
  <w:style w:type="character" w:customStyle="1" w:styleId="WW8Num3z3">
    <w:name w:val="WW8Num3z3"/>
    <w:qFormat/>
    <w:rPr>
      <w:rFonts w:ascii="Symbol" w:eastAsia="Symbol" w:hAnsi="Symbol" w:cs="Symbol"/>
    </w:rPr>
  </w:style>
  <w:style w:type="character" w:customStyle="1" w:styleId="WW8Num5z2">
    <w:name w:val="WW8Num5z2"/>
    <w:qFormat/>
    <w:rPr>
      <w:rFonts w:ascii="Wingdings" w:eastAsia="Wingdings" w:hAnsi="Wingdings" w:cs="Wingdings"/>
    </w:rPr>
  </w:style>
  <w:style w:type="character" w:customStyle="1" w:styleId="WW8Num5z3">
    <w:name w:val="WW8Num5z3"/>
    <w:qFormat/>
    <w:rPr>
      <w:rFonts w:ascii="Symbol" w:eastAsia="Symbol" w:hAnsi="Symbol" w:cs="Symbol"/>
    </w:rPr>
  </w:style>
  <w:style w:type="character" w:customStyle="1" w:styleId="WW8Num8z0">
    <w:name w:val="WW8Num8z0"/>
    <w:qFormat/>
    <w:rPr>
      <w:rFonts w:ascii="Times New Roman" w:eastAsia="Times New Roman" w:hAnsi="Times New Roman" w:cs="Symbol"/>
      <w:b/>
      <w:bCs/>
    </w:rPr>
  </w:style>
  <w:style w:type="character" w:customStyle="1" w:styleId="WW8Num15z0">
    <w:name w:val="WW8Num15z0"/>
    <w:qFormat/>
    <w:rPr>
      <w:rFonts w:ascii="Symbol" w:eastAsia="Symbol" w:hAnsi="Symbol" w:cs="Symbol"/>
      <w:sz w:val="20"/>
    </w:rPr>
  </w:style>
  <w:style w:type="character" w:customStyle="1" w:styleId="WW8Num15z1">
    <w:name w:val="WW8Num15z1"/>
    <w:qFormat/>
    <w:rPr>
      <w:rFonts w:ascii="Courier New" w:eastAsia="Courier New" w:hAnsi="Courier New" w:cs="Courier New"/>
      <w:sz w:val="20"/>
    </w:rPr>
  </w:style>
  <w:style w:type="character" w:customStyle="1" w:styleId="WW8Num15z2">
    <w:name w:val="WW8Num15z2"/>
    <w:qFormat/>
    <w:rPr>
      <w:rFonts w:ascii="Wingdings" w:eastAsia="Wingdings" w:hAnsi="Wingdings" w:cs="Wingdings"/>
      <w:sz w:val="20"/>
    </w:rPr>
  </w:style>
  <w:style w:type="character" w:customStyle="1" w:styleId="WW8Num18z0">
    <w:name w:val="WW8Num18z0"/>
    <w:qFormat/>
    <w:rPr>
      <w:rFonts w:ascii="OpenSymbol;Arial Unicode MS" w:eastAsia="OpenSymbol;Arial Unicode MS" w:hAnsi="OpenSymbol;Arial Unicode MS" w:cs="OpenSymbol;Arial Unicode MS"/>
      <w:b w:val="0"/>
      <w:bCs w:val="0"/>
    </w:rPr>
  </w:style>
  <w:style w:type="character" w:customStyle="1" w:styleId="WW8Num23z0">
    <w:name w:val="WW8Num23z0"/>
    <w:qFormat/>
    <w:rPr>
      <w:rFonts w:ascii="OpenSymbol;Arial Unicode MS" w:eastAsia="OpenSymbol;Arial Unicode MS" w:hAnsi="OpenSymbol;Arial Unicode MS" w:cs="OpenSymbol;Arial Unicode MS"/>
      <w:b w:val="0"/>
      <w:bCs w:val="0"/>
    </w:rPr>
  </w:style>
  <w:style w:type="character" w:customStyle="1" w:styleId="WW8Num25z3">
    <w:name w:val="WW8Num25z3"/>
    <w:qFormat/>
    <w:rPr>
      <w:rFonts w:ascii="Symbol" w:eastAsia="Symbol" w:hAnsi="Symbol" w:cs="Symbol"/>
    </w:rPr>
  </w:style>
  <w:style w:type="character" w:customStyle="1" w:styleId="WW8Num2z2">
    <w:name w:val="WW8Num2z2"/>
    <w:qFormat/>
    <w:rPr>
      <w:rFonts w:ascii="Wingdings" w:eastAsia="Wingdings" w:hAnsi="Wingdings" w:cs="Wingdings"/>
    </w:rPr>
  </w:style>
  <w:style w:type="character" w:customStyle="1" w:styleId="WW8Num2z3">
    <w:name w:val="WW8Num2z3"/>
    <w:qFormat/>
    <w:rPr>
      <w:rFonts w:ascii="Symbol" w:eastAsia="Symbol" w:hAnsi="Symbol" w:cs="Symbol"/>
    </w:rPr>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2">
    <w:name w:val="WW8Num7z2"/>
    <w:qFormat/>
    <w:rPr>
      <w:rFonts w:ascii="Wingdings" w:eastAsia="Wingdings" w:hAnsi="Wingdings" w:cs="Wingdings"/>
      <w:sz w:val="20"/>
    </w:rPr>
  </w:style>
  <w:style w:type="character" w:customStyle="1" w:styleId="WW8Num8z2">
    <w:name w:val="WW8Num8z2"/>
    <w:qFormat/>
    <w:rPr>
      <w:rFonts w:ascii="Wingdings" w:eastAsia="Wingdings" w:hAnsi="Wingdings" w:cs="Wingdings"/>
      <w:sz w:val="20"/>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3z1">
    <w:name w:val="WW8Num13z1"/>
    <w:qFormat/>
    <w:rPr>
      <w:rFonts w:ascii="Courier New" w:eastAsia="Courier New" w:hAnsi="Courier New" w:cs="Courier New"/>
    </w:rPr>
  </w:style>
  <w:style w:type="character" w:customStyle="1" w:styleId="WW8Num13z2">
    <w:name w:val="WW8Num13z2"/>
    <w:qFormat/>
    <w:rPr>
      <w:rFonts w:ascii="Wingdings" w:eastAsia="Wingdings" w:hAnsi="Wingdings" w:cs="Wingdings"/>
    </w:rPr>
  </w:style>
  <w:style w:type="character" w:customStyle="1" w:styleId="WW8Num13z3">
    <w:name w:val="WW8Num13z3"/>
    <w:qFormat/>
    <w:rPr>
      <w:rFonts w:ascii="Symbol" w:eastAsia="Symbol" w:hAnsi="Symbol" w:cs="Symbol"/>
    </w:rPr>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Ttulo1Char">
    <w:name w:val="Título 1 Char"/>
    <w:qFormat/>
    <w:rPr>
      <w:rFonts w:ascii="Verdana" w:eastAsia="MS Mincho" w:hAnsi="Verdana" w:cs="Verdana"/>
      <w:b/>
      <w:sz w:val="18"/>
      <w:shd w:val="clear" w:color="auto" w:fill="EEECE1"/>
    </w:rPr>
  </w:style>
  <w:style w:type="character" w:customStyle="1" w:styleId="Ttulo2Char">
    <w:name w:val="Título 2 Char"/>
    <w:qFormat/>
    <w:rPr>
      <w:rFonts w:ascii="Verdana" w:eastAsia="MS Mincho" w:hAnsi="Verdana" w:cs="Arial"/>
      <w:b/>
      <w:bCs/>
      <w:iCs/>
      <w:sz w:val="18"/>
      <w:szCs w:val="28"/>
    </w:rPr>
  </w:style>
  <w:style w:type="character" w:customStyle="1" w:styleId="Ttulo3Char">
    <w:name w:val="Título 3 Char"/>
    <w:qFormat/>
    <w:rPr>
      <w:rFonts w:ascii="Bookman Old Style" w:eastAsia="MS Mincho" w:hAnsi="Bookman Old Style" w:cs="Times New Roman"/>
      <w:b/>
      <w:color w:val="000000"/>
      <w:sz w:val="18"/>
      <w:szCs w:val="18"/>
    </w:rPr>
  </w:style>
  <w:style w:type="character" w:customStyle="1" w:styleId="Ttulo4Char">
    <w:name w:val="Título 4 Char"/>
    <w:qFormat/>
    <w:rPr>
      <w:rFonts w:ascii="Bookman Old Style" w:eastAsia="MS Mincho" w:hAnsi="Bookman Old Style" w:cs="Times New Roman"/>
      <w:b/>
      <w:bCs/>
      <w:color w:val="000000"/>
      <w:sz w:val="18"/>
      <w:szCs w:val="18"/>
    </w:rPr>
  </w:style>
  <w:style w:type="character" w:customStyle="1" w:styleId="Ttulo5Char">
    <w:name w:val="Título 5 Char"/>
    <w:qFormat/>
    <w:rPr>
      <w:rFonts w:ascii="Bookman Old Style" w:eastAsia="MS Mincho" w:hAnsi="Bookman Old Style" w:cs="Times New Roman"/>
      <w:b/>
      <w:sz w:val="20"/>
      <w:szCs w:val="20"/>
      <w:u w:val="single"/>
    </w:rPr>
  </w:style>
  <w:style w:type="character" w:customStyle="1" w:styleId="Ttulo6Char">
    <w:name w:val="Título 6 Char"/>
    <w:qFormat/>
    <w:rPr>
      <w:rFonts w:ascii="Times New Roman" w:eastAsia="MS Mincho" w:hAnsi="Times New Roman" w:cs="Times New Roman"/>
      <w:b/>
      <w:sz w:val="24"/>
      <w:szCs w:val="24"/>
    </w:rPr>
  </w:style>
  <w:style w:type="character" w:customStyle="1" w:styleId="Ttulo7Char">
    <w:name w:val="Título 7 Char"/>
    <w:qFormat/>
    <w:rPr>
      <w:rFonts w:ascii="Bookman Old Style" w:eastAsia="MS Mincho" w:hAnsi="Bookman Old Style" w:cs="Times New Roman"/>
      <w:b/>
      <w:sz w:val="18"/>
      <w:szCs w:val="20"/>
      <w:u w:val="single"/>
    </w:rPr>
  </w:style>
  <w:style w:type="character" w:customStyle="1" w:styleId="Ttulo8Char">
    <w:name w:val="Título 8 Char"/>
    <w:qFormat/>
    <w:rPr>
      <w:rFonts w:ascii="Times New Roman" w:eastAsia="MS Mincho" w:hAnsi="Times New Roman" w:cs="Times New Roman"/>
      <w:i/>
      <w:iCs/>
      <w:sz w:val="24"/>
      <w:szCs w:val="24"/>
    </w:rPr>
  </w:style>
  <w:style w:type="character" w:customStyle="1" w:styleId="Ttulo9Char">
    <w:name w:val="Título 9 Char"/>
    <w:qFormat/>
    <w:rPr>
      <w:rFonts w:ascii="Bookman Old Style" w:eastAsia="MS Mincho" w:hAnsi="Bookman Old Style" w:cs="Arial"/>
      <w:b/>
      <w:bCs/>
      <w:sz w:val="18"/>
      <w:szCs w:val="24"/>
    </w:rPr>
  </w:style>
  <w:style w:type="character" w:styleId="Nmerodepgina">
    <w:name w:val="page number"/>
    <w:basedOn w:val="Fontepargpadro"/>
  </w:style>
  <w:style w:type="character" w:customStyle="1" w:styleId="RodapChar">
    <w:name w:val="Rodapé Char"/>
    <w:qFormat/>
    <w:rPr>
      <w:rFonts w:ascii="Courier (W1)" w:eastAsia="Times New Roman" w:hAnsi="Courier (W1)" w:cs="Times New Roman"/>
      <w:color w:val="000000"/>
      <w:sz w:val="24"/>
      <w:szCs w:val="20"/>
    </w:rPr>
  </w:style>
  <w:style w:type="character" w:customStyle="1" w:styleId="N">
    <w:name w:val="N"/>
    <w:qFormat/>
    <w:rPr>
      <w:b/>
    </w:rPr>
  </w:style>
  <w:style w:type="character" w:customStyle="1" w:styleId="CabealhoChar">
    <w:name w:val="Cabeçalho Char"/>
    <w:qFormat/>
    <w:rPr>
      <w:rFonts w:ascii="Times New Roman" w:eastAsia="MS Mincho" w:hAnsi="Times New Roman" w:cs="Times New Roman"/>
      <w:sz w:val="24"/>
      <w:szCs w:val="24"/>
    </w:rPr>
  </w:style>
  <w:style w:type="character" w:customStyle="1" w:styleId="CorpodetextoChar">
    <w:name w:val="Corpo de texto Char"/>
    <w:qFormat/>
    <w:rPr>
      <w:rFonts w:ascii="Arial" w:eastAsia="MS Mincho" w:hAnsi="Arial" w:cs="Times New Roman"/>
      <w:sz w:val="24"/>
      <w:szCs w:val="20"/>
    </w:rPr>
  </w:style>
  <w:style w:type="character" w:customStyle="1" w:styleId="Corpodetexto2Char">
    <w:name w:val="Corpo de texto 2 Char"/>
    <w:qFormat/>
    <w:rPr>
      <w:rFonts w:ascii="Arial" w:eastAsia="MS Mincho" w:hAnsi="Arial" w:cs="Times New Roman"/>
      <w:color w:val="000000"/>
      <w:sz w:val="24"/>
      <w:szCs w:val="20"/>
    </w:rPr>
  </w:style>
  <w:style w:type="character" w:customStyle="1" w:styleId="SubttuloChar">
    <w:name w:val="Subtítulo Char"/>
    <w:qFormat/>
    <w:rPr>
      <w:rFonts w:ascii="Times New Roman" w:eastAsia="MS Mincho" w:hAnsi="Times New Roman" w:cs="Times New Roman"/>
      <w:b/>
      <w:bCs/>
      <w:sz w:val="24"/>
      <w:szCs w:val="24"/>
    </w:rPr>
  </w:style>
  <w:style w:type="character" w:customStyle="1" w:styleId="Corpodetexto3Char">
    <w:name w:val="Corpo de texto 3 Char"/>
    <w:qFormat/>
    <w:rPr>
      <w:rFonts w:ascii="Bookman Old Style" w:eastAsia="MS Mincho" w:hAnsi="Bookman Old Style" w:cs="Arial"/>
      <w:sz w:val="18"/>
      <w:szCs w:val="20"/>
    </w:rPr>
  </w:style>
  <w:style w:type="character" w:customStyle="1" w:styleId="StrongEmphasisuser">
    <w:name w:val="Strong Emphasis (user)"/>
    <w:qFormat/>
    <w:rPr>
      <w:b/>
      <w:bCs/>
    </w:rPr>
  </w:style>
  <w:style w:type="character" w:customStyle="1" w:styleId="Recuodecorpodetexto2Char">
    <w:name w:val="Recuo de corpo de texto 2 Char"/>
    <w:qFormat/>
    <w:rPr>
      <w:rFonts w:ascii="Bookman Old Style" w:eastAsia="MS Mincho" w:hAnsi="Bookman Old Style" w:cs="Times New Roman"/>
      <w:sz w:val="20"/>
      <w:szCs w:val="18"/>
    </w:rPr>
  </w:style>
  <w:style w:type="character" w:customStyle="1" w:styleId="Internetlinkuser">
    <w:name w:val="Internet link (user)"/>
    <w:qFormat/>
    <w:rPr>
      <w:color w:val="0000FF"/>
      <w:u w:val="single"/>
    </w:rPr>
  </w:style>
  <w:style w:type="character" w:customStyle="1" w:styleId="TextodebaloChar">
    <w:name w:val="Texto de balão Char"/>
    <w:qFormat/>
    <w:rPr>
      <w:rFonts w:ascii="Tahoma" w:eastAsia="Times New Roman" w:hAnsi="Tahoma" w:cs="Tahoma"/>
      <w:sz w:val="16"/>
      <w:szCs w:val="16"/>
    </w:rPr>
  </w:style>
  <w:style w:type="character" w:customStyle="1" w:styleId="VisitedInternetLinkuser">
    <w:name w:val="Visited Internet Link (user)"/>
    <w:qFormat/>
    <w:rPr>
      <w:color w:val="800080"/>
      <w:u w:val="single"/>
    </w:rPr>
  </w:style>
  <w:style w:type="character" w:customStyle="1" w:styleId="IndexLinkuser">
    <w:name w:val="Index Link (user)"/>
    <w:qFormat/>
  </w:style>
  <w:style w:type="character" w:customStyle="1" w:styleId="TtuloChar">
    <w:name w:val="Título Char"/>
    <w:qFormat/>
    <w:rPr>
      <w:rFonts w:ascii="Bookman Old Style" w:eastAsia="MS Mincho" w:hAnsi="Bookman Old Style" w:cs="Times New Roman"/>
      <w:b/>
      <w:sz w:val="20"/>
      <w:szCs w:val="18"/>
    </w:rPr>
  </w:style>
  <w:style w:type="character" w:customStyle="1" w:styleId="WW8Num9z3">
    <w:name w:val="WW8Num9z3"/>
    <w:qFormat/>
    <w:rPr>
      <w:rFonts w:ascii="Symbol" w:eastAsia="Symbol" w:hAnsi="Symbol" w:cs="Symbo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1z3">
    <w:name w:val="WW8Num1z3"/>
    <w:qFormat/>
    <w:rPr>
      <w:rFonts w:ascii="Symbol" w:eastAsia="Symbol" w:hAnsi="Symbol" w:cs="Symbol"/>
    </w:rPr>
  </w:style>
  <w:style w:type="character" w:customStyle="1" w:styleId="BulletSymbolsuser">
    <w:name w:val="Bullet Symbols (user)"/>
    <w:qFormat/>
    <w:rPr>
      <w:rFonts w:ascii="OpenSymbol;Arial Unicode MS" w:eastAsia="OpenSymbol;Arial Unicode MS" w:hAnsi="OpenSymbol;Arial Unicode MS" w:cs="OpenSymbol;Arial Unicode MS"/>
      <w:b w:val="0"/>
      <w:bCs w:val="0"/>
    </w:rPr>
  </w:style>
  <w:style w:type="character" w:customStyle="1" w:styleId="NumberingSymbolsuser">
    <w:name w:val="Numbering Symbols (user)"/>
    <w:qFormat/>
  </w:style>
  <w:style w:type="character" w:customStyle="1" w:styleId="Internetlink">
    <w:name w:val="Internet link"/>
    <w:qFormat/>
    <w:rPr>
      <w:color w:val="0000FF"/>
      <w:u w:val="single"/>
    </w:rPr>
  </w:style>
  <w:style w:type="character" w:customStyle="1" w:styleId="markedcontent">
    <w:name w:val="markedcontent"/>
    <w:qFormat/>
  </w:style>
  <w:style w:type="character" w:customStyle="1" w:styleId="CharChar">
    <w:name w:val="Char Char"/>
    <w:qFormat/>
    <w:rPr>
      <w:rFonts w:ascii="Courier New" w:eastAsia="Courier New" w:hAnsi="Courier New" w:cs="Courier New"/>
    </w:rPr>
  </w:style>
  <w:style w:type="character" w:customStyle="1" w:styleId="TtuloChar1">
    <w:name w:val="Título Char1"/>
    <w:qFormat/>
    <w:rPr>
      <w:rFonts w:ascii="Arial" w:eastAsia="Times New Roman" w:hAnsi="Arial" w:cs="Arial"/>
      <w:b/>
      <w:bCs/>
      <w:kern w:val="0"/>
      <w:sz w:val="32"/>
      <w:lang w:bidi="ar-SA"/>
    </w:rPr>
  </w:style>
  <w:style w:type="character" w:customStyle="1" w:styleId="WW-LinkdaInternet">
    <w:name w:val="WW-Link da Internet"/>
    <w:qFormat/>
    <w:rPr>
      <w:color w:val="000080"/>
      <w:u w:val="single"/>
    </w:rPr>
  </w:style>
  <w:style w:type="character" w:customStyle="1" w:styleId="TextodenotaderodapChar">
    <w:name w:val="Texto de nota de rodapé Char"/>
    <w:qFormat/>
    <w:rPr>
      <w:rFonts w:ascii="Times New Roman" w:eastAsia="Times New Roman" w:hAnsi="Times New Roman" w:cs="Times New Roman"/>
      <w:color w:val="000000"/>
      <w:kern w:val="0"/>
      <w:sz w:val="20"/>
      <w:szCs w:val="20"/>
      <w:lang w:bidi="ar-SA"/>
    </w:rPr>
  </w:style>
  <w:style w:type="character" w:customStyle="1" w:styleId="FootnoteSymbol">
    <w:name w:val="Footnote Symbol"/>
    <w:qFormat/>
    <w:rPr>
      <w:vertAlign w:val="superscript"/>
    </w:rPr>
  </w:style>
  <w:style w:type="character" w:customStyle="1" w:styleId="StrongEmphasis">
    <w:name w:val="Strong Emphasis"/>
    <w:qFormat/>
    <w:rPr>
      <w:b/>
      <w:bCs/>
    </w:rPr>
  </w:style>
  <w:style w:type="character" w:customStyle="1" w:styleId="CitaoChar">
    <w:name w:val="Citação Char"/>
    <w:qFormat/>
    <w:rPr>
      <w:rFonts w:cs="Mangal"/>
      <w:i/>
      <w:iCs/>
      <w:color w:val="000000"/>
      <w:szCs w:val="21"/>
    </w:rPr>
  </w:style>
  <w:style w:type="character" w:styleId="nfase">
    <w:name w:val="Emphasis"/>
    <w:qFormat/>
    <w:rPr>
      <w:i/>
      <w:iCs/>
    </w:rPr>
  </w:style>
  <w:style w:type="character" w:customStyle="1" w:styleId="Footnoteanchoruser">
    <w:name w:val="Footnote anchor (user)"/>
    <w:qFormat/>
    <w:rPr>
      <w:vertAlign w:val="superscript"/>
    </w:rPr>
  </w:style>
  <w:style w:type="character" w:customStyle="1" w:styleId="FootnoteSymboluser">
    <w:name w:val="Footnote Symbol (user)"/>
    <w:qFormat/>
  </w:style>
  <w:style w:type="character" w:customStyle="1" w:styleId="NumberingSymbols">
    <w:name w:val="Numbering Symbols"/>
    <w:qFormat/>
    <w:rPr>
      <w:rFonts w:ascii="Times New Roman" w:eastAsia="Times New Roman" w:hAnsi="Times New Roman" w:cs="Times New Roman"/>
    </w:rPr>
  </w:style>
  <w:style w:type="character" w:customStyle="1" w:styleId="BulletSymbols">
    <w:name w:val="Bullet Symbols"/>
    <w:qFormat/>
    <w:rPr>
      <w:rFonts w:ascii="OpenSymbol;Arial Unicode MS" w:eastAsia="OpenSymbol;Arial Unicode MS" w:hAnsi="OpenSymbol;Arial Unicode MS" w:cs="OpenSymbol;Arial Unicode MS"/>
    </w:rPr>
  </w:style>
  <w:style w:type="character" w:styleId="Refdecomentrio">
    <w:name w:val="annotation reference"/>
    <w:qFormat/>
    <w:rPr>
      <w:sz w:val="16"/>
      <w:szCs w:val="16"/>
    </w:rPr>
  </w:style>
  <w:style w:type="character" w:customStyle="1" w:styleId="TextodecomentrioChar">
    <w:name w:val="Texto de comentário Char"/>
    <w:qFormat/>
    <w:rPr>
      <w:rFonts w:cs="Mangal"/>
      <w:sz w:val="20"/>
      <w:szCs w:val="18"/>
    </w:rPr>
  </w:style>
  <w:style w:type="character" w:styleId="Hyperlink">
    <w:name w:val="Hyperlink"/>
    <w:rPr>
      <w:color w:val="000080"/>
      <w:u w:val="single"/>
    </w:rPr>
  </w:style>
  <w:style w:type="paragraph" w:styleId="Ttulo">
    <w:name w:val="Title"/>
    <w:basedOn w:val="Normal"/>
    <w:next w:val="Corpodetexto"/>
    <w:uiPriority w:val="10"/>
    <w:qFormat/>
    <w:pPr>
      <w:keepNext/>
      <w:spacing w:before="240" w:after="120"/>
    </w:pPr>
    <w:rPr>
      <w:rFonts w:ascii="Liberation Sans;Arial" w:eastAsia="Microsoft YaHei" w:hAnsi="Liberation Sans;Arial"/>
      <w:sz w:val="28"/>
      <w:szCs w:val="28"/>
    </w:rPr>
  </w:style>
  <w:style w:type="paragraph" w:styleId="Corpodetexto">
    <w:name w:val="Body Text"/>
    <w:basedOn w:val="Normal"/>
    <w:pPr>
      <w:spacing w:after="140" w:line="276" w:lineRule="auto"/>
    </w:pPr>
  </w:style>
  <w:style w:type="paragraph" w:styleId="Lista">
    <w:name w:val="List"/>
    <w:basedOn w:val="Textbodyuser"/>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Standarduser">
    <w:name w:val="Standard (user)"/>
    <w:qFormat/>
    <w:pPr>
      <w:suppressAutoHyphens/>
      <w:spacing w:after="200" w:line="276" w:lineRule="auto"/>
      <w:textAlignment w:val="baseline"/>
    </w:pPr>
    <w:rPr>
      <w:rFonts w:ascii="Times New Roman" w:eastAsia="Times New Roman" w:hAnsi="Times New Roman" w:cs="Times New Roman"/>
      <w:kern w:val="2"/>
      <w:lang w:eastAsia="zh-CN"/>
    </w:rPr>
  </w:style>
  <w:style w:type="paragraph" w:customStyle="1" w:styleId="Ttulo10">
    <w:name w:val="Título1"/>
    <w:basedOn w:val="Standarduser"/>
    <w:next w:val="Textbodyuser"/>
    <w:qFormat/>
    <w:pPr>
      <w:keepNext/>
      <w:spacing w:before="240" w:after="120"/>
    </w:pPr>
    <w:rPr>
      <w:rFonts w:ascii="Liberation Sans;Arial" w:eastAsia="Microsoft YaHei" w:hAnsi="Liberation Sans;Arial" w:cs="Liberation Sans;Arial"/>
      <w:sz w:val="28"/>
      <w:szCs w:val="28"/>
    </w:rPr>
  </w:style>
  <w:style w:type="paragraph" w:customStyle="1" w:styleId="Textbodyuser">
    <w:name w:val="Text body (user)"/>
    <w:basedOn w:val="Standarduser"/>
    <w:qFormat/>
    <w:pPr>
      <w:spacing w:after="0" w:line="240" w:lineRule="auto"/>
      <w:jc w:val="both"/>
    </w:pPr>
    <w:rPr>
      <w:rFonts w:ascii="Arial" w:eastAsia="MS Mincho" w:hAnsi="Arial" w:cs="Arial"/>
      <w:sz w:val="24"/>
    </w:rPr>
  </w:style>
  <w:style w:type="paragraph" w:customStyle="1" w:styleId="caption1">
    <w:name w:val="caption1"/>
    <w:basedOn w:val="Standarduser"/>
    <w:qFormat/>
    <w:pPr>
      <w:suppressLineNumbers/>
      <w:spacing w:before="120" w:after="120"/>
    </w:pPr>
    <w:rPr>
      <w:rFonts w:cs="Arial"/>
      <w:i/>
      <w:iCs/>
      <w:sz w:val="24"/>
      <w:szCs w:val="24"/>
    </w:rPr>
  </w:style>
  <w:style w:type="paragraph" w:customStyle="1" w:styleId="Nivel1">
    <w:name w:val="Nivel1"/>
    <w:basedOn w:val="Ttulo1"/>
    <w:next w:val="Standarduser"/>
    <w:qFormat/>
    <w:pPr>
      <w:keepLines/>
      <w:numPr>
        <w:numId w:val="24"/>
      </w:numPr>
      <w:spacing w:before="480" w:after="120"/>
      <w:jc w:val="both"/>
      <w:outlineLvl w:val="9"/>
    </w:pPr>
    <w:rPr>
      <w:rFonts w:eastAsia="Calibri"/>
      <w:bCs w:val="0"/>
      <w:color w:val="000000"/>
      <w:sz w:val="32"/>
      <w:szCs w:val="32"/>
    </w:rPr>
  </w:style>
  <w:style w:type="paragraph" w:customStyle="1" w:styleId="Standard">
    <w:name w:val="Standard"/>
    <w:qFormat/>
    <w:pPr>
      <w:suppressAutoHyphens/>
      <w:textAlignment w:val="baseline"/>
    </w:pPr>
    <w:rPr>
      <w:rFonts w:ascii="Liberation Serif;Times New Roma" w:hAnsi="Liberation Serif;Times New Roma"/>
      <w:kern w:val="2"/>
      <w:sz w:val="24"/>
      <w:szCs w:val="24"/>
      <w:lang w:eastAsia="zh-CN" w:bidi="hi-IN"/>
    </w:rPr>
  </w:style>
  <w:style w:type="paragraph" w:customStyle="1" w:styleId="Heading">
    <w:name w:val="Heading"/>
    <w:basedOn w:val="Standard"/>
    <w:next w:val="Textbody"/>
    <w:qFormat/>
    <w:pPr>
      <w:suppressAutoHyphens w:val="0"/>
      <w:jc w:val="center"/>
      <w:textAlignment w:val="auto"/>
    </w:pPr>
    <w:rPr>
      <w:rFonts w:ascii="Arial" w:eastAsia="Times New Roman" w:hAnsi="Arial"/>
      <w:b/>
      <w:bCs/>
      <w:kern w:val="0"/>
      <w:sz w:val="32"/>
      <w:lang w:bidi="ar-SA"/>
    </w:rPr>
  </w:style>
  <w:style w:type="paragraph" w:customStyle="1" w:styleId="Textbody">
    <w:name w:val="Text body"/>
    <w:basedOn w:val="Standard"/>
    <w:qFormat/>
    <w:pPr>
      <w:spacing w:after="140" w:line="276" w:lineRule="auto"/>
    </w:pPr>
  </w:style>
  <w:style w:type="paragraph" w:customStyle="1" w:styleId="Index">
    <w:name w:val="Index"/>
    <w:basedOn w:val="Standard"/>
    <w:qFormat/>
    <w:pPr>
      <w:suppressLineNumbers/>
    </w:pPr>
  </w:style>
  <w:style w:type="paragraph" w:customStyle="1" w:styleId="Headinguser">
    <w:name w:val="Heading (user)"/>
    <w:basedOn w:val="Standarduser"/>
    <w:next w:val="Textbodyuser"/>
    <w:qFormat/>
    <w:pPr>
      <w:keepNext/>
      <w:spacing w:before="240" w:after="120"/>
    </w:pPr>
    <w:rPr>
      <w:rFonts w:ascii="Liberation Sans;Arial" w:eastAsia="Microsoft YaHei" w:hAnsi="Liberation Sans;Arial" w:cs="Arial"/>
      <w:sz w:val="28"/>
      <w:szCs w:val="28"/>
    </w:rPr>
  </w:style>
  <w:style w:type="paragraph" w:customStyle="1" w:styleId="Indexuser">
    <w:name w:val="Index (user)"/>
    <w:basedOn w:val="Standarduser"/>
    <w:qFormat/>
    <w:pPr>
      <w:suppressLineNumbers/>
    </w:pPr>
    <w:rPr>
      <w:rFonts w:cs="Arial"/>
      <w:sz w:val="24"/>
    </w:rPr>
  </w:style>
  <w:style w:type="paragraph" w:customStyle="1" w:styleId="HeaderandFooteruser">
    <w:name w:val="Header and Footer (user)"/>
    <w:basedOn w:val="Standarduser"/>
    <w:qFormat/>
    <w:pPr>
      <w:suppressLineNumbers/>
      <w:tabs>
        <w:tab w:val="center" w:pos="4819"/>
        <w:tab w:val="right" w:pos="9638"/>
      </w:tabs>
    </w:pPr>
  </w:style>
  <w:style w:type="paragraph" w:customStyle="1" w:styleId="HeaderandFooter">
    <w:name w:val="Header and Footer"/>
    <w:basedOn w:val="Standard"/>
    <w:qFormat/>
    <w:pPr>
      <w:suppressLineNumbers/>
      <w:tabs>
        <w:tab w:val="center" w:pos="4819"/>
        <w:tab w:val="right" w:pos="9638"/>
      </w:tabs>
    </w:pPr>
  </w:style>
  <w:style w:type="paragraph" w:customStyle="1" w:styleId="Cabealhoerodap">
    <w:name w:val="Cabeçalho e rodapé"/>
    <w:basedOn w:val="Normal"/>
    <w:qFormat/>
    <w:pPr>
      <w:suppressLineNumbers/>
      <w:tabs>
        <w:tab w:val="center" w:pos="4819"/>
        <w:tab w:val="right" w:pos="9638"/>
      </w:tabs>
    </w:pPr>
  </w:style>
  <w:style w:type="paragraph" w:styleId="Rodap">
    <w:name w:val="footer"/>
    <w:basedOn w:val="HeaderandFooteruser"/>
  </w:style>
  <w:style w:type="paragraph" w:customStyle="1" w:styleId="Corpodetexto21">
    <w:name w:val="Corpo de texto 21"/>
    <w:basedOn w:val="Standarduser"/>
    <w:qFormat/>
    <w:pPr>
      <w:spacing w:after="0" w:line="240" w:lineRule="auto"/>
      <w:ind w:firstLine="2268"/>
      <w:jc w:val="both"/>
    </w:pPr>
    <w:rPr>
      <w:rFonts w:ascii="Arial" w:eastAsia="MS Mincho" w:hAnsi="Arial" w:cs="Arial"/>
      <w:sz w:val="24"/>
    </w:rPr>
  </w:style>
  <w:style w:type="paragraph" w:styleId="Cabealho">
    <w:name w:val="header"/>
    <w:basedOn w:val="HeaderandFooteruser"/>
  </w:style>
  <w:style w:type="paragraph" w:styleId="Corpodetexto2">
    <w:name w:val="Body Text 2"/>
    <w:basedOn w:val="Standarduser"/>
    <w:qFormat/>
    <w:pPr>
      <w:spacing w:after="0" w:line="240" w:lineRule="auto"/>
      <w:jc w:val="both"/>
    </w:pPr>
    <w:rPr>
      <w:rFonts w:ascii="Arial" w:eastAsia="MS Mincho" w:hAnsi="Arial" w:cs="Arial"/>
      <w:color w:val="000000"/>
      <w:sz w:val="24"/>
    </w:rPr>
  </w:style>
  <w:style w:type="paragraph" w:styleId="Subttulo">
    <w:name w:val="Subtitle"/>
    <w:basedOn w:val="Standarduser"/>
    <w:next w:val="Textbodyuser"/>
    <w:uiPriority w:val="11"/>
    <w:qFormat/>
    <w:pPr>
      <w:spacing w:after="0" w:line="240" w:lineRule="auto"/>
      <w:jc w:val="both"/>
    </w:pPr>
    <w:rPr>
      <w:rFonts w:eastAsia="MS Mincho"/>
      <w:b/>
      <w:bCs/>
      <w:sz w:val="24"/>
      <w:szCs w:val="24"/>
    </w:rPr>
  </w:style>
  <w:style w:type="paragraph" w:styleId="Corpodetexto3">
    <w:name w:val="Body Text 3"/>
    <w:basedOn w:val="Standarduser"/>
    <w:qFormat/>
    <w:pPr>
      <w:spacing w:after="0" w:line="240" w:lineRule="auto"/>
      <w:jc w:val="both"/>
    </w:pPr>
    <w:rPr>
      <w:rFonts w:ascii="Bookman Old Style" w:eastAsia="MS Mincho" w:hAnsi="Bookman Old Style" w:cs="Arial"/>
      <w:sz w:val="18"/>
    </w:rPr>
  </w:style>
  <w:style w:type="paragraph" w:styleId="NormalWeb">
    <w:name w:val="Normal (Web)"/>
    <w:basedOn w:val="Standarduser"/>
    <w:qFormat/>
    <w:pPr>
      <w:spacing w:before="280" w:after="280" w:line="240" w:lineRule="auto"/>
    </w:pPr>
    <w:rPr>
      <w:rFonts w:ascii="Arial Unicode MS" w:eastAsia="Arial Unicode MS" w:hAnsi="Arial Unicode MS" w:cs="Arial Unicode MS"/>
      <w:sz w:val="24"/>
      <w:szCs w:val="24"/>
    </w:rPr>
  </w:style>
  <w:style w:type="paragraph" w:styleId="Recuodecorpodetexto2">
    <w:name w:val="Body Text Indent 2"/>
    <w:basedOn w:val="Standarduser"/>
    <w:qFormat/>
    <w:pPr>
      <w:spacing w:after="0" w:line="240" w:lineRule="auto"/>
      <w:ind w:right="72" w:firstLine="1680"/>
      <w:jc w:val="both"/>
    </w:pPr>
    <w:rPr>
      <w:rFonts w:ascii="Bookman Old Style" w:eastAsia="MS Mincho" w:hAnsi="Bookman Old Style" w:cs="Bookman Old Style"/>
      <w:szCs w:val="18"/>
    </w:rPr>
  </w:style>
  <w:style w:type="paragraph" w:customStyle="1" w:styleId="WW-Padro">
    <w:name w:val="WW-Padrão"/>
    <w:qFormat/>
    <w:pPr>
      <w:widowControl w:val="0"/>
      <w:suppressAutoHyphens/>
      <w:autoSpaceDE w:val="0"/>
      <w:textAlignment w:val="baseline"/>
    </w:pPr>
    <w:rPr>
      <w:rFonts w:ascii="Times New Roman" w:eastAsia="Times New Roman" w:hAnsi="Times New Roman" w:cs="Times New Roman"/>
      <w:kern w:val="2"/>
      <w:lang w:eastAsia="zh-CN"/>
    </w:rPr>
  </w:style>
  <w:style w:type="paragraph" w:customStyle="1" w:styleId="DivisodeTabelas">
    <w:name w:val="Divisão de Tabelas"/>
    <w:basedOn w:val="Standarduser"/>
    <w:qFormat/>
    <w:pPr>
      <w:overflowPunct w:val="0"/>
      <w:autoSpaceDE w:val="0"/>
      <w:spacing w:after="0" w:line="20" w:lineRule="exact"/>
    </w:pPr>
  </w:style>
  <w:style w:type="paragraph" w:styleId="Textodebalo">
    <w:name w:val="Balloon Text"/>
    <w:basedOn w:val="Standarduser"/>
    <w:qFormat/>
    <w:pPr>
      <w:overflowPunct w:val="0"/>
      <w:autoSpaceDE w:val="0"/>
      <w:spacing w:after="0" w:line="240" w:lineRule="auto"/>
    </w:pPr>
    <w:rPr>
      <w:rFonts w:ascii="Tahoma" w:eastAsia="Tahoma" w:hAnsi="Tahoma" w:cs="Tahoma"/>
      <w:sz w:val="16"/>
      <w:szCs w:val="16"/>
    </w:rPr>
  </w:style>
  <w:style w:type="paragraph" w:styleId="PargrafodaLista">
    <w:name w:val="List Paragraph"/>
    <w:basedOn w:val="Standarduser"/>
    <w:qFormat/>
    <w:pPr>
      <w:ind w:left="720"/>
    </w:pPr>
  </w:style>
  <w:style w:type="paragraph" w:customStyle="1" w:styleId="WW-Corpodetexto21">
    <w:name w:val="WW-Corpo de texto 21"/>
    <w:basedOn w:val="Standarduser"/>
    <w:qFormat/>
    <w:pPr>
      <w:spacing w:after="0" w:line="240" w:lineRule="auto"/>
      <w:ind w:firstLine="2268"/>
      <w:jc w:val="both"/>
    </w:pPr>
    <w:rPr>
      <w:rFonts w:ascii="Arial" w:eastAsia="MS Mincho" w:hAnsi="Arial" w:cs="Arial"/>
      <w:sz w:val="24"/>
    </w:rPr>
  </w:style>
  <w:style w:type="paragraph" w:styleId="Commarcadores">
    <w:name w:val="List Bullet"/>
    <w:basedOn w:val="Standarduser"/>
    <w:qFormat/>
    <w:pPr>
      <w:numPr>
        <w:numId w:val="3"/>
      </w:numPr>
    </w:pPr>
  </w:style>
  <w:style w:type="paragraph" w:customStyle="1" w:styleId="TableContentsuser">
    <w:name w:val="Table Contents (user)"/>
    <w:basedOn w:val="Standarduser"/>
    <w:qFormat/>
    <w:pPr>
      <w:suppressLineNumbers/>
    </w:pPr>
  </w:style>
  <w:style w:type="paragraph" w:customStyle="1" w:styleId="TableHeadinguser">
    <w:name w:val="Table Heading (user)"/>
    <w:basedOn w:val="TableContentsuser"/>
    <w:qFormat/>
    <w:pPr>
      <w:jc w:val="center"/>
    </w:pPr>
    <w:rPr>
      <w:b/>
      <w:bCs/>
    </w:rPr>
  </w:style>
  <w:style w:type="paragraph" w:customStyle="1" w:styleId="Contents1user">
    <w:name w:val="Contents 1 (user)"/>
    <w:basedOn w:val="Indexuser"/>
    <w:qFormat/>
    <w:pPr>
      <w:tabs>
        <w:tab w:val="right" w:leader="dot" w:pos="9638"/>
      </w:tabs>
    </w:pPr>
  </w:style>
  <w:style w:type="paragraph" w:styleId="Ttulodendiceremissivo">
    <w:name w:val="index heading"/>
    <w:basedOn w:val="Headinguser"/>
    <w:pPr>
      <w:suppressLineNumbers/>
    </w:pPr>
    <w:rPr>
      <w:b/>
      <w:bCs/>
      <w:sz w:val="32"/>
      <w:szCs w:val="32"/>
    </w:rPr>
  </w:style>
  <w:style w:type="paragraph" w:customStyle="1" w:styleId="ContentsHeadinguser">
    <w:name w:val="Contents Heading (user)"/>
    <w:basedOn w:val="Headinguser"/>
    <w:qFormat/>
    <w:pPr>
      <w:suppressLineNumbers/>
    </w:pPr>
    <w:rPr>
      <w:b/>
      <w:bCs/>
      <w:sz w:val="32"/>
      <w:szCs w:val="32"/>
    </w:rPr>
  </w:style>
  <w:style w:type="paragraph" w:customStyle="1" w:styleId="Heading10user">
    <w:name w:val="Heading 10 (user)"/>
    <w:basedOn w:val="Headinguser"/>
    <w:next w:val="Textbodyuser"/>
    <w:qFormat/>
    <w:pPr>
      <w:spacing w:before="60" w:after="60"/>
    </w:pPr>
    <w:rPr>
      <w:b/>
      <w:bCs/>
    </w:rPr>
  </w:style>
  <w:style w:type="paragraph" w:styleId="SemEspaamento">
    <w:name w:val="No Spacing"/>
    <w:qFormat/>
    <w:pPr>
      <w:suppressAutoHyphens/>
      <w:textAlignment w:val="baseline"/>
    </w:pPr>
    <w:rPr>
      <w:rFonts w:ascii="Liberation Serif;Times New Roma" w:hAnsi="Liberation Serif;Times New Roma"/>
      <w:kern w:val="2"/>
      <w:sz w:val="24"/>
      <w:szCs w:val="24"/>
      <w:lang w:eastAsia="zh-CN" w:bidi="hi-IN"/>
    </w:rPr>
  </w:style>
  <w:style w:type="paragraph" w:customStyle="1" w:styleId="Default">
    <w:name w:val="Default"/>
    <w:qFormat/>
    <w:pPr>
      <w:suppressAutoHyphens/>
      <w:autoSpaceDE w:val="0"/>
      <w:textAlignment w:val="baseline"/>
    </w:pPr>
    <w:rPr>
      <w:rFonts w:ascii="Bookman Old Style" w:eastAsia="Times New Roman" w:hAnsi="Bookman Old Style" w:cs="Bookman Old Style"/>
      <w:color w:val="000000"/>
      <w:kern w:val="2"/>
      <w:sz w:val="24"/>
      <w:szCs w:val="24"/>
      <w:lang w:eastAsia="zh-CN"/>
    </w:rPr>
  </w:style>
  <w:style w:type="paragraph" w:customStyle="1" w:styleId="TableContents">
    <w:name w:val="Table Contents"/>
    <w:basedOn w:val="Standard"/>
    <w:qFormat/>
    <w:pPr>
      <w:suppressLineNumbers/>
      <w:textAlignment w:val="auto"/>
    </w:pPr>
    <w:rPr>
      <w:rFonts w:ascii="Times New Roman" w:eastAsia="Times New Roman" w:hAnsi="Times New Roman" w:cs="Times New Roman"/>
      <w:lang w:bidi="ar-SA"/>
    </w:rPr>
  </w:style>
  <w:style w:type="paragraph" w:customStyle="1" w:styleId="Footnote">
    <w:name w:val="Footnote"/>
    <w:basedOn w:val="Standard"/>
    <w:qFormat/>
    <w:pPr>
      <w:suppressAutoHyphens w:val="0"/>
      <w:textAlignment w:val="auto"/>
    </w:pPr>
    <w:rPr>
      <w:rFonts w:ascii="Times New Roman" w:eastAsia="Times New Roman" w:hAnsi="Times New Roman" w:cs="Times New Roman"/>
      <w:color w:val="000000"/>
      <w:kern w:val="0"/>
      <w:sz w:val="20"/>
      <w:szCs w:val="20"/>
      <w:lang w:bidi="ar-SA"/>
    </w:rPr>
  </w:style>
  <w:style w:type="paragraph" w:styleId="Citao">
    <w:name w:val="Quote"/>
    <w:basedOn w:val="Standard"/>
    <w:next w:val="Standard"/>
    <w:qFormat/>
    <w:rPr>
      <w:rFonts w:cs="Mangal"/>
      <w:i/>
      <w:iCs/>
      <w:color w:val="000000"/>
      <w:szCs w:val="21"/>
    </w:rPr>
  </w:style>
  <w:style w:type="paragraph" w:customStyle="1" w:styleId="textojustificado">
    <w:name w:val="texto_justificado"/>
    <w:basedOn w:val="Standard"/>
    <w:qFormat/>
    <w:pPr>
      <w:suppressAutoHyphens w:val="0"/>
      <w:spacing w:before="100" w:after="100"/>
      <w:textAlignment w:val="auto"/>
    </w:pPr>
    <w:rPr>
      <w:rFonts w:ascii="Times New Roman" w:eastAsia="Times New Roman" w:hAnsi="Times New Roman" w:cs="Times New Roman"/>
      <w:kern w:val="0"/>
      <w:lang w:bidi="ar-SA"/>
    </w:rPr>
  </w:style>
  <w:style w:type="paragraph" w:customStyle="1" w:styleId="Standard1">
    <w:name w:val="Standard1"/>
    <w:qFormat/>
    <w:pPr>
      <w:suppressAutoHyphens/>
      <w:textAlignment w:val="baseline"/>
    </w:pPr>
    <w:rPr>
      <w:rFonts w:ascii="Liberation Serif;Times New Roma" w:hAnsi="Liberation Serif;Times New Roma" w:cs="Mangal"/>
      <w:kern w:val="2"/>
      <w:sz w:val="24"/>
      <w:szCs w:val="24"/>
      <w:lang w:eastAsia="zh-CN" w:bidi="hi-IN"/>
    </w:rPr>
  </w:style>
  <w:style w:type="paragraph" w:customStyle="1" w:styleId="TableHeading">
    <w:name w:val="Table Heading"/>
    <w:basedOn w:val="TableContents"/>
    <w:qFormat/>
    <w:pPr>
      <w:jc w:val="center"/>
    </w:pPr>
    <w:rPr>
      <w:b/>
      <w:bCs/>
    </w:rPr>
  </w:style>
  <w:style w:type="paragraph" w:styleId="Textodecomentrio">
    <w:name w:val="annotation text"/>
    <w:basedOn w:val="Normal"/>
    <w:qFormat/>
    <w:rPr>
      <w:rFonts w:cs="Mangal"/>
      <w:sz w:val="20"/>
      <w:szCs w:val="18"/>
    </w:r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numbering" w:customStyle="1" w:styleId="WW8Num1">
    <w:name w:val="WW8Num1"/>
    <w:qFormat/>
    <w:pPr>
      <w:numPr>
        <w:numId w:val="83"/>
      </w:numPr>
    </w:pPr>
  </w:style>
  <w:style w:type="numbering" w:customStyle="1" w:styleId="WW8Num2">
    <w:name w:val="WW8Num2"/>
    <w:qFormat/>
    <w:pPr>
      <w:numPr>
        <w:numId w:val="84"/>
      </w:numPr>
    </w:pPr>
  </w:style>
  <w:style w:type="numbering" w:customStyle="1" w:styleId="WW8Num3">
    <w:name w:val="WW8Num3"/>
    <w:qFormat/>
    <w:pPr>
      <w:numPr>
        <w:numId w:val="85"/>
      </w:numPr>
    </w:pPr>
  </w:style>
  <w:style w:type="numbering" w:customStyle="1" w:styleId="WW8Num4">
    <w:name w:val="WW8Num4"/>
    <w:qFormat/>
    <w:pPr>
      <w:numPr>
        <w:numId w:val="86"/>
      </w:numPr>
    </w:pPr>
  </w:style>
  <w:style w:type="numbering" w:customStyle="1" w:styleId="WW8Num5">
    <w:name w:val="WW8Num5"/>
    <w:qFormat/>
    <w:pPr>
      <w:numPr>
        <w:numId w:val="87"/>
      </w:numPr>
    </w:pPr>
  </w:style>
  <w:style w:type="numbering" w:customStyle="1" w:styleId="WW8Num6">
    <w:name w:val="WW8Num6"/>
    <w:qFormat/>
    <w:pPr>
      <w:numPr>
        <w:numId w:val="88"/>
      </w:numPr>
    </w:pPr>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paragraph" w:customStyle="1" w:styleId="TableParagraph">
    <w:name w:val="Table Paragraph"/>
    <w:basedOn w:val="Standard"/>
    <w:rsid w:val="00E842F0"/>
    <w:pPr>
      <w:widowControl w:val="0"/>
      <w:autoSpaceDN w:val="0"/>
    </w:pPr>
    <w:rPr>
      <w:rFonts w:ascii="Calibri" w:eastAsia="Calibri" w:hAnsi="Calibri" w:cs="Calibri"/>
      <w:kern w:val="0"/>
      <w:sz w:val="22"/>
      <w:szCs w:val="22"/>
      <w:lang w:val="pt-PT" w:eastAsia="en-US" w:bidi="ar-SA"/>
    </w:rPr>
  </w:style>
  <w:style w:type="paragraph" w:customStyle="1" w:styleId="Framecontents">
    <w:name w:val="Frame contents"/>
    <w:basedOn w:val="Standard"/>
    <w:rsid w:val="00E842F0"/>
    <w:pPr>
      <w:widowControl w:val="0"/>
      <w:autoSpaceDN w:val="0"/>
    </w:pPr>
    <w:rPr>
      <w:rFonts w:ascii="Calibri" w:eastAsia="Calibri" w:hAnsi="Calibri" w:cs="Calibri"/>
      <w:kern w:val="0"/>
      <w:sz w:val="22"/>
      <w:szCs w:val="22"/>
      <w:lang w:val="pt-PT" w:eastAsia="en-US" w:bidi="ar-SA"/>
    </w:rPr>
  </w:style>
  <w:style w:type="paragraph" w:customStyle="1" w:styleId="Endnote">
    <w:name w:val="Endnote"/>
    <w:basedOn w:val="Standard"/>
    <w:rsid w:val="00E842F0"/>
    <w:pPr>
      <w:widowControl w:val="0"/>
      <w:autoSpaceDN w:val="0"/>
    </w:pPr>
    <w:rPr>
      <w:rFonts w:ascii="Calibri" w:eastAsia="Calibri" w:hAnsi="Calibri" w:cs="Calibri"/>
      <w:kern w:val="0"/>
      <w:sz w:val="20"/>
      <w:szCs w:val="20"/>
      <w:lang w:val="pt-PT" w:eastAsia="en-US" w:bidi="ar-SA"/>
    </w:rPr>
  </w:style>
  <w:style w:type="paragraph" w:customStyle="1" w:styleId="alineas">
    <w:name w:val="alineas"/>
    <w:basedOn w:val="Standard"/>
    <w:rsid w:val="00E842F0"/>
    <w:pPr>
      <w:widowControl w:val="0"/>
      <w:autoSpaceDN w:val="0"/>
      <w:spacing w:before="280" w:after="280"/>
    </w:pPr>
    <w:rPr>
      <w:rFonts w:ascii="Times New Roman" w:eastAsia="Times New Roman" w:hAnsi="Times New Roman" w:cs="Times New Roman"/>
      <w:kern w:val="0"/>
      <w:lang w:val="pt-PT" w:eastAsia="pt-BR" w:bidi="ar-SA"/>
    </w:rPr>
  </w:style>
  <w:style w:type="paragraph" w:customStyle="1" w:styleId="LO-Normal">
    <w:name w:val="LO-Normal"/>
    <w:rsid w:val="00E842F0"/>
    <w:pPr>
      <w:suppressAutoHyphens/>
      <w:autoSpaceDN w:val="0"/>
      <w:textAlignment w:val="baseline"/>
    </w:pPr>
    <w:rPr>
      <w:rFonts w:ascii="Times New Roman" w:eastAsia="Times New Roman" w:hAnsi="Times New Roman" w:cs="Liberation Serif"/>
      <w:color w:val="000000"/>
      <w:kern w:val="3"/>
      <w:sz w:val="24"/>
      <w:szCs w:val="24"/>
      <w:lang w:val="en-US" w:eastAsia="ar-SA" w:bidi="hi-IN"/>
    </w:rPr>
  </w:style>
  <w:style w:type="paragraph" w:customStyle="1" w:styleId="TitleandContentLTUntertitel">
    <w:name w:val="Title and Content~LT~Untertitel"/>
    <w:rsid w:val="00E842F0"/>
    <w:pPr>
      <w:suppressAutoHyphens/>
      <w:autoSpaceDN w:val="0"/>
      <w:jc w:val="center"/>
      <w:textAlignment w:val="baseline"/>
    </w:pPr>
    <w:rPr>
      <w:rFonts w:ascii="FreeSans" w:eastAsia="Liberation Sans" w:hAnsi="FreeSans" w:cs="Liberation Serif"/>
      <w:color w:val="000000"/>
      <w:kern w:val="3"/>
      <w:sz w:val="64"/>
      <w:szCs w:val="24"/>
      <w:lang w:val="en-US" w:eastAsia="hi-IN" w:bidi="hi-IN"/>
    </w:rPr>
  </w:style>
  <w:style w:type="paragraph" w:customStyle="1" w:styleId="HorizontalLine">
    <w:name w:val="Horizontal Line"/>
    <w:basedOn w:val="Standard"/>
    <w:next w:val="Textbody"/>
    <w:rsid w:val="00E842F0"/>
    <w:pPr>
      <w:widowControl w:val="0"/>
      <w:suppressLineNumbers/>
      <w:autoSpaceDN w:val="0"/>
      <w:spacing w:after="283"/>
    </w:pPr>
    <w:rPr>
      <w:rFonts w:ascii="Calibri" w:eastAsia="Calibri" w:hAnsi="Calibri" w:cs="Calibri"/>
      <w:kern w:val="0"/>
      <w:sz w:val="12"/>
      <w:szCs w:val="12"/>
      <w:lang w:val="pt-PT" w:eastAsia="en-US" w:bidi="ar-SA"/>
    </w:rPr>
  </w:style>
  <w:style w:type="paragraph" w:customStyle="1" w:styleId="StandardWW">
    <w:name w:val="Standard (WW)"/>
    <w:rsid w:val="00E842F0"/>
    <w:pPr>
      <w:suppressAutoHyphens/>
      <w:autoSpaceDN w:val="0"/>
      <w:spacing w:after="160" w:line="242" w:lineRule="auto"/>
      <w:textAlignment w:val="baseline"/>
    </w:pPr>
    <w:rPr>
      <w:rFonts w:ascii="Calibri" w:eastAsia="Calibri" w:hAnsi="Calibri" w:cs="Times New Roman"/>
      <w:sz w:val="22"/>
      <w:szCs w:val="22"/>
      <w:lang w:val="en-US" w:eastAsia="en-US"/>
    </w:rPr>
  </w:style>
  <w:style w:type="character" w:customStyle="1" w:styleId="ListLabel1">
    <w:name w:val="ListLabel 1"/>
    <w:rsid w:val="00E842F0"/>
    <w:rPr>
      <w:rFonts w:ascii="Calibri" w:eastAsia="Symbol" w:hAnsi="Calibri" w:cs="Symbol"/>
      <w:w w:val="100"/>
      <w:sz w:val="18"/>
      <w:szCs w:val="18"/>
      <w:lang w:val="pt-PT" w:eastAsia="en-US" w:bidi="ar-SA"/>
    </w:rPr>
  </w:style>
  <w:style w:type="character" w:customStyle="1" w:styleId="ListLabel2">
    <w:name w:val="ListLabel 2"/>
    <w:rsid w:val="00E842F0"/>
    <w:rPr>
      <w:lang w:val="pt-PT" w:eastAsia="en-US" w:bidi="ar-SA"/>
    </w:rPr>
  </w:style>
  <w:style w:type="character" w:customStyle="1" w:styleId="ListLabel3">
    <w:name w:val="ListLabel 3"/>
    <w:rsid w:val="00E842F0"/>
    <w:rPr>
      <w:lang w:val="pt-PT" w:eastAsia="en-US" w:bidi="ar-SA"/>
    </w:rPr>
  </w:style>
  <w:style w:type="character" w:customStyle="1" w:styleId="ListLabel4">
    <w:name w:val="ListLabel 4"/>
    <w:rsid w:val="00E842F0"/>
    <w:rPr>
      <w:lang w:val="pt-PT" w:eastAsia="en-US" w:bidi="ar-SA"/>
    </w:rPr>
  </w:style>
  <w:style w:type="character" w:customStyle="1" w:styleId="ListLabel5">
    <w:name w:val="ListLabel 5"/>
    <w:rsid w:val="00E842F0"/>
    <w:rPr>
      <w:lang w:val="pt-PT" w:eastAsia="en-US" w:bidi="ar-SA"/>
    </w:rPr>
  </w:style>
  <w:style w:type="character" w:customStyle="1" w:styleId="ListLabel6">
    <w:name w:val="ListLabel 6"/>
    <w:rsid w:val="00E842F0"/>
    <w:rPr>
      <w:lang w:val="pt-PT" w:eastAsia="en-US" w:bidi="ar-SA"/>
    </w:rPr>
  </w:style>
  <w:style w:type="character" w:customStyle="1" w:styleId="ListLabel7">
    <w:name w:val="ListLabel 7"/>
    <w:rsid w:val="00E842F0"/>
    <w:rPr>
      <w:lang w:val="pt-PT" w:eastAsia="en-US" w:bidi="ar-SA"/>
    </w:rPr>
  </w:style>
  <w:style w:type="character" w:customStyle="1" w:styleId="ListLabel8">
    <w:name w:val="ListLabel 8"/>
    <w:rsid w:val="00E842F0"/>
    <w:rPr>
      <w:lang w:val="pt-PT" w:eastAsia="en-US" w:bidi="ar-SA"/>
    </w:rPr>
  </w:style>
  <w:style w:type="character" w:customStyle="1" w:styleId="ListLabel9">
    <w:name w:val="ListLabel 9"/>
    <w:rsid w:val="00E842F0"/>
    <w:rPr>
      <w:lang w:val="pt-PT" w:eastAsia="en-US" w:bidi="ar-SA"/>
    </w:rPr>
  </w:style>
  <w:style w:type="character" w:customStyle="1" w:styleId="ListLabel10">
    <w:name w:val="ListLabel 10"/>
    <w:rsid w:val="00E842F0"/>
    <w:rPr>
      <w:rFonts w:ascii="Calibri" w:eastAsia="Calibri" w:hAnsi="Calibri" w:cs="Calibri"/>
    </w:rPr>
  </w:style>
  <w:style w:type="character" w:customStyle="1" w:styleId="ListLabel11">
    <w:name w:val="ListLabel 11"/>
    <w:rsid w:val="00E842F0"/>
    <w:rPr>
      <w:rFonts w:cs="Courier New"/>
    </w:rPr>
  </w:style>
  <w:style w:type="character" w:customStyle="1" w:styleId="ListLabel12">
    <w:name w:val="ListLabel 12"/>
    <w:rsid w:val="00E842F0"/>
  </w:style>
  <w:style w:type="character" w:customStyle="1" w:styleId="ListLabel13">
    <w:name w:val="ListLabel 13"/>
    <w:rsid w:val="00E842F0"/>
    <w:rPr>
      <w:rFonts w:ascii="Calibri" w:eastAsia="Calibri" w:hAnsi="Calibri" w:cs="Calibri"/>
    </w:rPr>
  </w:style>
  <w:style w:type="character" w:customStyle="1" w:styleId="ListLabel14">
    <w:name w:val="ListLabel 14"/>
    <w:rsid w:val="00E842F0"/>
    <w:rPr>
      <w:rFonts w:cs="Courier New"/>
    </w:rPr>
  </w:style>
  <w:style w:type="character" w:customStyle="1" w:styleId="ListLabel15">
    <w:name w:val="ListLabel 15"/>
    <w:rsid w:val="00E842F0"/>
  </w:style>
  <w:style w:type="character" w:customStyle="1" w:styleId="ListLabel16">
    <w:name w:val="ListLabel 16"/>
    <w:rsid w:val="00E842F0"/>
    <w:rPr>
      <w:rFonts w:ascii="Calibri" w:eastAsia="Calibri" w:hAnsi="Calibri" w:cs="Calibri"/>
    </w:rPr>
  </w:style>
  <w:style w:type="character" w:customStyle="1" w:styleId="ListLabel17">
    <w:name w:val="ListLabel 17"/>
    <w:rsid w:val="00E842F0"/>
    <w:rPr>
      <w:rFonts w:cs="Courier New"/>
    </w:rPr>
  </w:style>
  <w:style w:type="character" w:customStyle="1" w:styleId="ListLabel18">
    <w:name w:val="ListLabel 18"/>
    <w:rsid w:val="00E842F0"/>
  </w:style>
  <w:style w:type="character" w:styleId="MenoPendente">
    <w:name w:val="Unresolved Mention"/>
    <w:rsid w:val="00E842F0"/>
    <w:rPr>
      <w:color w:val="605E5C"/>
      <w:shd w:val="clear" w:color="auto" w:fill="E1DFDD"/>
    </w:rPr>
  </w:style>
  <w:style w:type="character" w:styleId="Forte">
    <w:name w:val="Strong"/>
    <w:rsid w:val="00E842F0"/>
    <w:rPr>
      <w:b/>
      <w:bCs/>
    </w:rPr>
  </w:style>
  <w:style w:type="character" w:customStyle="1" w:styleId="ListLabel317">
    <w:name w:val="ListLabel 317"/>
    <w:rsid w:val="00E842F0"/>
    <w:rPr>
      <w:rFonts w:ascii="Times New Roman" w:eastAsia="Times New Roman" w:hAnsi="Times New Roman" w:cs="Times New Roman"/>
      <w:sz w:val="24"/>
      <w:szCs w:val="24"/>
    </w:rPr>
  </w:style>
  <w:style w:type="character" w:customStyle="1" w:styleId="ListLabel316">
    <w:name w:val="ListLabel 316"/>
    <w:rsid w:val="00E842F0"/>
    <w:rPr>
      <w:rFonts w:ascii="Times New Roman" w:eastAsia="Times New Roman" w:hAnsi="Times New Roman" w:cs="Times New Roman"/>
      <w:sz w:val="22"/>
      <w:szCs w:val="22"/>
    </w:rPr>
  </w:style>
  <w:style w:type="character" w:customStyle="1" w:styleId="ListLabel315">
    <w:name w:val="ListLabel 315"/>
    <w:rsid w:val="00E842F0"/>
  </w:style>
  <w:style w:type="character" w:customStyle="1" w:styleId="ListLabel314">
    <w:name w:val="ListLabel 314"/>
    <w:rsid w:val="00E842F0"/>
    <w:rPr>
      <w:rFonts w:cs="Courier New"/>
    </w:rPr>
  </w:style>
  <w:style w:type="character" w:customStyle="1" w:styleId="ListLabel313">
    <w:name w:val="ListLabel 313"/>
    <w:rsid w:val="00E842F0"/>
    <w:rPr>
      <w:rFonts w:ascii="Calibri" w:eastAsia="Calibri" w:hAnsi="Calibri" w:cs="Calibri"/>
    </w:rPr>
  </w:style>
  <w:style w:type="character" w:customStyle="1" w:styleId="ListLabel312">
    <w:name w:val="ListLabel 312"/>
    <w:rsid w:val="00E842F0"/>
  </w:style>
  <w:style w:type="character" w:customStyle="1" w:styleId="ListLabel311">
    <w:name w:val="ListLabel 311"/>
    <w:rsid w:val="00E842F0"/>
    <w:rPr>
      <w:rFonts w:cs="Courier New"/>
    </w:rPr>
  </w:style>
  <w:style w:type="character" w:customStyle="1" w:styleId="ListLabel310">
    <w:name w:val="ListLabel 310"/>
    <w:rsid w:val="00E842F0"/>
    <w:rPr>
      <w:rFonts w:ascii="Calibri" w:eastAsia="Calibri" w:hAnsi="Calibri" w:cs="Calibri"/>
    </w:rPr>
  </w:style>
  <w:style w:type="character" w:customStyle="1" w:styleId="ListLabel309">
    <w:name w:val="ListLabel 309"/>
    <w:rsid w:val="00E842F0"/>
  </w:style>
  <w:style w:type="character" w:customStyle="1" w:styleId="ListLabel308">
    <w:name w:val="ListLabel 308"/>
    <w:rsid w:val="00E842F0"/>
    <w:rPr>
      <w:rFonts w:cs="Courier New"/>
    </w:rPr>
  </w:style>
  <w:style w:type="character" w:customStyle="1" w:styleId="ListLabel307">
    <w:name w:val="ListLabel 307"/>
    <w:rsid w:val="00E842F0"/>
    <w:rPr>
      <w:rFonts w:ascii="Calibri" w:eastAsia="Calibri" w:hAnsi="Calibri" w:cs="Calibri"/>
    </w:rPr>
  </w:style>
  <w:style w:type="character" w:customStyle="1" w:styleId="ListLabel306">
    <w:name w:val="ListLabel 306"/>
    <w:rsid w:val="00E842F0"/>
  </w:style>
  <w:style w:type="character" w:customStyle="1" w:styleId="ListLabel305">
    <w:name w:val="ListLabel 305"/>
    <w:rsid w:val="00E842F0"/>
    <w:rPr>
      <w:rFonts w:cs="Courier New"/>
    </w:rPr>
  </w:style>
  <w:style w:type="character" w:customStyle="1" w:styleId="ListLabel304">
    <w:name w:val="ListLabel 304"/>
    <w:rsid w:val="00E842F0"/>
    <w:rPr>
      <w:rFonts w:ascii="Calibri" w:eastAsia="Calibri" w:hAnsi="Calibri" w:cs="Calibri"/>
    </w:rPr>
  </w:style>
  <w:style w:type="character" w:customStyle="1" w:styleId="ListLabel303">
    <w:name w:val="ListLabel 303"/>
    <w:rsid w:val="00E842F0"/>
  </w:style>
  <w:style w:type="character" w:customStyle="1" w:styleId="ListLabel302">
    <w:name w:val="ListLabel 302"/>
    <w:rsid w:val="00E842F0"/>
    <w:rPr>
      <w:rFonts w:cs="Courier New"/>
    </w:rPr>
  </w:style>
  <w:style w:type="character" w:customStyle="1" w:styleId="ListLabel301">
    <w:name w:val="ListLabel 301"/>
    <w:rsid w:val="00E842F0"/>
    <w:rPr>
      <w:rFonts w:ascii="Calibri" w:eastAsia="Calibri" w:hAnsi="Calibri" w:cs="Calibri"/>
    </w:rPr>
  </w:style>
  <w:style w:type="character" w:customStyle="1" w:styleId="ListLabel300">
    <w:name w:val="ListLabel 300"/>
    <w:rsid w:val="00E842F0"/>
  </w:style>
  <w:style w:type="character" w:customStyle="1" w:styleId="ListLabel299">
    <w:name w:val="ListLabel 299"/>
    <w:rsid w:val="00E842F0"/>
    <w:rPr>
      <w:rFonts w:cs="Courier New"/>
    </w:rPr>
  </w:style>
  <w:style w:type="character" w:customStyle="1" w:styleId="ListLabel298">
    <w:name w:val="ListLabel 298"/>
    <w:rsid w:val="00E842F0"/>
    <w:rPr>
      <w:rFonts w:ascii="Calibri" w:eastAsia="Calibri" w:hAnsi="Calibri" w:cs="Calibri"/>
    </w:rPr>
  </w:style>
  <w:style w:type="character" w:customStyle="1" w:styleId="ListLabel297">
    <w:name w:val="ListLabel 297"/>
    <w:rsid w:val="00E842F0"/>
  </w:style>
  <w:style w:type="character" w:customStyle="1" w:styleId="ListLabel296">
    <w:name w:val="ListLabel 296"/>
    <w:rsid w:val="00E842F0"/>
    <w:rPr>
      <w:rFonts w:cs="Courier New"/>
    </w:rPr>
  </w:style>
  <w:style w:type="character" w:customStyle="1" w:styleId="ListLabel295">
    <w:name w:val="ListLabel 295"/>
    <w:rsid w:val="00E842F0"/>
    <w:rPr>
      <w:rFonts w:ascii="Calibri" w:eastAsia="Calibri" w:hAnsi="Calibri" w:cs="Calibri"/>
    </w:rPr>
  </w:style>
  <w:style w:type="character" w:customStyle="1" w:styleId="ListLabel294">
    <w:name w:val="ListLabel 294"/>
    <w:rsid w:val="00E842F0"/>
  </w:style>
  <w:style w:type="character" w:customStyle="1" w:styleId="ListLabel293">
    <w:name w:val="ListLabel 293"/>
    <w:rsid w:val="00E842F0"/>
    <w:rPr>
      <w:rFonts w:cs="Courier New"/>
    </w:rPr>
  </w:style>
  <w:style w:type="character" w:customStyle="1" w:styleId="ListLabel292">
    <w:name w:val="ListLabel 292"/>
    <w:rsid w:val="00E842F0"/>
    <w:rPr>
      <w:rFonts w:ascii="Calibri" w:eastAsia="Calibri" w:hAnsi="Calibri" w:cs="Calibri"/>
    </w:rPr>
  </w:style>
  <w:style w:type="character" w:customStyle="1" w:styleId="ListLabel291">
    <w:name w:val="ListLabel 291"/>
    <w:rsid w:val="00E842F0"/>
  </w:style>
  <w:style w:type="character" w:customStyle="1" w:styleId="ListLabel290">
    <w:name w:val="ListLabel 290"/>
    <w:rsid w:val="00E842F0"/>
    <w:rPr>
      <w:rFonts w:cs="Courier New"/>
    </w:rPr>
  </w:style>
  <w:style w:type="character" w:customStyle="1" w:styleId="ListLabel289">
    <w:name w:val="ListLabel 289"/>
    <w:rsid w:val="00E842F0"/>
    <w:rPr>
      <w:rFonts w:cs="Courier New"/>
    </w:rPr>
  </w:style>
  <w:style w:type="character" w:customStyle="1" w:styleId="ListLabel288">
    <w:name w:val="ListLabel 288"/>
    <w:rsid w:val="00E842F0"/>
  </w:style>
  <w:style w:type="character" w:customStyle="1" w:styleId="ListLabel287">
    <w:name w:val="ListLabel 287"/>
    <w:rsid w:val="00E842F0"/>
    <w:rPr>
      <w:rFonts w:cs="Courier New"/>
    </w:rPr>
  </w:style>
  <w:style w:type="character" w:customStyle="1" w:styleId="ListLabel286">
    <w:name w:val="ListLabel 286"/>
    <w:rsid w:val="00E842F0"/>
    <w:rPr>
      <w:rFonts w:ascii="Calibri" w:eastAsia="Calibri" w:hAnsi="Calibri" w:cs="Calibri"/>
    </w:rPr>
  </w:style>
  <w:style w:type="character" w:customStyle="1" w:styleId="ListLabel285">
    <w:name w:val="ListLabel 285"/>
    <w:rsid w:val="00E842F0"/>
  </w:style>
  <w:style w:type="character" w:customStyle="1" w:styleId="ListLabel284">
    <w:name w:val="ListLabel 284"/>
    <w:rsid w:val="00E842F0"/>
    <w:rPr>
      <w:rFonts w:cs="Courier New"/>
    </w:rPr>
  </w:style>
  <w:style w:type="character" w:customStyle="1" w:styleId="ListLabel283">
    <w:name w:val="ListLabel 283"/>
    <w:rsid w:val="00E842F0"/>
    <w:rPr>
      <w:rFonts w:ascii="Calibri" w:eastAsia="Calibri" w:hAnsi="Calibri" w:cs="Calibri"/>
    </w:rPr>
  </w:style>
  <w:style w:type="character" w:customStyle="1" w:styleId="ListLabel282">
    <w:name w:val="ListLabel 282"/>
    <w:rsid w:val="00E842F0"/>
  </w:style>
  <w:style w:type="character" w:customStyle="1" w:styleId="ListLabel281">
    <w:name w:val="ListLabel 281"/>
    <w:rsid w:val="00E842F0"/>
    <w:rPr>
      <w:rFonts w:cs="Courier New"/>
    </w:rPr>
  </w:style>
  <w:style w:type="character" w:customStyle="1" w:styleId="ListLabel280">
    <w:name w:val="ListLabel 280"/>
    <w:rsid w:val="00E842F0"/>
    <w:rPr>
      <w:rFonts w:cs="Courier New"/>
    </w:rPr>
  </w:style>
  <w:style w:type="character" w:customStyle="1" w:styleId="ListLabel279">
    <w:name w:val="ListLabel 279"/>
    <w:rsid w:val="00E842F0"/>
    <w:rPr>
      <w:sz w:val="20"/>
    </w:rPr>
  </w:style>
  <w:style w:type="character" w:customStyle="1" w:styleId="ListLabel278">
    <w:name w:val="ListLabel 278"/>
    <w:rsid w:val="00E842F0"/>
    <w:rPr>
      <w:sz w:val="20"/>
    </w:rPr>
  </w:style>
  <w:style w:type="character" w:customStyle="1" w:styleId="ListLabel277">
    <w:name w:val="ListLabel 277"/>
    <w:rsid w:val="00E842F0"/>
    <w:rPr>
      <w:sz w:val="20"/>
    </w:rPr>
  </w:style>
  <w:style w:type="character" w:customStyle="1" w:styleId="ListLabel276">
    <w:name w:val="ListLabel 276"/>
    <w:rsid w:val="00E842F0"/>
    <w:rPr>
      <w:sz w:val="20"/>
    </w:rPr>
  </w:style>
  <w:style w:type="character" w:customStyle="1" w:styleId="ListLabel275">
    <w:name w:val="ListLabel 275"/>
    <w:rsid w:val="00E842F0"/>
    <w:rPr>
      <w:sz w:val="20"/>
    </w:rPr>
  </w:style>
  <w:style w:type="character" w:customStyle="1" w:styleId="ListLabel274">
    <w:name w:val="ListLabel 274"/>
    <w:rsid w:val="00E842F0"/>
    <w:rPr>
      <w:sz w:val="20"/>
    </w:rPr>
  </w:style>
  <w:style w:type="character" w:customStyle="1" w:styleId="ListLabel273">
    <w:name w:val="ListLabel 273"/>
    <w:rsid w:val="00E842F0"/>
    <w:rPr>
      <w:sz w:val="20"/>
    </w:rPr>
  </w:style>
  <w:style w:type="character" w:customStyle="1" w:styleId="ListLabel272">
    <w:name w:val="ListLabel 272"/>
    <w:rsid w:val="00E842F0"/>
    <w:rPr>
      <w:sz w:val="20"/>
    </w:rPr>
  </w:style>
  <w:style w:type="character" w:customStyle="1" w:styleId="ListLabel271">
    <w:name w:val="ListLabel 271"/>
    <w:rsid w:val="00E842F0"/>
    <w:rPr>
      <w:rFonts w:ascii="Calibri" w:eastAsia="Calibri" w:hAnsi="Calibri" w:cs="Calibri"/>
      <w:sz w:val="20"/>
    </w:rPr>
  </w:style>
  <w:style w:type="character" w:customStyle="1" w:styleId="ListLabel270">
    <w:name w:val="ListLabel 270"/>
    <w:rsid w:val="00E842F0"/>
  </w:style>
  <w:style w:type="character" w:customStyle="1" w:styleId="ListLabel269">
    <w:name w:val="ListLabel 269"/>
    <w:rsid w:val="00E842F0"/>
  </w:style>
  <w:style w:type="character" w:customStyle="1" w:styleId="ListLabel268">
    <w:name w:val="ListLabel 268"/>
    <w:rsid w:val="00E842F0"/>
  </w:style>
  <w:style w:type="character" w:customStyle="1" w:styleId="ListLabel267">
    <w:name w:val="ListLabel 267"/>
    <w:rsid w:val="00E842F0"/>
  </w:style>
  <w:style w:type="character" w:customStyle="1" w:styleId="ListLabel266">
    <w:name w:val="ListLabel 266"/>
    <w:rsid w:val="00E842F0"/>
  </w:style>
  <w:style w:type="character" w:customStyle="1" w:styleId="ListLabel265">
    <w:name w:val="ListLabel 265"/>
    <w:rsid w:val="00E842F0"/>
  </w:style>
  <w:style w:type="character" w:customStyle="1" w:styleId="ListLabel264">
    <w:name w:val="ListLabel 264"/>
    <w:rsid w:val="00E842F0"/>
  </w:style>
  <w:style w:type="character" w:customStyle="1" w:styleId="ListLabel263">
    <w:name w:val="ListLabel 263"/>
    <w:rsid w:val="00E842F0"/>
    <w:rPr>
      <w:sz w:val="20"/>
    </w:rPr>
  </w:style>
  <w:style w:type="character" w:customStyle="1" w:styleId="ListLabel262">
    <w:name w:val="ListLabel 262"/>
    <w:rsid w:val="00E842F0"/>
  </w:style>
  <w:style w:type="character" w:customStyle="1" w:styleId="ListLabel261">
    <w:name w:val="ListLabel 261"/>
    <w:rsid w:val="00E842F0"/>
  </w:style>
  <w:style w:type="character" w:customStyle="1" w:styleId="ListLabel260">
    <w:name w:val="ListLabel 260"/>
    <w:rsid w:val="00E842F0"/>
  </w:style>
  <w:style w:type="character" w:customStyle="1" w:styleId="ListLabel259">
    <w:name w:val="ListLabel 259"/>
    <w:rsid w:val="00E842F0"/>
  </w:style>
  <w:style w:type="character" w:customStyle="1" w:styleId="ListLabel258">
    <w:name w:val="ListLabel 258"/>
    <w:rsid w:val="00E842F0"/>
  </w:style>
  <w:style w:type="character" w:customStyle="1" w:styleId="ListLabel257">
    <w:name w:val="ListLabel 257"/>
    <w:rsid w:val="00E842F0"/>
  </w:style>
  <w:style w:type="character" w:customStyle="1" w:styleId="ListLabel256">
    <w:name w:val="ListLabel 256"/>
    <w:rsid w:val="00E842F0"/>
  </w:style>
  <w:style w:type="character" w:customStyle="1" w:styleId="ListLabel255">
    <w:name w:val="ListLabel 255"/>
    <w:rsid w:val="00E842F0"/>
  </w:style>
  <w:style w:type="character" w:customStyle="1" w:styleId="ListLabel254">
    <w:name w:val="ListLabel 254"/>
    <w:rsid w:val="00E842F0"/>
  </w:style>
  <w:style w:type="character" w:customStyle="1" w:styleId="ListLabel253">
    <w:name w:val="ListLabel 253"/>
    <w:rsid w:val="00E842F0"/>
  </w:style>
  <w:style w:type="character" w:customStyle="1" w:styleId="ListLabel252">
    <w:name w:val="ListLabel 252"/>
    <w:rsid w:val="00E842F0"/>
    <w:rPr>
      <w:sz w:val="20"/>
    </w:rPr>
  </w:style>
  <w:style w:type="character" w:customStyle="1" w:styleId="ListLabel251">
    <w:name w:val="ListLabel 251"/>
    <w:rsid w:val="00E842F0"/>
    <w:rPr>
      <w:sz w:val="20"/>
    </w:rPr>
  </w:style>
  <w:style w:type="character" w:customStyle="1" w:styleId="ListLabel250">
    <w:name w:val="ListLabel 250"/>
    <w:rsid w:val="00E842F0"/>
    <w:rPr>
      <w:sz w:val="20"/>
    </w:rPr>
  </w:style>
  <w:style w:type="character" w:customStyle="1" w:styleId="ListLabel249">
    <w:name w:val="ListLabel 249"/>
    <w:rsid w:val="00E842F0"/>
    <w:rPr>
      <w:sz w:val="20"/>
    </w:rPr>
  </w:style>
  <w:style w:type="character" w:customStyle="1" w:styleId="ListLabel248">
    <w:name w:val="ListLabel 248"/>
    <w:rsid w:val="00E842F0"/>
    <w:rPr>
      <w:sz w:val="20"/>
    </w:rPr>
  </w:style>
  <w:style w:type="character" w:customStyle="1" w:styleId="ListLabel247">
    <w:name w:val="ListLabel 247"/>
    <w:rsid w:val="00E842F0"/>
    <w:rPr>
      <w:sz w:val="20"/>
    </w:rPr>
  </w:style>
  <w:style w:type="character" w:customStyle="1" w:styleId="ListLabel246">
    <w:name w:val="ListLabel 246"/>
    <w:rsid w:val="00E842F0"/>
    <w:rPr>
      <w:sz w:val="20"/>
    </w:rPr>
  </w:style>
  <w:style w:type="character" w:customStyle="1" w:styleId="ListLabel245">
    <w:name w:val="ListLabel 245"/>
    <w:rsid w:val="00E842F0"/>
    <w:rPr>
      <w:sz w:val="20"/>
    </w:rPr>
  </w:style>
  <w:style w:type="character" w:customStyle="1" w:styleId="ListLabel244">
    <w:name w:val="ListLabel 244"/>
    <w:rsid w:val="00E842F0"/>
    <w:rPr>
      <w:rFonts w:ascii="Calibri" w:eastAsia="Calibri" w:hAnsi="Calibri" w:cs="Calibri"/>
      <w:sz w:val="20"/>
    </w:rPr>
  </w:style>
  <w:style w:type="character" w:customStyle="1" w:styleId="ListLabel243">
    <w:name w:val="ListLabel 243"/>
    <w:rsid w:val="00E842F0"/>
  </w:style>
  <w:style w:type="character" w:customStyle="1" w:styleId="ListLabel242">
    <w:name w:val="ListLabel 242"/>
    <w:rsid w:val="00E842F0"/>
  </w:style>
  <w:style w:type="character" w:customStyle="1" w:styleId="ListLabel241">
    <w:name w:val="ListLabel 241"/>
    <w:rsid w:val="00E842F0"/>
  </w:style>
  <w:style w:type="character" w:customStyle="1" w:styleId="ListLabel240">
    <w:name w:val="ListLabel 240"/>
    <w:rsid w:val="00E842F0"/>
  </w:style>
  <w:style w:type="character" w:customStyle="1" w:styleId="ListLabel239">
    <w:name w:val="ListLabel 239"/>
    <w:rsid w:val="00E842F0"/>
  </w:style>
  <w:style w:type="character" w:customStyle="1" w:styleId="ListLabel238">
    <w:name w:val="ListLabel 238"/>
    <w:rsid w:val="00E842F0"/>
  </w:style>
  <w:style w:type="character" w:customStyle="1" w:styleId="ListLabel237">
    <w:name w:val="ListLabel 237"/>
    <w:rsid w:val="00E842F0"/>
  </w:style>
  <w:style w:type="character" w:customStyle="1" w:styleId="ListLabel236">
    <w:name w:val="ListLabel 236"/>
    <w:rsid w:val="00E842F0"/>
  </w:style>
  <w:style w:type="character" w:customStyle="1" w:styleId="ListLabel235">
    <w:name w:val="ListLabel 235"/>
    <w:rsid w:val="00E842F0"/>
  </w:style>
  <w:style w:type="character" w:customStyle="1" w:styleId="ListLabel234">
    <w:name w:val="ListLabel 234"/>
    <w:rsid w:val="00E842F0"/>
  </w:style>
  <w:style w:type="character" w:customStyle="1" w:styleId="ListLabel233">
    <w:name w:val="ListLabel 233"/>
    <w:rsid w:val="00E842F0"/>
  </w:style>
  <w:style w:type="character" w:customStyle="1" w:styleId="ListLabel232">
    <w:name w:val="ListLabel 232"/>
    <w:rsid w:val="00E842F0"/>
  </w:style>
  <w:style w:type="character" w:customStyle="1" w:styleId="ListLabel231">
    <w:name w:val="ListLabel 231"/>
    <w:rsid w:val="00E842F0"/>
  </w:style>
  <w:style w:type="character" w:customStyle="1" w:styleId="ListLabel230">
    <w:name w:val="ListLabel 230"/>
    <w:rsid w:val="00E842F0"/>
  </w:style>
  <w:style w:type="character" w:customStyle="1" w:styleId="ListLabel229">
    <w:name w:val="ListLabel 229"/>
    <w:rsid w:val="00E842F0"/>
  </w:style>
  <w:style w:type="character" w:customStyle="1" w:styleId="ListLabel228">
    <w:name w:val="ListLabel 228"/>
    <w:rsid w:val="00E842F0"/>
  </w:style>
  <w:style w:type="character" w:customStyle="1" w:styleId="ListLabel227">
    <w:name w:val="ListLabel 227"/>
    <w:rsid w:val="00E842F0"/>
  </w:style>
  <w:style w:type="character" w:customStyle="1" w:styleId="ListLabel226">
    <w:name w:val="ListLabel 226"/>
    <w:rsid w:val="00E842F0"/>
  </w:style>
  <w:style w:type="character" w:customStyle="1" w:styleId="ListLabel225">
    <w:name w:val="ListLabel 225"/>
    <w:rsid w:val="00E842F0"/>
    <w:rPr>
      <w:sz w:val="20"/>
    </w:rPr>
  </w:style>
  <w:style w:type="character" w:customStyle="1" w:styleId="ListLabel224">
    <w:name w:val="ListLabel 224"/>
    <w:rsid w:val="00E842F0"/>
    <w:rPr>
      <w:sz w:val="20"/>
    </w:rPr>
  </w:style>
  <w:style w:type="character" w:customStyle="1" w:styleId="ListLabel223">
    <w:name w:val="ListLabel 223"/>
    <w:rsid w:val="00E842F0"/>
    <w:rPr>
      <w:sz w:val="20"/>
    </w:rPr>
  </w:style>
  <w:style w:type="character" w:customStyle="1" w:styleId="ListLabel222">
    <w:name w:val="ListLabel 222"/>
    <w:rsid w:val="00E842F0"/>
    <w:rPr>
      <w:sz w:val="20"/>
    </w:rPr>
  </w:style>
  <w:style w:type="character" w:customStyle="1" w:styleId="ListLabel221">
    <w:name w:val="ListLabel 221"/>
    <w:rsid w:val="00E842F0"/>
    <w:rPr>
      <w:sz w:val="20"/>
    </w:rPr>
  </w:style>
  <w:style w:type="character" w:customStyle="1" w:styleId="ListLabel220">
    <w:name w:val="ListLabel 220"/>
    <w:rsid w:val="00E842F0"/>
    <w:rPr>
      <w:sz w:val="20"/>
    </w:rPr>
  </w:style>
  <w:style w:type="character" w:customStyle="1" w:styleId="ListLabel219">
    <w:name w:val="ListLabel 219"/>
    <w:rsid w:val="00E842F0"/>
    <w:rPr>
      <w:sz w:val="20"/>
    </w:rPr>
  </w:style>
  <w:style w:type="character" w:customStyle="1" w:styleId="ListLabel218">
    <w:name w:val="ListLabel 218"/>
    <w:rsid w:val="00E842F0"/>
    <w:rPr>
      <w:sz w:val="20"/>
    </w:rPr>
  </w:style>
  <w:style w:type="character" w:customStyle="1" w:styleId="ListLabel217">
    <w:name w:val="ListLabel 217"/>
    <w:rsid w:val="00E842F0"/>
    <w:rPr>
      <w:rFonts w:ascii="Calibri" w:eastAsia="Calibri" w:hAnsi="Calibri" w:cs="Calibri"/>
      <w:sz w:val="20"/>
    </w:rPr>
  </w:style>
  <w:style w:type="character" w:customStyle="1" w:styleId="ListLabel216">
    <w:name w:val="ListLabel 216"/>
    <w:rsid w:val="00E842F0"/>
    <w:rPr>
      <w:sz w:val="20"/>
    </w:rPr>
  </w:style>
  <w:style w:type="character" w:customStyle="1" w:styleId="ListLabel215">
    <w:name w:val="ListLabel 215"/>
    <w:rsid w:val="00E842F0"/>
    <w:rPr>
      <w:sz w:val="20"/>
    </w:rPr>
  </w:style>
  <w:style w:type="character" w:customStyle="1" w:styleId="ListLabel214">
    <w:name w:val="ListLabel 214"/>
    <w:rsid w:val="00E842F0"/>
    <w:rPr>
      <w:sz w:val="20"/>
    </w:rPr>
  </w:style>
  <w:style w:type="character" w:customStyle="1" w:styleId="ListLabel213">
    <w:name w:val="ListLabel 213"/>
    <w:rsid w:val="00E842F0"/>
    <w:rPr>
      <w:sz w:val="20"/>
    </w:rPr>
  </w:style>
  <w:style w:type="character" w:customStyle="1" w:styleId="ListLabel212">
    <w:name w:val="ListLabel 212"/>
    <w:rsid w:val="00E842F0"/>
    <w:rPr>
      <w:sz w:val="20"/>
    </w:rPr>
  </w:style>
  <w:style w:type="character" w:customStyle="1" w:styleId="ListLabel211">
    <w:name w:val="ListLabel 211"/>
    <w:rsid w:val="00E842F0"/>
    <w:rPr>
      <w:sz w:val="20"/>
    </w:rPr>
  </w:style>
  <w:style w:type="character" w:customStyle="1" w:styleId="ListLabel210">
    <w:name w:val="ListLabel 210"/>
    <w:rsid w:val="00E842F0"/>
    <w:rPr>
      <w:sz w:val="20"/>
    </w:rPr>
  </w:style>
  <w:style w:type="character" w:customStyle="1" w:styleId="ListLabel209">
    <w:name w:val="ListLabel 209"/>
    <w:rsid w:val="00E842F0"/>
    <w:rPr>
      <w:sz w:val="20"/>
    </w:rPr>
  </w:style>
  <w:style w:type="character" w:customStyle="1" w:styleId="ListLabel208">
    <w:name w:val="ListLabel 208"/>
    <w:rsid w:val="00E842F0"/>
    <w:rPr>
      <w:rFonts w:ascii="Calibri" w:eastAsia="Calibri" w:hAnsi="Calibri" w:cs="Calibri"/>
      <w:sz w:val="20"/>
    </w:rPr>
  </w:style>
  <w:style w:type="character" w:customStyle="1" w:styleId="ListLabel207">
    <w:name w:val="ListLabel 207"/>
    <w:rsid w:val="00E842F0"/>
  </w:style>
  <w:style w:type="character" w:customStyle="1" w:styleId="ListLabel206">
    <w:name w:val="ListLabel 206"/>
    <w:rsid w:val="00E842F0"/>
  </w:style>
  <w:style w:type="character" w:customStyle="1" w:styleId="ListLabel205">
    <w:name w:val="ListLabel 205"/>
    <w:rsid w:val="00E842F0"/>
  </w:style>
  <w:style w:type="character" w:customStyle="1" w:styleId="ListLabel204">
    <w:name w:val="ListLabel 204"/>
    <w:rsid w:val="00E842F0"/>
  </w:style>
  <w:style w:type="character" w:customStyle="1" w:styleId="ListLabel203">
    <w:name w:val="ListLabel 203"/>
    <w:rsid w:val="00E842F0"/>
  </w:style>
  <w:style w:type="character" w:customStyle="1" w:styleId="ListLabel202">
    <w:name w:val="ListLabel 202"/>
    <w:rsid w:val="00E842F0"/>
  </w:style>
  <w:style w:type="character" w:customStyle="1" w:styleId="ListLabel201">
    <w:name w:val="ListLabel 201"/>
    <w:rsid w:val="00E842F0"/>
  </w:style>
  <w:style w:type="character" w:customStyle="1" w:styleId="ListLabel200">
    <w:name w:val="ListLabel 200"/>
    <w:rsid w:val="00E842F0"/>
  </w:style>
  <w:style w:type="character" w:customStyle="1" w:styleId="ListLabel199">
    <w:name w:val="ListLabel 199"/>
    <w:rsid w:val="00E842F0"/>
  </w:style>
  <w:style w:type="character" w:customStyle="1" w:styleId="ListLabel198">
    <w:name w:val="ListLabel 198"/>
    <w:rsid w:val="00E842F0"/>
  </w:style>
  <w:style w:type="character" w:customStyle="1" w:styleId="ListLabel197">
    <w:name w:val="ListLabel 197"/>
    <w:rsid w:val="00E842F0"/>
    <w:rPr>
      <w:rFonts w:cs="Courier New"/>
    </w:rPr>
  </w:style>
  <w:style w:type="character" w:customStyle="1" w:styleId="ListLabel196">
    <w:name w:val="ListLabel 196"/>
    <w:rsid w:val="00E842F0"/>
    <w:rPr>
      <w:rFonts w:ascii="Calibri" w:eastAsia="Calibri" w:hAnsi="Calibri" w:cs="Calibri"/>
    </w:rPr>
  </w:style>
  <w:style w:type="character" w:customStyle="1" w:styleId="ListLabel195">
    <w:name w:val="ListLabel 195"/>
    <w:rsid w:val="00E842F0"/>
  </w:style>
  <w:style w:type="character" w:customStyle="1" w:styleId="ListLabel194">
    <w:name w:val="ListLabel 194"/>
    <w:rsid w:val="00E842F0"/>
    <w:rPr>
      <w:rFonts w:cs="Courier New"/>
    </w:rPr>
  </w:style>
  <w:style w:type="character" w:customStyle="1" w:styleId="ListLabel193">
    <w:name w:val="ListLabel 193"/>
    <w:rsid w:val="00E842F0"/>
    <w:rPr>
      <w:rFonts w:ascii="Calibri" w:eastAsia="Calibri" w:hAnsi="Calibri" w:cs="Calibri"/>
    </w:rPr>
  </w:style>
  <w:style w:type="character" w:customStyle="1" w:styleId="ListLabel192">
    <w:name w:val="ListLabel 192"/>
    <w:rsid w:val="00E842F0"/>
  </w:style>
  <w:style w:type="character" w:customStyle="1" w:styleId="ListLabel191">
    <w:name w:val="ListLabel 191"/>
    <w:rsid w:val="00E842F0"/>
    <w:rPr>
      <w:rFonts w:cs="Courier New"/>
    </w:rPr>
  </w:style>
  <w:style w:type="character" w:customStyle="1" w:styleId="ListLabel190">
    <w:name w:val="ListLabel 190"/>
    <w:rsid w:val="00E842F0"/>
    <w:rPr>
      <w:rFonts w:ascii="Calibri" w:eastAsia="Calibri" w:hAnsi="Calibri" w:cs="Calibri"/>
    </w:rPr>
  </w:style>
  <w:style w:type="character" w:customStyle="1" w:styleId="ListLabel189">
    <w:name w:val="ListLabel 189"/>
    <w:rsid w:val="00E842F0"/>
  </w:style>
  <w:style w:type="character" w:customStyle="1" w:styleId="ListLabel188">
    <w:name w:val="ListLabel 188"/>
    <w:rsid w:val="00E842F0"/>
    <w:rPr>
      <w:rFonts w:cs="Courier New"/>
    </w:rPr>
  </w:style>
  <w:style w:type="character" w:customStyle="1" w:styleId="ListLabel187">
    <w:name w:val="ListLabel 187"/>
    <w:rsid w:val="00E842F0"/>
    <w:rPr>
      <w:rFonts w:ascii="Calibri" w:eastAsia="Calibri" w:hAnsi="Calibri" w:cs="Calibri"/>
    </w:rPr>
  </w:style>
  <w:style w:type="character" w:customStyle="1" w:styleId="ListLabel186">
    <w:name w:val="ListLabel 186"/>
    <w:rsid w:val="00E842F0"/>
  </w:style>
  <w:style w:type="character" w:customStyle="1" w:styleId="ListLabel185">
    <w:name w:val="ListLabel 185"/>
    <w:rsid w:val="00E842F0"/>
    <w:rPr>
      <w:rFonts w:cs="Courier New"/>
    </w:rPr>
  </w:style>
  <w:style w:type="character" w:customStyle="1" w:styleId="ListLabel184">
    <w:name w:val="ListLabel 184"/>
    <w:rsid w:val="00E842F0"/>
    <w:rPr>
      <w:rFonts w:ascii="Calibri" w:eastAsia="Calibri" w:hAnsi="Calibri" w:cs="Calibri"/>
    </w:rPr>
  </w:style>
  <w:style w:type="character" w:customStyle="1" w:styleId="ListLabel183">
    <w:name w:val="ListLabel 183"/>
    <w:rsid w:val="00E842F0"/>
  </w:style>
  <w:style w:type="character" w:customStyle="1" w:styleId="ListLabel182">
    <w:name w:val="ListLabel 182"/>
    <w:rsid w:val="00E842F0"/>
    <w:rPr>
      <w:rFonts w:cs="Courier New"/>
    </w:rPr>
  </w:style>
  <w:style w:type="character" w:customStyle="1" w:styleId="ListLabel181">
    <w:name w:val="ListLabel 181"/>
    <w:rsid w:val="00E842F0"/>
    <w:rPr>
      <w:rFonts w:ascii="Calibri" w:eastAsia="Calibri" w:hAnsi="Calibri" w:cs="Calibri"/>
    </w:rPr>
  </w:style>
  <w:style w:type="character" w:customStyle="1" w:styleId="ListLabel180">
    <w:name w:val="ListLabel 180"/>
    <w:rsid w:val="00E842F0"/>
  </w:style>
  <w:style w:type="character" w:customStyle="1" w:styleId="ListLabel179">
    <w:name w:val="ListLabel 179"/>
    <w:rsid w:val="00E842F0"/>
    <w:rPr>
      <w:rFonts w:cs="Courier New"/>
    </w:rPr>
  </w:style>
  <w:style w:type="character" w:customStyle="1" w:styleId="ListLabel178">
    <w:name w:val="ListLabel 178"/>
    <w:rsid w:val="00E842F0"/>
    <w:rPr>
      <w:rFonts w:ascii="Calibri" w:eastAsia="Calibri" w:hAnsi="Calibri" w:cs="Calibri"/>
    </w:rPr>
  </w:style>
  <w:style w:type="character" w:customStyle="1" w:styleId="ListLabel177">
    <w:name w:val="ListLabel 177"/>
    <w:rsid w:val="00E842F0"/>
  </w:style>
  <w:style w:type="character" w:customStyle="1" w:styleId="ListLabel176">
    <w:name w:val="ListLabel 176"/>
    <w:rsid w:val="00E842F0"/>
    <w:rPr>
      <w:rFonts w:cs="Courier New"/>
    </w:rPr>
  </w:style>
  <w:style w:type="character" w:customStyle="1" w:styleId="ListLabel175">
    <w:name w:val="ListLabel 175"/>
    <w:rsid w:val="00E842F0"/>
    <w:rPr>
      <w:rFonts w:ascii="Calibri" w:eastAsia="Calibri" w:hAnsi="Calibri" w:cs="Calibri"/>
    </w:rPr>
  </w:style>
  <w:style w:type="character" w:customStyle="1" w:styleId="ListLabel174">
    <w:name w:val="ListLabel 174"/>
    <w:rsid w:val="00E842F0"/>
  </w:style>
  <w:style w:type="character" w:customStyle="1" w:styleId="ListLabel173">
    <w:name w:val="ListLabel 173"/>
    <w:rsid w:val="00E842F0"/>
    <w:rPr>
      <w:rFonts w:cs="Courier New"/>
    </w:rPr>
  </w:style>
  <w:style w:type="character" w:customStyle="1" w:styleId="ListLabel172">
    <w:name w:val="ListLabel 172"/>
    <w:rsid w:val="00E842F0"/>
    <w:rPr>
      <w:rFonts w:ascii="Calibri" w:eastAsia="Calibri" w:hAnsi="Calibri" w:cs="Calibri"/>
    </w:rPr>
  </w:style>
  <w:style w:type="character" w:customStyle="1" w:styleId="ListLabel171">
    <w:name w:val="ListLabel 171"/>
    <w:rsid w:val="00E842F0"/>
  </w:style>
  <w:style w:type="character" w:customStyle="1" w:styleId="ListLabel170">
    <w:name w:val="ListLabel 170"/>
    <w:rsid w:val="00E842F0"/>
  </w:style>
  <w:style w:type="character" w:customStyle="1" w:styleId="ListLabel169">
    <w:name w:val="ListLabel 169"/>
    <w:rsid w:val="00E842F0"/>
  </w:style>
  <w:style w:type="character" w:customStyle="1" w:styleId="ListLabel168">
    <w:name w:val="ListLabel 168"/>
    <w:rsid w:val="00E842F0"/>
  </w:style>
  <w:style w:type="character" w:customStyle="1" w:styleId="ListLabel167">
    <w:name w:val="ListLabel 167"/>
    <w:rsid w:val="00E842F0"/>
  </w:style>
  <w:style w:type="character" w:customStyle="1" w:styleId="ListLabel166">
    <w:name w:val="ListLabel 166"/>
    <w:rsid w:val="00E842F0"/>
  </w:style>
  <w:style w:type="character" w:customStyle="1" w:styleId="ListLabel165">
    <w:name w:val="ListLabel 165"/>
    <w:rsid w:val="00E842F0"/>
  </w:style>
  <w:style w:type="character" w:customStyle="1" w:styleId="ListLabel164">
    <w:name w:val="ListLabel 164"/>
    <w:rsid w:val="00E842F0"/>
  </w:style>
  <w:style w:type="character" w:customStyle="1" w:styleId="ListLabel163">
    <w:name w:val="ListLabel 163"/>
    <w:rsid w:val="00E842F0"/>
  </w:style>
  <w:style w:type="character" w:customStyle="1" w:styleId="ListLabel162">
    <w:name w:val="ListLabel 162"/>
    <w:rsid w:val="00E842F0"/>
  </w:style>
  <w:style w:type="character" w:customStyle="1" w:styleId="ListLabel161">
    <w:name w:val="ListLabel 161"/>
    <w:rsid w:val="00E842F0"/>
    <w:rPr>
      <w:rFonts w:cs="Courier New"/>
    </w:rPr>
  </w:style>
  <w:style w:type="character" w:customStyle="1" w:styleId="ListLabel160">
    <w:name w:val="ListLabel 160"/>
    <w:rsid w:val="00E842F0"/>
    <w:rPr>
      <w:rFonts w:ascii="Calibri" w:eastAsia="Calibri" w:hAnsi="Calibri" w:cs="Calibri"/>
    </w:rPr>
  </w:style>
  <w:style w:type="character" w:customStyle="1" w:styleId="ListLabel159">
    <w:name w:val="ListLabel 159"/>
    <w:rsid w:val="00E842F0"/>
  </w:style>
  <w:style w:type="character" w:customStyle="1" w:styleId="ListLabel158">
    <w:name w:val="ListLabel 158"/>
    <w:rsid w:val="00E842F0"/>
    <w:rPr>
      <w:rFonts w:cs="Courier New"/>
    </w:rPr>
  </w:style>
  <w:style w:type="character" w:customStyle="1" w:styleId="ListLabel157">
    <w:name w:val="ListLabel 157"/>
    <w:rsid w:val="00E842F0"/>
    <w:rPr>
      <w:rFonts w:ascii="Calibri" w:eastAsia="Calibri" w:hAnsi="Calibri" w:cs="Calibri"/>
    </w:rPr>
  </w:style>
  <w:style w:type="character" w:customStyle="1" w:styleId="ListLabel156">
    <w:name w:val="ListLabel 156"/>
    <w:rsid w:val="00E842F0"/>
  </w:style>
  <w:style w:type="character" w:customStyle="1" w:styleId="ListLabel155">
    <w:name w:val="ListLabel 155"/>
    <w:rsid w:val="00E842F0"/>
    <w:rPr>
      <w:rFonts w:cs="Courier New"/>
    </w:rPr>
  </w:style>
  <w:style w:type="character" w:customStyle="1" w:styleId="ListLabel154">
    <w:name w:val="ListLabel 154"/>
    <w:rsid w:val="00E842F0"/>
    <w:rPr>
      <w:rFonts w:ascii="Calibri" w:eastAsia="Calibri" w:hAnsi="Calibri" w:cs="Calibri"/>
    </w:rPr>
  </w:style>
  <w:style w:type="character" w:customStyle="1" w:styleId="ListLabel153">
    <w:name w:val="ListLabel 153"/>
    <w:rsid w:val="00E842F0"/>
  </w:style>
  <w:style w:type="character" w:customStyle="1" w:styleId="ListLabel152">
    <w:name w:val="ListLabel 152"/>
    <w:rsid w:val="00E842F0"/>
    <w:rPr>
      <w:rFonts w:cs="Courier New"/>
    </w:rPr>
  </w:style>
  <w:style w:type="character" w:customStyle="1" w:styleId="ListLabel151">
    <w:name w:val="ListLabel 151"/>
    <w:rsid w:val="00E842F0"/>
    <w:rPr>
      <w:rFonts w:ascii="Calibri" w:eastAsia="Calibri" w:hAnsi="Calibri" w:cs="Calibri"/>
    </w:rPr>
  </w:style>
  <w:style w:type="character" w:customStyle="1" w:styleId="ListLabel150">
    <w:name w:val="ListLabel 150"/>
    <w:rsid w:val="00E842F0"/>
  </w:style>
  <w:style w:type="character" w:customStyle="1" w:styleId="ListLabel149">
    <w:name w:val="ListLabel 149"/>
    <w:rsid w:val="00E842F0"/>
    <w:rPr>
      <w:rFonts w:cs="Courier New"/>
    </w:rPr>
  </w:style>
  <w:style w:type="character" w:customStyle="1" w:styleId="ListLabel148">
    <w:name w:val="ListLabel 148"/>
    <w:rsid w:val="00E842F0"/>
    <w:rPr>
      <w:rFonts w:ascii="Calibri" w:eastAsia="Calibri" w:hAnsi="Calibri" w:cs="Calibri"/>
    </w:rPr>
  </w:style>
  <w:style w:type="character" w:customStyle="1" w:styleId="ListLabel147">
    <w:name w:val="ListLabel 147"/>
    <w:rsid w:val="00E842F0"/>
  </w:style>
  <w:style w:type="character" w:customStyle="1" w:styleId="ListLabel146">
    <w:name w:val="ListLabel 146"/>
    <w:rsid w:val="00E842F0"/>
    <w:rPr>
      <w:rFonts w:cs="Courier New"/>
    </w:rPr>
  </w:style>
  <w:style w:type="character" w:customStyle="1" w:styleId="ListLabel145">
    <w:name w:val="ListLabel 145"/>
    <w:rsid w:val="00E842F0"/>
    <w:rPr>
      <w:rFonts w:ascii="Calibri" w:eastAsia="Calibri" w:hAnsi="Calibri" w:cs="Calibri"/>
    </w:rPr>
  </w:style>
  <w:style w:type="character" w:customStyle="1" w:styleId="ListLabel144">
    <w:name w:val="ListLabel 144"/>
    <w:rsid w:val="00E842F0"/>
    <w:rPr>
      <w:sz w:val="20"/>
    </w:rPr>
  </w:style>
  <w:style w:type="character" w:customStyle="1" w:styleId="ListLabel143">
    <w:name w:val="ListLabel 143"/>
    <w:rsid w:val="00E842F0"/>
    <w:rPr>
      <w:sz w:val="20"/>
    </w:rPr>
  </w:style>
  <w:style w:type="character" w:customStyle="1" w:styleId="ListLabel142">
    <w:name w:val="ListLabel 142"/>
    <w:rsid w:val="00E842F0"/>
    <w:rPr>
      <w:sz w:val="20"/>
    </w:rPr>
  </w:style>
  <w:style w:type="character" w:customStyle="1" w:styleId="ListLabel141">
    <w:name w:val="ListLabel 141"/>
    <w:rsid w:val="00E842F0"/>
    <w:rPr>
      <w:sz w:val="20"/>
    </w:rPr>
  </w:style>
  <w:style w:type="character" w:customStyle="1" w:styleId="ListLabel140">
    <w:name w:val="ListLabel 140"/>
    <w:rsid w:val="00E842F0"/>
    <w:rPr>
      <w:sz w:val="20"/>
    </w:rPr>
  </w:style>
  <w:style w:type="character" w:customStyle="1" w:styleId="ListLabel139">
    <w:name w:val="ListLabel 139"/>
    <w:rsid w:val="00E842F0"/>
    <w:rPr>
      <w:sz w:val="20"/>
    </w:rPr>
  </w:style>
  <w:style w:type="character" w:customStyle="1" w:styleId="ListLabel138">
    <w:name w:val="ListLabel 138"/>
    <w:rsid w:val="00E842F0"/>
    <w:rPr>
      <w:sz w:val="20"/>
    </w:rPr>
  </w:style>
  <w:style w:type="character" w:customStyle="1" w:styleId="ListLabel137">
    <w:name w:val="ListLabel 137"/>
    <w:rsid w:val="00E842F0"/>
    <w:rPr>
      <w:sz w:val="20"/>
    </w:rPr>
  </w:style>
  <w:style w:type="character" w:customStyle="1" w:styleId="ListLabel136">
    <w:name w:val="ListLabel 136"/>
    <w:rsid w:val="00E842F0"/>
    <w:rPr>
      <w:rFonts w:ascii="Calibri" w:eastAsia="Calibri" w:hAnsi="Calibri" w:cs="Calibri"/>
      <w:sz w:val="20"/>
    </w:rPr>
  </w:style>
  <w:style w:type="character" w:customStyle="1" w:styleId="ListLabel135">
    <w:name w:val="ListLabel 135"/>
    <w:rsid w:val="00E842F0"/>
    <w:rPr>
      <w:sz w:val="20"/>
    </w:rPr>
  </w:style>
  <w:style w:type="character" w:customStyle="1" w:styleId="ListLabel134">
    <w:name w:val="ListLabel 134"/>
    <w:rsid w:val="00E842F0"/>
    <w:rPr>
      <w:sz w:val="20"/>
    </w:rPr>
  </w:style>
  <w:style w:type="character" w:customStyle="1" w:styleId="ListLabel133">
    <w:name w:val="ListLabel 133"/>
    <w:rsid w:val="00E842F0"/>
    <w:rPr>
      <w:sz w:val="20"/>
    </w:rPr>
  </w:style>
  <w:style w:type="character" w:customStyle="1" w:styleId="ListLabel132">
    <w:name w:val="ListLabel 132"/>
    <w:rsid w:val="00E842F0"/>
    <w:rPr>
      <w:sz w:val="20"/>
    </w:rPr>
  </w:style>
  <w:style w:type="character" w:customStyle="1" w:styleId="ListLabel131">
    <w:name w:val="ListLabel 131"/>
    <w:rsid w:val="00E842F0"/>
    <w:rPr>
      <w:sz w:val="20"/>
    </w:rPr>
  </w:style>
  <w:style w:type="character" w:customStyle="1" w:styleId="ListLabel130">
    <w:name w:val="ListLabel 130"/>
    <w:rsid w:val="00E842F0"/>
    <w:rPr>
      <w:sz w:val="20"/>
    </w:rPr>
  </w:style>
  <w:style w:type="character" w:customStyle="1" w:styleId="ListLabel129">
    <w:name w:val="ListLabel 129"/>
    <w:rsid w:val="00E842F0"/>
    <w:rPr>
      <w:sz w:val="20"/>
    </w:rPr>
  </w:style>
  <w:style w:type="character" w:customStyle="1" w:styleId="ListLabel128">
    <w:name w:val="ListLabel 128"/>
    <w:rsid w:val="00E842F0"/>
    <w:rPr>
      <w:sz w:val="20"/>
    </w:rPr>
  </w:style>
  <w:style w:type="character" w:customStyle="1" w:styleId="ListLabel127">
    <w:name w:val="ListLabel 127"/>
    <w:rsid w:val="00E842F0"/>
    <w:rPr>
      <w:rFonts w:ascii="Calibri" w:eastAsia="Calibri" w:hAnsi="Calibri" w:cs="Calibri"/>
      <w:sz w:val="20"/>
    </w:rPr>
  </w:style>
  <w:style w:type="character" w:customStyle="1" w:styleId="ListLabel126">
    <w:name w:val="ListLabel 126"/>
    <w:rsid w:val="00E842F0"/>
    <w:rPr>
      <w:sz w:val="20"/>
    </w:rPr>
  </w:style>
  <w:style w:type="character" w:customStyle="1" w:styleId="ListLabel125">
    <w:name w:val="ListLabel 125"/>
    <w:rsid w:val="00E842F0"/>
    <w:rPr>
      <w:sz w:val="20"/>
    </w:rPr>
  </w:style>
  <w:style w:type="character" w:customStyle="1" w:styleId="ListLabel124">
    <w:name w:val="ListLabel 124"/>
    <w:rsid w:val="00E842F0"/>
    <w:rPr>
      <w:sz w:val="20"/>
    </w:rPr>
  </w:style>
  <w:style w:type="character" w:customStyle="1" w:styleId="ListLabel123">
    <w:name w:val="ListLabel 123"/>
    <w:rsid w:val="00E842F0"/>
    <w:rPr>
      <w:sz w:val="20"/>
    </w:rPr>
  </w:style>
  <w:style w:type="character" w:customStyle="1" w:styleId="ListLabel122">
    <w:name w:val="ListLabel 122"/>
    <w:rsid w:val="00E842F0"/>
    <w:rPr>
      <w:sz w:val="20"/>
    </w:rPr>
  </w:style>
  <w:style w:type="character" w:customStyle="1" w:styleId="ListLabel121">
    <w:name w:val="ListLabel 121"/>
    <w:rsid w:val="00E842F0"/>
    <w:rPr>
      <w:sz w:val="20"/>
    </w:rPr>
  </w:style>
  <w:style w:type="character" w:customStyle="1" w:styleId="ListLabel120">
    <w:name w:val="ListLabel 120"/>
    <w:rsid w:val="00E842F0"/>
    <w:rPr>
      <w:sz w:val="20"/>
    </w:rPr>
  </w:style>
  <w:style w:type="character" w:customStyle="1" w:styleId="ListLabel119">
    <w:name w:val="ListLabel 119"/>
    <w:rsid w:val="00E842F0"/>
    <w:rPr>
      <w:sz w:val="20"/>
    </w:rPr>
  </w:style>
  <w:style w:type="character" w:customStyle="1" w:styleId="ListLabel118">
    <w:name w:val="ListLabel 118"/>
    <w:rsid w:val="00E842F0"/>
    <w:rPr>
      <w:rFonts w:ascii="Calibri" w:eastAsia="Calibri" w:hAnsi="Calibri" w:cs="Calibri"/>
      <w:sz w:val="20"/>
    </w:rPr>
  </w:style>
  <w:style w:type="character" w:customStyle="1" w:styleId="ListLabel117">
    <w:name w:val="ListLabel 117"/>
    <w:rsid w:val="00E842F0"/>
    <w:rPr>
      <w:sz w:val="20"/>
    </w:rPr>
  </w:style>
  <w:style w:type="character" w:customStyle="1" w:styleId="ListLabel116">
    <w:name w:val="ListLabel 116"/>
    <w:rsid w:val="00E842F0"/>
    <w:rPr>
      <w:sz w:val="20"/>
    </w:rPr>
  </w:style>
  <w:style w:type="character" w:customStyle="1" w:styleId="ListLabel115">
    <w:name w:val="ListLabel 115"/>
    <w:rsid w:val="00E842F0"/>
    <w:rPr>
      <w:sz w:val="20"/>
    </w:rPr>
  </w:style>
  <w:style w:type="character" w:customStyle="1" w:styleId="ListLabel114">
    <w:name w:val="ListLabel 114"/>
    <w:rsid w:val="00E842F0"/>
    <w:rPr>
      <w:sz w:val="20"/>
    </w:rPr>
  </w:style>
  <w:style w:type="character" w:customStyle="1" w:styleId="ListLabel113">
    <w:name w:val="ListLabel 113"/>
    <w:rsid w:val="00E842F0"/>
    <w:rPr>
      <w:sz w:val="20"/>
    </w:rPr>
  </w:style>
  <w:style w:type="character" w:customStyle="1" w:styleId="ListLabel112">
    <w:name w:val="ListLabel 112"/>
    <w:rsid w:val="00E842F0"/>
    <w:rPr>
      <w:sz w:val="20"/>
    </w:rPr>
  </w:style>
  <w:style w:type="character" w:customStyle="1" w:styleId="ListLabel111">
    <w:name w:val="ListLabel 111"/>
    <w:rsid w:val="00E842F0"/>
    <w:rPr>
      <w:sz w:val="20"/>
    </w:rPr>
  </w:style>
  <w:style w:type="character" w:customStyle="1" w:styleId="ListLabel110">
    <w:name w:val="ListLabel 110"/>
    <w:rsid w:val="00E842F0"/>
    <w:rPr>
      <w:sz w:val="20"/>
    </w:rPr>
  </w:style>
  <w:style w:type="character" w:customStyle="1" w:styleId="ListLabel109">
    <w:name w:val="ListLabel 109"/>
    <w:rsid w:val="00E842F0"/>
    <w:rPr>
      <w:rFonts w:ascii="Calibri" w:eastAsia="Calibri" w:hAnsi="Calibri" w:cs="Calibri"/>
      <w:sz w:val="20"/>
    </w:rPr>
  </w:style>
  <w:style w:type="character" w:customStyle="1" w:styleId="ListLabel108">
    <w:name w:val="ListLabel 108"/>
    <w:rsid w:val="00E842F0"/>
    <w:rPr>
      <w:sz w:val="20"/>
    </w:rPr>
  </w:style>
  <w:style w:type="character" w:customStyle="1" w:styleId="ListLabel107">
    <w:name w:val="ListLabel 107"/>
    <w:rsid w:val="00E842F0"/>
    <w:rPr>
      <w:sz w:val="20"/>
    </w:rPr>
  </w:style>
  <w:style w:type="character" w:customStyle="1" w:styleId="ListLabel106">
    <w:name w:val="ListLabel 106"/>
    <w:rsid w:val="00E842F0"/>
    <w:rPr>
      <w:sz w:val="20"/>
    </w:rPr>
  </w:style>
  <w:style w:type="character" w:customStyle="1" w:styleId="ListLabel105">
    <w:name w:val="ListLabel 105"/>
    <w:rsid w:val="00E842F0"/>
    <w:rPr>
      <w:sz w:val="20"/>
    </w:rPr>
  </w:style>
  <w:style w:type="character" w:customStyle="1" w:styleId="ListLabel104">
    <w:name w:val="ListLabel 104"/>
    <w:rsid w:val="00E842F0"/>
    <w:rPr>
      <w:sz w:val="20"/>
    </w:rPr>
  </w:style>
  <w:style w:type="character" w:customStyle="1" w:styleId="ListLabel103">
    <w:name w:val="ListLabel 103"/>
    <w:rsid w:val="00E842F0"/>
    <w:rPr>
      <w:sz w:val="20"/>
    </w:rPr>
  </w:style>
  <w:style w:type="character" w:customStyle="1" w:styleId="ListLabel102">
    <w:name w:val="ListLabel 102"/>
    <w:rsid w:val="00E842F0"/>
    <w:rPr>
      <w:sz w:val="20"/>
    </w:rPr>
  </w:style>
  <w:style w:type="character" w:customStyle="1" w:styleId="ListLabel101">
    <w:name w:val="ListLabel 101"/>
    <w:rsid w:val="00E842F0"/>
    <w:rPr>
      <w:sz w:val="20"/>
    </w:rPr>
  </w:style>
  <w:style w:type="character" w:customStyle="1" w:styleId="ListLabel100">
    <w:name w:val="ListLabel 100"/>
    <w:rsid w:val="00E842F0"/>
    <w:rPr>
      <w:rFonts w:ascii="Calibri" w:eastAsia="Calibri" w:hAnsi="Calibri" w:cs="Calibri"/>
      <w:sz w:val="20"/>
    </w:rPr>
  </w:style>
  <w:style w:type="character" w:customStyle="1" w:styleId="ListLabel99">
    <w:name w:val="ListLabel 99"/>
    <w:rsid w:val="00E842F0"/>
    <w:rPr>
      <w:sz w:val="20"/>
    </w:rPr>
  </w:style>
  <w:style w:type="character" w:customStyle="1" w:styleId="ListLabel98">
    <w:name w:val="ListLabel 98"/>
    <w:rsid w:val="00E842F0"/>
    <w:rPr>
      <w:sz w:val="20"/>
    </w:rPr>
  </w:style>
  <w:style w:type="character" w:customStyle="1" w:styleId="ListLabel97">
    <w:name w:val="ListLabel 97"/>
    <w:rsid w:val="00E842F0"/>
    <w:rPr>
      <w:sz w:val="20"/>
    </w:rPr>
  </w:style>
  <w:style w:type="character" w:customStyle="1" w:styleId="ListLabel96">
    <w:name w:val="ListLabel 96"/>
    <w:rsid w:val="00E842F0"/>
    <w:rPr>
      <w:sz w:val="20"/>
    </w:rPr>
  </w:style>
  <w:style w:type="character" w:customStyle="1" w:styleId="ListLabel95">
    <w:name w:val="ListLabel 95"/>
    <w:rsid w:val="00E842F0"/>
    <w:rPr>
      <w:sz w:val="20"/>
    </w:rPr>
  </w:style>
  <w:style w:type="character" w:customStyle="1" w:styleId="ListLabel94">
    <w:name w:val="ListLabel 94"/>
    <w:rsid w:val="00E842F0"/>
    <w:rPr>
      <w:sz w:val="20"/>
    </w:rPr>
  </w:style>
  <w:style w:type="character" w:customStyle="1" w:styleId="ListLabel93">
    <w:name w:val="ListLabel 93"/>
    <w:rsid w:val="00E842F0"/>
    <w:rPr>
      <w:sz w:val="20"/>
    </w:rPr>
  </w:style>
  <w:style w:type="character" w:customStyle="1" w:styleId="ListLabel92">
    <w:name w:val="ListLabel 92"/>
    <w:rsid w:val="00E842F0"/>
    <w:rPr>
      <w:sz w:val="20"/>
    </w:rPr>
  </w:style>
  <w:style w:type="character" w:customStyle="1" w:styleId="ListLabel91">
    <w:name w:val="ListLabel 91"/>
    <w:rsid w:val="00E842F0"/>
    <w:rPr>
      <w:rFonts w:ascii="Calibri" w:eastAsia="Calibri" w:hAnsi="Calibri" w:cs="Calibri"/>
      <w:sz w:val="20"/>
    </w:rPr>
  </w:style>
  <w:style w:type="character" w:customStyle="1" w:styleId="ListLabel90">
    <w:name w:val="ListLabel 90"/>
    <w:rsid w:val="00E842F0"/>
    <w:rPr>
      <w:sz w:val="20"/>
    </w:rPr>
  </w:style>
  <w:style w:type="character" w:customStyle="1" w:styleId="ListLabel89">
    <w:name w:val="ListLabel 89"/>
    <w:rsid w:val="00E842F0"/>
    <w:rPr>
      <w:sz w:val="20"/>
    </w:rPr>
  </w:style>
  <w:style w:type="character" w:customStyle="1" w:styleId="ListLabel88">
    <w:name w:val="ListLabel 88"/>
    <w:rsid w:val="00E842F0"/>
    <w:rPr>
      <w:sz w:val="20"/>
    </w:rPr>
  </w:style>
  <w:style w:type="character" w:customStyle="1" w:styleId="ListLabel87">
    <w:name w:val="ListLabel 87"/>
    <w:rsid w:val="00E842F0"/>
    <w:rPr>
      <w:sz w:val="20"/>
    </w:rPr>
  </w:style>
  <w:style w:type="character" w:customStyle="1" w:styleId="ListLabel86">
    <w:name w:val="ListLabel 86"/>
    <w:rsid w:val="00E842F0"/>
    <w:rPr>
      <w:sz w:val="20"/>
    </w:rPr>
  </w:style>
  <w:style w:type="character" w:customStyle="1" w:styleId="ListLabel85">
    <w:name w:val="ListLabel 85"/>
    <w:rsid w:val="00E842F0"/>
    <w:rPr>
      <w:sz w:val="20"/>
    </w:rPr>
  </w:style>
  <w:style w:type="character" w:customStyle="1" w:styleId="ListLabel84">
    <w:name w:val="ListLabel 84"/>
    <w:rsid w:val="00E842F0"/>
    <w:rPr>
      <w:sz w:val="20"/>
    </w:rPr>
  </w:style>
  <w:style w:type="character" w:customStyle="1" w:styleId="ListLabel83">
    <w:name w:val="ListLabel 83"/>
    <w:rsid w:val="00E842F0"/>
    <w:rPr>
      <w:sz w:val="20"/>
    </w:rPr>
  </w:style>
  <w:style w:type="character" w:customStyle="1" w:styleId="ListLabel82">
    <w:name w:val="ListLabel 82"/>
    <w:rsid w:val="00E842F0"/>
    <w:rPr>
      <w:rFonts w:ascii="Calibri" w:eastAsia="Calibri" w:hAnsi="Calibri" w:cs="Calibri"/>
      <w:sz w:val="20"/>
    </w:rPr>
  </w:style>
  <w:style w:type="character" w:customStyle="1" w:styleId="ListLabel81">
    <w:name w:val="ListLabel 81"/>
    <w:rsid w:val="00E842F0"/>
    <w:rPr>
      <w:sz w:val="20"/>
    </w:rPr>
  </w:style>
  <w:style w:type="character" w:customStyle="1" w:styleId="ListLabel80">
    <w:name w:val="ListLabel 80"/>
    <w:rsid w:val="00E842F0"/>
    <w:rPr>
      <w:sz w:val="20"/>
    </w:rPr>
  </w:style>
  <w:style w:type="character" w:customStyle="1" w:styleId="ListLabel79">
    <w:name w:val="ListLabel 79"/>
    <w:rsid w:val="00E842F0"/>
    <w:rPr>
      <w:sz w:val="20"/>
    </w:rPr>
  </w:style>
  <w:style w:type="character" w:customStyle="1" w:styleId="ListLabel78">
    <w:name w:val="ListLabel 78"/>
    <w:rsid w:val="00E842F0"/>
    <w:rPr>
      <w:sz w:val="20"/>
    </w:rPr>
  </w:style>
  <w:style w:type="character" w:customStyle="1" w:styleId="ListLabel77">
    <w:name w:val="ListLabel 77"/>
    <w:rsid w:val="00E842F0"/>
    <w:rPr>
      <w:sz w:val="20"/>
    </w:rPr>
  </w:style>
  <w:style w:type="character" w:customStyle="1" w:styleId="ListLabel76">
    <w:name w:val="ListLabel 76"/>
    <w:rsid w:val="00E842F0"/>
    <w:rPr>
      <w:sz w:val="20"/>
    </w:rPr>
  </w:style>
  <w:style w:type="character" w:customStyle="1" w:styleId="ListLabel75">
    <w:name w:val="ListLabel 75"/>
    <w:rsid w:val="00E842F0"/>
    <w:rPr>
      <w:sz w:val="20"/>
    </w:rPr>
  </w:style>
  <w:style w:type="character" w:customStyle="1" w:styleId="ListLabel74">
    <w:name w:val="ListLabel 74"/>
    <w:rsid w:val="00E842F0"/>
    <w:rPr>
      <w:sz w:val="20"/>
    </w:rPr>
  </w:style>
  <w:style w:type="character" w:customStyle="1" w:styleId="ListLabel73">
    <w:name w:val="ListLabel 73"/>
    <w:rsid w:val="00E842F0"/>
    <w:rPr>
      <w:rFonts w:ascii="Calibri" w:eastAsia="Calibri" w:hAnsi="Calibri" w:cs="Calibri"/>
      <w:sz w:val="20"/>
    </w:rPr>
  </w:style>
  <w:style w:type="character" w:customStyle="1" w:styleId="ListLabel72">
    <w:name w:val="ListLabel 72"/>
    <w:rsid w:val="00E842F0"/>
    <w:rPr>
      <w:sz w:val="20"/>
    </w:rPr>
  </w:style>
  <w:style w:type="character" w:customStyle="1" w:styleId="ListLabel71">
    <w:name w:val="ListLabel 71"/>
    <w:rsid w:val="00E842F0"/>
    <w:rPr>
      <w:sz w:val="20"/>
    </w:rPr>
  </w:style>
  <w:style w:type="character" w:customStyle="1" w:styleId="ListLabel70">
    <w:name w:val="ListLabel 70"/>
    <w:rsid w:val="00E842F0"/>
    <w:rPr>
      <w:sz w:val="20"/>
    </w:rPr>
  </w:style>
  <w:style w:type="character" w:customStyle="1" w:styleId="ListLabel69">
    <w:name w:val="ListLabel 69"/>
    <w:rsid w:val="00E842F0"/>
    <w:rPr>
      <w:sz w:val="20"/>
    </w:rPr>
  </w:style>
  <w:style w:type="character" w:customStyle="1" w:styleId="ListLabel68">
    <w:name w:val="ListLabel 68"/>
    <w:rsid w:val="00E842F0"/>
    <w:rPr>
      <w:sz w:val="20"/>
    </w:rPr>
  </w:style>
  <w:style w:type="character" w:customStyle="1" w:styleId="ListLabel67">
    <w:name w:val="ListLabel 67"/>
    <w:rsid w:val="00E842F0"/>
    <w:rPr>
      <w:sz w:val="20"/>
    </w:rPr>
  </w:style>
  <w:style w:type="character" w:customStyle="1" w:styleId="ListLabel66">
    <w:name w:val="ListLabel 66"/>
    <w:rsid w:val="00E842F0"/>
    <w:rPr>
      <w:sz w:val="20"/>
    </w:rPr>
  </w:style>
  <w:style w:type="character" w:customStyle="1" w:styleId="ListLabel65">
    <w:name w:val="ListLabel 65"/>
    <w:rsid w:val="00E842F0"/>
    <w:rPr>
      <w:sz w:val="20"/>
    </w:rPr>
  </w:style>
  <w:style w:type="character" w:customStyle="1" w:styleId="ListLabel64">
    <w:name w:val="ListLabel 64"/>
    <w:rsid w:val="00E842F0"/>
    <w:rPr>
      <w:rFonts w:ascii="Calibri" w:eastAsia="Calibri" w:hAnsi="Calibri" w:cs="Calibri"/>
      <w:sz w:val="20"/>
    </w:rPr>
  </w:style>
  <w:style w:type="character" w:customStyle="1" w:styleId="ListLabel63">
    <w:name w:val="ListLabel 63"/>
    <w:rsid w:val="00E842F0"/>
  </w:style>
  <w:style w:type="character" w:customStyle="1" w:styleId="ListLabel62">
    <w:name w:val="ListLabel 62"/>
    <w:rsid w:val="00E842F0"/>
  </w:style>
  <w:style w:type="character" w:customStyle="1" w:styleId="ListLabel61">
    <w:name w:val="ListLabel 61"/>
    <w:rsid w:val="00E842F0"/>
  </w:style>
  <w:style w:type="character" w:customStyle="1" w:styleId="ListLabel60">
    <w:name w:val="ListLabel 60"/>
    <w:rsid w:val="00E842F0"/>
  </w:style>
  <w:style w:type="character" w:customStyle="1" w:styleId="ListLabel59">
    <w:name w:val="ListLabel 59"/>
    <w:rsid w:val="00E842F0"/>
  </w:style>
  <w:style w:type="character" w:customStyle="1" w:styleId="ListLabel58">
    <w:name w:val="ListLabel 58"/>
    <w:rsid w:val="00E842F0"/>
  </w:style>
  <w:style w:type="character" w:customStyle="1" w:styleId="ListLabel57">
    <w:name w:val="ListLabel 57"/>
    <w:rsid w:val="00E842F0"/>
  </w:style>
  <w:style w:type="character" w:customStyle="1" w:styleId="ListLabel56">
    <w:name w:val="ListLabel 56"/>
    <w:rsid w:val="00E842F0"/>
    <w:rPr>
      <w:sz w:val="20"/>
    </w:rPr>
  </w:style>
  <w:style w:type="character" w:customStyle="1" w:styleId="ListLabel55">
    <w:name w:val="ListLabel 55"/>
    <w:rsid w:val="00E842F0"/>
  </w:style>
  <w:style w:type="character" w:customStyle="1" w:styleId="ListLabel54">
    <w:name w:val="ListLabel 54"/>
    <w:rsid w:val="00E842F0"/>
    <w:rPr>
      <w:sz w:val="20"/>
    </w:rPr>
  </w:style>
  <w:style w:type="character" w:customStyle="1" w:styleId="ListLabel53">
    <w:name w:val="ListLabel 53"/>
    <w:rsid w:val="00E842F0"/>
    <w:rPr>
      <w:sz w:val="20"/>
    </w:rPr>
  </w:style>
  <w:style w:type="character" w:customStyle="1" w:styleId="ListLabel52">
    <w:name w:val="ListLabel 52"/>
    <w:rsid w:val="00E842F0"/>
    <w:rPr>
      <w:sz w:val="20"/>
    </w:rPr>
  </w:style>
  <w:style w:type="character" w:customStyle="1" w:styleId="ListLabel51">
    <w:name w:val="ListLabel 51"/>
    <w:rsid w:val="00E842F0"/>
    <w:rPr>
      <w:sz w:val="20"/>
    </w:rPr>
  </w:style>
  <w:style w:type="character" w:customStyle="1" w:styleId="ListLabel50">
    <w:name w:val="ListLabel 50"/>
    <w:rsid w:val="00E842F0"/>
    <w:rPr>
      <w:sz w:val="20"/>
    </w:rPr>
  </w:style>
  <w:style w:type="character" w:customStyle="1" w:styleId="ListLabel49">
    <w:name w:val="ListLabel 49"/>
    <w:rsid w:val="00E842F0"/>
    <w:rPr>
      <w:sz w:val="20"/>
    </w:rPr>
  </w:style>
  <w:style w:type="character" w:customStyle="1" w:styleId="ListLabel48">
    <w:name w:val="ListLabel 48"/>
    <w:rsid w:val="00E842F0"/>
    <w:rPr>
      <w:sz w:val="20"/>
    </w:rPr>
  </w:style>
  <w:style w:type="character" w:customStyle="1" w:styleId="ListLabel47">
    <w:name w:val="ListLabel 47"/>
    <w:rsid w:val="00E842F0"/>
    <w:rPr>
      <w:sz w:val="20"/>
    </w:rPr>
  </w:style>
  <w:style w:type="character" w:customStyle="1" w:styleId="ListLabel46">
    <w:name w:val="ListLabel 46"/>
    <w:rsid w:val="00E842F0"/>
    <w:rPr>
      <w:rFonts w:ascii="Calibri" w:eastAsia="Calibri" w:hAnsi="Calibri" w:cs="Calibri"/>
      <w:sz w:val="20"/>
    </w:rPr>
  </w:style>
  <w:style w:type="character" w:customStyle="1" w:styleId="ListLabel45">
    <w:name w:val="ListLabel 45"/>
    <w:rsid w:val="00E842F0"/>
  </w:style>
  <w:style w:type="character" w:customStyle="1" w:styleId="ListLabel44">
    <w:name w:val="ListLabel 44"/>
    <w:rsid w:val="00E842F0"/>
  </w:style>
  <w:style w:type="character" w:customStyle="1" w:styleId="ListLabel43">
    <w:name w:val="ListLabel 43"/>
    <w:rsid w:val="00E842F0"/>
  </w:style>
  <w:style w:type="character" w:customStyle="1" w:styleId="ListLabel42">
    <w:name w:val="ListLabel 42"/>
    <w:rsid w:val="00E842F0"/>
  </w:style>
  <w:style w:type="character" w:customStyle="1" w:styleId="ListLabel41">
    <w:name w:val="ListLabel 41"/>
    <w:rsid w:val="00E842F0"/>
  </w:style>
  <w:style w:type="character" w:customStyle="1" w:styleId="ListLabel40">
    <w:name w:val="ListLabel 40"/>
    <w:rsid w:val="00E842F0"/>
  </w:style>
  <w:style w:type="character" w:customStyle="1" w:styleId="ListLabel39">
    <w:name w:val="ListLabel 39"/>
    <w:rsid w:val="00E842F0"/>
  </w:style>
  <w:style w:type="character" w:customStyle="1" w:styleId="ListLabel38">
    <w:name w:val="ListLabel 38"/>
    <w:rsid w:val="00E842F0"/>
  </w:style>
  <w:style w:type="character" w:customStyle="1" w:styleId="ListLabel37">
    <w:name w:val="ListLabel 37"/>
    <w:rsid w:val="00E842F0"/>
  </w:style>
  <w:style w:type="character" w:customStyle="1" w:styleId="ListLabel36">
    <w:name w:val="ListLabel 36"/>
    <w:rsid w:val="00E842F0"/>
    <w:rPr>
      <w:sz w:val="20"/>
    </w:rPr>
  </w:style>
  <w:style w:type="character" w:customStyle="1" w:styleId="ListLabel35">
    <w:name w:val="ListLabel 35"/>
    <w:rsid w:val="00E842F0"/>
    <w:rPr>
      <w:sz w:val="20"/>
    </w:rPr>
  </w:style>
  <w:style w:type="character" w:customStyle="1" w:styleId="ListLabel34">
    <w:name w:val="ListLabel 34"/>
    <w:rsid w:val="00E842F0"/>
    <w:rPr>
      <w:sz w:val="20"/>
    </w:rPr>
  </w:style>
  <w:style w:type="character" w:customStyle="1" w:styleId="ListLabel33">
    <w:name w:val="ListLabel 33"/>
    <w:rsid w:val="00E842F0"/>
    <w:rPr>
      <w:sz w:val="20"/>
    </w:rPr>
  </w:style>
  <w:style w:type="character" w:customStyle="1" w:styleId="ListLabel32">
    <w:name w:val="ListLabel 32"/>
    <w:rsid w:val="00E842F0"/>
    <w:rPr>
      <w:sz w:val="20"/>
    </w:rPr>
  </w:style>
  <w:style w:type="character" w:customStyle="1" w:styleId="ListLabel31">
    <w:name w:val="ListLabel 31"/>
    <w:rsid w:val="00E842F0"/>
    <w:rPr>
      <w:sz w:val="20"/>
    </w:rPr>
  </w:style>
  <w:style w:type="character" w:customStyle="1" w:styleId="ListLabel30">
    <w:name w:val="ListLabel 30"/>
    <w:rsid w:val="00E842F0"/>
    <w:rPr>
      <w:sz w:val="20"/>
    </w:rPr>
  </w:style>
  <w:style w:type="character" w:customStyle="1" w:styleId="ListLabel29">
    <w:name w:val="ListLabel 29"/>
    <w:rsid w:val="00E842F0"/>
    <w:rPr>
      <w:sz w:val="20"/>
    </w:rPr>
  </w:style>
  <w:style w:type="character" w:customStyle="1" w:styleId="ListLabel28">
    <w:name w:val="ListLabel 28"/>
    <w:rsid w:val="00E842F0"/>
    <w:rPr>
      <w:rFonts w:ascii="Calibri" w:eastAsia="Calibri" w:hAnsi="Calibri" w:cs="Calibri"/>
      <w:sz w:val="20"/>
    </w:rPr>
  </w:style>
  <w:style w:type="character" w:customStyle="1" w:styleId="ListLabel27">
    <w:name w:val="ListLabel 27"/>
    <w:rsid w:val="00E842F0"/>
  </w:style>
  <w:style w:type="character" w:customStyle="1" w:styleId="ListLabel26">
    <w:name w:val="ListLabel 26"/>
    <w:rsid w:val="00E842F0"/>
  </w:style>
  <w:style w:type="character" w:customStyle="1" w:styleId="ListLabel25">
    <w:name w:val="ListLabel 25"/>
    <w:rsid w:val="00E842F0"/>
  </w:style>
  <w:style w:type="character" w:customStyle="1" w:styleId="ListLabel24">
    <w:name w:val="ListLabel 24"/>
    <w:rsid w:val="00E842F0"/>
  </w:style>
  <w:style w:type="character" w:customStyle="1" w:styleId="ListLabel23">
    <w:name w:val="ListLabel 23"/>
    <w:rsid w:val="00E842F0"/>
  </w:style>
  <w:style w:type="character" w:customStyle="1" w:styleId="ListLabel22">
    <w:name w:val="ListLabel 22"/>
    <w:rsid w:val="00E842F0"/>
  </w:style>
  <w:style w:type="character" w:customStyle="1" w:styleId="ListLabel21">
    <w:name w:val="ListLabel 21"/>
    <w:rsid w:val="00E842F0"/>
  </w:style>
  <w:style w:type="character" w:customStyle="1" w:styleId="ListLabel20">
    <w:name w:val="ListLabel 20"/>
    <w:rsid w:val="00E842F0"/>
  </w:style>
  <w:style w:type="character" w:customStyle="1" w:styleId="ListLabel19">
    <w:name w:val="ListLabel 19"/>
    <w:rsid w:val="00E842F0"/>
    <w:rPr>
      <w:b w:val="0"/>
    </w:rPr>
  </w:style>
  <w:style w:type="character" w:customStyle="1" w:styleId="Endnoteanchor">
    <w:name w:val="Endnote anchor"/>
    <w:rsid w:val="00E842F0"/>
    <w:rPr>
      <w:position w:val="0"/>
      <w:vertAlign w:val="superscript"/>
    </w:rPr>
  </w:style>
  <w:style w:type="character" w:customStyle="1" w:styleId="EndnoteSymbol">
    <w:name w:val="Endnote Symbol"/>
    <w:rsid w:val="00E842F0"/>
    <w:rPr>
      <w:position w:val="0"/>
      <w:vertAlign w:val="superscript"/>
    </w:rPr>
  </w:style>
  <w:style w:type="character" w:customStyle="1" w:styleId="TextodenotadefimChar">
    <w:name w:val="Texto de nota de fim Char"/>
    <w:rsid w:val="00E842F0"/>
    <w:rPr>
      <w:lang w:eastAsia="en-US"/>
    </w:rPr>
  </w:style>
  <w:style w:type="character" w:customStyle="1" w:styleId="Footnoteanchor">
    <w:name w:val="Footnote anchor"/>
    <w:rsid w:val="00E842F0"/>
    <w:rPr>
      <w:position w:val="0"/>
      <w:vertAlign w:val="superscript"/>
    </w:rPr>
  </w:style>
  <w:style w:type="character" w:styleId="Refdenotaderodap">
    <w:name w:val="footnote reference"/>
    <w:rsid w:val="00E842F0"/>
    <w:rPr>
      <w:position w:val="0"/>
      <w:vertAlign w:val="superscript"/>
    </w:rPr>
  </w:style>
  <w:style w:type="character" w:customStyle="1" w:styleId="fontstyle01">
    <w:name w:val="fontstyle01"/>
    <w:rsid w:val="00E842F0"/>
    <w:rPr>
      <w:rFonts w:ascii="Calibri-Bold" w:eastAsia="Calibri-Bold" w:hAnsi="Calibri-Bold" w:cs="Calibri-Bold"/>
      <w:b/>
      <w:bCs/>
      <w:i w:val="0"/>
      <w:iCs w:val="0"/>
      <w:color w:val="000000"/>
      <w:sz w:val="24"/>
      <w:szCs w:val="24"/>
    </w:rPr>
  </w:style>
  <w:style w:type="character" w:customStyle="1" w:styleId="PargrafodaListaChar">
    <w:name w:val="Parágrafo da Lista Char"/>
    <w:rsid w:val="00E842F0"/>
    <w:rPr>
      <w:rFonts w:ascii="Calibri" w:eastAsia="Calibri" w:hAnsi="Calibri" w:cs="Times New Roman"/>
      <w:lang w:eastAsia="zh-CN"/>
    </w:rPr>
  </w:style>
  <w:style w:type="character" w:customStyle="1" w:styleId="Nivel1Char">
    <w:name w:val="Nivel1 Char"/>
    <w:rsid w:val="00E842F0"/>
    <w:rPr>
      <w:rFonts w:ascii="Arial" w:eastAsia="Arial" w:hAnsi="Arial" w:cs="Arial"/>
      <w:b/>
      <w:color w:val="000000"/>
      <w:sz w:val="32"/>
      <w:szCs w:val="32"/>
    </w:rPr>
  </w:style>
  <w:style w:type="character" w:customStyle="1" w:styleId="SourceText">
    <w:name w:val="Source Text"/>
    <w:rsid w:val="00E842F0"/>
    <w:rPr>
      <w:rFonts w:ascii="Liberation Mono" w:eastAsia="NSimSun" w:hAnsi="Liberation Mono" w:cs="Liberation Mono"/>
    </w:rPr>
  </w:style>
  <w:style w:type="numbering" w:customStyle="1" w:styleId="Semlista1">
    <w:name w:val="Sem lista1"/>
    <w:basedOn w:val="Semlista"/>
    <w:rsid w:val="00E842F0"/>
    <w:pPr>
      <w:numPr>
        <w:numId w:val="47"/>
      </w:numPr>
    </w:pPr>
  </w:style>
  <w:style w:type="numbering" w:customStyle="1" w:styleId="WWNum1">
    <w:name w:val="WWNum1"/>
    <w:basedOn w:val="Semlista"/>
    <w:rsid w:val="00E842F0"/>
    <w:pPr>
      <w:numPr>
        <w:numId w:val="48"/>
      </w:numPr>
    </w:pPr>
  </w:style>
  <w:style w:type="numbering" w:customStyle="1" w:styleId="WWNum2">
    <w:name w:val="WWNum2"/>
    <w:basedOn w:val="Semlista"/>
    <w:rsid w:val="00E842F0"/>
    <w:pPr>
      <w:numPr>
        <w:numId w:val="49"/>
      </w:numPr>
    </w:pPr>
  </w:style>
  <w:style w:type="numbering" w:customStyle="1" w:styleId="WWNum3">
    <w:name w:val="WWNum3"/>
    <w:basedOn w:val="Semlista"/>
    <w:rsid w:val="00E842F0"/>
    <w:pPr>
      <w:numPr>
        <w:numId w:val="50"/>
      </w:numPr>
    </w:pPr>
  </w:style>
  <w:style w:type="numbering" w:customStyle="1" w:styleId="WWNum4">
    <w:name w:val="WWNum4"/>
    <w:basedOn w:val="Semlista"/>
    <w:rsid w:val="00E842F0"/>
    <w:pPr>
      <w:numPr>
        <w:numId w:val="51"/>
      </w:numPr>
    </w:pPr>
  </w:style>
  <w:style w:type="numbering" w:customStyle="1" w:styleId="WWNum5">
    <w:name w:val="WWNum5"/>
    <w:basedOn w:val="Semlista"/>
    <w:rsid w:val="00E842F0"/>
    <w:pPr>
      <w:numPr>
        <w:numId w:val="52"/>
      </w:numPr>
    </w:pPr>
  </w:style>
  <w:style w:type="numbering" w:customStyle="1" w:styleId="WWNum6">
    <w:name w:val="WWNum6"/>
    <w:basedOn w:val="Semlista"/>
    <w:rsid w:val="00E842F0"/>
    <w:pPr>
      <w:numPr>
        <w:numId w:val="53"/>
      </w:numPr>
    </w:pPr>
  </w:style>
  <w:style w:type="numbering" w:customStyle="1" w:styleId="WWNum7">
    <w:name w:val="WWNum7"/>
    <w:basedOn w:val="Semlista"/>
    <w:rsid w:val="00E842F0"/>
    <w:pPr>
      <w:numPr>
        <w:numId w:val="54"/>
      </w:numPr>
    </w:pPr>
  </w:style>
  <w:style w:type="numbering" w:customStyle="1" w:styleId="WWNum8">
    <w:name w:val="WWNum8"/>
    <w:basedOn w:val="Semlista"/>
    <w:rsid w:val="00E842F0"/>
    <w:pPr>
      <w:numPr>
        <w:numId w:val="55"/>
      </w:numPr>
    </w:pPr>
  </w:style>
  <w:style w:type="numbering" w:customStyle="1" w:styleId="WWNum9">
    <w:name w:val="WWNum9"/>
    <w:basedOn w:val="Semlista"/>
    <w:rsid w:val="00E842F0"/>
    <w:pPr>
      <w:numPr>
        <w:numId w:val="56"/>
      </w:numPr>
    </w:pPr>
  </w:style>
  <w:style w:type="numbering" w:customStyle="1" w:styleId="WWNum10">
    <w:name w:val="WWNum10"/>
    <w:basedOn w:val="Semlista"/>
    <w:rsid w:val="00E842F0"/>
    <w:pPr>
      <w:numPr>
        <w:numId w:val="57"/>
      </w:numPr>
    </w:pPr>
  </w:style>
  <w:style w:type="numbering" w:customStyle="1" w:styleId="WWNum11">
    <w:name w:val="WWNum11"/>
    <w:basedOn w:val="Semlista"/>
    <w:rsid w:val="00E842F0"/>
    <w:pPr>
      <w:numPr>
        <w:numId w:val="58"/>
      </w:numPr>
    </w:pPr>
  </w:style>
  <w:style w:type="numbering" w:customStyle="1" w:styleId="WWNum12">
    <w:name w:val="WWNum12"/>
    <w:basedOn w:val="Semlista"/>
    <w:rsid w:val="00E842F0"/>
    <w:pPr>
      <w:numPr>
        <w:numId w:val="59"/>
      </w:numPr>
    </w:pPr>
  </w:style>
  <w:style w:type="numbering" w:customStyle="1" w:styleId="WWNum13">
    <w:name w:val="WWNum13"/>
    <w:basedOn w:val="Semlista"/>
    <w:rsid w:val="00E842F0"/>
    <w:pPr>
      <w:numPr>
        <w:numId w:val="60"/>
      </w:numPr>
    </w:pPr>
  </w:style>
  <w:style w:type="numbering" w:customStyle="1" w:styleId="WWNum14">
    <w:name w:val="WWNum14"/>
    <w:basedOn w:val="Semlista"/>
    <w:rsid w:val="00E842F0"/>
    <w:pPr>
      <w:numPr>
        <w:numId w:val="61"/>
      </w:numPr>
    </w:pPr>
  </w:style>
  <w:style w:type="numbering" w:customStyle="1" w:styleId="WWNum15">
    <w:name w:val="WWNum15"/>
    <w:basedOn w:val="Semlista"/>
    <w:rsid w:val="00E842F0"/>
    <w:pPr>
      <w:numPr>
        <w:numId w:val="62"/>
      </w:numPr>
    </w:pPr>
  </w:style>
  <w:style w:type="numbering" w:customStyle="1" w:styleId="WWNum16">
    <w:name w:val="WWNum16"/>
    <w:basedOn w:val="Semlista"/>
    <w:rsid w:val="00E842F0"/>
    <w:pPr>
      <w:numPr>
        <w:numId w:val="63"/>
      </w:numPr>
    </w:pPr>
  </w:style>
  <w:style w:type="numbering" w:customStyle="1" w:styleId="WWNum17">
    <w:name w:val="WWNum17"/>
    <w:basedOn w:val="Semlista"/>
    <w:rsid w:val="00E842F0"/>
    <w:pPr>
      <w:numPr>
        <w:numId w:val="64"/>
      </w:numPr>
    </w:pPr>
  </w:style>
  <w:style w:type="numbering" w:customStyle="1" w:styleId="WWNum18">
    <w:name w:val="WWNum18"/>
    <w:basedOn w:val="Semlista"/>
    <w:rsid w:val="00E842F0"/>
    <w:pPr>
      <w:numPr>
        <w:numId w:val="65"/>
      </w:numPr>
    </w:pPr>
  </w:style>
  <w:style w:type="numbering" w:customStyle="1" w:styleId="WWNum19">
    <w:name w:val="WWNum19"/>
    <w:basedOn w:val="Semlista"/>
    <w:rsid w:val="00E842F0"/>
    <w:pPr>
      <w:numPr>
        <w:numId w:val="66"/>
      </w:numPr>
    </w:pPr>
  </w:style>
  <w:style w:type="numbering" w:customStyle="1" w:styleId="WWNum20">
    <w:name w:val="WWNum20"/>
    <w:basedOn w:val="Semlista"/>
    <w:rsid w:val="00E842F0"/>
    <w:pPr>
      <w:numPr>
        <w:numId w:val="67"/>
      </w:numPr>
    </w:pPr>
  </w:style>
  <w:style w:type="numbering" w:customStyle="1" w:styleId="WWNum21">
    <w:name w:val="WWNum21"/>
    <w:basedOn w:val="Semlista"/>
    <w:rsid w:val="00E842F0"/>
    <w:pPr>
      <w:numPr>
        <w:numId w:val="68"/>
      </w:numPr>
    </w:pPr>
  </w:style>
  <w:style w:type="numbering" w:customStyle="1" w:styleId="WWNum22">
    <w:name w:val="WWNum22"/>
    <w:basedOn w:val="Semlista"/>
    <w:rsid w:val="00E842F0"/>
    <w:pPr>
      <w:numPr>
        <w:numId w:val="69"/>
      </w:numPr>
    </w:pPr>
  </w:style>
  <w:style w:type="numbering" w:customStyle="1" w:styleId="WWNum23">
    <w:name w:val="WWNum23"/>
    <w:basedOn w:val="Semlista"/>
    <w:rsid w:val="00E842F0"/>
    <w:pPr>
      <w:numPr>
        <w:numId w:val="70"/>
      </w:numPr>
    </w:pPr>
  </w:style>
  <w:style w:type="numbering" w:customStyle="1" w:styleId="WWNum24">
    <w:name w:val="WWNum24"/>
    <w:basedOn w:val="Semlista"/>
    <w:rsid w:val="00E842F0"/>
    <w:pPr>
      <w:numPr>
        <w:numId w:val="71"/>
      </w:numPr>
    </w:pPr>
  </w:style>
  <w:style w:type="numbering" w:customStyle="1" w:styleId="WWNum25">
    <w:name w:val="WWNum25"/>
    <w:basedOn w:val="Semlista"/>
    <w:rsid w:val="00E842F0"/>
    <w:pPr>
      <w:numPr>
        <w:numId w:val="72"/>
      </w:numPr>
    </w:pPr>
  </w:style>
  <w:style w:type="numbering" w:customStyle="1" w:styleId="WWNum26">
    <w:name w:val="WWNum26"/>
    <w:basedOn w:val="Semlista"/>
    <w:rsid w:val="00E842F0"/>
    <w:pPr>
      <w:numPr>
        <w:numId w:val="73"/>
      </w:numPr>
    </w:pPr>
  </w:style>
  <w:style w:type="numbering" w:customStyle="1" w:styleId="WWNum27">
    <w:name w:val="WWNum27"/>
    <w:basedOn w:val="Semlista"/>
    <w:rsid w:val="00E842F0"/>
    <w:pPr>
      <w:numPr>
        <w:numId w:val="74"/>
      </w:numPr>
    </w:pPr>
  </w:style>
  <w:style w:type="numbering" w:customStyle="1" w:styleId="WWNum28">
    <w:name w:val="WWNum28"/>
    <w:basedOn w:val="Semlista"/>
    <w:rsid w:val="00E842F0"/>
    <w:pPr>
      <w:numPr>
        <w:numId w:val="75"/>
      </w:numPr>
    </w:pPr>
  </w:style>
  <w:style w:type="numbering" w:customStyle="1" w:styleId="WWNum29">
    <w:name w:val="WWNum29"/>
    <w:basedOn w:val="Semlista"/>
    <w:rsid w:val="00E842F0"/>
    <w:pPr>
      <w:numPr>
        <w:numId w:val="76"/>
      </w:numPr>
    </w:pPr>
  </w:style>
  <w:style w:type="numbering" w:customStyle="1" w:styleId="WWNum30">
    <w:name w:val="WWNum30"/>
    <w:basedOn w:val="Semlista"/>
    <w:rsid w:val="00E842F0"/>
    <w:pPr>
      <w:numPr>
        <w:numId w:val="77"/>
      </w:numPr>
    </w:pPr>
  </w:style>
  <w:style w:type="numbering" w:customStyle="1" w:styleId="WWNum31">
    <w:name w:val="WWNum31"/>
    <w:basedOn w:val="Semlista"/>
    <w:rsid w:val="00E842F0"/>
    <w:pPr>
      <w:numPr>
        <w:numId w:val="78"/>
      </w:numPr>
    </w:pPr>
  </w:style>
  <w:style w:type="numbering" w:customStyle="1" w:styleId="WWNum32">
    <w:name w:val="WWNum32"/>
    <w:basedOn w:val="Semlista"/>
    <w:rsid w:val="00E842F0"/>
    <w:pPr>
      <w:numPr>
        <w:numId w:val="79"/>
      </w:numPr>
    </w:pPr>
  </w:style>
  <w:style w:type="numbering" w:customStyle="1" w:styleId="WWNum33">
    <w:name w:val="WWNum33"/>
    <w:basedOn w:val="Semlista"/>
    <w:rsid w:val="00E842F0"/>
    <w:pPr>
      <w:numPr>
        <w:numId w:val="80"/>
      </w:numPr>
    </w:pPr>
  </w:style>
  <w:style w:type="numbering" w:customStyle="1" w:styleId="WWNum34">
    <w:name w:val="WWNum34"/>
    <w:basedOn w:val="Semlista"/>
    <w:rsid w:val="00E842F0"/>
    <w:pPr>
      <w:numPr>
        <w:numId w:val="81"/>
      </w:numPr>
    </w:pPr>
  </w:style>
  <w:style w:type="numbering" w:customStyle="1" w:styleId="WWNum35">
    <w:name w:val="WWNum35"/>
    <w:basedOn w:val="Semlista"/>
    <w:rsid w:val="00E842F0"/>
    <w:pPr>
      <w:numPr>
        <w:numId w:val="82"/>
      </w:numPr>
    </w:pPr>
  </w:style>
  <w:style w:type="numbering" w:customStyle="1" w:styleId="WWOutlineListStyle5">
    <w:name w:val="WW_OutlineListStyle_5"/>
    <w:basedOn w:val="Semlista"/>
    <w:rsid w:val="00E842F0"/>
    <w:pPr>
      <w:numPr>
        <w:numId w:val="89"/>
      </w:numPr>
    </w:pPr>
  </w:style>
  <w:style w:type="numbering" w:customStyle="1" w:styleId="WWOutlineListStyle4">
    <w:name w:val="WW_OutlineListStyle_4"/>
    <w:basedOn w:val="Semlista"/>
    <w:rsid w:val="00E842F0"/>
    <w:pPr>
      <w:numPr>
        <w:numId w:val="90"/>
      </w:numPr>
    </w:pPr>
  </w:style>
  <w:style w:type="numbering" w:customStyle="1" w:styleId="WWOutlineListStyle3">
    <w:name w:val="WW_OutlineListStyle_3"/>
    <w:basedOn w:val="Semlista"/>
    <w:rsid w:val="00E842F0"/>
    <w:pPr>
      <w:numPr>
        <w:numId w:val="91"/>
      </w:numPr>
    </w:pPr>
  </w:style>
  <w:style w:type="numbering" w:customStyle="1" w:styleId="WWOutlineListStyle2">
    <w:name w:val="WW_OutlineListStyle_2"/>
    <w:basedOn w:val="Semlista"/>
    <w:rsid w:val="00E842F0"/>
    <w:pPr>
      <w:numPr>
        <w:numId w:val="92"/>
      </w:numPr>
    </w:pPr>
  </w:style>
  <w:style w:type="numbering" w:customStyle="1" w:styleId="WWOutlineListStyle1">
    <w:name w:val="WW_OutlineListStyle_1"/>
    <w:basedOn w:val="Semlista"/>
    <w:rsid w:val="00E842F0"/>
    <w:pPr>
      <w:numPr>
        <w:numId w:val="93"/>
      </w:numPr>
    </w:pPr>
  </w:style>
  <w:style w:type="numbering" w:customStyle="1" w:styleId="WWOutlineListStyle">
    <w:name w:val="WW_OutlineListStyle"/>
    <w:basedOn w:val="Semlista"/>
    <w:rsid w:val="00E842F0"/>
    <w:pPr>
      <w:numPr>
        <w:numId w:val="94"/>
      </w:numPr>
    </w:pPr>
  </w:style>
  <w:style w:type="numbering" w:customStyle="1" w:styleId="WW8Num61">
    <w:name w:val="WW8Num61"/>
    <w:basedOn w:val="Semlista"/>
    <w:rsid w:val="00B02989"/>
    <w:pPr>
      <w:numPr>
        <w:numId w:val="95"/>
      </w:numPr>
    </w:pPr>
  </w:style>
  <w:style w:type="numbering" w:customStyle="1" w:styleId="WW8Num77">
    <w:name w:val="WW8Num77"/>
    <w:basedOn w:val="Semlista"/>
    <w:rsid w:val="00B02989"/>
    <w:pPr>
      <w:numPr>
        <w:numId w:val="9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eader" Target="header1.xml"/><Relationship Id="rId18" Type="http://schemas.openxmlformats.org/officeDocument/2006/relationships/hyperlink" Target="https://www.gov.br/anp/pt-br/assuntos/precos-e-defesa-da-concorrencia/precos/levantamento-de-precos-de-combustiveis-ultimas-semanas-pesquisada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s://cicenop.com.br/site/"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1-2014/2013/Lei/L12846.htm" TargetMode="Externa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oter" Target="footer4.xml"/><Relationship Id="rId10" Type="http://schemas.openxmlformats.org/officeDocument/2006/relationships/hyperlink" Target="mailto:pregaoeletronico@cianorte.pr.gov.br" TargetMode="External"/><Relationship Id="rId19" Type="http://schemas.openxmlformats.org/officeDocument/2006/relationships/hyperlink" Target="http://www.anp.gov.br/" TargetMode="Externa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header4.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A6BB47-7B52-4EB1-8FA6-EF8D80B70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61</Pages>
  <Words>26687</Words>
  <Characters>144114</Characters>
  <Application>Microsoft Office Word</Application>
  <DocSecurity>0</DocSecurity>
  <Lines>1200</Lines>
  <Paragraphs>340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Leandro Folador</dc:creator>
  <dc:description/>
  <cp:lastModifiedBy>Usuario</cp:lastModifiedBy>
  <cp:revision>3</cp:revision>
  <cp:lastPrinted>2026-04-02T20:50:00Z</cp:lastPrinted>
  <dcterms:created xsi:type="dcterms:W3CDTF">2026-10-13T17:30:00Z</dcterms:created>
  <dcterms:modified xsi:type="dcterms:W3CDTF">2026-10-13T17:33:00Z</dcterms:modified>
  <dc:language>pt-BR</dc:language>
</cp:coreProperties>
</file>