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90C6B2" w14:textId="77777777" w:rsidR="004E788A" w:rsidRPr="00E829F4" w:rsidRDefault="004E788A" w:rsidP="00AA4447">
      <w:pPr>
        <w:rPr>
          <w:b/>
          <w:sz w:val="24"/>
          <w:szCs w:val="24"/>
        </w:rPr>
      </w:pPr>
    </w:p>
    <w:p w14:paraId="26BABBEB" w14:textId="77777777" w:rsidR="008E3299" w:rsidRDefault="008E3299" w:rsidP="000D0C88">
      <w:pPr>
        <w:tabs>
          <w:tab w:val="left" w:pos="6330"/>
        </w:tabs>
        <w:rPr>
          <w:b/>
        </w:rPr>
      </w:pPr>
    </w:p>
    <w:p w14:paraId="57A1E4DA" w14:textId="7CF27FA6" w:rsidR="00B53E5E" w:rsidRPr="004345F7" w:rsidRDefault="00B53E5E" w:rsidP="00B53E5E">
      <w:pPr>
        <w:tabs>
          <w:tab w:val="left" w:pos="6330"/>
        </w:tabs>
        <w:rPr>
          <w:b/>
          <w:sz w:val="24"/>
          <w:szCs w:val="24"/>
        </w:rPr>
      </w:pPr>
      <w:r w:rsidRPr="004345F7">
        <w:rPr>
          <w:b/>
          <w:sz w:val="24"/>
          <w:szCs w:val="24"/>
        </w:rPr>
        <w:t xml:space="preserve">PROCESSO ADMINISTRATIVO </w:t>
      </w:r>
      <w:r w:rsidRPr="004345F7">
        <w:rPr>
          <w:bCs/>
          <w:sz w:val="24"/>
          <w:szCs w:val="24"/>
        </w:rPr>
        <w:t xml:space="preserve">N° </w:t>
      </w:r>
      <w:r w:rsidR="004345F7" w:rsidRPr="004345F7">
        <w:rPr>
          <w:bCs/>
          <w:sz w:val="24"/>
          <w:szCs w:val="24"/>
        </w:rPr>
        <w:t>602/2024</w:t>
      </w:r>
      <w:r w:rsidRPr="004345F7">
        <w:rPr>
          <w:b/>
          <w:sz w:val="24"/>
          <w:szCs w:val="24"/>
        </w:rPr>
        <w:t>.</w:t>
      </w:r>
    </w:p>
    <w:p w14:paraId="11622BE3" w14:textId="58C95C7D" w:rsidR="00B53E5E" w:rsidRPr="004345F7" w:rsidRDefault="006E4EC5" w:rsidP="00B53E5E">
      <w:pPr>
        <w:tabs>
          <w:tab w:val="left" w:pos="6330"/>
        </w:tabs>
        <w:rPr>
          <w:b/>
          <w:sz w:val="24"/>
          <w:szCs w:val="24"/>
        </w:rPr>
      </w:pPr>
      <w:r w:rsidRPr="004345F7">
        <w:rPr>
          <w:b/>
          <w:sz w:val="24"/>
          <w:szCs w:val="24"/>
        </w:rPr>
        <w:t>ASSUNTO</w:t>
      </w:r>
      <w:r w:rsidR="004345F7" w:rsidRPr="004345F7">
        <w:rPr>
          <w:b/>
          <w:sz w:val="24"/>
          <w:szCs w:val="24"/>
        </w:rPr>
        <w:t xml:space="preserve">: </w:t>
      </w:r>
      <w:r w:rsidRPr="004345F7">
        <w:rPr>
          <w:b/>
          <w:sz w:val="24"/>
          <w:szCs w:val="24"/>
        </w:rPr>
        <w:t xml:space="preserve"> </w:t>
      </w:r>
      <w:r w:rsidR="004345F7" w:rsidRPr="004345F7">
        <w:rPr>
          <w:bCs/>
          <w:sz w:val="24"/>
          <w:szCs w:val="24"/>
        </w:rPr>
        <w:t xml:space="preserve">ERRATA </w:t>
      </w:r>
    </w:p>
    <w:p w14:paraId="0E832EDF" w14:textId="77777777" w:rsidR="00DA5D06" w:rsidRPr="004345F7" w:rsidRDefault="00DA5D06" w:rsidP="000D0C88">
      <w:pPr>
        <w:tabs>
          <w:tab w:val="left" w:pos="6330"/>
        </w:tabs>
        <w:rPr>
          <w:b/>
          <w:sz w:val="24"/>
          <w:szCs w:val="24"/>
        </w:rPr>
      </w:pPr>
    </w:p>
    <w:p w14:paraId="2A714CD9" w14:textId="1F874B56" w:rsidR="002E3C14" w:rsidRPr="004345F7" w:rsidRDefault="006E4EC5" w:rsidP="004345F7">
      <w:pPr>
        <w:tabs>
          <w:tab w:val="left" w:pos="6330"/>
        </w:tabs>
        <w:jc w:val="both"/>
        <w:rPr>
          <w:bCs/>
          <w:sz w:val="24"/>
          <w:szCs w:val="24"/>
        </w:rPr>
      </w:pPr>
      <w:r w:rsidRPr="004345F7">
        <w:rPr>
          <w:bCs/>
          <w:sz w:val="24"/>
          <w:szCs w:val="24"/>
        </w:rPr>
        <w:t>Em tempo de cumprimentá-los, venho por meio deste, informar a errata referente ao edital do pregão eletrônico 17/2024 processo licitatório 602/2024, garantir uma maior legalidade no pregão eletrônico.</w:t>
      </w:r>
    </w:p>
    <w:p w14:paraId="579DE6D0" w14:textId="77777777" w:rsidR="002E3C14" w:rsidRPr="004345F7" w:rsidRDefault="002E3C14" w:rsidP="000D0C88">
      <w:pPr>
        <w:tabs>
          <w:tab w:val="left" w:pos="6330"/>
        </w:tabs>
        <w:rPr>
          <w:b/>
          <w:sz w:val="24"/>
          <w:szCs w:val="24"/>
        </w:rPr>
      </w:pPr>
    </w:p>
    <w:p w14:paraId="5CF41C36" w14:textId="6A8CBCC8" w:rsidR="00F72AC5" w:rsidRPr="004345F7" w:rsidRDefault="00F72AC5" w:rsidP="000D0C88">
      <w:pPr>
        <w:tabs>
          <w:tab w:val="left" w:pos="6330"/>
        </w:tabs>
        <w:rPr>
          <w:b/>
          <w:sz w:val="24"/>
          <w:szCs w:val="24"/>
        </w:rPr>
      </w:pPr>
      <w:r w:rsidRPr="004345F7">
        <w:rPr>
          <w:b/>
          <w:sz w:val="24"/>
          <w:szCs w:val="24"/>
        </w:rPr>
        <w:t>ONDE SE LÊ</w:t>
      </w:r>
      <w:r w:rsidR="004345F7">
        <w:rPr>
          <w:b/>
          <w:sz w:val="24"/>
          <w:szCs w:val="24"/>
        </w:rPr>
        <w:t>:</w:t>
      </w:r>
      <w:r w:rsidRPr="004345F7">
        <w:rPr>
          <w:b/>
          <w:sz w:val="24"/>
          <w:szCs w:val="24"/>
        </w:rPr>
        <w:t xml:space="preserve"> </w:t>
      </w:r>
    </w:p>
    <w:p w14:paraId="2814C950" w14:textId="77777777" w:rsidR="00F72AC5" w:rsidRPr="004345F7" w:rsidRDefault="00F72AC5" w:rsidP="000D0C88">
      <w:pPr>
        <w:tabs>
          <w:tab w:val="left" w:pos="6330"/>
        </w:tabs>
        <w:rPr>
          <w:sz w:val="24"/>
          <w:szCs w:val="24"/>
        </w:rPr>
      </w:pPr>
    </w:p>
    <w:tbl>
      <w:tblPr>
        <w:tblStyle w:val="Tabelacomgrade"/>
        <w:tblW w:w="0" w:type="auto"/>
        <w:tblInd w:w="108" w:type="dxa"/>
        <w:shd w:val="clear" w:color="auto" w:fill="EEECE1" w:themeFill="background2"/>
        <w:tblLook w:val="04A0" w:firstRow="1" w:lastRow="0" w:firstColumn="1" w:lastColumn="0" w:noHBand="0" w:noVBand="1"/>
      </w:tblPr>
      <w:tblGrid>
        <w:gridCol w:w="9287"/>
      </w:tblGrid>
      <w:tr w:rsidR="006E4EC5" w:rsidRPr="004345F7" w14:paraId="5E418AE6" w14:textId="77777777" w:rsidTr="004345F7">
        <w:tc>
          <w:tcPr>
            <w:tcW w:w="9513" w:type="dxa"/>
            <w:shd w:val="clear" w:color="auto" w:fill="EEECE1" w:themeFill="background2"/>
          </w:tcPr>
          <w:p w14:paraId="26066446" w14:textId="77777777" w:rsidR="006E4EC5" w:rsidRPr="004345F7" w:rsidRDefault="006E4EC5" w:rsidP="001E3DE4">
            <w:pPr>
              <w:spacing w:before="100" w:beforeAutospacing="1" w:after="100" w:afterAutospacing="1"/>
              <w:ind w:right="-13"/>
              <w:jc w:val="both"/>
              <w:rPr>
                <w:b/>
                <w:color w:val="000000"/>
                <w:sz w:val="24"/>
                <w:szCs w:val="24"/>
              </w:rPr>
            </w:pPr>
            <w:r w:rsidRPr="004345F7">
              <w:rPr>
                <w:b/>
                <w:color w:val="000000"/>
                <w:sz w:val="24"/>
                <w:szCs w:val="24"/>
              </w:rPr>
              <w:t>9.19 DA QUALIFICAÇÃO ECONÔMICA E FINANCEIRA</w:t>
            </w:r>
          </w:p>
        </w:tc>
      </w:tr>
    </w:tbl>
    <w:p w14:paraId="66041D28" w14:textId="6E72D821" w:rsidR="00DA5D06" w:rsidRPr="004345F7" w:rsidRDefault="006E4EC5" w:rsidP="004345F7">
      <w:pPr>
        <w:spacing w:before="100" w:beforeAutospacing="1" w:after="100" w:afterAutospacing="1"/>
        <w:ind w:right="-13"/>
        <w:jc w:val="both"/>
        <w:rPr>
          <w:color w:val="000000"/>
          <w:sz w:val="24"/>
          <w:szCs w:val="24"/>
        </w:rPr>
      </w:pPr>
      <w:r w:rsidRPr="004345F7">
        <w:rPr>
          <w:b/>
          <w:color w:val="000000"/>
          <w:sz w:val="24"/>
          <w:szCs w:val="24"/>
        </w:rPr>
        <w:t>9.19.1</w:t>
      </w:r>
      <w:r w:rsidRPr="004345F7">
        <w:rPr>
          <w:color w:val="000000"/>
          <w:sz w:val="24"/>
          <w:szCs w:val="24"/>
        </w:rPr>
        <w:t xml:space="preserve"> Certidão Negativa de Falência, Concordata, do Cartório Distribuidor da Comarca sede da proponente, deverá estar válida na data de CONVOCAÇÃO. A certidão deverá conter expressamente o prazo de validade, ou quando ausente será considerada válida por um período de 90 (noventa) dias corridos, a contar da data da sua emissão pelo órgão expedidor, salvo disposição legal em contrário comprovada pelo proponente.</w:t>
      </w:r>
    </w:p>
    <w:p w14:paraId="46DF6BA3" w14:textId="77777777" w:rsidR="00DA5D06" w:rsidRPr="004345F7" w:rsidRDefault="00DA5D06" w:rsidP="000D0C88">
      <w:pPr>
        <w:tabs>
          <w:tab w:val="left" w:pos="6330"/>
        </w:tabs>
        <w:rPr>
          <w:b/>
          <w:sz w:val="24"/>
          <w:szCs w:val="24"/>
        </w:rPr>
      </w:pPr>
    </w:p>
    <w:p w14:paraId="3F4BC92E" w14:textId="3433471C" w:rsidR="00F72AC5" w:rsidRPr="004345F7" w:rsidRDefault="00F72AC5" w:rsidP="000D0C88">
      <w:pPr>
        <w:tabs>
          <w:tab w:val="left" w:pos="6330"/>
        </w:tabs>
        <w:rPr>
          <w:b/>
          <w:sz w:val="24"/>
          <w:szCs w:val="24"/>
        </w:rPr>
      </w:pPr>
      <w:r w:rsidRPr="004345F7">
        <w:rPr>
          <w:b/>
          <w:sz w:val="24"/>
          <w:szCs w:val="24"/>
        </w:rPr>
        <w:t>LEIA-SE</w:t>
      </w:r>
      <w:r w:rsidR="004345F7">
        <w:rPr>
          <w:b/>
          <w:sz w:val="24"/>
          <w:szCs w:val="24"/>
        </w:rPr>
        <w:t>:</w:t>
      </w:r>
      <w:r w:rsidRPr="004345F7">
        <w:rPr>
          <w:b/>
          <w:sz w:val="24"/>
          <w:szCs w:val="24"/>
        </w:rPr>
        <w:t xml:space="preserve"> </w:t>
      </w:r>
    </w:p>
    <w:p w14:paraId="6C0A889E" w14:textId="77777777" w:rsidR="008E3299" w:rsidRPr="004345F7" w:rsidRDefault="008E3299" w:rsidP="000D0C88">
      <w:pPr>
        <w:tabs>
          <w:tab w:val="left" w:pos="6330"/>
        </w:tabs>
        <w:rPr>
          <w:b/>
          <w:sz w:val="24"/>
          <w:szCs w:val="24"/>
        </w:rPr>
      </w:pPr>
    </w:p>
    <w:tbl>
      <w:tblPr>
        <w:tblStyle w:val="Tabelacomgrade"/>
        <w:tblW w:w="0" w:type="auto"/>
        <w:tblInd w:w="108" w:type="dxa"/>
        <w:shd w:val="clear" w:color="auto" w:fill="EEECE1" w:themeFill="background2"/>
        <w:tblLook w:val="04A0" w:firstRow="1" w:lastRow="0" w:firstColumn="1" w:lastColumn="0" w:noHBand="0" w:noVBand="1"/>
      </w:tblPr>
      <w:tblGrid>
        <w:gridCol w:w="9287"/>
      </w:tblGrid>
      <w:tr w:rsidR="006E4EC5" w:rsidRPr="004345F7" w14:paraId="1D5ADF31" w14:textId="77777777" w:rsidTr="004345F7">
        <w:tc>
          <w:tcPr>
            <w:tcW w:w="9513" w:type="dxa"/>
            <w:shd w:val="clear" w:color="auto" w:fill="EEECE1" w:themeFill="background2"/>
          </w:tcPr>
          <w:p w14:paraId="3377FE13" w14:textId="77777777" w:rsidR="006E4EC5" w:rsidRPr="004345F7" w:rsidRDefault="006E4EC5" w:rsidP="001E3DE4">
            <w:pPr>
              <w:spacing w:before="100" w:beforeAutospacing="1" w:after="100" w:afterAutospacing="1"/>
              <w:ind w:right="-13"/>
              <w:jc w:val="both"/>
              <w:rPr>
                <w:b/>
                <w:color w:val="000000"/>
                <w:sz w:val="24"/>
                <w:szCs w:val="24"/>
              </w:rPr>
            </w:pPr>
            <w:r w:rsidRPr="004345F7">
              <w:rPr>
                <w:b/>
                <w:color w:val="000000"/>
                <w:sz w:val="24"/>
                <w:szCs w:val="24"/>
              </w:rPr>
              <w:t>9.19 DA QUALIFICAÇÃO ECONÔMICA E FINANCEIRA</w:t>
            </w:r>
          </w:p>
        </w:tc>
      </w:tr>
    </w:tbl>
    <w:p w14:paraId="42312ECC" w14:textId="159A4FF6" w:rsidR="006E4EC5" w:rsidRPr="004345F7" w:rsidRDefault="006E4EC5" w:rsidP="006E4EC5">
      <w:pPr>
        <w:spacing w:before="100" w:beforeAutospacing="1" w:after="100" w:afterAutospacing="1"/>
        <w:ind w:right="-13"/>
        <w:jc w:val="both"/>
        <w:rPr>
          <w:color w:val="000000"/>
          <w:sz w:val="24"/>
          <w:szCs w:val="24"/>
        </w:rPr>
      </w:pPr>
      <w:r w:rsidRPr="004345F7">
        <w:rPr>
          <w:b/>
          <w:color w:val="000000"/>
          <w:sz w:val="24"/>
          <w:szCs w:val="24"/>
        </w:rPr>
        <w:t>9.19.1</w:t>
      </w:r>
      <w:r w:rsidRPr="004345F7">
        <w:rPr>
          <w:color w:val="000000"/>
          <w:sz w:val="24"/>
          <w:szCs w:val="24"/>
        </w:rPr>
        <w:t xml:space="preserve"> Certidão Negativa de Falência, Concordata, do Cartório Distribuidor da Comarca sede da proponente, deverá estar válida na data de CONVOCAÇÃO. A certidão deverá conter expressamente o prazo de validade, ou quando ausente será considerada válida por um período de 90 (noventa) dias corridos, a contar da data da sua emissão pelo órgão expedidor, salvo disposição legal em contrário comprovada pelo proponente.</w:t>
      </w:r>
    </w:p>
    <w:p w14:paraId="73DD1356" w14:textId="5BFA48F0" w:rsidR="006E4EC5" w:rsidRPr="004345F7" w:rsidRDefault="006E4EC5" w:rsidP="006E4EC5">
      <w:pPr>
        <w:pStyle w:val="TableParagraph"/>
        <w:jc w:val="both"/>
        <w:rPr>
          <w:rFonts w:ascii="Times New Roman" w:hAnsi="Times New Roman" w:cs="Times New Roman"/>
          <w:sz w:val="24"/>
          <w:szCs w:val="24"/>
        </w:rPr>
      </w:pPr>
      <w:r w:rsidRPr="004345F7">
        <w:rPr>
          <w:rFonts w:ascii="Times New Roman" w:hAnsi="Times New Roman" w:cs="Times New Roman"/>
          <w:b/>
          <w:bCs/>
          <w:sz w:val="24"/>
          <w:szCs w:val="24"/>
        </w:rPr>
        <w:t xml:space="preserve">9.19.2 </w:t>
      </w:r>
      <w:r w:rsidRPr="004345F7">
        <w:rPr>
          <w:rFonts w:ascii="Times New Roman" w:hAnsi="Times New Roman" w:cs="Times New Roman"/>
          <w:sz w:val="24"/>
          <w:szCs w:val="24"/>
        </w:rPr>
        <w:t>Balanço patrimonial e demonstrações contábeis do último exercício social, já exigíveis e apresentados na forma da lei, que comprovem a boa situação financeira da empresa, vedada a sua substituição por balancetes ou balanços provisórios.</w:t>
      </w:r>
    </w:p>
    <w:p w14:paraId="033BB22C" w14:textId="77777777" w:rsidR="006E4EC5" w:rsidRPr="004345F7" w:rsidRDefault="006E4EC5" w:rsidP="004345F7">
      <w:pPr>
        <w:pStyle w:val="TableParagraph"/>
        <w:numPr>
          <w:ilvl w:val="2"/>
          <w:numId w:val="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345F7">
        <w:rPr>
          <w:rFonts w:ascii="Times New Roman" w:hAnsi="Times New Roman" w:cs="Times New Roman"/>
          <w:sz w:val="24"/>
          <w:szCs w:val="24"/>
        </w:rPr>
        <w:t xml:space="preserve"> Serão considerados aceitos como na forma da lei o balanço patrimonial e demonstração do resultado do exercício assim apresentados:</w:t>
      </w:r>
    </w:p>
    <w:p w14:paraId="242EF310" w14:textId="77777777" w:rsidR="006E4EC5" w:rsidRPr="004345F7" w:rsidRDefault="006E4EC5" w:rsidP="004345F7">
      <w:pPr>
        <w:pStyle w:val="TableParagraph"/>
        <w:numPr>
          <w:ilvl w:val="2"/>
          <w:numId w:val="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345F7">
        <w:rPr>
          <w:rFonts w:ascii="Times New Roman" w:hAnsi="Times New Roman" w:cs="Times New Roman"/>
          <w:sz w:val="24"/>
          <w:szCs w:val="24"/>
        </w:rPr>
        <w:t>Sociedades regidas pela Lei nº 6.404/76 (sociedade anônima): por fotocópia registrada ou autenticada na Junta Comercial.</w:t>
      </w:r>
    </w:p>
    <w:p w14:paraId="382F85AE" w14:textId="77777777" w:rsidR="006E4EC5" w:rsidRPr="004345F7" w:rsidRDefault="006E4EC5" w:rsidP="004345F7">
      <w:pPr>
        <w:pStyle w:val="TableParagraph"/>
        <w:numPr>
          <w:ilvl w:val="2"/>
          <w:numId w:val="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345F7">
        <w:rPr>
          <w:rFonts w:ascii="Times New Roman" w:hAnsi="Times New Roman" w:cs="Times New Roman"/>
          <w:sz w:val="24"/>
          <w:szCs w:val="24"/>
        </w:rPr>
        <w:t>Sociedades por cota de responsabilidade limitada (LTDA): por fotocópia do livro Diário, inclusive com os Termos de Abertura e de Encerramento, devidamente autenticado na Junta Comercial da sede ou domicílio da licitante ou em outro órgão equivalente; ou por fotocópia do Balanço e das Demonstrações Contábeis, devidamente registrados ou autenticados na Junta Comercial da sede ou domicílio da licitante.</w:t>
      </w:r>
    </w:p>
    <w:p w14:paraId="12283F07" w14:textId="77777777" w:rsidR="006E4EC5" w:rsidRPr="004345F7" w:rsidRDefault="006E4EC5" w:rsidP="004345F7">
      <w:pPr>
        <w:pStyle w:val="TableParagraph"/>
        <w:numPr>
          <w:ilvl w:val="2"/>
          <w:numId w:val="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345F7">
        <w:rPr>
          <w:rFonts w:ascii="Times New Roman" w:hAnsi="Times New Roman" w:cs="Times New Roman"/>
          <w:sz w:val="24"/>
          <w:szCs w:val="24"/>
        </w:rPr>
        <w:t xml:space="preserve">Sociedades sujeitas ao regime das Microempresas e das Empresas de Pequeno Porte </w:t>
      </w:r>
      <w:r w:rsidRPr="004345F7">
        <w:rPr>
          <w:rFonts w:ascii="Times New Roman" w:hAnsi="Times New Roman" w:cs="Times New Roman"/>
          <w:sz w:val="24"/>
          <w:szCs w:val="24"/>
        </w:rPr>
        <w:lastRenderedPageBreak/>
        <w:t>“SIMPLES”: por fotocópia do livro Diário, inclusive com os Termos de Abertura e de Encerramento, devidamente autenticado na Junta Comercial da sede ou domicílio da licitante ou em outro órgão equivalente; ou por fotocópia do Balanço e das Demonstrações Contábeis, devidamente registrados ou autenticados na Junta Comercial da sede ou domicílio da licitante.</w:t>
      </w:r>
    </w:p>
    <w:p w14:paraId="2D06A8B7" w14:textId="77777777" w:rsidR="006E4EC5" w:rsidRPr="004345F7" w:rsidRDefault="006E4EC5" w:rsidP="004345F7">
      <w:pPr>
        <w:pStyle w:val="TableParagraph"/>
        <w:numPr>
          <w:ilvl w:val="2"/>
          <w:numId w:val="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345F7">
        <w:rPr>
          <w:rFonts w:ascii="Times New Roman" w:hAnsi="Times New Roman" w:cs="Times New Roman"/>
          <w:sz w:val="24"/>
          <w:szCs w:val="24"/>
        </w:rPr>
        <w:t>Sociedade criada no exercício em curso: por fotocópia do Balanço de Abertura, devidamente registrado ou autenticado na Junta Comercial da sede ou domicílio da licitante.</w:t>
      </w:r>
    </w:p>
    <w:p w14:paraId="73833EA8" w14:textId="77777777" w:rsidR="006E4EC5" w:rsidRPr="004345F7" w:rsidRDefault="006E4EC5" w:rsidP="004345F7">
      <w:pPr>
        <w:spacing w:before="100" w:beforeAutospacing="1" w:after="100" w:afterAutospacing="1"/>
        <w:ind w:right="-13"/>
        <w:jc w:val="both"/>
        <w:rPr>
          <w:color w:val="000000"/>
          <w:sz w:val="24"/>
          <w:szCs w:val="24"/>
        </w:rPr>
      </w:pPr>
      <w:r w:rsidRPr="004345F7">
        <w:rPr>
          <w:b/>
          <w:bCs/>
          <w:sz w:val="24"/>
          <w:szCs w:val="24"/>
        </w:rPr>
        <w:t>9.19.8</w:t>
      </w:r>
      <w:r w:rsidRPr="004345F7">
        <w:rPr>
          <w:sz w:val="24"/>
          <w:szCs w:val="24"/>
        </w:rPr>
        <w:t xml:space="preserve"> O balanço patrimonial e as demonstrações contábeis deverão estar assinados por Contador ou por outro profissional equivalente, devidamente registrado no Conselho de Contabilidade.</w:t>
      </w:r>
    </w:p>
    <w:p w14:paraId="7C174D83" w14:textId="77777777" w:rsidR="00F72AC5" w:rsidRPr="004345F7" w:rsidRDefault="00F72AC5" w:rsidP="000D0C88">
      <w:pPr>
        <w:tabs>
          <w:tab w:val="left" w:pos="6330"/>
        </w:tabs>
        <w:rPr>
          <w:sz w:val="24"/>
          <w:szCs w:val="24"/>
        </w:rPr>
      </w:pPr>
    </w:p>
    <w:p w14:paraId="69BE4238" w14:textId="436AA2D9" w:rsidR="006E4EC5" w:rsidRPr="004345F7" w:rsidRDefault="006E4EC5" w:rsidP="006E4EC5">
      <w:pPr>
        <w:spacing w:before="100" w:beforeAutospacing="1" w:after="100" w:afterAutospacing="1"/>
        <w:ind w:right="-13"/>
        <w:jc w:val="both"/>
        <w:rPr>
          <w:b/>
          <w:bCs/>
          <w:color w:val="000000"/>
          <w:sz w:val="24"/>
          <w:szCs w:val="24"/>
        </w:rPr>
      </w:pPr>
      <w:proofErr w:type="spellStart"/>
      <w:r w:rsidRPr="004345F7">
        <w:rPr>
          <w:b/>
          <w:bCs/>
          <w:color w:val="000000"/>
          <w:sz w:val="24"/>
          <w:szCs w:val="24"/>
        </w:rPr>
        <w:t>Obs</w:t>
      </w:r>
      <w:proofErr w:type="spellEnd"/>
      <w:r w:rsidRPr="004345F7">
        <w:rPr>
          <w:b/>
          <w:bCs/>
          <w:color w:val="000000"/>
          <w:sz w:val="24"/>
          <w:szCs w:val="24"/>
        </w:rPr>
        <w:t xml:space="preserve">: </w:t>
      </w:r>
      <w:r w:rsidR="004345F7" w:rsidRPr="004345F7">
        <w:rPr>
          <w:b/>
          <w:bCs/>
          <w:color w:val="000000"/>
          <w:sz w:val="24"/>
          <w:szCs w:val="24"/>
        </w:rPr>
        <w:t>“APÓS ANALISE DETALHADA NO PERFIL DO OBJETO DA LICITAÇÃO NÃO SERÃO COBRADOS OS ARTIGOS 9.18.5 E NEM O ARTIGO 9.18.6 PARA COMPROVAÇÃO DA HABILITAÇÃO DA EMPRESA VENCEDORA DO CERTAME”.</w:t>
      </w:r>
    </w:p>
    <w:p w14:paraId="24398B0E" w14:textId="46083E8B" w:rsidR="006E4EC5" w:rsidRPr="004345F7" w:rsidRDefault="006E4EC5" w:rsidP="006E4EC5">
      <w:pPr>
        <w:ind w:right="-13"/>
        <w:jc w:val="both"/>
        <w:rPr>
          <w:sz w:val="24"/>
          <w:szCs w:val="24"/>
          <w:lang w:val="pt-PT" w:eastAsia="en-US"/>
        </w:rPr>
      </w:pPr>
      <w:bookmarkStart w:id="0" w:name="_Hlk167802071"/>
    </w:p>
    <w:p w14:paraId="4E986171" w14:textId="46DA6A6A" w:rsidR="006E4EC5" w:rsidRPr="004345F7" w:rsidRDefault="006E4EC5" w:rsidP="006E4EC5">
      <w:pPr>
        <w:pStyle w:val="PargrafodaLista"/>
        <w:ind w:left="0" w:right="-13"/>
        <w:jc w:val="both"/>
        <w:rPr>
          <w:rFonts w:ascii="Times New Roman" w:eastAsia="Times New Roman" w:hAnsi="Times New Roman" w:cs="Times New Roman"/>
          <w:lang w:val="pt-PT" w:eastAsia="en-US"/>
        </w:rPr>
      </w:pPr>
      <w:r w:rsidRPr="004345F7">
        <w:rPr>
          <w:rFonts w:ascii="Times New Roman" w:eastAsia="Times New Roman" w:hAnsi="Times New Roman" w:cs="Times New Roman"/>
          <w:b/>
          <w:bCs/>
          <w:lang w:val="pt-PT" w:eastAsia="en-US"/>
        </w:rPr>
        <w:t>9.18.5</w:t>
      </w:r>
      <w:r w:rsidRPr="004345F7">
        <w:rPr>
          <w:rFonts w:ascii="Times New Roman" w:eastAsia="Times New Roman" w:hAnsi="Times New Roman" w:cs="Times New Roman"/>
          <w:lang w:val="pt-PT" w:eastAsia="en-US"/>
        </w:rPr>
        <w:tab/>
      </w:r>
      <w:r w:rsidRPr="004345F7">
        <w:rPr>
          <w:rFonts w:ascii="Times New Roman" w:eastAsia="Times New Roman" w:hAnsi="Times New Roman" w:cs="Times New Roman"/>
          <w:b/>
          <w:bCs/>
          <w:lang w:val="pt-PT" w:eastAsia="en-US"/>
        </w:rPr>
        <w:t>AUTORIZAÇÃO ESPECIAL (AE</w:t>
      </w:r>
      <w:r w:rsidRPr="004345F7">
        <w:rPr>
          <w:rFonts w:ascii="Times New Roman" w:eastAsia="Times New Roman" w:hAnsi="Times New Roman" w:cs="Times New Roman"/>
          <w:lang w:val="pt-PT" w:eastAsia="en-US"/>
        </w:rPr>
        <w:t>), ativa, emitida pela ANVISA, compatível com o objeto da licitação, devidamente atualizada, de acordo com a RDC n° 16, de 1° de abril de 2014;</w:t>
      </w:r>
    </w:p>
    <w:p w14:paraId="3A7C0C17" w14:textId="77777777" w:rsidR="004345F7" w:rsidRPr="004345F7" w:rsidRDefault="004345F7" w:rsidP="006E4EC5">
      <w:pPr>
        <w:pStyle w:val="PargrafodaLista"/>
        <w:ind w:left="0" w:right="-13"/>
        <w:jc w:val="both"/>
        <w:rPr>
          <w:rFonts w:ascii="Times New Roman" w:eastAsia="Times New Roman" w:hAnsi="Times New Roman" w:cs="Times New Roman"/>
          <w:lang w:val="pt-PT" w:eastAsia="en-US"/>
        </w:rPr>
      </w:pPr>
    </w:p>
    <w:p w14:paraId="46DEFF39" w14:textId="0092E833" w:rsidR="006E4EC5" w:rsidRPr="004345F7" w:rsidRDefault="006E4EC5" w:rsidP="006E4EC5">
      <w:pPr>
        <w:pStyle w:val="PargrafodaLista"/>
        <w:ind w:left="0" w:right="-13"/>
        <w:jc w:val="both"/>
        <w:rPr>
          <w:rFonts w:ascii="Times New Roman" w:eastAsia="Times New Roman" w:hAnsi="Times New Roman" w:cs="Times New Roman"/>
          <w:lang w:val="pt-PT" w:eastAsia="en-US"/>
        </w:rPr>
      </w:pPr>
      <w:r w:rsidRPr="004345F7">
        <w:rPr>
          <w:rFonts w:ascii="Times New Roman" w:eastAsia="Times New Roman" w:hAnsi="Times New Roman" w:cs="Times New Roman"/>
          <w:b/>
          <w:bCs/>
          <w:lang w:val="pt-PT" w:eastAsia="en-US"/>
        </w:rPr>
        <w:t>9.18.6</w:t>
      </w:r>
      <w:r w:rsidRPr="004345F7">
        <w:rPr>
          <w:rFonts w:ascii="Times New Roman" w:eastAsia="Times New Roman" w:hAnsi="Times New Roman" w:cs="Times New Roman"/>
          <w:lang w:val="pt-PT" w:eastAsia="en-US"/>
        </w:rPr>
        <w:tab/>
      </w:r>
      <w:r w:rsidRPr="004345F7">
        <w:rPr>
          <w:rFonts w:ascii="Times New Roman" w:eastAsia="Times New Roman" w:hAnsi="Times New Roman" w:cs="Times New Roman"/>
          <w:b/>
          <w:bCs/>
          <w:lang w:val="pt-PT" w:eastAsia="en-US"/>
        </w:rPr>
        <w:t>LICENÇA SANITÁRIA VIGENTE</w:t>
      </w:r>
      <w:r w:rsidRPr="004345F7">
        <w:rPr>
          <w:rFonts w:ascii="Times New Roman" w:eastAsia="Times New Roman" w:hAnsi="Times New Roman" w:cs="Times New Roman"/>
          <w:lang w:val="pt-PT" w:eastAsia="en-US"/>
        </w:rPr>
        <w:t>, devidamente atualizada e válida, emitida pela autoridade sanitária competente dos Estados,ou Municípios, compatível com o objeto da licitação, onde constam as atividades que o estabelecimento está apto a exercer</w:t>
      </w:r>
      <w:r w:rsidR="003359D8">
        <w:rPr>
          <w:rFonts w:ascii="Times New Roman" w:eastAsia="Times New Roman" w:hAnsi="Times New Roman" w:cs="Times New Roman"/>
          <w:lang w:val="pt-PT" w:eastAsia="en-US"/>
        </w:rPr>
        <w:t>.</w:t>
      </w:r>
    </w:p>
    <w:bookmarkEnd w:id="0"/>
    <w:p w14:paraId="73F1F902" w14:textId="77777777" w:rsidR="006E4EC5" w:rsidRPr="004345F7" w:rsidRDefault="006E4EC5" w:rsidP="006E4EC5">
      <w:pPr>
        <w:ind w:right="-13" w:firstLine="1418"/>
        <w:jc w:val="both"/>
        <w:rPr>
          <w:sz w:val="24"/>
          <w:szCs w:val="24"/>
        </w:rPr>
      </w:pPr>
    </w:p>
    <w:p w14:paraId="458835CC" w14:textId="77777777" w:rsidR="00F72AC5" w:rsidRPr="004345F7" w:rsidRDefault="00F72AC5" w:rsidP="00F72AC5">
      <w:pPr>
        <w:tabs>
          <w:tab w:val="left" w:pos="6330"/>
        </w:tabs>
        <w:jc w:val="right"/>
        <w:rPr>
          <w:sz w:val="24"/>
          <w:szCs w:val="24"/>
        </w:rPr>
      </w:pPr>
    </w:p>
    <w:p w14:paraId="1584B857" w14:textId="77777777" w:rsidR="00F72AC5" w:rsidRPr="004345F7" w:rsidRDefault="00F72AC5" w:rsidP="00F72AC5">
      <w:pPr>
        <w:tabs>
          <w:tab w:val="left" w:pos="6330"/>
        </w:tabs>
        <w:jc w:val="right"/>
        <w:rPr>
          <w:sz w:val="24"/>
          <w:szCs w:val="24"/>
        </w:rPr>
      </w:pPr>
    </w:p>
    <w:p w14:paraId="1FA0A44B" w14:textId="53560DD1" w:rsidR="00F72AC5" w:rsidRPr="004345F7" w:rsidRDefault="00F72AC5" w:rsidP="00F72AC5">
      <w:pPr>
        <w:tabs>
          <w:tab w:val="left" w:pos="6330"/>
        </w:tabs>
        <w:jc w:val="right"/>
        <w:rPr>
          <w:sz w:val="24"/>
          <w:szCs w:val="24"/>
        </w:rPr>
      </w:pPr>
    </w:p>
    <w:p w14:paraId="57E696A6" w14:textId="4A0195F7" w:rsidR="004345F7" w:rsidRPr="004345F7" w:rsidRDefault="004345F7" w:rsidP="004345F7">
      <w:pPr>
        <w:jc w:val="center"/>
        <w:rPr>
          <w:sz w:val="24"/>
          <w:szCs w:val="24"/>
        </w:rPr>
      </w:pPr>
    </w:p>
    <w:p w14:paraId="07AADC25" w14:textId="00C6ED5D" w:rsidR="004345F7" w:rsidRDefault="004345F7" w:rsidP="004345F7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</w:t>
      </w:r>
    </w:p>
    <w:p w14:paraId="59788981" w14:textId="50BD4271" w:rsidR="004345F7" w:rsidRDefault="004345F7" w:rsidP="004345F7">
      <w:pPr>
        <w:jc w:val="center"/>
        <w:rPr>
          <w:sz w:val="24"/>
          <w:szCs w:val="24"/>
        </w:rPr>
      </w:pPr>
      <w:r w:rsidRPr="004345F7">
        <w:rPr>
          <w:sz w:val="24"/>
          <w:szCs w:val="24"/>
        </w:rPr>
        <w:t>Wilson Diogo Dantas da Silva</w:t>
      </w:r>
    </w:p>
    <w:p w14:paraId="3DC7C29F" w14:textId="003FF07C" w:rsidR="004345F7" w:rsidRPr="004345F7" w:rsidRDefault="004345F7" w:rsidP="004345F7">
      <w:pPr>
        <w:jc w:val="center"/>
        <w:rPr>
          <w:sz w:val="24"/>
          <w:szCs w:val="24"/>
        </w:rPr>
      </w:pPr>
      <w:r w:rsidRPr="004345F7">
        <w:rPr>
          <w:sz w:val="24"/>
          <w:szCs w:val="24"/>
        </w:rPr>
        <w:t>Pregoeiro</w:t>
      </w:r>
    </w:p>
    <w:p w14:paraId="3382194A" w14:textId="2919C10C" w:rsidR="004345F7" w:rsidRPr="004345F7" w:rsidRDefault="004345F7" w:rsidP="004345F7">
      <w:pPr>
        <w:jc w:val="center"/>
        <w:rPr>
          <w:sz w:val="24"/>
          <w:szCs w:val="24"/>
        </w:rPr>
      </w:pPr>
      <w:r w:rsidRPr="004345F7">
        <w:rPr>
          <w:sz w:val="24"/>
          <w:szCs w:val="24"/>
        </w:rPr>
        <w:t>Port. 0204/2024</w:t>
      </w:r>
    </w:p>
    <w:p w14:paraId="70CB9E0C" w14:textId="77777777" w:rsidR="00F72AC5" w:rsidRDefault="00F72AC5" w:rsidP="00F72AC5">
      <w:pPr>
        <w:tabs>
          <w:tab w:val="left" w:pos="6330"/>
        </w:tabs>
        <w:jc w:val="right"/>
      </w:pPr>
    </w:p>
    <w:sectPr w:rsidR="00F72AC5" w:rsidSect="00226C00">
      <w:headerReference w:type="default" r:id="rId7"/>
      <w:footerReference w:type="even" r:id="rId8"/>
      <w:footerReference w:type="default" r:id="rId9"/>
      <w:type w:val="continuous"/>
      <w:pgSz w:w="12240" w:h="15840"/>
      <w:pgMar w:top="1701" w:right="1134" w:bottom="851" w:left="1701" w:header="283" w:footer="283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8C8BDE" w14:textId="77777777" w:rsidR="00EF2276" w:rsidRDefault="00EF2276">
      <w:r>
        <w:separator/>
      </w:r>
    </w:p>
  </w:endnote>
  <w:endnote w:type="continuationSeparator" w:id="0">
    <w:p w14:paraId="79636989" w14:textId="77777777" w:rsidR="00EF2276" w:rsidRDefault="00EF2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A5CB0A" w14:textId="77777777" w:rsidR="00000000" w:rsidRDefault="007A705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16B25F5" w14:textId="77777777" w:rsidR="00000000" w:rsidRDefault="00000000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C58D33" w14:textId="77777777" w:rsidR="00000000" w:rsidRDefault="007A705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2E3C14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1C6A277" w14:textId="77777777" w:rsidR="000D0C88" w:rsidRPr="0037785D" w:rsidRDefault="000D0C88" w:rsidP="000D0C88">
    <w:pPr>
      <w:pStyle w:val="Rodap"/>
      <w:pBdr>
        <w:bottom w:val="single" w:sz="12" w:space="1" w:color="auto"/>
      </w:pBdr>
      <w:jc w:val="both"/>
    </w:pPr>
    <w:r w:rsidRPr="0037785D">
      <w:t>___________________________________________________________________</w:t>
    </w:r>
  </w:p>
  <w:p w14:paraId="0C5366E8" w14:textId="77777777" w:rsidR="000D0C88" w:rsidRPr="0037785D" w:rsidRDefault="000D0C88" w:rsidP="000D0C88">
    <w:pPr>
      <w:pStyle w:val="Rodap"/>
      <w:jc w:val="center"/>
    </w:pPr>
    <w:r w:rsidRPr="0037785D">
      <w:t xml:space="preserve">AV. Brasil, </w:t>
    </w:r>
    <w:proofErr w:type="gramStart"/>
    <w:r w:rsidRPr="0037785D">
      <w:t>Testada</w:t>
    </w:r>
    <w:proofErr w:type="gramEnd"/>
    <w:r w:rsidRPr="0037785D">
      <w:t xml:space="preserve"> com a Rua Integração Nacional, nº 1997, Bairro Alto Alegre </w:t>
    </w:r>
  </w:p>
  <w:p w14:paraId="769F842E" w14:textId="77777777" w:rsidR="000D0C88" w:rsidRPr="00C227BE" w:rsidRDefault="000D0C88" w:rsidP="000D0C88">
    <w:pPr>
      <w:pStyle w:val="Rodap"/>
      <w:jc w:val="center"/>
    </w:pPr>
    <w:r w:rsidRPr="0037785D">
      <w:t>CEP: 76935 - 000</w:t>
    </w:r>
  </w:p>
  <w:p w14:paraId="609ED7DD" w14:textId="77777777" w:rsidR="00000000" w:rsidRDefault="00000000" w:rsidP="001464B1">
    <w:pPr>
      <w:pStyle w:val="Rodap"/>
    </w:pPr>
  </w:p>
  <w:p w14:paraId="48CC1C91" w14:textId="77777777" w:rsidR="00000000" w:rsidRDefault="00000000" w:rsidP="00EA0659">
    <w:pPr>
      <w:pStyle w:val="Rodap"/>
      <w:ind w:right="360"/>
      <w:jc w:val="center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2E23F3" w14:textId="77777777" w:rsidR="00EF2276" w:rsidRDefault="00EF2276">
      <w:r>
        <w:separator/>
      </w:r>
    </w:p>
  </w:footnote>
  <w:footnote w:type="continuationSeparator" w:id="0">
    <w:p w14:paraId="38D4EE72" w14:textId="77777777" w:rsidR="00EF2276" w:rsidRDefault="00EF2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66A3DE" w14:textId="77777777" w:rsidR="00000000" w:rsidRDefault="00000000">
    <w:pPr>
      <w:pStyle w:val="Cabealho"/>
      <w:jc w:val="center"/>
      <w:rPr>
        <w:rFonts w:ascii="Courier New" w:hAnsi="Courier New" w:cs="Courier New"/>
      </w:rPr>
    </w:pPr>
  </w:p>
  <w:p w14:paraId="03A94A67" w14:textId="77777777" w:rsidR="00000000" w:rsidRPr="00434AB2" w:rsidRDefault="007A7053" w:rsidP="00686A43">
    <w:pPr>
      <w:jc w:val="center"/>
      <w:rPr>
        <w:rFonts w:ascii="Courier New" w:hAnsi="Courier New" w:cs="Courier New"/>
        <w:b/>
        <w:sz w:val="16"/>
        <w:szCs w:val="16"/>
      </w:rPr>
    </w:pPr>
    <w:r w:rsidRPr="00434AB2">
      <w:rPr>
        <w:rFonts w:ascii="Courier New" w:hAnsi="Courier New" w:cs="Courier New"/>
        <w:b/>
        <w:noProof/>
        <w:sz w:val="16"/>
        <w:szCs w:val="16"/>
      </w:rPr>
      <w:drawing>
        <wp:inline distT="0" distB="0" distL="0" distR="0" wp14:anchorId="140A14C7" wp14:editId="61CBCC51">
          <wp:extent cx="539115" cy="558165"/>
          <wp:effectExtent l="0" t="0" r="0" b="0"/>
          <wp:docPr id="4" name="Imagem 4" descr="Bras%c3%a3o_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ras%c3%a3o_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" cy="558165"/>
                  </a:xfrm>
                  <a:prstGeom prst="rect">
                    <a:avLst/>
                  </a:prstGeom>
                  <a:solidFill>
                    <a:srgbClr val="FFFFFF">
                      <a:alpha val="45097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098013A" w14:textId="77777777" w:rsidR="00000000" w:rsidRPr="00434AB2" w:rsidRDefault="007A7053" w:rsidP="00686A43">
    <w:pPr>
      <w:jc w:val="center"/>
      <w:rPr>
        <w:sz w:val="16"/>
        <w:szCs w:val="16"/>
      </w:rPr>
    </w:pPr>
    <w:r w:rsidRPr="00434AB2">
      <w:rPr>
        <w:sz w:val="16"/>
        <w:szCs w:val="16"/>
      </w:rPr>
      <w:t>ESTADO DE RONDÔNIA</w:t>
    </w:r>
  </w:p>
  <w:p w14:paraId="3273BD34" w14:textId="77777777" w:rsidR="00000000" w:rsidRPr="00434AB2" w:rsidRDefault="007A7053" w:rsidP="00686A43">
    <w:pPr>
      <w:jc w:val="center"/>
      <w:rPr>
        <w:sz w:val="16"/>
        <w:szCs w:val="16"/>
      </w:rPr>
    </w:pPr>
    <w:r w:rsidRPr="00434AB2">
      <w:rPr>
        <w:sz w:val="16"/>
        <w:szCs w:val="16"/>
      </w:rPr>
      <w:t>PODER EXECUTIVO MUNICIPAL</w:t>
    </w:r>
  </w:p>
  <w:p w14:paraId="1D2E3109" w14:textId="77777777" w:rsidR="00000000" w:rsidRPr="00434AB2" w:rsidRDefault="007A7053" w:rsidP="00686A43">
    <w:pPr>
      <w:jc w:val="center"/>
      <w:rPr>
        <w:sz w:val="16"/>
        <w:szCs w:val="16"/>
      </w:rPr>
    </w:pPr>
    <w:r w:rsidRPr="00434AB2">
      <w:rPr>
        <w:sz w:val="16"/>
        <w:szCs w:val="16"/>
      </w:rPr>
      <w:t>PREFEITURA MUNICIPAL DE SÃO FRANCISCO DO GUAPORÉ</w:t>
    </w:r>
  </w:p>
  <w:p w14:paraId="101BE224" w14:textId="77777777" w:rsidR="00000000" w:rsidRPr="00434AB2" w:rsidRDefault="007A7053" w:rsidP="00686A43">
    <w:pPr>
      <w:pBdr>
        <w:bottom w:val="single" w:sz="12" w:space="1" w:color="auto"/>
      </w:pBdr>
      <w:jc w:val="center"/>
      <w:rPr>
        <w:sz w:val="16"/>
        <w:szCs w:val="16"/>
      </w:rPr>
    </w:pPr>
    <w:r w:rsidRPr="00434AB2">
      <w:rPr>
        <w:sz w:val="16"/>
        <w:szCs w:val="16"/>
      </w:rPr>
      <w:t>ADVO</w:t>
    </w:r>
    <w:r w:rsidR="00E30387" w:rsidRPr="00434AB2">
      <w:rPr>
        <w:sz w:val="16"/>
        <w:szCs w:val="16"/>
      </w:rPr>
      <w:t xml:space="preserve">CACIA GERAL </w:t>
    </w:r>
    <w:r w:rsidRPr="00434AB2">
      <w:rPr>
        <w:sz w:val="16"/>
        <w:szCs w:val="16"/>
      </w:rPr>
      <w:t>DO MUNICÍPIO</w:t>
    </w:r>
  </w:p>
  <w:p w14:paraId="18BF3794" w14:textId="77777777" w:rsidR="00000000" w:rsidRPr="00427091" w:rsidRDefault="007A7053" w:rsidP="00686A43">
    <w:pPr>
      <w:pBdr>
        <w:bottom w:val="single" w:sz="12" w:space="1" w:color="auto"/>
      </w:pBdr>
      <w:jc w:val="center"/>
      <w:rPr>
        <w:rFonts w:ascii="Courier New" w:hAnsi="Courier New" w:cs="Courier New"/>
        <w:b/>
        <w:sz w:val="16"/>
        <w:szCs w:val="16"/>
      </w:rPr>
    </w:pPr>
    <w:r w:rsidRPr="00427091">
      <w:rPr>
        <w:rFonts w:ascii="Courier New" w:hAnsi="Courier New" w:cs="Courier New"/>
        <w:b/>
        <w:sz w:val="16"/>
        <w:szCs w:val="16"/>
      </w:rPr>
      <w:t>_____</w:t>
    </w:r>
    <w:r>
      <w:rPr>
        <w:rFonts w:ascii="Courier New" w:hAnsi="Courier New" w:cs="Courier New"/>
        <w:b/>
        <w:sz w:val="16"/>
        <w:szCs w:val="16"/>
      </w:rPr>
      <w:t>___________________</w:t>
    </w:r>
    <w:r w:rsidRPr="00427091">
      <w:rPr>
        <w:rFonts w:ascii="Courier New" w:hAnsi="Courier New" w:cs="Courier New"/>
        <w:b/>
        <w:sz w:val="16"/>
        <w:szCs w:val="16"/>
      </w:rPr>
      <w:t>______________________</w:t>
    </w:r>
    <w:r>
      <w:rPr>
        <w:rFonts w:ascii="Courier New" w:hAnsi="Courier New" w:cs="Courier New"/>
        <w:b/>
        <w:sz w:val="16"/>
        <w:szCs w:val="16"/>
      </w:rPr>
      <w:t>_________________________________</w:t>
    </w:r>
    <w:r w:rsidRPr="00427091">
      <w:rPr>
        <w:rFonts w:ascii="Courier New" w:hAnsi="Courier New" w:cs="Courier New"/>
        <w:b/>
        <w:sz w:val="16"/>
        <w:szCs w:val="16"/>
      </w:rPr>
      <w:t>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A73F72"/>
    <w:multiLevelType w:val="multilevel"/>
    <w:tmpl w:val="7242CB88"/>
    <w:lvl w:ilvl="0">
      <w:start w:val="9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1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B1563F2"/>
    <w:multiLevelType w:val="singleLevel"/>
    <w:tmpl w:val="1A8027F0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780"/>
      </w:pPr>
    </w:lvl>
  </w:abstractNum>
  <w:abstractNum w:abstractNumId="2" w15:restartNumberingAfterBreak="0">
    <w:nsid w:val="75494B0F"/>
    <w:multiLevelType w:val="hybridMultilevel"/>
    <w:tmpl w:val="4A4E2700"/>
    <w:lvl w:ilvl="0" w:tplc="9F7604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3184937">
    <w:abstractNumId w:val="2"/>
  </w:num>
  <w:num w:numId="2" w16cid:durableId="1070807741">
    <w:abstractNumId w:val="1"/>
    <w:lvlOverride w:ilvl="0">
      <w:startOverride w:val="1"/>
    </w:lvlOverride>
  </w:num>
  <w:num w:numId="3" w16cid:durableId="740980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447"/>
    <w:rsid w:val="00006BFA"/>
    <w:rsid w:val="00012AF5"/>
    <w:rsid w:val="000152CC"/>
    <w:rsid w:val="00021624"/>
    <w:rsid w:val="00025C07"/>
    <w:rsid w:val="000306BA"/>
    <w:rsid w:val="00033718"/>
    <w:rsid w:val="00035DD3"/>
    <w:rsid w:val="00040A36"/>
    <w:rsid w:val="00040A73"/>
    <w:rsid w:val="000430B7"/>
    <w:rsid w:val="00044F1B"/>
    <w:rsid w:val="00050E3A"/>
    <w:rsid w:val="00056B14"/>
    <w:rsid w:val="000609F9"/>
    <w:rsid w:val="000611BE"/>
    <w:rsid w:val="00082470"/>
    <w:rsid w:val="00093092"/>
    <w:rsid w:val="000A6318"/>
    <w:rsid w:val="000B01FF"/>
    <w:rsid w:val="000B36AC"/>
    <w:rsid w:val="000B49EC"/>
    <w:rsid w:val="000B76C6"/>
    <w:rsid w:val="000D0C88"/>
    <w:rsid w:val="000D0FFB"/>
    <w:rsid w:val="000D3C08"/>
    <w:rsid w:val="000D56B1"/>
    <w:rsid w:val="000E1087"/>
    <w:rsid w:val="000E196D"/>
    <w:rsid w:val="000E430C"/>
    <w:rsid w:val="000E5691"/>
    <w:rsid w:val="000E7D7A"/>
    <w:rsid w:val="000F3582"/>
    <w:rsid w:val="000F717B"/>
    <w:rsid w:val="001002C5"/>
    <w:rsid w:val="00104820"/>
    <w:rsid w:val="00107D04"/>
    <w:rsid w:val="00115989"/>
    <w:rsid w:val="00117652"/>
    <w:rsid w:val="0012284F"/>
    <w:rsid w:val="0013463D"/>
    <w:rsid w:val="0014095A"/>
    <w:rsid w:val="00146797"/>
    <w:rsid w:val="00147427"/>
    <w:rsid w:val="001560FA"/>
    <w:rsid w:val="001604BE"/>
    <w:rsid w:val="0017202F"/>
    <w:rsid w:val="001755BF"/>
    <w:rsid w:val="001A2304"/>
    <w:rsid w:val="001A5A42"/>
    <w:rsid w:val="001B54C2"/>
    <w:rsid w:val="001C17AD"/>
    <w:rsid w:val="001C321B"/>
    <w:rsid w:val="001D0A67"/>
    <w:rsid w:val="001D1C85"/>
    <w:rsid w:val="001D630A"/>
    <w:rsid w:val="001D6357"/>
    <w:rsid w:val="001F36B5"/>
    <w:rsid w:val="00203853"/>
    <w:rsid w:val="00204C87"/>
    <w:rsid w:val="0020570D"/>
    <w:rsid w:val="00223E6C"/>
    <w:rsid w:val="00226C00"/>
    <w:rsid w:val="00240256"/>
    <w:rsid w:val="0024242E"/>
    <w:rsid w:val="00245909"/>
    <w:rsid w:val="0024635B"/>
    <w:rsid w:val="0025105B"/>
    <w:rsid w:val="002611CE"/>
    <w:rsid w:val="00261D1E"/>
    <w:rsid w:val="00261E4E"/>
    <w:rsid w:val="002625A9"/>
    <w:rsid w:val="00264F90"/>
    <w:rsid w:val="00266DF3"/>
    <w:rsid w:val="00270FBE"/>
    <w:rsid w:val="00273DF3"/>
    <w:rsid w:val="00274201"/>
    <w:rsid w:val="00275091"/>
    <w:rsid w:val="002837D0"/>
    <w:rsid w:val="002846CF"/>
    <w:rsid w:val="00285650"/>
    <w:rsid w:val="0029401F"/>
    <w:rsid w:val="002A12CF"/>
    <w:rsid w:val="002B738C"/>
    <w:rsid w:val="002C1723"/>
    <w:rsid w:val="002D3EE9"/>
    <w:rsid w:val="002E3C14"/>
    <w:rsid w:val="002F216A"/>
    <w:rsid w:val="002F2A75"/>
    <w:rsid w:val="002F60BE"/>
    <w:rsid w:val="003026C8"/>
    <w:rsid w:val="003048B0"/>
    <w:rsid w:val="00312AE1"/>
    <w:rsid w:val="00321E1A"/>
    <w:rsid w:val="00330064"/>
    <w:rsid w:val="0033460D"/>
    <w:rsid w:val="003359D8"/>
    <w:rsid w:val="003634B2"/>
    <w:rsid w:val="00371CC1"/>
    <w:rsid w:val="00381198"/>
    <w:rsid w:val="00383510"/>
    <w:rsid w:val="0039032C"/>
    <w:rsid w:val="00392436"/>
    <w:rsid w:val="003A13A0"/>
    <w:rsid w:val="003B3B21"/>
    <w:rsid w:val="003B68FE"/>
    <w:rsid w:val="003B767E"/>
    <w:rsid w:val="003C1195"/>
    <w:rsid w:val="003C3D8A"/>
    <w:rsid w:val="003D2326"/>
    <w:rsid w:val="003D417D"/>
    <w:rsid w:val="003E0ADE"/>
    <w:rsid w:val="003E1CB9"/>
    <w:rsid w:val="003E2439"/>
    <w:rsid w:val="00402B40"/>
    <w:rsid w:val="004130C9"/>
    <w:rsid w:val="0041375A"/>
    <w:rsid w:val="00414279"/>
    <w:rsid w:val="00414E77"/>
    <w:rsid w:val="00423B62"/>
    <w:rsid w:val="00424E73"/>
    <w:rsid w:val="00426D72"/>
    <w:rsid w:val="00432A81"/>
    <w:rsid w:val="004345F7"/>
    <w:rsid w:val="00434AB2"/>
    <w:rsid w:val="00447750"/>
    <w:rsid w:val="00450E54"/>
    <w:rsid w:val="004510D2"/>
    <w:rsid w:val="00461B9E"/>
    <w:rsid w:val="00461BB2"/>
    <w:rsid w:val="00463AFE"/>
    <w:rsid w:val="00472ACA"/>
    <w:rsid w:val="00474FCA"/>
    <w:rsid w:val="0048617A"/>
    <w:rsid w:val="00491F7C"/>
    <w:rsid w:val="004A1136"/>
    <w:rsid w:val="004A4A6E"/>
    <w:rsid w:val="004B25F2"/>
    <w:rsid w:val="004B7F3B"/>
    <w:rsid w:val="004C6F6D"/>
    <w:rsid w:val="004C77DB"/>
    <w:rsid w:val="004D2896"/>
    <w:rsid w:val="004E0EB8"/>
    <w:rsid w:val="004E1544"/>
    <w:rsid w:val="004E4B82"/>
    <w:rsid w:val="004E788A"/>
    <w:rsid w:val="004F0A5B"/>
    <w:rsid w:val="00510AD6"/>
    <w:rsid w:val="00533A2E"/>
    <w:rsid w:val="00544C54"/>
    <w:rsid w:val="00547F7C"/>
    <w:rsid w:val="00553A0A"/>
    <w:rsid w:val="00560647"/>
    <w:rsid w:val="005610FD"/>
    <w:rsid w:val="00570743"/>
    <w:rsid w:val="00570CDB"/>
    <w:rsid w:val="005757DE"/>
    <w:rsid w:val="005800B1"/>
    <w:rsid w:val="00595D98"/>
    <w:rsid w:val="005A0A3C"/>
    <w:rsid w:val="005A321F"/>
    <w:rsid w:val="005A7CC7"/>
    <w:rsid w:val="005B05AC"/>
    <w:rsid w:val="005B5438"/>
    <w:rsid w:val="005C157D"/>
    <w:rsid w:val="005C30D2"/>
    <w:rsid w:val="005D06D7"/>
    <w:rsid w:val="005D4447"/>
    <w:rsid w:val="005E2284"/>
    <w:rsid w:val="005E462F"/>
    <w:rsid w:val="005E5116"/>
    <w:rsid w:val="005E61D0"/>
    <w:rsid w:val="005F2926"/>
    <w:rsid w:val="005F4FD7"/>
    <w:rsid w:val="005F517B"/>
    <w:rsid w:val="005F7028"/>
    <w:rsid w:val="00602FCF"/>
    <w:rsid w:val="006145AA"/>
    <w:rsid w:val="00615806"/>
    <w:rsid w:val="00627A02"/>
    <w:rsid w:val="00633E0B"/>
    <w:rsid w:val="00637FAC"/>
    <w:rsid w:val="006437BC"/>
    <w:rsid w:val="00644244"/>
    <w:rsid w:val="00657A39"/>
    <w:rsid w:val="0066188E"/>
    <w:rsid w:val="00681015"/>
    <w:rsid w:val="006820C2"/>
    <w:rsid w:val="00686D1D"/>
    <w:rsid w:val="0068745A"/>
    <w:rsid w:val="00692240"/>
    <w:rsid w:val="00697D23"/>
    <w:rsid w:val="006B3327"/>
    <w:rsid w:val="006B6DCA"/>
    <w:rsid w:val="006C2235"/>
    <w:rsid w:val="006C4373"/>
    <w:rsid w:val="006C5D6B"/>
    <w:rsid w:val="006D1570"/>
    <w:rsid w:val="006E0D82"/>
    <w:rsid w:val="006E142B"/>
    <w:rsid w:val="006E1DFE"/>
    <w:rsid w:val="006E4EC5"/>
    <w:rsid w:val="006E5022"/>
    <w:rsid w:val="006E7EB1"/>
    <w:rsid w:val="006F55A1"/>
    <w:rsid w:val="006F5DB9"/>
    <w:rsid w:val="006F7E92"/>
    <w:rsid w:val="00702F63"/>
    <w:rsid w:val="00706D7D"/>
    <w:rsid w:val="00710E3F"/>
    <w:rsid w:val="00710E83"/>
    <w:rsid w:val="00713988"/>
    <w:rsid w:val="00716AB2"/>
    <w:rsid w:val="0073668B"/>
    <w:rsid w:val="007403B1"/>
    <w:rsid w:val="00752F25"/>
    <w:rsid w:val="00755882"/>
    <w:rsid w:val="00760C28"/>
    <w:rsid w:val="00762690"/>
    <w:rsid w:val="00766CEE"/>
    <w:rsid w:val="00782C8B"/>
    <w:rsid w:val="00790FE4"/>
    <w:rsid w:val="00796D84"/>
    <w:rsid w:val="007A1685"/>
    <w:rsid w:val="007A7053"/>
    <w:rsid w:val="007B1F49"/>
    <w:rsid w:val="007B2066"/>
    <w:rsid w:val="007D1348"/>
    <w:rsid w:val="007D3870"/>
    <w:rsid w:val="007D5332"/>
    <w:rsid w:val="007D62B5"/>
    <w:rsid w:val="007E0658"/>
    <w:rsid w:val="007E1A23"/>
    <w:rsid w:val="007E3C09"/>
    <w:rsid w:val="007F053C"/>
    <w:rsid w:val="007F6CE6"/>
    <w:rsid w:val="00812F8E"/>
    <w:rsid w:val="00815815"/>
    <w:rsid w:val="00820046"/>
    <w:rsid w:val="00820B4A"/>
    <w:rsid w:val="008225D2"/>
    <w:rsid w:val="00844238"/>
    <w:rsid w:val="00846E18"/>
    <w:rsid w:val="00846F69"/>
    <w:rsid w:val="00855798"/>
    <w:rsid w:val="00855E2B"/>
    <w:rsid w:val="008619E1"/>
    <w:rsid w:val="008636AD"/>
    <w:rsid w:val="00871C88"/>
    <w:rsid w:val="0088034A"/>
    <w:rsid w:val="008942C2"/>
    <w:rsid w:val="00894B6B"/>
    <w:rsid w:val="008A517F"/>
    <w:rsid w:val="008B2BC5"/>
    <w:rsid w:val="008B52D5"/>
    <w:rsid w:val="008C0A1C"/>
    <w:rsid w:val="008C0DF0"/>
    <w:rsid w:val="008C7706"/>
    <w:rsid w:val="008E3299"/>
    <w:rsid w:val="008E4F31"/>
    <w:rsid w:val="008E66AB"/>
    <w:rsid w:val="008E67A0"/>
    <w:rsid w:val="008F0CC5"/>
    <w:rsid w:val="008F1C29"/>
    <w:rsid w:val="008F4B17"/>
    <w:rsid w:val="008F6FB9"/>
    <w:rsid w:val="00902A86"/>
    <w:rsid w:val="0092288E"/>
    <w:rsid w:val="00927B1B"/>
    <w:rsid w:val="00930D97"/>
    <w:rsid w:val="009373F9"/>
    <w:rsid w:val="00945D46"/>
    <w:rsid w:val="009527CD"/>
    <w:rsid w:val="00957515"/>
    <w:rsid w:val="00974D71"/>
    <w:rsid w:val="00975F06"/>
    <w:rsid w:val="00982FCC"/>
    <w:rsid w:val="00983E38"/>
    <w:rsid w:val="009A1488"/>
    <w:rsid w:val="009A3E2B"/>
    <w:rsid w:val="009A7438"/>
    <w:rsid w:val="009D65F1"/>
    <w:rsid w:val="009E67DC"/>
    <w:rsid w:val="009F06D4"/>
    <w:rsid w:val="00A0280B"/>
    <w:rsid w:val="00A05545"/>
    <w:rsid w:val="00A072E5"/>
    <w:rsid w:val="00A13E78"/>
    <w:rsid w:val="00A14871"/>
    <w:rsid w:val="00A2204C"/>
    <w:rsid w:val="00A32A4C"/>
    <w:rsid w:val="00A37382"/>
    <w:rsid w:val="00A408A7"/>
    <w:rsid w:val="00A411A8"/>
    <w:rsid w:val="00A5682D"/>
    <w:rsid w:val="00A629F7"/>
    <w:rsid w:val="00A64C31"/>
    <w:rsid w:val="00A65119"/>
    <w:rsid w:val="00A758CE"/>
    <w:rsid w:val="00A82703"/>
    <w:rsid w:val="00A8346B"/>
    <w:rsid w:val="00A85FCE"/>
    <w:rsid w:val="00A919BF"/>
    <w:rsid w:val="00A944A2"/>
    <w:rsid w:val="00AA0FF0"/>
    <w:rsid w:val="00AA3056"/>
    <w:rsid w:val="00AA4447"/>
    <w:rsid w:val="00AB01A0"/>
    <w:rsid w:val="00AB2DC2"/>
    <w:rsid w:val="00AB3EEB"/>
    <w:rsid w:val="00AB63E3"/>
    <w:rsid w:val="00AB707C"/>
    <w:rsid w:val="00AC074F"/>
    <w:rsid w:val="00AC0DA1"/>
    <w:rsid w:val="00AC2FC8"/>
    <w:rsid w:val="00AC3AEA"/>
    <w:rsid w:val="00AD0A8B"/>
    <w:rsid w:val="00AD3DCF"/>
    <w:rsid w:val="00AD5411"/>
    <w:rsid w:val="00AD56C2"/>
    <w:rsid w:val="00AD7C2F"/>
    <w:rsid w:val="00AE5225"/>
    <w:rsid w:val="00AE77B3"/>
    <w:rsid w:val="00AF015F"/>
    <w:rsid w:val="00AF092F"/>
    <w:rsid w:val="00AF16A5"/>
    <w:rsid w:val="00AF203B"/>
    <w:rsid w:val="00AF4882"/>
    <w:rsid w:val="00AF6FE1"/>
    <w:rsid w:val="00AF7313"/>
    <w:rsid w:val="00B06FE0"/>
    <w:rsid w:val="00B13418"/>
    <w:rsid w:val="00B179B6"/>
    <w:rsid w:val="00B27D62"/>
    <w:rsid w:val="00B32F1D"/>
    <w:rsid w:val="00B37E15"/>
    <w:rsid w:val="00B41D65"/>
    <w:rsid w:val="00B440FF"/>
    <w:rsid w:val="00B52130"/>
    <w:rsid w:val="00B52B08"/>
    <w:rsid w:val="00B53E5E"/>
    <w:rsid w:val="00B77E06"/>
    <w:rsid w:val="00B80AFB"/>
    <w:rsid w:val="00B838F3"/>
    <w:rsid w:val="00B85420"/>
    <w:rsid w:val="00BA2944"/>
    <w:rsid w:val="00BA65C3"/>
    <w:rsid w:val="00BB05AF"/>
    <w:rsid w:val="00BB0A65"/>
    <w:rsid w:val="00BC00CB"/>
    <w:rsid w:val="00BE221E"/>
    <w:rsid w:val="00BE4581"/>
    <w:rsid w:val="00BE6B94"/>
    <w:rsid w:val="00BF50D5"/>
    <w:rsid w:val="00BF77FA"/>
    <w:rsid w:val="00C04A59"/>
    <w:rsid w:val="00C13DDA"/>
    <w:rsid w:val="00C161AB"/>
    <w:rsid w:val="00C16A25"/>
    <w:rsid w:val="00C1787F"/>
    <w:rsid w:val="00C3700F"/>
    <w:rsid w:val="00C41CD8"/>
    <w:rsid w:val="00C50D2A"/>
    <w:rsid w:val="00C57236"/>
    <w:rsid w:val="00C57AAA"/>
    <w:rsid w:val="00C60A82"/>
    <w:rsid w:val="00C703CD"/>
    <w:rsid w:val="00C74661"/>
    <w:rsid w:val="00C76A2B"/>
    <w:rsid w:val="00C86D24"/>
    <w:rsid w:val="00C9045A"/>
    <w:rsid w:val="00CA07E0"/>
    <w:rsid w:val="00CA37C0"/>
    <w:rsid w:val="00CA7649"/>
    <w:rsid w:val="00CB0EBD"/>
    <w:rsid w:val="00CD0ADD"/>
    <w:rsid w:val="00CD3629"/>
    <w:rsid w:val="00CD7FB2"/>
    <w:rsid w:val="00CE652A"/>
    <w:rsid w:val="00D0087C"/>
    <w:rsid w:val="00D141BF"/>
    <w:rsid w:val="00D25E57"/>
    <w:rsid w:val="00D26AC3"/>
    <w:rsid w:val="00D3143F"/>
    <w:rsid w:val="00D36899"/>
    <w:rsid w:val="00D3707C"/>
    <w:rsid w:val="00D43452"/>
    <w:rsid w:val="00D5089B"/>
    <w:rsid w:val="00D55A6C"/>
    <w:rsid w:val="00D57C94"/>
    <w:rsid w:val="00D63B08"/>
    <w:rsid w:val="00D76F79"/>
    <w:rsid w:val="00D80F8A"/>
    <w:rsid w:val="00D84C88"/>
    <w:rsid w:val="00D90599"/>
    <w:rsid w:val="00D9120E"/>
    <w:rsid w:val="00D95257"/>
    <w:rsid w:val="00DA5D06"/>
    <w:rsid w:val="00DB21F8"/>
    <w:rsid w:val="00DB243D"/>
    <w:rsid w:val="00DD4EA7"/>
    <w:rsid w:val="00DE35AD"/>
    <w:rsid w:val="00DE3EE8"/>
    <w:rsid w:val="00DF3FA6"/>
    <w:rsid w:val="00E01A39"/>
    <w:rsid w:val="00E0234B"/>
    <w:rsid w:val="00E11CD3"/>
    <w:rsid w:val="00E178C3"/>
    <w:rsid w:val="00E256EF"/>
    <w:rsid w:val="00E30387"/>
    <w:rsid w:val="00E34184"/>
    <w:rsid w:val="00E41049"/>
    <w:rsid w:val="00E61084"/>
    <w:rsid w:val="00E72975"/>
    <w:rsid w:val="00E829F4"/>
    <w:rsid w:val="00EA1AFF"/>
    <w:rsid w:val="00EA5655"/>
    <w:rsid w:val="00EB309D"/>
    <w:rsid w:val="00EB4344"/>
    <w:rsid w:val="00EB5812"/>
    <w:rsid w:val="00EC2E02"/>
    <w:rsid w:val="00EC5A10"/>
    <w:rsid w:val="00EC5DD4"/>
    <w:rsid w:val="00EE3C1C"/>
    <w:rsid w:val="00EE51AB"/>
    <w:rsid w:val="00EE56F9"/>
    <w:rsid w:val="00EE752F"/>
    <w:rsid w:val="00EF2276"/>
    <w:rsid w:val="00EF4CC7"/>
    <w:rsid w:val="00F02557"/>
    <w:rsid w:val="00F035FE"/>
    <w:rsid w:val="00F04090"/>
    <w:rsid w:val="00F10482"/>
    <w:rsid w:val="00F12FFC"/>
    <w:rsid w:val="00F13987"/>
    <w:rsid w:val="00F25824"/>
    <w:rsid w:val="00F31C62"/>
    <w:rsid w:val="00F46718"/>
    <w:rsid w:val="00F52B91"/>
    <w:rsid w:val="00F55B27"/>
    <w:rsid w:val="00F5751A"/>
    <w:rsid w:val="00F60FBB"/>
    <w:rsid w:val="00F669DA"/>
    <w:rsid w:val="00F67EBE"/>
    <w:rsid w:val="00F72858"/>
    <w:rsid w:val="00F72AC5"/>
    <w:rsid w:val="00F756DA"/>
    <w:rsid w:val="00F772DA"/>
    <w:rsid w:val="00F823A0"/>
    <w:rsid w:val="00F85F62"/>
    <w:rsid w:val="00FA2E17"/>
    <w:rsid w:val="00FA4137"/>
    <w:rsid w:val="00FA579B"/>
    <w:rsid w:val="00FB0A7E"/>
    <w:rsid w:val="00FB2233"/>
    <w:rsid w:val="00FB2340"/>
    <w:rsid w:val="00FB4C55"/>
    <w:rsid w:val="00FB6B54"/>
    <w:rsid w:val="00FC1997"/>
    <w:rsid w:val="00FD35CC"/>
    <w:rsid w:val="00FD53C1"/>
    <w:rsid w:val="00FF0B44"/>
    <w:rsid w:val="00FF3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2179D6"/>
  <w15:docId w15:val="{2A0AE8D7-809A-432A-8001-2497BE3C2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32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AA4447"/>
    <w:pPr>
      <w:keepNext/>
      <w:jc w:val="center"/>
      <w:outlineLvl w:val="0"/>
    </w:pPr>
    <w:rPr>
      <w:color w:val="000000"/>
      <w:sz w:val="24"/>
    </w:rPr>
  </w:style>
  <w:style w:type="paragraph" w:styleId="Ttulo2">
    <w:name w:val="heading 2"/>
    <w:basedOn w:val="Normal"/>
    <w:next w:val="Normal"/>
    <w:link w:val="Ttulo2Char"/>
    <w:qFormat/>
    <w:rsid w:val="00AA4447"/>
    <w:pPr>
      <w:keepNext/>
      <w:jc w:val="center"/>
      <w:outlineLvl w:val="1"/>
    </w:pPr>
    <w:rPr>
      <w:b/>
      <w:color w:val="00000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AA4447"/>
    <w:rPr>
      <w:rFonts w:ascii="Times New Roman" w:eastAsia="Times New Roman" w:hAnsi="Times New Roman" w:cs="Times New Roman"/>
      <w:color w:val="00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AA4447"/>
    <w:rPr>
      <w:rFonts w:ascii="Times New Roman" w:eastAsia="Times New Roman" w:hAnsi="Times New Roman" w:cs="Times New Roman"/>
      <w:b/>
      <w:color w:val="000000"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semiHidden/>
    <w:rsid w:val="00AA4447"/>
    <w:pPr>
      <w:ind w:left="2832"/>
      <w:jc w:val="both"/>
    </w:pPr>
    <w:rPr>
      <w:b/>
      <w:color w:val="000000"/>
      <w:sz w:val="28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AA4447"/>
    <w:rPr>
      <w:rFonts w:ascii="Times New Roman" w:eastAsia="Times New Roman" w:hAnsi="Times New Roman" w:cs="Times New Roman"/>
      <w:b/>
      <w:color w:val="000000"/>
      <w:sz w:val="28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AA4447"/>
    <w:pPr>
      <w:jc w:val="both"/>
    </w:pPr>
    <w:rPr>
      <w:color w:val="000000"/>
      <w:sz w:val="28"/>
    </w:rPr>
  </w:style>
  <w:style w:type="character" w:customStyle="1" w:styleId="CorpodetextoChar">
    <w:name w:val="Corpo de texto Char"/>
    <w:basedOn w:val="Fontepargpadro"/>
    <w:link w:val="Corpodetexto"/>
    <w:semiHidden/>
    <w:rsid w:val="00AA4447"/>
    <w:rPr>
      <w:rFonts w:ascii="Times New Roman" w:eastAsia="Times New Roman" w:hAnsi="Times New Roman" w:cs="Times New Roman"/>
      <w:color w:val="000000"/>
      <w:sz w:val="28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semiHidden/>
    <w:rsid w:val="00AA4447"/>
    <w:pPr>
      <w:ind w:firstLine="709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semiHidden/>
    <w:rsid w:val="00AA4447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abealho">
    <w:name w:val="header"/>
    <w:basedOn w:val="Normal"/>
    <w:link w:val="CabealhoChar"/>
    <w:uiPriority w:val="99"/>
    <w:rsid w:val="00AA4447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A444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AA4447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AA4447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semiHidden/>
    <w:rsid w:val="00AA4447"/>
  </w:style>
  <w:style w:type="paragraph" w:styleId="Textodebalo">
    <w:name w:val="Balloon Text"/>
    <w:basedOn w:val="Normal"/>
    <w:link w:val="TextodebaloChar"/>
    <w:uiPriority w:val="99"/>
    <w:semiHidden/>
    <w:unhideWhenUsed/>
    <w:rsid w:val="00AA444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A4447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Default">
    <w:name w:val="Default"/>
    <w:rsid w:val="002459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grafodaLista">
    <w:name w:val="List Paragraph"/>
    <w:aliases w:val="SheParágrafo da Lista"/>
    <w:basedOn w:val="Normal"/>
    <w:link w:val="PargrafodaListaChar"/>
    <w:uiPriority w:val="1"/>
    <w:qFormat/>
    <w:rsid w:val="006E4EC5"/>
    <w:pPr>
      <w:ind w:left="720"/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table" w:styleId="Tabelacomgrade">
    <w:name w:val="Table Grid"/>
    <w:basedOn w:val="Tabelanormal"/>
    <w:uiPriority w:val="39"/>
    <w:rsid w:val="006E4EC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grafodaListaChar">
    <w:name w:val="Parágrafo da Lista Char"/>
    <w:aliases w:val="SheParágrafo da Lista Char"/>
    <w:basedOn w:val="Fontepargpadro"/>
    <w:link w:val="PargrafodaLista"/>
    <w:uiPriority w:val="1"/>
    <w:rsid w:val="006E4EC5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TableParagraph">
    <w:name w:val="Table Paragraph"/>
    <w:basedOn w:val="Normal"/>
    <w:uiPriority w:val="1"/>
    <w:qFormat/>
    <w:rsid w:val="006E4EC5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57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Juridico</dc:creator>
  <cp:lastModifiedBy>Wilson Diogo Dantas Silva</cp:lastModifiedBy>
  <cp:revision>2</cp:revision>
  <cp:lastPrinted>2022-09-21T12:00:00Z</cp:lastPrinted>
  <dcterms:created xsi:type="dcterms:W3CDTF">2024-06-18T20:30:00Z</dcterms:created>
  <dcterms:modified xsi:type="dcterms:W3CDTF">2024-06-18T20:30:00Z</dcterms:modified>
</cp:coreProperties>
</file>