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03DBBC" w14:textId="5CD79871" w:rsidR="0089728E" w:rsidRPr="000A268B" w:rsidRDefault="00A1153A" w:rsidP="002C0250">
      <w:pPr>
        <w:spacing w:after="0" w:line="276" w:lineRule="auto"/>
        <w:jc w:val="center"/>
        <w:rPr>
          <w:rFonts w:ascii="Times New Roman" w:hAnsi="Times New Roman" w:cs="Times New Roman"/>
          <w:b/>
          <w:bCs/>
          <w:color w:val="000000"/>
        </w:rPr>
      </w:pPr>
      <w:bookmarkStart w:id="0" w:name="_Hlk82473550"/>
      <w:r w:rsidRPr="000A268B">
        <w:rPr>
          <w:rFonts w:ascii="Times New Roman" w:hAnsi="Times New Roman" w:cs="Times New Roman"/>
          <w:b/>
          <w:bCs/>
          <w:color w:val="000000"/>
        </w:rPr>
        <w:t>TERMO DE REFERÊNCIA</w:t>
      </w:r>
      <w:r w:rsidR="00D85BF4" w:rsidRPr="000A268B">
        <w:rPr>
          <w:rFonts w:ascii="Times New Roman" w:hAnsi="Times New Roman" w:cs="Times New Roman"/>
          <w:b/>
          <w:bCs/>
          <w:color w:val="000000"/>
        </w:rPr>
        <w:t xml:space="preserve"> – LEI 14.133/21</w:t>
      </w:r>
    </w:p>
    <w:p w14:paraId="5606DD5D" w14:textId="7D72C7F7" w:rsidR="00A1153A" w:rsidRPr="000A268B" w:rsidRDefault="0044736A" w:rsidP="002C0250">
      <w:pPr>
        <w:spacing w:after="0" w:line="276" w:lineRule="auto"/>
        <w:jc w:val="center"/>
        <w:rPr>
          <w:rFonts w:ascii="Times New Roman" w:hAnsi="Times New Roman" w:cs="Times New Roman"/>
          <w:b/>
          <w:bCs/>
          <w:iCs/>
          <w:color w:val="000000"/>
        </w:rPr>
      </w:pPr>
      <w:r w:rsidRPr="000A268B">
        <w:rPr>
          <w:rFonts w:ascii="Times New Roman" w:hAnsi="Times New Roman" w:cs="Times New Roman"/>
          <w:b/>
          <w:bCs/>
          <w:iCs/>
          <w:color w:val="000000"/>
        </w:rPr>
        <w:t>SERVIÇOS SEM DEDICAÇÃO EXCLUSIVA</w:t>
      </w:r>
      <w:r w:rsidR="00E47AC5" w:rsidRPr="000A268B">
        <w:rPr>
          <w:rFonts w:ascii="Times New Roman" w:hAnsi="Times New Roman" w:cs="Times New Roman"/>
          <w:b/>
          <w:bCs/>
          <w:iCs/>
          <w:color w:val="000000"/>
        </w:rPr>
        <w:t xml:space="preserve"> DE MÃO DE OBRA</w:t>
      </w:r>
      <w:r w:rsidR="00194D86" w:rsidRPr="000A268B">
        <w:rPr>
          <w:rFonts w:ascii="Times New Roman" w:hAnsi="Times New Roman" w:cs="Times New Roman"/>
          <w:b/>
          <w:bCs/>
          <w:iCs/>
          <w:color w:val="000000"/>
        </w:rPr>
        <w:t xml:space="preserve"> – CONTRATAÇÃO DIRETA</w:t>
      </w:r>
    </w:p>
    <w:p w14:paraId="786D56D6" w14:textId="1452F6F7" w:rsidR="005044D0" w:rsidRPr="000A268B" w:rsidRDefault="00B20F28" w:rsidP="002C0250">
      <w:pPr>
        <w:spacing w:after="0" w:line="276" w:lineRule="auto"/>
        <w:jc w:val="center"/>
        <w:rPr>
          <w:rFonts w:ascii="Times New Roman" w:hAnsi="Times New Roman" w:cs="Times New Roman"/>
          <w:b/>
          <w:bCs/>
          <w:i/>
          <w:color w:val="FF0000"/>
        </w:rPr>
      </w:pPr>
      <w:proofErr w:type="gramStart"/>
      <w:r w:rsidRPr="000A268B">
        <w:rPr>
          <w:rFonts w:ascii="Times New Roman" w:hAnsi="Times New Roman" w:cs="Times New Roman"/>
          <w:b/>
          <w:bCs/>
          <w:color w:val="040C28"/>
        </w:rPr>
        <w:t>inciso</w:t>
      </w:r>
      <w:proofErr w:type="gramEnd"/>
      <w:r w:rsidRPr="000A268B">
        <w:rPr>
          <w:rFonts w:ascii="Times New Roman" w:hAnsi="Times New Roman" w:cs="Times New Roman"/>
          <w:b/>
          <w:bCs/>
          <w:color w:val="040C28"/>
        </w:rPr>
        <w:t xml:space="preserve"> I</w:t>
      </w:r>
      <w:r w:rsidR="007E11C3" w:rsidRPr="000A268B">
        <w:rPr>
          <w:rFonts w:ascii="Times New Roman" w:hAnsi="Times New Roman" w:cs="Times New Roman"/>
          <w:b/>
          <w:bCs/>
          <w:color w:val="040C28"/>
        </w:rPr>
        <w:t>I</w:t>
      </w:r>
      <w:r w:rsidR="00CE3A1F" w:rsidRPr="000A268B">
        <w:rPr>
          <w:rFonts w:ascii="Times New Roman" w:hAnsi="Times New Roman" w:cs="Times New Roman"/>
          <w:b/>
          <w:bCs/>
          <w:color w:val="040C28"/>
        </w:rPr>
        <w:t xml:space="preserve"> </w:t>
      </w:r>
      <w:r w:rsidRPr="000A268B">
        <w:rPr>
          <w:rFonts w:ascii="Times New Roman" w:hAnsi="Times New Roman" w:cs="Times New Roman"/>
          <w:b/>
          <w:bCs/>
          <w:color w:val="040C28"/>
        </w:rPr>
        <w:t>do artigo 7</w:t>
      </w:r>
      <w:r w:rsidR="00833442" w:rsidRPr="000A268B">
        <w:rPr>
          <w:rFonts w:ascii="Times New Roman" w:hAnsi="Times New Roman" w:cs="Times New Roman"/>
          <w:b/>
          <w:bCs/>
          <w:color w:val="040C28"/>
        </w:rPr>
        <w:t>5</w:t>
      </w:r>
      <w:r w:rsidRPr="000A268B">
        <w:rPr>
          <w:rFonts w:ascii="Times New Roman" w:hAnsi="Times New Roman" w:cs="Times New Roman"/>
          <w:b/>
          <w:bCs/>
          <w:color w:val="040C28"/>
        </w:rPr>
        <w:t xml:space="preserve"> da Lei nº 14.133/2021.</w:t>
      </w:r>
    </w:p>
    <w:p w14:paraId="5D27CA25" w14:textId="372F53A0" w:rsidR="00FE71E3" w:rsidRPr="000A268B" w:rsidRDefault="009416DA" w:rsidP="00437627">
      <w:pPr>
        <w:pStyle w:val="Nivel1"/>
        <w:rPr>
          <w:rFonts w:ascii="Times New Roman" w:hAnsi="Times New Roman" w:cs="Times New Roman"/>
          <w:sz w:val="22"/>
          <w:szCs w:val="22"/>
        </w:rPr>
      </w:pPr>
      <w:bookmarkStart w:id="1" w:name="_Hlk82471863"/>
      <w:r w:rsidRPr="000A268B">
        <w:rPr>
          <w:rFonts w:ascii="Times New Roman" w:hAnsi="Times New Roman" w:cs="Times New Roman"/>
          <w:sz w:val="22"/>
          <w:szCs w:val="22"/>
        </w:rPr>
        <w:t>DAS CONDIÇÕES GERAIS DA CONTRATAÇÃO</w:t>
      </w:r>
      <w:r w:rsidR="004162FB" w:rsidRPr="000A268B">
        <w:rPr>
          <w:rFonts w:ascii="Times New Roman" w:hAnsi="Times New Roman" w:cs="Times New Roman"/>
          <w:sz w:val="22"/>
          <w:szCs w:val="22"/>
        </w:rPr>
        <w:t xml:space="preserve"> </w:t>
      </w:r>
      <w:r w:rsidR="00B20F28" w:rsidRPr="000A268B">
        <w:rPr>
          <w:rFonts w:ascii="Times New Roman" w:hAnsi="Times New Roman" w:cs="Times New Roman"/>
          <w:color w:val="040C28"/>
          <w:sz w:val="22"/>
          <w:szCs w:val="22"/>
        </w:rPr>
        <w:t>inciso I</w:t>
      </w:r>
      <w:r w:rsidR="004C01D9" w:rsidRPr="000A268B">
        <w:rPr>
          <w:rFonts w:ascii="Times New Roman" w:hAnsi="Times New Roman" w:cs="Times New Roman"/>
          <w:color w:val="040C28"/>
          <w:sz w:val="22"/>
          <w:szCs w:val="22"/>
        </w:rPr>
        <w:t>I</w:t>
      </w:r>
      <w:r w:rsidR="00B20F28" w:rsidRPr="000A268B">
        <w:rPr>
          <w:rFonts w:ascii="Times New Roman" w:hAnsi="Times New Roman" w:cs="Times New Roman"/>
          <w:color w:val="040C28"/>
          <w:sz w:val="22"/>
          <w:szCs w:val="22"/>
        </w:rPr>
        <w:t xml:space="preserve"> do artigo 7</w:t>
      </w:r>
      <w:r w:rsidR="00833442" w:rsidRPr="000A268B">
        <w:rPr>
          <w:rFonts w:ascii="Times New Roman" w:hAnsi="Times New Roman" w:cs="Times New Roman"/>
          <w:color w:val="040C28"/>
          <w:sz w:val="22"/>
          <w:szCs w:val="22"/>
        </w:rPr>
        <w:t>5</w:t>
      </w:r>
      <w:r w:rsidR="00B20F28" w:rsidRPr="000A268B">
        <w:rPr>
          <w:rFonts w:ascii="Times New Roman" w:hAnsi="Times New Roman" w:cs="Times New Roman"/>
          <w:color w:val="040C28"/>
          <w:sz w:val="22"/>
          <w:szCs w:val="22"/>
        </w:rPr>
        <w:t xml:space="preserve"> da Lei nº 14.133/2021.</w:t>
      </w:r>
    </w:p>
    <w:p w14:paraId="7A67A99F" w14:textId="77777777" w:rsidR="00F57D61" w:rsidRPr="000A268B" w:rsidRDefault="00F57D61" w:rsidP="00437627">
      <w:pPr>
        <w:pStyle w:val="PargrafodaLista"/>
        <w:spacing w:after="0" w:line="276" w:lineRule="auto"/>
        <w:ind w:left="716"/>
        <w:jc w:val="both"/>
        <w:rPr>
          <w:rFonts w:ascii="Times New Roman" w:hAnsi="Times New Roman" w:cs="Times New Roman"/>
          <w:b/>
          <w:iCs/>
        </w:rPr>
      </w:pPr>
    </w:p>
    <w:p w14:paraId="795479D2" w14:textId="35B5D8CB" w:rsidR="002C0250" w:rsidRPr="000A268B" w:rsidRDefault="00B82344" w:rsidP="00B82344">
      <w:pPr>
        <w:pStyle w:val="PargrafodaLista"/>
        <w:numPr>
          <w:ilvl w:val="1"/>
          <w:numId w:val="19"/>
        </w:numPr>
        <w:spacing w:after="0" w:line="276" w:lineRule="auto"/>
        <w:jc w:val="both"/>
        <w:rPr>
          <w:rFonts w:ascii="Times New Roman" w:hAnsi="Times New Roman" w:cs="Times New Roman"/>
          <w:b/>
          <w:bCs/>
          <w:iCs/>
        </w:rPr>
      </w:pPr>
      <w:bookmarkStart w:id="2" w:name="_GoBack"/>
      <w:r w:rsidRPr="000A268B">
        <w:rPr>
          <w:rFonts w:ascii="Times New Roman" w:hAnsi="Times New Roman" w:cs="Times New Roman"/>
          <w:b/>
          <w:bCs/>
        </w:rPr>
        <w:t>Contratação de Assessoria Técnica em Engenharia compreendendo o gerenciamento e a fiscalização de obras do CIMMESF</w:t>
      </w:r>
    </w:p>
    <w:bookmarkEnd w:id="2"/>
    <w:p w14:paraId="4EFDAAF4" w14:textId="77777777" w:rsidR="004E62C9" w:rsidRPr="000A268B" w:rsidRDefault="004E62C9" w:rsidP="004E62C9">
      <w:pPr>
        <w:pStyle w:val="PargrafodaLista"/>
        <w:spacing w:after="0" w:line="276" w:lineRule="auto"/>
        <w:ind w:left="432"/>
        <w:jc w:val="both"/>
        <w:rPr>
          <w:rFonts w:ascii="Times New Roman" w:hAnsi="Times New Roman" w:cs="Times New Roman"/>
          <w:b/>
          <w:bCs/>
          <w:iCs/>
        </w:rPr>
      </w:pPr>
    </w:p>
    <w:tbl>
      <w:tblPr>
        <w:tblStyle w:val="TableNormal"/>
        <w:tblpPr w:leftFromText="141" w:rightFromText="141" w:vertAnchor="text" w:horzAnchor="margin" w:tblpXSpec="center" w:tblpY="195"/>
        <w:tblW w:w="105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5245"/>
        <w:gridCol w:w="850"/>
        <w:gridCol w:w="1184"/>
        <w:gridCol w:w="2520"/>
      </w:tblGrid>
      <w:tr w:rsidR="00C27CDC" w:rsidRPr="000A268B" w14:paraId="787459F0" w14:textId="77777777" w:rsidTr="00E41AD5">
        <w:trPr>
          <w:trHeight w:val="399"/>
        </w:trPr>
        <w:tc>
          <w:tcPr>
            <w:tcW w:w="701" w:type="dxa"/>
            <w:shd w:val="clear" w:color="auto" w:fill="BEBEBE"/>
            <w:vAlign w:val="center"/>
          </w:tcPr>
          <w:p w14:paraId="7B68A92E" w14:textId="77777777" w:rsidR="00C27CDC" w:rsidRPr="000A268B" w:rsidRDefault="00C27CDC" w:rsidP="00E41AD5">
            <w:pPr>
              <w:pStyle w:val="TableParagraph"/>
              <w:spacing w:before="10"/>
              <w:ind w:left="0"/>
            </w:pPr>
          </w:p>
          <w:p w14:paraId="792F41D1" w14:textId="77777777" w:rsidR="00C27CDC" w:rsidRPr="000A268B" w:rsidRDefault="00C27CDC" w:rsidP="00E41AD5">
            <w:pPr>
              <w:pStyle w:val="TableParagraph"/>
              <w:ind w:left="29" w:right="13"/>
              <w:rPr>
                <w:b/>
              </w:rPr>
            </w:pPr>
            <w:r w:rsidRPr="000A268B">
              <w:rPr>
                <w:b/>
              </w:rPr>
              <w:t>ITEM</w:t>
            </w:r>
          </w:p>
        </w:tc>
        <w:tc>
          <w:tcPr>
            <w:tcW w:w="5245" w:type="dxa"/>
            <w:shd w:val="clear" w:color="auto" w:fill="BEBEBE"/>
            <w:vAlign w:val="center"/>
          </w:tcPr>
          <w:p w14:paraId="176B8B5B" w14:textId="77777777" w:rsidR="00C27CDC" w:rsidRPr="000A268B" w:rsidRDefault="00C27CDC" w:rsidP="00E41AD5">
            <w:pPr>
              <w:pStyle w:val="TableParagraph"/>
              <w:spacing w:before="10"/>
              <w:ind w:left="0"/>
            </w:pPr>
          </w:p>
          <w:p w14:paraId="13CDF109" w14:textId="41CEF242" w:rsidR="00C27CDC" w:rsidRPr="000A268B" w:rsidRDefault="00B82344" w:rsidP="00E41AD5">
            <w:pPr>
              <w:pStyle w:val="TableParagraph"/>
              <w:ind w:left="658"/>
              <w:rPr>
                <w:b/>
              </w:rPr>
            </w:pPr>
            <w:r w:rsidRPr="000A268B">
              <w:rPr>
                <w:b/>
              </w:rPr>
              <w:t>DESCRIÇÃO</w:t>
            </w:r>
          </w:p>
        </w:tc>
        <w:tc>
          <w:tcPr>
            <w:tcW w:w="850" w:type="dxa"/>
            <w:shd w:val="clear" w:color="auto" w:fill="BEBEBE"/>
            <w:vAlign w:val="center"/>
          </w:tcPr>
          <w:p w14:paraId="6E402850" w14:textId="77777777" w:rsidR="00C27CDC" w:rsidRPr="000A268B" w:rsidRDefault="00C27CDC" w:rsidP="00E41AD5">
            <w:pPr>
              <w:pStyle w:val="TableParagraph"/>
              <w:spacing w:before="10"/>
              <w:ind w:left="0"/>
            </w:pPr>
          </w:p>
          <w:p w14:paraId="2E5769B1" w14:textId="77777777" w:rsidR="00C27CDC" w:rsidRPr="000A268B" w:rsidRDefault="00C27CDC" w:rsidP="00E41AD5">
            <w:pPr>
              <w:pStyle w:val="TableParagraph"/>
              <w:ind w:left="0"/>
              <w:rPr>
                <w:b/>
              </w:rPr>
            </w:pPr>
            <w:r w:rsidRPr="000A268B">
              <w:rPr>
                <w:b/>
              </w:rPr>
              <w:t>UND.</w:t>
            </w:r>
          </w:p>
        </w:tc>
        <w:tc>
          <w:tcPr>
            <w:tcW w:w="1184" w:type="dxa"/>
            <w:shd w:val="clear" w:color="auto" w:fill="BEBEBE"/>
            <w:vAlign w:val="center"/>
          </w:tcPr>
          <w:p w14:paraId="158C55F5" w14:textId="7515968D" w:rsidR="00C27CDC" w:rsidRPr="000A268B" w:rsidRDefault="00C27CDC" w:rsidP="000A268B">
            <w:pPr>
              <w:pStyle w:val="TableParagraph"/>
              <w:spacing w:line="249" w:lineRule="auto"/>
              <w:ind w:left="156" w:right="124" w:hanging="6"/>
              <w:rPr>
                <w:b/>
              </w:rPr>
            </w:pPr>
            <w:r w:rsidRPr="000A268B">
              <w:rPr>
                <w:b/>
                <w:w w:val="95"/>
              </w:rPr>
              <w:t>QUANT</w:t>
            </w:r>
            <w:r w:rsidR="000A268B" w:rsidRPr="000A268B">
              <w:rPr>
                <w:b/>
                <w:spacing w:val="-58"/>
                <w:w w:val="95"/>
              </w:rPr>
              <w:t>.</w:t>
            </w:r>
          </w:p>
        </w:tc>
        <w:tc>
          <w:tcPr>
            <w:tcW w:w="2520" w:type="dxa"/>
            <w:shd w:val="clear" w:color="auto" w:fill="BEBEBE"/>
            <w:vAlign w:val="center"/>
          </w:tcPr>
          <w:p w14:paraId="234DBDBA" w14:textId="583DA8A4" w:rsidR="00C27CDC" w:rsidRPr="000A268B" w:rsidRDefault="00C27CDC" w:rsidP="000A268B">
            <w:pPr>
              <w:pStyle w:val="TableParagraph"/>
              <w:spacing w:before="1" w:line="249" w:lineRule="auto"/>
              <w:ind w:left="151" w:right="125"/>
              <w:rPr>
                <w:b/>
              </w:rPr>
            </w:pPr>
            <w:r w:rsidRPr="000A268B">
              <w:rPr>
                <w:b/>
              </w:rPr>
              <w:t>VALOR</w:t>
            </w:r>
            <w:r w:rsidRPr="000A268B">
              <w:rPr>
                <w:b/>
                <w:spacing w:val="1"/>
              </w:rPr>
              <w:t xml:space="preserve"> </w:t>
            </w:r>
          </w:p>
        </w:tc>
      </w:tr>
      <w:tr w:rsidR="00C27CDC" w:rsidRPr="000A268B" w14:paraId="7766A919" w14:textId="77777777" w:rsidTr="00E41AD5">
        <w:trPr>
          <w:trHeight w:val="621"/>
        </w:trPr>
        <w:tc>
          <w:tcPr>
            <w:tcW w:w="701" w:type="dxa"/>
            <w:vAlign w:val="center"/>
          </w:tcPr>
          <w:p w14:paraId="22AB566F" w14:textId="77777777" w:rsidR="00C27CDC" w:rsidRPr="000A268B" w:rsidRDefault="00C27CDC" w:rsidP="00C27CDC">
            <w:pPr>
              <w:pStyle w:val="TableParagraph"/>
              <w:spacing w:before="167"/>
              <w:ind w:left="6"/>
            </w:pPr>
            <w:proofErr w:type="gramStart"/>
            <w:r w:rsidRPr="000A268B">
              <w:rPr>
                <w:w w:val="99"/>
              </w:rPr>
              <w:t>1</w:t>
            </w:r>
            <w:proofErr w:type="gramEnd"/>
          </w:p>
        </w:tc>
        <w:tc>
          <w:tcPr>
            <w:tcW w:w="5245" w:type="dxa"/>
          </w:tcPr>
          <w:p w14:paraId="45B47C9B" w14:textId="77777777" w:rsidR="00C27CDC" w:rsidRPr="000A268B" w:rsidRDefault="00B82344" w:rsidP="00B82344">
            <w:pPr>
              <w:pStyle w:val="TableParagraph"/>
              <w:spacing w:before="35" w:line="249" w:lineRule="auto"/>
              <w:ind w:left="158" w:right="29"/>
              <w:jc w:val="left"/>
              <w:rPr>
                <w:spacing w:val="-1"/>
              </w:rPr>
            </w:pPr>
            <w:r w:rsidRPr="000A268B">
              <w:rPr>
                <w:spacing w:val="-1"/>
              </w:rPr>
              <w:t>Contratação de Assessoria Técnica em Engenharia compreendendo o gerenciamento e a fiscalização de obras do CIMMESF incluindo os seguintes serviços:</w:t>
            </w:r>
          </w:p>
          <w:p w14:paraId="0A956336" w14:textId="01C78633" w:rsidR="00B82344" w:rsidRPr="000A268B" w:rsidRDefault="00B82344" w:rsidP="00B82344">
            <w:pPr>
              <w:pStyle w:val="TableParagraph"/>
              <w:spacing w:before="35" w:line="249" w:lineRule="auto"/>
              <w:ind w:left="158" w:right="29"/>
              <w:jc w:val="left"/>
              <w:rPr>
                <w:spacing w:val="-1"/>
              </w:rPr>
            </w:pPr>
            <w:r w:rsidRPr="000A268B">
              <w:rPr>
                <w:spacing w:val="-1"/>
              </w:rPr>
              <w:t>- Emissão de ART de Fiscalização</w:t>
            </w:r>
          </w:p>
          <w:p w14:paraId="09B79DEC" w14:textId="77777777" w:rsidR="00B82344" w:rsidRPr="000A268B" w:rsidRDefault="00B82344" w:rsidP="00B82344">
            <w:pPr>
              <w:pStyle w:val="TableParagraph"/>
              <w:spacing w:before="35" w:line="249" w:lineRule="auto"/>
              <w:ind w:left="158" w:right="29"/>
              <w:jc w:val="left"/>
              <w:rPr>
                <w:spacing w:val="-1"/>
              </w:rPr>
            </w:pPr>
            <w:r w:rsidRPr="000A268B">
              <w:rPr>
                <w:spacing w:val="-1"/>
              </w:rPr>
              <w:t>- Visita técnica periódica de acordo com o cronograma apresentado nas etapas</w:t>
            </w:r>
          </w:p>
          <w:p w14:paraId="646A93F7" w14:textId="77777777" w:rsidR="00B82344" w:rsidRPr="000A268B" w:rsidRDefault="00B82344" w:rsidP="00B82344">
            <w:pPr>
              <w:pStyle w:val="TableParagraph"/>
              <w:spacing w:before="35" w:line="249" w:lineRule="auto"/>
              <w:ind w:left="158" w:right="29"/>
              <w:jc w:val="left"/>
              <w:rPr>
                <w:spacing w:val="-1"/>
              </w:rPr>
            </w:pPr>
            <w:r w:rsidRPr="000A268B">
              <w:rPr>
                <w:spacing w:val="-1"/>
              </w:rPr>
              <w:t>- Elaboração de relatórios de acordo com a demanda da contratante</w:t>
            </w:r>
          </w:p>
          <w:p w14:paraId="1CC1C3EB" w14:textId="77777777" w:rsidR="00B82344" w:rsidRPr="000A268B" w:rsidRDefault="00B82344" w:rsidP="00B82344">
            <w:pPr>
              <w:pStyle w:val="TableParagraph"/>
              <w:spacing w:before="35" w:line="249" w:lineRule="auto"/>
              <w:ind w:left="158" w:right="29"/>
              <w:jc w:val="left"/>
              <w:rPr>
                <w:spacing w:val="-1"/>
              </w:rPr>
            </w:pPr>
            <w:r w:rsidRPr="000A268B">
              <w:rPr>
                <w:spacing w:val="-1"/>
              </w:rPr>
              <w:t>- Conferência das medições e etapas realizadas para aprovação do pagamento da empresa contratada</w:t>
            </w:r>
          </w:p>
          <w:p w14:paraId="2154FC86" w14:textId="77777777" w:rsidR="00B82344" w:rsidRPr="000A268B" w:rsidRDefault="00B82344" w:rsidP="00B82344">
            <w:pPr>
              <w:pStyle w:val="TableParagraph"/>
              <w:spacing w:before="35" w:line="249" w:lineRule="auto"/>
              <w:ind w:left="158" w:right="29"/>
              <w:jc w:val="left"/>
              <w:rPr>
                <w:spacing w:val="-1"/>
              </w:rPr>
            </w:pPr>
            <w:r w:rsidRPr="000A268B">
              <w:rPr>
                <w:spacing w:val="-1"/>
              </w:rPr>
              <w:t>- Fiscalização das normas de execução</w:t>
            </w:r>
          </w:p>
          <w:p w14:paraId="25944056" w14:textId="77777777" w:rsidR="00B82344" w:rsidRPr="000A268B" w:rsidRDefault="00B82344" w:rsidP="00B82344">
            <w:pPr>
              <w:pStyle w:val="TableParagraph"/>
              <w:spacing w:before="35" w:line="249" w:lineRule="auto"/>
              <w:ind w:left="158" w:right="29"/>
              <w:jc w:val="left"/>
              <w:rPr>
                <w:spacing w:val="-1"/>
              </w:rPr>
            </w:pPr>
            <w:r w:rsidRPr="000A268B">
              <w:rPr>
                <w:spacing w:val="-1"/>
              </w:rPr>
              <w:t>- Confererência da execução do projeto</w:t>
            </w:r>
          </w:p>
          <w:p w14:paraId="221F98BF" w14:textId="6CF7D548" w:rsidR="00B82344" w:rsidRPr="000A268B" w:rsidRDefault="00B82344" w:rsidP="00B82344">
            <w:pPr>
              <w:pStyle w:val="TableParagraph"/>
              <w:spacing w:before="35" w:line="249" w:lineRule="auto"/>
              <w:ind w:left="158" w:right="29"/>
              <w:jc w:val="left"/>
              <w:rPr>
                <w:spacing w:val="-1"/>
              </w:rPr>
            </w:pPr>
            <w:r w:rsidRPr="000A268B">
              <w:rPr>
                <w:spacing w:val="-1"/>
              </w:rPr>
              <w:t xml:space="preserve">- </w:t>
            </w:r>
            <w:r w:rsidR="000A268B" w:rsidRPr="000A268B">
              <w:rPr>
                <w:spacing w:val="-1"/>
              </w:rPr>
              <w:t>Acompanhamento da prestação de contas dos serviços conveniados</w:t>
            </w:r>
          </w:p>
        </w:tc>
        <w:tc>
          <w:tcPr>
            <w:tcW w:w="850" w:type="dxa"/>
            <w:vAlign w:val="center"/>
          </w:tcPr>
          <w:p w14:paraId="3133A89C" w14:textId="2549F781" w:rsidR="00C27CDC" w:rsidRPr="000A268B" w:rsidRDefault="00C27CDC" w:rsidP="00C27CDC">
            <w:pPr>
              <w:pStyle w:val="TableParagraph"/>
              <w:spacing w:before="35" w:line="249" w:lineRule="auto"/>
              <w:ind w:left="-35" w:right="29" w:firstLine="96"/>
            </w:pPr>
            <w:r w:rsidRPr="000A268B">
              <w:rPr>
                <w:spacing w:val="-1"/>
              </w:rPr>
              <w:t>SERV</w:t>
            </w:r>
          </w:p>
        </w:tc>
        <w:tc>
          <w:tcPr>
            <w:tcW w:w="1184" w:type="dxa"/>
            <w:vAlign w:val="center"/>
          </w:tcPr>
          <w:p w14:paraId="51D595B0" w14:textId="69F1986E" w:rsidR="00C27CDC" w:rsidRPr="000A268B" w:rsidRDefault="000A268B" w:rsidP="00C27CDC">
            <w:pPr>
              <w:pStyle w:val="TableParagraph"/>
              <w:spacing w:before="11"/>
              <w:ind w:left="132" w:right="122"/>
            </w:pPr>
            <w:r w:rsidRPr="000A268B">
              <w:t>01</w:t>
            </w:r>
          </w:p>
        </w:tc>
        <w:tc>
          <w:tcPr>
            <w:tcW w:w="2520" w:type="dxa"/>
            <w:vAlign w:val="center"/>
          </w:tcPr>
          <w:p w14:paraId="68F76EE8" w14:textId="2C17D2C0" w:rsidR="00C27CDC" w:rsidRPr="000A268B" w:rsidRDefault="00C27CDC" w:rsidP="000A268B">
            <w:pPr>
              <w:pStyle w:val="TableParagraph"/>
              <w:ind w:left="0"/>
            </w:pPr>
            <w:r w:rsidRPr="000A268B">
              <w:t>R$</w:t>
            </w:r>
            <w:r w:rsidRPr="000A268B">
              <w:rPr>
                <w:spacing w:val="-10"/>
              </w:rPr>
              <w:t xml:space="preserve"> </w:t>
            </w:r>
            <w:r w:rsidR="000A268B" w:rsidRPr="000A268B">
              <w:t>18.750,00</w:t>
            </w:r>
          </w:p>
        </w:tc>
      </w:tr>
    </w:tbl>
    <w:p w14:paraId="781A480D" w14:textId="4374EC39" w:rsidR="002C0250" w:rsidRPr="000A268B" w:rsidRDefault="002C0250" w:rsidP="002C0250">
      <w:pPr>
        <w:spacing w:after="0" w:line="276" w:lineRule="auto"/>
        <w:jc w:val="both"/>
        <w:rPr>
          <w:rFonts w:ascii="Times New Roman" w:hAnsi="Times New Roman" w:cs="Times New Roman"/>
          <w:b/>
          <w:iCs/>
        </w:rPr>
      </w:pPr>
    </w:p>
    <w:p w14:paraId="1AF66A12" w14:textId="77777777" w:rsidR="00C443CF" w:rsidRPr="000A268B" w:rsidRDefault="00C443CF" w:rsidP="00437627">
      <w:pPr>
        <w:pStyle w:val="PargrafodaLista"/>
        <w:spacing w:after="0" w:line="276" w:lineRule="auto"/>
        <w:ind w:left="858"/>
        <w:jc w:val="both"/>
        <w:rPr>
          <w:rFonts w:ascii="Times New Roman" w:hAnsi="Times New Roman" w:cs="Times New Roman"/>
          <w:b/>
          <w:iCs/>
        </w:rPr>
      </w:pPr>
    </w:p>
    <w:p w14:paraId="79116CF5" w14:textId="3EC602B4" w:rsidR="00286A74" w:rsidRPr="000A268B" w:rsidRDefault="00286A74" w:rsidP="000A268B">
      <w:pPr>
        <w:pStyle w:val="PargrafodaLista"/>
        <w:numPr>
          <w:ilvl w:val="1"/>
          <w:numId w:val="1"/>
        </w:numPr>
        <w:spacing w:after="0" w:line="276" w:lineRule="auto"/>
        <w:ind w:left="426" w:hanging="426"/>
        <w:jc w:val="both"/>
        <w:rPr>
          <w:rFonts w:ascii="Times New Roman" w:hAnsi="Times New Roman" w:cs="Times New Roman"/>
          <w:iCs/>
          <w:color w:val="000000" w:themeColor="text1"/>
        </w:rPr>
      </w:pPr>
      <w:r w:rsidRPr="000A268B">
        <w:rPr>
          <w:rFonts w:ascii="Times New Roman" w:hAnsi="Times New Roman" w:cs="Times New Roman"/>
          <w:iCs/>
          <w:color w:val="000000" w:themeColor="text1"/>
        </w:rPr>
        <w:t xml:space="preserve">O prazo de vigência da contratação é de </w:t>
      </w:r>
      <w:r w:rsidR="000A268B" w:rsidRPr="000A268B">
        <w:rPr>
          <w:rFonts w:ascii="Times New Roman" w:hAnsi="Times New Roman" w:cs="Times New Roman"/>
          <w:iCs/>
          <w:color w:val="000000" w:themeColor="text1"/>
        </w:rPr>
        <w:t>12</w:t>
      </w:r>
      <w:r w:rsidR="00850C00" w:rsidRPr="000A268B">
        <w:rPr>
          <w:rFonts w:ascii="Times New Roman" w:hAnsi="Times New Roman" w:cs="Times New Roman"/>
          <w:iCs/>
          <w:color w:val="000000" w:themeColor="text1"/>
        </w:rPr>
        <w:t xml:space="preserve"> meses</w:t>
      </w:r>
      <w:r w:rsidRPr="000A268B">
        <w:rPr>
          <w:rFonts w:ascii="Times New Roman" w:hAnsi="Times New Roman" w:cs="Times New Roman"/>
          <w:iCs/>
          <w:color w:val="000000" w:themeColor="text1"/>
        </w:rPr>
        <w:t xml:space="preserve"> contados </w:t>
      </w:r>
      <w:r w:rsidR="00850C00" w:rsidRPr="000A268B">
        <w:rPr>
          <w:rFonts w:ascii="Times New Roman" w:hAnsi="Times New Roman" w:cs="Times New Roman"/>
          <w:iCs/>
          <w:color w:val="000000" w:themeColor="text1"/>
        </w:rPr>
        <w:t xml:space="preserve">da data da ordem de prestação de serviços, </w:t>
      </w:r>
      <w:r w:rsidRPr="000A268B">
        <w:rPr>
          <w:rFonts w:ascii="Times New Roman" w:hAnsi="Times New Roman" w:cs="Times New Roman"/>
          <w:iCs/>
          <w:color w:val="000000" w:themeColor="text1"/>
        </w:rPr>
        <w:t>na forma do artigo 105 da Lei n° 14.133/2021.</w:t>
      </w:r>
    </w:p>
    <w:p w14:paraId="336FEC9C" w14:textId="77777777" w:rsidR="00286A74" w:rsidRPr="000A268B" w:rsidRDefault="00286A74" w:rsidP="00437627">
      <w:pPr>
        <w:pStyle w:val="PargrafodaLista"/>
        <w:spacing w:after="0" w:line="276" w:lineRule="auto"/>
        <w:ind w:left="716"/>
        <w:jc w:val="both"/>
        <w:rPr>
          <w:rFonts w:ascii="Times New Roman" w:hAnsi="Times New Roman" w:cs="Times New Roman"/>
          <w:bCs/>
          <w:i/>
          <w:color w:val="FF0000"/>
        </w:rPr>
      </w:pPr>
    </w:p>
    <w:p w14:paraId="79C43A7D" w14:textId="6ECFEF8E" w:rsidR="005044D0" w:rsidRPr="000A268B" w:rsidRDefault="00286A74" w:rsidP="000A268B">
      <w:pPr>
        <w:pStyle w:val="PargrafodaLista"/>
        <w:numPr>
          <w:ilvl w:val="1"/>
          <w:numId w:val="1"/>
        </w:numPr>
        <w:spacing w:after="0" w:line="276" w:lineRule="auto"/>
        <w:ind w:left="426" w:hanging="426"/>
        <w:jc w:val="both"/>
        <w:rPr>
          <w:rFonts w:ascii="Times New Roman" w:hAnsi="Times New Roman" w:cs="Times New Roman"/>
        </w:rPr>
      </w:pPr>
      <w:r w:rsidRPr="000A268B">
        <w:rPr>
          <w:rFonts w:ascii="Times New Roman" w:hAnsi="Times New Roman" w:cs="Times New Roman"/>
          <w:iCs/>
          <w:color w:val="000000" w:themeColor="text1"/>
        </w:rPr>
        <w:t xml:space="preserve">O custo estimado </w:t>
      </w:r>
      <w:r w:rsidR="000A268B" w:rsidRPr="000A268B">
        <w:rPr>
          <w:rFonts w:ascii="Times New Roman" w:hAnsi="Times New Roman" w:cs="Times New Roman"/>
          <w:iCs/>
          <w:color w:val="000000" w:themeColor="text1"/>
        </w:rPr>
        <w:t>total</w:t>
      </w:r>
      <w:r w:rsidRPr="000A268B">
        <w:rPr>
          <w:rFonts w:ascii="Times New Roman" w:hAnsi="Times New Roman" w:cs="Times New Roman"/>
          <w:iCs/>
          <w:color w:val="000000" w:themeColor="text1"/>
        </w:rPr>
        <w:t xml:space="preserve"> da contratação é de</w:t>
      </w:r>
      <w:r w:rsidRPr="000A268B">
        <w:rPr>
          <w:rFonts w:ascii="Times New Roman" w:hAnsi="Times New Roman" w:cs="Times New Roman"/>
          <w:i/>
          <w:color w:val="000000" w:themeColor="text1"/>
        </w:rPr>
        <w:t xml:space="preserve"> </w:t>
      </w:r>
      <w:bookmarkStart w:id="3" w:name="_Hlk166022750"/>
      <w:r w:rsidRPr="000A268B">
        <w:rPr>
          <w:rFonts w:ascii="Times New Roman" w:hAnsi="Times New Roman" w:cs="Times New Roman"/>
          <w:b/>
          <w:i/>
          <w:color w:val="000000" w:themeColor="text1"/>
        </w:rPr>
        <w:t>R$</w:t>
      </w:r>
      <w:r w:rsidR="00E449C4" w:rsidRPr="000A268B">
        <w:rPr>
          <w:rFonts w:ascii="Times New Roman" w:hAnsi="Times New Roman" w:cs="Times New Roman"/>
          <w:i/>
          <w:color w:val="000000" w:themeColor="text1"/>
        </w:rPr>
        <w:t xml:space="preserve"> </w:t>
      </w:r>
      <w:r w:rsidR="000A268B" w:rsidRPr="000A268B">
        <w:rPr>
          <w:rFonts w:ascii="Times New Roman" w:hAnsi="Times New Roman" w:cs="Times New Roman"/>
          <w:b/>
          <w:bCs/>
          <w:i/>
          <w:color w:val="000000" w:themeColor="text1"/>
        </w:rPr>
        <w:t>18.750,00</w:t>
      </w:r>
      <w:r w:rsidR="00CE3A1F" w:rsidRPr="000A268B">
        <w:rPr>
          <w:rFonts w:ascii="Times New Roman" w:hAnsi="Times New Roman" w:cs="Times New Roman"/>
          <w:b/>
          <w:bCs/>
          <w:i/>
          <w:color w:val="000000" w:themeColor="text1"/>
        </w:rPr>
        <w:t xml:space="preserve"> </w:t>
      </w:r>
      <w:r w:rsidR="00BD523A" w:rsidRPr="000A268B">
        <w:rPr>
          <w:rFonts w:ascii="Times New Roman" w:hAnsi="Times New Roman" w:cs="Times New Roman"/>
          <w:b/>
          <w:bCs/>
          <w:i/>
          <w:color w:val="000000" w:themeColor="text1"/>
        </w:rPr>
        <w:t>(</w:t>
      </w:r>
      <w:r w:rsidR="000A268B" w:rsidRPr="000A268B">
        <w:rPr>
          <w:rFonts w:ascii="Times New Roman" w:hAnsi="Times New Roman" w:cs="Times New Roman"/>
          <w:b/>
          <w:bCs/>
          <w:i/>
          <w:color w:val="000000" w:themeColor="text1"/>
        </w:rPr>
        <w:t>dezoito mil e setecentos e cinquenta reais</w:t>
      </w:r>
      <w:r w:rsidR="00331E29" w:rsidRPr="000A268B">
        <w:rPr>
          <w:rFonts w:ascii="Times New Roman" w:hAnsi="Times New Roman" w:cs="Times New Roman"/>
          <w:b/>
          <w:bCs/>
          <w:i/>
          <w:color w:val="000000" w:themeColor="text1"/>
        </w:rPr>
        <w:t>)</w:t>
      </w:r>
      <w:bookmarkEnd w:id="3"/>
      <w:r w:rsidR="00C27CDC" w:rsidRPr="000A268B">
        <w:rPr>
          <w:rFonts w:ascii="Times New Roman" w:hAnsi="Times New Roman" w:cs="Times New Roman"/>
          <w:b/>
          <w:bCs/>
          <w:i/>
          <w:color w:val="000000" w:themeColor="text1"/>
        </w:rPr>
        <w:t>.</w:t>
      </w:r>
    </w:p>
    <w:p w14:paraId="0F9BED80" w14:textId="77777777" w:rsidR="00C27CDC" w:rsidRPr="000A268B" w:rsidRDefault="00C27CDC" w:rsidP="00C27CDC">
      <w:pPr>
        <w:pStyle w:val="PargrafodaLista"/>
        <w:spacing w:after="0" w:line="276" w:lineRule="auto"/>
        <w:ind w:left="1000"/>
        <w:jc w:val="both"/>
        <w:rPr>
          <w:rFonts w:ascii="Times New Roman" w:hAnsi="Times New Roman" w:cs="Times New Roman"/>
        </w:rPr>
      </w:pPr>
    </w:p>
    <w:p w14:paraId="254BF757" w14:textId="09E8FD12" w:rsidR="00172328" w:rsidRPr="000A268B" w:rsidRDefault="00FE71E3" w:rsidP="00437627">
      <w:pPr>
        <w:pStyle w:val="Nivel1"/>
        <w:spacing w:before="0" w:after="0"/>
        <w:rPr>
          <w:rFonts w:ascii="Times New Roman" w:hAnsi="Times New Roman" w:cs="Times New Roman"/>
          <w:bCs/>
          <w:sz w:val="22"/>
          <w:szCs w:val="22"/>
        </w:rPr>
      </w:pPr>
      <w:r w:rsidRPr="000A268B">
        <w:rPr>
          <w:rFonts w:ascii="Times New Roman" w:hAnsi="Times New Roman" w:cs="Times New Roman"/>
          <w:bCs/>
          <w:sz w:val="22"/>
          <w:szCs w:val="22"/>
        </w:rPr>
        <w:t xml:space="preserve">FUNDAMENTAÇÃO </w:t>
      </w:r>
      <w:r w:rsidR="00172328" w:rsidRPr="000A268B">
        <w:rPr>
          <w:rFonts w:ascii="Times New Roman" w:hAnsi="Times New Roman" w:cs="Times New Roman"/>
          <w:bCs/>
          <w:sz w:val="22"/>
          <w:szCs w:val="22"/>
        </w:rPr>
        <w:t xml:space="preserve">E DESCRIÇÃO DA NECESSIDADE DA CONTRATAÇÃO </w:t>
      </w:r>
    </w:p>
    <w:p w14:paraId="147302B1" w14:textId="7AF75B91" w:rsidR="007E11C3" w:rsidRPr="000A268B" w:rsidRDefault="007E11C3" w:rsidP="00437627">
      <w:pPr>
        <w:jc w:val="both"/>
        <w:rPr>
          <w:rFonts w:ascii="Times New Roman" w:hAnsi="Times New Roman" w:cs="Times New Roman"/>
        </w:rPr>
      </w:pPr>
      <w:r w:rsidRPr="000A268B">
        <w:rPr>
          <w:rFonts w:ascii="Times New Roman" w:hAnsi="Times New Roman" w:cs="Times New Roman"/>
        </w:rPr>
        <w:t xml:space="preserve">Com fundamento legal </w:t>
      </w:r>
      <w:r w:rsidR="000A268B" w:rsidRPr="000A268B">
        <w:rPr>
          <w:rFonts w:ascii="Times New Roman" w:hAnsi="Times New Roman" w:cs="Times New Roman"/>
        </w:rPr>
        <w:t>c</w:t>
      </w:r>
      <w:r w:rsidRPr="000A268B">
        <w:rPr>
          <w:rFonts w:ascii="Times New Roman" w:hAnsi="Times New Roman" w:cs="Times New Roman"/>
        </w:rPr>
        <w:t xml:space="preserve">onforme disposições do inciso II e do parágrafo </w:t>
      </w:r>
      <w:r w:rsidR="000A268B">
        <w:rPr>
          <w:rFonts w:ascii="Times New Roman" w:hAnsi="Times New Roman" w:cs="Times New Roman"/>
        </w:rPr>
        <w:t>2</w:t>
      </w:r>
      <w:r w:rsidRPr="000A268B">
        <w:rPr>
          <w:rFonts w:ascii="Times New Roman" w:hAnsi="Times New Roman" w:cs="Times New Roman"/>
        </w:rPr>
        <w:t>º, ambos do artigo 75 da Lei 14.133/2021, o CIMMESF, faz saber que está em andamento um processo de compra direta por dispensa de licitação, conforme segue:</w:t>
      </w:r>
    </w:p>
    <w:p w14:paraId="365D6C62" w14:textId="7DB01922" w:rsidR="007E11C3" w:rsidRPr="000A268B" w:rsidRDefault="007E11C3" w:rsidP="00E449C4">
      <w:pPr>
        <w:ind w:left="2977"/>
        <w:jc w:val="both"/>
        <w:rPr>
          <w:rFonts w:ascii="Times New Roman" w:hAnsi="Times New Roman" w:cs="Times New Roman"/>
          <w:i/>
          <w:iCs/>
        </w:rPr>
      </w:pPr>
      <w:r w:rsidRPr="000A268B">
        <w:rPr>
          <w:rFonts w:ascii="Times New Roman" w:hAnsi="Times New Roman" w:cs="Times New Roman"/>
          <w:i/>
          <w:iCs/>
        </w:rPr>
        <w:t xml:space="preserve">Art. 75. É dispensável a licitação: II - Para contratação que envolva valores inferiores a </w:t>
      </w:r>
      <w:proofErr w:type="gramStart"/>
      <w:r w:rsidRPr="000A268B">
        <w:rPr>
          <w:rFonts w:ascii="Times New Roman" w:hAnsi="Times New Roman" w:cs="Times New Roman"/>
          <w:i/>
          <w:iCs/>
        </w:rPr>
        <w:t>R$ 54.020,41 (cinquenta e quatro mil, vinte reais e quarenta um centavo),</w:t>
      </w:r>
      <w:r w:rsidR="00E449C4" w:rsidRPr="000A268B">
        <w:rPr>
          <w:rFonts w:ascii="Times New Roman" w:hAnsi="Times New Roman" w:cs="Times New Roman"/>
          <w:i/>
          <w:iCs/>
        </w:rPr>
        <w:t xml:space="preserve"> </w:t>
      </w:r>
      <w:r w:rsidR="00A81BF6" w:rsidRPr="000A268B">
        <w:rPr>
          <w:rFonts w:ascii="Times New Roman" w:hAnsi="Times New Roman" w:cs="Times New Roman"/>
          <w:i/>
          <w:iCs/>
        </w:rPr>
        <w:t>atualizado</w:t>
      </w:r>
      <w:proofErr w:type="gramEnd"/>
      <w:r w:rsidR="00A81BF6" w:rsidRPr="000A268B">
        <w:rPr>
          <w:rFonts w:ascii="Times New Roman" w:hAnsi="Times New Roman" w:cs="Times New Roman"/>
          <w:i/>
          <w:iCs/>
        </w:rPr>
        <w:t xml:space="preserve"> a </w:t>
      </w:r>
      <w:r w:rsidR="00A81BF6" w:rsidRPr="000A268B">
        <w:rPr>
          <w:rFonts w:ascii="Times New Roman" w:hAnsi="Times New Roman" w:cs="Times New Roman"/>
          <w:b/>
          <w:bCs/>
          <w:i/>
          <w:iCs/>
          <w:color w:val="000000"/>
        </w:rPr>
        <w:t>R$ 59.906,02 (cinquenta e nove mil novecentos e seis reais e dois centavos)</w:t>
      </w:r>
      <w:r w:rsidR="00A81BF6" w:rsidRPr="000A268B">
        <w:rPr>
          <w:rFonts w:ascii="Times New Roman" w:hAnsi="Times New Roman" w:cs="Times New Roman"/>
          <w:i/>
          <w:iCs/>
          <w:color w:val="000000"/>
        </w:rPr>
        <w:t xml:space="preserve"> </w:t>
      </w:r>
      <w:hyperlink r:id="rId12" w:anchor="art1" w:history="1">
        <w:r w:rsidR="00A81BF6" w:rsidRPr="000A268B">
          <w:rPr>
            <w:rStyle w:val="Hyperlink"/>
            <w:rFonts w:ascii="Times New Roman" w:hAnsi="Times New Roman" w:cs="Times New Roman"/>
            <w:i/>
            <w:iCs/>
          </w:rPr>
          <w:t>(Vide Decreto nº 11.871, de 2023)</w:t>
        </w:r>
      </w:hyperlink>
      <w:r w:rsidR="00A81BF6" w:rsidRPr="000A268B">
        <w:rPr>
          <w:rFonts w:ascii="Times New Roman" w:hAnsi="Times New Roman" w:cs="Times New Roman"/>
          <w:color w:val="000000"/>
        </w:rPr>
        <w:t>,</w:t>
      </w:r>
      <w:r w:rsidRPr="000A268B">
        <w:rPr>
          <w:rFonts w:ascii="Times New Roman" w:hAnsi="Times New Roman" w:cs="Times New Roman"/>
          <w:i/>
          <w:iCs/>
        </w:rPr>
        <w:t xml:space="preserve"> no caso de outros serviços e compras; [...] 3º As contratações de que tratam os incisos I e II do caput deste artigo </w:t>
      </w:r>
      <w:r w:rsidRPr="000A268B">
        <w:rPr>
          <w:rFonts w:ascii="Times New Roman" w:hAnsi="Times New Roman" w:cs="Times New Roman"/>
          <w:i/>
          <w:iCs/>
        </w:rPr>
        <w:lastRenderedPageBreak/>
        <w:t>serão preferencialmente precedidas de divulgação de aviso em sítio eletrônico oficial, pelo prazo mínimo de 03 (três) dias úteis, com a especificação do objeto pretendido e com a manifestação de interesse da Administração em obter propostas adicionais de eventuais interessados, devendo ser selecionada a proposta mais vantajosa;</w:t>
      </w:r>
    </w:p>
    <w:p w14:paraId="11568DFF" w14:textId="53CDB587" w:rsidR="00A81BF6" w:rsidRPr="000A268B" w:rsidRDefault="00A81BF6" w:rsidP="00E449C4">
      <w:pPr>
        <w:ind w:left="2977"/>
        <w:jc w:val="both"/>
        <w:rPr>
          <w:rFonts w:ascii="Times New Roman" w:hAnsi="Times New Roman" w:cs="Times New Roman"/>
          <w:i/>
          <w:iCs/>
        </w:rPr>
      </w:pPr>
      <w:r w:rsidRPr="000A268B">
        <w:rPr>
          <w:rFonts w:ascii="Times New Roman" w:hAnsi="Times New Roman" w:cs="Times New Roman"/>
          <w:i/>
          <w:iCs/>
          <w:color w:val="000000"/>
        </w:rPr>
        <w:t>§ 2º Os valores referidos nos incisos I e II do caput deste artigo serão duplicados para compras, obras e serviços contratados por consórcio público ou por autarquia ou fundação qualificadas como agências executivas na forma da lei.</w:t>
      </w:r>
    </w:p>
    <w:p w14:paraId="57EB0419" w14:textId="77777777" w:rsidR="00FF5408" w:rsidRPr="00FF5408" w:rsidRDefault="00FF5408" w:rsidP="00FF5408">
      <w:pPr>
        <w:jc w:val="both"/>
        <w:rPr>
          <w:rFonts w:ascii="Times New Roman" w:hAnsi="Times New Roman" w:cs="Times New Roman"/>
        </w:rPr>
      </w:pPr>
      <w:r w:rsidRPr="00FF5408">
        <w:rPr>
          <w:rFonts w:ascii="Times New Roman" w:hAnsi="Times New Roman" w:cs="Times New Roman"/>
        </w:rPr>
        <w:t>O CIMMESF assinou o Termo de Compromisso de Metas 2257/2023 junto à Secretaria de Estado da Saúde de Minas Gerais, que de acordo com a Resolução SES/MG nº 9043/2023 objetiva a melhoria da infraestrutura da sede do Consórcio destinada ao fortalecimento das ações de saúde no âmbito do Sistema Único de Saúde de Minas Gerais na área de abrangência dos municípios consorciados.</w:t>
      </w:r>
    </w:p>
    <w:p w14:paraId="6E091BFB" w14:textId="77777777" w:rsidR="00FF5408" w:rsidRPr="00FF5408" w:rsidRDefault="00FF5408" w:rsidP="00FF5408">
      <w:pPr>
        <w:jc w:val="both"/>
        <w:rPr>
          <w:rFonts w:ascii="Times New Roman" w:hAnsi="Times New Roman" w:cs="Times New Roman"/>
        </w:rPr>
      </w:pPr>
      <w:r w:rsidRPr="00FF5408">
        <w:rPr>
          <w:rFonts w:ascii="Times New Roman" w:hAnsi="Times New Roman" w:cs="Times New Roman"/>
        </w:rPr>
        <w:t xml:space="preserve">O projeto básico de melhoria da infraestrutura do consórcio prevê a ampliação da sede administrativa </w:t>
      </w:r>
      <w:proofErr w:type="gramStart"/>
      <w:r w:rsidRPr="00FF5408">
        <w:rPr>
          <w:rFonts w:ascii="Times New Roman" w:hAnsi="Times New Roman" w:cs="Times New Roman"/>
        </w:rPr>
        <w:t>localizada na Rua Montes Claros, 1124</w:t>
      </w:r>
      <w:proofErr w:type="gramEnd"/>
      <w:r w:rsidRPr="00FF5408">
        <w:rPr>
          <w:rFonts w:ascii="Times New Roman" w:hAnsi="Times New Roman" w:cs="Times New Roman"/>
        </w:rPr>
        <w:t xml:space="preserve">, Bairro Santo Antônio em Pirapora. As intervenções incluem a construção de uma infraestrutura pra o programa </w:t>
      </w:r>
      <w:proofErr w:type="spellStart"/>
      <w:proofErr w:type="gramStart"/>
      <w:r w:rsidRPr="00FF5408">
        <w:rPr>
          <w:rFonts w:ascii="Times New Roman" w:hAnsi="Times New Roman" w:cs="Times New Roman"/>
        </w:rPr>
        <w:t>FarmaCIS</w:t>
      </w:r>
      <w:proofErr w:type="spellEnd"/>
      <w:proofErr w:type="gramEnd"/>
      <w:r w:rsidRPr="00FF5408">
        <w:rPr>
          <w:rFonts w:ascii="Times New Roman" w:hAnsi="Times New Roman" w:cs="Times New Roman"/>
        </w:rPr>
        <w:t>, salas para realização das rotinas administrativas e de gestão do consórcio e salas de atendimento multiprofissional para a realização de consultas e exames dos usuários SUS dos municípios consorciados.</w:t>
      </w:r>
    </w:p>
    <w:p w14:paraId="6E835169" w14:textId="77777777" w:rsidR="00FF5408" w:rsidRPr="00FF5408" w:rsidRDefault="00FF5408" w:rsidP="00FF5408">
      <w:pPr>
        <w:jc w:val="both"/>
        <w:rPr>
          <w:rFonts w:ascii="Times New Roman" w:hAnsi="Times New Roman" w:cs="Times New Roman"/>
        </w:rPr>
      </w:pPr>
      <w:r w:rsidRPr="00FF5408">
        <w:rPr>
          <w:rFonts w:ascii="Times New Roman" w:hAnsi="Times New Roman" w:cs="Times New Roman"/>
        </w:rPr>
        <w:t>De acordo com o cronograma celebrado com a SES-MG, os projetos arquitetônicos ficaram prontos recentemente e agora deverão ser apreciados pela Vigilância Sanitária Estadual para análise e posterior aprovação. Após essa etapa, os projetos também serão analisados pelo setor de engenharia da Secretaria de Estado da Saúde e somente após aprovação neste nível que a obra estará apta a ser licitada pelo Consórcio.</w:t>
      </w:r>
    </w:p>
    <w:p w14:paraId="3ED71245" w14:textId="77777777" w:rsidR="00FF5408" w:rsidRPr="00FF5408" w:rsidRDefault="00FF5408" w:rsidP="00FF5408">
      <w:pPr>
        <w:jc w:val="both"/>
        <w:rPr>
          <w:rFonts w:ascii="Times New Roman" w:hAnsi="Times New Roman" w:cs="Times New Roman"/>
        </w:rPr>
      </w:pPr>
      <w:r w:rsidRPr="00FF5408">
        <w:rPr>
          <w:rFonts w:ascii="Times New Roman" w:hAnsi="Times New Roman" w:cs="Times New Roman"/>
        </w:rPr>
        <w:t>Dentre os documentos solicitados pela Vigilância Sanitária incluem-se a ART de Fiscalização que deverá ser emitida por profissional contratado pelo Consórcio para fiscalizar e gerenciar todos os aspectos técnicos da execução da obra e sua conformidade com o acordado com o Estado, as regras da Vigilância Sanitária e as diversas normas técnicas de engenharia e demais regramentos.</w:t>
      </w:r>
    </w:p>
    <w:p w14:paraId="67CD47F2" w14:textId="5BE4B4E9" w:rsidR="005044D0" w:rsidRDefault="00FF5408" w:rsidP="00FF5408">
      <w:pPr>
        <w:jc w:val="both"/>
        <w:rPr>
          <w:rFonts w:ascii="Times New Roman" w:hAnsi="Times New Roman" w:cs="Times New Roman"/>
        </w:rPr>
      </w:pPr>
      <w:r w:rsidRPr="00FF5408">
        <w:rPr>
          <w:rFonts w:ascii="Times New Roman" w:hAnsi="Times New Roman" w:cs="Times New Roman"/>
        </w:rPr>
        <w:t xml:space="preserve">Por não possuir em seu quadro de </w:t>
      </w:r>
      <w:proofErr w:type="gramStart"/>
      <w:r w:rsidRPr="00FF5408">
        <w:rPr>
          <w:rFonts w:ascii="Times New Roman" w:hAnsi="Times New Roman" w:cs="Times New Roman"/>
        </w:rPr>
        <w:t>profissionais este</w:t>
      </w:r>
      <w:proofErr w:type="gramEnd"/>
      <w:r w:rsidRPr="00FF5408">
        <w:rPr>
          <w:rFonts w:ascii="Times New Roman" w:hAnsi="Times New Roman" w:cs="Times New Roman"/>
        </w:rPr>
        <w:t xml:space="preserve"> profissional e como a obra em questão não demandará disponibilidade em tempo integral do referido profissional, opta-se pela contratação de pessoa jurídica para a realização deste serviço.</w:t>
      </w:r>
    </w:p>
    <w:p w14:paraId="6FFD324C" w14:textId="77777777" w:rsidR="00FF5408" w:rsidRDefault="00FF5408" w:rsidP="00FF5408"/>
    <w:p w14:paraId="12000FE6" w14:textId="19784ABD" w:rsidR="00FF4094" w:rsidRPr="000A268B" w:rsidRDefault="00FF4094" w:rsidP="00437627">
      <w:pPr>
        <w:pStyle w:val="Nivel1"/>
        <w:spacing w:before="0" w:after="0"/>
        <w:rPr>
          <w:rFonts w:ascii="Times New Roman" w:hAnsi="Times New Roman" w:cs="Times New Roman"/>
          <w:bCs/>
          <w:sz w:val="22"/>
          <w:szCs w:val="22"/>
        </w:rPr>
      </w:pPr>
      <w:r w:rsidRPr="000A268B">
        <w:rPr>
          <w:rFonts w:ascii="Times New Roman" w:hAnsi="Times New Roman" w:cs="Times New Roman"/>
          <w:bCs/>
          <w:sz w:val="22"/>
          <w:szCs w:val="22"/>
        </w:rPr>
        <w:t xml:space="preserve">REQUISITOS DA CONTRATAÇÃO </w:t>
      </w:r>
    </w:p>
    <w:p w14:paraId="53195EA7" w14:textId="41D92770" w:rsidR="00562880" w:rsidRDefault="00850C00" w:rsidP="00437627">
      <w:pPr>
        <w:pStyle w:val="Nivel1"/>
        <w:numPr>
          <w:ilvl w:val="0"/>
          <w:numId w:val="0"/>
        </w:numPr>
        <w:spacing w:before="0" w:after="0"/>
        <w:rPr>
          <w:rFonts w:ascii="Times New Roman" w:hAnsi="Times New Roman" w:cs="Times New Roman"/>
          <w:b w:val="0"/>
          <w:bCs/>
          <w:sz w:val="22"/>
          <w:szCs w:val="22"/>
        </w:rPr>
      </w:pPr>
      <w:r w:rsidRPr="000A268B">
        <w:rPr>
          <w:rFonts w:ascii="Times New Roman" w:hAnsi="Times New Roman" w:cs="Times New Roman"/>
          <w:b w:val="0"/>
          <w:bCs/>
          <w:sz w:val="22"/>
          <w:szCs w:val="22"/>
        </w:rPr>
        <w:t>Os requisitos serão a apresentação de documentação comprobatória</w:t>
      </w:r>
      <w:r w:rsidR="00FF5408">
        <w:rPr>
          <w:rFonts w:ascii="Times New Roman" w:hAnsi="Times New Roman" w:cs="Times New Roman"/>
          <w:b w:val="0"/>
          <w:bCs/>
          <w:sz w:val="22"/>
          <w:szCs w:val="22"/>
        </w:rPr>
        <w:t xml:space="preserve"> abaixo </w:t>
      </w:r>
      <w:proofErr w:type="spellStart"/>
      <w:r w:rsidR="00FF5408">
        <w:rPr>
          <w:rFonts w:ascii="Times New Roman" w:hAnsi="Times New Roman" w:cs="Times New Roman"/>
          <w:b w:val="0"/>
          <w:bCs/>
          <w:sz w:val="22"/>
          <w:szCs w:val="22"/>
        </w:rPr>
        <w:t>discrimada</w:t>
      </w:r>
      <w:proofErr w:type="spellEnd"/>
      <w:r w:rsidR="00FF5408">
        <w:rPr>
          <w:rFonts w:ascii="Times New Roman" w:hAnsi="Times New Roman" w:cs="Times New Roman"/>
          <w:b w:val="0"/>
          <w:bCs/>
          <w:sz w:val="22"/>
          <w:szCs w:val="22"/>
        </w:rPr>
        <w:t>.</w:t>
      </w:r>
    </w:p>
    <w:p w14:paraId="31C9B159" w14:textId="77777777" w:rsidR="00FF5408" w:rsidRPr="00FF5408" w:rsidRDefault="00FF5408" w:rsidP="00FF5408">
      <w:pPr>
        <w:rPr>
          <w:rFonts w:ascii="Times New Roman" w:hAnsi="Times New Roman" w:cs="Times New Roman"/>
        </w:rPr>
      </w:pPr>
      <w:r w:rsidRPr="00FF5408">
        <w:rPr>
          <w:rFonts w:ascii="Times New Roman" w:hAnsi="Times New Roman" w:cs="Times New Roman"/>
        </w:rPr>
        <w:t>O contratado deverá apresentar além das certidões e documentações básicas previstas na Lei 14133/2021, os seguintes documentos técnicos:</w:t>
      </w:r>
    </w:p>
    <w:p w14:paraId="21A57083" w14:textId="77777777" w:rsidR="00FF5408" w:rsidRPr="00FF5408" w:rsidRDefault="00FF5408" w:rsidP="00FF5408">
      <w:pPr>
        <w:rPr>
          <w:rFonts w:ascii="Times New Roman" w:hAnsi="Times New Roman" w:cs="Times New Roman"/>
        </w:rPr>
      </w:pPr>
      <w:r w:rsidRPr="00FF5408">
        <w:rPr>
          <w:rFonts w:ascii="Times New Roman" w:hAnsi="Times New Roman" w:cs="Times New Roman"/>
        </w:rPr>
        <w:t>- Certidão CREA pessoa jurídica</w:t>
      </w:r>
    </w:p>
    <w:p w14:paraId="62DA0883" w14:textId="77777777" w:rsidR="00FF5408" w:rsidRPr="00FF5408" w:rsidRDefault="00FF5408" w:rsidP="00FF5408">
      <w:pPr>
        <w:rPr>
          <w:rFonts w:ascii="Times New Roman" w:hAnsi="Times New Roman" w:cs="Times New Roman"/>
        </w:rPr>
      </w:pPr>
      <w:r w:rsidRPr="00FF5408">
        <w:rPr>
          <w:rFonts w:ascii="Times New Roman" w:hAnsi="Times New Roman" w:cs="Times New Roman"/>
        </w:rPr>
        <w:t>- Certidão CREA pessoa física do responsável ou indicado pela empresa</w:t>
      </w:r>
    </w:p>
    <w:p w14:paraId="618568E6" w14:textId="77777777" w:rsidR="00FF5408" w:rsidRPr="00FF5408" w:rsidRDefault="00FF5408" w:rsidP="00FF5408">
      <w:pPr>
        <w:rPr>
          <w:rFonts w:ascii="Times New Roman" w:hAnsi="Times New Roman" w:cs="Times New Roman"/>
        </w:rPr>
      </w:pPr>
      <w:r w:rsidRPr="00FF5408">
        <w:rPr>
          <w:rFonts w:ascii="Times New Roman" w:hAnsi="Times New Roman" w:cs="Times New Roman"/>
        </w:rPr>
        <w:t xml:space="preserve">- Se indicado, comprovar o vínculo do mesmo com a </w:t>
      </w:r>
      <w:proofErr w:type="gramStart"/>
      <w:r w:rsidRPr="00FF5408">
        <w:rPr>
          <w:rFonts w:ascii="Times New Roman" w:hAnsi="Times New Roman" w:cs="Times New Roman"/>
        </w:rPr>
        <w:t>empresa</w:t>
      </w:r>
      <w:proofErr w:type="gramEnd"/>
    </w:p>
    <w:p w14:paraId="0EF3DD5C" w14:textId="56161B31" w:rsidR="00E449C4" w:rsidRPr="000A268B" w:rsidRDefault="00FF5408" w:rsidP="00FF5408">
      <w:pPr>
        <w:rPr>
          <w:rFonts w:ascii="Times New Roman" w:hAnsi="Times New Roman" w:cs="Times New Roman"/>
        </w:rPr>
      </w:pPr>
      <w:r w:rsidRPr="00FF5408">
        <w:rPr>
          <w:rFonts w:ascii="Times New Roman" w:hAnsi="Times New Roman" w:cs="Times New Roman"/>
        </w:rPr>
        <w:t>- Pelo menos 01 (um) atestado técnico de execução de serviços equivalentes para pessoa jurídica de direito público ou privado</w:t>
      </w:r>
    </w:p>
    <w:p w14:paraId="06C4AD70" w14:textId="6F9114C6" w:rsidR="00AB4F7D" w:rsidRPr="000A268B" w:rsidRDefault="00AB4F7D" w:rsidP="00437627">
      <w:pPr>
        <w:pStyle w:val="Nivel1"/>
        <w:numPr>
          <w:ilvl w:val="0"/>
          <w:numId w:val="1"/>
        </w:numPr>
        <w:spacing w:before="0" w:after="0"/>
        <w:rPr>
          <w:rFonts w:ascii="Times New Roman" w:hAnsi="Times New Roman" w:cs="Times New Roman"/>
          <w:sz w:val="22"/>
          <w:szCs w:val="22"/>
        </w:rPr>
      </w:pPr>
      <w:r w:rsidRPr="000A268B">
        <w:rPr>
          <w:rFonts w:ascii="Times New Roman" w:hAnsi="Times New Roman" w:cs="Times New Roman"/>
          <w:sz w:val="22"/>
          <w:szCs w:val="22"/>
        </w:rPr>
        <w:lastRenderedPageBreak/>
        <w:t>MODELO DE EXECUÇÃO</w:t>
      </w:r>
      <w:r w:rsidR="004B227B" w:rsidRPr="000A268B">
        <w:rPr>
          <w:rFonts w:ascii="Times New Roman" w:hAnsi="Times New Roman" w:cs="Times New Roman"/>
          <w:sz w:val="22"/>
          <w:szCs w:val="22"/>
        </w:rPr>
        <w:t xml:space="preserve"> CONTRATUAL</w:t>
      </w:r>
      <w:r w:rsidRPr="000A268B">
        <w:rPr>
          <w:rFonts w:ascii="Times New Roman" w:hAnsi="Times New Roman" w:cs="Times New Roman"/>
          <w:sz w:val="22"/>
          <w:szCs w:val="22"/>
        </w:rPr>
        <w:t xml:space="preserve"> </w:t>
      </w:r>
    </w:p>
    <w:p w14:paraId="3CFFF881" w14:textId="77777777" w:rsidR="00C44B2A" w:rsidRPr="000A268B" w:rsidRDefault="00C44B2A" w:rsidP="00437627">
      <w:pPr>
        <w:pStyle w:val="Nivel2"/>
        <w:spacing w:before="0" w:after="0"/>
        <w:rPr>
          <w:rFonts w:ascii="Times New Roman" w:hAnsi="Times New Roman" w:cs="Times New Roman"/>
          <w:color w:val="FF0000"/>
        </w:rPr>
      </w:pPr>
    </w:p>
    <w:p w14:paraId="3AE89351" w14:textId="248EA3EC" w:rsidR="00C44B2A" w:rsidRPr="000A268B" w:rsidRDefault="00C44B2A" w:rsidP="00437627">
      <w:pPr>
        <w:pStyle w:val="Nivel2"/>
        <w:numPr>
          <w:ilvl w:val="1"/>
          <w:numId w:val="30"/>
        </w:numPr>
        <w:spacing w:before="0" w:after="0"/>
        <w:rPr>
          <w:rFonts w:ascii="Times New Roman" w:hAnsi="Times New Roman" w:cs="Times New Roman"/>
          <w:strike/>
          <w:color w:val="FF0000"/>
        </w:rPr>
      </w:pPr>
      <w:r w:rsidRPr="000A268B">
        <w:rPr>
          <w:rFonts w:ascii="Times New Roman" w:hAnsi="Times New Roman" w:cs="Times New Roman"/>
          <w:iCs/>
          <w:color w:val="000000" w:themeColor="text1"/>
        </w:rPr>
        <w:t xml:space="preserve">O prazo de execução dos serviços será de </w:t>
      </w:r>
      <w:r w:rsidR="00FF5408">
        <w:rPr>
          <w:rFonts w:ascii="Times New Roman" w:hAnsi="Times New Roman" w:cs="Times New Roman"/>
          <w:iCs/>
          <w:color w:val="000000" w:themeColor="text1"/>
        </w:rPr>
        <w:t>12</w:t>
      </w:r>
      <w:r w:rsidR="00850C00" w:rsidRPr="000A268B">
        <w:rPr>
          <w:rFonts w:ascii="Times New Roman" w:hAnsi="Times New Roman" w:cs="Times New Roman"/>
          <w:iCs/>
          <w:color w:val="000000" w:themeColor="text1"/>
        </w:rPr>
        <w:t xml:space="preserve"> meses</w:t>
      </w:r>
      <w:r w:rsidRPr="000A268B">
        <w:rPr>
          <w:rFonts w:ascii="Times New Roman" w:hAnsi="Times New Roman" w:cs="Times New Roman"/>
          <w:iCs/>
          <w:color w:val="000000" w:themeColor="text1"/>
        </w:rPr>
        <w:t>.</w:t>
      </w:r>
    </w:p>
    <w:p w14:paraId="4B87CE9D" w14:textId="77777777" w:rsidR="00C44B2A" w:rsidRPr="000A268B" w:rsidRDefault="00C44B2A" w:rsidP="00437627">
      <w:pPr>
        <w:pStyle w:val="Nivel2"/>
        <w:spacing w:before="0" w:after="0"/>
        <w:ind w:left="851"/>
        <w:rPr>
          <w:rFonts w:ascii="Times New Roman" w:hAnsi="Times New Roman" w:cs="Times New Roman"/>
          <w:bCs/>
          <w:color w:val="FF0000"/>
        </w:rPr>
      </w:pPr>
    </w:p>
    <w:p w14:paraId="340E4BB5" w14:textId="1FD6E476" w:rsidR="00C44B2A" w:rsidRPr="000A268B" w:rsidRDefault="00C44B2A" w:rsidP="00437627">
      <w:pPr>
        <w:pStyle w:val="Nivel2"/>
        <w:numPr>
          <w:ilvl w:val="1"/>
          <w:numId w:val="30"/>
        </w:numPr>
        <w:spacing w:before="0" w:after="0"/>
        <w:rPr>
          <w:rFonts w:ascii="Times New Roman" w:hAnsi="Times New Roman" w:cs="Times New Roman"/>
          <w:bCs/>
          <w:iCs/>
          <w:color w:val="000000" w:themeColor="text1"/>
        </w:rPr>
      </w:pPr>
      <w:r w:rsidRPr="000A268B">
        <w:rPr>
          <w:rFonts w:ascii="Times New Roman" w:hAnsi="Times New Roman" w:cs="Times New Roman"/>
          <w:bCs/>
          <w:iCs/>
          <w:color w:val="000000" w:themeColor="text1"/>
        </w:rPr>
        <w:t>Os serviços serão prestados no seguinte endereço</w:t>
      </w:r>
      <w:r w:rsidR="00850C00" w:rsidRPr="000A268B">
        <w:rPr>
          <w:rFonts w:ascii="Times New Roman" w:hAnsi="Times New Roman" w:cs="Times New Roman"/>
          <w:bCs/>
          <w:iCs/>
          <w:color w:val="000000" w:themeColor="text1"/>
        </w:rPr>
        <w:t xml:space="preserve">: Rua Montes Claros 1124, Santo </w:t>
      </w:r>
      <w:r w:rsidR="00D819AD" w:rsidRPr="000A268B">
        <w:rPr>
          <w:rFonts w:ascii="Times New Roman" w:hAnsi="Times New Roman" w:cs="Times New Roman"/>
          <w:bCs/>
          <w:iCs/>
          <w:color w:val="000000" w:themeColor="text1"/>
        </w:rPr>
        <w:t>Antônio</w:t>
      </w:r>
      <w:r w:rsidR="00850C00" w:rsidRPr="000A268B">
        <w:rPr>
          <w:rFonts w:ascii="Times New Roman" w:hAnsi="Times New Roman" w:cs="Times New Roman"/>
          <w:bCs/>
          <w:iCs/>
          <w:color w:val="000000" w:themeColor="text1"/>
        </w:rPr>
        <w:t xml:space="preserve"> – Pir</w:t>
      </w:r>
      <w:r w:rsidR="00FF5408">
        <w:rPr>
          <w:rFonts w:ascii="Times New Roman" w:hAnsi="Times New Roman" w:cs="Times New Roman"/>
          <w:bCs/>
          <w:iCs/>
          <w:color w:val="000000" w:themeColor="text1"/>
        </w:rPr>
        <w:t>apora, ou no modelo home-office, de acordo com a necessidade do serviço e acordado com a Secretaria Executiva do consórcio.</w:t>
      </w:r>
    </w:p>
    <w:p w14:paraId="44D26658" w14:textId="77777777" w:rsidR="00C44B2A" w:rsidRPr="000A268B" w:rsidRDefault="00C44B2A" w:rsidP="00437627">
      <w:pPr>
        <w:pStyle w:val="Nivel2"/>
        <w:spacing w:before="0" w:after="0"/>
        <w:ind w:left="851"/>
        <w:rPr>
          <w:rFonts w:ascii="Times New Roman" w:hAnsi="Times New Roman" w:cs="Times New Roman"/>
          <w:bCs/>
          <w:iCs/>
          <w:color w:val="auto"/>
        </w:rPr>
      </w:pPr>
    </w:p>
    <w:p w14:paraId="22FFEA79" w14:textId="5ACDF8B8" w:rsidR="00C44B2A" w:rsidRPr="00FF5408" w:rsidRDefault="00FF5408" w:rsidP="00E449C4">
      <w:pPr>
        <w:pStyle w:val="Nivel2"/>
        <w:numPr>
          <w:ilvl w:val="1"/>
          <w:numId w:val="30"/>
        </w:numPr>
        <w:spacing w:before="0" w:after="0"/>
        <w:ind w:left="426" w:hanging="426"/>
        <w:rPr>
          <w:rFonts w:ascii="Times New Roman" w:hAnsi="Times New Roman" w:cs="Times New Roman"/>
          <w:bCs/>
          <w:iCs/>
          <w:color w:val="FF0000"/>
        </w:rPr>
      </w:pPr>
      <w:r>
        <w:rPr>
          <w:rFonts w:ascii="Times New Roman" w:hAnsi="Times New Roman" w:cs="Times New Roman"/>
          <w:bCs/>
          <w:iCs/>
          <w:color w:val="000000" w:themeColor="text1"/>
        </w:rPr>
        <w:t>A execução contratual inclui o acompanhamento das obras de ampliação e adequação do consórcio desde a assinatura do contrato até a conclusão da obra.</w:t>
      </w:r>
    </w:p>
    <w:p w14:paraId="2ACB9C23" w14:textId="77777777" w:rsidR="00FF5408" w:rsidRDefault="00FF5408" w:rsidP="00FF5408">
      <w:pPr>
        <w:pStyle w:val="PargrafodaLista"/>
        <w:rPr>
          <w:rFonts w:ascii="Times New Roman" w:hAnsi="Times New Roman" w:cs="Times New Roman"/>
          <w:bCs/>
          <w:iCs/>
          <w:color w:val="FF0000"/>
        </w:rPr>
      </w:pPr>
    </w:p>
    <w:p w14:paraId="495EF446" w14:textId="4899CC5A" w:rsidR="00FF5408" w:rsidRDefault="00FF5408" w:rsidP="00E449C4">
      <w:pPr>
        <w:pStyle w:val="Nivel2"/>
        <w:numPr>
          <w:ilvl w:val="1"/>
          <w:numId w:val="30"/>
        </w:numPr>
        <w:spacing w:before="0" w:after="0"/>
        <w:ind w:left="426" w:hanging="426"/>
        <w:rPr>
          <w:rFonts w:ascii="Times New Roman" w:hAnsi="Times New Roman" w:cs="Times New Roman"/>
          <w:bCs/>
          <w:iCs/>
          <w:color w:val="000000" w:themeColor="text1"/>
        </w:rPr>
      </w:pPr>
      <w:r w:rsidRPr="00FF5408">
        <w:rPr>
          <w:rFonts w:ascii="Times New Roman" w:hAnsi="Times New Roman" w:cs="Times New Roman"/>
          <w:bCs/>
          <w:iCs/>
          <w:color w:val="000000" w:themeColor="text1"/>
        </w:rPr>
        <w:t>Conforme fluxo estabelecido junto à Secretaria de Estado da Saúde, a ART de Fiscalização deverá ser emitida assim que o contrato for assinado, já que á pré-requisito para análise dos projetos pela Vigilância Sanitária e pela SES-MG.</w:t>
      </w:r>
    </w:p>
    <w:p w14:paraId="69A4C733" w14:textId="77777777" w:rsidR="00964FFF" w:rsidRDefault="00964FFF" w:rsidP="00964FFF">
      <w:pPr>
        <w:pStyle w:val="PargrafodaLista"/>
        <w:rPr>
          <w:rFonts w:ascii="Times New Roman" w:hAnsi="Times New Roman" w:cs="Times New Roman"/>
          <w:bCs/>
          <w:iCs/>
          <w:color w:val="000000" w:themeColor="text1"/>
        </w:rPr>
      </w:pPr>
    </w:p>
    <w:p w14:paraId="1DE808C2" w14:textId="28C3B71C" w:rsidR="00964FFF" w:rsidRPr="00FF5408" w:rsidRDefault="00964FFF" w:rsidP="00E449C4">
      <w:pPr>
        <w:pStyle w:val="Nivel2"/>
        <w:numPr>
          <w:ilvl w:val="1"/>
          <w:numId w:val="30"/>
        </w:numPr>
        <w:spacing w:before="0" w:after="0"/>
        <w:ind w:left="426" w:hanging="426"/>
        <w:rPr>
          <w:rFonts w:ascii="Times New Roman" w:hAnsi="Times New Roman" w:cs="Times New Roman"/>
          <w:bCs/>
          <w:iCs/>
          <w:color w:val="000000" w:themeColor="text1"/>
        </w:rPr>
      </w:pPr>
      <w:r>
        <w:rPr>
          <w:rFonts w:ascii="Times New Roman" w:hAnsi="Times New Roman" w:cs="Times New Roman"/>
          <w:bCs/>
          <w:iCs/>
          <w:color w:val="000000" w:themeColor="text1"/>
        </w:rPr>
        <w:t>O pagamento será realizado em 08 (oito) prestações mensais e iguais, sendo a primeira em até 10 (dez) dias após a assinatura do contrato e as subsequentes de 30 (trinta) em 30 (trinta) dias.</w:t>
      </w:r>
    </w:p>
    <w:p w14:paraId="1765F40E" w14:textId="77777777" w:rsidR="00E449C4" w:rsidRPr="000A268B" w:rsidRDefault="00E449C4" w:rsidP="00FF5408">
      <w:pPr>
        <w:pStyle w:val="Nivel2"/>
        <w:spacing w:before="0" w:after="0"/>
        <w:rPr>
          <w:rFonts w:ascii="Times New Roman" w:hAnsi="Times New Roman" w:cs="Times New Roman"/>
          <w:bCs/>
          <w:i/>
          <w:iCs/>
          <w:color w:val="auto"/>
        </w:rPr>
      </w:pPr>
    </w:p>
    <w:p w14:paraId="05F0C128" w14:textId="77777777" w:rsidR="00B01BBC" w:rsidRPr="000A268B" w:rsidRDefault="00B01BBC" w:rsidP="00437627">
      <w:pPr>
        <w:pStyle w:val="Nivel1"/>
        <w:numPr>
          <w:ilvl w:val="0"/>
          <w:numId w:val="2"/>
        </w:numPr>
        <w:spacing w:before="0" w:after="0"/>
        <w:rPr>
          <w:rFonts w:ascii="Times New Roman" w:hAnsi="Times New Roman" w:cs="Times New Roman"/>
          <w:i/>
          <w:iCs/>
          <w:color w:val="000000" w:themeColor="text1"/>
          <w:sz w:val="22"/>
          <w:szCs w:val="22"/>
        </w:rPr>
      </w:pPr>
      <w:r w:rsidRPr="000A268B">
        <w:rPr>
          <w:rFonts w:ascii="Times New Roman" w:hAnsi="Times New Roman" w:cs="Times New Roman"/>
          <w:i/>
          <w:iCs/>
          <w:color w:val="000000" w:themeColor="text1"/>
          <w:sz w:val="22"/>
          <w:szCs w:val="22"/>
        </w:rPr>
        <w:t>MATERIAIS A SEREM DISPONIBILIZADOS</w:t>
      </w:r>
    </w:p>
    <w:p w14:paraId="7106BAAF" w14:textId="2DCCDD03" w:rsidR="00850C00" w:rsidRPr="000A268B" w:rsidRDefault="007E1842" w:rsidP="00437627">
      <w:pPr>
        <w:jc w:val="both"/>
        <w:rPr>
          <w:rFonts w:ascii="Times New Roman" w:hAnsi="Times New Roman" w:cs="Times New Roman"/>
        </w:rPr>
      </w:pPr>
      <w:r>
        <w:rPr>
          <w:rFonts w:ascii="Times New Roman" w:hAnsi="Times New Roman" w:cs="Times New Roman"/>
        </w:rPr>
        <w:t>O material direto a ser utilizado para o serviço de fiscalização como</w:t>
      </w:r>
      <w:proofErr w:type="gramStart"/>
      <w:r>
        <w:rPr>
          <w:rFonts w:ascii="Times New Roman" w:hAnsi="Times New Roman" w:cs="Times New Roman"/>
        </w:rPr>
        <w:t xml:space="preserve"> por exemplo</w:t>
      </w:r>
      <w:proofErr w:type="gramEnd"/>
      <w:r>
        <w:rPr>
          <w:rFonts w:ascii="Times New Roman" w:hAnsi="Times New Roman" w:cs="Times New Roman"/>
        </w:rPr>
        <w:t xml:space="preserve">, material de expediente e projetos é de responsabilidade do CIMMESF. Os custos </w:t>
      </w:r>
      <w:proofErr w:type="gramStart"/>
      <w:r>
        <w:rPr>
          <w:rFonts w:ascii="Times New Roman" w:hAnsi="Times New Roman" w:cs="Times New Roman"/>
        </w:rPr>
        <w:t>indiretos inclusive combustível</w:t>
      </w:r>
      <w:proofErr w:type="gramEnd"/>
      <w:r>
        <w:rPr>
          <w:rFonts w:ascii="Times New Roman" w:hAnsi="Times New Roman" w:cs="Times New Roman"/>
        </w:rPr>
        <w:t>, hospedagem, alimentação e afins são de responsabilidade do contratado.</w:t>
      </w:r>
      <w:r w:rsidR="00850C00" w:rsidRPr="000A268B">
        <w:rPr>
          <w:rFonts w:ascii="Times New Roman" w:hAnsi="Times New Roman" w:cs="Times New Roman"/>
        </w:rPr>
        <w:t>.</w:t>
      </w:r>
    </w:p>
    <w:p w14:paraId="182C8489" w14:textId="31F363B1" w:rsidR="00E449C4" w:rsidRPr="000A268B" w:rsidRDefault="00E449C4" w:rsidP="00437627">
      <w:pPr>
        <w:jc w:val="both"/>
        <w:rPr>
          <w:rFonts w:ascii="Times New Roman" w:hAnsi="Times New Roman" w:cs="Times New Roman"/>
        </w:rPr>
      </w:pPr>
      <w:r w:rsidRPr="000A268B">
        <w:rPr>
          <w:rFonts w:ascii="Times New Roman" w:hAnsi="Times New Roman" w:cs="Times New Roman"/>
        </w:rPr>
        <w:t xml:space="preserve">No caso dos serviços serem realizados em regime home-office, a responsabilidade de recursos de material e equipamentos, internet, energia e </w:t>
      </w:r>
      <w:proofErr w:type="gramStart"/>
      <w:r w:rsidRPr="000A268B">
        <w:rPr>
          <w:rFonts w:ascii="Times New Roman" w:hAnsi="Times New Roman" w:cs="Times New Roman"/>
        </w:rPr>
        <w:t>afins serão</w:t>
      </w:r>
      <w:proofErr w:type="gramEnd"/>
      <w:r w:rsidRPr="000A268B">
        <w:rPr>
          <w:rFonts w:ascii="Times New Roman" w:hAnsi="Times New Roman" w:cs="Times New Roman"/>
        </w:rPr>
        <w:t xml:space="preserve"> da contratada.</w:t>
      </w:r>
    </w:p>
    <w:p w14:paraId="79FF1CC2" w14:textId="77777777" w:rsidR="001549DE" w:rsidRPr="000A268B" w:rsidRDefault="001549DE" w:rsidP="00437627">
      <w:pPr>
        <w:pStyle w:val="Nivel2"/>
        <w:spacing w:before="0" w:after="0"/>
        <w:ind w:left="432"/>
        <w:rPr>
          <w:rFonts w:ascii="Times New Roman" w:hAnsi="Times New Roman" w:cs="Times New Roman"/>
          <w:bCs/>
          <w:i/>
          <w:iCs/>
          <w:color w:val="FF0000"/>
        </w:rPr>
      </w:pPr>
    </w:p>
    <w:p w14:paraId="64034101" w14:textId="5A33D3AE" w:rsidR="00E36C78" w:rsidRPr="000A268B" w:rsidRDefault="00E36C78" w:rsidP="00437627">
      <w:pPr>
        <w:keepNext/>
        <w:keepLines/>
        <w:numPr>
          <w:ilvl w:val="0"/>
          <w:numId w:val="23"/>
        </w:numPr>
        <w:tabs>
          <w:tab w:val="num" w:pos="360"/>
        </w:tabs>
        <w:spacing w:after="0" w:line="276" w:lineRule="auto"/>
        <w:ind w:left="0" w:firstLine="0"/>
        <w:jc w:val="both"/>
        <w:outlineLvl w:val="0"/>
        <w:rPr>
          <w:rFonts w:ascii="Times New Roman" w:eastAsia="Times New Roman" w:hAnsi="Times New Roman" w:cs="Times New Roman"/>
          <w:b/>
          <w:color w:val="000000"/>
        </w:rPr>
      </w:pPr>
      <w:r w:rsidRPr="000A268B">
        <w:rPr>
          <w:rFonts w:ascii="Times New Roman" w:eastAsia="Times New Roman" w:hAnsi="Times New Roman" w:cs="Times New Roman"/>
          <w:b/>
          <w:color w:val="000000"/>
        </w:rPr>
        <w:t xml:space="preserve">MODELO DE GESTÃO DO CONTRATO </w:t>
      </w:r>
    </w:p>
    <w:p w14:paraId="6BE1AFA2" w14:textId="77777777" w:rsidR="00E36C78" w:rsidRPr="000A268B" w:rsidRDefault="00E36C78" w:rsidP="00437627">
      <w:pPr>
        <w:spacing w:after="0" w:line="276" w:lineRule="auto"/>
        <w:jc w:val="both"/>
        <w:rPr>
          <w:rFonts w:ascii="Times New Roman" w:hAnsi="Times New Roman" w:cs="Times New Roman"/>
        </w:rPr>
      </w:pPr>
    </w:p>
    <w:p w14:paraId="4C1BC5BF" w14:textId="77777777" w:rsidR="00E36C78" w:rsidRPr="000A268B" w:rsidRDefault="00E36C78" w:rsidP="00437627">
      <w:pPr>
        <w:numPr>
          <w:ilvl w:val="1"/>
          <w:numId w:val="31"/>
        </w:numPr>
        <w:spacing w:after="0" w:line="276" w:lineRule="auto"/>
        <w:jc w:val="both"/>
        <w:rPr>
          <w:rFonts w:ascii="Times New Roman" w:hAnsi="Times New Roman" w:cs="Times New Roman"/>
        </w:rPr>
      </w:pPr>
      <w:r w:rsidRPr="000A268B">
        <w:rPr>
          <w:rFonts w:ascii="Times New Roman" w:hAnsi="Times New Roman" w:cs="Times New Roman"/>
          <w:b/>
          <w:bCs/>
        </w:rPr>
        <w:t>ROTINAS DE FISCALIZAÇÃO CONTRATUAL</w:t>
      </w:r>
    </w:p>
    <w:p w14:paraId="607E1FCE" w14:textId="77777777" w:rsidR="00E36C78" w:rsidRPr="000A268B" w:rsidRDefault="00E36C78" w:rsidP="00437627">
      <w:pPr>
        <w:spacing w:after="0" w:line="276" w:lineRule="auto"/>
        <w:ind w:left="930"/>
        <w:jc w:val="both"/>
        <w:rPr>
          <w:rFonts w:ascii="Times New Roman" w:hAnsi="Times New Roman" w:cs="Times New Roman"/>
        </w:rPr>
      </w:pPr>
    </w:p>
    <w:p w14:paraId="6196FF7F" w14:textId="77777777" w:rsidR="00E36C78" w:rsidRPr="000A268B" w:rsidRDefault="00E36C78" w:rsidP="00E41AD5">
      <w:pPr>
        <w:numPr>
          <w:ilvl w:val="2"/>
          <w:numId w:val="11"/>
        </w:numPr>
        <w:spacing w:after="0" w:line="276" w:lineRule="auto"/>
        <w:ind w:left="1134"/>
        <w:jc w:val="both"/>
        <w:rPr>
          <w:rFonts w:ascii="Times New Roman" w:hAnsi="Times New Roman" w:cs="Times New Roman"/>
        </w:rPr>
      </w:pPr>
      <w:r w:rsidRPr="000A268B">
        <w:rPr>
          <w:rFonts w:ascii="Times New Roman" w:hAnsi="Times New Roman" w:cs="Times New Roman"/>
        </w:rPr>
        <w:t xml:space="preserve">O contrato deverá ser executado fielmente pelas partes, de acordo com as cláusulas avençadas e as normas da Lei nº 14.133, de 2021, e cada parte </w:t>
      </w:r>
      <w:proofErr w:type="gramStart"/>
      <w:r w:rsidRPr="000A268B">
        <w:rPr>
          <w:rFonts w:ascii="Times New Roman" w:hAnsi="Times New Roman" w:cs="Times New Roman"/>
        </w:rPr>
        <w:t>responderá</w:t>
      </w:r>
      <w:proofErr w:type="gramEnd"/>
      <w:r w:rsidRPr="000A268B">
        <w:rPr>
          <w:rFonts w:ascii="Times New Roman" w:hAnsi="Times New Roman" w:cs="Times New Roman"/>
        </w:rPr>
        <w:t xml:space="preserve"> pelas consequências de sua inexecução total ou parcial (Lei nº 14.133/2021, art. 115, </w:t>
      </w:r>
      <w:r w:rsidRPr="000A268B">
        <w:rPr>
          <w:rFonts w:ascii="Times New Roman" w:hAnsi="Times New Roman" w:cs="Times New Roman"/>
          <w:i/>
          <w:iCs/>
        </w:rPr>
        <w:t>caput</w:t>
      </w:r>
      <w:r w:rsidRPr="000A268B">
        <w:rPr>
          <w:rFonts w:ascii="Times New Roman" w:hAnsi="Times New Roman" w:cs="Times New Roman"/>
        </w:rPr>
        <w:t>).</w:t>
      </w:r>
    </w:p>
    <w:p w14:paraId="78D486EC" w14:textId="77777777" w:rsidR="00E36C78" w:rsidRPr="000A268B" w:rsidRDefault="00E36C78" w:rsidP="00E41AD5">
      <w:pPr>
        <w:numPr>
          <w:ilvl w:val="2"/>
          <w:numId w:val="11"/>
        </w:numPr>
        <w:spacing w:after="0" w:line="276" w:lineRule="auto"/>
        <w:ind w:left="1134"/>
        <w:jc w:val="both"/>
        <w:rPr>
          <w:rFonts w:ascii="Times New Roman" w:hAnsi="Times New Roman" w:cs="Times New Roman"/>
        </w:rPr>
      </w:pPr>
      <w:bookmarkStart w:id="4" w:name="art115§1"/>
      <w:bookmarkStart w:id="5" w:name="art115§5"/>
      <w:bookmarkEnd w:id="4"/>
      <w:bookmarkEnd w:id="5"/>
      <w:r w:rsidRPr="000A268B">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 (Lei nº 14.133/2021, art. 115, §5º).</w:t>
      </w:r>
    </w:p>
    <w:p w14:paraId="620549C1" w14:textId="77777777" w:rsidR="00E36C78" w:rsidRPr="000A268B" w:rsidRDefault="00E36C78" w:rsidP="00E41AD5">
      <w:pPr>
        <w:numPr>
          <w:ilvl w:val="2"/>
          <w:numId w:val="11"/>
        </w:numPr>
        <w:spacing w:after="0" w:line="276" w:lineRule="auto"/>
        <w:ind w:left="1134"/>
        <w:jc w:val="both"/>
        <w:rPr>
          <w:rFonts w:ascii="Times New Roman" w:hAnsi="Times New Roman" w:cs="Times New Roman"/>
        </w:rPr>
      </w:pPr>
      <w:bookmarkStart w:id="6" w:name="art116"/>
      <w:bookmarkEnd w:id="6"/>
      <w:r w:rsidRPr="000A268B">
        <w:rPr>
          <w:rFonts w:ascii="Times New Roman" w:hAnsi="Times New Roman" w:cs="Times New Roman"/>
        </w:rPr>
        <w:t xml:space="preserve">A execução do contrato deverá ser acompanhada e fiscalizada pelo(s) </w:t>
      </w:r>
      <w:proofErr w:type="gramStart"/>
      <w:r w:rsidRPr="000A268B">
        <w:rPr>
          <w:rFonts w:ascii="Times New Roman" w:hAnsi="Times New Roman" w:cs="Times New Roman"/>
        </w:rPr>
        <w:t>fiscal(</w:t>
      </w:r>
      <w:proofErr w:type="spellStart"/>
      <w:proofErr w:type="gramEnd"/>
      <w:r w:rsidRPr="000A268B">
        <w:rPr>
          <w:rFonts w:ascii="Times New Roman" w:hAnsi="Times New Roman" w:cs="Times New Roman"/>
        </w:rPr>
        <w:t>is</w:t>
      </w:r>
      <w:proofErr w:type="spellEnd"/>
      <w:r w:rsidRPr="000A268B">
        <w:rPr>
          <w:rFonts w:ascii="Times New Roman" w:hAnsi="Times New Roman" w:cs="Times New Roman"/>
        </w:rPr>
        <w:t xml:space="preserve">) do contrato, ou pelos respectivos substitutos (Lei nº 14.133/2021, art. 117, </w:t>
      </w:r>
      <w:r w:rsidRPr="000A268B">
        <w:rPr>
          <w:rFonts w:ascii="Times New Roman" w:hAnsi="Times New Roman" w:cs="Times New Roman"/>
          <w:i/>
          <w:iCs/>
        </w:rPr>
        <w:t>caput</w:t>
      </w:r>
      <w:r w:rsidRPr="000A268B">
        <w:rPr>
          <w:rFonts w:ascii="Times New Roman" w:hAnsi="Times New Roman" w:cs="Times New Roman"/>
        </w:rPr>
        <w:t>).</w:t>
      </w:r>
    </w:p>
    <w:p w14:paraId="02117406" w14:textId="77777777" w:rsidR="00E36C78" w:rsidRPr="000A268B" w:rsidRDefault="00E36C78" w:rsidP="00E41AD5">
      <w:pPr>
        <w:numPr>
          <w:ilvl w:val="3"/>
          <w:numId w:val="11"/>
        </w:numPr>
        <w:tabs>
          <w:tab w:val="left" w:pos="567"/>
        </w:tabs>
        <w:spacing w:after="0" w:line="276" w:lineRule="auto"/>
        <w:ind w:left="1134" w:firstLine="0"/>
        <w:contextualSpacing/>
        <w:jc w:val="both"/>
        <w:rPr>
          <w:rFonts w:ascii="Times New Roman" w:eastAsia="Times New Roman" w:hAnsi="Times New Roman" w:cs="Times New Roman"/>
          <w:lang w:eastAsia="pt-BR"/>
        </w:rPr>
      </w:pPr>
      <w:r w:rsidRPr="000A268B">
        <w:rPr>
          <w:rFonts w:ascii="Times New Roman" w:eastAsia="Times New Roman" w:hAnsi="Times New Roman" w:cs="Times New Roman"/>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729CA8AC" w14:textId="77777777" w:rsidR="00E36C78" w:rsidRPr="000A268B" w:rsidRDefault="00E36C78" w:rsidP="00E41AD5">
      <w:pPr>
        <w:numPr>
          <w:ilvl w:val="3"/>
          <w:numId w:val="11"/>
        </w:numPr>
        <w:spacing w:after="0" w:line="276" w:lineRule="auto"/>
        <w:ind w:left="1134" w:firstLine="0"/>
        <w:contextualSpacing/>
        <w:jc w:val="both"/>
        <w:rPr>
          <w:rFonts w:ascii="Times New Roman" w:eastAsia="Times New Roman" w:hAnsi="Times New Roman" w:cs="Times New Roman"/>
          <w:lang w:eastAsia="pt-BR"/>
        </w:rPr>
      </w:pPr>
      <w:bookmarkStart w:id="7" w:name="art117§2"/>
      <w:bookmarkEnd w:id="7"/>
      <w:r w:rsidRPr="000A268B">
        <w:rPr>
          <w:rFonts w:ascii="Times New Roman" w:eastAsia="Times New Roman" w:hAnsi="Times New Roman" w:cs="Times New Roman"/>
          <w:lang w:eastAsia="pt-BR"/>
        </w:rPr>
        <w:t>O fiscal do contrato informará a seus superiores, em tempo hábil para a adoção das medidas convenientes, a situação que demandar decisão ou providência que ultrapasse sua competência (Lei nº 14.133/2021, art. 117, §2º).</w:t>
      </w:r>
    </w:p>
    <w:p w14:paraId="7EFFCBEA" w14:textId="4A59D4C3" w:rsidR="00E36C78" w:rsidRPr="000A268B" w:rsidRDefault="00E36C78" w:rsidP="00E41AD5">
      <w:pPr>
        <w:numPr>
          <w:ilvl w:val="2"/>
          <w:numId w:val="11"/>
        </w:numPr>
        <w:spacing w:after="0" w:line="276" w:lineRule="auto"/>
        <w:ind w:left="1134" w:firstLine="0"/>
        <w:jc w:val="both"/>
        <w:rPr>
          <w:rFonts w:ascii="Times New Roman" w:hAnsi="Times New Roman" w:cs="Times New Roman"/>
        </w:rPr>
      </w:pPr>
      <w:r w:rsidRPr="000A268B">
        <w:rPr>
          <w:rFonts w:ascii="Times New Roman" w:hAnsi="Times New Roman" w:cs="Times New Roman"/>
          <w:color w:val="000000"/>
        </w:rPr>
        <w:lastRenderedPageBreak/>
        <w:t xml:space="preserve">O contratado deverá manter preposto aceito pela Administração </w:t>
      </w:r>
      <w:r w:rsidR="00850C00" w:rsidRPr="000A268B">
        <w:rPr>
          <w:rFonts w:ascii="Times New Roman" w:hAnsi="Times New Roman" w:cs="Times New Roman"/>
          <w:color w:val="000000"/>
        </w:rPr>
        <w:t xml:space="preserve">do Consórcio </w:t>
      </w:r>
      <w:r w:rsidRPr="000A268B">
        <w:rPr>
          <w:rFonts w:ascii="Times New Roman" w:hAnsi="Times New Roman" w:cs="Times New Roman"/>
          <w:color w:val="000000"/>
        </w:rPr>
        <w:t>no local do serviço para representá-lo na execução do contrato. (Lei nº 14.133/2021, art. 118).</w:t>
      </w:r>
    </w:p>
    <w:p w14:paraId="363EC379" w14:textId="77777777" w:rsidR="00E36C78" w:rsidRPr="000A268B" w:rsidRDefault="00E36C78" w:rsidP="00E41AD5">
      <w:pPr>
        <w:numPr>
          <w:ilvl w:val="3"/>
          <w:numId w:val="11"/>
        </w:numPr>
        <w:spacing w:after="0" w:line="276" w:lineRule="auto"/>
        <w:ind w:left="1134" w:firstLine="0"/>
        <w:jc w:val="both"/>
        <w:rPr>
          <w:rFonts w:ascii="Times New Roman" w:hAnsi="Times New Roman" w:cs="Times New Roman"/>
        </w:rPr>
      </w:pPr>
      <w:r w:rsidRPr="000A268B">
        <w:rPr>
          <w:rFonts w:ascii="Times New Roman" w:hAnsi="Times New Roman" w:cs="Times New Roman"/>
        </w:rPr>
        <w:t xml:space="preserve">A indicação ou a manutenção do preposto da empresa poderá ser recusada pelo órgão ou entidade, desde que devidamente justificada, devendo a empresa designar outro para o exercício da atividade (IN </w:t>
      </w:r>
      <w:proofErr w:type="gramStart"/>
      <w:r w:rsidRPr="000A268B">
        <w:rPr>
          <w:rFonts w:ascii="Times New Roman" w:hAnsi="Times New Roman" w:cs="Times New Roman"/>
        </w:rPr>
        <w:t>5</w:t>
      </w:r>
      <w:proofErr w:type="gramEnd"/>
      <w:r w:rsidRPr="000A268B">
        <w:rPr>
          <w:rFonts w:ascii="Times New Roman" w:hAnsi="Times New Roman" w:cs="Times New Roman"/>
        </w:rPr>
        <w:t>, art. 44, §1º)</w:t>
      </w:r>
    </w:p>
    <w:p w14:paraId="7D9F5054" w14:textId="77777777" w:rsidR="00E36C78" w:rsidRPr="000A268B" w:rsidRDefault="00E36C78" w:rsidP="00437627">
      <w:pPr>
        <w:numPr>
          <w:ilvl w:val="2"/>
          <w:numId w:val="11"/>
        </w:numPr>
        <w:spacing w:after="0" w:line="276" w:lineRule="auto"/>
        <w:jc w:val="both"/>
        <w:rPr>
          <w:rFonts w:ascii="Times New Roman" w:hAnsi="Times New Roman" w:cs="Times New Roman"/>
        </w:rPr>
      </w:pPr>
      <w:r w:rsidRPr="000A268B">
        <w:rPr>
          <w:rFonts w:ascii="Times New Roman" w:hAnsi="Times New Roman" w:cs="Times New Roman"/>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3D9A824" w14:textId="77777777" w:rsidR="00E36C78" w:rsidRPr="000A268B" w:rsidRDefault="00E36C78" w:rsidP="00437627">
      <w:pPr>
        <w:numPr>
          <w:ilvl w:val="2"/>
          <w:numId w:val="11"/>
        </w:numPr>
        <w:spacing w:after="0" w:line="276" w:lineRule="auto"/>
        <w:jc w:val="both"/>
        <w:rPr>
          <w:rFonts w:ascii="Times New Roman" w:hAnsi="Times New Roman" w:cs="Times New Roman"/>
        </w:rPr>
      </w:pPr>
      <w:bookmarkStart w:id="8" w:name="art120"/>
      <w:bookmarkEnd w:id="8"/>
      <w:r w:rsidRPr="000A268B">
        <w:rPr>
          <w:rFonts w:ascii="Times New Roman" w:hAnsi="Times New Roman" w:cs="Times New Roman"/>
        </w:rPr>
        <w:t xml:space="preserve">O contratado será responsável pelos danos causados diretamente à Administração ou a terceiros em razão da execução do contrato, e não excluirá nem reduzirá essa responsabilidade </w:t>
      </w:r>
      <w:proofErr w:type="gramStart"/>
      <w:r w:rsidRPr="000A268B">
        <w:rPr>
          <w:rFonts w:ascii="Times New Roman" w:hAnsi="Times New Roman" w:cs="Times New Roman"/>
        </w:rPr>
        <w:t>a</w:t>
      </w:r>
      <w:proofErr w:type="gramEnd"/>
      <w:r w:rsidRPr="000A268B">
        <w:rPr>
          <w:rFonts w:ascii="Times New Roman" w:hAnsi="Times New Roman" w:cs="Times New Roman"/>
        </w:rPr>
        <w:t xml:space="preserve"> fiscalização ou o acompanhamento pelo contratante (Lei nº 14.133/2021, art. 120).</w:t>
      </w:r>
    </w:p>
    <w:p w14:paraId="30145036" w14:textId="77777777" w:rsidR="00E36C78" w:rsidRPr="000A268B" w:rsidRDefault="00E36C78" w:rsidP="00437627">
      <w:pPr>
        <w:numPr>
          <w:ilvl w:val="2"/>
          <w:numId w:val="11"/>
        </w:numPr>
        <w:spacing w:after="0" w:line="276" w:lineRule="auto"/>
        <w:jc w:val="both"/>
        <w:rPr>
          <w:rFonts w:ascii="Times New Roman" w:hAnsi="Times New Roman" w:cs="Times New Roman"/>
        </w:rPr>
      </w:pPr>
      <w:bookmarkStart w:id="9" w:name="art121"/>
      <w:bookmarkEnd w:id="9"/>
      <w:r w:rsidRPr="000A268B">
        <w:rPr>
          <w:rFonts w:ascii="Times New Roman" w:hAnsi="Times New Roman" w:cs="Times New Roman"/>
        </w:rPr>
        <w:t xml:space="preserve">Somente o contratado será responsável pelos encargos trabalhistas, previdenciários, fiscais e comerciais resultantes da execução do contrato (Lei nº 14.133/2021, art. 121, </w:t>
      </w:r>
      <w:r w:rsidRPr="000A268B">
        <w:rPr>
          <w:rFonts w:ascii="Times New Roman" w:hAnsi="Times New Roman" w:cs="Times New Roman"/>
          <w:i/>
          <w:iCs/>
        </w:rPr>
        <w:t>caput</w:t>
      </w:r>
      <w:r w:rsidRPr="000A268B">
        <w:rPr>
          <w:rFonts w:ascii="Times New Roman" w:hAnsi="Times New Roman" w:cs="Times New Roman"/>
        </w:rPr>
        <w:t>).</w:t>
      </w:r>
    </w:p>
    <w:p w14:paraId="1655E702" w14:textId="77777777" w:rsidR="00E36C78" w:rsidRPr="000A268B" w:rsidRDefault="00E36C78" w:rsidP="00E41AD5">
      <w:pPr>
        <w:numPr>
          <w:ilvl w:val="3"/>
          <w:numId w:val="11"/>
        </w:numPr>
        <w:tabs>
          <w:tab w:val="left" w:pos="708"/>
        </w:tabs>
        <w:spacing w:after="0" w:line="276" w:lineRule="auto"/>
        <w:ind w:left="1843"/>
        <w:contextualSpacing/>
        <w:jc w:val="both"/>
        <w:rPr>
          <w:rFonts w:ascii="Times New Roman" w:eastAsia="Times New Roman" w:hAnsi="Times New Roman" w:cs="Times New Roman"/>
          <w:lang w:eastAsia="pt-BR"/>
        </w:rPr>
      </w:pPr>
      <w:bookmarkStart w:id="10" w:name="art121§1"/>
      <w:bookmarkEnd w:id="10"/>
      <w:r w:rsidRPr="000A268B">
        <w:rPr>
          <w:rFonts w:ascii="Times New Roman" w:eastAsia="Times New Roman" w:hAnsi="Times New Roman" w:cs="Times New Roman"/>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788C04D3" w14:textId="77777777" w:rsidR="00E36C78" w:rsidRPr="000A268B" w:rsidRDefault="00E36C78" w:rsidP="00437627">
      <w:pPr>
        <w:numPr>
          <w:ilvl w:val="2"/>
          <w:numId w:val="11"/>
        </w:numPr>
        <w:spacing w:after="0" w:line="276" w:lineRule="auto"/>
        <w:jc w:val="both"/>
        <w:rPr>
          <w:rFonts w:ascii="Times New Roman" w:hAnsi="Times New Roman" w:cs="Times New Roman"/>
          <w:color w:val="000000"/>
        </w:rPr>
      </w:pPr>
      <w:bookmarkStart w:id="11" w:name="art122"/>
      <w:bookmarkStart w:id="12" w:name="art122§1"/>
      <w:bookmarkStart w:id="13" w:name="art122§2"/>
      <w:bookmarkStart w:id="14" w:name="art122§3"/>
      <w:bookmarkStart w:id="15" w:name="art123"/>
      <w:bookmarkEnd w:id="11"/>
      <w:bookmarkEnd w:id="12"/>
      <w:bookmarkEnd w:id="13"/>
      <w:bookmarkEnd w:id="14"/>
      <w:bookmarkEnd w:id="15"/>
      <w:r w:rsidRPr="000A268B">
        <w:rPr>
          <w:rFonts w:ascii="Times New Roman" w:hAnsi="Times New Roman" w:cs="Times New Roman"/>
          <w:color w:val="000000"/>
        </w:rPr>
        <w:t>As comunicações entre o órgão ou entidade e a contratada devem ser realizadas por escrito sempre que o ato exigir tal formalidade, admitindo-se, excepcionalmente, o uso de mensagem eletrônica para esse fim (IN 5/2017, art. 44, §2º).</w:t>
      </w:r>
    </w:p>
    <w:p w14:paraId="2EA20F56" w14:textId="77777777" w:rsidR="00E36C78" w:rsidRPr="000A268B" w:rsidRDefault="00E36C78" w:rsidP="00437627">
      <w:pPr>
        <w:numPr>
          <w:ilvl w:val="2"/>
          <w:numId w:val="11"/>
        </w:numPr>
        <w:spacing w:after="0" w:line="276" w:lineRule="auto"/>
        <w:jc w:val="both"/>
        <w:rPr>
          <w:rFonts w:ascii="Times New Roman" w:hAnsi="Times New Roman" w:cs="Times New Roman"/>
          <w:color w:val="000000"/>
        </w:rPr>
      </w:pPr>
      <w:r w:rsidRPr="000A268B">
        <w:rPr>
          <w:rFonts w:ascii="Times New Roman" w:hAnsi="Times New Roman" w:cs="Times New Roman"/>
          <w:color w:val="000000"/>
        </w:rPr>
        <w:t>O órgão ou entidade poderá convocar representante da empresa para adoção de providências que devam ser cumpridas de imediato (IN 5/2017, art. 44, §3º).</w:t>
      </w:r>
    </w:p>
    <w:p w14:paraId="1A331350" w14:textId="4AD3BB6D" w:rsidR="00E36C78" w:rsidRPr="000A268B" w:rsidRDefault="00E36C78" w:rsidP="00437627">
      <w:pPr>
        <w:numPr>
          <w:ilvl w:val="2"/>
          <w:numId w:val="11"/>
        </w:numPr>
        <w:spacing w:after="0" w:line="276" w:lineRule="auto"/>
        <w:jc w:val="both"/>
        <w:rPr>
          <w:rFonts w:ascii="Times New Roman" w:hAnsi="Times New Roman" w:cs="Times New Roman"/>
          <w:b/>
          <w:bCs/>
          <w:i/>
          <w:iCs/>
          <w:color w:val="000000" w:themeColor="text1"/>
        </w:rPr>
      </w:pPr>
      <w:r w:rsidRPr="000A268B">
        <w:rPr>
          <w:rFonts w:ascii="Times New Roman" w:hAnsi="Times New Roman" w:cs="Times New Roman"/>
          <w:b/>
          <w:bCs/>
          <w:i/>
          <w:iCs/>
          <w:color w:val="000000" w:themeColor="text1"/>
        </w:rPr>
        <w:t>Após a assinatura do contrato ou instrumento equivalente</w:t>
      </w:r>
      <w:r w:rsidRPr="000A268B">
        <w:rPr>
          <w:rFonts w:ascii="Times New Roman" w:hAnsi="Times New Roman" w:cs="Times New Roman"/>
          <w:b/>
          <w:bCs/>
          <w:i/>
          <w:iCs/>
          <w:strike/>
          <w:color w:val="000000" w:themeColor="text1"/>
        </w:rPr>
        <w:t>,</w:t>
      </w:r>
      <w:r w:rsidRPr="000A268B">
        <w:rPr>
          <w:rFonts w:ascii="Times New Roman" w:hAnsi="Times New Roman" w:cs="Times New Roman"/>
          <w:b/>
          <w:bCs/>
          <w:i/>
          <w:iCs/>
          <w:color w:val="000000" w:themeColor="text1"/>
        </w:rPr>
        <w:t xml:space="preserve"> </w:t>
      </w:r>
      <w:r w:rsidR="00833442" w:rsidRPr="000A268B">
        <w:rPr>
          <w:rFonts w:ascii="Times New Roman" w:hAnsi="Times New Roman" w:cs="Times New Roman"/>
          <w:b/>
          <w:bCs/>
          <w:i/>
          <w:iCs/>
          <w:color w:val="000000" w:themeColor="text1"/>
        </w:rPr>
        <w:t>o Consórcio</w:t>
      </w:r>
      <w:r w:rsidRPr="000A268B">
        <w:rPr>
          <w:rFonts w:ascii="Times New Roman" w:hAnsi="Times New Roman" w:cs="Times New Roman"/>
          <w:b/>
          <w:bCs/>
          <w:i/>
          <w:iCs/>
          <w:color w:val="000000" w:themeColor="text1"/>
        </w:rPr>
        <w:t xml:space="preserv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347898F7" w14:textId="73B59B45" w:rsidR="00E36C78" w:rsidRPr="000A268B" w:rsidRDefault="00E36C78" w:rsidP="00437627">
      <w:pPr>
        <w:numPr>
          <w:ilvl w:val="2"/>
          <w:numId w:val="11"/>
        </w:numPr>
        <w:spacing w:after="0" w:line="276" w:lineRule="auto"/>
        <w:jc w:val="both"/>
        <w:rPr>
          <w:rFonts w:ascii="Times New Roman" w:hAnsi="Times New Roman" w:cs="Times New Roman"/>
          <w:color w:val="000000"/>
        </w:rPr>
      </w:pPr>
      <w:r w:rsidRPr="000A268B">
        <w:rPr>
          <w:rFonts w:ascii="Times New Roman" w:hAnsi="Times New Roman" w:cs="Times New Roman"/>
          <w:color w:val="000000"/>
        </w:rPr>
        <w:t>Antes do pagamento da nota fiscal ou da fatura, deverá ser consultada a situação da empresa</w:t>
      </w:r>
      <w:r w:rsidR="00741AE0" w:rsidRPr="000A268B">
        <w:rPr>
          <w:rFonts w:ascii="Times New Roman" w:hAnsi="Times New Roman" w:cs="Times New Roman"/>
          <w:color w:val="000000"/>
        </w:rPr>
        <w:t>.</w:t>
      </w:r>
    </w:p>
    <w:p w14:paraId="1190F85A" w14:textId="1D02BEAD" w:rsidR="00E36C78" w:rsidRPr="000A268B" w:rsidRDefault="00E36C78" w:rsidP="00437627">
      <w:pPr>
        <w:numPr>
          <w:ilvl w:val="2"/>
          <w:numId w:val="11"/>
        </w:numPr>
        <w:spacing w:after="0" w:line="276" w:lineRule="auto"/>
        <w:jc w:val="both"/>
        <w:rPr>
          <w:rFonts w:ascii="Times New Roman" w:hAnsi="Times New Roman" w:cs="Times New Roman"/>
          <w:color w:val="000000"/>
        </w:rPr>
      </w:pPr>
      <w:proofErr w:type="gramStart"/>
      <w:r w:rsidRPr="000A268B">
        <w:rPr>
          <w:rFonts w:ascii="Times New Roman" w:hAnsi="Times New Roman" w:cs="Times New Roman"/>
          <w:color w:val="000000"/>
        </w:rPr>
        <w:t>Serão</w:t>
      </w:r>
      <w:proofErr w:type="gramEnd"/>
      <w:r w:rsidRPr="000A268B">
        <w:rPr>
          <w:rFonts w:ascii="Times New Roman" w:hAnsi="Times New Roman" w:cs="Times New Roman"/>
          <w:color w:val="000000"/>
        </w:rPr>
        <w:t xml:space="preserve"> exigidos a Certidão Negativa de Débito (CND) relativa a Créditos Tributários Federais e à Dívida Ativa da União, e a Certidão Negativa de Débitos Trabalhistas (CNDT), caso esses documentos </w:t>
      </w:r>
      <w:r w:rsidR="00741AE0" w:rsidRPr="000A268B">
        <w:rPr>
          <w:rFonts w:ascii="Times New Roman" w:hAnsi="Times New Roman" w:cs="Times New Roman"/>
          <w:color w:val="000000"/>
        </w:rPr>
        <w:t>para realizar os pagamentos.</w:t>
      </w:r>
    </w:p>
    <w:p w14:paraId="112F5DF3" w14:textId="238BDF04" w:rsidR="00833442" w:rsidRPr="000A268B" w:rsidRDefault="00833442" w:rsidP="00437627">
      <w:pPr>
        <w:numPr>
          <w:ilvl w:val="2"/>
          <w:numId w:val="11"/>
        </w:numPr>
        <w:spacing w:after="0" w:line="276" w:lineRule="auto"/>
        <w:jc w:val="both"/>
        <w:rPr>
          <w:rFonts w:ascii="Times New Roman" w:hAnsi="Times New Roman" w:cs="Times New Roman"/>
          <w:color w:val="000000"/>
        </w:rPr>
      </w:pPr>
      <w:r w:rsidRPr="000A268B">
        <w:rPr>
          <w:rFonts w:ascii="Times New Roman" w:hAnsi="Times New Roman" w:cs="Times New Roman"/>
          <w:color w:val="000000"/>
        </w:rPr>
        <w:t>Caso não estejam, a administração do consórcio realizará os pagamentos</w:t>
      </w:r>
      <w:proofErr w:type="gramStart"/>
      <w:r w:rsidRPr="000A268B">
        <w:rPr>
          <w:rFonts w:ascii="Times New Roman" w:hAnsi="Times New Roman" w:cs="Times New Roman"/>
          <w:color w:val="000000"/>
        </w:rPr>
        <w:t xml:space="preserve"> mas</w:t>
      </w:r>
      <w:proofErr w:type="gramEnd"/>
      <w:r w:rsidRPr="000A268B">
        <w:rPr>
          <w:rFonts w:ascii="Times New Roman" w:hAnsi="Times New Roman" w:cs="Times New Roman"/>
          <w:color w:val="000000"/>
        </w:rPr>
        <w:t xml:space="preserve"> alertará o fornecedor à efetuar correção.</w:t>
      </w:r>
    </w:p>
    <w:p w14:paraId="566ADFF7" w14:textId="77777777" w:rsidR="00741AE0" w:rsidRPr="000A268B" w:rsidRDefault="00741AE0" w:rsidP="00741AE0">
      <w:pPr>
        <w:spacing w:after="0" w:line="276" w:lineRule="auto"/>
        <w:ind w:left="1072"/>
        <w:jc w:val="both"/>
        <w:rPr>
          <w:rFonts w:ascii="Times New Roman" w:hAnsi="Times New Roman" w:cs="Times New Roman"/>
          <w:color w:val="000000"/>
        </w:rPr>
      </w:pPr>
    </w:p>
    <w:p w14:paraId="69AC9A7C" w14:textId="77777777" w:rsidR="00E36C78" w:rsidRPr="000A268B" w:rsidRDefault="00E36C78" w:rsidP="00437627">
      <w:pPr>
        <w:spacing w:after="0" w:line="276" w:lineRule="auto"/>
        <w:jc w:val="both"/>
        <w:rPr>
          <w:rFonts w:ascii="Times New Roman" w:hAnsi="Times New Roman" w:cs="Times New Roman"/>
          <w:b/>
          <w:bCs/>
        </w:rPr>
      </w:pPr>
    </w:p>
    <w:p w14:paraId="1DAF73CF" w14:textId="77777777" w:rsidR="00E36C78" w:rsidRPr="000A268B" w:rsidRDefault="00E36C78" w:rsidP="00437627">
      <w:pPr>
        <w:numPr>
          <w:ilvl w:val="1"/>
          <w:numId w:val="11"/>
        </w:numPr>
        <w:spacing w:after="0" w:line="276" w:lineRule="auto"/>
        <w:ind w:left="0" w:firstLine="0"/>
        <w:jc w:val="both"/>
        <w:rPr>
          <w:rFonts w:ascii="Times New Roman" w:hAnsi="Times New Roman" w:cs="Times New Roman"/>
          <w:b/>
          <w:bCs/>
        </w:rPr>
      </w:pPr>
      <w:r w:rsidRPr="000A268B">
        <w:rPr>
          <w:rFonts w:ascii="Times New Roman" w:hAnsi="Times New Roman" w:cs="Times New Roman"/>
          <w:b/>
          <w:bCs/>
        </w:rPr>
        <w:t>DOS CRITÉRIOS DE AFERIÇÃO E MEDIÇÃO PARA FATURAMENTO</w:t>
      </w:r>
    </w:p>
    <w:p w14:paraId="46916FBB" w14:textId="77777777" w:rsidR="00B20F28" w:rsidRPr="000A268B" w:rsidRDefault="00B20F28" w:rsidP="00E449C4">
      <w:pPr>
        <w:spacing w:after="0" w:line="276" w:lineRule="auto"/>
        <w:jc w:val="both"/>
        <w:rPr>
          <w:rFonts w:ascii="Times New Roman" w:hAnsi="Times New Roman" w:cs="Times New Roman"/>
          <w:b/>
          <w:bCs/>
        </w:rPr>
      </w:pPr>
    </w:p>
    <w:p w14:paraId="4535ACE7" w14:textId="6BC2EA78" w:rsidR="00B579E9" w:rsidRPr="000A268B" w:rsidRDefault="00E36C78" w:rsidP="00437627">
      <w:pPr>
        <w:numPr>
          <w:ilvl w:val="2"/>
          <w:numId w:val="11"/>
        </w:numPr>
        <w:spacing w:after="0" w:line="276" w:lineRule="auto"/>
        <w:jc w:val="both"/>
        <w:rPr>
          <w:rFonts w:ascii="Times New Roman" w:hAnsi="Times New Roman" w:cs="Times New Roman"/>
        </w:rPr>
      </w:pPr>
      <w:r w:rsidRPr="000A268B">
        <w:rPr>
          <w:rFonts w:ascii="Times New Roman" w:hAnsi="Times New Roman" w:cs="Times New Roman"/>
          <w:color w:val="000000"/>
        </w:rPr>
        <w:t xml:space="preserve">A avaliação da execução do objeto utilizará </w:t>
      </w:r>
      <w:r w:rsidR="00B20F28" w:rsidRPr="000A268B">
        <w:rPr>
          <w:rFonts w:ascii="Times New Roman" w:hAnsi="Times New Roman" w:cs="Times New Roman"/>
          <w:color w:val="000000"/>
        </w:rPr>
        <w:t>o critério de aferimento da boa prestação diariamente, com uma planilha final, sendo ratificada pela Secretaria Executiva de que os serviços foram prestados.</w:t>
      </w:r>
    </w:p>
    <w:p w14:paraId="27748D1E" w14:textId="77777777" w:rsidR="00B20F28" w:rsidRPr="000A268B" w:rsidRDefault="00B20F28" w:rsidP="00437627">
      <w:pPr>
        <w:spacing w:after="0" w:line="276" w:lineRule="auto"/>
        <w:ind w:left="1072"/>
        <w:jc w:val="both"/>
        <w:rPr>
          <w:rFonts w:ascii="Times New Roman" w:hAnsi="Times New Roman" w:cs="Times New Roman"/>
        </w:rPr>
      </w:pPr>
    </w:p>
    <w:p w14:paraId="31135FB0" w14:textId="00E90749" w:rsidR="00FE71E3" w:rsidRPr="000A268B" w:rsidRDefault="00FE71E3" w:rsidP="00437627">
      <w:pPr>
        <w:pStyle w:val="Nivel1"/>
        <w:spacing w:before="0" w:after="0"/>
        <w:rPr>
          <w:rFonts w:ascii="Times New Roman" w:hAnsi="Times New Roman" w:cs="Times New Roman"/>
          <w:sz w:val="22"/>
          <w:szCs w:val="22"/>
        </w:rPr>
      </w:pPr>
      <w:r w:rsidRPr="000A268B">
        <w:rPr>
          <w:rFonts w:ascii="Times New Roman" w:hAnsi="Times New Roman" w:cs="Times New Roman"/>
          <w:sz w:val="22"/>
          <w:szCs w:val="22"/>
        </w:rPr>
        <w:lastRenderedPageBreak/>
        <w:t xml:space="preserve">ADEQUAÇÃO ORÇAMENTÁRIA </w:t>
      </w:r>
    </w:p>
    <w:p w14:paraId="6BF500EF" w14:textId="1884F36D" w:rsidR="00544BF6" w:rsidRPr="000A268B" w:rsidRDefault="00A11B43" w:rsidP="00437627">
      <w:pPr>
        <w:pStyle w:val="PargrafodaLista"/>
        <w:numPr>
          <w:ilvl w:val="1"/>
          <w:numId w:val="25"/>
        </w:numPr>
        <w:spacing w:after="0" w:line="276" w:lineRule="auto"/>
        <w:jc w:val="both"/>
        <w:rPr>
          <w:rFonts w:ascii="Times New Roman" w:hAnsi="Times New Roman" w:cs="Times New Roman"/>
          <w:i/>
          <w:iCs/>
          <w:color w:val="FF0000"/>
        </w:rPr>
      </w:pPr>
      <w:r w:rsidRPr="000A268B">
        <w:rPr>
          <w:rFonts w:ascii="Times New Roman" w:hAnsi="Times New Roman" w:cs="Times New Roman"/>
        </w:rPr>
        <w:t xml:space="preserve">As despesas decorrentes </w:t>
      </w:r>
      <w:proofErr w:type="gramStart"/>
      <w:r w:rsidRPr="000A268B">
        <w:rPr>
          <w:rFonts w:ascii="Times New Roman" w:hAnsi="Times New Roman" w:cs="Times New Roman"/>
        </w:rPr>
        <w:t>da presente</w:t>
      </w:r>
      <w:proofErr w:type="gramEnd"/>
      <w:r w:rsidRPr="000A268B">
        <w:rPr>
          <w:rFonts w:ascii="Times New Roman" w:hAnsi="Times New Roman" w:cs="Times New Roman"/>
        </w:rPr>
        <w:t xml:space="preserve"> contratação correrão à conta de recursos específicos consignados no Orçamento </w:t>
      </w:r>
      <w:r w:rsidR="00B20F28" w:rsidRPr="000A268B">
        <w:rPr>
          <w:rFonts w:ascii="Times New Roman" w:hAnsi="Times New Roman" w:cs="Times New Roman"/>
        </w:rPr>
        <w:t>do CIMMESF</w:t>
      </w:r>
      <w:r w:rsidR="00DE63A2" w:rsidRPr="000A268B">
        <w:rPr>
          <w:rFonts w:ascii="Times New Roman" w:hAnsi="Times New Roman" w:cs="Times New Roman"/>
        </w:rPr>
        <w:t>.</w:t>
      </w:r>
    </w:p>
    <w:p w14:paraId="2A8566F3" w14:textId="77777777" w:rsidR="004A2FF0" w:rsidRPr="000A268B" w:rsidRDefault="004A2FF0" w:rsidP="00437627">
      <w:pPr>
        <w:pStyle w:val="PargrafodaLista"/>
        <w:spacing w:after="0" w:line="276" w:lineRule="auto"/>
        <w:ind w:left="716"/>
        <w:jc w:val="both"/>
        <w:rPr>
          <w:rFonts w:ascii="Times New Roman" w:hAnsi="Times New Roman" w:cs="Times New Roman"/>
          <w:i/>
          <w:iCs/>
          <w:color w:val="FF0000"/>
        </w:rPr>
      </w:pPr>
    </w:p>
    <w:p w14:paraId="3B69BCFF" w14:textId="108370B6" w:rsidR="00A11B43" w:rsidRPr="000A268B" w:rsidRDefault="00DE63A2" w:rsidP="00437627">
      <w:pPr>
        <w:pStyle w:val="PargrafodaLista"/>
        <w:numPr>
          <w:ilvl w:val="2"/>
          <w:numId w:val="1"/>
        </w:numPr>
        <w:spacing w:after="0" w:line="276" w:lineRule="auto"/>
        <w:jc w:val="both"/>
        <w:rPr>
          <w:rFonts w:ascii="Times New Roman" w:hAnsi="Times New Roman" w:cs="Times New Roman"/>
          <w:iCs/>
        </w:rPr>
      </w:pPr>
      <w:r w:rsidRPr="000A268B">
        <w:rPr>
          <w:rFonts w:ascii="Times New Roman" w:hAnsi="Times New Roman" w:cs="Times New Roman"/>
          <w:iCs/>
        </w:rPr>
        <w:t>A contratação será atendida pela seguinte dotação</w:t>
      </w:r>
      <w:r w:rsidR="00A11B43" w:rsidRPr="000A268B">
        <w:rPr>
          <w:rFonts w:ascii="Times New Roman" w:hAnsi="Times New Roman" w:cs="Times New Roman"/>
          <w:iCs/>
        </w:rPr>
        <w:t>:</w:t>
      </w:r>
    </w:p>
    <w:p w14:paraId="78150212" w14:textId="77777777" w:rsidR="00B20F28" w:rsidRPr="000A268B" w:rsidRDefault="00B20F28" w:rsidP="00437627">
      <w:pPr>
        <w:pStyle w:val="PargrafodaLista"/>
        <w:spacing w:after="0" w:line="276" w:lineRule="auto"/>
        <w:ind w:left="1072"/>
        <w:jc w:val="both"/>
        <w:rPr>
          <w:rFonts w:ascii="Times New Roman" w:hAnsi="Times New Roman" w:cs="Times New Roman"/>
          <w:iCs/>
        </w:rPr>
      </w:pPr>
    </w:p>
    <w:p w14:paraId="0E83784A" w14:textId="6E651158" w:rsidR="00B20F28" w:rsidRPr="000A268B" w:rsidRDefault="00B20F28" w:rsidP="00437627">
      <w:pPr>
        <w:pStyle w:val="PargrafodaLista"/>
        <w:spacing w:after="0" w:line="276" w:lineRule="auto"/>
        <w:ind w:left="1072"/>
        <w:jc w:val="both"/>
        <w:rPr>
          <w:rFonts w:ascii="Times New Roman" w:hAnsi="Times New Roman" w:cs="Times New Roman"/>
          <w:b/>
          <w:iCs/>
          <w:color w:val="000000" w:themeColor="text1"/>
        </w:rPr>
      </w:pPr>
      <w:r w:rsidRPr="000A268B">
        <w:rPr>
          <w:rFonts w:ascii="Times New Roman" w:hAnsi="Times New Roman" w:cs="Times New Roman"/>
          <w:b/>
          <w:iCs/>
          <w:color w:val="000000" w:themeColor="text1"/>
        </w:rPr>
        <w:t>04.01.01.04.122.0001.2001.3.3.90.35.00</w:t>
      </w:r>
    </w:p>
    <w:p w14:paraId="46E601AC" w14:textId="77777777" w:rsidR="00DE63A2" w:rsidRPr="000A268B" w:rsidRDefault="00DE63A2" w:rsidP="00437627">
      <w:pPr>
        <w:spacing w:after="0" w:line="276" w:lineRule="auto"/>
        <w:jc w:val="both"/>
        <w:rPr>
          <w:rFonts w:ascii="Times New Roman" w:hAnsi="Times New Roman" w:cs="Times New Roman"/>
          <w:bCs/>
          <w:color w:val="000000" w:themeColor="text1"/>
        </w:rPr>
      </w:pPr>
    </w:p>
    <w:p w14:paraId="3DA00730" w14:textId="3C9B728B" w:rsidR="00C801F6" w:rsidRPr="000A268B" w:rsidRDefault="00C801F6" w:rsidP="00437627">
      <w:pPr>
        <w:pStyle w:val="PargrafodaLista"/>
        <w:numPr>
          <w:ilvl w:val="1"/>
          <w:numId w:val="1"/>
        </w:numPr>
        <w:spacing w:after="0" w:line="276" w:lineRule="auto"/>
        <w:jc w:val="both"/>
        <w:rPr>
          <w:rFonts w:ascii="Times New Roman" w:hAnsi="Times New Roman" w:cs="Times New Roman"/>
          <w:bCs/>
          <w:color w:val="000000" w:themeColor="text1"/>
        </w:rPr>
      </w:pPr>
      <w:r w:rsidRPr="000A268B">
        <w:rPr>
          <w:rFonts w:ascii="Times New Roman" w:hAnsi="Times New Roman" w:cs="Times New Roman"/>
          <w:iCs/>
          <w:color w:val="000000" w:themeColor="text1"/>
        </w:rPr>
        <w:t>A</w:t>
      </w:r>
      <w:r w:rsidR="00E62F42" w:rsidRPr="000A268B">
        <w:rPr>
          <w:rFonts w:ascii="Times New Roman" w:hAnsi="Times New Roman" w:cs="Times New Roman"/>
          <w:iCs/>
          <w:color w:val="000000" w:themeColor="text1"/>
        </w:rPr>
        <w:t xml:space="preserve"> dotação relativa aos exercícios financeiros subsequentes será indicada após aprovação </w:t>
      </w:r>
      <w:r w:rsidR="007E11C3" w:rsidRPr="000A268B">
        <w:rPr>
          <w:rFonts w:ascii="Times New Roman" w:hAnsi="Times New Roman" w:cs="Times New Roman"/>
          <w:iCs/>
          <w:color w:val="000000" w:themeColor="text1"/>
        </w:rPr>
        <w:t>do Orçamento Estatutário Anual do Consórcio após</w:t>
      </w:r>
      <w:r w:rsidR="00E62F42" w:rsidRPr="000A268B">
        <w:rPr>
          <w:rFonts w:ascii="Times New Roman" w:hAnsi="Times New Roman" w:cs="Times New Roman"/>
          <w:iCs/>
          <w:color w:val="000000" w:themeColor="text1"/>
        </w:rPr>
        <w:t xml:space="preserve"> respectiva liberação dos créditos correspondentes, mediante </w:t>
      </w:r>
      <w:proofErr w:type="spellStart"/>
      <w:r w:rsidR="00E62F42" w:rsidRPr="000A268B">
        <w:rPr>
          <w:rFonts w:ascii="Times New Roman" w:hAnsi="Times New Roman" w:cs="Times New Roman"/>
          <w:iCs/>
          <w:color w:val="000000" w:themeColor="text1"/>
        </w:rPr>
        <w:t>apostilamento</w:t>
      </w:r>
      <w:proofErr w:type="spellEnd"/>
      <w:r w:rsidR="00E62F42" w:rsidRPr="000A268B">
        <w:rPr>
          <w:rFonts w:ascii="Times New Roman" w:hAnsi="Times New Roman" w:cs="Times New Roman"/>
          <w:iCs/>
          <w:color w:val="000000" w:themeColor="text1"/>
        </w:rPr>
        <w:t>.</w:t>
      </w:r>
    </w:p>
    <w:bookmarkEnd w:id="0"/>
    <w:bookmarkEnd w:id="1"/>
    <w:p w14:paraId="09F8540B" w14:textId="77777777" w:rsidR="00E41AD5" w:rsidRPr="000A268B" w:rsidRDefault="00E41AD5" w:rsidP="00E41AD5">
      <w:pPr>
        <w:spacing w:after="0"/>
        <w:ind w:left="360"/>
        <w:jc w:val="center"/>
        <w:rPr>
          <w:rFonts w:ascii="Times New Roman" w:hAnsi="Times New Roman" w:cs="Times New Roman"/>
          <w:color w:val="000000" w:themeColor="text1"/>
        </w:rPr>
      </w:pPr>
    </w:p>
    <w:p w14:paraId="27477869" w14:textId="77777777" w:rsidR="007E1842" w:rsidRDefault="007E1842" w:rsidP="00E41AD5">
      <w:pPr>
        <w:spacing w:after="0"/>
        <w:ind w:left="360"/>
        <w:jc w:val="center"/>
        <w:rPr>
          <w:rFonts w:ascii="Times New Roman" w:hAnsi="Times New Roman" w:cs="Times New Roman"/>
          <w:color w:val="000000" w:themeColor="text1"/>
        </w:rPr>
      </w:pPr>
    </w:p>
    <w:p w14:paraId="5A88AE8E" w14:textId="4DA49FD5" w:rsidR="00B20F28" w:rsidRPr="000A268B" w:rsidRDefault="00B20F28" w:rsidP="00E41AD5">
      <w:pPr>
        <w:spacing w:after="0"/>
        <w:ind w:left="360"/>
        <w:jc w:val="center"/>
        <w:rPr>
          <w:rFonts w:ascii="Times New Roman" w:hAnsi="Times New Roman" w:cs="Times New Roman"/>
          <w:color w:val="000000" w:themeColor="text1"/>
        </w:rPr>
      </w:pPr>
      <w:r w:rsidRPr="000A268B">
        <w:rPr>
          <w:rFonts w:ascii="Times New Roman" w:hAnsi="Times New Roman" w:cs="Times New Roman"/>
          <w:color w:val="000000" w:themeColor="text1"/>
        </w:rPr>
        <w:t xml:space="preserve">Pirapora-MG, </w:t>
      </w:r>
      <w:r w:rsidR="007E1842">
        <w:rPr>
          <w:rFonts w:ascii="Times New Roman" w:hAnsi="Times New Roman" w:cs="Times New Roman"/>
          <w:color w:val="000000" w:themeColor="text1"/>
        </w:rPr>
        <w:t>24</w:t>
      </w:r>
      <w:r w:rsidRPr="000A268B">
        <w:rPr>
          <w:rFonts w:ascii="Times New Roman" w:hAnsi="Times New Roman" w:cs="Times New Roman"/>
          <w:color w:val="000000" w:themeColor="text1"/>
        </w:rPr>
        <w:t xml:space="preserve"> de </w:t>
      </w:r>
      <w:r w:rsidR="007E1842">
        <w:rPr>
          <w:rFonts w:ascii="Times New Roman" w:hAnsi="Times New Roman" w:cs="Times New Roman"/>
          <w:color w:val="000000" w:themeColor="text1"/>
        </w:rPr>
        <w:t>junho</w:t>
      </w:r>
      <w:r w:rsidR="007E11C3" w:rsidRPr="000A268B">
        <w:rPr>
          <w:rFonts w:ascii="Times New Roman" w:hAnsi="Times New Roman" w:cs="Times New Roman"/>
          <w:color w:val="000000" w:themeColor="text1"/>
        </w:rPr>
        <w:t xml:space="preserve"> </w:t>
      </w:r>
      <w:r w:rsidRPr="000A268B">
        <w:rPr>
          <w:rFonts w:ascii="Times New Roman" w:hAnsi="Times New Roman" w:cs="Times New Roman"/>
          <w:color w:val="000000" w:themeColor="text1"/>
        </w:rPr>
        <w:t>de 2024.</w:t>
      </w:r>
    </w:p>
    <w:p w14:paraId="69C23783" w14:textId="77777777" w:rsidR="00E41AD5" w:rsidRPr="000A268B" w:rsidRDefault="00E41AD5" w:rsidP="00437627">
      <w:pPr>
        <w:spacing w:after="360"/>
        <w:ind w:left="360"/>
        <w:jc w:val="center"/>
        <w:rPr>
          <w:rFonts w:ascii="Times New Roman" w:hAnsi="Times New Roman" w:cs="Times New Roman"/>
        </w:rPr>
      </w:pPr>
    </w:p>
    <w:p w14:paraId="3E2D0128" w14:textId="77777777" w:rsidR="00E41AD5" w:rsidRPr="000A268B" w:rsidRDefault="00E41AD5" w:rsidP="00437627">
      <w:pPr>
        <w:spacing w:after="360"/>
        <w:ind w:left="360"/>
        <w:jc w:val="center"/>
        <w:rPr>
          <w:rFonts w:ascii="Times New Roman" w:hAnsi="Times New Roman" w:cs="Times New Roman"/>
        </w:rPr>
      </w:pPr>
    </w:p>
    <w:p w14:paraId="13FAA1AB" w14:textId="5AD87C7F" w:rsidR="00B20F28" w:rsidRPr="000A268B" w:rsidRDefault="00B20F28" w:rsidP="00E41AD5">
      <w:pPr>
        <w:spacing w:after="0"/>
        <w:ind w:left="360"/>
        <w:jc w:val="center"/>
        <w:rPr>
          <w:rFonts w:ascii="Times New Roman" w:hAnsi="Times New Roman" w:cs="Times New Roman"/>
        </w:rPr>
      </w:pPr>
      <w:r w:rsidRPr="000A268B">
        <w:rPr>
          <w:rFonts w:ascii="Times New Roman" w:hAnsi="Times New Roman" w:cs="Times New Roman"/>
        </w:rPr>
        <w:t>Fábio Muniz da Silva</w:t>
      </w:r>
    </w:p>
    <w:p w14:paraId="438B3E6B" w14:textId="4847B7DA" w:rsidR="003E7046" w:rsidRPr="000A268B" w:rsidRDefault="00B20F28" w:rsidP="00E41AD5">
      <w:pPr>
        <w:spacing w:after="0"/>
        <w:ind w:left="360"/>
        <w:jc w:val="center"/>
        <w:rPr>
          <w:rFonts w:ascii="Times New Roman" w:hAnsi="Times New Roman" w:cs="Times New Roman"/>
          <w:b/>
          <w:bCs/>
        </w:rPr>
      </w:pPr>
      <w:r w:rsidRPr="000A268B">
        <w:rPr>
          <w:rFonts w:ascii="Times New Roman" w:hAnsi="Times New Roman" w:cs="Times New Roman"/>
          <w:b/>
          <w:bCs/>
        </w:rPr>
        <w:t>Secretário Executivo</w:t>
      </w:r>
    </w:p>
    <w:sectPr w:rsidR="003E7046" w:rsidRPr="000A268B" w:rsidSect="00E41AD5">
      <w:headerReference w:type="default" r:id="rId13"/>
      <w:footerReference w:type="default" r:id="rId14"/>
      <w:pgSz w:w="11906" w:h="16838"/>
      <w:pgMar w:top="1701" w:right="1134" w:bottom="993" w:left="1701" w:header="708" w:footer="5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76940" w14:textId="77777777" w:rsidR="00325E76" w:rsidRDefault="00325E76" w:rsidP="0073140B">
      <w:pPr>
        <w:spacing w:after="0" w:line="240" w:lineRule="auto"/>
      </w:pPr>
      <w:r>
        <w:separator/>
      </w:r>
    </w:p>
  </w:endnote>
  <w:endnote w:type="continuationSeparator" w:id="0">
    <w:p w14:paraId="6EAB5A3A" w14:textId="77777777" w:rsidR="00325E76" w:rsidRDefault="00325E76" w:rsidP="0073140B">
      <w:pPr>
        <w:spacing w:after="0" w:line="240" w:lineRule="auto"/>
      </w:pPr>
      <w:r>
        <w:continuationSeparator/>
      </w:r>
    </w:p>
  </w:endnote>
  <w:endnote w:type="continuationNotice" w:id="1">
    <w:p w14:paraId="31EA77D7" w14:textId="77777777" w:rsidR="00325E76" w:rsidRDefault="00325E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ADF41" w14:textId="77777777" w:rsidR="00CE3A1F" w:rsidRDefault="00CE3A1F" w:rsidP="00CE3A1F">
    <w:pPr>
      <w:pStyle w:val="Cabealho"/>
      <w:pBdr>
        <w:top w:val="single" w:sz="18" w:space="1" w:color="000000"/>
      </w:pBdr>
      <w:tabs>
        <w:tab w:val="clear" w:pos="8504"/>
      </w:tabs>
      <w:ind w:left="-851" w:right="-852"/>
      <w:jc w:val="center"/>
      <w:rPr>
        <w:rFonts w:ascii="Verdana" w:hAnsi="Verdana"/>
        <w:b/>
        <w:bCs/>
        <w:sz w:val="16"/>
        <w:szCs w:val="16"/>
      </w:rPr>
    </w:pPr>
    <w:r>
      <w:rPr>
        <w:rFonts w:ascii="Verdana" w:hAnsi="Verdana"/>
        <w:b/>
        <w:bCs/>
        <w:sz w:val="16"/>
        <w:szCs w:val="16"/>
      </w:rPr>
      <w:t>www.cimmesf.mg.gov.br</w:t>
    </w:r>
  </w:p>
  <w:p w14:paraId="668604A8" w14:textId="2586ACDD" w:rsidR="00CE3A1F" w:rsidRPr="00CE3A1F" w:rsidRDefault="00CE3A1F" w:rsidP="00CE3A1F">
    <w:pPr>
      <w:pStyle w:val="Cabealho"/>
      <w:pBdr>
        <w:top w:val="single" w:sz="18" w:space="1" w:color="000000"/>
      </w:pBdr>
      <w:tabs>
        <w:tab w:val="clear" w:pos="8504"/>
      </w:tabs>
      <w:ind w:left="-851" w:right="-852"/>
      <w:jc w:val="center"/>
      <w:rPr>
        <w:rFonts w:ascii="Verdana" w:hAnsi="Verdana"/>
        <w:b/>
        <w:bCs/>
        <w:sz w:val="14"/>
        <w:szCs w:val="14"/>
      </w:rPr>
    </w:pPr>
    <w:r>
      <w:rPr>
        <w:rFonts w:ascii="Verdana" w:hAnsi="Verdana"/>
        <w:b/>
        <w:bCs/>
        <w:sz w:val="14"/>
        <w:szCs w:val="14"/>
      </w:rPr>
      <w:t>BURITIZEIRO - IBIAÍ - JEQUITAÍ - LASSANCE - PIRAPORA - PONTO CHIQUE - SANTA FÉ DE MINAS - VÁRZEA DA PALMA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BD97E6" w14:textId="77777777" w:rsidR="00325E76" w:rsidRDefault="00325E76" w:rsidP="0073140B">
      <w:pPr>
        <w:spacing w:after="0" w:line="240" w:lineRule="auto"/>
      </w:pPr>
      <w:r>
        <w:separator/>
      </w:r>
    </w:p>
  </w:footnote>
  <w:footnote w:type="continuationSeparator" w:id="0">
    <w:p w14:paraId="1DD9F9AD" w14:textId="77777777" w:rsidR="00325E76" w:rsidRDefault="00325E76" w:rsidP="0073140B">
      <w:pPr>
        <w:spacing w:after="0" w:line="240" w:lineRule="auto"/>
      </w:pPr>
      <w:r>
        <w:continuationSeparator/>
      </w:r>
    </w:p>
  </w:footnote>
  <w:footnote w:type="continuationNotice" w:id="1">
    <w:p w14:paraId="5C0272F9" w14:textId="77777777" w:rsidR="00325E76" w:rsidRDefault="00325E7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42E01" w14:textId="77777777" w:rsidR="00CE3A1F" w:rsidRDefault="00CE3A1F" w:rsidP="00CE3A1F">
    <w:pPr>
      <w:pStyle w:val="Cabealho"/>
      <w:jc w:val="center"/>
    </w:pPr>
    <w:r>
      <w:rPr>
        <w:rFonts w:ascii="Verdana" w:hAnsi="Verdana"/>
        <w:noProof/>
        <w:sz w:val="18"/>
        <w:szCs w:val="18"/>
        <w:lang w:eastAsia="pt-BR"/>
      </w:rPr>
      <w:drawing>
        <wp:inline distT="0" distB="0" distL="0" distR="0" wp14:anchorId="68ACAADA" wp14:editId="432349A8">
          <wp:extent cx="2924178" cy="590546"/>
          <wp:effectExtent l="0" t="0" r="9522" b="4"/>
          <wp:docPr id="5" name="Imagem 5"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24120" b="40012"/>
                  <a:stretch>
                    <a:fillRect/>
                  </a:stretch>
                </pic:blipFill>
                <pic:spPr>
                  <a:xfrm>
                    <a:off x="0" y="0"/>
                    <a:ext cx="2924178" cy="590546"/>
                  </a:xfrm>
                  <a:prstGeom prst="rect">
                    <a:avLst/>
                  </a:prstGeom>
                  <a:noFill/>
                  <a:ln>
                    <a:noFill/>
                    <a:prstDash/>
                  </a:ln>
                </pic:spPr>
              </pic:pic>
            </a:graphicData>
          </a:graphic>
        </wp:inline>
      </w:drawing>
    </w:r>
  </w:p>
  <w:p w14:paraId="7BE5AFFB" w14:textId="77777777" w:rsidR="00CE3A1F" w:rsidRDefault="00CE3A1F" w:rsidP="00CE3A1F">
    <w:pPr>
      <w:pStyle w:val="Cabealho"/>
      <w:jc w:val="center"/>
      <w:rPr>
        <w:rFonts w:ascii="Verdana" w:hAnsi="Verdana"/>
        <w:b/>
        <w:bCs/>
        <w:sz w:val="16"/>
        <w:szCs w:val="16"/>
      </w:rPr>
    </w:pPr>
    <w:r>
      <w:rPr>
        <w:rFonts w:ascii="Verdana" w:hAnsi="Verdana"/>
        <w:b/>
        <w:bCs/>
        <w:sz w:val="16"/>
        <w:szCs w:val="16"/>
      </w:rPr>
      <w:t>CNPJ: 01.275.576/0001-24 – E-mail: cismesf@yahoo.com.br</w:t>
    </w:r>
  </w:p>
  <w:p w14:paraId="359D254C" w14:textId="77777777" w:rsidR="00CE3A1F" w:rsidRPr="001213A2" w:rsidRDefault="00CE3A1F" w:rsidP="00CE3A1F">
    <w:pPr>
      <w:pStyle w:val="Cabealho"/>
      <w:pBdr>
        <w:bottom w:val="double" w:sz="4" w:space="1" w:color="000000"/>
      </w:pBdr>
      <w:jc w:val="center"/>
      <w:rPr>
        <w:rFonts w:ascii="Verdana" w:hAnsi="Verdana"/>
        <w:b/>
        <w:bCs/>
        <w:sz w:val="16"/>
        <w:szCs w:val="16"/>
      </w:rPr>
    </w:pPr>
    <w:r>
      <w:rPr>
        <w:rFonts w:ascii="Verdana" w:hAnsi="Verdana"/>
        <w:b/>
        <w:bCs/>
        <w:sz w:val="16"/>
        <w:szCs w:val="16"/>
      </w:rPr>
      <w:t>Rua Montes Claros, 1124 - Bairro Santo Antônio - CEP 39272-106 - Pirapora/</w:t>
    </w:r>
    <w:proofErr w:type="gramStart"/>
    <w:r>
      <w:rPr>
        <w:rFonts w:ascii="Verdana" w:hAnsi="Verdana"/>
        <w:b/>
        <w:bCs/>
        <w:sz w:val="16"/>
        <w:szCs w:val="16"/>
      </w:rPr>
      <w:t>MG</w:t>
    </w:r>
    <w:proofErr w:type="gramEnd"/>
  </w:p>
  <w:p w14:paraId="2C891051" w14:textId="4A084677" w:rsidR="00437627" w:rsidRDefault="0043762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710B"/>
    <w:multiLevelType w:val="multilevel"/>
    <w:tmpl w:val="00BC7534"/>
    <w:lvl w:ilvl="0">
      <w:start w:val="1"/>
      <w:numFmt w:val="decimal"/>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rPr>
    </w:lvl>
    <w:lvl w:ilvl="3">
      <w:start w:val="1"/>
      <w:numFmt w:val="upperRoman"/>
      <w:lvlText w:val="%4."/>
      <w:lvlJc w:val="right"/>
      <w:pPr>
        <w:ind w:left="2203"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7F943555"/>
    <w:multiLevelType w:val="multilevel"/>
    <w:tmpl w:val="9E4C64B6"/>
    <w:lvl w:ilvl="0">
      <w:start w:val="5"/>
      <w:numFmt w:val="decimal"/>
      <w:lvlText w:val="%1"/>
      <w:lvlJc w:val="left"/>
      <w:pPr>
        <w:ind w:left="450" w:hanging="450"/>
      </w:pPr>
    </w:lvl>
    <w:lvl w:ilvl="1">
      <w:start w:val="3"/>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
  </w:num>
  <w:num w:numId="2">
    <w:abstractNumId w:val="2"/>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2"/>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1E3"/>
    <w:rsid w:val="00002385"/>
    <w:rsid w:val="00006570"/>
    <w:rsid w:val="00011F6F"/>
    <w:rsid w:val="00011F86"/>
    <w:rsid w:val="000147FF"/>
    <w:rsid w:val="000237D9"/>
    <w:rsid w:val="000244C7"/>
    <w:rsid w:val="000272FD"/>
    <w:rsid w:val="00032A1C"/>
    <w:rsid w:val="00043DB9"/>
    <w:rsid w:val="00044A56"/>
    <w:rsid w:val="000477D1"/>
    <w:rsid w:val="00054DFD"/>
    <w:rsid w:val="00060528"/>
    <w:rsid w:val="00064B37"/>
    <w:rsid w:val="00066323"/>
    <w:rsid w:val="000671B8"/>
    <w:rsid w:val="0007077A"/>
    <w:rsid w:val="00075176"/>
    <w:rsid w:val="000755E8"/>
    <w:rsid w:val="00076D97"/>
    <w:rsid w:val="000843C7"/>
    <w:rsid w:val="0009144F"/>
    <w:rsid w:val="00094642"/>
    <w:rsid w:val="000969C1"/>
    <w:rsid w:val="00097278"/>
    <w:rsid w:val="000A268B"/>
    <w:rsid w:val="000A3708"/>
    <w:rsid w:val="000A5238"/>
    <w:rsid w:val="000A6DC2"/>
    <w:rsid w:val="000A7909"/>
    <w:rsid w:val="000A7A14"/>
    <w:rsid w:val="000A7DD2"/>
    <w:rsid w:val="000B0FF7"/>
    <w:rsid w:val="000B24D6"/>
    <w:rsid w:val="000B51A3"/>
    <w:rsid w:val="000B6F99"/>
    <w:rsid w:val="000B7B55"/>
    <w:rsid w:val="000B7DB2"/>
    <w:rsid w:val="000C5356"/>
    <w:rsid w:val="000D79BD"/>
    <w:rsid w:val="000E362C"/>
    <w:rsid w:val="000E3B39"/>
    <w:rsid w:val="000E79B2"/>
    <w:rsid w:val="000F22F8"/>
    <w:rsid w:val="000F7088"/>
    <w:rsid w:val="000F71CE"/>
    <w:rsid w:val="00100A05"/>
    <w:rsid w:val="00100CA5"/>
    <w:rsid w:val="00101160"/>
    <w:rsid w:val="001038AE"/>
    <w:rsid w:val="001047E3"/>
    <w:rsid w:val="00104AD4"/>
    <w:rsid w:val="001216C2"/>
    <w:rsid w:val="00122327"/>
    <w:rsid w:val="00125867"/>
    <w:rsid w:val="001324ED"/>
    <w:rsid w:val="00135D26"/>
    <w:rsid w:val="001450BB"/>
    <w:rsid w:val="0014535D"/>
    <w:rsid w:val="00146831"/>
    <w:rsid w:val="001478C3"/>
    <w:rsid w:val="001549DE"/>
    <w:rsid w:val="00154A7A"/>
    <w:rsid w:val="00155C0F"/>
    <w:rsid w:val="00156BEA"/>
    <w:rsid w:val="00156C1D"/>
    <w:rsid w:val="001570A7"/>
    <w:rsid w:val="00160BDD"/>
    <w:rsid w:val="00166D17"/>
    <w:rsid w:val="001670AB"/>
    <w:rsid w:val="00172328"/>
    <w:rsid w:val="0018343A"/>
    <w:rsid w:val="00184082"/>
    <w:rsid w:val="00184ECA"/>
    <w:rsid w:val="00186EBC"/>
    <w:rsid w:val="0019234E"/>
    <w:rsid w:val="001935E0"/>
    <w:rsid w:val="0019422B"/>
    <w:rsid w:val="00194D86"/>
    <w:rsid w:val="00196E7A"/>
    <w:rsid w:val="001A03A4"/>
    <w:rsid w:val="001A2930"/>
    <w:rsid w:val="001A4D50"/>
    <w:rsid w:val="001A563A"/>
    <w:rsid w:val="001B406D"/>
    <w:rsid w:val="001B51F7"/>
    <w:rsid w:val="001B6CB1"/>
    <w:rsid w:val="001B77A7"/>
    <w:rsid w:val="001C1CC7"/>
    <w:rsid w:val="001C211D"/>
    <w:rsid w:val="001C6709"/>
    <w:rsid w:val="001C7BF6"/>
    <w:rsid w:val="001D029A"/>
    <w:rsid w:val="001D2C23"/>
    <w:rsid w:val="001D4A2F"/>
    <w:rsid w:val="001D6269"/>
    <w:rsid w:val="001E0DB8"/>
    <w:rsid w:val="001E1720"/>
    <w:rsid w:val="001E1C41"/>
    <w:rsid w:val="001E3C48"/>
    <w:rsid w:val="001E4686"/>
    <w:rsid w:val="001F07CB"/>
    <w:rsid w:val="001F1A53"/>
    <w:rsid w:val="001F38F4"/>
    <w:rsid w:val="001F4BE2"/>
    <w:rsid w:val="001F63FB"/>
    <w:rsid w:val="0020190F"/>
    <w:rsid w:val="00206410"/>
    <w:rsid w:val="002076D1"/>
    <w:rsid w:val="0021630E"/>
    <w:rsid w:val="00223BB6"/>
    <w:rsid w:val="00227E5A"/>
    <w:rsid w:val="00232D01"/>
    <w:rsid w:val="00241C0C"/>
    <w:rsid w:val="0024410A"/>
    <w:rsid w:val="00244224"/>
    <w:rsid w:val="00247A3E"/>
    <w:rsid w:val="00250532"/>
    <w:rsid w:val="00250E99"/>
    <w:rsid w:val="00256A84"/>
    <w:rsid w:val="00257A9B"/>
    <w:rsid w:val="00263D5B"/>
    <w:rsid w:val="00271CF4"/>
    <w:rsid w:val="00276364"/>
    <w:rsid w:val="002822A2"/>
    <w:rsid w:val="00285336"/>
    <w:rsid w:val="00285C51"/>
    <w:rsid w:val="00285EDF"/>
    <w:rsid w:val="00286036"/>
    <w:rsid w:val="00286A74"/>
    <w:rsid w:val="002872F9"/>
    <w:rsid w:val="00291A13"/>
    <w:rsid w:val="002A367B"/>
    <w:rsid w:val="002A4A63"/>
    <w:rsid w:val="002A5FB7"/>
    <w:rsid w:val="002B0CBB"/>
    <w:rsid w:val="002B1174"/>
    <w:rsid w:val="002B1DB4"/>
    <w:rsid w:val="002B3D27"/>
    <w:rsid w:val="002B791A"/>
    <w:rsid w:val="002C0250"/>
    <w:rsid w:val="002C2B35"/>
    <w:rsid w:val="002D2689"/>
    <w:rsid w:val="002E1321"/>
    <w:rsid w:val="002E36FF"/>
    <w:rsid w:val="002E5C13"/>
    <w:rsid w:val="002F316E"/>
    <w:rsid w:val="002F3B4F"/>
    <w:rsid w:val="002F4424"/>
    <w:rsid w:val="002F5682"/>
    <w:rsid w:val="002F6B27"/>
    <w:rsid w:val="002F78A9"/>
    <w:rsid w:val="003017B4"/>
    <w:rsid w:val="00302F2F"/>
    <w:rsid w:val="00305EB3"/>
    <w:rsid w:val="0030730B"/>
    <w:rsid w:val="00307E84"/>
    <w:rsid w:val="00310CD4"/>
    <w:rsid w:val="003113CA"/>
    <w:rsid w:val="003140C3"/>
    <w:rsid w:val="00314BEC"/>
    <w:rsid w:val="00315981"/>
    <w:rsid w:val="00320E01"/>
    <w:rsid w:val="003239A6"/>
    <w:rsid w:val="00324825"/>
    <w:rsid w:val="00325E76"/>
    <w:rsid w:val="00331E29"/>
    <w:rsid w:val="0033341B"/>
    <w:rsid w:val="003338F1"/>
    <w:rsid w:val="00335590"/>
    <w:rsid w:val="003472A1"/>
    <w:rsid w:val="00351640"/>
    <w:rsid w:val="00351F5C"/>
    <w:rsid w:val="00362084"/>
    <w:rsid w:val="00362640"/>
    <w:rsid w:val="00366AF5"/>
    <w:rsid w:val="00367FA6"/>
    <w:rsid w:val="0037120B"/>
    <w:rsid w:val="00372503"/>
    <w:rsid w:val="00373D63"/>
    <w:rsid w:val="003743D8"/>
    <w:rsid w:val="00375142"/>
    <w:rsid w:val="0038365B"/>
    <w:rsid w:val="00387E5D"/>
    <w:rsid w:val="003948B2"/>
    <w:rsid w:val="003A0C7B"/>
    <w:rsid w:val="003A2FBB"/>
    <w:rsid w:val="003A4D22"/>
    <w:rsid w:val="003B516C"/>
    <w:rsid w:val="003C00D1"/>
    <w:rsid w:val="003C54E9"/>
    <w:rsid w:val="003C6E70"/>
    <w:rsid w:val="003D00BC"/>
    <w:rsid w:val="003D10E7"/>
    <w:rsid w:val="003D4200"/>
    <w:rsid w:val="003D659D"/>
    <w:rsid w:val="003D7C32"/>
    <w:rsid w:val="003E53BF"/>
    <w:rsid w:val="003E7046"/>
    <w:rsid w:val="003F04C9"/>
    <w:rsid w:val="003F1B33"/>
    <w:rsid w:val="003F4729"/>
    <w:rsid w:val="003F67EC"/>
    <w:rsid w:val="00400A97"/>
    <w:rsid w:val="004016FB"/>
    <w:rsid w:val="0040543C"/>
    <w:rsid w:val="004067E7"/>
    <w:rsid w:val="0040767D"/>
    <w:rsid w:val="00411766"/>
    <w:rsid w:val="00413002"/>
    <w:rsid w:val="00414845"/>
    <w:rsid w:val="004162FB"/>
    <w:rsid w:val="00416ADC"/>
    <w:rsid w:val="0041721A"/>
    <w:rsid w:val="0042020A"/>
    <w:rsid w:val="00421504"/>
    <w:rsid w:val="0042560B"/>
    <w:rsid w:val="00425EA5"/>
    <w:rsid w:val="004261C8"/>
    <w:rsid w:val="00426467"/>
    <w:rsid w:val="00431A68"/>
    <w:rsid w:val="00437627"/>
    <w:rsid w:val="00446A58"/>
    <w:rsid w:val="0044736A"/>
    <w:rsid w:val="004518BE"/>
    <w:rsid w:val="00453537"/>
    <w:rsid w:val="00455242"/>
    <w:rsid w:val="0045556C"/>
    <w:rsid w:val="00456833"/>
    <w:rsid w:val="00456B8E"/>
    <w:rsid w:val="00461E91"/>
    <w:rsid w:val="00463FF9"/>
    <w:rsid w:val="0046516E"/>
    <w:rsid w:val="00471088"/>
    <w:rsid w:val="00474367"/>
    <w:rsid w:val="00474423"/>
    <w:rsid w:val="00490D04"/>
    <w:rsid w:val="00493444"/>
    <w:rsid w:val="00496B65"/>
    <w:rsid w:val="004A0B63"/>
    <w:rsid w:val="004A0BA2"/>
    <w:rsid w:val="004A2FF0"/>
    <w:rsid w:val="004A4458"/>
    <w:rsid w:val="004A4F65"/>
    <w:rsid w:val="004A4F98"/>
    <w:rsid w:val="004A67DB"/>
    <w:rsid w:val="004B227B"/>
    <w:rsid w:val="004B3F90"/>
    <w:rsid w:val="004B7075"/>
    <w:rsid w:val="004C01D9"/>
    <w:rsid w:val="004C1378"/>
    <w:rsid w:val="004C3F90"/>
    <w:rsid w:val="004D2532"/>
    <w:rsid w:val="004D5707"/>
    <w:rsid w:val="004D5AC5"/>
    <w:rsid w:val="004D5C36"/>
    <w:rsid w:val="004E060B"/>
    <w:rsid w:val="004E07AC"/>
    <w:rsid w:val="004E2B87"/>
    <w:rsid w:val="004E2CC1"/>
    <w:rsid w:val="004E62C9"/>
    <w:rsid w:val="004F0EB3"/>
    <w:rsid w:val="004F12EE"/>
    <w:rsid w:val="004F4A08"/>
    <w:rsid w:val="00502B3A"/>
    <w:rsid w:val="005044D0"/>
    <w:rsid w:val="00505485"/>
    <w:rsid w:val="00512CDC"/>
    <w:rsid w:val="00517582"/>
    <w:rsid w:val="00517CF9"/>
    <w:rsid w:val="00523697"/>
    <w:rsid w:val="00523C82"/>
    <w:rsid w:val="00523D8B"/>
    <w:rsid w:val="005245FF"/>
    <w:rsid w:val="00525F06"/>
    <w:rsid w:val="005335E1"/>
    <w:rsid w:val="00536ACD"/>
    <w:rsid w:val="00537717"/>
    <w:rsid w:val="005379DA"/>
    <w:rsid w:val="00540EBC"/>
    <w:rsid w:val="00542919"/>
    <w:rsid w:val="00542F99"/>
    <w:rsid w:val="00543888"/>
    <w:rsid w:val="0054418F"/>
    <w:rsid w:val="00544BF6"/>
    <w:rsid w:val="005467B9"/>
    <w:rsid w:val="00546F13"/>
    <w:rsid w:val="00547410"/>
    <w:rsid w:val="00550E21"/>
    <w:rsid w:val="00557ECC"/>
    <w:rsid w:val="00562880"/>
    <w:rsid w:val="0056530D"/>
    <w:rsid w:val="00571527"/>
    <w:rsid w:val="0057359E"/>
    <w:rsid w:val="0057384A"/>
    <w:rsid w:val="00573FD5"/>
    <w:rsid w:val="00574724"/>
    <w:rsid w:val="0058056E"/>
    <w:rsid w:val="005817FD"/>
    <w:rsid w:val="005844E9"/>
    <w:rsid w:val="0058473F"/>
    <w:rsid w:val="00586886"/>
    <w:rsid w:val="005913AF"/>
    <w:rsid w:val="005945BB"/>
    <w:rsid w:val="005948BA"/>
    <w:rsid w:val="0059678B"/>
    <w:rsid w:val="0059727F"/>
    <w:rsid w:val="005A12D6"/>
    <w:rsid w:val="005A32B2"/>
    <w:rsid w:val="005A5BBC"/>
    <w:rsid w:val="005B07E8"/>
    <w:rsid w:val="005B1339"/>
    <w:rsid w:val="005B16A4"/>
    <w:rsid w:val="005B284F"/>
    <w:rsid w:val="005C35B8"/>
    <w:rsid w:val="005C685E"/>
    <w:rsid w:val="005D0F96"/>
    <w:rsid w:val="005D2850"/>
    <w:rsid w:val="005D4304"/>
    <w:rsid w:val="005D49D8"/>
    <w:rsid w:val="005D6627"/>
    <w:rsid w:val="005E09F7"/>
    <w:rsid w:val="005F12C8"/>
    <w:rsid w:val="005F585E"/>
    <w:rsid w:val="005F5D0A"/>
    <w:rsid w:val="005F67A2"/>
    <w:rsid w:val="006015BE"/>
    <w:rsid w:val="00605363"/>
    <w:rsid w:val="0060614D"/>
    <w:rsid w:val="00611ABC"/>
    <w:rsid w:val="006123F5"/>
    <w:rsid w:val="006127DA"/>
    <w:rsid w:val="006177DD"/>
    <w:rsid w:val="0062525E"/>
    <w:rsid w:val="0062746E"/>
    <w:rsid w:val="0063075A"/>
    <w:rsid w:val="00633C19"/>
    <w:rsid w:val="00635BBB"/>
    <w:rsid w:val="00642B65"/>
    <w:rsid w:val="00644984"/>
    <w:rsid w:val="0065313B"/>
    <w:rsid w:val="0065402D"/>
    <w:rsid w:val="00657963"/>
    <w:rsid w:val="00665569"/>
    <w:rsid w:val="00670410"/>
    <w:rsid w:val="0067215D"/>
    <w:rsid w:val="00683458"/>
    <w:rsid w:val="00684F49"/>
    <w:rsid w:val="006869F5"/>
    <w:rsid w:val="00686B5A"/>
    <w:rsid w:val="00686DE2"/>
    <w:rsid w:val="00693618"/>
    <w:rsid w:val="00694A56"/>
    <w:rsid w:val="0069601F"/>
    <w:rsid w:val="006B16F1"/>
    <w:rsid w:val="006B4FB2"/>
    <w:rsid w:val="006B72E0"/>
    <w:rsid w:val="006B7656"/>
    <w:rsid w:val="006C6B9D"/>
    <w:rsid w:val="006D1717"/>
    <w:rsid w:val="006D174B"/>
    <w:rsid w:val="006E1C26"/>
    <w:rsid w:val="006E433C"/>
    <w:rsid w:val="006E4686"/>
    <w:rsid w:val="006E666C"/>
    <w:rsid w:val="006E6EE2"/>
    <w:rsid w:val="006E6F9F"/>
    <w:rsid w:val="006F1123"/>
    <w:rsid w:val="006F11FC"/>
    <w:rsid w:val="006F2FF4"/>
    <w:rsid w:val="00702094"/>
    <w:rsid w:val="00702182"/>
    <w:rsid w:val="00704134"/>
    <w:rsid w:val="00704630"/>
    <w:rsid w:val="00704EA8"/>
    <w:rsid w:val="007101D9"/>
    <w:rsid w:val="00711360"/>
    <w:rsid w:val="00711911"/>
    <w:rsid w:val="00714E4E"/>
    <w:rsid w:val="0073140B"/>
    <w:rsid w:val="007318B7"/>
    <w:rsid w:val="00735766"/>
    <w:rsid w:val="007365C0"/>
    <w:rsid w:val="00740405"/>
    <w:rsid w:val="00741AE0"/>
    <w:rsid w:val="007502C7"/>
    <w:rsid w:val="00751191"/>
    <w:rsid w:val="007521F2"/>
    <w:rsid w:val="00755287"/>
    <w:rsid w:val="00755D72"/>
    <w:rsid w:val="00756633"/>
    <w:rsid w:val="00762872"/>
    <w:rsid w:val="00764D30"/>
    <w:rsid w:val="007669AC"/>
    <w:rsid w:val="00771788"/>
    <w:rsid w:val="00780C02"/>
    <w:rsid w:val="00780C7D"/>
    <w:rsid w:val="0078277C"/>
    <w:rsid w:val="0078558E"/>
    <w:rsid w:val="00785D48"/>
    <w:rsid w:val="0078734C"/>
    <w:rsid w:val="007903A2"/>
    <w:rsid w:val="007939C7"/>
    <w:rsid w:val="00794590"/>
    <w:rsid w:val="0079605B"/>
    <w:rsid w:val="007976AC"/>
    <w:rsid w:val="0079786C"/>
    <w:rsid w:val="007A01A9"/>
    <w:rsid w:val="007A4EF2"/>
    <w:rsid w:val="007B574F"/>
    <w:rsid w:val="007C2B6D"/>
    <w:rsid w:val="007C3751"/>
    <w:rsid w:val="007C3815"/>
    <w:rsid w:val="007C51FD"/>
    <w:rsid w:val="007D3908"/>
    <w:rsid w:val="007D5672"/>
    <w:rsid w:val="007D6276"/>
    <w:rsid w:val="007E11C3"/>
    <w:rsid w:val="007E1842"/>
    <w:rsid w:val="007E7E38"/>
    <w:rsid w:val="007F1A08"/>
    <w:rsid w:val="007F30DF"/>
    <w:rsid w:val="007F4519"/>
    <w:rsid w:val="007F4D0D"/>
    <w:rsid w:val="007F5FA7"/>
    <w:rsid w:val="007F673D"/>
    <w:rsid w:val="00804443"/>
    <w:rsid w:val="00815ED2"/>
    <w:rsid w:val="008226F4"/>
    <w:rsid w:val="00822904"/>
    <w:rsid w:val="00823FFA"/>
    <w:rsid w:val="00827947"/>
    <w:rsid w:val="008279CE"/>
    <w:rsid w:val="00827D80"/>
    <w:rsid w:val="00830E0A"/>
    <w:rsid w:val="008330E5"/>
    <w:rsid w:val="00833442"/>
    <w:rsid w:val="00833C64"/>
    <w:rsid w:val="00835C04"/>
    <w:rsid w:val="00836935"/>
    <w:rsid w:val="0084043B"/>
    <w:rsid w:val="008414EF"/>
    <w:rsid w:val="0084195E"/>
    <w:rsid w:val="00843661"/>
    <w:rsid w:val="00844C18"/>
    <w:rsid w:val="00844C6F"/>
    <w:rsid w:val="00850C00"/>
    <w:rsid w:val="00856580"/>
    <w:rsid w:val="0087650A"/>
    <w:rsid w:val="00880328"/>
    <w:rsid w:val="00881143"/>
    <w:rsid w:val="008841C9"/>
    <w:rsid w:val="00887417"/>
    <w:rsid w:val="00891F0A"/>
    <w:rsid w:val="00892C1F"/>
    <w:rsid w:val="0089399A"/>
    <w:rsid w:val="0089728E"/>
    <w:rsid w:val="008A1123"/>
    <w:rsid w:val="008A24A8"/>
    <w:rsid w:val="008A44D8"/>
    <w:rsid w:val="008B1CBB"/>
    <w:rsid w:val="008B64FC"/>
    <w:rsid w:val="008C1D4B"/>
    <w:rsid w:val="008C24A3"/>
    <w:rsid w:val="008C2DDA"/>
    <w:rsid w:val="008C7EDD"/>
    <w:rsid w:val="008D231C"/>
    <w:rsid w:val="008D4F6F"/>
    <w:rsid w:val="008D573F"/>
    <w:rsid w:val="008D6BF6"/>
    <w:rsid w:val="008D7105"/>
    <w:rsid w:val="008D741D"/>
    <w:rsid w:val="008D7B77"/>
    <w:rsid w:val="008D7F9C"/>
    <w:rsid w:val="008E0641"/>
    <w:rsid w:val="008E065B"/>
    <w:rsid w:val="008E07E1"/>
    <w:rsid w:val="008E1C2E"/>
    <w:rsid w:val="008E1FE3"/>
    <w:rsid w:val="008E20AF"/>
    <w:rsid w:val="008E51BD"/>
    <w:rsid w:val="008E5BCD"/>
    <w:rsid w:val="008E6E48"/>
    <w:rsid w:val="008F1E3C"/>
    <w:rsid w:val="008F2B4A"/>
    <w:rsid w:val="008F5CE9"/>
    <w:rsid w:val="008F5F56"/>
    <w:rsid w:val="00901C2E"/>
    <w:rsid w:val="00902B3F"/>
    <w:rsid w:val="00906196"/>
    <w:rsid w:val="00910762"/>
    <w:rsid w:val="009118A2"/>
    <w:rsid w:val="00915894"/>
    <w:rsid w:val="009274BB"/>
    <w:rsid w:val="00931672"/>
    <w:rsid w:val="00932995"/>
    <w:rsid w:val="00936214"/>
    <w:rsid w:val="009416DA"/>
    <w:rsid w:val="00942FA3"/>
    <w:rsid w:val="0094382D"/>
    <w:rsid w:val="009457C8"/>
    <w:rsid w:val="0095133C"/>
    <w:rsid w:val="0095273C"/>
    <w:rsid w:val="00954FD6"/>
    <w:rsid w:val="009556B7"/>
    <w:rsid w:val="009560BE"/>
    <w:rsid w:val="0096064D"/>
    <w:rsid w:val="00963B05"/>
    <w:rsid w:val="00964FFF"/>
    <w:rsid w:val="00970829"/>
    <w:rsid w:val="00971F8D"/>
    <w:rsid w:val="009817A4"/>
    <w:rsid w:val="009841FD"/>
    <w:rsid w:val="009856E4"/>
    <w:rsid w:val="009868EC"/>
    <w:rsid w:val="00990585"/>
    <w:rsid w:val="009914A3"/>
    <w:rsid w:val="00993EBC"/>
    <w:rsid w:val="00994AD3"/>
    <w:rsid w:val="009A312C"/>
    <w:rsid w:val="009A4216"/>
    <w:rsid w:val="009A5EBB"/>
    <w:rsid w:val="009A63E6"/>
    <w:rsid w:val="009A73B3"/>
    <w:rsid w:val="009B2A55"/>
    <w:rsid w:val="009B335A"/>
    <w:rsid w:val="009C00D6"/>
    <w:rsid w:val="009C3444"/>
    <w:rsid w:val="009C5436"/>
    <w:rsid w:val="009D031B"/>
    <w:rsid w:val="009D081A"/>
    <w:rsid w:val="009D54FD"/>
    <w:rsid w:val="009D5753"/>
    <w:rsid w:val="009E44AD"/>
    <w:rsid w:val="00A019A6"/>
    <w:rsid w:val="00A0257B"/>
    <w:rsid w:val="00A07FDD"/>
    <w:rsid w:val="00A10FB3"/>
    <w:rsid w:val="00A1153A"/>
    <w:rsid w:val="00A11B43"/>
    <w:rsid w:val="00A143E5"/>
    <w:rsid w:val="00A22649"/>
    <w:rsid w:val="00A2320B"/>
    <w:rsid w:val="00A254E0"/>
    <w:rsid w:val="00A2743D"/>
    <w:rsid w:val="00A32D0A"/>
    <w:rsid w:val="00A34298"/>
    <w:rsid w:val="00A3543A"/>
    <w:rsid w:val="00A358A0"/>
    <w:rsid w:val="00A36411"/>
    <w:rsid w:val="00A41AFD"/>
    <w:rsid w:val="00A44326"/>
    <w:rsid w:val="00A45C14"/>
    <w:rsid w:val="00A544DB"/>
    <w:rsid w:val="00A56049"/>
    <w:rsid w:val="00A56484"/>
    <w:rsid w:val="00A60252"/>
    <w:rsid w:val="00A61B9F"/>
    <w:rsid w:val="00A670B5"/>
    <w:rsid w:val="00A7157F"/>
    <w:rsid w:val="00A80B67"/>
    <w:rsid w:val="00A81BF6"/>
    <w:rsid w:val="00A82EC2"/>
    <w:rsid w:val="00A87F12"/>
    <w:rsid w:val="00A95348"/>
    <w:rsid w:val="00AA293F"/>
    <w:rsid w:val="00AA4E6C"/>
    <w:rsid w:val="00AA7E28"/>
    <w:rsid w:val="00AB12C0"/>
    <w:rsid w:val="00AB1F63"/>
    <w:rsid w:val="00AB4F7D"/>
    <w:rsid w:val="00AB621D"/>
    <w:rsid w:val="00AC3878"/>
    <w:rsid w:val="00AC5203"/>
    <w:rsid w:val="00AC5EB7"/>
    <w:rsid w:val="00AD3839"/>
    <w:rsid w:val="00AF2D52"/>
    <w:rsid w:val="00B01BBC"/>
    <w:rsid w:val="00B029D6"/>
    <w:rsid w:val="00B02CD4"/>
    <w:rsid w:val="00B05B52"/>
    <w:rsid w:val="00B20987"/>
    <w:rsid w:val="00B20F28"/>
    <w:rsid w:val="00B22438"/>
    <w:rsid w:val="00B23ABB"/>
    <w:rsid w:val="00B24EE6"/>
    <w:rsid w:val="00B315C2"/>
    <w:rsid w:val="00B35C2D"/>
    <w:rsid w:val="00B411D5"/>
    <w:rsid w:val="00B4459E"/>
    <w:rsid w:val="00B508AE"/>
    <w:rsid w:val="00B5309A"/>
    <w:rsid w:val="00B54774"/>
    <w:rsid w:val="00B56DD7"/>
    <w:rsid w:val="00B579E9"/>
    <w:rsid w:val="00B62025"/>
    <w:rsid w:val="00B633C2"/>
    <w:rsid w:val="00B65E9B"/>
    <w:rsid w:val="00B6643B"/>
    <w:rsid w:val="00B727B5"/>
    <w:rsid w:val="00B81133"/>
    <w:rsid w:val="00B82344"/>
    <w:rsid w:val="00B8554C"/>
    <w:rsid w:val="00B8778C"/>
    <w:rsid w:val="00B960E2"/>
    <w:rsid w:val="00B9717E"/>
    <w:rsid w:val="00BB0E00"/>
    <w:rsid w:val="00BB1133"/>
    <w:rsid w:val="00BB27CF"/>
    <w:rsid w:val="00BB36BB"/>
    <w:rsid w:val="00BB454C"/>
    <w:rsid w:val="00BB7D43"/>
    <w:rsid w:val="00BC1BB5"/>
    <w:rsid w:val="00BC6E81"/>
    <w:rsid w:val="00BD01E0"/>
    <w:rsid w:val="00BD1BEE"/>
    <w:rsid w:val="00BD2146"/>
    <w:rsid w:val="00BD4CAF"/>
    <w:rsid w:val="00BD523A"/>
    <w:rsid w:val="00BD5686"/>
    <w:rsid w:val="00BD7E52"/>
    <w:rsid w:val="00BE42B7"/>
    <w:rsid w:val="00BE7713"/>
    <w:rsid w:val="00BF1734"/>
    <w:rsid w:val="00BF366A"/>
    <w:rsid w:val="00BF7797"/>
    <w:rsid w:val="00C0309F"/>
    <w:rsid w:val="00C04BC6"/>
    <w:rsid w:val="00C04E33"/>
    <w:rsid w:val="00C13D1C"/>
    <w:rsid w:val="00C14C36"/>
    <w:rsid w:val="00C1683E"/>
    <w:rsid w:val="00C20180"/>
    <w:rsid w:val="00C223CC"/>
    <w:rsid w:val="00C23433"/>
    <w:rsid w:val="00C25F59"/>
    <w:rsid w:val="00C27A5C"/>
    <w:rsid w:val="00C27CDC"/>
    <w:rsid w:val="00C40063"/>
    <w:rsid w:val="00C432D3"/>
    <w:rsid w:val="00C443CF"/>
    <w:rsid w:val="00C44B2A"/>
    <w:rsid w:val="00C50D7E"/>
    <w:rsid w:val="00C55A3D"/>
    <w:rsid w:val="00C56248"/>
    <w:rsid w:val="00C5748F"/>
    <w:rsid w:val="00C61802"/>
    <w:rsid w:val="00C63B9B"/>
    <w:rsid w:val="00C74635"/>
    <w:rsid w:val="00C772E0"/>
    <w:rsid w:val="00C801F6"/>
    <w:rsid w:val="00C81183"/>
    <w:rsid w:val="00C850A1"/>
    <w:rsid w:val="00C92B68"/>
    <w:rsid w:val="00C976A0"/>
    <w:rsid w:val="00CA12AE"/>
    <w:rsid w:val="00CA1881"/>
    <w:rsid w:val="00CA2312"/>
    <w:rsid w:val="00CA2DE5"/>
    <w:rsid w:val="00CA3441"/>
    <w:rsid w:val="00CA393D"/>
    <w:rsid w:val="00CA50D2"/>
    <w:rsid w:val="00CB1D4D"/>
    <w:rsid w:val="00CB3935"/>
    <w:rsid w:val="00CB5642"/>
    <w:rsid w:val="00CC3244"/>
    <w:rsid w:val="00CD09AD"/>
    <w:rsid w:val="00CD4699"/>
    <w:rsid w:val="00CE05F2"/>
    <w:rsid w:val="00CE3A1F"/>
    <w:rsid w:val="00CE4923"/>
    <w:rsid w:val="00CE6324"/>
    <w:rsid w:val="00CF6985"/>
    <w:rsid w:val="00D06FBB"/>
    <w:rsid w:val="00D07BDC"/>
    <w:rsid w:val="00D11E03"/>
    <w:rsid w:val="00D13687"/>
    <w:rsid w:val="00D1661F"/>
    <w:rsid w:val="00D2048E"/>
    <w:rsid w:val="00D215F0"/>
    <w:rsid w:val="00D24563"/>
    <w:rsid w:val="00D2556E"/>
    <w:rsid w:val="00D259E1"/>
    <w:rsid w:val="00D2682B"/>
    <w:rsid w:val="00D314EE"/>
    <w:rsid w:val="00D31DE0"/>
    <w:rsid w:val="00D34008"/>
    <w:rsid w:val="00D361A8"/>
    <w:rsid w:val="00D47895"/>
    <w:rsid w:val="00D478F7"/>
    <w:rsid w:val="00D544A4"/>
    <w:rsid w:val="00D57E3E"/>
    <w:rsid w:val="00D6060C"/>
    <w:rsid w:val="00D6206C"/>
    <w:rsid w:val="00D66E3C"/>
    <w:rsid w:val="00D6791C"/>
    <w:rsid w:val="00D73BFF"/>
    <w:rsid w:val="00D7458B"/>
    <w:rsid w:val="00D761A1"/>
    <w:rsid w:val="00D8119F"/>
    <w:rsid w:val="00D819AD"/>
    <w:rsid w:val="00D83F87"/>
    <w:rsid w:val="00D849EE"/>
    <w:rsid w:val="00D84EC9"/>
    <w:rsid w:val="00D85BF4"/>
    <w:rsid w:val="00D8609B"/>
    <w:rsid w:val="00D8631B"/>
    <w:rsid w:val="00D93476"/>
    <w:rsid w:val="00D9546B"/>
    <w:rsid w:val="00DA4AC5"/>
    <w:rsid w:val="00DA5C06"/>
    <w:rsid w:val="00DA5C71"/>
    <w:rsid w:val="00DB1E5B"/>
    <w:rsid w:val="00DB2E05"/>
    <w:rsid w:val="00DB33F1"/>
    <w:rsid w:val="00DB6FE8"/>
    <w:rsid w:val="00DB75AF"/>
    <w:rsid w:val="00DC022B"/>
    <w:rsid w:val="00DC086C"/>
    <w:rsid w:val="00DC44DC"/>
    <w:rsid w:val="00DC595E"/>
    <w:rsid w:val="00DC711D"/>
    <w:rsid w:val="00DC7446"/>
    <w:rsid w:val="00DD0DAF"/>
    <w:rsid w:val="00DD45D7"/>
    <w:rsid w:val="00DD5039"/>
    <w:rsid w:val="00DD762B"/>
    <w:rsid w:val="00DD7885"/>
    <w:rsid w:val="00DD7AAB"/>
    <w:rsid w:val="00DE3810"/>
    <w:rsid w:val="00DE3DAD"/>
    <w:rsid w:val="00DE588A"/>
    <w:rsid w:val="00DE63A2"/>
    <w:rsid w:val="00DE7858"/>
    <w:rsid w:val="00DF03AC"/>
    <w:rsid w:val="00DF0DDE"/>
    <w:rsid w:val="00DF3718"/>
    <w:rsid w:val="00E04E39"/>
    <w:rsid w:val="00E05A0C"/>
    <w:rsid w:val="00E11864"/>
    <w:rsid w:val="00E11B3B"/>
    <w:rsid w:val="00E13CFF"/>
    <w:rsid w:val="00E13E8D"/>
    <w:rsid w:val="00E150DD"/>
    <w:rsid w:val="00E16644"/>
    <w:rsid w:val="00E179D5"/>
    <w:rsid w:val="00E20F57"/>
    <w:rsid w:val="00E23CA9"/>
    <w:rsid w:val="00E25FFA"/>
    <w:rsid w:val="00E27745"/>
    <w:rsid w:val="00E27D6D"/>
    <w:rsid w:val="00E34ED1"/>
    <w:rsid w:val="00E357D2"/>
    <w:rsid w:val="00E35EE9"/>
    <w:rsid w:val="00E36C78"/>
    <w:rsid w:val="00E41AD5"/>
    <w:rsid w:val="00E41C64"/>
    <w:rsid w:val="00E449C4"/>
    <w:rsid w:val="00E46625"/>
    <w:rsid w:val="00E47882"/>
    <w:rsid w:val="00E47AC5"/>
    <w:rsid w:val="00E50369"/>
    <w:rsid w:val="00E52CFE"/>
    <w:rsid w:val="00E5613D"/>
    <w:rsid w:val="00E62F42"/>
    <w:rsid w:val="00E64E6E"/>
    <w:rsid w:val="00E651A9"/>
    <w:rsid w:val="00E74DA8"/>
    <w:rsid w:val="00E81162"/>
    <w:rsid w:val="00E85601"/>
    <w:rsid w:val="00E907F6"/>
    <w:rsid w:val="00E9374A"/>
    <w:rsid w:val="00E961AA"/>
    <w:rsid w:val="00EA0128"/>
    <w:rsid w:val="00EA1180"/>
    <w:rsid w:val="00EA2D7A"/>
    <w:rsid w:val="00EA4982"/>
    <w:rsid w:val="00EA527A"/>
    <w:rsid w:val="00EB0791"/>
    <w:rsid w:val="00EB172E"/>
    <w:rsid w:val="00EB1B2E"/>
    <w:rsid w:val="00EB204C"/>
    <w:rsid w:val="00EB32E0"/>
    <w:rsid w:val="00EB41E4"/>
    <w:rsid w:val="00EB72EB"/>
    <w:rsid w:val="00EC06C9"/>
    <w:rsid w:val="00EC0789"/>
    <w:rsid w:val="00EC746E"/>
    <w:rsid w:val="00ED105B"/>
    <w:rsid w:val="00ED2284"/>
    <w:rsid w:val="00ED3621"/>
    <w:rsid w:val="00ED3949"/>
    <w:rsid w:val="00ED4D94"/>
    <w:rsid w:val="00EE1120"/>
    <w:rsid w:val="00EE11F1"/>
    <w:rsid w:val="00EE1A5F"/>
    <w:rsid w:val="00EE289A"/>
    <w:rsid w:val="00EE3D6D"/>
    <w:rsid w:val="00EE62B0"/>
    <w:rsid w:val="00EF2FEE"/>
    <w:rsid w:val="00EF741C"/>
    <w:rsid w:val="00EF765F"/>
    <w:rsid w:val="00EF7C9F"/>
    <w:rsid w:val="00F00C44"/>
    <w:rsid w:val="00F0141A"/>
    <w:rsid w:val="00F0254C"/>
    <w:rsid w:val="00F0444E"/>
    <w:rsid w:val="00F06BB4"/>
    <w:rsid w:val="00F13552"/>
    <w:rsid w:val="00F16961"/>
    <w:rsid w:val="00F17C6E"/>
    <w:rsid w:val="00F22681"/>
    <w:rsid w:val="00F30545"/>
    <w:rsid w:val="00F30EEA"/>
    <w:rsid w:val="00F341C9"/>
    <w:rsid w:val="00F34784"/>
    <w:rsid w:val="00F36BC1"/>
    <w:rsid w:val="00F41277"/>
    <w:rsid w:val="00F4185B"/>
    <w:rsid w:val="00F41E2A"/>
    <w:rsid w:val="00F4351B"/>
    <w:rsid w:val="00F43B44"/>
    <w:rsid w:val="00F45169"/>
    <w:rsid w:val="00F47897"/>
    <w:rsid w:val="00F47CFB"/>
    <w:rsid w:val="00F5126F"/>
    <w:rsid w:val="00F519E0"/>
    <w:rsid w:val="00F51AC6"/>
    <w:rsid w:val="00F5248B"/>
    <w:rsid w:val="00F53323"/>
    <w:rsid w:val="00F541D3"/>
    <w:rsid w:val="00F542E9"/>
    <w:rsid w:val="00F54341"/>
    <w:rsid w:val="00F56476"/>
    <w:rsid w:val="00F56E73"/>
    <w:rsid w:val="00F57D61"/>
    <w:rsid w:val="00F6002B"/>
    <w:rsid w:val="00F60F16"/>
    <w:rsid w:val="00F6299F"/>
    <w:rsid w:val="00F62B7B"/>
    <w:rsid w:val="00F62DE2"/>
    <w:rsid w:val="00F6439D"/>
    <w:rsid w:val="00F647E1"/>
    <w:rsid w:val="00F710E8"/>
    <w:rsid w:val="00F74F7C"/>
    <w:rsid w:val="00F75052"/>
    <w:rsid w:val="00F75AA5"/>
    <w:rsid w:val="00F76F09"/>
    <w:rsid w:val="00F7723B"/>
    <w:rsid w:val="00F8046F"/>
    <w:rsid w:val="00F87578"/>
    <w:rsid w:val="00F87C26"/>
    <w:rsid w:val="00F92A21"/>
    <w:rsid w:val="00F947DD"/>
    <w:rsid w:val="00FA2074"/>
    <w:rsid w:val="00FA4C24"/>
    <w:rsid w:val="00FA6527"/>
    <w:rsid w:val="00FA7E05"/>
    <w:rsid w:val="00FB3DCE"/>
    <w:rsid w:val="00FB4E6C"/>
    <w:rsid w:val="00FB65E8"/>
    <w:rsid w:val="00FB74D2"/>
    <w:rsid w:val="00FC0B12"/>
    <w:rsid w:val="00FC60F3"/>
    <w:rsid w:val="00FC79F6"/>
    <w:rsid w:val="00FC7C1F"/>
    <w:rsid w:val="00FD0200"/>
    <w:rsid w:val="00FD18E4"/>
    <w:rsid w:val="00FD34AE"/>
    <w:rsid w:val="00FD4ADA"/>
    <w:rsid w:val="00FD51BE"/>
    <w:rsid w:val="00FD689F"/>
    <w:rsid w:val="00FE2A55"/>
    <w:rsid w:val="00FE49A3"/>
    <w:rsid w:val="00FE5F74"/>
    <w:rsid w:val="00FE6C6B"/>
    <w:rsid w:val="00FE71E3"/>
    <w:rsid w:val="00FE7DC0"/>
    <w:rsid w:val="00FF373D"/>
    <w:rsid w:val="00FF3DC1"/>
    <w:rsid w:val="00FF3F0A"/>
    <w:rsid w:val="00FF4094"/>
    <w:rsid w:val="00FF4432"/>
    <w:rsid w:val="00FF5408"/>
    <w:rsid w:val="00FF7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28"/>
      </w:num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paragraph" w:customStyle="1" w:styleId="TableParagraph">
    <w:name w:val="Table Paragraph"/>
    <w:basedOn w:val="Normal"/>
    <w:uiPriority w:val="1"/>
    <w:qFormat/>
    <w:rsid w:val="00970829"/>
    <w:pPr>
      <w:widowControl w:val="0"/>
      <w:autoSpaceDE w:val="0"/>
      <w:autoSpaceDN w:val="0"/>
      <w:spacing w:after="0" w:line="240" w:lineRule="auto"/>
      <w:ind w:left="600"/>
      <w:jc w:val="center"/>
    </w:pPr>
    <w:rPr>
      <w:rFonts w:ascii="Times New Roman" w:eastAsia="Times New Roman" w:hAnsi="Times New Roman" w:cs="Times New Roman"/>
      <w:lang w:val="pt-PT"/>
    </w:rPr>
  </w:style>
  <w:style w:type="table" w:customStyle="1" w:styleId="TableNormal">
    <w:name w:val="Table Normal"/>
    <w:uiPriority w:val="2"/>
    <w:semiHidden/>
    <w:unhideWhenUsed/>
    <w:qFormat/>
    <w:rsid w:val="006704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28"/>
      </w:num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paragraph" w:customStyle="1" w:styleId="TableParagraph">
    <w:name w:val="Table Paragraph"/>
    <w:basedOn w:val="Normal"/>
    <w:uiPriority w:val="1"/>
    <w:qFormat/>
    <w:rsid w:val="00970829"/>
    <w:pPr>
      <w:widowControl w:val="0"/>
      <w:autoSpaceDE w:val="0"/>
      <w:autoSpaceDN w:val="0"/>
      <w:spacing w:after="0" w:line="240" w:lineRule="auto"/>
      <w:ind w:left="600"/>
      <w:jc w:val="center"/>
    </w:pPr>
    <w:rPr>
      <w:rFonts w:ascii="Times New Roman" w:eastAsia="Times New Roman" w:hAnsi="Times New Roman" w:cs="Times New Roman"/>
      <w:lang w:val="pt-PT"/>
    </w:rPr>
  </w:style>
  <w:style w:type="table" w:customStyle="1" w:styleId="TableNormal">
    <w:name w:val="Table Normal"/>
    <w:uiPriority w:val="2"/>
    <w:semiHidden/>
    <w:unhideWhenUsed/>
    <w:qFormat/>
    <w:rsid w:val="006704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planalto.gov.br/ccivil_03/_Ato2023-2026/2023/Decreto/D11871.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673285-960F-4CA5-AF56-593006C5D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Pages>
  <Words>1714</Words>
  <Characters>9256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pc</cp:lastModifiedBy>
  <cp:revision>28</cp:revision>
  <cp:lastPrinted>2024-05-20T22:54:00Z</cp:lastPrinted>
  <dcterms:created xsi:type="dcterms:W3CDTF">2022-07-14T22:07:00Z</dcterms:created>
  <dcterms:modified xsi:type="dcterms:W3CDTF">2024-06-24T17:34:00Z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