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fill="D9D9D9"/>
        <w:jc w:val="center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  <w:t>JUSTIFICATIVA/RAZÃO DA ESCOLHA</w:t>
      </w:r>
    </w:p>
    <w:p>
      <w:pPr>
        <w:pStyle w:val="Normal"/>
        <w:spacing w:lineRule="auto" w:line="360"/>
        <w:ind w:end="-143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360"/>
        <w:ind w:end="-143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  <w:t>Processo: 885/2026</w:t>
      </w:r>
    </w:p>
    <w:p>
      <w:pPr>
        <w:pStyle w:val="Normal"/>
        <w:spacing w:lineRule="auto" w:line="240"/>
        <w:ind w:start="50" w:end="331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  <w:t>Objeto:</w:t>
      </w:r>
      <w:r>
        <w:rPr>
          <w:rFonts w:cs="Times New Roman" w:ascii="Times New Roman" w:hAnsi="Times New Roman"/>
          <w:b/>
          <w:color w:themeColor="text1" w:val="000000"/>
          <w:kern w:val="2"/>
          <w:sz w:val="24"/>
          <w:szCs w:val="24"/>
          <w:lang w:eastAsia="ar-SA"/>
        </w:rPr>
        <w:t xml:space="preserve"> Aquisição de materiais de expediente, educativo e esportivo para as unidades escolares de tempo integral. </w:t>
      </w:r>
    </w:p>
    <w:p>
      <w:pPr>
        <w:pStyle w:val="Normal"/>
        <w:spacing w:lineRule="auto" w:line="240"/>
        <w:ind w:start="50" w:end="331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</w:r>
    </w:p>
    <w:p>
      <w:pPr>
        <w:pStyle w:val="Normal"/>
        <w:spacing w:lineRule="auto" w:line="360"/>
        <w:ind w:end="-143"/>
        <w:jc w:val="both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  <w:t>Empresa ganhadora:</w:t>
      </w:r>
      <w:r>
        <w:rPr>
          <w:rFonts w:cs="Times New Roman" w:ascii="Times New Roman" w:hAnsi="Times New Roman"/>
          <w:b/>
          <w:bCs/>
          <w:color w:val="000000"/>
          <w:kern w:val="2"/>
          <w:sz w:val="24"/>
          <w:szCs w:val="24"/>
          <w:lang w:eastAsia="ar-SA"/>
        </w:rPr>
        <w:t xml:space="preserve"> CA Comércio de Produtos Ltda, inscrita no CNPJ: 50.032.992/0001-07; 22.214.109 Francisco das Chagas de Jesus Silva, inscrita no CNPJ: 22.214.109/0001-64; L Mohr Ltda Me, inscrita no CNPJ: 07.261.562/0001-38.</w:t>
      </w:r>
    </w:p>
    <w:p>
      <w:pPr>
        <w:pStyle w:val="Normal"/>
        <w:spacing w:lineRule="auto" w:line="360"/>
        <w:ind w:end="-143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</w:r>
    </w:p>
    <w:p>
      <w:pPr>
        <w:pStyle w:val="Normal"/>
        <w:spacing w:lineRule="auto" w:line="360"/>
        <w:ind w:firstLine="1418"/>
        <w:jc w:val="both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Trata-se de contratação com base no art. 75, inciso II, da Lei nº 14.133/2021.</w:t>
      </w:r>
    </w:p>
    <w:p>
      <w:pPr>
        <w:pStyle w:val="Normal"/>
        <w:spacing w:lineRule="auto" w:line="360"/>
        <w:ind w:firstLineChars="700"/>
        <w:jc w:val="both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As empresas </w:t>
      </w:r>
      <w:r>
        <w:rPr>
          <w:rFonts w:cs="Times New Roman" w:ascii="Times New Roman" w:hAnsi="Times New Roman"/>
          <w:b/>
          <w:bCs/>
          <w:color w:val="000000"/>
          <w:kern w:val="2"/>
          <w:sz w:val="24"/>
          <w:szCs w:val="24"/>
          <w:lang w:eastAsia="ar-SA"/>
        </w:rPr>
        <w:t>CA Comércio de Produtos Ltda, inscrita no CNPJ: 50.032.992/0001-07; 22.214.109 Francisco das Chagas de Jesus Silva, inscrita no CNPJ: 22.214.109/0001-64; L Mohr Ltda Me, inscrita no CNPJ: 07.261.562/0001-38</w:t>
      </w:r>
      <w:r>
        <w:rPr>
          <w:rFonts w:cs="Times New Roman" w:ascii="Times New Roman" w:hAnsi="Times New Roman"/>
          <w:b/>
          <w:bCs/>
          <w:color w:themeColor="text1" w:val="000000"/>
          <w:sz w:val="24"/>
          <w:szCs w:val="24"/>
        </w:rPr>
        <w:t xml:space="preserve">, 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foram escolhidas porque apresentou a proposta mais vantajosa para a Administração Pública, oferecendo o menor valor, conforme documentos constantes no processo.</w:t>
      </w:r>
    </w:p>
    <w:p>
      <w:pPr>
        <w:pStyle w:val="Normal"/>
        <w:spacing w:lineRule="auto" w:line="360"/>
        <w:ind w:firstLineChars="700"/>
        <w:jc w:val="both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Da mesma forma apresentou toda a documentação referente à Habilitação Jurídica, Regularidade Fiscal e Trabalhista. Ofereceu ainda preços que estão na média praticada no mercado, conforme valores levantados na Pesquisa de Preços/Cesta de Preços. </w:t>
      </w:r>
    </w:p>
    <w:p>
      <w:pPr>
        <w:pStyle w:val="Normal"/>
        <w:spacing w:lineRule="auto" w:line="360"/>
        <w:ind w:firstLineChars="700"/>
        <w:jc w:val="both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Nota-se que a presente Dispensa de Licitação está dentro dos parâmetros de contratação previsto em lei, com isto, objetiva-se atender em especial aos princípios da legalidade, economicidade e celeridade.</w:t>
      </w:r>
    </w:p>
    <w:p>
      <w:pPr>
        <w:pStyle w:val="Normal"/>
        <w:spacing w:lineRule="auto" w:line="360" w:before="0" w:after="120"/>
        <w:ind w:firstLine="1416"/>
        <w:jc w:val="both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</w:r>
    </w:p>
    <w:p>
      <w:pPr>
        <w:pStyle w:val="Normal"/>
        <w:jc w:val="end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Alexânia/GO, 10 de fevereiro de 2026</w:t>
      </w:r>
    </w:p>
    <w:p>
      <w:pPr>
        <w:pStyle w:val="Normal"/>
        <w:tabs>
          <w:tab w:val="clear" w:pos="720"/>
          <w:tab w:val="left" w:pos="600" w:leader="none"/>
        </w:tabs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1701" w:right="1136" w:gutter="0" w:header="567" w:top="2376" w:footer="381" w:bottom="993"/>
          <w:pgNumType w:start="1" w:fmt="decimal"/>
          <w:formProt w:val="false"/>
          <w:titlePg/>
          <w:textDirection w:val="lrTb"/>
          <w:docGrid w:type="default" w:linePitch="299" w:charSpace="0"/>
        </w:sectPr>
      </w:pPr>
    </w:p>
    <w:p>
      <w:pPr>
        <w:pStyle w:val="Normal"/>
        <w:shd w:val="clear" w:fill="FFFFFF"/>
        <w:spacing w:lineRule="auto" w:line="240"/>
        <w:jc w:val="center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sectPr>
          <w:type w:val="continuous"/>
          <w:pgSz w:w="11906" w:h="16838"/>
          <w:pgMar w:left="1701" w:right="1136" w:gutter="0" w:header="567" w:top="2376" w:footer="381" w:bottom="993"/>
          <w:cols w:num="2" w:space="720" w:equalWidth="true" w:sep="false"/>
          <w:formProt w:val="false"/>
          <w:titlePg/>
          <w:textDirection w:val="lrTb"/>
          <w:docGrid w:type="default" w:linePitch="299" w:charSpace="0"/>
        </w:sectPr>
      </w:pPr>
    </w:p>
    <w:p>
      <w:pPr>
        <w:pStyle w:val="Normal"/>
        <w:shd w:val="clear" w:fill="FFFFFF"/>
        <w:spacing w:lineRule="auto" w:line="240"/>
        <w:jc w:val="center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  <w:t>CLÉBER VITÓRIO DE OLIVEIRA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Matrícula 11801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Agente de Contratação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</w:r>
    </w:p>
    <w:p>
      <w:pPr>
        <w:pStyle w:val="ListParagraph"/>
        <w:tabs>
          <w:tab w:val="clear" w:pos="720"/>
          <w:tab w:val="left" w:pos="1695" w:leader="none"/>
        </w:tabs>
        <w:spacing w:lineRule="auto" w:line="240"/>
        <w:ind w:start="0"/>
        <w:jc w:val="center"/>
        <w:rPr>
          <w:rFonts w:ascii="Times New Roman" w:hAnsi="Times New Roman" w:eastAsia="Times New Roman" w:cs="Times New Roman"/>
          <w:b/>
          <w:color w:themeColor="text1"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ListParagraph"/>
        <w:tabs>
          <w:tab w:val="clear" w:pos="720"/>
          <w:tab w:val="left" w:pos="1695" w:leader="none"/>
        </w:tabs>
        <w:spacing w:lineRule="auto" w:line="240"/>
        <w:ind w:start="0"/>
        <w:jc w:val="center"/>
        <w:rPr>
          <w:rFonts w:ascii="Times New Roman" w:hAnsi="Times New Roman" w:eastAsia="Times New Roman" w:cs="Times New Roman"/>
          <w:b/>
          <w:color w:themeColor="text1"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ListParagraph"/>
        <w:tabs>
          <w:tab w:val="clear" w:pos="720"/>
          <w:tab w:val="left" w:pos="1695" w:leader="none"/>
        </w:tabs>
        <w:spacing w:lineRule="auto" w:line="240"/>
        <w:ind w:start="0"/>
        <w:jc w:val="center"/>
        <w:rPr>
          <w:rFonts w:ascii="Times New Roman" w:hAnsi="Times New Roman" w:eastAsia="Times New Roman" w:cs="Times New Roman"/>
          <w:b/>
          <w:color w:themeColor="text1"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ListParagraph"/>
        <w:tabs>
          <w:tab w:val="clear" w:pos="720"/>
          <w:tab w:val="left" w:pos="1695" w:leader="none"/>
        </w:tabs>
        <w:spacing w:lineRule="auto" w:line="240"/>
        <w:ind w:start="0"/>
        <w:jc w:val="center"/>
        <w:rPr>
          <w:rFonts w:ascii="Times New Roman" w:hAnsi="Times New Roman" w:eastAsia="Times New Roman" w:cs="Times New Roman"/>
          <w:b/>
          <w:color w:themeColor="text1"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ListParagraph"/>
        <w:tabs>
          <w:tab w:val="clear" w:pos="720"/>
          <w:tab w:val="left" w:pos="1695" w:leader="none"/>
        </w:tabs>
        <w:spacing w:lineRule="auto" w:line="240"/>
        <w:ind w:start="0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KARYNE DAYANE FERREIRA OLIVEIRA</w:t>
      </w:r>
    </w:p>
    <w:p>
      <w:pPr>
        <w:pStyle w:val="ListParagraph"/>
        <w:tabs>
          <w:tab w:val="clear" w:pos="720"/>
          <w:tab w:val="left" w:pos="1695" w:leader="none"/>
        </w:tabs>
        <w:spacing w:lineRule="auto" w:line="240"/>
        <w:ind w:start="0"/>
        <w:jc w:val="center"/>
        <w:rPr>
          <w:rFonts w:ascii="Times New Roman" w:hAnsi="Times New Roman" w:eastAsia="Times New Roman" w:cs="Times New Roman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>Gestora do FUNDEB</w:t>
      </w:r>
    </w:p>
    <w:p>
      <w:pPr>
        <w:pStyle w:val="ListParagraph"/>
        <w:tabs>
          <w:tab w:val="clear" w:pos="720"/>
          <w:tab w:val="left" w:pos="1695" w:leader="none"/>
        </w:tabs>
        <w:spacing w:lineRule="auto" w:line="240"/>
        <w:ind w:start="0"/>
        <w:jc w:val="center"/>
        <w:rPr>
          <w:rFonts w:ascii="Times New Roman" w:hAnsi="Times New Roman" w:eastAsia="Times New Roman" w:cs="Times New Roman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>Decreto  m° 017/2025</w:t>
      </w:r>
    </w:p>
    <w:sectPr>
      <w:type w:val="continuous"/>
      <w:pgSz w:w="11906" w:h="16838"/>
      <w:pgMar w:left="1701" w:right="1136" w:gutter="0" w:header="567" w:top="2376" w:footer="381" w:bottom="993"/>
      <w:cols w:num="2" w:space="720" w:equalWidth="true" w:sep="false"/>
      <w:formProt w:val="false"/>
      <w:titlePg/>
      <w:textDirection w:val="lrTb"/>
      <w:docGrid w:type="default" w:linePitch="299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swiss"/>
    <w:pitch w:val="variable"/>
  </w:font>
  <w:font w:name="Arial Narrow">
    <w:charset w:val="00" w:characterSet="windows-1252"/>
    <w:family w:val="swiss"/>
    <w:pitch w:val="variable"/>
  </w:font>
  <w:font w:name="Cambria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end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  <w:r>
      <w:rPr>
        <w:rFonts w:cs="Times New Roman" w:ascii="Times New Roman" w:hAnsi="Times New Roman"/>
      </w:rPr>
      <w:t>/2</w:t>
    </w:r>
  </w:p>
  <w:p>
    <w:pPr>
      <w:pStyle w:val="Normal"/>
      <w:spacing w:lineRule="auto" w:line="240"/>
      <w:jc w:val="center"/>
      <w:rPr>
        <w:rFonts w:ascii="Times New Roman" w:hAnsi="Times New Roman" w:cs="Times New Roman"/>
        <w:color w:val="auto"/>
        <w:sz w:val="20"/>
        <w:szCs w:val="24"/>
        <w:shd w:fill="FFFFFF" w:val="clear"/>
      </w:rPr>
    </w:pPr>
    <w:r>
      <w:rPr>
        <w:rFonts w:cs="Times New Roman" w:ascii="Times New Roman" w:hAnsi="Times New Roman"/>
        <w:color w:val="auto"/>
        <w:sz w:val="20"/>
        <w:szCs w:val="24"/>
        <w:shd w:fill="FFFFFF" w:val="clear"/>
      </w:rPr>
      <w:t>Av. 15 de Novembro, Área Especial, Nº. 06, Setor Central, Alexânia/GO, CEP 72930-000</w:t>
    </w:r>
  </w:p>
  <w:p>
    <w:pPr>
      <w:pStyle w:val="Normal"/>
      <w:spacing w:lineRule="auto" w:line="240"/>
      <w:jc w:val="center"/>
      <w:rPr>
        <w:rFonts w:ascii="Times New Roman" w:hAnsi="Times New Roman" w:cs="Times New Roman"/>
        <w:color w:val="auto"/>
        <w:sz w:val="20"/>
        <w:szCs w:val="24"/>
      </w:rPr>
    </w:pPr>
    <w:r>
      <w:rPr>
        <w:rFonts w:cs="Times New Roman" w:ascii="Times New Roman" w:hAnsi="Times New Roman"/>
        <w:color w:val="auto"/>
        <w:sz w:val="20"/>
        <w:szCs w:val="24"/>
        <w:shd w:fill="FFFFFF" w:val="clear"/>
      </w:rPr>
      <w:t>(</w:t>
    </w:r>
    <w:r>
      <w:rPr>
        <w:rStyle w:val="Strong"/>
        <w:rFonts w:cs="Times New Roman" w:ascii="Times New Roman" w:hAnsi="Times New Roman"/>
        <w:b w:val="false"/>
        <w:color w:val="auto"/>
        <w:sz w:val="20"/>
        <w:szCs w:val="24"/>
        <w:shd w:fill="FFFFFF" w:val="clear"/>
      </w:rPr>
      <w:t>62) 3336-7200/7201 – contato@alexania.go.gov.br</w:t>
    </w:r>
    <w:r>
      <w:rPr>
        <w:rStyle w:val="Strong"/>
        <w:rFonts w:cs="Times New Roman" w:ascii="Times New Roman" w:hAnsi="Times New Roman"/>
        <w:color w:val="auto"/>
        <w:sz w:val="20"/>
        <w:szCs w:val="24"/>
        <w:shd w:fill="FFFFFF" w:val="clear"/>
      </w:rPr>
      <w:t xml:space="preserve"> – </w:t>
    </w:r>
    <w:r>
      <w:rPr>
        <w:rFonts w:cs="Times New Roman" w:ascii="Times New Roman" w:hAnsi="Times New Roman"/>
        <w:color w:val="auto"/>
        <w:sz w:val="20"/>
        <w:szCs w:val="24"/>
      </w:rPr>
      <w:t>http://www.alexania.go.gov.br/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/>
      <w:jc w:val="end"/>
      <w:rPr>
        <w:rFonts w:ascii="Times New Roman" w:hAnsi="Times New Roman" w:eastAsia="Times New Roman" w:cs="Times New Roman"/>
      </w:rPr>
    </w:pPr>
    <w:r>
      <w:rPr>
        <w:rFonts w:eastAsia="Times New Roman" w:cs="Times New Roman" w:ascii="Times New Roman" w:hAnsi="Times New Roman"/>
      </w:rPr>
      <w:fldChar w:fldCharType="begin"/>
    </w:r>
    <w:r>
      <w:rPr>
        <w:rFonts w:eastAsia="Times New Roman" w:cs="Times New Roman" w:ascii="Times New Roman" w:hAnsi="Times New Roman"/>
      </w:rPr>
      <w:instrText xml:space="preserve"> PAGE </w:instrText>
    </w:r>
    <w:r>
      <w:rPr>
        <w:rFonts w:eastAsia="Times New Roman" w:cs="Times New Roman" w:ascii="Times New Roman" w:hAnsi="Times New Roman"/>
      </w:rPr>
      <w:fldChar w:fldCharType="separate"/>
    </w:r>
    <w:r>
      <w:rPr>
        <w:rFonts w:eastAsia="Times New Roman" w:cs="Times New Roman" w:ascii="Times New Roman" w:hAnsi="Times New Roman"/>
      </w:rPr>
      <w:t>1</w:t>
    </w:r>
    <w:r>
      <w:rPr>
        <w:rFonts w:eastAsia="Times New Roman" w:cs="Times New Roman" w:ascii="Times New Roman" w:hAnsi="Times New Roman"/>
      </w:rPr>
      <w:fldChar w:fldCharType="end"/>
    </w:r>
    <w:r>
      <w:rPr>
        <w:rFonts w:eastAsia="Times New Roman" w:cs="Times New Roman" w:ascii="Times New Roman" w:hAnsi="Times New Roman"/>
      </w:rPr>
      <w:t>/1</w:t>
    </w:r>
  </w:p>
  <w:p>
    <w:pPr>
      <w:pStyle w:val="Normal"/>
      <w:spacing w:lineRule="auto" w:line="240"/>
      <w:jc w:val="center"/>
      <w:rPr>
        <w:rFonts w:ascii="Times New Roman" w:hAnsi="Times New Roman" w:cs="Times New Roman"/>
        <w:color w:val="auto"/>
        <w:sz w:val="20"/>
        <w:szCs w:val="24"/>
        <w:shd w:fill="FFFFFF" w:val="clear"/>
      </w:rPr>
    </w:pPr>
    <w:r>
      <w:rPr>
        <w:rFonts w:cs="Times New Roman" w:ascii="Times New Roman" w:hAnsi="Times New Roman"/>
        <w:color w:val="auto"/>
        <w:sz w:val="20"/>
        <w:szCs w:val="24"/>
        <w:shd w:fill="FFFFFF" w:val="clear"/>
      </w:rPr>
      <w:t>Av. 15 de Novembro, Área Especial, Nº. 06, Setor Central, Alexânia/GO, CEP 72930-000</w:t>
    </w:r>
  </w:p>
  <w:p>
    <w:pPr>
      <w:pStyle w:val="Normal"/>
      <w:spacing w:lineRule="auto" w:line="240"/>
      <w:jc w:val="center"/>
      <w:rPr>
        <w:rFonts w:ascii="Times New Roman" w:hAnsi="Times New Roman" w:cs="Times New Roman"/>
        <w:color w:val="auto"/>
        <w:sz w:val="20"/>
        <w:szCs w:val="24"/>
      </w:rPr>
    </w:pPr>
    <w:r>
      <w:rPr>
        <w:rFonts w:cs="Times New Roman" w:ascii="Times New Roman" w:hAnsi="Times New Roman"/>
        <w:color w:val="auto"/>
        <w:sz w:val="20"/>
        <w:szCs w:val="24"/>
        <w:shd w:fill="FFFFFF" w:val="clear"/>
      </w:rPr>
      <w:t>(</w:t>
    </w:r>
    <w:r>
      <w:rPr>
        <w:rStyle w:val="Strong"/>
        <w:rFonts w:cs="Times New Roman" w:ascii="Times New Roman" w:hAnsi="Times New Roman"/>
        <w:b w:val="false"/>
        <w:color w:val="auto"/>
        <w:sz w:val="20"/>
        <w:szCs w:val="24"/>
        <w:shd w:fill="FFFFFF" w:val="clear"/>
      </w:rPr>
      <w:t>62) 3336-7200/7201 – contato@alexania.go.gov.br</w:t>
    </w:r>
    <w:r>
      <w:rPr>
        <w:rStyle w:val="Strong"/>
        <w:rFonts w:cs="Times New Roman" w:ascii="Times New Roman" w:hAnsi="Times New Roman"/>
        <w:color w:val="auto"/>
        <w:sz w:val="20"/>
        <w:szCs w:val="24"/>
        <w:shd w:fill="FFFFFF" w:val="clear"/>
      </w:rPr>
      <w:t xml:space="preserve"> – </w:t>
    </w:r>
    <w:r>
      <w:rPr>
        <w:rFonts w:cs="Times New Roman" w:ascii="Times New Roman" w:hAnsi="Times New Roman"/>
        <w:color w:val="auto"/>
        <w:sz w:val="20"/>
        <w:szCs w:val="24"/>
      </w:rPr>
      <w:t>http://www.alexania.go.gov.br/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300"/>
      <w:jc w:val="center"/>
      <w:rPr>
        <w:color w:val="auto"/>
      </w:rPr>
    </w:pPr>
    <w:r>
      <w:rPr/>
      <w:drawing>
        <wp:inline distT="0" distB="0" distL="0" distR="0">
          <wp:extent cx="1054735" cy="737870"/>
          <wp:effectExtent l="0" t="0" r="0" b="0"/>
          <wp:docPr id="1" name="Imagem 3" descr="http://www.alexania.go.gov.br/images/marca/01_brasao_oficial_alexa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 descr="http://www.alexania.go.gov.br/images/marca/01_brasao_oficial_alexani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54735" cy="7378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spacing w:lineRule="auto" w:line="240"/>
      <w:jc w:val="center"/>
      <w:rPr>
        <w:rFonts w:ascii="Times New Roman" w:hAnsi="Times New Roman" w:cs="Times New Roman"/>
        <w:b/>
        <w:color w:val="auto"/>
        <w:sz w:val="24"/>
      </w:rPr>
    </w:pPr>
    <w:r>
      <w:rPr>
        <w:rFonts w:cs="Times New Roman" w:ascii="Times New Roman" w:hAnsi="Times New Roman"/>
        <w:b/>
        <w:color w:val="auto"/>
        <w:sz w:val="24"/>
      </w:rPr>
      <w:t>PREFEITURA MUNICIPAL DE ALEXÂNIA</w:t>
    </w:r>
  </w:p>
  <w:p>
    <w:pPr>
      <w:pStyle w:val="Normal"/>
      <w:spacing w:lineRule="auto" w:line="240"/>
      <w:jc w:val="center"/>
      <w:rPr>
        <w:rFonts w:ascii="Times New Roman" w:hAnsi="Times New Roman" w:cs="Times New Roman"/>
        <w:b/>
        <w:smallCaps/>
        <w:color w:val="auto"/>
        <w:sz w:val="24"/>
      </w:rPr>
    </w:pPr>
    <w:r>
      <w:rPr>
        <w:rFonts w:cs="Times New Roman" w:ascii="Times New Roman" w:hAnsi="Times New Roman"/>
        <w:b/>
        <w:smallCaps/>
        <w:color w:val="auto"/>
        <w:sz w:val="24"/>
      </w:rPr>
      <w:t xml:space="preserve">Secretaria Municipal de Administração </w:t>
    </w:r>
  </w:p>
  <w:p>
    <w:pPr>
      <w:pStyle w:val="Normal"/>
      <w:spacing w:lineRule="auto" w:line="240"/>
      <w:jc w:val="center"/>
      <w:rPr>
        <w:rFonts w:ascii="Times New Roman" w:hAnsi="Times New Roman" w:cs="Times New Roman"/>
        <w:b/>
        <w:color w:val="auto"/>
        <w:sz w:val="24"/>
      </w:rPr>
    </w:pPr>
    <w:r>
      <w:rPr>
        <w:rFonts w:cs="Times New Roman" w:ascii="Times New Roman" w:hAnsi="Times New Roman"/>
        <w:b/>
        <w:color w:val="auto"/>
        <w:sz w:val="24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300"/>
      <w:jc w:val="center"/>
      <w:rPr>
        <w:color w:val="auto"/>
      </w:rPr>
    </w:pPr>
    <w:r>
      <w:rPr/>
      <w:drawing>
        <wp:inline distT="0" distB="0" distL="0" distR="0">
          <wp:extent cx="1054735" cy="737870"/>
          <wp:effectExtent l="0" t="0" r="0" b="0"/>
          <wp:docPr id="2" name="Imagem 4" descr="http://www.alexania.go.gov.br/images/marca/01_brasao_oficial_alexa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 descr="http://www.alexania.go.gov.br/images/marca/01_brasao_oficial_alexani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5473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"/>
      <w:spacing w:lineRule="auto" w:line="240"/>
      <w:jc w:val="center"/>
      <w:rPr>
        <w:rFonts w:ascii="Times New Roman" w:hAnsi="Times New Roman" w:cs="Times New Roman"/>
        <w:b/>
        <w:color w:val="auto"/>
        <w:sz w:val="24"/>
      </w:rPr>
    </w:pPr>
    <w:r>
      <w:rPr>
        <w:rFonts w:cs="Times New Roman" w:ascii="Times New Roman" w:hAnsi="Times New Roman"/>
        <w:b/>
        <w:color w:val="auto"/>
        <w:sz w:val="24"/>
      </w:rPr>
      <w:t>PREFEITURA MUNICIPAL DE ALEXÂNIA</w:t>
    </w:r>
  </w:p>
  <w:p>
    <w:pPr>
      <w:pStyle w:val="Normal"/>
      <w:spacing w:lineRule="auto" w:line="240"/>
      <w:jc w:val="center"/>
      <w:rPr>
        <w:color w:val="000000"/>
      </w:rPr>
    </w:pPr>
    <w:r>
      <w:rPr>
        <w:rFonts w:cs="Times New Roman" w:ascii="Times New Roman" w:hAnsi="Times New Roman"/>
        <w:b/>
        <w:smallCaps/>
        <w:color w:val="000000"/>
        <w:sz w:val="24"/>
      </w:rPr>
      <w:t>FUNDO DE MANUTENÇÃO E DESENVOLVIMENTO DA EDUCAÇÃO BÁSICA - FUNDEB</w:t>
    </w:r>
  </w:p>
</w:hdr>
</file>

<file path=word/settings.xml><?xml version="1.0" encoding="utf-8"?>
<w:settings xmlns:w="http://schemas.openxmlformats.org/wordprocessingml/2006/main">
  <w:zoom w:percent="130"/>
  <w:defaultTabStop w:val="720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color w:val="000000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76" w:before="0" w:after="0"/>
      <w:jc w:val="start"/>
    </w:pPr>
    <w:rPr>
      <w:rFonts w:ascii="Arial" w:hAnsi="Arial" w:eastAsia="Arial" w:cs="Arial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qFormat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>
    <w:name w:val="Default Paragraph Font"/>
    <w:qFormat/>
    <w:rPr/>
  </w:style>
  <w:style w:type="character" w:styleId="TtuloChar">
    <w:name w:val="Título Char"/>
    <w:qFormat/>
    <w:rPr>
      <w:sz w:val="52"/>
      <w:szCs w:val="52"/>
    </w:rPr>
  </w:style>
  <w:style w:type="character" w:styleId="TextodebaloChar">
    <w:name w:val="Texto de balão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character" w:styleId="CabealhoChar">
    <w:name w:val="Cabeçalho Char"/>
    <w:basedOn w:val="DefaultParagraphFont"/>
    <w:qFormat/>
    <w:rPr/>
  </w:style>
  <w:style w:type="character" w:styleId="RodapChar">
    <w:name w:val="Rodapé Char"/>
    <w:basedOn w:val="DefaultParagraphFont"/>
    <w:qFormat/>
    <w:rPr/>
  </w:style>
  <w:style w:type="character" w:styleId="Hyperlink">
    <w:name w:val="Hyperlink"/>
    <w:basedOn w:val="DefaultParagraphFont"/>
    <w:rPr>
      <w:rFonts w:eastAsia="Times New Roman"/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styleId="Recuodecorpodetexto2Char">
    <w:name w:val="Recuo de corpo de texto 2 Char"/>
    <w:basedOn w:val="DefaultParagraphFont"/>
    <w:link w:val="BodyTextIndent2"/>
    <w:qFormat/>
    <w:rPr>
      <w:rFonts w:ascii="Calibri" w:hAnsi="Calibri" w:eastAsia="Calibri" w:cs="Times New Roman"/>
      <w:color w:val="auto"/>
      <w:lang w:eastAsia="en-US"/>
    </w:rPr>
  </w:style>
  <w:style w:type="character" w:styleId="v">
    <w:name w:val="v"/>
    <w:basedOn w:val="DefaultParagraphFont"/>
    <w:qFormat/>
    <w:rPr/>
  </w:style>
  <w:style w:type="character" w:styleId="label">
    <w:name w:val="label"/>
    <w:basedOn w:val="DefaultParagraphFont"/>
    <w:qFormat/>
    <w:rPr/>
  </w:style>
  <w:style w:type="character" w:styleId="Emphasis">
    <w:name w:val="Emphasis"/>
    <w:basedOn w:val="DefaultParagraphFont"/>
    <w:qFormat/>
    <w:rPr>
      <w:i/>
      <w:iCs/>
    </w:rPr>
  </w:style>
  <w:style w:type="character" w:styleId="Pr-formataoHTMLChar">
    <w:name w:val="Pré-formatação HTML Char"/>
    <w:basedOn w:val="DefaultParagraphFont"/>
    <w:link w:val="HTMLPreformatted"/>
    <w:qFormat/>
    <w:rPr>
      <w:rFonts w:ascii="Courier New" w:hAnsi="Courier New" w:eastAsia="Times New Roman" w:cs="Courier New"/>
      <w:color w:val="auto"/>
      <w:sz w:val="20"/>
      <w:szCs w:val="20"/>
    </w:rPr>
  </w:style>
  <w:style w:type="character" w:styleId="name">
    <w:name w:val="name"/>
    <w:basedOn w:val="DefaultParagraphFont"/>
    <w:qFormat/>
    <w:rPr/>
  </w:style>
  <w:style w:type="character" w:styleId="Ttulo1">
    <w:name w:val="Título1"/>
    <w:basedOn w:val="DefaultParagraphFont"/>
    <w:qFormat/>
    <w:rPr/>
  </w:style>
  <w:style w:type="character" w:styleId="Partesuperior-zdoformulrioChar">
    <w:name w:val="Parte superior-z do formulário Char"/>
    <w:basedOn w:val="DefaultParagraphFont"/>
    <w:link w:val="HTMLTopofForm"/>
    <w:qFormat/>
    <w:rPr>
      <w:rFonts w:eastAsia="Times New Roman"/>
      <w:vanish/>
      <w:color w:val="auto"/>
      <w:sz w:val="16"/>
      <w:szCs w:val="16"/>
    </w:rPr>
  </w:style>
  <w:style w:type="character" w:styleId="ParteinferiordoformulrioChar">
    <w:name w:val="Parte inferior do formulário Char"/>
    <w:basedOn w:val="DefaultParagraphFont"/>
    <w:link w:val="HTMLBottomofForm"/>
    <w:qFormat/>
    <w:rPr>
      <w:rFonts w:eastAsia="Times New Roman"/>
      <w:vanish/>
      <w:color w:val="auto"/>
      <w:sz w:val="16"/>
      <w:szCs w:val="16"/>
    </w:rPr>
  </w:style>
  <w:style w:type="character" w:styleId="content">
    <w:name w:val="content"/>
    <w:basedOn w:val="DefaultParagraphFont"/>
    <w:qFormat/>
    <w:rPr/>
  </w:style>
  <w:style w:type="character" w:styleId="Corpodetexto2Char">
    <w:name w:val="Corpo de texto 2 Char"/>
    <w:basedOn w:val="DefaultParagraphFont"/>
    <w:link w:val="BodyText2"/>
    <w:qFormat/>
    <w:rPr>
      <w:rFonts w:ascii="Times New Roman" w:hAnsi="Times New Roman" w:eastAsia="Times New Roman" w:cs="Times New Roman"/>
      <w:color w:val="auto"/>
      <w:sz w:val="20"/>
      <w:szCs w:val="20"/>
    </w:rPr>
  </w:style>
  <w:style w:type="character" w:styleId="CorpodetextoChar">
    <w:name w:val="Corpo de texto Char"/>
    <w:basedOn w:val="DefaultParagraphFont"/>
    <w:qFormat/>
    <w:rPr>
      <w:rFonts w:ascii="Arial Narrow" w:hAnsi="Arial Narrow" w:eastAsia="Calibri" w:cs="Times New Roman"/>
      <w:color w:val="auto"/>
      <w:sz w:val="24"/>
    </w:rPr>
  </w:style>
  <w:style w:type="character" w:styleId="titulo">
    <w:name w:val="titulo"/>
    <w:basedOn w:val="DefaultParagraphFont"/>
    <w:qFormat/>
    <w:rPr/>
  </w:style>
  <w:style w:type="character" w:styleId="PlaceholderText">
    <w:name w:val="Placeholder Text"/>
    <w:basedOn w:val="DefaultParagraphFont"/>
    <w:qFormat/>
    <w:rPr>
      <w:color w:val="808080"/>
    </w:rPr>
  </w:style>
  <w:style w:type="character" w:styleId="Tedtulo1Char">
    <w:name w:val="Tíedtulo 1 Char"/>
    <w:basedOn w:val="DefaultParagraphFont"/>
    <w:qFormat/>
    <w:rPr>
      <w:rFonts w:ascii="Cambria" w:hAnsi="Cambria" w:eastAsia="Times New Roman" w:cs="Cambria"/>
      <w:b/>
      <w:bCs/>
      <w:kern w:val="2"/>
      <w:sz w:val="32"/>
      <w:szCs w:val="32"/>
    </w:rPr>
  </w:style>
  <w:style w:type="character" w:styleId="Tedtulo2Char">
    <w:name w:val="Tíedtulo 2 Char"/>
    <w:basedOn w:val="DefaultParagraphFont"/>
    <w:qFormat/>
    <w:rPr>
      <w:rFonts w:ascii="Cambria" w:hAnsi="Cambria" w:eastAsia="Times New Roman" w:cs="Cambria"/>
      <w:b/>
      <w:bCs/>
      <w:i/>
      <w:iCs/>
      <w:sz w:val="28"/>
      <w:szCs w:val="28"/>
    </w:rPr>
  </w:style>
  <w:style w:type="character" w:styleId="Tedtulo3Char">
    <w:name w:val="Tíedtulo 3 Char"/>
    <w:basedOn w:val="DefaultParagraphFont"/>
    <w:qFormat/>
    <w:rPr>
      <w:rFonts w:ascii="Cambria" w:hAnsi="Cambria" w:eastAsia="Times New Roman" w:cs="Cambria"/>
      <w:b/>
      <w:bCs/>
      <w:sz w:val="26"/>
      <w:szCs w:val="26"/>
    </w:rPr>
  </w:style>
  <w:style w:type="character" w:styleId="Tedtulo4Char">
    <w:name w:val="Tíedtulo 4 Char"/>
    <w:basedOn w:val="DefaultParagraphFont"/>
    <w:qFormat/>
    <w:rPr>
      <w:rFonts w:ascii="Calibri" w:hAnsi="Calibri" w:eastAsia="Times New Roman" w:cs="Calibri"/>
      <w:b/>
      <w:bCs/>
      <w:sz w:val="28"/>
      <w:szCs w:val="28"/>
    </w:rPr>
  </w:style>
  <w:style w:type="character" w:styleId="Tedtulo5Char">
    <w:name w:val="Tíedtulo 5 Char"/>
    <w:basedOn w:val="DefaultParagraphFont"/>
    <w:qFormat/>
    <w:rPr>
      <w:rFonts w:ascii="Calibri" w:hAnsi="Calibri" w:eastAsia="Times New Roman" w:cs="Calibri"/>
      <w:b/>
      <w:bCs/>
      <w:i/>
      <w:iCs/>
      <w:sz w:val="26"/>
      <w:szCs w:val="26"/>
    </w:rPr>
  </w:style>
  <w:style w:type="character" w:styleId="Tedtulo6Char">
    <w:name w:val="Tíedtulo 6 Char"/>
    <w:basedOn w:val="DefaultParagraphFont"/>
    <w:qFormat/>
    <w:rPr>
      <w:rFonts w:ascii="Calibri" w:hAnsi="Calibri" w:eastAsia="Times New Roman" w:cs="Calibri"/>
      <w:b/>
      <w:bCs/>
    </w:rPr>
  </w:style>
  <w:style w:type="character" w:styleId="Tedtulo7Char">
    <w:name w:val="Tíedtulo 7 Char"/>
    <w:basedOn w:val="DefaultParagraphFont"/>
    <w:qFormat/>
    <w:rPr>
      <w:rFonts w:ascii="Calibri" w:hAnsi="Calibri" w:eastAsia="Times New Roman" w:cs="Calibri"/>
    </w:rPr>
  </w:style>
  <w:style w:type="character" w:styleId="Tedtulo8Char">
    <w:name w:val="Tíedtulo 8 Char"/>
    <w:basedOn w:val="DefaultParagraphFont"/>
    <w:qFormat/>
    <w:rPr>
      <w:rFonts w:ascii="Calibri" w:hAnsi="Calibri" w:eastAsia="Times New Roman" w:cs="Calibri"/>
      <w:i/>
      <w:iCs/>
    </w:rPr>
  </w:style>
  <w:style w:type="character" w:styleId="Tedtulo9Char">
    <w:name w:val="Tíedtulo 9 Char"/>
    <w:basedOn w:val="DefaultParagraphFont"/>
    <w:qFormat/>
    <w:rPr>
      <w:rFonts w:ascii="Cambria" w:hAnsi="Cambria" w:eastAsia="Times New Roman" w:cs="Cambria"/>
    </w:rPr>
  </w:style>
  <w:style w:type="character" w:styleId="TedtuloChar">
    <w:name w:val="Tíedtulo Char"/>
    <w:basedOn w:val="DefaultParagraphFont"/>
    <w:qFormat/>
    <w:rPr>
      <w:rFonts w:ascii="Cambria" w:hAnsi="Cambria" w:eastAsia="Times New Roman" w:cs="Cambria"/>
      <w:b/>
      <w:bCs/>
      <w:kern w:val="2"/>
      <w:sz w:val="32"/>
      <w:szCs w:val="32"/>
    </w:rPr>
  </w:style>
  <w:style w:type="character" w:styleId="Cabee7alhoChar">
    <w:name w:val="Cabeçe7alho Char"/>
    <w:basedOn w:val="DefaultParagraphFont"/>
    <w:qFormat/>
    <w:rPr>
      <w:rFonts w:eastAsia="Times New Roman"/>
    </w:rPr>
  </w:style>
  <w:style w:type="character" w:styleId="Rodape9Char">
    <w:name w:val="Rodapée9 Char"/>
    <w:basedOn w:val="DefaultParagraphFont"/>
    <w:qFormat/>
    <w:rPr>
      <w:rFonts w:eastAsia="Times New Roman"/>
    </w:rPr>
  </w:style>
  <w:style w:type="character" w:styleId="Recuodecorpodetexto3Char">
    <w:name w:val="Recuo de corpo de texto 3 Char"/>
    <w:basedOn w:val="DefaultParagraphFont"/>
    <w:qFormat/>
    <w:rPr>
      <w:rFonts w:eastAsia="Times New Roman"/>
      <w:sz w:val="16"/>
      <w:szCs w:val="16"/>
    </w:rPr>
  </w:style>
  <w:style w:type="character" w:styleId="Corpodetexto3Char">
    <w:name w:val="Corpo de texto 3 Char"/>
    <w:basedOn w:val="DefaultParagraphFont"/>
    <w:qFormat/>
    <w:rPr>
      <w:rFonts w:eastAsia="Times New Roman"/>
      <w:sz w:val="16"/>
      <w:szCs w:val="16"/>
    </w:rPr>
  </w:style>
  <w:style w:type="character" w:styleId="Textodebale3oChar">
    <w:name w:val="Texto de balãe3o Char"/>
    <w:basedOn w:val="DefaultParagraphFont"/>
    <w:qFormat/>
    <w:rPr>
      <w:rFonts w:ascii="Tahoma" w:hAnsi="Tahoma" w:eastAsia="Times New Roman" w:cs="Tahoma"/>
      <w:sz w:val="16"/>
      <w:szCs w:val="16"/>
    </w:rPr>
  </w:style>
  <w:style w:type="character" w:styleId="Recuodecorpodetexto3Char1">
    <w:name w:val="Recuo de corpo de texto 3 Char1"/>
    <w:basedOn w:val="DefaultParagraphFont"/>
    <w:link w:val="BodyTextIndent3"/>
    <w:qFormat/>
    <w:rPr>
      <w:rFonts w:ascii="Times New Roman" w:hAnsi="Times New Roman" w:eastAsia="Times New Roman" w:cs="Times New Roman"/>
      <w:b/>
      <w:bCs/>
      <w:color w:val="auto"/>
      <w:sz w:val="24"/>
      <w:szCs w:val="24"/>
    </w:rPr>
  </w:style>
  <w:style w:type="character" w:styleId="Corpodetexto3Char1">
    <w:name w:val="Corpo de texto 3 Char1"/>
    <w:basedOn w:val="DefaultParagraphFont"/>
    <w:link w:val="BodyText3"/>
    <w:qFormat/>
    <w:rPr>
      <w:rFonts w:eastAsia="Times New Roman"/>
      <w:color w:val="auto"/>
      <w:sz w:val="28"/>
      <w:szCs w:val="28"/>
    </w:rPr>
  </w:style>
  <w:style w:type="character" w:styleId="apple-converted-space">
    <w:name w:val="apple-converted-space"/>
    <w:basedOn w:val="DefaultParagraphFont"/>
    <w:qFormat/>
    <w:rPr/>
  </w:style>
  <w:style w:type="character" w:styleId="CommentReference">
    <w:name w:val="annotation reference"/>
    <w:basedOn w:val="DefaultParagraphFont"/>
    <w:qFormat/>
    <w:rPr>
      <w:sz w:val="16"/>
      <w:szCs w:val="16"/>
    </w:rPr>
  </w:style>
  <w:style w:type="character" w:styleId="TextodecomentrioChar">
    <w:name w:val="Texto de comentário Char"/>
    <w:basedOn w:val="DefaultParagraphFont"/>
    <w:qFormat/>
    <w:rPr>
      <w:sz w:val="20"/>
      <w:szCs w:val="20"/>
    </w:rPr>
  </w:style>
  <w:style w:type="character" w:styleId="AssuntodocomentrioChar">
    <w:name w:val="Assunto do comentário Char"/>
    <w:basedOn w:val="TextodecomentrioChar"/>
    <w:link w:val="annotationsubject"/>
    <w:qFormat/>
    <w:rPr>
      <w:b/>
      <w:bCs/>
      <w:sz w:val="20"/>
      <w:szCs w:val="20"/>
    </w:rPr>
  </w:style>
  <w:style w:type="character" w:styleId="TextodenotaderodapChar">
    <w:name w:val="Texto de nota de rodapé Char"/>
    <w:basedOn w:val="DefaultParagraphFont"/>
    <w:qFormat/>
    <w:rPr>
      <w:sz w:val="20"/>
      <w:szCs w:val="20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rgrafodaListaChar">
    <w:name w:val="Parágrafo da Lista Char"/>
    <w:link w:val="ListParagraph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pPr>
      <w:spacing w:lineRule="auto" w:line="240" w:before="0" w:after="120"/>
      <w:jc w:val="both"/>
    </w:pPr>
    <w:rPr>
      <w:rFonts w:ascii="Arial Narrow" w:hAnsi="Arial Narrow" w:eastAsia="Calibri" w:cs="Times New Roman"/>
      <w:color w:val="auto"/>
      <w:sz w:val="24"/>
    </w:rPr>
  </w:style>
  <w:style w:type="paragraph" w:styleId="List">
    <w:name w:val="List"/>
    <w:basedOn w:val="BodyText"/>
    <w:pPr>
      <w:spacing w:before="0" w:after="0"/>
    </w:pPr>
    <w:rPr>
      <w:rFonts w:ascii="Times New Roman" w:hAnsi="Times New Roman" w:eastAsia="Times New Roman"/>
      <w:b/>
      <w:bCs/>
      <w:sz w:val="28"/>
      <w:szCs w:val="28"/>
    </w:rPr>
  </w:style>
  <w:style w:type="paragraph" w:styleId="Caption">
    <w:name w:val="caption"/>
    <w:basedOn w:val="Normal"/>
    <w:qFormat/>
    <w:pPr>
      <w:suppressLineNumbers/>
      <w:spacing w:lineRule="auto" w:line="240" w:before="120" w:after="120"/>
    </w:pPr>
    <w:rPr>
      <w:rFonts w:ascii="Times New Roman" w:hAnsi="Times New Roman" w:eastAsia="Times New Roman" w:cs="Times New Roman"/>
      <w:i/>
      <w:iCs/>
      <w:color w:val="auto"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tuloChar"/>
    <w:qFormat/>
    <w:pPr>
      <w:keepNext w:val="true"/>
      <w:keepLines/>
      <w:spacing w:before="0" w:after="60"/>
    </w:pPr>
    <w:rPr>
      <w:sz w:val="52"/>
      <w:szCs w:val="52"/>
    </w:rPr>
  </w:style>
  <w:style w:type="paragraph" w:styleId="Subtitle">
    <w:name w:val="Subtitle"/>
    <w:basedOn w:val="Normal"/>
    <w:next w:val="Normal"/>
    <w:qFormat/>
    <w:pPr>
      <w:keepNext w:val="true"/>
      <w:keepLines/>
      <w:spacing w:before="0"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TextodebaloChar"/>
    <w:qFormat/>
    <w:pPr>
      <w:spacing w:lineRule="auto" w:line="240"/>
    </w:pPr>
    <w:rPr>
      <w:rFonts w:ascii="Tahoma" w:hAnsi="Tahoma" w:cs="Tahoma"/>
      <w:sz w:val="16"/>
      <w:szCs w:val="16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Footer">
    <w:name w:val="footer"/>
    <w:basedOn w:val="Normal"/>
    <w:link w:val="RodapChar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ListParagraph">
    <w:name w:val="List Paragraph"/>
    <w:basedOn w:val="Normal"/>
    <w:link w:val="PargrafodaListaChar"/>
    <w:qFormat/>
    <w:pPr>
      <w:spacing w:before="0" w:after="0"/>
      <w:ind w:start="720"/>
      <w:contextualSpacing/>
    </w:pPr>
    <w:rPr/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BodyTextIndent2">
    <w:name w:val="Body Text Indent 2"/>
    <w:basedOn w:val="Normal"/>
    <w:link w:val="Recuodecorpodetexto2Char"/>
    <w:qFormat/>
    <w:pPr>
      <w:spacing w:lineRule="auto" w:line="480" w:before="0" w:after="120"/>
      <w:ind w:start="283"/>
    </w:pPr>
    <w:rPr>
      <w:rFonts w:ascii="Calibri" w:hAnsi="Calibri" w:eastAsia="Calibri" w:cs="Times New Roman"/>
      <w:color w:val="auto"/>
      <w:lang w:eastAsia="en-US"/>
    </w:rPr>
  </w:style>
  <w:style w:type="paragraph" w:styleId="Default">
    <w:name w:val="Default"/>
    <w:qFormat/>
    <w:pPr>
      <w:widowControl/>
      <w:suppressAutoHyphens w:val="true"/>
      <w:overflowPunct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dou-paragraph">
    <w:name w:val="dou-paragraph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assina">
    <w:name w:val="assina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contedodetabela">
    <w:name w:val="contedodetabela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western">
    <w:name w:val="western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HTMLPreformatted">
    <w:name w:val="HTML Preformatted"/>
    <w:basedOn w:val="Normal"/>
    <w:link w:val="Pr-formataoHTMLChar"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/>
    </w:pPr>
    <w:rPr>
      <w:rFonts w:ascii="Courier New" w:hAnsi="Courier New" w:eastAsia="Times New Roman" w:cs="Courier New"/>
      <w:color w:val="auto"/>
      <w:sz w:val="20"/>
      <w:szCs w:val="20"/>
    </w:rPr>
  </w:style>
  <w:style w:type="paragraph" w:styleId="data-publicacao">
    <w:name w:val="data-publicacao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HTMLTopofForm">
    <w:name w:val="HTML Top of Form"/>
    <w:basedOn w:val="Normal"/>
    <w:next w:val="Normal"/>
    <w:link w:val="Partesuperior-zdoformulrioChar"/>
    <w:qFormat/>
    <w:pPr>
      <w:pBdr>
        <w:bottom w:val="single" w:sz="6" w:space="1" w:color="000000"/>
      </w:pBdr>
      <w:spacing w:lineRule="auto" w:line="240"/>
      <w:jc w:val="center"/>
    </w:pPr>
    <w:rPr>
      <w:rFonts w:eastAsia="Times New Roman"/>
      <w:vanish/>
      <w:color w:val="auto"/>
      <w:sz w:val="16"/>
      <w:szCs w:val="16"/>
    </w:rPr>
  </w:style>
  <w:style w:type="paragraph" w:styleId="HTMLBottomofForm">
    <w:name w:val="HTML Bottom of Form"/>
    <w:basedOn w:val="Normal"/>
    <w:next w:val="Normal"/>
    <w:link w:val="ParteinferiordoformulrioChar"/>
    <w:qFormat/>
    <w:pPr>
      <w:pBdr>
        <w:top w:val="single" w:sz="6" w:space="1" w:color="000000"/>
      </w:pBdr>
      <w:spacing w:lineRule="auto" w:line="240"/>
      <w:jc w:val="center"/>
    </w:pPr>
    <w:rPr>
      <w:rFonts w:eastAsia="Times New Roman"/>
      <w:vanish/>
      <w:color w:val="auto"/>
      <w:sz w:val="16"/>
      <w:szCs w:val="16"/>
    </w:rPr>
  </w:style>
  <w:style w:type="paragraph" w:styleId="BodyText2">
    <w:name w:val="Body Text 2"/>
    <w:basedOn w:val="Normal"/>
    <w:link w:val="Corpodetexto2Char"/>
    <w:qFormat/>
    <w:pPr>
      <w:spacing w:lineRule="auto" w:line="480" w:before="0" w:after="120"/>
    </w:pPr>
    <w:rPr>
      <w:rFonts w:ascii="Times New Roman" w:hAnsi="Times New Roman" w:eastAsia="Times New Roman" w:cs="Times New Roman"/>
      <w:color w:val="auto"/>
      <w:sz w:val="20"/>
      <w:szCs w:val="20"/>
    </w:rPr>
  </w:style>
  <w:style w:type="paragraph" w:styleId="negrito">
    <w:name w:val="negrito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Tedtulo1">
    <w:name w:val="Tíedtulo 1"/>
    <w:basedOn w:val="Normal"/>
    <w:qFormat/>
    <w:pPr>
      <w:keepNext w:val="true"/>
      <w:spacing w:lineRule="auto" w:line="240"/>
      <w:jc w:val="center"/>
    </w:pPr>
    <w:rPr>
      <w:rFonts w:ascii="Times New Roman" w:hAnsi="Times New Roman" w:eastAsia="Times New Roman" w:cs="Times New Roman"/>
      <w:b/>
      <w:bCs/>
      <w:color w:val="auto"/>
      <w:sz w:val="24"/>
      <w:szCs w:val="24"/>
      <w:lang w:val="pt-PT"/>
    </w:rPr>
  </w:style>
  <w:style w:type="paragraph" w:styleId="Tedtulo2">
    <w:name w:val="Tíedtulo 2"/>
    <w:basedOn w:val="Normal"/>
    <w:qFormat/>
    <w:pPr>
      <w:keepNext w:val="true"/>
      <w:spacing w:lineRule="auto" w:line="240"/>
      <w:jc w:val="both"/>
    </w:pPr>
    <w:rPr>
      <w:rFonts w:ascii="Times New Roman" w:hAnsi="Times New Roman" w:eastAsia="Times New Roman" w:cs="Times New Roman"/>
      <w:b/>
      <w:bCs/>
      <w:color w:val="auto"/>
      <w:sz w:val="28"/>
      <w:szCs w:val="28"/>
    </w:rPr>
  </w:style>
  <w:style w:type="paragraph" w:styleId="Tedtulo3">
    <w:name w:val="Tíedtulo 3"/>
    <w:basedOn w:val="Normal"/>
    <w:qFormat/>
    <w:pPr>
      <w:keepNext w:val="true"/>
      <w:spacing w:lineRule="auto" w:line="240"/>
      <w:jc w:val="center"/>
    </w:pPr>
    <w:rPr>
      <w:rFonts w:ascii="Times New Roman" w:hAnsi="Times New Roman" w:eastAsia="Times New Roman" w:cs="Times New Roman"/>
      <w:b/>
      <w:bCs/>
      <w:color w:val="auto"/>
      <w:sz w:val="28"/>
      <w:szCs w:val="28"/>
      <w:lang w:val="pt-PT"/>
    </w:rPr>
  </w:style>
  <w:style w:type="paragraph" w:styleId="Tedtulo4">
    <w:name w:val="Tíedtulo 4"/>
    <w:basedOn w:val="Normal"/>
    <w:qFormat/>
    <w:pPr>
      <w:keepNext w:val="true"/>
      <w:spacing w:lineRule="auto" w:line="240"/>
      <w:jc w:val="center"/>
    </w:pPr>
    <w:rPr>
      <w:rFonts w:eastAsia="Times New Roman"/>
      <w:b/>
      <w:bCs/>
      <w:color w:val="auto"/>
      <w:sz w:val="28"/>
      <w:szCs w:val="28"/>
    </w:rPr>
  </w:style>
  <w:style w:type="paragraph" w:styleId="Tedtulo5">
    <w:name w:val="Tíedtulo 5"/>
    <w:basedOn w:val="Normal"/>
    <w:qFormat/>
    <w:pPr>
      <w:keepNext w:val="true"/>
      <w:spacing w:lineRule="auto" w:line="240"/>
      <w:ind w:firstLine="1552" w:start="-142"/>
      <w:jc w:val="center"/>
    </w:pPr>
    <w:rPr>
      <w:rFonts w:eastAsia="Times New Roman"/>
      <w:b/>
      <w:bCs/>
      <w:color w:val="auto"/>
      <w:sz w:val="28"/>
      <w:szCs w:val="28"/>
    </w:rPr>
  </w:style>
  <w:style w:type="paragraph" w:styleId="Tedtulo6">
    <w:name w:val="Tíedtulo 6"/>
    <w:basedOn w:val="Normal"/>
    <w:qFormat/>
    <w:pPr>
      <w:keepNext w:val="true"/>
      <w:spacing w:lineRule="auto" w:line="240"/>
    </w:pPr>
    <w:rPr>
      <w:rFonts w:eastAsia="Times New Roman"/>
      <w:color w:val="auto"/>
      <w:sz w:val="28"/>
      <w:szCs w:val="28"/>
    </w:rPr>
  </w:style>
  <w:style w:type="paragraph" w:styleId="Tedtulo7">
    <w:name w:val="Tíedtulo 7"/>
    <w:basedOn w:val="Normal"/>
    <w:qFormat/>
    <w:pPr>
      <w:keepNext w:val="true"/>
      <w:spacing w:lineRule="auto" w:line="240"/>
      <w:ind w:start="360"/>
    </w:pPr>
    <w:rPr>
      <w:rFonts w:eastAsia="Times New Roman"/>
      <w:b/>
      <w:bCs/>
      <w:color w:val="auto"/>
      <w:sz w:val="28"/>
      <w:szCs w:val="28"/>
    </w:rPr>
  </w:style>
  <w:style w:type="paragraph" w:styleId="Tedtulo8">
    <w:name w:val="Tíedtulo 8"/>
    <w:basedOn w:val="Normal"/>
    <w:qFormat/>
    <w:pPr>
      <w:keepNext w:val="true"/>
      <w:spacing w:lineRule="auto" w:line="240"/>
      <w:ind w:hanging="142" w:start="426"/>
    </w:pPr>
    <w:rPr>
      <w:rFonts w:eastAsia="Times New Roman"/>
      <w:b/>
      <w:bCs/>
      <w:color w:val="auto"/>
      <w:sz w:val="28"/>
      <w:szCs w:val="28"/>
    </w:rPr>
  </w:style>
  <w:style w:type="paragraph" w:styleId="Tedtulo9">
    <w:name w:val="Tíedtulo 9"/>
    <w:basedOn w:val="Normal"/>
    <w:qFormat/>
    <w:pPr>
      <w:keepNext w:val="true"/>
      <w:spacing w:lineRule="auto" w:line="240"/>
      <w:ind w:hanging="436" w:start="720"/>
    </w:pPr>
    <w:rPr>
      <w:rFonts w:eastAsia="Times New Roman"/>
      <w:b/>
      <w:bCs/>
      <w:color w:val="auto"/>
      <w:sz w:val="28"/>
      <w:szCs w:val="28"/>
    </w:rPr>
  </w:style>
  <w:style w:type="paragraph" w:styleId="Tedtulo">
    <w:name w:val="Tíedtulo"/>
    <w:basedOn w:val="Normal"/>
    <w:next w:val="BodyText"/>
    <w:qFormat/>
    <w:pPr>
      <w:keepNext w:val="true"/>
      <w:spacing w:lineRule="auto" w:line="240" w:before="240" w:after="120"/>
    </w:pPr>
    <w:rPr>
      <w:rFonts w:ascii="Liberation Sans" w:hAnsi="Liberation Sans" w:eastAsia="Times New Roman" w:cs="Liberation Sans"/>
      <w:color w:val="auto"/>
      <w:sz w:val="28"/>
      <w:szCs w:val="28"/>
    </w:rPr>
  </w:style>
  <w:style w:type="paragraph" w:styleId="cdndice">
    <w:name w:val="Ícdndice"/>
    <w:basedOn w:val="Normal"/>
    <w:qFormat/>
    <w:pPr>
      <w:suppressLineNumbers/>
      <w:spacing w:lineRule="auto" w:line="240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DocumentMap">
    <w:name w:val="DocumentMap"/>
    <w:qFormat/>
    <w:pPr>
      <w:widowControl/>
      <w:suppressAutoHyphens w:val="true"/>
      <w:overflowPunct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t-BR" w:eastAsia="pt-BR" w:bidi="ar-SA"/>
    </w:rPr>
  </w:style>
  <w:style w:type="paragraph" w:styleId="Tedtulododocumento">
    <w:name w:val="Tíedtulo do documento"/>
    <w:basedOn w:val="Normal"/>
    <w:qFormat/>
    <w:pPr>
      <w:spacing w:lineRule="exact" w:line="238"/>
      <w:jc w:val="center"/>
    </w:pPr>
    <w:rPr>
      <w:rFonts w:ascii="Courier New" w:hAnsi="Courier New" w:eastAsia="Times New Roman" w:cs="Courier New"/>
      <w:b/>
      <w:bCs/>
      <w:color w:val="auto"/>
      <w:sz w:val="28"/>
      <w:szCs w:val="28"/>
      <w:lang w:val="pt-PT"/>
    </w:rPr>
  </w:style>
  <w:style w:type="paragraph" w:styleId="Cabee7alho">
    <w:name w:val="Cabeçe7alho"/>
    <w:basedOn w:val="Normal"/>
    <w:qFormat/>
    <w:pPr>
      <w:tabs>
        <w:tab w:val="clear" w:pos="720"/>
        <w:tab w:val="center" w:pos="4419" w:leader="none"/>
        <w:tab w:val="right" w:pos="8838" w:leader="none"/>
      </w:tabs>
      <w:spacing w:lineRule="auto" w:line="240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Rodape9">
    <w:name w:val="Rodapée9"/>
    <w:basedOn w:val="Normal"/>
    <w:qFormat/>
    <w:pPr>
      <w:tabs>
        <w:tab w:val="clear" w:pos="720"/>
        <w:tab w:val="center" w:pos="4419" w:leader="none"/>
        <w:tab w:val="right" w:pos="8838" w:leader="none"/>
      </w:tabs>
      <w:spacing w:lineRule="auto" w:line="240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BlockText">
    <w:name w:val="Block Text"/>
    <w:basedOn w:val="Normal"/>
    <w:qFormat/>
    <w:pPr>
      <w:spacing w:lineRule="auto" w:line="240"/>
      <w:ind w:start="2268" w:end="2268"/>
      <w:jc w:val="center"/>
    </w:pPr>
    <w:rPr>
      <w:rFonts w:ascii="Times New Roman" w:hAnsi="Times New Roman" w:eastAsia="Times New Roman" w:cs="Times New Roman"/>
      <w:i/>
      <w:iCs/>
      <w:color w:val="auto"/>
      <w:sz w:val="28"/>
      <w:szCs w:val="28"/>
    </w:rPr>
  </w:style>
  <w:style w:type="paragraph" w:styleId="BodyTextIndent3">
    <w:name w:val="Body Text Indent 3"/>
    <w:basedOn w:val="Normal"/>
    <w:link w:val="Recuodecorpodetexto3Char1"/>
    <w:qFormat/>
    <w:pPr>
      <w:spacing w:lineRule="auto" w:line="240"/>
      <w:ind w:start="3540"/>
      <w:jc w:val="both"/>
    </w:pPr>
    <w:rPr>
      <w:rFonts w:ascii="Times New Roman" w:hAnsi="Times New Roman" w:eastAsia="Times New Roman" w:cs="Times New Roman"/>
      <w:b/>
      <w:bCs/>
      <w:color w:val="auto"/>
      <w:sz w:val="24"/>
      <w:szCs w:val="24"/>
    </w:rPr>
  </w:style>
  <w:style w:type="paragraph" w:styleId="BodyText3">
    <w:name w:val="Body Text 3"/>
    <w:basedOn w:val="Normal"/>
    <w:link w:val="Corpodetexto3Char1"/>
    <w:qFormat/>
    <w:pPr>
      <w:spacing w:lineRule="auto" w:line="240"/>
    </w:pPr>
    <w:rPr>
      <w:rFonts w:eastAsia="Times New Roman"/>
      <w:color w:val="auto"/>
      <w:sz w:val="28"/>
      <w:szCs w:val="28"/>
    </w:rPr>
  </w:style>
  <w:style w:type="paragraph" w:styleId="TableParagraph">
    <w:name w:val="Table Paragraph"/>
    <w:basedOn w:val="Normal"/>
    <w:qFormat/>
    <w:pPr>
      <w:widowControl w:val="false"/>
      <w:spacing w:lineRule="auto" w:line="240"/>
      <w:ind w:start="103"/>
    </w:pPr>
    <w:rPr>
      <w:rFonts w:eastAsia="Times New Roman"/>
      <w:color w:val="auto"/>
      <w:lang w:val="en-US" w:eastAsia="en-US"/>
    </w:rPr>
  </w:style>
  <w:style w:type="paragraph" w:styleId="TableNormal1">
    <w:name w:val="Table Normal1"/>
    <w:qFormat/>
    <w:pPr>
      <w:widowControl w:val="false"/>
      <w:suppressAutoHyphens w:val="true"/>
      <w:overflowPunct w:val="true"/>
      <w:bidi w:val="0"/>
      <w:spacing w:lineRule="auto" w:line="240" w:before="0" w:after="0"/>
      <w:jc w:val="start"/>
    </w:pPr>
    <w:rPr>
      <w:rFonts w:ascii="Calibri" w:hAnsi="Calibri" w:eastAsia="Times New Roman" w:cs="Calibri"/>
      <w:color w:val="auto"/>
      <w:kern w:val="2"/>
      <w:sz w:val="22"/>
      <w:szCs w:val="22"/>
      <w:lang w:val="en-US" w:eastAsia="en-US" w:bidi="ar-SA"/>
    </w:rPr>
  </w:style>
  <w:style w:type="paragraph" w:styleId="TableNormal2">
    <w:name w:val="Table Normal2"/>
    <w:qFormat/>
    <w:pPr>
      <w:widowControl w:val="false"/>
      <w:suppressAutoHyphens w:val="true"/>
      <w:overflowPunct w:val="true"/>
      <w:bidi w:val="0"/>
      <w:spacing w:lineRule="auto" w:line="240" w:before="0" w:after="0"/>
      <w:jc w:val="start"/>
    </w:pPr>
    <w:rPr>
      <w:rFonts w:ascii="Calibri" w:hAnsi="Calibri" w:eastAsia="Times New Roman" w:cs="Calibri"/>
      <w:color w:val="auto"/>
      <w:kern w:val="2"/>
      <w:sz w:val="22"/>
      <w:szCs w:val="22"/>
      <w:lang w:val="en-US" w:eastAsia="en-US" w:bidi="ar-SA"/>
    </w:rPr>
  </w:style>
  <w:style w:type="paragraph" w:styleId="TableNormal3">
    <w:name w:val="Table Normal3"/>
    <w:qFormat/>
    <w:pPr>
      <w:widowControl w:val="false"/>
      <w:suppressAutoHyphens w:val="true"/>
      <w:overflowPunct w:val="true"/>
      <w:bidi w:val="0"/>
      <w:spacing w:lineRule="auto" w:line="240" w:before="0" w:after="0"/>
      <w:jc w:val="start"/>
    </w:pPr>
    <w:rPr>
      <w:rFonts w:ascii="Calibri" w:hAnsi="Calibri" w:eastAsia="Times New Roman" w:cs="Calibri"/>
      <w:color w:val="auto"/>
      <w:kern w:val="2"/>
      <w:sz w:val="22"/>
      <w:szCs w:val="22"/>
      <w:lang w:val="en-US" w:eastAsia="en-US" w:bidi="ar-SA"/>
    </w:rPr>
  </w:style>
  <w:style w:type="paragraph" w:styleId="TableNormal4">
    <w:name w:val="Table Normal4"/>
    <w:qFormat/>
    <w:pPr>
      <w:widowControl w:val="false"/>
      <w:suppressAutoHyphens w:val="true"/>
      <w:overflowPunct w:val="true"/>
      <w:bidi w:val="0"/>
      <w:spacing w:lineRule="auto" w:line="240" w:before="0" w:after="0"/>
      <w:jc w:val="start"/>
    </w:pPr>
    <w:rPr>
      <w:rFonts w:ascii="Calibri" w:hAnsi="Calibri" w:eastAsia="Times New Roman" w:cs="Calibri"/>
      <w:color w:val="auto"/>
      <w:kern w:val="2"/>
      <w:sz w:val="22"/>
      <w:szCs w:val="22"/>
      <w:lang w:val="en-US" w:eastAsia="en-US" w:bidi="ar-SA"/>
    </w:rPr>
  </w:style>
  <w:style w:type="paragraph" w:styleId="TableNormal5">
    <w:name w:val="Table Normal5"/>
    <w:qFormat/>
    <w:pPr>
      <w:widowControl w:val="false"/>
      <w:suppressAutoHyphens w:val="true"/>
      <w:overflowPunct w:val="true"/>
      <w:bidi w:val="0"/>
      <w:spacing w:lineRule="auto" w:line="240" w:before="0" w:after="0"/>
      <w:jc w:val="start"/>
    </w:pPr>
    <w:rPr>
      <w:rFonts w:ascii="Calibri" w:hAnsi="Calibri" w:eastAsia="Times New Roman" w:cs="Calibri"/>
      <w:color w:val="auto"/>
      <w:kern w:val="2"/>
      <w:sz w:val="22"/>
      <w:szCs w:val="22"/>
      <w:lang w:val="en-US" w:eastAsia="en-US" w:bidi="ar-SA"/>
    </w:rPr>
  </w:style>
  <w:style w:type="paragraph" w:styleId="ttuloa1">
    <w:name w:val="ttuloa1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ttuloa2">
    <w:name w:val="ttuloa2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padro">
    <w:name w:val="padro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artigo">
    <w:name w:val="artigo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CommentText">
    <w:name w:val="annotation text"/>
    <w:basedOn w:val="Normal"/>
    <w:link w:val="TextodecomentrioChar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AssuntodocomentrioChar"/>
    <w:qFormat/>
    <w:pPr/>
    <w:rPr>
      <w:b/>
      <w:bCs/>
    </w:rPr>
  </w:style>
  <w:style w:type="paragraph" w:styleId="FootnoteText">
    <w:name w:val="footnote text"/>
    <w:basedOn w:val="Normal"/>
    <w:link w:val="TextodenotaderodapChar"/>
    <w:pPr>
      <w:spacing w:lineRule="auto" w:line="240"/>
    </w:pPr>
    <w:rPr>
      <w:sz w:val="20"/>
      <w:szCs w:val="20"/>
    </w:rPr>
  </w:style>
  <w:style w:type="numbering" w:styleId="Semlistauser">
    <w:name w:val="Sem lista (user)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Application>LibreOffice/25.8.3.2$Windows_X86_64 LibreOffice_project/8ca8d55c161d602844f5428fa4b58097424e324e</Application>
  <AppVersion>15.0000</AppVersion>
  <Pages>1</Pages>
  <Words>262</Words>
  <Characters>1718</Characters>
  <CharactersWithSpaces>1963</CharactersWithSpaces>
  <Paragraphs>27</Paragraphs>
  <Company>PMA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2025-10-16T13:31:00Z</dcterms:created>
  <dc:creator>Graciele de Oliveira</dc:creator>
  <dc:description/>
  <dc:language>pt-BR</dc:language>
  <cp:lastModifiedBy/>
  <cp:lastPrinted>2026-02-19T15:15:07Z</cp:lastPrinted>
  <dcterms:modified xsi:type="dcterms:W3CDTF">2026-02-19T15:28:37Z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