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ACE" w:rsidRDefault="00063ACE" w:rsidP="003D0E1A">
      <w:pPr>
        <w:spacing w:line="276" w:lineRule="auto"/>
        <w:jc w:val="center"/>
        <w:rPr>
          <w:rFonts w:ascii="Times New Roman" w:hAnsi="Times New Roman" w:cs="Times New Roman"/>
          <w:b/>
          <w:bCs/>
          <w:color w:val="000000" w:themeColor="text1"/>
          <w:sz w:val="24"/>
        </w:rPr>
      </w:pPr>
    </w:p>
    <w:p w:rsidR="003D0E1A" w:rsidRPr="00873182" w:rsidRDefault="003D0E1A" w:rsidP="003D0E1A">
      <w:pPr>
        <w:spacing w:line="276" w:lineRule="auto"/>
        <w:jc w:val="center"/>
        <w:rPr>
          <w:rFonts w:ascii="Times New Roman" w:hAnsi="Times New Roman" w:cs="Times New Roman"/>
          <w:b/>
          <w:bCs/>
          <w:color w:val="000000" w:themeColor="text1"/>
          <w:sz w:val="21"/>
          <w:szCs w:val="21"/>
        </w:rPr>
      </w:pPr>
      <w:r w:rsidRPr="00873182">
        <w:rPr>
          <w:rFonts w:ascii="Times New Roman" w:hAnsi="Times New Roman" w:cs="Times New Roman"/>
          <w:b/>
          <w:bCs/>
          <w:color w:val="000000" w:themeColor="text1"/>
          <w:sz w:val="21"/>
          <w:szCs w:val="21"/>
        </w:rPr>
        <w:t xml:space="preserve">AVISO DE DISPENSA ELETRÔNICA Nº </w:t>
      </w:r>
      <w:r w:rsidR="00E4546D" w:rsidRPr="00873182">
        <w:rPr>
          <w:rFonts w:ascii="Times New Roman" w:hAnsi="Times New Roman" w:cs="Times New Roman"/>
          <w:b/>
          <w:bCs/>
          <w:color w:val="000000" w:themeColor="text1"/>
          <w:sz w:val="21"/>
          <w:szCs w:val="21"/>
        </w:rPr>
        <w:t>02</w:t>
      </w:r>
      <w:r w:rsidRPr="00873182">
        <w:rPr>
          <w:rFonts w:ascii="Times New Roman" w:hAnsi="Times New Roman" w:cs="Times New Roman"/>
          <w:b/>
          <w:bCs/>
          <w:color w:val="000000" w:themeColor="text1"/>
          <w:sz w:val="21"/>
          <w:szCs w:val="21"/>
        </w:rPr>
        <w:t>/20</w:t>
      </w:r>
      <w:r w:rsidR="00A35F22" w:rsidRPr="00873182">
        <w:rPr>
          <w:rFonts w:ascii="Times New Roman" w:hAnsi="Times New Roman" w:cs="Times New Roman"/>
          <w:b/>
          <w:bCs/>
          <w:color w:val="000000" w:themeColor="text1"/>
          <w:sz w:val="21"/>
          <w:szCs w:val="21"/>
        </w:rPr>
        <w:t>2</w:t>
      </w:r>
      <w:r w:rsidR="00873182" w:rsidRPr="00873182">
        <w:rPr>
          <w:rFonts w:ascii="Times New Roman" w:hAnsi="Times New Roman" w:cs="Times New Roman"/>
          <w:b/>
          <w:bCs/>
          <w:color w:val="000000" w:themeColor="text1"/>
          <w:sz w:val="21"/>
          <w:szCs w:val="21"/>
        </w:rPr>
        <w:t>3</w:t>
      </w:r>
    </w:p>
    <w:p w:rsidR="003D0E1A" w:rsidRPr="00873182" w:rsidRDefault="003D0E1A" w:rsidP="003D0E1A">
      <w:pPr>
        <w:spacing w:after="120" w:line="276" w:lineRule="auto"/>
        <w:ind w:right="-15"/>
        <w:jc w:val="center"/>
        <w:rPr>
          <w:rFonts w:ascii="Times New Roman" w:hAnsi="Times New Roman" w:cs="Times New Roman"/>
          <w:b/>
          <w:bCs/>
          <w:color w:val="000000" w:themeColor="text1"/>
          <w:sz w:val="21"/>
          <w:szCs w:val="21"/>
        </w:rPr>
      </w:pPr>
      <w:r w:rsidRPr="00873182">
        <w:rPr>
          <w:rFonts w:ascii="Times New Roman" w:hAnsi="Times New Roman" w:cs="Times New Roman"/>
          <w:b/>
          <w:bCs/>
          <w:color w:val="000000" w:themeColor="text1"/>
          <w:sz w:val="21"/>
          <w:szCs w:val="21"/>
        </w:rPr>
        <w:t xml:space="preserve">(Processo </w:t>
      </w:r>
      <w:r w:rsidR="00A35F22" w:rsidRPr="00873182">
        <w:rPr>
          <w:rFonts w:ascii="Times New Roman" w:hAnsi="Times New Roman" w:cs="Times New Roman"/>
          <w:b/>
          <w:bCs/>
          <w:color w:val="000000" w:themeColor="text1"/>
          <w:sz w:val="21"/>
          <w:szCs w:val="21"/>
        </w:rPr>
        <w:t>SEI</w:t>
      </w:r>
      <w:r w:rsidRPr="00873182">
        <w:rPr>
          <w:rFonts w:ascii="Times New Roman" w:hAnsi="Times New Roman" w:cs="Times New Roman"/>
          <w:b/>
          <w:bCs/>
          <w:color w:val="000000" w:themeColor="text1"/>
          <w:sz w:val="21"/>
          <w:szCs w:val="21"/>
        </w:rPr>
        <w:t xml:space="preserve"> </w:t>
      </w:r>
      <w:r w:rsidR="00E4546D" w:rsidRPr="00873182">
        <w:rPr>
          <w:rFonts w:ascii="Times New Roman" w:hAnsi="Times New Roman" w:cs="Times New Roman"/>
          <w:b/>
          <w:color w:val="000000" w:themeColor="text1"/>
          <w:sz w:val="21"/>
          <w:szCs w:val="21"/>
        </w:rPr>
        <w:t>Nº 22.29.00000</w:t>
      </w:r>
      <w:r w:rsidR="006B0E27">
        <w:rPr>
          <w:rFonts w:ascii="Times New Roman" w:hAnsi="Times New Roman" w:cs="Times New Roman"/>
          <w:b/>
          <w:color w:val="000000" w:themeColor="text1"/>
          <w:sz w:val="21"/>
          <w:szCs w:val="21"/>
        </w:rPr>
        <w:t>3130-9</w:t>
      </w:r>
      <w:r w:rsidR="00A35F22" w:rsidRPr="00873182">
        <w:rPr>
          <w:rFonts w:ascii="Times New Roman" w:hAnsi="Times New Roman" w:cs="Times New Roman"/>
          <w:b/>
          <w:color w:val="000000" w:themeColor="text1"/>
          <w:sz w:val="21"/>
          <w:szCs w:val="21"/>
        </w:rPr>
        <w:t>)</w:t>
      </w:r>
    </w:p>
    <w:p w:rsidR="003D0E1A" w:rsidRPr="00873182" w:rsidRDefault="003D0E1A">
      <w:pPr>
        <w:rPr>
          <w:rFonts w:ascii="Times New Roman" w:hAnsi="Times New Roman" w:cs="Times New Roman"/>
          <w:color w:val="000000" w:themeColor="text1"/>
          <w:sz w:val="21"/>
          <w:szCs w:val="21"/>
        </w:rPr>
      </w:pPr>
    </w:p>
    <w:p w:rsidR="003D0E1A" w:rsidRPr="00115AA2" w:rsidRDefault="003D0E1A" w:rsidP="00E15E67">
      <w:pPr>
        <w:spacing w:before="100" w:beforeAutospacing="1"/>
        <w:ind w:left="284" w:firstLine="0"/>
        <w:rPr>
          <w:rFonts w:ascii="Times New Roman" w:hAnsi="Times New Roman" w:cs="Times New Roman"/>
          <w:b/>
          <w:color w:val="000000" w:themeColor="text1"/>
          <w:sz w:val="22"/>
          <w:szCs w:val="22"/>
        </w:rPr>
      </w:pPr>
      <w:r w:rsidRPr="00115AA2">
        <w:rPr>
          <w:rFonts w:ascii="Times New Roman" w:hAnsi="Times New Roman" w:cs="Times New Roman"/>
          <w:color w:val="000000" w:themeColor="text1"/>
          <w:sz w:val="22"/>
          <w:szCs w:val="22"/>
        </w:rPr>
        <w:t xml:space="preserve">Torna-se público que </w:t>
      </w:r>
      <w:r w:rsidR="00A35F22" w:rsidRPr="00115AA2">
        <w:rPr>
          <w:rFonts w:ascii="Times New Roman" w:hAnsi="Times New Roman" w:cs="Times New Roman"/>
          <w:color w:val="000000" w:themeColor="text1"/>
          <w:sz w:val="22"/>
          <w:szCs w:val="22"/>
        </w:rPr>
        <w:t>a</w:t>
      </w:r>
      <w:r w:rsidR="00A35F22" w:rsidRPr="00115AA2">
        <w:rPr>
          <w:rFonts w:ascii="Times New Roman" w:eastAsia="Arial" w:hAnsi="Times New Roman" w:cs="Times New Roman"/>
          <w:color w:val="000000" w:themeColor="text1"/>
          <w:sz w:val="22"/>
          <w:szCs w:val="22"/>
        </w:rPr>
        <w:t xml:space="preserve"> Secretária Municipal de Saúde de Goiânia,</w:t>
      </w:r>
      <w:r w:rsidRPr="00115AA2">
        <w:rPr>
          <w:rFonts w:ascii="Times New Roman" w:hAnsi="Times New Roman" w:cs="Times New Roman"/>
          <w:color w:val="000000" w:themeColor="text1"/>
          <w:sz w:val="22"/>
          <w:szCs w:val="22"/>
        </w:rPr>
        <w:t xml:space="preserve"> por meio d</w:t>
      </w:r>
      <w:r w:rsidR="00A35F22" w:rsidRPr="00115AA2">
        <w:rPr>
          <w:rFonts w:ascii="Times New Roman" w:hAnsi="Times New Roman" w:cs="Times New Roman"/>
          <w:color w:val="000000" w:themeColor="text1"/>
          <w:sz w:val="22"/>
          <w:szCs w:val="22"/>
        </w:rPr>
        <w:t xml:space="preserve">a </w:t>
      </w:r>
      <w:r w:rsidR="00A35F22" w:rsidRPr="00115AA2">
        <w:rPr>
          <w:rFonts w:ascii="Times New Roman" w:eastAsia="Arial" w:hAnsi="Times New Roman" w:cs="Times New Roman"/>
          <w:color w:val="000000" w:themeColor="text1"/>
          <w:sz w:val="22"/>
          <w:szCs w:val="22"/>
        </w:rPr>
        <w:t>Gerência de Compras</w:t>
      </w:r>
      <w:r w:rsidRPr="00115AA2">
        <w:rPr>
          <w:rFonts w:ascii="Times New Roman" w:hAnsi="Times New Roman" w:cs="Times New Roman"/>
          <w:color w:val="000000" w:themeColor="text1"/>
          <w:sz w:val="22"/>
          <w:szCs w:val="22"/>
        </w:rPr>
        <w:t xml:space="preserve">, realizará </w:t>
      </w:r>
      <w:r w:rsidR="00141307" w:rsidRPr="00115AA2">
        <w:rPr>
          <w:rFonts w:ascii="Times New Roman" w:hAnsi="Times New Roman" w:cs="Times New Roman"/>
          <w:color w:val="000000" w:themeColor="text1"/>
          <w:sz w:val="22"/>
          <w:szCs w:val="22"/>
        </w:rPr>
        <w:t xml:space="preserve">Dispensa </w:t>
      </w:r>
      <w:r w:rsidR="00A35F22" w:rsidRPr="00115AA2">
        <w:rPr>
          <w:rFonts w:ascii="Times New Roman" w:hAnsi="Times New Roman" w:cs="Times New Roman"/>
          <w:color w:val="000000" w:themeColor="text1"/>
          <w:sz w:val="22"/>
          <w:szCs w:val="22"/>
        </w:rPr>
        <w:t xml:space="preserve">Eletrônica com critério de julgamento </w:t>
      </w:r>
      <w:r w:rsidR="00A35F22" w:rsidRPr="00115AA2">
        <w:rPr>
          <w:rFonts w:ascii="Times New Roman" w:hAnsi="Times New Roman" w:cs="Times New Roman"/>
          <w:b/>
          <w:i/>
          <w:color w:val="000000" w:themeColor="text1"/>
          <w:sz w:val="22"/>
          <w:szCs w:val="22"/>
        </w:rPr>
        <w:t>menor</w:t>
      </w:r>
      <w:r w:rsidRPr="00115AA2">
        <w:rPr>
          <w:rFonts w:ascii="Times New Roman" w:hAnsi="Times New Roman" w:cs="Times New Roman"/>
          <w:b/>
          <w:i/>
          <w:color w:val="000000" w:themeColor="text1"/>
          <w:sz w:val="22"/>
          <w:szCs w:val="22"/>
        </w:rPr>
        <w:t xml:space="preserve"> preço</w:t>
      </w:r>
      <w:r w:rsidR="00122848" w:rsidRPr="00115AA2">
        <w:rPr>
          <w:rFonts w:ascii="Times New Roman" w:hAnsi="Times New Roman" w:cs="Times New Roman"/>
          <w:b/>
          <w:i/>
          <w:color w:val="000000" w:themeColor="text1"/>
          <w:sz w:val="22"/>
          <w:szCs w:val="22"/>
        </w:rPr>
        <w:t xml:space="preserve"> global </w:t>
      </w:r>
      <w:r w:rsidR="006D5016" w:rsidRPr="00115AA2">
        <w:rPr>
          <w:rFonts w:ascii="Times New Roman" w:hAnsi="Times New Roman" w:cs="Times New Roman"/>
          <w:b/>
          <w:i/>
          <w:color w:val="000000" w:themeColor="text1"/>
          <w:sz w:val="22"/>
          <w:szCs w:val="22"/>
        </w:rPr>
        <w:t>(lote único)</w:t>
      </w:r>
      <w:r w:rsidR="009F7713" w:rsidRPr="00115AA2">
        <w:rPr>
          <w:rFonts w:ascii="Times New Roman" w:hAnsi="Times New Roman" w:cs="Times New Roman"/>
          <w:b/>
          <w:bCs/>
          <w:i/>
          <w:color w:val="000000" w:themeColor="text1"/>
          <w:sz w:val="22"/>
          <w:szCs w:val="22"/>
        </w:rPr>
        <w:t xml:space="preserve"> </w:t>
      </w:r>
      <w:r w:rsidR="009F7713" w:rsidRPr="00115AA2">
        <w:rPr>
          <w:rFonts w:ascii="Times New Roman" w:hAnsi="Times New Roman" w:cs="Times New Roman"/>
          <w:color w:val="000000" w:themeColor="text1"/>
          <w:sz w:val="22"/>
          <w:szCs w:val="22"/>
        </w:rPr>
        <w:t>na hipótese do art. 75</w:t>
      </w:r>
      <w:r w:rsidR="009F7713" w:rsidRPr="00115AA2">
        <w:rPr>
          <w:rFonts w:ascii="Times New Roman" w:hAnsi="Times New Roman" w:cs="Times New Roman"/>
          <w:i/>
          <w:iCs/>
          <w:color w:val="000000" w:themeColor="text1"/>
          <w:sz w:val="22"/>
          <w:szCs w:val="22"/>
        </w:rPr>
        <w:t>, inciso</w:t>
      </w:r>
      <w:r w:rsidR="00A35F22" w:rsidRPr="00115AA2">
        <w:rPr>
          <w:rFonts w:ascii="Times New Roman" w:hAnsi="Times New Roman" w:cs="Times New Roman"/>
          <w:i/>
          <w:iCs/>
          <w:color w:val="000000" w:themeColor="text1"/>
          <w:sz w:val="22"/>
          <w:szCs w:val="22"/>
        </w:rPr>
        <w:t xml:space="preserve"> </w:t>
      </w:r>
      <w:r w:rsidR="00770F01" w:rsidRPr="00115AA2">
        <w:rPr>
          <w:rFonts w:ascii="Times New Roman" w:hAnsi="Times New Roman" w:cs="Times New Roman"/>
          <w:i/>
          <w:iCs/>
          <w:color w:val="000000" w:themeColor="text1"/>
          <w:sz w:val="22"/>
          <w:szCs w:val="22"/>
        </w:rPr>
        <w:t>II</w:t>
      </w:r>
      <w:r w:rsidR="009F7713" w:rsidRPr="00115AA2">
        <w:rPr>
          <w:rFonts w:ascii="Times New Roman" w:hAnsi="Times New Roman" w:cs="Times New Roman"/>
          <w:i/>
          <w:iCs/>
          <w:color w:val="000000" w:themeColor="text1"/>
          <w:sz w:val="22"/>
          <w:szCs w:val="22"/>
        </w:rPr>
        <w:t>,</w:t>
      </w:r>
      <w:r w:rsidR="00A35F22" w:rsidRPr="00115AA2">
        <w:rPr>
          <w:rFonts w:ascii="Times New Roman" w:hAnsi="Times New Roman" w:cs="Times New Roman"/>
          <w:i/>
          <w:iCs/>
          <w:color w:val="000000" w:themeColor="text1"/>
          <w:sz w:val="22"/>
          <w:szCs w:val="22"/>
        </w:rPr>
        <w:t xml:space="preserve"> </w:t>
      </w:r>
      <w:r w:rsidR="00141307" w:rsidRPr="00115AA2">
        <w:rPr>
          <w:rFonts w:ascii="Times New Roman" w:hAnsi="Times New Roman" w:cs="Times New Roman"/>
          <w:bCs/>
          <w:color w:val="000000" w:themeColor="text1"/>
          <w:sz w:val="22"/>
          <w:szCs w:val="22"/>
        </w:rPr>
        <w:t xml:space="preserve">nos termos da Lei nº 14.133, de 1º de abril de 2021, </w:t>
      </w:r>
      <w:r w:rsidR="00CD0BE8" w:rsidRPr="00115AA2">
        <w:rPr>
          <w:rFonts w:ascii="Times New Roman" w:hAnsi="Times New Roman" w:cs="Times New Roman"/>
          <w:color w:val="000000" w:themeColor="text1"/>
          <w:sz w:val="22"/>
          <w:szCs w:val="22"/>
        </w:rPr>
        <w:t>Instrução Normativa 02/2022 SEMAD/SA</w:t>
      </w:r>
      <w:r w:rsidR="00AF5A99" w:rsidRPr="00115AA2">
        <w:rPr>
          <w:rFonts w:ascii="Times New Roman" w:hAnsi="Times New Roman" w:cs="Times New Roman"/>
          <w:color w:val="000000" w:themeColor="text1"/>
          <w:sz w:val="22"/>
          <w:szCs w:val="22"/>
        </w:rPr>
        <w:t>Ú</w:t>
      </w:r>
      <w:r w:rsidR="00CD0BE8" w:rsidRPr="00115AA2">
        <w:rPr>
          <w:rFonts w:ascii="Times New Roman" w:hAnsi="Times New Roman" w:cs="Times New Roman"/>
          <w:color w:val="000000" w:themeColor="text1"/>
          <w:sz w:val="22"/>
          <w:szCs w:val="22"/>
        </w:rPr>
        <w:t>DE e</w:t>
      </w:r>
      <w:r w:rsidR="00CD0BE8" w:rsidRPr="00115AA2">
        <w:rPr>
          <w:rFonts w:ascii="Times New Roman" w:hAnsi="Times New Roman" w:cs="Times New Roman"/>
          <w:b/>
          <w:color w:val="000000" w:themeColor="text1"/>
          <w:sz w:val="22"/>
          <w:szCs w:val="22"/>
        </w:rPr>
        <w:t xml:space="preserve"> </w:t>
      </w:r>
      <w:r w:rsidR="00141307" w:rsidRPr="00115AA2">
        <w:rPr>
          <w:rFonts w:ascii="Times New Roman" w:hAnsi="Times New Roman" w:cs="Times New Roman"/>
          <w:bCs/>
          <w:color w:val="000000" w:themeColor="text1"/>
          <w:sz w:val="22"/>
          <w:szCs w:val="22"/>
        </w:rPr>
        <w:t xml:space="preserve">demais legislação </w:t>
      </w:r>
      <w:r w:rsidR="00D96F4D" w:rsidRPr="00115AA2">
        <w:rPr>
          <w:rFonts w:ascii="Times New Roman" w:hAnsi="Times New Roman" w:cs="Times New Roman"/>
          <w:bCs/>
          <w:color w:val="000000" w:themeColor="text1"/>
          <w:sz w:val="22"/>
          <w:szCs w:val="22"/>
        </w:rPr>
        <w:t>aplicável</w:t>
      </w:r>
      <w:r w:rsidRPr="00115AA2">
        <w:rPr>
          <w:rFonts w:ascii="Times New Roman" w:hAnsi="Times New Roman" w:cs="Times New Roman"/>
          <w:color w:val="000000" w:themeColor="text1"/>
          <w:sz w:val="22"/>
          <w:szCs w:val="22"/>
        </w:rPr>
        <w:t>.</w:t>
      </w:r>
    </w:p>
    <w:p w:rsidR="00115AA2" w:rsidRPr="00115AA2" w:rsidRDefault="00115AA2" w:rsidP="00141307">
      <w:pPr>
        <w:spacing w:line="276" w:lineRule="auto"/>
        <w:rPr>
          <w:rFonts w:ascii="Times New Roman" w:hAnsi="Times New Roman" w:cs="Times New Roman"/>
          <w:color w:val="000000" w:themeColor="text1"/>
          <w:sz w:val="22"/>
          <w:szCs w:val="22"/>
        </w:rPr>
      </w:pPr>
    </w:p>
    <w:p w:rsidR="00141307" w:rsidRPr="00115AA2" w:rsidRDefault="00141307" w:rsidP="00141307">
      <w:pPr>
        <w:spacing w:line="276" w:lineRule="auto"/>
        <w:rPr>
          <w:rFonts w:ascii="Times New Roman" w:hAnsi="Times New Roman" w:cs="Times New Roman"/>
          <w:sz w:val="22"/>
          <w:szCs w:val="22"/>
        </w:rPr>
      </w:pPr>
      <w:r w:rsidRPr="00115AA2">
        <w:rPr>
          <w:rFonts w:ascii="Times New Roman" w:hAnsi="Times New Roman" w:cs="Times New Roman"/>
          <w:color w:val="000000" w:themeColor="text1"/>
          <w:sz w:val="22"/>
          <w:szCs w:val="22"/>
        </w:rPr>
        <w:t>Data da sessão:</w:t>
      </w:r>
      <w:r w:rsidR="00A35F22" w:rsidRPr="00115AA2">
        <w:rPr>
          <w:rFonts w:ascii="Times New Roman" w:hAnsi="Times New Roman" w:cs="Times New Roman"/>
          <w:color w:val="000000" w:themeColor="text1"/>
          <w:sz w:val="22"/>
          <w:szCs w:val="22"/>
        </w:rPr>
        <w:t xml:space="preserve"> </w:t>
      </w:r>
      <w:r w:rsidR="00E4546D" w:rsidRPr="00115AA2">
        <w:rPr>
          <w:rFonts w:ascii="Times New Roman" w:hAnsi="Times New Roman" w:cs="Times New Roman"/>
          <w:color w:val="000000" w:themeColor="text1"/>
          <w:sz w:val="22"/>
          <w:szCs w:val="22"/>
        </w:rPr>
        <w:t>2</w:t>
      </w:r>
      <w:r w:rsidR="00027EE9">
        <w:rPr>
          <w:rFonts w:ascii="Times New Roman" w:hAnsi="Times New Roman" w:cs="Times New Roman"/>
          <w:color w:val="000000" w:themeColor="text1"/>
          <w:sz w:val="22"/>
          <w:szCs w:val="22"/>
        </w:rPr>
        <w:t>6</w:t>
      </w:r>
      <w:r w:rsidR="008C1C10" w:rsidRPr="00115AA2">
        <w:rPr>
          <w:rFonts w:ascii="Times New Roman" w:hAnsi="Times New Roman" w:cs="Times New Roman"/>
          <w:color w:val="000000" w:themeColor="text1"/>
          <w:sz w:val="22"/>
          <w:szCs w:val="22"/>
        </w:rPr>
        <w:t>/</w:t>
      </w:r>
      <w:r w:rsidR="00E4546D" w:rsidRPr="00115AA2">
        <w:rPr>
          <w:rFonts w:ascii="Times New Roman" w:hAnsi="Times New Roman" w:cs="Times New Roman"/>
          <w:color w:val="000000" w:themeColor="text1"/>
          <w:sz w:val="22"/>
          <w:szCs w:val="22"/>
        </w:rPr>
        <w:t>01</w:t>
      </w:r>
      <w:r w:rsidR="008C1C10" w:rsidRPr="00115AA2">
        <w:rPr>
          <w:rFonts w:ascii="Times New Roman" w:hAnsi="Times New Roman" w:cs="Times New Roman"/>
          <w:color w:val="000000" w:themeColor="text1"/>
          <w:sz w:val="22"/>
          <w:szCs w:val="22"/>
        </w:rPr>
        <w:t>/202</w:t>
      </w:r>
      <w:r w:rsidR="00E4546D" w:rsidRPr="00115AA2">
        <w:rPr>
          <w:rFonts w:ascii="Times New Roman" w:hAnsi="Times New Roman" w:cs="Times New Roman"/>
          <w:color w:val="000000" w:themeColor="text1"/>
          <w:sz w:val="22"/>
          <w:szCs w:val="22"/>
        </w:rPr>
        <w:t>3</w:t>
      </w:r>
    </w:p>
    <w:p w:rsidR="003D0E1A" w:rsidRPr="00115AA2" w:rsidRDefault="00274570" w:rsidP="00141307">
      <w:pPr>
        <w:rPr>
          <w:rFonts w:ascii="Times New Roman" w:hAnsi="Times New Roman" w:cs="Times New Roman"/>
          <w:color w:val="000000" w:themeColor="text1"/>
          <w:sz w:val="22"/>
          <w:szCs w:val="22"/>
        </w:rPr>
      </w:pPr>
      <w:r w:rsidRPr="00115AA2">
        <w:rPr>
          <w:rFonts w:ascii="Times New Roman" w:hAnsi="Times New Roman" w:cs="Times New Roman"/>
          <w:color w:val="000000" w:themeColor="text1"/>
          <w:sz w:val="22"/>
          <w:szCs w:val="22"/>
        </w:rPr>
        <w:t>Link</w:t>
      </w:r>
      <w:r w:rsidR="00141307" w:rsidRPr="00115AA2">
        <w:rPr>
          <w:rFonts w:ascii="Times New Roman" w:hAnsi="Times New Roman" w:cs="Times New Roman"/>
          <w:color w:val="000000" w:themeColor="text1"/>
          <w:sz w:val="22"/>
          <w:szCs w:val="22"/>
        </w:rPr>
        <w:t>:</w:t>
      </w:r>
      <w:r w:rsidR="00A35F22" w:rsidRPr="00115AA2">
        <w:rPr>
          <w:rFonts w:ascii="Times New Roman" w:hAnsi="Times New Roman" w:cs="Times New Roman"/>
          <w:sz w:val="22"/>
          <w:szCs w:val="22"/>
        </w:rPr>
        <w:t xml:space="preserve"> </w:t>
      </w:r>
      <w:hyperlink r:id="rId8" w:history="1">
        <w:r w:rsidR="00A35F22" w:rsidRPr="00115AA2">
          <w:rPr>
            <w:rStyle w:val="Hyperlink"/>
            <w:rFonts w:ascii="Times New Roman" w:hAnsi="Times New Roman" w:cs="Times New Roman"/>
            <w:sz w:val="22"/>
            <w:szCs w:val="22"/>
          </w:rPr>
          <w:t>https://www.comprasnet.gov.br</w:t>
        </w:r>
      </w:hyperlink>
      <w:r w:rsidR="00A35F22" w:rsidRPr="00115AA2">
        <w:rPr>
          <w:rFonts w:ascii="Times New Roman" w:hAnsi="Times New Roman" w:cs="Times New Roman"/>
          <w:color w:val="000000" w:themeColor="text1"/>
          <w:sz w:val="22"/>
          <w:szCs w:val="22"/>
        </w:rPr>
        <w:t xml:space="preserve"> </w:t>
      </w:r>
    </w:p>
    <w:p w:rsidR="00274570" w:rsidRPr="00115AA2" w:rsidRDefault="00731D60" w:rsidP="00141307">
      <w:pPr>
        <w:rPr>
          <w:rFonts w:ascii="Times New Roman" w:hAnsi="Times New Roman" w:cs="Times New Roman"/>
          <w:color w:val="000000" w:themeColor="text1"/>
          <w:sz w:val="22"/>
          <w:szCs w:val="22"/>
        </w:rPr>
      </w:pPr>
      <w:r w:rsidRPr="00115AA2">
        <w:rPr>
          <w:rFonts w:ascii="Times New Roman" w:hAnsi="Times New Roman" w:cs="Times New Roman"/>
          <w:color w:val="000000" w:themeColor="text1"/>
          <w:sz w:val="22"/>
          <w:szCs w:val="22"/>
        </w:rPr>
        <w:t xml:space="preserve">Horário </w:t>
      </w:r>
      <w:r w:rsidR="00274570" w:rsidRPr="00115AA2">
        <w:rPr>
          <w:rFonts w:ascii="Times New Roman" w:hAnsi="Times New Roman" w:cs="Times New Roman"/>
          <w:color w:val="000000" w:themeColor="text1"/>
          <w:sz w:val="22"/>
          <w:szCs w:val="22"/>
        </w:rPr>
        <w:t>da Fase de Lances:</w:t>
      </w:r>
      <w:r w:rsidRPr="00115AA2">
        <w:rPr>
          <w:rFonts w:ascii="Times New Roman" w:hAnsi="Times New Roman" w:cs="Times New Roman"/>
          <w:color w:val="000000" w:themeColor="text1"/>
          <w:sz w:val="22"/>
          <w:szCs w:val="22"/>
        </w:rPr>
        <w:t xml:space="preserve"> </w:t>
      </w:r>
      <w:r w:rsidR="00C23312" w:rsidRPr="00115AA2">
        <w:rPr>
          <w:rFonts w:ascii="Times New Roman" w:hAnsi="Times New Roman" w:cs="Times New Roman"/>
          <w:color w:val="000000" w:themeColor="text1"/>
          <w:sz w:val="22"/>
          <w:szCs w:val="22"/>
        </w:rPr>
        <w:t>08h00min</w:t>
      </w:r>
      <w:r w:rsidRPr="00115AA2">
        <w:rPr>
          <w:rFonts w:ascii="Times New Roman" w:hAnsi="Times New Roman" w:cs="Times New Roman"/>
          <w:color w:val="000000" w:themeColor="text1"/>
          <w:sz w:val="22"/>
          <w:szCs w:val="22"/>
        </w:rPr>
        <w:t xml:space="preserve"> às </w:t>
      </w:r>
      <w:r w:rsidR="00C23312" w:rsidRPr="00115AA2">
        <w:rPr>
          <w:rFonts w:ascii="Times New Roman" w:hAnsi="Times New Roman" w:cs="Times New Roman"/>
          <w:color w:val="000000" w:themeColor="text1"/>
          <w:sz w:val="22"/>
          <w:szCs w:val="22"/>
        </w:rPr>
        <w:t>14h00min</w:t>
      </w:r>
    </w:p>
    <w:p w:rsidR="00805244" w:rsidRPr="00115AA2" w:rsidRDefault="00805244" w:rsidP="00805244">
      <w:pPr>
        <w:pStyle w:val="PADRO"/>
        <w:keepNext w:val="0"/>
        <w:widowControl/>
        <w:shd w:val="clear" w:color="auto" w:fill="auto"/>
        <w:spacing w:before="120" w:after="120"/>
        <w:ind w:left="360" w:firstLine="0"/>
        <w:rPr>
          <w:rFonts w:ascii="Times New Roman" w:hAnsi="Times New Roman" w:cs="Times New Roman"/>
          <w:b/>
          <w:sz w:val="22"/>
          <w:szCs w:val="22"/>
        </w:rPr>
      </w:pPr>
    </w:p>
    <w:p w:rsidR="009F7713" w:rsidRPr="00115AA2" w:rsidRDefault="009F7713" w:rsidP="00805244">
      <w:pPr>
        <w:pStyle w:val="PADRO"/>
        <w:keepNext w:val="0"/>
        <w:widowControl/>
        <w:numPr>
          <w:ilvl w:val="0"/>
          <w:numId w:val="1"/>
        </w:numPr>
        <w:shd w:val="clear" w:color="auto" w:fill="auto"/>
        <w:spacing w:before="120" w:after="120"/>
        <w:rPr>
          <w:rFonts w:ascii="Times New Roman" w:hAnsi="Times New Roman" w:cs="Times New Roman"/>
          <w:b/>
          <w:sz w:val="22"/>
          <w:szCs w:val="22"/>
        </w:rPr>
      </w:pPr>
      <w:bookmarkStart w:id="0" w:name="_GoBack"/>
      <w:r w:rsidRPr="00115AA2">
        <w:rPr>
          <w:rFonts w:ascii="Times New Roman" w:hAnsi="Times New Roman" w:cs="Times New Roman"/>
          <w:b/>
          <w:sz w:val="22"/>
          <w:szCs w:val="22"/>
        </w:rPr>
        <w:t>OBJETO</w:t>
      </w:r>
      <w:r w:rsidR="00A728B9" w:rsidRPr="00115AA2">
        <w:rPr>
          <w:rFonts w:ascii="Times New Roman" w:hAnsi="Times New Roman" w:cs="Times New Roman"/>
          <w:b/>
          <w:sz w:val="22"/>
          <w:szCs w:val="22"/>
        </w:rPr>
        <w:t xml:space="preserve"> DA CONTRATAÇÃO DIRETA</w:t>
      </w:r>
    </w:p>
    <w:bookmarkEnd w:id="0"/>
    <w:p w:rsidR="00E4546D" w:rsidRPr="00115AA2" w:rsidRDefault="00E4546D" w:rsidP="009F7713">
      <w:pPr>
        <w:pStyle w:val="PADRO"/>
        <w:keepNext w:val="0"/>
        <w:widowControl/>
        <w:numPr>
          <w:ilvl w:val="1"/>
          <w:numId w:val="1"/>
        </w:numPr>
        <w:shd w:val="clear" w:color="auto" w:fill="auto"/>
        <w:spacing w:before="120" w:after="120"/>
        <w:rPr>
          <w:rFonts w:ascii="Times New Roman" w:hAnsi="Times New Roman" w:cs="Times New Roman"/>
          <w:sz w:val="22"/>
          <w:szCs w:val="22"/>
        </w:rPr>
      </w:pPr>
      <w:r w:rsidRPr="00115AA2">
        <w:rPr>
          <w:rFonts w:ascii="Times New Roman" w:eastAsiaTheme="minorHAnsi" w:hAnsi="Times New Roman" w:cs="Times New Roman"/>
          <w:color w:val="000000"/>
          <w:sz w:val="22"/>
          <w:szCs w:val="22"/>
          <w:lang w:eastAsia="en-US" w:bidi="ar-SA"/>
        </w:rPr>
        <w:t>O objeto da presente dispensa é a escolha da proposta mais vantajosa para a contratação por dispensa de licitação de</w:t>
      </w:r>
      <w:r w:rsidR="00C23312" w:rsidRPr="00115AA2">
        <w:rPr>
          <w:rFonts w:ascii="Times New Roman" w:eastAsiaTheme="minorHAnsi" w:hAnsi="Times New Roman" w:cs="Times New Roman"/>
          <w:color w:val="000000"/>
          <w:sz w:val="22"/>
          <w:szCs w:val="22"/>
          <w:lang w:eastAsia="en-US" w:bidi="ar-SA"/>
        </w:rPr>
        <w:t xml:space="preserve"> </w:t>
      </w:r>
      <w:r w:rsidRPr="00115AA2">
        <w:rPr>
          <w:rFonts w:ascii="Times New Roman" w:eastAsiaTheme="minorHAnsi" w:hAnsi="Times New Roman" w:cs="Times New Roman"/>
          <w:sz w:val="22"/>
          <w:szCs w:val="22"/>
          <w:lang w:eastAsia="en-US" w:bidi="ar-SA"/>
        </w:rPr>
        <w:t xml:space="preserve">serviços de apoio logístico (fornecimento, montagem e desmontagem) de </w:t>
      </w:r>
      <w:proofErr w:type="spellStart"/>
      <w:r w:rsidRPr="00115AA2">
        <w:rPr>
          <w:rFonts w:ascii="Times New Roman" w:eastAsiaTheme="minorHAnsi" w:hAnsi="Times New Roman" w:cs="Times New Roman"/>
          <w:sz w:val="22"/>
          <w:szCs w:val="22"/>
          <w:lang w:eastAsia="en-US" w:bidi="ar-SA"/>
        </w:rPr>
        <w:t>infraestrutura</w:t>
      </w:r>
      <w:proofErr w:type="spellEnd"/>
      <w:r w:rsidRPr="00115AA2">
        <w:rPr>
          <w:rFonts w:ascii="Times New Roman" w:eastAsiaTheme="minorHAnsi" w:hAnsi="Times New Roman" w:cs="Times New Roman"/>
          <w:sz w:val="22"/>
          <w:szCs w:val="22"/>
          <w:lang w:eastAsia="en-US" w:bidi="ar-SA"/>
        </w:rPr>
        <w:t xml:space="preserve"> necessária para realização de </w:t>
      </w:r>
      <w:r w:rsidRPr="00115AA2">
        <w:rPr>
          <w:rFonts w:ascii="Times New Roman" w:eastAsiaTheme="minorHAnsi" w:hAnsi="Times New Roman" w:cs="Times New Roman"/>
          <w:b/>
          <w:sz w:val="22"/>
          <w:szCs w:val="22"/>
          <w:lang w:eastAsia="en-US" w:bidi="ar-SA"/>
        </w:rPr>
        <w:t>três (03)</w:t>
      </w:r>
      <w:r w:rsidRPr="00115AA2">
        <w:rPr>
          <w:rFonts w:ascii="Times New Roman" w:eastAsiaTheme="minorHAnsi" w:hAnsi="Times New Roman" w:cs="Times New Roman"/>
          <w:sz w:val="22"/>
          <w:szCs w:val="22"/>
          <w:lang w:eastAsia="en-US" w:bidi="ar-SA"/>
        </w:rPr>
        <w:t xml:space="preserve"> eventos/solenidades da Secretaria Municipal de Saúde,</w:t>
      </w:r>
      <w:r w:rsidRPr="00115AA2">
        <w:rPr>
          <w:rFonts w:ascii="Times New Roman" w:eastAsiaTheme="minorHAnsi" w:hAnsi="Times New Roman" w:cs="Times New Roman"/>
          <w:color w:val="000000"/>
          <w:sz w:val="22"/>
          <w:szCs w:val="22"/>
          <w:lang w:eastAsia="en-US" w:bidi="ar-SA"/>
        </w:rPr>
        <w:t xml:space="preserve"> conforme condições, quantidades e exigências estabelecidas neste termo de referência e seus anexos</w:t>
      </w:r>
    </w:p>
    <w:p w:rsidR="009F7713" w:rsidRPr="00115AA2" w:rsidRDefault="009F7713" w:rsidP="009F7713">
      <w:pPr>
        <w:pStyle w:val="PADRO"/>
        <w:keepNext w:val="0"/>
        <w:widowControl/>
        <w:numPr>
          <w:ilvl w:val="1"/>
          <w:numId w:val="1"/>
        </w:numPr>
        <w:shd w:val="clear" w:color="auto" w:fill="auto"/>
        <w:spacing w:before="120" w:after="120"/>
        <w:rPr>
          <w:rFonts w:ascii="Times New Roman" w:hAnsi="Times New Roman" w:cs="Times New Roman"/>
          <w:sz w:val="22"/>
          <w:szCs w:val="22"/>
        </w:rPr>
      </w:pPr>
      <w:r w:rsidRPr="00115AA2">
        <w:rPr>
          <w:rFonts w:ascii="Times New Roman" w:hAnsi="Times New Roman" w:cs="Times New Roman"/>
          <w:iCs/>
          <w:sz w:val="22"/>
          <w:szCs w:val="22"/>
        </w:rPr>
        <w:t xml:space="preserve">A </w:t>
      </w:r>
      <w:r w:rsidR="006A70C8" w:rsidRPr="00115AA2">
        <w:rPr>
          <w:rFonts w:ascii="Times New Roman" w:hAnsi="Times New Roman" w:cs="Times New Roman"/>
          <w:iCs/>
          <w:sz w:val="22"/>
          <w:szCs w:val="22"/>
        </w:rPr>
        <w:t>contratação</w:t>
      </w:r>
      <w:r w:rsidRPr="00115AA2">
        <w:rPr>
          <w:rFonts w:ascii="Times New Roman" w:hAnsi="Times New Roman" w:cs="Times New Roman"/>
          <w:iCs/>
          <w:sz w:val="22"/>
          <w:szCs w:val="22"/>
        </w:rPr>
        <w:t xml:space="preserve"> será dividida em lote</w:t>
      </w:r>
      <w:r w:rsidR="00E4546D" w:rsidRPr="00115AA2">
        <w:rPr>
          <w:rFonts w:ascii="Times New Roman" w:hAnsi="Times New Roman" w:cs="Times New Roman"/>
          <w:iCs/>
          <w:sz w:val="22"/>
          <w:szCs w:val="22"/>
        </w:rPr>
        <w:t xml:space="preserve"> único</w:t>
      </w:r>
      <w:r w:rsidRPr="00115AA2">
        <w:rPr>
          <w:rFonts w:ascii="Times New Roman" w:hAnsi="Times New Roman" w:cs="Times New Roman"/>
          <w:b/>
          <w:bCs/>
          <w:iCs/>
          <w:sz w:val="22"/>
          <w:szCs w:val="22"/>
        </w:rPr>
        <w:t>,</w:t>
      </w:r>
      <w:r w:rsidRPr="00115AA2">
        <w:rPr>
          <w:rFonts w:ascii="Times New Roman" w:hAnsi="Times New Roman" w:cs="Times New Roman"/>
          <w:iCs/>
          <w:sz w:val="22"/>
          <w:szCs w:val="22"/>
        </w:rPr>
        <w:t xml:space="preserve"> conforme tabela constante abaixo</w:t>
      </w:r>
      <w:r w:rsidR="006A70C8" w:rsidRPr="00115AA2">
        <w:rPr>
          <w:rFonts w:ascii="Times New Roman" w:hAnsi="Times New Roman" w:cs="Times New Roman"/>
          <w:iCs/>
          <w:sz w:val="22"/>
          <w:szCs w:val="22"/>
        </w:rPr>
        <w:t>.</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88"/>
        <w:gridCol w:w="1083"/>
        <w:gridCol w:w="3169"/>
        <w:gridCol w:w="997"/>
        <w:gridCol w:w="992"/>
        <w:gridCol w:w="1771"/>
      </w:tblGrid>
      <w:tr w:rsidR="002F12A1" w:rsidRPr="00115AA2" w:rsidTr="002F12A1">
        <w:trPr>
          <w:jc w:val="center"/>
        </w:trPr>
        <w:tc>
          <w:tcPr>
            <w:tcW w:w="988" w:type="dxa"/>
            <w:vAlign w:val="center"/>
          </w:tcPr>
          <w:p w:rsidR="002F12A1" w:rsidRPr="00115AA2" w:rsidRDefault="002F12A1" w:rsidP="002F12A1">
            <w:pPr>
              <w:widowControl w:val="0"/>
              <w:suppressAutoHyphens/>
              <w:ind w:left="0" w:firstLine="0"/>
              <w:jc w:val="center"/>
              <w:rPr>
                <w:rFonts w:ascii="Times New Roman" w:hAnsi="Times New Roman" w:cs="Times New Roman"/>
                <w:bCs/>
                <w:color w:val="000000"/>
                <w:sz w:val="22"/>
                <w:szCs w:val="22"/>
              </w:rPr>
            </w:pPr>
            <w:r w:rsidRPr="00115AA2">
              <w:rPr>
                <w:rFonts w:ascii="Times New Roman" w:hAnsi="Times New Roman" w:cs="Times New Roman"/>
                <w:bCs/>
                <w:color w:val="000000"/>
                <w:sz w:val="22"/>
                <w:szCs w:val="22"/>
              </w:rPr>
              <w:t>LOTE</w:t>
            </w:r>
          </w:p>
        </w:tc>
        <w:tc>
          <w:tcPr>
            <w:tcW w:w="1083" w:type="dxa"/>
            <w:vAlign w:val="center"/>
          </w:tcPr>
          <w:p w:rsidR="002F12A1" w:rsidRPr="00115AA2" w:rsidRDefault="002F12A1" w:rsidP="002F12A1">
            <w:pPr>
              <w:widowControl w:val="0"/>
              <w:suppressAutoHyphens/>
              <w:ind w:left="0" w:firstLine="0"/>
              <w:jc w:val="center"/>
              <w:rPr>
                <w:rFonts w:ascii="Times New Roman" w:hAnsi="Times New Roman" w:cs="Times New Roman"/>
                <w:color w:val="000000"/>
                <w:sz w:val="22"/>
                <w:szCs w:val="22"/>
              </w:rPr>
            </w:pPr>
            <w:r w:rsidRPr="00115AA2">
              <w:rPr>
                <w:rFonts w:ascii="Times New Roman" w:hAnsi="Times New Roman" w:cs="Times New Roman"/>
                <w:color w:val="000000"/>
                <w:sz w:val="22"/>
                <w:szCs w:val="22"/>
              </w:rPr>
              <w:t>ITEM</w:t>
            </w:r>
          </w:p>
        </w:tc>
        <w:tc>
          <w:tcPr>
            <w:tcW w:w="3169" w:type="dxa"/>
            <w:vAlign w:val="center"/>
          </w:tcPr>
          <w:p w:rsidR="002F12A1" w:rsidRPr="00115AA2" w:rsidRDefault="002F12A1" w:rsidP="002F12A1">
            <w:pPr>
              <w:jc w:val="center"/>
              <w:rPr>
                <w:rFonts w:ascii="Times New Roman" w:hAnsi="Times New Roman" w:cs="Times New Roman"/>
                <w:bCs/>
                <w:color w:val="000000"/>
                <w:sz w:val="22"/>
                <w:szCs w:val="22"/>
              </w:rPr>
            </w:pPr>
            <w:r w:rsidRPr="00115AA2">
              <w:rPr>
                <w:rFonts w:ascii="Times New Roman" w:hAnsi="Times New Roman" w:cs="Times New Roman"/>
                <w:bCs/>
                <w:color w:val="000000"/>
                <w:sz w:val="22"/>
                <w:szCs w:val="22"/>
              </w:rPr>
              <w:t>DESCRIÇÃO/</w:t>
            </w:r>
          </w:p>
          <w:p w:rsidR="002F12A1" w:rsidRPr="00115AA2" w:rsidRDefault="002F12A1" w:rsidP="002F12A1">
            <w:pPr>
              <w:widowControl w:val="0"/>
              <w:suppressAutoHyphens/>
              <w:jc w:val="center"/>
              <w:rPr>
                <w:rFonts w:ascii="Times New Roman" w:hAnsi="Times New Roman" w:cs="Times New Roman"/>
                <w:color w:val="000000"/>
                <w:sz w:val="22"/>
                <w:szCs w:val="22"/>
              </w:rPr>
            </w:pPr>
            <w:r w:rsidRPr="00115AA2">
              <w:rPr>
                <w:rFonts w:ascii="Times New Roman" w:hAnsi="Times New Roman" w:cs="Times New Roman"/>
                <w:bCs/>
                <w:color w:val="000000"/>
                <w:sz w:val="22"/>
                <w:szCs w:val="22"/>
              </w:rPr>
              <w:t>ESPECIFICAÇÃO</w:t>
            </w:r>
          </w:p>
        </w:tc>
        <w:tc>
          <w:tcPr>
            <w:tcW w:w="997" w:type="dxa"/>
            <w:vAlign w:val="center"/>
          </w:tcPr>
          <w:p w:rsidR="002F12A1" w:rsidRPr="00115AA2" w:rsidRDefault="002F12A1" w:rsidP="002F12A1">
            <w:pPr>
              <w:widowControl w:val="0"/>
              <w:suppressAutoHyphens/>
              <w:ind w:left="0" w:firstLine="0"/>
              <w:jc w:val="center"/>
              <w:rPr>
                <w:rFonts w:ascii="Times New Roman" w:hAnsi="Times New Roman" w:cs="Times New Roman"/>
                <w:color w:val="000000"/>
                <w:sz w:val="22"/>
                <w:szCs w:val="22"/>
              </w:rPr>
            </w:pPr>
            <w:r w:rsidRPr="00115AA2">
              <w:rPr>
                <w:rFonts w:ascii="Times New Roman" w:hAnsi="Times New Roman" w:cs="Times New Roman"/>
                <w:color w:val="000000"/>
                <w:sz w:val="22"/>
                <w:szCs w:val="22"/>
              </w:rPr>
              <w:t>QTD</w:t>
            </w:r>
          </w:p>
        </w:tc>
        <w:tc>
          <w:tcPr>
            <w:tcW w:w="992" w:type="dxa"/>
            <w:vAlign w:val="center"/>
          </w:tcPr>
          <w:p w:rsidR="002F12A1" w:rsidRPr="00115AA2" w:rsidRDefault="002F12A1" w:rsidP="002F12A1">
            <w:pPr>
              <w:widowControl w:val="0"/>
              <w:suppressAutoHyphens/>
              <w:ind w:left="0" w:firstLine="0"/>
              <w:jc w:val="center"/>
              <w:rPr>
                <w:rFonts w:ascii="Times New Roman" w:hAnsi="Times New Roman" w:cs="Times New Roman"/>
                <w:bCs/>
                <w:color w:val="000000"/>
                <w:sz w:val="22"/>
                <w:szCs w:val="22"/>
              </w:rPr>
            </w:pPr>
            <w:r w:rsidRPr="00115AA2">
              <w:rPr>
                <w:rFonts w:ascii="Times New Roman" w:hAnsi="Times New Roman" w:cs="Times New Roman"/>
                <w:bCs/>
                <w:color w:val="000000"/>
                <w:sz w:val="22"/>
                <w:szCs w:val="22"/>
              </w:rPr>
              <w:t>UN</w:t>
            </w:r>
          </w:p>
        </w:tc>
        <w:tc>
          <w:tcPr>
            <w:tcW w:w="1771" w:type="dxa"/>
            <w:vAlign w:val="center"/>
          </w:tcPr>
          <w:p w:rsidR="002F12A1" w:rsidRPr="00115AA2" w:rsidRDefault="00C24C1D" w:rsidP="002F12A1">
            <w:pPr>
              <w:widowControl w:val="0"/>
              <w:suppressAutoHyphens/>
              <w:ind w:left="0" w:firstLine="0"/>
              <w:jc w:val="center"/>
              <w:rPr>
                <w:rFonts w:ascii="Times New Roman" w:hAnsi="Times New Roman" w:cs="Times New Roman"/>
                <w:bCs/>
                <w:color w:val="000000"/>
                <w:sz w:val="22"/>
                <w:szCs w:val="22"/>
              </w:rPr>
            </w:pPr>
            <w:r w:rsidRPr="00115AA2">
              <w:rPr>
                <w:rFonts w:ascii="Times New Roman" w:hAnsi="Times New Roman" w:cs="Times New Roman"/>
                <w:bCs/>
                <w:color w:val="000000"/>
                <w:sz w:val="22"/>
                <w:szCs w:val="22"/>
              </w:rPr>
              <w:t>PRAZO DE ENTREGA</w:t>
            </w:r>
          </w:p>
        </w:tc>
      </w:tr>
      <w:tr w:rsidR="00C24C1D" w:rsidRPr="00115AA2" w:rsidTr="002F12A1">
        <w:trPr>
          <w:jc w:val="center"/>
        </w:trPr>
        <w:tc>
          <w:tcPr>
            <w:tcW w:w="988" w:type="dxa"/>
            <w:vMerge w:val="restart"/>
            <w:vAlign w:val="center"/>
          </w:tcPr>
          <w:p w:rsidR="00C24C1D" w:rsidRPr="00115AA2" w:rsidRDefault="00C24C1D" w:rsidP="006B0E27">
            <w:pPr>
              <w:widowControl w:val="0"/>
              <w:suppressAutoHyphens/>
              <w:spacing w:after="120"/>
              <w:jc w:val="center"/>
              <w:rPr>
                <w:rFonts w:ascii="Times New Roman" w:hAnsi="Times New Roman" w:cs="Times New Roman"/>
                <w:b/>
                <w:color w:val="000000"/>
                <w:sz w:val="22"/>
                <w:szCs w:val="22"/>
              </w:rPr>
            </w:pPr>
            <w:proofErr w:type="gramStart"/>
            <w:r w:rsidRPr="00115AA2">
              <w:rPr>
                <w:rFonts w:ascii="Times New Roman" w:hAnsi="Times New Roman" w:cs="Times New Roman"/>
                <w:b/>
                <w:color w:val="000000"/>
                <w:sz w:val="22"/>
                <w:szCs w:val="22"/>
              </w:rPr>
              <w:t>1</w:t>
            </w:r>
            <w:proofErr w:type="gramEnd"/>
          </w:p>
        </w:tc>
        <w:tc>
          <w:tcPr>
            <w:tcW w:w="1083" w:type="dxa"/>
          </w:tcPr>
          <w:p w:rsidR="00C24C1D" w:rsidRPr="00115AA2" w:rsidRDefault="00C24C1D" w:rsidP="006B0E27">
            <w:pPr>
              <w:widowControl w:val="0"/>
              <w:suppressAutoHyphens/>
              <w:spacing w:after="120"/>
              <w:jc w:val="center"/>
              <w:rPr>
                <w:rFonts w:ascii="Times New Roman" w:hAnsi="Times New Roman" w:cs="Times New Roman"/>
                <w:b/>
                <w:color w:val="000000"/>
                <w:sz w:val="22"/>
                <w:szCs w:val="22"/>
              </w:rPr>
            </w:pPr>
            <w:proofErr w:type="gramStart"/>
            <w:r w:rsidRPr="00115AA2">
              <w:rPr>
                <w:rFonts w:ascii="Times New Roman" w:hAnsi="Times New Roman" w:cs="Times New Roman"/>
                <w:b/>
                <w:color w:val="000000"/>
                <w:sz w:val="22"/>
                <w:szCs w:val="22"/>
              </w:rPr>
              <w:t>1</w:t>
            </w:r>
            <w:proofErr w:type="gramEnd"/>
          </w:p>
        </w:tc>
        <w:tc>
          <w:tcPr>
            <w:tcW w:w="3169" w:type="dxa"/>
          </w:tcPr>
          <w:p w:rsidR="00C24C1D" w:rsidRPr="00115AA2" w:rsidRDefault="00C24C1D" w:rsidP="006D16CA">
            <w:pPr>
              <w:widowControl w:val="0"/>
              <w:suppressAutoHyphens/>
              <w:spacing w:after="120"/>
              <w:ind w:left="159" w:firstLine="0"/>
              <w:rPr>
                <w:rFonts w:ascii="Times New Roman" w:hAnsi="Times New Roman" w:cs="Times New Roman"/>
                <w:color w:val="000000"/>
                <w:sz w:val="22"/>
                <w:szCs w:val="22"/>
              </w:rPr>
            </w:pPr>
            <w:r w:rsidRPr="00115AA2">
              <w:rPr>
                <w:rFonts w:ascii="Times New Roman" w:hAnsi="Times New Roman" w:cs="Times New Roman"/>
                <w:color w:val="000000"/>
                <w:sz w:val="22"/>
                <w:szCs w:val="22"/>
              </w:rPr>
              <w:t xml:space="preserve">Tablado de pequeno porte, medindo: </w:t>
            </w:r>
            <w:r w:rsidR="006D16CA">
              <w:rPr>
                <w:rFonts w:ascii="Times New Roman" w:hAnsi="Times New Roman" w:cs="Times New Roman"/>
                <w:color w:val="000000"/>
                <w:sz w:val="22"/>
                <w:szCs w:val="22"/>
              </w:rPr>
              <w:t>2</w:t>
            </w:r>
            <w:r w:rsidRPr="00115AA2">
              <w:rPr>
                <w:rFonts w:ascii="Times New Roman" w:hAnsi="Times New Roman" w:cs="Times New Roman"/>
                <w:color w:val="000000"/>
                <w:sz w:val="22"/>
                <w:szCs w:val="22"/>
              </w:rPr>
              <w:t xml:space="preserve">m (largura) x 2m (profundidade), forração em carpete, </w:t>
            </w:r>
            <w:proofErr w:type="spellStart"/>
            <w:r w:rsidRPr="00115AA2">
              <w:rPr>
                <w:rFonts w:ascii="Times New Roman" w:hAnsi="Times New Roman" w:cs="Times New Roman"/>
                <w:color w:val="000000"/>
                <w:sz w:val="22"/>
                <w:szCs w:val="22"/>
              </w:rPr>
              <w:t>backdrop</w:t>
            </w:r>
            <w:proofErr w:type="spellEnd"/>
            <w:r w:rsidRPr="00115AA2">
              <w:rPr>
                <w:rFonts w:ascii="Times New Roman" w:hAnsi="Times New Roman" w:cs="Times New Roman"/>
                <w:color w:val="000000"/>
                <w:sz w:val="22"/>
                <w:szCs w:val="22"/>
              </w:rPr>
              <w:t xml:space="preserve"> com forração, medindo 4m.</w:t>
            </w:r>
          </w:p>
        </w:tc>
        <w:tc>
          <w:tcPr>
            <w:tcW w:w="997" w:type="dxa"/>
            <w:vAlign w:val="center"/>
          </w:tcPr>
          <w:p w:rsidR="00C24C1D" w:rsidRPr="00115AA2" w:rsidRDefault="00C24C1D" w:rsidP="006B0E27">
            <w:pPr>
              <w:widowControl w:val="0"/>
              <w:suppressAutoHyphens/>
              <w:spacing w:after="120"/>
              <w:jc w:val="center"/>
              <w:rPr>
                <w:rFonts w:ascii="Times New Roman" w:hAnsi="Times New Roman" w:cs="Times New Roman"/>
                <w:color w:val="000000"/>
                <w:sz w:val="22"/>
                <w:szCs w:val="22"/>
              </w:rPr>
            </w:pPr>
            <w:r w:rsidRPr="00115AA2">
              <w:rPr>
                <w:rFonts w:ascii="Times New Roman" w:hAnsi="Times New Roman" w:cs="Times New Roman"/>
                <w:color w:val="000000"/>
                <w:sz w:val="22"/>
                <w:szCs w:val="22"/>
              </w:rPr>
              <w:t>01</w:t>
            </w:r>
          </w:p>
        </w:tc>
        <w:tc>
          <w:tcPr>
            <w:tcW w:w="992" w:type="dxa"/>
            <w:vAlign w:val="center"/>
          </w:tcPr>
          <w:p w:rsidR="00C24C1D" w:rsidRPr="00115AA2" w:rsidRDefault="00C24C1D" w:rsidP="002F12A1">
            <w:pPr>
              <w:widowControl w:val="0"/>
              <w:tabs>
                <w:tab w:val="left" w:pos="0"/>
              </w:tabs>
              <w:suppressAutoHyphens/>
              <w:spacing w:after="120"/>
              <w:ind w:left="0" w:firstLine="0"/>
              <w:rPr>
                <w:rFonts w:ascii="Times New Roman" w:hAnsi="Times New Roman" w:cs="Times New Roman"/>
                <w:color w:val="000000"/>
                <w:sz w:val="22"/>
                <w:szCs w:val="22"/>
              </w:rPr>
            </w:pPr>
            <w:proofErr w:type="spellStart"/>
            <w:r w:rsidRPr="00115AA2">
              <w:rPr>
                <w:rFonts w:ascii="Times New Roman" w:hAnsi="Times New Roman" w:cs="Times New Roman"/>
                <w:color w:val="000000"/>
                <w:sz w:val="22"/>
                <w:szCs w:val="22"/>
              </w:rPr>
              <w:t>Unid</w:t>
            </w:r>
            <w:proofErr w:type="spellEnd"/>
            <w:r w:rsidRPr="00115AA2">
              <w:rPr>
                <w:rFonts w:ascii="Times New Roman" w:hAnsi="Times New Roman" w:cs="Times New Roman"/>
                <w:color w:val="000000"/>
                <w:sz w:val="22"/>
                <w:szCs w:val="22"/>
              </w:rPr>
              <w:t>.</w:t>
            </w:r>
          </w:p>
        </w:tc>
        <w:tc>
          <w:tcPr>
            <w:tcW w:w="1771" w:type="dxa"/>
            <w:vMerge w:val="restart"/>
            <w:vAlign w:val="center"/>
          </w:tcPr>
          <w:p w:rsidR="00C24C1D" w:rsidRPr="00115AA2" w:rsidRDefault="00C24C1D" w:rsidP="00C24C1D">
            <w:pPr>
              <w:widowControl w:val="0"/>
              <w:suppressAutoHyphens/>
              <w:spacing w:after="120"/>
              <w:ind w:left="104" w:firstLine="0"/>
              <w:jc w:val="center"/>
              <w:rPr>
                <w:rFonts w:ascii="Times New Roman" w:hAnsi="Times New Roman" w:cs="Times New Roman"/>
                <w:color w:val="000000"/>
                <w:sz w:val="22"/>
                <w:szCs w:val="22"/>
              </w:rPr>
            </w:pPr>
            <w:r w:rsidRPr="00115AA2">
              <w:rPr>
                <w:rFonts w:ascii="Times New Roman" w:hAnsi="Times New Roman" w:cs="Times New Roman"/>
                <w:color w:val="000000"/>
                <w:sz w:val="22"/>
                <w:szCs w:val="22"/>
              </w:rPr>
              <w:t>A empresa será comunicada 05 (cinco) dias antes da data do evento devendo finalizar os trabalhos com pelo menos 1 hora de antecedência do horário agendado para início da solenidade</w:t>
            </w:r>
          </w:p>
          <w:p w:rsidR="00C24C1D" w:rsidRPr="00115AA2" w:rsidRDefault="00C24C1D" w:rsidP="002F12A1">
            <w:pPr>
              <w:widowControl w:val="0"/>
              <w:suppressAutoHyphens/>
              <w:spacing w:after="120"/>
              <w:ind w:left="104"/>
              <w:jc w:val="center"/>
              <w:rPr>
                <w:rFonts w:ascii="Times New Roman" w:hAnsi="Times New Roman" w:cs="Times New Roman"/>
                <w:color w:val="000000"/>
                <w:sz w:val="22"/>
                <w:szCs w:val="22"/>
              </w:rPr>
            </w:pPr>
          </w:p>
          <w:p w:rsidR="00C24C1D" w:rsidRPr="00115AA2" w:rsidRDefault="00C24C1D" w:rsidP="002F12A1">
            <w:pPr>
              <w:widowControl w:val="0"/>
              <w:suppressAutoHyphens/>
              <w:ind w:left="104"/>
              <w:jc w:val="center"/>
              <w:rPr>
                <w:rFonts w:ascii="Times New Roman" w:hAnsi="Times New Roman" w:cs="Times New Roman"/>
                <w:color w:val="000000"/>
                <w:sz w:val="22"/>
                <w:szCs w:val="22"/>
              </w:rPr>
            </w:pPr>
          </w:p>
        </w:tc>
      </w:tr>
      <w:tr w:rsidR="00C24C1D" w:rsidRPr="00115AA2" w:rsidTr="002F12A1">
        <w:trPr>
          <w:jc w:val="center"/>
        </w:trPr>
        <w:tc>
          <w:tcPr>
            <w:tcW w:w="988" w:type="dxa"/>
            <w:vMerge/>
          </w:tcPr>
          <w:p w:rsidR="00C24C1D" w:rsidRPr="00115AA2" w:rsidRDefault="00C24C1D" w:rsidP="006B0E27">
            <w:pPr>
              <w:widowControl w:val="0"/>
              <w:suppressAutoHyphens/>
              <w:spacing w:after="120"/>
              <w:jc w:val="center"/>
              <w:rPr>
                <w:rFonts w:ascii="Times New Roman" w:hAnsi="Times New Roman" w:cs="Times New Roman"/>
                <w:b/>
                <w:color w:val="000000"/>
                <w:sz w:val="22"/>
                <w:szCs w:val="22"/>
              </w:rPr>
            </w:pPr>
          </w:p>
        </w:tc>
        <w:tc>
          <w:tcPr>
            <w:tcW w:w="1083" w:type="dxa"/>
          </w:tcPr>
          <w:p w:rsidR="00C24C1D" w:rsidRPr="00115AA2" w:rsidRDefault="00C24C1D" w:rsidP="006B0E27">
            <w:pPr>
              <w:widowControl w:val="0"/>
              <w:suppressAutoHyphens/>
              <w:spacing w:after="120"/>
              <w:jc w:val="center"/>
              <w:rPr>
                <w:rFonts w:ascii="Times New Roman" w:hAnsi="Times New Roman" w:cs="Times New Roman"/>
                <w:b/>
                <w:color w:val="000000"/>
                <w:sz w:val="22"/>
                <w:szCs w:val="22"/>
              </w:rPr>
            </w:pPr>
            <w:proofErr w:type="gramStart"/>
            <w:r w:rsidRPr="00115AA2">
              <w:rPr>
                <w:rFonts w:ascii="Times New Roman" w:hAnsi="Times New Roman" w:cs="Times New Roman"/>
                <w:b/>
                <w:color w:val="000000"/>
                <w:sz w:val="22"/>
                <w:szCs w:val="22"/>
              </w:rPr>
              <w:t>2</w:t>
            </w:r>
            <w:proofErr w:type="gramEnd"/>
          </w:p>
        </w:tc>
        <w:tc>
          <w:tcPr>
            <w:tcW w:w="3169" w:type="dxa"/>
          </w:tcPr>
          <w:p w:rsidR="00C24C1D" w:rsidRPr="00115AA2" w:rsidRDefault="00C24C1D" w:rsidP="002F12A1">
            <w:pPr>
              <w:widowControl w:val="0"/>
              <w:suppressAutoHyphens/>
              <w:spacing w:after="120"/>
              <w:ind w:left="159" w:firstLine="0"/>
              <w:rPr>
                <w:rFonts w:ascii="Times New Roman" w:hAnsi="Times New Roman" w:cs="Times New Roman"/>
                <w:color w:val="000000"/>
                <w:sz w:val="22"/>
                <w:szCs w:val="22"/>
              </w:rPr>
            </w:pPr>
            <w:r w:rsidRPr="00115AA2">
              <w:rPr>
                <w:rFonts w:ascii="Times New Roman" w:hAnsi="Times New Roman" w:cs="Times New Roman"/>
                <w:color w:val="000000"/>
                <w:sz w:val="22"/>
                <w:szCs w:val="22"/>
              </w:rPr>
              <w:t xml:space="preserve">Painel em </w:t>
            </w:r>
            <w:proofErr w:type="spellStart"/>
            <w:r w:rsidRPr="00115AA2">
              <w:rPr>
                <w:rFonts w:ascii="Times New Roman" w:hAnsi="Times New Roman" w:cs="Times New Roman"/>
                <w:color w:val="000000"/>
                <w:sz w:val="22"/>
                <w:szCs w:val="22"/>
              </w:rPr>
              <w:t>Led</w:t>
            </w:r>
            <w:proofErr w:type="spellEnd"/>
            <w:r w:rsidRPr="00115AA2">
              <w:rPr>
                <w:rFonts w:ascii="Times New Roman" w:hAnsi="Times New Roman" w:cs="Times New Roman"/>
                <w:color w:val="000000"/>
                <w:sz w:val="22"/>
                <w:szCs w:val="22"/>
              </w:rPr>
              <w:t xml:space="preserve"> de </w:t>
            </w:r>
            <w:proofErr w:type="gramStart"/>
            <w:r w:rsidRPr="00115AA2">
              <w:rPr>
                <w:rFonts w:ascii="Times New Roman" w:hAnsi="Times New Roman" w:cs="Times New Roman"/>
                <w:color w:val="000000"/>
                <w:sz w:val="22"/>
                <w:szCs w:val="22"/>
              </w:rPr>
              <w:t>07mm</w:t>
            </w:r>
            <w:proofErr w:type="gramEnd"/>
            <w:r w:rsidRPr="00115AA2">
              <w:rPr>
                <w:rFonts w:ascii="Times New Roman" w:hAnsi="Times New Roman" w:cs="Times New Roman"/>
                <w:color w:val="000000"/>
                <w:sz w:val="22"/>
                <w:szCs w:val="22"/>
              </w:rPr>
              <w:t xml:space="preserve"> (P07) ou equivalente, em alta definição, medindo  4x2m para exibição de vídeos institucionais.</w:t>
            </w:r>
          </w:p>
        </w:tc>
        <w:tc>
          <w:tcPr>
            <w:tcW w:w="997" w:type="dxa"/>
            <w:vAlign w:val="center"/>
          </w:tcPr>
          <w:p w:rsidR="00C24C1D" w:rsidRPr="00115AA2" w:rsidRDefault="00C24C1D" w:rsidP="006B0E27">
            <w:pPr>
              <w:widowControl w:val="0"/>
              <w:suppressAutoHyphens/>
              <w:spacing w:after="120"/>
              <w:jc w:val="center"/>
              <w:rPr>
                <w:rFonts w:ascii="Times New Roman" w:hAnsi="Times New Roman" w:cs="Times New Roman"/>
                <w:color w:val="000000"/>
                <w:sz w:val="22"/>
                <w:szCs w:val="22"/>
              </w:rPr>
            </w:pPr>
            <w:r w:rsidRPr="00115AA2">
              <w:rPr>
                <w:rFonts w:ascii="Times New Roman" w:hAnsi="Times New Roman" w:cs="Times New Roman"/>
                <w:color w:val="000000"/>
                <w:sz w:val="22"/>
                <w:szCs w:val="22"/>
              </w:rPr>
              <w:t>01</w:t>
            </w:r>
          </w:p>
        </w:tc>
        <w:tc>
          <w:tcPr>
            <w:tcW w:w="992" w:type="dxa"/>
            <w:vAlign w:val="center"/>
          </w:tcPr>
          <w:p w:rsidR="00C24C1D" w:rsidRPr="00115AA2" w:rsidRDefault="00C24C1D" w:rsidP="002F12A1">
            <w:pPr>
              <w:widowControl w:val="0"/>
              <w:tabs>
                <w:tab w:val="left" w:pos="0"/>
              </w:tabs>
              <w:suppressAutoHyphens/>
              <w:spacing w:after="120"/>
              <w:ind w:left="0" w:firstLine="0"/>
              <w:rPr>
                <w:rFonts w:ascii="Times New Roman" w:hAnsi="Times New Roman" w:cs="Times New Roman"/>
                <w:color w:val="000000"/>
                <w:sz w:val="22"/>
                <w:szCs w:val="22"/>
              </w:rPr>
            </w:pPr>
            <w:proofErr w:type="spellStart"/>
            <w:r w:rsidRPr="00115AA2">
              <w:rPr>
                <w:rFonts w:ascii="Times New Roman" w:hAnsi="Times New Roman" w:cs="Times New Roman"/>
                <w:color w:val="000000"/>
                <w:sz w:val="22"/>
                <w:szCs w:val="22"/>
              </w:rPr>
              <w:t>Unid</w:t>
            </w:r>
            <w:proofErr w:type="spellEnd"/>
            <w:r w:rsidRPr="00115AA2">
              <w:rPr>
                <w:rFonts w:ascii="Times New Roman" w:hAnsi="Times New Roman" w:cs="Times New Roman"/>
                <w:color w:val="000000"/>
                <w:sz w:val="22"/>
                <w:szCs w:val="22"/>
              </w:rPr>
              <w:t>.</w:t>
            </w:r>
          </w:p>
        </w:tc>
        <w:tc>
          <w:tcPr>
            <w:tcW w:w="1771" w:type="dxa"/>
            <w:vMerge/>
            <w:vAlign w:val="center"/>
          </w:tcPr>
          <w:p w:rsidR="00C24C1D" w:rsidRPr="00115AA2" w:rsidRDefault="00C24C1D" w:rsidP="002F12A1">
            <w:pPr>
              <w:widowControl w:val="0"/>
              <w:suppressAutoHyphens/>
              <w:ind w:left="104"/>
              <w:jc w:val="center"/>
              <w:rPr>
                <w:rFonts w:ascii="Times New Roman" w:hAnsi="Times New Roman" w:cs="Times New Roman"/>
                <w:color w:val="000000"/>
                <w:sz w:val="22"/>
                <w:szCs w:val="22"/>
              </w:rPr>
            </w:pPr>
          </w:p>
        </w:tc>
      </w:tr>
      <w:tr w:rsidR="00C24C1D" w:rsidRPr="00115AA2" w:rsidTr="002F12A1">
        <w:trPr>
          <w:jc w:val="center"/>
        </w:trPr>
        <w:tc>
          <w:tcPr>
            <w:tcW w:w="988" w:type="dxa"/>
            <w:vMerge/>
          </w:tcPr>
          <w:p w:rsidR="00C24C1D" w:rsidRPr="00115AA2" w:rsidRDefault="00C24C1D" w:rsidP="006B0E27">
            <w:pPr>
              <w:widowControl w:val="0"/>
              <w:suppressAutoHyphens/>
              <w:spacing w:after="120"/>
              <w:jc w:val="center"/>
              <w:rPr>
                <w:rFonts w:ascii="Times New Roman" w:hAnsi="Times New Roman" w:cs="Times New Roman"/>
                <w:b/>
                <w:color w:val="000000"/>
                <w:sz w:val="22"/>
                <w:szCs w:val="22"/>
              </w:rPr>
            </w:pPr>
          </w:p>
        </w:tc>
        <w:tc>
          <w:tcPr>
            <w:tcW w:w="1083" w:type="dxa"/>
          </w:tcPr>
          <w:p w:rsidR="00C24C1D" w:rsidRPr="00115AA2" w:rsidRDefault="00C24C1D" w:rsidP="006B0E27">
            <w:pPr>
              <w:widowControl w:val="0"/>
              <w:suppressAutoHyphens/>
              <w:spacing w:after="120"/>
              <w:jc w:val="center"/>
              <w:rPr>
                <w:rFonts w:ascii="Times New Roman" w:hAnsi="Times New Roman" w:cs="Times New Roman"/>
                <w:b/>
                <w:color w:val="000000"/>
                <w:sz w:val="22"/>
                <w:szCs w:val="22"/>
              </w:rPr>
            </w:pPr>
            <w:proofErr w:type="gramStart"/>
            <w:r w:rsidRPr="00115AA2">
              <w:rPr>
                <w:rFonts w:ascii="Times New Roman" w:hAnsi="Times New Roman" w:cs="Times New Roman"/>
                <w:b/>
                <w:color w:val="000000"/>
                <w:sz w:val="22"/>
                <w:szCs w:val="22"/>
              </w:rPr>
              <w:t>3</w:t>
            </w:r>
            <w:proofErr w:type="gramEnd"/>
          </w:p>
        </w:tc>
        <w:tc>
          <w:tcPr>
            <w:tcW w:w="3169" w:type="dxa"/>
          </w:tcPr>
          <w:p w:rsidR="00C24C1D" w:rsidRPr="00115AA2" w:rsidRDefault="00C24C1D" w:rsidP="002F12A1">
            <w:pPr>
              <w:widowControl w:val="0"/>
              <w:suppressAutoHyphens/>
              <w:spacing w:after="120"/>
              <w:ind w:left="159" w:firstLine="0"/>
              <w:rPr>
                <w:rFonts w:ascii="Times New Roman" w:hAnsi="Times New Roman" w:cs="Times New Roman"/>
                <w:color w:val="000000"/>
                <w:sz w:val="22"/>
                <w:szCs w:val="22"/>
              </w:rPr>
            </w:pPr>
            <w:r w:rsidRPr="00115AA2">
              <w:rPr>
                <w:rFonts w:ascii="Times New Roman" w:hAnsi="Times New Roman" w:cs="Times New Roman"/>
                <w:color w:val="000000"/>
                <w:sz w:val="22"/>
                <w:szCs w:val="22"/>
              </w:rPr>
              <w:t>Tenda (10x10m) com calhas laterais, com cobertura em lona blackout, tipo piramidal ou equivalente, pés de sustentação em tubos galvanizados, laterais para captação e escoamento de água.</w:t>
            </w:r>
          </w:p>
        </w:tc>
        <w:tc>
          <w:tcPr>
            <w:tcW w:w="997" w:type="dxa"/>
            <w:vAlign w:val="center"/>
          </w:tcPr>
          <w:p w:rsidR="00C24C1D" w:rsidRPr="00115AA2" w:rsidRDefault="00C24C1D" w:rsidP="006B0E27">
            <w:pPr>
              <w:widowControl w:val="0"/>
              <w:suppressAutoHyphens/>
              <w:spacing w:after="120"/>
              <w:jc w:val="center"/>
              <w:rPr>
                <w:rFonts w:ascii="Times New Roman" w:hAnsi="Times New Roman" w:cs="Times New Roman"/>
                <w:color w:val="000000"/>
                <w:sz w:val="22"/>
                <w:szCs w:val="22"/>
              </w:rPr>
            </w:pPr>
            <w:r w:rsidRPr="00115AA2">
              <w:rPr>
                <w:rFonts w:ascii="Times New Roman" w:hAnsi="Times New Roman" w:cs="Times New Roman"/>
                <w:color w:val="000000"/>
                <w:sz w:val="22"/>
                <w:szCs w:val="22"/>
              </w:rPr>
              <w:t>03</w:t>
            </w:r>
          </w:p>
        </w:tc>
        <w:tc>
          <w:tcPr>
            <w:tcW w:w="992" w:type="dxa"/>
            <w:vAlign w:val="center"/>
          </w:tcPr>
          <w:p w:rsidR="00C24C1D" w:rsidRPr="00115AA2" w:rsidRDefault="00C24C1D" w:rsidP="002F12A1">
            <w:pPr>
              <w:widowControl w:val="0"/>
              <w:tabs>
                <w:tab w:val="left" w:pos="0"/>
              </w:tabs>
              <w:suppressAutoHyphens/>
              <w:spacing w:after="120"/>
              <w:ind w:left="0" w:firstLine="0"/>
              <w:rPr>
                <w:rFonts w:ascii="Times New Roman" w:hAnsi="Times New Roman" w:cs="Times New Roman"/>
                <w:color w:val="000000"/>
                <w:sz w:val="22"/>
                <w:szCs w:val="22"/>
              </w:rPr>
            </w:pPr>
            <w:proofErr w:type="spellStart"/>
            <w:r w:rsidRPr="00115AA2">
              <w:rPr>
                <w:rFonts w:ascii="Times New Roman" w:hAnsi="Times New Roman" w:cs="Times New Roman"/>
                <w:color w:val="000000"/>
                <w:sz w:val="22"/>
                <w:szCs w:val="22"/>
              </w:rPr>
              <w:t>Unid</w:t>
            </w:r>
            <w:proofErr w:type="spellEnd"/>
            <w:r w:rsidRPr="00115AA2">
              <w:rPr>
                <w:rFonts w:ascii="Times New Roman" w:hAnsi="Times New Roman" w:cs="Times New Roman"/>
                <w:color w:val="000000"/>
                <w:sz w:val="22"/>
                <w:szCs w:val="22"/>
              </w:rPr>
              <w:t>.</w:t>
            </w:r>
          </w:p>
        </w:tc>
        <w:tc>
          <w:tcPr>
            <w:tcW w:w="1771" w:type="dxa"/>
            <w:vMerge/>
            <w:vAlign w:val="center"/>
          </w:tcPr>
          <w:p w:rsidR="00C24C1D" w:rsidRPr="00115AA2" w:rsidRDefault="00C24C1D" w:rsidP="002F12A1">
            <w:pPr>
              <w:widowControl w:val="0"/>
              <w:suppressAutoHyphens/>
              <w:ind w:left="104"/>
              <w:jc w:val="center"/>
              <w:rPr>
                <w:rFonts w:ascii="Times New Roman" w:hAnsi="Times New Roman" w:cs="Times New Roman"/>
                <w:color w:val="000000"/>
                <w:sz w:val="22"/>
                <w:szCs w:val="22"/>
              </w:rPr>
            </w:pPr>
          </w:p>
        </w:tc>
      </w:tr>
      <w:tr w:rsidR="00C24C1D" w:rsidRPr="00115AA2" w:rsidTr="002F12A1">
        <w:trPr>
          <w:jc w:val="center"/>
        </w:trPr>
        <w:tc>
          <w:tcPr>
            <w:tcW w:w="988" w:type="dxa"/>
            <w:vMerge/>
          </w:tcPr>
          <w:p w:rsidR="00C24C1D" w:rsidRPr="00115AA2" w:rsidRDefault="00C24C1D" w:rsidP="006B0E27">
            <w:pPr>
              <w:widowControl w:val="0"/>
              <w:suppressAutoHyphens/>
              <w:spacing w:after="120"/>
              <w:jc w:val="center"/>
              <w:rPr>
                <w:rFonts w:ascii="Times New Roman" w:hAnsi="Times New Roman" w:cs="Times New Roman"/>
                <w:b/>
                <w:color w:val="000000"/>
                <w:sz w:val="22"/>
                <w:szCs w:val="22"/>
              </w:rPr>
            </w:pPr>
          </w:p>
        </w:tc>
        <w:tc>
          <w:tcPr>
            <w:tcW w:w="1083" w:type="dxa"/>
          </w:tcPr>
          <w:p w:rsidR="00C24C1D" w:rsidRPr="00115AA2" w:rsidRDefault="00C24C1D" w:rsidP="006B0E27">
            <w:pPr>
              <w:widowControl w:val="0"/>
              <w:suppressAutoHyphens/>
              <w:spacing w:after="120"/>
              <w:jc w:val="center"/>
              <w:rPr>
                <w:rFonts w:ascii="Times New Roman" w:hAnsi="Times New Roman" w:cs="Times New Roman"/>
                <w:b/>
                <w:color w:val="000000"/>
                <w:sz w:val="22"/>
                <w:szCs w:val="22"/>
              </w:rPr>
            </w:pPr>
            <w:proofErr w:type="gramStart"/>
            <w:r w:rsidRPr="00115AA2">
              <w:rPr>
                <w:rFonts w:ascii="Times New Roman" w:hAnsi="Times New Roman" w:cs="Times New Roman"/>
                <w:b/>
                <w:color w:val="000000"/>
                <w:sz w:val="22"/>
                <w:szCs w:val="22"/>
              </w:rPr>
              <w:t>4</w:t>
            </w:r>
            <w:proofErr w:type="gramEnd"/>
          </w:p>
        </w:tc>
        <w:tc>
          <w:tcPr>
            <w:tcW w:w="3169" w:type="dxa"/>
          </w:tcPr>
          <w:p w:rsidR="00C24C1D" w:rsidRPr="00115AA2" w:rsidRDefault="00C24C1D" w:rsidP="002F12A1">
            <w:pPr>
              <w:widowControl w:val="0"/>
              <w:suppressAutoHyphens/>
              <w:spacing w:after="120"/>
              <w:ind w:left="159" w:firstLine="0"/>
              <w:rPr>
                <w:rFonts w:ascii="Times New Roman" w:hAnsi="Times New Roman" w:cs="Times New Roman"/>
                <w:color w:val="000000"/>
                <w:sz w:val="22"/>
                <w:szCs w:val="22"/>
              </w:rPr>
            </w:pPr>
            <w:r w:rsidRPr="00115AA2">
              <w:rPr>
                <w:rFonts w:ascii="Times New Roman" w:hAnsi="Times New Roman" w:cs="Times New Roman"/>
                <w:color w:val="000000"/>
                <w:sz w:val="22"/>
                <w:szCs w:val="22"/>
              </w:rPr>
              <w:t xml:space="preserve">Cadeira plástica, com apoio para braços em PVC na cor </w:t>
            </w:r>
            <w:r w:rsidRPr="00115AA2">
              <w:rPr>
                <w:rFonts w:ascii="Times New Roman" w:hAnsi="Times New Roman" w:cs="Times New Roman"/>
                <w:color w:val="000000"/>
                <w:sz w:val="22"/>
                <w:szCs w:val="22"/>
              </w:rPr>
              <w:lastRenderedPageBreak/>
              <w:t xml:space="preserve">branca ou preta, peso máximo suportado de </w:t>
            </w:r>
            <w:proofErr w:type="gramStart"/>
            <w:r w:rsidRPr="00115AA2">
              <w:rPr>
                <w:rFonts w:ascii="Times New Roman" w:hAnsi="Times New Roman" w:cs="Times New Roman"/>
                <w:color w:val="000000"/>
                <w:sz w:val="22"/>
                <w:szCs w:val="22"/>
              </w:rPr>
              <w:t>182Kg</w:t>
            </w:r>
            <w:proofErr w:type="gramEnd"/>
            <w:r w:rsidRPr="00115AA2">
              <w:rPr>
                <w:rFonts w:ascii="Times New Roman" w:hAnsi="Times New Roman" w:cs="Times New Roman"/>
                <w:color w:val="000000"/>
                <w:sz w:val="22"/>
                <w:szCs w:val="22"/>
              </w:rPr>
              <w:t>.</w:t>
            </w:r>
          </w:p>
        </w:tc>
        <w:tc>
          <w:tcPr>
            <w:tcW w:w="997" w:type="dxa"/>
            <w:vAlign w:val="center"/>
          </w:tcPr>
          <w:p w:rsidR="00C24C1D" w:rsidRPr="00115AA2" w:rsidRDefault="00C24C1D" w:rsidP="006B0E27">
            <w:pPr>
              <w:widowControl w:val="0"/>
              <w:suppressAutoHyphens/>
              <w:spacing w:after="120"/>
              <w:jc w:val="center"/>
              <w:rPr>
                <w:rFonts w:ascii="Times New Roman" w:hAnsi="Times New Roman" w:cs="Times New Roman"/>
                <w:color w:val="000000"/>
                <w:sz w:val="22"/>
                <w:szCs w:val="22"/>
              </w:rPr>
            </w:pPr>
            <w:r w:rsidRPr="00115AA2">
              <w:rPr>
                <w:rFonts w:ascii="Times New Roman" w:hAnsi="Times New Roman" w:cs="Times New Roman"/>
                <w:color w:val="000000"/>
                <w:sz w:val="22"/>
                <w:szCs w:val="22"/>
              </w:rPr>
              <w:lastRenderedPageBreak/>
              <w:t>250</w:t>
            </w:r>
          </w:p>
        </w:tc>
        <w:tc>
          <w:tcPr>
            <w:tcW w:w="992" w:type="dxa"/>
            <w:vAlign w:val="center"/>
          </w:tcPr>
          <w:p w:rsidR="00C24C1D" w:rsidRPr="00115AA2" w:rsidRDefault="00C24C1D" w:rsidP="002F12A1">
            <w:pPr>
              <w:widowControl w:val="0"/>
              <w:tabs>
                <w:tab w:val="left" w:pos="0"/>
              </w:tabs>
              <w:suppressAutoHyphens/>
              <w:spacing w:after="120"/>
              <w:ind w:left="0" w:firstLine="0"/>
              <w:rPr>
                <w:rFonts w:ascii="Times New Roman" w:hAnsi="Times New Roman" w:cs="Times New Roman"/>
                <w:color w:val="000000"/>
                <w:sz w:val="22"/>
                <w:szCs w:val="22"/>
              </w:rPr>
            </w:pPr>
            <w:proofErr w:type="spellStart"/>
            <w:r w:rsidRPr="00115AA2">
              <w:rPr>
                <w:rFonts w:ascii="Times New Roman" w:hAnsi="Times New Roman" w:cs="Times New Roman"/>
                <w:color w:val="000000"/>
                <w:sz w:val="22"/>
                <w:szCs w:val="22"/>
              </w:rPr>
              <w:t>Unid</w:t>
            </w:r>
            <w:proofErr w:type="spellEnd"/>
            <w:r w:rsidRPr="00115AA2">
              <w:rPr>
                <w:rFonts w:ascii="Times New Roman" w:hAnsi="Times New Roman" w:cs="Times New Roman"/>
                <w:color w:val="000000"/>
                <w:sz w:val="22"/>
                <w:szCs w:val="22"/>
              </w:rPr>
              <w:t>.</w:t>
            </w:r>
          </w:p>
        </w:tc>
        <w:tc>
          <w:tcPr>
            <w:tcW w:w="1771" w:type="dxa"/>
            <w:vMerge/>
            <w:vAlign w:val="center"/>
          </w:tcPr>
          <w:p w:rsidR="00C24C1D" w:rsidRPr="00115AA2" w:rsidRDefault="00C24C1D" w:rsidP="002F12A1">
            <w:pPr>
              <w:widowControl w:val="0"/>
              <w:suppressAutoHyphens/>
              <w:ind w:left="104"/>
              <w:jc w:val="center"/>
              <w:rPr>
                <w:rFonts w:ascii="Times New Roman" w:hAnsi="Times New Roman" w:cs="Times New Roman"/>
                <w:color w:val="000000"/>
                <w:sz w:val="22"/>
                <w:szCs w:val="22"/>
              </w:rPr>
            </w:pPr>
          </w:p>
        </w:tc>
      </w:tr>
      <w:tr w:rsidR="00C24C1D" w:rsidRPr="00115AA2" w:rsidTr="002F12A1">
        <w:trPr>
          <w:jc w:val="center"/>
        </w:trPr>
        <w:tc>
          <w:tcPr>
            <w:tcW w:w="988" w:type="dxa"/>
            <w:vMerge/>
          </w:tcPr>
          <w:p w:rsidR="00C24C1D" w:rsidRPr="00115AA2" w:rsidRDefault="00C24C1D" w:rsidP="006B0E27">
            <w:pPr>
              <w:widowControl w:val="0"/>
              <w:suppressAutoHyphens/>
              <w:spacing w:after="120"/>
              <w:jc w:val="center"/>
              <w:rPr>
                <w:rFonts w:ascii="Times New Roman" w:hAnsi="Times New Roman" w:cs="Times New Roman"/>
                <w:b/>
                <w:color w:val="000000"/>
                <w:sz w:val="22"/>
                <w:szCs w:val="22"/>
              </w:rPr>
            </w:pPr>
          </w:p>
        </w:tc>
        <w:tc>
          <w:tcPr>
            <w:tcW w:w="1083" w:type="dxa"/>
          </w:tcPr>
          <w:p w:rsidR="00C24C1D" w:rsidRPr="00115AA2" w:rsidRDefault="00C24C1D" w:rsidP="006B0E27">
            <w:pPr>
              <w:widowControl w:val="0"/>
              <w:suppressAutoHyphens/>
              <w:spacing w:after="120"/>
              <w:jc w:val="center"/>
              <w:rPr>
                <w:rFonts w:ascii="Times New Roman" w:hAnsi="Times New Roman" w:cs="Times New Roman"/>
                <w:b/>
                <w:color w:val="000000"/>
                <w:sz w:val="22"/>
                <w:szCs w:val="22"/>
              </w:rPr>
            </w:pPr>
            <w:proofErr w:type="gramStart"/>
            <w:r w:rsidRPr="00115AA2">
              <w:rPr>
                <w:rFonts w:ascii="Times New Roman" w:hAnsi="Times New Roman" w:cs="Times New Roman"/>
                <w:b/>
                <w:color w:val="000000"/>
                <w:sz w:val="22"/>
                <w:szCs w:val="22"/>
              </w:rPr>
              <w:t>5</w:t>
            </w:r>
            <w:proofErr w:type="gramEnd"/>
          </w:p>
        </w:tc>
        <w:tc>
          <w:tcPr>
            <w:tcW w:w="3169" w:type="dxa"/>
          </w:tcPr>
          <w:p w:rsidR="00C24C1D" w:rsidRPr="00115AA2" w:rsidRDefault="00C24C1D" w:rsidP="002F12A1">
            <w:pPr>
              <w:widowControl w:val="0"/>
              <w:suppressAutoHyphens/>
              <w:spacing w:after="120"/>
              <w:ind w:left="159" w:firstLine="0"/>
              <w:rPr>
                <w:rFonts w:ascii="Times New Roman" w:hAnsi="Times New Roman" w:cs="Times New Roman"/>
                <w:color w:val="000000"/>
                <w:sz w:val="22"/>
                <w:szCs w:val="22"/>
              </w:rPr>
            </w:pPr>
            <w:r w:rsidRPr="00115AA2">
              <w:rPr>
                <w:rFonts w:ascii="Times New Roman" w:hAnsi="Times New Roman" w:cs="Times New Roman"/>
                <w:color w:val="000000"/>
                <w:sz w:val="22"/>
                <w:szCs w:val="22"/>
              </w:rPr>
              <w:t>Equipamento de Som para ambiente aberto com capacidade para atender no mínimo 250 pessoas, com 04 microfones bastão UHF sem fio e técnico de som para operação.</w:t>
            </w:r>
          </w:p>
        </w:tc>
        <w:tc>
          <w:tcPr>
            <w:tcW w:w="997" w:type="dxa"/>
            <w:vAlign w:val="center"/>
          </w:tcPr>
          <w:p w:rsidR="00C24C1D" w:rsidRPr="00115AA2" w:rsidRDefault="00C24C1D" w:rsidP="006B0E27">
            <w:pPr>
              <w:widowControl w:val="0"/>
              <w:suppressAutoHyphens/>
              <w:spacing w:after="120"/>
              <w:jc w:val="center"/>
              <w:rPr>
                <w:rFonts w:ascii="Times New Roman" w:hAnsi="Times New Roman" w:cs="Times New Roman"/>
                <w:color w:val="000000"/>
                <w:sz w:val="22"/>
                <w:szCs w:val="22"/>
              </w:rPr>
            </w:pPr>
            <w:r w:rsidRPr="00115AA2">
              <w:rPr>
                <w:rFonts w:ascii="Times New Roman" w:hAnsi="Times New Roman" w:cs="Times New Roman"/>
                <w:color w:val="000000"/>
                <w:sz w:val="22"/>
                <w:szCs w:val="22"/>
              </w:rPr>
              <w:t>01</w:t>
            </w:r>
          </w:p>
        </w:tc>
        <w:tc>
          <w:tcPr>
            <w:tcW w:w="992" w:type="dxa"/>
            <w:vAlign w:val="center"/>
          </w:tcPr>
          <w:p w:rsidR="00C24C1D" w:rsidRPr="00115AA2" w:rsidRDefault="00C24C1D" w:rsidP="002F12A1">
            <w:pPr>
              <w:widowControl w:val="0"/>
              <w:tabs>
                <w:tab w:val="left" w:pos="0"/>
              </w:tabs>
              <w:suppressAutoHyphens/>
              <w:spacing w:after="120"/>
              <w:ind w:left="0" w:firstLine="0"/>
              <w:rPr>
                <w:rFonts w:ascii="Times New Roman" w:hAnsi="Times New Roman" w:cs="Times New Roman"/>
                <w:color w:val="000000"/>
                <w:sz w:val="22"/>
                <w:szCs w:val="22"/>
              </w:rPr>
            </w:pPr>
            <w:proofErr w:type="spellStart"/>
            <w:r w:rsidRPr="00115AA2">
              <w:rPr>
                <w:rFonts w:ascii="Times New Roman" w:hAnsi="Times New Roman" w:cs="Times New Roman"/>
                <w:color w:val="000000"/>
                <w:sz w:val="22"/>
                <w:szCs w:val="22"/>
              </w:rPr>
              <w:t>Unid</w:t>
            </w:r>
            <w:proofErr w:type="spellEnd"/>
            <w:r w:rsidRPr="00115AA2">
              <w:rPr>
                <w:rFonts w:ascii="Times New Roman" w:hAnsi="Times New Roman" w:cs="Times New Roman"/>
                <w:color w:val="000000"/>
                <w:sz w:val="22"/>
                <w:szCs w:val="22"/>
              </w:rPr>
              <w:t>.</w:t>
            </w:r>
          </w:p>
        </w:tc>
        <w:tc>
          <w:tcPr>
            <w:tcW w:w="1771" w:type="dxa"/>
            <w:vMerge/>
            <w:vAlign w:val="center"/>
          </w:tcPr>
          <w:p w:rsidR="00C24C1D" w:rsidRPr="00115AA2" w:rsidRDefault="00C24C1D" w:rsidP="002F12A1">
            <w:pPr>
              <w:widowControl w:val="0"/>
              <w:suppressAutoHyphens/>
              <w:ind w:left="104"/>
              <w:jc w:val="center"/>
              <w:rPr>
                <w:rFonts w:ascii="Times New Roman" w:hAnsi="Times New Roman" w:cs="Times New Roman"/>
                <w:color w:val="000000"/>
                <w:sz w:val="22"/>
                <w:szCs w:val="22"/>
              </w:rPr>
            </w:pPr>
          </w:p>
        </w:tc>
      </w:tr>
      <w:tr w:rsidR="00C24C1D" w:rsidRPr="00115AA2" w:rsidTr="002F12A1">
        <w:trPr>
          <w:jc w:val="center"/>
        </w:trPr>
        <w:tc>
          <w:tcPr>
            <w:tcW w:w="988" w:type="dxa"/>
            <w:vMerge/>
          </w:tcPr>
          <w:p w:rsidR="00C24C1D" w:rsidRPr="00115AA2" w:rsidRDefault="00C24C1D" w:rsidP="006B0E27">
            <w:pPr>
              <w:widowControl w:val="0"/>
              <w:suppressAutoHyphens/>
              <w:spacing w:after="120"/>
              <w:jc w:val="center"/>
              <w:rPr>
                <w:rFonts w:ascii="Times New Roman" w:hAnsi="Times New Roman" w:cs="Times New Roman"/>
                <w:b/>
                <w:color w:val="000000"/>
                <w:sz w:val="22"/>
                <w:szCs w:val="22"/>
              </w:rPr>
            </w:pPr>
          </w:p>
        </w:tc>
        <w:tc>
          <w:tcPr>
            <w:tcW w:w="1083" w:type="dxa"/>
          </w:tcPr>
          <w:p w:rsidR="00C24C1D" w:rsidRPr="00115AA2" w:rsidRDefault="00C24C1D" w:rsidP="006B0E27">
            <w:pPr>
              <w:widowControl w:val="0"/>
              <w:suppressAutoHyphens/>
              <w:spacing w:after="120"/>
              <w:jc w:val="center"/>
              <w:rPr>
                <w:rFonts w:ascii="Times New Roman" w:hAnsi="Times New Roman" w:cs="Times New Roman"/>
                <w:b/>
                <w:color w:val="000000"/>
                <w:sz w:val="22"/>
                <w:szCs w:val="22"/>
              </w:rPr>
            </w:pPr>
            <w:proofErr w:type="gramStart"/>
            <w:r w:rsidRPr="00115AA2">
              <w:rPr>
                <w:rFonts w:ascii="Times New Roman" w:hAnsi="Times New Roman" w:cs="Times New Roman"/>
                <w:b/>
                <w:color w:val="000000"/>
                <w:sz w:val="22"/>
                <w:szCs w:val="22"/>
              </w:rPr>
              <w:t>6</w:t>
            </w:r>
            <w:proofErr w:type="gramEnd"/>
          </w:p>
        </w:tc>
        <w:tc>
          <w:tcPr>
            <w:tcW w:w="3169" w:type="dxa"/>
          </w:tcPr>
          <w:p w:rsidR="00C24C1D" w:rsidRPr="00115AA2" w:rsidRDefault="00C24C1D" w:rsidP="002F12A1">
            <w:pPr>
              <w:widowControl w:val="0"/>
              <w:suppressAutoHyphens/>
              <w:spacing w:after="120"/>
              <w:ind w:left="159" w:firstLine="0"/>
              <w:rPr>
                <w:rFonts w:ascii="Times New Roman" w:hAnsi="Times New Roman" w:cs="Times New Roman"/>
                <w:color w:val="000000"/>
                <w:sz w:val="22"/>
                <w:szCs w:val="22"/>
              </w:rPr>
            </w:pPr>
            <w:r w:rsidRPr="00115AA2">
              <w:rPr>
                <w:rFonts w:ascii="Times New Roman" w:hAnsi="Times New Roman" w:cs="Times New Roman"/>
                <w:color w:val="000000"/>
                <w:sz w:val="22"/>
                <w:szCs w:val="22"/>
              </w:rPr>
              <w:t>Água mineral em copos de 200 ml.</w:t>
            </w:r>
          </w:p>
        </w:tc>
        <w:tc>
          <w:tcPr>
            <w:tcW w:w="997" w:type="dxa"/>
            <w:vAlign w:val="center"/>
          </w:tcPr>
          <w:p w:rsidR="00C24C1D" w:rsidRPr="00115AA2" w:rsidRDefault="00C24C1D" w:rsidP="006B0E27">
            <w:pPr>
              <w:widowControl w:val="0"/>
              <w:suppressAutoHyphens/>
              <w:spacing w:after="120"/>
              <w:jc w:val="center"/>
              <w:rPr>
                <w:rFonts w:ascii="Times New Roman" w:hAnsi="Times New Roman" w:cs="Times New Roman"/>
                <w:color w:val="000000"/>
                <w:sz w:val="22"/>
                <w:szCs w:val="22"/>
              </w:rPr>
            </w:pPr>
            <w:r w:rsidRPr="00115AA2">
              <w:rPr>
                <w:rFonts w:ascii="Times New Roman" w:hAnsi="Times New Roman" w:cs="Times New Roman"/>
                <w:color w:val="000000"/>
                <w:sz w:val="22"/>
                <w:szCs w:val="22"/>
              </w:rPr>
              <w:t>300</w:t>
            </w:r>
          </w:p>
        </w:tc>
        <w:tc>
          <w:tcPr>
            <w:tcW w:w="992" w:type="dxa"/>
            <w:vAlign w:val="center"/>
          </w:tcPr>
          <w:p w:rsidR="00C24C1D" w:rsidRPr="00115AA2" w:rsidRDefault="00C24C1D" w:rsidP="002F12A1">
            <w:pPr>
              <w:widowControl w:val="0"/>
              <w:tabs>
                <w:tab w:val="left" w:pos="0"/>
              </w:tabs>
              <w:suppressAutoHyphens/>
              <w:spacing w:after="120"/>
              <w:ind w:left="0" w:firstLine="0"/>
              <w:rPr>
                <w:rFonts w:ascii="Times New Roman" w:hAnsi="Times New Roman" w:cs="Times New Roman"/>
                <w:color w:val="000000"/>
                <w:sz w:val="22"/>
                <w:szCs w:val="22"/>
              </w:rPr>
            </w:pPr>
            <w:proofErr w:type="spellStart"/>
            <w:r w:rsidRPr="00115AA2">
              <w:rPr>
                <w:rFonts w:ascii="Times New Roman" w:hAnsi="Times New Roman" w:cs="Times New Roman"/>
                <w:color w:val="000000"/>
                <w:sz w:val="22"/>
                <w:szCs w:val="22"/>
              </w:rPr>
              <w:t>Unid</w:t>
            </w:r>
            <w:proofErr w:type="spellEnd"/>
            <w:r w:rsidRPr="00115AA2">
              <w:rPr>
                <w:rFonts w:ascii="Times New Roman" w:hAnsi="Times New Roman" w:cs="Times New Roman"/>
                <w:color w:val="000000"/>
                <w:sz w:val="22"/>
                <w:szCs w:val="22"/>
              </w:rPr>
              <w:t>.</w:t>
            </w:r>
          </w:p>
        </w:tc>
        <w:tc>
          <w:tcPr>
            <w:tcW w:w="1771" w:type="dxa"/>
            <w:vMerge/>
            <w:vAlign w:val="center"/>
          </w:tcPr>
          <w:p w:rsidR="00C24C1D" w:rsidRPr="00115AA2" w:rsidRDefault="00C24C1D" w:rsidP="002F12A1">
            <w:pPr>
              <w:widowControl w:val="0"/>
              <w:suppressAutoHyphens/>
              <w:ind w:left="104"/>
              <w:jc w:val="center"/>
              <w:rPr>
                <w:rFonts w:ascii="Times New Roman" w:hAnsi="Times New Roman" w:cs="Times New Roman"/>
                <w:color w:val="000000"/>
                <w:sz w:val="22"/>
                <w:szCs w:val="22"/>
              </w:rPr>
            </w:pPr>
          </w:p>
        </w:tc>
      </w:tr>
      <w:tr w:rsidR="00C24C1D" w:rsidRPr="00115AA2" w:rsidTr="002F12A1">
        <w:trPr>
          <w:jc w:val="center"/>
        </w:trPr>
        <w:tc>
          <w:tcPr>
            <w:tcW w:w="988" w:type="dxa"/>
            <w:vMerge/>
          </w:tcPr>
          <w:p w:rsidR="00C24C1D" w:rsidRPr="00115AA2" w:rsidRDefault="00C24C1D" w:rsidP="006B0E27">
            <w:pPr>
              <w:widowControl w:val="0"/>
              <w:suppressAutoHyphens/>
              <w:spacing w:after="120"/>
              <w:jc w:val="center"/>
              <w:rPr>
                <w:rFonts w:ascii="Times New Roman" w:hAnsi="Times New Roman" w:cs="Times New Roman"/>
                <w:b/>
                <w:color w:val="000000"/>
                <w:sz w:val="22"/>
                <w:szCs w:val="22"/>
              </w:rPr>
            </w:pPr>
          </w:p>
        </w:tc>
        <w:tc>
          <w:tcPr>
            <w:tcW w:w="1083" w:type="dxa"/>
          </w:tcPr>
          <w:p w:rsidR="00C24C1D" w:rsidRPr="00115AA2" w:rsidRDefault="00C24C1D" w:rsidP="006B0E27">
            <w:pPr>
              <w:widowControl w:val="0"/>
              <w:suppressAutoHyphens/>
              <w:spacing w:after="120"/>
              <w:jc w:val="center"/>
              <w:rPr>
                <w:rFonts w:ascii="Times New Roman" w:hAnsi="Times New Roman" w:cs="Times New Roman"/>
                <w:b/>
                <w:color w:val="000000"/>
                <w:sz w:val="22"/>
                <w:szCs w:val="22"/>
              </w:rPr>
            </w:pPr>
            <w:proofErr w:type="gramStart"/>
            <w:r w:rsidRPr="00115AA2">
              <w:rPr>
                <w:rFonts w:ascii="Times New Roman" w:hAnsi="Times New Roman" w:cs="Times New Roman"/>
                <w:b/>
                <w:color w:val="000000"/>
                <w:sz w:val="22"/>
                <w:szCs w:val="22"/>
              </w:rPr>
              <w:t>7</w:t>
            </w:r>
            <w:proofErr w:type="gramEnd"/>
          </w:p>
        </w:tc>
        <w:tc>
          <w:tcPr>
            <w:tcW w:w="3169" w:type="dxa"/>
          </w:tcPr>
          <w:p w:rsidR="00C24C1D" w:rsidRPr="00115AA2" w:rsidRDefault="00C24C1D" w:rsidP="002F12A1">
            <w:pPr>
              <w:widowControl w:val="0"/>
              <w:suppressAutoHyphens/>
              <w:spacing w:after="120"/>
              <w:ind w:left="159" w:firstLine="0"/>
              <w:rPr>
                <w:rFonts w:ascii="Times New Roman" w:hAnsi="Times New Roman" w:cs="Times New Roman"/>
                <w:color w:val="000000"/>
                <w:sz w:val="22"/>
                <w:szCs w:val="22"/>
              </w:rPr>
            </w:pPr>
            <w:r w:rsidRPr="00115AA2">
              <w:rPr>
                <w:rFonts w:ascii="Times New Roman" w:hAnsi="Times New Roman" w:cs="Times New Roman"/>
                <w:color w:val="000000"/>
                <w:sz w:val="22"/>
                <w:szCs w:val="22"/>
              </w:rPr>
              <w:t>Púlpito em acrílico</w:t>
            </w:r>
          </w:p>
        </w:tc>
        <w:tc>
          <w:tcPr>
            <w:tcW w:w="997" w:type="dxa"/>
            <w:vAlign w:val="center"/>
          </w:tcPr>
          <w:p w:rsidR="00C24C1D" w:rsidRPr="00115AA2" w:rsidRDefault="00C24C1D" w:rsidP="006B0E27">
            <w:pPr>
              <w:widowControl w:val="0"/>
              <w:suppressAutoHyphens/>
              <w:spacing w:after="120"/>
              <w:jc w:val="center"/>
              <w:rPr>
                <w:rFonts w:ascii="Times New Roman" w:hAnsi="Times New Roman" w:cs="Times New Roman"/>
                <w:color w:val="000000"/>
                <w:sz w:val="22"/>
                <w:szCs w:val="22"/>
              </w:rPr>
            </w:pPr>
            <w:r w:rsidRPr="00115AA2">
              <w:rPr>
                <w:rFonts w:ascii="Times New Roman" w:hAnsi="Times New Roman" w:cs="Times New Roman"/>
                <w:color w:val="000000"/>
                <w:sz w:val="22"/>
                <w:szCs w:val="22"/>
              </w:rPr>
              <w:t>01</w:t>
            </w:r>
          </w:p>
        </w:tc>
        <w:tc>
          <w:tcPr>
            <w:tcW w:w="992" w:type="dxa"/>
            <w:vAlign w:val="center"/>
          </w:tcPr>
          <w:p w:rsidR="00C24C1D" w:rsidRPr="00115AA2" w:rsidRDefault="00C24C1D" w:rsidP="002F12A1">
            <w:pPr>
              <w:widowControl w:val="0"/>
              <w:tabs>
                <w:tab w:val="left" w:pos="0"/>
              </w:tabs>
              <w:suppressAutoHyphens/>
              <w:spacing w:after="120"/>
              <w:ind w:left="0" w:firstLine="0"/>
              <w:rPr>
                <w:rFonts w:ascii="Times New Roman" w:hAnsi="Times New Roman" w:cs="Times New Roman"/>
                <w:color w:val="000000"/>
                <w:sz w:val="22"/>
                <w:szCs w:val="22"/>
              </w:rPr>
            </w:pPr>
            <w:proofErr w:type="spellStart"/>
            <w:r w:rsidRPr="00115AA2">
              <w:rPr>
                <w:rFonts w:ascii="Times New Roman" w:hAnsi="Times New Roman" w:cs="Times New Roman"/>
                <w:color w:val="000000"/>
                <w:sz w:val="22"/>
                <w:szCs w:val="22"/>
              </w:rPr>
              <w:t>Unid</w:t>
            </w:r>
            <w:proofErr w:type="spellEnd"/>
            <w:r w:rsidRPr="00115AA2">
              <w:rPr>
                <w:rFonts w:ascii="Times New Roman" w:hAnsi="Times New Roman" w:cs="Times New Roman"/>
                <w:color w:val="000000"/>
                <w:sz w:val="22"/>
                <w:szCs w:val="22"/>
              </w:rPr>
              <w:t>.</w:t>
            </w:r>
          </w:p>
        </w:tc>
        <w:tc>
          <w:tcPr>
            <w:tcW w:w="1771" w:type="dxa"/>
            <w:vMerge/>
            <w:vAlign w:val="center"/>
          </w:tcPr>
          <w:p w:rsidR="00C24C1D" w:rsidRPr="00115AA2" w:rsidRDefault="00C24C1D" w:rsidP="002F12A1">
            <w:pPr>
              <w:widowControl w:val="0"/>
              <w:suppressAutoHyphens/>
              <w:ind w:left="104"/>
              <w:jc w:val="center"/>
              <w:rPr>
                <w:rFonts w:ascii="Times New Roman" w:hAnsi="Times New Roman" w:cs="Times New Roman"/>
                <w:color w:val="000000"/>
                <w:sz w:val="22"/>
                <w:szCs w:val="22"/>
              </w:rPr>
            </w:pPr>
          </w:p>
        </w:tc>
      </w:tr>
      <w:tr w:rsidR="00C24C1D" w:rsidRPr="00115AA2" w:rsidTr="002F12A1">
        <w:trPr>
          <w:jc w:val="center"/>
        </w:trPr>
        <w:tc>
          <w:tcPr>
            <w:tcW w:w="988" w:type="dxa"/>
            <w:vMerge/>
          </w:tcPr>
          <w:p w:rsidR="00C24C1D" w:rsidRPr="00115AA2" w:rsidRDefault="00C24C1D" w:rsidP="006B0E27">
            <w:pPr>
              <w:widowControl w:val="0"/>
              <w:suppressAutoHyphens/>
              <w:spacing w:after="120"/>
              <w:jc w:val="center"/>
              <w:rPr>
                <w:rFonts w:ascii="Times New Roman" w:hAnsi="Times New Roman" w:cs="Times New Roman"/>
                <w:b/>
                <w:color w:val="000000"/>
                <w:sz w:val="22"/>
                <w:szCs w:val="22"/>
              </w:rPr>
            </w:pPr>
          </w:p>
        </w:tc>
        <w:tc>
          <w:tcPr>
            <w:tcW w:w="1083" w:type="dxa"/>
          </w:tcPr>
          <w:p w:rsidR="00C24C1D" w:rsidRPr="00115AA2" w:rsidRDefault="00C24C1D" w:rsidP="006B0E27">
            <w:pPr>
              <w:widowControl w:val="0"/>
              <w:suppressAutoHyphens/>
              <w:spacing w:after="120"/>
              <w:jc w:val="center"/>
              <w:rPr>
                <w:rFonts w:ascii="Times New Roman" w:hAnsi="Times New Roman" w:cs="Times New Roman"/>
                <w:b/>
                <w:color w:val="000000"/>
                <w:sz w:val="22"/>
                <w:szCs w:val="22"/>
              </w:rPr>
            </w:pPr>
            <w:proofErr w:type="gramStart"/>
            <w:r w:rsidRPr="00115AA2">
              <w:rPr>
                <w:rFonts w:ascii="Times New Roman" w:hAnsi="Times New Roman" w:cs="Times New Roman"/>
                <w:b/>
                <w:color w:val="000000"/>
                <w:sz w:val="22"/>
                <w:szCs w:val="22"/>
              </w:rPr>
              <w:t>8</w:t>
            </w:r>
            <w:proofErr w:type="gramEnd"/>
          </w:p>
        </w:tc>
        <w:tc>
          <w:tcPr>
            <w:tcW w:w="3169" w:type="dxa"/>
          </w:tcPr>
          <w:p w:rsidR="00C24C1D" w:rsidRPr="00115AA2" w:rsidRDefault="00C24C1D" w:rsidP="002F12A1">
            <w:pPr>
              <w:widowControl w:val="0"/>
              <w:suppressAutoHyphens/>
              <w:spacing w:after="120"/>
              <w:ind w:left="159" w:firstLine="0"/>
              <w:rPr>
                <w:rFonts w:ascii="Times New Roman" w:hAnsi="Times New Roman" w:cs="Times New Roman"/>
                <w:color w:val="000000"/>
                <w:sz w:val="22"/>
                <w:szCs w:val="22"/>
              </w:rPr>
            </w:pPr>
            <w:r w:rsidRPr="00115AA2">
              <w:rPr>
                <w:rFonts w:ascii="Times New Roman" w:hAnsi="Times New Roman" w:cs="Times New Roman"/>
                <w:color w:val="000000"/>
                <w:sz w:val="22"/>
                <w:szCs w:val="22"/>
              </w:rPr>
              <w:t>Mesa</w:t>
            </w:r>
            <w:r w:rsidR="00D76742" w:rsidRPr="00115AA2">
              <w:rPr>
                <w:rFonts w:ascii="Times New Roman" w:hAnsi="Times New Roman" w:cs="Times New Roman"/>
                <w:color w:val="000000"/>
                <w:sz w:val="22"/>
                <w:szCs w:val="22"/>
              </w:rPr>
              <w:t xml:space="preserve"> </w:t>
            </w:r>
            <w:r w:rsidRPr="00115AA2">
              <w:rPr>
                <w:rFonts w:ascii="Times New Roman" w:hAnsi="Times New Roman" w:cs="Times New Roman"/>
                <w:color w:val="000000"/>
                <w:sz w:val="22"/>
                <w:szCs w:val="22"/>
              </w:rPr>
              <w:t>plástica, em PVC, formato quadra</w:t>
            </w:r>
            <w:r w:rsidR="00D76742" w:rsidRPr="00115AA2">
              <w:rPr>
                <w:rFonts w:ascii="Times New Roman" w:hAnsi="Times New Roman" w:cs="Times New Roman"/>
                <w:color w:val="000000"/>
                <w:sz w:val="22"/>
                <w:szCs w:val="22"/>
              </w:rPr>
              <w:t>da</w:t>
            </w:r>
            <w:r w:rsidRPr="00115AA2">
              <w:rPr>
                <w:rFonts w:ascii="Times New Roman" w:hAnsi="Times New Roman" w:cs="Times New Roman"/>
                <w:color w:val="000000"/>
                <w:sz w:val="22"/>
                <w:szCs w:val="22"/>
              </w:rPr>
              <w:t xml:space="preserve"> na cor branca ou preta para suporte do cerimonial. (As mesas devem ter a mesma cor das cadeiras descritas no item </w:t>
            </w:r>
            <w:proofErr w:type="gramStart"/>
            <w:r w:rsidRPr="00115AA2">
              <w:rPr>
                <w:rFonts w:ascii="Times New Roman" w:hAnsi="Times New Roman" w:cs="Times New Roman"/>
                <w:color w:val="000000"/>
                <w:sz w:val="22"/>
                <w:szCs w:val="22"/>
              </w:rPr>
              <w:t>4</w:t>
            </w:r>
            <w:proofErr w:type="gramEnd"/>
            <w:r w:rsidRPr="00115AA2">
              <w:rPr>
                <w:rFonts w:ascii="Times New Roman" w:hAnsi="Times New Roman" w:cs="Times New Roman"/>
                <w:color w:val="000000"/>
                <w:sz w:val="22"/>
                <w:szCs w:val="22"/>
              </w:rPr>
              <w:t>)</w:t>
            </w:r>
          </w:p>
        </w:tc>
        <w:tc>
          <w:tcPr>
            <w:tcW w:w="997" w:type="dxa"/>
            <w:vAlign w:val="center"/>
          </w:tcPr>
          <w:p w:rsidR="00C24C1D" w:rsidRPr="00115AA2" w:rsidRDefault="00C24C1D" w:rsidP="006B0E27">
            <w:pPr>
              <w:widowControl w:val="0"/>
              <w:suppressAutoHyphens/>
              <w:spacing w:after="120"/>
              <w:jc w:val="center"/>
              <w:rPr>
                <w:rFonts w:ascii="Times New Roman" w:hAnsi="Times New Roman" w:cs="Times New Roman"/>
                <w:color w:val="000000"/>
                <w:sz w:val="22"/>
                <w:szCs w:val="22"/>
              </w:rPr>
            </w:pPr>
            <w:r w:rsidRPr="00115AA2">
              <w:rPr>
                <w:rFonts w:ascii="Times New Roman" w:hAnsi="Times New Roman" w:cs="Times New Roman"/>
                <w:color w:val="000000"/>
                <w:sz w:val="22"/>
                <w:szCs w:val="22"/>
              </w:rPr>
              <w:t>03</w:t>
            </w:r>
          </w:p>
        </w:tc>
        <w:tc>
          <w:tcPr>
            <w:tcW w:w="992" w:type="dxa"/>
            <w:vAlign w:val="center"/>
          </w:tcPr>
          <w:p w:rsidR="00C24C1D" w:rsidRPr="00115AA2" w:rsidRDefault="00C24C1D" w:rsidP="002F12A1">
            <w:pPr>
              <w:widowControl w:val="0"/>
              <w:tabs>
                <w:tab w:val="left" w:pos="0"/>
              </w:tabs>
              <w:suppressAutoHyphens/>
              <w:spacing w:after="120"/>
              <w:ind w:left="0" w:firstLine="0"/>
              <w:rPr>
                <w:rFonts w:ascii="Times New Roman" w:hAnsi="Times New Roman" w:cs="Times New Roman"/>
                <w:color w:val="000000"/>
                <w:sz w:val="22"/>
                <w:szCs w:val="22"/>
              </w:rPr>
            </w:pPr>
            <w:proofErr w:type="spellStart"/>
            <w:r w:rsidRPr="00115AA2">
              <w:rPr>
                <w:rFonts w:ascii="Times New Roman" w:hAnsi="Times New Roman" w:cs="Times New Roman"/>
                <w:color w:val="000000"/>
                <w:sz w:val="22"/>
                <w:szCs w:val="22"/>
              </w:rPr>
              <w:t>Unid</w:t>
            </w:r>
            <w:proofErr w:type="spellEnd"/>
            <w:r w:rsidRPr="00115AA2">
              <w:rPr>
                <w:rFonts w:ascii="Times New Roman" w:hAnsi="Times New Roman" w:cs="Times New Roman"/>
                <w:color w:val="000000"/>
                <w:sz w:val="22"/>
                <w:szCs w:val="22"/>
              </w:rPr>
              <w:t>.</w:t>
            </w:r>
          </w:p>
        </w:tc>
        <w:tc>
          <w:tcPr>
            <w:tcW w:w="1771" w:type="dxa"/>
            <w:vMerge/>
            <w:vAlign w:val="center"/>
          </w:tcPr>
          <w:p w:rsidR="00C24C1D" w:rsidRPr="00115AA2" w:rsidRDefault="00C24C1D" w:rsidP="002F12A1">
            <w:pPr>
              <w:widowControl w:val="0"/>
              <w:suppressAutoHyphens/>
              <w:ind w:left="104"/>
              <w:jc w:val="center"/>
              <w:rPr>
                <w:rFonts w:ascii="Times New Roman" w:hAnsi="Times New Roman" w:cs="Times New Roman"/>
                <w:color w:val="000000"/>
                <w:sz w:val="22"/>
                <w:szCs w:val="22"/>
              </w:rPr>
            </w:pPr>
          </w:p>
        </w:tc>
      </w:tr>
      <w:tr w:rsidR="00C24C1D" w:rsidRPr="00115AA2" w:rsidTr="002F12A1">
        <w:trPr>
          <w:jc w:val="center"/>
        </w:trPr>
        <w:tc>
          <w:tcPr>
            <w:tcW w:w="988" w:type="dxa"/>
            <w:vMerge/>
          </w:tcPr>
          <w:p w:rsidR="00C24C1D" w:rsidRPr="00115AA2" w:rsidRDefault="00C24C1D" w:rsidP="006B0E27">
            <w:pPr>
              <w:widowControl w:val="0"/>
              <w:suppressAutoHyphens/>
              <w:spacing w:after="120"/>
              <w:jc w:val="center"/>
              <w:rPr>
                <w:rFonts w:ascii="Times New Roman" w:hAnsi="Times New Roman" w:cs="Times New Roman"/>
                <w:b/>
                <w:color w:val="000000"/>
                <w:sz w:val="22"/>
                <w:szCs w:val="22"/>
              </w:rPr>
            </w:pPr>
          </w:p>
        </w:tc>
        <w:tc>
          <w:tcPr>
            <w:tcW w:w="1083" w:type="dxa"/>
          </w:tcPr>
          <w:p w:rsidR="00C24C1D" w:rsidRPr="00115AA2" w:rsidRDefault="00C24C1D" w:rsidP="006B0E27">
            <w:pPr>
              <w:widowControl w:val="0"/>
              <w:suppressAutoHyphens/>
              <w:spacing w:after="120"/>
              <w:jc w:val="center"/>
              <w:rPr>
                <w:rFonts w:ascii="Times New Roman" w:hAnsi="Times New Roman" w:cs="Times New Roman"/>
                <w:b/>
                <w:color w:val="000000"/>
                <w:sz w:val="22"/>
                <w:szCs w:val="22"/>
              </w:rPr>
            </w:pPr>
            <w:proofErr w:type="gramStart"/>
            <w:r w:rsidRPr="00115AA2">
              <w:rPr>
                <w:rFonts w:ascii="Times New Roman" w:hAnsi="Times New Roman" w:cs="Times New Roman"/>
                <w:b/>
                <w:color w:val="000000"/>
                <w:sz w:val="22"/>
                <w:szCs w:val="22"/>
              </w:rPr>
              <w:t>9</w:t>
            </w:r>
            <w:proofErr w:type="gramEnd"/>
          </w:p>
        </w:tc>
        <w:tc>
          <w:tcPr>
            <w:tcW w:w="3169" w:type="dxa"/>
          </w:tcPr>
          <w:p w:rsidR="00C24C1D" w:rsidRPr="00115AA2" w:rsidRDefault="00C24C1D" w:rsidP="002F12A1">
            <w:pPr>
              <w:widowControl w:val="0"/>
              <w:suppressAutoHyphens/>
              <w:spacing w:after="120"/>
              <w:ind w:left="159" w:firstLine="0"/>
              <w:rPr>
                <w:rFonts w:ascii="Times New Roman" w:hAnsi="Times New Roman" w:cs="Times New Roman"/>
                <w:color w:val="000000"/>
                <w:sz w:val="22"/>
                <w:szCs w:val="22"/>
              </w:rPr>
            </w:pPr>
            <w:r w:rsidRPr="00115AA2">
              <w:rPr>
                <w:rFonts w:ascii="Times New Roman" w:hAnsi="Times New Roman" w:cs="Times New Roman"/>
                <w:color w:val="000000"/>
                <w:sz w:val="22"/>
                <w:szCs w:val="22"/>
              </w:rPr>
              <w:t>Divulgação do evento na comunidade, por meio de carro de som, nos três dias que antecedem a solenidade, (três horas de anúncio diário)</w:t>
            </w:r>
          </w:p>
        </w:tc>
        <w:tc>
          <w:tcPr>
            <w:tcW w:w="997" w:type="dxa"/>
            <w:vAlign w:val="center"/>
          </w:tcPr>
          <w:p w:rsidR="00C24C1D" w:rsidRPr="00115AA2" w:rsidRDefault="00C24C1D" w:rsidP="006B0E27">
            <w:pPr>
              <w:widowControl w:val="0"/>
              <w:suppressAutoHyphens/>
              <w:spacing w:after="120"/>
              <w:jc w:val="center"/>
              <w:rPr>
                <w:rFonts w:ascii="Times New Roman" w:hAnsi="Times New Roman" w:cs="Times New Roman"/>
                <w:color w:val="000000"/>
                <w:sz w:val="22"/>
                <w:szCs w:val="22"/>
              </w:rPr>
            </w:pPr>
            <w:r w:rsidRPr="00115AA2">
              <w:rPr>
                <w:rFonts w:ascii="Times New Roman" w:hAnsi="Times New Roman" w:cs="Times New Roman"/>
                <w:color w:val="000000"/>
                <w:sz w:val="22"/>
                <w:szCs w:val="22"/>
              </w:rPr>
              <w:t>01</w:t>
            </w:r>
          </w:p>
        </w:tc>
        <w:tc>
          <w:tcPr>
            <w:tcW w:w="992" w:type="dxa"/>
            <w:vAlign w:val="center"/>
          </w:tcPr>
          <w:p w:rsidR="00C24C1D" w:rsidRPr="00115AA2" w:rsidRDefault="00C24C1D" w:rsidP="002F12A1">
            <w:pPr>
              <w:widowControl w:val="0"/>
              <w:tabs>
                <w:tab w:val="left" w:pos="0"/>
              </w:tabs>
              <w:suppressAutoHyphens/>
              <w:spacing w:after="120"/>
              <w:ind w:left="0" w:firstLine="0"/>
              <w:rPr>
                <w:rFonts w:ascii="Times New Roman" w:hAnsi="Times New Roman" w:cs="Times New Roman"/>
                <w:color w:val="000000"/>
                <w:sz w:val="22"/>
                <w:szCs w:val="22"/>
              </w:rPr>
            </w:pPr>
            <w:proofErr w:type="spellStart"/>
            <w:r w:rsidRPr="00115AA2">
              <w:rPr>
                <w:rFonts w:ascii="Times New Roman" w:hAnsi="Times New Roman" w:cs="Times New Roman"/>
                <w:color w:val="000000"/>
                <w:sz w:val="22"/>
                <w:szCs w:val="22"/>
              </w:rPr>
              <w:t>Unid</w:t>
            </w:r>
            <w:proofErr w:type="spellEnd"/>
            <w:r w:rsidRPr="00115AA2">
              <w:rPr>
                <w:rFonts w:ascii="Times New Roman" w:hAnsi="Times New Roman" w:cs="Times New Roman"/>
                <w:color w:val="000000"/>
                <w:sz w:val="22"/>
                <w:szCs w:val="22"/>
              </w:rPr>
              <w:t>.</w:t>
            </w:r>
          </w:p>
        </w:tc>
        <w:tc>
          <w:tcPr>
            <w:tcW w:w="1771" w:type="dxa"/>
            <w:vMerge/>
            <w:vAlign w:val="center"/>
          </w:tcPr>
          <w:p w:rsidR="00C24C1D" w:rsidRPr="00115AA2" w:rsidRDefault="00C24C1D" w:rsidP="002F12A1">
            <w:pPr>
              <w:widowControl w:val="0"/>
              <w:suppressAutoHyphens/>
              <w:spacing w:after="120"/>
              <w:ind w:left="104"/>
              <w:jc w:val="center"/>
              <w:rPr>
                <w:rFonts w:ascii="Times New Roman" w:hAnsi="Times New Roman" w:cs="Times New Roman"/>
                <w:color w:val="000000"/>
                <w:sz w:val="22"/>
                <w:szCs w:val="22"/>
              </w:rPr>
            </w:pPr>
          </w:p>
        </w:tc>
      </w:tr>
    </w:tbl>
    <w:p w:rsidR="002F12A1" w:rsidRPr="00115AA2" w:rsidRDefault="002F12A1" w:rsidP="002F12A1">
      <w:pPr>
        <w:pStyle w:val="PADRO"/>
        <w:keepNext w:val="0"/>
        <w:widowControl/>
        <w:shd w:val="clear" w:color="auto" w:fill="auto"/>
        <w:spacing w:before="120" w:after="120"/>
        <w:ind w:left="792" w:firstLine="0"/>
        <w:rPr>
          <w:rFonts w:ascii="Times New Roman" w:hAnsi="Times New Roman" w:cs="Times New Roman"/>
          <w:sz w:val="22"/>
          <w:szCs w:val="22"/>
        </w:rPr>
      </w:pPr>
    </w:p>
    <w:p w:rsidR="009F7713" w:rsidRPr="00115AA2" w:rsidRDefault="006A70C8" w:rsidP="00805244">
      <w:pPr>
        <w:pStyle w:val="PADRO"/>
        <w:keepNext w:val="0"/>
        <w:widowControl/>
        <w:numPr>
          <w:ilvl w:val="2"/>
          <w:numId w:val="1"/>
        </w:numPr>
        <w:shd w:val="clear" w:color="auto" w:fill="auto"/>
        <w:spacing w:before="120" w:after="120"/>
        <w:rPr>
          <w:rFonts w:ascii="Times New Roman" w:hAnsi="Times New Roman" w:cs="Times New Roman"/>
          <w:sz w:val="22"/>
          <w:szCs w:val="22"/>
        </w:rPr>
      </w:pPr>
      <w:r w:rsidRPr="00115AA2">
        <w:rPr>
          <w:rFonts w:ascii="Times New Roman" w:hAnsi="Times New Roman" w:cs="Times New Roman"/>
          <w:sz w:val="22"/>
          <w:szCs w:val="22"/>
        </w:rPr>
        <w:t xml:space="preserve">Havendo mais de item ou lote faculta-se ao </w:t>
      </w:r>
      <w:r w:rsidR="00214615" w:rsidRPr="00115AA2">
        <w:rPr>
          <w:rFonts w:ascii="Times New Roman" w:hAnsi="Times New Roman" w:cs="Times New Roman"/>
          <w:sz w:val="22"/>
          <w:szCs w:val="22"/>
        </w:rPr>
        <w:t>fornecedor</w:t>
      </w:r>
      <w:r w:rsidRPr="00115AA2">
        <w:rPr>
          <w:rFonts w:ascii="Times New Roman" w:hAnsi="Times New Roman" w:cs="Times New Roman"/>
          <w:sz w:val="22"/>
          <w:szCs w:val="22"/>
        </w:rPr>
        <w:t xml:space="preserve"> a participação em quantos forem de seu interesse. Entretanto, optando-se por participar de um lote, deve o </w:t>
      </w:r>
      <w:r w:rsidR="00214615" w:rsidRPr="00115AA2">
        <w:rPr>
          <w:rFonts w:ascii="Times New Roman" w:hAnsi="Times New Roman" w:cs="Times New Roman"/>
          <w:sz w:val="22"/>
          <w:szCs w:val="22"/>
        </w:rPr>
        <w:t>fornecedor</w:t>
      </w:r>
      <w:r w:rsidRPr="00115AA2">
        <w:rPr>
          <w:rFonts w:ascii="Times New Roman" w:hAnsi="Times New Roman" w:cs="Times New Roman"/>
          <w:sz w:val="22"/>
          <w:szCs w:val="22"/>
        </w:rPr>
        <w:t xml:space="preserve"> enviar proposta para todos os itens que o compõem.</w:t>
      </w:r>
    </w:p>
    <w:p w:rsidR="004544FC" w:rsidRPr="00115AA2" w:rsidRDefault="009F7713" w:rsidP="004544FC">
      <w:pPr>
        <w:pStyle w:val="PADRO"/>
        <w:keepNext w:val="0"/>
        <w:widowControl/>
        <w:numPr>
          <w:ilvl w:val="1"/>
          <w:numId w:val="1"/>
        </w:numPr>
        <w:shd w:val="clear" w:color="auto" w:fill="auto"/>
        <w:spacing w:before="120" w:after="120"/>
        <w:rPr>
          <w:rFonts w:ascii="Times New Roman" w:hAnsi="Times New Roman" w:cs="Times New Roman"/>
          <w:color w:val="000000" w:themeColor="text1"/>
          <w:sz w:val="22"/>
          <w:szCs w:val="22"/>
        </w:rPr>
      </w:pPr>
      <w:r w:rsidRPr="00115AA2">
        <w:rPr>
          <w:rFonts w:ascii="Times New Roman" w:hAnsi="Times New Roman" w:cs="Times New Roman"/>
          <w:sz w:val="22"/>
          <w:szCs w:val="22"/>
        </w:rPr>
        <w:t>O critério de julgamento adotado será o</w:t>
      </w:r>
      <w:r w:rsidR="00F23C75" w:rsidRPr="00115AA2">
        <w:rPr>
          <w:rFonts w:ascii="Times New Roman" w:hAnsi="Times New Roman" w:cs="Times New Roman"/>
          <w:sz w:val="22"/>
          <w:szCs w:val="22"/>
        </w:rPr>
        <w:t xml:space="preserve"> </w:t>
      </w:r>
      <w:r w:rsidRPr="00115AA2">
        <w:rPr>
          <w:rFonts w:ascii="Times New Roman" w:hAnsi="Times New Roman" w:cs="Times New Roman"/>
          <w:b/>
          <w:i/>
          <w:iCs/>
          <w:color w:val="000000" w:themeColor="text1"/>
          <w:sz w:val="22"/>
          <w:szCs w:val="22"/>
        </w:rPr>
        <w:t>menor preço</w:t>
      </w:r>
      <w:r w:rsidR="00122848" w:rsidRPr="00115AA2">
        <w:rPr>
          <w:rFonts w:ascii="Times New Roman" w:hAnsi="Times New Roman" w:cs="Times New Roman"/>
          <w:b/>
          <w:i/>
          <w:iCs/>
          <w:color w:val="000000" w:themeColor="text1"/>
          <w:sz w:val="22"/>
          <w:szCs w:val="22"/>
        </w:rPr>
        <w:t xml:space="preserve"> global </w:t>
      </w:r>
      <w:r w:rsidR="006D5016" w:rsidRPr="00115AA2">
        <w:rPr>
          <w:rFonts w:ascii="Times New Roman" w:hAnsi="Times New Roman" w:cs="Times New Roman"/>
          <w:b/>
          <w:i/>
          <w:iCs/>
          <w:color w:val="000000" w:themeColor="text1"/>
          <w:sz w:val="22"/>
          <w:szCs w:val="22"/>
        </w:rPr>
        <w:t>(lote único)</w:t>
      </w:r>
      <w:r w:rsidR="0019746A" w:rsidRPr="00115AA2">
        <w:rPr>
          <w:rFonts w:ascii="Times New Roman" w:hAnsi="Times New Roman" w:cs="Times New Roman"/>
          <w:i/>
          <w:iCs/>
          <w:color w:val="000000" w:themeColor="text1"/>
          <w:sz w:val="22"/>
          <w:szCs w:val="22"/>
        </w:rPr>
        <w:t>,</w:t>
      </w:r>
      <w:r w:rsidR="0019746A" w:rsidRPr="00115AA2">
        <w:rPr>
          <w:rFonts w:ascii="Times New Roman" w:hAnsi="Times New Roman" w:cs="Times New Roman"/>
          <w:i/>
          <w:iCs/>
          <w:color w:val="FF0000"/>
          <w:sz w:val="22"/>
          <w:szCs w:val="22"/>
        </w:rPr>
        <w:t xml:space="preserve"> </w:t>
      </w:r>
      <w:r w:rsidRPr="00115AA2">
        <w:rPr>
          <w:rFonts w:ascii="Times New Roman" w:hAnsi="Times New Roman" w:cs="Times New Roman"/>
          <w:sz w:val="22"/>
          <w:szCs w:val="22"/>
        </w:rPr>
        <w:t xml:space="preserve">observadas as exigências contidas neste </w:t>
      </w:r>
      <w:r w:rsidR="00313FBD" w:rsidRPr="00115AA2">
        <w:rPr>
          <w:rFonts w:ascii="Times New Roman" w:hAnsi="Times New Roman" w:cs="Times New Roman"/>
          <w:sz w:val="22"/>
          <w:szCs w:val="22"/>
        </w:rPr>
        <w:t>Aviso</w:t>
      </w:r>
      <w:r w:rsidR="001906F3" w:rsidRPr="00115AA2">
        <w:rPr>
          <w:rFonts w:ascii="Times New Roman" w:hAnsi="Times New Roman" w:cs="Times New Roman"/>
          <w:sz w:val="22"/>
          <w:szCs w:val="22"/>
        </w:rPr>
        <w:t xml:space="preserve"> </w:t>
      </w:r>
      <w:r w:rsidR="00770F01" w:rsidRPr="00115AA2">
        <w:rPr>
          <w:rFonts w:ascii="Times New Roman" w:hAnsi="Times New Roman" w:cs="Times New Roman"/>
          <w:sz w:val="22"/>
          <w:szCs w:val="22"/>
        </w:rPr>
        <w:t xml:space="preserve">de Contratação Direta </w:t>
      </w:r>
      <w:r w:rsidRPr="00115AA2">
        <w:rPr>
          <w:rFonts w:ascii="Times New Roman" w:hAnsi="Times New Roman" w:cs="Times New Roman"/>
          <w:sz w:val="22"/>
          <w:szCs w:val="22"/>
        </w:rPr>
        <w:t>e seus Anexos quanto às especificações do objeto.</w:t>
      </w:r>
    </w:p>
    <w:p w:rsidR="006A70C8" w:rsidRPr="00115AA2" w:rsidRDefault="006A70C8" w:rsidP="00805244">
      <w:pPr>
        <w:pStyle w:val="PADRO"/>
        <w:keepNext w:val="0"/>
        <w:widowControl/>
        <w:numPr>
          <w:ilvl w:val="0"/>
          <w:numId w:val="1"/>
        </w:numPr>
        <w:shd w:val="clear" w:color="auto" w:fill="auto"/>
        <w:spacing w:before="120" w:after="120"/>
        <w:rPr>
          <w:rFonts w:ascii="Times New Roman" w:hAnsi="Times New Roman" w:cs="Times New Roman"/>
          <w:b/>
          <w:sz w:val="22"/>
          <w:szCs w:val="22"/>
        </w:rPr>
      </w:pPr>
      <w:r w:rsidRPr="00115AA2">
        <w:rPr>
          <w:rFonts w:ascii="Times New Roman" w:hAnsi="Times New Roman" w:cs="Times New Roman"/>
          <w:b/>
          <w:sz w:val="22"/>
          <w:szCs w:val="22"/>
        </w:rPr>
        <w:t>PARTICIPAÇÃO NA DISPENSA ELETRÔNICA.</w:t>
      </w:r>
    </w:p>
    <w:p w:rsidR="00BD6135" w:rsidRPr="00115AA2" w:rsidRDefault="00BD6135" w:rsidP="006A70C8">
      <w:pPr>
        <w:numPr>
          <w:ilvl w:val="1"/>
          <w:numId w:val="1"/>
        </w:numPr>
        <w:autoSpaceDE w:val="0"/>
        <w:snapToGrid w:val="0"/>
        <w:spacing w:after="120" w:line="276" w:lineRule="auto"/>
        <w:ind w:left="425" w:firstLine="0"/>
        <w:rPr>
          <w:rFonts w:ascii="Times New Roman" w:hAnsi="Times New Roman" w:cs="Times New Roman"/>
          <w:sz w:val="22"/>
          <w:szCs w:val="22"/>
        </w:rPr>
      </w:pPr>
      <w:r w:rsidRPr="00115AA2">
        <w:rPr>
          <w:rFonts w:ascii="Times New Roman" w:hAnsi="Times New Roman" w:cs="Times New Roman"/>
          <w:sz w:val="22"/>
          <w:szCs w:val="22"/>
        </w:rPr>
        <w:t xml:space="preserve">A participação na presente dispensa eletrônica se dará mediante </w:t>
      </w:r>
      <w:r w:rsidR="0033363C" w:rsidRPr="00115AA2">
        <w:rPr>
          <w:rFonts w:ascii="Times New Roman" w:hAnsi="Times New Roman" w:cs="Times New Roman"/>
          <w:bCs/>
          <w:sz w:val="22"/>
          <w:szCs w:val="22"/>
        </w:rPr>
        <w:t>Sistema de Dispensa Eletrônica</w:t>
      </w:r>
      <w:r w:rsidRPr="00115AA2">
        <w:rPr>
          <w:rFonts w:ascii="Times New Roman" w:hAnsi="Times New Roman" w:cs="Times New Roman"/>
          <w:sz w:val="22"/>
          <w:szCs w:val="22"/>
        </w:rPr>
        <w:t xml:space="preserve">integrante do Sistema de Compras do Governo Federal – </w:t>
      </w:r>
      <w:proofErr w:type="spellStart"/>
      <w:r w:rsidRPr="00115AA2">
        <w:rPr>
          <w:rFonts w:ascii="Times New Roman" w:hAnsi="Times New Roman" w:cs="Times New Roman"/>
          <w:sz w:val="22"/>
          <w:szCs w:val="22"/>
        </w:rPr>
        <w:t>Comprasnet</w:t>
      </w:r>
      <w:proofErr w:type="spellEnd"/>
      <w:r w:rsidRPr="00115AA2">
        <w:rPr>
          <w:rFonts w:ascii="Times New Roman" w:hAnsi="Times New Roman" w:cs="Times New Roman"/>
          <w:sz w:val="22"/>
          <w:szCs w:val="22"/>
        </w:rPr>
        <w:t xml:space="preserve"> 4.0, disponível no </w:t>
      </w:r>
      <w:r w:rsidR="00E04DDE" w:rsidRPr="00115AA2">
        <w:rPr>
          <w:rFonts w:ascii="Times New Roman" w:hAnsi="Times New Roman" w:cs="Times New Roman"/>
          <w:bCs/>
          <w:sz w:val="22"/>
          <w:szCs w:val="22"/>
        </w:rPr>
        <w:t>endereço eletrônico</w:t>
      </w:r>
      <w:r w:rsidR="001906F3" w:rsidRPr="00115AA2">
        <w:rPr>
          <w:rFonts w:ascii="Times New Roman" w:hAnsi="Times New Roman" w:cs="Times New Roman"/>
          <w:sz w:val="22"/>
          <w:szCs w:val="22"/>
        </w:rPr>
        <w:t xml:space="preserve"> </w:t>
      </w:r>
      <w:hyperlink r:id="rId9" w:history="1">
        <w:r w:rsidR="001906F3" w:rsidRPr="00115AA2">
          <w:rPr>
            <w:rStyle w:val="Hyperlink"/>
            <w:rFonts w:ascii="Times New Roman" w:hAnsi="Times New Roman" w:cs="Times New Roman"/>
            <w:bCs/>
            <w:sz w:val="22"/>
            <w:szCs w:val="22"/>
          </w:rPr>
          <w:t>https://www.gov.br/compras/pt-br/</w:t>
        </w:r>
      </w:hyperlink>
      <w:r w:rsidR="001906F3" w:rsidRPr="00115AA2">
        <w:rPr>
          <w:rFonts w:ascii="Times New Roman" w:hAnsi="Times New Roman" w:cs="Times New Roman"/>
          <w:bCs/>
          <w:sz w:val="22"/>
          <w:szCs w:val="22"/>
        </w:rPr>
        <w:t xml:space="preserve"> </w:t>
      </w:r>
    </w:p>
    <w:p w:rsidR="00A728B9" w:rsidRPr="00115AA2" w:rsidRDefault="00A728B9" w:rsidP="00805244">
      <w:pPr>
        <w:numPr>
          <w:ilvl w:val="2"/>
          <w:numId w:val="1"/>
        </w:numPr>
        <w:autoSpaceDE w:val="0"/>
        <w:snapToGrid w:val="0"/>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 xml:space="preserve">Os </w:t>
      </w:r>
      <w:r w:rsidR="00214615" w:rsidRPr="00115AA2">
        <w:rPr>
          <w:rFonts w:ascii="Times New Roman" w:hAnsi="Times New Roman" w:cs="Times New Roman"/>
          <w:sz w:val="22"/>
          <w:szCs w:val="22"/>
        </w:rPr>
        <w:t>fornecedor</w:t>
      </w:r>
      <w:r w:rsidR="00686344" w:rsidRPr="00115AA2">
        <w:rPr>
          <w:rFonts w:ascii="Times New Roman" w:hAnsi="Times New Roman" w:cs="Times New Roman"/>
          <w:sz w:val="22"/>
          <w:szCs w:val="22"/>
        </w:rPr>
        <w:t>e</w:t>
      </w:r>
      <w:r w:rsidRPr="00115AA2">
        <w:rPr>
          <w:rFonts w:ascii="Times New Roman" w:hAnsi="Times New Roman" w:cs="Times New Roman"/>
          <w:sz w:val="22"/>
          <w:szCs w:val="22"/>
        </w:rPr>
        <w:t>s deverão atender aos procedimentos previstos no Manual do Sistema de Dispensa Eletrônica, disponível no Portal de Compras do Governo Federal, para acesso ao sistema e operacionalização.</w:t>
      </w:r>
    </w:p>
    <w:p w:rsidR="00A728B9" w:rsidRPr="00115AA2" w:rsidRDefault="00A728B9" w:rsidP="00805244">
      <w:pPr>
        <w:numPr>
          <w:ilvl w:val="2"/>
          <w:numId w:val="1"/>
        </w:numPr>
        <w:autoSpaceDE w:val="0"/>
        <w:snapToGrid w:val="0"/>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6A70C8" w:rsidRPr="00115AA2" w:rsidRDefault="006A70C8" w:rsidP="006A70C8">
      <w:pPr>
        <w:numPr>
          <w:ilvl w:val="1"/>
          <w:numId w:val="1"/>
        </w:numPr>
        <w:spacing w:after="120" w:line="276" w:lineRule="auto"/>
        <w:ind w:left="425" w:firstLine="0"/>
        <w:rPr>
          <w:rFonts w:ascii="Times New Roman" w:hAnsi="Times New Roman" w:cs="Times New Roman"/>
          <w:color w:val="000000" w:themeColor="text1"/>
          <w:sz w:val="22"/>
          <w:szCs w:val="22"/>
        </w:rPr>
      </w:pPr>
      <w:r w:rsidRPr="00115AA2">
        <w:rPr>
          <w:rFonts w:ascii="Times New Roman" w:hAnsi="Times New Roman" w:cs="Times New Roman"/>
          <w:color w:val="000000" w:themeColor="text1"/>
          <w:sz w:val="22"/>
          <w:szCs w:val="22"/>
        </w:rPr>
        <w:t>Não poderão participar dest</w:t>
      </w:r>
      <w:r w:rsidR="00A728B9" w:rsidRPr="00115AA2">
        <w:rPr>
          <w:rFonts w:ascii="Times New Roman" w:hAnsi="Times New Roman" w:cs="Times New Roman"/>
          <w:color w:val="000000" w:themeColor="text1"/>
          <w:sz w:val="22"/>
          <w:szCs w:val="22"/>
        </w:rPr>
        <w:t xml:space="preserve">a dispensa </w:t>
      </w:r>
      <w:r w:rsidRPr="00115AA2">
        <w:rPr>
          <w:rFonts w:ascii="Times New Roman" w:hAnsi="Times New Roman" w:cs="Times New Roman"/>
          <w:color w:val="000000" w:themeColor="text1"/>
          <w:sz w:val="22"/>
          <w:szCs w:val="22"/>
        </w:rPr>
        <w:t xml:space="preserve">os </w:t>
      </w:r>
      <w:r w:rsidR="00214615" w:rsidRPr="00115AA2">
        <w:rPr>
          <w:rFonts w:ascii="Times New Roman" w:hAnsi="Times New Roman" w:cs="Times New Roman"/>
          <w:color w:val="000000" w:themeColor="text1"/>
          <w:sz w:val="22"/>
          <w:szCs w:val="22"/>
        </w:rPr>
        <w:t>fornecedor</w:t>
      </w:r>
      <w:r w:rsidR="00F528F8" w:rsidRPr="00115AA2">
        <w:rPr>
          <w:rFonts w:ascii="Times New Roman" w:hAnsi="Times New Roman" w:cs="Times New Roman"/>
          <w:color w:val="000000" w:themeColor="text1"/>
          <w:sz w:val="22"/>
          <w:szCs w:val="22"/>
        </w:rPr>
        <w:t>e</w:t>
      </w:r>
      <w:r w:rsidRPr="00115AA2">
        <w:rPr>
          <w:rFonts w:ascii="Times New Roman" w:hAnsi="Times New Roman" w:cs="Times New Roman"/>
          <w:color w:val="000000" w:themeColor="text1"/>
          <w:sz w:val="22"/>
          <w:szCs w:val="22"/>
        </w:rPr>
        <w:t>s:</w:t>
      </w:r>
    </w:p>
    <w:p w:rsidR="006A70C8" w:rsidRPr="00115AA2" w:rsidRDefault="001906F3" w:rsidP="00BD6135">
      <w:pPr>
        <w:numPr>
          <w:ilvl w:val="2"/>
          <w:numId w:val="1"/>
        </w:numPr>
        <w:spacing w:after="120" w:line="276" w:lineRule="auto"/>
        <w:rPr>
          <w:rFonts w:ascii="Times New Roman" w:hAnsi="Times New Roman" w:cs="Times New Roman"/>
          <w:color w:val="000000" w:themeColor="text1"/>
          <w:sz w:val="22"/>
          <w:szCs w:val="22"/>
        </w:rPr>
      </w:pPr>
      <w:r w:rsidRPr="00115AA2">
        <w:rPr>
          <w:rFonts w:ascii="Times New Roman" w:hAnsi="Times New Roman" w:cs="Times New Roman"/>
          <w:color w:val="000000" w:themeColor="text1"/>
          <w:sz w:val="22"/>
          <w:szCs w:val="22"/>
        </w:rPr>
        <w:lastRenderedPageBreak/>
        <w:t>Que</w:t>
      </w:r>
      <w:r w:rsidR="006A70C8" w:rsidRPr="00115AA2">
        <w:rPr>
          <w:rFonts w:ascii="Times New Roman" w:hAnsi="Times New Roman" w:cs="Times New Roman"/>
          <w:color w:val="000000" w:themeColor="text1"/>
          <w:sz w:val="22"/>
          <w:szCs w:val="22"/>
        </w:rPr>
        <w:t xml:space="preserve"> não atendam às condições deste </w:t>
      </w:r>
      <w:r w:rsidR="00313FBD" w:rsidRPr="00115AA2">
        <w:rPr>
          <w:rFonts w:ascii="Times New Roman" w:hAnsi="Times New Roman" w:cs="Times New Roman"/>
          <w:color w:val="000000" w:themeColor="text1"/>
          <w:sz w:val="22"/>
          <w:szCs w:val="22"/>
        </w:rPr>
        <w:t>Aviso</w:t>
      </w:r>
      <w:r w:rsidR="008A09C2" w:rsidRPr="00115AA2">
        <w:rPr>
          <w:rFonts w:ascii="Times New Roman" w:hAnsi="Times New Roman" w:cs="Times New Roman"/>
          <w:color w:val="000000" w:themeColor="text1"/>
          <w:sz w:val="22"/>
          <w:szCs w:val="22"/>
        </w:rPr>
        <w:t xml:space="preserve"> de Contratação Direta</w:t>
      </w:r>
      <w:r w:rsidR="006A70C8" w:rsidRPr="00115AA2">
        <w:rPr>
          <w:rFonts w:ascii="Times New Roman" w:hAnsi="Times New Roman" w:cs="Times New Roman"/>
          <w:color w:val="000000" w:themeColor="text1"/>
          <w:sz w:val="22"/>
          <w:szCs w:val="22"/>
        </w:rPr>
        <w:t xml:space="preserve"> e seu(s) anexo(s);</w:t>
      </w:r>
    </w:p>
    <w:p w:rsidR="006A70C8" w:rsidRPr="00115AA2" w:rsidRDefault="001906F3" w:rsidP="00BD6135">
      <w:pPr>
        <w:numPr>
          <w:ilvl w:val="2"/>
          <w:numId w:val="1"/>
        </w:numPr>
        <w:spacing w:after="120" w:line="276" w:lineRule="auto"/>
        <w:rPr>
          <w:rFonts w:ascii="Times New Roman" w:hAnsi="Times New Roman" w:cs="Times New Roman"/>
          <w:color w:val="000000" w:themeColor="text1"/>
          <w:sz w:val="22"/>
          <w:szCs w:val="22"/>
        </w:rPr>
      </w:pPr>
      <w:r w:rsidRPr="00115AA2">
        <w:rPr>
          <w:rFonts w:ascii="Times New Roman" w:hAnsi="Times New Roman" w:cs="Times New Roman"/>
          <w:color w:val="000000" w:themeColor="text1"/>
          <w:sz w:val="22"/>
          <w:szCs w:val="22"/>
        </w:rPr>
        <w:t>Estrangeiros</w:t>
      </w:r>
      <w:r w:rsidR="006A70C8" w:rsidRPr="00115AA2">
        <w:rPr>
          <w:rFonts w:ascii="Times New Roman" w:hAnsi="Times New Roman" w:cs="Times New Roman"/>
          <w:color w:val="000000" w:themeColor="text1"/>
          <w:sz w:val="22"/>
          <w:szCs w:val="22"/>
        </w:rPr>
        <w:t xml:space="preserve"> que não tenham representação legal no Brasil com poderes expressos para receber citação e responder administrativa ou judicialmente;</w:t>
      </w:r>
    </w:p>
    <w:p w:rsidR="00D07602" w:rsidRPr="00115AA2" w:rsidRDefault="001906F3" w:rsidP="00D07602">
      <w:pPr>
        <w:numPr>
          <w:ilvl w:val="2"/>
          <w:numId w:val="1"/>
        </w:numPr>
        <w:spacing w:after="120" w:line="276" w:lineRule="auto"/>
        <w:rPr>
          <w:rFonts w:ascii="Times New Roman" w:hAnsi="Times New Roman" w:cs="Times New Roman"/>
          <w:color w:val="000000" w:themeColor="text1"/>
          <w:sz w:val="22"/>
          <w:szCs w:val="22"/>
        </w:rPr>
      </w:pPr>
      <w:r w:rsidRPr="00115AA2">
        <w:rPr>
          <w:rFonts w:ascii="Times New Roman" w:hAnsi="Times New Roman" w:cs="Times New Roman"/>
          <w:color w:val="000000" w:themeColor="text1"/>
          <w:sz w:val="22"/>
          <w:szCs w:val="22"/>
        </w:rPr>
        <w:t>Que</w:t>
      </w:r>
      <w:r w:rsidR="006A70C8" w:rsidRPr="00115AA2">
        <w:rPr>
          <w:rFonts w:ascii="Times New Roman" w:hAnsi="Times New Roman" w:cs="Times New Roman"/>
          <w:color w:val="000000" w:themeColor="text1"/>
          <w:sz w:val="22"/>
          <w:szCs w:val="22"/>
        </w:rPr>
        <w:t xml:space="preserve"> se enquadrem nas </w:t>
      </w:r>
      <w:r w:rsidR="00B34502" w:rsidRPr="00115AA2">
        <w:rPr>
          <w:rFonts w:ascii="Times New Roman" w:hAnsi="Times New Roman" w:cs="Times New Roman"/>
          <w:color w:val="000000" w:themeColor="text1"/>
          <w:sz w:val="22"/>
          <w:szCs w:val="22"/>
        </w:rPr>
        <w:t xml:space="preserve">seguintes </w:t>
      </w:r>
      <w:r w:rsidR="006A70C8" w:rsidRPr="00115AA2">
        <w:rPr>
          <w:rFonts w:ascii="Times New Roman" w:hAnsi="Times New Roman" w:cs="Times New Roman"/>
          <w:color w:val="000000" w:themeColor="text1"/>
          <w:sz w:val="22"/>
          <w:szCs w:val="22"/>
        </w:rPr>
        <w:t>vedações</w:t>
      </w:r>
      <w:r w:rsidR="00B34502" w:rsidRPr="00115AA2">
        <w:rPr>
          <w:rFonts w:ascii="Times New Roman" w:hAnsi="Times New Roman" w:cs="Times New Roman"/>
          <w:color w:val="000000" w:themeColor="text1"/>
          <w:sz w:val="22"/>
          <w:szCs w:val="22"/>
        </w:rPr>
        <w:t>:</w:t>
      </w:r>
    </w:p>
    <w:p w:rsidR="00B34502" w:rsidRPr="00115AA2" w:rsidRDefault="001906F3" w:rsidP="007C27EE">
      <w:pPr>
        <w:numPr>
          <w:ilvl w:val="3"/>
          <w:numId w:val="22"/>
        </w:numPr>
        <w:spacing w:after="120" w:line="276" w:lineRule="auto"/>
        <w:rPr>
          <w:rFonts w:ascii="Times New Roman" w:hAnsi="Times New Roman" w:cs="Times New Roman"/>
          <w:color w:val="000000" w:themeColor="text1"/>
          <w:sz w:val="22"/>
          <w:szCs w:val="22"/>
        </w:rPr>
      </w:pPr>
      <w:r w:rsidRPr="00115AA2">
        <w:rPr>
          <w:rFonts w:ascii="Times New Roman" w:hAnsi="Times New Roman" w:cs="Times New Roman"/>
          <w:color w:val="000000"/>
          <w:sz w:val="22"/>
          <w:szCs w:val="22"/>
        </w:rPr>
        <w:t>Autor</w:t>
      </w:r>
      <w:r w:rsidR="00B34502" w:rsidRPr="00115AA2">
        <w:rPr>
          <w:rFonts w:ascii="Times New Roman" w:hAnsi="Times New Roman" w:cs="Times New Roman"/>
          <w:color w:val="000000"/>
          <w:sz w:val="22"/>
          <w:szCs w:val="22"/>
        </w:rPr>
        <w:t xml:space="preserve"> do anteprojeto, do projeto básico ou do projeto executivo, pessoa física ou jurídica, quando a </w:t>
      </w:r>
      <w:r w:rsidR="007C27EE" w:rsidRPr="00115AA2">
        <w:rPr>
          <w:rFonts w:ascii="Times New Roman" w:hAnsi="Times New Roman" w:cs="Times New Roman"/>
          <w:color w:val="000000"/>
          <w:sz w:val="22"/>
          <w:szCs w:val="22"/>
        </w:rPr>
        <w:t>contratação</w:t>
      </w:r>
      <w:r w:rsidR="00B34502" w:rsidRPr="00115AA2">
        <w:rPr>
          <w:rFonts w:ascii="Times New Roman" w:hAnsi="Times New Roman" w:cs="Times New Roman"/>
          <w:color w:val="000000"/>
          <w:sz w:val="22"/>
          <w:szCs w:val="22"/>
        </w:rPr>
        <w:t xml:space="preserve"> versar sobre obra, serviços ou fornecimento de bens a ele relacionados</w:t>
      </w:r>
      <w:r w:rsidR="00ED3520" w:rsidRPr="00115AA2">
        <w:rPr>
          <w:rFonts w:ascii="Times New Roman" w:hAnsi="Times New Roman" w:cs="Times New Roman"/>
          <w:color w:val="000000"/>
          <w:sz w:val="22"/>
          <w:szCs w:val="22"/>
        </w:rPr>
        <w:t>;</w:t>
      </w:r>
    </w:p>
    <w:p w:rsidR="00ED3520" w:rsidRPr="00115AA2" w:rsidRDefault="001906F3" w:rsidP="007C27EE">
      <w:pPr>
        <w:numPr>
          <w:ilvl w:val="3"/>
          <w:numId w:val="22"/>
        </w:numPr>
        <w:spacing w:after="120" w:line="276" w:lineRule="auto"/>
        <w:rPr>
          <w:rFonts w:ascii="Times New Roman" w:hAnsi="Times New Roman" w:cs="Times New Roman"/>
          <w:color w:val="000000" w:themeColor="text1"/>
          <w:sz w:val="22"/>
          <w:szCs w:val="22"/>
        </w:rPr>
      </w:pPr>
      <w:r w:rsidRPr="00115AA2">
        <w:rPr>
          <w:rFonts w:ascii="Times New Roman" w:hAnsi="Times New Roman" w:cs="Times New Roman"/>
          <w:color w:val="000000"/>
          <w:sz w:val="22"/>
          <w:szCs w:val="22"/>
        </w:rPr>
        <w:t>Empresa</w:t>
      </w:r>
      <w:r w:rsidR="00ED3520" w:rsidRPr="00115AA2">
        <w:rPr>
          <w:rFonts w:ascii="Times New Roman" w:hAnsi="Times New Roman" w:cs="Times New Roman"/>
          <w:color w:val="000000"/>
          <w:sz w:val="22"/>
          <w:szCs w:val="22"/>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115AA2">
        <w:rPr>
          <w:rFonts w:ascii="Times New Roman" w:hAnsi="Times New Roman" w:cs="Times New Roman"/>
          <w:color w:val="000000"/>
          <w:sz w:val="22"/>
          <w:szCs w:val="22"/>
        </w:rPr>
        <w:t xml:space="preserve">contratação </w:t>
      </w:r>
      <w:r w:rsidR="00ED3520" w:rsidRPr="00115AA2">
        <w:rPr>
          <w:rFonts w:ascii="Times New Roman" w:hAnsi="Times New Roman" w:cs="Times New Roman"/>
          <w:color w:val="000000"/>
          <w:sz w:val="22"/>
          <w:szCs w:val="22"/>
        </w:rPr>
        <w:t>versar sobre obra, serviços ou fornecimento de bens a ela necessários;</w:t>
      </w:r>
    </w:p>
    <w:p w:rsidR="00ED3520" w:rsidRPr="00115AA2" w:rsidRDefault="001906F3" w:rsidP="007C27EE">
      <w:pPr>
        <w:numPr>
          <w:ilvl w:val="3"/>
          <w:numId w:val="22"/>
        </w:numPr>
        <w:spacing w:after="120" w:line="276" w:lineRule="auto"/>
        <w:rPr>
          <w:rFonts w:ascii="Times New Roman" w:hAnsi="Times New Roman" w:cs="Times New Roman"/>
          <w:color w:val="000000" w:themeColor="text1"/>
          <w:sz w:val="22"/>
          <w:szCs w:val="22"/>
        </w:rPr>
      </w:pPr>
      <w:r w:rsidRPr="00115AA2">
        <w:rPr>
          <w:rFonts w:ascii="Times New Roman" w:hAnsi="Times New Roman" w:cs="Times New Roman"/>
          <w:color w:val="000000"/>
          <w:sz w:val="22"/>
          <w:szCs w:val="22"/>
        </w:rPr>
        <w:t>Pessoa</w:t>
      </w:r>
      <w:r w:rsidR="00ED3520" w:rsidRPr="00115AA2">
        <w:rPr>
          <w:rFonts w:ascii="Times New Roman" w:hAnsi="Times New Roman" w:cs="Times New Roman"/>
          <w:color w:val="000000"/>
          <w:sz w:val="22"/>
          <w:szCs w:val="22"/>
        </w:rPr>
        <w:t xml:space="preserve"> física ou jurídica que se encontre, ao tempo da </w:t>
      </w:r>
      <w:r w:rsidR="007C27EE" w:rsidRPr="00115AA2">
        <w:rPr>
          <w:rFonts w:ascii="Times New Roman" w:hAnsi="Times New Roman" w:cs="Times New Roman"/>
          <w:color w:val="000000"/>
          <w:sz w:val="22"/>
          <w:szCs w:val="22"/>
        </w:rPr>
        <w:t>contratação</w:t>
      </w:r>
      <w:r w:rsidR="00ED3520" w:rsidRPr="00115AA2">
        <w:rPr>
          <w:rFonts w:ascii="Times New Roman" w:hAnsi="Times New Roman" w:cs="Times New Roman"/>
          <w:color w:val="000000"/>
          <w:sz w:val="22"/>
          <w:szCs w:val="22"/>
        </w:rPr>
        <w:t xml:space="preserve">, impossibilitada de </w:t>
      </w:r>
      <w:r w:rsidR="007C27EE" w:rsidRPr="00115AA2">
        <w:rPr>
          <w:rFonts w:ascii="Times New Roman" w:hAnsi="Times New Roman" w:cs="Times New Roman"/>
          <w:color w:val="000000"/>
          <w:sz w:val="22"/>
          <w:szCs w:val="22"/>
        </w:rPr>
        <w:t xml:space="preserve">contratar </w:t>
      </w:r>
      <w:r w:rsidR="00ED3520" w:rsidRPr="00115AA2">
        <w:rPr>
          <w:rFonts w:ascii="Times New Roman" w:hAnsi="Times New Roman" w:cs="Times New Roman"/>
          <w:color w:val="000000"/>
          <w:sz w:val="22"/>
          <w:szCs w:val="22"/>
        </w:rPr>
        <w:t>em decorrência de sanção que lhe foi imposta;</w:t>
      </w:r>
    </w:p>
    <w:p w:rsidR="00ED3520" w:rsidRPr="00115AA2" w:rsidRDefault="001906F3" w:rsidP="007C27EE">
      <w:pPr>
        <w:numPr>
          <w:ilvl w:val="3"/>
          <w:numId w:val="22"/>
        </w:numPr>
        <w:spacing w:after="120" w:line="276" w:lineRule="auto"/>
        <w:rPr>
          <w:rFonts w:ascii="Times New Roman" w:hAnsi="Times New Roman" w:cs="Times New Roman"/>
          <w:color w:val="000000" w:themeColor="text1"/>
          <w:sz w:val="22"/>
          <w:szCs w:val="22"/>
        </w:rPr>
      </w:pPr>
      <w:r w:rsidRPr="00115AA2">
        <w:rPr>
          <w:rFonts w:ascii="Times New Roman" w:hAnsi="Times New Roman" w:cs="Times New Roman"/>
          <w:color w:val="000000"/>
          <w:sz w:val="22"/>
          <w:szCs w:val="22"/>
        </w:rPr>
        <w:t>Aquele</w:t>
      </w:r>
      <w:r w:rsidR="00ED3520" w:rsidRPr="00115AA2">
        <w:rPr>
          <w:rFonts w:ascii="Times New Roman" w:hAnsi="Times New Roman" w:cs="Times New Roman"/>
          <w:color w:val="000000"/>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520" w:rsidRPr="00115AA2" w:rsidRDefault="001906F3" w:rsidP="007C27EE">
      <w:pPr>
        <w:numPr>
          <w:ilvl w:val="3"/>
          <w:numId w:val="22"/>
        </w:numPr>
        <w:spacing w:after="120" w:line="276" w:lineRule="auto"/>
        <w:rPr>
          <w:rFonts w:ascii="Times New Roman" w:hAnsi="Times New Roman" w:cs="Times New Roman"/>
          <w:color w:val="000000" w:themeColor="text1"/>
          <w:sz w:val="22"/>
          <w:szCs w:val="22"/>
        </w:rPr>
      </w:pPr>
      <w:r w:rsidRPr="00115AA2">
        <w:rPr>
          <w:rFonts w:ascii="Times New Roman" w:hAnsi="Times New Roman" w:cs="Times New Roman"/>
          <w:color w:val="000000"/>
          <w:sz w:val="22"/>
          <w:szCs w:val="22"/>
        </w:rPr>
        <w:t>E</w:t>
      </w:r>
      <w:r w:rsidR="00ED3520" w:rsidRPr="00115AA2">
        <w:rPr>
          <w:rFonts w:ascii="Times New Roman" w:hAnsi="Times New Roman" w:cs="Times New Roman"/>
          <w:color w:val="000000"/>
          <w:sz w:val="22"/>
          <w:szCs w:val="22"/>
        </w:rPr>
        <w:t>mpresas controladoras, controladas ou coligadas, nos termos da </w:t>
      </w:r>
      <w:hyperlink r:id="rId10" w:history="1">
        <w:r w:rsidR="00ED3520" w:rsidRPr="00115AA2">
          <w:rPr>
            <w:rStyle w:val="Hyperlink"/>
            <w:rFonts w:ascii="Times New Roman" w:eastAsia="Calibri" w:hAnsi="Times New Roman" w:cs="Times New Roman"/>
            <w:sz w:val="22"/>
            <w:szCs w:val="22"/>
          </w:rPr>
          <w:t>Lei nº 6.404, de 15 de dezembro de 1976</w:t>
        </w:r>
      </w:hyperlink>
      <w:r w:rsidR="00ED3520" w:rsidRPr="00115AA2">
        <w:rPr>
          <w:rFonts w:ascii="Times New Roman" w:hAnsi="Times New Roman" w:cs="Times New Roman"/>
          <w:color w:val="000000"/>
          <w:sz w:val="22"/>
          <w:szCs w:val="22"/>
        </w:rPr>
        <w:t>, concorrendo entre si;</w:t>
      </w:r>
    </w:p>
    <w:p w:rsidR="00ED3520" w:rsidRPr="00115AA2" w:rsidRDefault="001906F3" w:rsidP="007C27EE">
      <w:pPr>
        <w:numPr>
          <w:ilvl w:val="3"/>
          <w:numId w:val="22"/>
        </w:numPr>
        <w:spacing w:after="120" w:line="276" w:lineRule="auto"/>
        <w:rPr>
          <w:rFonts w:ascii="Times New Roman" w:hAnsi="Times New Roman" w:cs="Times New Roman"/>
          <w:color w:val="000000" w:themeColor="text1"/>
          <w:sz w:val="22"/>
          <w:szCs w:val="22"/>
        </w:rPr>
      </w:pPr>
      <w:r w:rsidRPr="00115AA2">
        <w:rPr>
          <w:rFonts w:ascii="Times New Roman" w:hAnsi="Times New Roman" w:cs="Times New Roman"/>
          <w:color w:val="000000"/>
          <w:sz w:val="22"/>
          <w:szCs w:val="22"/>
        </w:rPr>
        <w:t>Pessoa</w:t>
      </w:r>
      <w:r w:rsidR="00ED3520" w:rsidRPr="00115AA2">
        <w:rPr>
          <w:rFonts w:ascii="Times New Roman" w:hAnsi="Times New Roman" w:cs="Times New Roman"/>
          <w:color w:val="000000"/>
          <w:sz w:val="22"/>
          <w:szCs w:val="22"/>
        </w:rPr>
        <w:t xml:space="preserve"> física ou jurídica que, nos </w:t>
      </w:r>
      <w:proofErr w:type="gramStart"/>
      <w:r w:rsidR="00ED3520" w:rsidRPr="00115AA2">
        <w:rPr>
          <w:rFonts w:ascii="Times New Roman" w:hAnsi="Times New Roman" w:cs="Times New Roman"/>
          <w:color w:val="000000"/>
          <w:sz w:val="22"/>
          <w:szCs w:val="22"/>
        </w:rPr>
        <w:t>5</w:t>
      </w:r>
      <w:proofErr w:type="gramEnd"/>
      <w:r w:rsidR="00ED3520" w:rsidRPr="00115AA2">
        <w:rPr>
          <w:rFonts w:ascii="Times New Roman" w:hAnsi="Times New Roman" w:cs="Times New Roman"/>
          <w:color w:val="000000"/>
          <w:sz w:val="22"/>
          <w:szCs w:val="22"/>
        </w:rPr>
        <w:t xml:space="preserve"> (cinco) anos anteriores à divulgação do </w:t>
      </w:r>
      <w:r w:rsidR="00D96F4D" w:rsidRPr="00115AA2">
        <w:rPr>
          <w:rFonts w:ascii="Times New Roman" w:hAnsi="Times New Roman" w:cs="Times New Roman"/>
          <w:color w:val="000000"/>
          <w:sz w:val="22"/>
          <w:szCs w:val="22"/>
        </w:rPr>
        <w:t>aviso</w:t>
      </w:r>
      <w:r w:rsidR="00ED3520" w:rsidRPr="00115AA2">
        <w:rPr>
          <w:rFonts w:ascii="Times New Roman" w:hAnsi="Times New Roman" w:cs="Times New Roman"/>
          <w:color w:val="000000"/>
          <w:sz w:val="22"/>
          <w:szCs w:val="22"/>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7C27EE" w:rsidRPr="00115AA2" w:rsidRDefault="007C27EE" w:rsidP="007C27EE">
      <w:pPr>
        <w:numPr>
          <w:ilvl w:val="3"/>
          <w:numId w:val="1"/>
        </w:numPr>
        <w:spacing w:after="120" w:line="276" w:lineRule="auto"/>
        <w:rPr>
          <w:rFonts w:ascii="Times New Roman" w:hAnsi="Times New Roman" w:cs="Times New Roman"/>
          <w:color w:val="000000" w:themeColor="text1"/>
          <w:sz w:val="22"/>
          <w:szCs w:val="22"/>
        </w:rPr>
      </w:pPr>
      <w:r w:rsidRPr="00115AA2">
        <w:rPr>
          <w:rFonts w:ascii="Times New Roman" w:hAnsi="Times New Roman" w:cs="Times New Roman"/>
          <w:color w:val="000000"/>
          <w:sz w:val="22"/>
          <w:szCs w:val="22"/>
        </w:rPr>
        <w:t>Equiparam-se aos autores do projeto as empresas integrantes do mesmo grupo econômico;</w:t>
      </w:r>
    </w:p>
    <w:p w:rsidR="007C27EE" w:rsidRPr="00115AA2" w:rsidRDefault="001906F3" w:rsidP="007C27EE">
      <w:pPr>
        <w:numPr>
          <w:ilvl w:val="3"/>
          <w:numId w:val="1"/>
        </w:numPr>
        <w:spacing w:after="120" w:line="276" w:lineRule="auto"/>
        <w:rPr>
          <w:rFonts w:ascii="Times New Roman" w:hAnsi="Times New Roman" w:cs="Times New Roman"/>
          <w:color w:val="000000" w:themeColor="text1"/>
          <w:sz w:val="22"/>
          <w:szCs w:val="22"/>
        </w:rPr>
      </w:pPr>
      <w:r w:rsidRPr="00115AA2">
        <w:rPr>
          <w:rFonts w:ascii="Times New Roman" w:hAnsi="Times New Roman" w:cs="Times New Roman"/>
          <w:color w:val="000000"/>
          <w:sz w:val="22"/>
          <w:szCs w:val="22"/>
        </w:rPr>
        <w:t>Aplica</w:t>
      </w:r>
      <w:r w:rsidR="007C27EE" w:rsidRPr="00115AA2">
        <w:rPr>
          <w:rFonts w:ascii="Times New Roman" w:hAnsi="Times New Roman" w:cs="Times New Roman"/>
          <w:color w:val="000000"/>
          <w:sz w:val="22"/>
          <w:szCs w:val="22"/>
        </w:rPr>
        <w:t>-se o disposto naalínea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6A70C8" w:rsidRPr="00115AA2" w:rsidRDefault="001906F3" w:rsidP="00D07602">
      <w:pPr>
        <w:numPr>
          <w:ilvl w:val="2"/>
          <w:numId w:val="1"/>
        </w:numPr>
        <w:spacing w:after="120" w:line="276" w:lineRule="auto"/>
        <w:rPr>
          <w:rFonts w:ascii="Times New Roman" w:hAnsi="Times New Roman" w:cs="Times New Roman"/>
          <w:color w:val="000000" w:themeColor="text1"/>
          <w:sz w:val="22"/>
          <w:szCs w:val="22"/>
        </w:rPr>
      </w:pPr>
      <w:r w:rsidRPr="00115AA2">
        <w:rPr>
          <w:rFonts w:ascii="Times New Roman" w:hAnsi="Times New Roman" w:cs="Times New Roman"/>
          <w:color w:val="000000"/>
          <w:sz w:val="22"/>
          <w:szCs w:val="22"/>
        </w:rPr>
        <w:t>Organizações</w:t>
      </w:r>
      <w:r w:rsidR="006A70C8" w:rsidRPr="00115AA2">
        <w:rPr>
          <w:rFonts w:ascii="Times New Roman" w:hAnsi="Times New Roman" w:cs="Times New Roman"/>
          <w:color w:val="000000"/>
          <w:sz w:val="22"/>
          <w:szCs w:val="22"/>
        </w:rPr>
        <w:t xml:space="preserve"> da Sociedade Civil de Interesse Público - OSCIP, atuando nessa condição (Acórdão nº 746/2014-TCU-Plenário); </w:t>
      </w:r>
      <w:r w:rsidR="00BD6135" w:rsidRPr="00115AA2">
        <w:rPr>
          <w:rFonts w:ascii="Times New Roman" w:hAnsi="Times New Roman" w:cs="Times New Roman"/>
          <w:color w:val="000000"/>
          <w:sz w:val="22"/>
          <w:szCs w:val="22"/>
        </w:rPr>
        <w:t>e</w:t>
      </w:r>
    </w:p>
    <w:p w:rsidR="006A70C8" w:rsidRPr="00115AA2" w:rsidRDefault="00F23C75" w:rsidP="00BD6135">
      <w:pPr>
        <w:numPr>
          <w:ilvl w:val="2"/>
          <w:numId w:val="1"/>
        </w:numPr>
        <w:spacing w:after="120" w:line="276" w:lineRule="auto"/>
        <w:rPr>
          <w:rFonts w:ascii="Times New Roman" w:hAnsi="Times New Roman" w:cs="Times New Roman"/>
          <w:color w:val="000000" w:themeColor="text1"/>
          <w:sz w:val="22"/>
          <w:szCs w:val="22"/>
        </w:rPr>
      </w:pPr>
      <w:bookmarkStart w:id="1" w:name="_Hlk519667815"/>
      <w:r w:rsidRPr="00115AA2">
        <w:rPr>
          <w:rFonts w:ascii="Times New Roman" w:hAnsi="Times New Roman" w:cs="Times New Roman"/>
          <w:color w:val="000000" w:themeColor="text1"/>
          <w:sz w:val="22"/>
          <w:szCs w:val="22"/>
        </w:rPr>
        <w:t>S</w:t>
      </w:r>
      <w:r w:rsidR="006A70C8" w:rsidRPr="00115AA2">
        <w:rPr>
          <w:rFonts w:ascii="Times New Roman" w:hAnsi="Times New Roman" w:cs="Times New Roman"/>
          <w:color w:val="000000" w:themeColor="text1"/>
          <w:sz w:val="22"/>
          <w:szCs w:val="22"/>
        </w:rPr>
        <w:t>ociedades cooperativas.</w:t>
      </w:r>
    </w:p>
    <w:bookmarkEnd w:id="1"/>
    <w:p w:rsidR="009F7713" w:rsidRPr="00115AA2" w:rsidRDefault="00A728B9" w:rsidP="00805244">
      <w:pPr>
        <w:pStyle w:val="PADRO"/>
        <w:keepNext w:val="0"/>
        <w:widowControl/>
        <w:numPr>
          <w:ilvl w:val="0"/>
          <w:numId w:val="1"/>
        </w:numPr>
        <w:shd w:val="clear" w:color="auto" w:fill="auto"/>
        <w:spacing w:before="120" w:after="120"/>
        <w:rPr>
          <w:rFonts w:ascii="Times New Roman" w:hAnsi="Times New Roman" w:cs="Times New Roman"/>
          <w:b/>
          <w:sz w:val="22"/>
          <w:szCs w:val="22"/>
        </w:rPr>
      </w:pPr>
      <w:r w:rsidRPr="00115AA2">
        <w:rPr>
          <w:rFonts w:ascii="Times New Roman" w:hAnsi="Times New Roman" w:cs="Times New Roman"/>
          <w:b/>
          <w:sz w:val="22"/>
          <w:szCs w:val="22"/>
        </w:rPr>
        <w:t xml:space="preserve">INGRESSO NA DISPENSA ELETRÔNICA E </w:t>
      </w:r>
      <w:r w:rsidR="00A03321" w:rsidRPr="00115AA2">
        <w:rPr>
          <w:rFonts w:ascii="Times New Roman" w:hAnsi="Times New Roman" w:cs="Times New Roman"/>
          <w:b/>
          <w:sz w:val="22"/>
          <w:szCs w:val="22"/>
        </w:rPr>
        <w:t>CADASTRAMENTO</w:t>
      </w:r>
      <w:r w:rsidRPr="00115AA2">
        <w:rPr>
          <w:rFonts w:ascii="Times New Roman" w:hAnsi="Times New Roman" w:cs="Times New Roman"/>
          <w:b/>
          <w:sz w:val="22"/>
          <w:szCs w:val="22"/>
        </w:rPr>
        <w:t xml:space="preserve"> DA PROPOSTA INICIAL</w:t>
      </w:r>
    </w:p>
    <w:p w:rsidR="00141307" w:rsidRPr="00115AA2" w:rsidRDefault="00A03321" w:rsidP="00141307">
      <w:pPr>
        <w:numPr>
          <w:ilvl w:val="1"/>
          <w:numId w:val="1"/>
        </w:numPr>
        <w:autoSpaceDE w:val="0"/>
        <w:snapToGrid w:val="0"/>
        <w:spacing w:after="120" w:line="276" w:lineRule="auto"/>
        <w:ind w:left="425" w:firstLine="0"/>
        <w:rPr>
          <w:rFonts w:ascii="Times New Roman" w:hAnsi="Times New Roman" w:cs="Times New Roman"/>
          <w:sz w:val="22"/>
          <w:szCs w:val="22"/>
        </w:rPr>
      </w:pPr>
      <w:r w:rsidRPr="00115AA2">
        <w:rPr>
          <w:rFonts w:ascii="Times New Roman" w:hAnsi="Times New Roman" w:cs="Times New Roman"/>
          <w:color w:val="000000" w:themeColor="text1"/>
          <w:sz w:val="22"/>
          <w:szCs w:val="22"/>
        </w:rPr>
        <w:t xml:space="preserve">O ingresso do </w:t>
      </w:r>
      <w:r w:rsidR="00214615" w:rsidRPr="00115AA2">
        <w:rPr>
          <w:rFonts w:ascii="Times New Roman" w:hAnsi="Times New Roman" w:cs="Times New Roman"/>
          <w:color w:val="000000" w:themeColor="text1"/>
          <w:sz w:val="22"/>
          <w:szCs w:val="22"/>
        </w:rPr>
        <w:t>fornecedor</w:t>
      </w:r>
      <w:r w:rsidRPr="00115AA2">
        <w:rPr>
          <w:rFonts w:ascii="Times New Roman" w:hAnsi="Times New Roman" w:cs="Times New Roman"/>
          <w:color w:val="000000" w:themeColor="text1"/>
          <w:sz w:val="22"/>
          <w:szCs w:val="22"/>
        </w:rPr>
        <w:t xml:space="preserve"> na disputa da dispensa eletrônica se dará com o cadastramento de sua proposta inicial, na forma deste item.</w:t>
      </w:r>
    </w:p>
    <w:p w:rsidR="00805244" w:rsidRPr="00115AA2" w:rsidRDefault="006F2DF0" w:rsidP="006F2DF0">
      <w:pPr>
        <w:numPr>
          <w:ilvl w:val="1"/>
          <w:numId w:val="1"/>
        </w:numPr>
        <w:autoSpaceDE w:val="0"/>
        <w:snapToGrid w:val="0"/>
        <w:spacing w:after="120" w:line="276" w:lineRule="auto"/>
        <w:ind w:left="425" w:firstLine="0"/>
        <w:rPr>
          <w:rFonts w:ascii="Times New Roman" w:hAnsi="Times New Roman" w:cs="Times New Roman"/>
          <w:color w:val="000000" w:themeColor="text1"/>
          <w:sz w:val="22"/>
          <w:szCs w:val="22"/>
        </w:rPr>
      </w:pPr>
      <w:r w:rsidRPr="00115AA2">
        <w:rPr>
          <w:rFonts w:ascii="Times New Roman" w:hAnsi="Times New Roman" w:cs="Times New Roman"/>
          <w:color w:val="000000" w:themeColor="text1"/>
          <w:sz w:val="22"/>
          <w:szCs w:val="22"/>
        </w:rPr>
        <w:lastRenderedPageBreak/>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8C76D7" w:rsidRPr="00115AA2" w:rsidRDefault="008C76D7" w:rsidP="00762D8D">
      <w:pPr>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 xml:space="preserve">A proposta também deverá conter declaração de que compreende a integralidade dos custos para atendimento dos direitos trabalhistas assegurados na Constituição Federal, nas leis trabalhistas, nas normas </w:t>
      </w:r>
      <w:proofErr w:type="spellStart"/>
      <w:r w:rsidRPr="00115AA2">
        <w:rPr>
          <w:rFonts w:ascii="Times New Roman" w:hAnsi="Times New Roman" w:cs="Times New Roman"/>
          <w:sz w:val="22"/>
          <w:szCs w:val="22"/>
        </w:rPr>
        <w:t>infralegais</w:t>
      </w:r>
      <w:proofErr w:type="spellEnd"/>
      <w:r w:rsidRPr="00115AA2">
        <w:rPr>
          <w:rFonts w:ascii="Times New Roman" w:hAnsi="Times New Roman" w:cs="Times New Roman"/>
          <w:sz w:val="22"/>
          <w:szCs w:val="22"/>
        </w:rPr>
        <w:t>, nas convenções coletivas de trabalho e nos termos de ajustamento de conduta vigentes na data de entrega das propostas</w:t>
      </w:r>
      <w:r w:rsidR="006F2DF0" w:rsidRPr="00115AA2">
        <w:rPr>
          <w:rFonts w:ascii="Times New Roman" w:hAnsi="Times New Roman" w:cs="Times New Roman"/>
          <w:sz w:val="22"/>
          <w:szCs w:val="22"/>
        </w:rPr>
        <w:t>.</w:t>
      </w:r>
    </w:p>
    <w:p w:rsidR="00A03321" w:rsidRPr="00115AA2" w:rsidRDefault="00A03321" w:rsidP="00A03321">
      <w:pPr>
        <w:numPr>
          <w:ilvl w:val="1"/>
          <w:numId w:val="1"/>
        </w:numPr>
        <w:spacing w:after="120" w:line="276" w:lineRule="auto"/>
        <w:ind w:left="425" w:firstLine="0"/>
        <w:rPr>
          <w:rFonts w:ascii="Times New Roman" w:hAnsi="Times New Roman" w:cs="Times New Roman"/>
          <w:sz w:val="22"/>
          <w:szCs w:val="22"/>
        </w:rPr>
      </w:pPr>
      <w:r w:rsidRPr="00115AA2">
        <w:rPr>
          <w:rFonts w:ascii="Times New Roman" w:hAnsi="Times New Roman" w:cs="Times New Roman"/>
          <w:sz w:val="22"/>
          <w:szCs w:val="22"/>
        </w:rPr>
        <w:t xml:space="preserve">Todas as especificações do </w:t>
      </w:r>
      <w:r w:rsidRPr="00115AA2">
        <w:rPr>
          <w:rFonts w:ascii="Times New Roman" w:hAnsi="Times New Roman" w:cs="Times New Roman"/>
          <w:color w:val="000000" w:themeColor="text1"/>
          <w:sz w:val="22"/>
          <w:szCs w:val="22"/>
        </w:rPr>
        <w:t>objeto</w:t>
      </w:r>
      <w:r w:rsidRPr="00115AA2">
        <w:rPr>
          <w:rFonts w:ascii="Times New Roman" w:hAnsi="Times New Roman" w:cs="Times New Roman"/>
          <w:sz w:val="22"/>
          <w:szCs w:val="22"/>
        </w:rPr>
        <w:t xml:space="preserve"> contidas na proposta</w:t>
      </w:r>
      <w:r w:rsidR="00762D8D" w:rsidRPr="00115AA2">
        <w:rPr>
          <w:rFonts w:ascii="Times New Roman" w:hAnsi="Times New Roman" w:cs="Times New Roman"/>
          <w:sz w:val="22"/>
          <w:szCs w:val="22"/>
        </w:rPr>
        <w:t>, em especial o preço,</w:t>
      </w:r>
      <w:r w:rsidRPr="00115AA2">
        <w:rPr>
          <w:rFonts w:ascii="Times New Roman" w:hAnsi="Times New Roman" w:cs="Times New Roman"/>
          <w:sz w:val="22"/>
          <w:szCs w:val="22"/>
        </w:rPr>
        <w:t xml:space="preserve"> vinculam a Contratada.</w:t>
      </w:r>
    </w:p>
    <w:p w:rsidR="00A03321" w:rsidRPr="00115AA2" w:rsidRDefault="00A03321" w:rsidP="00A03321">
      <w:pPr>
        <w:numPr>
          <w:ilvl w:val="1"/>
          <w:numId w:val="1"/>
        </w:numPr>
        <w:spacing w:after="120" w:line="276" w:lineRule="auto"/>
        <w:ind w:left="425" w:firstLine="0"/>
        <w:rPr>
          <w:rFonts w:ascii="Times New Roman" w:hAnsi="Times New Roman" w:cs="Times New Roman"/>
          <w:sz w:val="22"/>
          <w:szCs w:val="22"/>
        </w:rPr>
      </w:pPr>
      <w:r w:rsidRPr="00115AA2">
        <w:rPr>
          <w:rFonts w:ascii="Times New Roman" w:hAnsi="Times New Roman" w:cs="Times New Roman"/>
          <w:sz w:val="22"/>
          <w:szCs w:val="22"/>
        </w:rPr>
        <w:t>Nos valores propostos estarão inclusos todos os custos operacionais, encargos previdenciários, trabalhistas, tributários, comerciais e quaisquer outros que incidam direta ou indiretamente na prestação dos serviços;</w:t>
      </w:r>
    </w:p>
    <w:p w:rsidR="002913C9" w:rsidRPr="00115AA2" w:rsidRDefault="002913C9" w:rsidP="00A03321">
      <w:pPr>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 xml:space="preserve">Os preços ofertados, tanto na proposta inicial, quanto na etapa de lances, serão de exclusiva responsabilidade do </w:t>
      </w:r>
      <w:r w:rsidR="009E584F" w:rsidRPr="00115AA2">
        <w:rPr>
          <w:rFonts w:ascii="Times New Roman" w:hAnsi="Times New Roman" w:cs="Times New Roman"/>
          <w:sz w:val="22"/>
          <w:szCs w:val="22"/>
        </w:rPr>
        <w:t>fornecedor</w:t>
      </w:r>
      <w:r w:rsidRPr="00115AA2">
        <w:rPr>
          <w:rFonts w:ascii="Times New Roman" w:hAnsi="Times New Roman" w:cs="Times New Roman"/>
          <w:sz w:val="22"/>
          <w:szCs w:val="22"/>
        </w:rPr>
        <w:t>, não lhe assistindo o direito de pleitear qualquer alteração, sob alegação de erro, omissão ou qualquer outro pretexto.</w:t>
      </w:r>
    </w:p>
    <w:p w:rsidR="00A03321" w:rsidRPr="00115AA2" w:rsidRDefault="00A03321" w:rsidP="002913C9">
      <w:pPr>
        <w:numPr>
          <w:ilvl w:val="1"/>
          <w:numId w:val="1"/>
        </w:numPr>
        <w:spacing w:after="120" w:line="276" w:lineRule="auto"/>
        <w:ind w:left="425" w:firstLine="0"/>
        <w:rPr>
          <w:rFonts w:ascii="Times New Roman" w:hAnsi="Times New Roman" w:cs="Times New Roman"/>
          <w:sz w:val="22"/>
          <w:szCs w:val="22"/>
        </w:rPr>
      </w:pPr>
      <w:r w:rsidRPr="00115AA2">
        <w:rPr>
          <w:rFonts w:ascii="Times New Roman" w:hAnsi="Times New Roman" w:cs="Times New Roman"/>
          <w:sz w:val="22"/>
          <w:szCs w:val="22"/>
        </w:rPr>
        <w:t>Independentemente do percentual de tributo inserido na planilha, no pagamento serão retidos na fonte os percentuais estabelecidos na legislação vigente.</w:t>
      </w:r>
    </w:p>
    <w:p w:rsidR="00A03321" w:rsidRPr="00115AA2" w:rsidRDefault="00A03321" w:rsidP="002913C9">
      <w:pPr>
        <w:numPr>
          <w:ilvl w:val="1"/>
          <w:numId w:val="1"/>
        </w:numPr>
        <w:spacing w:after="120" w:line="276" w:lineRule="auto"/>
        <w:ind w:left="425" w:firstLine="0"/>
        <w:rPr>
          <w:rFonts w:ascii="Times New Roman" w:hAnsi="Times New Roman" w:cs="Times New Roman"/>
          <w:sz w:val="22"/>
          <w:szCs w:val="22"/>
        </w:rPr>
      </w:pPr>
      <w:r w:rsidRPr="00115AA2">
        <w:rPr>
          <w:rFonts w:ascii="Times New Roman" w:hAnsi="Times New Roman" w:cs="Times New Roman"/>
          <w:b/>
          <w:sz w:val="22"/>
          <w:szCs w:val="22"/>
          <w:u w:val="single"/>
        </w:rPr>
        <w:t xml:space="preserve">A apresentação das propostas implica obrigatoriedade do cumprimento das disposições nelas contidas, em conformidade com o que dispõe o </w:t>
      </w:r>
      <w:r w:rsidRPr="00115AA2">
        <w:rPr>
          <w:rFonts w:ascii="Times New Roman" w:hAnsi="Times New Roman" w:cs="Times New Roman"/>
          <w:b/>
          <w:i/>
          <w:color w:val="000000" w:themeColor="text1"/>
          <w:sz w:val="22"/>
          <w:szCs w:val="22"/>
          <w:u w:val="single"/>
        </w:rPr>
        <w:t>Termo de Referência</w:t>
      </w:r>
      <w:r w:rsidRPr="00115AA2">
        <w:rPr>
          <w:rFonts w:ascii="Times New Roman" w:hAnsi="Times New Roman" w:cs="Times New Roman"/>
          <w:b/>
          <w:sz w:val="22"/>
          <w:szCs w:val="22"/>
          <w:u w:val="single"/>
        </w:rPr>
        <w:t>,</w:t>
      </w:r>
      <w:r w:rsidRPr="00115AA2">
        <w:rPr>
          <w:rFonts w:ascii="Times New Roman" w:hAnsi="Times New Roman" w:cs="Times New Roman"/>
          <w:sz w:val="22"/>
          <w:szCs w:val="22"/>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A03321" w:rsidRPr="00115AA2" w:rsidRDefault="002B2C30" w:rsidP="002913C9">
      <w:pPr>
        <w:numPr>
          <w:ilvl w:val="1"/>
          <w:numId w:val="1"/>
        </w:numPr>
        <w:spacing w:after="120" w:line="276" w:lineRule="auto"/>
        <w:ind w:left="425" w:firstLine="0"/>
        <w:rPr>
          <w:rFonts w:ascii="Times New Roman" w:hAnsi="Times New Roman" w:cs="Times New Roman"/>
          <w:color w:val="000000" w:themeColor="text1"/>
          <w:sz w:val="22"/>
          <w:szCs w:val="22"/>
        </w:rPr>
      </w:pPr>
      <w:r w:rsidRPr="00115AA2">
        <w:rPr>
          <w:rFonts w:ascii="Times New Roman" w:hAnsi="Times New Roman" w:cs="Times New Roman"/>
          <w:sz w:val="22"/>
          <w:szCs w:val="22"/>
        </w:rPr>
        <w:t xml:space="preserve">Uma vez enviada </w:t>
      </w:r>
      <w:r w:rsidR="00ED40DD" w:rsidRPr="00115AA2">
        <w:rPr>
          <w:rFonts w:ascii="Times New Roman" w:hAnsi="Times New Roman" w:cs="Times New Roman"/>
          <w:sz w:val="22"/>
          <w:szCs w:val="22"/>
        </w:rPr>
        <w:t>à</w:t>
      </w:r>
      <w:r w:rsidRPr="00115AA2">
        <w:rPr>
          <w:rFonts w:ascii="Times New Roman" w:hAnsi="Times New Roman" w:cs="Times New Roman"/>
          <w:sz w:val="22"/>
          <w:szCs w:val="22"/>
        </w:rPr>
        <w:t xml:space="preserve"> proposta</w:t>
      </w:r>
      <w:r w:rsidR="00897E34" w:rsidRPr="00115AA2">
        <w:rPr>
          <w:rFonts w:ascii="Times New Roman" w:hAnsi="Times New Roman" w:cs="Times New Roman"/>
          <w:sz w:val="22"/>
          <w:szCs w:val="22"/>
        </w:rPr>
        <w:t xml:space="preserve"> no sistema</w:t>
      </w:r>
      <w:r w:rsidR="00A03321" w:rsidRPr="00115AA2">
        <w:rPr>
          <w:rFonts w:ascii="Times New Roman" w:hAnsi="Times New Roman" w:cs="Times New Roman"/>
          <w:sz w:val="22"/>
          <w:szCs w:val="22"/>
        </w:rPr>
        <w:t xml:space="preserve">, os </w:t>
      </w:r>
      <w:r w:rsidR="00214615" w:rsidRPr="00115AA2">
        <w:rPr>
          <w:rFonts w:ascii="Times New Roman" w:hAnsi="Times New Roman" w:cs="Times New Roman"/>
          <w:sz w:val="22"/>
          <w:szCs w:val="22"/>
        </w:rPr>
        <w:t>fornecedor</w:t>
      </w:r>
      <w:r w:rsidR="00E5075F" w:rsidRPr="00115AA2">
        <w:rPr>
          <w:rFonts w:ascii="Times New Roman" w:hAnsi="Times New Roman" w:cs="Times New Roman"/>
          <w:sz w:val="22"/>
          <w:szCs w:val="22"/>
        </w:rPr>
        <w:t>e</w:t>
      </w:r>
      <w:r w:rsidR="002913C9" w:rsidRPr="00115AA2">
        <w:rPr>
          <w:rFonts w:ascii="Times New Roman" w:hAnsi="Times New Roman" w:cs="Times New Roman"/>
          <w:sz w:val="22"/>
          <w:szCs w:val="22"/>
        </w:rPr>
        <w:t>s</w:t>
      </w:r>
      <w:r w:rsidR="001906F3" w:rsidRPr="00115AA2">
        <w:rPr>
          <w:rFonts w:ascii="Times New Roman" w:hAnsi="Times New Roman" w:cs="Times New Roman"/>
          <w:sz w:val="22"/>
          <w:szCs w:val="22"/>
        </w:rPr>
        <w:t xml:space="preserve"> </w:t>
      </w:r>
      <w:r w:rsidRPr="00115AA2">
        <w:rPr>
          <w:rFonts w:ascii="Times New Roman" w:hAnsi="Times New Roman" w:cs="Times New Roman"/>
          <w:b/>
          <w:bCs/>
          <w:sz w:val="22"/>
          <w:szCs w:val="22"/>
        </w:rPr>
        <w:t>NÃO</w:t>
      </w:r>
      <w:r w:rsidR="001906F3" w:rsidRPr="00115AA2">
        <w:rPr>
          <w:rFonts w:ascii="Times New Roman" w:hAnsi="Times New Roman" w:cs="Times New Roman"/>
          <w:b/>
          <w:bCs/>
          <w:sz w:val="22"/>
          <w:szCs w:val="22"/>
        </w:rPr>
        <w:t xml:space="preserve"> </w:t>
      </w:r>
      <w:r w:rsidR="00A03321" w:rsidRPr="00115AA2">
        <w:rPr>
          <w:rFonts w:ascii="Times New Roman" w:hAnsi="Times New Roman" w:cs="Times New Roman"/>
          <w:sz w:val="22"/>
          <w:szCs w:val="22"/>
        </w:rPr>
        <w:t>poderão retir</w:t>
      </w:r>
      <w:r w:rsidR="00897E34" w:rsidRPr="00115AA2">
        <w:rPr>
          <w:rFonts w:ascii="Times New Roman" w:hAnsi="Times New Roman" w:cs="Times New Roman"/>
          <w:sz w:val="22"/>
          <w:szCs w:val="22"/>
        </w:rPr>
        <w:t xml:space="preserve">á-la, </w:t>
      </w:r>
      <w:r w:rsidR="00A03321" w:rsidRPr="00115AA2">
        <w:rPr>
          <w:rFonts w:ascii="Times New Roman" w:hAnsi="Times New Roman" w:cs="Times New Roman"/>
          <w:sz w:val="22"/>
          <w:szCs w:val="22"/>
        </w:rPr>
        <w:t>substitu</w:t>
      </w:r>
      <w:r w:rsidR="00897E34" w:rsidRPr="00115AA2">
        <w:rPr>
          <w:rFonts w:ascii="Times New Roman" w:hAnsi="Times New Roman" w:cs="Times New Roman"/>
          <w:sz w:val="22"/>
          <w:szCs w:val="22"/>
        </w:rPr>
        <w:t>í-la ou modific</w:t>
      </w:r>
      <w:r w:rsidR="000E6C76" w:rsidRPr="00115AA2">
        <w:rPr>
          <w:rFonts w:ascii="Times New Roman" w:hAnsi="Times New Roman" w:cs="Times New Roman"/>
          <w:sz w:val="22"/>
          <w:szCs w:val="22"/>
        </w:rPr>
        <w:t>á</w:t>
      </w:r>
      <w:r w:rsidR="00897E34" w:rsidRPr="00115AA2">
        <w:rPr>
          <w:rFonts w:ascii="Times New Roman" w:hAnsi="Times New Roman" w:cs="Times New Roman"/>
          <w:sz w:val="22"/>
          <w:szCs w:val="22"/>
        </w:rPr>
        <w:t>-la</w:t>
      </w:r>
      <w:r w:rsidR="00A03321" w:rsidRPr="00115AA2">
        <w:rPr>
          <w:rFonts w:ascii="Times New Roman" w:hAnsi="Times New Roman" w:cs="Times New Roman"/>
          <w:color w:val="000000"/>
          <w:sz w:val="22"/>
          <w:szCs w:val="22"/>
        </w:rPr>
        <w:t>;</w:t>
      </w:r>
    </w:p>
    <w:p w:rsidR="00A728B9" w:rsidRPr="00115AA2" w:rsidRDefault="00A02D7C" w:rsidP="002913C9">
      <w:pPr>
        <w:numPr>
          <w:ilvl w:val="1"/>
          <w:numId w:val="1"/>
        </w:numPr>
        <w:spacing w:after="120" w:line="276" w:lineRule="auto"/>
        <w:ind w:left="425" w:firstLine="0"/>
        <w:rPr>
          <w:rFonts w:ascii="Times New Roman" w:hAnsi="Times New Roman" w:cs="Times New Roman"/>
          <w:color w:val="000000" w:themeColor="text1"/>
          <w:sz w:val="22"/>
          <w:szCs w:val="22"/>
        </w:rPr>
      </w:pPr>
      <w:r w:rsidRPr="00115AA2">
        <w:rPr>
          <w:rFonts w:ascii="Times New Roman" w:hAnsi="Times New Roman" w:cs="Times New Roman"/>
          <w:color w:val="000000"/>
          <w:sz w:val="22"/>
          <w:szCs w:val="22"/>
        </w:rPr>
        <w:t>No cadastramento da proposta inicial</w:t>
      </w:r>
      <w:r w:rsidR="00A728B9" w:rsidRPr="00115AA2">
        <w:rPr>
          <w:rFonts w:ascii="Times New Roman" w:hAnsi="Times New Roman" w:cs="Times New Roman"/>
          <w:color w:val="000000"/>
          <w:sz w:val="22"/>
          <w:szCs w:val="22"/>
        </w:rPr>
        <w:t xml:space="preserve">, o </w:t>
      </w:r>
      <w:r w:rsidR="00214615" w:rsidRPr="00115AA2">
        <w:rPr>
          <w:rFonts w:ascii="Times New Roman" w:hAnsi="Times New Roman" w:cs="Times New Roman"/>
          <w:color w:val="000000"/>
          <w:sz w:val="22"/>
          <w:szCs w:val="22"/>
        </w:rPr>
        <w:t>fornecedor</w:t>
      </w:r>
      <w:r w:rsidR="001906F3" w:rsidRPr="00115AA2">
        <w:rPr>
          <w:rFonts w:ascii="Times New Roman" w:hAnsi="Times New Roman" w:cs="Times New Roman"/>
          <w:color w:val="000000"/>
          <w:sz w:val="22"/>
          <w:szCs w:val="22"/>
        </w:rPr>
        <w:t xml:space="preserve"> </w:t>
      </w:r>
      <w:r w:rsidRPr="00115AA2">
        <w:rPr>
          <w:rFonts w:ascii="Times New Roman" w:hAnsi="Times New Roman" w:cs="Times New Roman"/>
          <w:color w:val="000000"/>
          <w:sz w:val="22"/>
          <w:szCs w:val="22"/>
        </w:rPr>
        <w:t xml:space="preserve">deverá, </w:t>
      </w:r>
      <w:r w:rsidR="001906F3" w:rsidRPr="00115AA2">
        <w:rPr>
          <w:rFonts w:ascii="Times New Roman" w:hAnsi="Times New Roman" w:cs="Times New Roman"/>
          <w:color w:val="000000"/>
          <w:sz w:val="22"/>
          <w:szCs w:val="22"/>
        </w:rPr>
        <w:t xml:space="preserve">também, </w:t>
      </w:r>
      <w:r w:rsidR="00A728B9" w:rsidRPr="00115AA2">
        <w:rPr>
          <w:rFonts w:ascii="Times New Roman" w:hAnsi="Times New Roman" w:cs="Times New Roman"/>
          <w:color w:val="000000"/>
          <w:sz w:val="22"/>
          <w:szCs w:val="22"/>
        </w:rPr>
        <w:t xml:space="preserve">assinalar “sim” ou “não” em campo </w:t>
      </w:r>
      <w:r w:rsidR="00A728B9" w:rsidRPr="00115AA2">
        <w:rPr>
          <w:rFonts w:ascii="Times New Roman" w:hAnsi="Times New Roman" w:cs="Times New Roman"/>
          <w:sz w:val="22"/>
          <w:szCs w:val="22"/>
        </w:rPr>
        <w:t>próprio</w:t>
      </w:r>
      <w:r w:rsidR="00A728B9" w:rsidRPr="00115AA2">
        <w:rPr>
          <w:rFonts w:ascii="Times New Roman" w:hAnsi="Times New Roman" w:cs="Times New Roman"/>
          <w:color w:val="000000"/>
          <w:sz w:val="22"/>
          <w:szCs w:val="22"/>
        </w:rPr>
        <w:t xml:space="preserve"> do sistema eletrônico, às seguintes declarações:</w:t>
      </w:r>
    </w:p>
    <w:p w:rsidR="00A728B9" w:rsidRPr="00115AA2" w:rsidRDefault="00A728B9" w:rsidP="00A728B9">
      <w:pPr>
        <w:pStyle w:val="PargrafodaLista"/>
        <w:numPr>
          <w:ilvl w:val="0"/>
          <w:numId w:val="3"/>
        </w:numPr>
        <w:tabs>
          <w:tab w:val="left" w:pos="1440"/>
        </w:tabs>
        <w:autoSpaceDE w:val="0"/>
        <w:snapToGrid w:val="0"/>
        <w:spacing w:after="120" w:line="276" w:lineRule="auto"/>
        <w:rPr>
          <w:rFonts w:ascii="Times New Roman" w:hAnsi="Times New Roman" w:cs="Times New Roman"/>
          <w:bCs/>
          <w:vanish/>
          <w:color w:val="000000"/>
          <w:sz w:val="22"/>
          <w:szCs w:val="22"/>
        </w:rPr>
      </w:pPr>
    </w:p>
    <w:p w:rsidR="00A728B9" w:rsidRPr="00115AA2" w:rsidRDefault="00A728B9" w:rsidP="00A728B9">
      <w:pPr>
        <w:pStyle w:val="PargrafodaLista"/>
        <w:numPr>
          <w:ilvl w:val="1"/>
          <w:numId w:val="3"/>
        </w:numPr>
        <w:tabs>
          <w:tab w:val="left" w:pos="1440"/>
        </w:tabs>
        <w:autoSpaceDE w:val="0"/>
        <w:snapToGrid w:val="0"/>
        <w:spacing w:after="120" w:line="276" w:lineRule="auto"/>
        <w:rPr>
          <w:rFonts w:ascii="Times New Roman" w:hAnsi="Times New Roman" w:cs="Times New Roman"/>
          <w:bCs/>
          <w:vanish/>
          <w:color w:val="000000"/>
          <w:sz w:val="22"/>
          <w:szCs w:val="22"/>
        </w:rPr>
      </w:pPr>
    </w:p>
    <w:p w:rsidR="00A728B9" w:rsidRPr="00115AA2" w:rsidRDefault="00A728B9" w:rsidP="00A728B9">
      <w:pPr>
        <w:pStyle w:val="PargrafodaLista"/>
        <w:numPr>
          <w:ilvl w:val="1"/>
          <w:numId w:val="3"/>
        </w:numPr>
        <w:tabs>
          <w:tab w:val="left" w:pos="1440"/>
        </w:tabs>
        <w:autoSpaceDE w:val="0"/>
        <w:snapToGrid w:val="0"/>
        <w:spacing w:after="120" w:line="276" w:lineRule="auto"/>
        <w:rPr>
          <w:rFonts w:ascii="Times New Roman" w:hAnsi="Times New Roman" w:cs="Times New Roman"/>
          <w:bCs/>
          <w:vanish/>
          <w:color w:val="000000"/>
          <w:sz w:val="22"/>
          <w:szCs w:val="22"/>
        </w:rPr>
      </w:pPr>
    </w:p>
    <w:p w:rsidR="00A728B9" w:rsidRPr="00115AA2" w:rsidRDefault="00A728B9" w:rsidP="00A728B9">
      <w:pPr>
        <w:pStyle w:val="PargrafodaLista"/>
        <w:numPr>
          <w:ilvl w:val="1"/>
          <w:numId w:val="3"/>
        </w:numPr>
        <w:tabs>
          <w:tab w:val="left" w:pos="1440"/>
        </w:tabs>
        <w:autoSpaceDE w:val="0"/>
        <w:snapToGrid w:val="0"/>
        <w:spacing w:after="120" w:line="276" w:lineRule="auto"/>
        <w:rPr>
          <w:rFonts w:ascii="Times New Roman" w:hAnsi="Times New Roman" w:cs="Times New Roman"/>
          <w:bCs/>
          <w:vanish/>
          <w:color w:val="000000"/>
          <w:sz w:val="22"/>
          <w:szCs w:val="22"/>
        </w:rPr>
      </w:pPr>
    </w:p>
    <w:p w:rsidR="00A02D7C" w:rsidRPr="00115AA2" w:rsidRDefault="00ED40DD" w:rsidP="002913C9">
      <w:pPr>
        <w:numPr>
          <w:ilvl w:val="2"/>
          <w:numId w:val="1"/>
        </w:numPr>
        <w:spacing w:after="120" w:line="276" w:lineRule="auto"/>
        <w:rPr>
          <w:rFonts w:ascii="Times New Roman" w:hAnsi="Times New Roman" w:cs="Times New Roman"/>
          <w:color w:val="000000" w:themeColor="text1"/>
          <w:sz w:val="22"/>
          <w:szCs w:val="22"/>
        </w:rPr>
      </w:pPr>
      <w:proofErr w:type="gramStart"/>
      <w:r w:rsidRPr="00115AA2">
        <w:rPr>
          <w:rFonts w:ascii="Times New Roman" w:hAnsi="Times New Roman" w:cs="Times New Roman"/>
          <w:color w:val="000000" w:themeColor="text1"/>
          <w:sz w:val="22"/>
          <w:szCs w:val="22"/>
        </w:rPr>
        <w:t>q</w:t>
      </w:r>
      <w:r w:rsidR="00A02D7C" w:rsidRPr="00115AA2">
        <w:rPr>
          <w:rFonts w:ascii="Times New Roman" w:hAnsi="Times New Roman" w:cs="Times New Roman"/>
          <w:color w:val="000000" w:themeColor="text1"/>
          <w:sz w:val="22"/>
          <w:szCs w:val="22"/>
        </w:rPr>
        <w:t>ue</w:t>
      </w:r>
      <w:proofErr w:type="gramEnd"/>
      <w:r w:rsidR="00A02D7C" w:rsidRPr="00115AA2">
        <w:rPr>
          <w:rFonts w:ascii="Times New Roman" w:hAnsi="Times New Roman" w:cs="Times New Roman"/>
          <w:color w:val="000000" w:themeColor="text1"/>
          <w:sz w:val="22"/>
          <w:szCs w:val="22"/>
        </w:rPr>
        <w:t xml:space="preserve"> inexistem fatos impeditivos para sua habilitação no certame, ciente da obrigatoriedade de declarar ocorrências posteriores;</w:t>
      </w:r>
    </w:p>
    <w:p w:rsidR="00A728B9" w:rsidRPr="00115AA2" w:rsidRDefault="00ED40DD" w:rsidP="002913C9">
      <w:pPr>
        <w:numPr>
          <w:ilvl w:val="2"/>
          <w:numId w:val="1"/>
        </w:numPr>
        <w:spacing w:after="120" w:line="276" w:lineRule="auto"/>
        <w:rPr>
          <w:rFonts w:ascii="Times New Roman" w:hAnsi="Times New Roman" w:cs="Times New Roman"/>
          <w:color w:val="000000" w:themeColor="text1"/>
          <w:sz w:val="22"/>
          <w:szCs w:val="22"/>
        </w:rPr>
      </w:pPr>
      <w:proofErr w:type="gramStart"/>
      <w:r w:rsidRPr="00115AA2">
        <w:rPr>
          <w:rFonts w:ascii="Times New Roman" w:hAnsi="Times New Roman" w:cs="Times New Roman"/>
          <w:color w:val="000000" w:themeColor="text1"/>
          <w:sz w:val="22"/>
          <w:szCs w:val="22"/>
        </w:rPr>
        <w:t>q</w:t>
      </w:r>
      <w:r w:rsidR="00A728B9" w:rsidRPr="00115AA2">
        <w:rPr>
          <w:rFonts w:ascii="Times New Roman" w:hAnsi="Times New Roman" w:cs="Times New Roman"/>
          <w:color w:val="000000" w:themeColor="text1"/>
          <w:sz w:val="22"/>
          <w:szCs w:val="22"/>
        </w:rPr>
        <w:t>ue</w:t>
      </w:r>
      <w:proofErr w:type="gramEnd"/>
      <w:r w:rsidR="001906F3" w:rsidRPr="00115AA2">
        <w:rPr>
          <w:rFonts w:ascii="Times New Roman" w:hAnsi="Times New Roman" w:cs="Times New Roman"/>
          <w:color w:val="000000" w:themeColor="text1"/>
          <w:sz w:val="22"/>
          <w:szCs w:val="22"/>
        </w:rPr>
        <w:t xml:space="preserve"> </w:t>
      </w:r>
      <w:r w:rsidR="00A728B9" w:rsidRPr="00115AA2">
        <w:rPr>
          <w:rFonts w:ascii="Times New Roman" w:hAnsi="Times New Roman" w:cs="Times New Roman"/>
          <w:color w:val="000000"/>
          <w:sz w:val="22"/>
          <w:szCs w:val="22"/>
        </w:rPr>
        <w:t>cumpre</w:t>
      </w:r>
      <w:r w:rsidR="00A728B9" w:rsidRPr="00115AA2">
        <w:rPr>
          <w:rFonts w:ascii="Times New Roman" w:hAnsi="Times New Roman" w:cs="Times New Roman"/>
          <w:color w:val="000000" w:themeColor="text1"/>
          <w:sz w:val="22"/>
          <w:szCs w:val="22"/>
        </w:rPr>
        <w:t xml:space="preserve"> os requisitos estabelecidos no artigo 3° da Lei Complementar nº 123, de 2006, estando apto a usufruir do tratamento favorecido estabelecido em seus </w:t>
      </w:r>
      <w:proofErr w:type="spellStart"/>
      <w:r w:rsidR="00A728B9" w:rsidRPr="00115AA2">
        <w:rPr>
          <w:rFonts w:ascii="Times New Roman" w:hAnsi="Times New Roman" w:cs="Times New Roman"/>
          <w:color w:val="000000" w:themeColor="text1"/>
          <w:sz w:val="22"/>
          <w:szCs w:val="22"/>
        </w:rPr>
        <w:t>arts</w:t>
      </w:r>
      <w:proofErr w:type="spellEnd"/>
      <w:r w:rsidR="00A728B9" w:rsidRPr="00115AA2">
        <w:rPr>
          <w:rFonts w:ascii="Times New Roman" w:hAnsi="Times New Roman" w:cs="Times New Roman"/>
          <w:color w:val="000000" w:themeColor="text1"/>
          <w:sz w:val="22"/>
          <w:szCs w:val="22"/>
        </w:rPr>
        <w:t>. 42 a 49.</w:t>
      </w:r>
    </w:p>
    <w:p w:rsidR="00A728B9" w:rsidRPr="00115AA2" w:rsidRDefault="00A728B9" w:rsidP="002913C9">
      <w:pPr>
        <w:numPr>
          <w:ilvl w:val="2"/>
          <w:numId w:val="1"/>
        </w:numPr>
        <w:spacing w:after="120" w:line="276" w:lineRule="auto"/>
        <w:rPr>
          <w:rFonts w:ascii="Times New Roman" w:hAnsi="Times New Roman" w:cs="Times New Roman"/>
          <w:color w:val="000000" w:themeColor="text1"/>
          <w:sz w:val="22"/>
          <w:szCs w:val="22"/>
        </w:rPr>
      </w:pPr>
      <w:proofErr w:type="gramStart"/>
      <w:r w:rsidRPr="00115AA2">
        <w:rPr>
          <w:rFonts w:ascii="Times New Roman" w:hAnsi="Times New Roman" w:cs="Times New Roman"/>
          <w:color w:val="000000" w:themeColor="text1"/>
          <w:sz w:val="22"/>
          <w:szCs w:val="22"/>
        </w:rPr>
        <w:t>que</w:t>
      </w:r>
      <w:proofErr w:type="gramEnd"/>
      <w:r w:rsidRPr="00115AA2">
        <w:rPr>
          <w:rFonts w:ascii="Times New Roman" w:hAnsi="Times New Roman" w:cs="Times New Roman"/>
          <w:color w:val="000000" w:themeColor="text1"/>
          <w:sz w:val="22"/>
          <w:szCs w:val="22"/>
        </w:rPr>
        <w:t xml:space="preserve"> está ciente e concorda com as condições contidas no </w:t>
      </w:r>
      <w:r w:rsidR="00313FBD" w:rsidRPr="00115AA2">
        <w:rPr>
          <w:rFonts w:ascii="Times New Roman" w:hAnsi="Times New Roman" w:cs="Times New Roman"/>
          <w:color w:val="000000" w:themeColor="text1"/>
          <w:sz w:val="22"/>
          <w:szCs w:val="22"/>
        </w:rPr>
        <w:t>Aviso</w:t>
      </w:r>
      <w:r w:rsidR="006F2DF0" w:rsidRPr="00115AA2">
        <w:rPr>
          <w:rFonts w:ascii="Times New Roman" w:hAnsi="Times New Roman" w:cs="Times New Roman"/>
          <w:color w:val="000000" w:themeColor="text1"/>
          <w:sz w:val="22"/>
          <w:szCs w:val="22"/>
        </w:rPr>
        <w:t xml:space="preserve"> de Contratação Direta</w:t>
      </w:r>
      <w:r w:rsidRPr="00115AA2">
        <w:rPr>
          <w:rFonts w:ascii="Times New Roman" w:hAnsi="Times New Roman" w:cs="Times New Roman"/>
          <w:color w:val="000000" w:themeColor="text1"/>
          <w:sz w:val="22"/>
          <w:szCs w:val="22"/>
        </w:rPr>
        <w:t xml:space="preserve"> e seus anexos;</w:t>
      </w:r>
    </w:p>
    <w:p w:rsidR="00A02D7C" w:rsidRPr="00115AA2" w:rsidRDefault="00A02D7C" w:rsidP="002913C9">
      <w:pPr>
        <w:numPr>
          <w:ilvl w:val="2"/>
          <w:numId w:val="1"/>
        </w:numPr>
        <w:spacing w:after="120" w:line="276" w:lineRule="auto"/>
        <w:rPr>
          <w:rFonts w:ascii="Times New Roman" w:hAnsi="Times New Roman" w:cs="Times New Roman"/>
          <w:color w:val="000000" w:themeColor="text1"/>
          <w:sz w:val="22"/>
          <w:szCs w:val="22"/>
        </w:rPr>
      </w:pPr>
      <w:proofErr w:type="gramStart"/>
      <w:r w:rsidRPr="00115AA2">
        <w:rPr>
          <w:rFonts w:ascii="Times New Roman" w:hAnsi="Times New Roman" w:cs="Times New Roman"/>
          <w:color w:val="000000" w:themeColor="text1"/>
          <w:sz w:val="22"/>
          <w:szCs w:val="22"/>
        </w:rPr>
        <w:t>que</w:t>
      </w:r>
      <w:proofErr w:type="gramEnd"/>
      <w:r w:rsidRPr="00115AA2">
        <w:rPr>
          <w:rFonts w:ascii="Times New Roman" w:hAnsi="Times New Roman" w:cs="Times New Roman"/>
          <w:color w:val="000000" w:themeColor="text1"/>
          <w:sz w:val="22"/>
          <w:szCs w:val="22"/>
        </w:rPr>
        <w:t xml:space="preserve"> assume a responsabilidade pelas transações que forem efetuadas no sistema, assumindo como firmes e verdadeiras;</w:t>
      </w:r>
    </w:p>
    <w:p w:rsidR="00A02D7C" w:rsidRPr="00115AA2" w:rsidRDefault="00A02D7C" w:rsidP="002913C9">
      <w:pPr>
        <w:numPr>
          <w:ilvl w:val="2"/>
          <w:numId w:val="1"/>
        </w:numPr>
        <w:spacing w:after="120" w:line="276" w:lineRule="auto"/>
        <w:rPr>
          <w:rFonts w:ascii="Times New Roman" w:hAnsi="Times New Roman" w:cs="Times New Roman"/>
          <w:color w:val="000000" w:themeColor="text1"/>
          <w:sz w:val="22"/>
          <w:szCs w:val="22"/>
        </w:rPr>
      </w:pPr>
      <w:proofErr w:type="gramStart"/>
      <w:r w:rsidRPr="00115AA2">
        <w:rPr>
          <w:rFonts w:ascii="Times New Roman" w:hAnsi="Times New Roman" w:cs="Times New Roman"/>
          <w:color w:val="000000" w:themeColor="text1"/>
          <w:sz w:val="22"/>
          <w:szCs w:val="22"/>
        </w:rPr>
        <w:t>que</w:t>
      </w:r>
      <w:proofErr w:type="gramEnd"/>
      <w:r w:rsidRPr="00115AA2">
        <w:rPr>
          <w:rFonts w:ascii="Times New Roman" w:hAnsi="Times New Roman" w:cs="Times New Roman"/>
          <w:color w:val="000000" w:themeColor="text1"/>
          <w:sz w:val="22"/>
          <w:szCs w:val="22"/>
        </w:rPr>
        <w:t xml:space="preserve"> cumpre as exigências de reserva de cargos para pessoa com deficiência e para reabilitado da Previdência Social, de que trata o art. 93 da Lei nº 8.213/91.</w:t>
      </w:r>
    </w:p>
    <w:p w:rsidR="00A02D7C" w:rsidRPr="00115AA2" w:rsidRDefault="00A02D7C" w:rsidP="00A02D7C">
      <w:pPr>
        <w:numPr>
          <w:ilvl w:val="2"/>
          <w:numId w:val="1"/>
        </w:numPr>
        <w:spacing w:after="120" w:line="276" w:lineRule="auto"/>
        <w:rPr>
          <w:rFonts w:ascii="Times New Roman" w:hAnsi="Times New Roman" w:cs="Times New Roman"/>
          <w:color w:val="000000" w:themeColor="text1"/>
          <w:sz w:val="22"/>
          <w:szCs w:val="22"/>
        </w:rPr>
      </w:pPr>
      <w:proofErr w:type="gramStart"/>
      <w:r w:rsidRPr="00115AA2">
        <w:rPr>
          <w:rFonts w:ascii="Times New Roman" w:hAnsi="Times New Roman" w:cs="Times New Roman"/>
          <w:color w:val="000000" w:themeColor="text1"/>
          <w:sz w:val="22"/>
          <w:szCs w:val="22"/>
        </w:rPr>
        <w:lastRenderedPageBreak/>
        <w:t>que</w:t>
      </w:r>
      <w:proofErr w:type="gramEnd"/>
      <w:r w:rsidRPr="00115AA2">
        <w:rPr>
          <w:rFonts w:ascii="Times New Roman" w:hAnsi="Times New Roman" w:cs="Times New Roman"/>
          <w:color w:val="000000" w:themeColor="text1"/>
          <w:sz w:val="22"/>
          <w:szCs w:val="22"/>
        </w:rPr>
        <w:t xml:space="preserve"> não emprega menor de 18 anos em trabalho noturno, perigoso ou insalubre e não emprega menor de 16 anos, salvo menor, a partir de 14 anos, na condição de aprendiz, nos termos do artigo 7°, XXXIII, da Constituição;</w:t>
      </w:r>
    </w:p>
    <w:p w:rsidR="003D08AF" w:rsidRPr="00115AA2" w:rsidRDefault="00A02D7C" w:rsidP="0011427B">
      <w:pPr>
        <w:numPr>
          <w:ilvl w:val="1"/>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 xml:space="preserve">Fica facultado ao </w:t>
      </w:r>
      <w:r w:rsidR="00214615" w:rsidRPr="00115AA2">
        <w:rPr>
          <w:rFonts w:ascii="Times New Roman" w:hAnsi="Times New Roman" w:cs="Times New Roman"/>
          <w:sz w:val="22"/>
          <w:szCs w:val="22"/>
        </w:rPr>
        <w:t>fornecedor</w:t>
      </w:r>
      <w:r w:rsidRPr="00115AA2">
        <w:rPr>
          <w:rFonts w:ascii="Times New Roman" w:hAnsi="Times New Roman" w:cs="Times New Roman"/>
          <w:sz w:val="22"/>
          <w:szCs w:val="22"/>
        </w:rPr>
        <w:t xml:space="preserve">, ao cadastrar sua proposta inicial, a parametrização de valor final mínimo, </w:t>
      </w:r>
      <w:r w:rsidR="000E6C76" w:rsidRPr="00115AA2">
        <w:rPr>
          <w:rFonts w:ascii="Times New Roman" w:hAnsi="Times New Roman" w:cs="Times New Roman"/>
          <w:sz w:val="22"/>
          <w:szCs w:val="22"/>
        </w:rPr>
        <w:t>com o registro</w:t>
      </w:r>
      <w:r w:rsidR="0011427B" w:rsidRPr="00115AA2">
        <w:rPr>
          <w:rFonts w:ascii="Times New Roman" w:hAnsi="Times New Roman" w:cs="Times New Roman"/>
          <w:sz w:val="22"/>
          <w:szCs w:val="22"/>
        </w:rPr>
        <w:t xml:space="preserve"> do</w:t>
      </w:r>
      <w:r w:rsidR="003D08AF" w:rsidRPr="00115AA2">
        <w:rPr>
          <w:rFonts w:ascii="Times New Roman" w:hAnsi="Times New Roman" w:cs="Times New Roman"/>
          <w:sz w:val="22"/>
          <w:szCs w:val="22"/>
        </w:rPr>
        <w:t xml:space="preserve"> seu lance final aceitável (menor preço ou maior desconto, conforme o caso).</w:t>
      </w:r>
    </w:p>
    <w:p w:rsidR="0011427B" w:rsidRPr="00115AA2" w:rsidRDefault="003D08AF" w:rsidP="003D08AF">
      <w:pPr>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 xml:space="preserve">Feita essa opção os lances serão enviados automaticamente pelo sistema, respeitados os limites cadastrados pelo </w:t>
      </w:r>
      <w:r w:rsidR="00214615" w:rsidRPr="00115AA2">
        <w:rPr>
          <w:rFonts w:ascii="Times New Roman" w:hAnsi="Times New Roman" w:cs="Times New Roman"/>
          <w:sz w:val="22"/>
          <w:szCs w:val="22"/>
        </w:rPr>
        <w:t>fornecedor</w:t>
      </w:r>
      <w:r w:rsidR="0011427B" w:rsidRPr="00115AA2">
        <w:rPr>
          <w:rFonts w:ascii="Times New Roman" w:hAnsi="Times New Roman" w:cs="Times New Roman"/>
          <w:sz w:val="22"/>
          <w:szCs w:val="22"/>
        </w:rPr>
        <w:t xml:space="preserve"> e o intervalo mínimo entre lances previsto neste aviso</w:t>
      </w:r>
      <w:r w:rsidRPr="00115AA2">
        <w:rPr>
          <w:rFonts w:ascii="Times New Roman" w:hAnsi="Times New Roman" w:cs="Times New Roman"/>
          <w:sz w:val="22"/>
          <w:szCs w:val="22"/>
        </w:rPr>
        <w:t xml:space="preserve">. </w:t>
      </w:r>
    </w:p>
    <w:p w:rsidR="003D08AF" w:rsidRPr="00115AA2" w:rsidRDefault="0011427B" w:rsidP="0011427B">
      <w:pPr>
        <w:numPr>
          <w:ilvl w:val="3"/>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Sem prejuízo do disposto acima</w:t>
      </w:r>
      <w:r w:rsidR="003D08AF" w:rsidRPr="00115AA2">
        <w:rPr>
          <w:rFonts w:ascii="Times New Roman" w:hAnsi="Times New Roman" w:cs="Times New Roman"/>
          <w:sz w:val="22"/>
          <w:szCs w:val="22"/>
        </w:rPr>
        <w:t xml:space="preserve">, os lances </w:t>
      </w:r>
      <w:r w:rsidRPr="00115AA2">
        <w:rPr>
          <w:rFonts w:ascii="Times New Roman" w:hAnsi="Times New Roman" w:cs="Times New Roman"/>
          <w:sz w:val="22"/>
          <w:szCs w:val="22"/>
        </w:rPr>
        <w:t xml:space="preserve">poderão </w:t>
      </w:r>
      <w:r w:rsidR="003D08AF" w:rsidRPr="00115AA2">
        <w:rPr>
          <w:rFonts w:ascii="Times New Roman" w:hAnsi="Times New Roman" w:cs="Times New Roman"/>
          <w:sz w:val="22"/>
          <w:szCs w:val="22"/>
        </w:rPr>
        <w:t xml:space="preserve">ser enviados manualmente, na forma da seção respectiva deste </w:t>
      </w:r>
      <w:r w:rsidR="00313FBD" w:rsidRPr="00115AA2">
        <w:rPr>
          <w:rFonts w:ascii="Times New Roman" w:hAnsi="Times New Roman" w:cs="Times New Roman"/>
          <w:sz w:val="22"/>
          <w:szCs w:val="22"/>
        </w:rPr>
        <w:t>Aviso</w:t>
      </w:r>
      <w:r w:rsidR="006F2DF0" w:rsidRPr="00115AA2">
        <w:rPr>
          <w:rFonts w:ascii="Times New Roman" w:hAnsi="Times New Roman" w:cs="Times New Roman"/>
          <w:sz w:val="22"/>
          <w:szCs w:val="22"/>
        </w:rPr>
        <w:t xml:space="preserve"> de Contratação Direta</w:t>
      </w:r>
      <w:r w:rsidR="003D08AF" w:rsidRPr="00115AA2">
        <w:rPr>
          <w:rFonts w:ascii="Times New Roman" w:hAnsi="Times New Roman" w:cs="Times New Roman"/>
          <w:sz w:val="22"/>
          <w:szCs w:val="22"/>
        </w:rPr>
        <w:t>;</w:t>
      </w:r>
    </w:p>
    <w:p w:rsidR="003D08AF" w:rsidRPr="00115AA2" w:rsidRDefault="003D08AF" w:rsidP="003D08AF">
      <w:pPr>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 xml:space="preserve">O valor final mínimo poderá ser alterado pelo </w:t>
      </w:r>
      <w:r w:rsidR="00214615" w:rsidRPr="00115AA2">
        <w:rPr>
          <w:rFonts w:ascii="Times New Roman" w:hAnsi="Times New Roman" w:cs="Times New Roman"/>
          <w:sz w:val="22"/>
          <w:szCs w:val="22"/>
        </w:rPr>
        <w:t>fornecedor</w:t>
      </w:r>
      <w:r w:rsidRPr="00115AA2">
        <w:rPr>
          <w:rFonts w:ascii="Times New Roman" w:hAnsi="Times New Roman" w:cs="Times New Roman"/>
          <w:sz w:val="22"/>
          <w:szCs w:val="22"/>
        </w:rPr>
        <w:t xml:space="preserve"> durante a fase de disputa, desde que não assuma valor superior a lance já registrado por ele no sistema.</w:t>
      </w:r>
    </w:p>
    <w:p w:rsidR="003D08AF" w:rsidRPr="00115AA2" w:rsidRDefault="003D08AF" w:rsidP="003D08AF">
      <w:pPr>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 xml:space="preserve">O valor mínimo parametrizado possui caráter sigiloso aos demais participantes do certame e para o órgão ou entidade contratante. Apenas os lances efetivamente enviados poderão ser conhecidos dos </w:t>
      </w:r>
      <w:r w:rsidR="00214615" w:rsidRPr="00115AA2">
        <w:rPr>
          <w:rFonts w:ascii="Times New Roman" w:hAnsi="Times New Roman" w:cs="Times New Roman"/>
          <w:sz w:val="22"/>
          <w:szCs w:val="22"/>
        </w:rPr>
        <w:t>fornecedor</w:t>
      </w:r>
      <w:r w:rsidR="0011427B" w:rsidRPr="00115AA2">
        <w:rPr>
          <w:rFonts w:ascii="Times New Roman" w:hAnsi="Times New Roman" w:cs="Times New Roman"/>
          <w:sz w:val="22"/>
          <w:szCs w:val="22"/>
        </w:rPr>
        <w:t>e</w:t>
      </w:r>
      <w:r w:rsidRPr="00115AA2">
        <w:rPr>
          <w:rFonts w:ascii="Times New Roman" w:hAnsi="Times New Roman" w:cs="Times New Roman"/>
          <w:sz w:val="22"/>
          <w:szCs w:val="22"/>
        </w:rPr>
        <w:t xml:space="preserve">s na forma da seção seguinte deste </w:t>
      </w:r>
      <w:r w:rsidR="00313FBD" w:rsidRPr="00115AA2">
        <w:rPr>
          <w:rFonts w:ascii="Times New Roman" w:hAnsi="Times New Roman" w:cs="Times New Roman"/>
          <w:sz w:val="22"/>
          <w:szCs w:val="22"/>
        </w:rPr>
        <w:t>Aviso</w:t>
      </w:r>
      <w:r w:rsidRPr="00115AA2">
        <w:rPr>
          <w:rFonts w:ascii="Times New Roman" w:hAnsi="Times New Roman" w:cs="Times New Roman"/>
          <w:sz w:val="22"/>
          <w:szCs w:val="22"/>
        </w:rPr>
        <w:t>.</w:t>
      </w:r>
    </w:p>
    <w:p w:rsidR="003D08AF" w:rsidRPr="00115AA2" w:rsidRDefault="003D08AF" w:rsidP="00805244">
      <w:pPr>
        <w:pStyle w:val="PADRO"/>
        <w:keepNext w:val="0"/>
        <w:widowControl/>
        <w:numPr>
          <w:ilvl w:val="0"/>
          <w:numId w:val="1"/>
        </w:numPr>
        <w:shd w:val="clear" w:color="auto" w:fill="auto"/>
        <w:spacing w:before="120" w:after="120"/>
        <w:rPr>
          <w:rFonts w:ascii="Times New Roman" w:hAnsi="Times New Roman" w:cs="Times New Roman"/>
          <w:b/>
          <w:sz w:val="22"/>
          <w:szCs w:val="22"/>
        </w:rPr>
      </w:pPr>
      <w:r w:rsidRPr="00115AA2">
        <w:rPr>
          <w:rFonts w:ascii="Times New Roman" w:hAnsi="Times New Roman" w:cs="Times New Roman"/>
          <w:b/>
          <w:sz w:val="22"/>
          <w:szCs w:val="22"/>
        </w:rPr>
        <w:t>FASE DE LANCES</w:t>
      </w:r>
    </w:p>
    <w:p w:rsidR="008F6CDD" w:rsidRPr="00115AA2" w:rsidRDefault="008F6CDD" w:rsidP="008F6CDD">
      <w:pPr>
        <w:pStyle w:val="PargrafodaLista"/>
        <w:numPr>
          <w:ilvl w:val="1"/>
          <w:numId w:val="1"/>
        </w:numPr>
        <w:spacing w:after="120" w:line="276" w:lineRule="auto"/>
        <w:rPr>
          <w:rFonts w:ascii="Times New Roman" w:hAnsi="Times New Roman" w:cs="Times New Roman"/>
          <w:color w:val="000000" w:themeColor="text1"/>
          <w:sz w:val="22"/>
          <w:szCs w:val="22"/>
          <w:lang w:eastAsia="en-US"/>
        </w:rPr>
      </w:pPr>
      <w:r w:rsidRPr="00115AA2">
        <w:rPr>
          <w:rFonts w:ascii="Times New Roman" w:hAnsi="Times New Roman" w:cs="Times New Roman"/>
          <w:color w:val="000000" w:themeColor="text1"/>
          <w:sz w:val="22"/>
          <w:szCs w:val="22"/>
          <w:lang w:eastAsia="en-US"/>
        </w:rPr>
        <w:t xml:space="preserve">A partir </w:t>
      </w:r>
      <w:r w:rsidR="00614A63" w:rsidRPr="00115AA2">
        <w:rPr>
          <w:rFonts w:ascii="Times New Roman" w:hAnsi="Times New Roman" w:cs="Times New Roman"/>
          <w:color w:val="000000" w:themeColor="text1"/>
          <w:sz w:val="22"/>
          <w:szCs w:val="22"/>
          <w:lang w:eastAsia="en-US"/>
        </w:rPr>
        <w:t xml:space="preserve">das </w:t>
      </w:r>
      <w:proofErr w:type="gramStart"/>
      <w:r w:rsidR="00614A63" w:rsidRPr="00115AA2">
        <w:rPr>
          <w:rFonts w:ascii="Times New Roman" w:hAnsi="Times New Roman" w:cs="Times New Roman"/>
          <w:color w:val="000000" w:themeColor="text1"/>
          <w:sz w:val="22"/>
          <w:szCs w:val="22"/>
          <w:lang w:eastAsia="en-US"/>
        </w:rPr>
        <w:t>8:00</w:t>
      </w:r>
      <w:proofErr w:type="gramEnd"/>
      <w:r w:rsidR="00614A63" w:rsidRPr="00115AA2">
        <w:rPr>
          <w:rFonts w:ascii="Times New Roman" w:hAnsi="Times New Roman" w:cs="Times New Roman"/>
          <w:color w:val="000000" w:themeColor="text1"/>
          <w:sz w:val="22"/>
          <w:szCs w:val="22"/>
          <w:lang w:eastAsia="en-US"/>
        </w:rPr>
        <w:t xml:space="preserve">h da data </w:t>
      </w:r>
      <w:r w:rsidRPr="00115AA2">
        <w:rPr>
          <w:rFonts w:ascii="Times New Roman" w:hAnsi="Times New Roman" w:cs="Times New Roman"/>
          <w:color w:val="000000" w:themeColor="text1"/>
          <w:sz w:val="22"/>
          <w:szCs w:val="22"/>
          <w:lang w:eastAsia="en-US"/>
        </w:rPr>
        <w:t>estabelecid</w:t>
      </w:r>
      <w:r w:rsidR="00614A63" w:rsidRPr="00115AA2">
        <w:rPr>
          <w:rFonts w:ascii="Times New Roman" w:hAnsi="Times New Roman" w:cs="Times New Roman"/>
          <w:color w:val="000000" w:themeColor="text1"/>
          <w:sz w:val="22"/>
          <w:szCs w:val="22"/>
          <w:lang w:eastAsia="en-US"/>
        </w:rPr>
        <w:t>a</w:t>
      </w:r>
      <w:r w:rsidRPr="00115AA2">
        <w:rPr>
          <w:rFonts w:ascii="Times New Roman" w:hAnsi="Times New Roman" w:cs="Times New Roman"/>
          <w:color w:val="000000" w:themeColor="text1"/>
          <w:sz w:val="22"/>
          <w:szCs w:val="22"/>
          <w:lang w:eastAsia="en-US"/>
        </w:rPr>
        <w:t xml:space="preserve"> neste </w:t>
      </w:r>
      <w:r w:rsidR="00313FBD" w:rsidRPr="00115AA2">
        <w:rPr>
          <w:rFonts w:ascii="Times New Roman" w:hAnsi="Times New Roman" w:cs="Times New Roman"/>
          <w:color w:val="000000" w:themeColor="text1"/>
          <w:sz w:val="22"/>
          <w:szCs w:val="22"/>
          <w:lang w:eastAsia="en-US"/>
        </w:rPr>
        <w:t>Aviso</w:t>
      </w:r>
      <w:r w:rsidR="006F2DF0" w:rsidRPr="00115AA2">
        <w:rPr>
          <w:rFonts w:ascii="Times New Roman" w:hAnsi="Times New Roman" w:cs="Times New Roman"/>
          <w:color w:val="000000" w:themeColor="text1"/>
          <w:sz w:val="22"/>
          <w:szCs w:val="22"/>
          <w:lang w:eastAsia="en-US"/>
        </w:rPr>
        <w:t xml:space="preserve"> de Contratação Direta</w:t>
      </w:r>
      <w:r w:rsidRPr="00115AA2">
        <w:rPr>
          <w:rFonts w:ascii="Times New Roman" w:hAnsi="Times New Roman" w:cs="Times New Roman"/>
          <w:color w:val="000000" w:themeColor="text1"/>
          <w:sz w:val="22"/>
          <w:szCs w:val="22"/>
          <w:lang w:eastAsia="en-US"/>
        </w:rPr>
        <w:t>, a sessão pública será automaticamente aberta pelo sistema para o envio de lances públicos e sucessivos</w:t>
      </w:r>
      <w:r w:rsidR="005A5E9A" w:rsidRPr="00115AA2">
        <w:rPr>
          <w:rFonts w:ascii="Times New Roman" w:hAnsi="Times New Roman" w:cs="Times New Roman"/>
          <w:color w:val="000000" w:themeColor="text1"/>
          <w:sz w:val="22"/>
          <w:szCs w:val="22"/>
          <w:lang w:eastAsia="en-US"/>
        </w:rPr>
        <w:t xml:space="preserve">, </w:t>
      </w:r>
      <w:r w:rsidR="007F4037" w:rsidRPr="00115AA2">
        <w:rPr>
          <w:rFonts w:ascii="Times New Roman" w:hAnsi="Times New Roman" w:cs="Times New Roman"/>
          <w:bCs/>
          <w:sz w:val="22"/>
          <w:szCs w:val="22"/>
          <w:lang w:eastAsia="en-US"/>
        </w:rPr>
        <w:t>exclusivamente por meio do sistema eletrônico</w:t>
      </w:r>
      <w:r w:rsidR="007F4037" w:rsidRPr="00115AA2">
        <w:rPr>
          <w:rFonts w:ascii="Times New Roman" w:hAnsi="Times New Roman" w:cs="Times New Roman"/>
          <w:sz w:val="22"/>
          <w:szCs w:val="22"/>
          <w:lang w:eastAsia="en-US"/>
        </w:rPr>
        <w:t xml:space="preserve">, </w:t>
      </w:r>
      <w:r w:rsidR="005A5E9A" w:rsidRPr="00115AA2">
        <w:rPr>
          <w:rFonts w:ascii="Times New Roman" w:hAnsi="Times New Roman" w:cs="Times New Roman"/>
          <w:color w:val="000000" w:themeColor="text1"/>
          <w:sz w:val="22"/>
          <w:szCs w:val="22"/>
          <w:lang w:eastAsia="en-US"/>
        </w:rPr>
        <w:t>sendo encerrado no horário de finalização de lances também já previsto neste aviso</w:t>
      </w:r>
      <w:r w:rsidRPr="00115AA2">
        <w:rPr>
          <w:rFonts w:ascii="Times New Roman" w:hAnsi="Times New Roman" w:cs="Times New Roman"/>
          <w:color w:val="000000" w:themeColor="text1"/>
          <w:sz w:val="22"/>
          <w:szCs w:val="22"/>
          <w:lang w:eastAsia="en-US"/>
        </w:rPr>
        <w:t>.</w:t>
      </w:r>
    </w:p>
    <w:p w:rsidR="008F6CDD" w:rsidRPr="00115AA2" w:rsidRDefault="008F6CDD" w:rsidP="008F6CDD">
      <w:pPr>
        <w:pStyle w:val="PargrafodaLista"/>
        <w:numPr>
          <w:ilvl w:val="1"/>
          <w:numId w:val="1"/>
        </w:numPr>
        <w:spacing w:after="120" w:line="276" w:lineRule="auto"/>
        <w:rPr>
          <w:rFonts w:ascii="Times New Roman" w:hAnsi="Times New Roman" w:cs="Times New Roman"/>
          <w:color w:val="000000" w:themeColor="text1"/>
          <w:sz w:val="22"/>
          <w:szCs w:val="22"/>
          <w:lang w:eastAsia="en-US"/>
        </w:rPr>
      </w:pPr>
      <w:r w:rsidRPr="00115AA2">
        <w:rPr>
          <w:rFonts w:ascii="Times New Roman" w:hAnsi="Times New Roman" w:cs="Times New Roman"/>
          <w:color w:val="000000" w:themeColor="text1"/>
          <w:sz w:val="22"/>
          <w:szCs w:val="22"/>
        </w:rPr>
        <w:t xml:space="preserve">Iniciada a etapa competitiva, os </w:t>
      </w:r>
      <w:r w:rsidR="00214615" w:rsidRPr="00115AA2">
        <w:rPr>
          <w:rFonts w:ascii="Times New Roman" w:hAnsi="Times New Roman" w:cs="Times New Roman"/>
          <w:color w:val="000000" w:themeColor="text1"/>
          <w:sz w:val="22"/>
          <w:szCs w:val="22"/>
        </w:rPr>
        <w:t>fornecedor</w:t>
      </w:r>
      <w:r w:rsidR="005A5E9A" w:rsidRPr="00115AA2">
        <w:rPr>
          <w:rFonts w:ascii="Times New Roman" w:hAnsi="Times New Roman" w:cs="Times New Roman"/>
          <w:color w:val="000000" w:themeColor="text1"/>
          <w:sz w:val="22"/>
          <w:szCs w:val="22"/>
        </w:rPr>
        <w:t>e</w:t>
      </w:r>
      <w:r w:rsidRPr="00115AA2">
        <w:rPr>
          <w:rFonts w:ascii="Times New Roman" w:hAnsi="Times New Roman" w:cs="Times New Roman"/>
          <w:color w:val="000000" w:themeColor="text1"/>
          <w:sz w:val="22"/>
          <w:szCs w:val="22"/>
        </w:rPr>
        <w:t xml:space="preserve">s deverão encaminhar lances exclusivamente por meio de sistema eletrônico, sendo imediatamente informados do seu recebimento e do valor consignado no registro. </w:t>
      </w:r>
    </w:p>
    <w:p w:rsidR="008F6CDD" w:rsidRPr="00115AA2" w:rsidRDefault="008F6CDD" w:rsidP="008F6CDD">
      <w:pPr>
        <w:pStyle w:val="PargrafodaLista"/>
        <w:numPr>
          <w:ilvl w:val="2"/>
          <w:numId w:val="1"/>
        </w:numPr>
        <w:spacing w:after="120" w:line="276" w:lineRule="auto"/>
        <w:rPr>
          <w:rFonts w:ascii="Times New Roman" w:hAnsi="Times New Roman" w:cs="Times New Roman"/>
          <w:color w:val="000000" w:themeColor="text1"/>
          <w:sz w:val="22"/>
          <w:szCs w:val="22"/>
          <w:lang w:eastAsia="en-US"/>
        </w:rPr>
      </w:pPr>
      <w:r w:rsidRPr="00115AA2">
        <w:rPr>
          <w:rFonts w:ascii="Times New Roman" w:hAnsi="Times New Roman" w:cs="Times New Roman"/>
          <w:iCs/>
          <w:sz w:val="22"/>
          <w:szCs w:val="22"/>
        </w:rPr>
        <w:t>O lance deverá ser ofertado pelo valor total</w:t>
      </w:r>
      <w:r w:rsidR="006D5016" w:rsidRPr="00115AA2">
        <w:rPr>
          <w:rFonts w:ascii="Times New Roman" w:hAnsi="Times New Roman" w:cs="Times New Roman"/>
          <w:iCs/>
          <w:sz w:val="22"/>
          <w:szCs w:val="22"/>
        </w:rPr>
        <w:t xml:space="preserve"> </w:t>
      </w:r>
      <w:r w:rsidRPr="00115AA2">
        <w:rPr>
          <w:rFonts w:ascii="Times New Roman" w:hAnsi="Times New Roman" w:cs="Times New Roman"/>
          <w:iCs/>
          <w:sz w:val="22"/>
          <w:szCs w:val="22"/>
        </w:rPr>
        <w:t>lote</w:t>
      </w:r>
      <w:r w:rsidR="006D5016" w:rsidRPr="00115AA2">
        <w:rPr>
          <w:rFonts w:ascii="Times New Roman" w:hAnsi="Times New Roman" w:cs="Times New Roman"/>
          <w:iCs/>
          <w:sz w:val="22"/>
          <w:szCs w:val="22"/>
        </w:rPr>
        <w:t>.</w:t>
      </w:r>
    </w:p>
    <w:p w:rsidR="00214615" w:rsidRPr="00115AA2" w:rsidRDefault="00214615" w:rsidP="00E94E11">
      <w:pPr>
        <w:pStyle w:val="PargrafodaLista"/>
        <w:numPr>
          <w:ilvl w:val="1"/>
          <w:numId w:val="1"/>
        </w:numPr>
        <w:spacing w:after="120" w:line="276" w:lineRule="auto"/>
        <w:rPr>
          <w:rFonts w:ascii="Times New Roman" w:hAnsi="Times New Roman" w:cs="Times New Roman"/>
          <w:color w:val="000000" w:themeColor="text1"/>
          <w:sz w:val="22"/>
          <w:szCs w:val="22"/>
          <w:lang w:eastAsia="en-US"/>
        </w:rPr>
      </w:pPr>
      <w:r w:rsidRPr="00115AA2">
        <w:rPr>
          <w:rFonts w:ascii="Times New Roman" w:hAnsi="Times New Roman" w:cs="Times New Roman"/>
          <w:color w:val="000000" w:themeColor="text1"/>
          <w:sz w:val="22"/>
          <w:szCs w:val="22"/>
          <w:lang w:eastAsia="en-US"/>
        </w:rPr>
        <w:t>O fornecedor somente poderá oferecer valor inferior ou maior percentual de desconto em relação ao último lance por ele ofertado e registrado pelo sistema.</w:t>
      </w:r>
    </w:p>
    <w:p w:rsidR="00A023BD" w:rsidRPr="00115AA2" w:rsidRDefault="00A023BD" w:rsidP="00A023BD">
      <w:pPr>
        <w:pStyle w:val="PargrafodaLista"/>
        <w:numPr>
          <w:ilvl w:val="2"/>
          <w:numId w:val="1"/>
        </w:numPr>
        <w:spacing w:after="120" w:line="276" w:lineRule="auto"/>
        <w:rPr>
          <w:rFonts w:ascii="Times New Roman" w:hAnsi="Times New Roman" w:cs="Times New Roman"/>
          <w:color w:val="000000" w:themeColor="text1"/>
          <w:sz w:val="22"/>
          <w:szCs w:val="22"/>
          <w:lang w:eastAsia="en-US"/>
        </w:rPr>
      </w:pPr>
      <w:r w:rsidRPr="00115AA2">
        <w:rPr>
          <w:rFonts w:ascii="Times New Roman" w:hAnsi="Times New Roman" w:cs="Times New Roman"/>
          <w:color w:val="000000" w:themeColor="text1"/>
          <w:sz w:val="22"/>
          <w:szCs w:val="22"/>
          <w:lang w:eastAsia="en-US"/>
        </w:rPr>
        <w:t xml:space="preserve">O fornecedor poderá oferecer lances </w:t>
      </w:r>
      <w:r w:rsidR="00E05E86" w:rsidRPr="00115AA2">
        <w:rPr>
          <w:rFonts w:ascii="Times New Roman" w:hAnsi="Times New Roman" w:cs="Times New Roman"/>
          <w:color w:val="000000" w:themeColor="text1"/>
          <w:sz w:val="22"/>
          <w:szCs w:val="22"/>
          <w:lang w:eastAsia="en-US"/>
        </w:rPr>
        <w:t xml:space="preserve">sucessivos </w:t>
      </w:r>
      <w:r w:rsidR="00D1518B" w:rsidRPr="00115AA2">
        <w:rPr>
          <w:rFonts w:ascii="Times New Roman" w:hAnsi="Times New Roman" w:cs="Times New Roman"/>
          <w:color w:val="000000" w:themeColor="text1"/>
          <w:sz w:val="22"/>
          <w:szCs w:val="22"/>
          <w:lang w:eastAsia="en-US"/>
        </w:rPr>
        <w:t xml:space="preserve">iguais ou </w:t>
      </w:r>
      <w:r w:rsidRPr="00115AA2">
        <w:rPr>
          <w:rFonts w:ascii="Times New Roman" w:hAnsi="Times New Roman" w:cs="Times New Roman"/>
          <w:color w:val="000000" w:themeColor="text1"/>
          <w:sz w:val="22"/>
          <w:szCs w:val="22"/>
          <w:lang w:eastAsia="en-US"/>
        </w:rPr>
        <w:t xml:space="preserve">superiores ao </w:t>
      </w:r>
      <w:r w:rsidR="00552FFC" w:rsidRPr="00115AA2">
        <w:rPr>
          <w:rFonts w:ascii="Times New Roman" w:hAnsi="Times New Roman" w:cs="Times New Roman"/>
          <w:color w:val="000000" w:themeColor="text1"/>
          <w:sz w:val="22"/>
          <w:szCs w:val="22"/>
          <w:lang w:eastAsia="en-US"/>
        </w:rPr>
        <w:t>lance que esteja vencendo</w:t>
      </w:r>
      <w:r w:rsidR="00805244" w:rsidRPr="00115AA2">
        <w:rPr>
          <w:rFonts w:ascii="Times New Roman" w:hAnsi="Times New Roman" w:cs="Times New Roman"/>
          <w:color w:val="000000" w:themeColor="text1"/>
          <w:sz w:val="22"/>
          <w:szCs w:val="22"/>
          <w:lang w:eastAsia="en-US"/>
        </w:rPr>
        <w:t xml:space="preserve"> o certame</w:t>
      </w:r>
      <w:r w:rsidRPr="00115AA2">
        <w:rPr>
          <w:rFonts w:ascii="Times New Roman" w:hAnsi="Times New Roman" w:cs="Times New Roman"/>
          <w:color w:val="000000" w:themeColor="text1"/>
          <w:sz w:val="22"/>
          <w:szCs w:val="22"/>
          <w:lang w:eastAsia="en-US"/>
        </w:rPr>
        <w:t>, desde que inferior</w:t>
      </w:r>
      <w:r w:rsidR="00E05E86" w:rsidRPr="00115AA2">
        <w:rPr>
          <w:rFonts w:ascii="Times New Roman" w:hAnsi="Times New Roman" w:cs="Times New Roman"/>
          <w:color w:val="000000" w:themeColor="text1"/>
          <w:sz w:val="22"/>
          <w:szCs w:val="22"/>
          <w:lang w:eastAsia="en-US"/>
        </w:rPr>
        <w:t>es</w:t>
      </w:r>
      <w:r w:rsidRPr="00115AA2">
        <w:rPr>
          <w:rFonts w:ascii="Times New Roman" w:hAnsi="Times New Roman" w:cs="Times New Roman"/>
          <w:color w:val="000000" w:themeColor="text1"/>
          <w:sz w:val="22"/>
          <w:szCs w:val="22"/>
          <w:lang w:eastAsia="en-US"/>
        </w:rPr>
        <w:t xml:space="preserve"> ao </w:t>
      </w:r>
      <w:r w:rsidR="00E05E86" w:rsidRPr="00115AA2">
        <w:rPr>
          <w:rFonts w:ascii="Times New Roman" w:hAnsi="Times New Roman" w:cs="Times New Roman"/>
          <w:color w:val="000000" w:themeColor="text1"/>
          <w:sz w:val="22"/>
          <w:szCs w:val="22"/>
          <w:lang w:eastAsia="en-US"/>
        </w:rPr>
        <w:t>menor</w:t>
      </w:r>
      <w:r w:rsidRPr="00115AA2">
        <w:rPr>
          <w:rFonts w:ascii="Times New Roman" w:hAnsi="Times New Roman" w:cs="Times New Roman"/>
          <w:color w:val="000000" w:themeColor="text1"/>
          <w:sz w:val="22"/>
          <w:szCs w:val="22"/>
          <w:lang w:eastAsia="en-US"/>
        </w:rPr>
        <w:t xml:space="preserve"> por ele ofertado e registrado pelo sistema, sendo </w:t>
      </w:r>
      <w:r w:rsidR="00962790" w:rsidRPr="00115AA2">
        <w:rPr>
          <w:rFonts w:ascii="Times New Roman" w:hAnsi="Times New Roman" w:cs="Times New Roman"/>
          <w:color w:val="000000" w:themeColor="text1"/>
          <w:sz w:val="22"/>
          <w:szCs w:val="22"/>
          <w:lang w:eastAsia="en-US"/>
        </w:rPr>
        <w:t>tais lances</w:t>
      </w:r>
      <w:r w:rsidRPr="00115AA2">
        <w:rPr>
          <w:rFonts w:ascii="Times New Roman" w:hAnsi="Times New Roman" w:cs="Times New Roman"/>
          <w:color w:val="000000" w:themeColor="text1"/>
          <w:sz w:val="22"/>
          <w:szCs w:val="22"/>
          <w:lang w:eastAsia="en-US"/>
        </w:rPr>
        <w:t xml:space="preserve"> definidos como “lances intermediários” para os fins deste </w:t>
      </w:r>
      <w:r w:rsidR="00313FBD" w:rsidRPr="00115AA2">
        <w:rPr>
          <w:rFonts w:ascii="Times New Roman" w:hAnsi="Times New Roman" w:cs="Times New Roman"/>
          <w:color w:val="000000" w:themeColor="text1"/>
          <w:sz w:val="22"/>
          <w:szCs w:val="22"/>
          <w:lang w:eastAsia="en-US"/>
        </w:rPr>
        <w:t>Aviso</w:t>
      </w:r>
      <w:r w:rsidR="00B34502" w:rsidRPr="00115AA2">
        <w:rPr>
          <w:rFonts w:ascii="Times New Roman" w:hAnsi="Times New Roman" w:cs="Times New Roman"/>
          <w:color w:val="000000" w:themeColor="text1"/>
          <w:sz w:val="22"/>
          <w:szCs w:val="22"/>
          <w:lang w:eastAsia="en-US"/>
        </w:rPr>
        <w:t xml:space="preserve"> de Contratação Direta</w:t>
      </w:r>
      <w:r w:rsidRPr="00115AA2">
        <w:rPr>
          <w:rFonts w:ascii="Times New Roman" w:hAnsi="Times New Roman" w:cs="Times New Roman"/>
          <w:color w:val="000000" w:themeColor="text1"/>
          <w:sz w:val="22"/>
          <w:szCs w:val="22"/>
          <w:lang w:eastAsia="en-US"/>
        </w:rPr>
        <w:t>.</w:t>
      </w:r>
    </w:p>
    <w:p w:rsidR="00214615" w:rsidRPr="00115AA2" w:rsidRDefault="00E94E11" w:rsidP="00214615">
      <w:pPr>
        <w:pStyle w:val="PargrafodaLista"/>
        <w:numPr>
          <w:ilvl w:val="2"/>
          <w:numId w:val="1"/>
        </w:numPr>
        <w:spacing w:after="120" w:line="276" w:lineRule="auto"/>
        <w:rPr>
          <w:rFonts w:ascii="Times New Roman" w:hAnsi="Times New Roman" w:cs="Times New Roman"/>
          <w:color w:val="000000" w:themeColor="text1"/>
          <w:sz w:val="22"/>
          <w:szCs w:val="22"/>
          <w:lang w:eastAsia="en-US"/>
        </w:rPr>
      </w:pPr>
      <w:r w:rsidRPr="00115AA2">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w:t>
      </w:r>
      <w:r w:rsidR="00214615" w:rsidRPr="00115AA2">
        <w:rPr>
          <w:rFonts w:ascii="Times New Roman" w:hAnsi="Times New Roman" w:cs="Times New Roman"/>
          <w:sz w:val="22"/>
          <w:szCs w:val="22"/>
        </w:rPr>
        <w:t>é</w:t>
      </w:r>
      <w:r w:rsidRPr="00115AA2">
        <w:rPr>
          <w:rFonts w:ascii="Times New Roman" w:hAnsi="Times New Roman" w:cs="Times New Roman"/>
          <w:sz w:val="22"/>
          <w:szCs w:val="22"/>
        </w:rPr>
        <w:t xml:space="preserve"> de</w:t>
      </w:r>
      <w:r w:rsidR="00673065" w:rsidRPr="00115AA2">
        <w:rPr>
          <w:rFonts w:ascii="Times New Roman" w:hAnsi="Times New Roman" w:cs="Times New Roman"/>
          <w:sz w:val="22"/>
          <w:szCs w:val="22"/>
        </w:rPr>
        <w:t xml:space="preserve"> R$ </w:t>
      </w:r>
      <w:r w:rsidR="004B075B" w:rsidRPr="00115AA2">
        <w:rPr>
          <w:rFonts w:ascii="Times New Roman" w:hAnsi="Times New Roman" w:cs="Times New Roman"/>
          <w:iCs/>
          <w:sz w:val="22"/>
          <w:szCs w:val="22"/>
        </w:rPr>
        <w:t>100</w:t>
      </w:r>
      <w:r w:rsidR="00673065" w:rsidRPr="00115AA2">
        <w:rPr>
          <w:rFonts w:ascii="Times New Roman" w:hAnsi="Times New Roman" w:cs="Times New Roman"/>
          <w:iCs/>
          <w:sz w:val="22"/>
          <w:szCs w:val="22"/>
        </w:rPr>
        <w:t>,0</w:t>
      </w:r>
      <w:r w:rsidR="004B075B" w:rsidRPr="00115AA2">
        <w:rPr>
          <w:rFonts w:ascii="Times New Roman" w:hAnsi="Times New Roman" w:cs="Times New Roman"/>
          <w:iCs/>
          <w:sz w:val="22"/>
          <w:szCs w:val="22"/>
        </w:rPr>
        <w:t>0</w:t>
      </w:r>
      <w:r w:rsidRPr="00115AA2">
        <w:rPr>
          <w:rFonts w:ascii="Times New Roman" w:hAnsi="Times New Roman" w:cs="Times New Roman"/>
          <w:iCs/>
          <w:sz w:val="22"/>
          <w:szCs w:val="22"/>
        </w:rPr>
        <w:t xml:space="preserve"> (</w:t>
      </w:r>
      <w:r w:rsidR="004B075B" w:rsidRPr="00115AA2">
        <w:rPr>
          <w:rFonts w:ascii="Times New Roman" w:hAnsi="Times New Roman" w:cs="Times New Roman"/>
          <w:iCs/>
          <w:sz w:val="22"/>
          <w:szCs w:val="22"/>
        </w:rPr>
        <w:t>cem reais</w:t>
      </w:r>
      <w:r w:rsidRPr="00115AA2">
        <w:rPr>
          <w:rFonts w:ascii="Times New Roman" w:hAnsi="Times New Roman" w:cs="Times New Roman"/>
          <w:iCs/>
          <w:sz w:val="22"/>
          <w:szCs w:val="22"/>
        </w:rPr>
        <w:t>).</w:t>
      </w:r>
    </w:p>
    <w:p w:rsidR="008F6CDD" w:rsidRPr="00115AA2" w:rsidRDefault="00214615" w:rsidP="00E94E11">
      <w:pPr>
        <w:pStyle w:val="PargrafodaLista"/>
        <w:numPr>
          <w:ilvl w:val="1"/>
          <w:numId w:val="1"/>
        </w:numPr>
        <w:spacing w:after="120" w:line="276" w:lineRule="auto"/>
        <w:rPr>
          <w:rFonts w:ascii="Times New Roman" w:hAnsi="Times New Roman" w:cs="Times New Roman"/>
          <w:color w:val="000000" w:themeColor="text1"/>
          <w:sz w:val="22"/>
          <w:szCs w:val="22"/>
          <w:lang w:eastAsia="en-US"/>
        </w:rPr>
      </w:pPr>
      <w:r w:rsidRPr="00115AA2">
        <w:rPr>
          <w:rFonts w:ascii="Times New Roman" w:hAnsi="Times New Roman" w:cs="Times New Roman"/>
          <w:color w:val="000000" w:themeColor="text1"/>
          <w:sz w:val="22"/>
          <w:szCs w:val="22"/>
          <w:lang w:eastAsia="en-US"/>
        </w:rPr>
        <w:t>Havendo lances iguais ao menor já ofertado, prevalecerá aquele que for recebido e registrado primeiro no sistema.</w:t>
      </w:r>
    </w:p>
    <w:p w:rsidR="00214615" w:rsidRPr="00115AA2" w:rsidRDefault="00214615" w:rsidP="00214615">
      <w:pPr>
        <w:pStyle w:val="PargrafodaLista"/>
        <w:numPr>
          <w:ilvl w:val="1"/>
          <w:numId w:val="1"/>
        </w:numPr>
        <w:spacing w:after="120" w:line="276" w:lineRule="auto"/>
        <w:rPr>
          <w:rFonts w:ascii="Times New Roman" w:hAnsi="Times New Roman" w:cs="Times New Roman"/>
          <w:color w:val="000000" w:themeColor="text1"/>
          <w:sz w:val="22"/>
          <w:szCs w:val="22"/>
          <w:lang w:eastAsia="en-US"/>
        </w:rPr>
      </w:pPr>
      <w:r w:rsidRPr="00115AA2">
        <w:rPr>
          <w:rFonts w:ascii="Times New Roman" w:hAnsi="Times New Roman" w:cs="Times New Roman"/>
          <w:color w:val="000000" w:themeColor="text1"/>
          <w:sz w:val="22"/>
          <w:szCs w:val="22"/>
          <w:lang w:eastAsia="en-US"/>
        </w:rPr>
        <w:t>Caso o fornecedor não apresente lances, concorrerá com o valor de sua proposta.</w:t>
      </w:r>
    </w:p>
    <w:p w:rsidR="00214615" w:rsidRPr="00115AA2" w:rsidRDefault="00214615" w:rsidP="00E94E11">
      <w:pPr>
        <w:pStyle w:val="PargrafodaLista"/>
        <w:numPr>
          <w:ilvl w:val="1"/>
          <w:numId w:val="1"/>
        </w:numPr>
        <w:spacing w:after="120" w:line="276" w:lineRule="auto"/>
        <w:rPr>
          <w:rFonts w:ascii="Times New Roman" w:hAnsi="Times New Roman" w:cs="Times New Roman"/>
          <w:color w:val="000000" w:themeColor="text1"/>
          <w:sz w:val="22"/>
          <w:szCs w:val="22"/>
          <w:lang w:eastAsia="en-US"/>
        </w:rPr>
      </w:pPr>
      <w:r w:rsidRPr="00115AA2">
        <w:rPr>
          <w:rFonts w:ascii="Times New Roman" w:hAnsi="Times New Roman" w:cs="Times New Roman"/>
          <w:color w:val="000000" w:themeColor="text1"/>
          <w:sz w:val="22"/>
          <w:szCs w:val="22"/>
          <w:lang w:eastAsia="en-US"/>
        </w:rPr>
        <w:t>Durante o procedimento, os fornecedores serão informados, em tempo real, do valor do menor lance registrado, vedada a identificação do fornecedor.</w:t>
      </w:r>
    </w:p>
    <w:p w:rsidR="00214615" w:rsidRPr="00115AA2" w:rsidRDefault="006724BD" w:rsidP="00E94E11">
      <w:pPr>
        <w:pStyle w:val="PargrafodaLista"/>
        <w:numPr>
          <w:ilvl w:val="1"/>
          <w:numId w:val="1"/>
        </w:numPr>
        <w:spacing w:after="120" w:line="276" w:lineRule="auto"/>
        <w:rPr>
          <w:rFonts w:ascii="Times New Roman" w:hAnsi="Times New Roman" w:cs="Times New Roman"/>
          <w:color w:val="000000" w:themeColor="text1"/>
          <w:sz w:val="22"/>
          <w:szCs w:val="22"/>
          <w:lang w:eastAsia="en-US"/>
        </w:rPr>
      </w:pPr>
      <w:r w:rsidRPr="00115AA2">
        <w:rPr>
          <w:rFonts w:ascii="Times New Roman" w:hAnsi="Times New Roman" w:cs="Times New Roman"/>
          <w:color w:val="000000" w:themeColor="text1"/>
          <w:sz w:val="22"/>
          <w:szCs w:val="22"/>
          <w:lang w:eastAsia="en-US"/>
        </w:rPr>
        <w:t xml:space="preserve">Imediatamente após o término do prazo estabelecido para a fase de lances, </w:t>
      </w:r>
      <w:r w:rsidR="00B34502" w:rsidRPr="00115AA2">
        <w:rPr>
          <w:rFonts w:ascii="Times New Roman" w:hAnsi="Times New Roman" w:cs="Times New Roman"/>
          <w:color w:val="000000" w:themeColor="text1"/>
          <w:sz w:val="22"/>
          <w:szCs w:val="22"/>
          <w:lang w:eastAsia="en-US"/>
        </w:rPr>
        <w:t>haverá</w:t>
      </w:r>
      <w:r w:rsidRPr="00115AA2">
        <w:rPr>
          <w:rFonts w:ascii="Times New Roman" w:hAnsi="Times New Roman" w:cs="Times New Roman"/>
          <w:color w:val="000000" w:themeColor="text1"/>
          <w:sz w:val="22"/>
          <w:szCs w:val="22"/>
          <w:lang w:eastAsia="en-US"/>
        </w:rPr>
        <w:t xml:space="preserve"> o seu encerramento, com o ordenamento e divulgação dos lances, pelo sistema, em ordem crescente de classificação.</w:t>
      </w:r>
    </w:p>
    <w:p w:rsidR="003D08AF" w:rsidRPr="00115AA2" w:rsidRDefault="00962790" w:rsidP="003D08AF">
      <w:pPr>
        <w:pStyle w:val="PargrafodaLista"/>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color w:val="000000" w:themeColor="text1"/>
          <w:sz w:val="22"/>
          <w:szCs w:val="22"/>
          <w:lang w:eastAsia="en-US"/>
        </w:rPr>
        <w:lastRenderedPageBreak/>
        <w:t>O encerramento da fase de lances ocorrerá de forma automática pontualmente no horário indicado, sem qualquer possibilidade de prorrogação</w:t>
      </w:r>
      <w:r w:rsidR="00731D60" w:rsidRPr="00115AA2">
        <w:rPr>
          <w:rFonts w:ascii="Times New Roman" w:hAnsi="Times New Roman" w:cs="Times New Roman"/>
          <w:color w:val="000000" w:themeColor="text1"/>
          <w:sz w:val="22"/>
          <w:szCs w:val="22"/>
          <w:lang w:eastAsia="en-US"/>
        </w:rPr>
        <w:t xml:space="preserve"> e</w:t>
      </w:r>
      <w:r w:rsidR="00584870" w:rsidRPr="00115AA2">
        <w:rPr>
          <w:rFonts w:ascii="Times New Roman" w:hAnsi="Times New Roman" w:cs="Times New Roman"/>
          <w:color w:val="000000" w:themeColor="text1"/>
          <w:sz w:val="22"/>
          <w:szCs w:val="22"/>
          <w:lang w:eastAsia="en-US"/>
        </w:rPr>
        <w:t xml:space="preserve">não havendo </w:t>
      </w:r>
      <w:r w:rsidRPr="00115AA2">
        <w:rPr>
          <w:rFonts w:ascii="Times New Roman" w:hAnsi="Times New Roman" w:cs="Times New Roman"/>
          <w:color w:val="000000" w:themeColor="text1"/>
          <w:sz w:val="22"/>
          <w:szCs w:val="22"/>
          <w:lang w:eastAsia="en-US"/>
        </w:rPr>
        <w:t xml:space="preserve">tempo aleatório </w:t>
      </w:r>
      <w:r w:rsidR="00731D60" w:rsidRPr="00115AA2">
        <w:rPr>
          <w:rFonts w:ascii="Times New Roman" w:hAnsi="Times New Roman" w:cs="Times New Roman"/>
          <w:color w:val="000000" w:themeColor="text1"/>
          <w:sz w:val="22"/>
          <w:szCs w:val="22"/>
          <w:lang w:eastAsia="en-US"/>
        </w:rPr>
        <w:t>ou mecanismo similar</w:t>
      </w:r>
      <w:r w:rsidRPr="00115AA2">
        <w:rPr>
          <w:rFonts w:ascii="Times New Roman" w:hAnsi="Times New Roman" w:cs="Times New Roman"/>
          <w:color w:val="000000" w:themeColor="text1"/>
          <w:sz w:val="22"/>
          <w:szCs w:val="22"/>
          <w:lang w:eastAsia="en-US"/>
        </w:rPr>
        <w:t>.</w:t>
      </w:r>
    </w:p>
    <w:p w:rsidR="006724BD" w:rsidRPr="00115AA2" w:rsidRDefault="006724BD" w:rsidP="00805244">
      <w:pPr>
        <w:pStyle w:val="PADRO"/>
        <w:keepNext w:val="0"/>
        <w:widowControl/>
        <w:numPr>
          <w:ilvl w:val="0"/>
          <w:numId w:val="1"/>
        </w:numPr>
        <w:shd w:val="clear" w:color="auto" w:fill="auto"/>
        <w:spacing w:before="120" w:after="120"/>
        <w:rPr>
          <w:rFonts w:ascii="Times New Roman" w:hAnsi="Times New Roman" w:cs="Times New Roman"/>
          <w:b/>
          <w:sz w:val="22"/>
          <w:szCs w:val="22"/>
        </w:rPr>
      </w:pPr>
      <w:r w:rsidRPr="00115AA2">
        <w:rPr>
          <w:rFonts w:ascii="Times New Roman" w:hAnsi="Times New Roman" w:cs="Times New Roman"/>
          <w:b/>
          <w:sz w:val="22"/>
          <w:szCs w:val="22"/>
        </w:rPr>
        <w:t>JULGAMENTO DAS PROPOSTAS DE PREÇO</w:t>
      </w:r>
    </w:p>
    <w:p w:rsidR="006724BD" w:rsidRPr="00115AA2" w:rsidRDefault="006724BD" w:rsidP="006724BD">
      <w:pPr>
        <w:pStyle w:val="PargrafodaLista"/>
        <w:numPr>
          <w:ilvl w:val="1"/>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Encerrada a fase de lances, será verificada a conformidade da proposta classificada em primeiro lugar quanto à adequação do objeto e à compatibilidade do preço em relação ao estipulado para a contratação.</w:t>
      </w:r>
    </w:p>
    <w:p w:rsidR="006724BD" w:rsidRPr="00115AA2" w:rsidRDefault="00E5075F" w:rsidP="006724BD">
      <w:pPr>
        <w:pStyle w:val="PargrafodaLista"/>
        <w:numPr>
          <w:ilvl w:val="1"/>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No caso de o preço da proposta vencedora estar acima do estimado pela Administração, poderá haver a negociação de condições mais vantajosas.</w:t>
      </w:r>
    </w:p>
    <w:p w:rsidR="00E5075F" w:rsidRPr="00115AA2" w:rsidRDefault="00E5075F" w:rsidP="00E5075F">
      <w:pPr>
        <w:pStyle w:val="PargrafodaLista"/>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color w:val="000000"/>
          <w:sz w:val="22"/>
          <w:szCs w:val="22"/>
        </w:rPr>
        <w:t>Neste caso, será encaminhada contraproposta ao fornecedor que tenha apresentado o melhor preço, para que seja obtida melhor proposta com preço compatível ao estimado pela Administração.</w:t>
      </w:r>
    </w:p>
    <w:p w:rsidR="00E5075F" w:rsidRPr="00115AA2" w:rsidRDefault="00E5075F" w:rsidP="00E5075F">
      <w:pPr>
        <w:pStyle w:val="PargrafodaLista"/>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5075F" w:rsidRPr="00115AA2" w:rsidRDefault="00E5075F" w:rsidP="00E5075F">
      <w:pPr>
        <w:pStyle w:val="PargrafodaLista"/>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Em qualquer caso, concluída a negociação, o resultado será registrado na ata do procedimento da dispensa eletrônica.</w:t>
      </w:r>
    </w:p>
    <w:p w:rsidR="006724BD" w:rsidRPr="00115AA2" w:rsidRDefault="00E5075F" w:rsidP="006724BD">
      <w:pPr>
        <w:pStyle w:val="PargrafodaLista"/>
        <w:numPr>
          <w:ilvl w:val="1"/>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Estando o preço compatível, s</w:t>
      </w:r>
      <w:r w:rsidR="006724BD" w:rsidRPr="00115AA2">
        <w:rPr>
          <w:rFonts w:ascii="Times New Roman" w:hAnsi="Times New Roman" w:cs="Times New Roman"/>
          <w:sz w:val="22"/>
          <w:szCs w:val="22"/>
        </w:rPr>
        <w:t>erá solicitado o envio da proposta e, se necessário, de documentos complementares, adequada ao último lance</w:t>
      </w:r>
      <w:r w:rsidRPr="00115AA2">
        <w:rPr>
          <w:rFonts w:ascii="Times New Roman" w:hAnsi="Times New Roman" w:cs="Times New Roman"/>
          <w:sz w:val="22"/>
          <w:szCs w:val="22"/>
        </w:rPr>
        <w:t>.</w:t>
      </w:r>
    </w:p>
    <w:p w:rsidR="003726D9" w:rsidRPr="00115AA2" w:rsidRDefault="003726D9" w:rsidP="003726D9">
      <w:pPr>
        <w:numPr>
          <w:ilvl w:val="1"/>
          <w:numId w:val="1"/>
        </w:numPr>
        <w:spacing w:after="120" w:line="276" w:lineRule="auto"/>
        <w:rPr>
          <w:rFonts w:ascii="Times New Roman" w:hAnsi="Times New Roman" w:cs="Times New Roman"/>
          <w:color w:val="000000" w:themeColor="text1"/>
          <w:sz w:val="22"/>
          <w:szCs w:val="22"/>
        </w:rPr>
      </w:pPr>
      <w:r w:rsidRPr="00115AA2">
        <w:rPr>
          <w:rFonts w:ascii="Times New Roman" w:hAnsi="Times New Roman" w:cs="Times New Roman"/>
          <w:color w:val="000000" w:themeColor="text1"/>
          <w:sz w:val="22"/>
          <w:szCs w:val="22"/>
        </w:rPr>
        <w:t xml:space="preserve">O prazo de validade </w:t>
      </w:r>
      <w:r w:rsidRPr="00115AA2">
        <w:rPr>
          <w:rFonts w:ascii="Times New Roman" w:hAnsi="Times New Roman" w:cs="Times New Roman"/>
          <w:sz w:val="22"/>
          <w:szCs w:val="22"/>
        </w:rPr>
        <w:t>da</w:t>
      </w:r>
      <w:r w:rsidRPr="00115AA2">
        <w:rPr>
          <w:rFonts w:ascii="Times New Roman" w:hAnsi="Times New Roman" w:cs="Times New Roman"/>
          <w:color w:val="000000" w:themeColor="text1"/>
          <w:sz w:val="22"/>
          <w:szCs w:val="22"/>
        </w:rPr>
        <w:t xml:space="preserve"> proposta não será inferior a </w:t>
      </w:r>
      <w:r w:rsidR="002629EB" w:rsidRPr="00115AA2">
        <w:rPr>
          <w:rFonts w:ascii="Times New Roman" w:hAnsi="Times New Roman" w:cs="Times New Roman"/>
          <w:b/>
          <w:i/>
          <w:sz w:val="22"/>
          <w:szCs w:val="22"/>
        </w:rPr>
        <w:t>60</w:t>
      </w:r>
      <w:r w:rsidRPr="00115AA2">
        <w:rPr>
          <w:rFonts w:ascii="Times New Roman" w:hAnsi="Times New Roman" w:cs="Times New Roman"/>
          <w:b/>
          <w:i/>
          <w:sz w:val="22"/>
          <w:szCs w:val="22"/>
        </w:rPr>
        <w:t xml:space="preserve"> (</w:t>
      </w:r>
      <w:r w:rsidR="002629EB" w:rsidRPr="00115AA2">
        <w:rPr>
          <w:rFonts w:ascii="Times New Roman" w:hAnsi="Times New Roman" w:cs="Times New Roman"/>
          <w:b/>
          <w:i/>
          <w:sz w:val="22"/>
          <w:szCs w:val="22"/>
        </w:rPr>
        <w:t>sessenta</w:t>
      </w:r>
      <w:r w:rsidRPr="00115AA2">
        <w:rPr>
          <w:rFonts w:ascii="Times New Roman" w:hAnsi="Times New Roman" w:cs="Times New Roman"/>
          <w:b/>
          <w:i/>
          <w:sz w:val="22"/>
          <w:szCs w:val="22"/>
        </w:rPr>
        <w:t>)</w:t>
      </w:r>
      <w:r w:rsidRPr="00115AA2">
        <w:rPr>
          <w:rFonts w:ascii="Times New Roman" w:hAnsi="Times New Roman" w:cs="Times New Roman"/>
          <w:color w:val="000000" w:themeColor="text1"/>
          <w:sz w:val="22"/>
          <w:szCs w:val="22"/>
        </w:rPr>
        <w:t xml:space="preserve"> dias</w:t>
      </w:r>
      <w:r w:rsidRPr="00115AA2">
        <w:rPr>
          <w:rFonts w:ascii="Times New Roman" w:hAnsi="Times New Roman" w:cs="Times New Roman"/>
          <w:b/>
          <w:bCs/>
          <w:color w:val="000000" w:themeColor="text1"/>
          <w:sz w:val="22"/>
          <w:szCs w:val="22"/>
        </w:rPr>
        <w:t>,</w:t>
      </w:r>
      <w:r w:rsidRPr="00115AA2">
        <w:rPr>
          <w:rFonts w:ascii="Times New Roman" w:hAnsi="Times New Roman" w:cs="Times New Roman"/>
          <w:color w:val="000000" w:themeColor="text1"/>
          <w:sz w:val="22"/>
          <w:szCs w:val="22"/>
        </w:rPr>
        <w:t xml:space="preserve"> a contar da data de sua apresentação.</w:t>
      </w:r>
    </w:p>
    <w:p w:rsidR="004F010A" w:rsidRPr="00115AA2" w:rsidRDefault="004F010A" w:rsidP="004F010A">
      <w:pPr>
        <w:pStyle w:val="PargrafodaLista"/>
        <w:numPr>
          <w:ilvl w:val="1"/>
          <w:numId w:val="1"/>
        </w:numPr>
        <w:spacing w:after="120" w:line="276" w:lineRule="auto"/>
        <w:rPr>
          <w:rFonts w:ascii="Times New Roman" w:hAnsi="Times New Roman" w:cs="Times New Roman"/>
          <w:i/>
          <w:color w:val="000000" w:themeColor="text1"/>
          <w:sz w:val="22"/>
          <w:szCs w:val="22"/>
        </w:rPr>
      </w:pPr>
      <w:r w:rsidRPr="00115AA2">
        <w:rPr>
          <w:rFonts w:ascii="Times New Roman" w:hAnsi="Times New Roman" w:cs="Times New Roman"/>
          <w:color w:val="000000" w:themeColor="text1"/>
          <w:sz w:val="22"/>
          <w:szCs w:val="22"/>
          <w:lang w:eastAsia="en-US"/>
        </w:rPr>
        <w:t xml:space="preserve">Será desclassificada a proposta vencedora que: </w:t>
      </w:r>
    </w:p>
    <w:p w:rsidR="004F010A" w:rsidRPr="00115AA2" w:rsidRDefault="002629EB" w:rsidP="004F010A">
      <w:pPr>
        <w:pStyle w:val="PargrafodaLista"/>
        <w:numPr>
          <w:ilvl w:val="2"/>
          <w:numId w:val="1"/>
        </w:numPr>
        <w:spacing w:after="120" w:line="276" w:lineRule="auto"/>
        <w:rPr>
          <w:rFonts w:ascii="Times New Roman" w:hAnsi="Times New Roman" w:cs="Times New Roman"/>
          <w:i/>
          <w:color w:val="000000" w:themeColor="text1"/>
          <w:sz w:val="22"/>
          <w:szCs w:val="22"/>
        </w:rPr>
      </w:pPr>
      <w:r w:rsidRPr="00115AA2">
        <w:rPr>
          <w:rFonts w:ascii="Times New Roman" w:hAnsi="Times New Roman" w:cs="Times New Roman"/>
          <w:color w:val="000000"/>
          <w:sz w:val="22"/>
          <w:szCs w:val="22"/>
        </w:rPr>
        <w:t>Contiver</w:t>
      </w:r>
      <w:r w:rsidR="005160E8" w:rsidRPr="00115AA2">
        <w:rPr>
          <w:rFonts w:ascii="Times New Roman" w:hAnsi="Times New Roman" w:cs="Times New Roman"/>
          <w:color w:val="000000"/>
          <w:sz w:val="22"/>
          <w:szCs w:val="22"/>
        </w:rPr>
        <w:t xml:space="preserve"> vícios insanáveis</w:t>
      </w:r>
      <w:r w:rsidR="004F010A" w:rsidRPr="00115AA2">
        <w:rPr>
          <w:rFonts w:ascii="Times New Roman" w:hAnsi="Times New Roman" w:cs="Times New Roman"/>
          <w:iCs/>
          <w:color w:val="000000" w:themeColor="text1"/>
          <w:sz w:val="22"/>
          <w:szCs w:val="22"/>
        </w:rPr>
        <w:t>;</w:t>
      </w:r>
    </w:p>
    <w:p w:rsidR="004F010A" w:rsidRPr="00115AA2" w:rsidRDefault="002629EB" w:rsidP="005160E8">
      <w:pPr>
        <w:pStyle w:val="PargrafodaLista"/>
        <w:numPr>
          <w:ilvl w:val="2"/>
          <w:numId w:val="1"/>
        </w:numPr>
        <w:spacing w:after="120" w:line="276" w:lineRule="auto"/>
        <w:rPr>
          <w:rFonts w:ascii="Times New Roman" w:hAnsi="Times New Roman" w:cs="Times New Roman"/>
          <w:i/>
          <w:color w:val="000000" w:themeColor="text1"/>
          <w:sz w:val="22"/>
          <w:szCs w:val="22"/>
        </w:rPr>
      </w:pPr>
      <w:r w:rsidRPr="00115AA2">
        <w:rPr>
          <w:rFonts w:ascii="Times New Roman" w:hAnsi="Times New Roman" w:cs="Times New Roman"/>
          <w:color w:val="000000"/>
          <w:sz w:val="22"/>
          <w:szCs w:val="22"/>
        </w:rPr>
        <w:t>Não</w:t>
      </w:r>
      <w:r w:rsidR="005160E8" w:rsidRPr="00115AA2">
        <w:rPr>
          <w:rFonts w:ascii="Times New Roman" w:hAnsi="Times New Roman" w:cs="Times New Roman"/>
          <w:color w:val="000000"/>
          <w:sz w:val="22"/>
          <w:szCs w:val="22"/>
        </w:rPr>
        <w:t xml:space="preserve"> obedecer às especificações técnicas pormenorizadas neste aviso ou em seus anexos</w:t>
      </w:r>
      <w:r w:rsidR="004F010A" w:rsidRPr="00115AA2">
        <w:rPr>
          <w:rFonts w:ascii="Times New Roman" w:hAnsi="Times New Roman" w:cs="Times New Roman"/>
          <w:iCs/>
          <w:color w:val="000000" w:themeColor="text1"/>
          <w:sz w:val="22"/>
          <w:szCs w:val="22"/>
        </w:rPr>
        <w:t>;</w:t>
      </w:r>
    </w:p>
    <w:p w:rsidR="005160E8" w:rsidRPr="00115AA2" w:rsidRDefault="002629EB" w:rsidP="004F010A">
      <w:pPr>
        <w:pStyle w:val="PargrafodaLista"/>
        <w:numPr>
          <w:ilvl w:val="2"/>
          <w:numId w:val="1"/>
        </w:numPr>
        <w:spacing w:after="120" w:line="276" w:lineRule="auto"/>
        <w:rPr>
          <w:rFonts w:ascii="Times New Roman" w:hAnsi="Times New Roman" w:cs="Times New Roman"/>
          <w:i/>
          <w:color w:val="000000" w:themeColor="text1"/>
          <w:sz w:val="22"/>
          <w:szCs w:val="22"/>
        </w:rPr>
      </w:pPr>
      <w:r w:rsidRPr="00115AA2">
        <w:rPr>
          <w:rFonts w:ascii="Times New Roman" w:hAnsi="Times New Roman" w:cs="Times New Roman"/>
          <w:color w:val="000000"/>
          <w:sz w:val="22"/>
          <w:szCs w:val="22"/>
        </w:rPr>
        <w:t>Apresentar</w:t>
      </w:r>
      <w:r w:rsidR="005160E8" w:rsidRPr="00115AA2">
        <w:rPr>
          <w:rFonts w:ascii="Times New Roman" w:hAnsi="Times New Roman" w:cs="Times New Roman"/>
          <w:color w:val="000000"/>
          <w:sz w:val="22"/>
          <w:szCs w:val="22"/>
        </w:rPr>
        <w:t xml:space="preserve"> preços inexequíveis ou permanecerem acima do preço máximo definido para a contratação;</w:t>
      </w:r>
    </w:p>
    <w:p w:rsidR="004F010A" w:rsidRPr="00115AA2" w:rsidRDefault="002629EB" w:rsidP="004F010A">
      <w:pPr>
        <w:pStyle w:val="PargrafodaLista"/>
        <w:numPr>
          <w:ilvl w:val="2"/>
          <w:numId w:val="1"/>
        </w:numPr>
        <w:spacing w:after="120" w:line="276" w:lineRule="auto"/>
        <w:rPr>
          <w:rFonts w:ascii="Times New Roman" w:hAnsi="Times New Roman" w:cs="Times New Roman"/>
          <w:i/>
          <w:color w:val="000000" w:themeColor="text1"/>
          <w:sz w:val="22"/>
          <w:szCs w:val="22"/>
        </w:rPr>
      </w:pPr>
      <w:r w:rsidRPr="00115AA2">
        <w:rPr>
          <w:rFonts w:ascii="Times New Roman" w:hAnsi="Times New Roman" w:cs="Times New Roman"/>
          <w:color w:val="000000"/>
          <w:sz w:val="22"/>
          <w:szCs w:val="22"/>
        </w:rPr>
        <w:t>Não</w:t>
      </w:r>
      <w:r w:rsidR="005160E8" w:rsidRPr="00115AA2">
        <w:rPr>
          <w:rFonts w:ascii="Times New Roman" w:hAnsi="Times New Roman" w:cs="Times New Roman"/>
          <w:color w:val="000000"/>
          <w:sz w:val="22"/>
          <w:szCs w:val="22"/>
        </w:rPr>
        <w:t xml:space="preserve"> tiverem sua exequibilidade demonstrada, quando exigido pela Administração</w:t>
      </w:r>
      <w:r w:rsidR="004F010A" w:rsidRPr="00115AA2">
        <w:rPr>
          <w:rFonts w:ascii="Times New Roman" w:hAnsi="Times New Roman" w:cs="Times New Roman"/>
          <w:iCs/>
          <w:color w:val="000000" w:themeColor="text1"/>
          <w:sz w:val="22"/>
          <w:szCs w:val="22"/>
        </w:rPr>
        <w:t>;</w:t>
      </w:r>
    </w:p>
    <w:p w:rsidR="004F010A" w:rsidRPr="00115AA2" w:rsidRDefault="002629EB" w:rsidP="004F010A">
      <w:pPr>
        <w:pStyle w:val="PargrafodaLista"/>
        <w:numPr>
          <w:ilvl w:val="2"/>
          <w:numId w:val="1"/>
        </w:numPr>
        <w:spacing w:after="120" w:line="276" w:lineRule="auto"/>
        <w:rPr>
          <w:rFonts w:ascii="Times New Roman" w:hAnsi="Times New Roman" w:cs="Times New Roman"/>
          <w:i/>
          <w:color w:val="000000" w:themeColor="text1"/>
          <w:sz w:val="22"/>
          <w:szCs w:val="22"/>
        </w:rPr>
      </w:pPr>
      <w:r w:rsidRPr="00115AA2">
        <w:rPr>
          <w:rFonts w:ascii="Times New Roman" w:hAnsi="Times New Roman" w:cs="Times New Roman"/>
          <w:color w:val="000000"/>
          <w:sz w:val="22"/>
          <w:szCs w:val="22"/>
        </w:rPr>
        <w:t>Apresentar</w:t>
      </w:r>
      <w:r w:rsidR="005160E8" w:rsidRPr="00115AA2">
        <w:rPr>
          <w:rFonts w:ascii="Times New Roman" w:hAnsi="Times New Roman" w:cs="Times New Roman"/>
          <w:color w:val="000000"/>
          <w:sz w:val="22"/>
          <w:szCs w:val="22"/>
        </w:rPr>
        <w:t xml:space="preserve"> desconformidade com quaisquer outras exigências deste aviso ou seus anexos, desde que insanável.</w:t>
      </w:r>
    </w:p>
    <w:p w:rsidR="004F010A" w:rsidRPr="00115AA2" w:rsidRDefault="004F010A" w:rsidP="004F010A">
      <w:pPr>
        <w:pStyle w:val="PargrafodaLista"/>
        <w:numPr>
          <w:ilvl w:val="1"/>
          <w:numId w:val="1"/>
        </w:numPr>
        <w:spacing w:after="120" w:line="276" w:lineRule="auto"/>
        <w:rPr>
          <w:rFonts w:ascii="Times New Roman" w:hAnsi="Times New Roman" w:cs="Times New Roman"/>
          <w:i/>
          <w:color w:val="000000" w:themeColor="text1"/>
          <w:sz w:val="22"/>
          <w:szCs w:val="22"/>
        </w:rPr>
      </w:pPr>
      <w:r w:rsidRPr="00115AA2">
        <w:rPr>
          <w:rFonts w:ascii="Times New Roman" w:hAnsi="Times New Roman" w:cs="Times New Roman"/>
          <w:color w:val="000000" w:themeColor="text1"/>
          <w:sz w:val="22"/>
          <w:szCs w:val="22"/>
          <w:lang w:eastAsia="en-US"/>
        </w:rPr>
        <w:t>Quando</w:t>
      </w:r>
      <w:r w:rsidRPr="00115AA2">
        <w:rPr>
          <w:rFonts w:ascii="Times New Roman" w:hAnsi="Times New Roman" w:cs="Times New Roman"/>
          <w:sz w:val="22"/>
          <w:szCs w:val="22"/>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4F010A" w:rsidRPr="00115AA2" w:rsidRDefault="002629EB" w:rsidP="004F010A">
      <w:pPr>
        <w:pStyle w:val="PargrafodaLista"/>
        <w:numPr>
          <w:ilvl w:val="2"/>
          <w:numId w:val="1"/>
        </w:numPr>
        <w:spacing w:after="120" w:line="276" w:lineRule="auto"/>
        <w:rPr>
          <w:rFonts w:ascii="Times New Roman" w:hAnsi="Times New Roman" w:cs="Times New Roman"/>
          <w:i/>
          <w:color w:val="000000" w:themeColor="text1"/>
          <w:sz w:val="22"/>
          <w:szCs w:val="22"/>
        </w:rPr>
      </w:pPr>
      <w:r w:rsidRPr="00115AA2">
        <w:rPr>
          <w:rFonts w:ascii="Times New Roman" w:hAnsi="Times New Roman" w:cs="Times New Roman"/>
          <w:sz w:val="22"/>
          <w:szCs w:val="22"/>
          <w:bdr w:val="none" w:sz="0" w:space="0" w:color="auto" w:frame="1"/>
        </w:rPr>
        <w:t>For</w:t>
      </w:r>
      <w:r w:rsidR="004F010A" w:rsidRPr="00115AA2">
        <w:rPr>
          <w:rFonts w:ascii="Times New Roman" w:hAnsi="Times New Roman" w:cs="Times New Roman"/>
          <w:sz w:val="22"/>
          <w:szCs w:val="22"/>
          <w:bdr w:val="none" w:sz="0" w:space="0" w:color="auto" w:frame="1"/>
        </w:rPr>
        <w:t xml:space="preserve"> insuficiente para a cobertura dos custos da contratação, apresente preços </w:t>
      </w:r>
      <w:r w:rsidR="00A0540B" w:rsidRPr="00115AA2">
        <w:rPr>
          <w:rFonts w:ascii="Times New Roman" w:hAnsi="Times New Roman" w:cs="Times New Roman"/>
          <w:sz w:val="22"/>
          <w:szCs w:val="22"/>
          <w:bdr w:val="none" w:sz="0" w:space="0" w:color="auto" w:frame="1"/>
        </w:rPr>
        <w:t>globais ou unitários simbólicos, irrisórios</w:t>
      </w:r>
      <w:r w:rsidR="004F010A" w:rsidRPr="00115AA2">
        <w:rPr>
          <w:rFonts w:ascii="Times New Roman" w:hAnsi="Times New Roman" w:cs="Times New Roman"/>
          <w:sz w:val="22"/>
          <w:szCs w:val="22"/>
          <w:bdr w:val="none" w:sz="0" w:space="0" w:color="auto" w:frame="1"/>
        </w:rPr>
        <w:t xml:space="preserve"> ou de valor zero, incompatíveis com os preços dos insumos e salários de mercado, acrescidos dos respectivos encargos, ainda que o ato convocatório da </w:t>
      </w:r>
      <w:r w:rsidR="009E584F" w:rsidRPr="00115AA2">
        <w:rPr>
          <w:rFonts w:ascii="Times New Roman" w:hAnsi="Times New Roman" w:cs="Times New Roman"/>
          <w:sz w:val="22"/>
          <w:szCs w:val="22"/>
          <w:bdr w:val="none" w:sz="0" w:space="0" w:color="auto" w:frame="1"/>
        </w:rPr>
        <w:t>dispensa</w:t>
      </w:r>
      <w:r w:rsidR="004F010A" w:rsidRPr="00115AA2">
        <w:rPr>
          <w:rFonts w:ascii="Times New Roman" w:hAnsi="Times New Roman" w:cs="Times New Roman"/>
          <w:sz w:val="22"/>
          <w:szCs w:val="22"/>
          <w:bdr w:val="none" w:sz="0" w:space="0" w:color="auto" w:frame="1"/>
        </w:rPr>
        <w:t xml:space="preserve"> não tenha estabelecido limites mínimos, exceto quando se referirem a materiais e instalações de propriedade do próprio </w:t>
      </w:r>
      <w:r w:rsidR="009E584F" w:rsidRPr="00115AA2">
        <w:rPr>
          <w:rFonts w:ascii="Times New Roman" w:hAnsi="Times New Roman" w:cs="Times New Roman"/>
          <w:sz w:val="22"/>
          <w:szCs w:val="22"/>
          <w:bdr w:val="none" w:sz="0" w:space="0" w:color="auto" w:frame="1"/>
        </w:rPr>
        <w:t>fornecedor</w:t>
      </w:r>
      <w:r w:rsidR="004F010A" w:rsidRPr="00115AA2">
        <w:rPr>
          <w:rFonts w:ascii="Times New Roman" w:hAnsi="Times New Roman" w:cs="Times New Roman"/>
          <w:sz w:val="22"/>
          <w:szCs w:val="22"/>
          <w:bdr w:val="none" w:sz="0" w:space="0" w:color="auto" w:frame="1"/>
        </w:rPr>
        <w:t>, para os quais ele renuncie a parcela ou à totalidade da remuneração.</w:t>
      </w:r>
    </w:p>
    <w:p w:rsidR="00573983" w:rsidRPr="00115AA2" w:rsidRDefault="002629EB" w:rsidP="008A09C2">
      <w:pPr>
        <w:pStyle w:val="PargrafodaLista"/>
        <w:numPr>
          <w:ilvl w:val="2"/>
          <w:numId w:val="1"/>
        </w:numPr>
        <w:spacing w:after="120" w:line="276" w:lineRule="auto"/>
        <w:rPr>
          <w:rFonts w:ascii="Times New Roman" w:hAnsi="Times New Roman" w:cs="Times New Roman"/>
          <w:color w:val="000000" w:themeColor="text1"/>
          <w:sz w:val="22"/>
          <w:szCs w:val="22"/>
        </w:rPr>
      </w:pPr>
      <w:r w:rsidRPr="00115AA2">
        <w:rPr>
          <w:rFonts w:ascii="Times New Roman" w:hAnsi="Times New Roman" w:cs="Times New Roman"/>
          <w:sz w:val="22"/>
          <w:szCs w:val="22"/>
          <w:bdr w:val="none" w:sz="0" w:space="0" w:color="auto" w:frame="1"/>
        </w:rPr>
        <w:t>Apresentar</w:t>
      </w:r>
      <w:r w:rsidR="004F010A" w:rsidRPr="00115AA2">
        <w:rPr>
          <w:rFonts w:ascii="Times New Roman" w:hAnsi="Times New Roman" w:cs="Times New Roman"/>
          <w:sz w:val="22"/>
          <w:szCs w:val="22"/>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rsidR="004F010A" w:rsidRPr="00115AA2" w:rsidRDefault="004F010A" w:rsidP="004F010A">
      <w:pPr>
        <w:pStyle w:val="PargrafodaLista"/>
        <w:numPr>
          <w:ilvl w:val="1"/>
          <w:numId w:val="1"/>
        </w:numPr>
        <w:spacing w:after="120" w:line="276" w:lineRule="auto"/>
        <w:ind w:right="-15"/>
        <w:rPr>
          <w:rFonts w:ascii="Times New Roman" w:hAnsi="Times New Roman" w:cs="Times New Roman"/>
          <w:color w:val="000000" w:themeColor="text1"/>
          <w:sz w:val="22"/>
          <w:szCs w:val="22"/>
          <w:lang w:eastAsia="en-US"/>
        </w:rPr>
      </w:pPr>
      <w:r w:rsidRPr="00115AA2">
        <w:rPr>
          <w:rFonts w:ascii="Times New Roman" w:hAnsi="Times New Roman" w:cs="Times New Roman"/>
          <w:color w:val="000000" w:themeColor="text1"/>
          <w:sz w:val="22"/>
          <w:szCs w:val="22"/>
          <w:lang w:eastAsia="en-US"/>
        </w:rPr>
        <w:t xml:space="preserve">Se houver indícios de inexequibilidade da proposta de preço, ou em caso da necessidade de esclarecimentos </w:t>
      </w:r>
      <w:r w:rsidRPr="00115AA2">
        <w:rPr>
          <w:rFonts w:ascii="Times New Roman" w:hAnsi="Times New Roman" w:cs="Times New Roman"/>
          <w:sz w:val="22"/>
          <w:szCs w:val="22"/>
          <w:bdr w:val="none" w:sz="0" w:space="0" w:color="auto" w:frame="1"/>
        </w:rPr>
        <w:t>complementares</w:t>
      </w:r>
      <w:r w:rsidRPr="00115AA2">
        <w:rPr>
          <w:rFonts w:ascii="Times New Roman" w:hAnsi="Times New Roman" w:cs="Times New Roman"/>
          <w:color w:val="000000" w:themeColor="text1"/>
          <w:sz w:val="22"/>
          <w:szCs w:val="22"/>
          <w:lang w:eastAsia="en-US"/>
        </w:rPr>
        <w:t xml:space="preserve">, poderão ser efetuadas diligências, para que a empresa comprove a exequibilidade da proposta.  </w:t>
      </w:r>
    </w:p>
    <w:p w:rsidR="004F010A" w:rsidRPr="00115AA2" w:rsidRDefault="004F010A" w:rsidP="00BD51CE">
      <w:pPr>
        <w:pStyle w:val="PargrafodaLista"/>
        <w:numPr>
          <w:ilvl w:val="1"/>
          <w:numId w:val="1"/>
        </w:numPr>
        <w:spacing w:after="120" w:line="276" w:lineRule="auto"/>
        <w:rPr>
          <w:rFonts w:ascii="Times New Roman" w:hAnsi="Times New Roman" w:cs="Times New Roman"/>
          <w:color w:val="000000" w:themeColor="text1"/>
          <w:sz w:val="22"/>
          <w:szCs w:val="22"/>
          <w:lang w:eastAsia="en-US"/>
        </w:rPr>
      </w:pPr>
      <w:r w:rsidRPr="00115AA2">
        <w:rPr>
          <w:rFonts w:ascii="Times New Roman" w:hAnsi="Times New Roman" w:cs="Times New Roman"/>
          <w:color w:val="000000" w:themeColor="text1"/>
          <w:sz w:val="22"/>
          <w:szCs w:val="22"/>
          <w:lang w:eastAsia="en-US"/>
        </w:rPr>
        <w:lastRenderedPageBreak/>
        <w:t xml:space="preserve">Erros no preenchimento da planilha não constituem motivo para a desclassificação da proposta. A planilha </w:t>
      </w:r>
      <w:r w:rsidRPr="00115AA2">
        <w:rPr>
          <w:rFonts w:ascii="Times New Roman" w:hAnsi="Times New Roman" w:cs="Times New Roman"/>
          <w:sz w:val="22"/>
          <w:szCs w:val="22"/>
          <w:bdr w:val="none" w:sz="0" w:space="0" w:color="auto" w:frame="1"/>
        </w:rPr>
        <w:t>poderá</w:t>
      </w:r>
      <w:r w:rsidRPr="00115AA2">
        <w:rPr>
          <w:rFonts w:ascii="Times New Roman" w:hAnsi="Times New Roman" w:cs="Times New Roman"/>
          <w:color w:val="000000" w:themeColor="text1"/>
          <w:sz w:val="22"/>
          <w:szCs w:val="22"/>
          <w:lang w:eastAsia="en-US"/>
        </w:rPr>
        <w:t xml:space="preserve"> ser ajustada pelo </w:t>
      </w:r>
      <w:r w:rsidR="00BD51CE" w:rsidRPr="00115AA2">
        <w:rPr>
          <w:rFonts w:ascii="Times New Roman" w:hAnsi="Times New Roman" w:cs="Times New Roman"/>
          <w:color w:val="000000" w:themeColor="text1"/>
          <w:sz w:val="22"/>
          <w:szCs w:val="22"/>
          <w:lang w:eastAsia="en-US"/>
        </w:rPr>
        <w:t>fornecedor</w:t>
      </w:r>
      <w:r w:rsidRPr="00115AA2">
        <w:rPr>
          <w:rFonts w:ascii="Times New Roman" w:hAnsi="Times New Roman" w:cs="Times New Roman"/>
          <w:color w:val="000000" w:themeColor="text1"/>
          <w:sz w:val="22"/>
          <w:szCs w:val="22"/>
          <w:lang w:eastAsia="en-US"/>
        </w:rPr>
        <w:t>, no prazo indicado</w:t>
      </w:r>
      <w:r w:rsidR="002F6E56" w:rsidRPr="00115AA2">
        <w:rPr>
          <w:rFonts w:ascii="Times New Roman" w:hAnsi="Times New Roman" w:cs="Times New Roman"/>
          <w:color w:val="000000" w:themeColor="text1"/>
          <w:sz w:val="22"/>
          <w:szCs w:val="22"/>
          <w:lang w:eastAsia="en-US"/>
        </w:rPr>
        <w:t xml:space="preserve"> pelo sistema</w:t>
      </w:r>
      <w:r w:rsidRPr="00115AA2">
        <w:rPr>
          <w:rFonts w:ascii="Times New Roman" w:hAnsi="Times New Roman" w:cs="Times New Roman"/>
          <w:color w:val="000000" w:themeColor="text1"/>
          <w:sz w:val="22"/>
          <w:szCs w:val="22"/>
          <w:lang w:eastAsia="en-US"/>
        </w:rPr>
        <w:t>, desde que não haja majoração do preço.</w:t>
      </w:r>
    </w:p>
    <w:p w:rsidR="004F010A" w:rsidRPr="00115AA2" w:rsidRDefault="004F010A" w:rsidP="00BD51CE">
      <w:pPr>
        <w:pStyle w:val="PargrafodaLista"/>
        <w:numPr>
          <w:ilvl w:val="2"/>
          <w:numId w:val="1"/>
        </w:numPr>
        <w:spacing w:after="120" w:line="276" w:lineRule="auto"/>
        <w:rPr>
          <w:rFonts w:ascii="Times New Roman" w:hAnsi="Times New Roman" w:cs="Times New Roman"/>
          <w:color w:val="000000" w:themeColor="text1"/>
          <w:sz w:val="22"/>
          <w:szCs w:val="22"/>
          <w:lang w:eastAsia="en-US"/>
        </w:rPr>
      </w:pPr>
      <w:r w:rsidRPr="00115AA2">
        <w:rPr>
          <w:rFonts w:ascii="Times New Roman" w:hAnsi="Times New Roman" w:cs="Times New Roman"/>
          <w:color w:val="000000" w:themeColor="text1"/>
          <w:sz w:val="22"/>
          <w:szCs w:val="22"/>
          <w:lang w:eastAsia="en-US"/>
        </w:rPr>
        <w:t>O ajuste de que trata este dispositivo se limita a sanar erros ou falhas que não alterem a substância das propostas;</w:t>
      </w:r>
    </w:p>
    <w:p w:rsidR="004F010A" w:rsidRPr="00115AA2" w:rsidRDefault="004F010A" w:rsidP="00BD51CE">
      <w:pPr>
        <w:pStyle w:val="PargrafodaLista"/>
        <w:numPr>
          <w:ilvl w:val="2"/>
          <w:numId w:val="1"/>
        </w:numPr>
        <w:spacing w:after="120" w:line="276" w:lineRule="auto"/>
        <w:rPr>
          <w:rFonts w:ascii="Times New Roman" w:hAnsi="Times New Roman" w:cs="Times New Roman"/>
          <w:color w:val="000000" w:themeColor="text1"/>
          <w:sz w:val="22"/>
          <w:szCs w:val="22"/>
          <w:lang w:eastAsia="en-US"/>
        </w:rPr>
      </w:pPr>
      <w:r w:rsidRPr="00115AA2">
        <w:rPr>
          <w:rFonts w:ascii="Times New Roman" w:hAnsi="Times New Roman" w:cs="Times New Roman"/>
          <w:color w:val="000000" w:themeColor="text1"/>
          <w:sz w:val="22"/>
          <w:szCs w:val="22"/>
          <w:lang w:eastAsia="en-US"/>
        </w:rPr>
        <w:t>Considera-se erro no preenchimento da planilha passível de correção a indicação de recolhimento de impostos e contribuiçõ</w:t>
      </w:r>
      <w:proofErr w:type="gramStart"/>
      <w:r w:rsidRPr="00115AA2">
        <w:rPr>
          <w:rFonts w:ascii="Times New Roman" w:hAnsi="Times New Roman" w:cs="Times New Roman"/>
          <w:color w:val="000000" w:themeColor="text1"/>
          <w:sz w:val="22"/>
          <w:szCs w:val="22"/>
          <w:lang w:eastAsia="en-US"/>
        </w:rPr>
        <w:t>es</w:t>
      </w:r>
      <w:proofErr w:type="gramEnd"/>
      <w:r w:rsidRPr="00115AA2">
        <w:rPr>
          <w:rFonts w:ascii="Times New Roman" w:hAnsi="Times New Roman" w:cs="Times New Roman"/>
          <w:color w:val="000000" w:themeColor="text1"/>
          <w:sz w:val="22"/>
          <w:szCs w:val="22"/>
          <w:lang w:eastAsia="en-US"/>
        </w:rPr>
        <w:t xml:space="preserve"> na forma do Simples Nacional, quando não cabível esse regime.</w:t>
      </w:r>
    </w:p>
    <w:p w:rsidR="00BD51CE" w:rsidRPr="00115AA2" w:rsidRDefault="004F010A" w:rsidP="00B75928">
      <w:pPr>
        <w:pStyle w:val="PargrafodaLista"/>
        <w:numPr>
          <w:ilvl w:val="1"/>
          <w:numId w:val="1"/>
        </w:numPr>
        <w:spacing w:after="120" w:line="276" w:lineRule="auto"/>
        <w:ind w:left="788" w:hanging="431"/>
        <w:rPr>
          <w:rFonts w:ascii="Times New Roman" w:hAnsi="Times New Roman" w:cs="Times New Roman"/>
          <w:color w:val="000000" w:themeColor="text1"/>
          <w:sz w:val="22"/>
          <w:szCs w:val="22"/>
          <w:lang w:eastAsia="en-US"/>
        </w:rPr>
      </w:pPr>
      <w:r w:rsidRPr="00115AA2">
        <w:rPr>
          <w:rFonts w:ascii="Times New Roman" w:hAnsi="Times New Roman" w:cs="Times New Roman"/>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rsidR="004F010A" w:rsidRPr="00115AA2" w:rsidRDefault="004F010A" w:rsidP="00B75928">
      <w:pPr>
        <w:pStyle w:val="PargrafodaLista"/>
        <w:numPr>
          <w:ilvl w:val="1"/>
          <w:numId w:val="1"/>
        </w:numPr>
        <w:spacing w:after="120" w:line="276" w:lineRule="auto"/>
        <w:ind w:left="788" w:hanging="431"/>
        <w:rPr>
          <w:rFonts w:ascii="Times New Roman" w:hAnsi="Times New Roman" w:cs="Times New Roman"/>
          <w:color w:val="000000" w:themeColor="text1"/>
          <w:sz w:val="22"/>
          <w:szCs w:val="22"/>
          <w:lang w:eastAsia="en-US"/>
        </w:rPr>
      </w:pPr>
      <w:r w:rsidRPr="00115AA2">
        <w:rPr>
          <w:rFonts w:ascii="Times New Roman" w:hAnsi="Times New Roman" w:cs="Times New Roman"/>
          <w:color w:val="000000" w:themeColor="text1"/>
          <w:sz w:val="22"/>
          <w:szCs w:val="22"/>
          <w:lang w:eastAsia="en-US"/>
        </w:rPr>
        <w:t>Se a proposta ou lance vencedor f</w:t>
      </w:r>
      <w:r w:rsidR="00731D60" w:rsidRPr="00115AA2">
        <w:rPr>
          <w:rFonts w:ascii="Times New Roman" w:hAnsi="Times New Roman" w:cs="Times New Roman"/>
          <w:color w:val="000000" w:themeColor="text1"/>
          <w:sz w:val="22"/>
          <w:szCs w:val="22"/>
          <w:lang w:eastAsia="en-US"/>
        </w:rPr>
        <w:t xml:space="preserve">or desclassificado, será </w:t>
      </w:r>
      <w:r w:rsidRPr="00115AA2">
        <w:rPr>
          <w:rFonts w:ascii="Times New Roman" w:hAnsi="Times New Roman" w:cs="Times New Roman"/>
          <w:color w:val="000000" w:themeColor="text1"/>
          <w:sz w:val="22"/>
          <w:szCs w:val="22"/>
          <w:lang w:eastAsia="en-US"/>
        </w:rPr>
        <w:t>examina</w:t>
      </w:r>
      <w:r w:rsidR="00731D60" w:rsidRPr="00115AA2">
        <w:rPr>
          <w:rFonts w:ascii="Times New Roman" w:hAnsi="Times New Roman" w:cs="Times New Roman"/>
          <w:color w:val="000000" w:themeColor="text1"/>
          <w:sz w:val="22"/>
          <w:szCs w:val="22"/>
          <w:lang w:eastAsia="en-US"/>
        </w:rPr>
        <w:t>da</w:t>
      </w:r>
      <w:r w:rsidRPr="00115AA2">
        <w:rPr>
          <w:rFonts w:ascii="Times New Roman" w:hAnsi="Times New Roman" w:cs="Times New Roman"/>
          <w:color w:val="000000" w:themeColor="text1"/>
          <w:sz w:val="22"/>
          <w:szCs w:val="22"/>
          <w:lang w:eastAsia="en-US"/>
        </w:rPr>
        <w:t xml:space="preserve"> a proposta ou lance subsequente, e, assim sucessivamente, na ordem de classificação.</w:t>
      </w:r>
    </w:p>
    <w:p w:rsidR="004F010A" w:rsidRPr="00115AA2" w:rsidRDefault="004F010A" w:rsidP="00B75928">
      <w:pPr>
        <w:pStyle w:val="PargrafodaLista"/>
        <w:numPr>
          <w:ilvl w:val="1"/>
          <w:numId w:val="1"/>
        </w:numPr>
        <w:spacing w:after="120" w:line="276" w:lineRule="auto"/>
        <w:ind w:left="788" w:hanging="431"/>
        <w:rPr>
          <w:rFonts w:ascii="Times New Roman" w:hAnsi="Times New Roman" w:cs="Times New Roman"/>
          <w:color w:val="000000" w:themeColor="text1"/>
          <w:sz w:val="22"/>
          <w:szCs w:val="22"/>
          <w:lang w:eastAsia="en-US"/>
        </w:rPr>
      </w:pPr>
      <w:r w:rsidRPr="00115AA2">
        <w:rPr>
          <w:rFonts w:ascii="Times New Roman" w:hAnsi="Times New Roman" w:cs="Times New Roman"/>
          <w:color w:val="000000" w:themeColor="text1"/>
          <w:sz w:val="22"/>
          <w:szCs w:val="22"/>
          <w:lang w:eastAsia="en-US"/>
        </w:rPr>
        <w:t xml:space="preserve">Havendo necessidade, </w:t>
      </w:r>
      <w:r w:rsidR="00BD51CE" w:rsidRPr="00115AA2">
        <w:rPr>
          <w:rFonts w:ascii="Times New Roman" w:hAnsi="Times New Roman" w:cs="Times New Roman"/>
          <w:color w:val="000000" w:themeColor="text1"/>
          <w:sz w:val="22"/>
          <w:szCs w:val="22"/>
          <w:lang w:eastAsia="en-US"/>
        </w:rPr>
        <w:t>a sessão será suspensa</w:t>
      </w:r>
      <w:r w:rsidRPr="00115AA2">
        <w:rPr>
          <w:rFonts w:ascii="Times New Roman" w:hAnsi="Times New Roman" w:cs="Times New Roman"/>
          <w:color w:val="000000" w:themeColor="text1"/>
          <w:sz w:val="22"/>
          <w:szCs w:val="22"/>
          <w:lang w:eastAsia="en-US"/>
        </w:rPr>
        <w:t>, informando</w:t>
      </w:r>
      <w:r w:rsidR="00BD51CE" w:rsidRPr="00115AA2">
        <w:rPr>
          <w:rFonts w:ascii="Times New Roman" w:hAnsi="Times New Roman" w:cs="Times New Roman"/>
          <w:color w:val="000000" w:themeColor="text1"/>
          <w:sz w:val="22"/>
          <w:szCs w:val="22"/>
          <w:lang w:eastAsia="en-US"/>
        </w:rPr>
        <w:t>-se</w:t>
      </w:r>
      <w:r w:rsidRPr="00115AA2">
        <w:rPr>
          <w:rFonts w:ascii="Times New Roman" w:hAnsi="Times New Roman" w:cs="Times New Roman"/>
          <w:color w:val="000000" w:themeColor="text1"/>
          <w:sz w:val="22"/>
          <w:szCs w:val="22"/>
          <w:lang w:eastAsia="en-US"/>
        </w:rPr>
        <w:t xml:space="preserve"> no “chat” a nova data e horário para a </w:t>
      </w:r>
      <w:r w:rsidR="00BD51CE" w:rsidRPr="00115AA2">
        <w:rPr>
          <w:rFonts w:ascii="Times New Roman" w:hAnsi="Times New Roman" w:cs="Times New Roman"/>
          <w:color w:val="000000" w:themeColor="text1"/>
          <w:sz w:val="22"/>
          <w:szCs w:val="22"/>
          <w:lang w:eastAsia="en-US"/>
        </w:rPr>
        <w:t xml:space="preserve">sua </w:t>
      </w:r>
      <w:r w:rsidRPr="00115AA2">
        <w:rPr>
          <w:rFonts w:ascii="Times New Roman" w:hAnsi="Times New Roman" w:cs="Times New Roman"/>
          <w:color w:val="000000" w:themeColor="text1"/>
          <w:sz w:val="22"/>
          <w:szCs w:val="22"/>
          <w:lang w:eastAsia="en-US"/>
        </w:rPr>
        <w:t>continuidade.</w:t>
      </w:r>
    </w:p>
    <w:p w:rsidR="004F010A" w:rsidRPr="00115AA2" w:rsidRDefault="004F010A" w:rsidP="00B75928">
      <w:pPr>
        <w:pStyle w:val="PargrafodaLista"/>
        <w:numPr>
          <w:ilvl w:val="1"/>
          <w:numId w:val="1"/>
        </w:numPr>
        <w:spacing w:after="120" w:line="276" w:lineRule="auto"/>
        <w:ind w:left="788" w:hanging="431"/>
        <w:rPr>
          <w:rFonts w:ascii="Times New Roman" w:hAnsi="Times New Roman" w:cs="Times New Roman"/>
          <w:color w:val="000000" w:themeColor="text1"/>
          <w:sz w:val="22"/>
          <w:szCs w:val="22"/>
          <w:lang w:eastAsia="en-US"/>
        </w:rPr>
      </w:pPr>
      <w:r w:rsidRPr="00115AA2">
        <w:rPr>
          <w:rFonts w:ascii="Times New Roman" w:hAnsi="Times New Roman" w:cs="Times New Roman"/>
          <w:color w:val="000000" w:themeColor="text1"/>
          <w:sz w:val="22"/>
          <w:szCs w:val="22"/>
          <w:lang w:eastAsia="en-US"/>
        </w:rPr>
        <w:t xml:space="preserve">Encerrada a análise quanto à aceitação da proposta, </w:t>
      </w:r>
      <w:r w:rsidR="00BD51CE" w:rsidRPr="00115AA2">
        <w:rPr>
          <w:rFonts w:ascii="Times New Roman" w:hAnsi="Times New Roman" w:cs="Times New Roman"/>
          <w:color w:val="000000" w:themeColor="text1"/>
          <w:sz w:val="22"/>
          <w:szCs w:val="22"/>
          <w:lang w:eastAsia="en-US"/>
        </w:rPr>
        <w:t>se iniciará a fase de habilitação</w:t>
      </w:r>
      <w:r w:rsidRPr="00115AA2">
        <w:rPr>
          <w:rFonts w:ascii="Times New Roman" w:hAnsi="Times New Roman" w:cs="Times New Roman"/>
          <w:color w:val="000000" w:themeColor="text1"/>
          <w:sz w:val="22"/>
          <w:szCs w:val="22"/>
          <w:lang w:eastAsia="en-US"/>
        </w:rPr>
        <w:t xml:space="preserve">, observado o disposto neste </w:t>
      </w:r>
      <w:r w:rsidR="007C27EE" w:rsidRPr="00115AA2">
        <w:rPr>
          <w:rFonts w:ascii="Times New Roman" w:hAnsi="Times New Roman" w:cs="Times New Roman"/>
          <w:color w:val="000000" w:themeColor="text1"/>
          <w:sz w:val="22"/>
          <w:szCs w:val="22"/>
          <w:lang w:eastAsia="en-US"/>
        </w:rPr>
        <w:t>Aviso de Contratação Direta</w:t>
      </w:r>
      <w:r w:rsidRPr="00115AA2">
        <w:rPr>
          <w:rFonts w:ascii="Times New Roman" w:hAnsi="Times New Roman" w:cs="Times New Roman"/>
          <w:color w:val="000000" w:themeColor="text1"/>
          <w:sz w:val="22"/>
          <w:szCs w:val="22"/>
          <w:lang w:eastAsia="en-US"/>
        </w:rPr>
        <w:t>. </w:t>
      </w:r>
    </w:p>
    <w:p w:rsidR="004F010A" w:rsidRPr="00115AA2" w:rsidRDefault="00B862E4" w:rsidP="00805244">
      <w:pPr>
        <w:pStyle w:val="PADRO"/>
        <w:keepNext w:val="0"/>
        <w:widowControl/>
        <w:numPr>
          <w:ilvl w:val="0"/>
          <w:numId w:val="1"/>
        </w:numPr>
        <w:shd w:val="clear" w:color="auto" w:fill="auto"/>
        <w:spacing w:before="120" w:after="120"/>
        <w:rPr>
          <w:rFonts w:ascii="Times New Roman" w:hAnsi="Times New Roman" w:cs="Times New Roman"/>
          <w:b/>
          <w:sz w:val="22"/>
          <w:szCs w:val="22"/>
        </w:rPr>
      </w:pPr>
      <w:r w:rsidRPr="00115AA2">
        <w:rPr>
          <w:rFonts w:ascii="Times New Roman" w:hAnsi="Times New Roman" w:cs="Times New Roman"/>
          <w:b/>
          <w:sz w:val="22"/>
          <w:szCs w:val="22"/>
        </w:rPr>
        <w:t>HABILITAÇÃO</w:t>
      </w:r>
    </w:p>
    <w:p w:rsidR="009F14B6" w:rsidRPr="00115AA2" w:rsidRDefault="00C525CC" w:rsidP="00DE4EBF">
      <w:pPr>
        <w:pStyle w:val="PargrafodaLista"/>
        <w:numPr>
          <w:ilvl w:val="1"/>
          <w:numId w:val="1"/>
        </w:numPr>
        <w:spacing w:after="120" w:line="276" w:lineRule="auto"/>
        <w:ind w:hanging="574"/>
        <w:rPr>
          <w:rFonts w:ascii="Times New Roman" w:hAnsi="Times New Roman" w:cs="Times New Roman"/>
          <w:b/>
          <w:sz w:val="22"/>
          <w:szCs w:val="22"/>
          <w:lang w:eastAsia="ar-SA"/>
        </w:rPr>
      </w:pPr>
      <w:r w:rsidRPr="00115AA2">
        <w:rPr>
          <w:rFonts w:ascii="Times New Roman" w:hAnsi="Times New Roman" w:cs="Times New Roman"/>
          <w:sz w:val="22"/>
          <w:szCs w:val="22"/>
          <w:lang w:eastAsia="ar-SA"/>
        </w:rPr>
        <w:t xml:space="preserve">Os </w:t>
      </w:r>
      <w:r w:rsidRPr="00115AA2">
        <w:rPr>
          <w:rFonts w:ascii="Times New Roman" w:hAnsi="Times New Roman" w:cs="Times New Roman"/>
          <w:color w:val="000000"/>
          <w:sz w:val="22"/>
          <w:szCs w:val="22"/>
        </w:rPr>
        <w:t>documentos</w:t>
      </w:r>
      <w:r w:rsidRPr="00115AA2">
        <w:rPr>
          <w:rFonts w:ascii="Times New Roman" w:hAnsi="Times New Roman" w:cs="Times New Roman"/>
          <w:sz w:val="22"/>
          <w:szCs w:val="22"/>
          <w:lang w:eastAsia="ar-SA"/>
        </w:rPr>
        <w:t xml:space="preserve"> a serem exigidos para fins de habilitação constam do </w:t>
      </w:r>
      <w:r w:rsidRPr="00115AA2">
        <w:rPr>
          <w:rFonts w:ascii="Times New Roman" w:hAnsi="Times New Roman" w:cs="Times New Roman"/>
          <w:b/>
          <w:sz w:val="22"/>
          <w:szCs w:val="22"/>
          <w:lang w:eastAsia="ar-SA"/>
        </w:rPr>
        <w:t>ANEXO I – DOCUMENTAÇÃO EXIGIDA PARA HABILITAÇÃO</w:t>
      </w:r>
      <w:r w:rsidR="00A0540B" w:rsidRPr="00115AA2">
        <w:rPr>
          <w:rFonts w:ascii="Times New Roman" w:hAnsi="Times New Roman" w:cs="Times New Roman"/>
          <w:b/>
          <w:sz w:val="22"/>
          <w:szCs w:val="22"/>
          <w:lang w:eastAsia="ar-SA"/>
        </w:rPr>
        <w:t xml:space="preserve"> </w:t>
      </w:r>
      <w:r w:rsidR="00DE4EBF" w:rsidRPr="00115AA2">
        <w:rPr>
          <w:rFonts w:ascii="Times New Roman" w:hAnsi="Times New Roman" w:cs="Times New Roman"/>
          <w:sz w:val="22"/>
          <w:szCs w:val="22"/>
          <w:lang w:eastAsia="ar-SA"/>
        </w:rPr>
        <w:t>deste aviso</w:t>
      </w:r>
      <w:r w:rsidR="00B1545F" w:rsidRPr="00115AA2">
        <w:rPr>
          <w:rFonts w:ascii="Times New Roman" w:hAnsi="Times New Roman" w:cs="Times New Roman"/>
          <w:sz w:val="22"/>
          <w:szCs w:val="22"/>
          <w:lang w:eastAsia="ar-SA"/>
        </w:rPr>
        <w:t xml:space="preserve"> e serão solicitados d</w:t>
      </w:r>
      <w:r w:rsidR="00F86B85" w:rsidRPr="00115AA2">
        <w:rPr>
          <w:rFonts w:ascii="Times New Roman" w:hAnsi="Times New Roman" w:cs="Times New Roman"/>
          <w:sz w:val="22"/>
          <w:szCs w:val="22"/>
          <w:lang w:eastAsia="ar-SA"/>
        </w:rPr>
        <w:t xml:space="preserve">o fornecedor </w:t>
      </w:r>
      <w:r w:rsidR="007C27EE" w:rsidRPr="00115AA2">
        <w:rPr>
          <w:rFonts w:ascii="Times New Roman" w:hAnsi="Times New Roman" w:cs="Times New Roman"/>
          <w:sz w:val="22"/>
          <w:szCs w:val="22"/>
          <w:lang w:eastAsia="ar-SA"/>
        </w:rPr>
        <w:t>mais bem classificado</w:t>
      </w:r>
      <w:r w:rsidR="00AA20AA" w:rsidRPr="00115AA2">
        <w:rPr>
          <w:rFonts w:ascii="Times New Roman" w:hAnsi="Times New Roman" w:cs="Times New Roman"/>
          <w:sz w:val="22"/>
          <w:szCs w:val="22"/>
          <w:lang w:eastAsia="ar-SA"/>
        </w:rPr>
        <w:t xml:space="preserve"> da fase de lances</w:t>
      </w:r>
      <w:r w:rsidR="00DE4EBF" w:rsidRPr="00115AA2">
        <w:rPr>
          <w:rFonts w:ascii="Times New Roman" w:hAnsi="Times New Roman" w:cs="Times New Roman"/>
          <w:sz w:val="22"/>
          <w:szCs w:val="22"/>
          <w:lang w:eastAsia="ar-SA"/>
        </w:rPr>
        <w:t>.</w:t>
      </w:r>
    </w:p>
    <w:p w:rsidR="002F5EFF" w:rsidRPr="00115AA2" w:rsidRDefault="002F5EFF" w:rsidP="00ED13D5">
      <w:pPr>
        <w:pStyle w:val="PargrafodaLista"/>
        <w:numPr>
          <w:ilvl w:val="1"/>
          <w:numId w:val="1"/>
        </w:numPr>
        <w:spacing w:after="120" w:line="276" w:lineRule="auto"/>
        <w:ind w:hanging="574"/>
        <w:rPr>
          <w:rFonts w:ascii="Times New Roman" w:hAnsi="Times New Roman" w:cs="Times New Roman"/>
          <w:b/>
          <w:sz w:val="22"/>
          <w:szCs w:val="22"/>
          <w:lang w:eastAsia="ar-SA"/>
        </w:rPr>
      </w:pPr>
      <w:r w:rsidRPr="00115AA2">
        <w:rPr>
          <w:rFonts w:ascii="Times New Roman" w:hAnsi="Times New Roman" w:cs="Times New Roman"/>
          <w:sz w:val="22"/>
          <w:szCs w:val="22"/>
          <w:lang w:eastAsia="ar-SA"/>
        </w:rPr>
        <w:t xml:space="preserve">Como </w:t>
      </w:r>
      <w:r w:rsidRPr="00115AA2">
        <w:rPr>
          <w:rFonts w:ascii="Times New Roman" w:hAnsi="Times New Roman" w:cs="Times New Roman"/>
          <w:color w:val="000000"/>
          <w:sz w:val="22"/>
          <w:szCs w:val="22"/>
        </w:rPr>
        <w:t>condição</w:t>
      </w:r>
      <w:r w:rsidRPr="00115AA2">
        <w:rPr>
          <w:rFonts w:ascii="Times New Roman" w:hAnsi="Times New Roman" w:cs="Times New Roman"/>
          <w:sz w:val="22"/>
          <w:szCs w:val="22"/>
          <w:lang w:eastAsia="ar-SA"/>
        </w:rPr>
        <w:t xml:space="preserve"> prévia ao exame da documentação de habilitação do </w:t>
      </w:r>
      <w:r w:rsidR="00731D60" w:rsidRPr="00115AA2">
        <w:rPr>
          <w:rFonts w:ascii="Times New Roman" w:hAnsi="Times New Roman" w:cs="Times New Roman"/>
          <w:sz w:val="22"/>
          <w:szCs w:val="22"/>
          <w:lang w:eastAsia="ar-SA"/>
        </w:rPr>
        <w:t>fornecedor</w:t>
      </w:r>
      <w:r w:rsidRPr="00115AA2">
        <w:rPr>
          <w:rFonts w:ascii="Times New Roman" w:hAnsi="Times New Roman" w:cs="Times New Roman"/>
          <w:sz w:val="22"/>
          <w:szCs w:val="22"/>
          <w:lang w:eastAsia="ar-SA"/>
        </w:rPr>
        <w:t xml:space="preserve"> detentor da proposta cl</w:t>
      </w:r>
      <w:r w:rsidR="00731D60" w:rsidRPr="00115AA2">
        <w:rPr>
          <w:rFonts w:ascii="Times New Roman" w:hAnsi="Times New Roman" w:cs="Times New Roman"/>
          <w:sz w:val="22"/>
          <w:szCs w:val="22"/>
          <w:lang w:eastAsia="ar-SA"/>
        </w:rPr>
        <w:t xml:space="preserve">assificada em primeiro lugar, será </w:t>
      </w:r>
      <w:r w:rsidR="004B075B" w:rsidRPr="00115AA2">
        <w:rPr>
          <w:rFonts w:ascii="Times New Roman" w:hAnsi="Times New Roman" w:cs="Times New Roman"/>
          <w:sz w:val="22"/>
          <w:szCs w:val="22"/>
          <w:lang w:eastAsia="ar-SA"/>
        </w:rPr>
        <w:t>verificada</w:t>
      </w:r>
      <w:r w:rsidRPr="00115AA2">
        <w:rPr>
          <w:rFonts w:ascii="Times New Roman" w:hAnsi="Times New Roman" w:cs="Times New Roman"/>
          <w:sz w:val="22"/>
          <w:szCs w:val="22"/>
          <w:lang w:eastAsia="ar-SA"/>
        </w:rPr>
        <w:t xml:space="preserve"> o eventual descumprimento das condições de participação, especialmente quanto à existência de sanção que impeça a participação no certame ou a futura contratação, mediante a consulta aos seguintes cadastros:  </w:t>
      </w:r>
    </w:p>
    <w:p w:rsidR="002F5EFF" w:rsidRPr="00115AA2" w:rsidRDefault="002F5EFF" w:rsidP="002F5EFF">
      <w:pPr>
        <w:pStyle w:val="PargrafodaLista"/>
        <w:spacing w:after="120" w:line="276" w:lineRule="auto"/>
        <w:ind w:left="1134"/>
        <w:rPr>
          <w:rFonts w:ascii="Times New Roman" w:hAnsi="Times New Roman" w:cs="Times New Roman"/>
          <w:sz w:val="22"/>
          <w:szCs w:val="22"/>
          <w:lang w:eastAsia="ar-SA"/>
        </w:rPr>
      </w:pPr>
      <w:r w:rsidRPr="00115AA2">
        <w:rPr>
          <w:rFonts w:ascii="Times New Roman" w:hAnsi="Times New Roman" w:cs="Times New Roman"/>
          <w:sz w:val="22"/>
          <w:szCs w:val="22"/>
          <w:lang w:eastAsia="ar-SA"/>
        </w:rPr>
        <w:t xml:space="preserve">a) SICAF;  </w:t>
      </w:r>
    </w:p>
    <w:p w:rsidR="002F5EFF" w:rsidRPr="00115AA2" w:rsidRDefault="002F5EFF" w:rsidP="002F5EFF">
      <w:pPr>
        <w:pStyle w:val="PargrafodaLista"/>
        <w:spacing w:after="120" w:line="276" w:lineRule="auto"/>
        <w:ind w:left="1134"/>
        <w:rPr>
          <w:rFonts w:ascii="Times New Roman" w:hAnsi="Times New Roman" w:cs="Times New Roman"/>
          <w:sz w:val="22"/>
          <w:szCs w:val="22"/>
          <w:lang w:eastAsia="ar-SA"/>
        </w:rPr>
      </w:pPr>
      <w:r w:rsidRPr="00115AA2">
        <w:rPr>
          <w:rFonts w:ascii="Times New Roman" w:hAnsi="Times New Roman" w:cs="Times New Roman"/>
          <w:sz w:val="22"/>
          <w:szCs w:val="22"/>
          <w:lang w:eastAsia="ar-SA"/>
        </w:rPr>
        <w:t>b) Cadastro Nacional de Empresas Inidôneas e Suspensas - CEIS, mantido pela Controladoria-Geral da União (</w:t>
      </w:r>
      <w:hyperlink r:id="rId11" w:history="1">
        <w:r w:rsidRPr="00115AA2">
          <w:rPr>
            <w:rStyle w:val="Hyperlink"/>
            <w:rFonts w:ascii="Times New Roman" w:eastAsia="Calibri" w:hAnsi="Times New Roman" w:cs="Times New Roman"/>
            <w:sz w:val="22"/>
            <w:szCs w:val="22"/>
            <w:lang w:eastAsia="ar-SA"/>
          </w:rPr>
          <w:t>www.portaldatransparencia.gov.br/ceis</w:t>
        </w:r>
      </w:hyperlink>
      <w:r w:rsidRPr="00115AA2">
        <w:rPr>
          <w:rFonts w:ascii="Times New Roman" w:hAnsi="Times New Roman" w:cs="Times New Roman"/>
          <w:sz w:val="22"/>
          <w:szCs w:val="22"/>
          <w:lang w:eastAsia="ar-SA"/>
        </w:rPr>
        <w:t xml:space="preserve">);  </w:t>
      </w:r>
    </w:p>
    <w:p w:rsidR="002F5EFF" w:rsidRPr="00115AA2" w:rsidRDefault="002F5EFF" w:rsidP="002F5EFF">
      <w:pPr>
        <w:pStyle w:val="PargrafodaLista"/>
        <w:spacing w:after="120" w:line="276" w:lineRule="auto"/>
        <w:ind w:left="1134"/>
        <w:rPr>
          <w:rFonts w:ascii="Times New Roman" w:hAnsi="Times New Roman" w:cs="Times New Roman"/>
          <w:sz w:val="22"/>
          <w:szCs w:val="22"/>
          <w:lang w:eastAsia="ar-SA"/>
        </w:rPr>
      </w:pPr>
      <w:r w:rsidRPr="00115AA2">
        <w:rPr>
          <w:rFonts w:ascii="Times New Roman" w:hAnsi="Times New Roman" w:cs="Times New Roman"/>
          <w:sz w:val="22"/>
          <w:szCs w:val="22"/>
          <w:lang w:eastAsia="ar-SA"/>
        </w:rPr>
        <w:t>c) Cadastro Nacional de Condenações Cíveis por Atos de Improbidade Administrativa, mantido pelo Conselho Nacional de Justiça (</w:t>
      </w:r>
      <w:hyperlink r:id="rId12" w:history="1">
        <w:r w:rsidRPr="00115AA2">
          <w:rPr>
            <w:rStyle w:val="Hyperlink"/>
            <w:rFonts w:ascii="Times New Roman" w:eastAsia="Calibri" w:hAnsi="Times New Roman" w:cs="Times New Roman"/>
            <w:sz w:val="22"/>
            <w:szCs w:val="22"/>
            <w:lang w:eastAsia="ar-SA"/>
          </w:rPr>
          <w:t>www.cnj.jus.br/improbidade_adm/consultar_requerido.php</w:t>
        </w:r>
      </w:hyperlink>
      <w:r w:rsidRPr="00115AA2">
        <w:rPr>
          <w:rFonts w:ascii="Times New Roman" w:hAnsi="Times New Roman" w:cs="Times New Roman"/>
          <w:sz w:val="22"/>
          <w:szCs w:val="22"/>
          <w:lang w:eastAsia="ar-SA"/>
        </w:rPr>
        <w:t xml:space="preserve">).  </w:t>
      </w:r>
    </w:p>
    <w:p w:rsidR="002F5EFF" w:rsidRPr="00115AA2" w:rsidRDefault="002F5EFF" w:rsidP="002F5EFF">
      <w:pPr>
        <w:pStyle w:val="PargrafodaLista"/>
        <w:spacing w:after="120" w:line="276" w:lineRule="auto"/>
        <w:ind w:left="1134"/>
        <w:rPr>
          <w:rFonts w:ascii="Times New Roman" w:hAnsi="Times New Roman" w:cs="Times New Roman"/>
          <w:sz w:val="22"/>
          <w:szCs w:val="22"/>
          <w:lang w:eastAsia="ar-SA"/>
        </w:rPr>
      </w:pPr>
      <w:r w:rsidRPr="00115AA2">
        <w:rPr>
          <w:rFonts w:ascii="Times New Roman" w:hAnsi="Times New Roman" w:cs="Times New Roman"/>
          <w:sz w:val="22"/>
          <w:szCs w:val="22"/>
          <w:lang w:eastAsia="ar-SA"/>
        </w:rPr>
        <w:t>d) Lista de Inidôneos mantid</w:t>
      </w:r>
      <w:r w:rsidR="00D003F8" w:rsidRPr="00115AA2">
        <w:rPr>
          <w:rFonts w:ascii="Times New Roman" w:hAnsi="Times New Roman" w:cs="Times New Roman"/>
          <w:sz w:val="22"/>
          <w:szCs w:val="22"/>
          <w:lang w:eastAsia="ar-SA"/>
        </w:rPr>
        <w:t>a</w:t>
      </w:r>
      <w:r w:rsidRPr="00115AA2">
        <w:rPr>
          <w:rFonts w:ascii="Times New Roman" w:hAnsi="Times New Roman" w:cs="Times New Roman"/>
          <w:sz w:val="22"/>
          <w:szCs w:val="22"/>
          <w:lang w:eastAsia="ar-SA"/>
        </w:rPr>
        <w:t xml:space="preserve"> pelo Tribunal de Contas da União - TCU; </w:t>
      </w:r>
    </w:p>
    <w:p w:rsidR="002F5EFF" w:rsidRPr="00115AA2" w:rsidRDefault="002F5EFF" w:rsidP="009D10E8">
      <w:pPr>
        <w:pStyle w:val="PargrafodaLista"/>
        <w:numPr>
          <w:ilvl w:val="2"/>
          <w:numId w:val="1"/>
        </w:numPr>
        <w:spacing w:after="120" w:line="276" w:lineRule="auto"/>
        <w:rPr>
          <w:rFonts w:ascii="Times New Roman" w:hAnsi="Times New Roman" w:cs="Times New Roman"/>
          <w:b/>
          <w:sz w:val="22"/>
          <w:szCs w:val="22"/>
        </w:rPr>
      </w:pPr>
      <w:r w:rsidRPr="00115AA2">
        <w:rPr>
          <w:rFonts w:ascii="Times New Roman" w:hAnsi="Times New Roman" w:cs="Times New Roman"/>
          <w:sz w:val="22"/>
          <w:szCs w:val="22"/>
          <w:lang w:eastAsia="ar-SA"/>
        </w:rPr>
        <w:t xml:space="preserve">Para a consulta de </w:t>
      </w:r>
      <w:r w:rsidR="009E584F" w:rsidRPr="00115AA2">
        <w:rPr>
          <w:rFonts w:ascii="Times New Roman" w:hAnsi="Times New Roman" w:cs="Times New Roman"/>
          <w:color w:val="000000" w:themeColor="text1"/>
          <w:sz w:val="22"/>
          <w:szCs w:val="22"/>
        </w:rPr>
        <w:t>fornecedores</w:t>
      </w:r>
      <w:r w:rsidRPr="00115AA2">
        <w:rPr>
          <w:rFonts w:ascii="Times New Roman" w:hAnsi="Times New Roman" w:cs="Times New Roman"/>
          <w:sz w:val="22"/>
          <w:szCs w:val="22"/>
          <w:lang w:eastAsia="ar-SA"/>
        </w:rPr>
        <w:t xml:space="preserve"> pessoa jurídica poderá haver a substituição das consultas das alíneas “b”, “c” e “d” acima pela Consulta Consolidada de Pessoa Jurídica do TCU (</w:t>
      </w:r>
      <w:proofErr w:type="gramStart"/>
      <w:r w:rsidRPr="00115AA2">
        <w:rPr>
          <w:rFonts w:ascii="Times New Roman" w:hAnsi="Times New Roman" w:cs="Times New Roman"/>
          <w:sz w:val="22"/>
          <w:szCs w:val="22"/>
          <w:lang w:eastAsia="ar-SA"/>
        </w:rPr>
        <w:t>https</w:t>
      </w:r>
      <w:proofErr w:type="gramEnd"/>
      <w:r w:rsidR="00B75928" w:rsidRPr="00115AA2">
        <w:rPr>
          <w:rFonts w:ascii="Times New Roman" w:hAnsi="Times New Roman" w:cs="Times New Roman"/>
          <w:sz w:val="22"/>
          <w:szCs w:val="22"/>
          <w:lang w:eastAsia="ar-SA"/>
        </w:rPr>
        <w:t>://certidoesapf.apps.tcu.gov.br/</w:t>
      </w:r>
      <w:r w:rsidRPr="00115AA2">
        <w:rPr>
          <w:rFonts w:ascii="Times New Roman" w:hAnsi="Times New Roman" w:cs="Times New Roman"/>
          <w:sz w:val="22"/>
          <w:szCs w:val="22"/>
          <w:lang w:eastAsia="ar-SA"/>
        </w:rPr>
        <w:t>)</w:t>
      </w:r>
    </w:p>
    <w:p w:rsidR="002F5EFF" w:rsidRPr="00115AA2" w:rsidRDefault="002F5EFF" w:rsidP="009D10E8">
      <w:pPr>
        <w:pStyle w:val="PargrafodaLista"/>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color w:val="000000" w:themeColor="text1"/>
          <w:sz w:val="22"/>
          <w:szCs w:val="22"/>
        </w:rPr>
        <w:t xml:space="preserve">A consulta aos </w:t>
      </w:r>
      <w:r w:rsidRPr="00115AA2">
        <w:rPr>
          <w:rFonts w:ascii="Times New Roman" w:hAnsi="Times New Roman" w:cs="Times New Roman"/>
          <w:sz w:val="22"/>
          <w:szCs w:val="22"/>
          <w:lang w:eastAsia="ar-SA"/>
        </w:rPr>
        <w:t>cadastros</w:t>
      </w:r>
      <w:r w:rsidRPr="00115AA2">
        <w:rPr>
          <w:rFonts w:ascii="Times New Roman" w:hAnsi="Times New Roman" w:cs="Times New Roman"/>
          <w:color w:val="000000" w:themeColor="text1"/>
          <w:sz w:val="22"/>
          <w:szCs w:val="22"/>
        </w:rPr>
        <w:t xml:space="preserve"> será realizada em nome da empresa </w:t>
      </w:r>
      <w:r w:rsidR="009D10E8" w:rsidRPr="00115AA2">
        <w:rPr>
          <w:rFonts w:ascii="Times New Roman" w:hAnsi="Times New Roman" w:cs="Times New Roman"/>
          <w:color w:val="000000" w:themeColor="text1"/>
          <w:sz w:val="22"/>
          <w:szCs w:val="22"/>
        </w:rPr>
        <w:t>fornecedora</w:t>
      </w:r>
      <w:r w:rsidRPr="00115AA2">
        <w:rPr>
          <w:rFonts w:ascii="Times New Roman" w:hAnsi="Times New Roman" w:cs="Times New Roman"/>
          <w:color w:val="000000" w:themeColor="text1"/>
          <w:sz w:val="22"/>
          <w:szCs w:val="22"/>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2F5EFF" w:rsidRPr="00115AA2" w:rsidRDefault="002F5EFF" w:rsidP="009D10E8">
      <w:pPr>
        <w:pStyle w:val="PargrafodaLista"/>
        <w:numPr>
          <w:ilvl w:val="3"/>
          <w:numId w:val="1"/>
        </w:numPr>
        <w:spacing w:after="120" w:line="276" w:lineRule="auto"/>
        <w:rPr>
          <w:rFonts w:ascii="Times New Roman" w:hAnsi="Times New Roman" w:cs="Times New Roman"/>
          <w:sz w:val="22"/>
          <w:szCs w:val="22"/>
        </w:rPr>
      </w:pPr>
      <w:r w:rsidRPr="00115AA2">
        <w:rPr>
          <w:rFonts w:ascii="Times New Roman" w:hAnsi="Times New Roman" w:cs="Times New Roman"/>
          <w:color w:val="000000" w:themeColor="text1"/>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rsidR="002F5EFF" w:rsidRPr="00115AA2" w:rsidRDefault="002F5EFF" w:rsidP="009D10E8">
      <w:pPr>
        <w:pStyle w:val="PargrafodaLista"/>
        <w:numPr>
          <w:ilvl w:val="4"/>
          <w:numId w:val="1"/>
        </w:numPr>
        <w:spacing w:after="120" w:line="276" w:lineRule="auto"/>
        <w:rPr>
          <w:rFonts w:ascii="Times New Roman" w:hAnsi="Times New Roman" w:cs="Times New Roman"/>
          <w:color w:val="000000" w:themeColor="text1"/>
          <w:sz w:val="22"/>
          <w:szCs w:val="22"/>
        </w:rPr>
      </w:pPr>
      <w:r w:rsidRPr="00115AA2">
        <w:rPr>
          <w:rFonts w:ascii="Times New Roman" w:hAnsi="Times New Roman" w:cs="Times New Roman"/>
          <w:color w:val="000000" w:themeColor="text1"/>
          <w:sz w:val="22"/>
          <w:szCs w:val="22"/>
        </w:rPr>
        <w:t>A tentativa de burla será verificada por meio dos vínculos societários, linhas de fornecimento similares, dentre outros.</w:t>
      </w:r>
    </w:p>
    <w:p w:rsidR="002F5EFF" w:rsidRPr="00115AA2" w:rsidRDefault="002F5EFF" w:rsidP="009D10E8">
      <w:pPr>
        <w:pStyle w:val="PargrafodaLista"/>
        <w:numPr>
          <w:ilvl w:val="4"/>
          <w:numId w:val="1"/>
        </w:numPr>
        <w:spacing w:after="120" w:line="276" w:lineRule="auto"/>
        <w:rPr>
          <w:rFonts w:ascii="Times New Roman" w:hAnsi="Times New Roman" w:cs="Times New Roman"/>
          <w:sz w:val="22"/>
          <w:szCs w:val="22"/>
        </w:rPr>
      </w:pPr>
      <w:r w:rsidRPr="00115AA2">
        <w:rPr>
          <w:rFonts w:ascii="Times New Roman" w:hAnsi="Times New Roman" w:cs="Times New Roman"/>
          <w:color w:val="000000" w:themeColor="text1"/>
          <w:sz w:val="22"/>
          <w:szCs w:val="22"/>
        </w:rPr>
        <w:lastRenderedPageBreak/>
        <w:t xml:space="preserve">O </w:t>
      </w:r>
      <w:r w:rsidR="009D10E8" w:rsidRPr="00115AA2">
        <w:rPr>
          <w:rFonts w:ascii="Times New Roman" w:hAnsi="Times New Roman" w:cs="Times New Roman"/>
          <w:color w:val="000000" w:themeColor="text1"/>
          <w:sz w:val="22"/>
          <w:szCs w:val="22"/>
        </w:rPr>
        <w:t xml:space="preserve">fornecedor </w:t>
      </w:r>
      <w:r w:rsidRPr="00115AA2">
        <w:rPr>
          <w:rFonts w:ascii="Times New Roman" w:hAnsi="Times New Roman" w:cs="Times New Roman"/>
          <w:color w:val="000000" w:themeColor="text1"/>
          <w:sz w:val="22"/>
          <w:szCs w:val="22"/>
        </w:rPr>
        <w:t>será convocado para manifestação previamente à sua desclassificação</w:t>
      </w:r>
    </w:p>
    <w:p w:rsidR="002F5EFF" w:rsidRPr="00115AA2" w:rsidRDefault="002F5EFF" w:rsidP="009D10E8">
      <w:pPr>
        <w:pStyle w:val="PargrafodaLista"/>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color w:val="000000" w:themeColor="text1"/>
          <w:sz w:val="22"/>
          <w:szCs w:val="22"/>
        </w:rPr>
        <w:t xml:space="preserve">Constatada a existência de sanção, o </w:t>
      </w:r>
      <w:r w:rsidR="009D10E8" w:rsidRPr="00115AA2">
        <w:rPr>
          <w:rFonts w:ascii="Times New Roman" w:hAnsi="Times New Roman" w:cs="Times New Roman"/>
          <w:color w:val="000000" w:themeColor="text1"/>
          <w:sz w:val="22"/>
          <w:szCs w:val="22"/>
        </w:rPr>
        <w:t>fornecedor</w:t>
      </w:r>
      <w:r w:rsidR="00B75928" w:rsidRPr="00115AA2">
        <w:rPr>
          <w:rFonts w:ascii="Times New Roman" w:hAnsi="Times New Roman" w:cs="Times New Roman"/>
          <w:color w:val="000000" w:themeColor="text1"/>
          <w:sz w:val="22"/>
          <w:szCs w:val="22"/>
        </w:rPr>
        <w:t xml:space="preserve"> </w:t>
      </w:r>
      <w:r w:rsidR="009D10E8" w:rsidRPr="00115AA2">
        <w:rPr>
          <w:rFonts w:ascii="Times New Roman" w:hAnsi="Times New Roman" w:cs="Times New Roman"/>
          <w:color w:val="000000" w:themeColor="text1"/>
          <w:sz w:val="22"/>
          <w:szCs w:val="22"/>
        </w:rPr>
        <w:t xml:space="preserve">será reputado </w:t>
      </w:r>
      <w:r w:rsidRPr="00115AA2">
        <w:rPr>
          <w:rFonts w:ascii="Times New Roman" w:hAnsi="Times New Roman" w:cs="Times New Roman"/>
          <w:color w:val="000000" w:themeColor="text1"/>
          <w:sz w:val="22"/>
          <w:szCs w:val="22"/>
        </w:rPr>
        <w:t>inabilitado, por falta de condição de participação.</w:t>
      </w:r>
    </w:p>
    <w:p w:rsidR="002F5EFF" w:rsidRPr="00115AA2" w:rsidRDefault="002F5EFF" w:rsidP="009D10E8">
      <w:pPr>
        <w:pStyle w:val="PargrafodaLista"/>
        <w:numPr>
          <w:ilvl w:val="1"/>
          <w:numId w:val="1"/>
        </w:numPr>
        <w:spacing w:after="120" w:line="276" w:lineRule="auto"/>
        <w:ind w:hanging="574"/>
        <w:rPr>
          <w:rFonts w:ascii="Times New Roman" w:hAnsi="Times New Roman" w:cs="Times New Roman"/>
          <w:sz w:val="22"/>
          <w:szCs w:val="22"/>
        </w:rPr>
      </w:pPr>
      <w:r w:rsidRPr="00115AA2">
        <w:rPr>
          <w:rFonts w:ascii="Times New Roman" w:hAnsi="Times New Roman" w:cs="Times New Roman"/>
          <w:color w:val="000000" w:themeColor="text1"/>
          <w:sz w:val="22"/>
          <w:szCs w:val="22"/>
        </w:rPr>
        <w:t xml:space="preserve">Caso atendidas as condições de participação, </w:t>
      </w:r>
      <w:r w:rsidRPr="00115AA2">
        <w:rPr>
          <w:rFonts w:ascii="Times New Roman" w:hAnsi="Times New Roman" w:cs="Times New Roman"/>
          <w:sz w:val="22"/>
          <w:szCs w:val="22"/>
        </w:rPr>
        <w:t xml:space="preserve">a habilitação dos </w:t>
      </w:r>
      <w:r w:rsidR="009E584F" w:rsidRPr="00115AA2">
        <w:rPr>
          <w:rFonts w:ascii="Times New Roman" w:hAnsi="Times New Roman" w:cs="Times New Roman"/>
          <w:sz w:val="22"/>
          <w:szCs w:val="22"/>
        </w:rPr>
        <w:t>fornecedores</w:t>
      </w:r>
      <w:r w:rsidRPr="00115AA2">
        <w:rPr>
          <w:rFonts w:ascii="Times New Roman" w:hAnsi="Times New Roman" w:cs="Times New Roman"/>
          <w:sz w:val="22"/>
          <w:szCs w:val="22"/>
        </w:rPr>
        <w:t xml:space="preserve"> será verificada por meio do SICAF, nos documentos por ele abrangidos</w:t>
      </w:r>
      <w:r w:rsidRPr="00115AA2">
        <w:rPr>
          <w:rFonts w:ascii="Times New Roman" w:hAnsi="Times New Roman" w:cs="Times New Roman"/>
          <w:color w:val="000000" w:themeColor="text1"/>
          <w:sz w:val="22"/>
          <w:szCs w:val="22"/>
        </w:rPr>
        <w:t>.</w:t>
      </w:r>
    </w:p>
    <w:p w:rsidR="002F5EFF" w:rsidRPr="00115AA2" w:rsidRDefault="002F5EFF" w:rsidP="009D10E8">
      <w:pPr>
        <w:pStyle w:val="PargrafodaLista"/>
        <w:numPr>
          <w:ilvl w:val="2"/>
          <w:numId w:val="1"/>
        </w:numPr>
        <w:spacing w:after="120" w:line="276" w:lineRule="auto"/>
        <w:rPr>
          <w:rFonts w:ascii="Times New Roman" w:hAnsi="Times New Roman" w:cs="Times New Roman"/>
          <w:color w:val="000000" w:themeColor="text1"/>
          <w:sz w:val="22"/>
          <w:szCs w:val="22"/>
        </w:rPr>
      </w:pPr>
      <w:r w:rsidRPr="00115AA2">
        <w:rPr>
          <w:rFonts w:ascii="Times New Roman" w:hAnsi="Times New Roman" w:cs="Times New Roman"/>
          <w:color w:val="000000" w:themeColor="text1"/>
          <w:sz w:val="22"/>
          <w:szCs w:val="22"/>
        </w:rPr>
        <w:t xml:space="preserve">É dever </w:t>
      </w:r>
      <w:proofErr w:type="gramStart"/>
      <w:r w:rsidRPr="00115AA2">
        <w:rPr>
          <w:rFonts w:ascii="Times New Roman" w:hAnsi="Times New Roman" w:cs="Times New Roman"/>
          <w:color w:val="000000" w:themeColor="text1"/>
          <w:sz w:val="22"/>
          <w:szCs w:val="22"/>
        </w:rPr>
        <w:t xml:space="preserve">do </w:t>
      </w:r>
      <w:r w:rsidR="009E584F" w:rsidRPr="00115AA2">
        <w:rPr>
          <w:rFonts w:ascii="Times New Roman" w:hAnsi="Times New Roman" w:cs="Times New Roman"/>
          <w:color w:val="000000" w:themeColor="text1"/>
          <w:sz w:val="22"/>
          <w:szCs w:val="22"/>
        </w:rPr>
        <w:t>fornecedor</w:t>
      </w:r>
      <w:r w:rsidRPr="00115AA2">
        <w:rPr>
          <w:rFonts w:ascii="Times New Roman" w:hAnsi="Times New Roman" w:cs="Times New Roman"/>
          <w:color w:val="000000" w:themeColor="text1"/>
          <w:sz w:val="22"/>
          <w:szCs w:val="22"/>
        </w:rPr>
        <w:t xml:space="preserve"> atualizar</w:t>
      </w:r>
      <w:proofErr w:type="gramEnd"/>
      <w:r w:rsidRPr="00115AA2">
        <w:rPr>
          <w:rFonts w:ascii="Times New Roman" w:hAnsi="Times New Roman" w:cs="Times New Roman"/>
          <w:color w:val="000000" w:themeColor="text1"/>
          <w:sz w:val="22"/>
          <w:szCs w:val="22"/>
        </w:rPr>
        <w:t xml:space="preserve"> previamente as comprovações constantes do SICAF para que estejam vigentes na data da abertura da sessão pública, ou encaminhar,</w:t>
      </w:r>
      <w:r w:rsidR="009D10E8" w:rsidRPr="00115AA2">
        <w:rPr>
          <w:rFonts w:ascii="Times New Roman" w:hAnsi="Times New Roman" w:cs="Times New Roman"/>
          <w:color w:val="000000" w:themeColor="text1"/>
          <w:sz w:val="22"/>
          <w:szCs w:val="22"/>
        </w:rPr>
        <w:t xml:space="preserve"> quando solicitado</w:t>
      </w:r>
      <w:r w:rsidRPr="00115AA2">
        <w:rPr>
          <w:rFonts w:ascii="Times New Roman" w:hAnsi="Times New Roman" w:cs="Times New Roman"/>
          <w:color w:val="000000" w:themeColor="text1"/>
          <w:sz w:val="22"/>
          <w:szCs w:val="22"/>
        </w:rPr>
        <w:t>, a respectiva documentação atualizada.</w:t>
      </w:r>
    </w:p>
    <w:p w:rsidR="002F5EFF" w:rsidRPr="00115AA2" w:rsidRDefault="002F5EFF" w:rsidP="009D10E8">
      <w:pPr>
        <w:pStyle w:val="PargrafodaLista"/>
        <w:numPr>
          <w:ilvl w:val="2"/>
          <w:numId w:val="1"/>
        </w:numPr>
        <w:spacing w:after="120" w:line="276" w:lineRule="auto"/>
        <w:rPr>
          <w:rFonts w:ascii="Times New Roman" w:hAnsi="Times New Roman" w:cs="Times New Roman"/>
          <w:color w:val="000000" w:themeColor="text1"/>
          <w:sz w:val="22"/>
          <w:szCs w:val="22"/>
        </w:rPr>
      </w:pPr>
      <w:r w:rsidRPr="00115AA2">
        <w:rPr>
          <w:rFonts w:ascii="Times New Roman" w:hAnsi="Times New Roman" w:cs="Times New Roman"/>
          <w:color w:val="000000" w:themeColor="text1"/>
          <w:sz w:val="22"/>
          <w:szCs w:val="22"/>
        </w:rPr>
        <w:t xml:space="preserve">O descumprimento do subitem acima implicará a inabilitação do </w:t>
      </w:r>
      <w:r w:rsidR="009E584F" w:rsidRPr="00115AA2">
        <w:rPr>
          <w:rFonts w:ascii="Times New Roman" w:hAnsi="Times New Roman" w:cs="Times New Roman"/>
          <w:color w:val="000000" w:themeColor="text1"/>
          <w:sz w:val="22"/>
          <w:szCs w:val="22"/>
        </w:rPr>
        <w:t>fornecedor</w:t>
      </w:r>
      <w:r w:rsidRPr="00115AA2">
        <w:rPr>
          <w:rFonts w:ascii="Times New Roman" w:hAnsi="Times New Roman" w:cs="Times New Roman"/>
          <w:color w:val="000000" w:themeColor="text1"/>
          <w:sz w:val="22"/>
          <w:szCs w:val="22"/>
        </w:rPr>
        <w:t xml:space="preserve">, exceto se a consulta aos sítios eletrônicos oficiais emissores de certidões lograr êxito em encontrar a(s) </w:t>
      </w:r>
      <w:proofErr w:type="gramStart"/>
      <w:r w:rsidRPr="00115AA2">
        <w:rPr>
          <w:rFonts w:ascii="Times New Roman" w:hAnsi="Times New Roman" w:cs="Times New Roman"/>
          <w:color w:val="000000" w:themeColor="text1"/>
          <w:sz w:val="22"/>
          <w:szCs w:val="22"/>
        </w:rPr>
        <w:t>certidão(</w:t>
      </w:r>
      <w:proofErr w:type="spellStart"/>
      <w:proofErr w:type="gramEnd"/>
      <w:r w:rsidRPr="00115AA2">
        <w:rPr>
          <w:rFonts w:ascii="Times New Roman" w:hAnsi="Times New Roman" w:cs="Times New Roman"/>
          <w:color w:val="000000" w:themeColor="text1"/>
          <w:sz w:val="22"/>
          <w:szCs w:val="22"/>
        </w:rPr>
        <w:t>ões</w:t>
      </w:r>
      <w:proofErr w:type="spellEnd"/>
      <w:r w:rsidRPr="00115AA2">
        <w:rPr>
          <w:rFonts w:ascii="Times New Roman" w:hAnsi="Times New Roman" w:cs="Times New Roman"/>
          <w:color w:val="000000" w:themeColor="text1"/>
          <w:sz w:val="22"/>
          <w:szCs w:val="22"/>
        </w:rPr>
        <w:t>) válida(s)</w:t>
      </w:r>
      <w:r w:rsidR="00D003F8" w:rsidRPr="00115AA2">
        <w:rPr>
          <w:rFonts w:ascii="Times New Roman" w:hAnsi="Times New Roman" w:cs="Times New Roman"/>
          <w:color w:val="000000" w:themeColor="text1"/>
          <w:sz w:val="22"/>
          <w:szCs w:val="22"/>
        </w:rPr>
        <w:t>.</w:t>
      </w:r>
    </w:p>
    <w:p w:rsidR="002F5EFF" w:rsidRPr="00115AA2" w:rsidRDefault="002F5EFF" w:rsidP="009D10E8">
      <w:pPr>
        <w:pStyle w:val="PargrafodaLista"/>
        <w:numPr>
          <w:ilvl w:val="1"/>
          <w:numId w:val="1"/>
        </w:numPr>
        <w:spacing w:after="120" w:line="276" w:lineRule="auto"/>
        <w:ind w:hanging="574"/>
        <w:rPr>
          <w:rFonts w:ascii="Times New Roman" w:hAnsi="Times New Roman" w:cs="Times New Roman"/>
          <w:color w:val="000000" w:themeColor="text1"/>
          <w:sz w:val="22"/>
          <w:szCs w:val="22"/>
        </w:rPr>
      </w:pPr>
      <w:r w:rsidRPr="00115AA2">
        <w:rPr>
          <w:rFonts w:ascii="Times New Roman" w:hAnsi="Times New Roman" w:cs="Times New Roman"/>
          <w:color w:val="000000" w:themeColor="text1"/>
          <w:sz w:val="22"/>
          <w:szCs w:val="22"/>
        </w:rPr>
        <w:t xml:space="preserve">Havendo a necessidade de envio de documentos de habilitação complementares, necessários à confirmação daqueles exigidos neste </w:t>
      </w:r>
      <w:r w:rsidR="00313FBD" w:rsidRPr="00115AA2">
        <w:rPr>
          <w:rFonts w:ascii="Times New Roman" w:hAnsi="Times New Roman" w:cs="Times New Roman"/>
          <w:color w:val="000000" w:themeColor="text1"/>
          <w:sz w:val="22"/>
          <w:szCs w:val="22"/>
        </w:rPr>
        <w:t>Aviso</w:t>
      </w:r>
      <w:r w:rsidR="007C27EE" w:rsidRPr="00115AA2">
        <w:rPr>
          <w:rFonts w:ascii="Times New Roman" w:hAnsi="Times New Roman" w:cs="Times New Roman"/>
          <w:color w:val="000000" w:themeColor="text1"/>
          <w:sz w:val="22"/>
          <w:szCs w:val="22"/>
        </w:rPr>
        <w:t xml:space="preserve"> de Contratação Direta</w:t>
      </w:r>
      <w:r w:rsidRPr="00115AA2">
        <w:rPr>
          <w:rFonts w:ascii="Times New Roman" w:hAnsi="Times New Roman" w:cs="Times New Roman"/>
          <w:color w:val="000000" w:themeColor="text1"/>
          <w:sz w:val="22"/>
          <w:szCs w:val="22"/>
        </w:rPr>
        <w:t xml:space="preserve"> e já apresentados, o </w:t>
      </w:r>
      <w:r w:rsidR="009D10E8" w:rsidRPr="00115AA2">
        <w:rPr>
          <w:rFonts w:ascii="Times New Roman" w:hAnsi="Times New Roman" w:cs="Times New Roman"/>
          <w:color w:val="000000" w:themeColor="text1"/>
          <w:sz w:val="22"/>
          <w:szCs w:val="22"/>
        </w:rPr>
        <w:t xml:space="preserve">fornecedor </w:t>
      </w:r>
      <w:r w:rsidRPr="00115AA2">
        <w:rPr>
          <w:rFonts w:ascii="Times New Roman" w:hAnsi="Times New Roman" w:cs="Times New Roman"/>
          <w:color w:val="000000" w:themeColor="text1"/>
          <w:sz w:val="22"/>
          <w:szCs w:val="22"/>
        </w:rPr>
        <w:t>será convocado a encaminhá-los, em formato digital</w:t>
      </w:r>
      <w:r w:rsidR="00D003F8" w:rsidRPr="00115AA2">
        <w:rPr>
          <w:rFonts w:ascii="Times New Roman" w:hAnsi="Times New Roman" w:cs="Times New Roman"/>
          <w:color w:val="000000" w:themeColor="text1"/>
          <w:sz w:val="22"/>
          <w:szCs w:val="22"/>
        </w:rPr>
        <w:t>, após solicitação da Administração</w:t>
      </w:r>
      <w:r w:rsidRPr="00115AA2">
        <w:rPr>
          <w:rFonts w:ascii="Times New Roman" w:hAnsi="Times New Roman" w:cs="Times New Roman"/>
          <w:color w:val="000000" w:themeColor="text1"/>
          <w:sz w:val="22"/>
          <w:szCs w:val="22"/>
        </w:rPr>
        <w:t>, sob pena de inabilitação.</w:t>
      </w:r>
    </w:p>
    <w:p w:rsidR="002F5EFF" w:rsidRPr="00115AA2" w:rsidRDefault="002F5EFF" w:rsidP="009D10E8">
      <w:pPr>
        <w:pStyle w:val="PargrafodaLista"/>
        <w:numPr>
          <w:ilvl w:val="1"/>
          <w:numId w:val="1"/>
        </w:numPr>
        <w:spacing w:after="120" w:line="276" w:lineRule="auto"/>
        <w:ind w:hanging="574"/>
        <w:rPr>
          <w:rFonts w:ascii="Times New Roman" w:hAnsi="Times New Roman" w:cs="Times New Roman"/>
          <w:color w:val="000000" w:themeColor="text1"/>
          <w:sz w:val="22"/>
          <w:szCs w:val="22"/>
        </w:rPr>
      </w:pPr>
      <w:r w:rsidRPr="00115AA2">
        <w:rPr>
          <w:rFonts w:ascii="Times New Roman" w:hAnsi="Times New Roman" w:cs="Times New Roman"/>
          <w:color w:val="000000" w:themeColor="text1"/>
          <w:sz w:val="22"/>
          <w:szCs w:val="22"/>
        </w:rPr>
        <w:t>Somente haverá a necessidade de comprovação do preenchimento de requisitos mediante apresentação dos documentos originais não-digitais quando houver dúvida em relação à integridade do documento digital.</w:t>
      </w:r>
    </w:p>
    <w:p w:rsidR="00570C4C" w:rsidRPr="00115AA2" w:rsidRDefault="00570C4C" w:rsidP="0019746A">
      <w:pPr>
        <w:pStyle w:val="PargrafodaLista"/>
        <w:numPr>
          <w:ilvl w:val="1"/>
          <w:numId w:val="1"/>
        </w:numPr>
        <w:spacing w:after="120" w:line="276" w:lineRule="auto"/>
        <w:ind w:hanging="574"/>
        <w:rPr>
          <w:rFonts w:ascii="Times New Roman" w:hAnsi="Times New Roman" w:cs="Times New Roman"/>
          <w:color w:val="7030A0"/>
          <w:sz w:val="22"/>
          <w:szCs w:val="22"/>
        </w:rPr>
      </w:pPr>
      <w:r w:rsidRPr="00115AA2">
        <w:rPr>
          <w:rFonts w:ascii="Times New Roman" w:hAnsi="Times New Roman" w:cs="Times New Roman"/>
          <w:bCs/>
          <w:sz w:val="22"/>
          <w:szCs w:val="22"/>
        </w:rPr>
        <w:t xml:space="preserve">O </w:t>
      </w:r>
      <w:r w:rsidR="009D10E8" w:rsidRPr="00115AA2">
        <w:rPr>
          <w:rFonts w:ascii="Times New Roman" w:hAnsi="Times New Roman" w:cs="Times New Roman"/>
          <w:bCs/>
          <w:sz w:val="22"/>
          <w:szCs w:val="22"/>
        </w:rPr>
        <w:t>fornecedor</w:t>
      </w:r>
      <w:r w:rsidRPr="00115AA2">
        <w:rPr>
          <w:rFonts w:ascii="Times New Roman" w:hAnsi="Times New Roman" w:cs="Times New Roman"/>
          <w:bCs/>
          <w:sz w:val="22"/>
          <w:szCs w:val="22"/>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w:t>
      </w:r>
    </w:p>
    <w:p w:rsidR="00570C4C" w:rsidRPr="00115AA2" w:rsidRDefault="00570C4C" w:rsidP="009D10E8">
      <w:pPr>
        <w:pStyle w:val="PargrafodaLista"/>
        <w:numPr>
          <w:ilvl w:val="1"/>
          <w:numId w:val="1"/>
        </w:numPr>
        <w:spacing w:after="120" w:line="276" w:lineRule="auto"/>
        <w:ind w:hanging="574"/>
        <w:rPr>
          <w:rFonts w:ascii="Times New Roman" w:hAnsi="Times New Roman" w:cs="Times New Roman"/>
          <w:sz w:val="22"/>
          <w:szCs w:val="22"/>
        </w:rPr>
      </w:pPr>
      <w:r w:rsidRPr="00115AA2">
        <w:rPr>
          <w:rFonts w:ascii="Times New Roman" w:hAnsi="Times New Roman" w:cs="Times New Roman"/>
          <w:sz w:val="22"/>
          <w:szCs w:val="22"/>
        </w:rPr>
        <w:t xml:space="preserve">O </w:t>
      </w:r>
      <w:r w:rsidR="009D10E8" w:rsidRPr="00115AA2">
        <w:rPr>
          <w:rFonts w:ascii="Times New Roman" w:hAnsi="Times New Roman" w:cs="Times New Roman"/>
          <w:sz w:val="22"/>
          <w:szCs w:val="22"/>
        </w:rPr>
        <w:t>fornecedor</w:t>
      </w:r>
      <w:r w:rsidRPr="00115AA2">
        <w:rPr>
          <w:rFonts w:ascii="Times New Roman" w:hAnsi="Times New Roman" w:cs="Times New Roman"/>
          <w:sz w:val="22"/>
          <w:szCs w:val="22"/>
        </w:rPr>
        <w:t xml:space="preserv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570C4C" w:rsidRPr="00115AA2" w:rsidRDefault="00570C4C" w:rsidP="009D10E8">
      <w:pPr>
        <w:pStyle w:val="PargrafodaLista"/>
        <w:numPr>
          <w:ilvl w:val="2"/>
          <w:numId w:val="1"/>
        </w:numPr>
        <w:spacing w:after="120" w:line="276" w:lineRule="auto"/>
        <w:rPr>
          <w:rFonts w:ascii="Times New Roman" w:hAnsi="Times New Roman" w:cs="Times New Roman"/>
          <w:i/>
          <w:sz w:val="22"/>
          <w:szCs w:val="22"/>
        </w:rPr>
      </w:pPr>
      <w:r w:rsidRPr="00115AA2">
        <w:rPr>
          <w:rFonts w:ascii="Times New Roman" w:hAnsi="Times New Roman" w:cs="Times New Roman"/>
          <w:sz w:val="22"/>
          <w:szCs w:val="22"/>
        </w:rPr>
        <w:t xml:space="preserve">Não havendo a comprovação cumulativa dos requisitos de habilitação, a inabilitação recairá sobre o(s) </w:t>
      </w:r>
      <w:proofErr w:type="gramStart"/>
      <w:r w:rsidRPr="00115AA2">
        <w:rPr>
          <w:rFonts w:ascii="Times New Roman" w:hAnsi="Times New Roman" w:cs="Times New Roman"/>
          <w:sz w:val="22"/>
          <w:szCs w:val="22"/>
        </w:rPr>
        <w:t>item(</w:t>
      </w:r>
      <w:proofErr w:type="spellStart"/>
      <w:proofErr w:type="gramEnd"/>
      <w:r w:rsidRPr="00115AA2">
        <w:rPr>
          <w:rFonts w:ascii="Times New Roman" w:hAnsi="Times New Roman" w:cs="Times New Roman"/>
          <w:sz w:val="22"/>
          <w:szCs w:val="22"/>
        </w:rPr>
        <w:t>ns</w:t>
      </w:r>
      <w:proofErr w:type="spellEnd"/>
      <w:r w:rsidRPr="00115AA2">
        <w:rPr>
          <w:rFonts w:ascii="Times New Roman" w:hAnsi="Times New Roman" w:cs="Times New Roman"/>
          <w:sz w:val="22"/>
          <w:szCs w:val="22"/>
        </w:rPr>
        <w:t>) de menor(</w:t>
      </w:r>
      <w:proofErr w:type="spellStart"/>
      <w:r w:rsidRPr="00115AA2">
        <w:rPr>
          <w:rFonts w:ascii="Times New Roman" w:hAnsi="Times New Roman" w:cs="Times New Roman"/>
          <w:sz w:val="22"/>
          <w:szCs w:val="22"/>
        </w:rPr>
        <w:t>es</w:t>
      </w:r>
      <w:proofErr w:type="spellEnd"/>
      <w:r w:rsidRPr="00115AA2">
        <w:rPr>
          <w:rFonts w:ascii="Times New Roman" w:hAnsi="Times New Roman" w:cs="Times New Roman"/>
          <w:sz w:val="22"/>
          <w:szCs w:val="22"/>
        </w:rPr>
        <w:t>) valor(</w:t>
      </w:r>
      <w:proofErr w:type="spellStart"/>
      <w:r w:rsidRPr="00115AA2">
        <w:rPr>
          <w:rFonts w:ascii="Times New Roman" w:hAnsi="Times New Roman" w:cs="Times New Roman"/>
          <w:sz w:val="22"/>
          <w:szCs w:val="22"/>
        </w:rPr>
        <w:t>es</w:t>
      </w:r>
      <w:proofErr w:type="spellEnd"/>
      <w:r w:rsidRPr="00115AA2">
        <w:rPr>
          <w:rFonts w:ascii="Times New Roman" w:hAnsi="Times New Roman" w:cs="Times New Roman"/>
          <w:sz w:val="22"/>
          <w:szCs w:val="22"/>
        </w:rPr>
        <w:t xml:space="preserve">) cuja retirada(s) seja(m) suficiente(s) para a habilitação do </w:t>
      </w:r>
      <w:r w:rsidR="009D10E8" w:rsidRPr="00115AA2">
        <w:rPr>
          <w:rFonts w:ascii="Times New Roman" w:hAnsi="Times New Roman" w:cs="Times New Roman"/>
          <w:sz w:val="22"/>
          <w:szCs w:val="22"/>
        </w:rPr>
        <w:t>fornecedor</w:t>
      </w:r>
      <w:r w:rsidRPr="00115AA2">
        <w:rPr>
          <w:rFonts w:ascii="Times New Roman" w:hAnsi="Times New Roman" w:cs="Times New Roman"/>
          <w:sz w:val="22"/>
          <w:szCs w:val="22"/>
        </w:rPr>
        <w:t xml:space="preserve"> nos remanescentes.</w:t>
      </w:r>
    </w:p>
    <w:p w:rsidR="00B70673" w:rsidRPr="00115AA2" w:rsidRDefault="00B70673" w:rsidP="00B70673">
      <w:pPr>
        <w:pStyle w:val="PargrafodaLista"/>
        <w:numPr>
          <w:ilvl w:val="1"/>
          <w:numId w:val="1"/>
        </w:numPr>
        <w:spacing w:after="120" w:line="276" w:lineRule="auto"/>
        <w:ind w:hanging="574"/>
        <w:rPr>
          <w:rFonts w:ascii="Times New Roman" w:hAnsi="Times New Roman" w:cs="Times New Roman"/>
          <w:bCs/>
          <w:sz w:val="22"/>
          <w:szCs w:val="22"/>
        </w:rPr>
      </w:pPr>
      <w:r w:rsidRPr="00115AA2">
        <w:rPr>
          <w:rFonts w:ascii="Times New Roman" w:hAnsi="Times New Roman" w:cs="Times New Roman"/>
          <w:bCs/>
          <w:sz w:val="22"/>
          <w:szCs w:val="22"/>
        </w:rPr>
        <w:t xml:space="preserve">Havendo </w:t>
      </w:r>
      <w:r w:rsidRPr="00115AA2">
        <w:rPr>
          <w:rFonts w:ascii="Times New Roman" w:hAnsi="Times New Roman" w:cs="Times New Roman"/>
          <w:iCs/>
          <w:sz w:val="22"/>
          <w:szCs w:val="22"/>
          <w:lang w:eastAsia="en-US"/>
        </w:rPr>
        <w:t>necessidade</w:t>
      </w:r>
      <w:r w:rsidRPr="00115AA2">
        <w:rPr>
          <w:rFonts w:ascii="Times New Roman" w:hAnsi="Times New Roman" w:cs="Times New Roman"/>
          <w:bCs/>
          <w:sz w:val="22"/>
          <w:szCs w:val="22"/>
        </w:rPr>
        <w:t xml:space="preserve"> de analisar minuciosamente os documentos exigidos, a sessão será suspensa, sendo informada a nova data e horário para a sua continuidade.</w:t>
      </w:r>
    </w:p>
    <w:p w:rsidR="00B70673" w:rsidRPr="00115AA2" w:rsidRDefault="00B70673" w:rsidP="00B70673">
      <w:pPr>
        <w:pStyle w:val="PargrafodaLista"/>
        <w:numPr>
          <w:ilvl w:val="1"/>
          <w:numId w:val="1"/>
        </w:numPr>
        <w:spacing w:after="120" w:line="276" w:lineRule="auto"/>
        <w:ind w:hanging="574"/>
        <w:rPr>
          <w:rFonts w:ascii="Times New Roman" w:hAnsi="Times New Roman" w:cs="Times New Roman"/>
          <w:color w:val="000000"/>
          <w:sz w:val="22"/>
          <w:szCs w:val="22"/>
        </w:rPr>
      </w:pPr>
      <w:r w:rsidRPr="00115AA2">
        <w:rPr>
          <w:rFonts w:ascii="Times New Roman" w:hAnsi="Times New Roman" w:cs="Times New Roman"/>
          <w:color w:val="000000"/>
          <w:sz w:val="22"/>
          <w:szCs w:val="22"/>
        </w:rPr>
        <w:t xml:space="preserve">Será inabilitado o fornecedor que não comprovar sua habilitação, seja por não apresentar </w:t>
      </w:r>
      <w:r w:rsidRPr="00115AA2">
        <w:rPr>
          <w:rFonts w:ascii="Times New Roman" w:hAnsi="Times New Roman" w:cs="Times New Roman"/>
          <w:iCs/>
          <w:sz w:val="22"/>
          <w:szCs w:val="22"/>
          <w:lang w:eastAsia="en-US"/>
        </w:rPr>
        <w:t>quaisquer</w:t>
      </w:r>
      <w:r w:rsidRPr="00115AA2">
        <w:rPr>
          <w:rFonts w:ascii="Times New Roman" w:hAnsi="Times New Roman" w:cs="Times New Roman"/>
          <w:color w:val="000000"/>
          <w:sz w:val="22"/>
          <w:szCs w:val="22"/>
        </w:rPr>
        <w:t xml:space="preserve"> dos </w:t>
      </w:r>
      <w:r w:rsidRPr="00115AA2">
        <w:rPr>
          <w:rFonts w:ascii="Times New Roman" w:hAnsi="Times New Roman" w:cs="Times New Roman"/>
          <w:bCs/>
          <w:sz w:val="22"/>
          <w:szCs w:val="22"/>
        </w:rPr>
        <w:t>documentos</w:t>
      </w:r>
      <w:r w:rsidRPr="00115AA2">
        <w:rPr>
          <w:rFonts w:ascii="Times New Roman" w:hAnsi="Times New Roman" w:cs="Times New Roman"/>
          <w:color w:val="000000"/>
          <w:sz w:val="22"/>
          <w:szCs w:val="22"/>
        </w:rPr>
        <w:t xml:space="preserve"> exigidos, ou apresentá-los em desacordo com o estabelecido neste Aviso de Contratação Direta.</w:t>
      </w:r>
    </w:p>
    <w:p w:rsidR="00B70673" w:rsidRPr="00115AA2" w:rsidRDefault="00B70673" w:rsidP="00B70673">
      <w:pPr>
        <w:pStyle w:val="PargrafodaLista"/>
        <w:numPr>
          <w:ilvl w:val="2"/>
          <w:numId w:val="1"/>
        </w:numPr>
        <w:spacing w:after="120" w:line="276" w:lineRule="auto"/>
        <w:rPr>
          <w:rFonts w:ascii="Times New Roman" w:hAnsi="Times New Roman" w:cs="Times New Roman"/>
          <w:color w:val="000000"/>
          <w:sz w:val="22"/>
          <w:szCs w:val="22"/>
        </w:rPr>
      </w:pPr>
      <w:r w:rsidRPr="00115AA2">
        <w:rPr>
          <w:rFonts w:ascii="Times New Roman" w:hAnsi="Times New Roman" w:cs="Times New Roman"/>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7C27EE" w:rsidRPr="00115AA2" w:rsidRDefault="007C27EE" w:rsidP="00B70673">
      <w:pPr>
        <w:pStyle w:val="PargrafodaLista"/>
        <w:numPr>
          <w:ilvl w:val="1"/>
          <w:numId w:val="1"/>
        </w:numPr>
        <w:spacing w:after="120" w:line="276" w:lineRule="auto"/>
        <w:ind w:hanging="574"/>
        <w:rPr>
          <w:rFonts w:ascii="Times New Roman" w:hAnsi="Times New Roman" w:cs="Times New Roman"/>
          <w:iCs/>
          <w:sz w:val="22"/>
          <w:szCs w:val="22"/>
          <w:lang w:eastAsia="en-US"/>
        </w:rPr>
      </w:pPr>
      <w:r w:rsidRPr="00115AA2">
        <w:rPr>
          <w:rFonts w:ascii="Times New Roman" w:hAnsi="Times New Roman" w:cs="Times New Roman"/>
          <w:iCs/>
          <w:sz w:val="22"/>
          <w:szCs w:val="22"/>
          <w:lang w:eastAsia="en-US"/>
        </w:rPr>
        <w:t>Constatado o atendimento às exigências de habilitação, o fornecedor será habilitado</w:t>
      </w:r>
    </w:p>
    <w:p w:rsidR="00B862E4" w:rsidRPr="00115AA2" w:rsidRDefault="00B862E4" w:rsidP="00B70673">
      <w:pPr>
        <w:pStyle w:val="PADRO"/>
        <w:keepNext w:val="0"/>
        <w:widowControl/>
        <w:numPr>
          <w:ilvl w:val="0"/>
          <w:numId w:val="1"/>
        </w:numPr>
        <w:shd w:val="clear" w:color="auto" w:fill="auto"/>
        <w:spacing w:before="120" w:after="120"/>
        <w:rPr>
          <w:rFonts w:ascii="Times New Roman" w:hAnsi="Times New Roman" w:cs="Times New Roman"/>
          <w:b/>
          <w:sz w:val="22"/>
          <w:szCs w:val="22"/>
        </w:rPr>
      </w:pPr>
      <w:r w:rsidRPr="00115AA2">
        <w:rPr>
          <w:rFonts w:ascii="Times New Roman" w:hAnsi="Times New Roman" w:cs="Times New Roman"/>
          <w:b/>
          <w:sz w:val="22"/>
          <w:szCs w:val="22"/>
        </w:rPr>
        <w:t>CONTRATAÇÃO</w:t>
      </w:r>
    </w:p>
    <w:p w:rsidR="00B6213C" w:rsidRPr="00115AA2" w:rsidRDefault="00B6213C" w:rsidP="00B70673">
      <w:pPr>
        <w:numPr>
          <w:ilvl w:val="1"/>
          <w:numId w:val="1"/>
        </w:numPr>
        <w:spacing w:after="120" w:line="276" w:lineRule="auto"/>
        <w:ind w:left="425" w:firstLine="0"/>
        <w:rPr>
          <w:rFonts w:ascii="Times New Roman" w:eastAsia="Arial" w:hAnsi="Times New Roman" w:cs="Times New Roman"/>
          <w:color w:val="000000"/>
          <w:sz w:val="22"/>
          <w:szCs w:val="22"/>
        </w:rPr>
      </w:pPr>
      <w:r w:rsidRPr="00115AA2">
        <w:rPr>
          <w:rFonts w:ascii="Times New Roman" w:eastAsia="Arial" w:hAnsi="Times New Roman" w:cs="Times New Roman"/>
          <w:color w:val="000000"/>
          <w:sz w:val="22"/>
          <w:szCs w:val="22"/>
        </w:rPr>
        <w:t xml:space="preserve">Após a homologação </w:t>
      </w:r>
      <w:r w:rsidR="008C74E1" w:rsidRPr="00115AA2">
        <w:rPr>
          <w:rFonts w:ascii="Times New Roman" w:eastAsia="Arial" w:hAnsi="Times New Roman" w:cs="Times New Roman"/>
          <w:color w:val="000000"/>
          <w:sz w:val="22"/>
          <w:szCs w:val="22"/>
        </w:rPr>
        <w:t>e adjudicação</w:t>
      </w:r>
      <w:r w:rsidRPr="00115AA2">
        <w:rPr>
          <w:rFonts w:ascii="Times New Roman" w:eastAsia="Arial" w:hAnsi="Times New Roman" w:cs="Times New Roman"/>
          <w:color w:val="000000"/>
          <w:sz w:val="22"/>
          <w:szCs w:val="22"/>
        </w:rPr>
        <w:t xml:space="preserve">, </w:t>
      </w:r>
      <w:r w:rsidR="007C27EE" w:rsidRPr="00115AA2">
        <w:rPr>
          <w:rFonts w:ascii="Times New Roman" w:eastAsia="Arial" w:hAnsi="Times New Roman" w:cs="Times New Roman"/>
          <w:color w:val="000000"/>
          <w:sz w:val="22"/>
          <w:szCs w:val="22"/>
        </w:rPr>
        <w:t>caso se conclua pela</w:t>
      </w:r>
      <w:r w:rsidRPr="00115AA2">
        <w:rPr>
          <w:rFonts w:ascii="Times New Roman" w:eastAsia="Arial" w:hAnsi="Times New Roman" w:cs="Times New Roman"/>
          <w:color w:val="000000"/>
          <w:sz w:val="22"/>
          <w:szCs w:val="22"/>
        </w:rPr>
        <w:t xml:space="preserve"> contratação, será firmado </w:t>
      </w:r>
      <w:r w:rsidRPr="00115AA2">
        <w:rPr>
          <w:rFonts w:ascii="Times New Roman" w:eastAsia="Arial" w:hAnsi="Times New Roman" w:cs="Times New Roman"/>
          <w:sz w:val="22"/>
          <w:szCs w:val="22"/>
        </w:rPr>
        <w:t>Termo de Contrato ou emitido instrumento equivalente</w:t>
      </w:r>
      <w:r w:rsidRPr="00115AA2">
        <w:rPr>
          <w:rFonts w:ascii="Times New Roman" w:eastAsia="Arial" w:hAnsi="Times New Roman" w:cs="Times New Roman"/>
          <w:color w:val="000000"/>
          <w:sz w:val="22"/>
          <w:szCs w:val="22"/>
        </w:rPr>
        <w:t>.</w:t>
      </w:r>
    </w:p>
    <w:p w:rsidR="00B6213C" w:rsidRPr="00115AA2" w:rsidRDefault="00B6213C" w:rsidP="00B70673">
      <w:pPr>
        <w:numPr>
          <w:ilvl w:val="1"/>
          <w:numId w:val="1"/>
        </w:numPr>
        <w:spacing w:after="120" w:line="276" w:lineRule="auto"/>
        <w:ind w:left="425" w:firstLine="0"/>
        <w:rPr>
          <w:rFonts w:ascii="Times New Roman" w:eastAsia="Arial" w:hAnsi="Times New Roman" w:cs="Times New Roman"/>
          <w:sz w:val="22"/>
          <w:szCs w:val="22"/>
        </w:rPr>
      </w:pPr>
      <w:r w:rsidRPr="00115AA2">
        <w:rPr>
          <w:rFonts w:ascii="Times New Roman" w:eastAsia="Arial" w:hAnsi="Times New Roman" w:cs="Times New Roman"/>
          <w:sz w:val="22"/>
          <w:szCs w:val="22"/>
        </w:rPr>
        <w:t xml:space="preserve">O adjudicatário terá o prazo de </w:t>
      </w:r>
      <w:r w:rsidR="00D34403" w:rsidRPr="00115AA2">
        <w:rPr>
          <w:rFonts w:ascii="Times New Roman" w:eastAsia="Arial" w:hAnsi="Times New Roman" w:cs="Times New Roman"/>
          <w:sz w:val="22"/>
          <w:szCs w:val="22"/>
        </w:rPr>
        <w:t xml:space="preserve">03 </w:t>
      </w:r>
      <w:r w:rsidRPr="00115AA2">
        <w:rPr>
          <w:rFonts w:ascii="Times New Roman" w:eastAsia="Arial" w:hAnsi="Times New Roman" w:cs="Times New Roman"/>
          <w:sz w:val="22"/>
          <w:szCs w:val="22"/>
        </w:rPr>
        <w:t>(</w:t>
      </w:r>
      <w:r w:rsidR="00D34403" w:rsidRPr="00115AA2">
        <w:rPr>
          <w:rFonts w:ascii="Times New Roman" w:eastAsia="Arial" w:hAnsi="Times New Roman" w:cs="Times New Roman"/>
          <w:sz w:val="22"/>
          <w:szCs w:val="22"/>
        </w:rPr>
        <w:t>três</w:t>
      </w:r>
      <w:r w:rsidRPr="00115AA2">
        <w:rPr>
          <w:rFonts w:ascii="Times New Roman" w:eastAsia="Arial" w:hAnsi="Times New Roman" w:cs="Times New Roman"/>
          <w:sz w:val="22"/>
          <w:szCs w:val="22"/>
        </w:rPr>
        <w:t xml:space="preserve">) dias úteis, contados a partir da data de sua convocação, para assinar o Termo de Contrato ou aceitar instrumento equivalente, conforme o </w:t>
      </w:r>
      <w:r w:rsidRPr="00115AA2">
        <w:rPr>
          <w:rFonts w:ascii="Times New Roman" w:eastAsia="Arial" w:hAnsi="Times New Roman" w:cs="Times New Roman"/>
          <w:sz w:val="22"/>
          <w:szCs w:val="22"/>
        </w:rPr>
        <w:lastRenderedPageBreak/>
        <w:t xml:space="preserve">caso (Nota de Empenho/Carta Contrato/Autorização), sob pena de decair do direito à contratação, sem prejuízo das sanções previstas neste </w:t>
      </w:r>
      <w:r w:rsidR="00313FBD" w:rsidRPr="00115AA2">
        <w:rPr>
          <w:rFonts w:ascii="Times New Roman" w:eastAsia="Arial" w:hAnsi="Times New Roman" w:cs="Times New Roman"/>
          <w:sz w:val="22"/>
          <w:szCs w:val="22"/>
        </w:rPr>
        <w:t>Aviso</w:t>
      </w:r>
      <w:r w:rsidR="007C27EE" w:rsidRPr="00115AA2">
        <w:rPr>
          <w:rFonts w:ascii="Times New Roman" w:eastAsia="Arial" w:hAnsi="Times New Roman" w:cs="Times New Roman"/>
          <w:sz w:val="22"/>
          <w:szCs w:val="22"/>
        </w:rPr>
        <w:t xml:space="preserve"> de Contratação Direta</w:t>
      </w:r>
      <w:r w:rsidRPr="00115AA2">
        <w:rPr>
          <w:rFonts w:ascii="Times New Roman" w:eastAsia="Arial" w:hAnsi="Times New Roman" w:cs="Times New Roman"/>
          <w:sz w:val="22"/>
          <w:szCs w:val="22"/>
        </w:rPr>
        <w:t xml:space="preserve">. </w:t>
      </w:r>
    </w:p>
    <w:p w:rsidR="00B1545F" w:rsidRPr="00115AA2" w:rsidRDefault="00B6213C" w:rsidP="00B70673">
      <w:pPr>
        <w:numPr>
          <w:ilvl w:val="2"/>
          <w:numId w:val="1"/>
        </w:numPr>
        <w:spacing w:after="120" w:line="276" w:lineRule="auto"/>
        <w:rPr>
          <w:rFonts w:ascii="Times New Roman" w:eastAsia="Arial" w:hAnsi="Times New Roman" w:cs="Times New Roman"/>
          <w:sz w:val="22"/>
          <w:szCs w:val="22"/>
        </w:rPr>
      </w:pPr>
      <w:r w:rsidRPr="00115AA2">
        <w:rPr>
          <w:rFonts w:ascii="Times New Roman" w:eastAsia="Arial" w:hAnsi="Times New Roman" w:cs="Times New Roman"/>
          <w:sz w:val="22"/>
          <w:szCs w:val="22"/>
        </w:rPr>
        <w:t>Alternativamente à convocação para comparecer perante o órgão ou entidade para a assinatura do Termo de Contrato, a Administração poderá encaminhá-lo para assin</w:t>
      </w:r>
      <w:r w:rsidR="00D34403" w:rsidRPr="00115AA2">
        <w:rPr>
          <w:rFonts w:ascii="Times New Roman" w:eastAsia="Arial" w:hAnsi="Times New Roman" w:cs="Times New Roman"/>
          <w:sz w:val="22"/>
          <w:szCs w:val="22"/>
        </w:rPr>
        <w:t>atura, mediante correspondência por</w:t>
      </w:r>
      <w:r w:rsidR="00D34403" w:rsidRPr="00115AA2">
        <w:rPr>
          <w:rFonts w:ascii="Times New Roman" w:eastAsia="Arial" w:hAnsi="Times New Roman" w:cs="Times New Roman"/>
          <w:b/>
          <w:sz w:val="22"/>
          <w:szCs w:val="22"/>
        </w:rPr>
        <w:t xml:space="preserve"> </w:t>
      </w:r>
      <w:r w:rsidRPr="00115AA2">
        <w:rPr>
          <w:rFonts w:ascii="Times New Roman" w:eastAsia="Arial" w:hAnsi="Times New Roman" w:cs="Times New Roman"/>
          <w:sz w:val="22"/>
          <w:szCs w:val="22"/>
        </w:rPr>
        <w:t xml:space="preserve">meio eletrônico, para que seja assinado e devolvido no prazo de </w:t>
      </w:r>
      <w:r w:rsidR="00D34403" w:rsidRPr="00115AA2">
        <w:rPr>
          <w:rFonts w:ascii="Times New Roman" w:eastAsia="Arial" w:hAnsi="Times New Roman" w:cs="Times New Roman"/>
          <w:sz w:val="22"/>
          <w:szCs w:val="22"/>
        </w:rPr>
        <w:t>três</w:t>
      </w:r>
      <w:r w:rsidRPr="00115AA2">
        <w:rPr>
          <w:rFonts w:ascii="Times New Roman" w:eastAsia="Arial" w:hAnsi="Times New Roman" w:cs="Times New Roman"/>
          <w:sz w:val="22"/>
          <w:szCs w:val="22"/>
        </w:rPr>
        <w:t xml:space="preserve"> (</w:t>
      </w:r>
      <w:r w:rsidR="00D34403" w:rsidRPr="00115AA2">
        <w:rPr>
          <w:rFonts w:ascii="Times New Roman" w:eastAsia="Arial" w:hAnsi="Times New Roman" w:cs="Times New Roman"/>
          <w:sz w:val="22"/>
          <w:szCs w:val="22"/>
        </w:rPr>
        <w:t>03</w:t>
      </w:r>
      <w:r w:rsidRPr="00115AA2">
        <w:rPr>
          <w:rFonts w:ascii="Times New Roman" w:eastAsia="Arial" w:hAnsi="Times New Roman" w:cs="Times New Roman"/>
          <w:sz w:val="22"/>
          <w:szCs w:val="22"/>
        </w:rPr>
        <w:t xml:space="preserve">) dias, a contar da data de seu recebimento. </w:t>
      </w:r>
    </w:p>
    <w:p w:rsidR="00B6213C" w:rsidRPr="00115AA2" w:rsidRDefault="00B6213C" w:rsidP="00B70673">
      <w:pPr>
        <w:numPr>
          <w:ilvl w:val="2"/>
          <w:numId w:val="1"/>
        </w:numPr>
        <w:spacing w:after="120" w:line="276" w:lineRule="auto"/>
        <w:rPr>
          <w:rFonts w:ascii="Times New Roman" w:eastAsia="Arial" w:hAnsi="Times New Roman" w:cs="Times New Roman"/>
          <w:color w:val="000000"/>
          <w:sz w:val="22"/>
          <w:szCs w:val="22"/>
        </w:rPr>
      </w:pPr>
      <w:r w:rsidRPr="00115AA2">
        <w:rPr>
          <w:rFonts w:ascii="Times New Roman" w:eastAsia="Arial" w:hAnsi="Times New Roman" w:cs="Times New Roman"/>
          <w:color w:val="000000"/>
          <w:sz w:val="22"/>
          <w:szCs w:val="22"/>
        </w:rPr>
        <w:t xml:space="preserve">O prazo previsto </w:t>
      </w:r>
      <w:r w:rsidR="00DE4EBF" w:rsidRPr="00115AA2">
        <w:rPr>
          <w:rFonts w:ascii="Times New Roman" w:eastAsia="Arial" w:hAnsi="Times New Roman" w:cs="Times New Roman"/>
          <w:color w:val="000000"/>
          <w:sz w:val="22"/>
          <w:szCs w:val="22"/>
        </w:rPr>
        <w:t xml:space="preserve">para assinatura do contrato ou aceitação da nota de empenho ou instrumento equivalente </w:t>
      </w:r>
      <w:r w:rsidRPr="00115AA2">
        <w:rPr>
          <w:rFonts w:ascii="Times New Roman" w:eastAsia="Arial" w:hAnsi="Times New Roman" w:cs="Times New Roman"/>
          <w:color w:val="000000"/>
          <w:sz w:val="22"/>
          <w:szCs w:val="22"/>
        </w:rPr>
        <w:t>poderá ser prorrogado</w:t>
      </w:r>
      <w:r w:rsidR="00D34403" w:rsidRPr="00115AA2">
        <w:rPr>
          <w:rFonts w:ascii="Times New Roman" w:eastAsia="Arial" w:hAnsi="Times New Roman" w:cs="Times New Roman"/>
          <w:color w:val="000000"/>
          <w:sz w:val="22"/>
          <w:szCs w:val="22"/>
        </w:rPr>
        <w:t xml:space="preserve"> </w:t>
      </w:r>
      <w:proofErr w:type="gramStart"/>
      <w:r w:rsidR="00B11A58" w:rsidRPr="00115AA2">
        <w:rPr>
          <w:rFonts w:ascii="Times New Roman" w:hAnsi="Times New Roman" w:cs="Times New Roman"/>
          <w:bCs/>
          <w:sz w:val="22"/>
          <w:szCs w:val="22"/>
        </w:rPr>
        <w:t>1</w:t>
      </w:r>
      <w:proofErr w:type="gramEnd"/>
      <w:r w:rsidR="00B11A58" w:rsidRPr="00115AA2">
        <w:rPr>
          <w:rFonts w:ascii="Times New Roman" w:hAnsi="Times New Roman" w:cs="Times New Roman"/>
          <w:bCs/>
          <w:sz w:val="22"/>
          <w:szCs w:val="22"/>
        </w:rPr>
        <w:t xml:space="preserve"> (uma) vez</w:t>
      </w:r>
      <w:r w:rsidRPr="00115AA2">
        <w:rPr>
          <w:rFonts w:ascii="Times New Roman" w:eastAsia="Arial" w:hAnsi="Times New Roman" w:cs="Times New Roman"/>
          <w:sz w:val="22"/>
          <w:szCs w:val="22"/>
        </w:rPr>
        <w:t xml:space="preserve">, </w:t>
      </w:r>
      <w:r w:rsidRPr="00115AA2">
        <w:rPr>
          <w:rFonts w:ascii="Times New Roman" w:eastAsia="Arial" w:hAnsi="Times New Roman" w:cs="Times New Roman"/>
          <w:color w:val="000000"/>
          <w:sz w:val="22"/>
          <w:szCs w:val="22"/>
        </w:rPr>
        <w:t>por igual período, por solicitação justificada do adjudicatário e aceita pela Administração.</w:t>
      </w:r>
    </w:p>
    <w:p w:rsidR="00B6213C" w:rsidRPr="00115AA2" w:rsidRDefault="00B6213C" w:rsidP="00B70673">
      <w:pPr>
        <w:numPr>
          <w:ilvl w:val="1"/>
          <w:numId w:val="1"/>
        </w:numPr>
        <w:spacing w:after="120" w:line="276" w:lineRule="auto"/>
        <w:ind w:left="425" w:firstLine="0"/>
        <w:rPr>
          <w:rFonts w:ascii="Times New Roman" w:eastAsia="Arial" w:hAnsi="Times New Roman" w:cs="Times New Roman"/>
          <w:sz w:val="22"/>
          <w:szCs w:val="22"/>
        </w:rPr>
      </w:pPr>
      <w:r w:rsidRPr="00115AA2">
        <w:rPr>
          <w:rFonts w:ascii="Times New Roman" w:eastAsia="Arial" w:hAnsi="Times New Roman" w:cs="Times New Roman"/>
          <w:sz w:val="22"/>
          <w:szCs w:val="22"/>
        </w:rPr>
        <w:t>O Aceite da Nota de Empenho ou do instrumento equivalente, emitida à empresa adjudicada, implica no reconhecimento de que:</w:t>
      </w:r>
    </w:p>
    <w:p w:rsidR="00B6213C" w:rsidRPr="00115AA2" w:rsidRDefault="0019746A" w:rsidP="00B70673">
      <w:pPr>
        <w:numPr>
          <w:ilvl w:val="2"/>
          <w:numId w:val="1"/>
        </w:numPr>
        <w:spacing w:after="120" w:line="276" w:lineRule="auto"/>
        <w:rPr>
          <w:rFonts w:ascii="Times New Roman" w:eastAsia="Arial" w:hAnsi="Times New Roman" w:cs="Times New Roman"/>
          <w:sz w:val="22"/>
          <w:szCs w:val="22"/>
        </w:rPr>
      </w:pPr>
      <w:r w:rsidRPr="00115AA2">
        <w:rPr>
          <w:rFonts w:ascii="Times New Roman" w:eastAsia="Arial" w:hAnsi="Times New Roman" w:cs="Times New Roman"/>
          <w:sz w:val="22"/>
          <w:szCs w:val="22"/>
        </w:rPr>
        <w:t>Referida</w:t>
      </w:r>
      <w:r w:rsidR="00B6213C" w:rsidRPr="00115AA2">
        <w:rPr>
          <w:rFonts w:ascii="Times New Roman" w:eastAsia="Arial" w:hAnsi="Times New Roman" w:cs="Times New Roman"/>
          <w:sz w:val="22"/>
          <w:szCs w:val="22"/>
        </w:rPr>
        <w:t xml:space="preserve"> Nota está substituindo o contrato, aplicando-se à relação de negócios ali estabelecida as disposições da Lei nº </w:t>
      </w:r>
      <w:r w:rsidR="00F86716" w:rsidRPr="00115AA2">
        <w:rPr>
          <w:rFonts w:ascii="Times New Roman" w:eastAsia="Arial" w:hAnsi="Times New Roman" w:cs="Times New Roman"/>
          <w:sz w:val="22"/>
          <w:szCs w:val="22"/>
        </w:rPr>
        <w:t>14.133, de 2021</w:t>
      </w:r>
      <w:r w:rsidR="00B6213C" w:rsidRPr="00115AA2">
        <w:rPr>
          <w:rFonts w:ascii="Times New Roman" w:eastAsia="Arial" w:hAnsi="Times New Roman" w:cs="Times New Roman"/>
          <w:sz w:val="22"/>
          <w:szCs w:val="22"/>
        </w:rPr>
        <w:t>;</w:t>
      </w:r>
    </w:p>
    <w:p w:rsidR="00B6213C" w:rsidRPr="00115AA2" w:rsidRDefault="0019746A" w:rsidP="00B70673">
      <w:pPr>
        <w:numPr>
          <w:ilvl w:val="2"/>
          <w:numId w:val="1"/>
        </w:numPr>
        <w:spacing w:after="120" w:line="276" w:lineRule="auto"/>
        <w:rPr>
          <w:rFonts w:ascii="Times New Roman" w:eastAsia="Arial" w:hAnsi="Times New Roman" w:cs="Times New Roman"/>
          <w:sz w:val="22"/>
          <w:szCs w:val="22"/>
        </w:rPr>
      </w:pPr>
      <w:r w:rsidRPr="00115AA2">
        <w:rPr>
          <w:rFonts w:ascii="Times New Roman" w:eastAsia="Arial" w:hAnsi="Times New Roman" w:cs="Times New Roman"/>
          <w:sz w:val="22"/>
          <w:szCs w:val="22"/>
        </w:rPr>
        <w:t>A</w:t>
      </w:r>
      <w:r w:rsidR="00B6213C" w:rsidRPr="00115AA2">
        <w:rPr>
          <w:rFonts w:ascii="Times New Roman" w:eastAsia="Arial" w:hAnsi="Times New Roman" w:cs="Times New Roman"/>
          <w:sz w:val="22"/>
          <w:szCs w:val="22"/>
        </w:rPr>
        <w:t xml:space="preserve"> contratada se vincula à sua proposta e às previsões contidas no </w:t>
      </w:r>
      <w:r w:rsidR="00313FBD" w:rsidRPr="00115AA2">
        <w:rPr>
          <w:rFonts w:ascii="Times New Roman" w:eastAsia="Arial" w:hAnsi="Times New Roman" w:cs="Times New Roman"/>
          <w:sz w:val="22"/>
          <w:szCs w:val="22"/>
        </w:rPr>
        <w:t>Aviso</w:t>
      </w:r>
      <w:r w:rsidR="00AC5DDF" w:rsidRPr="00115AA2">
        <w:rPr>
          <w:rFonts w:ascii="Times New Roman" w:eastAsia="Arial" w:hAnsi="Times New Roman" w:cs="Times New Roman"/>
          <w:sz w:val="22"/>
          <w:szCs w:val="22"/>
        </w:rPr>
        <w:t xml:space="preserve"> de Contratação Direta</w:t>
      </w:r>
      <w:r w:rsidR="00B6213C" w:rsidRPr="00115AA2">
        <w:rPr>
          <w:rFonts w:ascii="Times New Roman" w:eastAsia="Arial" w:hAnsi="Times New Roman" w:cs="Times New Roman"/>
          <w:sz w:val="22"/>
          <w:szCs w:val="22"/>
        </w:rPr>
        <w:t xml:space="preserve"> e seus anexos;</w:t>
      </w:r>
    </w:p>
    <w:p w:rsidR="00B6213C" w:rsidRPr="00115AA2" w:rsidRDefault="0019746A" w:rsidP="00B70673">
      <w:pPr>
        <w:numPr>
          <w:ilvl w:val="2"/>
          <w:numId w:val="1"/>
        </w:numPr>
        <w:spacing w:after="120" w:line="276" w:lineRule="auto"/>
        <w:rPr>
          <w:rFonts w:ascii="Times New Roman" w:eastAsia="Arial" w:hAnsi="Times New Roman" w:cs="Times New Roman"/>
          <w:sz w:val="22"/>
          <w:szCs w:val="22"/>
        </w:rPr>
      </w:pPr>
      <w:r w:rsidRPr="00115AA2">
        <w:rPr>
          <w:rFonts w:ascii="Times New Roman" w:eastAsia="Arial" w:hAnsi="Times New Roman" w:cs="Times New Roman"/>
          <w:sz w:val="22"/>
          <w:szCs w:val="22"/>
        </w:rPr>
        <w:t>A</w:t>
      </w:r>
      <w:r w:rsidR="00B6213C" w:rsidRPr="00115AA2">
        <w:rPr>
          <w:rFonts w:ascii="Times New Roman" w:eastAsia="Arial" w:hAnsi="Times New Roman" w:cs="Times New Roman"/>
          <w:sz w:val="22"/>
          <w:szCs w:val="22"/>
        </w:rPr>
        <w:t xml:space="preserve"> contratada reconhece que as hipóteses de rescisão são aquelas previstas nos artigos </w:t>
      </w:r>
      <w:r w:rsidR="00B40D4A" w:rsidRPr="00115AA2">
        <w:rPr>
          <w:rFonts w:ascii="Times New Roman" w:eastAsia="Arial" w:hAnsi="Times New Roman" w:cs="Times New Roman"/>
          <w:sz w:val="22"/>
          <w:szCs w:val="22"/>
        </w:rPr>
        <w:t>137</w:t>
      </w:r>
      <w:r w:rsidR="00B6213C" w:rsidRPr="00115AA2">
        <w:rPr>
          <w:rFonts w:ascii="Times New Roman" w:eastAsia="Arial" w:hAnsi="Times New Roman" w:cs="Times New Roman"/>
          <w:sz w:val="22"/>
          <w:szCs w:val="22"/>
        </w:rPr>
        <w:t xml:space="preserve"> e </w:t>
      </w:r>
      <w:r w:rsidR="00B40D4A" w:rsidRPr="00115AA2">
        <w:rPr>
          <w:rFonts w:ascii="Times New Roman" w:eastAsia="Arial" w:hAnsi="Times New Roman" w:cs="Times New Roman"/>
          <w:sz w:val="22"/>
          <w:szCs w:val="22"/>
        </w:rPr>
        <w:t>13</w:t>
      </w:r>
      <w:r w:rsidR="00B6213C" w:rsidRPr="00115AA2">
        <w:rPr>
          <w:rFonts w:ascii="Times New Roman" w:eastAsia="Arial" w:hAnsi="Times New Roman" w:cs="Times New Roman"/>
          <w:sz w:val="22"/>
          <w:szCs w:val="22"/>
        </w:rPr>
        <w:t xml:space="preserve">8 da Lei nº </w:t>
      </w:r>
      <w:r w:rsidR="00B40D4A" w:rsidRPr="00115AA2">
        <w:rPr>
          <w:rFonts w:ascii="Times New Roman" w:eastAsia="Arial" w:hAnsi="Times New Roman" w:cs="Times New Roman"/>
          <w:sz w:val="22"/>
          <w:szCs w:val="22"/>
        </w:rPr>
        <w:t xml:space="preserve">14.133/21 </w:t>
      </w:r>
      <w:r w:rsidR="00B6213C" w:rsidRPr="00115AA2">
        <w:rPr>
          <w:rFonts w:ascii="Times New Roman" w:eastAsia="Arial" w:hAnsi="Times New Roman" w:cs="Times New Roman"/>
          <w:sz w:val="22"/>
          <w:szCs w:val="22"/>
        </w:rPr>
        <w:t xml:space="preserve">e reconhece os direitos da Administração previstos nos artigos </w:t>
      </w:r>
      <w:r w:rsidR="00B40D4A" w:rsidRPr="00115AA2">
        <w:rPr>
          <w:rFonts w:ascii="Times New Roman" w:eastAsia="Arial" w:hAnsi="Times New Roman" w:cs="Times New Roman"/>
          <w:sz w:val="22"/>
          <w:szCs w:val="22"/>
        </w:rPr>
        <w:t xml:space="preserve">137 </w:t>
      </w:r>
      <w:r w:rsidR="000E19AC" w:rsidRPr="00115AA2">
        <w:rPr>
          <w:rFonts w:ascii="Times New Roman" w:eastAsia="Arial" w:hAnsi="Times New Roman" w:cs="Times New Roman"/>
          <w:sz w:val="22"/>
          <w:szCs w:val="22"/>
        </w:rPr>
        <w:t>a</w:t>
      </w:r>
      <w:r w:rsidR="00B40D4A" w:rsidRPr="00115AA2">
        <w:rPr>
          <w:rFonts w:ascii="Times New Roman" w:eastAsia="Arial" w:hAnsi="Times New Roman" w:cs="Times New Roman"/>
          <w:sz w:val="22"/>
          <w:szCs w:val="22"/>
        </w:rPr>
        <w:t xml:space="preserve"> 139 </w:t>
      </w:r>
      <w:r w:rsidR="00B6213C" w:rsidRPr="00115AA2">
        <w:rPr>
          <w:rFonts w:ascii="Times New Roman" w:eastAsia="Arial" w:hAnsi="Times New Roman" w:cs="Times New Roman"/>
          <w:sz w:val="22"/>
          <w:szCs w:val="22"/>
        </w:rPr>
        <w:t>da mesma Lei.</w:t>
      </w:r>
    </w:p>
    <w:p w:rsidR="00082366" w:rsidRPr="00115AA2" w:rsidRDefault="00B6213C" w:rsidP="00082366">
      <w:pPr>
        <w:numPr>
          <w:ilvl w:val="1"/>
          <w:numId w:val="1"/>
        </w:numPr>
        <w:spacing w:after="120" w:line="276" w:lineRule="auto"/>
        <w:ind w:left="425" w:firstLine="0"/>
        <w:rPr>
          <w:rFonts w:ascii="Times New Roman" w:eastAsia="Arial" w:hAnsi="Times New Roman" w:cs="Times New Roman"/>
          <w:color w:val="000000"/>
          <w:sz w:val="22"/>
          <w:szCs w:val="22"/>
        </w:rPr>
      </w:pPr>
      <w:r w:rsidRPr="00115AA2">
        <w:rPr>
          <w:rFonts w:ascii="Times New Roman" w:hAnsi="Times New Roman" w:cs="Times New Roman"/>
          <w:color w:val="000000"/>
          <w:sz w:val="22"/>
          <w:szCs w:val="22"/>
        </w:rPr>
        <w:t xml:space="preserve">Na assinatura do contrato </w:t>
      </w:r>
      <w:r w:rsidR="00FA4D46" w:rsidRPr="00115AA2">
        <w:rPr>
          <w:rFonts w:ascii="Times New Roman" w:hAnsi="Times New Roman" w:cs="Times New Roman"/>
          <w:color w:val="000000"/>
          <w:sz w:val="22"/>
          <w:szCs w:val="22"/>
        </w:rPr>
        <w:t xml:space="preserve">ou do instrumento equivalente </w:t>
      </w:r>
      <w:r w:rsidRPr="00115AA2">
        <w:rPr>
          <w:rFonts w:ascii="Times New Roman" w:hAnsi="Times New Roman" w:cs="Times New Roman"/>
          <w:color w:val="000000"/>
          <w:sz w:val="22"/>
          <w:szCs w:val="22"/>
        </w:rPr>
        <w:t xml:space="preserve">será exigida a comprovação das condições de habilitação </w:t>
      </w:r>
      <w:r w:rsidR="00FA4D46" w:rsidRPr="00115AA2">
        <w:rPr>
          <w:rFonts w:ascii="Times New Roman" w:hAnsi="Times New Roman" w:cs="Times New Roman"/>
          <w:color w:val="000000"/>
          <w:sz w:val="22"/>
          <w:szCs w:val="22"/>
        </w:rPr>
        <w:t xml:space="preserve">e contratação </w:t>
      </w:r>
      <w:r w:rsidRPr="00115AA2">
        <w:rPr>
          <w:rFonts w:ascii="Times New Roman" w:hAnsi="Times New Roman" w:cs="Times New Roman"/>
          <w:color w:val="000000"/>
          <w:sz w:val="22"/>
          <w:szCs w:val="22"/>
        </w:rPr>
        <w:t>consignadas n</w:t>
      </w:r>
      <w:r w:rsidR="00FA4D46" w:rsidRPr="00115AA2">
        <w:rPr>
          <w:rFonts w:ascii="Times New Roman" w:hAnsi="Times New Roman" w:cs="Times New Roman"/>
          <w:color w:val="000000"/>
          <w:sz w:val="22"/>
          <w:szCs w:val="22"/>
        </w:rPr>
        <w:t>este</w:t>
      </w:r>
      <w:r w:rsidR="00E31E75" w:rsidRPr="00115AA2">
        <w:rPr>
          <w:rFonts w:ascii="Times New Roman" w:hAnsi="Times New Roman" w:cs="Times New Roman"/>
          <w:color w:val="000000"/>
          <w:sz w:val="22"/>
          <w:szCs w:val="22"/>
        </w:rPr>
        <w:t xml:space="preserve"> </w:t>
      </w:r>
      <w:r w:rsidR="00FA4D46" w:rsidRPr="00115AA2">
        <w:rPr>
          <w:rFonts w:ascii="Times New Roman" w:hAnsi="Times New Roman" w:cs="Times New Roman"/>
          <w:color w:val="000000"/>
          <w:sz w:val="22"/>
          <w:szCs w:val="22"/>
        </w:rPr>
        <w:t>aviso</w:t>
      </w:r>
      <w:r w:rsidRPr="00115AA2">
        <w:rPr>
          <w:rFonts w:ascii="Times New Roman" w:hAnsi="Times New Roman" w:cs="Times New Roman"/>
          <w:color w:val="000000"/>
          <w:sz w:val="22"/>
          <w:szCs w:val="22"/>
        </w:rPr>
        <w:t xml:space="preserve">, que deverão ser mantidas pelo </w:t>
      </w:r>
      <w:r w:rsidR="00A22FA7" w:rsidRPr="00115AA2">
        <w:rPr>
          <w:rFonts w:ascii="Times New Roman" w:hAnsi="Times New Roman" w:cs="Times New Roman"/>
          <w:color w:val="000000"/>
          <w:sz w:val="22"/>
          <w:szCs w:val="22"/>
        </w:rPr>
        <w:t>fornecedor</w:t>
      </w:r>
      <w:r w:rsidRPr="00115AA2">
        <w:rPr>
          <w:rFonts w:ascii="Times New Roman" w:hAnsi="Times New Roman" w:cs="Times New Roman"/>
          <w:color w:val="000000"/>
          <w:sz w:val="22"/>
          <w:szCs w:val="22"/>
        </w:rPr>
        <w:t xml:space="preserve"> durante a vigência do contrato.</w:t>
      </w:r>
    </w:p>
    <w:p w:rsidR="009A3E0F" w:rsidRPr="00115AA2" w:rsidRDefault="009A3E0F" w:rsidP="00B70673">
      <w:pPr>
        <w:pStyle w:val="PADRO"/>
        <w:keepNext w:val="0"/>
        <w:widowControl/>
        <w:numPr>
          <w:ilvl w:val="0"/>
          <w:numId w:val="1"/>
        </w:numPr>
        <w:shd w:val="clear" w:color="auto" w:fill="auto"/>
        <w:spacing w:before="120" w:after="120"/>
        <w:rPr>
          <w:rFonts w:ascii="Times New Roman" w:hAnsi="Times New Roman" w:cs="Times New Roman"/>
          <w:b/>
          <w:sz w:val="22"/>
          <w:szCs w:val="22"/>
        </w:rPr>
      </w:pPr>
      <w:r w:rsidRPr="00115AA2">
        <w:rPr>
          <w:rFonts w:ascii="Times New Roman" w:hAnsi="Times New Roman" w:cs="Times New Roman"/>
          <w:b/>
          <w:sz w:val="22"/>
          <w:szCs w:val="22"/>
        </w:rPr>
        <w:t>SANÇÕES</w:t>
      </w:r>
    </w:p>
    <w:p w:rsidR="00487003" w:rsidRPr="00115AA2" w:rsidRDefault="00487003" w:rsidP="00487003">
      <w:pPr>
        <w:numPr>
          <w:ilvl w:val="1"/>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 xml:space="preserve">O licitante ou o contratado que incorra em infrações, apuradas em regular processo administrativo de responsabilização, se sujeita às respectivas sanções, nos termos dos </w:t>
      </w:r>
      <w:proofErr w:type="spellStart"/>
      <w:r w:rsidRPr="00115AA2">
        <w:rPr>
          <w:rFonts w:ascii="Times New Roman" w:hAnsi="Times New Roman" w:cs="Times New Roman"/>
          <w:sz w:val="22"/>
          <w:szCs w:val="22"/>
        </w:rPr>
        <w:t>arts</w:t>
      </w:r>
      <w:proofErr w:type="spellEnd"/>
      <w:r w:rsidRPr="00115AA2">
        <w:rPr>
          <w:rFonts w:ascii="Times New Roman" w:hAnsi="Times New Roman" w:cs="Times New Roman"/>
          <w:sz w:val="22"/>
          <w:szCs w:val="22"/>
        </w:rPr>
        <w:t>. 155 e 156</w:t>
      </w:r>
      <w:proofErr w:type="gramStart"/>
      <w:r w:rsidRPr="00115AA2">
        <w:rPr>
          <w:rFonts w:ascii="Times New Roman" w:hAnsi="Times New Roman" w:cs="Times New Roman"/>
          <w:sz w:val="22"/>
          <w:szCs w:val="22"/>
        </w:rPr>
        <w:t xml:space="preserve">  </w:t>
      </w:r>
      <w:proofErr w:type="gramEnd"/>
      <w:r w:rsidRPr="00115AA2">
        <w:rPr>
          <w:rFonts w:ascii="Times New Roman" w:hAnsi="Times New Roman" w:cs="Times New Roman"/>
          <w:sz w:val="22"/>
          <w:szCs w:val="22"/>
        </w:rPr>
        <w:t>da Lei federal nº 14.133, de 2021</w:t>
      </w:r>
    </w:p>
    <w:p w:rsidR="00487003" w:rsidRPr="00115AA2" w:rsidRDefault="00487003" w:rsidP="00487003">
      <w:pPr>
        <w:numPr>
          <w:ilvl w:val="1"/>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 xml:space="preserve">Ao contratado que descumprir total ou parcialmente, ainda que temporariamente, as Ao Contratado que descumprir total ou parcialmente, ainda que temporariamente, as obrigações assumidas ou o licitante que cometer atos visando a frustrar os objetivos do certame, serão </w:t>
      </w:r>
      <w:proofErr w:type="gramStart"/>
      <w:r w:rsidRPr="00115AA2">
        <w:rPr>
          <w:rFonts w:ascii="Times New Roman" w:hAnsi="Times New Roman" w:cs="Times New Roman"/>
          <w:sz w:val="22"/>
          <w:szCs w:val="22"/>
        </w:rPr>
        <w:t>aplicadas</w:t>
      </w:r>
      <w:proofErr w:type="gramEnd"/>
      <w:r w:rsidRPr="00115AA2">
        <w:rPr>
          <w:rFonts w:ascii="Times New Roman" w:hAnsi="Times New Roman" w:cs="Times New Roman"/>
          <w:sz w:val="22"/>
          <w:szCs w:val="22"/>
        </w:rPr>
        <w:t xml:space="preserve"> as seguintes sanções:</w:t>
      </w:r>
    </w:p>
    <w:p w:rsidR="00487003" w:rsidRPr="00115AA2" w:rsidRDefault="00487003" w:rsidP="00487003">
      <w:pPr>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Advertência;</w:t>
      </w:r>
    </w:p>
    <w:p w:rsidR="00487003" w:rsidRPr="00115AA2" w:rsidRDefault="00487003" w:rsidP="00487003">
      <w:pPr>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Multa;</w:t>
      </w:r>
    </w:p>
    <w:p w:rsidR="00487003" w:rsidRPr="00115AA2" w:rsidRDefault="00487003" w:rsidP="00487003">
      <w:pPr>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 xml:space="preserve">Impedimento de licitar e contratar com o Município e descredenciamento no Registro Cadastral de Fornecedores Pessoas Físicas e Jurídicas da Administração Pública Municipal, de que trata o Decreto nº 2.549, de 13 de dezembro de 2018, pelo prazo de até </w:t>
      </w:r>
      <w:proofErr w:type="gramStart"/>
      <w:r w:rsidRPr="00115AA2">
        <w:rPr>
          <w:rFonts w:ascii="Times New Roman" w:hAnsi="Times New Roman" w:cs="Times New Roman"/>
          <w:sz w:val="22"/>
          <w:szCs w:val="22"/>
        </w:rPr>
        <w:t>5</w:t>
      </w:r>
      <w:proofErr w:type="gramEnd"/>
      <w:r w:rsidRPr="00115AA2">
        <w:rPr>
          <w:rFonts w:ascii="Times New Roman" w:hAnsi="Times New Roman" w:cs="Times New Roman"/>
          <w:sz w:val="22"/>
          <w:szCs w:val="22"/>
        </w:rPr>
        <w:t xml:space="preserve"> (cinco) anos.</w:t>
      </w:r>
    </w:p>
    <w:p w:rsidR="00487003" w:rsidRPr="00115AA2" w:rsidRDefault="00487003" w:rsidP="00487003">
      <w:pPr>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Declaração de inidoneidade para licitar ou contratar.</w:t>
      </w:r>
    </w:p>
    <w:p w:rsidR="00487003" w:rsidRPr="00115AA2" w:rsidRDefault="00487003" w:rsidP="00487003">
      <w:pPr>
        <w:numPr>
          <w:ilvl w:val="1"/>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A sanção de advertência será aplicada nas seguintes hipóteses:</w:t>
      </w:r>
    </w:p>
    <w:p w:rsidR="00487003" w:rsidRPr="00115AA2" w:rsidRDefault="00487003" w:rsidP="00487003">
      <w:pPr>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Descumprimento, de pequena relevância, de obrigação legal ou infração a lei, quando não se justificar aplicação de sanção mais grave; ou</w:t>
      </w:r>
    </w:p>
    <w:p w:rsidR="00487003" w:rsidRPr="00115AA2" w:rsidRDefault="00487003" w:rsidP="00487003">
      <w:pPr>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lastRenderedPageBreak/>
        <w:t>- Inexecução parcial de obrigação contratual principal ou acessória de pequena relevância, a critério da administração, quando não se justificar aplicação de sanção mais grave.</w:t>
      </w:r>
    </w:p>
    <w:p w:rsidR="00487003" w:rsidRPr="00115AA2" w:rsidRDefault="00487003" w:rsidP="00487003">
      <w:pPr>
        <w:numPr>
          <w:ilvl w:val="1"/>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Considera-se pequena relevância o descumprimento de obrigações ou deveres instrumentais ou formais que não impactam objetivamente na execução do contrato e não causem prejuízos à administração.</w:t>
      </w:r>
    </w:p>
    <w:p w:rsidR="00487003" w:rsidRPr="00115AA2" w:rsidRDefault="00487003" w:rsidP="00487003">
      <w:pPr>
        <w:numPr>
          <w:ilvl w:val="1"/>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A Contratada que entregar o objeto ou executar o serviço contratado de forma integral, porém com atraso injustificado em relação aos prazos fixados no contrato ou no instrumento convocatório será aplicado multa de mora de 0,5% (cinco décimos percentuais) ao dia, cumuláveis até o 15º (décimo quinto) dia de atraso, a ser calculado sobre o valor da parcela entregue ou executada em desconformidade com o prazo previsto no contrato, podendo ser aplicada cumulativamente com as demais sanções previstas.</w:t>
      </w:r>
    </w:p>
    <w:p w:rsidR="00487003" w:rsidRPr="00115AA2" w:rsidRDefault="00487003" w:rsidP="00487003">
      <w:pPr>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A sanção de multa poderá ser aplicada cumulativamente com as demais sanções previstas no art. 5º do Decreto nº 966/2022.</w:t>
      </w:r>
    </w:p>
    <w:p w:rsidR="00487003" w:rsidRPr="00115AA2" w:rsidRDefault="00487003" w:rsidP="00487003">
      <w:pPr>
        <w:numPr>
          <w:ilvl w:val="1"/>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Ultrapassado o prazo máximo previsto no subitem anterior, pela inexecução parcial do objeto do contrato será aplicada multa percentual de até 30% (trinta por cento) sobre o valor da prestação não cumprida nos seguintes percentuais:</w:t>
      </w:r>
    </w:p>
    <w:p w:rsidR="00487003" w:rsidRPr="00115AA2" w:rsidRDefault="00487003" w:rsidP="00487003">
      <w:pPr>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Do 16º ao 20º dia, multa compensatória de 10% (dez por cento) sobre o valor da prestação não cumprida;</w:t>
      </w:r>
    </w:p>
    <w:p w:rsidR="00487003" w:rsidRPr="00115AA2" w:rsidRDefault="00487003" w:rsidP="00487003">
      <w:pPr>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Do 21º ao 25º dia, multa compensatória de 20% (quinze por cento) sobre o valor da prestação não cumprida;</w:t>
      </w:r>
    </w:p>
    <w:p w:rsidR="00487003" w:rsidRPr="00115AA2" w:rsidRDefault="00487003" w:rsidP="00487003">
      <w:pPr>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Do 26º ao 30º dia, multa compensatória de 30% (quinze por cento) sobre o valor da prestação não cumprida;</w:t>
      </w:r>
    </w:p>
    <w:p w:rsidR="00487003" w:rsidRPr="00115AA2" w:rsidRDefault="00487003" w:rsidP="00487003">
      <w:pPr>
        <w:numPr>
          <w:ilvl w:val="1"/>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Considera-se inexecução parcial o atraso injustificado superior a 15 (quinze) dias e até 30 (trinta) dias no cumprimento do prazo estabelecido em contrato para a entrega de bens ou execução de serviços.</w:t>
      </w:r>
    </w:p>
    <w:p w:rsidR="00487003" w:rsidRPr="00115AA2" w:rsidRDefault="00487003" w:rsidP="00487003">
      <w:pPr>
        <w:numPr>
          <w:ilvl w:val="1"/>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Considera-se inexecução total o atraso injustificado superior a 30 (trinta) dias no cumprimento do prazo estabelecido em contrato para a entrega de bens ou execução de serviços.</w:t>
      </w:r>
    </w:p>
    <w:p w:rsidR="00487003" w:rsidRPr="00115AA2" w:rsidRDefault="00487003" w:rsidP="00487003">
      <w:pPr>
        <w:numPr>
          <w:ilvl w:val="1"/>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A inexecução total do objeto do contrato implicará a aplicação de multa compensatória no percentual de 30% (trinta por cento), a ser calculada sobre o valor total do contrato.</w:t>
      </w:r>
    </w:p>
    <w:p w:rsidR="00487003" w:rsidRPr="00115AA2" w:rsidRDefault="00487003" w:rsidP="00487003">
      <w:pPr>
        <w:numPr>
          <w:ilvl w:val="1"/>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 xml:space="preserve"> A sanção de impedimento de licitar e contratar serão aplicados, quando não se justificar a imposição de outra mais grave, àquele que:</w:t>
      </w:r>
    </w:p>
    <w:p w:rsidR="00487003" w:rsidRPr="00115AA2" w:rsidRDefault="00487003" w:rsidP="00487003">
      <w:pPr>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 xml:space="preserve">Der causa à inexecução parcial do contrato, que supere a gravidade daquela prevista no inciso I do art. 155 da Lei federal nº 14.133, de 2021, ou que cause grave dano à administração, ao funcionamento dos serviços públicos ou ao interesse coletivo; </w:t>
      </w:r>
    </w:p>
    <w:p w:rsidR="00487003" w:rsidRPr="00115AA2" w:rsidRDefault="00487003" w:rsidP="00487003">
      <w:pPr>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II - Der causa à inexecução total do contrato;</w:t>
      </w:r>
    </w:p>
    <w:p w:rsidR="00487003" w:rsidRPr="00115AA2" w:rsidRDefault="00487003" w:rsidP="00487003">
      <w:pPr>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 xml:space="preserve"> III - deixar de entregar a documentação exigida para o certame; </w:t>
      </w:r>
    </w:p>
    <w:p w:rsidR="00487003" w:rsidRPr="00115AA2" w:rsidRDefault="00487003" w:rsidP="00487003">
      <w:pPr>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 xml:space="preserve">IV - Não manter a proposta, salvo em decorrência de fato superveniente devidamente justificado; </w:t>
      </w:r>
    </w:p>
    <w:p w:rsidR="00487003" w:rsidRPr="00115AA2" w:rsidRDefault="00487003" w:rsidP="00487003">
      <w:pPr>
        <w:numPr>
          <w:ilvl w:val="2"/>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lastRenderedPageBreak/>
        <w:t>V - Não celebrar o contrato ou não entregar a documentação exigida para a contratação, quando convocado dentro do prazo de validade de sua proposta; ou VI - ensejar o retardamento da execução ou da entrega do objeto da licitação sem motivo justificado.</w:t>
      </w:r>
    </w:p>
    <w:p w:rsidR="00487003" w:rsidRPr="00115AA2" w:rsidRDefault="00487003" w:rsidP="00487003">
      <w:pPr>
        <w:numPr>
          <w:ilvl w:val="1"/>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 xml:space="preserve">A sanção prevista no subitem 8.10, impedirá o sancionado de licitar ou contratar no âmbito da administração pública direta e indireta do Município de Goiânia, pelo prazo máximo de </w:t>
      </w:r>
      <w:proofErr w:type="gramStart"/>
      <w:r w:rsidRPr="00115AA2">
        <w:rPr>
          <w:rFonts w:ascii="Times New Roman" w:hAnsi="Times New Roman" w:cs="Times New Roman"/>
          <w:sz w:val="22"/>
          <w:szCs w:val="22"/>
        </w:rPr>
        <w:t>3</w:t>
      </w:r>
      <w:proofErr w:type="gramEnd"/>
      <w:r w:rsidRPr="00115AA2">
        <w:rPr>
          <w:rFonts w:ascii="Times New Roman" w:hAnsi="Times New Roman" w:cs="Times New Roman"/>
          <w:sz w:val="22"/>
          <w:szCs w:val="22"/>
        </w:rPr>
        <w:t xml:space="preserve"> (três) anos.</w:t>
      </w:r>
    </w:p>
    <w:p w:rsidR="00487003" w:rsidRPr="00115AA2" w:rsidRDefault="00487003" w:rsidP="00487003">
      <w:pPr>
        <w:numPr>
          <w:ilvl w:val="1"/>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A sanção de declaração de inidoneidade para licitar ou contratar será aplicada àquele que:</w:t>
      </w:r>
    </w:p>
    <w:p w:rsidR="00487003" w:rsidRPr="00115AA2" w:rsidRDefault="00487003" w:rsidP="00487003">
      <w:pPr>
        <w:numPr>
          <w:ilvl w:val="1"/>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Apresentar declaração ou documentação falsa exigida para o certame ou prestar declaração falsa durante a licitação ou a execução do contrato;</w:t>
      </w:r>
    </w:p>
    <w:p w:rsidR="00487003" w:rsidRPr="00115AA2" w:rsidRDefault="00487003" w:rsidP="00487003">
      <w:pPr>
        <w:numPr>
          <w:ilvl w:val="1"/>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 xml:space="preserve">Fraudar a licitação ou praticar ato fraudulento na execução do contrato; natureza; </w:t>
      </w:r>
    </w:p>
    <w:p w:rsidR="00487003" w:rsidRPr="00115AA2" w:rsidRDefault="00487003" w:rsidP="00487003">
      <w:pPr>
        <w:numPr>
          <w:ilvl w:val="1"/>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Comportar-se de modo inidôneo ou cometer fraude de qualquer natureza;</w:t>
      </w:r>
    </w:p>
    <w:p w:rsidR="00487003" w:rsidRPr="00115AA2" w:rsidRDefault="00487003" w:rsidP="00487003">
      <w:pPr>
        <w:numPr>
          <w:ilvl w:val="1"/>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 xml:space="preserve">Praticar atos ilícitos com vistas a frustrar os objetivos da licitação; </w:t>
      </w:r>
    </w:p>
    <w:p w:rsidR="00487003" w:rsidRPr="00115AA2" w:rsidRDefault="00487003" w:rsidP="00487003">
      <w:pPr>
        <w:numPr>
          <w:ilvl w:val="1"/>
          <w:numId w:val="1"/>
        </w:numPr>
        <w:spacing w:after="120" w:line="276" w:lineRule="auto"/>
        <w:rPr>
          <w:rFonts w:ascii="Times New Roman" w:hAnsi="Times New Roman" w:cs="Times New Roman"/>
          <w:color w:val="00000A"/>
          <w:sz w:val="22"/>
          <w:szCs w:val="22"/>
        </w:rPr>
      </w:pPr>
      <w:r w:rsidRPr="00115AA2">
        <w:rPr>
          <w:rFonts w:ascii="Times New Roman" w:hAnsi="Times New Roman" w:cs="Times New Roman"/>
          <w:sz w:val="22"/>
          <w:szCs w:val="22"/>
        </w:rPr>
        <w:t xml:space="preserve">Praticar ato lesivo previsto no art. 5º da Lei federal nº 12.846, de 1º de agosto de 2013. </w:t>
      </w:r>
    </w:p>
    <w:p w:rsidR="00487003" w:rsidRPr="00115AA2" w:rsidRDefault="00487003" w:rsidP="00487003">
      <w:pPr>
        <w:numPr>
          <w:ilvl w:val="1"/>
          <w:numId w:val="1"/>
        </w:numPr>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 xml:space="preserve">A declaração de inidoneidade para licitar ou contratar com a Administração Pública durará enquanto perdurarem os motivos determinantes da punição ou até que seja promovida a reabilitação perante a própria autoridade que aplicou a penalidade, que será concedida sempre que o contratado ressarcir a Administração pelos prejuízos causados resultantes e </w:t>
      </w:r>
      <w:proofErr w:type="gramStart"/>
      <w:r w:rsidRPr="00115AA2">
        <w:rPr>
          <w:rFonts w:ascii="Times New Roman" w:hAnsi="Times New Roman" w:cs="Times New Roman"/>
          <w:sz w:val="22"/>
          <w:szCs w:val="22"/>
        </w:rPr>
        <w:t>após</w:t>
      </w:r>
      <w:proofErr w:type="gramEnd"/>
      <w:r w:rsidRPr="00115AA2">
        <w:rPr>
          <w:rFonts w:ascii="Times New Roman" w:hAnsi="Times New Roman" w:cs="Times New Roman"/>
          <w:sz w:val="22"/>
          <w:szCs w:val="22"/>
        </w:rPr>
        <w:t xml:space="preserve"> decorrido o prazo da sanção aplicada com base no inciso III do art. 3º do Decreto Municipal 2.271, de 18 de setembro de 2019.</w:t>
      </w:r>
    </w:p>
    <w:p w:rsidR="00147041" w:rsidRPr="00115AA2" w:rsidRDefault="00147041" w:rsidP="00B70673">
      <w:pPr>
        <w:pStyle w:val="PADRO"/>
        <w:keepNext w:val="0"/>
        <w:widowControl/>
        <w:numPr>
          <w:ilvl w:val="0"/>
          <w:numId w:val="1"/>
        </w:numPr>
        <w:shd w:val="clear" w:color="auto" w:fill="auto"/>
        <w:spacing w:before="120" w:after="120"/>
        <w:rPr>
          <w:rFonts w:ascii="Times New Roman" w:hAnsi="Times New Roman" w:cs="Times New Roman"/>
          <w:b/>
          <w:sz w:val="22"/>
          <w:szCs w:val="22"/>
        </w:rPr>
      </w:pPr>
      <w:r w:rsidRPr="00115AA2">
        <w:rPr>
          <w:rFonts w:ascii="Times New Roman" w:hAnsi="Times New Roman" w:cs="Times New Roman"/>
          <w:b/>
          <w:sz w:val="22"/>
          <w:szCs w:val="22"/>
        </w:rPr>
        <w:t>DAS DISPOSIÇÕES GERAIS</w:t>
      </w:r>
    </w:p>
    <w:p w:rsidR="000C4B11" w:rsidRPr="00115AA2" w:rsidRDefault="000C4B11" w:rsidP="000C4B11">
      <w:pPr>
        <w:numPr>
          <w:ilvl w:val="1"/>
          <w:numId w:val="1"/>
        </w:numPr>
        <w:autoSpaceDE w:val="0"/>
        <w:snapToGrid w:val="0"/>
        <w:spacing w:after="120" w:line="276" w:lineRule="auto"/>
        <w:ind w:left="425" w:firstLine="0"/>
        <w:rPr>
          <w:rFonts w:ascii="Times New Roman" w:hAnsi="Times New Roman" w:cs="Times New Roman"/>
          <w:sz w:val="22"/>
          <w:szCs w:val="22"/>
        </w:rPr>
      </w:pPr>
      <w:r w:rsidRPr="00115AA2">
        <w:rPr>
          <w:rFonts w:ascii="Times New Roman" w:hAnsi="Times New Roman" w:cs="Times New Roman"/>
          <w:sz w:val="22"/>
          <w:szCs w:val="22"/>
        </w:rPr>
        <w:t xml:space="preserve">O procedimento será divulgado no </w:t>
      </w:r>
      <w:proofErr w:type="spellStart"/>
      <w:r w:rsidRPr="00115AA2">
        <w:rPr>
          <w:rFonts w:ascii="Times New Roman" w:hAnsi="Times New Roman" w:cs="Times New Roman"/>
          <w:sz w:val="22"/>
          <w:szCs w:val="22"/>
        </w:rPr>
        <w:t>Comprasnet</w:t>
      </w:r>
      <w:proofErr w:type="spellEnd"/>
      <w:r w:rsidRPr="00115AA2">
        <w:rPr>
          <w:rFonts w:ascii="Times New Roman" w:hAnsi="Times New Roman" w:cs="Times New Roman"/>
          <w:sz w:val="22"/>
          <w:szCs w:val="22"/>
        </w:rPr>
        <w:t xml:space="preserve"> 4.0 e no Portal Nacional de Contratações Públicas - PNCP, e encaminhado automaticamente aos fornecedores registrados no Sistema de Registro Cadastral Unificado - </w:t>
      </w:r>
      <w:proofErr w:type="spellStart"/>
      <w:r w:rsidRPr="00115AA2">
        <w:rPr>
          <w:rFonts w:ascii="Times New Roman" w:hAnsi="Times New Roman" w:cs="Times New Roman"/>
          <w:sz w:val="22"/>
          <w:szCs w:val="22"/>
        </w:rPr>
        <w:t>Sicaf</w:t>
      </w:r>
      <w:proofErr w:type="spellEnd"/>
      <w:r w:rsidRPr="00115AA2">
        <w:rPr>
          <w:rFonts w:ascii="Times New Roman" w:hAnsi="Times New Roman" w:cs="Times New Roman"/>
          <w:sz w:val="22"/>
          <w:szCs w:val="22"/>
        </w:rPr>
        <w:t>, por mensagem eletrônica, na correspondente linha de fornecimento que pretende atender.</w:t>
      </w:r>
    </w:p>
    <w:p w:rsidR="005B702E" w:rsidRPr="00115AA2" w:rsidRDefault="008E389E" w:rsidP="00B70673">
      <w:pPr>
        <w:numPr>
          <w:ilvl w:val="1"/>
          <w:numId w:val="1"/>
        </w:numPr>
        <w:spacing w:after="120" w:line="276" w:lineRule="auto"/>
        <w:ind w:left="425" w:firstLine="0"/>
        <w:rPr>
          <w:rFonts w:ascii="Times New Roman" w:hAnsi="Times New Roman" w:cs="Times New Roman"/>
          <w:color w:val="000000"/>
          <w:sz w:val="22"/>
          <w:szCs w:val="22"/>
        </w:rPr>
      </w:pPr>
      <w:r w:rsidRPr="00115AA2">
        <w:rPr>
          <w:rFonts w:ascii="Times New Roman" w:hAnsi="Times New Roman" w:cs="Times New Roman"/>
          <w:color w:val="000000"/>
          <w:sz w:val="22"/>
          <w:szCs w:val="22"/>
        </w:rPr>
        <w:t xml:space="preserve">No caso </w:t>
      </w:r>
      <w:r w:rsidR="00FF6FA3" w:rsidRPr="00115AA2">
        <w:rPr>
          <w:rFonts w:ascii="Times New Roman" w:hAnsi="Times New Roman" w:cs="Times New Roman"/>
          <w:color w:val="000000"/>
          <w:sz w:val="22"/>
          <w:szCs w:val="22"/>
        </w:rPr>
        <w:t>de todos os fornecedores restarem desclassificados ou inabilitados</w:t>
      </w:r>
      <w:r w:rsidR="00B54EF3" w:rsidRPr="00115AA2">
        <w:rPr>
          <w:rFonts w:ascii="Times New Roman" w:hAnsi="Times New Roman" w:cs="Times New Roman"/>
          <w:color w:val="000000"/>
          <w:sz w:val="22"/>
          <w:szCs w:val="22"/>
        </w:rPr>
        <w:t xml:space="preserve"> (procedimento </w:t>
      </w:r>
      <w:r w:rsidR="0062472B" w:rsidRPr="00115AA2">
        <w:rPr>
          <w:rFonts w:ascii="Times New Roman" w:hAnsi="Times New Roman" w:cs="Times New Roman"/>
          <w:color w:val="000000"/>
          <w:sz w:val="22"/>
          <w:szCs w:val="22"/>
        </w:rPr>
        <w:t>fracassado</w:t>
      </w:r>
      <w:r w:rsidR="00B54EF3" w:rsidRPr="00115AA2">
        <w:rPr>
          <w:rFonts w:ascii="Times New Roman" w:hAnsi="Times New Roman" w:cs="Times New Roman"/>
          <w:color w:val="000000"/>
          <w:sz w:val="22"/>
          <w:szCs w:val="22"/>
        </w:rPr>
        <w:t>)</w:t>
      </w:r>
      <w:r w:rsidR="00FF6FA3" w:rsidRPr="00115AA2">
        <w:rPr>
          <w:rFonts w:ascii="Times New Roman" w:hAnsi="Times New Roman" w:cs="Times New Roman"/>
          <w:color w:val="000000"/>
          <w:sz w:val="22"/>
          <w:szCs w:val="22"/>
        </w:rPr>
        <w:t xml:space="preserve">, </w:t>
      </w:r>
      <w:r w:rsidR="00D149C0" w:rsidRPr="00115AA2">
        <w:rPr>
          <w:rFonts w:ascii="Times New Roman" w:hAnsi="Times New Roman" w:cs="Times New Roman"/>
          <w:color w:val="000000"/>
          <w:sz w:val="22"/>
          <w:szCs w:val="22"/>
        </w:rPr>
        <w:t>a Administração</w:t>
      </w:r>
      <w:r w:rsidR="00FF6FA3" w:rsidRPr="00115AA2">
        <w:rPr>
          <w:rFonts w:ascii="Times New Roman" w:hAnsi="Times New Roman" w:cs="Times New Roman"/>
          <w:color w:val="000000"/>
          <w:sz w:val="22"/>
          <w:szCs w:val="22"/>
        </w:rPr>
        <w:t xml:space="preserve"> poderá</w:t>
      </w:r>
      <w:r w:rsidR="005B702E" w:rsidRPr="00115AA2">
        <w:rPr>
          <w:rFonts w:ascii="Times New Roman" w:hAnsi="Times New Roman" w:cs="Times New Roman"/>
          <w:color w:val="000000"/>
          <w:sz w:val="22"/>
          <w:szCs w:val="22"/>
        </w:rPr>
        <w:t>:</w:t>
      </w:r>
    </w:p>
    <w:p w:rsidR="005B702E" w:rsidRPr="00115AA2" w:rsidRDefault="00C46848" w:rsidP="00B70673">
      <w:pPr>
        <w:numPr>
          <w:ilvl w:val="2"/>
          <w:numId w:val="1"/>
        </w:numPr>
        <w:spacing w:after="120" w:line="276" w:lineRule="auto"/>
        <w:rPr>
          <w:rFonts w:ascii="Times New Roman" w:hAnsi="Times New Roman" w:cs="Times New Roman"/>
          <w:color w:val="000000"/>
          <w:sz w:val="22"/>
          <w:szCs w:val="22"/>
        </w:rPr>
      </w:pPr>
      <w:r w:rsidRPr="00115AA2">
        <w:rPr>
          <w:rFonts w:ascii="Times New Roman" w:hAnsi="Times New Roman" w:cs="Times New Roman"/>
          <w:color w:val="000000"/>
          <w:sz w:val="22"/>
          <w:szCs w:val="22"/>
        </w:rPr>
        <w:t>R</w:t>
      </w:r>
      <w:r w:rsidR="005B702E" w:rsidRPr="00115AA2">
        <w:rPr>
          <w:rFonts w:ascii="Times New Roman" w:hAnsi="Times New Roman" w:cs="Times New Roman"/>
          <w:color w:val="000000"/>
          <w:sz w:val="22"/>
          <w:szCs w:val="22"/>
        </w:rPr>
        <w:t>epublicar</w:t>
      </w:r>
      <w:r w:rsidRPr="00115AA2">
        <w:rPr>
          <w:rFonts w:ascii="Times New Roman" w:hAnsi="Times New Roman" w:cs="Times New Roman"/>
          <w:color w:val="000000"/>
          <w:sz w:val="22"/>
          <w:szCs w:val="22"/>
        </w:rPr>
        <w:t xml:space="preserve"> </w:t>
      </w:r>
      <w:r w:rsidR="00C35475" w:rsidRPr="00115AA2">
        <w:rPr>
          <w:rFonts w:ascii="Times New Roman" w:hAnsi="Times New Roman" w:cs="Times New Roman"/>
          <w:color w:val="000000"/>
          <w:sz w:val="22"/>
          <w:szCs w:val="22"/>
        </w:rPr>
        <w:t>o presente aviso com uma nova data</w:t>
      </w:r>
      <w:r w:rsidR="00461C6C" w:rsidRPr="00115AA2">
        <w:rPr>
          <w:rFonts w:ascii="Times New Roman" w:hAnsi="Times New Roman" w:cs="Times New Roman"/>
          <w:color w:val="000000"/>
          <w:sz w:val="22"/>
          <w:szCs w:val="22"/>
        </w:rPr>
        <w:t>;</w:t>
      </w:r>
    </w:p>
    <w:p w:rsidR="00461C6C" w:rsidRPr="00115AA2" w:rsidRDefault="00C46848" w:rsidP="00B70673">
      <w:pPr>
        <w:numPr>
          <w:ilvl w:val="2"/>
          <w:numId w:val="1"/>
        </w:numPr>
        <w:spacing w:after="120" w:line="276" w:lineRule="auto"/>
        <w:rPr>
          <w:rFonts w:ascii="Times New Roman" w:hAnsi="Times New Roman" w:cs="Times New Roman"/>
          <w:color w:val="000000"/>
          <w:sz w:val="22"/>
          <w:szCs w:val="22"/>
        </w:rPr>
      </w:pPr>
      <w:r w:rsidRPr="00115AA2">
        <w:rPr>
          <w:rFonts w:ascii="Times New Roman" w:hAnsi="Times New Roman" w:cs="Times New Roman"/>
          <w:color w:val="000000"/>
          <w:sz w:val="22"/>
          <w:szCs w:val="22"/>
        </w:rPr>
        <w:t>Valer</w:t>
      </w:r>
      <w:r w:rsidR="00461C6C" w:rsidRPr="00115AA2">
        <w:rPr>
          <w:rFonts w:ascii="Times New Roman" w:hAnsi="Times New Roman" w:cs="Times New Roman"/>
          <w:color w:val="000000"/>
          <w:sz w:val="22"/>
          <w:szCs w:val="22"/>
        </w:rPr>
        <w:t>-se, para a contratação, de proposta obtida na pesquisa de preços que serviu de base ao procedimento, se houver, privilegiando-se os menores preços, sempre que possível, e desde que atendidas às condições de habilitação exigidas.</w:t>
      </w:r>
    </w:p>
    <w:p w:rsidR="000D22F3" w:rsidRPr="00115AA2" w:rsidRDefault="000D22F3" w:rsidP="00B70673">
      <w:pPr>
        <w:numPr>
          <w:ilvl w:val="3"/>
          <w:numId w:val="1"/>
        </w:numPr>
        <w:spacing w:after="120" w:line="276" w:lineRule="auto"/>
        <w:rPr>
          <w:rFonts w:ascii="Times New Roman" w:hAnsi="Times New Roman" w:cs="Times New Roman"/>
          <w:color w:val="000000"/>
          <w:sz w:val="22"/>
          <w:szCs w:val="22"/>
        </w:rPr>
      </w:pPr>
      <w:r w:rsidRPr="00115AA2">
        <w:rPr>
          <w:rFonts w:ascii="Times New Roman" w:hAnsi="Times New Roman" w:cs="Times New Roman"/>
          <w:color w:val="000000"/>
          <w:sz w:val="22"/>
          <w:szCs w:val="22"/>
        </w:rPr>
        <w:t xml:space="preserve">No caso do subitem anterior, a contratação será operacionalizada fora deste </w:t>
      </w:r>
      <w:r w:rsidR="00F710B7" w:rsidRPr="00115AA2">
        <w:rPr>
          <w:rFonts w:ascii="Times New Roman" w:hAnsi="Times New Roman" w:cs="Times New Roman"/>
          <w:color w:val="000000"/>
          <w:sz w:val="22"/>
          <w:szCs w:val="22"/>
        </w:rPr>
        <w:t>procedimento</w:t>
      </w:r>
      <w:r w:rsidRPr="00115AA2">
        <w:rPr>
          <w:rFonts w:ascii="Times New Roman" w:hAnsi="Times New Roman" w:cs="Times New Roman"/>
          <w:color w:val="000000"/>
          <w:sz w:val="22"/>
          <w:szCs w:val="22"/>
        </w:rPr>
        <w:t>.</w:t>
      </w:r>
    </w:p>
    <w:p w:rsidR="00850838" w:rsidRPr="00115AA2" w:rsidRDefault="00C46848" w:rsidP="00B70673">
      <w:pPr>
        <w:numPr>
          <w:ilvl w:val="2"/>
          <w:numId w:val="1"/>
        </w:numPr>
        <w:spacing w:after="120" w:line="276" w:lineRule="auto"/>
        <w:rPr>
          <w:rFonts w:ascii="Times New Roman" w:hAnsi="Times New Roman" w:cs="Times New Roman"/>
          <w:color w:val="000000"/>
          <w:sz w:val="22"/>
          <w:szCs w:val="22"/>
        </w:rPr>
      </w:pPr>
      <w:r w:rsidRPr="00115AA2">
        <w:rPr>
          <w:rFonts w:ascii="Times New Roman" w:hAnsi="Times New Roman" w:cs="Times New Roman"/>
          <w:color w:val="000000"/>
          <w:sz w:val="22"/>
          <w:szCs w:val="22"/>
        </w:rPr>
        <w:t>F</w:t>
      </w:r>
      <w:r w:rsidR="00D149C0" w:rsidRPr="00115AA2">
        <w:rPr>
          <w:rFonts w:ascii="Times New Roman" w:hAnsi="Times New Roman" w:cs="Times New Roman"/>
          <w:color w:val="000000"/>
          <w:sz w:val="22"/>
          <w:szCs w:val="22"/>
        </w:rPr>
        <w:t>ixar</w:t>
      </w:r>
      <w:r w:rsidRPr="00115AA2">
        <w:rPr>
          <w:rFonts w:ascii="Times New Roman" w:hAnsi="Times New Roman" w:cs="Times New Roman"/>
          <w:color w:val="000000"/>
          <w:sz w:val="22"/>
          <w:szCs w:val="22"/>
        </w:rPr>
        <w:t xml:space="preserve"> </w:t>
      </w:r>
      <w:r w:rsidR="0064175F" w:rsidRPr="00115AA2">
        <w:rPr>
          <w:rFonts w:ascii="Times New Roman" w:hAnsi="Times New Roman" w:cs="Times New Roman"/>
          <w:color w:val="000000"/>
          <w:sz w:val="22"/>
          <w:szCs w:val="22"/>
        </w:rPr>
        <w:t>prazo para que possa haver adequação das propostas ou da documentação de habilitação, conforme o caso.</w:t>
      </w:r>
    </w:p>
    <w:p w:rsidR="00B54EF3" w:rsidRPr="00115AA2" w:rsidRDefault="00B54EF3" w:rsidP="00B70673">
      <w:pPr>
        <w:numPr>
          <w:ilvl w:val="1"/>
          <w:numId w:val="1"/>
        </w:numPr>
        <w:spacing w:after="120" w:line="276" w:lineRule="auto"/>
        <w:ind w:left="425" w:firstLine="0"/>
        <w:rPr>
          <w:rFonts w:ascii="Times New Roman" w:hAnsi="Times New Roman" w:cs="Times New Roman"/>
          <w:color w:val="000000"/>
          <w:sz w:val="22"/>
          <w:szCs w:val="22"/>
        </w:rPr>
      </w:pPr>
      <w:r w:rsidRPr="00115AA2">
        <w:rPr>
          <w:rFonts w:ascii="Times New Roman" w:hAnsi="Times New Roman" w:cs="Times New Roman"/>
          <w:color w:val="000000"/>
          <w:sz w:val="22"/>
          <w:szCs w:val="22"/>
        </w:rPr>
        <w:t>As providências d</w:t>
      </w:r>
      <w:r w:rsidR="00FF0582" w:rsidRPr="00115AA2">
        <w:rPr>
          <w:rFonts w:ascii="Times New Roman" w:hAnsi="Times New Roman" w:cs="Times New Roman"/>
          <w:color w:val="000000"/>
          <w:sz w:val="22"/>
          <w:szCs w:val="22"/>
        </w:rPr>
        <w:t>o</w:t>
      </w:r>
      <w:r w:rsidR="00DE4EBF" w:rsidRPr="00115AA2">
        <w:rPr>
          <w:rFonts w:ascii="Times New Roman" w:hAnsi="Times New Roman" w:cs="Times New Roman"/>
          <w:color w:val="000000"/>
          <w:sz w:val="22"/>
          <w:szCs w:val="22"/>
        </w:rPr>
        <w:t>s</w:t>
      </w:r>
      <w:r w:rsidR="00487003" w:rsidRPr="00115AA2">
        <w:rPr>
          <w:rFonts w:ascii="Times New Roman" w:hAnsi="Times New Roman" w:cs="Times New Roman"/>
          <w:color w:val="000000"/>
          <w:sz w:val="22"/>
          <w:szCs w:val="22"/>
        </w:rPr>
        <w:t xml:space="preserve"> </w:t>
      </w:r>
      <w:r w:rsidR="00FF0582" w:rsidRPr="00115AA2">
        <w:rPr>
          <w:rFonts w:ascii="Times New Roman" w:hAnsi="Times New Roman" w:cs="Times New Roman"/>
          <w:color w:val="000000"/>
          <w:sz w:val="22"/>
          <w:szCs w:val="22"/>
        </w:rPr>
        <w:t>subitens 9.2.1 e 9.2.2</w:t>
      </w:r>
      <w:r w:rsidR="00DE4EBF" w:rsidRPr="00115AA2">
        <w:rPr>
          <w:rFonts w:ascii="Times New Roman" w:hAnsi="Times New Roman" w:cs="Times New Roman"/>
          <w:color w:val="000000"/>
          <w:sz w:val="22"/>
          <w:szCs w:val="22"/>
        </w:rPr>
        <w:t xml:space="preserve"> acima </w:t>
      </w:r>
      <w:r w:rsidRPr="00115AA2">
        <w:rPr>
          <w:rFonts w:ascii="Times New Roman" w:hAnsi="Times New Roman" w:cs="Times New Roman"/>
          <w:color w:val="000000"/>
          <w:sz w:val="22"/>
          <w:szCs w:val="22"/>
        </w:rPr>
        <w:t xml:space="preserve">poderão ser utilizadas se não houver </w:t>
      </w:r>
      <w:r w:rsidR="0062472B" w:rsidRPr="00115AA2">
        <w:rPr>
          <w:rFonts w:ascii="Times New Roman" w:hAnsi="Times New Roman" w:cs="Times New Roman"/>
          <w:color w:val="000000"/>
          <w:sz w:val="22"/>
          <w:szCs w:val="22"/>
        </w:rPr>
        <w:t>o comparecimento de quaisquer fornecedores interessados (procedimento deserto)</w:t>
      </w:r>
    </w:p>
    <w:p w:rsidR="00BA7201" w:rsidRPr="00115AA2" w:rsidRDefault="00BA7201" w:rsidP="00B70673">
      <w:pPr>
        <w:numPr>
          <w:ilvl w:val="1"/>
          <w:numId w:val="1"/>
        </w:numPr>
        <w:spacing w:after="120" w:line="276" w:lineRule="auto"/>
        <w:ind w:left="425" w:firstLine="0"/>
        <w:rPr>
          <w:rFonts w:ascii="Times New Roman" w:hAnsi="Times New Roman" w:cs="Times New Roman"/>
          <w:color w:val="000000"/>
          <w:sz w:val="22"/>
          <w:szCs w:val="22"/>
        </w:rPr>
      </w:pPr>
      <w:r w:rsidRPr="00115AA2">
        <w:rPr>
          <w:rFonts w:ascii="Times New Roman" w:hAnsi="Times New Roman" w:cs="Times New Roman"/>
          <w:color w:val="000000"/>
          <w:sz w:val="22"/>
          <w:szCs w:val="22"/>
        </w:rPr>
        <w:lastRenderedPageBreak/>
        <w:t>Havendo a necessidade de realização de ato de qualquer natureza</w:t>
      </w:r>
      <w:r w:rsidR="0055168F" w:rsidRPr="00115AA2">
        <w:rPr>
          <w:rFonts w:ascii="Times New Roman" w:hAnsi="Times New Roman" w:cs="Times New Roman"/>
          <w:color w:val="000000"/>
          <w:sz w:val="22"/>
          <w:szCs w:val="22"/>
        </w:rPr>
        <w:t xml:space="preserve"> pelos fornecedores, </w:t>
      </w:r>
      <w:r w:rsidR="0023612A" w:rsidRPr="00115AA2">
        <w:rPr>
          <w:rFonts w:ascii="Times New Roman" w:hAnsi="Times New Roman" w:cs="Times New Roman"/>
          <w:color w:val="000000"/>
          <w:sz w:val="22"/>
          <w:szCs w:val="22"/>
        </w:rPr>
        <w:t xml:space="preserve">cujo prazo não conste deste </w:t>
      </w:r>
      <w:r w:rsidR="00313FBD" w:rsidRPr="00115AA2">
        <w:rPr>
          <w:rFonts w:ascii="Times New Roman" w:hAnsi="Times New Roman" w:cs="Times New Roman"/>
          <w:color w:val="000000"/>
          <w:sz w:val="22"/>
          <w:szCs w:val="22"/>
        </w:rPr>
        <w:t>Aviso</w:t>
      </w:r>
      <w:r w:rsidR="00F710B7" w:rsidRPr="00115AA2">
        <w:rPr>
          <w:rFonts w:ascii="Times New Roman" w:hAnsi="Times New Roman" w:cs="Times New Roman"/>
          <w:color w:val="000000"/>
          <w:sz w:val="22"/>
          <w:szCs w:val="22"/>
        </w:rPr>
        <w:t xml:space="preserve"> de Contratação Direta</w:t>
      </w:r>
      <w:r w:rsidR="0023612A" w:rsidRPr="00115AA2">
        <w:rPr>
          <w:rFonts w:ascii="Times New Roman" w:hAnsi="Times New Roman" w:cs="Times New Roman"/>
          <w:color w:val="000000"/>
          <w:sz w:val="22"/>
          <w:szCs w:val="22"/>
        </w:rPr>
        <w:t xml:space="preserve">, </w:t>
      </w:r>
      <w:r w:rsidR="0055168F" w:rsidRPr="00115AA2">
        <w:rPr>
          <w:rFonts w:ascii="Times New Roman" w:hAnsi="Times New Roman" w:cs="Times New Roman"/>
          <w:color w:val="000000"/>
          <w:sz w:val="22"/>
          <w:szCs w:val="22"/>
        </w:rPr>
        <w:t>deverá ser atendido o prazo indicado pelo agente competente da Administração</w:t>
      </w:r>
      <w:r w:rsidR="00A22FA7" w:rsidRPr="00115AA2">
        <w:rPr>
          <w:rFonts w:ascii="Times New Roman" w:hAnsi="Times New Roman" w:cs="Times New Roman"/>
          <w:color w:val="000000"/>
          <w:sz w:val="22"/>
          <w:szCs w:val="22"/>
        </w:rPr>
        <w:t xml:space="preserve"> na respectiva notificação</w:t>
      </w:r>
      <w:r w:rsidR="0023612A" w:rsidRPr="00115AA2">
        <w:rPr>
          <w:rFonts w:ascii="Times New Roman" w:hAnsi="Times New Roman" w:cs="Times New Roman"/>
          <w:color w:val="000000"/>
          <w:sz w:val="22"/>
          <w:szCs w:val="22"/>
        </w:rPr>
        <w:t>.</w:t>
      </w:r>
    </w:p>
    <w:p w:rsidR="00251226" w:rsidRPr="00115AA2" w:rsidRDefault="00251226" w:rsidP="00B70673">
      <w:pPr>
        <w:numPr>
          <w:ilvl w:val="1"/>
          <w:numId w:val="1"/>
        </w:numPr>
        <w:spacing w:after="120" w:line="276" w:lineRule="auto"/>
        <w:ind w:left="425" w:firstLine="0"/>
        <w:rPr>
          <w:rFonts w:ascii="Times New Roman" w:hAnsi="Times New Roman" w:cs="Times New Roman"/>
          <w:color w:val="000000"/>
          <w:sz w:val="22"/>
          <w:szCs w:val="22"/>
        </w:rPr>
      </w:pPr>
      <w:r w:rsidRPr="00115AA2">
        <w:rPr>
          <w:rFonts w:ascii="Times New Roman" w:hAnsi="Times New Roman" w:cs="Times New Roman"/>
          <w:color w:val="000000"/>
          <w:sz w:val="22"/>
          <w:szCs w:val="22"/>
        </w:rPr>
        <w:t>Caberá ao fornecedor acompanhar as operações, ficando responsável pelo ônus decorrente da perda do negócio diante da inobservância de quaisquer mensagens emitidas pel</w:t>
      </w:r>
      <w:r w:rsidR="00FB6EA3" w:rsidRPr="00115AA2">
        <w:rPr>
          <w:rFonts w:ascii="Times New Roman" w:hAnsi="Times New Roman" w:cs="Times New Roman"/>
          <w:color w:val="000000"/>
          <w:sz w:val="22"/>
          <w:szCs w:val="22"/>
        </w:rPr>
        <w:t>a Administração</w:t>
      </w:r>
      <w:r w:rsidRPr="00115AA2">
        <w:rPr>
          <w:rFonts w:ascii="Times New Roman" w:hAnsi="Times New Roman" w:cs="Times New Roman"/>
          <w:color w:val="000000"/>
          <w:sz w:val="22"/>
          <w:szCs w:val="22"/>
        </w:rPr>
        <w:t xml:space="preserve"> ou de sua desconexão.</w:t>
      </w:r>
    </w:p>
    <w:p w:rsidR="00147041" w:rsidRPr="00115AA2" w:rsidRDefault="00147041" w:rsidP="00B70673">
      <w:pPr>
        <w:numPr>
          <w:ilvl w:val="1"/>
          <w:numId w:val="1"/>
        </w:numPr>
        <w:spacing w:after="120" w:line="276" w:lineRule="auto"/>
        <w:ind w:left="425" w:firstLine="0"/>
        <w:rPr>
          <w:rFonts w:ascii="Times New Roman" w:hAnsi="Times New Roman" w:cs="Times New Roman"/>
          <w:color w:val="000000"/>
          <w:sz w:val="22"/>
          <w:szCs w:val="22"/>
        </w:rPr>
      </w:pPr>
      <w:r w:rsidRPr="00115AA2">
        <w:rPr>
          <w:rFonts w:ascii="Times New Roman" w:hAnsi="Times New Roman" w:cs="Times New Roman"/>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147041" w:rsidRPr="00115AA2" w:rsidRDefault="00540167" w:rsidP="00B70673">
      <w:pPr>
        <w:numPr>
          <w:ilvl w:val="1"/>
          <w:numId w:val="1"/>
        </w:numPr>
        <w:spacing w:after="120" w:line="276" w:lineRule="auto"/>
        <w:ind w:left="425" w:firstLine="0"/>
        <w:rPr>
          <w:rFonts w:ascii="Times New Roman" w:hAnsi="Times New Roman" w:cs="Times New Roman"/>
          <w:color w:val="000000"/>
          <w:sz w:val="22"/>
          <w:szCs w:val="22"/>
        </w:rPr>
      </w:pPr>
      <w:r w:rsidRPr="00115AA2">
        <w:rPr>
          <w:rFonts w:ascii="Times New Roman" w:hAnsi="Times New Roman" w:cs="Times New Roman"/>
          <w:color w:val="000000"/>
          <w:sz w:val="22"/>
          <w:szCs w:val="22"/>
        </w:rPr>
        <w:t>Os horários estabelecidos na divulgação deste procedimento e durante o envio de lances observarão o horário de Brasília-DF, inclusive para contagem de tempo e registro no Sistema e na documentação relativa</w:t>
      </w:r>
      <w:r w:rsidR="00BD4EF1" w:rsidRPr="00115AA2">
        <w:rPr>
          <w:rFonts w:ascii="Times New Roman" w:hAnsi="Times New Roman" w:cs="Times New Roman"/>
          <w:color w:val="000000"/>
          <w:sz w:val="22"/>
          <w:szCs w:val="22"/>
        </w:rPr>
        <w:t xml:space="preserve"> ao procedimento</w:t>
      </w:r>
      <w:r w:rsidR="00147041" w:rsidRPr="00115AA2">
        <w:rPr>
          <w:rFonts w:ascii="Times New Roman" w:hAnsi="Times New Roman" w:cs="Times New Roman"/>
          <w:color w:val="000000"/>
          <w:sz w:val="22"/>
          <w:szCs w:val="22"/>
        </w:rPr>
        <w:t>.</w:t>
      </w:r>
    </w:p>
    <w:p w:rsidR="00147041" w:rsidRPr="00115AA2" w:rsidRDefault="00147041" w:rsidP="00B70673">
      <w:pPr>
        <w:numPr>
          <w:ilvl w:val="1"/>
          <w:numId w:val="1"/>
        </w:numPr>
        <w:spacing w:after="120" w:line="276" w:lineRule="auto"/>
        <w:ind w:left="425" w:firstLine="0"/>
        <w:rPr>
          <w:rFonts w:ascii="Times New Roman" w:hAnsi="Times New Roman" w:cs="Times New Roman"/>
          <w:sz w:val="22"/>
          <w:szCs w:val="22"/>
        </w:rPr>
      </w:pPr>
      <w:r w:rsidRPr="00115AA2">
        <w:rPr>
          <w:rFonts w:ascii="Times New Roman" w:hAnsi="Times New Roman" w:cs="Times New Roman"/>
          <w:sz w:val="22"/>
          <w:szCs w:val="22"/>
        </w:rPr>
        <w:t xml:space="preserve">No julgamento das propostas e da habilitação, </w:t>
      </w:r>
      <w:r w:rsidR="00BD4EF1" w:rsidRPr="00115AA2">
        <w:rPr>
          <w:rFonts w:ascii="Times New Roman" w:hAnsi="Times New Roman" w:cs="Times New Roman"/>
          <w:sz w:val="22"/>
          <w:szCs w:val="22"/>
        </w:rPr>
        <w:t>a Administração</w:t>
      </w:r>
      <w:r w:rsidRPr="00115AA2">
        <w:rPr>
          <w:rFonts w:ascii="Times New Roman" w:hAnsi="Times New Roman" w:cs="Times New Roman"/>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47041" w:rsidRPr="00115AA2" w:rsidRDefault="00147041" w:rsidP="00B70673">
      <w:pPr>
        <w:numPr>
          <w:ilvl w:val="1"/>
          <w:numId w:val="1"/>
        </w:numPr>
        <w:spacing w:after="120" w:line="276" w:lineRule="auto"/>
        <w:ind w:left="425" w:firstLine="0"/>
        <w:rPr>
          <w:rFonts w:ascii="Times New Roman" w:hAnsi="Times New Roman" w:cs="Times New Roman"/>
          <w:color w:val="000000"/>
          <w:sz w:val="22"/>
          <w:szCs w:val="22"/>
        </w:rPr>
      </w:pPr>
      <w:r w:rsidRPr="00115AA2">
        <w:rPr>
          <w:rFonts w:ascii="Times New Roman" w:hAnsi="Times New Roman" w:cs="Times New Roman"/>
          <w:color w:val="000000"/>
          <w:sz w:val="22"/>
          <w:szCs w:val="22"/>
        </w:rPr>
        <w:t xml:space="preserve">As normas disciplinadoras </w:t>
      </w:r>
      <w:r w:rsidR="00C6579F" w:rsidRPr="00115AA2">
        <w:rPr>
          <w:rFonts w:ascii="Times New Roman" w:hAnsi="Times New Roman" w:cs="Times New Roman"/>
          <w:color w:val="000000"/>
          <w:sz w:val="22"/>
          <w:szCs w:val="22"/>
        </w:rPr>
        <w:t xml:space="preserve">deste </w:t>
      </w:r>
      <w:r w:rsidR="00313FBD" w:rsidRPr="00115AA2">
        <w:rPr>
          <w:rFonts w:ascii="Times New Roman" w:hAnsi="Times New Roman" w:cs="Times New Roman"/>
          <w:color w:val="000000"/>
          <w:sz w:val="22"/>
          <w:szCs w:val="22"/>
        </w:rPr>
        <w:t>Aviso</w:t>
      </w:r>
      <w:r w:rsidR="00F710B7" w:rsidRPr="00115AA2">
        <w:rPr>
          <w:rFonts w:ascii="Times New Roman" w:hAnsi="Times New Roman" w:cs="Times New Roman"/>
          <w:color w:val="000000"/>
          <w:sz w:val="22"/>
          <w:szCs w:val="22"/>
        </w:rPr>
        <w:t xml:space="preserve"> de Contratação Direta</w:t>
      </w:r>
      <w:r w:rsidR="008E7AF1" w:rsidRPr="00115AA2">
        <w:rPr>
          <w:rFonts w:ascii="Times New Roman" w:hAnsi="Times New Roman" w:cs="Times New Roman"/>
          <w:color w:val="000000"/>
          <w:sz w:val="22"/>
          <w:szCs w:val="22"/>
        </w:rPr>
        <w:t xml:space="preserve"> </w:t>
      </w:r>
      <w:r w:rsidRPr="00115AA2">
        <w:rPr>
          <w:rFonts w:ascii="Times New Roman" w:hAnsi="Times New Roman" w:cs="Times New Roman"/>
          <w:color w:val="000000"/>
          <w:sz w:val="22"/>
          <w:szCs w:val="22"/>
        </w:rPr>
        <w:t xml:space="preserve">serão sempre interpretadas em favor da ampliação da disputa entre os interessados, desde que não comprometam o interesse da Administração, o princípio da isonomia, a finalidade e a segurança da contratação. </w:t>
      </w:r>
    </w:p>
    <w:p w:rsidR="00147041" w:rsidRPr="00115AA2" w:rsidRDefault="00147041" w:rsidP="00B70673">
      <w:pPr>
        <w:numPr>
          <w:ilvl w:val="1"/>
          <w:numId w:val="1"/>
        </w:numPr>
        <w:spacing w:after="120" w:line="276" w:lineRule="auto"/>
        <w:ind w:left="425" w:firstLine="0"/>
        <w:rPr>
          <w:rFonts w:ascii="Times New Roman" w:hAnsi="Times New Roman" w:cs="Times New Roman"/>
          <w:color w:val="000000"/>
          <w:sz w:val="22"/>
          <w:szCs w:val="22"/>
        </w:rPr>
      </w:pPr>
      <w:r w:rsidRPr="00115AA2">
        <w:rPr>
          <w:rFonts w:ascii="Times New Roman" w:hAnsi="Times New Roman" w:cs="Times New Roman"/>
          <w:color w:val="000000"/>
          <w:sz w:val="22"/>
          <w:szCs w:val="22"/>
        </w:rPr>
        <w:t xml:space="preserve">Os </w:t>
      </w:r>
      <w:r w:rsidR="0078721C" w:rsidRPr="00115AA2">
        <w:rPr>
          <w:rFonts w:ascii="Times New Roman" w:hAnsi="Times New Roman" w:cs="Times New Roman"/>
          <w:color w:val="000000"/>
          <w:sz w:val="22"/>
          <w:szCs w:val="22"/>
        </w:rPr>
        <w:t>fornecedores</w:t>
      </w:r>
      <w:r w:rsidRPr="00115AA2">
        <w:rPr>
          <w:rFonts w:ascii="Times New Roman" w:hAnsi="Times New Roman" w:cs="Times New Roman"/>
          <w:color w:val="000000"/>
          <w:sz w:val="22"/>
          <w:szCs w:val="22"/>
        </w:rPr>
        <w:t xml:space="preserve"> assumem todos os custos de preparação e apresentação de suas propostas e a Administração não será, em nenhum caso, responsável por esses custos, independentemente da condução ou do resultado do processo </w:t>
      </w:r>
      <w:r w:rsidR="009E584F" w:rsidRPr="00115AA2">
        <w:rPr>
          <w:rFonts w:ascii="Times New Roman" w:hAnsi="Times New Roman" w:cs="Times New Roman"/>
          <w:color w:val="000000"/>
          <w:sz w:val="22"/>
          <w:szCs w:val="22"/>
        </w:rPr>
        <w:t>de contratação</w:t>
      </w:r>
      <w:r w:rsidRPr="00115AA2">
        <w:rPr>
          <w:rFonts w:ascii="Times New Roman" w:hAnsi="Times New Roman" w:cs="Times New Roman"/>
          <w:color w:val="000000"/>
          <w:sz w:val="22"/>
          <w:szCs w:val="22"/>
        </w:rPr>
        <w:t>.</w:t>
      </w:r>
    </w:p>
    <w:p w:rsidR="00147041" w:rsidRPr="00115AA2" w:rsidRDefault="00147041" w:rsidP="00B70673">
      <w:pPr>
        <w:numPr>
          <w:ilvl w:val="1"/>
          <w:numId w:val="1"/>
        </w:numPr>
        <w:spacing w:after="120" w:line="276" w:lineRule="auto"/>
        <w:ind w:left="425" w:firstLine="0"/>
        <w:rPr>
          <w:rFonts w:ascii="Times New Roman" w:hAnsi="Times New Roman" w:cs="Times New Roman"/>
          <w:color w:val="000000"/>
          <w:sz w:val="22"/>
          <w:szCs w:val="22"/>
        </w:rPr>
      </w:pPr>
      <w:r w:rsidRPr="00115AA2">
        <w:rPr>
          <w:rFonts w:ascii="Times New Roman" w:hAnsi="Times New Roman" w:cs="Times New Roman"/>
          <w:color w:val="000000"/>
          <w:sz w:val="22"/>
          <w:szCs w:val="22"/>
        </w:rPr>
        <w:t xml:space="preserve">Em caso de divergência entre disposições deste </w:t>
      </w:r>
      <w:r w:rsidR="00313FBD" w:rsidRPr="00115AA2">
        <w:rPr>
          <w:rFonts w:ascii="Times New Roman" w:hAnsi="Times New Roman" w:cs="Times New Roman"/>
          <w:color w:val="000000"/>
          <w:sz w:val="22"/>
          <w:szCs w:val="22"/>
        </w:rPr>
        <w:t>Aviso</w:t>
      </w:r>
      <w:r w:rsidR="00F710B7" w:rsidRPr="00115AA2">
        <w:rPr>
          <w:rFonts w:ascii="Times New Roman" w:hAnsi="Times New Roman" w:cs="Times New Roman"/>
          <w:color w:val="000000"/>
          <w:sz w:val="22"/>
          <w:szCs w:val="22"/>
        </w:rPr>
        <w:t xml:space="preserve"> de Contratação Direta</w:t>
      </w:r>
      <w:r w:rsidRPr="00115AA2">
        <w:rPr>
          <w:rFonts w:ascii="Times New Roman" w:hAnsi="Times New Roman" w:cs="Times New Roman"/>
          <w:color w:val="000000"/>
          <w:sz w:val="22"/>
          <w:szCs w:val="22"/>
        </w:rPr>
        <w:t xml:space="preserve"> e de seus anexos ou demais peças que compõem o processo, </w:t>
      </w:r>
      <w:proofErr w:type="gramStart"/>
      <w:r w:rsidRPr="00115AA2">
        <w:rPr>
          <w:rFonts w:ascii="Times New Roman" w:hAnsi="Times New Roman" w:cs="Times New Roman"/>
          <w:color w:val="000000"/>
          <w:sz w:val="22"/>
          <w:szCs w:val="22"/>
        </w:rPr>
        <w:t>prevalecerá</w:t>
      </w:r>
      <w:proofErr w:type="gramEnd"/>
      <w:r w:rsidRPr="00115AA2">
        <w:rPr>
          <w:rFonts w:ascii="Times New Roman" w:hAnsi="Times New Roman" w:cs="Times New Roman"/>
          <w:color w:val="000000"/>
          <w:sz w:val="22"/>
          <w:szCs w:val="22"/>
        </w:rPr>
        <w:t xml:space="preserve"> as deste </w:t>
      </w:r>
      <w:r w:rsidR="00313FBD" w:rsidRPr="00115AA2">
        <w:rPr>
          <w:rFonts w:ascii="Times New Roman" w:hAnsi="Times New Roman" w:cs="Times New Roman"/>
          <w:color w:val="000000"/>
          <w:sz w:val="22"/>
          <w:szCs w:val="22"/>
        </w:rPr>
        <w:t>Aviso</w:t>
      </w:r>
      <w:r w:rsidRPr="00115AA2">
        <w:rPr>
          <w:rFonts w:ascii="Times New Roman" w:hAnsi="Times New Roman" w:cs="Times New Roman"/>
          <w:color w:val="000000"/>
          <w:sz w:val="22"/>
          <w:szCs w:val="22"/>
        </w:rPr>
        <w:t>.</w:t>
      </w:r>
    </w:p>
    <w:p w:rsidR="000655D5" w:rsidRPr="00115AA2" w:rsidRDefault="000655D5" w:rsidP="00B70673">
      <w:pPr>
        <w:numPr>
          <w:ilvl w:val="1"/>
          <w:numId w:val="1"/>
        </w:numPr>
        <w:spacing w:after="120" w:line="276" w:lineRule="auto"/>
        <w:ind w:left="425" w:firstLine="0"/>
        <w:rPr>
          <w:rFonts w:ascii="Times New Roman" w:hAnsi="Times New Roman" w:cs="Times New Roman"/>
          <w:sz w:val="22"/>
          <w:szCs w:val="22"/>
        </w:rPr>
      </w:pPr>
      <w:r w:rsidRPr="00115AA2">
        <w:rPr>
          <w:rFonts w:ascii="Times New Roman" w:hAnsi="Times New Roman" w:cs="Times New Roman"/>
          <w:sz w:val="22"/>
          <w:szCs w:val="22"/>
        </w:rPr>
        <w:t>Da sessão pública será divulgada Ata no sistema eletrônico.</w:t>
      </w:r>
    </w:p>
    <w:p w:rsidR="00A0540B" w:rsidRPr="00115AA2" w:rsidRDefault="00A0540B" w:rsidP="00A0540B">
      <w:pPr>
        <w:numPr>
          <w:ilvl w:val="1"/>
          <w:numId w:val="1"/>
        </w:numPr>
        <w:spacing w:before="0" w:after="120" w:line="276" w:lineRule="auto"/>
        <w:ind w:left="426" w:firstLine="0"/>
        <w:rPr>
          <w:rFonts w:ascii="Times New Roman" w:hAnsi="Times New Roman" w:cs="Times New Roman"/>
          <w:color w:val="000000" w:themeColor="text1"/>
          <w:sz w:val="22"/>
          <w:szCs w:val="22"/>
        </w:rPr>
      </w:pPr>
      <w:r w:rsidRPr="00115AA2">
        <w:rPr>
          <w:rFonts w:ascii="Times New Roman" w:hAnsi="Times New Roman" w:cs="Times New Roman"/>
          <w:color w:val="000000" w:themeColor="text1"/>
          <w:sz w:val="22"/>
          <w:szCs w:val="22"/>
        </w:rPr>
        <w:t>A CONTRATADA deve manter, durante toda a execução do contrato, em compatibilidade com as obrigações assumidas, todas as condições de habilitação e qualificação exigidas.</w:t>
      </w:r>
    </w:p>
    <w:p w:rsidR="00147041" w:rsidRPr="00115AA2" w:rsidRDefault="00147041" w:rsidP="00B70673">
      <w:pPr>
        <w:numPr>
          <w:ilvl w:val="1"/>
          <w:numId w:val="1"/>
        </w:numPr>
        <w:spacing w:after="120" w:line="276" w:lineRule="auto"/>
        <w:ind w:left="425" w:firstLine="0"/>
        <w:rPr>
          <w:rFonts w:ascii="Times New Roman" w:hAnsi="Times New Roman" w:cs="Times New Roman"/>
          <w:color w:val="000000"/>
          <w:sz w:val="22"/>
          <w:szCs w:val="22"/>
        </w:rPr>
      </w:pPr>
      <w:r w:rsidRPr="00115AA2">
        <w:rPr>
          <w:rFonts w:ascii="Times New Roman" w:hAnsi="Times New Roman" w:cs="Times New Roman"/>
          <w:color w:val="000000"/>
          <w:sz w:val="22"/>
          <w:szCs w:val="22"/>
        </w:rPr>
        <w:t xml:space="preserve">Integram este </w:t>
      </w:r>
      <w:r w:rsidR="00313FBD" w:rsidRPr="00115AA2">
        <w:rPr>
          <w:rFonts w:ascii="Times New Roman" w:hAnsi="Times New Roman" w:cs="Times New Roman"/>
          <w:color w:val="000000"/>
          <w:sz w:val="22"/>
          <w:szCs w:val="22"/>
        </w:rPr>
        <w:t>Aviso</w:t>
      </w:r>
      <w:r w:rsidR="00F710B7" w:rsidRPr="00115AA2">
        <w:rPr>
          <w:rFonts w:ascii="Times New Roman" w:hAnsi="Times New Roman" w:cs="Times New Roman"/>
          <w:color w:val="000000"/>
          <w:sz w:val="22"/>
          <w:szCs w:val="22"/>
        </w:rPr>
        <w:t xml:space="preserve"> de Contratação Direta</w:t>
      </w:r>
      <w:r w:rsidRPr="00115AA2">
        <w:rPr>
          <w:rFonts w:ascii="Times New Roman" w:hAnsi="Times New Roman" w:cs="Times New Roman"/>
          <w:color w:val="000000"/>
          <w:sz w:val="22"/>
          <w:szCs w:val="22"/>
        </w:rPr>
        <w:t>, para todos os fins e efeitos, os seguintes anexos:</w:t>
      </w:r>
    </w:p>
    <w:p w:rsidR="00C4411B" w:rsidRPr="00115AA2" w:rsidRDefault="00C4411B" w:rsidP="00B70673">
      <w:pPr>
        <w:numPr>
          <w:ilvl w:val="2"/>
          <w:numId w:val="1"/>
        </w:numPr>
        <w:spacing w:after="120" w:line="276" w:lineRule="auto"/>
        <w:rPr>
          <w:rFonts w:ascii="Times New Roman" w:hAnsi="Times New Roman" w:cs="Times New Roman"/>
          <w:color w:val="000000"/>
          <w:sz w:val="22"/>
          <w:szCs w:val="22"/>
        </w:rPr>
      </w:pPr>
      <w:r w:rsidRPr="00115AA2">
        <w:rPr>
          <w:rFonts w:ascii="Times New Roman" w:hAnsi="Times New Roman" w:cs="Times New Roman"/>
          <w:color w:val="000000"/>
          <w:sz w:val="22"/>
          <w:szCs w:val="22"/>
        </w:rPr>
        <w:t xml:space="preserve">ANEXO </w:t>
      </w:r>
      <w:r w:rsidR="00DE4EBF" w:rsidRPr="00115AA2">
        <w:rPr>
          <w:rFonts w:ascii="Times New Roman" w:hAnsi="Times New Roman" w:cs="Times New Roman"/>
          <w:color w:val="000000"/>
          <w:sz w:val="22"/>
          <w:szCs w:val="22"/>
        </w:rPr>
        <w:t>I</w:t>
      </w:r>
      <w:r w:rsidRPr="00115AA2">
        <w:rPr>
          <w:rFonts w:ascii="Times New Roman" w:hAnsi="Times New Roman" w:cs="Times New Roman"/>
          <w:color w:val="000000"/>
          <w:sz w:val="22"/>
          <w:szCs w:val="22"/>
        </w:rPr>
        <w:t xml:space="preserve"> – Documentação exigida para Habilitação</w:t>
      </w:r>
    </w:p>
    <w:p w:rsidR="00147041" w:rsidRPr="00115AA2" w:rsidRDefault="00147041" w:rsidP="00B70673">
      <w:pPr>
        <w:numPr>
          <w:ilvl w:val="2"/>
          <w:numId w:val="1"/>
        </w:numPr>
        <w:spacing w:after="120" w:line="276" w:lineRule="auto"/>
        <w:rPr>
          <w:rFonts w:ascii="Times New Roman" w:hAnsi="Times New Roman" w:cs="Times New Roman"/>
          <w:color w:val="000000"/>
          <w:sz w:val="22"/>
          <w:szCs w:val="22"/>
        </w:rPr>
      </w:pPr>
      <w:r w:rsidRPr="00115AA2">
        <w:rPr>
          <w:rFonts w:ascii="Times New Roman" w:hAnsi="Times New Roman" w:cs="Times New Roman"/>
          <w:color w:val="000000"/>
          <w:sz w:val="22"/>
          <w:szCs w:val="22"/>
        </w:rPr>
        <w:t xml:space="preserve">ANEXO </w:t>
      </w:r>
      <w:r w:rsidR="00DE4EBF" w:rsidRPr="00115AA2">
        <w:rPr>
          <w:rFonts w:ascii="Times New Roman" w:hAnsi="Times New Roman" w:cs="Times New Roman"/>
          <w:color w:val="000000"/>
          <w:sz w:val="22"/>
          <w:szCs w:val="22"/>
        </w:rPr>
        <w:t>II</w:t>
      </w:r>
      <w:r w:rsidRPr="00115AA2">
        <w:rPr>
          <w:rFonts w:ascii="Times New Roman" w:hAnsi="Times New Roman" w:cs="Times New Roman"/>
          <w:color w:val="000000"/>
          <w:sz w:val="22"/>
          <w:szCs w:val="22"/>
        </w:rPr>
        <w:t xml:space="preserve"> - Termo de Referência;</w:t>
      </w:r>
    </w:p>
    <w:p w:rsidR="00DE4EBF" w:rsidRPr="00115AA2" w:rsidRDefault="00DE4EBF" w:rsidP="00147041">
      <w:pPr>
        <w:spacing w:after="120" w:line="276" w:lineRule="auto"/>
        <w:ind w:left="360" w:right="-15"/>
        <w:rPr>
          <w:rFonts w:ascii="Times New Roman" w:hAnsi="Times New Roman" w:cs="Times New Roman"/>
          <w:color w:val="000000"/>
          <w:sz w:val="22"/>
          <w:szCs w:val="22"/>
        </w:rPr>
      </w:pPr>
    </w:p>
    <w:p w:rsidR="00147041" w:rsidRPr="00115AA2" w:rsidRDefault="00D34403" w:rsidP="00D34403">
      <w:pPr>
        <w:spacing w:after="120" w:line="276" w:lineRule="auto"/>
        <w:ind w:left="360" w:right="-15"/>
        <w:jc w:val="center"/>
        <w:rPr>
          <w:rFonts w:ascii="Times New Roman" w:hAnsi="Times New Roman" w:cs="Times New Roman"/>
          <w:color w:val="000000"/>
          <w:sz w:val="22"/>
          <w:szCs w:val="22"/>
        </w:rPr>
      </w:pPr>
      <w:r w:rsidRPr="00115AA2">
        <w:rPr>
          <w:rFonts w:ascii="Times New Roman" w:hAnsi="Times New Roman" w:cs="Times New Roman"/>
          <w:color w:val="000000"/>
          <w:sz w:val="22"/>
          <w:szCs w:val="22"/>
        </w:rPr>
        <w:t>Goiânia</w:t>
      </w:r>
      <w:r w:rsidR="00147041" w:rsidRPr="00115AA2">
        <w:rPr>
          <w:rFonts w:ascii="Times New Roman" w:hAnsi="Times New Roman" w:cs="Times New Roman"/>
          <w:color w:val="000000"/>
          <w:sz w:val="22"/>
          <w:szCs w:val="22"/>
        </w:rPr>
        <w:t xml:space="preserve">, </w:t>
      </w:r>
      <w:r w:rsidR="00873182" w:rsidRPr="00115AA2">
        <w:rPr>
          <w:rFonts w:ascii="Times New Roman" w:hAnsi="Times New Roman" w:cs="Times New Roman"/>
          <w:color w:val="000000"/>
          <w:sz w:val="22"/>
          <w:szCs w:val="22"/>
        </w:rPr>
        <w:t>23</w:t>
      </w:r>
      <w:r w:rsidR="00147041" w:rsidRPr="00115AA2">
        <w:rPr>
          <w:rFonts w:ascii="Times New Roman" w:hAnsi="Times New Roman" w:cs="Times New Roman"/>
          <w:color w:val="000000"/>
          <w:sz w:val="22"/>
          <w:szCs w:val="22"/>
        </w:rPr>
        <w:t xml:space="preserve"> de </w:t>
      </w:r>
      <w:r w:rsidR="00873182" w:rsidRPr="00115AA2">
        <w:rPr>
          <w:rFonts w:ascii="Times New Roman" w:hAnsi="Times New Roman" w:cs="Times New Roman"/>
          <w:color w:val="000000"/>
          <w:sz w:val="22"/>
          <w:szCs w:val="22"/>
        </w:rPr>
        <w:t>janeiro</w:t>
      </w:r>
      <w:r w:rsidR="00147041" w:rsidRPr="00115AA2">
        <w:rPr>
          <w:rFonts w:ascii="Times New Roman" w:hAnsi="Times New Roman" w:cs="Times New Roman"/>
          <w:color w:val="000000"/>
          <w:sz w:val="22"/>
          <w:szCs w:val="22"/>
        </w:rPr>
        <w:t xml:space="preserve"> de 20</w:t>
      </w:r>
      <w:r w:rsidRPr="00115AA2">
        <w:rPr>
          <w:rFonts w:ascii="Times New Roman" w:hAnsi="Times New Roman" w:cs="Times New Roman"/>
          <w:color w:val="000000"/>
          <w:sz w:val="22"/>
          <w:szCs w:val="22"/>
        </w:rPr>
        <w:t>2</w:t>
      </w:r>
      <w:r w:rsidR="00873182" w:rsidRPr="00115AA2">
        <w:rPr>
          <w:rFonts w:ascii="Times New Roman" w:hAnsi="Times New Roman" w:cs="Times New Roman"/>
          <w:color w:val="000000"/>
          <w:sz w:val="22"/>
          <w:szCs w:val="22"/>
        </w:rPr>
        <w:t>3</w:t>
      </w:r>
      <w:r w:rsidRPr="00115AA2">
        <w:rPr>
          <w:rFonts w:ascii="Times New Roman" w:hAnsi="Times New Roman" w:cs="Times New Roman"/>
          <w:color w:val="000000"/>
          <w:sz w:val="22"/>
          <w:szCs w:val="22"/>
        </w:rPr>
        <w:t>.</w:t>
      </w:r>
    </w:p>
    <w:p w:rsidR="00D34403" w:rsidRPr="00115AA2" w:rsidRDefault="00D34403" w:rsidP="00147041">
      <w:pPr>
        <w:spacing w:line="276" w:lineRule="auto"/>
        <w:rPr>
          <w:rFonts w:ascii="Times New Roman" w:hAnsi="Times New Roman" w:cs="Times New Roman"/>
          <w:b/>
          <w:bCs/>
          <w:iCs/>
          <w:color w:val="000000"/>
          <w:sz w:val="22"/>
          <w:szCs w:val="22"/>
        </w:rPr>
      </w:pPr>
    </w:p>
    <w:p w:rsidR="00D34403" w:rsidRPr="00873182" w:rsidRDefault="00D34403" w:rsidP="00D34403">
      <w:pPr>
        <w:spacing w:line="276" w:lineRule="auto"/>
        <w:jc w:val="center"/>
        <w:rPr>
          <w:rFonts w:ascii="Times New Roman" w:hAnsi="Times New Roman" w:cs="Times New Roman"/>
          <w:b/>
          <w:bCs/>
          <w:iCs/>
          <w:color w:val="000000"/>
          <w:sz w:val="21"/>
          <w:szCs w:val="21"/>
        </w:rPr>
      </w:pPr>
      <w:r w:rsidRPr="00115AA2">
        <w:rPr>
          <w:rFonts w:ascii="Times New Roman" w:hAnsi="Times New Roman" w:cs="Times New Roman"/>
          <w:b/>
          <w:bCs/>
          <w:iCs/>
          <w:color w:val="000000"/>
          <w:sz w:val="22"/>
          <w:szCs w:val="22"/>
        </w:rPr>
        <w:t>____________________________________________</w:t>
      </w:r>
    </w:p>
    <w:p w:rsidR="00147041" w:rsidRPr="00873182" w:rsidRDefault="00147041" w:rsidP="00D34403">
      <w:pPr>
        <w:spacing w:line="276" w:lineRule="auto"/>
        <w:jc w:val="center"/>
        <w:rPr>
          <w:rFonts w:ascii="Times New Roman" w:hAnsi="Times New Roman" w:cs="Times New Roman"/>
          <w:sz w:val="21"/>
          <w:szCs w:val="21"/>
        </w:rPr>
      </w:pPr>
    </w:p>
    <w:p w:rsidR="00C4411B" w:rsidRPr="00873182" w:rsidRDefault="00C4411B" w:rsidP="00B862E4">
      <w:pPr>
        <w:rPr>
          <w:rFonts w:ascii="Times New Roman" w:hAnsi="Times New Roman" w:cs="Times New Roman"/>
          <w:sz w:val="21"/>
          <w:szCs w:val="21"/>
          <w:lang w:eastAsia="en-US"/>
        </w:rPr>
      </w:pPr>
    </w:p>
    <w:p w:rsidR="00A0540B" w:rsidRPr="00873182" w:rsidRDefault="00A0540B">
      <w:pPr>
        <w:spacing w:after="120" w:line="276" w:lineRule="auto"/>
        <w:rPr>
          <w:rFonts w:ascii="Times New Roman" w:hAnsi="Times New Roman" w:cs="Times New Roman"/>
          <w:b/>
          <w:bCs/>
          <w:sz w:val="21"/>
          <w:szCs w:val="21"/>
          <w:lang w:eastAsia="en-US"/>
        </w:rPr>
      </w:pPr>
      <w:r w:rsidRPr="00873182">
        <w:rPr>
          <w:rFonts w:ascii="Times New Roman" w:hAnsi="Times New Roman" w:cs="Times New Roman"/>
          <w:b/>
          <w:bCs/>
          <w:sz w:val="21"/>
          <w:szCs w:val="21"/>
          <w:lang w:eastAsia="en-US"/>
        </w:rPr>
        <w:lastRenderedPageBreak/>
        <w:br w:type="page"/>
      </w:r>
    </w:p>
    <w:p w:rsidR="005D66F3" w:rsidRDefault="005D66F3" w:rsidP="00C4411B">
      <w:pPr>
        <w:jc w:val="center"/>
        <w:rPr>
          <w:rFonts w:cs="Arial"/>
          <w:b/>
          <w:bCs/>
          <w:lang w:eastAsia="en-US"/>
        </w:rPr>
      </w:pPr>
    </w:p>
    <w:p w:rsidR="00C4411B" w:rsidRPr="00115AA2" w:rsidRDefault="00C525CC" w:rsidP="00C4411B">
      <w:pPr>
        <w:jc w:val="center"/>
        <w:rPr>
          <w:rFonts w:ascii="Times New Roman" w:hAnsi="Times New Roman" w:cs="Times New Roman"/>
          <w:b/>
          <w:bCs/>
          <w:sz w:val="22"/>
          <w:szCs w:val="22"/>
          <w:lang w:eastAsia="en-US"/>
        </w:rPr>
      </w:pPr>
      <w:r w:rsidRPr="00115AA2">
        <w:rPr>
          <w:rFonts w:ascii="Times New Roman" w:hAnsi="Times New Roman" w:cs="Times New Roman"/>
          <w:b/>
          <w:bCs/>
          <w:sz w:val="22"/>
          <w:szCs w:val="22"/>
          <w:lang w:eastAsia="en-US"/>
        </w:rPr>
        <w:t>ANEXO I</w:t>
      </w:r>
      <w:r w:rsidR="00E23CC8" w:rsidRPr="00115AA2">
        <w:rPr>
          <w:rFonts w:ascii="Times New Roman" w:hAnsi="Times New Roman" w:cs="Times New Roman"/>
          <w:b/>
          <w:bCs/>
          <w:sz w:val="22"/>
          <w:szCs w:val="22"/>
          <w:lang w:eastAsia="en-US"/>
        </w:rPr>
        <w:t xml:space="preserve"> – DOCUMENTAÇÃO EXIGIDA PARA HABILITAÇÃO</w:t>
      </w:r>
    </w:p>
    <w:p w:rsidR="006D67F2" w:rsidRPr="00115AA2" w:rsidRDefault="006D67F2" w:rsidP="00B862E4">
      <w:pPr>
        <w:rPr>
          <w:rFonts w:ascii="Times New Roman" w:hAnsi="Times New Roman" w:cs="Times New Roman"/>
          <w:sz w:val="22"/>
          <w:szCs w:val="22"/>
          <w:lang w:eastAsia="en-US"/>
        </w:rPr>
      </w:pPr>
    </w:p>
    <w:p w:rsidR="00E23CC8" w:rsidRPr="00115AA2" w:rsidRDefault="00E23CC8" w:rsidP="00C220EA">
      <w:pPr>
        <w:pStyle w:val="PADRO"/>
        <w:keepNext w:val="0"/>
        <w:widowControl/>
        <w:numPr>
          <w:ilvl w:val="0"/>
          <w:numId w:val="16"/>
        </w:numPr>
        <w:spacing w:before="120" w:after="120"/>
        <w:rPr>
          <w:rFonts w:ascii="Times New Roman" w:hAnsi="Times New Roman" w:cs="Times New Roman"/>
          <w:sz w:val="22"/>
          <w:szCs w:val="22"/>
        </w:rPr>
      </w:pPr>
      <w:r w:rsidRPr="00115AA2">
        <w:rPr>
          <w:rFonts w:ascii="Times New Roman" w:hAnsi="Times New Roman" w:cs="Times New Roman"/>
          <w:b/>
          <w:bCs/>
          <w:color w:val="000000"/>
          <w:sz w:val="22"/>
          <w:szCs w:val="22"/>
        </w:rPr>
        <w:t xml:space="preserve">Habilitação jurídica: </w:t>
      </w:r>
    </w:p>
    <w:p w:rsidR="00E23CC8" w:rsidRPr="00115AA2" w:rsidRDefault="00C23BCB" w:rsidP="00C220EA">
      <w:pPr>
        <w:numPr>
          <w:ilvl w:val="1"/>
          <w:numId w:val="16"/>
        </w:numPr>
        <w:tabs>
          <w:tab w:val="left" w:pos="1440"/>
        </w:tabs>
        <w:autoSpaceDE w:val="0"/>
        <w:snapToGrid w:val="0"/>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No</w:t>
      </w:r>
      <w:r w:rsidR="00E23CC8" w:rsidRPr="00115AA2">
        <w:rPr>
          <w:rFonts w:ascii="Times New Roman" w:hAnsi="Times New Roman" w:cs="Times New Roman"/>
          <w:sz w:val="22"/>
          <w:szCs w:val="22"/>
        </w:rPr>
        <w:t xml:space="preserve"> caso de empresário individual, inscrição no Registro Público de Empresas Mercantis, a cargo da Junta Comercial da respectiva sede;</w:t>
      </w:r>
    </w:p>
    <w:p w:rsidR="00E23CC8" w:rsidRPr="00115AA2" w:rsidRDefault="00E23CC8" w:rsidP="00C220EA">
      <w:pPr>
        <w:pStyle w:val="PargrafodaLista"/>
        <w:numPr>
          <w:ilvl w:val="1"/>
          <w:numId w:val="16"/>
        </w:numPr>
        <w:tabs>
          <w:tab w:val="left" w:pos="1440"/>
        </w:tabs>
        <w:autoSpaceDE w:val="0"/>
        <w:snapToGrid w:val="0"/>
        <w:spacing w:after="120" w:line="276" w:lineRule="auto"/>
        <w:rPr>
          <w:rFonts w:ascii="Times New Roman" w:hAnsi="Times New Roman" w:cs="Times New Roman"/>
          <w:color w:val="000000"/>
          <w:sz w:val="22"/>
          <w:szCs w:val="22"/>
        </w:rPr>
      </w:pPr>
      <w:r w:rsidRPr="00115AA2">
        <w:rPr>
          <w:rFonts w:ascii="Times New Roman" w:hAnsi="Times New Roman" w:cs="Times New Roman"/>
          <w:color w:val="000000"/>
          <w:sz w:val="22"/>
          <w:szCs w:val="22"/>
        </w:rPr>
        <w:t>Em se tratando de Microempreendedor Individual – MEI: Certificado da Condição de Microempreendedor Individual - CCMEI, cuja aceitação ficará condicionada à verificação da autenticidade no sítio www.portaldoempreendedor.gov.br;</w:t>
      </w:r>
    </w:p>
    <w:p w:rsidR="00E23CC8" w:rsidRPr="00115AA2" w:rsidRDefault="00E23CC8" w:rsidP="00C220EA">
      <w:pPr>
        <w:numPr>
          <w:ilvl w:val="1"/>
          <w:numId w:val="16"/>
        </w:numPr>
        <w:tabs>
          <w:tab w:val="left" w:pos="1440"/>
        </w:tabs>
        <w:autoSpaceDE w:val="0"/>
        <w:snapToGrid w:val="0"/>
        <w:spacing w:after="120" w:line="276" w:lineRule="auto"/>
        <w:rPr>
          <w:rFonts w:ascii="Times New Roman" w:hAnsi="Times New Roman" w:cs="Times New Roman"/>
          <w:color w:val="000000"/>
          <w:sz w:val="22"/>
          <w:szCs w:val="22"/>
        </w:rPr>
      </w:pPr>
      <w:r w:rsidRPr="00115AA2">
        <w:rPr>
          <w:rFonts w:ascii="Times New Roman" w:hAnsi="Times New Roman" w:cs="Times New Roman"/>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23CC8" w:rsidRPr="00115AA2" w:rsidRDefault="00E23CC8" w:rsidP="00C220EA">
      <w:pPr>
        <w:numPr>
          <w:ilvl w:val="1"/>
          <w:numId w:val="16"/>
        </w:numPr>
        <w:tabs>
          <w:tab w:val="left" w:pos="1440"/>
        </w:tabs>
        <w:autoSpaceDE w:val="0"/>
        <w:snapToGrid w:val="0"/>
        <w:spacing w:after="120" w:line="276" w:lineRule="auto"/>
        <w:rPr>
          <w:rFonts w:ascii="Times New Roman" w:hAnsi="Times New Roman" w:cs="Times New Roman"/>
          <w:sz w:val="22"/>
          <w:szCs w:val="22"/>
        </w:rPr>
      </w:pPr>
      <w:r w:rsidRPr="00115AA2">
        <w:rPr>
          <w:rFonts w:ascii="Times New Roman" w:hAnsi="Times New Roman" w:cs="Times New Roman"/>
          <w:color w:val="000000"/>
          <w:sz w:val="22"/>
          <w:szCs w:val="22"/>
        </w:rPr>
        <w:t>No caso de sociedade simples: inscrição do ato constitutivo no Registro Civil das Pessoas Jurídicas do local de sua sede, acompanhada de prova da indicação dos seus administradores;</w:t>
      </w:r>
    </w:p>
    <w:p w:rsidR="00E23CC8" w:rsidRPr="00115AA2" w:rsidRDefault="002476F1" w:rsidP="00C220EA">
      <w:pPr>
        <w:numPr>
          <w:ilvl w:val="1"/>
          <w:numId w:val="16"/>
        </w:numPr>
        <w:tabs>
          <w:tab w:val="left" w:pos="1440"/>
        </w:tabs>
        <w:autoSpaceDE w:val="0"/>
        <w:snapToGrid w:val="0"/>
        <w:spacing w:after="120" w:line="276" w:lineRule="auto"/>
        <w:rPr>
          <w:rFonts w:ascii="Times New Roman" w:hAnsi="Times New Roman" w:cs="Times New Roman"/>
          <w:color w:val="000000"/>
          <w:sz w:val="22"/>
          <w:szCs w:val="22"/>
        </w:rPr>
      </w:pPr>
      <w:r w:rsidRPr="00115AA2">
        <w:rPr>
          <w:rFonts w:ascii="Times New Roman" w:hAnsi="Times New Roman" w:cs="Times New Roman"/>
          <w:color w:val="000000"/>
          <w:sz w:val="22"/>
          <w:szCs w:val="22"/>
        </w:rPr>
        <w:t>Decreto</w:t>
      </w:r>
      <w:r w:rsidR="00E23CC8" w:rsidRPr="00115AA2">
        <w:rPr>
          <w:rFonts w:ascii="Times New Roman" w:hAnsi="Times New Roman" w:cs="Times New Roman"/>
          <w:color w:val="000000"/>
          <w:sz w:val="22"/>
          <w:szCs w:val="22"/>
        </w:rPr>
        <w:t xml:space="preserve"> de autorização, em se tratando de sociedade empresária estrangeira em funcionamento no País;</w:t>
      </w:r>
    </w:p>
    <w:p w:rsidR="00E23CC8" w:rsidRPr="00115AA2" w:rsidRDefault="00E23CC8" w:rsidP="00C220EA">
      <w:pPr>
        <w:pStyle w:val="PargrafodaLista"/>
        <w:numPr>
          <w:ilvl w:val="1"/>
          <w:numId w:val="16"/>
        </w:numPr>
        <w:spacing w:after="120" w:line="276" w:lineRule="auto"/>
        <w:rPr>
          <w:rFonts w:ascii="Times New Roman" w:hAnsi="Times New Roman" w:cs="Times New Roman"/>
          <w:bCs/>
          <w:color w:val="000000"/>
          <w:sz w:val="22"/>
          <w:szCs w:val="22"/>
        </w:rPr>
      </w:pPr>
      <w:r w:rsidRPr="00115AA2">
        <w:rPr>
          <w:rFonts w:ascii="Times New Roman" w:hAnsi="Times New Roman" w:cs="Times New Roman"/>
          <w:bCs/>
          <w:color w:val="000000"/>
          <w:sz w:val="22"/>
          <w:szCs w:val="22"/>
        </w:rPr>
        <w:t>Os documentos acima deverão estar acompanhados de todas as alteraçõe</w:t>
      </w:r>
      <w:r w:rsidR="00D34403" w:rsidRPr="00115AA2">
        <w:rPr>
          <w:rFonts w:ascii="Times New Roman" w:hAnsi="Times New Roman" w:cs="Times New Roman"/>
          <w:bCs/>
          <w:color w:val="000000"/>
          <w:sz w:val="22"/>
          <w:szCs w:val="22"/>
        </w:rPr>
        <w:t>s ou da consolidação respectiva;</w:t>
      </w:r>
    </w:p>
    <w:p w:rsidR="00D34403" w:rsidRPr="00115AA2" w:rsidRDefault="00D34403" w:rsidP="00C220EA">
      <w:pPr>
        <w:pStyle w:val="PargrafodaLista"/>
        <w:numPr>
          <w:ilvl w:val="1"/>
          <w:numId w:val="16"/>
        </w:numPr>
        <w:spacing w:after="120" w:line="276" w:lineRule="auto"/>
        <w:rPr>
          <w:rFonts w:ascii="Times New Roman" w:hAnsi="Times New Roman" w:cs="Times New Roman"/>
          <w:bCs/>
          <w:color w:val="000000"/>
          <w:sz w:val="22"/>
          <w:szCs w:val="22"/>
        </w:rPr>
      </w:pPr>
      <w:r w:rsidRPr="00115AA2">
        <w:rPr>
          <w:rFonts w:ascii="Times New Roman" w:hAnsi="Times New Roman" w:cs="Times New Roman"/>
          <w:bCs/>
          <w:color w:val="000000"/>
          <w:sz w:val="22"/>
          <w:szCs w:val="22"/>
        </w:rPr>
        <w:t>Cópia de documento oficial do representante legal e da procuração quando preposto.</w:t>
      </w:r>
    </w:p>
    <w:p w:rsidR="00E23CC8" w:rsidRPr="00115AA2" w:rsidRDefault="00E23CC8" w:rsidP="00E23CC8">
      <w:pPr>
        <w:pStyle w:val="PargrafodaLista"/>
        <w:spacing w:after="120" w:line="276" w:lineRule="auto"/>
        <w:ind w:left="1134"/>
        <w:rPr>
          <w:rFonts w:ascii="Times New Roman" w:hAnsi="Times New Roman" w:cs="Times New Roman"/>
          <w:bCs/>
          <w:color w:val="000000"/>
          <w:sz w:val="22"/>
          <w:szCs w:val="22"/>
        </w:rPr>
      </w:pPr>
    </w:p>
    <w:p w:rsidR="00E23CC8" w:rsidRPr="00115AA2" w:rsidRDefault="00E23CC8" w:rsidP="00C220EA">
      <w:pPr>
        <w:pStyle w:val="PADRO"/>
        <w:keepNext w:val="0"/>
        <w:widowControl/>
        <w:numPr>
          <w:ilvl w:val="0"/>
          <w:numId w:val="16"/>
        </w:numPr>
        <w:spacing w:before="120" w:after="120"/>
        <w:rPr>
          <w:rFonts w:ascii="Times New Roman" w:hAnsi="Times New Roman" w:cs="Times New Roman"/>
          <w:sz w:val="22"/>
          <w:szCs w:val="22"/>
        </w:rPr>
      </w:pPr>
      <w:r w:rsidRPr="00115AA2">
        <w:rPr>
          <w:rFonts w:ascii="Times New Roman" w:hAnsi="Times New Roman" w:cs="Times New Roman"/>
          <w:b/>
          <w:bCs/>
          <w:color w:val="000000"/>
          <w:sz w:val="22"/>
          <w:szCs w:val="22"/>
        </w:rPr>
        <w:t xml:space="preserve"> Regularidade fiscal</w:t>
      </w:r>
      <w:r w:rsidR="00031257" w:rsidRPr="00115AA2">
        <w:rPr>
          <w:rFonts w:ascii="Times New Roman" w:hAnsi="Times New Roman" w:cs="Times New Roman"/>
          <w:b/>
          <w:bCs/>
          <w:color w:val="000000"/>
          <w:sz w:val="22"/>
          <w:szCs w:val="22"/>
        </w:rPr>
        <w:t>, social</w:t>
      </w:r>
      <w:r w:rsidRPr="00115AA2">
        <w:rPr>
          <w:rFonts w:ascii="Times New Roman" w:hAnsi="Times New Roman" w:cs="Times New Roman"/>
          <w:b/>
          <w:bCs/>
          <w:color w:val="000000"/>
          <w:sz w:val="22"/>
          <w:szCs w:val="22"/>
        </w:rPr>
        <w:t xml:space="preserve"> e trabalhista:</w:t>
      </w:r>
    </w:p>
    <w:p w:rsidR="00E23CC8" w:rsidRPr="00115AA2" w:rsidRDefault="002476F1" w:rsidP="00C220EA">
      <w:pPr>
        <w:numPr>
          <w:ilvl w:val="1"/>
          <w:numId w:val="16"/>
        </w:numPr>
        <w:tabs>
          <w:tab w:val="left" w:pos="1440"/>
        </w:tabs>
        <w:autoSpaceDE w:val="0"/>
        <w:snapToGrid w:val="0"/>
        <w:spacing w:after="120" w:line="276" w:lineRule="auto"/>
        <w:rPr>
          <w:rFonts w:ascii="Times New Roman" w:hAnsi="Times New Roman" w:cs="Times New Roman"/>
          <w:sz w:val="22"/>
          <w:szCs w:val="22"/>
        </w:rPr>
      </w:pPr>
      <w:r w:rsidRPr="00115AA2">
        <w:rPr>
          <w:rFonts w:ascii="Times New Roman" w:hAnsi="Times New Roman" w:cs="Times New Roman"/>
          <w:sz w:val="22"/>
          <w:szCs w:val="22"/>
          <w:lang w:eastAsia="en-US"/>
        </w:rPr>
        <w:t>Prova</w:t>
      </w:r>
      <w:r w:rsidR="00E23CC8" w:rsidRPr="00115AA2">
        <w:rPr>
          <w:rFonts w:ascii="Times New Roman" w:hAnsi="Times New Roman" w:cs="Times New Roman"/>
          <w:sz w:val="22"/>
          <w:szCs w:val="22"/>
          <w:lang w:eastAsia="en-US"/>
        </w:rPr>
        <w:t xml:space="preserve"> de inscrição no Cadastro Nacional de Pessoas Jurídicas ou no Cadastro de Pessoas Físicas, conforme o caso;</w:t>
      </w:r>
    </w:p>
    <w:p w:rsidR="00E23CC8" w:rsidRPr="00115AA2" w:rsidRDefault="002476F1" w:rsidP="00C220EA">
      <w:pPr>
        <w:numPr>
          <w:ilvl w:val="1"/>
          <w:numId w:val="16"/>
        </w:numPr>
        <w:tabs>
          <w:tab w:val="left" w:pos="1440"/>
        </w:tabs>
        <w:autoSpaceDE w:val="0"/>
        <w:snapToGrid w:val="0"/>
        <w:spacing w:after="120" w:line="276" w:lineRule="auto"/>
        <w:rPr>
          <w:rFonts w:ascii="Times New Roman" w:hAnsi="Times New Roman" w:cs="Times New Roman"/>
          <w:sz w:val="22"/>
          <w:szCs w:val="22"/>
        </w:rPr>
      </w:pPr>
      <w:r w:rsidRPr="00115AA2">
        <w:rPr>
          <w:rFonts w:ascii="Times New Roman" w:hAnsi="Times New Roman" w:cs="Times New Roman"/>
          <w:sz w:val="22"/>
          <w:szCs w:val="22"/>
        </w:rPr>
        <w:t>P</w:t>
      </w:r>
      <w:r w:rsidR="00E23CC8" w:rsidRPr="00115AA2">
        <w:rPr>
          <w:rFonts w:ascii="Times New Roman" w:hAnsi="Times New Roman" w:cs="Times New Roman"/>
          <w:sz w:val="22"/>
          <w:szCs w:val="22"/>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23CC8" w:rsidRPr="00115AA2" w:rsidRDefault="002476F1" w:rsidP="00C220EA">
      <w:pPr>
        <w:numPr>
          <w:ilvl w:val="1"/>
          <w:numId w:val="16"/>
        </w:numPr>
        <w:tabs>
          <w:tab w:val="left" w:pos="1440"/>
        </w:tabs>
        <w:autoSpaceDE w:val="0"/>
        <w:snapToGrid w:val="0"/>
        <w:spacing w:after="120" w:line="276" w:lineRule="auto"/>
        <w:rPr>
          <w:rFonts w:ascii="Times New Roman" w:hAnsi="Times New Roman" w:cs="Times New Roman"/>
          <w:color w:val="000000"/>
          <w:sz w:val="22"/>
          <w:szCs w:val="22"/>
        </w:rPr>
      </w:pPr>
      <w:r w:rsidRPr="00115AA2">
        <w:rPr>
          <w:rFonts w:ascii="Times New Roman" w:hAnsi="Times New Roman" w:cs="Times New Roman"/>
          <w:color w:val="000000"/>
          <w:sz w:val="22"/>
          <w:szCs w:val="22"/>
          <w:lang w:eastAsia="en-US"/>
        </w:rPr>
        <w:t>Prova</w:t>
      </w:r>
      <w:r w:rsidR="00E23CC8" w:rsidRPr="00115AA2">
        <w:rPr>
          <w:rFonts w:ascii="Times New Roman" w:hAnsi="Times New Roman" w:cs="Times New Roman"/>
          <w:color w:val="000000"/>
          <w:sz w:val="22"/>
          <w:szCs w:val="22"/>
          <w:lang w:eastAsia="en-US"/>
        </w:rPr>
        <w:t xml:space="preserve"> de regularidade com o Fundo de Garantia do Tempo de Serviço (FGTS);</w:t>
      </w:r>
    </w:p>
    <w:p w:rsidR="00E23CC8" w:rsidRPr="00115AA2" w:rsidRDefault="002476F1" w:rsidP="00C220EA">
      <w:pPr>
        <w:numPr>
          <w:ilvl w:val="1"/>
          <w:numId w:val="16"/>
        </w:numPr>
        <w:tabs>
          <w:tab w:val="left" w:pos="1440"/>
        </w:tabs>
        <w:autoSpaceDE w:val="0"/>
        <w:snapToGrid w:val="0"/>
        <w:spacing w:after="120" w:line="276" w:lineRule="auto"/>
        <w:rPr>
          <w:rFonts w:ascii="Times New Roman" w:hAnsi="Times New Roman" w:cs="Times New Roman"/>
          <w:sz w:val="22"/>
          <w:szCs w:val="22"/>
        </w:rPr>
      </w:pPr>
      <w:r w:rsidRPr="00115AA2">
        <w:rPr>
          <w:rFonts w:ascii="Times New Roman" w:hAnsi="Times New Roman" w:cs="Times New Roman"/>
          <w:sz w:val="22"/>
          <w:szCs w:val="22"/>
          <w:lang w:eastAsia="en-US"/>
        </w:rPr>
        <w:t>Prova</w:t>
      </w:r>
      <w:r w:rsidR="00E23CC8" w:rsidRPr="00115AA2">
        <w:rPr>
          <w:rFonts w:ascii="Times New Roman" w:hAnsi="Times New Roman" w:cs="Times New Roman"/>
          <w:sz w:val="22"/>
          <w:szCs w:val="22"/>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23CC8" w:rsidRPr="00115AA2" w:rsidRDefault="002476F1" w:rsidP="00C220EA">
      <w:pPr>
        <w:numPr>
          <w:ilvl w:val="1"/>
          <w:numId w:val="16"/>
        </w:numPr>
        <w:tabs>
          <w:tab w:val="left" w:pos="1440"/>
        </w:tabs>
        <w:autoSpaceDE w:val="0"/>
        <w:snapToGrid w:val="0"/>
        <w:spacing w:after="120" w:line="276" w:lineRule="auto"/>
        <w:rPr>
          <w:rFonts w:ascii="Times New Roman" w:hAnsi="Times New Roman" w:cs="Times New Roman"/>
          <w:bCs/>
          <w:sz w:val="22"/>
          <w:szCs w:val="22"/>
        </w:rPr>
      </w:pPr>
      <w:r w:rsidRPr="00115AA2">
        <w:rPr>
          <w:rFonts w:ascii="Times New Roman" w:hAnsi="Times New Roman" w:cs="Times New Roman"/>
          <w:bCs/>
          <w:sz w:val="22"/>
          <w:szCs w:val="22"/>
        </w:rPr>
        <w:t>Prova</w:t>
      </w:r>
      <w:r w:rsidR="00E23CC8" w:rsidRPr="00115AA2">
        <w:rPr>
          <w:rFonts w:ascii="Times New Roman" w:hAnsi="Times New Roman" w:cs="Times New Roman"/>
          <w:bCs/>
          <w:sz w:val="22"/>
          <w:szCs w:val="22"/>
        </w:rPr>
        <w:t xml:space="preserve"> de </w:t>
      </w:r>
      <w:r w:rsidR="00440823" w:rsidRPr="00115AA2">
        <w:rPr>
          <w:rFonts w:ascii="Times New Roman" w:hAnsi="Times New Roman" w:cs="Times New Roman"/>
          <w:color w:val="000000"/>
          <w:sz w:val="22"/>
          <w:szCs w:val="22"/>
        </w:rPr>
        <w:t xml:space="preserve">inscrição no cadastro de contribuintes </w:t>
      </w:r>
      <w:r w:rsidR="00D34403" w:rsidRPr="00115AA2">
        <w:rPr>
          <w:rFonts w:ascii="Times New Roman" w:hAnsi="Times New Roman" w:cs="Times New Roman"/>
          <w:iCs/>
          <w:sz w:val="22"/>
          <w:szCs w:val="22"/>
        </w:rPr>
        <w:t>estadual e</w:t>
      </w:r>
      <w:r w:rsidR="00440823" w:rsidRPr="00115AA2">
        <w:rPr>
          <w:rFonts w:ascii="Times New Roman" w:hAnsi="Times New Roman" w:cs="Times New Roman"/>
          <w:iCs/>
          <w:sz w:val="22"/>
          <w:szCs w:val="22"/>
        </w:rPr>
        <w:t xml:space="preserve"> municipal</w:t>
      </w:r>
      <w:r w:rsidR="00440823" w:rsidRPr="00115AA2">
        <w:rPr>
          <w:rFonts w:ascii="Times New Roman" w:hAnsi="Times New Roman" w:cs="Times New Roman"/>
          <w:sz w:val="22"/>
          <w:szCs w:val="22"/>
        </w:rPr>
        <w:t xml:space="preserve">, relativo ao domicílio ou sede do </w:t>
      </w:r>
      <w:r w:rsidR="00E0639A" w:rsidRPr="00115AA2">
        <w:rPr>
          <w:rFonts w:ascii="Times New Roman" w:hAnsi="Times New Roman" w:cs="Times New Roman"/>
          <w:sz w:val="22"/>
          <w:szCs w:val="22"/>
        </w:rPr>
        <w:t>fornecedor</w:t>
      </w:r>
      <w:r w:rsidR="00440823" w:rsidRPr="00115AA2">
        <w:rPr>
          <w:rFonts w:ascii="Times New Roman" w:hAnsi="Times New Roman" w:cs="Times New Roman"/>
          <w:sz w:val="22"/>
          <w:szCs w:val="22"/>
        </w:rPr>
        <w:t>, pertinente ao seu ramo de atividade e compatível com o objeto contratual</w:t>
      </w:r>
      <w:r w:rsidR="00E23CC8" w:rsidRPr="00115AA2">
        <w:rPr>
          <w:rFonts w:ascii="Times New Roman" w:hAnsi="Times New Roman" w:cs="Times New Roman"/>
          <w:bCs/>
          <w:sz w:val="22"/>
          <w:szCs w:val="22"/>
        </w:rPr>
        <w:t xml:space="preserve">; </w:t>
      </w:r>
    </w:p>
    <w:p w:rsidR="00E23CC8" w:rsidRPr="00115AA2" w:rsidRDefault="002476F1" w:rsidP="00C220EA">
      <w:pPr>
        <w:numPr>
          <w:ilvl w:val="1"/>
          <w:numId w:val="16"/>
        </w:numPr>
        <w:tabs>
          <w:tab w:val="left" w:pos="1440"/>
        </w:tabs>
        <w:autoSpaceDE w:val="0"/>
        <w:snapToGrid w:val="0"/>
        <w:spacing w:after="120" w:line="276" w:lineRule="auto"/>
        <w:rPr>
          <w:rFonts w:ascii="Times New Roman" w:hAnsi="Times New Roman" w:cs="Times New Roman"/>
          <w:b/>
          <w:sz w:val="22"/>
          <w:szCs w:val="22"/>
        </w:rPr>
      </w:pPr>
      <w:r w:rsidRPr="00115AA2">
        <w:rPr>
          <w:rFonts w:ascii="Times New Roman" w:hAnsi="Times New Roman" w:cs="Times New Roman"/>
          <w:sz w:val="22"/>
          <w:szCs w:val="22"/>
        </w:rPr>
        <w:t>Prova</w:t>
      </w:r>
      <w:r w:rsidR="00E23CC8" w:rsidRPr="00115AA2">
        <w:rPr>
          <w:rFonts w:ascii="Times New Roman" w:hAnsi="Times New Roman" w:cs="Times New Roman"/>
          <w:sz w:val="22"/>
          <w:szCs w:val="22"/>
        </w:rPr>
        <w:t xml:space="preserve"> de regularidade com a Fazenda </w:t>
      </w:r>
      <w:r w:rsidR="008702C9" w:rsidRPr="00115AA2">
        <w:rPr>
          <w:rFonts w:ascii="Times New Roman" w:hAnsi="Times New Roman" w:cs="Times New Roman"/>
          <w:iCs/>
          <w:sz w:val="22"/>
          <w:szCs w:val="22"/>
        </w:rPr>
        <w:t xml:space="preserve">Estadual e </w:t>
      </w:r>
      <w:r w:rsidR="00E23CC8" w:rsidRPr="00115AA2">
        <w:rPr>
          <w:rFonts w:ascii="Times New Roman" w:hAnsi="Times New Roman" w:cs="Times New Roman"/>
          <w:iCs/>
          <w:sz w:val="22"/>
          <w:szCs w:val="22"/>
        </w:rPr>
        <w:t>Municipal</w:t>
      </w:r>
      <w:r w:rsidR="00E23CC8" w:rsidRPr="00115AA2">
        <w:rPr>
          <w:rFonts w:ascii="Times New Roman" w:hAnsi="Times New Roman" w:cs="Times New Roman"/>
          <w:sz w:val="22"/>
          <w:szCs w:val="22"/>
        </w:rPr>
        <w:t xml:space="preserve"> do domicílio ou sede do </w:t>
      </w:r>
      <w:r w:rsidR="00294801" w:rsidRPr="00115AA2">
        <w:rPr>
          <w:rFonts w:ascii="Times New Roman" w:hAnsi="Times New Roman" w:cs="Times New Roman"/>
          <w:sz w:val="22"/>
          <w:szCs w:val="22"/>
        </w:rPr>
        <w:t>fornecedor</w:t>
      </w:r>
      <w:r w:rsidR="00E23CC8" w:rsidRPr="00115AA2">
        <w:rPr>
          <w:rFonts w:ascii="Times New Roman" w:hAnsi="Times New Roman" w:cs="Times New Roman"/>
          <w:sz w:val="22"/>
          <w:szCs w:val="22"/>
        </w:rPr>
        <w:t xml:space="preserve">, relativa à atividade em cujo exercício contrata ou concorre; </w:t>
      </w:r>
    </w:p>
    <w:p w:rsidR="00E23CC8" w:rsidRPr="00115AA2" w:rsidRDefault="00F02EFA" w:rsidP="00294801">
      <w:pPr>
        <w:numPr>
          <w:ilvl w:val="1"/>
          <w:numId w:val="16"/>
        </w:numPr>
        <w:tabs>
          <w:tab w:val="left" w:pos="1440"/>
        </w:tabs>
        <w:autoSpaceDE w:val="0"/>
        <w:snapToGrid w:val="0"/>
        <w:spacing w:after="120" w:line="276" w:lineRule="auto"/>
        <w:rPr>
          <w:rFonts w:ascii="Times New Roman" w:hAnsi="Times New Roman" w:cs="Times New Roman"/>
          <w:b/>
          <w:sz w:val="22"/>
          <w:szCs w:val="22"/>
        </w:rPr>
      </w:pPr>
      <w:r w:rsidRPr="00115AA2">
        <w:rPr>
          <w:rFonts w:ascii="Times New Roman" w:hAnsi="Times New Roman" w:cs="Times New Roman"/>
          <w:sz w:val="22"/>
          <w:szCs w:val="22"/>
        </w:rPr>
        <w:lastRenderedPageBreak/>
        <w:t>Caso</w:t>
      </w:r>
      <w:r w:rsidR="00E23CC8" w:rsidRPr="00115AA2">
        <w:rPr>
          <w:rFonts w:ascii="Times New Roman" w:hAnsi="Times New Roman" w:cs="Times New Roman"/>
          <w:sz w:val="22"/>
          <w:szCs w:val="22"/>
        </w:rPr>
        <w:t xml:space="preserve"> o </w:t>
      </w:r>
      <w:r w:rsidR="00A22FA7" w:rsidRPr="00115AA2">
        <w:rPr>
          <w:rFonts w:ascii="Times New Roman" w:hAnsi="Times New Roman" w:cs="Times New Roman"/>
          <w:sz w:val="22"/>
          <w:szCs w:val="22"/>
        </w:rPr>
        <w:t>fornecedor</w:t>
      </w:r>
      <w:r w:rsidR="00E23CC8" w:rsidRPr="00115AA2">
        <w:rPr>
          <w:rFonts w:ascii="Times New Roman" w:hAnsi="Times New Roman" w:cs="Times New Roman"/>
          <w:sz w:val="22"/>
          <w:szCs w:val="22"/>
        </w:rPr>
        <w:t xml:space="preserve"> seja considerado isento dos tributos </w:t>
      </w:r>
      <w:r w:rsidR="00294801" w:rsidRPr="00115AA2">
        <w:rPr>
          <w:rFonts w:ascii="Times New Roman" w:hAnsi="Times New Roman" w:cs="Times New Roman"/>
          <w:sz w:val="22"/>
          <w:szCs w:val="22"/>
        </w:rPr>
        <w:t>estaduais ou</w:t>
      </w:r>
      <w:r w:rsidRPr="00115AA2">
        <w:rPr>
          <w:rFonts w:ascii="Times New Roman" w:hAnsi="Times New Roman" w:cs="Times New Roman"/>
          <w:sz w:val="22"/>
          <w:szCs w:val="22"/>
        </w:rPr>
        <w:t xml:space="preserve"> </w:t>
      </w:r>
      <w:r w:rsidR="00E23CC8" w:rsidRPr="00115AA2">
        <w:rPr>
          <w:rFonts w:ascii="Times New Roman" w:hAnsi="Times New Roman" w:cs="Times New Roman"/>
          <w:sz w:val="22"/>
          <w:szCs w:val="22"/>
        </w:rPr>
        <w:t>municipais</w:t>
      </w:r>
      <w:r w:rsidRPr="00115AA2">
        <w:rPr>
          <w:rFonts w:ascii="Times New Roman" w:hAnsi="Times New Roman" w:cs="Times New Roman"/>
          <w:i/>
          <w:sz w:val="22"/>
          <w:szCs w:val="22"/>
        </w:rPr>
        <w:t xml:space="preserve"> </w:t>
      </w:r>
      <w:r w:rsidR="00E23CC8" w:rsidRPr="00115AA2">
        <w:rPr>
          <w:rFonts w:ascii="Times New Roman" w:hAnsi="Times New Roman" w:cs="Times New Roman"/>
          <w:sz w:val="22"/>
          <w:szCs w:val="22"/>
        </w:rPr>
        <w:t xml:space="preserve">relacionados ao objeto </w:t>
      </w:r>
      <w:r w:rsidR="00294801" w:rsidRPr="00115AA2">
        <w:rPr>
          <w:rFonts w:ascii="Times New Roman" w:hAnsi="Times New Roman" w:cs="Times New Roman"/>
          <w:sz w:val="22"/>
          <w:szCs w:val="22"/>
        </w:rPr>
        <w:t>contratual</w:t>
      </w:r>
      <w:r w:rsidR="00E23CC8" w:rsidRPr="00115AA2">
        <w:rPr>
          <w:rFonts w:ascii="Times New Roman" w:hAnsi="Times New Roman" w:cs="Times New Roman"/>
          <w:sz w:val="22"/>
          <w:szCs w:val="22"/>
        </w:rPr>
        <w:t xml:space="preserve">, deverá comprovar tal condição mediante a apresentação de declaração da Fazenda </w:t>
      </w:r>
      <w:r w:rsidR="00294801" w:rsidRPr="00115AA2">
        <w:rPr>
          <w:rFonts w:ascii="Times New Roman" w:hAnsi="Times New Roman" w:cs="Times New Roman"/>
          <w:sz w:val="22"/>
          <w:szCs w:val="22"/>
        </w:rPr>
        <w:t>respectiva</w:t>
      </w:r>
      <w:r w:rsidR="00E23CC8" w:rsidRPr="00115AA2">
        <w:rPr>
          <w:rFonts w:ascii="Times New Roman" w:hAnsi="Times New Roman" w:cs="Times New Roman"/>
          <w:sz w:val="22"/>
          <w:szCs w:val="22"/>
        </w:rPr>
        <w:t xml:space="preserve"> do seu domicílio ou sede, ou outra equivalente, na forma da lei; </w:t>
      </w:r>
    </w:p>
    <w:p w:rsidR="00CF698F" w:rsidRPr="00115AA2" w:rsidRDefault="00CF698F" w:rsidP="00E23CC8">
      <w:pPr>
        <w:rPr>
          <w:rFonts w:ascii="Times New Roman" w:hAnsi="Times New Roman" w:cs="Times New Roman"/>
          <w:sz w:val="22"/>
          <w:szCs w:val="22"/>
          <w:lang w:eastAsia="en-US"/>
        </w:rPr>
      </w:pPr>
    </w:p>
    <w:p w:rsidR="00E23CC8" w:rsidRPr="00115AA2" w:rsidRDefault="00C220EA" w:rsidP="00C220EA">
      <w:pPr>
        <w:pStyle w:val="PADRO"/>
        <w:keepNext w:val="0"/>
        <w:widowControl/>
        <w:numPr>
          <w:ilvl w:val="0"/>
          <w:numId w:val="16"/>
        </w:numPr>
        <w:spacing w:before="120" w:after="120"/>
        <w:rPr>
          <w:rFonts w:ascii="Times New Roman" w:hAnsi="Times New Roman" w:cs="Times New Roman"/>
          <w:b/>
          <w:sz w:val="22"/>
          <w:szCs w:val="22"/>
        </w:rPr>
      </w:pPr>
      <w:r w:rsidRPr="00115AA2">
        <w:rPr>
          <w:rFonts w:ascii="Times New Roman" w:hAnsi="Times New Roman" w:cs="Times New Roman"/>
          <w:b/>
          <w:color w:val="000000"/>
          <w:sz w:val="22"/>
          <w:szCs w:val="22"/>
        </w:rPr>
        <w:t>Qualificação</w:t>
      </w:r>
      <w:r w:rsidRPr="00115AA2">
        <w:rPr>
          <w:rFonts w:ascii="Times New Roman" w:hAnsi="Times New Roman" w:cs="Times New Roman"/>
          <w:b/>
          <w:sz w:val="22"/>
          <w:szCs w:val="22"/>
        </w:rPr>
        <w:t xml:space="preserve"> Técnica</w:t>
      </w:r>
    </w:p>
    <w:p w:rsidR="00E23CC8" w:rsidRPr="00115AA2" w:rsidRDefault="00E23CC8" w:rsidP="00C220EA">
      <w:pPr>
        <w:pStyle w:val="PADRO"/>
        <w:keepNext w:val="0"/>
        <w:widowControl/>
        <w:numPr>
          <w:ilvl w:val="1"/>
          <w:numId w:val="16"/>
        </w:numPr>
        <w:spacing w:before="120" w:after="120"/>
        <w:rPr>
          <w:rFonts w:ascii="Times New Roman" w:hAnsi="Times New Roman" w:cs="Times New Roman"/>
          <w:bCs/>
          <w:color w:val="000000"/>
          <w:sz w:val="22"/>
          <w:szCs w:val="22"/>
        </w:rPr>
      </w:pPr>
      <w:bookmarkStart w:id="2" w:name="_Hlk519176340"/>
      <w:r w:rsidRPr="00115AA2">
        <w:rPr>
          <w:rFonts w:ascii="Times New Roman" w:hAnsi="Times New Roman" w:cs="Times New Roman"/>
          <w:color w:val="000000"/>
          <w:sz w:val="22"/>
          <w:szCs w:val="22"/>
        </w:rPr>
        <w:t xml:space="preserve">Comprovação de aptidão para </w:t>
      </w:r>
      <w:r w:rsidR="00C11352" w:rsidRPr="00115AA2">
        <w:rPr>
          <w:rFonts w:ascii="Times New Roman" w:hAnsi="Times New Roman" w:cs="Times New Roman"/>
          <w:color w:val="000000"/>
          <w:sz w:val="22"/>
          <w:szCs w:val="22"/>
        </w:rPr>
        <w:t>o fornecimento de bens</w:t>
      </w:r>
      <w:r w:rsidRPr="00115AA2">
        <w:rPr>
          <w:rFonts w:ascii="Times New Roman" w:hAnsi="Times New Roman" w:cs="Times New Roman"/>
          <w:color w:val="000000"/>
          <w:sz w:val="22"/>
          <w:szCs w:val="22"/>
        </w:rPr>
        <w:t xml:space="preserve"> em características, quantidades e prazos </w:t>
      </w:r>
      <w:r w:rsidRPr="00115AA2">
        <w:rPr>
          <w:rFonts w:ascii="Times New Roman" w:hAnsi="Times New Roman" w:cs="Times New Roman"/>
          <w:sz w:val="22"/>
          <w:szCs w:val="22"/>
        </w:rPr>
        <w:t>compatíveis</w:t>
      </w:r>
      <w:r w:rsidRPr="00115AA2">
        <w:rPr>
          <w:rFonts w:ascii="Times New Roman" w:hAnsi="Times New Roman" w:cs="Times New Roman"/>
          <w:color w:val="000000"/>
          <w:sz w:val="22"/>
          <w:szCs w:val="22"/>
        </w:rPr>
        <w:t xml:space="preserve"> com o objeto desta </w:t>
      </w:r>
      <w:r w:rsidR="009E584F" w:rsidRPr="00115AA2">
        <w:rPr>
          <w:rFonts w:ascii="Times New Roman" w:hAnsi="Times New Roman" w:cs="Times New Roman"/>
          <w:color w:val="000000"/>
          <w:sz w:val="22"/>
          <w:szCs w:val="22"/>
        </w:rPr>
        <w:t>dispensa</w:t>
      </w:r>
      <w:r w:rsidRPr="00115AA2">
        <w:rPr>
          <w:rFonts w:ascii="Times New Roman" w:hAnsi="Times New Roman" w:cs="Times New Roman"/>
          <w:color w:val="000000"/>
          <w:sz w:val="22"/>
          <w:szCs w:val="22"/>
        </w:rPr>
        <w:t xml:space="preserve">, ou com o item pertinente, mediante a apresentação de atestado(s) fornecido(s) por pessoas jurídicas de direito público ou privado. </w:t>
      </w:r>
    </w:p>
    <w:bookmarkEnd w:id="2"/>
    <w:p w:rsidR="00FB0D80" w:rsidRPr="00115AA2" w:rsidRDefault="00C11352" w:rsidP="00C11352">
      <w:pPr>
        <w:pStyle w:val="PADRO"/>
        <w:keepNext w:val="0"/>
        <w:widowControl/>
        <w:numPr>
          <w:ilvl w:val="1"/>
          <w:numId w:val="16"/>
        </w:numPr>
        <w:spacing w:before="120" w:after="120"/>
        <w:rPr>
          <w:rFonts w:ascii="Times New Roman" w:hAnsi="Times New Roman" w:cs="Times New Roman"/>
          <w:sz w:val="22"/>
          <w:szCs w:val="22"/>
        </w:rPr>
      </w:pPr>
      <w:r w:rsidRPr="00115AA2">
        <w:rPr>
          <w:rFonts w:ascii="Times New Roman" w:hAnsi="Times New Roman" w:cs="Times New Roman"/>
          <w:sz w:val="22"/>
          <w:szCs w:val="22"/>
        </w:rPr>
        <w:t>Apresentar</w:t>
      </w:r>
      <w:r w:rsidRPr="00115AA2">
        <w:rPr>
          <w:rFonts w:ascii="Times New Roman" w:hAnsi="Times New Roman" w:cs="Times New Roman"/>
          <w:b/>
          <w:sz w:val="22"/>
          <w:szCs w:val="22"/>
        </w:rPr>
        <w:t xml:space="preserve"> Alvará Sanitário </w:t>
      </w:r>
      <w:r w:rsidRPr="00115AA2">
        <w:rPr>
          <w:rFonts w:ascii="Times New Roman" w:hAnsi="Times New Roman" w:cs="Times New Roman"/>
          <w:sz w:val="22"/>
          <w:szCs w:val="22"/>
        </w:rPr>
        <w:t xml:space="preserve">(ou Licença Sanitária) da empresa licitante, expedido pela </w:t>
      </w:r>
      <w:r w:rsidRPr="00115AA2">
        <w:rPr>
          <w:rFonts w:ascii="Times New Roman" w:hAnsi="Times New Roman" w:cs="Times New Roman"/>
          <w:b/>
          <w:sz w:val="22"/>
          <w:szCs w:val="22"/>
        </w:rPr>
        <w:t>Vigilância Sanitária Estadual ou Municipal,</w:t>
      </w:r>
      <w:r w:rsidRPr="00115AA2">
        <w:rPr>
          <w:rFonts w:ascii="Times New Roman" w:hAnsi="Times New Roman" w:cs="Times New Roman"/>
          <w:sz w:val="22"/>
          <w:szCs w:val="22"/>
        </w:rPr>
        <w:t xml:space="preserve"> tal como exigido pela Lei Federal n.º 6.360/76 (art. 2º), Decreto Federal n.º 8.077/2013 e Portaria Federal nº 2.814 de 29/05/98, ou original/cópia de documento que justifique a sua não obrigatoriedade de apresentação conforme legislação municipal ou estadual de origem do licitante; </w:t>
      </w:r>
      <w:r w:rsidR="00FB0D80" w:rsidRPr="00115AA2">
        <w:rPr>
          <w:rFonts w:ascii="Times New Roman" w:hAnsi="Times New Roman" w:cs="Times New Roman"/>
          <w:sz w:val="22"/>
          <w:szCs w:val="22"/>
        </w:rPr>
        <w:t xml:space="preserve"> </w:t>
      </w:r>
    </w:p>
    <w:p w:rsidR="00C11352" w:rsidRPr="00115AA2" w:rsidRDefault="00C11352" w:rsidP="00C11352">
      <w:pPr>
        <w:pStyle w:val="PADRO"/>
        <w:keepNext w:val="0"/>
        <w:widowControl/>
        <w:numPr>
          <w:ilvl w:val="1"/>
          <w:numId w:val="16"/>
        </w:numPr>
        <w:spacing w:before="120" w:after="120"/>
        <w:rPr>
          <w:rFonts w:ascii="Times New Roman" w:hAnsi="Times New Roman" w:cs="Times New Roman"/>
          <w:sz w:val="22"/>
          <w:szCs w:val="22"/>
        </w:rPr>
      </w:pPr>
      <w:r w:rsidRPr="00115AA2">
        <w:rPr>
          <w:rFonts w:ascii="Times New Roman" w:hAnsi="Times New Roman" w:cs="Times New Roman"/>
          <w:bCs/>
          <w:sz w:val="22"/>
          <w:szCs w:val="22"/>
        </w:rPr>
        <w:t xml:space="preserve">Apresentar </w:t>
      </w:r>
      <w:r w:rsidRPr="00115AA2">
        <w:rPr>
          <w:rFonts w:ascii="Times New Roman" w:hAnsi="Times New Roman" w:cs="Times New Roman"/>
          <w:b/>
          <w:bCs/>
          <w:sz w:val="22"/>
          <w:szCs w:val="22"/>
        </w:rPr>
        <w:t>Autorização de Funcionamento (AFE)</w:t>
      </w:r>
      <w:r w:rsidRPr="00115AA2">
        <w:rPr>
          <w:rFonts w:ascii="Times New Roman" w:hAnsi="Times New Roman" w:cs="Times New Roman"/>
          <w:sz w:val="22"/>
          <w:szCs w:val="22"/>
        </w:rPr>
        <w:t xml:space="preserve"> da empresa licitante, expedida pela </w:t>
      </w:r>
      <w:r w:rsidRPr="00115AA2">
        <w:rPr>
          <w:rFonts w:ascii="Times New Roman" w:hAnsi="Times New Roman" w:cs="Times New Roman"/>
          <w:b/>
          <w:bCs/>
          <w:sz w:val="22"/>
          <w:szCs w:val="22"/>
        </w:rPr>
        <w:t>ANVISA</w:t>
      </w:r>
      <w:r w:rsidRPr="00115AA2">
        <w:rPr>
          <w:rFonts w:ascii="Times New Roman" w:hAnsi="Times New Roman" w:cs="Times New Roman"/>
          <w:sz w:val="22"/>
          <w:szCs w:val="22"/>
        </w:rPr>
        <w:t xml:space="preserve"> – Agência Nacional de Vigilância Sanitária, conforme exigido pela Lei Federal nº 6.360/76 (art. 2º), Decreto Federal nº 79.094/77 (art. 2º), Lei federal nº 9.782/99 (art. 7º, VI) e Resolução da diretoria colegiada- RDC nº 16, de 1° de abril de 2014;</w:t>
      </w:r>
    </w:p>
    <w:p w:rsidR="00C11352" w:rsidRPr="00115AA2" w:rsidRDefault="00634356" w:rsidP="00C11352">
      <w:pPr>
        <w:pStyle w:val="PADRO"/>
        <w:keepNext w:val="0"/>
        <w:widowControl/>
        <w:numPr>
          <w:ilvl w:val="1"/>
          <w:numId w:val="16"/>
        </w:numPr>
        <w:spacing w:before="120" w:after="120"/>
        <w:rPr>
          <w:rFonts w:ascii="Times New Roman" w:hAnsi="Times New Roman" w:cs="Times New Roman"/>
          <w:sz w:val="22"/>
          <w:szCs w:val="22"/>
        </w:rPr>
      </w:pPr>
      <w:r w:rsidRPr="00115AA2">
        <w:rPr>
          <w:rFonts w:ascii="Times New Roman" w:eastAsia="Calibri" w:hAnsi="Times New Roman" w:cs="Times New Roman"/>
          <w:sz w:val="22"/>
          <w:szCs w:val="22"/>
          <w:lang w:eastAsia="pt-BR"/>
        </w:rPr>
        <w:t>Apresentar</w:t>
      </w:r>
      <w:r w:rsidRPr="00115AA2">
        <w:rPr>
          <w:rFonts w:ascii="Times New Roman" w:eastAsia="Calibri" w:hAnsi="Times New Roman" w:cs="Times New Roman"/>
          <w:b/>
          <w:sz w:val="22"/>
          <w:szCs w:val="22"/>
          <w:lang w:eastAsia="pt-BR"/>
        </w:rPr>
        <w:t xml:space="preserve"> Certificado de Registro emitido pela ANVISA</w:t>
      </w:r>
      <w:r w:rsidRPr="00115AA2">
        <w:rPr>
          <w:rFonts w:ascii="Times New Roman" w:eastAsia="Calibri" w:hAnsi="Times New Roman" w:cs="Times New Roman"/>
          <w:sz w:val="22"/>
          <w:szCs w:val="22"/>
          <w:lang w:eastAsia="pt-BR"/>
        </w:rPr>
        <w:t xml:space="preserve"> – Agência Nacional de Vigilância Sanitária vinculada ao Ministério da Saúde, conforme RDC Nº 36, DE 26 DE AGOSTO DE 2015, ou cópia autenticada da publicação no “Diário Oficial da União” com despacho da concessão de Registro, referente a cada produto ofertado, ou declaração de isenção de registro relativamente aos registros.</w:t>
      </w:r>
    </w:p>
    <w:p w:rsidR="00FA2A11" w:rsidRPr="00873182" w:rsidRDefault="00FA2A11" w:rsidP="00FA2A11">
      <w:pPr>
        <w:pStyle w:val="PADRO"/>
        <w:keepNext w:val="0"/>
        <w:widowControl/>
        <w:spacing w:before="120" w:after="120"/>
        <w:rPr>
          <w:rFonts w:ascii="Times New Roman" w:eastAsia="Calibri" w:hAnsi="Times New Roman" w:cs="Times New Roman"/>
          <w:sz w:val="21"/>
          <w:szCs w:val="21"/>
          <w:lang w:eastAsia="pt-BR"/>
        </w:rPr>
      </w:pPr>
    </w:p>
    <w:p w:rsidR="00FA2A11" w:rsidRPr="00873182" w:rsidRDefault="00FA2A11" w:rsidP="00FA2A11">
      <w:pPr>
        <w:pStyle w:val="PADRO"/>
        <w:keepNext w:val="0"/>
        <w:widowControl/>
        <w:spacing w:before="120" w:after="120"/>
        <w:rPr>
          <w:rFonts w:ascii="Times New Roman" w:eastAsia="Calibri" w:hAnsi="Times New Roman" w:cs="Times New Roman"/>
          <w:sz w:val="21"/>
          <w:szCs w:val="21"/>
          <w:lang w:eastAsia="pt-BR"/>
        </w:rPr>
      </w:pPr>
    </w:p>
    <w:p w:rsidR="00FA2A11" w:rsidRPr="00873182" w:rsidRDefault="00FA2A11" w:rsidP="00FA2A11">
      <w:pPr>
        <w:pStyle w:val="PADRO"/>
        <w:keepNext w:val="0"/>
        <w:widowControl/>
        <w:spacing w:before="120" w:after="120"/>
        <w:rPr>
          <w:rFonts w:ascii="Times New Roman" w:eastAsia="Calibri" w:hAnsi="Times New Roman" w:cs="Times New Roman"/>
          <w:sz w:val="21"/>
          <w:szCs w:val="21"/>
          <w:lang w:eastAsia="pt-BR"/>
        </w:rPr>
      </w:pPr>
    </w:p>
    <w:p w:rsidR="00FA2A11" w:rsidRPr="00873182" w:rsidRDefault="00FA2A11" w:rsidP="00FA2A11">
      <w:pPr>
        <w:pStyle w:val="PADRO"/>
        <w:keepNext w:val="0"/>
        <w:widowControl/>
        <w:spacing w:before="120" w:after="120"/>
        <w:rPr>
          <w:rFonts w:ascii="Times New Roman" w:eastAsia="Calibri" w:hAnsi="Times New Roman" w:cs="Times New Roman"/>
          <w:sz w:val="21"/>
          <w:szCs w:val="21"/>
          <w:lang w:eastAsia="pt-BR"/>
        </w:rPr>
      </w:pPr>
    </w:p>
    <w:p w:rsidR="00FA2A11" w:rsidRPr="00873182" w:rsidRDefault="00FA2A11" w:rsidP="00FA2A11">
      <w:pPr>
        <w:pStyle w:val="PADRO"/>
        <w:keepNext w:val="0"/>
        <w:widowControl/>
        <w:spacing w:before="120" w:after="120"/>
        <w:rPr>
          <w:rFonts w:ascii="Times New Roman" w:eastAsia="Calibri" w:hAnsi="Times New Roman" w:cs="Times New Roman"/>
          <w:sz w:val="21"/>
          <w:szCs w:val="21"/>
          <w:lang w:eastAsia="pt-BR"/>
        </w:rPr>
      </w:pPr>
    </w:p>
    <w:p w:rsidR="00FA2A11" w:rsidRDefault="00FA2A11" w:rsidP="00FA2A11">
      <w:pPr>
        <w:pStyle w:val="PADRO"/>
        <w:keepNext w:val="0"/>
        <w:widowControl/>
        <w:spacing w:before="120" w:after="120"/>
        <w:rPr>
          <w:rFonts w:ascii="Times New Roman" w:eastAsia="Calibri" w:hAnsi="Times New Roman" w:cs="Times New Roman"/>
          <w:sz w:val="24"/>
          <w:lang w:eastAsia="pt-BR"/>
        </w:rPr>
      </w:pPr>
    </w:p>
    <w:p w:rsidR="00FA2A11" w:rsidRDefault="00FA2A11" w:rsidP="00FA2A11">
      <w:pPr>
        <w:pStyle w:val="PADRO"/>
        <w:keepNext w:val="0"/>
        <w:widowControl/>
        <w:spacing w:before="120" w:after="120"/>
        <w:rPr>
          <w:rFonts w:ascii="Times New Roman" w:eastAsia="Calibri" w:hAnsi="Times New Roman" w:cs="Times New Roman"/>
          <w:sz w:val="24"/>
          <w:lang w:eastAsia="pt-BR"/>
        </w:rPr>
      </w:pPr>
    </w:p>
    <w:p w:rsidR="00FA2A11" w:rsidRDefault="00FA2A11" w:rsidP="00FA2A11">
      <w:pPr>
        <w:pStyle w:val="PADRO"/>
        <w:keepNext w:val="0"/>
        <w:widowControl/>
        <w:spacing w:before="120" w:after="120"/>
        <w:rPr>
          <w:rFonts w:ascii="Times New Roman" w:eastAsia="Calibri" w:hAnsi="Times New Roman" w:cs="Times New Roman"/>
          <w:sz w:val="24"/>
          <w:lang w:eastAsia="pt-BR"/>
        </w:rPr>
      </w:pPr>
    </w:p>
    <w:p w:rsidR="00EC1E76" w:rsidRDefault="00EC1E76" w:rsidP="00FA2A11">
      <w:pPr>
        <w:pStyle w:val="PADRO"/>
        <w:keepNext w:val="0"/>
        <w:widowControl/>
        <w:spacing w:before="120" w:after="120"/>
        <w:rPr>
          <w:rFonts w:ascii="Times New Roman" w:eastAsia="Calibri" w:hAnsi="Times New Roman" w:cs="Times New Roman"/>
          <w:sz w:val="24"/>
          <w:lang w:eastAsia="pt-BR"/>
        </w:rPr>
      </w:pPr>
    </w:p>
    <w:p w:rsidR="00EC1E76" w:rsidRDefault="00EC1E76" w:rsidP="00FA2A11">
      <w:pPr>
        <w:pStyle w:val="PADRO"/>
        <w:keepNext w:val="0"/>
        <w:widowControl/>
        <w:spacing w:before="120" w:after="120"/>
        <w:rPr>
          <w:rFonts w:ascii="Times New Roman" w:eastAsia="Calibri" w:hAnsi="Times New Roman" w:cs="Times New Roman"/>
          <w:sz w:val="24"/>
          <w:lang w:eastAsia="pt-BR"/>
        </w:rPr>
      </w:pPr>
    </w:p>
    <w:p w:rsidR="00873182" w:rsidRDefault="00873182" w:rsidP="00FA2A11">
      <w:pPr>
        <w:pStyle w:val="PADRO"/>
        <w:keepNext w:val="0"/>
        <w:widowControl/>
        <w:spacing w:before="120" w:after="120"/>
        <w:rPr>
          <w:rFonts w:ascii="Times New Roman" w:eastAsia="Calibri" w:hAnsi="Times New Roman" w:cs="Times New Roman"/>
          <w:sz w:val="24"/>
          <w:lang w:eastAsia="pt-BR"/>
        </w:rPr>
      </w:pPr>
    </w:p>
    <w:p w:rsidR="00873182" w:rsidRDefault="00873182" w:rsidP="00FA2A11">
      <w:pPr>
        <w:pStyle w:val="PADRO"/>
        <w:keepNext w:val="0"/>
        <w:widowControl/>
        <w:spacing w:before="120" w:after="120"/>
        <w:rPr>
          <w:rFonts w:ascii="Times New Roman" w:eastAsia="Calibri" w:hAnsi="Times New Roman" w:cs="Times New Roman"/>
          <w:sz w:val="24"/>
          <w:lang w:eastAsia="pt-BR"/>
        </w:rPr>
      </w:pPr>
    </w:p>
    <w:p w:rsidR="00873182" w:rsidRDefault="00873182" w:rsidP="00FA2A11">
      <w:pPr>
        <w:pStyle w:val="PADRO"/>
        <w:keepNext w:val="0"/>
        <w:widowControl/>
        <w:spacing w:before="120" w:after="120"/>
        <w:rPr>
          <w:rFonts w:ascii="Times New Roman" w:eastAsia="Calibri" w:hAnsi="Times New Roman" w:cs="Times New Roman"/>
          <w:sz w:val="24"/>
          <w:lang w:eastAsia="pt-BR"/>
        </w:rPr>
      </w:pPr>
    </w:p>
    <w:p w:rsidR="00873182" w:rsidRDefault="00873182" w:rsidP="00FA2A11">
      <w:pPr>
        <w:pStyle w:val="PADRO"/>
        <w:keepNext w:val="0"/>
        <w:widowControl/>
        <w:spacing w:before="120" w:after="120"/>
        <w:rPr>
          <w:rFonts w:ascii="Times New Roman" w:eastAsia="Calibri" w:hAnsi="Times New Roman" w:cs="Times New Roman"/>
          <w:sz w:val="24"/>
          <w:lang w:eastAsia="pt-BR"/>
        </w:rPr>
      </w:pPr>
    </w:p>
    <w:p w:rsidR="00873182" w:rsidRDefault="00873182" w:rsidP="00FA2A11">
      <w:pPr>
        <w:pStyle w:val="PADRO"/>
        <w:keepNext w:val="0"/>
        <w:widowControl/>
        <w:spacing w:before="120" w:after="120"/>
        <w:rPr>
          <w:rFonts w:ascii="Times New Roman" w:eastAsia="Calibri" w:hAnsi="Times New Roman" w:cs="Times New Roman"/>
          <w:sz w:val="24"/>
          <w:lang w:eastAsia="pt-BR"/>
        </w:rPr>
      </w:pPr>
    </w:p>
    <w:p w:rsidR="00EC1E76" w:rsidRDefault="00EC1E76" w:rsidP="00FA2A11">
      <w:pPr>
        <w:pStyle w:val="PADRO"/>
        <w:keepNext w:val="0"/>
        <w:widowControl/>
        <w:spacing w:before="120" w:after="120"/>
        <w:rPr>
          <w:rFonts w:ascii="Times New Roman" w:eastAsia="Calibri" w:hAnsi="Times New Roman" w:cs="Times New Roman"/>
          <w:sz w:val="24"/>
          <w:lang w:eastAsia="pt-BR"/>
        </w:rPr>
      </w:pPr>
    </w:p>
    <w:p w:rsidR="00EC1E76" w:rsidRDefault="00EC1E76" w:rsidP="00FA2A11">
      <w:pPr>
        <w:pStyle w:val="PADRO"/>
        <w:keepNext w:val="0"/>
        <w:widowControl/>
        <w:spacing w:before="120" w:after="120"/>
        <w:rPr>
          <w:rFonts w:ascii="Times New Roman" w:eastAsia="Calibri" w:hAnsi="Times New Roman" w:cs="Times New Roman"/>
          <w:sz w:val="24"/>
          <w:lang w:eastAsia="pt-BR"/>
        </w:rPr>
      </w:pPr>
    </w:p>
    <w:p w:rsidR="00FA2A11" w:rsidRPr="00EC1E76" w:rsidRDefault="00FA2A11" w:rsidP="00FA2A11">
      <w:pPr>
        <w:jc w:val="center"/>
        <w:rPr>
          <w:rFonts w:ascii="Times New Roman" w:hAnsi="Times New Roman" w:cs="Times New Roman"/>
          <w:b/>
          <w:bCs/>
          <w:sz w:val="22"/>
          <w:szCs w:val="22"/>
          <w:lang w:eastAsia="en-US"/>
        </w:rPr>
      </w:pPr>
      <w:r w:rsidRPr="00EC1E76">
        <w:rPr>
          <w:rFonts w:ascii="Times New Roman" w:hAnsi="Times New Roman" w:cs="Times New Roman"/>
          <w:b/>
          <w:bCs/>
          <w:sz w:val="22"/>
          <w:szCs w:val="22"/>
          <w:lang w:eastAsia="en-US"/>
        </w:rPr>
        <w:t>ANEXO II – TERMO DE REFERÊNCIA</w:t>
      </w:r>
    </w:p>
    <w:p w:rsidR="00FA2A11" w:rsidRPr="00EC1E76" w:rsidRDefault="00FA2A11" w:rsidP="00FA2A11">
      <w:pPr>
        <w:jc w:val="center"/>
        <w:rPr>
          <w:rFonts w:ascii="Times New Roman" w:hAnsi="Times New Roman" w:cs="Times New Roman"/>
          <w:b/>
          <w:bCs/>
          <w:sz w:val="22"/>
          <w:szCs w:val="22"/>
          <w:lang w:eastAsia="en-US"/>
        </w:rPr>
      </w:pPr>
    </w:p>
    <w:p w:rsidR="00FA2A11" w:rsidRPr="00EC1E76" w:rsidRDefault="00FA2A11" w:rsidP="00FA2A11">
      <w:pPr>
        <w:jc w:val="center"/>
        <w:rPr>
          <w:rFonts w:ascii="Times New Roman" w:hAnsi="Times New Roman" w:cs="Times New Roman"/>
          <w:b/>
          <w:bCs/>
          <w:sz w:val="22"/>
          <w:szCs w:val="22"/>
          <w:lang w:eastAsia="en-US"/>
        </w:rPr>
      </w:pPr>
    </w:p>
    <w:p w:rsidR="00873182" w:rsidRPr="00270931" w:rsidRDefault="00873182" w:rsidP="00873182">
      <w:pPr>
        <w:pStyle w:val="PADRO"/>
        <w:keepNext w:val="0"/>
        <w:widowControl/>
        <w:shd w:val="clear" w:color="auto" w:fill="auto"/>
        <w:spacing w:before="120" w:after="120"/>
        <w:ind w:left="360" w:firstLine="0"/>
        <w:jc w:val="center"/>
        <w:rPr>
          <w:rFonts w:ascii="Times New Roman" w:hAnsi="Times New Roman" w:cs="Times New Roman"/>
          <w:b/>
          <w:sz w:val="21"/>
          <w:szCs w:val="21"/>
        </w:rPr>
      </w:pPr>
      <w:r w:rsidRPr="00270931">
        <w:rPr>
          <w:rFonts w:ascii="Times New Roman" w:hAnsi="Times New Roman" w:cs="Times New Roman"/>
          <w:b/>
          <w:sz w:val="21"/>
          <w:szCs w:val="21"/>
        </w:rPr>
        <w:t xml:space="preserve">TERMO DE REFERÊNCIA </w:t>
      </w:r>
    </w:p>
    <w:p w:rsidR="00873182" w:rsidRPr="00270931" w:rsidRDefault="00873182" w:rsidP="00873182">
      <w:pPr>
        <w:pStyle w:val="PADRO"/>
        <w:keepNext w:val="0"/>
        <w:widowControl/>
        <w:shd w:val="clear" w:color="auto" w:fill="auto"/>
        <w:spacing w:before="120" w:after="120"/>
        <w:ind w:left="360" w:firstLine="0"/>
        <w:rPr>
          <w:rFonts w:ascii="Times New Roman" w:hAnsi="Times New Roman" w:cs="Times New Roman"/>
          <w:b/>
          <w:sz w:val="21"/>
          <w:szCs w:val="21"/>
        </w:rPr>
      </w:pPr>
    </w:p>
    <w:p w:rsidR="00873182" w:rsidRPr="00270931" w:rsidRDefault="00873182" w:rsidP="00873182">
      <w:pPr>
        <w:pStyle w:val="PADRO"/>
        <w:keepNext w:val="0"/>
        <w:widowControl/>
        <w:numPr>
          <w:ilvl w:val="0"/>
          <w:numId w:val="1"/>
        </w:numPr>
        <w:shd w:val="clear" w:color="auto" w:fill="auto"/>
        <w:spacing w:before="120" w:after="120"/>
        <w:rPr>
          <w:rFonts w:ascii="Times New Roman" w:hAnsi="Times New Roman" w:cs="Times New Roman"/>
          <w:b/>
          <w:sz w:val="21"/>
          <w:szCs w:val="21"/>
        </w:rPr>
      </w:pPr>
      <w:r w:rsidRPr="00270931">
        <w:rPr>
          <w:rFonts w:ascii="Times New Roman" w:hAnsi="Times New Roman" w:cs="Times New Roman"/>
          <w:b/>
          <w:sz w:val="21"/>
          <w:szCs w:val="21"/>
        </w:rPr>
        <w:t xml:space="preserve">OBJETO DA CONTRATAÇÃO </w:t>
      </w:r>
    </w:p>
    <w:p w:rsidR="00873182" w:rsidRPr="00270931" w:rsidRDefault="00873182" w:rsidP="00873182">
      <w:pPr>
        <w:pStyle w:val="PADRO"/>
        <w:keepNext w:val="0"/>
        <w:widowControl/>
        <w:numPr>
          <w:ilvl w:val="1"/>
          <w:numId w:val="1"/>
        </w:numPr>
        <w:shd w:val="clear" w:color="auto" w:fill="auto"/>
        <w:spacing w:before="120" w:after="120"/>
        <w:rPr>
          <w:rFonts w:ascii="Times New Roman" w:eastAsiaTheme="minorHAnsi" w:hAnsi="Times New Roman" w:cs="Times New Roman"/>
          <w:color w:val="000000"/>
          <w:sz w:val="21"/>
          <w:szCs w:val="21"/>
          <w:lang w:eastAsia="en-US" w:bidi="ar-SA"/>
        </w:rPr>
      </w:pPr>
      <w:r w:rsidRPr="00270931">
        <w:rPr>
          <w:rFonts w:ascii="Times New Roman" w:eastAsiaTheme="minorHAnsi" w:hAnsi="Times New Roman" w:cs="Times New Roman"/>
          <w:color w:val="000000"/>
          <w:sz w:val="21"/>
          <w:szCs w:val="21"/>
          <w:lang w:eastAsia="en-US" w:bidi="ar-SA"/>
        </w:rPr>
        <w:t>O objeto da presente dispensa é a escolha da proposta mais vantajosa para a contratação por dispensa de licitação de</w:t>
      </w:r>
      <w:r w:rsidR="00F2110C">
        <w:rPr>
          <w:rFonts w:ascii="Times New Roman" w:eastAsiaTheme="minorHAnsi" w:hAnsi="Times New Roman" w:cs="Times New Roman"/>
          <w:color w:val="000000"/>
          <w:sz w:val="21"/>
          <w:szCs w:val="21"/>
          <w:lang w:eastAsia="en-US" w:bidi="ar-SA"/>
        </w:rPr>
        <w:t xml:space="preserve"> </w:t>
      </w:r>
      <w:r w:rsidRPr="00270931">
        <w:rPr>
          <w:rFonts w:ascii="Times New Roman" w:eastAsiaTheme="minorHAnsi" w:hAnsi="Times New Roman" w:cs="Times New Roman"/>
          <w:sz w:val="21"/>
          <w:szCs w:val="21"/>
          <w:lang w:eastAsia="en-US" w:bidi="ar-SA"/>
        </w:rPr>
        <w:t xml:space="preserve">serviços de apoio logístico (fornecimento, montagem e desmontagem) de </w:t>
      </w:r>
      <w:proofErr w:type="spellStart"/>
      <w:r w:rsidRPr="00270931">
        <w:rPr>
          <w:rFonts w:ascii="Times New Roman" w:eastAsiaTheme="minorHAnsi" w:hAnsi="Times New Roman" w:cs="Times New Roman"/>
          <w:sz w:val="21"/>
          <w:szCs w:val="21"/>
          <w:lang w:eastAsia="en-US" w:bidi="ar-SA"/>
        </w:rPr>
        <w:t>infraestrutura</w:t>
      </w:r>
      <w:proofErr w:type="spellEnd"/>
      <w:r w:rsidRPr="00270931">
        <w:rPr>
          <w:rFonts w:ascii="Times New Roman" w:eastAsiaTheme="minorHAnsi" w:hAnsi="Times New Roman" w:cs="Times New Roman"/>
          <w:sz w:val="21"/>
          <w:szCs w:val="21"/>
          <w:lang w:eastAsia="en-US" w:bidi="ar-SA"/>
        </w:rPr>
        <w:t xml:space="preserve"> necessária para realização de </w:t>
      </w:r>
      <w:r w:rsidRPr="00270931">
        <w:rPr>
          <w:rFonts w:ascii="Times New Roman" w:eastAsiaTheme="minorHAnsi" w:hAnsi="Times New Roman" w:cs="Times New Roman"/>
          <w:b/>
          <w:sz w:val="21"/>
          <w:szCs w:val="21"/>
          <w:lang w:eastAsia="en-US" w:bidi="ar-SA"/>
        </w:rPr>
        <w:t>três (03)</w:t>
      </w:r>
      <w:r w:rsidRPr="00270931">
        <w:rPr>
          <w:rFonts w:ascii="Times New Roman" w:eastAsiaTheme="minorHAnsi" w:hAnsi="Times New Roman" w:cs="Times New Roman"/>
          <w:sz w:val="21"/>
          <w:szCs w:val="21"/>
          <w:lang w:eastAsia="en-US" w:bidi="ar-SA"/>
        </w:rPr>
        <w:t xml:space="preserve"> eventos/solenidades da Secretaria Municipal de Saúde,</w:t>
      </w:r>
      <w:r w:rsidRPr="00270931">
        <w:rPr>
          <w:rFonts w:ascii="Times New Roman" w:eastAsiaTheme="minorHAnsi" w:hAnsi="Times New Roman" w:cs="Times New Roman"/>
          <w:color w:val="000000"/>
          <w:sz w:val="21"/>
          <w:szCs w:val="21"/>
          <w:lang w:eastAsia="en-US" w:bidi="ar-SA"/>
        </w:rPr>
        <w:t xml:space="preserve"> conforme condições, quantidades e exigências estabelecidas neste termo de referência e seus anexos.</w:t>
      </w:r>
    </w:p>
    <w:p w:rsidR="00873182" w:rsidRPr="00270931" w:rsidRDefault="00873182" w:rsidP="00873182">
      <w:pPr>
        <w:pStyle w:val="PADRO"/>
        <w:keepNext w:val="0"/>
        <w:widowControl/>
        <w:numPr>
          <w:ilvl w:val="1"/>
          <w:numId w:val="1"/>
        </w:numPr>
        <w:shd w:val="clear" w:color="auto" w:fill="auto"/>
        <w:spacing w:before="120" w:after="120"/>
        <w:rPr>
          <w:rFonts w:ascii="Times New Roman" w:eastAsiaTheme="minorHAnsi" w:hAnsi="Times New Roman" w:cs="Times New Roman"/>
          <w:sz w:val="21"/>
          <w:szCs w:val="21"/>
          <w:lang w:eastAsia="en-US" w:bidi="ar-SA"/>
        </w:rPr>
      </w:pPr>
      <w:r w:rsidRPr="00270931">
        <w:rPr>
          <w:rFonts w:ascii="Times New Roman" w:eastAsiaTheme="minorHAnsi" w:hAnsi="Times New Roman" w:cs="Times New Roman"/>
          <w:sz w:val="21"/>
          <w:szCs w:val="21"/>
          <w:lang w:eastAsia="en-US" w:bidi="ar-SA"/>
        </w:rPr>
        <w:t>A contratação ocorrerá em lote único, conforme itens e quantidades da tabela abaixo:</w:t>
      </w:r>
    </w:p>
    <w:tbl>
      <w:tblPr>
        <w:tblW w:w="93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88"/>
        <w:gridCol w:w="1083"/>
        <w:gridCol w:w="3169"/>
        <w:gridCol w:w="997"/>
        <w:gridCol w:w="992"/>
        <w:gridCol w:w="1130"/>
        <w:gridCol w:w="996"/>
      </w:tblGrid>
      <w:tr w:rsidR="00873182" w:rsidRPr="00270931" w:rsidTr="00F2110C">
        <w:trPr>
          <w:jc w:val="center"/>
        </w:trPr>
        <w:tc>
          <w:tcPr>
            <w:tcW w:w="988" w:type="dxa"/>
            <w:vAlign w:val="center"/>
          </w:tcPr>
          <w:p w:rsidR="00873182" w:rsidRPr="00270931" w:rsidRDefault="00873182" w:rsidP="00F2110C">
            <w:pPr>
              <w:widowControl w:val="0"/>
              <w:suppressAutoHyphens/>
              <w:ind w:left="176" w:firstLine="0"/>
              <w:rPr>
                <w:rFonts w:ascii="Times New Roman" w:hAnsi="Times New Roman" w:cs="Times New Roman"/>
                <w:b/>
                <w:bCs/>
                <w:color w:val="000000"/>
                <w:sz w:val="21"/>
                <w:szCs w:val="21"/>
              </w:rPr>
            </w:pPr>
            <w:r w:rsidRPr="00270931">
              <w:rPr>
                <w:rFonts w:ascii="Times New Roman" w:hAnsi="Times New Roman" w:cs="Times New Roman"/>
                <w:b/>
                <w:bCs/>
                <w:color w:val="000000"/>
                <w:sz w:val="21"/>
                <w:szCs w:val="21"/>
              </w:rPr>
              <w:t>LOTE</w:t>
            </w:r>
          </w:p>
        </w:tc>
        <w:tc>
          <w:tcPr>
            <w:tcW w:w="1083" w:type="dxa"/>
            <w:vAlign w:val="center"/>
          </w:tcPr>
          <w:p w:rsidR="00873182" w:rsidRPr="00270931" w:rsidRDefault="00F2110C" w:rsidP="00F2110C">
            <w:pPr>
              <w:widowControl w:val="0"/>
              <w:suppressAutoHyphens/>
              <w:ind w:hanging="608"/>
              <w:rPr>
                <w:rFonts w:ascii="Times New Roman" w:hAnsi="Times New Roman" w:cs="Times New Roman"/>
                <w:b/>
                <w:color w:val="000000"/>
                <w:sz w:val="21"/>
                <w:szCs w:val="21"/>
              </w:rPr>
            </w:pPr>
            <w:r>
              <w:rPr>
                <w:rFonts w:ascii="Times New Roman" w:hAnsi="Times New Roman" w:cs="Times New Roman"/>
                <w:b/>
                <w:bCs/>
                <w:color w:val="000000"/>
                <w:sz w:val="21"/>
                <w:szCs w:val="21"/>
              </w:rPr>
              <w:t>ITE</w:t>
            </w:r>
            <w:r w:rsidR="00873182" w:rsidRPr="00270931">
              <w:rPr>
                <w:rFonts w:ascii="Times New Roman" w:hAnsi="Times New Roman" w:cs="Times New Roman"/>
                <w:b/>
                <w:bCs/>
                <w:color w:val="000000"/>
                <w:sz w:val="21"/>
                <w:szCs w:val="21"/>
              </w:rPr>
              <w:t>M</w:t>
            </w:r>
          </w:p>
        </w:tc>
        <w:tc>
          <w:tcPr>
            <w:tcW w:w="3169" w:type="dxa"/>
            <w:vAlign w:val="center"/>
          </w:tcPr>
          <w:p w:rsidR="00873182" w:rsidRPr="00270931" w:rsidRDefault="00873182" w:rsidP="00F2110C">
            <w:pPr>
              <w:jc w:val="center"/>
              <w:rPr>
                <w:rFonts w:ascii="Times New Roman" w:hAnsi="Times New Roman" w:cs="Times New Roman"/>
                <w:b/>
                <w:bCs/>
                <w:color w:val="000000"/>
                <w:sz w:val="21"/>
                <w:szCs w:val="21"/>
              </w:rPr>
            </w:pPr>
            <w:r w:rsidRPr="00270931">
              <w:rPr>
                <w:rFonts w:ascii="Times New Roman" w:hAnsi="Times New Roman" w:cs="Times New Roman"/>
                <w:b/>
                <w:bCs/>
                <w:color w:val="000000"/>
                <w:sz w:val="21"/>
                <w:szCs w:val="21"/>
              </w:rPr>
              <w:t>DESCRIÇÃO/</w:t>
            </w:r>
          </w:p>
          <w:p w:rsidR="00873182" w:rsidRPr="00270931" w:rsidRDefault="00873182" w:rsidP="00F2110C">
            <w:pPr>
              <w:widowControl w:val="0"/>
              <w:suppressAutoHyphens/>
              <w:jc w:val="center"/>
              <w:rPr>
                <w:rFonts w:ascii="Times New Roman" w:hAnsi="Times New Roman" w:cs="Times New Roman"/>
                <w:color w:val="000000"/>
                <w:sz w:val="21"/>
                <w:szCs w:val="21"/>
              </w:rPr>
            </w:pPr>
            <w:r w:rsidRPr="00270931">
              <w:rPr>
                <w:rFonts w:ascii="Times New Roman" w:hAnsi="Times New Roman" w:cs="Times New Roman"/>
                <w:b/>
                <w:bCs/>
                <w:color w:val="000000"/>
                <w:sz w:val="21"/>
                <w:szCs w:val="21"/>
              </w:rPr>
              <w:t>ESPECIFICAÇÃO</w:t>
            </w:r>
          </w:p>
        </w:tc>
        <w:tc>
          <w:tcPr>
            <w:tcW w:w="997" w:type="dxa"/>
            <w:vAlign w:val="center"/>
          </w:tcPr>
          <w:p w:rsidR="00873182" w:rsidRPr="00270931" w:rsidRDefault="00873182" w:rsidP="00F2110C">
            <w:pPr>
              <w:widowControl w:val="0"/>
              <w:suppressAutoHyphens/>
              <w:ind w:left="181" w:firstLine="0"/>
              <w:rPr>
                <w:rFonts w:ascii="Times New Roman" w:hAnsi="Times New Roman" w:cs="Times New Roman"/>
                <w:color w:val="000000"/>
                <w:sz w:val="21"/>
                <w:szCs w:val="21"/>
              </w:rPr>
            </w:pPr>
            <w:r w:rsidRPr="00270931">
              <w:rPr>
                <w:rFonts w:ascii="Times New Roman" w:hAnsi="Times New Roman" w:cs="Times New Roman"/>
                <w:b/>
                <w:bCs/>
                <w:color w:val="000000"/>
                <w:sz w:val="21"/>
                <w:szCs w:val="21"/>
              </w:rPr>
              <w:t>QTD</w:t>
            </w:r>
          </w:p>
        </w:tc>
        <w:tc>
          <w:tcPr>
            <w:tcW w:w="992" w:type="dxa"/>
            <w:vAlign w:val="center"/>
          </w:tcPr>
          <w:p w:rsidR="00873182" w:rsidRPr="00270931" w:rsidRDefault="00873182" w:rsidP="00F2110C">
            <w:pPr>
              <w:widowControl w:val="0"/>
              <w:suppressAutoHyphens/>
              <w:ind w:left="0" w:firstLine="0"/>
              <w:jc w:val="center"/>
              <w:rPr>
                <w:rFonts w:ascii="Times New Roman" w:hAnsi="Times New Roman" w:cs="Times New Roman"/>
                <w:b/>
                <w:bCs/>
                <w:color w:val="000000"/>
                <w:sz w:val="21"/>
                <w:szCs w:val="21"/>
              </w:rPr>
            </w:pPr>
            <w:r w:rsidRPr="00270931">
              <w:rPr>
                <w:rFonts w:ascii="Times New Roman" w:hAnsi="Times New Roman" w:cs="Times New Roman"/>
                <w:b/>
                <w:bCs/>
                <w:color w:val="000000"/>
                <w:sz w:val="21"/>
                <w:szCs w:val="21"/>
              </w:rPr>
              <w:t>UN</w:t>
            </w:r>
          </w:p>
        </w:tc>
        <w:tc>
          <w:tcPr>
            <w:tcW w:w="1130" w:type="dxa"/>
            <w:vAlign w:val="center"/>
          </w:tcPr>
          <w:p w:rsidR="00873182" w:rsidRPr="00270931" w:rsidRDefault="00873182" w:rsidP="00F2110C">
            <w:pPr>
              <w:widowControl w:val="0"/>
              <w:suppressAutoHyphens/>
              <w:ind w:left="35" w:firstLine="0"/>
              <w:rPr>
                <w:rFonts w:ascii="Times New Roman" w:hAnsi="Times New Roman" w:cs="Times New Roman"/>
                <w:b/>
                <w:bCs/>
                <w:color w:val="000000"/>
                <w:sz w:val="21"/>
                <w:szCs w:val="21"/>
              </w:rPr>
            </w:pPr>
            <w:r w:rsidRPr="00270931">
              <w:rPr>
                <w:rFonts w:ascii="Times New Roman" w:hAnsi="Times New Roman" w:cs="Times New Roman"/>
                <w:b/>
                <w:bCs/>
                <w:color w:val="000000"/>
                <w:sz w:val="21"/>
                <w:szCs w:val="21"/>
              </w:rPr>
              <w:t>Preço Unitário</w:t>
            </w:r>
          </w:p>
        </w:tc>
        <w:tc>
          <w:tcPr>
            <w:tcW w:w="996" w:type="dxa"/>
            <w:vAlign w:val="center"/>
          </w:tcPr>
          <w:p w:rsidR="00873182" w:rsidRPr="00270931" w:rsidRDefault="00873182" w:rsidP="00F2110C">
            <w:pPr>
              <w:widowControl w:val="0"/>
              <w:suppressAutoHyphens/>
              <w:ind w:left="39" w:firstLine="0"/>
              <w:rPr>
                <w:rFonts w:ascii="Times New Roman" w:hAnsi="Times New Roman" w:cs="Times New Roman"/>
                <w:b/>
                <w:bCs/>
                <w:color w:val="000000"/>
                <w:sz w:val="21"/>
                <w:szCs w:val="21"/>
              </w:rPr>
            </w:pPr>
            <w:r w:rsidRPr="00270931">
              <w:rPr>
                <w:rFonts w:ascii="Times New Roman" w:hAnsi="Times New Roman" w:cs="Times New Roman"/>
                <w:b/>
                <w:bCs/>
                <w:color w:val="000000"/>
                <w:sz w:val="21"/>
                <w:szCs w:val="21"/>
              </w:rPr>
              <w:t>Preço Total</w:t>
            </w:r>
          </w:p>
        </w:tc>
      </w:tr>
      <w:tr w:rsidR="00873182" w:rsidRPr="00270931" w:rsidTr="00F2110C">
        <w:trPr>
          <w:jc w:val="center"/>
        </w:trPr>
        <w:tc>
          <w:tcPr>
            <w:tcW w:w="988" w:type="dxa"/>
            <w:vMerge w:val="restart"/>
            <w:vAlign w:val="center"/>
          </w:tcPr>
          <w:p w:rsidR="00873182" w:rsidRPr="00270931" w:rsidRDefault="00873182" w:rsidP="00F2110C">
            <w:pPr>
              <w:widowControl w:val="0"/>
              <w:suppressAutoHyphens/>
              <w:spacing w:after="120"/>
              <w:jc w:val="center"/>
              <w:rPr>
                <w:rFonts w:ascii="Times New Roman" w:hAnsi="Times New Roman" w:cs="Times New Roman"/>
                <w:b/>
                <w:color w:val="000000"/>
                <w:sz w:val="21"/>
                <w:szCs w:val="21"/>
              </w:rPr>
            </w:pPr>
            <w:proofErr w:type="gramStart"/>
            <w:r w:rsidRPr="00270931">
              <w:rPr>
                <w:rFonts w:ascii="Times New Roman" w:hAnsi="Times New Roman" w:cs="Times New Roman"/>
                <w:b/>
                <w:color w:val="000000"/>
                <w:sz w:val="21"/>
                <w:szCs w:val="21"/>
              </w:rPr>
              <w:t>1</w:t>
            </w:r>
            <w:proofErr w:type="gramEnd"/>
          </w:p>
        </w:tc>
        <w:tc>
          <w:tcPr>
            <w:tcW w:w="1083" w:type="dxa"/>
          </w:tcPr>
          <w:p w:rsidR="00873182" w:rsidRPr="00270931" w:rsidRDefault="00873182" w:rsidP="00F2110C">
            <w:pPr>
              <w:widowControl w:val="0"/>
              <w:suppressAutoHyphens/>
              <w:spacing w:after="120"/>
              <w:jc w:val="center"/>
              <w:rPr>
                <w:rFonts w:ascii="Times New Roman" w:hAnsi="Times New Roman" w:cs="Times New Roman"/>
                <w:b/>
                <w:color w:val="000000"/>
                <w:sz w:val="21"/>
                <w:szCs w:val="21"/>
              </w:rPr>
            </w:pPr>
            <w:proofErr w:type="gramStart"/>
            <w:r w:rsidRPr="00270931">
              <w:rPr>
                <w:rFonts w:ascii="Times New Roman" w:hAnsi="Times New Roman" w:cs="Times New Roman"/>
                <w:b/>
                <w:color w:val="000000"/>
                <w:sz w:val="21"/>
                <w:szCs w:val="21"/>
              </w:rPr>
              <w:t>1</w:t>
            </w:r>
            <w:proofErr w:type="gramEnd"/>
          </w:p>
        </w:tc>
        <w:tc>
          <w:tcPr>
            <w:tcW w:w="3169" w:type="dxa"/>
          </w:tcPr>
          <w:p w:rsidR="00873182" w:rsidRPr="00270931" w:rsidRDefault="00873182" w:rsidP="00C6248A">
            <w:pPr>
              <w:widowControl w:val="0"/>
              <w:suppressAutoHyphens/>
              <w:spacing w:after="120"/>
              <w:ind w:left="90" w:firstLine="10"/>
              <w:rPr>
                <w:rFonts w:ascii="Times New Roman" w:hAnsi="Times New Roman" w:cs="Times New Roman"/>
                <w:color w:val="000000"/>
                <w:sz w:val="21"/>
                <w:szCs w:val="21"/>
              </w:rPr>
            </w:pPr>
            <w:r w:rsidRPr="00270931">
              <w:rPr>
                <w:rFonts w:ascii="Times New Roman" w:hAnsi="Times New Roman" w:cs="Times New Roman"/>
                <w:color w:val="000000"/>
                <w:sz w:val="21"/>
                <w:szCs w:val="21"/>
              </w:rPr>
              <w:t xml:space="preserve">Tablado de pequeno porte, medindo: </w:t>
            </w:r>
            <w:r w:rsidR="00C6248A">
              <w:rPr>
                <w:rFonts w:ascii="Times New Roman" w:hAnsi="Times New Roman" w:cs="Times New Roman"/>
                <w:color w:val="000000"/>
                <w:sz w:val="21"/>
                <w:szCs w:val="21"/>
              </w:rPr>
              <w:t>2</w:t>
            </w:r>
            <w:r w:rsidRPr="00270931">
              <w:rPr>
                <w:rFonts w:ascii="Times New Roman" w:hAnsi="Times New Roman" w:cs="Times New Roman"/>
                <w:color w:val="000000"/>
                <w:sz w:val="21"/>
                <w:szCs w:val="21"/>
              </w:rPr>
              <w:t xml:space="preserve">m (largura) x 2m (profundidade), forração em carpete, </w:t>
            </w:r>
            <w:proofErr w:type="spellStart"/>
            <w:r w:rsidRPr="00270931">
              <w:rPr>
                <w:rFonts w:ascii="Times New Roman" w:hAnsi="Times New Roman" w:cs="Times New Roman"/>
                <w:color w:val="000000"/>
                <w:sz w:val="21"/>
                <w:szCs w:val="21"/>
              </w:rPr>
              <w:t>backdrop</w:t>
            </w:r>
            <w:proofErr w:type="spellEnd"/>
            <w:r w:rsidRPr="00270931">
              <w:rPr>
                <w:rFonts w:ascii="Times New Roman" w:hAnsi="Times New Roman" w:cs="Times New Roman"/>
                <w:color w:val="000000"/>
                <w:sz w:val="21"/>
                <w:szCs w:val="21"/>
              </w:rPr>
              <w:t xml:space="preserve"> com forração, medindo 4m.</w:t>
            </w:r>
          </w:p>
        </w:tc>
        <w:tc>
          <w:tcPr>
            <w:tcW w:w="997"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r w:rsidRPr="00270931">
              <w:rPr>
                <w:rFonts w:ascii="Times New Roman" w:hAnsi="Times New Roman" w:cs="Times New Roman"/>
                <w:color w:val="000000"/>
                <w:sz w:val="21"/>
                <w:szCs w:val="21"/>
              </w:rPr>
              <w:t>01</w:t>
            </w:r>
          </w:p>
        </w:tc>
        <w:tc>
          <w:tcPr>
            <w:tcW w:w="992" w:type="dxa"/>
            <w:vAlign w:val="center"/>
          </w:tcPr>
          <w:p w:rsidR="00873182" w:rsidRPr="00270931" w:rsidRDefault="00873182" w:rsidP="00F2110C">
            <w:pPr>
              <w:widowControl w:val="0"/>
              <w:suppressAutoHyphens/>
              <w:spacing w:after="120"/>
              <w:ind w:left="176" w:firstLine="0"/>
              <w:rPr>
                <w:rFonts w:ascii="Times New Roman" w:hAnsi="Times New Roman" w:cs="Times New Roman"/>
                <w:color w:val="000000"/>
                <w:sz w:val="21"/>
                <w:szCs w:val="21"/>
              </w:rPr>
            </w:pPr>
            <w:proofErr w:type="spellStart"/>
            <w:r w:rsidRPr="00270931">
              <w:rPr>
                <w:rFonts w:ascii="Times New Roman" w:hAnsi="Times New Roman" w:cs="Times New Roman"/>
                <w:color w:val="000000"/>
                <w:sz w:val="21"/>
                <w:szCs w:val="21"/>
              </w:rPr>
              <w:t>Unid</w:t>
            </w:r>
            <w:proofErr w:type="spellEnd"/>
            <w:r w:rsidRPr="00270931">
              <w:rPr>
                <w:rFonts w:ascii="Times New Roman" w:hAnsi="Times New Roman" w:cs="Times New Roman"/>
                <w:color w:val="000000"/>
                <w:sz w:val="21"/>
                <w:szCs w:val="21"/>
              </w:rPr>
              <w:t>.</w:t>
            </w:r>
          </w:p>
        </w:tc>
        <w:tc>
          <w:tcPr>
            <w:tcW w:w="1130"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p>
        </w:tc>
        <w:tc>
          <w:tcPr>
            <w:tcW w:w="996"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p>
        </w:tc>
      </w:tr>
      <w:tr w:rsidR="00873182" w:rsidRPr="00270931" w:rsidTr="00F2110C">
        <w:trPr>
          <w:jc w:val="center"/>
        </w:trPr>
        <w:tc>
          <w:tcPr>
            <w:tcW w:w="988" w:type="dxa"/>
            <w:vMerge/>
          </w:tcPr>
          <w:p w:rsidR="00873182" w:rsidRPr="00270931" w:rsidRDefault="00873182" w:rsidP="00F2110C">
            <w:pPr>
              <w:widowControl w:val="0"/>
              <w:suppressAutoHyphens/>
              <w:spacing w:after="120"/>
              <w:jc w:val="center"/>
              <w:rPr>
                <w:rFonts w:ascii="Times New Roman" w:hAnsi="Times New Roman" w:cs="Times New Roman"/>
                <w:b/>
                <w:color w:val="000000"/>
                <w:sz w:val="21"/>
                <w:szCs w:val="21"/>
              </w:rPr>
            </w:pPr>
          </w:p>
        </w:tc>
        <w:tc>
          <w:tcPr>
            <w:tcW w:w="1083" w:type="dxa"/>
          </w:tcPr>
          <w:p w:rsidR="00873182" w:rsidRPr="00270931" w:rsidRDefault="00873182" w:rsidP="00F2110C">
            <w:pPr>
              <w:widowControl w:val="0"/>
              <w:suppressAutoHyphens/>
              <w:spacing w:after="120"/>
              <w:jc w:val="center"/>
              <w:rPr>
                <w:rFonts w:ascii="Times New Roman" w:hAnsi="Times New Roman" w:cs="Times New Roman"/>
                <w:b/>
                <w:color w:val="000000"/>
                <w:sz w:val="21"/>
                <w:szCs w:val="21"/>
              </w:rPr>
            </w:pPr>
            <w:proofErr w:type="gramStart"/>
            <w:r w:rsidRPr="00270931">
              <w:rPr>
                <w:rFonts w:ascii="Times New Roman" w:hAnsi="Times New Roman" w:cs="Times New Roman"/>
                <w:b/>
                <w:color w:val="000000"/>
                <w:sz w:val="21"/>
                <w:szCs w:val="21"/>
              </w:rPr>
              <w:t>2</w:t>
            </w:r>
            <w:proofErr w:type="gramEnd"/>
          </w:p>
        </w:tc>
        <w:tc>
          <w:tcPr>
            <w:tcW w:w="3169" w:type="dxa"/>
          </w:tcPr>
          <w:p w:rsidR="00873182" w:rsidRPr="00270931" w:rsidRDefault="00873182" w:rsidP="00F2110C">
            <w:pPr>
              <w:widowControl w:val="0"/>
              <w:suppressAutoHyphens/>
              <w:spacing w:after="120"/>
              <w:ind w:left="90" w:firstLine="10"/>
              <w:rPr>
                <w:rFonts w:ascii="Times New Roman" w:hAnsi="Times New Roman" w:cs="Times New Roman"/>
                <w:color w:val="000000"/>
                <w:sz w:val="21"/>
                <w:szCs w:val="21"/>
              </w:rPr>
            </w:pPr>
            <w:r w:rsidRPr="00270931">
              <w:rPr>
                <w:rFonts w:ascii="Times New Roman" w:hAnsi="Times New Roman" w:cs="Times New Roman"/>
                <w:color w:val="000000"/>
                <w:sz w:val="21"/>
                <w:szCs w:val="21"/>
              </w:rPr>
              <w:t xml:space="preserve">Painel em </w:t>
            </w:r>
            <w:proofErr w:type="spellStart"/>
            <w:r w:rsidRPr="00270931">
              <w:rPr>
                <w:rFonts w:ascii="Times New Roman" w:hAnsi="Times New Roman" w:cs="Times New Roman"/>
                <w:color w:val="000000"/>
                <w:sz w:val="21"/>
                <w:szCs w:val="21"/>
              </w:rPr>
              <w:t>Led</w:t>
            </w:r>
            <w:proofErr w:type="spellEnd"/>
            <w:proofErr w:type="gramStart"/>
            <w:r w:rsidRPr="00270931">
              <w:rPr>
                <w:rFonts w:ascii="Times New Roman" w:hAnsi="Times New Roman" w:cs="Times New Roman"/>
                <w:color w:val="000000"/>
                <w:sz w:val="21"/>
                <w:szCs w:val="21"/>
              </w:rPr>
              <w:t xml:space="preserve">  </w:t>
            </w:r>
            <w:proofErr w:type="gramEnd"/>
            <w:r w:rsidRPr="00270931">
              <w:rPr>
                <w:rFonts w:ascii="Times New Roman" w:hAnsi="Times New Roman" w:cs="Times New Roman"/>
                <w:color w:val="000000"/>
                <w:sz w:val="21"/>
                <w:szCs w:val="21"/>
              </w:rPr>
              <w:t>de 07mm (P07) ou equivalente, em alta definição, medindo  4x2m para exibição de vídeos institucionais.</w:t>
            </w:r>
          </w:p>
        </w:tc>
        <w:tc>
          <w:tcPr>
            <w:tcW w:w="997"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r w:rsidRPr="00270931">
              <w:rPr>
                <w:rFonts w:ascii="Times New Roman" w:hAnsi="Times New Roman" w:cs="Times New Roman"/>
                <w:color w:val="000000"/>
                <w:sz w:val="21"/>
                <w:szCs w:val="21"/>
              </w:rPr>
              <w:t>01</w:t>
            </w:r>
          </w:p>
        </w:tc>
        <w:tc>
          <w:tcPr>
            <w:tcW w:w="992" w:type="dxa"/>
            <w:vAlign w:val="center"/>
          </w:tcPr>
          <w:p w:rsidR="00873182" w:rsidRPr="00270931" w:rsidRDefault="00873182" w:rsidP="00F2110C">
            <w:pPr>
              <w:widowControl w:val="0"/>
              <w:suppressAutoHyphens/>
              <w:spacing w:after="120"/>
              <w:ind w:left="176" w:firstLine="0"/>
              <w:rPr>
                <w:rFonts w:ascii="Times New Roman" w:hAnsi="Times New Roman" w:cs="Times New Roman"/>
                <w:color w:val="000000"/>
                <w:sz w:val="21"/>
                <w:szCs w:val="21"/>
              </w:rPr>
            </w:pPr>
            <w:proofErr w:type="spellStart"/>
            <w:r w:rsidRPr="00270931">
              <w:rPr>
                <w:rFonts w:ascii="Times New Roman" w:hAnsi="Times New Roman" w:cs="Times New Roman"/>
                <w:color w:val="000000"/>
                <w:sz w:val="21"/>
                <w:szCs w:val="21"/>
              </w:rPr>
              <w:t>Unid</w:t>
            </w:r>
            <w:proofErr w:type="spellEnd"/>
            <w:r w:rsidRPr="00270931">
              <w:rPr>
                <w:rFonts w:ascii="Times New Roman" w:hAnsi="Times New Roman" w:cs="Times New Roman"/>
                <w:color w:val="000000"/>
                <w:sz w:val="21"/>
                <w:szCs w:val="21"/>
              </w:rPr>
              <w:t>.</w:t>
            </w:r>
          </w:p>
        </w:tc>
        <w:tc>
          <w:tcPr>
            <w:tcW w:w="1130"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p>
        </w:tc>
        <w:tc>
          <w:tcPr>
            <w:tcW w:w="996"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p>
        </w:tc>
      </w:tr>
      <w:tr w:rsidR="00873182" w:rsidRPr="00270931" w:rsidTr="00F2110C">
        <w:trPr>
          <w:jc w:val="center"/>
        </w:trPr>
        <w:tc>
          <w:tcPr>
            <w:tcW w:w="988" w:type="dxa"/>
            <w:vMerge/>
          </w:tcPr>
          <w:p w:rsidR="00873182" w:rsidRPr="00270931" w:rsidRDefault="00873182" w:rsidP="00F2110C">
            <w:pPr>
              <w:widowControl w:val="0"/>
              <w:suppressAutoHyphens/>
              <w:spacing w:after="120"/>
              <w:jc w:val="center"/>
              <w:rPr>
                <w:rFonts w:ascii="Times New Roman" w:hAnsi="Times New Roman" w:cs="Times New Roman"/>
                <w:b/>
                <w:color w:val="000000"/>
                <w:sz w:val="21"/>
                <w:szCs w:val="21"/>
              </w:rPr>
            </w:pPr>
          </w:p>
        </w:tc>
        <w:tc>
          <w:tcPr>
            <w:tcW w:w="1083" w:type="dxa"/>
          </w:tcPr>
          <w:p w:rsidR="00873182" w:rsidRPr="00270931" w:rsidRDefault="00873182" w:rsidP="00F2110C">
            <w:pPr>
              <w:widowControl w:val="0"/>
              <w:suppressAutoHyphens/>
              <w:spacing w:after="120"/>
              <w:jc w:val="center"/>
              <w:rPr>
                <w:rFonts w:ascii="Times New Roman" w:hAnsi="Times New Roman" w:cs="Times New Roman"/>
                <w:b/>
                <w:color w:val="000000"/>
                <w:sz w:val="21"/>
                <w:szCs w:val="21"/>
              </w:rPr>
            </w:pPr>
            <w:proofErr w:type="gramStart"/>
            <w:r w:rsidRPr="00270931">
              <w:rPr>
                <w:rFonts w:ascii="Times New Roman" w:hAnsi="Times New Roman" w:cs="Times New Roman"/>
                <w:b/>
                <w:color w:val="000000"/>
                <w:sz w:val="21"/>
                <w:szCs w:val="21"/>
              </w:rPr>
              <w:t>3</w:t>
            </w:r>
            <w:proofErr w:type="gramEnd"/>
          </w:p>
        </w:tc>
        <w:tc>
          <w:tcPr>
            <w:tcW w:w="3169" w:type="dxa"/>
          </w:tcPr>
          <w:p w:rsidR="00873182" w:rsidRPr="00270931" w:rsidRDefault="00873182" w:rsidP="00F2110C">
            <w:pPr>
              <w:widowControl w:val="0"/>
              <w:suppressAutoHyphens/>
              <w:spacing w:after="120"/>
              <w:ind w:left="90" w:firstLine="10"/>
              <w:rPr>
                <w:rFonts w:ascii="Times New Roman" w:hAnsi="Times New Roman" w:cs="Times New Roman"/>
                <w:color w:val="000000"/>
                <w:sz w:val="21"/>
                <w:szCs w:val="21"/>
              </w:rPr>
            </w:pPr>
            <w:r w:rsidRPr="00270931">
              <w:rPr>
                <w:rFonts w:ascii="Times New Roman" w:hAnsi="Times New Roman" w:cs="Times New Roman"/>
                <w:color w:val="000000"/>
                <w:sz w:val="21"/>
                <w:szCs w:val="21"/>
              </w:rPr>
              <w:t>Tenda (10x10m) com calhas laterais, com cobertura em lona blackout, tipo piramidal ou equivalente, pés de sustentação em tubos galvanizados, laterais para captação e escoamento de água.</w:t>
            </w:r>
          </w:p>
        </w:tc>
        <w:tc>
          <w:tcPr>
            <w:tcW w:w="997"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r w:rsidRPr="00270931">
              <w:rPr>
                <w:rFonts w:ascii="Times New Roman" w:hAnsi="Times New Roman" w:cs="Times New Roman"/>
                <w:color w:val="000000"/>
                <w:sz w:val="21"/>
                <w:szCs w:val="21"/>
              </w:rPr>
              <w:t>03</w:t>
            </w:r>
          </w:p>
        </w:tc>
        <w:tc>
          <w:tcPr>
            <w:tcW w:w="992" w:type="dxa"/>
            <w:vAlign w:val="center"/>
          </w:tcPr>
          <w:p w:rsidR="00873182" w:rsidRPr="00270931" w:rsidRDefault="00873182" w:rsidP="00F2110C">
            <w:pPr>
              <w:widowControl w:val="0"/>
              <w:suppressAutoHyphens/>
              <w:spacing w:after="120"/>
              <w:ind w:left="176" w:firstLine="0"/>
              <w:rPr>
                <w:rFonts w:ascii="Times New Roman" w:hAnsi="Times New Roman" w:cs="Times New Roman"/>
                <w:color w:val="000000"/>
                <w:sz w:val="21"/>
                <w:szCs w:val="21"/>
              </w:rPr>
            </w:pPr>
            <w:proofErr w:type="spellStart"/>
            <w:r w:rsidRPr="00270931">
              <w:rPr>
                <w:rFonts w:ascii="Times New Roman" w:hAnsi="Times New Roman" w:cs="Times New Roman"/>
                <w:color w:val="000000"/>
                <w:sz w:val="21"/>
                <w:szCs w:val="21"/>
              </w:rPr>
              <w:t>Unid</w:t>
            </w:r>
            <w:proofErr w:type="spellEnd"/>
            <w:r w:rsidRPr="00270931">
              <w:rPr>
                <w:rFonts w:ascii="Times New Roman" w:hAnsi="Times New Roman" w:cs="Times New Roman"/>
                <w:color w:val="000000"/>
                <w:sz w:val="21"/>
                <w:szCs w:val="21"/>
              </w:rPr>
              <w:t>.</w:t>
            </w:r>
          </w:p>
        </w:tc>
        <w:tc>
          <w:tcPr>
            <w:tcW w:w="1130"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p>
        </w:tc>
        <w:tc>
          <w:tcPr>
            <w:tcW w:w="996"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p>
        </w:tc>
      </w:tr>
      <w:tr w:rsidR="00873182" w:rsidRPr="00270931" w:rsidTr="00F2110C">
        <w:trPr>
          <w:jc w:val="center"/>
        </w:trPr>
        <w:tc>
          <w:tcPr>
            <w:tcW w:w="988" w:type="dxa"/>
            <w:vMerge/>
          </w:tcPr>
          <w:p w:rsidR="00873182" w:rsidRPr="00270931" w:rsidRDefault="00873182" w:rsidP="00F2110C">
            <w:pPr>
              <w:widowControl w:val="0"/>
              <w:suppressAutoHyphens/>
              <w:spacing w:after="120"/>
              <w:jc w:val="center"/>
              <w:rPr>
                <w:rFonts w:ascii="Times New Roman" w:hAnsi="Times New Roman" w:cs="Times New Roman"/>
                <w:b/>
                <w:color w:val="000000"/>
                <w:sz w:val="21"/>
                <w:szCs w:val="21"/>
              </w:rPr>
            </w:pPr>
          </w:p>
        </w:tc>
        <w:tc>
          <w:tcPr>
            <w:tcW w:w="1083" w:type="dxa"/>
          </w:tcPr>
          <w:p w:rsidR="00873182" w:rsidRPr="00270931" w:rsidRDefault="00873182" w:rsidP="00F2110C">
            <w:pPr>
              <w:widowControl w:val="0"/>
              <w:suppressAutoHyphens/>
              <w:spacing w:after="120"/>
              <w:jc w:val="center"/>
              <w:rPr>
                <w:rFonts w:ascii="Times New Roman" w:hAnsi="Times New Roman" w:cs="Times New Roman"/>
                <w:b/>
                <w:color w:val="000000"/>
                <w:sz w:val="21"/>
                <w:szCs w:val="21"/>
              </w:rPr>
            </w:pPr>
            <w:proofErr w:type="gramStart"/>
            <w:r w:rsidRPr="00270931">
              <w:rPr>
                <w:rFonts w:ascii="Times New Roman" w:hAnsi="Times New Roman" w:cs="Times New Roman"/>
                <w:b/>
                <w:color w:val="000000"/>
                <w:sz w:val="21"/>
                <w:szCs w:val="21"/>
              </w:rPr>
              <w:t>4</w:t>
            </w:r>
            <w:proofErr w:type="gramEnd"/>
          </w:p>
        </w:tc>
        <w:tc>
          <w:tcPr>
            <w:tcW w:w="3169" w:type="dxa"/>
          </w:tcPr>
          <w:p w:rsidR="00873182" w:rsidRPr="00270931" w:rsidRDefault="00873182" w:rsidP="00F2110C">
            <w:pPr>
              <w:widowControl w:val="0"/>
              <w:suppressAutoHyphens/>
              <w:spacing w:after="120"/>
              <w:ind w:left="90" w:firstLine="10"/>
              <w:rPr>
                <w:rFonts w:ascii="Times New Roman" w:hAnsi="Times New Roman" w:cs="Times New Roman"/>
                <w:color w:val="000000"/>
                <w:sz w:val="21"/>
                <w:szCs w:val="21"/>
              </w:rPr>
            </w:pPr>
            <w:r w:rsidRPr="00270931">
              <w:rPr>
                <w:rFonts w:ascii="Times New Roman" w:hAnsi="Times New Roman" w:cs="Times New Roman"/>
                <w:color w:val="000000"/>
                <w:sz w:val="21"/>
                <w:szCs w:val="21"/>
              </w:rPr>
              <w:t xml:space="preserve">Cadeira plástica, com apoio para braços em PVC na cor branca ou preta, peso máximo suportado de </w:t>
            </w:r>
            <w:proofErr w:type="gramStart"/>
            <w:r w:rsidRPr="00270931">
              <w:rPr>
                <w:rFonts w:ascii="Times New Roman" w:hAnsi="Times New Roman" w:cs="Times New Roman"/>
                <w:color w:val="000000"/>
                <w:sz w:val="21"/>
                <w:szCs w:val="21"/>
              </w:rPr>
              <w:t>182Kg</w:t>
            </w:r>
            <w:proofErr w:type="gramEnd"/>
            <w:r w:rsidRPr="00270931">
              <w:rPr>
                <w:rFonts w:ascii="Times New Roman" w:hAnsi="Times New Roman" w:cs="Times New Roman"/>
                <w:color w:val="000000"/>
                <w:sz w:val="21"/>
                <w:szCs w:val="21"/>
              </w:rPr>
              <w:t>.</w:t>
            </w:r>
          </w:p>
        </w:tc>
        <w:tc>
          <w:tcPr>
            <w:tcW w:w="997"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r w:rsidRPr="00270931">
              <w:rPr>
                <w:rFonts w:ascii="Times New Roman" w:hAnsi="Times New Roman" w:cs="Times New Roman"/>
                <w:color w:val="000000"/>
                <w:sz w:val="21"/>
                <w:szCs w:val="21"/>
              </w:rPr>
              <w:t>250</w:t>
            </w:r>
          </w:p>
        </w:tc>
        <w:tc>
          <w:tcPr>
            <w:tcW w:w="992" w:type="dxa"/>
            <w:vAlign w:val="center"/>
          </w:tcPr>
          <w:p w:rsidR="00873182" w:rsidRPr="00270931" w:rsidRDefault="00873182" w:rsidP="00F2110C">
            <w:pPr>
              <w:widowControl w:val="0"/>
              <w:suppressAutoHyphens/>
              <w:spacing w:after="120"/>
              <w:ind w:left="176" w:firstLine="0"/>
              <w:rPr>
                <w:rFonts w:ascii="Times New Roman" w:hAnsi="Times New Roman" w:cs="Times New Roman"/>
                <w:color w:val="000000"/>
                <w:sz w:val="21"/>
                <w:szCs w:val="21"/>
              </w:rPr>
            </w:pPr>
            <w:proofErr w:type="spellStart"/>
            <w:r w:rsidRPr="00270931">
              <w:rPr>
                <w:rFonts w:ascii="Times New Roman" w:hAnsi="Times New Roman" w:cs="Times New Roman"/>
                <w:color w:val="000000"/>
                <w:sz w:val="21"/>
                <w:szCs w:val="21"/>
              </w:rPr>
              <w:t>Unid</w:t>
            </w:r>
            <w:proofErr w:type="spellEnd"/>
            <w:r w:rsidRPr="00270931">
              <w:rPr>
                <w:rFonts w:ascii="Times New Roman" w:hAnsi="Times New Roman" w:cs="Times New Roman"/>
                <w:color w:val="000000"/>
                <w:sz w:val="21"/>
                <w:szCs w:val="21"/>
              </w:rPr>
              <w:t>.</w:t>
            </w:r>
          </w:p>
        </w:tc>
        <w:tc>
          <w:tcPr>
            <w:tcW w:w="1130"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p>
        </w:tc>
        <w:tc>
          <w:tcPr>
            <w:tcW w:w="996"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p>
        </w:tc>
      </w:tr>
      <w:tr w:rsidR="00873182" w:rsidRPr="00270931" w:rsidTr="00F2110C">
        <w:trPr>
          <w:jc w:val="center"/>
        </w:trPr>
        <w:tc>
          <w:tcPr>
            <w:tcW w:w="988" w:type="dxa"/>
            <w:vMerge/>
          </w:tcPr>
          <w:p w:rsidR="00873182" w:rsidRPr="00270931" w:rsidRDefault="00873182" w:rsidP="00F2110C">
            <w:pPr>
              <w:widowControl w:val="0"/>
              <w:suppressAutoHyphens/>
              <w:spacing w:after="120"/>
              <w:jc w:val="center"/>
              <w:rPr>
                <w:rFonts w:ascii="Times New Roman" w:hAnsi="Times New Roman" w:cs="Times New Roman"/>
                <w:b/>
                <w:color w:val="000000"/>
                <w:sz w:val="21"/>
                <w:szCs w:val="21"/>
              </w:rPr>
            </w:pPr>
          </w:p>
        </w:tc>
        <w:tc>
          <w:tcPr>
            <w:tcW w:w="1083" w:type="dxa"/>
          </w:tcPr>
          <w:p w:rsidR="00873182" w:rsidRPr="00270931" w:rsidRDefault="00873182" w:rsidP="00F2110C">
            <w:pPr>
              <w:widowControl w:val="0"/>
              <w:suppressAutoHyphens/>
              <w:spacing w:after="120"/>
              <w:jc w:val="center"/>
              <w:rPr>
                <w:rFonts w:ascii="Times New Roman" w:hAnsi="Times New Roman" w:cs="Times New Roman"/>
                <w:b/>
                <w:color w:val="000000"/>
                <w:sz w:val="21"/>
                <w:szCs w:val="21"/>
              </w:rPr>
            </w:pPr>
            <w:proofErr w:type="gramStart"/>
            <w:r w:rsidRPr="00270931">
              <w:rPr>
                <w:rFonts w:ascii="Times New Roman" w:hAnsi="Times New Roman" w:cs="Times New Roman"/>
                <w:b/>
                <w:color w:val="000000"/>
                <w:sz w:val="21"/>
                <w:szCs w:val="21"/>
              </w:rPr>
              <w:t>5</w:t>
            </w:r>
            <w:proofErr w:type="gramEnd"/>
          </w:p>
        </w:tc>
        <w:tc>
          <w:tcPr>
            <w:tcW w:w="3169" w:type="dxa"/>
          </w:tcPr>
          <w:p w:rsidR="00873182" w:rsidRPr="00270931" w:rsidRDefault="00873182" w:rsidP="00F2110C">
            <w:pPr>
              <w:widowControl w:val="0"/>
              <w:suppressAutoHyphens/>
              <w:spacing w:after="120"/>
              <w:ind w:left="90" w:firstLine="0"/>
              <w:rPr>
                <w:rFonts w:ascii="Times New Roman" w:hAnsi="Times New Roman" w:cs="Times New Roman"/>
                <w:color w:val="000000"/>
                <w:sz w:val="21"/>
                <w:szCs w:val="21"/>
              </w:rPr>
            </w:pPr>
            <w:r w:rsidRPr="00270931">
              <w:rPr>
                <w:rFonts w:ascii="Times New Roman" w:hAnsi="Times New Roman" w:cs="Times New Roman"/>
                <w:color w:val="000000"/>
                <w:sz w:val="21"/>
                <w:szCs w:val="21"/>
              </w:rPr>
              <w:t>Equipamento de Som para ambiente aberto com capacidade para atender no mínimo 250 pessoas, com 04 microfones bastão UHF sem fio e técnico de som para operação.</w:t>
            </w:r>
          </w:p>
        </w:tc>
        <w:tc>
          <w:tcPr>
            <w:tcW w:w="997"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r w:rsidRPr="00270931">
              <w:rPr>
                <w:rFonts w:ascii="Times New Roman" w:hAnsi="Times New Roman" w:cs="Times New Roman"/>
                <w:color w:val="000000"/>
                <w:sz w:val="21"/>
                <w:szCs w:val="21"/>
              </w:rPr>
              <w:t>01</w:t>
            </w:r>
          </w:p>
        </w:tc>
        <w:tc>
          <w:tcPr>
            <w:tcW w:w="992" w:type="dxa"/>
            <w:vAlign w:val="center"/>
          </w:tcPr>
          <w:p w:rsidR="00873182" w:rsidRPr="00270931" w:rsidRDefault="00873182" w:rsidP="00F2110C">
            <w:pPr>
              <w:widowControl w:val="0"/>
              <w:suppressAutoHyphens/>
              <w:spacing w:after="120"/>
              <w:ind w:left="176" w:firstLine="0"/>
              <w:rPr>
                <w:rFonts w:ascii="Times New Roman" w:hAnsi="Times New Roman" w:cs="Times New Roman"/>
                <w:color w:val="000000"/>
                <w:sz w:val="21"/>
                <w:szCs w:val="21"/>
              </w:rPr>
            </w:pPr>
            <w:proofErr w:type="spellStart"/>
            <w:r w:rsidRPr="00270931">
              <w:rPr>
                <w:rFonts w:ascii="Times New Roman" w:hAnsi="Times New Roman" w:cs="Times New Roman"/>
                <w:color w:val="000000"/>
                <w:sz w:val="21"/>
                <w:szCs w:val="21"/>
              </w:rPr>
              <w:t>Unid</w:t>
            </w:r>
            <w:proofErr w:type="spellEnd"/>
            <w:r w:rsidRPr="00270931">
              <w:rPr>
                <w:rFonts w:ascii="Times New Roman" w:hAnsi="Times New Roman" w:cs="Times New Roman"/>
                <w:color w:val="000000"/>
                <w:sz w:val="21"/>
                <w:szCs w:val="21"/>
              </w:rPr>
              <w:t>.</w:t>
            </w:r>
          </w:p>
        </w:tc>
        <w:tc>
          <w:tcPr>
            <w:tcW w:w="1130"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p>
        </w:tc>
        <w:tc>
          <w:tcPr>
            <w:tcW w:w="996"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p>
        </w:tc>
      </w:tr>
      <w:tr w:rsidR="00873182" w:rsidRPr="00270931" w:rsidTr="00F2110C">
        <w:trPr>
          <w:jc w:val="center"/>
        </w:trPr>
        <w:tc>
          <w:tcPr>
            <w:tcW w:w="988" w:type="dxa"/>
            <w:vMerge/>
          </w:tcPr>
          <w:p w:rsidR="00873182" w:rsidRPr="00270931" w:rsidRDefault="00873182" w:rsidP="00F2110C">
            <w:pPr>
              <w:widowControl w:val="0"/>
              <w:suppressAutoHyphens/>
              <w:spacing w:after="120"/>
              <w:jc w:val="center"/>
              <w:rPr>
                <w:rFonts w:ascii="Times New Roman" w:hAnsi="Times New Roman" w:cs="Times New Roman"/>
                <w:b/>
                <w:color w:val="000000"/>
                <w:sz w:val="21"/>
                <w:szCs w:val="21"/>
              </w:rPr>
            </w:pPr>
          </w:p>
        </w:tc>
        <w:tc>
          <w:tcPr>
            <w:tcW w:w="1083" w:type="dxa"/>
          </w:tcPr>
          <w:p w:rsidR="00873182" w:rsidRPr="00270931" w:rsidRDefault="00873182" w:rsidP="00F2110C">
            <w:pPr>
              <w:widowControl w:val="0"/>
              <w:suppressAutoHyphens/>
              <w:spacing w:after="120"/>
              <w:jc w:val="center"/>
              <w:rPr>
                <w:rFonts w:ascii="Times New Roman" w:hAnsi="Times New Roman" w:cs="Times New Roman"/>
                <w:b/>
                <w:color w:val="000000"/>
                <w:sz w:val="21"/>
                <w:szCs w:val="21"/>
              </w:rPr>
            </w:pPr>
            <w:proofErr w:type="gramStart"/>
            <w:r w:rsidRPr="00270931">
              <w:rPr>
                <w:rFonts w:ascii="Times New Roman" w:hAnsi="Times New Roman" w:cs="Times New Roman"/>
                <w:b/>
                <w:color w:val="000000"/>
                <w:sz w:val="21"/>
                <w:szCs w:val="21"/>
              </w:rPr>
              <w:t>6</w:t>
            </w:r>
            <w:proofErr w:type="gramEnd"/>
          </w:p>
        </w:tc>
        <w:tc>
          <w:tcPr>
            <w:tcW w:w="3169" w:type="dxa"/>
          </w:tcPr>
          <w:p w:rsidR="00873182" w:rsidRPr="00270931" w:rsidRDefault="00873182" w:rsidP="00F2110C">
            <w:pPr>
              <w:widowControl w:val="0"/>
              <w:suppressAutoHyphens/>
              <w:spacing w:after="120"/>
              <w:ind w:left="90" w:firstLine="0"/>
              <w:rPr>
                <w:rFonts w:ascii="Times New Roman" w:hAnsi="Times New Roman" w:cs="Times New Roman"/>
                <w:color w:val="000000"/>
                <w:sz w:val="21"/>
                <w:szCs w:val="21"/>
              </w:rPr>
            </w:pPr>
            <w:r w:rsidRPr="00270931">
              <w:rPr>
                <w:rFonts w:ascii="Times New Roman" w:hAnsi="Times New Roman" w:cs="Times New Roman"/>
                <w:color w:val="000000"/>
                <w:sz w:val="21"/>
                <w:szCs w:val="21"/>
              </w:rPr>
              <w:t>Água mineral em copos de 200 ml.</w:t>
            </w:r>
          </w:p>
        </w:tc>
        <w:tc>
          <w:tcPr>
            <w:tcW w:w="997"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r w:rsidRPr="00270931">
              <w:rPr>
                <w:rFonts w:ascii="Times New Roman" w:hAnsi="Times New Roman" w:cs="Times New Roman"/>
                <w:color w:val="000000"/>
                <w:sz w:val="21"/>
                <w:szCs w:val="21"/>
              </w:rPr>
              <w:t>300</w:t>
            </w:r>
          </w:p>
        </w:tc>
        <w:tc>
          <w:tcPr>
            <w:tcW w:w="992" w:type="dxa"/>
            <w:vAlign w:val="center"/>
          </w:tcPr>
          <w:p w:rsidR="00873182" w:rsidRPr="00270931" w:rsidRDefault="00873182" w:rsidP="00F2110C">
            <w:pPr>
              <w:widowControl w:val="0"/>
              <w:suppressAutoHyphens/>
              <w:spacing w:after="120"/>
              <w:ind w:left="176" w:firstLine="0"/>
              <w:rPr>
                <w:rFonts w:ascii="Times New Roman" w:hAnsi="Times New Roman" w:cs="Times New Roman"/>
                <w:color w:val="000000"/>
                <w:sz w:val="21"/>
                <w:szCs w:val="21"/>
              </w:rPr>
            </w:pPr>
            <w:proofErr w:type="spellStart"/>
            <w:r w:rsidRPr="00270931">
              <w:rPr>
                <w:rFonts w:ascii="Times New Roman" w:hAnsi="Times New Roman" w:cs="Times New Roman"/>
                <w:color w:val="000000"/>
                <w:sz w:val="21"/>
                <w:szCs w:val="21"/>
              </w:rPr>
              <w:t>Unid</w:t>
            </w:r>
            <w:proofErr w:type="spellEnd"/>
            <w:r w:rsidRPr="00270931">
              <w:rPr>
                <w:rFonts w:ascii="Times New Roman" w:hAnsi="Times New Roman" w:cs="Times New Roman"/>
                <w:color w:val="000000"/>
                <w:sz w:val="21"/>
                <w:szCs w:val="21"/>
              </w:rPr>
              <w:t>.</w:t>
            </w:r>
          </w:p>
        </w:tc>
        <w:tc>
          <w:tcPr>
            <w:tcW w:w="1130"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p>
        </w:tc>
        <w:tc>
          <w:tcPr>
            <w:tcW w:w="996"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p>
        </w:tc>
      </w:tr>
      <w:tr w:rsidR="00873182" w:rsidRPr="00270931" w:rsidTr="00F2110C">
        <w:trPr>
          <w:jc w:val="center"/>
        </w:trPr>
        <w:tc>
          <w:tcPr>
            <w:tcW w:w="988" w:type="dxa"/>
            <w:vMerge/>
          </w:tcPr>
          <w:p w:rsidR="00873182" w:rsidRPr="00270931" w:rsidRDefault="00873182" w:rsidP="00F2110C">
            <w:pPr>
              <w:widowControl w:val="0"/>
              <w:suppressAutoHyphens/>
              <w:spacing w:after="120"/>
              <w:jc w:val="center"/>
              <w:rPr>
                <w:rFonts w:ascii="Times New Roman" w:hAnsi="Times New Roman" w:cs="Times New Roman"/>
                <w:b/>
                <w:color w:val="000000"/>
                <w:sz w:val="21"/>
                <w:szCs w:val="21"/>
              </w:rPr>
            </w:pPr>
          </w:p>
        </w:tc>
        <w:tc>
          <w:tcPr>
            <w:tcW w:w="1083" w:type="dxa"/>
          </w:tcPr>
          <w:p w:rsidR="00873182" w:rsidRPr="00270931" w:rsidRDefault="00873182" w:rsidP="00F2110C">
            <w:pPr>
              <w:widowControl w:val="0"/>
              <w:suppressAutoHyphens/>
              <w:spacing w:after="120"/>
              <w:jc w:val="center"/>
              <w:rPr>
                <w:rFonts w:ascii="Times New Roman" w:hAnsi="Times New Roman" w:cs="Times New Roman"/>
                <w:b/>
                <w:color w:val="000000"/>
                <w:sz w:val="21"/>
                <w:szCs w:val="21"/>
              </w:rPr>
            </w:pPr>
            <w:proofErr w:type="gramStart"/>
            <w:r w:rsidRPr="00270931">
              <w:rPr>
                <w:rFonts w:ascii="Times New Roman" w:hAnsi="Times New Roman" w:cs="Times New Roman"/>
                <w:b/>
                <w:color w:val="000000"/>
                <w:sz w:val="21"/>
                <w:szCs w:val="21"/>
              </w:rPr>
              <w:t>7</w:t>
            </w:r>
            <w:proofErr w:type="gramEnd"/>
          </w:p>
        </w:tc>
        <w:tc>
          <w:tcPr>
            <w:tcW w:w="3169" w:type="dxa"/>
          </w:tcPr>
          <w:p w:rsidR="00873182" w:rsidRPr="00270931" w:rsidRDefault="00873182" w:rsidP="00F2110C">
            <w:pPr>
              <w:widowControl w:val="0"/>
              <w:suppressAutoHyphens/>
              <w:spacing w:after="120"/>
              <w:ind w:left="90" w:firstLine="0"/>
              <w:rPr>
                <w:rFonts w:ascii="Times New Roman" w:hAnsi="Times New Roman" w:cs="Times New Roman"/>
                <w:color w:val="000000"/>
                <w:sz w:val="21"/>
                <w:szCs w:val="21"/>
              </w:rPr>
            </w:pPr>
            <w:r w:rsidRPr="00270931">
              <w:rPr>
                <w:rFonts w:ascii="Times New Roman" w:hAnsi="Times New Roman" w:cs="Times New Roman"/>
                <w:color w:val="000000"/>
                <w:sz w:val="21"/>
                <w:szCs w:val="21"/>
              </w:rPr>
              <w:t>Púlpito em acrílico</w:t>
            </w:r>
          </w:p>
        </w:tc>
        <w:tc>
          <w:tcPr>
            <w:tcW w:w="997"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r w:rsidRPr="00270931">
              <w:rPr>
                <w:rFonts w:ascii="Times New Roman" w:hAnsi="Times New Roman" w:cs="Times New Roman"/>
                <w:color w:val="000000"/>
                <w:sz w:val="21"/>
                <w:szCs w:val="21"/>
              </w:rPr>
              <w:t>01</w:t>
            </w:r>
          </w:p>
        </w:tc>
        <w:tc>
          <w:tcPr>
            <w:tcW w:w="992" w:type="dxa"/>
            <w:vAlign w:val="center"/>
          </w:tcPr>
          <w:p w:rsidR="00873182" w:rsidRPr="00270931" w:rsidRDefault="00873182" w:rsidP="00F2110C">
            <w:pPr>
              <w:widowControl w:val="0"/>
              <w:suppressAutoHyphens/>
              <w:spacing w:after="120"/>
              <w:ind w:left="176" w:firstLine="0"/>
              <w:rPr>
                <w:rFonts w:ascii="Times New Roman" w:hAnsi="Times New Roman" w:cs="Times New Roman"/>
                <w:color w:val="000000"/>
                <w:sz w:val="21"/>
                <w:szCs w:val="21"/>
              </w:rPr>
            </w:pPr>
            <w:proofErr w:type="spellStart"/>
            <w:r w:rsidRPr="00270931">
              <w:rPr>
                <w:rFonts w:ascii="Times New Roman" w:hAnsi="Times New Roman" w:cs="Times New Roman"/>
                <w:color w:val="000000"/>
                <w:sz w:val="21"/>
                <w:szCs w:val="21"/>
              </w:rPr>
              <w:t>Unid</w:t>
            </w:r>
            <w:proofErr w:type="spellEnd"/>
            <w:r w:rsidRPr="00270931">
              <w:rPr>
                <w:rFonts w:ascii="Times New Roman" w:hAnsi="Times New Roman" w:cs="Times New Roman"/>
                <w:color w:val="000000"/>
                <w:sz w:val="21"/>
                <w:szCs w:val="21"/>
              </w:rPr>
              <w:t>.</w:t>
            </w:r>
          </w:p>
        </w:tc>
        <w:tc>
          <w:tcPr>
            <w:tcW w:w="1130"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p>
        </w:tc>
        <w:tc>
          <w:tcPr>
            <w:tcW w:w="996"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p>
        </w:tc>
      </w:tr>
      <w:tr w:rsidR="00873182" w:rsidRPr="00270931" w:rsidTr="00F2110C">
        <w:trPr>
          <w:jc w:val="center"/>
        </w:trPr>
        <w:tc>
          <w:tcPr>
            <w:tcW w:w="988" w:type="dxa"/>
            <w:vMerge/>
          </w:tcPr>
          <w:p w:rsidR="00873182" w:rsidRPr="00270931" w:rsidRDefault="00873182" w:rsidP="00F2110C">
            <w:pPr>
              <w:widowControl w:val="0"/>
              <w:suppressAutoHyphens/>
              <w:spacing w:after="120"/>
              <w:jc w:val="center"/>
              <w:rPr>
                <w:rFonts w:ascii="Times New Roman" w:hAnsi="Times New Roman" w:cs="Times New Roman"/>
                <w:b/>
                <w:color w:val="000000"/>
                <w:sz w:val="21"/>
                <w:szCs w:val="21"/>
              </w:rPr>
            </w:pPr>
          </w:p>
        </w:tc>
        <w:tc>
          <w:tcPr>
            <w:tcW w:w="1083" w:type="dxa"/>
          </w:tcPr>
          <w:p w:rsidR="00873182" w:rsidRPr="00270931" w:rsidRDefault="00873182" w:rsidP="00F2110C">
            <w:pPr>
              <w:widowControl w:val="0"/>
              <w:suppressAutoHyphens/>
              <w:spacing w:after="120"/>
              <w:jc w:val="center"/>
              <w:rPr>
                <w:rFonts w:ascii="Times New Roman" w:hAnsi="Times New Roman" w:cs="Times New Roman"/>
                <w:b/>
                <w:color w:val="000000"/>
                <w:sz w:val="21"/>
                <w:szCs w:val="21"/>
              </w:rPr>
            </w:pPr>
            <w:proofErr w:type="gramStart"/>
            <w:r w:rsidRPr="00270931">
              <w:rPr>
                <w:rFonts w:ascii="Times New Roman" w:hAnsi="Times New Roman" w:cs="Times New Roman"/>
                <w:b/>
                <w:color w:val="000000"/>
                <w:sz w:val="21"/>
                <w:szCs w:val="21"/>
              </w:rPr>
              <w:t>8</w:t>
            </w:r>
            <w:proofErr w:type="gramEnd"/>
          </w:p>
        </w:tc>
        <w:tc>
          <w:tcPr>
            <w:tcW w:w="3169" w:type="dxa"/>
          </w:tcPr>
          <w:p w:rsidR="00873182" w:rsidRPr="00270931" w:rsidRDefault="00873182" w:rsidP="00F2110C">
            <w:pPr>
              <w:widowControl w:val="0"/>
              <w:suppressAutoHyphens/>
              <w:spacing w:after="120"/>
              <w:ind w:left="90" w:firstLine="0"/>
              <w:rPr>
                <w:rFonts w:ascii="Times New Roman" w:hAnsi="Times New Roman" w:cs="Times New Roman"/>
                <w:color w:val="000000"/>
                <w:sz w:val="21"/>
                <w:szCs w:val="21"/>
              </w:rPr>
            </w:pPr>
            <w:r w:rsidRPr="00270931">
              <w:rPr>
                <w:rFonts w:ascii="Times New Roman" w:hAnsi="Times New Roman" w:cs="Times New Roman"/>
                <w:color w:val="000000"/>
                <w:sz w:val="21"/>
                <w:szCs w:val="21"/>
              </w:rPr>
              <w:t>Mesa</w:t>
            </w:r>
            <w:r w:rsidR="00F2110C">
              <w:rPr>
                <w:rFonts w:ascii="Times New Roman" w:hAnsi="Times New Roman" w:cs="Times New Roman"/>
                <w:color w:val="000000"/>
                <w:sz w:val="21"/>
                <w:szCs w:val="21"/>
              </w:rPr>
              <w:t xml:space="preserve"> </w:t>
            </w:r>
            <w:r w:rsidRPr="00270931">
              <w:rPr>
                <w:rFonts w:ascii="Times New Roman" w:hAnsi="Times New Roman" w:cs="Times New Roman"/>
                <w:color w:val="000000"/>
                <w:sz w:val="21"/>
                <w:szCs w:val="21"/>
              </w:rPr>
              <w:t>plástica, em PVC, formato quadra</w:t>
            </w:r>
            <w:r w:rsidR="000C01F9">
              <w:rPr>
                <w:rFonts w:ascii="Times New Roman" w:hAnsi="Times New Roman" w:cs="Times New Roman"/>
                <w:color w:val="000000"/>
                <w:sz w:val="21"/>
                <w:szCs w:val="21"/>
              </w:rPr>
              <w:t>da</w:t>
            </w:r>
            <w:r w:rsidRPr="00270931">
              <w:rPr>
                <w:rFonts w:ascii="Times New Roman" w:hAnsi="Times New Roman" w:cs="Times New Roman"/>
                <w:color w:val="000000"/>
                <w:sz w:val="21"/>
                <w:szCs w:val="21"/>
              </w:rPr>
              <w:t xml:space="preserve"> na cor branca ou preta para suporte do cerimonial. (As mesas devem ter a mesma cor das cadeiras descritas no item </w:t>
            </w:r>
            <w:proofErr w:type="gramStart"/>
            <w:r w:rsidRPr="00270931">
              <w:rPr>
                <w:rFonts w:ascii="Times New Roman" w:hAnsi="Times New Roman" w:cs="Times New Roman"/>
                <w:color w:val="000000"/>
                <w:sz w:val="21"/>
                <w:szCs w:val="21"/>
              </w:rPr>
              <w:t>4</w:t>
            </w:r>
            <w:proofErr w:type="gramEnd"/>
            <w:r w:rsidRPr="00270931">
              <w:rPr>
                <w:rFonts w:ascii="Times New Roman" w:hAnsi="Times New Roman" w:cs="Times New Roman"/>
                <w:color w:val="000000"/>
                <w:sz w:val="21"/>
                <w:szCs w:val="21"/>
              </w:rPr>
              <w:t>)</w:t>
            </w:r>
          </w:p>
        </w:tc>
        <w:tc>
          <w:tcPr>
            <w:tcW w:w="997"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r w:rsidRPr="00270931">
              <w:rPr>
                <w:rFonts w:ascii="Times New Roman" w:hAnsi="Times New Roman" w:cs="Times New Roman"/>
                <w:color w:val="000000"/>
                <w:sz w:val="21"/>
                <w:szCs w:val="21"/>
              </w:rPr>
              <w:t>03</w:t>
            </w:r>
          </w:p>
        </w:tc>
        <w:tc>
          <w:tcPr>
            <w:tcW w:w="992" w:type="dxa"/>
            <w:vAlign w:val="center"/>
          </w:tcPr>
          <w:p w:rsidR="00873182" w:rsidRPr="00270931" w:rsidRDefault="00873182" w:rsidP="00F2110C">
            <w:pPr>
              <w:widowControl w:val="0"/>
              <w:suppressAutoHyphens/>
              <w:spacing w:after="120"/>
              <w:ind w:left="176" w:firstLine="0"/>
              <w:rPr>
                <w:rFonts w:ascii="Times New Roman" w:hAnsi="Times New Roman" w:cs="Times New Roman"/>
                <w:color w:val="000000"/>
                <w:sz w:val="21"/>
                <w:szCs w:val="21"/>
              </w:rPr>
            </w:pPr>
            <w:proofErr w:type="spellStart"/>
            <w:r w:rsidRPr="00270931">
              <w:rPr>
                <w:rFonts w:ascii="Times New Roman" w:hAnsi="Times New Roman" w:cs="Times New Roman"/>
                <w:color w:val="000000"/>
                <w:sz w:val="21"/>
                <w:szCs w:val="21"/>
              </w:rPr>
              <w:t>Unid</w:t>
            </w:r>
            <w:proofErr w:type="spellEnd"/>
            <w:r w:rsidRPr="00270931">
              <w:rPr>
                <w:rFonts w:ascii="Times New Roman" w:hAnsi="Times New Roman" w:cs="Times New Roman"/>
                <w:color w:val="000000"/>
                <w:sz w:val="21"/>
                <w:szCs w:val="21"/>
              </w:rPr>
              <w:t>.</w:t>
            </w:r>
          </w:p>
        </w:tc>
        <w:tc>
          <w:tcPr>
            <w:tcW w:w="1130"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p>
        </w:tc>
        <w:tc>
          <w:tcPr>
            <w:tcW w:w="996"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p>
        </w:tc>
      </w:tr>
      <w:tr w:rsidR="00873182" w:rsidRPr="00270931" w:rsidTr="00F2110C">
        <w:trPr>
          <w:jc w:val="center"/>
        </w:trPr>
        <w:tc>
          <w:tcPr>
            <w:tcW w:w="988" w:type="dxa"/>
            <w:vMerge/>
          </w:tcPr>
          <w:p w:rsidR="00873182" w:rsidRPr="00270931" w:rsidRDefault="00873182" w:rsidP="00F2110C">
            <w:pPr>
              <w:widowControl w:val="0"/>
              <w:suppressAutoHyphens/>
              <w:spacing w:after="120"/>
              <w:jc w:val="center"/>
              <w:rPr>
                <w:rFonts w:ascii="Times New Roman" w:hAnsi="Times New Roman" w:cs="Times New Roman"/>
                <w:b/>
                <w:color w:val="000000"/>
                <w:sz w:val="21"/>
                <w:szCs w:val="21"/>
              </w:rPr>
            </w:pPr>
          </w:p>
        </w:tc>
        <w:tc>
          <w:tcPr>
            <w:tcW w:w="1083" w:type="dxa"/>
          </w:tcPr>
          <w:p w:rsidR="00873182" w:rsidRPr="00270931" w:rsidRDefault="00873182" w:rsidP="00F2110C">
            <w:pPr>
              <w:widowControl w:val="0"/>
              <w:suppressAutoHyphens/>
              <w:spacing w:after="120"/>
              <w:jc w:val="center"/>
              <w:rPr>
                <w:rFonts w:ascii="Times New Roman" w:hAnsi="Times New Roman" w:cs="Times New Roman"/>
                <w:b/>
                <w:color w:val="000000"/>
                <w:sz w:val="21"/>
                <w:szCs w:val="21"/>
              </w:rPr>
            </w:pPr>
            <w:proofErr w:type="gramStart"/>
            <w:r w:rsidRPr="00270931">
              <w:rPr>
                <w:rFonts w:ascii="Times New Roman" w:hAnsi="Times New Roman" w:cs="Times New Roman"/>
                <w:b/>
                <w:color w:val="000000"/>
                <w:sz w:val="21"/>
                <w:szCs w:val="21"/>
              </w:rPr>
              <w:t>9</w:t>
            </w:r>
            <w:proofErr w:type="gramEnd"/>
          </w:p>
        </w:tc>
        <w:tc>
          <w:tcPr>
            <w:tcW w:w="3169" w:type="dxa"/>
          </w:tcPr>
          <w:p w:rsidR="00873182" w:rsidRPr="00270931" w:rsidRDefault="00873182" w:rsidP="00F2110C">
            <w:pPr>
              <w:widowControl w:val="0"/>
              <w:suppressAutoHyphens/>
              <w:spacing w:after="120"/>
              <w:ind w:left="90" w:firstLine="10"/>
              <w:rPr>
                <w:rFonts w:ascii="Times New Roman" w:hAnsi="Times New Roman" w:cs="Times New Roman"/>
                <w:color w:val="000000"/>
                <w:sz w:val="21"/>
                <w:szCs w:val="21"/>
              </w:rPr>
            </w:pPr>
            <w:r w:rsidRPr="00270931">
              <w:rPr>
                <w:rFonts w:ascii="Times New Roman" w:hAnsi="Times New Roman" w:cs="Times New Roman"/>
                <w:color w:val="000000"/>
                <w:sz w:val="21"/>
                <w:szCs w:val="21"/>
              </w:rPr>
              <w:t>Divulgação do evento na comunidade, por meio de carro de som, nos três dias que antecedem a solenidade, (três horas de anúncio diário)</w:t>
            </w:r>
          </w:p>
        </w:tc>
        <w:tc>
          <w:tcPr>
            <w:tcW w:w="997"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r w:rsidRPr="00270931">
              <w:rPr>
                <w:rFonts w:ascii="Times New Roman" w:hAnsi="Times New Roman" w:cs="Times New Roman"/>
                <w:color w:val="000000"/>
                <w:sz w:val="21"/>
                <w:szCs w:val="21"/>
              </w:rPr>
              <w:t>01</w:t>
            </w:r>
          </w:p>
        </w:tc>
        <w:tc>
          <w:tcPr>
            <w:tcW w:w="992" w:type="dxa"/>
            <w:vAlign w:val="center"/>
          </w:tcPr>
          <w:p w:rsidR="00873182" w:rsidRPr="00270931" w:rsidRDefault="00873182" w:rsidP="00F2110C">
            <w:pPr>
              <w:widowControl w:val="0"/>
              <w:suppressAutoHyphens/>
              <w:spacing w:after="120"/>
              <w:ind w:left="176" w:firstLine="0"/>
              <w:rPr>
                <w:rFonts w:ascii="Times New Roman" w:hAnsi="Times New Roman" w:cs="Times New Roman"/>
                <w:color w:val="000000"/>
                <w:sz w:val="21"/>
                <w:szCs w:val="21"/>
              </w:rPr>
            </w:pPr>
            <w:proofErr w:type="spellStart"/>
            <w:r w:rsidRPr="00270931">
              <w:rPr>
                <w:rFonts w:ascii="Times New Roman" w:hAnsi="Times New Roman" w:cs="Times New Roman"/>
                <w:color w:val="000000"/>
                <w:sz w:val="21"/>
                <w:szCs w:val="21"/>
              </w:rPr>
              <w:t>Unid</w:t>
            </w:r>
            <w:proofErr w:type="spellEnd"/>
            <w:r w:rsidRPr="00270931">
              <w:rPr>
                <w:rFonts w:ascii="Times New Roman" w:hAnsi="Times New Roman" w:cs="Times New Roman"/>
                <w:color w:val="000000"/>
                <w:sz w:val="21"/>
                <w:szCs w:val="21"/>
              </w:rPr>
              <w:t>.</w:t>
            </w:r>
          </w:p>
        </w:tc>
        <w:tc>
          <w:tcPr>
            <w:tcW w:w="1130"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p>
        </w:tc>
        <w:tc>
          <w:tcPr>
            <w:tcW w:w="996" w:type="dxa"/>
            <w:vAlign w:val="center"/>
          </w:tcPr>
          <w:p w:rsidR="00873182" w:rsidRPr="00270931" w:rsidRDefault="00873182" w:rsidP="00F2110C">
            <w:pPr>
              <w:widowControl w:val="0"/>
              <w:suppressAutoHyphens/>
              <w:spacing w:after="120"/>
              <w:jc w:val="center"/>
              <w:rPr>
                <w:rFonts w:ascii="Times New Roman" w:hAnsi="Times New Roman" w:cs="Times New Roman"/>
                <w:color w:val="000000"/>
                <w:sz w:val="21"/>
                <w:szCs w:val="21"/>
              </w:rPr>
            </w:pPr>
          </w:p>
        </w:tc>
      </w:tr>
    </w:tbl>
    <w:p w:rsidR="00873182" w:rsidRPr="00270931" w:rsidRDefault="00873182" w:rsidP="00873182">
      <w:pPr>
        <w:pStyle w:val="PADRO"/>
        <w:keepNext w:val="0"/>
        <w:widowControl/>
        <w:numPr>
          <w:ilvl w:val="1"/>
          <w:numId w:val="1"/>
        </w:numPr>
        <w:shd w:val="clear" w:color="auto" w:fill="auto"/>
        <w:spacing w:before="120" w:after="120"/>
        <w:rPr>
          <w:rFonts w:ascii="Times New Roman" w:eastAsiaTheme="minorHAnsi" w:hAnsi="Times New Roman" w:cs="Times New Roman"/>
          <w:color w:val="000000"/>
          <w:sz w:val="21"/>
          <w:szCs w:val="21"/>
          <w:lang w:eastAsia="en-US" w:bidi="ar-SA"/>
        </w:rPr>
      </w:pPr>
      <w:r w:rsidRPr="00270931">
        <w:rPr>
          <w:rFonts w:ascii="Times New Roman" w:eastAsiaTheme="minorHAnsi" w:hAnsi="Times New Roman" w:cs="Times New Roman"/>
          <w:color w:val="000000"/>
          <w:sz w:val="21"/>
          <w:szCs w:val="21"/>
          <w:lang w:eastAsia="en-US" w:bidi="ar-SA"/>
        </w:rPr>
        <w:t>Os materiais e quantidades informadas na tabela acima</w:t>
      </w:r>
      <w:proofErr w:type="gramStart"/>
      <w:r w:rsidR="000C01F9">
        <w:rPr>
          <w:rFonts w:ascii="Times New Roman" w:eastAsiaTheme="minorHAnsi" w:hAnsi="Times New Roman" w:cs="Times New Roman"/>
          <w:color w:val="000000"/>
          <w:sz w:val="21"/>
          <w:szCs w:val="21"/>
          <w:lang w:eastAsia="en-US" w:bidi="ar-SA"/>
        </w:rPr>
        <w:t xml:space="preserve">, </w:t>
      </w:r>
      <w:r w:rsidRPr="00270931">
        <w:rPr>
          <w:rFonts w:ascii="Times New Roman" w:eastAsiaTheme="minorHAnsi" w:hAnsi="Times New Roman" w:cs="Times New Roman"/>
          <w:color w:val="000000"/>
          <w:sz w:val="21"/>
          <w:szCs w:val="21"/>
          <w:lang w:eastAsia="en-US" w:bidi="ar-SA"/>
        </w:rPr>
        <w:t>será</w:t>
      </w:r>
      <w:proofErr w:type="gramEnd"/>
      <w:r w:rsidRPr="00270931">
        <w:rPr>
          <w:rFonts w:ascii="Times New Roman" w:eastAsiaTheme="minorHAnsi" w:hAnsi="Times New Roman" w:cs="Times New Roman"/>
          <w:color w:val="000000"/>
          <w:sz w:val="21"/>
          <w:szCs w:val="21"/>
          <w:lang w:eastAsia="en-US" w:bidi="ar-SA"/>
        </w:rPr>
        <w:t xml:space="preserve"> requisitado para cada evento realizado, sendo que a proposta de preços deverá contemplar o valor total para realização de três eventos.</w:t>
      </w:r>
    </w:p>
    <w:p w:rsidR="00873182" w:rsidRPr="00270931" w:rsidRDefault="00873182" w:rsidP="00873182">
      <w:pPr>
        <w:pStyle w:val="PADRO"/>
        <w:keepNext w:val="0"/>
        <w:widowControl/>
        <w:numPr>
          <w:ilvl w:val="1"/>
          <w:numId w:val="1"/>
        </w:numPr>
        <w:shd w:val="clear" w:color="auto" w:fill="auto"/>
        <w:spacing w:before="120" w:after="120"/>
        <w:rPr>
          <w:rFonts w:ascii="Times New Roman" w:eastAsiaTheme="minorHAnsi" w:hAnsi="Times New Roman" w:cs="Times New Roman"/>
          <w:color w:val="000000"/>
          <w:sz w:val="21"/>
          <w:szCs w:val="21"/>
          <w:lang w:eastAsia="en-US" w:bidi="ar-SA"/>
        </w:rPr>
      </w:pPr>
      <w:r w:rsidRPr="00270931">
        <w:rPr>
          <w:rFonts w:ascii="Times New Roman" w:eastAsiaTheme="minorHAnsi" w:hAnsi="Times New Roman" w:cs="Times New Roman"/>
          <w:color w:val="000000"/>
          <w:sz w:val="21"/>
          <w:szCs w:val="21"/>
          <w:lang w:eastAsia="en-US" w:bidi="ar-SA"/>
        </w:rPr>
        <w:t xml:space="preserve">Para cada ordem de serviço emitida pela secretaria Municipal de Saúde, deverá ser fornecido a </w:t>
      </w:r>
      <w:proofErr w:type="spellStart"/>
      <w:r w:rsidRPr="00270931">
        <w:rPr>
          <w:rFonts w:ascii="Times New Roman" w:eastAsiaTheme="minorHAnsi" w:hAnsi="Times New Roman" w:cs="Times New Roman"/>
          <w:color w:val="000000"/>
          <w:sz w:val="21"/>
          <w:szCs w:val="21"/>
          <w:lang w:eastAsia="en-US" w:bidi="ar-SA"/>
        </w:rPr>
        <w:t>infraestrutura</w:t>
      </w:r>
      <w:proofErr w:type="spellEnd"/>
      <w:r w:rsidRPr="00270931">
        <w:rPr>
          <w:rFonts w:ascii="Times New Roman" w:eastAsiaTheme="minorHAnsi" w:hAnsi="Times New Roman" w:cs="Times New Roman"/>
          <w:color w:val="000000"/>
          <w:sz w:val="21"/>
          <w:szCs w:val="21"/>
          <w:lang w:eastAsia="en-US" w:bidi="ar-SA"/>
        </w:rPr>
        <w:t xml:space="preserve"> constante da tabela acima.</w:t>
      </w:r>
    </w:p>
    <w:p w:rsidR="00873182" w:rsidRPr="00270931" w:rsidRDefault="00873182" w:rsidP="00873182">
      <w:pPr>
        <w:pStyle w:val="PADRO"/>
        <w:keepNext w:val="0"/>
        <w:widowControl/>
        <w:numPr>
          <w:ilvl w:val="1"/>
          <w:numId w:val="1"/>
        </w:numPr>
        <w:shd w:val="clear" w:color="auto" w:fill="auto"/>
        <w:spacing w:before="120" w:after="120"/>
        <w:rPr>
          <w:rFonts w:ascii="Times New Roman" w:eastAsiaTheme="minorHAnsi" w:hAnsi="Times New Roman" w:cs="Times New Roman"/>
          <w:b/>
          <w:color w:val="000000"/>
          <w:sz w:val="21"/>
          <w:szCs w:val="21"/>
          <w:lang w:eastAsia="en-US" w:bidi="ar-SA"/>
        </w:rPr>
      </w:pPr>
      <w:r w:rsidRPr="00270931">
        <w:rPr>
          <w:rFonts w:ascii="Times New Roman" w:eastAsiaTheme="minorHAnsi" w:hAnsi="Times New Roman" w:cs="Times New Roman"/>
          <w:b/>
          <w:color w:val="000000"/>
          <w:sz w:val="21"/>
          <w:szCs w:val="21"/>
          <w:lang w:eastAsia="en-US" w:bidi="ar-SA"/>
        </w:rPr>
        <w:t>A Contratada deverá disponibilizar um profissional de apoio durante para organização do evento.</w:t>
      </w:r>
    </w:p>
    <w:p w:rsidR="00873182" w:rsidRPr="00270931" w:rsidRDefault="00873182" w:rsidP="00873182">
      <w:pPr>
        <w:pStyle w:val="PADRO"/>
        <w:keepNext w:val="0"/>
        <w:widowControl/>
        <w:numPr>
          <w:ilvl w:val="1"/>
          <w:numId w:val="1"/>
        </w:numPr>
        <w:shd w:val="clear" w:color="auto" w:fill="auto"/>
        <w:spacing w:before="120" w:after="120"/>
        <w:rPr>
          <w:rFonts w:ascii="Times New Roman" w:eastAsiaTheme="minorHAnsi" w:hAnsi="Times New Roman" w:cs="Times New Roman"/>
          <w:b/>
          <w:color w:val="000000"/>
          <w:sz w:val="21"/>
          <w:szCs w:val="21"/>
          <w:lang w:eastAsia="en-US" w:bidi="ar-SA"/>
        </w:rPr>
      </w:pPr>
      <w:r w:rsidRPr="00270931">
        <w:rPr>
          <w:rFonts w:ascii="Times New Roman" w:eastAsiaTheme="minorHAnsi" w:hAnsi="Times New Roman" w:cs="Times New Roman"/>
          <w:b/>
          <w:color w:val="000000"/>
          <w:sz w:val="21"/>
          <w:szCs w:val="21"/>
          <w:lang w:eastAsia="en-US" w:bidi="ar-SA"/>
        </w:rPr>
        <w:t xml:space="preserve">Todas as despesas de montagem/desmontagem e organização </w:t>
      </w:r>
      <w:proofErr w:type="gramStart"/>
      <w:r w:rsidRPr="00270931">
        <w:rPr>
          <w:rFonts w:ascii="Times New Roman" w:eastAsiaTheme="minorHAnsi" w:hAnsi="Times New Roman" w:cs="Times New Roman"/>
          <w:b/>
          <w:color w:val="000000"/>
          <w:sz w:val="21"/>
          <w:szCs w:val="21"/>
          <w:lang w:eastAsia="en-US" w:bidi="ar-SA"/>
        </w:rPr>
        <w:t>será</w:t>
      </w:r>
      <w:proofErr w:type="gramEnd"/>
      <w:r w:rsidRPr="00270931">
        <w:rPr>
          <w:rFonts w:ascii="Times New Roman" w:eastAsiaTheme="minorHAnsi" w:hAnsi="Times New Roman" w:cs="Times New Roman"/>
          <w:b/>
          <w:color w:val="000000"/>
          <w:sz w:val="21"/>
          <w:szCs w:val="21"/>
          <w:lang w:eastAsia="en-US" w:bidi="ar-SA"/>
        </w:rPr>
        <w:t xml:space="preserve"> de </w:t>
      </w:r>
      <w:proofErr w:type="spellStart"/>
      <w:r w:rsidRPr="00270931">
        <w:rPr>
          <w:rFonts w:ascii="Times New Roman" w:eastAsiaTheme="minorHAnsi" w:hAnsi="Times New Roman" w:cs="Times New Roman"/>
          <w:b/>
          <w:color w:val="000000"/>
          <w:sz w:val="21"/>
          <w:szCs w:val="21"/>
          <w:lang w:eastAsia="en-US" w:bidi="ar-SA"/>
        </w:rPr>
        <w:t>reponsabilidade</w:t>
      </w:r>
      <w:proofErr w:type="spellEnd"/>
      <w:r w:rsidRPr="00270931">
        <w:rPr>
          <w:rFonts w:ascii="Times New Roman" w:eastAsiaTheme="minorHAnsi" w:hAnsi="Times New Roman" w:cs="Times New Roman"/>
          <w:b/>
          <w:color w:val="000000"/>
          <w:sz w:val="21"/>
          <w:szCs w:val="21"/>
          <w:lang w:eastAsia="en-US" w:bidi="ar-SA"/>
        </w:rPr>
        <w:t xml:space="preserve"> da contratada.</w:t>
      </w:r>
    </w:p>
    <w:p w:rsidR="00873182" w:rsidRPr="00270931" w:rsidRDefault="00873182" w:rsidP="00873182">
      <w:pPr>
        <w:pStyle w:val="PADRO"/>
        <w:keepNext w:val="0"/>
        <w:widowControl/>
        <w:numPr>
          <w:ilvl w:val="1"/>
          <w:numId w:val="1"/>
        </w:numPr>
        <w:shd w:val="clear" w:color="auto" w:fill="auto"/>
        <w:spacing w:before="120" w:after="120"/>
        <w:rPr>
          <w:rFonts w:ascii="Times New Roman" w:eastAsiaTheme="minorHAnsi" w:hAnsi="Times New Roman" w:cs="Times New Roman"/>
          <w:b/>
          <w:color w:val="000000"/>
          <w:sz w:val="21"/>
          <w:szCs w:val="21"/>
          <w:lang w:eastAsia="en-US" w:bidi="ar-SA"/>
        </w:rPr>
      </w:pPr>
      <w:r w:rsidRPr="00270931">
        <w:rPr>
          <w:rFonts w:ascii="Times New Roman" w:eastAsiaTheme="minorHAnsi" w:hAnsi="Times New Roman" w:cs="Times New Roman"/>
          <w:b/>
          <w:color w:val="000000"/>
          <w:sz w:val="21"/>
          <w:szCs w:val="21"/>
          <w:lang w:eastAsia="en-US" w:bidi="ar-SA"/>
        </w:rPr>
        <w:t>Todos os eventos serão realizados no Município de Goiânia, sendo a localização a ser definida quando da emissão da ordem de fornecimento/execução.</w:t>
      </w:r>
    </w:p>
    <w:p w:rsidR="00873182" w:rsidRPr="00270931" w:rsidRDefault="00873182" w:rsidP="00873182">
      <w:pPr>
        <w:pStyle w:val="PADRO"/>
        <w:keepNext w:val="0"/>
        <w:widowControl/>
        <w:numPr>
          <w:ilvl w:val="1"/>
          <w:numId w:val="1"/>
        </w:numPr>
        <w:shd w:val="clear" w:color="auto" w:fill="auto"/>
        <w:spacing w:before="120" w:after="120"/>
        <w:rPr>
          <w:rFonts w:ascii="Times New Roman" w:eastAsiaTheme="minorHAnsi" w:hAnsi="Times New Roman" w:cs="Times New Roman"/>
          <w:color w:val="000000"/>
          <w:sz w:val="21"/>
          <w:szCs w:val="21"/>
          <w:lang w:eastAsia="en-US" w:bidi="ar-SA"/>
        </w:rPr>
      </w:pPr>
      <w:r w:rsidRPr="00270931">
        <w:rPr>
          <w:rFonts w:ascii="Times New Roman" w:eastAsiaTheme="minorHAnsi" w:hAnsi="Times New Roman" w:cs="Times New Roman"/>
          <w:color w:val="000000"/>
          <w:sz w:val="21"/>
          <w:szCs w:val="21"/>
          <w:lang w:eastAsia="en-US" w:bidi="ar-SA"/>
        </w:rPr>
        <w:t>O critério de julgamento adotado será o menor preço global, observadas as exigências contidas neste Termo de Referência e seus Anexos quanto às especificações do objeto.</w:t>
      </w:r>
    </w:p>
    <w:p w:rsidR="00873182" w:rsidRPr="00270931" w:rsidRDefault="00873182" w:rsidP="00873182">
      <w:pPr>
        <w:pStyle w:val="PADRO"/>
        <w:rPr>
          <w:rFonts w:ascii="Times New Roman" w:eastAsiaTheme="minorHAnsi" w:hAnsi="Times New Roman" w:cs="Times New Roman"/>
          <w:sz w:val="21"/>
          <w:szCs w:val="21"/>
          <w:lang w:eastAsia="en-US" w:bidi="ar-SA"/>
        </w:rPr>
      </w:pPr>
      <w:r w:rsidRPr="00270931">
        <w:rPr>
          <w:rFonts w:ascii="Times New Roman" w:eastAsiaTheme="minorHAnsi" w:hAnsi="Times New Roman" w:cs="Times New Roman"/>
          <w:sz w:val="21"/>
          <w:szCs w:val="21"/>
          <w:lang w:eastAsia="en-US" w:bidi="ar-SA"/>
        </w:rPr>
        <w:t>O prazo de vigência da contratação é de 12 (doze) meses contados da emissão da primeira ordem de serviço, na forma do art. 106, da Lei n° 14.133/2021.</w:t>
      </w:r>
    </w:p>
    <w:p w:rsidR="00873182" w:rsidRPr="00270931" w:rsidRDefault="00873182" w:rsidP="00873182">
      <w:pPr>
        <w:numPr>
          <w:ilvl w:val="1"/>
          <w:numId w:val="25"/>
        </w:numPr>
        <w:spacing w:before="0" w:after="120" w:line="276" w:lineRule="auto"/>
        <w:rPr>
          <w:rFonts w:ascii="Times New Roman" w:hAnsi="Times New Roman" w:cs="Times New Roman"/>
          <w:sz w:val="21"/>
          <w:szCs w:val="21"/>
        </w:rPr>
      </w:pPr>
      <w:r w:rsidRPr="00270931">
        <w:rPr>
          <w:rFonts w:ascii="Times New Roman" w:hAnsi="Times New Roman" w:cs="Times New Roman"/>
          <w:sz w:val="21"/>
          <w:szCs w:val="21"/>
        </w:rPr>
        <w:t xml:space="preserve">Fica </w:t>
      </w:r>
      <w:proofErr w:type="gramStart"/>
      <w:r w:rsidRPr="00270931">
        <w:rPr>
          <w:rFonts w:ascii="Times New Roman" w:hAnsi="Times New Roman" w:cs="Times New Roman"/>
          <w:sz w:val="21"/>
          <w:szCs w:val="21"/>
        </w:rPr>
        <w:t>designado</w:t>
      </w:r>
      <w:proofErr w:type="gramEnd"/>
      <w:r w:rsidRPr="00270931">
        <w:rPr>
          <w:rFonts w:ascii="Times New Roman" w:hAnsi="Times New Roman" w:cs="Times New Roman"/>
          <w:sz w:val="21"/>
          <w:szCs w:val="21"/>
        </w:rPr>
        <w:t xml:space="preserve"> como gestor deste contrato a servidora </w:t>
      </w:r>
      <w:proofErr w:type="spellStart"/>
      <w:r w:rsidRPr="00270931">
        <w:rPr>
          <w:rFonts w:ascii="Times New Roman" w:hAnsi="Times New Roman" w:cs="Times New Roman"/>
          <w:sz w:val="21"/>
          <w:szCs w:val="21"/>
        </w:rPr>
        <w:t>Sirlene</w:t>
      </w:r>
      <w:proofErr w:type="spellEnd"/>
      <w:r w:rsidRPr="00270931">
        <w:rPr>
          <w:rFonts w:ascii="Times New Roman" w:hAnsi="Times New Roman" w:cs="Times New Roman"/>
          <w:sz w:val="21"/>
          <w:szCs w:val="21"/>
        </w:rPr>
        <w:t xml:space="preserve"> Macedo de Mendonça Souza, matrícula nº 1155259-08 e como fiscal a Servidora Karla </w:t>
      </w:r>
      <w:proofErr w:type="spellStart"/>
      <w:r w:rsidRPr="00270931">
        <w:rPr>
          <w:rFonts w:ascii="Times New Roman" w:hAnsi="Times New Roman" w:cs="Times New Roman"/>
          <w:sz w:val="21"/>
          <w:szCs w:val="21"/>
        </w:rPr>
        <w:t>Crystina</w:t>
      </w:r>
      <w:proofErr w:type="spellEnd"/>
      <w:r w:rsidRPr="00270931">
        <w:rPr>
          <w:rFonts w:ascii="Times New Roman" w:hAnsi="Times New Roman" w:cs="Times New Roman"/>
          <w:sz w:val="21"/>
          <w:szCs w:val="21"/>
        </w:rPr>
        <w:t xml:space="preserve"> Costa </w:t>
      </w:r>
      <w:proofErr w:type="spellStart"/>
      <w:r w:rsidRPr="00270931">
        <w:rPr>
          <w:rFonts w:ascii="Times New Roman" w:hAnsi="Times New Roman" w:cs="Times New Roman"/>
          <w:sz w:val="21"/>
          <w:szCs w:val="21"/>
        </w:rPr>
        <w:t>Pitaluga</w:t>
      </w:r>
      <w:proofErr w:type="spellEnd"/>
      <w:r w:rsidRPr="00270931">
        <w:rPr>
          <w:rFonts w:ascii="Times New Roman" w:hAnsi="Times New Roman" w:cs="Times New Roman"/>
          <w:sz w:val="21"/>
          <w:szCs w:val="21"/>
        </w:rPr>
        <w:t>, matrícula nº 1464299-01.</w:t>
      </w:r>
    </w:p>
    <w:p w:rsidR="00873182" w:rsidRPr="00270931" w:rsidRDefault="00873182" w:rsidP="00873182">
      <w:pPr>
        <w:pStyle w:val="PADRO"/>
        <w:keepNext w:val="0"/>
        <w:widowControl/>
        <w:numPr>
          <w:ilvl w:val="0"/>
          <w:numId w:val="25"/>
        </w:numPr>
        <w:shd w:val="clear" w:color="auto" w:fill="auto"/>
        <w:spacing w:before="120" w:after="120"/>
        <w:rPr>
          <w:rFonts w:ascii="Times New Roman" w:hAnsi="Times New Roman" w:cs="Times New Roman"/>
          <w:b/>
          <w:sz w:val="21"/>
          <w:szCs w:val="21"/>
        </w:rPr>
      </w:pPr>
      <w:r w:rsidRPr="00270931">
        <w:rPr>
          <w:rFonts w:ascii="Times New Roman" w:hAnsi="Times New Roman" w:cs="Times New Roman"/>
          <w:b/>
          <w:sz w:val="21"/>
          <w:szCs w:val="21"/>
        </w:rPr>
        <w:t>DA JUSTIFICATIVA</w:t>
      </w:r>
    </w:p>
    <w:p w:rsidR="00873182" w:rsidRPr="00270931" w:rsidRDefault="00873182" w:rsidP="00873182">
      <w:pPr>
        <w:pStyle w:val="PADRO"/>
        <w:keepNext w:val="0"/>
        <w:widowControl/>
        <w:shd w:val="clear" w:color="auto" w:fill="auto"/>
        <w:spacing w:before="120" w:after="120"/>
        <w:ind w:left="360" w:firstLine="0"/>
        <w:rPr>
          <w:rFonts w:ascii="Times New Roman" w:hAnsi="Times New Roman" w:cs="Times New Roman"/>
          <w:sz w:val="21"/>
          <w:szCs w:val="21"/>
        </w:rPr>
      </w:pPr>
      <w:r w:rsidRPr="00270931">
        <w:rPr>
          <w:rFonts w:ascii="Times New Roman" w:hAnsi="Times New Roman" w:cs="Times New Roman"/>
          <w:sz w:val="21"/>
          <w:szCs w:val="21"/>
        </w:rPr>
        <w:t>Justifica-se a contratação para atendimento do cronograma de solenidades e eventos a serem realizados pela Secretaria Municipal de Saúde.</w:t>
      </w:r>
    </w:p>
    <w:p w:rsidR="00873182" w:rsidRPr="00270931" w:rsidRDefault="00873182" w:rsidP="00873182">
      <w:pPr>
        <w:pStyle w:val="PADRO"/>
        <w:keepNext w:val="0"/>
        <w:widowControl/>
        <w:numPr>
          <w:ilvl w:val="0"/>
          <w:numId w:val="25"/>
        </w:numPr>
        <w:shd w:val="clear" w:color="auto" w:fill="auto"/>
        <w:spacing w:before="120" w:after="120"/>
        <w:rPr>
          <w:rFonts w:ascii="Times New Roman" w:hAnsi="Times New Roman" w:cs="Times New Roman"/>
          <w:b/>
          <w:sz w:val="21"/>
          <w:szCs w:val="21"/>
        </w:rPr>
      </w:pPr>
      <w:r w:rsidRPr="00270931">
        <w:rPr>
          <w:rFonts w:ascii="Times New Roman" w:hAnsi="Times New Roman" w:cs="Times New Roman"/>
          <w:b/>
          <w:sz w:val="21"/>
          <w:szCs w:val="21"/>
        </w:rPr>
        <w:t>DA FUNDAMENTAÇÃO JURÍDICA</w:t>
      </w:r>
    </w:p>
    <w:p w:rsidR="00873182" w:rsidRPr="00270931" w:rsidRDefault="00873182" w:rsidP="00873182">
      <w:pPr>
        <w:pStyle w:val="PADRO"/>
        <w:keepNext w:val="0"/>
        <w:widowControl/>
        <w:numPr>
          <w:ilvl w:val="1"/>
          <w:numId w:val="25"/>
        </w:numPr>
        <w:shd w:val="clear" w:color="auto" w:fill="FFFFFF" w:themeFill="background1"/>
        <w:spacing w:before="120" w:after="120"/>
        <w:rPr>
          <w:rFonts w:ascii="Times New Roman" w:hAnsi="Times New Roman" w:cs="Times New Roman"/>
          <w:b/>
          <w:sz w:val="21"/>
          <w:szCs w:val="21"/>
        </w:rPr>
      </w:pPr>
      <w:r w:rsidRPr="00270931">
        <w:rPr>
          <w:rFonts w:ascii="Times New Roman" w:hAnsi="Times New Roman" w:cs="Times New Roman"/>
          <w:sz w:val="21"/>
          <w:szCs w:val="21"/>
        </w:rPr>
        <w:t>A aquisição do objeto será realizada de acordo com os requisitos do Art. 75, II, da Lei nº 14.133/2021.</w:t>
      </w:r>
    </w:p>
    <w:p w:rsidR="00873182" w:rsidRPr="00270931" w:rsidRDefault="00873182" w:rsidP="00873182">
      <w:pPr>
        <w:pStyle w:val="PADRO"/>
        <w:keepNext w:val="0"/>
        <w:widowControl/>
        <w:numPr>
          <w:ilvl w:val="1"/>
          <w:numId w:val="25"/>
        </w:numPr>
        <w:shd w:val="clear" w:color="auto" w:fill="FFFFFF" w:themeFill="background1"/>
        <w:spacing w:before="0" w:after="0"/>
        <w:ind w:left="788" w:hanging="431"/>
        <w:rPr>
          <w:rFonts w:ascii="Times New Roman" w:hAnsi="Times New Roman" w:cs="Times New Roman"/>
          <w:b/>
          <w:sz w:val="21"/>
          <w:szCs w:val="21"/>
        </w:rPr>
      </w:pPr>
      <w:r w:rsidRPr="00270931">
        <w:rPr>
          <w:rFonts w:ascii="Times New Roman" w:hAnsi="Times New Roman" w:cs="Times New Roman"/>
          <w:sz w:val="21"/>
          <w:szCs w:val="21"/>
        </w:rPr>
        <w:t>O somatório da despesa realizada para contratação de objetos da mesma natureza, dos especificados nesse termo de referência, no exercício de 2023, atendem aos limites referidos nos incisos II do artigo 75, da Lei 14.133/2021.</w:t>
      </w:r>
    </w:p>
    <w:p w:rsidR="00873182" w:rsidRPr="00270931" w:rsidRDefault="00873182" w:rsidP="00873182">
      <w:pPr>
        <w:pStyle w:val="Nivel10"/>
        <w:numPr>
          <w:ilvl w:val="0"/>
          <w:numId w:val="25"/>
        </w:numPr>
        <w:spacing w:before="120" w:after="120"/>
        <w:ind w:left="357" w:hanging="357"/>
        <w:rPr>
          <w:rFonts w:ascii="Times New Roman" w:hAnsi="Times New Roman"/>
          <w:sz w:val="21"/>
          <w:szCs w:val="21"/>
        </w:rPr>
      </w:pPr>
      <w:r w:rsidRPr="00270931">
        <w:rPr>
          <w:rFonts w:ascii="Times New Roman" w:hAnsi="Times New Roman"/>
          <w:sz w:val="21"/>
          <w:szCs w:val="21"/>
        </w:rPr>
        <w:t>ENTREGA E CRITÉRIOS DE ACEITAÇÃO DO OBJETO.</w:t>
      </w:r>
    </w:p>
    <w:p w:rsidR="00873182" w:rsidRPr="00270931" w:rsidRDefault="00873182" w:rsidP="00873182">
      <w:pPr>
        <w:numPr>
          <w:ilvl w:val="1"/>
          <w:numId w:val="25"/>
        </w:numPr>
        <w:spacing w:after="120" w:line="276" w:lineRule="auto"/>
        <w:ind w:left="425" w:firstLine="0"/>
        <w:rPr>
          <w:rFonts w:ascii="Times New Roman" w:hAnsi="Times New Roman" w:cs="Times New Roman"/>
          <w:color w:val="000000"/>
          <w:sz w:val="21"/>
          <w:szCs w:val="21"/>
        </w:rPr>
      </w:pPr>
      <w:r w:rsidRPr="00270931">
        <w:rPr>
          <w:rFonts w:ascii="Times New Roman" w:hAnsi="Times New Roman" w:cs="Times New Roman"/>
          <w:color w:val="000000"/>
          <w:sz w:val="21"/>
          <w:szCs w:val="21"/>
        </w:rPr>
        <w:t>Os serviços serão executados nos locais indicados pela equipe da Secretaria Municipal de Saúde, com comunicação efetuada pela Contratante no prazo de cinco dias anteriores a data do evento/solenidade.</w:t>
      </w:r>
    </w:p>
    <w:p w:rsidR="00873182" w:rsidRPr="00270931" w:rsidRDefault="00873182" w:rsidP="00873182">
      <w:pPr>
        <w:numPr>
          <w:ilvl w:val="1"/>
          <w:numId w:val="25"/>
        </w:numPr>
        <w:spacing w:after="120" w:line="276" w:lineRule="auto"/>
        <w:ind w:left="425" w:firstLine="0"/>
        <w:rPr>
          <w:rFonts w:ascii="Times New Roman" w:hAnsi="Times New Roman" w:cs="Times New Roman"/>
          <w:b/>
          <w:color w:val="000000"/>
          <w:sz w:val="21"/>
          <w:szCs w:val="21"/>
        </w:rPr>
      </w:pPr>
      <w:r w:rsidRPr="00270931">
        <w:rPr>
          <w:rFonts w:ascii="Times New Roman" w:hAnsi="Times New Roman" w:cs="Times New Roman"/>
          <w:b/>
          <w:color w:val="000000"/>
          <w:sz w:val="21"/>
          <w:szCs w:val="21"/>
        </w:rPr>
        <w:lastRenderedPageBreak/>
        <w:t xml:space="preserve">A contratada deverá finalizar a montagem da </w:t>
      </w:r>
      <w:proofErr w:type="spellStart"/>
      <w:r w:rsidRPr="00270931">
        <w:rPr>
          <w:rFonts w:ascii="Times New Roman" w:hAnsi="Times New Roman" w:cs="Times New Roman"/>
          <w:b/>
          <w:color w:val="000000"/>
          <w:sz w:val="21"/>
          <w:szCs w:val="21"/>
        </w:rPr>
        <w:t>infraestrutura</w:t>
      </w:r>
      <w:proofErr w:type="spellEnd"/>
      <w:r w:rsidRPr="00270931">
        <w:rPr>
          <w:rFonts w:ascii="Times New Roman" w:hAnsi="Times New Roman" w:cs="Times New Roman"/>
          <w:b/>
          <w:color w:val="000000"/>
          <w:sz w:val="21"/>
          <w:szCs w:val="21"/>
        </w:rPr>
        <w:t xml:space="preserve"> necessária, com pelo menos uma hora de antecedência do</w:t>
      </w:r>
      <w:r w:rsidR="00F2110C">
        <w:rPr>
          <w:rFonts w:ascii="Times New Roman" w:hAnsi="Times New Roman" w:cs="Times New Roman"/>
          <w:b/>
          <w:color w:val="000000"/>
          <w:sz w:val="21"/>
          <w:szCs w:val="21"/>
        </w:rPr>
        <w:t xml:space="preserve"> </w:t>
      </w:r>
      <w:r w:rsidRPr="00270931">
        <w:rPr>
          <w:rFonts w:ascii="Times New Roman" w:hAnsi="Times New Roman" w:cs="Times New Roman"/>
          <w:b/>
          <w:color w:val="000000"/>
          <w:sz w:val="21"/>
          <w:szCs w:val="21"/>
        </w:rPr>
        <w:t>prazo agendado para início da solenidade</w:t>
      </w:r>
    </w:p>
    <w:p w:rsidR="00873182" w:rsidRPr="00270931" w:rsidRDefault="00873182" w:rsidP="00873182">
      <w:pPr>
        <w:numPr>
          <w:ilvl w:val="1"/>
          <w:numId w:val="25"/>
        </w:numPr>
        <w:spacing w:after="120" w:line="276" w:lineRule="auto"/>
        <w:ind w:left="425" w:firstLine="0"/>
        <w:rPr>
          <w:rFonts w:ascii="Times New Roman" w:hAnsi="Times New Roman" w:cs="Times New Roman"/>
          <w:color w:val="000000"/>
          <w:sz w:val="21"/>
          <w:szCs w:val="21"/>
        </w:rPr>
      </w:pPr>
      <w:r w:rsidRPr="00270931">
        <w:rPr>
          <w:rFonts w:ascii="Times New Roman" w:hAnsi="Times New Roman" w:cs="Times New Roman"/>
          <w:color w:val="000000"/>
          <w:sz w:val="21"/>
          <w:szCs w:val="21"/>
        </w:rPr>
        <w:t>Os serviços poderão ser rejeitados, no todo ou em parte, quando entregues ou executados em desacordo com as especificações constantes neste Termo de Referência e na proposta, devendo ser substituídos no prazo descrito no subitem 4.2, a contar da notificação da contratada, às suas custas, sem prejuízo da aplicação das penalidades.</w:t>
      </w:r>
    </w:p>
    <w:p w:rsidR="00873182" w:rsidRPr="00270931" w:rsidRDefault="00873182" w:rsidP="00873182">
      <w:pPr>
        <w:numPr>
          <w:ilvl w:val="1"/>
          <w:numId w:val="25"/>
        </w:numPr>
        <w:spacing w:after="120" w:line="276" w:lineRule="auto"/>
        <w:ind w:left="425" w:firstLine="0"/>
        <w:rPr>
          <w:rFonts w:ascii="Times New Roman" w:hAnsi="Times New Roman" w:cs="Times New Roman"/>
          <w:color w:val="000000"/>
          <w:sz w:val="21"/>
          <w:szCs w:val="21"/>
        </w:rPr>
      </w:pPr>
      <w:r w:rsidRPr="00270931">
        <w:rPr>
          <w:rFonts w:ascii="Times New Roman" w:hAnsi="Times New Roman" w:cs="Times New Roman"/>
          <w:color w:val="000000"/>
          <w:sz w:val="21"/>
          <w:szCs w:val="21"/>
        </w:rPr>
        <w:t>O objeto do contrato será recebido:</w:t>
      </w:r>
    </w:p>
    <w:p w:rsidR="00873182" w:rsidRPr="00270931" w:rsidRDefault="00873182" w:rsidP="00873182">
      <w:pPr>
        <w:numPr>
          <w:ilvl w:val="2"/>
          <w:numId w:val="25"/>
        </w:numPr>
        <w:spacing w:after="120" w:line="276" w:lineRule="auto"/>
        <w:rPr>
          <w:rFonts w:ascii="Times New Roman" w:hAnsi="Times New Roman" w:cs="Times New Roman"/>
          <w:color w:val="000000"/>
          <w:sz w:val="21"/>
          <w:szCs w:val="21"/>
        </w:rPr>
      </w:pPr>
      <w:r w:rsidRPr="00270931">
        <w:rPr>
          <w:rFonts w:ascii="Times New Roman" w:hAnsi="Times New Roman" w:cs="Times New Roman"/>
          <w:color w:val="000000"/>
          <w:sz w:val="21"/>
          <w:szCs w:val="21"/>
        </w:rPr>
        <w:tab/>
        <w:t>No prazo de cinco dias após o adimplemento da parcela, a contratada deverá entregar toda a documentação comprobatória do cumprimento da obrigação contratual</w:t>
      </w:r>
    </w:p>
    <w:p w:rsidR="00873182" w:rsidRPr="00270931" w:rsidRDefault="00873182" w:rsidP="00873182">
      <w:pPr>
        <w:numPr>
          <w:ilvl w:val="2"/>
          <w:numId w:val="25"/>
        </w:numPr>
        <w:spacing w:after="120" w:line="276" w:lineRule="auto"/>
        <w:rPr>
          <w:rFonts w:ascii="Times New Roman" w:hAnsi="Times New Roman" w:cs="Times New Roman"/>
          <w:color w:val="000000"/>
          <w:sz w:val="21"/>
          <w:szCs w:val="21"/>
        </w:rPr>
      </w:pPr>
      <w:r w:rsidRPr="00270931">
        <w:rPr>
          <w:rFonts w:ascii="Times New Roman" w:hAnsi="Times New Roman" w:cs="Times New Roman"/>
          <w:color w:val="000000"/>
          <w:sz w:val="21"/>
          <w:szCs w:val="21"/>
        </w:rPr>
        <w:t xml:space="preserve">     O recebimento provisório será realizado pelo fiscal técnico e setorial ou pela equipe de fiscalização após a entrega da documentação acima, da seguinte forma:</w:t>
      </w:r>
    </w:p>
    <w:p w:rsidR="00873182" w:rsidRPr="00270931" w:rsidRDefault="00873182" w:rsidP="00873182">
      <w:pPr>
        <w:numPr>
          <w:ilvl w:val="3"/>
          <w:numId w:val="25"/>
        </w:numPr>
        <w:spacing w:after="120" w:line="276" w:lineRule="auto"/>
        <w:rPr>
          <w:rFonts w:ascii="Times New Roman" w:hAnsi="Times New Roman" w:cs="Times New Roman"/>
          <w:color w:val="000000"/>
          <w:sz w:val="21"/>
          <w:szCs w:val="21"/>
        </w:rPr>
      </w:pPr>
      <w:r w:rsidRPr="00270931">
        <w:rPr>
          <w:rFonts w:ascii="Times New Roman" w:hAnsi="Times New Roman" w:cs="Times New Roman"/>
          <w:color w:val="000000"/>
          <w:sz w:val="21"/>
          <w:szCs w:val="21"/>
        </w:rPr>
        <w:t xml:space="preserve"> A CONTRATANTE realizará inspeção minuciosa de todos os serviços executados, por meio de profissionais técnicos competentes, acompanhados dos profissionais encarregados pelo serviço, com a finalidade de verificar a adequação aos critérios contratados e efetuar </w:t>
      </w:r>
      <w:proofErr w:type="gramStart"/>
      <w:r w:rsidRPr="00270931">
        <w:rPr>
          <w:rFonts w:ascii="Times New Roman" w:hAnsi="Times New Roman" w:cs="Times New Roman"/>
          <w:color w:val="000000"/>
          <w:sz w:val="21"/>
          <w:szCs w:val="21"/>
        </w:rPr>
        <w:t>as correções finais que se fizerem necessários</w:t>
      </w:r>
      <w:proofErr w:type="gramEnd"/>
      <w:r w:rsidRPr="00270931">
        <w:rPr>
          <w:rFonts w:ascii="Times New Roman" w:hAnsi="Times New Roman" w:cs="Times New Roman"/>
          <w:color w:val="000000"/>
          <w:sz w:val="21"/>
          <w:szCs w:val="21"/>
        </w:rPr>
        <w:t>;</w:t>
      </w:r>
    </w:p>
    <w:p w:rsidR="00873182" w:rsidRPr="00270931" w:rsidRDefault="00873182" w:rsidP="00873182">
      <w:pPr>
        <w:numPr>
          <w:ilvl w:val="1"/>
          <w:numId w:val="25"/>
        </w:numPr>
        <w:spacing w:after="120" w:line="276" w:lineRule="auto"/>
        <w:ind w:left="425" w:firstLine="0"/>
        <w:rPr>
          <w:rFonts w:ascii="Times New Roman" w:hAnsi="Times New Roman" w:cs="Times New Roman"/>
          <w:color w:val="000000"/>
          <w:sz w:val="21"/>
          <w:szCs w:val="21"/>
        </w:rPr>
      </w:pPr>
      <w:r w:rsidRPr="00270931">
        <w:rPr>
          <w:rFonts w:ascii="Times New Roman" w:hAnsi="Times New Roman" w:cs="Times New Roman"/>
          <w:color w:val="000000"/>
          <w:sz w:val="21"/>
          <w:szCs w:val="21"/>
        </w:rPr>
        <w:t>O recebimento provisório ou definitivo não excluirá a responsabilidade civil pela solidez e pela segurança da obra ou serviço nem a responsabilidade ético-profissional pela perfeita execução do contrato, nos limites estabelecidos pela lei ou pelo contrato.</w:t>
      </w:r>
    </w:p>
    <w:p w:rsidR="00873182" w:rsidRPr="00270931" w:rsidRDefault="00873182" w:rsidP="00873182">
      <w:pPr>
        <w:numPr>
          <w:ilvl w:val="1"/>
          <w:numId w:val="25"/>
        </w:numPr>
        <w:spacing w:after="120" w:line="276" w:lineRule="auto"/>
        <w:ind w:left="425" w:firstLine="0"/>
        <w:rPr>
          <w:rFonts w:ascii="Times New Roman" w:hAnsi="Times New Roman" w:cs="Times New Roman"/>
          <w:color w:val="000000"/>
          <w:sz w:val="21"/>
          <w:szCs w:val="21"/>
        </w:rPr>
      </w:pPr>
      <w:r w:rsidRPr="00270931">
        <w:rPr>
          <w:rFonts w:ascii="Times New Roman" w:hAnsi="Times New Roman" w:cs="Times New Roman"/>
          <w:color w:val="000000"/>
          <w:sz w:val="21"/>
          <w:szCs w:val="21"/>
        </w:rPr>
        <w:t xml:space="preserve">Os bens serão recebidos definitivamente no prazo de 10(dez) dias, contados do recebimento provisório, após a verificação da qualidade e quantidade do material e </w:t>
      </w:r>
      <w:proofErr w:type="spellStart"/>
      <w:r w:rsidRPr="00270931">
        <w:rPr>
          <w:rFonts w:ascii="Times New Roman" w:hAnsi="Times New Roman" w:cs="Times New Roman"/>
          <w:color w:val="000000"/>
          <w:sz w:val="21"/>
          <w:szCs w:val="21"/>
        </w:rPr>
        <w:t>consequente</w:t>
      </w:r>
      <w:proofErr w:type="spellEnd"/>
      <w:r w:rsidRPr="00270931">
        <w:rPr>
          <w:rFonts w:ascii="Times New Roman" w:hAnsi="Times New Roman" w:cs="Times New Roman"/>
          <w:color w:val="000000"/>
          <w:sz w:val="21"/>
          <w:szCs w:val="21"/>
        </w:rPr>
        <w:t xml:space="preserve"> aceitação mediante termo circunstanciado.</w:t>
      </w:r>
    </w:p>
    <w:p w:rsidR="00873182" w:rsidRPr="00270931" w:rsidRDefault="00873182" w:rsidP="00873182">
      <w:pPr>
        <w:numPr>
          <w:ilvl w:val="2"/>
          <w:numId w:val="25"/>
        </w:numPr>
        <w:spacing w:after="120" w:line="276" w:lineRule="auto"/>
        <w:rPr>
          <w:rFonts w:ascii="Times New Roman" w:hAnsi="Times New Roman" w:cs="Times New Roman"/>
          <w:color w:val="000000"/>
          <w:sz w:val="21"/>
          <w:szCs w:val="21"/>
        </w:rPr>
      </w:pPr>
      <w:r w:rsidRPr="00270931">
        <w:rPr>
          <w:rFonts w:ascii="Times New Roman" w:hAnsi="Times New Roman" w:cs="Times New Roman"/>
          <w:color w:val="000000"/>
          <w:sz w:val="21"/>
          <w:szCs w:val="21"/>
        </w:rPr>
        <w:t>Na hipótese de a verificação a que se refere o subitem anterior não ser procedida dentro do prazo fixado, reputar-se-á como realizada, consumando-se o recebimento definitivo no dia do esgotamento do prazo.</w:t>
      </w:r>
    </w:p>
    <w:p w:rsidR="00873182" w:rsidRPr="00270931" w:rsidRDefault="00873182" w:rsidP="005501D4">
      <w:pPr>
        <w:pStyle w:val="Nivel10"/>
        <w:numPr>
          <w:ilvl w:val="0"/>
          <w:numId w:val="25"/>
        </w:numPr>
        <w:spacing w:after="120"/>
        <w:rPr>
          <w:rFonts w:ascii="Times New Roman" w:hAnsi="Times New Roman"/>
          <w:sz w:val="21"/>
          <w:szCs w:val="21"/>
        </w:rPr>
      </w:pPr>
      <w:r w:rsidRPr="00270931">
        <w:rPr>
          <w:rFonts w:ascii="Times New Roman" w:hAnsi="Times New Roman"/>
          <w:sz w:val="21"/>
          <w:szCs w:val="21"/>
        </w:rPr>
        <w:t>OBRIGAÇÕES DA CONTRATANTE</w:t>
      </w:r>
    </w:p>
    <w:p w:rsidR="00873182" w:rsidRPr="00270931" w:rsidRDefault="00873182" w:rsidP="005501D4">
      <w:pPr>
        <w:numPr>
          <w:ilvl w:val="1"/>
          <w:numId w:val="25"/>
        </w:numPr>
        <w:spacing w:after="120" w:line="276" w:lineRule="auto"/>
        <w:ind w:left="425" w:firstLine="0"/>
        <w:rPr>
          <w:rFonts w:ascii="Times New Roman" w:hAnsi="Times New Roman" w:cs="Times New Roman"/>
          <w:color w:val="000000"/>
          <w:sz w:val="21"/>
          <w:szCs w:val="21"/>
        </w:rPr>
      </w:pPr>
      <w:r w:rsidRPr="00270931">
        <w:rPr>
          <w:rFonts w:ascii="Times New Roman" w:hAnsi="Times New Roman" w:cs="Times New Roman"/>
          <w:color w:val="000000"/>
          <w:sz w:val="21"/>
          <w:szCs w:val="21"/>
        </w:rPr>
        <w:t>São obrigações da Contratante:</w:t>
      </w:r>
    </w:p>
    <w:p w:rsidR="00873182" w:rsidRPr="00270931" w:rsidRDefault="00873182" w:rsidP="005501D4">
      <w:pPr>
        <w:numPr>
          <w:ilvl w:val="3"/>
          <w:numId w:val="25"/>
        </w:numPr>
        <w:spacing w:after="120" w:line="276" w:lineRule="auto"/>
        <w:rPr>
          <w:rFonts w:ascii="Times New Roman" w:hAnsi="Times New Roman" w:cs="Times New Roman"/>
          <w:color w:val="000000"/>
          <w:sz w:val="21"/>
          <w:szCs w:val="21"/>
        </w:rPr>
      </w:pPr>
      <w:proofErr w:type="gramStart"/>
      <w:r w:rsidRPr="00270931">
        <w:rPr>
          <w:rFonts w:ascii="Times New Roman" w:hAnsi="Times New Roman" w:cs="Times New Roman"/>
          <w:color w:val="000000"/>
          <w:sz w:val="21"/>
          <w:szCs w:val="21"/>
        </w:rPr>
        <w:t>receber</w:t>
      </w:r>
      <w:proofErr w:type="gramEnd"/>
      <w:r w:rsidRPr="00270931">
        <w:rPr>
          <w:rFonts w:ascii="Times New Roman" w:hAnsi="Times New Roman" w:cs="Times New Roman"/>
          <w:color w:val="000000"/>
          <w:sz w:val="21"/>
          <w:szCs w:val="21"/>
        </w:rPr>
        <w:t xml:space="preserve"> o objeto no prazo e condições estabelecidas no Termo de Referência, Contrato e seus anexos;</w:t>
      </w:r>
    </w:p>
    <w:p w:rsidR="00873182" w:rsidRPr="00270931" w:rsidRDefault="00873182" w:rsidP="005501D4">
      <w:pPr>
        <w:numPr>
          <w:ilvl w:val="3"/>
          <w:numId w:val="25"/>
        </w:numPr>
        <w:spacing w:after="120" w:line="276" w:lineRule="auto"/>
        <w:rPr>
          <w:rFonts w:ascii="Times New Roman" w:hAnsi="Times New Roman" w:cs="Times New Roman"/>
          <w:color w:val="000000"/>
          <w:sz w:val="21"/>
          <w:szCs w:val="21"/>
        </w:rPr>
      </w:pPr>
      <w:proofErr w:type="gramStart"/>
      <w:r w:rsidRPr="00270931">
        <w:rPr>
          <w:rFonts w:ascii="Times New Roman" w:hAnsi="Times New Roman" w:cs="Times New Roman"/>
          <w:color w:val="000000"/>
          <w:sz w:val="21"/>
          <w:szCs w:val="21"/>
        </w:rPr>
        <w:t>verificar</w:t>
      </w:r>
      <w:proofErr w:type="gramEnd"/>
      <w:r w:rsidRPr="00270931">
        <w:rPr>
          <w:rFonts w:ascii="Times New Roman" w:hAnsi="Times New Roman" w:cs="Times New Roman"/>
          <w:color w:val="000000"/>
          <w:sz w:val="21"/>
          <w:szCs w:val="21"/>
        </w:rPr>
        <w:t xml:space="preserve"> minuciosamente, no prazo fixado, a conformidade dos bens recebidos provisoriamente com as especificações constantes do Termo de Referência, Contrato e da proposta, para fins de aceitação e recebimento definitivo;</w:t>
      </w:r>
    </w:p>
    <w:p w:rsidR="00873182" w:rsidRPr="00270931" w:rsidRDefault="00873182" w:rsidP="005501D4">
      <w:pPr>
        <w:numPr>
          <w:ilvl w:val="3"/>
          <w:numId w:val="25"/>
        </w:numPr>
        <w:spacing w:after="120" w:line="276" w:lineRule="auto"/>
        <w:rPr>
          <w:rFonts w:ascii="Times New Roman" w:hAnsi="Times New Roman" w:cs="Times New Roman"/>
          <w:color w:val="000000"/>
          <w:sz w:val="21"/>
          <w:szCs w:val="21"/>
        </w:rPr>
      </w:pPr>
      <w:proofErr w:type="gramStart"/>
      <w:r w:rsidRPr="00270931">
        <w:rPr>
          <w:rFonts w:ascii="Times New Roman" w:hAnsi="Times New Roman" w:cs="Times New Roman"/>
          <w:color w:val="000000"/>
          <w:sz w:val="21"/>
          <w:szCs w:val="21"/>
        </w:rPr>
        <w:t>comunicar</w:t>
      </w:r>
      <w:proofErr w:type="gramEnd"/>
      <w:r w:rsidRPr="00270931">
        <w:rPr>
          <w:rFonts w:ascii="Times New Roman" w:hAnsi="Times New Roman" w:cs="Times New Roman"/>
          <w:color w:val="000000"/>
          <w:sz w:val="21"/>
          <w:szCs w:val="21"/>
        </w:rPr>
        <w:t xml:space="preserve"> à Contratada, por escrito, sobre imperfeições, falhas ou irregularidades verificadas no objeto fornecido, para que seja substituído, reparado ou corrigido;</w:t>
      </w:r>
    </w:p>
    <w:p w:rsidR="00873182" w:rsidRPr="00270931" w:rsidRDefault="00873182" w:rsidP="005501D4">
      <w:pPr>
        <w:numPr>
          <w:ilvl w:val="3"/>
          <w:numId w:val="25"/>
        </w:numPr>
        <w:spacing w:after="120" w:line="276" w:lineRule="auto"/>
        <w:rPr>
          <w:rFonts w:ascii="Times New Roman" w:hAnsi="Times New Roman" w:cs="Times New Roman"/>
          <w:color w:val="000000"/>
          <w:sz w:val="21"/>
          <w:szCs w:val="21"/>
        </w:rPr>
      </w:pPr>
      <w:proofErr w:type="gramStart"/>
      <w:r w:rsidRPr="00270931">
        <w:rPr>
          <w:rFonts w:ascii="Times New Roman" w:hAnsi="Times New Roman" w:cs="Times New Roman"/>
          <w:color w:val="000000"/>
          <w:sz w:val="21"/>
          <w:szCs w:val="21"/>
        </w:rPr>
        <w:t>acompanhar</w:t>
      </w:r>
      <w:proofErr w:type="gramEnd"/>
      <w:r w:rsidRPr="00270931">
        <w:rPr>
          <w:rFonts w:ascii="Times New Roman" w:hAnsi="Times New Roman" w:cs="Times New Roman"/>
          <w:color w:val="000000"/>
          <w:sz w:val="21"/>
          <w:szCs w:val="21"/>
        </w:rPr>
        <w:t xml:space="preserve"> e fiscalizar o cumprimento das obrigações da Contratada, através de comissão/servidor especialmente designado;</w:t>
      </w:r>
    </w:p>
    <w:p w:rsidR="00873182" w:rsidRPr="00270931" w:rsidRDefault="00873182" w:rsidP="005501D4">
      <w:pPr>
        <w:numPr>
          <w:ilvl w:val="3"/>
          <w:numId w:val="25"/>
        </w:numPr>
        <w:spacing w:after="120" w:line="276" w:lineRule="auto"/>
        <w:rPr>
          <w:rFonts w:ascii="Times New Roman" w:hAnsi="Times New Roman" w:cs="Times New Roman"/>
          <w:color w:val="000000"/>
          <w:sz w:val="21"/>
          <w:szCs w:val="21"/>
        </w:rPr>
      </w:pPr>
      <w:proofErr w:type="gramStart"/>
      <w:r w:rsidRPr="00270931">
        <w:rPr>
          <w:rFonts w:ascii="Times New Roman" w:hAnsi="Times New Roman" w:cs="Times New Roman"/>
          <w:color w:val="000000"/>
          <w:sz w:val="21"/>
          <w:szCs w:val="21"/>
        </w:rPr>
        <w:t>efetuar</w:t>
      </w:r>
      <w:proofErr w:type="gramEnd"/>
      <w:r w:rsidRPr="00270931">
        <w:rPr>
          <w:rFonts w:ascii="Times New Roman" w:hAnsi="Times New Roman" w:cs="Times New Roman"/>
          <w:color w:val="000000"/>
          <w:sz w:val="21"/>
          <w:szCs w:val="21"/>
        </w:rPr>
        <w:t xml:space="preserve"> o pagamento à Contratada no valor correspondente ao fornecimento do objeto, no prazo e forma estabelecidos no Edital e seus anexos;</w:t>
      </w:r>
    </w:p>
    <w:p w:rsidR="00873182" w:rsidRPr="00270931" w:rsidRDefault="00873182" w:rsidP="005501D4">
      <w:pPr>
        <w:numPr>
          <w:ilvl w:val="1"/>
          <w:numId w:val="25"/>
        </w:numPr>
        <w:spacing w:after="120" w:line="276" w:lineRule="auto"/>
        <w:ind w:left="425" w:firstLine="0"/>
        <w:rPr>
          <w:rFonts w:ascii="Times New Roman" w:hAnsi="Times New Roman" w:cs="Times New Roman"/>
          <w:b/>
          <w:color w:val="000000"/>
          <w:sz w:val="21"/>
          <w:szCs w:val="21"/>
        </w:rPr>
      </w:pPr>
      <w:r w:rsidRPr="00270931">
        <w:rPr>
          <w:rFonts w:ascii="Times New Roman" w:hAnsi="Times New Roman" w:cs="Times New Roman"/>
          <w:sz w:val="21"/>
          <w:szCs w:val="21"/>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00873182" w:rsidRPr="00270931" w:rsidRDefault="00873182" w:rsidP="005501D4">
      <w:pPr>
        <w:pStyle w:val="Nivel10"/>
        <w:numPr>
          <w:ilvl w:val="0"/>
          <w:numId w:val="25"/>
        </w:numPr>
        <w:spacing w:after="120"/>
        <w:rPr>
          <w:rFonts w:ascii="Times New Roman" w:hAnsi="Times New Roman"/>
          <w:sz w:val="21"/>
          <w:szCs w:val="21"/>
        </w:rPr>
      </w:pPr>
      <w:r w:rsidRPr="00270931">
        <w:rPr>
          <w:rFonts w:ascii="Times New Roman" w:hAnsi="Times New Roman"/>
          <w:sz w:val="21"/>
          <w:szCs w:val="21"/>
        </w:rPr>
        <w:lastRenderedPageBreak/>
        <w:t>OBRIGAÇÕES DA CONTRATADA</w:t>
      </w:r>
    </w:p>
    <w:p w:rsidR="00873182" w:rsidRPr="00270931" w:rsidRDefault="00873182" w:rsidP="005501D4">
      <w:pPr>
        <w:numPr>
          <w:ilvl w:val="1"/>
          <w:numId w:val="25"/>
        </w:numPr>
        <w:spacing w:after="120" w:line="276" w:lineRule="auto"/>
        <w:ind w:left="425" w:firstLine="0"/>
        <w:rPr>
          <w:rFonts w:ascii="Times New Roman" w:hAnsi="Times New Roman" w:cs="Times New Roman"/>
          <w:b/>
          <w:color w:val="000000"/>
          <w:sz w:val="21"/>
          <w:szCs w:val="21"/>
        </w:rPr>
      </w:pPr>
      <w:r w:rsidRPr="00270931">
        <w:rPr>
          <w:rFonts w:ascii="Times New Roman" w:hAnsi="Times New Roman" w:cs="Times New Roman"/>
          <w:sz w:val="21"/>
          <w:szCs w:val="21"/>
        </w:rPr>
        <w:t>A Contratada deve cumprir todas as obrigações constantes no Termo de Referência, Contrato, seus anexos e sua proposta, assumindo</w:t>
      </w:r>
      <w:proofErr w:type="gramStart"/>
      <w:r w:rsidRPr="00270931">
        <w:rPr>
          <w:rFonts w:ascii="Times New Roman" w:hAnsi="Times New Roman" w:cs="Times New Roman"/>
          <w:sz w:val="21"/>
          <w:szCs w:val="21"/>
        </w:rPr>
        <w:t xml:space="preserve">  </w:t>
      </w:r>
      <w:proofErr w:type="gramEnd"/>
      <w:r w:rsidRPr="00270931">
        <w:rPr>
          <w:rFonts w:ascii="Times New Roman" w:hAnsi="Times New Roman" w:cs="Times New Roman"/>
          <w:sz w:val="21"/>
          <w:szCs w:val="21"/>
        </w:rPr>
        <w:t>os riscos e as despesas decorrentes da boa e perfeita execução do objeto e, ainda:</w:t>
      </w:r>
    </w:p>
    <w:p w:rsidR="00873182" w:rsidRPr="00270931" w:rsidRDefault="00873182" w:rsidP="005501D4">
      <w:pPr>
        <w:numPr>
          <w:ilvl w:val="3"/>
          <w:numId w:val="25"/>
        </w:numPr>
        <w:spacing w:after="120" w:line="276" w:lineRule="auto"/>
        <w:rPr>
          <w:rFonts w:ascii="Times New Roman" w:hAnsi="Times New Roman" w:cs="Times New Roman"/>
          <w:color w:val="FF0000"/>
          <w:sz w:val="21"/>
          <w:szCs w:val="21"/>
        </w:rPr>
      </w:pPr>
      <w:proofErr w:type="gramStart"/>
      <w:r w:rsidRPr="00270931">
        <w:rPr>
          <w:rFonts w:ascii="Times New Roman" w:hAnsi="Times New Roman" w:cs="Times New Roman"/>
          <w:sz w:val="21"/>
          <w:szCs w:val="21"/>
        </w:rPr>
        <w:t>efetuar</w:t>
      </w:r>
      <w:proofErr w:type="gramEnd"/>
      <w:r w:rsidRPr="00270931">
        <w:rPr>
          <w:rFonts w:ascii="Times New Roman" w:hAnsi="Times New Roman" w:cs="Times New Roman"/>
          <w:sz w:val="21"/>
          <w:szCs w:val="21"/>
        </w:rPr>
        <w:t xml:space="preserve"> a entrega do objeto em perfeitas condições, conforme especificações, prazo e local indicado pela Secretaria Municipal de Saúde de acordos com as especificações e quantidades descritas nesse termo de referência e contrato;</w:t>
      </w:r>
    </w:p>
    <w:p w:rsidR="00873182" w:rsidRPr="00270931" w:rsidRDefault="00873182" w:rsidP="005501D4">
      <w:pPr>
        <w:numPr>
          <w:ilvl w:val="2"/>
          <w:numId w:val="25"/>
        </w:numPr>
        <w:spacing w:after="120" w:line="276" w:lineRule="auto"/>
        <w:ind w:left="1134" w:firstLine="0"/>
        <w:rPr>
          <w:rFonts w:ascii="Times New Roman" w:hAnsi="Times New Roman" w:cs="Times New Roman"/>
          <w:sz w:val="21"/>
          <w:szCs w:val="21"/>
        </w:rPr>
      </w:pPr>
      <w:proofErr w:type="gramStart"/>
      <w:r w:rsidRPr="00270931">
        <w:rPr>
          <w:rFonts w:ascii="Times New Roman" w:hAnsi="Times New Roman" w:cs="Times New Roman"/>
          <w:sz w:val="21"/>
          <w:szCs w:val="21"/>
        </w:rPr>
        <w:t>responsabilizar</w:t>
      </w:r>
      <w:proofErr w:type="gramEnd"/>
      <w:r w:rsidRPr="00270931">
        <w:rPr>
          <w:rFonts w:ascii="Times New Roman" w:hAnsi="Times New Roman" w:cs="Times New Roman"/>
          <w:sz w:val="21"/>
          <w:szCs w:val="21"/>
        </w:rPr>
        <w:t>-se pelos vícios e danos decorrentes do objeto, de acordo com os artigos 12, 13 e 17 a 27, do Código de Defesa do Consumidor (Lei nº 8.078, de 1990);</w:t>
      </w:r>
    </w:p>
    <w:p w:rsidR="00873182" w:rsidRPr="00270931" w:rsidRDefault="00873182" w:rsidP="005501D4">
      <w:pPr>
        <w:numPr>
          <w:ilvl w:val="2"/>
          <w:numId w:val="25"/>
        </w:numPr>
        <w:spacing w:after="120" w:line="276" w:lineRule="auto"/>
        <w:ind w:left="1134" w:firstLine="0"/>
        <w:rPr>
          <w:rFonts w:ascii="Times New Roman" w:hAnsi="Times New Roman" w:cs="Times New Roman"/>
          <w:sz w:val="21"/>
          <w:szCs w:val="21"/>
        </w:rPr>
      </w:pPr>
      <w:proofErr w:type="gramStart"/>
      <w:r w:rsidRPr="00270931">
        <w:rPr>
          <w:rFonts w:ascii="Times New Roman" w:hAnsi="Times New Roman" w:cs="Times New Roman"/>
          <w:sz w:val="21"/>
          <w:szCs w:val="21"/>
        </w:rPr>
        <w:t>substituir</w:t>
      </w:r>
      <w:proofErr w:type="gramEnd"/>
      <w:r w:rsidRPr="00270931">
        <w:rPr>
          <w:rFonts w:ascii="Times New Roman" w:hAnsi="Times New Roman" w:cs="Times New Roman"/>
          <w:sz w:val="21"/>
          <w:szCs w:val="21"/>
        </w:rPr>
        <w:t>, reparar ou corrigir, às suas expensas, no prazo fixado neste Termo de Referência, o objeto com avarias ou defeitos;</w:t>
      </w:r>
    </w:p>
    <w:p w:rsidR="00873182" w:rsidRPr="00270931" w:rsidRDefault="00873182" w:rsidP="005501D4">
      <w:pPr>
        <w:numPr>
          <w:ilvl w:val="2"/>
          <w:numId w:val="25"/>
        </w:numPr>
        <w:spacing w:after="120" w:line="276" w:lineRule="auto"/>
        <w:ind w:left="1134" w:firstLine="0"/>
        <w:rPr>
          <w:rFonts w:ascii="Times New Roman" w:hAnsi="Times New Roman" w:cs="Times New Roman"/>
          <w:sz w:val="21"/>
          <w:szCs w:val="21"/>
        </w:rPr>
      </w:pPr>
      <w:proofErr w:type="gramStart"/>
      <w:r w:rsidRPr="00270931">
        <w:rPr>
          <w:rFonts w:ascii="Times New Roman" w:hAnsi="Times New Roman" w:cs="Times New Roman"/>
          <w:sz w:val="21"/>
          <w:szCs w:val="21"/>
        </w:rPr>
        <w:t>manter</w:t>
      </w:r>
      <w:proofErr w:type="gramEnd"/>
      <w:r w:rsidRPr="00270931">
        <w:rPr>
          <w:rFonts w:ascii="Times New Roman" w:hAnsi="Times New Roman" w:cs="Times New Roman"/>
          <w:sz w:val="21"/>
          <w:szCs w:val="21"/>
        </w:rPr>
        <w:t>, durante toda a execução do contrato, em compatibilidade com as obrigações assumidas, todas as condições de habilitação e qualificação exigidas na licitação;</w:t>
      </w:r>
    </w:p>
    <w:p w:rsidR="00873182" w:rsidRPr="00270931" w:rsidRDefault="00873182" w:rsidP="005501D4">
      <w:pPr>
        <w:numPr>
          <w:ilvl w:val="2"/>
          <w:numId w:val="25"/>
        </w:numPr>
        <w:spacing w:after="120" w:line="276" w:lineRule="auto"/>
        <w:ind w:left="1134" w:firstLine="0"/>
        <w:rPr>
          <w:rFonts w:ascii="Times New Roman" w:hAnsi="Times New Roman" w:cs="Times New Roman"/>
          <w:sz w:val="21"/>
          <w:szCs w:val="21"/>
        </w:rPr>
      </w:pPr>
      <w:proofErr w:type="gramStart"/>
      <w:r w:rsidRPr="00270931">
        <w:rPr>
          <w:rFonts w:ascii="Times New Roman" w:hAnsi="Times New Roman" w:cs="Times New Roman"/>
          <w:sz w:val="21"/>
          <w:szCs w:val="21"/>
        </w:rPr>
        <w:t>indicar</w:t>
      </w:r>
      <w:proofErr w:type="gramEnd"/>
      <w:r w:rsidRPr="00270931">
        <w:rPr>
          <w:rFonts w:ascii="Times New Roman" w:hAnsi="Times New Roman" w:cs="Times New Roman"/>
          <w:sz w:val="21"/>
          <w:szCs w:val="21"/>
        </w:rPr>
        <w:t xml:space="preserve"> preposto para representá-la durante a execução do contrato.</w:t>
      </w:r>
    </w:p>
    <w:p w:rsidR="00873182" w:rsidRPr="00270931" w:rsidRDefault="00873182" w:rsidP="005501D4">
      <w:pPr>
        <w:numPr>
          <w:ilvl w:val="2"/>
          <w:numId w:val="25"/>
        </w:numPr>
        <w:spacing w:after="120" w:line="276" w:lineRule="auto"/>
        <w:ind w:left="1134" w:firstLine="0"/>
        <w:rPr>
          <w:rFonts w:ascii="Times New Roman" w:hAnsi="Times New Roman" w:cs="Times New Roman"/>
          <w:sz w:val="21"/>
          <w:szCs w:val="21"/>
        </w:rPr>
      </w:pPr>
      <w:proofErr w:type="gramStart"/>
      <w:r w:rsidRPr="00270931">
        <w:rPr>
          <w:rFonts w:ascii="Times New Roman" w:hAnsi="Times New Roman" w:cs="Times New Roman"/>
          <w:sz w:val="21"/>
          <w:szCs w:val="21"/>
        </w:rPr>
        <w:t>promover</w:t>
      </w:r>
      <w:proofErr w:type="gramEnd"/>
      <w:r w:rsidRPr="00270931">
        <w:rPr>
          <w:rFonts w:ascii="Times New Roman" w:hAnsi="Times New Roman" w:cs="Times New Roman"/>
          <w:sz w:val="21"/>
          <w:szCs w:val="21"/>
        </w:rPr>
        <w:t xml:space="preserve"> a destinação final ambientalmente adequada, sempre que a legislação assim o exigir, como nos casos de pneus, pilhas e baterias, </w:t>
      </w:r>
      <w:proofErr w:type="spellStart"/>
      <w:r w:rsidRPr="00270931">
        <w:rPr>
          <w:rFonts w:ascii="Times New Roman" w:hAnsi="Times New Roman" w:cs="Times New Roman"/>
          <w:sz w:val="21"/>
          <w:szCs w:val="21"/>
        </w:rPr>
        <w:t>etc</w:t>
      </w:r>
      <w:proofErr w:type="spellEnd"/>
      <w:r w:rsidRPr="00270931">
        <w:rPr>
          <w:rFonts w:ascii="Times New Roman" w:hAnsi="Times New Roman" w:cs="Times New Roman"/>
          <w:sz w:val="21"/>
          <w:szCs w:val="21"/>
        </w:rPr>
        <w:t>....</w:t>
      </w:r>
    </w:p>
    <w:p w:rsidR="00873182" w:rsidRPr="00270931" w:rsidRDefault="00873182" w:rsidP="005501D4">
      <w:pPr>
        <w:numPr>
          <w:ilvl w:val="1"/>
          <w:numId w:val="25"/>
        </w:numPr>
        <w:spacing w:after="120" w:line="276" w:lineRule="auto"/>
        <w:ind w:left="425" w:firstLine="0"/>
        <w:rPr>
          <w:rFonts w:ascii="Times New Roman" w:hAnsi="Times New Roman" w:cs="Times New Roman"/>
          <w:sz w:val="21"/>
          <w:szCs w:val="21"/>
        </w:rPr>
      </w:pPr>
      <w:r w:rsidRPr="00270931">
        <w:rPr>
          <w:rFonts w:ascii="Times New Roman" w:hAnsi="Times New Roman" w:cs="Times New Roman"/>
          <w:sz w:val="21"/>
          <w:szCs w:val="21"/>
        </w:rPr>
        <w:t>Somente o contratado será responsável pelos encargos trabalhistas, previdenciários, fiscais e comerciais resultantes da execução do contrato.</w:t>
      </w:r>
    </w:p>
    <w:p w:rsidR="00873182" w:rsidRPr="00270931" w:rsidRDefault="00873182" w:rsidP="005501D4">
      <w:pPr>
        <w:numPr>
          <w:ilvl w:val="2"/>
          <w:numId w:val="25"/>
        </w:numPr>
        <w:spacing w:after="120" w:line="276" w:lineRule="auto"/>
        <w:ind w:left="1134" w:firstLine="0"/>
        <w:rPr>
          <w:rFonts w:ascii="Times New Roman" w:hAnsi="Times New Roman" w:cs="Times New Roman"/>
          <w:sz w:val="21"/>
          <w:szCs w:val="21"/>
        </w:rPr>
      </w:pPr>
      <w:r w:rsidRPr="00270931">
        <w:rPr>
          <w:rFonts w:ascii="Times New Roman" w:hAnsi="Times New Roman" w:cs="Times New Roman"/>
          <w:sz w:val="21"/>
          <w:szCs w:val="21"/>
        </w:rPr>
        <w:t xml:space="preserve">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w:t>
      </w:r>
      <w:proofErr w:type="gramStart"/>
      <w:r w:rsidRPr="00270931">
        <w:rPr>
          <w:rFonts w:ascii="Times New Roman" w:hAnsi="Times New Roman" w:cs="Times New Roman"/>
          <w:sz w:val="21"/>
          <w:szCs w:val="21"/>
        </w:rPr>
        <w:t>imóveis, ressalvada</w:t>
      </w:r>
      <w:proofErr w:type="gramEnd"/>
      <w:r w:rsidRPr="00270931">
        <w:rPr>
          <w:rFonts w:ascii="Times New Roman" w:hAnsi="Times New Roman" w:cs="Times New Roman"/>
          <w:sz w:val="21"/>
          <w:szCs w:val="21"/>
        </w:rPr>
        <w:t xml:space="preserve"> a hipótese prevista no § 2º do artigo nº 117 da Lei 14.133/2021.</w:t>
      </w:r>
    </w:p>
    <w:p w:rsidR="00873182" w:rsidRPr="00270931" w:rsidRDefault="00873182" w:rsidP="005501D4">
      <w:pPr>
        <w:numPr>
          <w:ilvl w:val="1"/>
          <w:numId w:val="25"/>
        </w:numPr>
        <w:spacing w:after="120" w:line="276" w:lineRule="auto"/>
        <w:ind w:left="425" w:firstLine="0"/>
        <w:rPr>
          <w:rFonts w:ascii="Times New Roman" w:hAnsi="Times New Roman" w:cs="Times New Roman"/>
          <w:sz w:val="21"/>
          <w:szCs w:val="21"/>
        </w:rPr>
      </w:pPr>
      <w:r w:rsidRPr="00270931">
        <w:rPr>
          <w:rFonts w:ascii="Times New Roman" w:hAnsi="Times New Roman" w:cs="Times New Roman"/>
          <w:sz w:val="21"/>
          <w:szCs w:val="21"/>
        </w:rPr>
        <w:t>A empresa contratada deverá entregar ao setor responsável pela fiscalização do contrato, no prazo indicado para emissão da nota fiscal, os seguintes documentos: 1) certidão conjunta relativa aos tributos federais e à Dívida Ativa da União; 2) certidões que comprovem a regularidade perante a Fazenda Municipal ou Distrital do domicílio ou sede do contratado; 3) Certidão de Regularidade do FGTS – CRF; 4) Certidão Negativa de Débitos Trabalhistas – CNDT; e 5)</w:t>
      </w:r>
    </w:p>
    <w:p w:rsidR="00873182" w:rsidRPr="00270931" w:rsidRDefault="00873182" w:rsidP="005501D4">
      <w:pPr>
        <w:pStyle w:val="Nivel10"/>
        <w:numPr>
          <w:ilvl w:val="0"/>
          <w:numId w:val="25"/>
        </w:numPr>
        <w:spacing w:after="120"/>
        <w:rPr>
          <w:rFonts w:ascii="Times New Roman" w:hAnsi="Times New Roman"/>
          <w:sz w:val="21"/>
          <w:szCs w:val="21"/>
        </w:rPr>
      </w:pPr>
      <w:r w:rsidRPr="00270931">
        <w:rPr>
          <w:rFonts w:ascii="Times New Roman" w:hAnsi="Times New Roman"/>
          <w:sz w:val="21"/>
          <w:szCs w:val="21"/>
        </w:rPr>
        <w:t>DA SUBCONTRATAÇÃO</w:t>
      </w:r>
    </w:p>
    <w:p w:rsidR="00873182" w:rsidRPr="00270931" w:rsidRDefault="00873182" w:rsidP="005501D4">
      <w:pPr>
        <w:numPr>
          <w:ilvl w:val="1"/>
          <w:numId w:val="25"/>
        </w:numPr>
        <w:spacing w:after="120" w:line="276" w:lineRule="auto"/>
        <w:ind w:left="425" w:firstLine="0"/>
        <w:rPr>
          <w:rFonts w:ascii="Times New Roman" w:hAnsi="Times New Roman" w:cs="Times New Roman"/>
          <w:sz w:val="21"/>
          <w:szCs w:val="21"/>
        </w:rPr>
      </w:pPr>
      <w:r w:rsidRPr="00270931">
        <w:rPr>
          <w:rFonts w:ascii="Times New Roman" w:hAnsi="Times New Roman" w:cs="Times New Roman"/>
          <w:sz w:val="21"/>
          <w:szCs w:val="21"/>
        </w:rPr>
        <w:t>É permitida a subcontratação dos serviços de publicidade (carro se som);</w:t>
      </w:r>
    </w:p>
    <w:p w:rsidR="00873182" w:rsidRPr="00270931" w:rsidRDefault="00873182" w:rsidP="005501D4">
      <w:pPr>
        <w:numPr>
          <w:ilvl w:val="1"/>
          <w:numId w:val="25"/>
        </w:numPr>
        <w:spacing w:after="120" w:line="276" w:lineRule="auto"/>
        <w:ind w:left="425" w:firstLine="0"/>
        <w:rPr>
          <w:rFonts w:ascii="Times New Roman" w:hAnsi="Times New Roman" w:cs="Times New Roman"/>
          <w:sz w:val="21"/>
          <w:szCs w:val="21"/>
        </w:rPr>
      </w:pPr>
      <w:r w:rsidRPr="00270931">
        <w:rPr>
          <w:rFonts w:ascii="Times New Roman" w:hAnsi="Times New Roman" w:cs="Times New Roman"/>
          <w:sz w:val="21"/>
          <w:szCs w:val="21"/>
        </w:rPr>
        <w:t>É vedada a subcontratação completa ou da parcela principal da obrigação (</w:t>
      </w:r>
      <w:proofErr w:type="spellStart"/>
      <w:r w:rsidRPr="00270931">
        <w:rPr>
          <w:rFonts w:ascii="Times New Roman" w:hAnsi="Times New Roman" w:cs="Times New Roman"/>
          <w:sz w:val="21"/>
          <w:szCs w:val="21"/>
        </w:rPr>
        <w:t>infraestrutura</w:t>
      </w:r>
      <w:proofErr w:type="spellEnd"/>
      <w:r w:rsidRPr="00270931">
        <w:rPr>
          <w:rFonts w:ascii="Times New Roman" w:hAnsi="Times New Roman" w:cs="Times New Roman"/>
          <w:sz w:val="21"/>
          <w:szCs w:val="21"/>
        </w:rPr>
        <w:t xml:space="preserve"> de palco com equipamentos);</w:t>
      </w:r>
    </w:p>
    <w:p w:rsidR="00873182" w:rsidRPr="00270931" w:rsidRDefault="00873182" w:rsidP="005501D4">
      <w:pPr>
        <w:numPr>
          <w:ilvl w:val="1"/>
          <w:numId w:val="25"/>
        </w:numPr>
        <w:spacing w:after="120" w:line="276" w:lineRule="auto"/>
        <w:ind w:left="425" w:firstLine="0"/>
        <w:rPr>
          <w:rFonts w:ascii="Times New Roman" w:hAnsi="Times New Roman" w:cs="Times New Roman"/>
          <w:sz w:val="21"/>
          <w:szCs w:val="21"/>
        </w:rPr>
      </w:pPr>
      <w:r w:rsidRPr="00270931">
        <w:rPr>
          <w:rFonts w:ascii="Times New Roman" w:hAnsi="Times New Roman" w:cs="Times New Roman"/>
          <w:sz w:val="21"/>
          <w:szCs w:val="21"/>
        </w:rPr>
        <w:t xml:space="preserve">A subcontratação do item indicado no subitem 3.2, não exime a CONTRATADA quanto as responsabilidades pela fiel execução contratual, cabendo-lhe realizar a supervisão e coordenação das atividades da subcontratada, bem como responder </w:t>
      </w:r>
      <w:proofErr w:type="gramStart"/>
      <w:r w:rsidRPr="00270931">
        <w:rPr>
          <w:rFonts w:ascii="Times New Roman" w:hAnsi="Times New Roman" w:cs="Times New Roman"/>
          <w:sz w:val="21"/>
          <w:szCs w:val="21"/>
        </w:rPr>
        <w:t>perante a</w:t>
      </w:r>
      <w:proofErr w:type="gramEnd"/>
      <w:r w:rsidRPr="00270931">
        <w:rPr>
          <w:rFonts w:ascii="Times New Roman" w:hAnsi="Times New Roman" w:cs="Times New Roman"/>
          <w:sz w:val="21"/>
          <w:szCs w:val="21"/>
        </w:rPr>
        <w:t xml:space="preserve"> CONTRATENTE na situação de qualquer irregularidade.</w:t>
      </w:r>
    </w:p>
    <w:p w:rsidR="00873182" w:rsidRPr="00270931" w:rsidRDefault="00873182" w:rsidP="005501D4">
      <w:pPr>
        <w:pStyle w:val="Nivel10"/>
        <w:numPr>
          <w:ilvl w:val="0"/>
          <w:numId w:val="25"/>
        </w:numPr>
        <w:spacing w:after="120"/>
        <w:rPr>
          <w:rFonts w:ascii="Times New Roman" w:hAnsi="Times New Roman"/>
          <w:sz w:val="21"/>
          <w:szCs w:val="21"/>
          <w:lang w:eastAsia="en-US"/>
        </w:rPr>
      </w:pPr>
      <w:r w:rsidRPr="00270931">
        <w:rPr>
          <w:rFonts w:ascii="Times New Roman" w:hAnsi="Times New Roman"/>
          <w:sz w:val="21"/>
          <w:szCs w:val="21"/>
          <w:lang w:eastAsia="en-US"/>
        </w:rPr>
        <w:t xml:space="preserve">DO CONTROLE </w:t>
      </w:r>
      <w:r w:rsidRPr="00270931">
        <w:rPr>
          <w:rFonts w:ascii="Times New Roman" w:hAnsi="Times New Roman"/>
          <w:color w:val="auto"/>
          <w:sz w:val="21"/>
          <w:szCs w:val="21"/>
          <w:lang w:eastAsia="en-US"/>
        </w:rPr>
        <w:t xml:space="preserve">E FISCALIZAÇÃO DA </w:t>
      </w:r>
      <w:r w:rsidRPr="00270931">
        <w:rPr>
          <w:rFonts w:ascii="Times New Roman" w:hAnsi="Times New Roman"/>
          <w:sz w:val="21"/>
          <w:szCs w:val="21"/>
          <w:lang w:eastAsia="en-US"/>
        </w:rPr>
        <w:t>EXECUÇÃO</w:t>
      </w:r>
    </w:p>
    <w:p w:rsidR="00873182" w:rsidRPr="00270931" w:rsidRDefault="00873182" w:rsidP="005501D4">
      <w:pPr>
        <w:numPr>
          <w:ilvl w:val="1"/>
          <w:numId w:val="25"/>
        </w:numPr>
        <w:spacing w:after="120" w:line="276" w:lineRule="auto"/>
        <w:ind w:left="425" w:firstLine="0"/>
        <w:rPr>
          <w:rFonts w:ascii="Times New Roman" w:hAnsi="Times New Roman" w:cs="Times New Roman"/>
          <w:bCs/>
          <w:color w:val="000000"/>
          <w:sz w:val="21"/>
          <w:szCs w:val="21"/>
        </w:rPr>
      </w:pPr>
      <w:r w:rsidRPr="00270931">
        <w:rPr>
          <w:rFonts w:ascii="Times New Roman" w:hAnsi="Times New Roman" w:cs="Times New Roman"/>
          <w:color w:val="000000"/>
          <w:sz w:val="21"/>
          <w:szCs w:val="21"/>
        </w:rPr>
        <w:t xml:space="preserve">Nos termos do art. 117 da Lei nº 14.133/2021, será designado </w:t>
      </w:r>
      <w:proofErr w:type="gramStart"/>
      <w:r w:rsidRPr="00270931">
        <w:rPr>
          <w:rFonts w:ascii="Times New Roman" w:hAnsi="Times New Roman" w:cs="Times New Roman"/>
          <w:color w:val="000000"/>
          <w:sz w:val="21"/>
          <w:szCs w:val="21"/>
        </w:rPr>
        <w:t>1</w:t>
      </w:r>
      <w:proofErr w:type="gramEnd"/>
      <w:r w:rsidRPr="00270931">
        <w:rPr>
          <w:rFonts w:ascii="Times New Roman" w:hAnsi="Times New Roman" w:cs="Times New Roman"/>
          <w:color w:val="000000"/>
          <w:sz w:val="21"/>
          <w:szCs w:val="21"/>
        </w:rPr>
        <w:t xml:space="preserve">(um) ou mais fiscais de contrato, representantes da Administração para acompanhar e fiscalizar a entrega dos bens, anotando </w:t>
      </w:r>
      <w:r w:rsidRPr="00270931">
        <w:rPr>
          <w:rFonts w:ascii="Times New Roman" w:hAnsi="Times New Roman" w:cs="Times New Roman"/>
          <w:color w:val="000000"/>
          <w:sz w:val="21"/>
          <w:szCs w:val="21"/>
        </w:rPr>
        <w:lastRenderedPageBreak/>
        <w:t>em registro próprio todas as ocorrências relacionadas com a execução e determinando o que for necessário à regularização de falhas ou defeitos observados.</w:t>
      </w:r>
    </w:p>
    <w:p w:rsidR="00873182" w:rsidRPr="00270931" w:rsidRDefault="00873182" w:rsidP="005501D4">
      <w:pPr>
        <w:numPr>
          <w:ilvl w:val="1"/>
          <w:numId w:val="25"/>
        </w:numPr>
        <w:spacing w:after="120" w:line="276" w:lineRule="auto"/>
        <w:ind w:left="425" w:firstLine="0"/>
        <w:rPr>
          <w:rFonts w:ascii="Times New Roman" w:hAnsi="Times New Roman" w:cs="Times New Roman"/>
          <w:color w:val="000000"/>
          <w:sz w:val="21"/>
          <w:szCs w:val="21"/>
        </w:rPr>
      </w:pPr>
      <w:r w:rsidRPr="00270931">
        <w:rPr>
          <w:rFonts w:ascii="Times New Roman" w:hAnsi="Times New Roman" w:cs="Times New Roman"/>
          <w:color w:val="000000"/>
          <w:sz w:val="21"/>
          <w:szCs w:val="21"/>
        </w:rPr>
        <w:t xml:space="preserve">O contratado será responsável pelos danos causados diretamente à Administração ou a terceiros em razão da execução do contrato, e não excluirá nem reduzirá essa responsabilidade </w:t>
      </w:r>
      <w:proofErr w:type="gramStart"/>
      <w:r w:rsidRPr="00270931">
        <w:rPr>
          <w:rFonts w:ascii="Times New Roman" w:hAnsi="Times New Roman" w:cs="Times New Roman"/>
          <w:color w:val="000000"/>
          <w:sz w:val="21"/>
          <w:szCs w:val="21"/>
        </w:rPr>
        <w:t>a</w:t>
      </w:r>
      <w:proofErr w:type="gramEnd"/>
      <w:r w:rsidRPr="00270931">
        <w:rPr>
          <w:rFonts w:ascii="Times New Roman" w:hAnsi="Times New Roman" w:cs="Times New Roman"/>
          <w:color w:val="000000"/>
          <w:sz w:val="21"/>
          <w:szCs w:val="21"/>
        </w:rPr>
        <w:t xml:space="preserve"> fiscalização ou o acompanhamento pelo contratante.</w:t>
      </w:r>
    </w:p>
    <w:p w:rsidR="00873182" w:rsidRPr="00270931" w:rsidRDefault="00873182" w:rsidP="005501D4">
      <w:pPr>
        <w:numPr>
          <w:ilvl w:val="1"/>
          <w:numId w:val="25"/>
        </w:numPr>
        <w:spacing w:after="120" w:line="276" w:lineRule="auto"/>
        <w:ind w:left="425" w:firstLine="0"/>
        <w:rPr>
          <w:rFonts w:ascii="Times New Roman" w:hAnsi="Times New Roman" w:cs="Times New Roman"/>
          <w:color w:val="000000"/>
          <w:sz w:val="21"/>
          <w:szCs w:val="21"/>
        </w:rPr>
      </w:pPr>
      <w:r w:rsidRPr="00270931">
        <w:rPr>
          <w:rFonts w:ascii="Times New Roman" w:hAnsi="Times New Roman" w:cs="Times New Roman"/>
          <w:color w:val="000000"/>
          <w:sz w:val="21"/>
          <w:szCs w:val="21"/>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873182" w:rsidRPr="00270931" w:rsidRDefault="00873182" w:rsidP="005501D4">
      <w:pPr>
        <w:pStyle w:val="Nivel10"/>
        <w:numPr>
          <w:ilvl w:val="0"/>
          <w:numId w:val="25"/>
        </w:numPr>
        <w:spacing w:after="120"/>
        <w:rPr>
          <w:rFonts w:ascii="Times New Roman" w:hAnsi="Times New Roman"/>
          <w:sz w:val="21"/>
          <w:szCs w:val="21"/>
        </w:rPr>
      </w:pPr>
      <w:r w:rsidRPr="00270931">
        <w:rPr>
          <w:rFonts w:ascii="Times New Roman" w:hAnsi="Times New Roman"/>
          <w:sz w:val="21"/>
          <w:szCs w:val="21"/>
        </w:rPr>
        <w:t>DO PAGAMENTO</w:t>
      </w:r>
    </w:p>
    <w:p w:rsidR="00873182" w:rsidRPr="00270931" w:rsidRDefault="00873182" w:rsidP="005501D4">
      <w:pPr>
        <w:numPr>
          <w:ilvl w:val="1"/>
          <w:numId w:val="25"/>
        </w:numPr>
        <w:spacing w:after="120" w:line="276" w:lineRule="auto"/>
        <w:ind w:left="425" w:firstLine="0"/>
        <w:rPr>
          <w:rFonts w:ascii="Times New Roman" w:hAnsi="Times New Roman" w:cs="Times New Roman"/>
          <w:color w:val="000000"/>
          <w:sz w:val="21"/>
          <w:szCs w:val="21"/>
        </w:rPr>
      </w:pPr>
      <w:r w:rsidRPr="00270931">
        <w:rPr>
          <w:rFonts w:ascii="Times New Roman" w:hAnsi="Times New Roman" w:cs="Times New Roman"/>
          <w:color w:val="000000"/>
          <w:sz w:val="21"/>
          <w:szCs w:val="21"/>
        </w:rPr>
        <w:t>O pagamento será realizado no prazo máximo de até 60 (sessenta) dias, contados a partir do recebimento da Nota Fiscal ou Fatura, através de ordem bancária, para crédito em banco, agência e conta corrente indicados pelo contratado, em conformidade com inciso IV do § 2º da Lei 14.133/2021.</w:t>
      </w:r>
    </w:p>
    <w:p w:rsidR="00873182" w:rsidRPr="00270931" w:rsidRDefault="00873182" w:rsidP="005501D4">
      <w:pPr>
        <w:numPr>
          <w:ilvl w:val="1"/>
          <w:numId w:val="25"/>
        </w:numPr>
        <w:spacing w:after="120" w:line="276" w:lineRule="auto"/>
        <w:ind w:left="425" w:firstLine="0"/>
        <w:rPr>
          <w:rFonts w:ascii="Times New Roman" w:hAnsi="Times New Roman" w:cs="Times New Roman"/>
          <w:color w:val="000000"/>
          <w:sz w:val="21"/>
          <w:szCs w:val="21"/>
        </w:rPr>
      </w:pPr>
      <w:r w:rsidRPr="00270931">
        <w:rPr>
          <w:rFonts w:ascii="Times New Roman" w:hAnsi="Times New Roman" w:cs="Times New Roman"/>
          <w:color w:val="000000"/>
          <w:sz w:val="21"/>
          <w:szCs w:val="21"/>
        </w:rPr>
        <w:t>Considera-se ocorrido o recebimento da nota fiscal ou fatura quando o órgão contratante atestar a execução do objeto do contrato.</w:t>
      </w:r>
    </w:p>
    <w:p w:rsidR="00873182" w:rsidRPr="00270931" w:rsidRDefault="00873182" w:rsidP="005501D4">
      <w:pPr>
        <w:numPr>
          <w:ilvl w:val="1"/>
          <w:numId w:val="25"/>
        </w:numPr>
        <w:spacing w:after="120" w:line="276" w:lineRule="auto"/>
        <w:ind w:left="425" w:firstLine="0"/>
        <w:rPr>
          <w:rFonts w:ascii="Times New Roman" w:hAnsi="Times New Roman" w:cs="Times New Roman"/>
          <w:color w:val="000000"/>
          <w:sz w:val="21"/>
          <w:szCs w:val="21"/>
        </w:rPr>
      </w:pPr>
      <w:r w:rsidRPr="00270931">
        <w:rPr>
          <w:rFonts w:ascii="Times New Roman" w:hAnsi="Times New Roman" w:cs="Times New Roman"/>
          <w:color w:val="000000"/>
          <w:sz w:val="21"/>
          <w:szCs w:val="21"/>
        </w:rPr>
        <w:t>A Nota Fiscal ou Fatura deverá ser obrigatoriamente acompanhada da comprovação da regularidade fiscal e trabalhista.</w:t>
      </w:r>
    </w:p>
    <w:p w:rsidR="00873182" w:rsidRPr="00270931" w:rsidRDefault="00873182" w:rsidP="005501D4">
      <w:pPr>
        <w:numPr>
          <w:ilvl w:val="1"/>
          <w:numId w:val="25"/>
        </w:numPr>
        <w:spacing w:after="120" w:line="276" w:lineRule="auto"/>
        <w:ind w:left="425" w:firstLine="0"/>
        <w:rPr>
          <w:rFonts w:ascii="Times New Roman" w:hAnsi="Times New Roman" w:cs="Times New Roman"/>
          <w:color w:val="000000"/>
          <w:sz w:val="21"/>
          <w:szCs w:val="21"/>
        </w:rPr>
      </w:pPr>
      <w:r w:rsidRPr="00270931">
        <w:rPr>
          <w:rFonts w:ascii="Times New Roman" w:hAnsi="Times New Roman" w:cs="Times New Roman"/>
          <w:color w:val="000000"/>
          <w:sz w:val="21"/>
          <w:szCs w:val="21"/>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873182" w:rsidRPr="00270931" w:rsidRDefault="00873182" w:rsidP="005501D4">
      <w:pPr>
        <w:numPr>
          <w:ilvl w:val="1"/>
          <w:numId w:val="25"/>
        </w:numPr>
        <w:spacing w:before="100" w:beforeAutospacing="1" w:after="100" w:afterAutospacing="1" w:line="276" w:lineRule="auto"/>
        <w:ind w:left="425" w:firstLine="0"/>
        <w:rPr>
          <w:rFonts w:ascii="Times New Roman" w:hAnsi="Times New Roman" w:cs="Times New Roman"/>
          <w:color w:val="000000"/>
          <w:sz w:val="21"/>
          <w:szCs w:val="21"/>
        </w:rPr>
      </w:pPr>
      <w:r w:rsidRPr="00270931">
        <w:rPr>
          <w:rFonts w:ascii="Times New Roman" w:hAnsi="Times New Roman" w:cs="Times New Roman"/>
          <w:color w:val="000000"/>
          <w:sz w:val="21"/>
          <w:szCs w:val="21"/>
        </w:rPr>
        <w:t>Será considerada data do pagamento o dia em que constar como emitida a ordem bancária para pagamento.</w:t>
      </w:r>
    </w:p>
    <w:p w:rsidR="00873182" w:rsidRPr="00270931" w:rsidRDefault="00873182" w:rsidP="005501D4">
      <w:pPr>
        <w:numPr>
          <w:ilvl w:val="1"/>
          <w:numId w:val="25"/>
        </w:numPr>
        <w:spacing w:after="120" w:line="276" w:lineRule="auto"/>
        <w:ind w:left="425" w:firstLine="0"/>
        <w:rPr>
          <w:rFonts w:ascii="Times New Roman" w:hAnsi="Times New Roman" w:cs="Times New Roman"/>
          <w:color w:val="000000"/>
          <w:sz w:val="21"/>
          <w:szCs w:val="21"/>
        </w:rPr>
      </w:pPr>
      <w:r w:rsidRPr="00270931">
        <w:rPr>
          <w:rFonts w:ascii="Times New Roman" w:hAnsi="Times New Roman" w:cs="Times New Roman"/>
          <w:color w:val="000000"/>
          <w:sz w:val="21"/>
          <w:szCs w:val="21"/>
        </w:rPr>
        <w:t>Os pagamentos serão realizados por meio de crédito em conta corrente da Caixa Econômica Federal, Instituição Bancária contratada para centralizar a movimentação financeira do Município;</w:t>
      </w:r>
    </w:p>
    <w:p w:rsidR="00873182" w:rsidRPr="00270931" w:rsidRDefault="00873182" w:rsidP="005501D4">
      <w:pPr>
        <w:numPr>
          <w:ilvl w:val="1"/>
          <w:numId w:val="25"/>
        </w:numPr>
        <w:spacing w:after="120" w:line="276" w:lineRule="auto"/>
        <w:ind w:left="425" w:firstLine="0"/>
        <w:rPr>
          <w:rFonts w:ascii="Times New Roman" w:hAnsi="Times New Roman" w:cs="Times New Roman"/>
          <w:color w:val="000000"/>
          <w:sz w:val="21"/>
          <w:szCs w:val="21"/>
        </w:rPr>
      </w:pPr>
      <w:r w:rsidRPr="00270931">
        <w:rPr>
          <w:rFonts w:ascii="Times New Roman" w:hAnsi="Times New Roman" w:cs="Times New Roman"/>
          <w:color w:val="000000"/>
          <w:sz w:val="21"/>
          <w:szCs w:val="21"/>
        </w:rPr>
        <w:t>Caso a CONTRATADA não possua conta corrente na Caixa Econômica Federal, os custos de transferência bancária serão arcados por esta, conforme tabela de serviços bancários.</w:t>
      </w:r>
    </w:p>
    <w:p w:rsidR="00873182" w:rsidRPr="00270931" w:rsidRDefault="00873182" w:rsidP="005501D4">
      <w:pPr>
        <w:numPr>
          <w:ilvl w:val="1"/>
          <w:numId w:val="25"/>
        </w:numPr>
        <w:spacing w:after="120" w:line="276" w:lineRule="auto"/>
        <w:ind w:left="425" w:firstLine="0"/>
        <w:rPr>
          <w:rFonts w:ascii="Times New Roman" w:hAnsi="Times New Roman" w:cs="Times New Roman"/>
          <w:sz w:val="21"/>
          <w:szCs w:val="21"/>
        </w:rPr>
      </w:pPr>
      <w:r w:rsidRPr="00270931">
        <w:rPr>
          <w:rFonts w:ascii="Times New Roman" w:hAnsi="Times New Roman" w:cs="Times New Roman"/>
          <w:sz w:val="21"/>
          <w:szCs w:val="21"/>
        </w:rPr>
        <w:t>Os preços inicialmente contratados são fixos e irreajustáveis no prazo de um ano contado da data limite para a apresentação das propostas.</w:t>
      </w:r>
    </w:p>
    <w:p w:rsidR="00873182" w:rsidRPr="00270931" w:rsidRDefault="00873182" w:rsidP="005501D4">
      <w:pPr>
        <w:pStyle w:val="Nivel10"/>
        <w:numPr>
          <w:ilvl w:val="0"/>
          <w:numId w:val="25"/>
        </w:numPr>
        <w:spacing w:after="120"/>
        <w:rPr>
          <w:rFonts w:ascii="Times New Roman" w:hAnsi="Times New Roman"/>
          <w:sz w:val="21"/>
          <w:szCs w:val="21"/>
        </w:rPr>
      </w:pPr>
      <w:r w:rsidRPr="00270931">
        <w:rPr>
          <w:rFonts w:ascii="Times New Roman" w:hAnsi="Times New Roman"/>
          <w:sz w:val="21"/>
          <w:szCs w:val="21"/>
        </w:rPr>
        <w:t>CRITÉRIOS DE SELEÇÃO DO FORNECEDOR</w:t>
      </w:r>
    </w:p>
    <w:p w:rsidR="00873182" w:rsidRPr="00270931" w:rsidRDefault="00873182" w:rsidP="005501D4">
      <w:pPr>
        <w:numPr>
          <w:ilvl w:val="1"/>
          <w:numId w:val="25"/>
        </w:numPr>
        <w:spacing w:after="120" w:line="276" w:lineRule="auto"/>
        <w:ind w:left="425" w:firstLine="0"/>
        <w:rPr>
          <w:rFonts w:ascii="Times New Roman" w:hAnsi="Times New Roman" w:cs="Times New Roman"/>
          <w:b/>
          <w:sz w:val="21"/>
          <w:szCs w:val="21"/>
        </w:rPr>
      </w:pPr>
      <w:r w:rsidRPr="00270931">
        <w:rPr>
          <w:rFonts w:ascii="Times New Roman" w:hAnsi="Times New Roman" w:cs="Times New Roman"/>
          <w:b/>
          <w:sz w:val="21"/>
          <w:szCs w:val="21"/>
        </w:rPr>
        <w:t>O critério de julgamento da proposta é o menor preço global.</w:t>
      </w:r>
    </w:p>
    <w:p w:rsidR="00873182" w:rsidRPr="00270931" w:rsidRDefault="00873182" w:rsidP="005501D4">
      <w:pPr>
        <w:numPr>
          <w:ilvl w:val="1"/>
          <w:numId w:val="25"/>
        </w:numPr>
        <w:spacing w:after="120" w:line="276" w:lineRule="auto"/>
        <w:ind w:left="425" w:firstLine="0"/>
        <w:rPr>
          <w:rFonts w:ascii="Times New Roman" w:hAnsi="Times New Roman" w:cs="Times New Roman"/>
          <w:sz w:val="21"/>
          <w:szCs w:val="21"/>
        </w:rPr>
      </w:pPr>
      <w:r w:rsidRPr="00270931">
        <w:rPr>
          <w:rFonts w:ascii="Times New Roman" w:hAnsi="Times New Roman" w:cs="Times New Roman"/>
          <w:sz w:val="21"/>
          <w:szCs w:val="21"/>
        </w:rPr>
        <w:t xml:space="preserve">Em atendimento ao que preconiza o artigo 67 e 68, da Lei nº 14.133/2021 a empresa ganhadora deverá apresentar cópia do contrato social e última alteração ou outro documento constitutivo legal, cópia de documento oficial do representante legal e da procuração quando preposto, certidões de regularidade fiscal e trabalhista, sendo: 1) certidão conjunta relativa aos tributos federais e à Dívida Ativa da União; 2) certidões que comprovem a regularidade perante a Fazenda Municipal </w:t>
      </w:r>
      <w:r w:rsidRPr="00270931">
        <w:rPr>
          <w:rFonts w:ascii="Times New Roman" w:hAnsi="Times New Roman" w:cs="Times New Roman"/>
          <w:sz w:val="21"/>
          <w:szCs w:val="21"/>
        </w:rPr>
        <w:lastRenderedPageBreak/>
        <w:t>ou Distrital do domicílio ou sede do contratado; 3) Certidão de Regularidade do FGTS – CRF;</w:t>
      </w:r>
      <w:proofErr w:type="gramStart"/>
      <w:r w:rsidRPr="00270931">
        <w:rPr>
          <w:rFonts w:ascii="Times New Roman" w:hAnsi="Times New Roman" w:cs="Times New Roman"/>
          <w:sz w:val="21"/>
          <w:szCs w:val="21"/>
        </w:rPr>
        <w:t xml:space="preserve">  </w:t>
      </w:r>
      <w:proofErr w:type="gramEnd"/>
      <w:r w:rsidRPr="00270931">
        <w:rPr>
          <w:rFonts w:ascii="Times New Roman" w:hAnsi="Times New Roman" w:cs="Times New Roman"/>
          <w:sz w:val="21"/>
          <w:szCs w:val="21"/>
        </w:rPr>
        <w:t>4) Certidão Negativa de Débitos Trabalhistas – CNDT; e 5) Cartão CNPJ.</w:t>
      </w:r>
    </w:p>
    <w:p w:rsidR="00873182" w:rsidRPr="00270931" w:rsidRDefault="00873182" w:rsidP="005501D4">
      <w:pPr>
        <w:numPr>
          <w:ilvl w:val="1"/>
          <w:numId w:val="25"/>
        </w:numPr>
        <w:spacing w:after="120" w:line="276" w:lineRule="auto"/>
        <w:ind w:left="425" w:firstLine="0"/>
        <w:rPr>
          <w:rFonts w:ascii="Times New Roman" w:hAnsi="Times New Roman" w:cs="Times New Roman"/>
          <w:sz w:val="21"/>
          <w:szCs w:val="21"/>
        </w:rPr>
      </w:pPr>
      <w:r w:rsidRPr="00270931">
        <w:rPr>
          <w:rFonts w:ascii="Times New Roman" w:hAnsi="Times New Roman" w:cs="Times New Roman"/>
          <w:sz w:val="21"/>
          <w:szCs w:val="21"/>
        </w:rPr>
        <w:t>Os critérios de qualificação técnica a serem atendidos pelo fornecedor serão:</w:t>
      </w:r>
    </w:p>
    <w:p w:rsidR="00873182" w:rsidRPr="00270931" w:rsidRDefault="00873182" w:rsidP="005501D4">
      <w:pPr>
        <w:numPr>
          <w:ilvl w:val="2"/>
          <w:numId w:val="25"/>
        </w:numPr>
        <w:spacing w:after="120" w:line="276" w:lineRule="auto"/>
        <w:ind w:left="1134" w:firstLine="0"/>
        <w:rPr>
          <w:rFonts w:ascii="Times New Roman" w:hAnsi="Times New Roman" w:cs="Times New Roman"/>
          <w:sz w:val="21"/>
          <w:szCs w:val="21"/>
        </w:rPr>
      </w:pPr>
      <w:r w:rsidRPr="00270931">
        <w:rPr>
          <w:rFonts w:ascii="Times New Roman" w:hAnsi="Times New Roman" w:cs="Times New Roman"/>
          <w:sz w:val="21"/>
          <w:szCs w:val="21"/>
        </w:rPr>
        <w:t>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rsidR="00873182" w:rsidRPr="00270931" w:rsidRDefault="00873182" w:rsidP="005501D4">
      <w:pPr>
        <w:numPr>
          <w:ilvl w:val="2"/>
          <w:numId w:val="25"/>
        </w:numPr>
        <w:spacing w:before="0"/>
        <w:ind w:left="1134" w:firstLine="0"/>
        <w:rPr>
          <w:rFonts w:ascii="Times New Roman" w:hAnsi="Times New Roman" w:cs="Times New Roman"/>
          <w:sz w:val="21"/>
          <w:szCs w:val="21"/>
        </w:rPr>
      </w:pPr>
      <w:r w:rsidRPr="00270931">
        <w:rPr>
          <w:rFonts w:ascii="Times New Roman" w:hAnsi="Times New Roman" w:cs="Times New Roman"/>
          <w:sz w:val="21"/>
          <w:szCs w:val="21"/>
        </w:rPr>
        <w:t>A contratada deverá possuir objeto social compatível com o objeto da contratação.</w:t>
      </w:r>
    </w:p>
    <w:p w:rsidR="00873182" w:rsidRPr="00270931" w:rsidRDefault="00873182" w:rsidP="005501D4">
      <w:pPr>
        <w:pStyle w:val="Nivel10"/>
        <w:numPr>
          <w:ilvl w:val="0"/>
          <w:numId w:val="25"/>
        </w:numPr>
        <w:spacing w:after="120"/>
        <w:rPr>
          <w:rFonts w:ascii="Times New Roman" w:hAnsi="Times New Roman"/>
          <w:sz w:val="21"/>
          <w:szCs w:val="21"/>
        </w:rPr>
      </w:pPr>
      <w:r w:rsidRPr="00270931">
        <w:rPr>
          <w:rFonts w:ascii="Times New Roman" w:hAnsi="Times New Roman"/>
          <w:sz w:val="21"/>
          <w:szCs w:val="21"/>
        </w:rPr>
        <w:t xml:space="preserve">ESTIMATIVA DE PREÇOS </w:t>
      </w:r>
    </w:p>
    <w:p w:rsidR="00873182" w:rsidRPr="00270931" w:rsidRDefault="00873182" w:rsidP="005501D4">
      <w:pPr>
        <w:numPr>
          <w:ilvl w:val="1"/>
          <w:numId w:val="25"/>
        </w:numPr>
        <w:spacing w:before="0" w:after="120" w:line="276" w:lineRule="auto"/>
        <w:rPr>
          <w:rFonts w:ascii="Times New Roman" w:hAnsi="Times New Roman" w:cs="Times New Roman"/>
          <w:sz w:val="21"/>
          <w:szCs w:val="21"/>
        </w:rPr>
      </w:pPr>
      <w:r w:rsidRPr="00270931">
        <w:rPr>
          <w:rFonts w:ascii="Times New Roman" w:hAnsi="Times New Roman" w:cs="Times New Roman"/>
          <w:sz w:val="21"/>
          <w:szCs w:val="21"/>
        </w:rPr>
        <w:t>A fixação do valor referencial será obtida de forma concomitante à seleção da proposta economicamente mais vantajosa, em conformidade com o Art. 12, § 3º da Instrução Normativa SEMAD nº 001/2022.</w:t>
      </w:r>
    </w:p>
    <w:p w:rsidR="00873182" w:rsidRPr="00270931" w:rsidRDefault="00873182" w:rsidP="005501D4">
      <w:pPr>
        <w:pStyle w:val="Nivel10"/>
        <w:numPr>
          <w:ilvl w:val="0"/>
          <w:numId w:val="25"/>
        </w:numPr>
        <w:spacing w:before="120" w:after="120"/>
        <w:ind w:left="357" w:hanging="357"/>
        <w:rPr>
          <w:rFonts w:ascii="Times New Roman" w:hAnsi="Times New Roman"/>
          <w:sz w:val="21"/>
          <w:szCs w:val="21"/>
        </w:rPr>
      </w:pPr>
      <w:r w:rsidRPr="00270931">
        <w:rPr>
          <w:rFonts w:ascii="Times New Roman" w:hAnsi="Times New Roman"/>
          <w:sz w:val="21"/>
          <w:szCs w:val="21"/>
        </w:rPr>
        <w:t>DOS RECURSOS ORÇAMENTÁRIOS</w:t>
      </w:r>
    </w:p>
    <w:p w:rsidR="00873182" w:rsidRPr="00270931" w:rsidRDefault="00873182" w:rsidP="005501D4">
      <w:pPr>
        <w:numPr>
          <w:ilvl w:val="1"/>
          <w:numId w:val="25"/>
        </w:numPr>
        <w:spacing w:before="0" w:after="120" w:line="276" w:lineRule="auto"/>
        <w:rPr>
          <w:rFonts w:ascii="Times New Roman" w:hAnsi="Times New Roman" w:cs="Times New Roman"/>
          <w:sz w:val="21"/>
          <w:szCs w:val="21"/>
        </w:rPr>
      </w:pPr>
      <w:r w:rsidRPr="00270931">
        <w:rPr>
          <w:rFonts w:ascii="Times New Roman" w:hAnsi="Times New Roman" w:cs="Times New Roman"/>
          <w:sz w:val="21"/>
          <w:szCs w:val="21"/>
        </w:rPr>
        <w:t>As despesas decorrentes desta contratação estão programadas em dotação orçamentária própria, prevista no orçamento do Município de Goiânia, para o exercício de 2023</w:t>
      </w:r>
      <w:r w:rsidRPr="00270931">
        <w:rPr>
          <w:rFonts w:ascii="Times New Roman" w:hAnsi="Times New Roman" w:cs="Times New Roman"/>
          <w:color w:val="FF0000"/>
          <w:sz w:val="21"/>
          <w:szCs w:val="21"/>
        </w:rPr>
        <w:t xml:space="preserve">, </w:t>
      </w:r>
      <w:r w:rsidRPr="00270931">
        <w:rPr>
          <w:rFonts w:ascii="Times New Roman" w:hAnsi="Times New Roman" w:cs="Times New Roman"/>
          <w:sz w:val="21"/>
          <w:szCs w:val="21"/>
        </w:rPr>
        <w:t>na classificação definida pela Diretoria Financeira e do Fundo Municipal de Saúde, de acordo com a solicitação financeira a ser emitida.</w:t>
      </w:r>
    </w:p>
    <w:p w:rsidR="00873182" w:rsidRPr="00270931" w:rsidRDefault="00873182" w:rsidP="005501D4">
      <w:pPr>
        <w:pStyle w:val="Nivel10"/>
        <w:numPr>
          <w:ilvl w:val="0"/>
          <w:numId w:val="25"/>
        </w:numPr>
        <w:spacing w:after="120"/>
        <w:rPr>
          <w:rFonts w:ascii="Times New Roman" w:hAnsi="Times New Roman"/>
          <w:sz w:val="21"/>
          <w:szCs w:val="21"/>
        </w:rPr>
      </w:pPr>
      <w:r w:rsidRPr="00270931">
        <w:rPr>
          <w:rFonts w:ascii="Times New Roman" w:hAnsi="Times New Roman"/>
          <w:sz w:val="21"/>
          <w:szCs w:val="21"/>
        </w:rPr>
        <w:t>DAS SANÇÕES ADMINISTRATIVAS (Conforme Decreto nº 966, de 14 de março e 2022)</w:t>
      </w:r>
    </w:p>
    <w:p w:rsidR="00873182" w:rsidRPr="00270931" w:rsidRDefault="00873182" w:rsidP="005501D4">
      <w:pPr>
        <w:numPr>
          <w:ilvl w:val="1"/>
          <w:numId w:val="25"/>
        </w:numPr>
        <w:spacing w:before="0" w:after="120" w:line="276" w:lineRule="auto"/>
        <w:rPr>
          <w:rFonts w:ascii="Times New Roman" w:hAnsi="Times New Roman" w:cs="Times New Roman"/>
          <w:sz w:val="21"/>
          <w:szCs w:val="21"/>
        </w:rPr>
      </w:pPr>
      <w:r w:rsidRPr="00270931">
        <w:rPr>
          <w:rFonts w:ascii="Times New Roman" w:hAnsi="Times New Roman" w:cs="Times New Roman"/>
          <w:sz w:val="21"/>
          <w:szCs w:val="21"/>
        </w:rPr>
        <w:t xml:space="preserve">O licitante ou o contratado que incorra em infrações, apuradas em regular processo administrativo de responsabilização, se sujeita às respectivas sanções, nos termos dos </w:t>
      </w:r>
      <w:proofErr w:type="spellStart"/>
      <w:r w:rsidRPr="00270931">
        <w:rPr>
          <w:rFonts w:ascii="Times New Roman" w:hAnsi="Times New Roman" w:cs="Times New Roman"/>
          <w:sz w:val="21"/>
          <w:szCs w:val="21"/>
        </w:rPr>
        <w:t>arts</w:t>
      </w:r>
      <w:proofErr w:type="spellEnd"/>
      <w:r w:rsidRPr="00270931">
        <w:rPr>
          <w:rFonts w:ascii="Times New Roman" w:hAnsi="Times New Roman" w:cs="Times New Roman"/>
          <w:sz w:val="21"/>
          <w:szCs w:val="21"/>
        </w:rPr>
        <w:t>. 155 e 156</w:t>
      </w:r>
      <w:proofErr w:type="gramStart"/>
      <w:r w:rsidRPr="00270931">
        <w:rPr>
          <w:rFonts w:ascii="Times New Roman" w:hAnsi="Times New Roman" w:cs="Times New Roman"/>
          <w:sz w:val="21"/>
          <w:szCs w:val="21"/>
        </w:rPr>
        <w:t xml:space="preserve">  </w:t>
      </w:r>
      <w:proofErr w:type="gramEnd"/>
      <w:r w:rsidRPr="00270931">
        <w:rPr>
          <w:rFonts w:ascii="Times New Roman" w:hAnsi="Times New Roman" w:cs="Times New Roman"/>
          <w:sz w:val="21"/>
          <w:szCs w:val="21"/>
        </w:rPr>
        <w:t>da Lei federal nº 14.133, de 2021</w:t>
      </w:r>
    </w:p>
    <w:p w:rsidR="00873182" w:rsidRPr="00270931" w:rsidRDefault="00873182" w:rsidP="005501D4">
      <w:pPr>
        <w:numPr>
          <w:ilvl w:val="1"/>
          <w:numId w:val="25"/>
        </w:numPr>
        <w:spacing w:before="0" w:after="120" w:line="276" w:lineRule="auto"/>
        <w:rPr>
          <w:rFonts w:ascii="Times New Roman" w:hAnsi="Times New Roman" w:cs="Times New Roman"/>
          <w:sz w:val="21"/>
          <w:szCs w:val="21"/>
        </w:rPr>
      </w:pPr>
      <w:r w:rsidRPr="00270931">
        <w:rPr>
          <w:rFonts w:ascii="Times New Roman" w:hAnsi="Times New Roman" w:cs="Times New Roman"/>
          <w:sz w:val="21"/>
          <w:szCs w:val="21"/>
        </w:rPr>
        <w:t xml:space="preserve">Ao contratado que descumprir total ou parcialmente, ainda que temporariamente, as Ao Contratado que descumprir total ou parcialmente, ainda que temporariamente, as obrigações assumidas ou o licitante que cometer atos visando a frustrar os objetivos do certame, serão </w:t>
      </w:r>
      <w:proofErr w:type="gramStart"/>
      <w:r w:rsidRPr="00270931">
        <w:rPr>
          <w:rFonts w:ascii="Times New Roman" w:hAnsi="Times New Roman" w:cs="Times New Roman"/>
          <w:sz w:val="21"/>
          <w:szCs w:val="21"/>
        </w:rPr>
        <w:t>aplicadas</w:t>
      </w:r>
      <w:proofErr w:type="gramEnd"/>
      <w:r w:rsidRPr="00270931">
        <w:rPr>
          <w:rFonts w:ascii="Times New Roman" w:hAnsi="Times New Roman" w:cs="Times New Roman"/>
          <w:sz w:val="21"/>
          <w:szCs w:val="21"/>
        </w:rPr>
        <w:t xml:space="preserve"> as seguintes sanções:</w:t>
      </w:r>
    </w:p>
    <w:p w:rsidR="00873182" w:rsidRPr="00270931" w:rsidRDefault="00873182" w:rsidP="005501D4">
      <w:pPr>
        <w:numPr>
          <w:ilvl w:val="2"/>
          <w:numId w:val="25"/>
        </w:numPr>
        <w:spacing w:after="120" w:line="276" w:lineRule="auto"/>
        <w:ind w:left="1134" w:firstLine="0"/>
        <w:rPr>
          <w:rFonts w:ascii="Times New Roman" w:hAnsi="Times New Roman" w:cs="Times New Roman"/>
          <w:sz w:val="21"/>
          <w:szCs w:val="21"/>
        </w:rPr>
      </w:pPr>
      <w:r w:rsidRPr="00270931">
        <w:rPr>
          <w:rFonts w:ascii="Times New Roman" w:hAnsi="Times New Roman" w:cs="Times New Roman"/>
          <w:sz w:val="21"/>
          <w:szCs w:val="21"/>
        </w:rPr>
        <w:t>Advertência;</w:t>
      </w:r>
    </w:p>
    <w:p w:rsidR="00873182" w:rsidRPr="00270931" w:rsidRDefault="00873182" w:rsidP="005501D4">
      <w:pPr>
        <w:numPr>
          <w:ilvl w:val="2"/>
          <w:numId w:val="25"/>
        </w:numPr>
        <w:spacing w:after="120" w:line="276" w:lineRule="auto"/>
        <w:ind w:left="1134" w:firstLine="0"/>
        <w:rPr>
          <w:rFonts w:ascii="Times New Roman" w:hAnsi="Times New Roman" w:cs="Times New Roman"/>
          <w:sz w:val="21"/>
          <w:szCs w:val="21"/>
        </w:rPr>
      </w:pPr>
      <w:r w:rsidRPr="00270931">
        <w:rPr>
          <w:rFonts w:ascii="Times New Roman" w:hAnsi="Times New Roman" w:cs="Times New Roman"/>
          <w:sz w:val="21"/>
          <w:szCs w:val="21"/>
        </w:rPr>
        <w:t>Multa;</w:t>
      </w:r>
    </w:p>
    <w:p w:rsidR="00873182" w:rsidRPr="00270931" w:rsidRDefault="00873182" w:rsidP="005501D4">
      <w:pPr>
        <w:numPr>
          <w:ilvl w:val="2"/>
          <w:numId w:val="25"/>
        </w:numPr>
        <w:spacing w:after="120" w:line="276" w:lineRule="auto"/>
        <w:ind w:left="1134" w:firstLine="0"/>
        <w:rPr>
          <w:rFonts w:ascii="Times New Roman" w:hAnsi="Times New Roman" w:cs="Times New Roman"/>
          <w:sz w:val="21"/>
          <w:szCs w:val="21"/>
        </w:rPr>
      </w:pPr>
      <w:r w:rsidRPr="00270931">
        <w:rPr>
          <w:rFonts w:ascii="Times New Roman" w:hAnsi="Times New Roman" w:cs="Times New Roman"/>
          <w:sz w:val="21"/>
          <w:szCs w:val="21"/>
        </w:rPr>
        <w:t xml:space="preserve">Impedimento de licitar e contratar com o Município e descredenciamento no Registro Cadastral de Fornecedores Pessoas Físicas e Jurídicas da Administração Pública Municipal, de que trata o Decreto nº 2.549, de 13 de dezembro de 2018, pelo prazo de até </w:t>
      </w:r>
      <w:proofErr w:type="gramStart"/>
      <w:r w:rsidRPr="00270931">
        <w:rPr>
          <w:rFonts w:ascii="Times New Roman" w:hAnsi="Times New Roman" w:cs="Times New Roman"/>
          <w:sz w:val="21"/>
          <w:szCs w:val="21"/>
        </w:rPr>
        <w:t>5</w:t>
      </w:r>
      <w:proofErr w:type="gramEnd"/>
      <w:r w:rsidRPr="00270931">
        <w:rPr>
          <w:rFonts w:ascii="Times New Roman" w:hAnsi="Times New Roman" w:cs="Times New Roman"/>
          <w:sz w:val="21"/>
          <w:szCs w:val="21"/>
        </w:rPr>
        <w:t xml:space="preserve"> (cinco) anos.</w:t>
      </w:r>
    </w:p>
    <w:p w:rsidR="00873182" w:rsidRPr="00270931" w:rsidRDefault="00873182" w:rsidP="005501D4">
      <w:pPr>
        <w:numPr>
          <w:ilvl w:val="2"/>
          <w:numId w:val="25"/>
        </w:numPr>
        <w:spacing w:after="120" w:line="276" w:lineRule="auto"/>
        <w:ind w:left="1134" w:firstLine="0"/>
        <w:rPr>
          <w:rFonts w:ascii="Times New Roman" w:hAnsi="Times New Roman" w:cs="Times New Roman"/>
          <w:sz w:val="21"/>
          <w:szCs w:val="21"/>
        </w:rPr>
      </w:pPr>
      <w:r w:rsidRPr="00270931">
        <w:rPr>
          <w:rFonts w:ascii="Times New Roman" w:hAnsi="Times New Roman" w:cs="Times New Roman"/>
          <w:sz w:val="21"/>
          <w:szCs w:val="21"/>
        </w:rPr>
        <w:t>Declaração de inidoneidade para licitar ou contratar.</w:t>
      </w:r>
    </w:p>
    <w:p w:rsidR="00873182" w:rsidRPr="00270931" w:rsidRDefault="00873182" w:rsidP="005501D4">
      <w:pPr>
        <w:numPr>
          <w:ilvl w:val="1"/>
          <w:numId w:val="25"/>
        </w:numPr>
        <w:spacing w:before="0" w:after="120" w:line="276" w:lineRule="auto"/>
        <w:rPr>
          <w:rFonts w:ascii="Times New Roman" w:hAnsi="Times New Roman" w:cs="Times New Roman"/>
          <w:sz w:val="21"/>
          <w:szCs w:val="21"/>
        </w:rPr>
      </w:pPr>
      <w:r w:rsidRPr="00270931">
        <w:rPr>
          <w:rFonts w:ascii="Times New Roman" w:hAnsi="Times New Roman" w:cs="Times New Roman"/>
          <w:sz w:val="21"/>
          <w:szCs w:val="21"/>
        </w:rPr>
        <w:t>A sanção de advertência será aplicada nas seguintes hipóteses:</w:t>
      </w:r>
    </w:p>
    <w:p w:rsidR="00873182" w:rsidRPr="00270931" w:rsidRDefault="00873182" w:rsidP="005501D4">
      <w:pPr>
        <w:numPr>
          <w:ilvl w:val="2"/>
          <w:numId w:val="25"/>
        </w:numPr>
        <w:spacing w:after="120" w:line="276" w:lineRule="auto"/>
        <w:ind w:left="1134" w:firstLine="0"/>
        <w:rPr>
          <w:rFonts w:ascii="Times New Roman" w:hAnsi="Times New Roman" w:cs="Times New Roman"/>
          <w:sz w:val="21"/>
          <w:szCs w:val="21"/>
        </w:rPr>
      </w:pPr>
      <w:r w:rsidRPr="00270931">
        <w:rPr>
          <w:rFonts w:ascii="Times New Roman" w:hAnsi="Times New Roman" w:cs="Times New Roman"/>
          <w:sz w:val="21"/>
          <w:szCs w:val="21"/>
        </w:rPr>
        <w:t>Descumprimento, de pequena relevância, de obrigação legal ou infração a lei, quando não se justificar aplicação de sanção mais grave; ou</w:t>
      </w:r>
    </w:p>
    <w:p w:rsidR="00873182" w:rsidRPr="00270931" w:rsidRDefault="00873182" w:rsidP="005501D4">
      <w:pPr>
        <w:numPr>
          <w:ilvl w:val="2"/>
          <w:numId w:val="25"/>
        </w:numPr>
        <w:spacing w:after="120" w:line="276" w:lineRule="auto"/>
        <w:ind w:left="1134" w:firstLine="0"/>
        <w:rPr>
          <w:rFonts w:ascii="Times New Roman" w:hAnsi="Times New Roman" w:cs="Times New Roman"/>
          <w:sz w:val="21"/>
          <w:szCs w:val="21"/>
        </w:rPr>
      </w:pPr>
      <w:r w:rsidRPr="00270931">
        <w:rPr>
          <w:rFonts w:ascii="Times New Roman" w:hAnsi="Times New Roman" w:cs="Times New Roman"/>
          <w:sz w:val="21"/>
          <w:szCs w:val="21"/>
        </w:rPr>
        <w:t>- Inexecução parcial de obrigação contratual principal ou acessória de pequena relevância, a critério da administração, quando não se justificar aplicação de sanção mais grave.</w:t>
      </w:r>
    </w:p>
    <w:p w:rsidR="00873182" w:rsidRPr="00270931" w:rsidRDefault="00873182" w:rsidP="005501D4">
      <w:pPr>
        <w:numPr>
          <w:ilvl w:val="1"/>
          <w:numId w:val="25"/>
        </w:numPr>
        <w:spacing w:before="0" w:after="120" w:line="276" w:lineRule="auto"/>
        <w:rPr>
          <w:rFonts w:ascii="Times New Roman" w:hAnsi="Times New Roman" w:cs="Times New Roman"/>
          <w:sz w:val="21"/>
          <w:szCs w:val="21"/>
        </w:rPr>
      </w:pPr>
      <w:r w:rsidRPr="00270931">
        <w:rPr>
          <w:rFonts w:ascii="Times New Roman" w:hAnsi="Times New Roman" w:cs="Times New Roman"/>
          <w:sz w:val="21"/>
          <w:szCs w:val="21"/>
        </w:rPr>
        <w:lastRenderedPageBreak/>
        <w:t>Considera-se pequena relevância o descumprimento de obrigações ou deveres instrumentais ou formais que não impactam objetivamente na execução do contrato e não causem prejuízos à administração.</w:t>
      </w:r>
    </w:p>
    <w:p w:rsidR="00873182" w:rsidRPr="00270931" w:rsidRDefault="00873182" w:rsidP="005501D4">
      <w:pPr>
        <w:numPr>
          <w:ilvl w:val="1"/>
          <w:numId w:val="25"/>
        </w:numPr>
        <w:spacing w:before="0" w:after="120" w:line="276" w:lineRule="auto"/>
        <w:rPr>
          <w:rFonts w:ascii="Times New Roman" w:hAnsi="Times New Roman" w:cs="Times New Roman"/>
          <w:sz w:val="21"/>
          <w:szCs w:val="21"/>
        </w:rPr>
      </w:pPr>
      <w:r w:rsidRPr="00270931">
        <w:rPr>
          <w:rFonts w:ascii="Times New Roman" w:hAnsi="Times New Roman" w:cs="Times New Roman"/>
          <w:sz w:val="21"/>
          <w:szCs w:val="21"/>
        </w:rPr>
        <w:t>A Contratada que entregar o objeto ou executar o serviço contratado de forma integral, porém com atraso injustificado em relação aos prazos fixados no contrato ou no instrumento convocatório será aplicado multa de mora de</w:t>
      </w:r>
      <w:proofErr w:type="gramStart"/>
      <w:r w:rsidRPr="00270931">
        <w:rPr>
          <w:rFonts w:ascii="Times New Roman" w:hAnsi="Times New Roman" w:cs="Times New Roman"/>
          <w:sz w:val="21"/>
          <w:szCs w:val="21"/>
        </w:rPr>
        <w:t xml:space="preserve">  </w:t>
      </w:r>
      <w:proofErr w:type="gramEnd"/>
      <w:r w:rsidRPr="00270931">
        <w:rPr>
          <w:rFonts w:ascii="Times New Roman" w:hAnsi="Times New Roman" w:cs="Times New Roman"/>
          <w:sz w:val="21"/>
          <w:szCs w:val="21"/>
        </w:rPr>
        <w:t>0,5% (cinco décimos percentuais) ao dia, cumuláveis até o 15º (décimo quinto) dia de atraso, a ser calculado sobre o valor da parcela entregue ou executada em desconformidade com o prazo previsto no contrato, podendo ser aplicada cumulativamente com  as demais sanções previstas.</w:t>
      </w:r>
    </w:p>
    <w:p w:rsidR="00873182" w:rsidRPr="00270931" w:rsidRDefault="00873182" w:rsidP="005501D4">
      <w:pPr>
        <w:numPr>
          <w:ilvl w:val="2"/>
          <w:numId w:val="25"/>
        </w:numPr>
        <w:spacing w:after="120" w:line="276" w:lineRule="auto"/>
        <w:ind w:left="1134" w:firstLine="0"/>
        <w:rPr>
          <w:rFonts w:ascii="Times New Roman" w:hAnsi="Times New Roman" w:cs="Times New Roman"/>
          <w:sz w:val="21"/>
          <w:szCs w:val="21"/>
        </w:rPr>
      </w:pPr>
      <w:r w:rsidRPr="00270931">
        <w:rPr>
          <w:rFonts w:ascii="Times New Roman" w:hAnsi="Times New Roman" w:cs="Times New Roman"/>
          <w:sz w:val="21"/>
          <w:szCs w:val="21"/>
        </w:rPr>
        <w:t>A sanção de multa poderá ser aplicada cumulativamente com as demais sanções previstas no art. 5º do Decreto nº 966/2022.</w:t>
      </w:r>
    </w:p>
    <w:p w:rsidR="00873182" w:rsidRPr="00270931" w:rsidRDefault="00873182" w:rsidP="005501D4">
      <w:pPr>
        <w:numPr>
          <w:ilvl w:val="1"/>
          <w:numId w:val="25"/>
        </w:numPr>
        <w:spacing w:before="0" w:after="120" w:line="276" w:lineRule="auto"/>
        <w:rPr>
          <w:rFonts w:ascii="Times New Roman" w:hAnsi="Times New Roman" w:cs="Times New Roman"/>
          <w:sz w:val="21"/>
          <w:szCs w:val="21"/>
        </w:rPr>
      </w:pPr>
      <w:r w:rsidRPr="00270931">
        <w:rPr>
          <w:rFonts w:ascii="Times New Roman" w:hAnsi="Times New Roman" w:cs="Times New Roman"/>
          <w:sz w:val="21"/>
          <w:szCs w:val="21"/>
        </w:rPr>
        <w:t xml:space="preserve">Ultrapassado o prazo máximo previsto no subitem anterior, pela inexecução parcial do objeto do contrato será </w:t>
      </w:r>
      <w:proofErr w:type="gramStart"/>
      <w:r w:rsidRPr="00270931">
        <w:rPr>
          <w:rFonts w:ascii="Times New Roman" w:hAnsi="Times New Roman" w:cs="Times New Roman"/>
          <w:sz w:val="21"/>
          <w:szCs w:val="21"/>
        </w:rPr>
        <w:t>aplicado</w:t>
      </w:r>
      <w:proofErr w:type="gramEnd"/>
      <w:r w:rsidRPr="00270931">
        <w:rPr>
          <w:rFonts w:ascii="Times New Roman" w:hAnsi="Times New Roman" w:cs="Times New Roman"/>
          <w:sz w:val="21"/>
          <w:szCs w:val="21"/>
        </w:rPr>
        <w:t xml:space="preserve"> multa percentual de até 30% (trinta por cento) sobre o valor da prestação não cumprida nos seguintes percentuais:</w:t>
      </w:r>
    </w:p>
    <w:p w:rsidR="00873182" w:rsidRPr="00270931" w:rsidRDefault="00873182" w:rsidP="005501D4">
      <w:pPr>
        <w:numPr>
          <w:ilvl w:val="2"/>
          <w:numId w:val="25"/>
        </w:numPr>
        <w:spacing w:after="120" w:line="276" w:lineRule="auto"/>
        <w:ind w:left="1134" w:firstLine="0"/>
        <w:rPr>
          <w:rFonts w:ascii="Times New Roman" w:hAnsi="Times New Roman" w:cs="Times New Roman"/>
          <w:sz w:val="21"/>
          <w:szCs w:val="21"/>
        </w:rPr>
      </w:pPr>
      <w:r w:rsidRPr="00270931">
        <w:rPr>
          <w:rFonts w:ascii="Times New Roman" w:hAnsi="Times New Roman" w:cs="Times New Roman"/>
          <w:sz w:val="21"/>
          <w:szCs w:val="21"/>
        </w:rPr>
        <w:t>Do 16º ao 20º dia, multa compensatória de 10% (dez por cento) sobre o valor da prestação não cumprida;</w:t>
      </w:r>
    </w:p>
    <w:p w:rsidR="00873182" w:rsidRPr="00270931" w:rsidRDefault="00873182" w:rsidP="005501D4">
      <w:pPr>
        <w:numPr>
          <w:ilvl w:val="2"/>
          <w:numId w:val="25"/>
        </w:numPr>
        <w:spacing w:after="120" w:line="276" w:lineRule="auto"/>
        <w:ind w:left="1134" w:firstLine="0"/>
        <w:rPr>
          <w:rFonts w:ascii="Times New Roman" w:hAnsi="Times New Roman" w:cs="Times New Roman"/>
          <w:sz w:val="21"/>
          <w:szCs w:val="21"/>
        </w:rPr>
      </w:pPr>
      <w:r w:rsidRPr="00270931">
        <w:rPr>
          <w:rFonts w:ascii="Times New Roman" w:hAnsi="Times New Roman" w:cs="Times New Roman"/>
          <w:sz w:val="21"/>
          <w:szCs w:val="21"/>
        </w:rPr>
        <w:t>Do 21º ao 25º dia, multa compensatória de 20% (quinze por cento) sobre o valor da prestação não cumprida;</w:t>
      </w:r>
    </w:p>
    <w:p w:rsidR="00873182" w:rsidRPr="00270931" w:rsidRDefault="00873182" w:rsidP="005501D4">
      <w:pPr>
        <w:numPr>
          <w:ilvl w:val="2"/>
          <w:numId w:val="25"/>
        </w:numPr>
        <w:spacing w:after="120" w:line="276" w:lineRule="auto"/>
        <w:ind w:left="1134" w:firstLine="0"/>
        <w:rPr>
          <w:rFonts w:ascii="Times New Roman" w:hAnsi="Times New Roman" w:cs="Times New Roman"/>
          <w:sz w:val="21"/>
          <w:szCs w:val="21"/>
        </w:rPr>
      </w:pPr>
      <w:r w:rsidRPr="00270931">
        <w:rPr>
          <w:rFonts w:ascii="Times New Roman" w:hAnsi="Times New Roman" w:cs="Times New Roman"/>
          <w:sz w:val="21"/>
          <w:szCs w:val="21"/>
        </w:rPr>
        <w:t>Do 26º ao 30º dia, multa compensatória de 30% (quinze por cento) sobre o valor da prestação não cumprida;</w:t>
      </w:r>
    </w:p>
    <w:p w:rsidR="00873182" w:rsidRPr="00270931" w:rsidRDefault="00873182" w:rsidP="005501D4">
      <w:pPr>
        <w:numPr>
          <w:ilvl w:val="1"/>
          <w:numId w:val="25"/>
        </w:numPr>
        <w:spacing w:before="0" w:after="120" w:line="276" w:lineRule="auto"/>
        <w:rPr>
          <w:rFonts w:ascii="Times New Roman" w:hAnsi="Times New Roman" w:cs="Times New Roman"/>
          <w:sz w:val="21"/>
          <w:szCs w:val="21"/>
        </w:rPr>
      </w:pPr>
      <w:r w:rsidRPr="00270931">
        <w:rPr>
          <w:rFonts w:ascii="Times New Roman" w:hAnsi="Times New Roman" w:cs="Times New Roman"/>
          <w:sz w:val="21"/>
          <w:szCs w:val="21"/>
        </w:rPr>
        <w:t>Considera-se inexecução parcial o atraso injustificado superior a 15 (quinze) dias e até 30 (trinta) dias no cumprimento do prazo estabelecido em contrato para a entrega de bens ou execução de serviços.</w:t>
      </w:r>
    </w:p>
    <w:p w:rsidR="00873182" w:rsidRPr="00270931" w:rsidRDefault="00873182" w:rsidP="005501D4">
      <w:pPr>
        <w:numPr>
          <w:ilvl w:val="1"/>
          <w:numId w:val="25"/>
        </w:numPr>
        <w:spacing w:before="0" w:after="120" w:line="276" w:lineRule="auto"/>
        <w:rPr>
          <w:rFonts w:ascii="Times New Roman" w:hAnsi="Times New Roman" w:cs="Times New Roman"/>
          <w:sz w:val="21"/>
          <w:szCs w:val="21"/>
        </w:rPr>
      </w:pPr>
      <w:r w:rsidRPr="00270931">
        <w:rPr>
          <w:rFonts w:ascii="Times New Roman" w:hAnsi="Times New Roman" w:cs="Times New Roman"/>
          <w:sz w:val="21"/>
          <w:szCs w:val="21"/>
        </w:rPr>
        <w:t>Considera-se inexecução total o atraso injustificado superior a 30 (trinta) dias no cumprimento do prazo estabelecido em contrato para a entrega de bens ou execução de serviços.</w:t>
      </w:r>
    </w:p>
    <w:p w:rsidR="00873182" w:rsidRPr="00270931" w:rsidRDefault="00873182" w:rsidP="005501D4">
      <w:pPr>
        <w:numPr>
          <w:ilvl w:val="1"/>
          <w:numId w:val="25"/>
        </w:numPr>
        <w:spacing w:before="0" w:after="120" w:line="276" w:lineRule="auto"/>
        <w:rPr>
          <w:rFonts w:ascii="Times New Roman" w:hAnsi="Times New Roman" w:cs="Times New Roman"/>
          <w:sz w:val="21"/>
          <w:szCs w:val="21"/>
        </w:rPr>
      </w:pPr>
      <w:r w:rsidRPr="00270931">
        <w:rPr>
          <w:rFonts w:ascii="Times New Roman" w:hAnsi="Times New Roman" w:cs="Times New Roman"/>
          <w:sz w:val="21"/>
          <w:szCs w:val="21"/>
        </w:rPr>
        <w:t>A inexecução total do objeto do contrato implicará a aplicação de multa compensatória no percentual de 30% (trinta por cento), a ser calculada sobre o valor total do contrato.</w:t>
      </w:r>
    </w:p>
    <w:p w:rsidR="00873182" w:rsidRPr="00270931" w:rsidRDefault="00873182" w:rsidP="005501D4">
      <w:pPr>
        <w:numPr>
          <w:ilvl w:val="1"/>
          <w:numId w:val="25"/>
        </w:numPr>
        <w:spacing w:before="0" w:after="120" w:line="276" w:lineRule="auto"/>
        <w:rPr>
          <w:rFonts w:ascii="Times New Roman" w:hAnsi="Times New Roman" w:cs="Times New Roman"/>
          <w:sz w:val="21"/>
          <w:szCs w:val="21"/>
        </w:rPr>
      </w:pPr>
      <w:r w:rsidRPr="00270931">
        <w:rPr>
          <w:rFonts w:ascii="Times New Roman" w:hAnsi="Times New Roman" w:cs="Times New Roman"/>
          <w:sz w:val="21"/>
          <w:szCs w:val="21"/>
        </w:rPr>
        <w:t xml:space="preserve"> </w:t>
      </w:r>
      <w:proofErr w:type="gramStart"/>
      <w:r w:rsidRPr="00270931">
        <w:rPr>
          <w:rFonts w:ascii="Times New Roman" w:hAnsi="Times New Roman" w:cs="Times New Roman"/>
          <w:sz w:val="21"/>
          <w:szCs w:val="21"/>
        </w:rPr>
        <w:t>A sanção de impedimento de licitar e contratar será</w:t>
      </w:r>
      <w:proofErr w:type="gramEnd"/>
      <w:r w:rsidRPr="00270931">
        <w:rPr>
          <w:rFonts w:ascii="Times New Roman" w:hAnsi="Times New Roman" w:cs="Times New Roman"/>
          <w:sz w:val="21"/>
          <w:szCs w:val="21"/>
        </w:rPr>
        <w:t xml:space="preserve"> aplicada, quando não se justificar a imposição de outra mais grave, àquele que:</w:t>
      </w:r>
    </w:p>
    <w:p w:rsidR="00873182" w:rsidRPr="00270931" w:rsidRDefault="00873182" w:rsidP="005501D4">
      <w:pPr>
        <w:numPr>
          <w:ilvl w:val="2"/>
          <w:numId w:val="25"/>
        </w:numPr>
        <w:spacing w:after="120" w:line="276" w:lineRule="auto"/>
        <w:ind w:left="1134" w:firstLine="0"/>
        <w:rPr>
          <w:rFonts w:ascii="Times New Roman" w:hAnsi="Times New Roman" w:cs="Times New Roman"/>
          <w:sz w:val="21"/>
          <w:szCs w:val="21"/>
        </w:rPr>
      </w:pPr>
      <w:r w:rsidRPr="00270931">
        <w:rPr>
          <w:rFonts w:ascii="Times New Roman" w:hAnsi="Times New Roman" w:cs="Times New Roman"/>
          <w:sz w:val="21"/>
          <w:szCs w:val="21"/>
        </w:rPr>
        <w:t xml:space="preserve">Der causa à inexecução parcial do contrato, que supere a gravidade daquela prevista no inciso I do art. 155 da Lei federal nº 14.133, de 2021, ou que cause grave dano à administração, ao funcionamento dos serviços públicos ou ao interesse coletivo; </w:t>
      </w:r>
    </w:p>
    <w:p w:rsidR="00873182" w:rsidRPr="00270931" w:rsidRDefault="00873182" w:rsidP="005501D4">
      <w:pPr>
        <w:numPr>
          <w:ilvl w:val="2"/>
          <w:numId w:val="25"/>
        </w:numPr>
        <w:spacing w:after="120" w:line="276" w:lineRule="auto"/>
        <w:ind w:left="1134" w:firstLine="0"/>
        <w:rPr>
          <w:rFonts w:ascii="Times New Roman" w:hAnsi="Times New Roman" w:cs="Times New Roman"/>
          <w:sz w:val="21"/>
          <w:szCs w:val="21"/>
        </w:rPr>
      </w:pPr>
      <w:r w:rsidRPr="00270931">
        <w:rPr>
          <w:rFonts w:ascii="Times New Roman" w:hAnsi="Times New Roman" w:cs="Times New Roman"/>
          <w:sz w:val="21"/>
          <w:szCs w:val="21"/>
        </w:rPr>
        <w:t>II - Der causa à inexecução total do contrato;</w:t>
      </w:r>
    </w:p>
    <w:p w:rsidR="00873182" w:rsidRPr="00270931" w:rsidRDefault="00873182" w:rsidP="005501D4">
      <w:pPr>
        <w:numPr>
          <w:ilvl w:val="2"/>
          <w:numId w:val="25"/>
        </w:numPr>
        <w:spacing w:after="120" w:line="276" w:lineRule="auto"/>
        <w:ind w:left="1134" w:firstLine="0"/>
        <w:rPr>
          <w:rFonts w:ascii="Times New Roman" w:hAnsi="Times New Roman" w:cs="Times New Roman"/>
          <w:sz w:val="21"/>
          <w:szCs w:val="21"/>
        </w:rPr>
      </w:pPr>
      <w:r w:rsidRPr="00270931">
        <w:rPr>
          <w:rFonts w:ascii="Times New Roman" w:hAnsi="Times New Roman" w:cs="Times New Roman"/>
          <w:sz w:val="21"/>
          <w:szCs w:val="21"/>
        </w:rPr>
        <w:t xml:space="preserve"> III - deixar de entregar a documentação exigida para o certame; </w:t>
      </w:r>
    </w:p>
    <w:p w:rsidR="00873182" w:rsidRPr="00270931" w:rsidRDefault="00873182" w:rsidP="005501D4">
      <w:pPr>
        <w:numPr>
          <w:ilvl w:val="2"/>
          <w:numId w:val="25"/>
        </w:numPr>
        <w:spacing w:after="120" w:line="276" w:lineRule="auto"/>
        <w:ind w:left="1134" w:firstLine="0"/>
        <w:rPr>
          <w:rFonts w:ascii="Times New Roman" w:hAnsi="Times New Roman" w:cs="Times New Roman"/>
          <w:sz w:val="21"/>
          <w:szCs w:val="21"/>
        </w:rPr>
      </w:pPr>
      <w:r w:rsidRPr="00270931">
        <w:rPr>
          <w:rFonts w:ascii="Times New Roman" w:hAnsi="Times New Roman" w:cs="Times New Roman"/>
          <w:sz w:val="21"/>
          <w:szCs w:val="21"/>
        </w:rPr>
        <w:t xml:space="preserve">IV - Não manter a proposta, salvo em decorrência de fato superveniente devidamente justificado; </w:t>
      </w:r>
    </w:p>
    <w:p w:rsidR="00873182" w:rsidRPr="00270931" w:rsidRDefault="00873182" w:rsidP="005501D4">
      <w:pPr>
        <w:numPr>
          <w:ilvl w:val="2"/>
          <w:numId w:val="25"/>
        </w:numPr>
        <w:spacing w:after="120" w:line="276" w:lineRule="auto"/>
        <w:ind w:left="1134" w:firstLine="0"/>
        <w:rPr>
          <w:rFonts w:ascii="Times New Roman" w:hAnsi="Times New Roman" w:cs="Times New Roman"/>
          <w:sz w:val="21"/>
          <w:szCs w:val="21"/>
        </w:rPr>
      </w:pPr>
      <w:r w:rsidRPr="00270931">
        <w:rPr>
          <w:rFonts w:ascii="Times New Roman" w:hAnsi="Times New Roman" w:cs="Times New Roman"/>
          <w:sz w:val="21"/>
          <w:szCs w:val="21"/>
        </w:rPr>
        <w:t>V - Não celebrar o contrato ou não entregar a documentação exigida para a contratação, quando convocado dentro do prazo de validade de sua proposta; ou VI - ensejar o retardamento da execução ou da entrega do objeto da licitação sem motivo justificado.</w:t>
      </w:r>
    </w:p>
    <w:p w:rsidR="00873182" w:rsidRPr="00270931" w:rsidRDefault="00873182" w:rsidP="005501D4">
      <w:pPr>
        <w:numPr>
          <w:ilvl w:val="1"/>
          <w:numId w:val="25"/>
        </w:numPr>
        <w:spacing w:before="0" w:after="120" w:line="276" w:lineRule="auto"/>
        <w:rPr>
          <w:rFonts w:ascii="Times New Roman" w:hAnsi="Times New Roman" w:cs="Times New Roman"/>
          <w:sz w:val="21"/>
          <w:szCs w:val="21"/>
        </w:rPr>
      </w:pPr>
      <w:r w:rsidRPr="00270931">
        <w:rPr>
          <w:rFonts w:ascii="Times New Roman" w:hAnsi="Times New Roman" w:cs="Times New Roman"/>
          <w:sz w:val="21"/>
          <w:szCs w:val="21"/>
        </w:rPr>
        <w:t xml:space="preserve">A sanção prevista no subitem 13.10, impedirá o sancionado de licitar ou contratar no âmbito da administração pública direta e indireta do Município de Goiânia, pelo prazo máximo de </w:t>
      </w:r>
      <w:proofErr w:type="gramStart"/>
      <w:r w:rsidRPr="00270931">
        <w:rPr>
          <w:rFonts w:ascii="Times New Roman" w:hAnsi="Times New Roman" w:cs="Times New Roman"/>
          <w:sz w:val="21"/>
          <w:szCs w:val="21"/>
        </w:rPr>
        <w:t>3</w:t>
      </w:r>
      <w:proofErr w:type="gramEnd"/>
      <w:r w:rsidRPr="00270931">
        <w:rPr>
          <w:rFonts w:ascii="Times New Roman" w:hAnsi="Times New Roman" w:cs="Times New Roman"/>
          <w:sz w:val="21"/>
          <w:szCs w:val="21"/>
        </w:rPr>
        <w:t xml:space="preserve"> (três) anos.</w:t>
      </w:r>
    </w:p>
    <w:p w:rsidR="00873182" w:rsidRPr="00270931" w:rsidRDefault="00873182" w:rsidP="005501D4">
      <w:pPr>
        <w:numPr>
          <w:ilvl w:val="1"/>
          <w:numId w:val="25"/>
        </w:numPr>
        <w:spacing w:before="0" w:after="120" w:line="276" w:lineRule="auto"/>
        <w:rPr>
          <w:rFonts w:ascii="Times New Roman" w:hAnsi="Times New Roman" w:cs="Times New Roman"/>
          <w:sz w:val="21"/>
          <w:szCs w:val="21"/>
        </w:rPr>
      </w:pPr>
      <w:r w:rsidRPr="00270931">
        <w:rPr>
          <w:rFonts w:ascii="Times New Roman" w:hAnsi="Times New Roman" w:cs="Times New Roman"/>
          <w:sz w:val="21"/>
          <w:szCs w:val="21"/>
        </w:rPr>
        <w:lastRenderedPageBreak/>
        <w:t>A sanção de declaração de inidoneidade para licitar ou contratar será aplicada àquele que:</w:t>
      </w:r>
    </w:p>
    <w:p w:rsidR="00873182" w:rsidRPr="00270931" w:rsidRDefault="00873182" w:rsidP="005501D4">
      <w:pPr>
        <w:numPr>
          <w:ilvl w:val="1"/>
          <w:numId w:val="25"/>
        </w:numPr>
        <w:spacing w:before="0" w:after="120" w:line="276" w:lineRule="auto"/>
        <w:rPr>
          <w:rFonts w:ascii="Times New Roman" w:hAnsi="Times New Roman" w:cs="Times New Roman"/>
          <w:sz w:val="21"/>
          <w:szCs w:val="21"/>
        </w:rPr>
      </w:pPr>
      <w:r w:rsidRPr="00270931">
        <w:rPr>
          <w:rFonts w:ascii="Times New Roman" w:hAnsi="Times New Roman" w:cs="Times New Roman"/>
          <w:sz w:val="21"/>
          <w:szCs w:val="21"/>
        </w:rPr>
        <w:t xml:space="preserve"> Apresentar declaração ou documentação falsa exigida para o certame ou prestar declaração falsa durante a licitação ou a execução do contrato;</w:t>
      </w:r>
    </w:p>
    <w:p w:rsidR="00873182" w:rsidRPr="00270931" w:rsidRDefault="00873182" w:rsidP="005501D4">
      <w:pPr>
        <w:numPr>
          <w:ilvl w:val="1"/>
          <w:numId w:val="25"/>
        </w:numPr>
        <w:spacing w:before="0" w:after="120" w:line="276" w:lineRule="auto"/>
        <w:rPr>
          <w:rFonts w:ascii="Times New Roman" w:hAnsi="Times New Roman" w:cs="Times New Roman"/>
          <w:sz w:val="21"/>
          <w:szCs w:val="21"/>
        </w:rPr>
      </w:pPr>
      <w:r w:rsidRPr="00270931">
        <w:rPr>
          <w:rFonts w:ascii="Times New Roman" w:hAnsi="Times New Roman" w:cs="Times New Roman"/>
          <w:sz w:val="21"/>
          <w:szCs w:val="21"/>
        </w:rPr>
        <w:t xml:space="preserve"> Fraudar a licitação ou praticar ato fraudulento na execução do contrato; natureza; </w:t>
      </w:r>
    </w:p>
    <w:p w:rsidR="00873182" w:rsidRPr="00270931" w:rsidRDefault="00873182" w:rsidP="005501D4">
      <w:pPr>
        <w:numPr>
          <w:ilvl w:val="1"/>
          <w:numId w:val="25"/>
        </w:numPr>
        <w:spacing w:before="0" w:after="120" w:line="276" w:lineRule="auto"/>
        <w:rPr>
          <w:rFonts w:ascii="Times New Roman" w:hAnsi="Times New Roman" w:cs="Times New Roman"/>
          <w:sz w:val="21"/>
          <w:szCs w:val="21"/>
        </w:rPr>
      </w:pPr>
      <w:r w:rsidRPr="00270931">
        <w:rPr>
          <w:rFonts w:ascii="Times New Roman" w:hAnsi="Times New Roman" w:cs="Times New Roman"/>
          <w:sz w:val="21"/>
          <w:szCs w:val="21"/>
        </w:rPr>
        <w:t xml:space="preserve"> Comportar-se de modo inidôneo ou cometer fraude de qualquer natureza;</w:t>
      </w:r>
    </w:p>
    <w:p w:rsidR="00873182" w:rsidRPr="00270931" w:rsidRDefault="00873182" w:rsidP="005501D4">
      <w:pPr>
        <w:numPr>
          <w:ilvl w:val="1"/>
          <w:numId w:val="25"/>
        </w:numPr>
        <w:spacing w:before="0" w:after="120" w:line="276" w:lineRule="auto"/>
        <w:rPr>
          <w:rFonts w:ascii="Times New Roman" w:hAnsi="Times New Roman" w:cs="Times New Roman"/>
          <w:sz w:val="21"/>
          <w:szCs w:val="21"/>
        </w:rPr>
      </w:pPr>
      <w:r w:rsidRPr="00270931">
        <w:rPr>
          <w:rFonts w:ascii="Times New Roman" w:hAnsi="Times New Roman" w:cs="Times New Roman"/>
          <w:sz w:val="21"/>
          <w:szCs w:val="21"/>
        </w:rPr>
        <w:t xml:space="preserve">Praticar atos ilícitos com vistas a frustrar os objetivos da licitação; </w:t>
      </w:r>
    </w:p>
    <w:p w:rsidR="00873182" w:rsidRPr="00270931" w:rsidRDefault="00873182" w:rsidP="005501D4">
      <w:pPr>
        <w:numPr>
          <w:ilvl w:val="1"/>
          <w:numId w:val="25"/>
        </w:numPr>
        <w:spacing w:before="0" w:after="120" w:line="276" w:lineRule="auto"/>
        <w:rPr>
          <w:rFonts w:ascii="Times New Roman" w:hAnsi="Times New Roman" w:cs="Times New Roman"/>
          <w:color w:val="00000A"/>
          <w:sz w:val="21"/>
          <w:szCs w:val="21"/>
        </w:rPr>
      </w:pPr>
      <w:r w:rsidRPr="00270931">
        <w:rPr>
          <w:rFonts w:ascii="Times New Roman" w:hAnsi="Times New Roman" w:cs="Times New Roman"/>
          <w:sz w:val="21"/>
          <w:szCs w:val="21"/>
        </w:rPr>
        <w:t xml:space="preserve">Praticar ato lesivo previsto no art. 5º da Lei federal nº 12.846, de 1º de agosto de 2013. </w:t>
      </w:r>
    </w:p>
    <w:p w:rsidR="00873182" w:rsidRPr="00270931" w:rsidRDefault="00873182" w:rsidP="005501D4">
      <w:pPr>
        <w:pStyle w:val="PADRO"/>
        <w:keepNext w:val="0"/>
        <w:widowControl/>
        <w:numPr>
          <w:ilvl w:val="1"/>
          <w:numId w:val="25"/>
        </w:numPr>
        <w:shd w:val="clear" w:color="auto" w:fill="auto"/>
        <w:spacing w:before="120" w:after="100" w:afterAutospacing="1"/>
        <w:rPr>
          <w:rFonts w:ascii="Times New Roman" w:hAnsi="Times New Roman" w:cs="Times New Roman"/>
          <w:sz w:val="21"/>
          <w:szCs w:val="21"/>
        </w:rPr>
      </w:pPr>
      <w:r w:rsidRPr="00270931">
        <w:rPr>
          <w:rFonts w:ascii="Times New Roman" w:hAnsi="Times New Roman" w:cs="Times New Roman"/>
          <w:sz w:val="21"/>
          <w:szCs w:val="21"/>
        </w:rPr>
        <w:t>O cometimento de mais de uma infração em uma mesma licitação ou relação contratual, sujeitará o infrator à sanção cabível para a mais grave entre elas, ou, se iguais, somente a uma delas, sopesando-se, em qualquer caso, as demais infrações como circunstância agravante.</w:t>
      </w:r>
    </w:p>
    <w:p w:rsidR="00873182" w:rsidRPr="00270931" w:rsidRDefault="00873182" w:rsidP="005501D4">
      <w:pPr>
        <w:pStyle w:val="PADRO"/>
        <w:keepNext w:val="0"/>
        <w:widowControl/>
        <w:numPr>
          <w:ilvl w:val="1"/>
          <w:numId w:val="25"/>
        </w:numPr>
        <w:shd w:val="clear" w:color="auto" w:fill="auto"/>
        <w:spacing w:before="120" w:after="100" w:afterAutospacing="1"/>
        <w:rPr>
          <w:rFonts w:ascii="Times New Roman" w:hAnsi="Times New Roman" w:cs="Times New Roman"/>
          <w:sz w:val="21"/>
          <w:szCs w:val="21"/>
        </w:rPr>
      </w:pPr>
      <w:r w:rsidRPr="00270931">
        <w:rPr>
          <w:rFonts w:ascii="Times New Roman" w:hAnsi="Times New Roman" w:cs="Times New Roman"/>
          <w:sz w:val="21"/>
          <w:szCs w:val="21"/>
        </w:rPr>
        <w:t xml:space="preserve">A sanção prevista no caput deste artigo, aplicada por qualquer ente da federação, impedirá o responsável de licitar ou contratar no âmbito da administração pública direta e indireta do Município de Goiânia, pelo prazo mínimo de </w:t>
      </w:r>
      <w:proofErr w:type="gramStart"/>
      <w:r w:rsidRPr="00270931">
        <w:rPr>
          <w:rFonts w:ascii="Times New Roman" w:hAnsi="Times New Roman" w:cs="Times New Roman"/>
          <w:sz w:val="21"/>
          <w:szCs w:val="21"/>
        </w:rPr>
        <w:t>3</w:t>
      </w:r>
      <w:proofErr w:type="gramEnd"/>
      <w:r w:rsidRPr="00270931">
        <w:rPr>
          <w:rFonts w:ascii="Times New Roman" w:hAnsi="Times New Roman" w:cs="Times New Roman"/>
          <w:sz w:val="21"/>
          <w:szCs w:val="21"/>
        </w:rPr>
        <w:t xml:space="preserve"> (três) anos e máximo de 6 (seis) anos.</w:t>
      </w:r>
    </w:p>
    <w:p w:rsidR="00873182" w:rsidRPr="00270931" w:rsidRDefault="00873182" w:rsidP="005501D4">
      <w:pPr>
        <w:pStyle w:val="PADRO"/>
        <w:keepNext w:val="0"/>
        <w:widowControl/>
        <w:numPr>
          <w:ilvl w:val="1"/>
          <w:numId w:val="25"/>
        </w:numPr>
        <w:shd w:val="clear" w:color="auto" w:fill="auto"/>
        <w:spacing w:before="120" w:after="0" w:line="360" w:lineRule="auto"/>
        <w:ind w:left="788" w:hanging="431"/>
        <w:rPr>
          <w:rFonts w:ascii="Times New Roman" w:hAnsi="Times New Roman" w:cs="Times New Roman"/>
          <w:sz w:val="21"/>
          <w:szCs w:val="21"/>
        </w:rPr>
      </w:pPr>
      <w:r w:rsidRPr="00270931">
        <w:rPr>
          <w:rFonts w:ascii="Times New Roman" w:hAnsi="Times New Roman" w:cs="Times New Roman"/>
          <w:sz w:val="21"/>
          <w:szCs w:val="21"/>
        </w:rPr>
        <w:t>A Sanção de inidoneidade não afasta a possibilidade de aplicação da sanção de multa cumulativamente à sanção mais grave.</w:t>
      </w:r>
    </w:p>
    <w:p w:rsidR="00873182" w:rsidRPr="00270931" w:rsidRDefault="00873182" w:rsidP="005501D4">
      <w:pPr>
        <w:pStyle w:val="Nivel10"/>
        <w:numPr>
          <w:ilvl w:val="0"/>
          <w:numId w:val="25"/>
        </w:numPr>
        <w:spacing w:before="0"/>
        <w:ind w:left="357" w:hanging="357"/>
        <w:rPr>
          <w:rFonts w:ascii="Times New Roman" w:hAnsi="Times New Roman"/>
          <w:sz w:val="21"/>
          <w:szCs w:val="21"/>
        </w:rPr>
      </w:pPr>
      <w:r w:rsidRPr="00270931">
        <w:rPr>
          <w:rFonts w:ascii="Times New Roman" w:hAnsi="Times New Roman"/>
          <w:sz w:val="21"/>
          <w:szCs w:val="21"/>
        </w:rPr>
        <w:t xml:space="preserve">DISPOSIÇÕES GERAIS/INFORMAÇÕES COMPLEMENTARES </w:t>
      </w:r>
    </w:p>
    <w:p w:rsidR="00873182" w:rsidRPr="00270931" w:rsidRDefault="00873182" w:rsidP="005501D4">
      <w:pPr>
        <w:numPr>
          <w:ilvl w:val="1"/>
          <w:numId w:val="25"/>
        </w:numPr>
        <w:spacing w:before="0" w:after="120" w:line="276" w:lineRule="auto"/>
        <w:rPr>
          <w:rFonts w:ascii="Times New Roman" w:hAnsi="Times New Roman" w:cs="Times New Roman"/>
          <w:sz w:val="21"/>
          <w:szCs w:val="21"/>
        </w:rPr>
      </w:pPr>
      <w:r w:rsidRPr="00270931">
        <w:rPr>
          <w:rFonts w:ascii="Times New Roman" w:hAnsi="Times New Roman" w:cs="Times New Roman"/>
          <w:sz w:val="21"/>
          <w:szCs w:val="21"/>
        </w:rPr>
        <w:t>As partes ficam vinculadas aos requisitos deste termo de referência, seus eventuais anexos e à proposta da CONTRATADA.</w:t>
      </w:r>
    </w:p>
    <w:p w:rsidR="00873182" w:rsidRPr="00270931" w:rsidRDefault="00873182" w:rsidP="005501D4">
      <w:pPr>
        <w:numPr>
          <w:ilvl w:val="1"/>
          <w:numId w:val="25"/>
        </w:numPr>
        <w:spacing w:after="120" w:line="276" w:lineRule="auto"/>
        <w:ind w:left="360"/>
        <w:rPr>
          <w:rFonts w:ascii="Times New Roman" w:hAnsi="Times New Roman" w:cs="Times New Roman"/>
          <w:sz w:val="21"/>
          <w:szCs w:val="21"/>
        </w:rPr>
      </w:pPr>
      <w:r w:rsidRPr="00270931">
        <w:rPr>
          <w:rFonts w:ascii="Times New Roman" w:hAnsi="Times New Roman" w:cs="Times New Roman"/>
          <w:sz w:val="21"/>
          <w:szCs w:val="21"/>
        </w:rPr>
        <w:t>A CONTRATADA deve manter, durante toda a execução do contrato, em compatibilidade com as obrigações assumidas, todas as condições de habilitação e qualificação exigidas.</w:t>
      </w:r>
    </w:p>
    <w:p w:rsidR="00873182" w:rsidRPr="00270931" w:rsidRDefault="00873182" w:rsidP="00873182">
      <w:pPr>
        <w:spacing w:before="100" w:beforeAutospacing="1" w:after="100" w:afterAutospacing="1" w:line="360" w:lineRule="auto"/>
        <w:jc w:val="right"/>
        <w:rPr>
          <w:rFonts w:ascii="Times New Roman" w:hAnsi="Times New Roman" w:cs="Times New Roman"/>
          <w:sz w:val="21"/>
          <w:szCs w:val="21"/>
        </w:rPr>
      </w:pPr>
    </w:p>
    <w:p w:rsidR="00873182" w:rsidRPr="00270931" w:rsidRDefault="00873182" w:rsidP="00873182">
      <w:pPr>
        <w:spacing w:before="100" w:beforeAutospacing="1" w:after="100" w:afterAutospacing="1" w:line="360" w:lineRule="auto"/>
        <w:jc w:val="right"/>
        <w:rPr>
          <w:rFonts w:ascii="Times New Roman" w:hAnsi="Times New Roman" w:cs="Times New Roman"/>
          <w:sz w:val="21"/>
          <w:szCs w:val="21"/>
        </w:rPr>
      </w:pPr>
      <w:r w:rsidRPr="00270931">
        <w:rPr>
          <w:rFonts w:ascii="Times New Roman" w:hAnsi="Times New Roman" w:cs="Times New Roman"/>
          <w:sz w:val="21"/>
          <w:szCs w:val="21"/>
        </w:rPr>
        <w:t xml:space="preserve">Goiânia, </w:t>
      </w:r>
      <w:r>
        <w:rPr>
          <w:rFonts w:ascii="Times New Roman" w:hAnsi="Times New Roman" w:cs="Times New Roman"/>
          <w:sz w:val="21"/>
          <w:szCs w:val="21"/>
        </w:rPr>
        <w:t>XX</w:t>
      </w:r>
      <w:r w:rsidRPr="00270931">
        <w:rPr>
          <w:rFonts w:ascii="Times New Roman" w:hAnsi="Times New Roman" w:cs="Times New Roman"/>
          <w:sz w:val="21"/>
          <w:szCs w:val="21"/>
        </w:rPr>
        <w:t xml:space="preserve"> de janeiro de 2023.</w:t>
      </w:r>
    </w:p>
    <w:p w:rsidR="006E68A2" w:rsidRPr="00EC1E76" w:rsidRDefault="006E68A2" w:rsidP="00873182">
      <w:pPr>
        <w:jc w:val="center"/>
        <w:rPr>
          <w:rFonts w:ascii="Times New Roman" w:eastAsia="Arial Unicode MS" w:hAnsi="Times New Roman" w:cs="Times New Roman"/>
          <w:color w:val="000000" w:themeColor="text1"/>
          <w:sz w:val="22"/>
          <w:szCs w:val="22"/>
        </w:rPr>
      </w:pPr>
    </w:p>
    <w:sectPr w:rsidR="006E68A2" w:rsidRPr="00EC1E76" w:rsidSect="00E15E67">
      <w:headerReference w:type="default" r:id="rId13"/>
      <w:footerReference w:type="default" r:id="rId14"/>
      <w:pgSz w:w="11906" w:h="16838"/>
      <w:pgMar w:top="1417" w:right="1133" w:bottom="1417" w:left="1701" w:header="142" w:footer="38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52B00" w16cex:dateUtc="2021-08-04T18:04:00Z"/>
  <w16cex:commentExtensible w16cex:durableId="24B52B0C" w16cex:dateUtc="2021-08-04T18:04:00Z"/>
  <w16cex:commentExtensible w16cex:durableId="24B52B13" w16cex:dateUtc="2021-08-04T18:04:00Z"/>
  <w16cex:commentExtensible w16cex:durableId="24B52127" w16cex:dateUtc="2021-08-04T17:22:00Z"/>
  <w16cex:commentExtensible w16cex:durableId="24B51EF2" w16cex:dateUtc="2021-08-04T17:13:00Z"/>
  <w16cex:commentExtensible w16cex:durableId="24B52117" w16cex:dateUtc="2021-08-04T17:22:00Z"/>
  <w16cex:commentExtensible w16cex:durableId="24B52B25" w16cex:dateUtc="2021-08-04T18:05:00Z"/>
  <w16cex:commentExtensible w16cex:durableId="24B51152" w16cex:dateUtc="2021-08-04T16:14:00Z"/>
  <w16cex:commentExtensible w16cex:durableId="24B52B30" w16cex:dateUtc="2021-08-04T18:05:00Z"/>
  <w16cex:commentExtensible w16cex:durableId="24B5286C" w16cex:dateUtc="2021-08-04T17:53:00Z"/>
  <w16cex:commentExtensible w16cex:durableId="24B5174C" w16cex:dateUtc="2021-08-04T16:40:00Z"/>
  <w16cex:commentExtensible w16cex:durableId="24B51778" w16cex:dateUtc="2021-08-04T16:41:00Z"/>
  <w16cex:commentExtensible w16cex:durableId="24B51839" w16cex:dateUtc="2021-08-04T16:44:00Z"/>
  <w16cex:commentExtensible w16cex:durableId="24B51B75" w16cex:dateUtc="2021-08-04T16:58:00Z"/>
  <w16cex:commentExtensible w16cex:durableId="24B52B3F" w16cex:dateUtc="2021-08-04T18:05:00Z"/>
  <w16cex:commentExtensible w16cex:durableId="24B51BB4" w16cex:dateUtc="2021-08-04T16:59:00Z"/>
  <w16cex:commentExtensible w16cex:durableId="24B51BA4" w16cex:dateUtc="2021-08-04T16:59:00Z"/>
  <w16cex:commentExtensible w16cex:durableId="24B51E42" w16cex:dateUtc="2021-08-04T17:10:00Z"/>
  <w16cex:commentExtensible w16cex:durableId="24B52B4E" w16cex:dateUtc="2021-08-04T18:05:00Z"/>
  <w16cex:commentExtensible w16cex:durableId="24B520B1" w16cex:dateUtc="2021-08-04T17:20:00Z"/>
  <w16cex:commentExtensible w16cex:durableId="24AE5101" w16cex:dateUtc="2021-07-30T13:20:00Z"/>
  <w16cex:commentExtensible w16cex:durableId="24B52099" w16cex:dateUtc="2021-08-04T17:20:00Z"/>
  <w16cex:commentExtensible w16cex:durableId="24AE516F" w16cex:dateUtc="2021-07-30T13:22:00Z"/>
  <w16cex:commentExtensible w16cex:durableId="24B51FCC" w16cex:dateUtc="2021-08-04T17:16:00Z"/>
  <w16cex:commentExtensible w16cex:durableId="24B52B5B" w16cex:dateUtc="2021-08-04T18:06:00Z"/>
  <w16cex:commentExtensible w16cex:durableId="24B52151" w16cex:dateUtc="2021-08-04T17:23:00Z"/>
  <w16cex:commentExtensible w16cex:durableId="24B5273E" w16cex:dateUtc="2021-08-04T17:48:00Z"/>
  <w16cex:commentExtensible w16cex:durableId="24B5297D" w16cex:dateUtc="2021-08-04T17:58:00Z"/>
  <w16cex:commentExtensible w16cex:durableId="24B52B63" w16cex:dateUtc="2021-08-04T18:06:00Z"/>
  <w16cex:commentExtensible w16cex:durableId="24AE52B4" w16cex:dateUtc="2021-07-30T13:28:00Z"/>
  <w16cex:commentExtensible w16cex:durableId="24B52A90" w16cex:dateUtc="2021-08-04T18:02:00Z"/>
  <w16cex:commentExtensible w16cex:durableId="24B52B6C" w16cex:dateUtc="2021-08-04T18:06:00Z"/>
  <w16cex:commentExtensible w16cex:durableId="24B52C08" w16cex:dateUtc="2021-08-04T18:08:00Z"/>
  <w16cex:commentExtensible w16cex:durableId="24AE52EB" w16cex:dateUtc="2021-07-30T13:28:00Z"/>
  <w16cex:commentExtensible w16cex:durableId="24B52AEC" w16cex:dateUtc="2021-08-04T18:04:00Z"/>
  <w16cex:commentExtensible w16cex:durableId="24B52C61" w16cex:dateUtc="2021-08-04T18:10:00Z"/>
  <w16cex:commentExtensible w16cex:durableId="24B52D89" w16cex:dateUtc="2021-08-04T18:15:00Z"/>
  <w16cex:commentExtensible w16cex:durableId="24B52B1A" w16cex:dateUtc="2021-08-04T18:04:00Z"/>
  <w16cex:commentExtensible w16cex:durableId="24B52E37" w16cex:dateUtc="2021-08-04T18:18:00Z"/>
  <w16cex:commentExtensible w16cex:durableId="24B52FFA" w16cex:dateUtc="2021-08-04T18:25:00Z"/>
  <w16cex:commentExtensible w16cex:durableId="24B65BA0" w16cex:dateUtc="2021-08-05T15:44:00Z"/>
  <w16cex:commentExtensible w16cex:durableId="24B65B78" w16cex:dateUtc="2021-08-05T15:43:00Z"/>
  <w16cex:commentExtensible w16cex:durableId="24B52B79" w16cex:dateUtc="2021-08-04T18:06:00Z"/>
  <w16cex:commentExtensible w16cex:durableId="24B65D1A" w16cex:dateUtc="2021-08-05T15:50:00Z"/>
  <w16cex:commentExtensible w16cex:durableId="24B65D2B" w16cex:dateUtc="2021-08-05T15:50:00Z"/>
  <w16cex:commentExtensible w16cex:durableId="24B65D4B" w16cex:dateUtc="2021-08-05T15:51:00Z"/>
  <w16cex:commentExtensible w16cex:durableId="24AE56EA" w16cex:dateUtc="2021-07-30T13:46:00Z"/>
  <w16cex:commentExtensible w16cex:durableId="24B533C8" w16cex:dateUtc="2021-08-04T18:42:00Z"/>
  <w16cex:commentExtensible w16cex:durableId="24B52B82" w16cex:dateUtc="2021-08-04T18:06:00Z"/>
  <w16cex:commentExtensible w16cex:durableId="24B52B89" w16cex:dateUtc="2021-08-04T18:06:00Z"/>
  <w16cex:commentExtensible w16cex:durableId="24B52B90" w16cex:dateUtc="2021-08-04T18:06:00Z"/>
  <w16cex:commentExtensible w16cex:durableId="24B65DBE" w16cex:dateUtc="2021-08-05T15:53:00Z"/>
  <w16cex:commentExtensible w16cex:durableId="24B65DD1" w16cex:dateUtc="2021-08-05T15:53:00Z"/>
  <w16cex:commentExtensible w16cex:durableId="24B65E15" w16cex:dateUtc="2021-08-05T15:54:00Z"/>
  <w16cex:commentExtensible w16cex:durableId="24B65E4A" w16cex:dateUtc="2021-08-05T15:55:00Z"/>
  <w16cex:commentExtensible w16cex:durableId="24B52B95" w16cex:dateUtc="2021-08-04T18:07:00Z"/>
  <w16cex:commentExtensible w16cex:durableId="24B65FB8" w16cex:dateUtc="2021-08-05T16:01:00Z"/>
  <w16cex:commentExtensible w16cex:durableId="24B52B9B" w16cex:dateUtc="2021-08-04T18:07:00Z"/>
  <w16cex:commentExtensible w16cex:durableId="24B52BA0" w16cex:dateUtc="2021-08-04T18:07:00Z"/>
  <w16cex:commentExtensible w16cex:durableId="24B52BA5" w16cex:dateUtc="2021-08-04T18:07:00Z"/>
  <w16cex:commentExtensible w16cex:durableId="24B6607E" w16cex:dateUtc="2021-08-05T16:05:00Z"/>
  <w16cex:commentExtensible w16cex:durableId="24BB6B25" w16cex:dateUtc="2021-08-09T11:51:00Z"/>
  <w16cex:commentExtensible w16cex:durableId="24B661A0" w16cex:dateUtc="2021-08-05T16:09:00Z"/>
  <w16cex:commentExtensible w16cex:durableId="24BB6B2F" w16cex:dateUtc="2021-08-09T11:51:00Z"/>
  <w16cex:commentExtensible w16cex:durableId="24AE585E" w16cex:dateUtc="2021-07-30T13:52:00Z"/>
  <w16cex:commentExtensible w16cex:durableId="24B52BB2" w16cex:dateUtc="2021-08-04T18:07:00Z"/>
  <w16cex:commentExtensible w16cex:durableId="24B66313" w16cex:dateUtc="2021-08-05T16:16:00Z"/>
  <w16cex:commentExtensible w16cex:durableId="24B52BAF" w16cex:dateUtc="2021-08-04T18:07:00Z"/>
  <w16cex:commentExtensible w16cex:durableId="24B66380" w16cex:dateUtc="2021-08-05T16:17:00Z"/>
  <w16cex:commentExtensible w16cex:durableId="24B52BBC" w16cex:dateUtc="2021-08-04T18:07:00Z"/>
  <w16cex:commentExtensible w16cex:durableId="24B52BC0" w16cex:dateUtc="2021-08-04T18:07:00Z"/>
  <w16cex:commentExtensible w16cex:durableId="24B52BC4" w16cex:dateUtc="2021-08-04T18:07:00Z"/>
  <w16cex:commentExtensible w16cex:durableId="24B52BC9" w16cex:dateUtc="2021-08-04T18:07:00Z"/>
  <w16cex:commentExtensible w16cex:durableId="24BB6AFC" w16cex:dateUtc="2021-08-09T11:51:00Z"/>
  <w16cex:commentExtensible w16cex:durableId="24BB6B6D" w16cex:dateUtc="2021-08-09T11:53:00Z"/>
  <w16cex:commentExtensible w16cex:durableId="24B52BDF" w16cex:dateUtc="2021-08-04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E65796" w16cid:durableId="24B52B00"/>
  <w16cid:commentId w16cid:paraId="4E8F40CB" w16cid:durableId="24B52B0C"/>
  <w16cid:commentId w16cid:paraId="3D769D73" w16cid:durableId="24B52B13"/>
  <w16cid:commentId w16cid:paraId="4F48755E" w16cid:durableId="24B52127"/>
  <w16cid:commentId w16cid:paraId="524210F9" w16cid:durableId="24B51EF2"/>
  <w16cid:commentId w16cid:paraId="630EA152" w16cid:durableId="24B52117"/>
  <w16cid:commentId w16cid:paraId="3E6D0A5C" w16cid:durableId="24B52B25"/>
  <w16cid:commentId w16cid:paraId="197972EA" w16cid:durableId="24B51152"/>
  <w16cid:commentId w16cid:paraId="43610271" w16cid:durableId="24B52B30"/>
  <w16cid:commentId w16cid:paraId="318924EE" w16cid:durableId="24B5286C"/>
  <w16cid:commentId w16cid:paraId="18C951F3" w16cid:durableId="24B5174C"/>
  <w16cid:commentId w16cid:paraId="34F66123" w16cid:durableId="24B51778"/>
  <w16cid:commentId w16cid:paraId="3412794A" w16cid:durableId="24B51839"/>
  <w16cid:commentId w16cid:paraId="30EF973C" w16cid:durableId="24B51B75"/>
  <w16cid:commentId w16cid:paraId="1521336B" w16cid:durableId="24B52B3F"/>
  <w16cid:commentId w16cid:paraId="1A5DAC58" w16cid:durableId="24B51BB4"/>
  <w16cid:commentId w16cid:paraId="035DEC40" w16cid:durableId="24B51BA4"/>
  <w16cid:commentId w16cid:paraId="7F17B0F8" w16cid:durableId="24B51E42"/>
  <w16cid:commentId w16cid:paraId="6B1716D3" w16cid:durableId="24B52B4E"/>
  <w16cid:commentId w16cid:paraId="057BFB3C" w16cid:durableId="24B520B1"/>
  <w16cid:commentId w16cid:paraId="34EC0A39" w16cid:durableId="24AE5101"/>
  <w16cid:commentId w16cid:paraId="252749A5" w16cid:durableId="24B52099"/>
  <w16cid:commentId w16cid:paraId="6DA09903" w16cid:durableId="24AE516F"/>
  <w16cid:commentId w16cid:paraId="7DEF7C2B" w16cid:durableId="24B51FCC"/>
  <w16cid:commentId w16cid:paraId="50638AB0" w16cid:durableId="24B52B5B"/>
  <w16cid:commentId w16cid:paraId="3BC34D64" w16cid:durableId="24B52151"/>
  <w16cid:commentId w16cid:paraId="2CC25515" w16cid:durableId="24B5273E"/>
  <w16cid:commentId w16cid:paraId="28F89026" w16cid:durableId="24B5297D"/>
  <w16cid:commentId w16cid:paraId="05539FC3" w16cid:durableId="24B52B63"/>
  <w16cid:commentId w16cid:paraId="2FE2896E" w16cid:durableId="24AE52B4"/>
  <w16cid:commentId w16cid:paraId="7ED8C6EF" w16cid:durableId="24B52A90"/>
  <w16cid:commentId w16cid:paraId="366A21EA" w16cid:durableId="24B52B6C"/>
  <w16cid:commentId w16cid:paraId="07B9392F" w16cid:durableId="24B52C08"/>
  <w16cid:commentId w16cid:paraId="030BE37C" w16cid:durableId="24AE52EB"/>
  <w16cid:commentId w16cid:paraId="53A1FCF9" w16cid:durableId="24B52AEC"/>
  <w16cid:commentId w16cid:paraId="776FFF06" w16cid:durableId="24B52C61"/>
  <w16cid:commentId w16cid:paraId="12E3B959" w16cid:durableId="24B52D89"/>
  <w16cid:commentId w16cid:paraId="1A80BD55" w16cid:durableId="24B52B1A"/>
  <w16cid:commentId w16cid:paraId="19696678" w16cid:durableId="24B52E37"/>
  <w16cid:commentId w16cid:paraId="0D0179A3" w16cid:durableId="24B52FFA"/>
  <w16cid:commentId w16cid:paraId="65A02DCE" w16cid:durableId="24B65BA0"/>
  <w16cid:commentId w16cid:paraId="624597CD" w16cid:durableId="24B65B78"/>
  <w16cid:commentId w16cid:paraId="142C9F1E" w16cid:durableId="24B52B79"/>
  <w16cid:commentId w16cid:paraId="654C56D7" w16cid:durableId="24B65D1A"/>
  <w16cid:commentId w16cid:paraId="41E48295" w16cid:durableId="24B65D2B"/>
  <w16cid:commentId w16cid:paraId="3457E946" w16cid:durableId="24B65D4B"/>
  <w16cid:commentId w16cid:paraId="5B89BD33" w16cid:durableId="24AE56EA"/>
  <w16cid:commentId w16cid:paraId="7DCFDCE3" w16cid:durableId="24B533C8"/>
  <w16cid:commentId w16cid:paraId="1B8DB585" w16cid:durableId="24B52B82"/>
  <w16cid:commentId w16cid:paraId="1451A472" w16cid:durableId="24B52B89"/>
  <w16cid:commentId w16cid:paraId="4E6A1BE8" w16cid:durableId="24B52B90"/>
  <w16cid:commentId w16cid:paraId="18AC3CD8" w16cid:durableId="24B65DBE"/>
  <w16cid:commentId w16cid:paraId="2A163E98" w16cid:durableId="24B65DD1"/>
  <w16cid:commentId w16cid:paraId="03C1A727" w16cid:durableId="24B65E15"/>
  <w16cid:commentId w16cid:paraId="69BF06DA" w16cid:durableId="24B65E4A"/>
  <w16cid:commentId w16cid:paraId="79D2F5A0" w16cid:durableId="24B52B95"/>
  <w16cid:commentId w16cid:paraId="487CD021" w16cid:durableId="24B65FB8"/>
  <w16cid:commentId w16cid:paraId="392F22D0" w16cid:durableId="24B52B9B"/>
  <w16cid:commentId w16cid:paraId="4B3CADCF" w16cid:durableId="24B52BA0"/>
  <w16cid:commentId w16cid:paraId="22E2CE9A" w16cid:durableId="24B52BA5"/>
  <w16cid:commentId w16cid:paraId="23FEC1BD" w16cid:durableId="24B6607E"/>
  <w16cid:commentId w16cid:paraId="6F2334BA" w16cid:durableId="24BB6B25"/>
  <w16cid:commentId w16cid:paraId="3A1CE476" w16cid:durableId="24B661A0"/>
  <w16cid:commentId w16cid:paraId="42913F9B" w16cid:durableId="24BB6B2F"/>
  <w16cid:commentId w16cid:paraId="0E5CCC54" w16cid:durableId="24AE585E"/>
  <w16cid:commentId w16cid:paraId="3A12938B" w16cid:durableId="24B52BB2"/>
  <w16cid:commentId w16cid:paraId="0F65F6CA" w16cid:durableId="24B66313"/>
  <w16cid:commentId w16cid:paraId="2938FD0D" w16cid:durableId="24B52BAF"/>
  <w16cid:commentId w16cid:paraId="16A26ACB" w16cid:durableId="24B66380"/>
  <w16cid:commentId w16cid:paraId="6A62AD5D" w16cid:durableId="24B52BBC"/>
  <w16cid:commentId w16cid:paraId="466639CB" w16cid:durableId="24B52BC0"/>
  <w16cid:commentId w16cid:paraId="11CBFC55" w16cid:durableId="24B52BC4"/>
  <w16cid:commentId w16cid:paraId="6C91ED19" w16cid:durableId="24B52BC9"/>
  <w16cid:commentId w16cid:paraId="22EBB781" w16cid:durableId="24BB6AFC"/>
  <w16cid:commentId w16cid:paraId="38D27810" w16cid:durableId="24BB6B6D"/>
  <w16cid:commentId w16cid:paraId="4F631920" w16cid:durableId="24B52BDF"/>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0E27" w:rsidRDefault="006B0E27" w:rsidP="00805244">
      <w:r>
        <w:separator/>
      </w:r>
    </w:p>
  </w:endnote>
  <w:endnote w:type="continuationSeparator" w:id="1">
    <w:p w:rsidR="006B0E27" w:rsidRDefault="006B0E27" w:rsidP="008052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Myriad Pro">
    <w:altName w:val="Arial"/>
    <w:charset w:val="00"/>
    <w:family w:val="swiss"/>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E27" w:rsidRPr="00E15E67" w:rsidRDefault="006B0E27" w:rsidP="00E15E67">
    <w:pPr>
      <w:tabs>
        <w:tab w:val="right" w:pos="8931"/>
      </w:tabs>
      <w:spacing w:before="0"/>
      <w:ind w:left="-709"/>
      <w:rPr>
        <w:rFonts w:ascii="Times New Roman" w:hAnsi="Times New Roman" w:cs="Times New Roman"/>
        <w:b/>
        <w:bCs/>
        <w:color w:val="003300"/>
        <w:sz w:val="16"/>
        <w:szCs w:val="16"/>
      </w:rPr>
    </w:pPr>
    <w:r w:rsidRPr="00E15E67">
      <w:rPr>
        <w:rFonts w:ascii="Times New Roman" w:hAnsi="Times New Roman" w:cs="Times New Roman"/>
        <w:b/>
        <w:bCs/>
        <w:color w:val="003300"/>
        <w:sz w:val="16"/>
        <w:szCs w:val="16"/>
      </w:rPr>
      <w:t>Diretoria Administrativa</w:t>
    </w:r>
  </w:p>
  <w:p w:rsidR="006B0E27" w:rsidRPr="00E15E67" w:rsidRDefault="006B0E27" w:rsidP="00E15E67">
    <w:pPr>
      <w:tabs>
        <w:tab w:val="right" w:pos="8931"/>
      </w:tabs>
      <w:spacing w:before="0"/>
      <w:ind w:left="-709"/>
      <w:rPr>
        <w:rFonts w:ascii="Times New Roman" w:hAnsi="Times New Roman" w:cs="Times New Roman"/>
        <w:color w:val="003300"/>
        <w:sz w:val="16"/>
        <w:szCs w:val="16"/>
      </w:rPr>
    </w:pPr>
    <w:r w:rsidRPr="00E15E67">
      <w:rPr>
        <w:rFonts w:ascii="Times New Roman" w:hAnsi="Times New Roman" w:cs="Times New Roman"/>
        <w:b/>
        <w:bCs/>
        <w:color w:val="003300"/>
        <w:sz w:val="16"/>
        <w:szCs w:val="16"/>
      </w:rPr>
      <w:t>Gerência de Compras</w:t>
    </w:r>
  </w:p>
  <w:p w:rsidR="006B0E27" w:rsidRPr="00E15E67" w:rsidRDefault="006B0E27" w:rsidP="00E15E67">
    <w:pPr>
      <w:tabs>
        <w:tab w:val="right" w:pos="8931"/>
      </w:tabs>
      <w:spacing w:before="0"/>
      <w:ind w:left="-709"/>
      <w:rPr>
        <w:rFonts w:ascii="Times New Roman" w:hAnsi="Times New Roman" w:cs="Times New Roman"/>
        <w:color w:val="003300"/>
        <w:sz w:val="16"/>
        <w:szCs w:val="16"/>
      </w:rPr>
    </w:pPr>
    <w:r w:rsidRPr="00E15E67">
      <w:rPr>
        <w:rFonts w:ascii="Times New Roman" w:hAnsi="Times New Roman" w:cs="Times New Roman"/>
        <w:color w:val="003300"/>
        <w:sz w:val="16"/>
        <w:szCs w:val="16"/>
      </w:rPr>
      <w:t>Palácio</w:t>
    </w:r>
    <w:r>
      <w:rPr>
        <w:rFonts w:ascii="Times New Roman" w:hAnsi="Times New Roman" w:cs="Times New Roman"/>
        <w:color w:val="003300"/>
        <w:sz w:val="16"/>
        <w:szCs w:val="16"/>
      </w:rPr>
      <w:t xml:space="preserve"> </w:t>
    </w:r>
    <w:r w:rsidRPr="00E15E67">
      <w:rPr>
        <w:rFonts w:ascii="Times New Roman" w:hAnsi="Times New Roman" w:cs="Times New Roman"/>
        <w:color w:val="003300"/>
        <w:sz w:val="16"/>
        <w:szCs w:val="16"/>
      </w:rPr>
      <w:t>das</w:t>
    </w:r>
    <w:r>
      <w:rPr>
        <w:rFonts w:ascii="Times New Roman" w:hAnsi="Times New Roman" w:cs="Times New Roman"/>
        <w:color w:val="003300"/>
        <w:sz w:val="16"/>
        <w:szCs w:val="16"/>
      </w:rPr>
      <w:t xml:space="preserve"> </w:t>
    </w:r>
    <w:r w:rsidRPr="00E15E67">
      <w:rPr>
        <w:rFonts w:ascii="Times New Roman" w:hAnsi="Times New Roman" w:cs="Times New Roman"/>
        <w:color w:val="003300"/>
        <w:sz w:val="16"/>
        <w:szCs w:val="16"/>
      </w:rPr>
      <w:t>Campinas</w:t>
    </w:r>
    <w:r>
      <w:rPr>
        <w:rFonts w:ascii="Times New Roman" w:hAnsi="Times New Roman" w:cs="Times New Roman"/>
        <w:color w:val="003300"/>
        <w:sz w:val="16"/>
        <w:szCs w:val="16"/>
      </w:rPr>
      <w:t xml:space="preserve"> </w:t>
    </w:r>
    <w:r w:rsidRPr="00E15E67">
      <w:rPr>
        <w:rFonts w:ascii="Times New Roman" w:hAnsi="Times New Roman" w:cs="Times New Roman"/>
        <w:color w:val="003300"/>
        <w:sz w:val="16"/>
        <w:szCs w:val="16"/>
      </w:rPr>
      <w:t>Venerando</w:t>
    </w:r>
    <w:r>
      <w:rPr>
        <w:rFonts w:ascii="Times New Roman" w:hAnsi="Times New Roman" w:cs="Times New Roman"/>
        <w:color w:val="003300"/>
        <w:sz w:val="16"/>
        <w:szCs w:val="16"/>
      </w:rPr>
      <w:t xml:space="preserve"> </w:t>
    </w:r>
    <w:r w:rsidRPr="00E15E67">
      <w:rPr>
        <w:rFonts w:ascii="Times New Roman" w:hAnsi="Times New Roman" w:cs="Times New Roman"/>
        <w:color w:val="003300"/>
        <w:sz w:val="16"/>
        <w:szCs w:val="16"/>
      </w:rPr>
      <w:t>de</w:t>
    </w:r>
    <w:r>
      <w:rPr>
        <w:rFonts w:ascii="Times New Roman" w:hAnsi="Times New Roman" w:cs="Times New Roman"/>
        <w:color w:val="003300"/>
        <w:sz w:val="16"/>
        <w:szCs w:val="16"/>
      </w:rPr>
      <w:t xml:space="preserve"> </w:t>
    </w:r>
    <w:r w:rsidRPr="00E15E67">
      <w:rPr>
        <w:rFonts w:ascii="Times New Roman" w:hAnsi="Times New Roman" w:cs="Times New Roman"/>
        <w:color w:val="003300"/>
        <w:sz w:val="16"/>
        <w:szCs w:val="16"/>
      </w:rPr>
      <w:t>Freitas</w:t>
    </w:r>
    <w:r>
      <w:rPr>
        <w:rFonts w:ascii="Times New Roman" w:hAnsi="Times New Roman" w:cs="Times New Roman"/>
        <w:color w:val="003300"/>
        <w:sz w:val="16"/>
        <w:szCs w:val="16"/>
      </w:rPr>
      <w:t xml:space="preserve"> </w:t>
    </w:r>
    <w:r w:rsidRPr="00E15E67">
      <w:rPr>
        <w:rFonts w:ascii="Times New Roman" w:hAnsi="Times New Roman" w:cs="Times New Roman"/>
        <w:color w:val="003300"/>
        <w:sz w:val="16"/>
        <w:szCs w:val="16"/>
      </w:rPr>
      <w:t>Borges</w:t>
    </w:r>
    <w:r>
      <w:rPr>
        <w:rFonts w:ascii="Times New Roman" w:hAnsi="Times New Roman" w:cs="Times New Roman"/>
        <w:color w:val="003300"/>
        <w:sz w:val="16"/>
        <w:szCs w:val="16"/>
      </w:rPr>
      <w:t xml:space="preserve"> </w:t>
    </w:r>
    <w:r w:rsidRPr="00E15E67">
      <w:rPr>
        <w:rFonts w:ascii="Times New Roman" w:hAnsi="Times New Roman" w:cs="Times New Roman"/>
        <w:color w:val="003300"/>
        <w:sz w:val="16"/>
        <w:szCs w:val="16"/>
      </w:rPr>
      <w:t>(Paço</w:t>
    </w:r>
    <w:r>
      <w:rPr>
        <w:rFonts w:ascii="Times New Roman" w:hAnsi="Times New Roman" w:cs="Times New Roman"/>
        <w:color w:val="003300"/>
        <w:sz w:val="16"/>
        <w:szCs w:val="16"/>
      </w:rPr>
      <w:t xml:space="preserve"> </w:t>
    </w:r>
    <w:r w:rsidRPr="00E15E67">
      <w:rPr>
        <w:rFonts w:ascii="Times New Roman" w:hAnsi="Times New Roman" w:cs="Times New Roman"/>
        <w:color w:val="003300"/>
        <w:sz w:val="16"/>
        <w:szCs w:val="16"/>
      </w:rPr>
      <w:t>Municipal</w:t>
    </w:r>
    <w:proofErr w:type="gramStart"/>
    <w:r w:rsidRPr="00E15E67">
      <w:rPr>
        <w:rFonts w:ascii="Times New Roman" w:hAnsi="Times New Roman" w:cs="Times New Roman"/>
        <w:color w:val="003300"/>
        <w:sz w:val="16"/>
        <w:szCs w:val="16"/>
      </w:rPr>
      <w:t>)</w:t>
    </w:r>
    <w:proofErr w:type="gramEnd"/>
    <w:r w:rsidRPr="00E15E67">
      <w:rPr>
        <w:rFonts w:ascii="Times New Roman" w:hAnsi="Times New Roman" w:cs="Times New Roman"/>
        <w:color w:val="003300"/>
        <w:sz w:val="16"/>
        <w:szCs w:val="16"/>
      </w:rPr>
      <w:tab/>
    </w:r>
  </w:p>
  <w:p w:rsidR="006B0E27" w:rsidRPr="00E15E67" w:rsidRDefault="006B0E27" w:rsidP="00E15E67">
    <w:pPr>
      <w:spacing w:before="0"/>
      <w:ind w:left="-709"/>
      <w:rPr>
        <w:rFonts w:ascii="Times New Roman" w:hAnsi="Times New Roman" w:cs="Times New Roman"/>
        <w:color w:val="003300"/>
        <w:sz w:val="16"/>
        <w:szCs w:val="16"/>
      </w:rPr>
    </w:pPr>
    <w:proofErr w:type="gramStart"/>
    <w:r w:rsidRPr="00E15E67">
      <w:rPr>
        <w:rFonts w:ascii="Times New Roman" w:hAnsi="Times New Roman" w:cs="Times New Roman"/>
        <w:color w:val="003300"/>
        <w:sz w:val="16"/>
        <w:szCs w:val="16"/>
      </w:rPr>
      <w:t>Av.</w:t>
    </w:r>
    <w:proofErr w:type="gramEnd"/>
    <w:r>
      <w:rPr>
        <w:rFonts w:ascii="Times New Roman" w:hAnsi="Times New Roman" w:cs="Times New Roman"/>
        <w:color w:val="003300"/>
        <w:sz w:val="16"/>
        <w:szCs w:val="16"/>
      </w:rPr>
      <w:t xml:space="preserve"> </w:t>
    </w:r>
    <w:r w:rsidRPr="00E15E67">
      <w:rPr>
        <w:rFonts w:ascii="Times New Roman" w:hAnsi="Times New Roman" w:cs="Times New Roman"/>
        <w:color w:val="003300"/>
        <w:sz w:val="16"/>
        <w:szCs w:val="16"/>
      </w:rPr>
      <w:t>do</w:t>
    </w:r>
    <w:r>
      <w:rPr>
        <w:rFonts w:ascii="Times New Roman" w:hAnsi="Times New Roman" w:cs="Times New Roman"/>
        <w:color w:val="003300"/>
        <w:sz w:val="16"/>
        <w:szCs w:val="16"/>
      </w:rPr>
      <w:t xml:space="preserve"> </w:t>
    </w:r>
    <w:r w:rsidRPr="00E15E67">
      <w:rPr>
        <w:rFonts w:ascii="Times New Roman" w:hAnsi="Times New Roman" w:cs="Times New Roman"/>
        <w:color w:val="003300"/>
        <w:sz w:val="16"/>
        <w:szCs w:val="16"/>
      </w:rPr>
      <w:t>Cerrado</w:t>
    </w:r>
    <w:r>
      <w:rPr>
        <w:rFonts w:ascii="Times New Roman" w:hAnsi="Times New Roman" w:cs="Times New Roman"/>
        <w:color w:val="003300"/>
        <w:sz w:val="16"/>
        <w:szCs w:val="16"/>
      </w:rPr>
      <w:t xml:space="preserve"> </w:t>
    </w:r>
    <w:r w:rsidRPr="00E15E67">
      <w:rPr>
        <w:rFonts w:ascii="Times New Roman" w:hAnsi="Times New Roman" w:cs="Times New Roman"/>
        <w:color w:val="003300"/>
        <w:sz w:val="16"/>
        <w:szCs w:val="16"/>
      </w:rPr>
      <w:t>nº</w:t>
    </w:r>
    <w:r>
      <w:rPr>
        <w:rFonts w:ascii="Times New Roman" w:hAnsi="Times New Roman" w:cs="Times New Roman"/>
        <w:color w:val="003300"/>
        <w:sz w:val="16"/>
        <w:szCs w:val="16"/>
      </w:rPr>
      <w:t xml:space="preserve"> </w:t>
    </w:r>
    <w:r w:rsidRPr="00E15E67">
      <w:rPr>
        <w:rFonts w:ascii="Times New Roman" w:hAnsi="Times New Roman" w:cs="Times New Roman"/>
        <w:color w:val="003300"/>
        <w:sz w:val="16"/>
        <w:szCs w:val="16"/>
      </w:rPr>
      <w:t>999-Bloco</w:t>
    </w:r>
    <w:r>
      <w:rPr>
        <w:rFonts w:ascii="Times New Roman" w:hAnsi="Times New Roman" w:cs="Times New Roman"/>
        <w:color w:val="003300"/>
        <w:sz w:val="16"/>
        <w:szCs w:val="16"/>
      </w:rPr>
      <w:t xml:space="preserve"> </w:t>
    </w:r>
    <w:r w:rsidRPr="00E15E67">
      <w:rPr>
        <w:rFonts w:ascii="Times New Roman" w:hAnsi="Times New Roman" w:cs="Times New Roman"/>
        <w:color w:val="003300"/>
        <w:sz w:val="16"/>
        <w:szCs w:val="16"/>
      </w:rPr>
      <w:t>D, 2º andar</w:t>
    </w:r>
    <w:r>
      <w:rPr>
        <w:rFonts w:ascii="Times New Roman" w:hAnsi="Times New Roman" w:cs="Times New Roman"/>
        <w:color w:val="003300"/>
        <w:sz w:val="16"/>
        <w:szCs w:val="16"/>
      </w:rPr>
      <w:t xml:space="preserve"> – </w:t>
    </w:r>
    <w:r w:rsidRPr="00E15E67">
      <w:rPr>
        <w:rFonts w:ascii="Times New Roman" w:hAnsi="Times New Roman" w:cs="Times New Roman"/>
        <w:color w:val="003300"/>
        <w:sz w:val="16"/>
        <w:szCs w:val="16"/>
      </w:rPr>
      <w:t>Park</w:t>
    </w:r>
    <w:r>
      <w:rPr>
        <w:rFonts w:ascii="Times New Roman" w:hAnsi="Times New Roman" w:cs="Times New Roman"/>
        <w:color w:val="003300"/>
        <w:sz w:val="16"/>
        <w:szCs w:val="16"/>
      </w:rPr>
      <w:t xml:space="preserve"> </w:t>
    </w:r>
    <w:proofErr w:type="spellStart"/>
    <w:r w:rsidRPr="00E15E67">
      <w:rPr>
        <w:rFonts w:ascii="Times New Roman" w:hAnsi="Times New Roman" w:cs="Times New Roman"/>
        <w:color w:val="003300"/>
        <w:sz w:val="16"/>
        <w:szCs w:val="16"/>
      </w:rPr>
      <w:t>Lozandes</w:t>
    </w:r>
    <w:proofErr w:type="spellEnd"/>
    <w:r>
      <w:rPr>
        <w:rFonts w:ascii="Times New Roman" w:hAnsi="Times New Roman" w:cs="Times New Roman"/>
        <w:color w:val="003300"/>
        <w:sz w:val="16"/>
        <w:szCs w:val="16"/>
      </w:rPr>
      <w:t xml:space="preserve"> </w:t>
    </w:r>
    <w:r w:rsidRPr="00E15E67">
      <w:rPr>
        <w:rFonts w:ascii="Times New Roman" w:hAnsi="Times New Roman" w:cs="Times New Roman"/>
        <w:color w:val="003300"/>
        <w:sz w:val="16"/>
        <w:szCs w:val="16"/>
      </w:rPr>
      <w:t>-</w:t>
    </w:r>
    <w:r>
      <w:rPr>
        <w:rFonts w:ascii="Times New Roman" w:hAnsi="Times New Roman" w:cs="Times New Roman"/>
        <w:color w:val="003300"/>
        <w:sz w:val="16"/>
        <w:szCs w:val="16"/>
      </w:rPr>
      <w:t xml:space="preserve"> </w:t>
    </w:r>
    <w:r w:rsidRPr="00E15E67">
      <w:rPr>
        <w:rFonts w:ascii="Times New Roman" w:hAnsi="Times New Roman" w:cs="Times New Roman"/>
        <w:color w:val="003300"/>
        <w:sz w:val="16"/>
        <w:szCs w:val="16"/>
      </w:rPr>
      <w:t>Goiânia-GOCEP74.884-90</w:t>
    </w:r>
  </w:p>
  <w:p w:rsidR="006B0E27" w:rsidRPr="00E15E67" w:rsidRDefault="006B0E27" w:rsidP="00E15E67">
    <w:pPr>
      <w:spacing w:before="0"/>
      <w:ind w:left="-709"/>
      <w:rPr>
        <w:rFonts w:ascii="Times New Roman" w:hAnsi="Times New Roman" w:cs="Times New Roman"/>
        <w:color w:val="003300"/>
        <w:sz w:val="16"/>
        <w:szCs w:val="16"/>
      </w:rPr>
    </w:pPr>
    <w:r w:rsidRPr="00E15E67">
      <w:rPr>
        <w:rFonts w:ascii="Times New Roman" w:hAnsi="Times New Roman" w:cs="Times New Roman"/>
        <w:color w:val="003300"/>
        <w:sz w:val="16"/>
        <w:szCs w:val="16"/>
      </w:rPr>
      <w:t>Fone: 62 3524-1525/1609/1628 e-mail:</w:t>
    </w:r>
    <w:r w:rsidRPr="00E15E67">
      <w:rPr>
        <w:rFonts w:ascii="Times New Roman" w:eastAsia="Calibri" w:hAnsi="Times New Roman" w:cs="Times New Roman"/>
        <w:color w:val="003300"/>
        <w:sz w:val="16"/>
        <w:szCs w:val="16"/>
      </w:rPr>
      <w:t xml:space="preserve"> </w:t>
    </w:r>
    <w:hyperlink r:id="rId1" w:history="1">
      <w:r w:rsidRPr="00E15E67">
        <w:rPr>
          <w:rStyle w:val="Hyperlink"/>
          <w:rFonts w:ascii="Times New Roman" w:eastAsia="Calibri" w:hAnsi="Times New Roman" w:cs="Times New Roman"/>
          <w:sz w:val="16"/>
          <w:szCs w:val="16"/>
        </w:rPr>
        <w:t>comprassms.goiania03@gmail.com</w:t>
      </w:r>
    </w:hyperlink>
    <w:r w:rsidRPr="00E15E67">
      <w:rPr>
        <w:rFonts w:ascii="Times New Roman" w:eastAsia="Calibri" w:hAnsi="Times New Roman" w:cs="Times New Roman"/>
        <w:color w:val="003300"/>
        <w:sz w:val="16"/>
        <w:szCs w:val="16"/>
      </w:rPr>
      <w:t xml:space="preserve"> </w:t>
    </w:r>
    <w:r w:rsidRPr="00E15E67">
      <w:rPr>
        <w:rFonts w:ascii="Times New Roman" w:hAnsi="Times New Roman" w:cs="Times New Roman"/>
        <w:color w:val="003300"/>
        <w:sz w:val="16"/>
        <w:szCs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0E27" w:rsidRDefault="006B0E27" w:rsidP="00805244">
      <w:r>
        <w:separator/>
      </w:r>
    </w:p>
  </w:footnote>
  <w:footnote w:type="continuationSeparator" w:id="1">
    <w:p w:rsidR="006B0E27" w:rsidRDefault="006B0E27" w:rsidP="008052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E27" w:rsidRDefault="006B0E27" w:rsidP="00E15E67">
    <w:pPr>
      <w:pStyle w:val="Cabealho"/>
      <w:ind w:left="-567"/>
    </w:pPr>
    <w:r w:rsidRPr="00E15E67">
      <w:rPr>
        <w:noProof/>
      </w:rPr>
      <w:drawing>
        <wp:inline distT="0" distB="0" distL="0" distR="0">
          <wp:extent cx="1400175" cy="573348"/>
          <wp:effectExtent l="0" t="0" r="0" b="0"/>
          <wp:docPr id="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1"/>
                  <a:stretch>
                    <a:fillRect/>
                  </a:stretch>
                </pic:blipFill>
                <pic:spPr bwMode="auto">
                  <a:xfrm>
                    <a:off x="0" y="0"/>
                    <a:ext cx="1405130" cy="575377"/>
                  </a:xfrm>
                  <a:prstGeom prst="rect">
                    <a:avLst/>
                  </a:prstGeom>
                </pic:spPr>
              </pic:pic>
            </a:graphicData>
          </a:graphic>
        </wp:inline>
      </w:drawing>
    </w:r>
    <w:r>
      <w:t xml:space="preserve">                                                                              </w:t>
    </w:r>
    <w:r w:rsidRPr="00D51370">
      <w:rPr>
        <w:rFonts w:ascii="Myriad Pro" w:hAnsi="Myriad Pro" w:cs="Myriad Pro"/>
        <w:b/>
        <w:color w:val="006600"/>
        <w:sz w:val="24"/>
        <w:u w:val="single"/>
      </w:rPr>
      <w:t>Secretaria Municipal de Saúde</w:t>
    </w:r>
  </w:p>
  <w:p w:rsidR="006B0E27" w:rsidRDefault="006B0E27">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10"/>
    <w:lvl w:ilvl="0">
      <w:start w:val="2"/>
      <w:numFmt w:val="decimal"/>
      <w:lvlText w:val="%1."/>
      <w:lvlJc w:val="left"/>
      <w:pPr>
        <w:tabs>
          <w:tab w:val="num" w:pos="0"/>
        </w:tabs>
        <w:ind w:left="360" w:hanging="360"/>
      </w:pPr>
      <w:rPr>
        <w:rFonts w:ascii="Times New Roman" w:eastAsia="Arial Unicode MS" w:hAnsi="Times New Roman" w:cs="Times New Roman"/>
        <w:b/>
      </w:rPr>
    </w:lvl>
    <w:lvl w:ilvl="1">
      <w:start w:val="1"/>
      <w:numFmt w:val="decimal"/>
      <w:lvlText w:val="%1.%2."/>
      <w:lvlJc w:val="left"/>
      <w:pPr>
        <w:tabs>
          <w:tab w:val="num" w:pos="0"/>
        </w:tabs>
        <w:ind w:left="786" w:hanging="360"/>
      </w:pPr>
      <w:rPr>
        <w:rFonts w:ascii="Times New Roman" w:eastAsia="Arial Unicode MS" w:hAnsi="Times New Roman" w:cs="Times New Roman"/>
        <w:b/>
      </w:rPr>
    </w:lvl>
    <w:lvl w:ilvl="2">
      <w:start w:val="1"/>
      <w:numFmt w:val="decimal"/>
      <w:lvlText w:val="%1.%2.%3."/>
      <w:lvlJc w:val="left"/>
      <w:pPr>
        <w:tabs>
          <w:tab w:val="num" w:pos="0"/>
        </w:tabs>
        <w:ind w:left="1572" w:hanging="720"/>
      </w:pPr>
      <w:rPr>
        <w:rFonts w:ascii="Times New Roman" w:hAnsi="Times New Roman" w:cs="Times New Roman"/>
        <w:b/>
        <w:shd w:val="clear" w:color="auto" w:fill="B3B3B3"/>
      </w:rPr>
    </w:lvl>
    <w:lvl w:ilvl="3">
      <w:start w:val="1"/>
      <w:numFmt w:val="decimal"/>
      <w:lvlText w:val="%1.%2.%3.%4."/>
      <w:lvlJc w:val="left"/>
      <w:pPr>
        <w:tabs>
          <w:tab w:val="num" w:pos="0"/>
        </w:tabs>
        <w:ind w:left="1998" w:hanging="720"/>
      </w:pPr>
      <w:rPr>
        <w:rFonts w:ascii="Times New Roman" w:hAnsi="Times New Roman" w:cs="Times New Roman"/>
      </w:rPr>
    </w:lvl>
    <w:lvl w:ilvl="4">
      <w:start w:val="1"/>
      <w:numFmt w:val="decimal"/>
      <w:lvlText w:val="%1.%2.%3.%4.%5."/>
      <w:lvlJc w:val="left"/>
      <w:pPr>
        <w:tabs>
          <w:tab w:val="num" w:pos="0"/>
        </w:tabs>
        <w:ind w:left="2784" w:hanging="1080"/>
      </w:pPr>
    </w:lvl>
    <w:lvl w:ilvl="5">
      <w:start w:val="1"/>
      <w:numFmt w:val="decimal"/>
      <w:lvlText w:val="%1.%2.%3.%4.%5.%6."/>
      <w:lvlJc w:val="left"/>
      <w:pPr>
        <w:tabs>
          <w:tab w:val="num" w:pos="0"/>
        </w:tabs>
        <w:ind w:left="3210" w:hanging="1080"/>
      </w:pPr>
    </w:lvl>
    <w:lvl w:ilvl="6">
      <w:start w:val="1"/>
      <w:numFmt w:val="decimal"/>
      <w:lvlText w:val="%1.%2.%3.%4.%5.%6.%7."/>
      <w:lvlJc w:val="left"/>
      <w:pPr>
        <w:tabs>
          <w:tab w:val="num" w:pos="0"/>
        </w:tabs>
        <w:ind w:left="3996" w:hanging="1440"/>
      </w:pPr>
    </w:lvl>
    <w:lvl w:ilvl="7">
      <w:start w:val="1"/>
      <w:numFmt w:val="decimal"/>
      <w:lvlText w:val="%1.%2.%3.%4.%5.%6.%7.%8."/>
      <w:lvlJc w:val="left"/>
      <w:pPr>
        <w:tabs>
          <w:tab w:val="num" w:pos="0"/>
        </w:tabs>
        <w:ind w:left="4422" w:hanging="1440"/>
      </w:pPr>
    </w:lvl>
    <w:lvl w:ilvl="8">
      <w:start w:val="1"/>
      <w:numFmt w:val="decimal"/>
      <w:lvlText w:val="%1.%2.%3.%4.%5.%6.%7.%8.%9."/>
      <w:lvlJc w:val="left"/>
      <w:pPr>
        <w:tabs>
          <w:tab w:val="num" w:pos="0"/>
        </w:tabs>
        <w:ind w:left="5208" w:hanging="1800"/>
      </w:pPr>
    </w:lvl>
  </w:abstractNum>
  <w:abstractNum w:abstractNumId="1">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
    <w:nsid w:val="11F47A77"/>
    <w:multiLevelType w:val="multilevel"/>
    <w:tmpl w:val="74B48C9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Theme="minorHAnsi" w:hAnsiTheme="minorHAnsi" w:cstheme="minorHAnsi" w:hint="default"/>
        <w:b w:val="0"/>
        <w:i w:val="0"/>
        <w:iCs/>
        <w:color w:val="auto"/>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1D5C100D"/>
    <w:multiLevelType w:val="multilevel"/>
    <w:tmpl w:val="CA9C48C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6">
    <w:nsid w:val="2BB02A94"/>
    <w:multiLevelType w:val="multilevel"/>
    <w:tmpl w:val="535C6D44"/>
    <w:lvl w:ilvl="0">
      <w:start w:val="1"/>
      <w:numFmt w:val="decimal"/>
      <w:suff w:val="space"/>
      <w:lvlText w:val="%1."/>
      <w:lvlJc w:val="left"/>
      <w:pPr>
        <w:ind w:left="0" w:firstLine="0"/>
      </w:pPr>
      <w:rPr>
        <w:rFonts w:ascii="Arial" w:hAnsi="Arial"/>
        <w:b/>
        <w:i w:val="0"/>
        <w:sz w:val="24"/>
        <w:szCs w:val="24"/>
      </w:rPr>
    </w:lvl>
    <w:lvl w:ilvl="1">
      <w:start w:val="1"/>
      <w:numFmt w:val="decimal"/>
      <w:suff w:val="space"/>
      <w:lvlText w:val="%1.%2."/>
      <w:lvlJc w:val="left"/>
      <w:pPr>
        <w:ind w:left="142" w:firstLine="0"/>
      </w:pPr>
      <w:rPr>
        <w:b/>
        <w:i w:val="0"/>
        <w:sz w:val="18"/>
        <w:szCs w:val="18"/>
      </w:rPr>
    </w:lvl>
    <w:lvl w:ilvl="2">
      <w:start w:val="1"/>
      <w:numFmt w:val="decimal"/>
      <w:suff w:val="space"/>
      <w:lvlText w:val="%1.%2.%3."/>
      <w:lvlJc w:val="left"/>
      <w:pPr>
        <w:ind w:left="993" w:firstLine="0"/>
      </w:pPr>
      <w:rPr>
        <w:b/>
        <w:i w:val="0"/>
        <w:sz w:val="18"/>
        <w:szCs w:val="18"/>
      </w:rPr>
    </w:lvl>
    <w:lvl w:ilvl="3">
      <w:start w:val="1"/>
      <w:numFmt w:val="decimal"/>
      <w:suff w:val="space"/>
      <w:lvlText w:val="%1.%2.%3.%4."/>
      <w:lvlJc w:val="left"/>
      <w:pPr>
        <w:ind w:left="1985" w:firstLine="0"/>
      </w:pPr>
      <w:rPr>
        <w:b/>
        <w:i w:val="0"/>
        <w:sz w:val="18"/>
        <w:szCs w:val="18"/>
      </w:rPr>
    </w:lvl>
    <w:lvl w:ilvl="4">
      <w:start w:val="1"/>
      <w:numFmt w:val="decimal"/>
      <w:suff w:val="space"/>
      <w:lvlText w:val="%1.%2.%3.%4.%5."/>
      <w:lvlJc w:val="left"/>
      <w:pPr>
        <w:ind w:left="2835" w:firstLine="0"/>
      </w:pPr>
      <w:rPr>
        <w:b/>
        <w:i w:val="0"/>
        <w:sz w:val="18"/>
        <w:szCs w:val="18"/>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nsid w:val="2C266307"/>
    <w:multiLevelType w:val="multilevel"/>
    <w:tmpl w:val="841C8A3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9">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384E52C7"/>
    <w:multiLevelType w:val="multilevel"/>
    <w:tmpl w:val="925C535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Theme="minorHAnsi" w:hAnsiTheme="minorHAnsi" w:cstheme="minorHAnsi" w:hint="default"/>
        <w:b w:val="0"/>
        <w:i w:val="0"/>
        <w:iCs/>
        <w:color w:val="auto"/>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A3D279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1">
    <w:nsid w:val="70FA0303"/>
    <w:multiLevelType w:val="multilevel"/>
    <w:tmpl w:val="78BC3356"/>
    <w:lvl w:ilvl="0">
      <w:start w:val="5"/>
      <w:numFmt w:val="decimal"/>
      <w:lvlText w:val="%1."/>
      <w:lvlJc w:val="left"/>
      <w:pPr>
        <w:ind w:left="360" w:hanging="360"/>
      </w:pPr>
      <w:rPr>
        <w:rFonts w:hint="default"/>
      </w:rPr>
    </w:lvl>
    <w:lvl w:ilvl="1">
      <w:start w:val="1"/>
      <w:numFmt w:val="decimal"/>
      <w:lvlText w:val="%1.%2."/>
      <w:lvlJc w:val="left"/>
      <w:pPr>
        <w:ind w:left="1353"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42A4469"/>
    <w:multiLevelType w:val="multilevel"/>
    <w:tmpl w:val="BE98760C"/>
    <w:lvl w:ilvl="0">
      <w:start w:val="1"/>
      <w:numFmt w:val="decimal"/>
      <w:lvlText w:val="%1."/>
      <w:lvlJc w:val="left"/>
      <w:pPr>
        <w:ind w:left="720" w:hanging="360"/>
      </w:pPr>
      <w:rPr>
        <w:rFonts w:hint="default"/>
      </w:rPr>
    </w:lvl>
    <w:lvl w:ilvl="1">
      <w:start w:val="2"/>
      <w:numFmt w:val="decimal"/>
      <w:isLgl/>
      <w:lvlText w:val="%1.%2."/>
      <w:lvlJc w:val="left"/>
      <w:pPr>
        <w:ind w:left="502"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7F374244"/>
    <w:multiLevelType w:val="multilevel"/>
    <w:tmpl w:val="C96CC654"/>
    <w:lvl w:ilvl="0">
      <w:start w:val="6"/>
      <w:numFmt w:val="decimal"/>
      <w:lvlText w:val="%1."/>
      <w:lvlJc w:val="left"/>
      <w:pPr>
        <w:ind w:left="495" w:hanging="495"/>
      </w:pPr>
      <w:rPr>
        <w:rFonts w:hint="default"/>
      </w:rPr>
    </w:lvl>
    <w:lvl w:ilvl="1">
      <w:start w:val="1"/>
      <w:numFmt w:val="decimal"/>
      <w:lvlText w:val="%1.%2."/>
      <w:lvlJc w:val="left"/>
      <w:pPr>
        <w:ind w:left="920" w:hanging="495"/>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5">
    <w:nsid w:val="7F7B77B6"/>
    <w:multiLevelType w:val="multilevel"/>
    <w:tmpl w:val="6FDCC0A8"/>
    <w:lvl w:ilvl="0">
      <w:start w:val="6"/>
      <w:numFmt w:val="decimal"/>
      <w:lvlText w:val="%1."/>
      <w:lvlJc w:val="left"/>
      <w:pPr>
        <w:ind w:left="495" w:hanging="495"/>
      </w:pPr>
      <w:rPr>
        <w:rFonts w:hint="default"/>
        <w:b/>
        <w:bCs/>
      </w:rPr>
    </w:lvl>
    <w:lvl w:ilvl="1">
      <w:start w:val="1"/>
      <w:numFmt w:val="decimal"/>
      <w:lvlText w:val="%1.%2."/>
      <w:lvlJc w:val="left"/>
      <w:pPr>
        <w:ind w:left="920" w:hanging="495"/>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num w:numId="1">
    <w:abstractNumId w:val="3"/>
  </w:num>
  <w:num w:numId="2">
    <w:abstractNumId w:val="20"/>
  </w:num>
  <w:num w:numId="3">
    <w:abstractNumId w:val="19"/>
  </w:num>
  <w:num w:numId="4">
    <w:abstractNumId w:val="8"/>
  </w:num>
  <w:num w:numId="5">
    <w:abstractNumId w:val="3"/>
  </w:num>
  <w:num w:numId="6">
    <w:abstractNumId w:val="1"/>
  </w:num>
  <w:num w:numId="7">
    <w:abstractNumId w:val="3"/>
  </w:num>
  <w:num w:numId="8">
    <w:abstractNumId w:val="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3"/>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4"/>
  </w:num>
  <w:num w:numId="14">
    <w:abstractNumId w:val="5"/>
  </w:num>
  <w:num w:numId="15">
    <w:abstractNumId w:val="13"/>
  </w:num>
  <w:num w:numId="16">
    <w:abstractNumId w:val="18"/>
  </w:num>
  <w:num w:numId="17">
    <w:abstractNumId w:val="3"/>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3"/>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9"/>
  </w:num>
  <w:num w:numId="22">
    <w:abstractNumId w:val="14"/>
  </w:num>
  <w:num w:numId="23">
    <w:abstractNumId w:val="23"/>
  </w:num>
  <w:num w:numId="24">
    <w:abstractNumId w:val="12"/>
  </w:num>
  <w:num w:numId="25">
    <w:abstractNumId w:val="10"/>
  </w:num>
  <w:num w:numId="26">
    <w:abstractNumId w:val="16"/>
  </w:num>
  <w:num w:numId="27">
    <w:abstractNumId w:val="6"/>
  </w:num>
  <w:num w:numId="28">
    <w:abstractNumId w:val="25"/>
  </w:num>
  <w:num w:numId="29">
    <w:abstractNumId w:val="22"/>
  </w:num>
  <w:num w:numId="30">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21"/>
  </w:num>
  <w:num w:numId="33">
    <w:abstractNumId w:val="24"/>
  </w:num>
  <w:num w:numId="3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9"/>
  <w:hyphenationZone w:val="425"/>
  <w:characterSpacingControl w:val="doNotCompress"/>
  <w:hdrShapeDefaults>
    <o:shapedefaults v:ext="edit" spidmax="6145"/>
  </w:hdrShapeDefaults>
  <w:footnotePr>
    <w:footnote w:id="0"/>
    <w:footnote w:id="1"/>
  </w:footnotePr>
  <w:endnotePr>
    <w:endnote w:id="0"/>
    <w:endnote w:id="1"/>
  </w:endnotePr>
  <w:compat/>
  <w:rsids>
    <w:rsidRoot w:val="003D0E1A"/>
    <w:rsid w:val="000001C4"/>
    <w:rsid w:val="00005DBE"/>
    <w:rsid w:val="00005DF8"/>
    <w:rsid w:val="00011908"/>
    <w:rsid w:val="00022663"/>
    <w:rsid w:val="00027EE9"/>
    <w:rsid w:val="00031257"/>
    <w:rsid w:val="00047934"/>
    <w:rsid w:val="0005189C"/>
    <w:rsid w:val="00052B60"/>
    <w:rsid w:val="00063ACE"/>
    <w:rsid w:val="000655D5"/>
    <w:rsid w:val="00077679"/>
    <w:rsid w:val="00082366"/>
    <w:rsid w:val="000A4B48"/>
    <w:rsid w:val="000A58FB"/>
    <w:rsid w:val="000A6C61"/>
    <w:rsid w:val="000B2881"/>
    <w:rsid w:val="000B3084"/>
    <w:rsid w:val="000B4F19"/>
    <w:rsid w:val="000B541C"/>
    <w:rsid w:val="000C01F9"/>
    <w:rsid w:val="000C243F"/>
    <w:rsid w:val="000C4B11"/>
    <w:rsid w:val="000C7D88"/>
    <w:rsid w:val="000C7F26"/>
    <w:rsid w:val="000D22F3"/>
    <w:rsid w:val="000D31EB"/>
    <w:rsid w:val="000E19AC"/>
    <w:rsid w:val="000E322B"/>
    <w:rsid w:val="000E58E5"/>
    <w:rsid w:val="000E6C76"/>
    <w:rsid w:val="000F053B"/>
    <w:rsid w:val="000F1C45"/>
    <w:rsid w:val="000F250F"/>
    <w:rsid w:val="000F5AD3"/>
    <w:rsid w:val="00103280"/>
    <w:rsid w:val="0010682C"/>
    <w:rsid w:val="00106CF1"/>
    <w:rsid w:val="0011427B"/>
    <w:rsid w:val="00115AA2"/>
    <w:rsid w:val="00122848"/>
    <w:rsid w:val="00123BE9"/>
    <w:rsid w:val="001272A1"/>
    <w:rsid w:val="001402FB"/>
    <w:rsid w:val="00141307"/>
    <w:rsid w:val="00141AB7"/>
    <w:rsid w:val="00147041"/>
    <w:rsid w:val="00152018"/>
    <w:rsid w:val="001529AF"/>
    <w:rsid w:val="00154AC3"/>
    <w:rsid w:val="00161FEF"/>
    <w:rsid w:val="00183979"/>
    <w:rsid w:val="001906F3"/>
    <w:rsid w:val="00196F9E"/>
    <w:rsid w:val="0019746A"/>
    <w:rsid w:val="001A03C8"/>
    <w:rsid w:val="001A31DC"/>
    <w:rsid w:val="001A5846"/>
    <w:rsid w:val="001B51A5"/>
    <w:rsid w:val="001B7D6A"/>
    <w:rsid w:val="001C08BF"/>
    <w:rsid w:val="001D10F8"/>
    <w:rsid w:val="001D347D"/>
    <w:rsid w:val="001D6C6E"/>
    <w:rsid w:val="001E1103"/>
    <w:rsid w:val="001F0CF7"/>
    <w:rsid w:val="00212C04"/>
    <w:rsid w:val="002139B8"/>
    <w:rsid w:val="00214615"/>
    <w:rsid w:val="002236A5"/>
    <w:rsid w:val="002325E5"/>
    <w:rsid w:val="0023612A"/>
    <w:rsid w:val="00237552"/>
    <w:rsid w:val="00241184"/>
    <w:rsid w:val="00241680"/>
    <w:rsid w:val="00244485"/>
    <w:rsid w:val="002476F1"/>
    <w:rsid w:val="00251226"/>
    <w:rsid w:val="00254C6B"/>
    <w:rsid w:val="0025762B"/>
    <w:rsid w:val="002629EB"/>
    <w:rsid w:val="002655C4"/>
    <w:rsid w:val="00274570"/>
    <w:rsid w:val="00274FA6"/>
    <w:rsid w:val="0028106A"/>
    <w:rsid w:val="00282873"/>
    <w:rsid w:val="002848E2"/>
    <w:rsid w:val="00285393"/>
    <w:rsid w:val="00290E37"/>
    <w:rsid w:val="002913C9"/>
    <w:rsid w:val="00294801"/>
    <w:rsid w:val="002A76E2"/>
    <w:rsid w:val="002B2C30"/>
    <w:rsid w:val="002B440D"/>
    <w:rsid w:val="002B735E"/>
    <w:rsid w:val="002C2141"/>
    <w:rsid w:val="002C29D3"/>
    <w:rsid w:val="002D023C"/>
    <w:rsid w:val="002D38AE"/>
    <w:rsid w:val="002E6625"/>
    <w:rsid w:val="002F0FC0"/>
    <w:rsid w:val="002F12A1"/>
    <w:rsid w:val="002F2965"/>
    <w:rsid w:val="002F5EFF"/>
    <w:rsid w:val="002F6E56"/>
    <w:rsid w:val="002F7941"/>
    <w:rsid w:val="0030014A"/>
    <w:rsid w:val="003001F7"/>
    <w:rsid w:val="00300729"/>
    <w:rsid w:val="00302CC0"/>
    <w:rsid w:val="003100F2"/>
    <w:rsid w:val="00312AE4"/>
    <w:rsid w:val="00313FBD"/>
    <w:rsid w:val="003176B7"/>
    <w:rsid w:val="00322CE8"/>
    <w:rsid w:val="0033312B"/>
    <w:rsid w:val="0033363C"/>
    <w:rsid w:val="00333A86"/>
    <w:rsid w:val="00345ECC"/>
    <w:rsid w:val="00350DB8"/>
    <w:rsid w:val="003726D9"/>
    <w:rsid w:val="0038550E"/>
    <w:rsid w:val="00394423"/>
    <w:rsid w:val="003A3A4D"/>
    <w:rsid w:val="003A72FB"/>
    <w:rsid w:val="003B262C"/>
    <w:rsid w:val="003D08AF"/>
    <w:rsid w:val="003D0E1A"/>
    <w:rsid w:val="003D3CFA"/>
    <w:rsid w:val="003D5F26"/>
    <w:rsid w:val="003F2EBE"/>
    <w:rsid w:val="00411629"/>
    <w:rsid w:val="00427F05"/>
    <w:rsid w:val="00440823"/>
    <w:rsid w:val="00450282"/>
    <w:rsid w:val="004544FC"/>
    <w:rsid w:val="00461C6C"/>
    <w:rsid w:val="0047336D"/>
    <w:rsid w:val="00484B4C"/>
    <w:rsid w:val="00487003"/>
    <w:rsid w:val="004904D7"/>
    <w:rsid w:val="00491657"/>
    <w:rsid w:val="004933C0"/>
    <w:rsid w:val="00494B68"/>
    <w:rsid w:val="004A5008"/>
    <w:rsid w:val="004B075B"/>
    <w:rsid w:val="004B6261"/>
    <w:rsid w:val="004B7338"/>
    <w:rsid w:val="004C0606"/>
    <w:rsid w:val="004C5205"/>
    <w:rsid w:val="004F010A"/>
    <w:rsid w:val="004F2028"/>
    <w:rsid w:val="004F2C06"/>
    <w:rsid w:val="004F4417"/>
    <w:rsid w:val="005013DC"/>
    <w:rsid w:val="00503F74"/>
    <w:rsid w:val="00507305"/>
    <w:rsid w:val="00510F4D"/>
    <w:rsid w:val="005160E8"/>
    <w:rsid w:val="00540167"/>
    <w:rsid w:val="0054099B"/>
    <w:rsid w:val="00546E81"/>
    <w:rsid w:val="005501D4"/>
    <w:rsid w:val="0055168F"/>
    <w:rsid w:val="00552FFC"/>
    <w:rsid w:val="00570C4C"/>
    <w:rsid w:val="00572BCD"/>
    <w:rsid w:val="00573983"/>
    <w:rsid w:val="00574E8B"/>
    <w:rsid w:val="00584870"/>
    <w:rsid w:val="00596BFB"/>
    <w:rsid w:val="00597AAC"/>
    <w:rsid w:val="005A45A8"/>
    <w:rsid w:val="005A5E9A"/>
    <w:rsid w:val="005B15FC"/>
    <w:rsid w:val="005B63F8"/>
    <w:rsid w:val="005B702E"/>
    <w:rsid w:val="005C0411"/>
    <w:rsid w:val="005C33B1"/>
    <w:rsid w:val="005C3AC7"/>
    <w:rsid w:val="005D4A74"/>
    <w:rsid w:val="005D66F3"/>
    <w:rsid w:val="005E4BCD"/>
    <w:rsid w:val="005F0F8F"/>
    <w:rsid w:val="005F2123"/>
    <w:rsid w:val="005F5F6D"/>
    <w:rsid w:val="0060036A"/>
    <w:rsid w:val="00614A63"/>
    <w:rsid w:val="00614AA9"/>
    <w:rsid w:val="006178C3"/>
    <w:rsid w:val="00621930"/>
    <w:rsid w:val="0062472B"/>
    <w:rsid w:val="00634356"/>
    <w:rsid w:val="00635608"/>
    <w:rsid w:val="0064175F"/>
    <w:rsid w:val="00653BFD"/>
    <w:rsid w:val="00657391"/>
    <w:rsid w:val="006578D1"/>
    <w:rsid w:val="00666A34"/>
    <w:rsid w:val="0067063D"/>
    <w:rsid w:val="006724BD"/>
    <w:rsid w:val="00673065"/>
    <w:rsid w:val="00686344"/>
    <w:rsid w:val="00696097"/>
    <w:rsid w:val="006A07A6"/>
    <w:rsid w:val="006A70C8"/>
    <w:rsid w:val="006B0E27"/>
    <w:rsid w:val="006B5D53"/>
    <w:rsid w:val="006C4DD5"/>
    <w:rsid w:val="006C55FF"/>
    <w:rsid w:val="006D16CA"/>
    <w:rsid w:val="006D1C55"/>
    <w:rsid w:val="006D5016"/>
    <w:rsid w:val="006D67F2"/>
    <w:rsid w:val="006E1FC5"/>
    <w:rsid w:val="006E4F86"/>
    <w:rsid w:val="006E68A2"/>
    <w:rsid w:val="006E6D2D"/>
    <w:rsid w:val="006F2DF0"/>
    <w:rsid w:val="007313BA"/>
    <w:rsid w:val="007318E3"/>
    <w:rsid w:val="00731D60"/>
    <w:rsid w:val="00737F97"/>
    <w:rsid w:val="007430ED"/>
    <w:rsid w:val="00743AD2"/>
    <w:rsid w:val="007448DA"/>
    <w:rsid w:val="00762D8D"/>
    <w:rsid w:val="007636F6"/>
    <w:rsid w:val="007672DF"/>
    <w:rsid w:val="00767D04"/>
    <w:rsid w:val="00770F01"/>
    <w:rsid w:val="007713B1"/>
    <w:rsid w:val="0078721C"/>
    <w:rsid w:val="00787A26"/>
    <w:rsid w:val="00790510"/>
    <w:rsid w:val="00790C11"/>
    <w:rsid w:val="0079368D"/>
    <w:rsid w:val="007965C7"/>
    <w:rsid w:val="007A18CB"/>
    <w:rsid w:val="007C27EE"/>
    <w:rsid w:val="007D5B71"/>
    <w:rsid w:val="007E4B5B"/>
    <w:rsid w:val="007E58B1"/>
    <w:rsid w:val="007F3C11"/>
    <w:rsid w:val="007F4037"/>
    <w:rsid w:val="007F5148"/>
    <w:rsid w:val="00804545"/>
    <w:rsid w:val="00805244"/>
    <w:rsid w:val="00810B70"/>
    <w:rsid w:val="00826377"/>
    <w:rsid w:val="00832A15"/>
    <w:rsid w:val="00835A92"/>
    <w:rsid w:val="00842089"/>
    <w:rsid w:val="00850838"/>
    <w:rsid w:val="008510B3"/>
    <w:rsid w:val="008563B5"/>
    <w:rsid w:val="00864F1F"/>
    <w:rsid w:val="008702C9"/>
    <w:rsid w:val="00873182"/>
    <w:rsid w:val="00876BAE"/>
    <w:rsid w:val="008843A0"/>
    <w:rsid w:val="00897191"/>
    <w:rsid w:val="00897E34"/>
    <w:rsid w:val="008A07B1"/>
    <w:rsid w:val="008A09C2"/>
    <w:rsid w:val="008A7823"/>
    <w:rsid w:val="008B5D14"/>
    <w:rsid w:val="008B6982"/>
    <w:rsid w:val="008C1C10"/>
    <w:rsid w:val="008C74E1"/>
    <w:rsid w:val="008C76D7"/>
    <w:rsid w:val="008D0718"/>
    <w:rsid w:val="008E389E"/>
    <w:rsid w:val="008E3DB8"/>
    <w:rsid w:val="008E46E5"/>
    <w:rsid w:val="008E5E04"/>
    <w:rsid w:val="008E7AF1"/>
    <w:rsid w:val="008F6CDD"/>
    <w:rsid w:val="008F75CE"/>
    <w:rsid w:val="00912281"/>
    <w:rsid w:val="009161A1"/>
    <w:rsid w:val="00933DB3"/>
    <w:rsid w:val="00935BAB"/>
    <w:rsid w:val="009365A1"/>
    <w:rsid w:val="00951442"/>
    <w:rsid w:val="0095619B"/>
    <w:rsid w:val="00957A45"/>
    <w:rsid w:val="00962790"/>
    <w:rsid w:val="009653DA"/>
    <w:rsid w:val="00974710"/>
    <w:rsid w:val="00980981"/>
    <w:rsid w:val="009A3E0F"/>
    <w:rsid w:val="009A3EC1"/>
    <w:rsid w:val="009B0AD8"/>
    <w:rsid w:val="009B3E25"/>
    <w:rsid w:val="009D10E8"/>
    <w:rsid w:val="009D2633"/>
    <w:rsid w:val="009E584F"/>
    <w:rsid w:val="009F14B6"/>
    <w:rsid w:val="009F7713"/>
    <w:rsid w:val="00A023BD"/>
    <w:rsid w:val="00A02D7C"/>
    <w:rsid w:val="00A03321"/>
    <w:rsid w:val="00A0540B"/>
    <w:rsid w:val="00A2146C"/>
    <w:rsid w:val="00A22767"/>
    <w:rsid w:val="00A22FA7"/>
    <w:rsid w:val="00A23106"/>
    <w:rsid w:val="00A2439B"/>
    <w:rsid w:val="00A35F22"/>
    <w:rsid w:val="00A40D0B"/>
    <w:rsid w:val="00A57A23"/>
    <w:rsid w:val="00A60564"/>
    <w:rsid w:val="00A60EDB"/>
    <w:rsid w:val="00A657A7"/>
    <w:rsid w:val="00A676FD"/>
    <w:rsid w:val="00A71DC8"/>
    <w:rsid w:val="00A728B9"/>
    <w:rsid w:val="00A91E14"/>
    <w:rsid w:val="00A96119"/>
    <w:rsid w:val="00A962FF"/>
    <w:rsid w:val="00A96A20"/>
    <w:rsid w:val="00AA20AA"/>
    <w:rsid w:val="00AB6744"/>
    <w:rsid w:val="00AC5DDF"/>
    <w:rsid w:val="00AE0AEB"/>
    <w:rsid w:val="00AE0B16"/>
    <w:rsid w:val="00AE1ED1"/>
    <w:rsid w:val="00AE6294"/>
    <w:rsid w:val="00AE783E"/>
    <w:rsid w:val="00AF5A99"/>
    <w:rsid w:val="00B00D08"/>
    <w:rsid w:val="00B11A58"/>
    <w:rsid w:val="00B1545F"/>
    <w:rsid w:val="00B158C8"/>
    <w:rsid w:val="00B27DE4"/>
    <w:rsid w:val="00B34502"/>
    <w:rsid w:val="00B40D4A"/>
    <w:rsid w:val="00B46001"/>
    <w:rsid w:val="00B500C6"/>
    <w:rsid w:val="00B54E9A"/>
    <w:rsid w:val="00B54EF3"/>
    <w:rsid w:val="00B564FD"/>
    <w:rsid w:val="00B6213C"/>
    <w:rsid w:val="00B67ABC"/>
    <w:rsid w:val="00B70673"/>
    <w:rsid w:val="00B716F5"/>
    <w:rsid w:val="00B75928"/>
    <w:rsid w:val="00B80764"/>
    <w:rsid w:val="00B83054"/>
    <w:rsid w:val="00B862E4"/>
    <w:rsid w:val="00B878E3"/>
    <w:rsid w:val="00B9166D"/>
    <w:rsid w:val="00B93546"/>
    <w:rsid w:val="00B9452C"/>
    <w:rsid w:val="00BA7201"/>
    <w:rsid w:val="00BB1AA1"/>
    <w:rsid w:val="00BB761E"/>
    <w:rsid w:val="00BC2A3B"/>
    <w:rsid w:val="00BC6F0C"/>
    <w:rsid w:val="00BD247B"/>
    <w:rsid w:val="00BD4EF1"/>
    <w:rsid w:val="00BD51CE"/>
    <w:rsid w:val="00BD6135"/>
    <w:rsid w:val="00BD658E"/>
    <w:rsid w:val="00BF2826"/>
    <w:rsid w:val="00BF3D09"/>
    <w:rsid w:val="00C02F21"/>
    <w:rsid w:val="00C03871"/>
    <w:rsid w:val="00C11352"/>
    <w:rsid w:val="00C1353B"/>
    <w:rsid w:val="00C220EA"/>
    <w:rsid w:val="00C23312"/>
    <w:rsid w:val="00C23BCB"/>
    <w:rsid w:val="00C24C1D"/>
    <w:rsid w:val="00C26B0E"/>
    <w:rsid w:val="00C30526"/>
    <w:rsid w:val="00C3404C"/>
    <w:rsid w:val="00C35475"/>
    <w:rsid w:val="00C40A77"/>
    <w:rsid w:val="00C4411B"/>
    <w:rsid w:val="00C46848"/>
    <w:rsid w:val="00C46E81"/>
    <w:rsid w:val="00C525CC"/>
    <w:rsid w:val="00C60199"/>
    <w:rsid w:val="00C6248A"/>
    <w:rsid w:val="00C6579F"/>
    <w:rsid w:val="00C779C0"/>
    <w:rsid w:val="00C818A9"/>
    <w:rsid w:val="00C81EB2"/>
    <w:rsid w:val="00C87A8A"/>
    <w:rsid w:val="00CC118E"/>
    <w:rsid w:val="00CC4CF2"/>
    <w:rsid w:val="00CC4D39"/>
    <w:rsid w:val="00CD0BE8"/>
    <w:rsid w:val="00CE39FC"/>
    <w:rsid w:val="00CE5B72"/>
    <w:rsid w:val="00CF352A"/>
    <w:rsid w:val="00CF4BFC"/>
    <w:rsid w:val="00CF698F"/>
    <w:rsid w:val="00CF73DF"/>
    <w:rsid w:val="00D003F8"/>
    <w:rsid w:val="00D046F4"/>
    <w:rsid w:val="00D07602"/>
    <w:rsid w:val="00D149C0"/>
    <w:rsid w:val="00D1518B"/>
    <w:rsid w:val="00D173A9"/>
    <w:rsid w:val="00D24ABE"/>
    <w:rsid w:val="00D34403"/>
    <w:rsid w:val="00D45EC3"/>
    <w:rsid w:val="00D52673"/>
    <w:rsid w:val="00D56E66"/>
    <w:rsid w:val="00D632BA"/>
    <w:rsid w:val="00D66B0D"/>
    <w:rsid w:val="00D71239"/>
    <w:rsid w:val="00D71C04"/>
    <w:rsid w:val="00D76727"/>
    <w:rsid w:val="00D76742"/>
    <w:rsid w:val="00D808C1"/>
    <w:rsid w:val="00D82056"/>
    <w:rsid w:val="00D851F4"/>
    <w:rsid w:val="00D91810"/>
    <w:rsid w:val="00D96F4D"/>
    <w:rsid w:val="00DD0C8D"/>
    <w:rsid w:val="00DD29B3"/>
    <w:rsid w:val="00DE4EBF"/>
    <w:rsid w:val="00DF1277"/>
    <w:rsid w:val="00E04DDE"/>
    <w:rsid w:val="00E05056"/>
    <w:rsid w:val="00E05E86"/>
    <w:rsid w:val="00E0639A"/>
    <w:rsid w:val="00E15E67"/>
    <w:rsid w:val="00E20561"/>
    <w:rsid w:val="00E232FF"/>
    <w:rsid w:val="00E23CC8"/>
    <w:rsid w:val="00E24528"/>
    <w:rsid w:val="00E31E75"/>
    <w:rsid w:val="00E34DEC"/>
    <w:rsid w:val="00E41522"/>
    <w:rsid w:val="00E4287B"/>
    <w:rsid w:val="00E4546D"/>
    <w:rsid w:val="00E47986"/>
    <w:rsid w:val="00E5075F"/>
    <w:rsid w:val="00E51422"/>
    <w:rsid w:val="00E51B2C"/>
    <w:rsid w:val="00E601D6"/>
    <w:rsid w:val="00E6501A"/>
    <w:rsid w:val="00E6672C"/>
    <w:rsid w:val="00E73217"/>
    <w:rsid w:val="00E94E11"/>
    <w:rsid w:val="00EC1E76"/>
    <w:rsid w:val="00ED13D5"/>
    <w:rsid w:val="00ED3520"/>
    <w:rsid w:val="00ED40DD"/>
    <w:rsid w:val="00ED75B5"/>
    <w:rsid w:val="00EE4C60"/>
    <w:rsid w:val="00EF0716"/>
    <w:rsid w:val="00F02EFA"/>
    <w:rsid w:val="00F2110C"/>
    <w:rsid w:val="00F23C75"/>
    <w:rsid w:val="00F30D4F"/>
    <w:rsid w:val="00F35DB1"/>
    <w:rsid w:val="00F42BED"/>
    <w:rsid w:val="00F444FE"/>
    <w:rsid w:val="00F528F8"/>
    <w:rsid w:val="00F533A0"/>
    <w:rsid w:val="00F53754"/>
    <w:rsid w:val="00F62486"/>
    <w:rsid w:val="00F6264F"/>
    <w:rsid w:val="00F70ADD"/>
    <w:rsid w:val="00F710B7"/>
    <w:rsid w:val="00F758CF"/>
    <w:rsid w:val="00F86716"/>
    <w:rsid w:val="00F86B85"/>
    <w:rsid w:val="00F9619B"/>
    <w:rsid w:val="00FA28E6"/>
    <w:rsid w:val="00FA2A11"/>
    <w:rsid w:val="00FA4D46"/>
    <w:rsid w:val="00FA4EF2"/>
    <w:rsid w:val="00FA5F18"/>
    <w:rsid w:val="00FB0D80"/>
    <w:rsid w:val="00FB6EA3"/>
    <w:rsid w:val="00FB7039"/>
    <w:rsid w:val="00FC3687"/>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before="120" w:after="120" w:line="276" w:lineRule="auto"/>
        <w:ind w:left="788" w:hanging="43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ind w:firstLine="567"/>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99"/>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Fontepargpadro2">
    <w:name w:val="Fonte parág. padrão2"/>
    <w:qFormat/>
    <w:rsid w:val="00864F1F"/>
  </w:style>
  <w:style w:type="character" w:customStyle="1" w:styleId="WW8Num5z4">
    <w:name w:val="WW8Num5z4"/>
    <w:qFormat/>
    <w:rsid w:val="00864F1F"/>
  </w:style>
  <w:style w:type="character" w:customStyle="1" w:styleId="WW8Num5z5">
    <w:name w:val="WW8Num5z5"/>
    <w:qFormat/>
    <w:rsid w:val="00864F1F"/>
  </w:style>
  <w:style w:type="character" w:customStyle="1" w:styleId="WW8Num5z6">
    <w:name w:val="WW8Num5z6"/>
    <w:qFormat/>
    <w:rsid w:val="00864F1F"/>
  </w:style>
  <w:style w:type="character" w:customStyle="1" w:styleId="WW8Num1z4">
    <w:name w:val="WW8Num1z4"/>
    <w:qFormat/>
    <w:rsid w:val="00864F1F"/>
  </w:style>
  <w:style w:type="character" w:customStyle="1" w:styleId="WW8Num5z2">
    <w:name w:val="WW8Num5z2"/>
    <w:qFormat/>
    <w:rsid w:val="00E15E67"/>
    <w:rPr>
      <w:shd w:val="clear" w:color="auto" w:fill="B3B3B3"/>
    </w:rPr>
  </w:style>
  <w:style w:type="paragraph" w:customStyle="1" w:styleId="LO-Normal">
    <w:name w:val="LO-Normal"/>
    <w:rsid w:val="00FA2A11"/>
    <w:pPr>
      <w:widowControl w:val="0"/>
      <w:pBdr>
        <w:top w:val="none" w:sz="0" w:space="0" w:color="000000"/>
        <w:left w:val="none" w:sz="0" w:space="0" w:color="000000"/>
        <w:bottom w:val="none" w:sz="0" w:space="0" w:color="000000"/>
        <w:right w:val="none" w:sz="0" w:space="0" w:color="000000"/>
      </w:pBdr>
      <w:suppressAutoHyphens/>
      <w:spacing w:before="0" w:after="0" w:line="240" w:lineRule="auto"/>
      <w:ind w:left="0" w:firstLine="0"/>
      <w:jc w:val="left"/>
      <w:textAlignment w:val="baseline"/>
    </w:pPr>
    <w:rPr>
      <w:rFonts w:ascii="Times New Roman" w:eastAsia="Times New Roman" w:hAnsi="Times New Roman" w:cs="Times New Roman"/>
      <w:lang w:eastAsia="pt-BR"/>
    </w:rPr>
  </w:style>
  <w:style w:type="character" w:customStyle="1" w:styleId="Nivel1Char">
    <w:name w:val="Nivel1 Char"/>
    <w:basedOn w:val="Ttulo1Char"/>
    <w:link w:val="Nivel10"/>
    <w:rsid w:val="00FA2A11"/>
    <w:rPr>
      <w:rFonts w:ascii="Arial" w:hAnsi="Arial" w:cs="Times New Roman"/>
      <w:b/>
      <w:color w:val="000000"/>
      <w:sz w:val="20"/>
      <w:szCs w:val="20"/>
    </w:rPr>
  </w:style>
</w:styles>
</file>

<file path=word/webSettings.xml><?xml version="1.0" encoding="utf-8"?>
<w:webSettings xmlns:r="http://schemas.openxmlformats.org/officeDocument/2006/relationships" xmlns:w="http://schemas.openxmlformats.org/wordprocessingml/2006/main">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prasnet.gov.br" TargetMode="External"/><Relationship Id="rId13" Type="http://schemas.openxmlformats.org/officeDocument/2006/relationships/header" Target="header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s://www.gov.br/compras/pt-br/%20"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mprassms.goiania03@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6B7AC-073A-4CF6-837D-B53114848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23</Pages>
  <Words>8679</Words>
  <Characters>46871</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m911550</cp:lastModifiedBy>
  <cp:revision>14</cp:revision>
  <cp:lastPrinted>2023-01-23T19:20:00Z</cp:lastPrinted>
  <dcterms:created xsi:type="dcterms:W3CDTF">2023-01-23T17:22:00Z</dcterms:created>
  <dcterms:modified xsi:type="dcterms:W3CDTF">2023-01-23T19:25:00Z</dcterms:modified>
</cp:coreProperties>
</file>