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6D1D3" w14:textId="77777777" w:rsidR="000579FD" w:rsidRDefault="000579FD" w:rsidP="000579FD">
      <w:pPr>
        <w:pStyle w:val="Default"/>
      </w:pPr>
    </w:p>
    <w:p w14:paraId="38EC80EA" w14:textId="5234D5F9" w:rsidR="000579FD" w:rsidRDefault="000579FD" w:rsidP="000579FD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ESCLARECIMENTO - CONCORRÊNCIA Nº </w:t>
      </w:r>
      <w:r>
        <w:rPr>
          <w:b/>
          <w:bCs/>
          <w:sz w:val="22"/>
          <w:szCs w:val="22"/>
        </w:rPr>
        <w:t>18</w:t>
      </w:r>
      <w:r>
        <w:rPr>
          <w:b/>
          <w:bCs/>
          <w:sz w:val="22"/>
          <w:szCs w:val="22"/>
        </w:rPr>
        <w:t>/2025 – GOINFRA</w:t>
      </w:r>
    </w:p>
    <w:p w14:paraId="1AB31D61" w14:textId="77777777" w:rsidR="000579FD" w:rsidRDefault="000579FD" w:rsidP="000579FD">
      <w:pPr>
        <w:pStyle w:val="Default"/>
        <w:jc w:val="center"/>
        <w:rPr>
          <w:sz w:val="22"/>
          <w:szCs w:val="22"/>
        </w:rPr>
      </w:pPr>
    </w:p>
    <w:p w14:paraId="641A752F" w14:textId="181F9AD5" w:rsidR="000579FD" w:rsidRDefault="000579FD" w:rsidP="0070164B">
      <w:pPr>
        <w:jc w:val="both"/>
      </w:pPr>
      <w:r>
        <w:t>Considerando a publicação do EDITAL Nº 1</w:t>
      </w:r>
      <w:r>
        <w:t>8</w:t>
      </w:r>
      <w:r>
        <w:t>/2025, na data de 1</w:t>
      </w:r>
      <w:r>
        <w:t>4</w:t>
      </w:r>
      <w:r>
        <w:t>/</w:t>
      </w:r>
      <w:r>
        <w:t>01</w:t>
      </w:r>
      <w:r>
        <w:t>/202</w:t>
      </w:r>
      <w:r>
        <w:t>6</w:t>
      </w:r>
      <w:r>
        <w:t xml:space="preserve">, que tem como objeto a </w:t>
      </w:r>
      <w:r w:rsidRPr="000579FD">
        <w:rPr>
          <w:b/>
          <w:bCs/>
        </w:rPr>
        <w:t>Contratação de empresa especializada para construção do Bueiro 07 BDCC 1,5 x 1,5 m, localizado no km 15+400 da Rodovia GO-070, com extensão de 65 m, neste Estado</w:t>
      </w:r>
      <w:r>
        <w:rPr>
          <w:b/>
          <w:bCs/>
        </w:rPr>
        <w:t>,</w:t>
      </w:r>
      <w:r>
        <w:rPr>
          <w:b/>
          <w:bCs/>
        </w:rPr>
        <w:t xml:space="preserve"> </w:t>
      </w:r>
      <w:r>
        <w:t xml:space="preserve">conforme condições, quantidades e exigências estabelecidas neste Edital e seus anexos, Contratação n.º </w:t>
      </w:r>
      <w:r>
        <w:rPr>
          <w:b/>
          <w:bCs/>
        </w:rPr>
        <w:t>117</w:t>
      </w:r>
      <w:r>
        <w:rPr>
          <w:b/>
          <w:bCs/>
        </w:rPr>
        <w:t>170</w:t>
      </w:r>
      <w:r>
        <w:t xml:space="preserve">, Processo SEI n.º </w:t>
      </w:r>
      <w:r w:rsidRPr="000579FD">
        <w:rPr>
          <w:b/>
          <w:bCs/>
        </w:rPr>
        <w:t>202500005033475</w:t>
      </w:r>
      <w:r>
        <w:t>, nos termos da Lei n.º 14.133/2021, do decreto 10.359/2023 e demais legislação aplicável. Informamos que, em razão do tamanho (</w:t>
      </w:r>
      <w:proofErr w:type="spellStart"/>
      <w:r>
        <w:t>mb</w:t>
      </w:r>
      <w:proofErr w:type="spellEnd"/>
      <w:r>
        <w:t>) e extensão (.</w:t>
      </w:r>
      <w:proofErr w:type="spellStart"/>
      <w:r>
        <w:t>xls</w:t>
      </w:r>
      <w:proofErr w:type="spellEnd"/>
      <w:r>
        <w:t xml:space="preserve"> e </w:t>
      </w:r>
      <w:proofErr w:type="spellStart"/>
      <w:r>
        <w:t>etc</w:t>
      </w:r>
      <w:proofErr w:type="spellEnd"/>
      <w:r>
        <w:t>), alguns arquivos relacionados com o certame (</w:t>
      </w:r>
      <w:r w:rsidR="0070164B" w:rsidRPr="0070164B">
        <w:t>Projeto Executivo - Terraplanagem, Desvio e Sinalização</w:t>
      </w:r>
      <w:r>
        <w:t xml:space="preserve">) não serão disponibilizados no Portal Nacional de Contratações Públicas (PNCP). Para garantir a transparência, comunicamos que os anexos estão disponíveis nos seguintes endereços eletrônicos: </w:t>
      </w:r>
    </w:p>
    <w:p w14:paraId="5DF14964" w14:textId="77777777" w:rsidR="000579FD" w:rsidRDefault="000579FD" w:rsidP="000579FD">
      <w:pPr>
        <w:pStyle w:val="Default"/>
        <w:jc w:val="both"/>
        <w:rPr>
          <w:sz w:val="22"/>
          <w:szCs w:val="22"/>
        </w:rPr>
      </w:pPr>
    </w:p>
    <w:p w14:paraId="5821CB12" w14:textId="77777777" w:rsidR="000579FD" w:rsidRDefault="000579FD" w:rsidP="000579FD">
      <w:pPr>
        <w:pStyle w:val="Default"/>
        <w:jc w:val="both"/>
        <w:rPr>
          <w:sz w:val="22"/>
          <w:szCs w:val="22"/>
        </w:rPr>
      </w:pPr>
    </w:p>
    <w:p w14:paraId="660E86A8" w14:textId="606CCCB3" w:rsidR="000579FD" w:rsidRDefault="000579FD" w:rsidP="000579FD">
      <w:hyperlink r:id="rId4" w:history="1">
        <w:r w:rsidRPr="00CD6D47">
          <w:rPr>
            <w:rStyle w:val="Hyperlink"/>
          </w:rPr>
          <w:t>https://sgl.goinfra.go.gov.br/portal_licitacao/licitacao.php?idLicitacao=1656&amp;lote=01</w:t>
        </w:r>
      </w:hyperlink>
      <w:r>
        <w:t xml:space="preserve">; </w:t>
      </w:r>
    </w:p>
    <w:p w14:paraId="41D41E69" w14:textId="77777777" w:rsidR="000579FD" w:rsidRDefault="000579FD" w:rsidP="000579FD">
      <w:pPr>
        <w:pStyle w:val="Default"/>
        <w:rPr>
          <w:sz w:val="22"/>
          <w:szCs w:val="22"/>
        </w:rPr>
      </w:pPr>
    </w:p>
    <w:p w14:paraId="329C86AA" w14:textId="524A927C" w:rsidR="000579FD" w:rsidRDefault="000579FD" w:rsidP="000579FD">
      <w:hyperlink r:id="rId5" w:history="1">
        <w:r w:rsidRPr="00CD6D47">
          <w:rPr>
            <w:rStyle w:val="Hyperlink"/>
          </w:rPr>
          <w:t>https://sislog.go.gov.br/PanelAquisicao/DetalhesLicitacao?idLicitacao=117170</w:t>
        </w:r>
      </w:hyperlink>
      <w:r>
        <w:t>.</w:t>
      </w:r>
    </w:p>
    <w:p w14:paraId="2A7963A7" w14:textId="77777777" w:rsidR="000579FD" w:rsidRDefault="000579FD" w:rsidP="000579FD"/>
    <w:p w14:paraId="1178C462" w14:textId="41D99161" w:rsidR="000579FD" w:rsidRDefault="000579FD" w:rsidP="000579FD">
      <w:pPr>
        <w:rPr>
          <w:rFonts w:ascii="Arial" w:hAnsi="Arial" w:cs="Arial"/>
          <w:color w:val="666666"/>
          <w:sz w:val="20"/>
          <w:szCs w:val="20"/>
          <w:shd w:val="clear" w:color="auto" w:fill="FFFFFF"/>
        </w:rPr>
      </w:pPr>
    </w:p>
    <w:p w14:paraId="590A78BF" w14:textId="77777777" w:rsidR="000579FD" w:rsidRDefault="000579FD">
      <w:pPr>
        <w:rPr>
          <w:rFonts w:ascii="Arial" w:hAnsi="Arial" w:cs="Arial"/>
          <w:color w:val="666666"/>
          <w:sz w:val="20"/>
          <w:szCs w:val="20"/>
          <w:shd w:val="clear" w:color="auto" w:fill="FFFFFF"/>
        </w:rPr>
      </w:pPr>
    </w:p>
    <w:sectPr w:rsidR="000579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B0E"/>
    <w:rsid w:val="000579FD"/>
    <w:rsid w:val="00581E72"/>
    <w:rsid w:val="0070164B"/>
    <w:rsid w:val="00C7166B"/>
    <w:rsid w:val="00DC0B0E"/>
    <w:rsid w:val="00E5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601AF"/>
  <w15:chartTrackingRefBased/>
  <w15:docId w15:val="{87E300DE-360E-4DA0-805C-250081CD5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5363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53635"/>
    <w:rPr>
      <w:color w:val="605E5C"/>
      <w:shd w:val="clear" w:color="auto" w:fill="E1DFDD"/>
    </w:rPr>
  </w:style>
  <w:style w:type="paragraph" w:customStyle="1" w:styleId="Default">
    <w:name w:val="Default"/>
    <w:rsid w:val="000579F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slog.go.gov.br/PanelAquisicao/DetalhesLicitacao?idLicitacao=117170" TargetMode="External"/><Relationship Id="rId4" Type="http://schemas.openxmlformats.org/officeDocument/2006/relationships/hyperlink" Target="https://sgl.goinfra.go.gov.br/portal_licitacao/licitacao.php?idLicitacao=1656&amp;lote=01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Inara</dc:creator>
  <cp:keywords/>
  <dc:description/>
  <cp:lastModifiedBy>Inara</cp:lastModifiedBy>
  <cp:revision>3</cp:revision>
  <dcterms:created xsi:type="dcterms:W3CDTF">2026-01-15T11:10:00Z</dcterms:created>
  <dcterms:modified xsi:type="dcterms:W3CDTF">2026-01-15T13:07:00Z</dcterms:modified>
</cp:coreProperties>
</file>