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93C" w:rsidRPr="00091A80" w:rsidRDefault="00F419AA" w:rsidP="00F30675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091A80">
        <w:rPr>
          <w:rFonts w:ascii="Verdana" w:hAnsi="Verdana"/>
          <w:b/>
          <w:sz w:val="24"/>
          <w:szCs w:val="24"/>
        </w:rPr>
        <w:t xml:space="preserve">QUADRO </w:t>
      </w:r>
      <w:r w:rsidR="00163272" w:rsidRPr="00091A80">
        <w:rPr>
          <w:rFonts w:ascii="Verdana" w:hAnsi="Verdana"/>
          <w:b/>
          <w:sz w:val="24"/>
          <w:szCs w:val="24"/>
        </w:rPr>
        <w:t xml:space="preserve">COMPARATIVO </w:t>
      </w:r>
      <w:r w:rsidRPr="00091A80">
        <w:rPr>
          <w:rFonts w:ascii="Verdana" w:hAnsi="Verdana"/>
          <w:b/>
          <w:sz w:val="24"/>
          <w:szCs w:val="24"/>
        </w:rPr>
        <w:t>DE PREÇOS</w:t>
      </w:r>
      <w:r w:rsidR="00A53943" w:rsidRPr="00091A80">
        <w:rPr>
          <w:rFonts w:ascii="Verdana" w:hAnsi="Verdana"/>
          <w:b/>
          <w:sz w:val="24"/>
          <w:szCs w:val="24"/>
        </w:rPr>
        <w:t xml:space="preserve"> </w:t>
      </w:r>
      <w:r w:rsidR="00094EC4" w:rsidRPr="00091A80">
        <w:rPr>
          <w:rFonts w:ascii="Verdana" w:hAnsi="Verdana"/>
          <w:b/>
          <w:sz w:val="24"/>
          <w:szCs w:val="24"/>
        </w:rPr>
        <w:t>–</w:t>
      </w:r>
      <w:r w:rsidR="00AE476A" w:rsidRPr="00091A80">
        <w:rPr>
          <w:rFonts w:ascii="Verdana" w:hAnsi="Verdana"/>
          <w:b/>
          <w:sz w:val="24"/>
          <w:szCs w:val="24"/>
        </w:rPr>
        <w:t xml:space="preserve"> </w:t>
      </w:r>
      <w:r w:rsidR="00104E5E">
        <w:rPr>
          <w:rFonts w:ascii="Verdana" w:hAnsi="Verdana"/>
          <w:b/>
          <w:sz w:val="24"/>
          <w:szCs w:val="24"/>
        </w:rPr>
        <w:t>Objeto: Lavadora de alta pressão</w:t>
      </w:r>
    </w:p>
    <w:p w:rsidR="000E174A" w:rsidRPr="00091A80" w:rsidRDefault="00F419AA" w:rsidP="005E5C0A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091A80">
        <w:rPr>
          <w:rFonts w:ascii="Verdana" w:hAnsi="Verdana"/>
          <w:b/>
          <w:sz w:val="24"/>
          <w:szCs w:val="24"/>
        </w:rPr>
        <w:t>ORÇAMENTOS RECEBIDOS</w:t>
      </w:r>
      <w:r w:rsidR="000D4759" w:rsidRPr="00091A80">
        <w:rPr>
          <w:rFonts w:ascii="Verdana" w:hAnsi="Verdana"/>
          <w:b/>
          <w:sz w:val="24"/>
          <w:szCs w:val="24"/>
        </w:rPr>
        <w:t xml:space="preserve"> -</w:t>
      </w:r>
      <w:r w:rsidR="00812989" w:rsidRPr="00091A80">
        <w:rPr>
          <w:rFonts w:ascii="Verdana" w:hAnsi="Verdana"/>
          <w:b/>
          <w:sz w:val="24"/>
          <w:szCs w:val="24"/>
        </w:rPr>
        <w:t xml:space="preserve"> </w:t>
      </w:r>
      <w:r w:rsidR="000D4759" w:rsidRPr="00091A80">
        <w:rPr>
          <w:rFonts w:ascii="Verdana" w:hAnsi="Verdana"/>
          <w:b/>
          <w:sz w:val="24"/>
          <w:szCs w:val="24"/>
        </w:rPr>
        <w:t xml:space="preserve">VALORES </w:t>
      </w:r>
      <w:r w:rsidR="004157CD" w:rsidRPr="00091A80">
        <w:rPr>
          <w:rFonts w:ascii="Verdana" w:hAnsi="Verdana"/>
          <w:b/>
          <w:sz w:val="24"/>
          <w:szCs w:val="24"/>
        </w:rPr>
        <w:t>EM</w:t>
      </w:r>
      <w:r w:rsidR="000D4759" w:rsidRPr="00091A80">
        <w:rPr>
          <w:rFonts w:ascii="Verdana" w:hAnsi="Verdana"/>
          <w:b/>
          <w:sz w:val="24"/>
          <w:szCs w:val="24"/>
        </w:rPr>
        <w:t xml:space="preserve"> R$</w:t>
      </w:r>
    </w:p>
    <w:tbl>
      <w:tblPr>
        <w:tblStyle w:val="Tabelacomgrade"/>
        <w:tblpPr w:leftFromText="141" w:rightFromText="141" w:vertAnchor="text" w:horzAnchor="margin" w:tblpXSpec="center" w:tblpY="218"/>
        <w:tblW w:w="4963" w:type="pct"/>
        <w:tblLayout w:type="fixed"/>
        <w:tblLook w:val="04A0"/>
      </w:tblPr>
      <w:tblGrid>
        <w:gridCol w:w="1102"/>
        <w:gridCol w:w="5247"/>
        <w:gridCol w:w="1985"/>
        <w:gridCol w:w="2123"/>
        <w:gridCol w:w="1985"/>
        <w:gridCol w:w="1982"/>
      </w:tblGrid>
      <w:tr w:rsidR="000E174A" w:rsidRPr="00091A80" w:rsidTr="00091A80">
        <w:trPr>
          <w:trHeight w:val="454"/>
        </w:trPr>
        <w:tc>
          <w:tcPr>
            <w:tcW w:w="382" w:type="pct"/>
            <w:vAlign w:val="center"/>
          </w:tcPr>
          <w:p w:rsidR="000E174A" w:rsidRPr="00091A80" w:rsidRDefault="003C1B40" w:rsidP="00E10E93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I</w:t>
            </w:r>
            <w:r w:rsidR="000E174A" w:rsidRPr="00091A80">
              <w:rPr>
                <w:rFonts w:ascii="Verdana" w:hAnsi="Verdana"/>
                <w:b/>
                <w:sz w:val="24"/>
                <w:szCs w:val="24"/>
              </w:rPr>
              <w:t>TEM</w:t>
            </w:r>
          </w:p>
        </w:tc>
        <w:tc>
          <w:tcPr>
            <w:tcW w:w="1819" w:type="pct"/>
            <w:vAlign w:val="center"/>
          </w:tcPr>
          <w:p w:rsidR="000E174A" w:rsidRPr="00091A80" w:rsidRDefault="000E174A" w:rsidP="00E10E93">
            <w:pPr>
              <w:jc w:val="center"/>
              <w:rPr>
                <w:rFonts w:ascii="Verdana" w:hAnsi="Verdana" w:cs="Arial"/>
                <w:b/>
                <w:sz w:val="24"/>
                <w:szCs w:val="24"/>
              </w:rPr>
            </w:pPr>
            <w:r w:rsidRPr="00091A80">
              <w:rPr>
                <w:rFonts w:ascii="Verdana" w:hAnsi="Verdana" w:cs="Arial"/>
                <w:b/>
                <w:sz w:val="24"/>
                <w:szCs w:val="24"/>
              </w:rPr>
              <w:t xml:space="preserve">DESCRIÇÃO </w:t>
            </w:r>
          </w:p>
        </w:tc>
        <w:tc>
          <w:tcPr>
            <w:tcW w:w="688" w:type="pct"/>
            <w:vAlign w:val="center"/>
          </w:tcPr>
          <w:p w:rsidR="000E174A" w:rsidRDefault="00E733A1" w:rsidP="00E10E93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R. L. Ferreira – ME</w:t>
            </w:r>
          </w:p>
          <w:p w:rsidR="00E733A1" w:rsidRDefault="00E733A1" w:rsidP="00E10E93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  <w:p w:rsidR="00E733A1" w:rsidRPr="00091A80" w:rsidRDefault="00E733A1" w:rsidP="00E10E93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CNPJ n.º</w:t>
            </w:r>
          </w:p>
          <w:p w:rsidR="000E174A" w:rsidRPr="00091A80" w:rsidRDefault="00E733A1" w:rsidP="00E10E93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16.491.716/0001-79</w:t>
            </w:r>
          </w:p>
        </w:tc>
        <w:tc>
          <w:tcPr>
            <w:tcW w:w="736" w:type="pct"/>
            <w:vAlign w:val="center"/>
          </w:tcPr>
          <w:p w:rsidR="000E174A" w:rsidRDefault="00E733A1" w:rsidP="00810094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L. A. Neves &amp; Reis Ltda</w:t>
            </w:r>
            <w:r w:rsidR="000E174A" w:rsidRPr="00091A80">
              <w:rPr>
                <w:rFonts w:ascii="Verdana" w:hAnsi="Verdana"/>
                <w:sz w:val="24"/>
                <w:szCs w:val="24"/>
              </w:rPr>
              <w:t>.</w:t>
            </w:r>
          </w:p>
          <w:p w:rsidR="00E733A1" w:rsidRPr="00091A80" w:rsidRDefault="00E733A1" w:rsidP="00810094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  <w:p w:rsidR="000E174A" w:rsidRPr="00091A80" w:rsidRDefault="000E174A" w:rsidP="00810094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091A80">
              <w:rPr>
                <w:rFonts w:ascii="Verdana" w:hAnsi="Verdana"/>
                <w:sz w:val="24"/>
                <w:szCs w:val="24"/>
              </w:rPr>
              <w:t>CNPJ</w:t>
            </w:r>
            <w:r w:rsidR="00E733A1">
              <w:rPr>
                <w:rFonts w:ascii="Verdana" w:hAnsi="Verdana"/>
                <w:sz w:val="24"/>
                <w:szCs w:val="24"/>
              </w:rPr>
              <w:t xml:space="preserve"> n.º</w:t>
            </w:r>
          </w:p>
          <w:p w:rsidR="000E174A" w:rsidRPr="00091A80" w:rsidRDefault="00E733A1" w:rsidP="00E733A1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64.684.079/0001-08</w:t>
            </w:r>
          </w:p>
        </w:tc>
        <w:tc>
          <w:tcPr>
            <w:tcW w:w="688" w:type="pct"/>
            <w:vAlign w:val="center"/>
          </w:tcPr>
          <w:p w:rsidR="00E733A1" w:rsidRDefault="00E733A1" w:rsidP="00653CF2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AGMAQ – </w:t>
            </w:r>
            <w:proofErr w:type="spellStart"/>
            <w:r>
              <w:rPr>
                <w:rFonts w:ascii="Verdana" w:hAnsi="Verdana"/>
                <w:sz w:val="24"/>
                <w:szCs w:val="24"/>
              </w:rPr>
              <w:t>Manut</w:t>
            </w:r>
            <w:proofErr w:type="spellEnd"/>
            <w:r>
              <w:rPr>
                <w:rFonts w:ascii="Verdana" w:hAnsi="Verdana"/>
                <w:sz w:val="24"/>
                <w:szCs w:val="24"/>
              </w:rPr>
              <w:t>. E Com. De Máq. LTDA. – ME</w:t>
            </w:r>
          </w:p>
          <w:p w:rsidR="00E733A1" w:rsidRDefault="00E733A1" w:rsidP="00653CF2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  <w:p w:rsidR="000E174A" w:rsidRPr="00091A80" w:rsidRDefault="000E174A" w:rsidP="00653CF2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091A80">
              <w:rPr>
                <w:rFonts w:ascii="Verdana" w:hAnsi="Verdana"/>
                <w:sz w:val="24"/>
                <w:szCs w:val="24"/>
              </w:rPr>
              <w:t xml:space="preserve">CNPJ </w:t>
            </w:r>
            <w:r w:rsidR="00E733A1">
              <w:rPr>
                <w:rFonts w:ascii="Verdana" w:hAnsi="Verdana"/>
                <w:sz w:val="24"/>
                <w:szCs w:val="24"/>
              </w:rPr>
              <w:t>n.º</w:t>
            </w:r>
          </w:p>
          <w:p w:rsidR="000E174A" w:rsidRPr="00091A80" w:rsidRDefault="00E733A1" w:rsidP="00653CF2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03.330.041/0001-34</w:t>
            </w:r>
          </w:p>
        </w:tc>
        <w:tc>
          <w:tcPr>
            <w:tcW w:w="688" w:type="pct"/>
            <w:vAlign w:val="center"/>
          </w:tcPr>
          <w:p w:rsidR="000E174A" w:rsidRPr="00091A80" w:rsidRDefault="000E174A" w:rsidP="00091A80">
            <w:pPr>
              <w:tabs>
                <w:tab w:val="left" w:pos="1859"/>
              </w:tabs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091A80">
              <w:rPr>
                <w:rFonts w:ascii="Verdana" w:hAnsi="Verdana"/>
                <w:b/>
                <w:sz w:val="24"/>
                <w:szCs w:val="24"/>
              </w:rPr>
              <w:t xml:space="preserve">Valor médio </w:t>
            </w:r>
          </w:p>
        </w:tc>
      </w:tr>
      <w:tr w:rsidR="000E174A" w:rsidRPr="00091A80" w:rsidTr="00E733A1">
        <w:trPr>
          <w:trHeight w:val="1753"/>
        </w:trPr>
        <w:tc>
          <w:tcPr>
            <w:tcW w:w="382" w:type="pct"/>
            <w:vAlign w:val="center"/>
          </w:tcPr>
          <w:p w:rsidR="000E174A" w:rsidRPr="00091A80" w:rsidRDefault="000E174A" w:rsidP="00792B30">
            <w:pPr>
              <w:ind w:left="-142"/>
              <w:jc w:val="center"/>
              <w:rPr>
                <w:rFonts w:ascii="Verdana" w:hAnsi="Verdana"/>
                <w:sz w:val="24"/>
                <w:szCs w:val="24"/>
              </w:rPr>
            </w:pPr>
            <w:r w:rsidRPr="00091A80">
              <w:rPr>
                <w:rFonts w:ascii="Verdana" w:hAnsi="Verdana"/>
                <w:sz w:val="24"/>
                <w:szCs w:val="24"/>
              </w:rPr>
              <w:t>01</w:t>
            </w:r>
          </w:p>
        </w:tc>
        <w:tc>
          <w:tcPr>
            <w:tcW w:w="1819" w:type="pct"/>
            <w:vAlign w:val="center"/>
          </w:tcPr>
          <w:p w:rsidR="000E174A" w:rsidRPr="00091A80" w:rsidRDefault="00E733A1" w:rsidP="00E10E93">
            <w:pPr>
              <w:jc w:val="both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Conserto e manutenção de uma lavadora de alta pressão. Marca: LAVOR, modelo: LV1900, incluindo troca de peças</w:t>
            </w:r>
            <w:r w:rsidR="000E174A" w:rsidRPr="00091A80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688" w:type="pct"/>
            <w:vAlign w:val="center"/>
          </w:tcPr>
          <w:p w:rsidR="000E174A" w:rsidRPr="00091A80" w:rsidRDefault="000E174A" w:rsidP="00E733A1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091A80">
              <w:rPr>
                <w:rFonts w:ascii="Verdana" w:hAnsi="Verdana"/>
                <w:sz w:val="24"/>
                <w:szCs w:val="24"/>
              </w:rPr>
              <w:t xml:space="preserve">R$ </w:t>
            </w:r>
            <w:r w:rsidR="00E733A1">
              <w:rPr>
                <w:rFonts w:ascii="Verdana" w:hAnsi="Verdana"/>
                <w:sz w:val="24"/>
                <w:szCs w:val="24"/>
              </w:rPr>
              <w:t>1.654,00</w:t>
            </w:r>
          </w:p>
        </w:tc>
        <w:tc>
          <w:tcPr>
            <w:tcW w:w="736" w:type="pct"/>
            <w:vAlign w:val="center"/>
          </w:tcPr>
          <w:p w:rsidR="000E174A" w:rsidRPr="00091A80" w:rsidRDefault="000E174A" w:rsidP="00E733A1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091A80">
              <w:rPr>
                <w:rFonts w:ascii="Verdana" w:hAnsi="Verdana"/>
                <w:sz w:val="24"/>
                <w:szCs w:val="24"/>
              </w:rPr>
              <w:t xml:space="preserve">R$ </w:t>
            </w:r>
            <w:r w:rsidR="00E733A1">
              <w:rPr>
                <w:rFonts w:ascii="Verdana" w:hAnsi="Verdana"/>
                <w:sz w:val="24"/>
                <w:szCs w:val="24"/>
              </w:rPr>
              <w:t>585,00</w:t>
            </w:r>
          </w:p>
        </w:tc>
        <w:tc>
          <w:tcPr>
            <w:tcW w:w="688" w:type="pct"/>
            <w:vAlign w:val="center"/>
          </w:tcPr>
          <w:p w:rsidR="000E174A" w:rsidRPr="00091A80" w:rsidRDefault="000E174A" w:rsidP="00E733A1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091A80">
              <w:rPr>
                <w:rFonts w:ascii="Verdana" w:hAnsi="Verdana"/>
                <w:sz w:val="24"/>
                <w:szCs w:val="24"/>
              </w:rPr>
              <w:t xml:space="preserve">R$ </w:t>
            </w:r>
            <w:r w:rsidR="00E733A1">
              <w:rPr>
                <w:rFonts w:ascii="Verdana" w:hAnsi="Verdana"/>
                <w:sz w:val="24"/>
                <w:szCs w:val="24"/>
              </w:rPr>
              <w:t>498,00</w:t>
            </w:r>
          </w:p>
        </w:tc>
        <w:tc>
          <w:tcPr>
            <w:tcW w:w="688" w:type="pct"/>
            <w:vAlign w:val="center"/>
          </w:tcPr>
          <w:p w:rsidR="000E174A" w:rsidRPr="00091A80" w:rsidRDefault="000E174A" w:rsidP="000E174A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091A80">
              <w:rPr>
                <w:rFonts w:ascii="Verdana" w:hAnsi="Verdana"/>
                <w:b/>
                <w:sz w:val="24"/>
                <w:szCs w:val="24"/>
              </w:rPr>
              <w:t xml:space="preserve">R$ </w:t>
            </w:r>
            <w:r w:rsidR="008A1386">
              <w:rPr>
                <w:rFonts w:ascii="Verdana" w:hAnsi="Verdana"/>
                <w:b/>
                <w:sz w:val="24"/>
                <w:szCs w:val="24"/>
              </w:rPr>
              <w:t>912,33</w:t>
            </w:r>
          </w:p>
        </w:tc>
      </w:tr>
      <w:tr w:rsidR="000E174A" w:rsidRPr="00091A80" w:rsidTr="00091A80">
        <w:trPr>
          <w:trHeight w:val="850"/>
        </w:trPr>
        <w:tc>
          <w:tcPr>
            <w:tcW w:w="4312" w:type="pct"/>
            <w:gridSpan w:val="5"/>
            <w:vAlign w:val="center"/>
          </w:tcPr>
          <w:p w:rsidR="000E174A" w:rsidRPr="00091A80" w:rsidRDefault="000E174A" w:rsidP="00792B30">
            <w:pPr>
              <w:ind w:left="-142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091A80">
              <w:rPr>
                <w:rFonts w:ascii="Verdana" w:hAnsi="Verdana"/>
                <w:b/>
                <w:sz w:val="24"/>
                <w:szCs w:val="24"/>
              </w:rPr>
              <w:t>Valor médio</w:t>
            </w:r>
            <w:r w:rsidR="00091A80" w:rsidRPr="00091A80">
              <w:rPr>
                <w:rFonts w:ascii="Verdana" w:hAnsi="Verdana"/>
                <w:b/>
                <w:sz w:val="24"/>
                <w:szCs w:val="24"/>
              </w:rPr>
              <w:t xml:space="preserve"> total</w:t>
            </w:r>
          </w:p>
        </w:tc>
        <w:tc>
          <w:tcPr>
            <w:tcW w:w="688" w:type="pct"/>
            <w:vAlign w:val="center"/>
          </w:tcPr>
          <w:p w:rsidR="000E174A" w:rsidRPr="00091A80" w:rsidRDefault="000E174A" w:rsidP="00E733A1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091A80">
              <w:rPr>
                <w:rFonts w:ascii="Verdana" w:hAnsi="Verdana"/>
                <w:b/>
                <w:sz w:val="24"/>
                <w:szCs w:val="24"/>
              </w:rPr>
              <w:t xml:space="preserve">R$ </w:t>
            </w:r>
            <w:r w:rsidR="00E733A1">
              <w:rPr>
                <w:rFonts w:ascii="Verdana" w:hAnsi="Verdana"/>
                <w:b/>
                <w:sz w:val="24"/>
                <w:szCs w:val="24"/>
              </w:rPr>
              <w:t>912,33</w:t>
            </w:r>
          </w:p>
        </w:tc>
      </w:tr>
    </w:tbl>
    <w:p w:rsidR="00A53943" w:rsidRPr="00091A80" w:rsidRDefault="00A53943" w:rsidP="00F30675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</w:p>
    <w:p w:rsidR="00792B30" w:rsidRPr="00E733A1" w:rsidRDefault="00E733A1" w:rsidP="00792B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 w:cs="Arial"/>
          <w:sz w:val="24"/>
          <w:szCs w:val="24"/>
        </w:rPr>
      </w:pPr>
      <w:r w:rsidRPr="00E733A1">
        <w:rPr>
          <w:rFonts w:ascii="Verdana" w:hAnsi="Verdana" w:cs="Arial"/>
          <w:sz w:val="24"/>
          <w:szCs w:val="24"/>
        </w:rPr>
        <w:t xml:space="preserve">Fundamentação - </w:t>
      </w:r>
      <w:r w:rsidR="00792B30" w:rsidRPr="00E733A1">
        <w:rPr>
          <w:rFonts w:ascii="Verdana" w:hAnsi="Verdana" w:cs="Arial"/>
          <w:sz w:val="24"/>
          <w:szCs w:val="24"/>
        </w:rPr>
        <w:t>Lei n</w:t>
      </w:r>
      <w:r w:rsidRPr="00E733A1">
        <w:rPr>
          <w:rFonts w:ascii="Verdana" w:hAnsi="Verdana" w:cs="Arial"/>
          <w:sz w:val="24"/>
          <w:szCs w:val="24"/>
        </w:rPr>
        <w:t>.</w:t>
      </w:r>
      <w:r w:rsidR="00792B30" w:rsidRPr="00E733A1">
        <w:rPr>
          <w:rFonts w:ascii="Verdana" w:hAnsi="Verdana" w:cs="Arial"/>
          <w:sz w:val="24"/>
          <w:szCs w:val="24"/>
        </w:rPr>
        <w:t>º 14.133</w:t>
      </w:r>
      <w:r w:rsidRPr="00E733A1">
        <w:rPr>
          <w:rFonts w:ascii="Verdana" w:hAnsi="Verdana" w:cs="Arial"/>
          <w:sz w:val="24"/>
          <w:szCs w:val="24"/>
        </w:rPr>
        <w:t>/</w:t>
      </w:r>
      <w:r w:rsidR="00792B30" w:rsidRPr="00E733A1">
        <w:rPr>
          <w:rFonts w:ascii="Verdana" w:hAnsi="Verdana" w:cs="Arial"/>
          <w:sz w:val="24"/>
          <w:szCs w:val="24"/>
        </w:rPr>
        <w:t>2021</w:t>
      </w:r>
      <w:r w:rsidRPr="00E733A1">
        <w:rPr>
          <w:rFonts w:ascii="Verdana" w:hAnsi="Verdana" w:cs="Arial"/>
          <w:sz w:val="24"/>
          <w:szCs w:val="24"/>
        </w:rPr>
        <w:t xml:space="preserve">, art. 23, IV, </w:t>
      </w:r>
      <w:r w:rsidRPr="00E733A1">
        <w:rPr>
          <w:rFonts w:ascii="Verdana" w:hAnsi="Verdana" w:cs="Arial"/>
          <w:i/>
          <w:sz w:val="24"/>
          <w:szCs w:val="24"/>
        </w:rPr>
        <w:t xml:space="preserve">in </w:t>
      </w:r>
      <w:proofErr w:type="spellStart"/>
      <w:r w:rsidRPr="00E733A1">
        <w:rPr>
          <w:rFonts w:ascii="Verdana" w:hAnsi="Verdana" w:cs="Arial"/>
          <w:i/>
          <w:sz w:val="24"/>
          <w:szCs w:val="24"/>
        </w:rPr>
        <w:t>verbis</w:t>
      </w:r>
      <w:proofErr w:type="spellEnd"/>
      <w:r w:rsidRPr="00E733A1">
        <w:rPr>
          <w:rFonts w:ascii="Verdana" w:hAnsi="Verdana" w:cs="Arial"/>
          <w:sz w:val="24"/>
          <w:szCs w:val="24"/>
        </w:rPr>
        <w:t>:</w:t>
      </w:r>
    </w:p>
    <w:p w:rsidR="00E733A1" w:rsidRPr="00E733A1" w:rsidRDefault="00E733A1" w:rsidP="00792B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 w:cs="Arial"/>
          <w:sz w:val="24"/>
          <w:szCs w:val="24"/>
        </w:rPr>
      </w:pPr>
      <w:r w:rsidRPr="00E733A1">
        <w:rPr>
          <w:rFonts w:ascii="Verdana" w:hAnsi="Verdana" w:cs="Arial"/>
          <w:sz w:val="24"/>
          <w:szCs w:val="24"/>
        </w:rPr>
        <w:t>(...)</w:t>
      </w:r>
    </w:p>
    <w:p w:rsidR="00792B30" w:rsidRPr="002A143F" w:rsidRDefault="00792B30" w:rsidP="00792B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sz w:val="24"/>
          <w:szCs w:val="24"/>
        </w:rPr>
      </w:pPr>
      <w:r w:rsidRPr="00E733A1">
        <w:rPr>
          <w:rFonts w:ascii="Verdana" w:hAnsi="Verdana" w:cs="Arial"/>
          <w:sz w:val="24"/>
          <w:szCs w:val="24"/>
        </w:rPr>
        <w:t xml:space="preserve">IV - pesquisa direta com no mínimo </w:t>
      </w:r>
      <w:proofErr w:type="gramStart"/>
      <w:r w:rsidRPr="00E733A1">
        <w:rPr>
          <w:rFonts w:ascii="Verdana" w:hAnsi="Verdana" w:cs="Arial"/>
          <w:sz w:val="24"/>
          <w:szCs w:val="24"/>
        </w:rPr>
        <w:t>3</w:t>
      </w:r>
      <w:proofErr w:type="gramEnd"/>
      <w:r w:rsidRPr="00E733A1">
        <w:rPr>
          <w:rFonts w:ascii="Verdana" w:hAnsi="Verdana" w:cs="Arial"/>
          <w:sz w:val="24"/>
          <w:szCs w:val="24"/>
        </w:rPr>
        <w:t xml:space="preserve"> (três) fornecedores, mediante solicitação formal de cotação, desde que seja apresentada justificativa da escolha desses fornecedores e que não tenham sido obtidos os orçamentos com mais de 6 (seis) meses de antecedência da data de divulgação do edital.</w:t>
      </w:r>
      <w:r w:rsidR="00091A80">
        <w:rPr>
          <w:rFonts w:ascii="Verdana" w:hAnsi="Verdana"/>
          <w:b/>
          <w:i/>
          <w:sz w:val="24"/>
          <w:szCs w:val="24"/>
        </w:rPr>
        <w:tab/>
      </w:r>
    </w:p>
    <w:p w:rsidR="009C77F0" w:rsidRPr="00E733A1" w:rsidRDefault="009C77F0" w:rsidP="008A1386">
      <w:pPr>
        <w:rPr>
          <w:rFonts w:ascii="Verdana" w:hAnsi="Verdana"/>
          <w:sz w:val="24"/>
          <w:szCs w:val="24"/>
        </w:rPr>
      </w:pPr>
      <w:r w:rsidRPr="00E733A1">
        <w:rPr>
          <w:rFonts w:ascii="Verdana" w:hAnsi="Verdana"/>
          <w:sz w:val="24"/>
          <w:szCs w:val="24"/>
        </w:rPr>
        <w:t xml:space="preserve">Santos, </w:t>
      </w:r>
      <w:r w:rsidR="008A1386">
        <w:rPr>
          <w:rFonts w:ascii="Verdana" w:hAnsi="Verdana"/>
          <w:sz w:val="24"/>
          <w:szCs w:val="24"/>
        </w:rPr>
        <w:t>07/11</w:t>
      </w:r>
      <w:r w:rsidR="000E174A" w:rsidRPr="00E733A1">
        <w:rPr>
          <w:rFonts w:ascii="Verdana" w:hAnsi="Verdana"/>
          <w:sz w:val="24"/>
          <w:szCs w:val="24"/>
        </w:rPr>
        <w:t>/2025</w:t>
      </w:r>
      <w:r w:rsidR="00792B30" w:rsidRPr="00E733A1">
        <w:rPr>
          <w:rFonts w:ascii="Verdana" w:hAnsi="Verdana"/>
          <w:sz w:val="24"/>
          <w:szCs w:val="24"/>
        </w:rPr>
        <w:t>.</w:t>
      </w:r>
    </w:p>
    <w:sectPr w:rsidR="009C77F0" w:rsidRPr="00E733A1" w:rsidSect="00764E0D">
      <w:headerReference w:type="default" r:id="rId8"/>
      <w:footerReference w:type="default" r:id="rId9"/>
      <w:type w:val="continuous"/>
      <w:pgSz w:w="16838" w:h="11906" w:orient="landscape"/>
      <w:pgMar w:top="1418" w:right="1529" w:bottom="567" w:left="993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7DEF" w:rsidRDefault="00BE7DEF" w:rsidP="002767E7">
      <w:pPr>
        <w:spacing w:after="0" w:line="240" w:lineRule="auto"/>
      </w:pPr>
      <w:r>
        <w:separator/>
      </w:r>
    </w:p>
  </w:endnote>
  <w:endnote w:type="continuationSeparator" w:id="1">
    <w:p w:rsidR="00BE7DEF" w:rsidRDefault="00BE7DEF" w:rsidP="00276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021313"/>
      <w:docPartObj>
        <w:docPartGallery w:val="Page Numbers (Bottom of Page)"/>
        <w:docPartUnique/>
      </w:docPartObj>
    </w:sdtPr>
    <w:sdtContent>
      <w:p w:rsidR="00BE7DEF" w:rsidRDefault="00BE7DEF">
        <w:pPr>
          <w:pStyle w:val="Rodap"/>
          <w:jc w:val="right"/>
        </w:pPr>
        <w:fldSimple w:instr=" PAGE   \* MERGEFORMAT ">
          <w:r w:rsidR="00DB5B75">
            <w:rPr>
              <w:noProof/>
            </w:rPr>
            <w:t>1</w:t>
          </w:r>
        </w:fldSimple>
      </w:p>
    </w:sdtContent>
  </w:sdt>
  <w:p w:rsidR="00BE7DEF" w:rsidRDefault="00BE7DE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7DEF" w:rsidRDefault="00BE7DEF" w:rsidP="002767E7">
      <w:pPr>
        <w:spacing w:after="0" w:line="240" w:lineRule="auto"/>
      </w:pPr>
      <w:r>
        <w:separator/>
      </w:r>
    </w:p>
  </w:footnote>
  <w:footnote w:type="continuationSeparator" w:id="1">
    <w:p w:rsidR="00BE7DEF" w:rsidRDefault="00BE7DEF" w:rsidP="00276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DEF" w:rsidRDefault="00BE7DEF" w:rsidP="002767E7">
    <w:pPr>
      <w:pStyle w:val="Cabealho"/>
      <w:rPr>
        <w:rFonts w:ascii="Verdana" w:hAnsi="Verdana"/>
        <w:b/>
        <w:noProof/>
        <w:lang w:eastAsia="pt-BR"/>
      </w:rPr>
    </w:pPr>
  </w:p>
  <w:p w:rsidR="00BE7DEF" w:rsidRDefault="00BE7DEF" w:rsidP="002767E7">
    <w:pPr>
      <w:pStyle w:val="Cabealho"/>
      <w:rPr>
        <w:rFonts w:ascii="Verdana" w:hAnsi="Verdana"/>
        <w:b/>
        <w:noProof/>
        <w:lang w:eastAsia="pt-BR"/>
      </w:rPr>
    </w:pPr>
    <w:r>
      <w:rPr>
        <w:rFonts w:ascii="Verdana" w:hAnsi="Verdana"/>
        <w:b/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6852285</wp:posOffset>
          </wp:positionH>
          <wp:positionV relativeFrom="paragraph">
            <wp:posOffset>0</wp:posOffset>
          </wp:positionV>
          <wp:extent cx="1755140" cy="839470"/>
          <wp:effectExtent l="19050" t="0" r="0" b="0"/>
          <wp:wrapThrough wrapText="bothSides">
            <wp:wrapPolygon edited="0">
              <wp:start x="-234" y="0"/>
              <wp:lineTo x="-234" y="21077"/>
              <wp:lineTo x="21569" y="21077"/>
              <wp:lineTo x="21569" y="0"/>
              <wp:lineTo x="-234" y="0"/>
            </wp:wrapPolygon>
          </wp:wrapThrough>
          <wp:docPr id="1" name="Imagem 2" descr="logo_fam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fam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55140" cy="839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BE7DEF" w:rsidRDefault="00BE7DEF" w:rsidP="00163272">
    <w:pPr>
      <w:pStyle w:val="Cabealho"/>
      <w:rPr>
        <w:rFonts w:ascii="Verdana" w:hAnsi="Verdana"/>
        <w:b/>
      </w:rPr>
    </w:pPr>
    <w:r>
      <w:rPr>
        <w:rFonts w:ascii="Verdana" w:hAnsi="Verdana"/>
        <w:b/>
      </w:rPr>
      <w:t>FUNDAÇÃO ARQUIVO E MEMÓRIA DE SANTOS</w:t>
    </w:r>
  </w:p>
  <w:p w:rsidR="00BE7DEF" w:rsidRDefault="00BE7DEF" w:rsidP="00163272">
    <w:pPr>
      <w:pStyle w:val="Cabealho"/>
      <w:rPr>
        <w:rFonts w:ascii="Verdana" w:eastAsia="Times New Roman" w:hAnsi="Verdana" w:cs="Times New Roman"/>
        <w:b/>
        <w:bCs/>
        <w:sz w:val="24"/>
        <w:szCs w:val="24"/>
        <w:lang w:eastAsia="pt-BR"/>
      </w:rPr>
    </w:pPr>
    <w:r w:rsidRPr="002767E7">
      <w:rPr>
        <w:rFonts w:ascii="Verdana" w:eastAsia="Times New Roman" w:hAnsi="Verdana" w:cs="Times New Roman"/>
        <w:b/>
        <w:sz w:val="24"/>
        <w:szCs w:val="24"/>
        <w:lang w:eastAsia="pt-BR"/>
      </w:rPr>
      <w:t xml:space="preserve">Rua </w:t>
    </w:r>
    <w:r>
      <w:rPr>
        <w:rFonts w:ascii="Verdana" w:eastAsia="Times New Roman" w:hAnsi="Verdana" w:cs="Times New Roman"/>
        <w:b/>
        <w:sz w:val="24"/>
        <w:szCs w:val="24"/>
        <w:lang w:eastAsia="pt-BR"/>
      </w:rPr>
      <w:t>Visconde do Rio Branco, 48</w:t>
    </w:r>
    <w:r w:rsidRPr="002767E7">
      <w:rPr>
        <w:rFonts w:ascii="Verdana" w:eastAsia="Times New Roman" w:hAnsi="Verdana" w:cs="Times New Roman"/>
        <w:b/>
        <w:sz w:val="24"/>
        <w:szCs w:val="24"/>
        <w:lang w:eastAsia="pt-BR"/>
      </w:rPr>
      <w:t xml:space="preserve"> - </w:t>
    </w:r>
    <w:r>
      <w:rPr>
        <w:rFonts w:ascii="Verdana" w:eastAsia="Times New Roman" w:hAnsi="Verdana" w:cs="Times New Roman"/>
        <w:b/>
        <w:sz w:val="24"/>
        <w:szCs w:val="24"/>
        <w:lang w:eastAsia="pt-BR"/>
      </w:rPr>
      <w:t>Centro</w:t>
    </w:r>
    <w:r w:rsidRPr="002767E7">
      <w:rPr>
        <w:rFonts w:ascii="Verdana" w:eastAsia="Times New Roman" w:hAnsi="Verdana" w:cs="Times New Roman"/>
        <w:b/>
        <w:sz w:val="24"/>
        <w:szCs w:val="24"/>
        <w:lang w:eastAsia="pt-BR"/>
      </w:rPr>
      <w:t xml:space="preserve"> - Santos/SP</w:t>
    </w:r>
    <w:r w:rsidRPr="002767E7">
      <w:rPr>
        <w:rFonts w:ascii="Verdana" w:eastAsia="Times New Roman" w:hAnsi="Verdana" w:cs="Times New Roman"/>
        <w:b/>
        <w:sz w:val="24"/>
        <w:szCs w:val="24"/>
        <w:lang w:eastAsia="pt-BR"/>
      </w:rPr>
      <w:br/>
      <w:t>CEP 11.01</w:t>
    </w:r>
    <w:r>
      <w:rPr>
        <w:rFonts w:ascii="Verdana" w:eastAsia="Times New Roman" w:hAnsi="Verdana" w:cs="Times New Roman"/>
        <w:b/>
        <w:sz w:val="24"/>
        <w:szCs w:val="24"/>
        <w:lang w:eastAsia="pt-BR"/>
      </w:rPr>
      <w:t>3</w:t>
    </w:r>
    <w:r w:rsidRPr="002767E7">
      <w:rPr>
        <w:rFonts w:ascii="Verdana" w:eastAsia="Times New Roman" w:hAnsi="Verdana" w:cs="Times New Roman"/>
        <w:b/>
        <w:sz w:val="24"/>
        <w:szCs w:val="24"/>
        <w:lang w:eastAsia="pt-BR"/>
      </w:rPr>
      <w:t>-</w:t>
    </w:r>
    <w:r>
      <w:rPr>
        <w:rFonts w:ascii="Verdana" w:eastAsia="Times New Roman" w:hAnsi="Verdana" w:cs="Times New Roman"/>
        <w:b/>
        <w:sz w:val="24"/>
        <w:szCs w:val="24"/>
        <w:lang w:eastAsia="pt-BR"/>
      </w:rPr>
      <w:t>030</w:t>
    </w:r>
    <w:r w:rsidRPr="002767E7">
      <w:rPr>
        <w:rFonts w:ascii="Verdana" w:eastAsia="Times New Roman" w:hAnsi="Verdana" w:cs="Times New Roman"/>
        <w:b/>
        <w:sz w:val="24"/>
        <w:szCs w:val="24"/>
        <w:lang w:eastAsia="pt-BR"/>
      </w:rPr>
      <w:t xml:space="preserve"> - Tel.: </w:t>
    </w:r>
    <w:r w:rsidRPr="002767E7">
      <w:rPr>
        <w:rFonts w:ascii="Verdana" w:eastAsia="Times New Roman" w:hAnsi="Verdana" w:cs="Times New Roman"/>
        <w:b/>
        <w:bCs/>
        <w:sz w:val="24"/>
        <w:szCs w:val="24"/>
        <w:lang w:eastAsia="pt-BR"/>
      </w:rPr>
      <w:t xml:space="preserve">(13) </w:t>
    </w:r>
    <w:r>
      <w:rPr>
        <w:rFonts w:ascii="Verdana" w:eastAsia="Times New Roman" w:hAnsi="Verdana" w:cs="Times New Roman"/>
        <w:b/>
        <w:bCs/>
        <w:sz w:val="24"/>
        <w:szCs w:val="24"/>
        <w:lang w:eastAsia="pt-BR"/>
      </w:rPr>
      <w:t xml:space="preserve">3202-1240 </w:t>
    </w:r>
  </w:p>
  <w:p w:rsidR="00BE7DEF" w:rsidRPr="00163272" w:rsidRDefault="00BE7DEF" w:rsidP="000E174A">
    <w:pPr>
      <w:pStyle w:val="Cabealho"/>
      <w:pBdr>
        <w:bottom w:val="single" w:sz="4" w:space="1" w:color="auto"/>
      </w:pBdr>
      <w:rPr>
        <w:lang w:val="en-US"/>
      </w:rPr>
    </w:pPr>
    <w:proofErr w:type="gramStart"/>
    <w:r>
      <w:rPr>
        <w:rFonts w:ascii="Verdana" w:eastAsia="Times New Roman" w:hAnsi="Verdana" w:cs="Times New Roman"/>
        <w:b/>
        <w:bCs/>
        <w:sz w:val="24"/>
        <w:szCs w:val="24"/>
        <w:lang w:val="en-US" w:eastAsia="pt-BR"/>
      </w:rPr>
      <w:t>email</w:t>
    </w:r>
    <w:proofErr w:type="gramEnd"/>
    <w:r>
      <w:rPr>
        <w:rFonts w:ascii="Verdana" w:eastAsia="Times New Roman" w:hAnsi="Verdana" w:cs="Times New Roman"/>
        <w:b/>
        <w:bCs/>
        <w:sz w:val="24"/>
        <w:szCs w:val="24"/>
        <w:lang w:val="en-US" w:eastAsia="pt-BR"/>
      </w:rPr>
      <w:t>: comlic</w:t>
    </w:r>
    <w:r w:rsidRPr="00BD0592">
      <w:rPr>
        <w:rFonts w:ascii="Verdana" w:eastAsia="Times New Roman" w:hAnsi="Verdana" w:cs="Times New Roman"/>
        <w:b/>
        <w:bCs/>
        <w:sz w:val="24"/>
        <w:szCs w:val="24"/>
        <w:lang w:val="en-US" w:eastAsia="pt-BR"/>
      </w:rPr>
      <w:t>@fundasantos.org.br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530B3"/>
    <w:multiLevelType w:val="hybridMultilevel"/>
    <w:tmpl w:val="0A9676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A214F2"/>
    <w:multiLevelType w:val="hybridMultilevel"/>
    <w:tmpl w:val="8104FC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5275DE"/>
    <w:multiLevelType w:val="hybridMultilevel"/>
    <w:tmpl w:val="C520CF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B84754"/>
    <w:multiLevelType w:val="hybridMultilevel"/>
    <w:tmpl w:val="91A046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D966C1"/>
    <w:multiLevelType w:val="hybridMultilevel"/>
    <w:tmpl w:val="9F8895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400FF4"/>
    <w:multiLevelType w:val="hybridMultilevel"/>
    <w:tmpl w:val="8D4AC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CF3DE1"/>
    <w:multiLevelType w:val="hybridMultilevel"/>
    <w:tmpl w:val="8EEA38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E61B7D"/>
    <w:multiLevelType w:val="hybridMultilevel"/>
    <w:tmpl w:val="7ED4F26C"/>
    <w:lvl w:ilvl="0" w:tplc="0416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654E1C11"/>
    <w:multiLevelType w:val="hybridMultilevel"/>
    <w:tmpl w:val="E7ECF71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6E2B3E50"/>
    <w:multiLevelType w:val="hybridMultilevel"/>
    <w:tmpl w:val="7C2AF15C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9"/>
  </w:num>
  <w:num w:numId="8">
    <w:abstractNumId w:val="8"/>
  </w:num>
  <w:num w:numId="9">
    <w:abstractNumId w:val="7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34145"/>
  </w:hdrShapeDefaults>
  <w:footnotePr>
    <w:footnote w:id="0"/>
    <w:footnote w:id="1"/>
  </w:footnotePr>
  <w:endnotePr>
    <w:endnote w:id="0"/>
    <w:endnote w:id="1"/>
  </w:endnotePr>
  <w:compat/>
  <w:rsids>
    <w:rsidRoot w:val="002767E7"/>
    <w:rsid w:val="00001E6D"/>
    <w:rsid w:val="00015E85"/>
    <w:rsid w:val="00024CFB"/>
    <w:rsid w:val="00030E4F"/>
    <w:rsid w:val="00036D66"/>
    <w:rsid w:val="000700BA"/>
    <w:rsid w:val="0007419E"/>
    <w:rsid w:val="00084253"/>
    <w:rsid w:val="00091A80"/>
    <w:rsid w:val="00094EC4"/>
    <w:rsid w:val="000B3786"/>
    <w:rsid w:val="000C4551"/>
    <w:rsid w:val="000D1388"/>
    <w:rsid w:val="000D1C75"/>
    <w:rsid w:val="000D4759"/>
    <w:rsid w:val="000D71AC"/>
    <w:rsid w:val="000E174A"/>
    <w:rsid w:val="000E23D6"/>
    <w:rsid w:val="00104E5E"/>
    <w:rsid w:val="00133A02"/>
    <w:rsid w:val="0013644E"/>
    <w:rsid w:val="00140D09"/>
    <w:rsid w:val="001418C3"/>
    <w:rsid w:val="001455B1"/>
    <w:rsid w:val="001460B6"/>
    <w:rsid w:val="0016000B"/>
    <w:rsid w:val="00163272"/>
    <w:rsid w:val="001661BF"/>
    <w:rsid w:val="00166754"/>
    <w:rsid w:val="00166909"/>
    <w:rsid w:val="001A21C0"/>
    <w:rsid w:val="001A5A92"/>
    <w:rsid w:val="001B45BB"/>
    <w:rsid w:val="001C24DE"/>
    <w:rsid w:val="001F53A9"/>
    <w:rsid w:val="001F6382"/>
    <w:rsid w:val="00210A38"/>
    <w:rsid w:val="00230513"/>
    <w:rsid w:val="00233F47"/>
    <w:rsid w:val="002401E7"/>
    <w:rsid w:val="00240355"/>
    <w:rsid w:val="00241778"/>
    <w:rsid w:val="00247EA8"/>
    <w:rsid w:val="00253263"/>
    <w:rsid w:val="002708A6"/>
    <w:rsid w:val="002719F1"/>
    <w:rsid w:val="002767E7"/>
    <w:rsid w:val="002835C1"/>
    <w:rsid w:val="00293726"/>
    <w:rsid w:val="002A143F"/>
    <w:rsid w:val="002B1265"/>
    <w:rsid w:val="002C5027"/>
    <w:rsid w:val="002E2123"/>
    <w:rsid w:val="002E34C4"/>
    <w:rsid w:val="002F4621"/>
    <w:rsid w:val="002F7231"/>
    <w:rsid w:val="00312493"/>
    <w:rsid w:val="00314178"/>
    <w:rsid w:val="003347B3"/>
    <w:rsid w:val="00345F43"/>
    <w:rsid w:val="00361130"/>
    <w:rsid w:val="00373B22"/>
    <w:rsid w:val="00377B45"/>
    <w:rsid w:val="003832EB"/>
    <w:rsid w:val="0038378D"/>
    <w:rsid w:val="00393DBD"/>
    <w:rsid w:val="003961F2"/>
    <w:rsid w:val="003A5920"/>
    <w:rsid w:val="003A7EFE"/>
    <w:rsid w:val="003C1B40"/>
    <w:rsid w:val="003D303D"/>
    <w:rsid w:val="003F2797"/>
    <w:rsid w:val="003F3C05"/>
    <w:rsid w:val="0041349A"/>
    <w:rsid w:val="004157CD"/>
    <w:rsid w:val="00443AA6"/>
    <w:rsid w:val="00452504"/>
    <w:rsid w:val="004569FA"/>
    <w:rsid w:val="00460041"/>
    <w:rsid w:val="00463E09"/>
    <w:rsid w:val="00474F52"/>
    <w:rsid w:val="00483152"/>
    <w:rsid w:val="00487F9D"/>
    <w:rsid w:val="00492232"/>
    <w:rsid w:val="004A2183"/>
    <w:rsid w:val="004A258E"/>
    <w:rsid w:val="004B2DEF"/>
    <w:rsid w:val="004B4261"/>
    <w:rsid w:val="004C1240"/>
    <w:rsid w:val="004D2420"/>
    <w:rsid w:val="004E5653"/>
    <w:rsid w:val="004F3E6F"/>
    <w:rsid w:val="0050702A"/>
    <w:rsid w:val="00522388"/>
    <w:rsid w:val="005252FC"/>
    <w:rsid w:val="00545829"/>
    <w:rsid w:val="0058506D"/>
    <w:rsid w:val="005870B4"/>
    <w:rsid w:val="005B093C"/>
    <w:rsid w:val="005B3518"/>
    <w:rsid w:val="005E4CB8"/>
    <w:rsid w:val="005E5C0A"/>
    <w:rsid w:val="005E791C"/>
    <w:rsid w:val="00602A64"/>
    <w:rsid w:val="006307B0"/>
    <w:rsid w:val="00651F81"/>
    <w:rsid w:val="00653CF2"/>
    <w:rsid w:val="00656047"/>
    <w:rsid w:val="006610BC"/>
    <w:rsid w:val="00691928"/>
    <w:rsid w:val="006A2AF2"/>
    <w:rsid w:val="006A535E"/>
    <w:rsid w:val="006B2D7D"/>
    <w:rsid w:val="006D2E0A"/>
    <w:rsid w:val="006D75E2"/>
    <w:rsid w:val="006F2BB2"/>
    <w:rsid w:val="00706D9D"/>
    <w:rsid w:val="00710B7E"/>
    <w:rsid w:val="00716589"/>
    <w:rsid w:val="00764E0D"/>
    <w:rsid w:val="0077058B"/>
    <w:rsid w:val="00790962"/>
    <w:rsid w:val="00792B30"/>
    <w:rsid w:val="00797AB4"/>
    <w:rsid w:val="007A4EC0"/>
    <w:rsid w:val="007B1099"/>
    <w:rsid w:val="007B15C3"/>
    <w:rsid w:val="007D18CD"/>
    <w:rsid w:val="007D2E11"/>
    <w:rsid w:val="007E53ED"/>
    <w:rsid w:val="007E5CB2"/>
    <w:rsid w:val="007F3ED4"/>
    <w:rsid w:val="00807BED"/>
    <w:rsid w:val="00810094"/>
    <w:rsid w:val="00812989"/>
    <w:rsid w:val="008263C6"/>
    <w:rsid w:val="00831A08"/>
    <w:rsid w:val="0083309B"/>
    <w:rsid w:val="00851537"/>
    <w:rsid w:val="00880238"/>
    <w:rsid w:val="008833E8"/>
    <w:rsid w:val="008933BC"/>
    <w:rsid w:val="008A0FDA"/>
    <w:rsid w:val="008A1386"/>
    <w:rsid w:val="008A40FC"/>
    <w:rsid w:val="008C604D"/>
    <w:rsid w:val="008D627D"/>
    <w:rsid w:val="008E4467"/>
    <w:rsid w:val="009222B5"/>
    <w:rsid w:val="009234BE"/>
    <w:rsid w:val="00953781"/>
    <w:rsid w:val="009623CC"/>
    <w:rsid w:val="0097504D"/>
    <w:rsid w:val="009C77F0"/>
    <w:rsid w:val="009F21C2"/>
    <w:rsid w:val="009F3B4C"/>
    <w:rsid w:val="009F4375"/>
    <w:rsid w:val="00A037A2"/>
    <w:rsid w:val="00A12052"/>
    <w:rsid w:val="00A12A63"/>
    <w:rsid w:val="00A30A00"/>
    <w:rsid w:val="00A34B8C"/>
    <w:rsid w:val="00A53943"/>
    <w:rsid w:val="00A7513E"/>
    <w:rsid w:val="00A87041"/>
    <w:rsid w:val="00A90CBE"/>
    <w:rsid w:val="00A93BB6"/>
    <w:rsid w:val="00A97473"/>
    <w:rsid w:val="00AC0BD8"/>
    <w:rsid w:val="00AC3DAD"/>
    <w:rsid w:val="00AE3BA0"/>
    <w:rsid w:val="00AE476A"/>
    <w:rsid w:val="00AF37BB"/>
    <w:rsid w:val="00AF6A83"/>
    <w:rsid w:val="00AF6DFF"/>
    <w:rsid w:val="00B15A2C"/>
    <w:rsid w:val="00B360C5"/>
    <w:rsid w:val="00B6030A"/>
    <w:rsid w:val="00B67DFF"/>
    <w:rsid w:val="00B77207"/>
    <w:rsid w:val="00B803B6"/>
    <w:rsid w:val="00B94CDC"/>
    <w:rsid w:val="00BA0AFD"/>
    <w:rsid w:val="00BA57CB"/>
    <w:rsid w:val="00BA5D14"/>
    <w:rsid w:val="00BB419E"/>
    <w:rsid w:val="00BC0BE1"/>
    <w:rsid w:val="00BE7D66"/>
    <w:rsid w:val="00BE7DEF"/>
    <w:rsid w:val="00BF2C66"/>
    <w:rsid w:val="00C015FD"/>
    <w:rsid w:val="00C109D2"/>
    <w:rsid w:val="00C31E5A"/>
    <w:rsid w:val="00C62B91"/>
    <w:rsid w:val="00C76B23"/>
    <w:rsid w:val="00C831BE"/>
    <w:rsid w:val="00C91A25"/>
    <w:rsid w:val="00CA3262"/>
    <w:rsid w:val="00CC5AF9"/>
    <w:rsid w:val="00CC7C83"/>
    <w:rsid w:val="00CE0E05"/>
    <w:rsid w:val="00CE7748"/>
    <w:rsid w:val="00CF4572"/>
    <w:rsid w:val="00D01467"/>
    <w:rsid w:val="00D10898"/>
    <w:rsid w:val="00D12AE8"/>
    <w:rsid w:val="00D34C60"/>
    <w:rsid w:val="00D360F1"/>
    <w:rsid w:val="00D923F2"/>
    <w:rsid w:val="00D93B23"/>
    <w:rsid w:val="00DA12CF"/>
    <w:rsid w:val="00DA4BE7"/>
    <w:rsid w:val="00DB0FF5"/>
    <w:rsid w:val="00DB5B75"/>
    <w:rsid w:val="00DC7EBB"/>
    <w:rsid w:val="00DF23C7"/>
    <w:rsid w:val="00E10E93"/>
    <w:rsid w:val="00E51CEB"/>
    <w:rsid w:val="00E53787"/>
    <w:rsid w:val="00E651F3"/>
    <w:rsid w:val="00E65FD8"/>
    <w:rsid w:val="00E733A1"/>
    <w:rsid w:val="00E90D13"/>
    <w:rsid w:val="00EA3CF4"/>
    <w:rsid w:val="00EA44F4"/>
    <w:rsid w:val="00EA66A1"/>
    <w:rsid w:val="00EB0220"/>
    <w:rsid w:val="00EB1F7F"/>
    <w:rsid w:val="00EB57BE"/>
    <w:rsid w:val="00EC152E"/>
    <w:rsid w:val="00EC5529"/>
    <w:rsid w:val="00ED46E4"/>
    <w:rsid w:val="00ED5CE0"/>
    <w:rsid w:val="00EF7F88"/>
    <w:rsid w:val="00F0795E"/>
    <w:rsid w:val="00F10291"/>
    <w:rsid w:val="00F24E3B"/>
    <w:rsid w:val="00F25261"/>
    <w:rsid w:val="00F30675"/>
    <w:rsid w:val="00F37A30"/>
    <w:rsid w:val="00F419AA"/>
    <w:rsid w:val="00F52CA5"/>
    <w:rsid w:val="00F62860"/>
    <w:rsid w:val="00F83C83"/>
    <w:rsid w:val="00F84DA0"/>
    <w:rsid w:val="00FB1394"/>
    <w:rsid w:val="00FC0FCF"/>
    <w:rsid w:val="00FC207A"/>
    <w:rsid w:val="00FC4AC4"/>
    <w:rsid w:val="00FE57F9"/>
    <w:rsid w:val="00FF4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7A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76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67E7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2767E7"/>
    <w:rPr>
      <w:b/>
      <w:bCs/>
    </w:rPr>
  </w:style>
  <w:style w:type="paragraph" w:styleId="Cabealho">
    <w:name w:val="header"/>
    <w:basedOn w:val="Normal"/>
    <w:link w:val="CabealhoChar"/>
    <w:uiPriority w:val="99"/>
    <w:semiHidden/>
    <w:unhideWhenUsed/>
    <w:rsid w:val="002767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767E7"/>
  </w:style>
  <w:style w:type="paragraph" w:styleId="Rodap">
    <w:name w:val="footer"/>
    <w:basedOn w:val="Normal"/>
    <w:link w:val="RodapChar"/>
    <w:uiPriority w:val="99"/>
    <w:unhideWhenUsed/>
    <w:rsid w:val="002767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767E7"/>
  </w:style>
  <w:style w:type="paragraph" w:styleId="PargrafodaLista">
    <w:name w:val="List Paragraph"/>
    <w:basedOn w:val="Normal"/>
    <w:uiPriority w:val="34"/>
    <w:qFormat/>
    <w:rsid w:val="00487F9D"/>
    <w:pPr>
      <w:ind w:left="720"/>
      <w:contextualSpacing/>
    </w:pPr>
  </w:style>
  <w:style w:type="table" w:styleId="Tabelacomgrade">
    <w:name w:val="Table Grid"/>
    <w:basedOn w:val="Tabelanormal"/>
    <w:uiPriority w:val="59"/>
    <w:rsid w:val="00D923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1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87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20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76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7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67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29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17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4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CF7B0-CD7D-44F9-82A0-ED318E161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famsai1</dc:creator>
  <cp:lastModifiedBy>User</cp:lastModifiedBy>
  <cp:revision>4</cp:revision>
  <cp:lastPrinted>2025-11-07T14:48:00Z</cp:lastPrinted>
  <dcterms:created xsi:type="dcterms:W3CDTF">2025-11-07T14:48:00Z</dcterms:created>
  <dcterms:modified xsi:type="dcterms:W3CDTF">2025-11-07T15:09:00Z</dcterms:modified>
</cp:coreProperties>
</file>